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E1B98">
        <w:rPr>
          <w:rFonts w:asciiTheme="majorHAnsi" w:hAnsiTheme="majorHAnsi" w:cs="Tahoma"/>
          <w:szCs w:val="24"/>
        </w:rPr>
        <w:t>3</w:t>
      </w:r>
      <w:r w:rsidR="00397897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3B3051">
        <w:rPr>
          <w:rFonts w:asciiTheme="majorHAnsi" w:hAnsiTheme="majorHAnsi" w:cs="Tahoma"/>
          <w:szCs w:val="24"/>
        </w:rPr>
        <w:t>4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321613">
        <w:rPr>
          <w:rFonts w:asciiTheme="majorHAnsi" w:hAnsiTheme="majorHAnsi" w:cs="Tahoma"/>
          <w:szCs w:val="24"/>
        </w:rPr>
        <w:t>2</w:t>
      </w:r>
      <w:r w:rsidR="00C166F6">
        <w:rPr>
          <w:rFonts w:asciiTheme="majorHAnsi" w:hAnsiTheme="majorHAnsi" w:cs="Tahoma"/>
          <w:szCs w:val="24"/>
        </w:rPr>
        <w:t>7</w:t>
      </w:r>
      <w:r w:rsidR="00321613">
        <w:rPr>
          <w:rFonts w:asciiTheme="majorHAnsi" w:hAnsiTheme="majorHAnsi" w:cs="Tahoma"/>
          <w:szCs w:val="24"/>
        </w:rPr>
        <w:t xml:space="preserve">.03.2024r. </w:t>
      </w:r>
      <w:r w:rsidR="00CB1E65" w:rsidRPr="00B6500B">
        <w:rPr>
          <w:rFonts w:asciiTheme="majorHAnsi" w:hAnsiTheme="majorHAnsi" w:cs="Tahoma"/>
          <w:szCs w:val="24"/>
        </w:rPr>
        <w:t xml:space="preserve">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397897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 xml:space="preserve">Dotyczy: </w:t>
      </w:r>
      <w:r w:rsidR="00321613" w:rsidRPr="00397897">
        <w:rPr>
          <w:rFonts w:ascii="Cambria" w:hAnsi="Cambria" w:cs="Tahoma"/>
          <w:snapToGrid w:val="0"/>
          <w:sz w:val="24"/>
          <w:szCs w:val="24"/>
        </w:rPr>
        <w:t>D</w:t>
      </w:r>
      <w:r w:rsidRPr="00397897">
        <w:rPr>
          <w:rFonts w:ascii="Cambria" w:hAnsi="Cambria" w:cs="Tahoma"/>
          <w:snapToGrid w:val="0"/>
          <w:sz w:val="24"/>
          <w:szCs w:val="24"/>
        </w:rPr>
        <w:t xml:space="preserve">ostawę </w:t>
      </w:r>
      <w:r w:rsidR="00AA74D3" w:rsidRPr="00397897">
        <w:rPr>
          <w:rFonts w:ascii="Cambria" w:hAnsi="Cambria" w:cs="Tahoma"/>
          <w:sz w:val="24"/>
          <w:szCs w:val="24"/>
        </w:rPr>
        <w:t xml:space="preserve">produktów leczniczych </w:t>
      </w:r>
      <w:r w:rsidR="00321613" w:rsidRPr="00397897">
        <w:rPr>
          <w:rFonts w:ascii="Cambria" w:hAnsi="Cambria" w:cs="Tahoma"/>
          <w:sz w:val="24"/>
          <w:szCs w:val="24"/>
        </w:rPr>
        <w:t>do Apteki Szpitalnej – uzupełnienie V</w:t>
      </w:r>
      <w:r w:rsidR="00397897">
        <w:rPr>
          <w:rFonts w:ascii="Cambria" w:hAnsi="Cambria" w:cs="Tahoma"/>
          <w:sz w:val="24"/>
          <w:szCs w:val="24"/>
        </w:rPr>
        <w:t>I</w:t>
      </w:r>
      <w:r w:rsidR="00321613" w:rsidRPr="00397897">
        <w:rPr>
          <w:rFonts w:ascii="Cambria" w:hAnsi="Cambria" w:cs="Tahoma"/>
          <w:sz w:val="24"/>
          <w:szCs w:val="24"/>
        </w:rPr>
        <w:t xml:space="preserve">. </w:t>
      </w:r>
    </w:p>
    <w:p w:rsidR="0029489A" w:rsidRPr="00397897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397897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397897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397897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397897">
        <w:rPr>
          <w:rFonts w:ascii="Cambria" w:hAnsi="Cambria" w:cs="Tahoma"/>
          <w:sz w:val="24"/>
          <w:szCs w:val="24"/>
        </w:rPr>
        <w:t>e</w:t>
      </w:r>
      <w:r w:rsidRPr="00397897">
        <w:rPr>
          <w:rFonts w:ascii="Cambria" w:hAnsi="Cambria" w:cs="Tahoma"/>
          <w:sz w:val="24"/>
          <w:szCs w:val="24"/>
        </w:rPr>
        <w:t>:</w:t>
      </w:r>
    </w:p>
    <w:p w:rsidR="00C166F6" w:rsidRDefault="00C166F6" w:rsidP="00C166F6">
      <w:pPr>
        <w:rPr>
          <w:rFonts w:ascii="Cambria" w:hAnsi="Cambria"/>
          <w:b/>
          <w:bCs/>
        </w:rPr>
      </w:pPr>
      <w:r w:rsidRPr="004578A8">
        <w:rPr>
          <w:rFonts w:ascii="Cambria" w:hAnsi="Cambria"/>
          <w:b/>
          <w:bCs/>
        </w:rPr>
        <w:t xml:space="preserve">Dotyczy pakietu nr </w:t>
      </w:r>
      <w:r>
        <w:rPr>
          <w:rFonts w:ascii="Cambria" w:hAnsi="Cambria"/>
          <w:b/>
          <w:bCs/>
        </w:rPr>
        <w:t>1</w:t>
      </w:r>
      <w:r w:rsidRPr="004578A8">
        <w:rPr>
          <w:rFonts w:ascii="Cambria" w:hAnsi="Cambria"/>
          <w:b/>
          <w:bCs/>
        </w:rPr>
        <w:t>:</w:t>
      </w:r>
    </w:p>
    <w:p w:rsidR="00C166F6" w:rsidRDefault="00C166F6" w:rsidP="00C166F6">
      <w:pPr>
        <w:rPr>
          <w:rFonts w:ascii="Cambria" w:hAnsi="Cambria"/>
          <w:b/>
          <w:bCs/>
        </w:rPr>
      </w:pPr>
    </w:p>
    <w:p w:rsidR="004B47D4" w:rsidRDefault="004B47D4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4B47D4">
        <w:rPr>
          <w:rFonts w:ascii="Cambria" w:hAnsi="Cambria"/>
          <w:sz w:val="24"/>
          <w:szCs w:val="24"/>
        </w:rPr>
        <w:t xml:space="preserve">Pakiet 1 poz. 1 Zwracamy się z prośbą o dopuszczenie do zaoferowania 4-enzymatycznego preparatu do mycia narzędzi. Mycie sprzętu chirurgicznego i medycznego, endoskopów i wyrobów medycznych poprzez zanurzenie, w myjkach ultradźwiękowych, w myjniach - dezynfektorach i myjniach tunelowych. </w:t>
      </w:r>
      <w:proofErr w:type="spellStart"/>
      <w:r w:rsidRPr="004B47D4">
        <w:rPr>
          <w:rFonts w:ascii="Cambria" w:hAnsi="Cambria"/>
          <w:sz w:val="24"/>
          <w:szCs w:val="24"/>
        </w:rPr>
        <w:t>Op</w:t>
      </w:r>
      <w:proofErr w:type="spellEnd"/>
      <w:r w:rsidRPr="004B47D4">
        <w:rPr>
          <w:rFonts w:ascii="Cambria" w:hAnsi="Cambria"/>
          <w:sz w:val="24"/>
          <w:szCs w:val="24"/>
        </w:rPr>
        <w:t xml:space="preserve"> 5 l </w:t>
      </w:r>
    </w:p>
    <w:p w:rsidR="005C6EFD" w:rsidRPr="005C6EFD" w:rsidRDefault="005C6EFD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5C6EFD">
        <w:rPr>
          <w:rFonts w:ascii="Cambria" w:hAnsi="Cambria"/>
          <w:b/>
          <w:sz w:val="24"/>
          <w:szCs w:val="24"/>
        </w:rPr>
        <w:t xml:space="preserve">Odp.: Zamawiający podtrzymuje zapisy </w:t>
      </w:r>
      <w:proofErr w:type="spellStart"/>
      <w:r w:rsidRPr="005C6EFD">
        <w:rPr>
          <w:rFonts w:ascii="Cambria" w:hAnsi="Cambria"/>
          <w:b/>
          <w:sz w:val="24"/>
          <w:szCs w:val="24"/>
        </w:rPr>
        <w:t>swz</w:t>
      </w:r>
      <w:proofErr w:type="spellEnd"/>
      <w:r w:rsidRPr="005C6EFD">
        <w:rPr>
          <w:rFonts w:ascii="Cambria" w:hAnsi="Cambria"/>
          <w:b/>
          <w:sz w:val="24"/>
          <w:szCs w:val="24"/>
        </w:rPr>
        <w:t xml:space="preserve">. </w:t>
      </w:r>
    </w:p>
    <w:p w:rsidR="004B47D4" w:rsidRDefault="004B47D4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FF6968" w:rsidRDefault="004B47D4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4B47D4">
        <w:rPr>
          <w:rFonts w:ascii="Cambria" w:hAnsi="Cambria"/>
          <w:sz w:val="24"/>
          <w:szCs w:val="24"/>
        </w:rPr>
        <w:t xml:space="preserve">Pakiet 1 poz. 2 Zwracamy się z prośbą o dopuszczenie do zaoferowania preparat do ręcznej dezynfekcji endoskopów oraz innych </w:t>
      </w:r>
      <w:proofErr w:type="spellStart"/>
      <w:r w:rsidRPr="004B47D4">
        <w:rPr>
          <w:rFonts w:ascii="Cambria" w:hAnsi="Cambria"/>
          <w:sz w:val="24"/>
          <w:szCs w:val="24"/>
        </w:rPr>
        <w:t>termolabilnych</w:t>
      </w:r>
      <w:proofErr w:type="spellEnd"/>
      <w:r w:rsidRPr="004B47D4">
        <w:rPr>
          <w:rFonts w:ascii="Cambria" w:hAnsi="Cambria"/>
          <w:sz w:val="24"/>
          <w:szCs w:val="24"/>
        </w:rPr>
        <w:t xml:space="preserve"> wyrobów medycznych na poziomie </w:t>
      </w:r>
      <w:proofErr w:type="spellStart"/>
      <w:r w:rsidRPr="004B47D4">
        <w:rPr>
          <w:rFonts w:ascii="Cambria" w:hAnsi="Cambria"/>
          <w:sz w:val="24"/>
          <w:szCs w:val="24"/>
        </w:rPr>
        <w:t>sporobójczym</w:t>
      </w:r>
      <w:proofErr w:type="spellEnd"/>
      <w:r w:rsidRPr="004B47D4">
        <w:rPr>
          <w:rFonts w:ascii="Cambria" w:hAnsi="Cambria"/>
          <w:sz w:val="24"/>
          <w:szCs w:val="24"/>
        </w:rPr>
        <w:t xml:space="preserve">, Usuwający pozostałości organiczne oraz zwarte struktury </w:t>
      </w:r>
      <w:proofErr w:type="spellStart"/>
      <w:r w:rsidRPr="004B47D4">
        <w:rPr>
          <w:rFonts w:ascii="Cambria" w:hAnsi="Cambria"/>
          <w:sz w:val="24"/>
          <w:szCs w:val="24"/>
        </w:rPr>
        <w:t>biofilmu</w:t>
      </w:r>
      <w:proofErr w:type="spellEnd"/>
      <w:r w:rsidRPr="004B47D4">
        <w:rPr>
          <w:rFonts w:ascii="Cambria" w:hAnsi="Cambria"/>
          <w:sz w:val="24"/>
          <w:szCs w:val="24"/>
        </w:rPr>
        <w:t xml:space="preserve">. czas działania bakteriobójczego, </w:t>
      </w:r>
      <w:proofErr w:type="spellStart"/>
      <w:r w:rsidRPr="004B47D4">
        <w:rPr>
          <w:rFonts w:ascii="Cambria" w:hAnsi="Cambria"/>
          <w:sz w:val="24"/>
          <w:szCs w:val="24"/>
        </w:rPr>
        <w:t>prątkobójczego</w:t>
      </w:r>
      <w:proofErr w:type="spellEnd"/>
      <w:r w:rsidRPr="004B47D4">
        <w:rPr>
          <w:rFonts w:ascii="Cambria" w:hAnsi="Cambria"/>
          <w:sz w:val="24"/>
          <w:szCs w:val="24"/>
        </w:rPr>
        <w:t xml:space="preserve">, grzybobójczego, wirusobójczego i </w:t>
      </w:r>
      <w:proofErr w:type="spellStart"/>
      <w:r w:rsidRPr="004B47D4">
        <w:rPr>
          <w:rFonts w:ascii="Cambria" w:hAnsi="Cambria"/>
          <w:sz w:val="24"/>
          <w:szCs w:val="24"/>
        </w:rPr>
        <w:t>sporobójczego</w:t>
      </w:r>
      <w:proofErr w:type="spellEnd"/>
      <w:r w:rsidRPr="004B47D4">
        <w:rPr>
          <w:rFonts w:ascii="Cambria" w:hAnsi="Cambria"/>
          <w:sz w:val="24"/>
          <w:szCs w:val="24"/>
        </w:rPr>
        <w:t xml:space="preserve"> 5 minut. Zawierający </w:t>
      </w:r>
      <w:proofErr w:type="spellStart"/>
      <w:r w:rsidRPr="004B47D4">
        <w:rPr>
          <w:rFonts w:ascii="Cambria" w:hAnsi="Cambria"/>
          <w:sz w:val="24"/>
          <w:szCs w:val="24"/>
        </w:rPr>
        <w:t>acetylokaprolaktam</w:t>
      </w:r>
      <w:proofErr w:type="spellEnd"/>
      <w:r w:rsidRPr="004B47D4">
        <w:rPr>
          <w:rFonts w:ascii="Cambria" w:hAnsi="Cambria"/>
          <w:sz w:val="24"/>
          <w:szCs w:val="24"/>
        </w:rPr>
        <w:t xml:space="preserve"> i nadtlenek wodoru op. 5</w:t>
      </w:r>
      <w:r>
        <w:rPr>
          <w:rFonts w:ascii="Cambria" w:hAnsi="Cambria"/>
          <w:sz w:val="24"/>
          <w:szCs w:val="24"/>
        </w:rPr>
        <w:t>l</w:t>
      </w:r>
    </w:p>
    <w:p w:rsidR="005C6EFD" w:rsidRPr="005C6EFD" w:rsidRDefault="005C6EFD" w:rsidP="005C6EFD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5C6EFD">
        <w:rPr>
          <w:rFonts w:ascii="Cambria" w:hAnsi="Cambria"/>
          <w:b/>
          <w:sz w:val="24"/>
          <w:szCs w:val="24"/>
        </w:rPr>
        <w:t xml:space="preserve">Odp.: Zamawiający podtrzymuje zapisy </w:t>
      </w:r>
      <w:proofErr w:type="spellStart"/>
      <w:r w:rsidRPr="005C6EFD">
        <w:rPr>
          <w:rFonts w:ascii="Cambria" w:hAnsi="Cambria"/>
          <w:b/>
          <w:sz w:val="24"/>
          <w:szCs w:val="24"/>
        </w:rPr>
        <w:t>swz</w:t>
      </w:r>
      <w:proofErr w:type="spellEnd"/>
      <w:r w:rsidRPr="005C6EFD">
        <w:rPr>
          <w:rFonts w:ascii="Cambria" w:hAnsi="Cambria"/>
          <w:b/>
          <w:sz w:val="24"/>
          <w:szCs w:val="24"/>
        </w:rPr>
        <w:t xml:space="preserve">. </w:t>
      </w:r>
    </w:p>
    <w:p w:rsidR="005C6EFD" w:rsidRDefault="005C6EFD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:rsidR="004B47D4" w:rsidRDefault="004B47D4" w:rsidP="004B47D4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B47D4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19C6"/>
    <w:multiLevelType w:val="hybridMultilevel"/>
    <w:tmpl w:val="77A0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8A6A55"/>
    <w:multiLevelType w:val="hybridMultilevel"/>
    <w:tmpl w:val="B6323792"/>
    <w:lvl w:ilvl="0" w:tplc="C23AC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B5F14"/>
    <w:rsid w:val="00190071"/>
    <w:rsid w:val="0029489A"/>
    <w:rsid w:val="002B756F"/>
    <w:rsid w:val="002D24BB"/>
    <w:rsid w:val="003001BD"/>
    <w:rsid w:val="0030417C"/>
    <w:rsid w:val="003100F7"/>
    <w:rsid w:val="003177A3"/>
    <w:rsid w:val="00321613"/>
    <w:rsid w:val="00397897"/>
    <w:rsid w:val="003B3051"/>
    <w:rsid w:val="0042302A"/>
    <w:rsid w:val="004733ED"/>
    <w:rsid w:val="004B47D4"/>
    <w:rsid w:val="00506DE1"/>
    <w:rsid w:val="00543A2A"/>
    <w:rsid w:val="005C6EFD"/>
    <w:rsid w:val="00617472"/>
    <w:rsid w:val="00623E75"/>
    <w:rsid w:val="0066357B"/>
    <w:rsid w:val="006C0616"/>
    <w:rsid w:val="006D2D6D"/>
    <w:rsid w:val="007D4E90"/>
    <w:rsid w:val="007D6DDC"/>
    <w:rsid w:val="007F58D9"/>
    <w:rsid w:val="008F4AC9"/>
    <w:rsid w:val="00926D2C"/>
    <w:rsid w:val="009D58CE"/>
    <w:rsid w:val="00A227D7"/>
    <w:rsid w:val="00A66C45"/>
    <w:rsid w:val="00AA74D3"/>
    <w:rsid w:val="00AE416C"/>
    <w:rsid w:val="00AF243D"/>
    <w:rsid w:val="00B6500B"/>
    <w:rsid w:val="00B81E32"/>
    <w:rsid w:val="00BB37AC"/>
    <w:rsid w:val="00BC7586"/>
    <w:rsid w:val="00BE1B98"/>
    <w:rsid w:val="00C166F6"/>
    <w:rsid w:val="00C32BC0"/>
    <w:rsid w:val="00CB1E65"/>
    <w:rsid w:val="00CC08BA"/>
    <w:rsid w:val="00D37128"/>
    <w:rsid w:val="00D52390"/>
    <w:rsid w:val="00DD4AE4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F1FF-9C09-4CF7-99B9-9A68E30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2024-03-26T06:43:00Z</cp:lastPrinted>
  <dcterms:created xsi:type="dcterms:W3CDTF">2024-03-28T05:21:00Z</dcterms:created>
  <dcterms:modified xsi:type="dcterms:W3CDTF">2024-03-28T07:34:00Z</dcterms:modified>
</cp:coreProperties>
</file>