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3C4" w14:textId="62B3DA7B" w:rsidR="007F565B" w:rsidRPr="007F565B" w:rsidRDefault="007F565B" w:rsidP="007F565B">
      <w:pPr>
        <w:spacing w:after="0" w:line="276" w:lineRule="auto"/>
        <w:ind w:left="5955" w:firstLine="397"/>
        <w:rPr>
          <w:rFonts w:ascii="Verdana" w:eastAsia="Times New Roman" w:hAnsi="Verdana" w:cs="Tahoma"/>
          <w:b/>
          <w:sz w:val="18"/>
          <w:szCs w:val="18"/>
          <w:lang w:eastAsia="pl-PL"/>
        </w:rPr>
      </w:pPr>
      <w:r>
        <w:rPr>
          <w:rFonts w:ascii="Verdana" w:eastAsia="Times New Roman" w:hAnsi="Verdana" w:cs="Tahoma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B84297E" wp14:editId="28D17C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6667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E77E9" w14:textId="77777777" w:rsidR="007F565B" w:rsidRDefault="007F565B" w:rsidP="007F565B">
      <w:pPr>
        <w:spacing w:after="0" w:line="276" w:lineRule="auto"/>
        <w:ind w:left="5955" w:firstLine="397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5BFE23B" w14:textId="77777777" w:rsidR="007F565B" w:rsidRDefault="007F565B" w:rsidP="007F565B">
      <w:pPr>
        <w:spacing w:after="0" w:line="276" w:lineRule="auto"/>
        <w:ind w:left="5955" w:firstLine="397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B1C3069" w14:textId="77777777" w:rsidR="007F565B" w:rsidRDefault="007F565B" w:rsidP="007F565B">
      <w:pPr>
        <w:spacing w:after="0" w:line="276" w:lineRule="auto"/>
        <w:ind w:left="5955" w:firstLine="397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0EC873D" w14:textId="0D56EF04" w:rsidR="007F565B" w:rsidRPr="007F565B" w:rsidRDefault="007F565B" w:rsidP="007F565B">
      <w:pPr>
        <w:spacing w:after="0" w:line="276" w:lineRule="auto"/>
        <w:ind w:left="5955" w:firstLine="397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7F565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SWZ </w:t>
      </w:r>
    </w:p>
    <w:p w14:paraId="5D0CEB40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8836748" w14:textId="41F684EC" w:rsidR="007F565B" w:rsidRPr="007F565B" w:rsidRDefault="007F565B" w:rsidP="007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iCs/>
          <w:sz w:val="18"/>
          <w:szCs w:val="18"/>
          <w:lang w:eastAsia="pl-PL"/>
        </w:rPr>
        <w:t>Nr sprawy 19/ZP/2021</w:t>
      </w:r>
    </w:p>
    <w:p w14:paraId="241E081B" w14:textId="77777777" w:rsidR="007F565B" w:rsidRPr="007F565B" w:rsidRDefault="007F565B" w:rsidP="007F565B">
      <w:pPr>
        <w:spacing w:after="0" w:line="276" w:lineRule="auto"/>
        <w:ind w:left="45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F29AA35" w14:textId="77777777" w:rsidR="007F565B" w:rsidRPr="007F565B" w:rsidRDefault="007F565B" w:rsidP="007F565B">
      <w:pPr>
        <w:spacing w:after="0" w:line="276" w:lineRule="auto"/>
        <w:ind w:left="45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ahoma"/>
          <w:b/>
          <w:sz w:val="18"/>
          <w:szCs w:val="18"/>
          <w:lang w:eastAsia="pl-PL"/>
        </w:rPr>
        <w:t>FORMULARZ OFERTOWY</w:t>
      </w:r>
    </w:p>
    <w:p w14:paraId="6C738825" w14:textId="77777777" w:rsidR="007F565B" w:rsidRPr="007F565B" w:rsidRDefault="007F565B" w:rsidP="007F565B">
      <w:pPr>
        <w:spacing w:after="0" w:line="276" w:lineRule="auto"/>
        <w:ind w:left="45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73AEBEE" w14:textId="77777777" w:rsidR="007F565B" w:rsidRPr="007F565B" w:rsidRDefault="007F565B" w:rsidP="007F565B">
      <w:pPr>
        <w:spacing w:after="0" w:line="276" w:lineRule="auto"/>
        <w:ind w:left="45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A79BFF0" w14:textId="77777777" w:rsidR="007F565B" w:rsidRPr="007F565B" w:rsidRDefault="007F565B" w:rsidP="007F565B">
      <w:pPr>
        <w:numPr>
          <w:ilvl w:val="2"/>
          <w:numId w:val="2"/>
        </w:numPr>
        <w:tabs>
          <w:tab w:val="num" w:pos="426"/>
        </w:tabs>
        <w:spacing w:after="0" w:line="276" w:lineRule="auto"/>
        <w:ind w:hanging="216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ahoma"/>
          <w:b/>
          <w:sz w:val="18"/>
          <w:szCs w:val="18"/>
          <w:lang w:eastAsia="pl-PL"/>
        </w:rPr>
        <w:t>Wykonawca:</w:t>
      </w:r>
    </w:p>
    <w:p w14:paraId="4BC50FB0" w14:textId="77777777" w:rsidR="007F565B" w:rsidRPr="007F565B" w:rsidRDefault="007F565B" w:rsidP="007F565B">
      <w:pPr>
        <w:spacing w:after="0" w:line="276" w:lineRule="auto"/>
        <w:ind w:left="216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12"/>
      </w:tblGrid>
      <w:tr w:rsidR="007F565B" w:rsidRPr="007F565B" w14:paraId="57DDC565" w14:textId="77777777" w:rsidTr="00CB7FBF">
        <w:trPr>
          <w:trHeight w:val="695"/>
        </w:trPr>
        <w:tc>
          <w:tcPr>
            <w:tcW w:w="2338" w:type="dxa"/>
            <w:vAlign w:val="center"/>
          </w:tcPr>
          <w:p w14:paraId="61F7A0F0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7212" w:type="dxa"/>
          </w:tcPr>
          <w:p w14:paraId="73E5F465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6533B80C" w14:textId="77777777" w:rsidTr="00CB7FBF">
        <w:trPr>
          <w:trHeight w:val="701"/>
        </w:trPr>
        <w:tc>
          <w:tcPr>
            <w:tcW w:w="2338" w:type="dxa"/>
            <w:vAlign w:val="center"/>
          </w:tcPr>
          <w:p w14:paraId="44225150" w14:textId="106DFABC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Adres firmy wraz z nawą województwa</w:t>
            </w:r>
          </w:p>
        </w:tc>
        <w:tc>
          <w:tcPr>
            <w:tcW w:w="7212" w:type="dxa"/>
          </w:tcPr>
          <w:p w14:paraId="739639C9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27F42C0F" w14:textId="77777777" w:rsidTr="00CB7FBF">
        <w:trPr>
          <w:trHeight w:val="701"/>
        </w:trPr>
        <w:tc>
          <w:tcPr>
            <w:tcW w:w="2338" w:type="dxa"/>
            <w:vAlign w:val="center"/>
          </w:tcPr>
          <w:p w14:paraId="71EA9386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212" w:type="dxa"/>
          </w:tcPr>
          <w:p w14:paraId="4F2A61BB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4A1F159F" w14:textId="77777777" w:rsidTr="00CB7FBF">
        <w:trPr>
          <w:trHeight w:val="454"/>
        </w:trPr>
        <w:tc>
          <w:tcPr>
            <w:tcW w:w="2338" w:type="dxa"/>
            <w:vAlign w:val="center"/>
          </w:tcPr>
          <w:p w14:paraId="5D4B0F3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212" w:type="dxa"/>
          </w:tcPr>
          <w:p w14:paraId="2393B40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  <w:p w14:paraId="746E64D4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4D9BD9DA" w14:textId="77777777" w:rsidTr="00CB7FBF">
        <w:trPr>
          <w:trHeight w:val="557"/>
        </w:trPr>
        <w:tc>
          <w:tcPr>
            <w:tcW w:w="2338" w:type="dxa"/>
            <w:vAlign w:val="center"/>
          </w:tcPr>
          <w:p w14:paraId="258D514D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7212" w:type="dxa"/>
          </w:tcPr>
          <w:p w14:paraId="3974B6F6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1BF43A49" w14:textId="77777777" w:rsidTr="00CB7FBF">
        <w:trPr>
          <w:trHeight w:val="703"/>
        </w:trPr>
        <w:tc>
          <w:tcPr>
            <w:tcW w:w="2338" w:type="dxa"/>
            <w:vAlign w:val="center"/>
          </w:tcPr>
          <w:p w14:paraId="6F015BE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7212" w:type="dxa"/>
          </w:tcPr>
          <w:p w14:paraId="222FB9B6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3021C434" w14:textId="77777777" w:rsidTr="00CB7FBF">
        <w:trPr>
          <w:trHeight w:val="701"/>
        </w:trPr>
        <w:tc>
          <w:tcPr>
            <w:tcW w:w="2338" w:type="dxa"/>
            <w:vAlign w:val="center"/>
          </w:tcPr>
          <w:p w14:paraId="036CBAB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212" w:type="dxa"/>
          </w:tcPr>
          <w:p w14:paraId="7D43E128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22242D30" w14:textId="77777777" w:rsidTr="00CB7FBF">
        <w:trPr>
          <w:trHeight w:val="708"/>
        </w:trPr>
        <w:tc>
          <w:tcPr>
            <w:tcW w:w="2338" w:type="dxa"/>
            <w:vAlign w:val="center"/>
          </w:tcPr>
          <w:p w14:paraId="1A70BE5C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Osoba do kontaktu</w:t>
            </w:r>
          </w:p>
        </w:tc>
        <w:tc>
          <w:tcPr>
            <w:tcW w:w="7212" w:type="dxa"/>
          </w:tcPr>
          <w:p w14:paraId="72437D20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</w:tr>
      <w:tr w:rsidR="007F565B" w:rsidRPr="007F565B" w14:paraId="0AA53936" w14:textId="77777777" w:rsidTr="00CB7FBF">
        <w:trPr>
          <w:trHeight w:val="454"/>
        </w:trPr>
        <w:tc>
          <w:tcPr>
            <w:tcW w:w="2338" w:type="dxa"/>
            <w:vAlign w:val="center"/>
          </w:tcPr>
          <w:p w14:paraId="60E647F4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  <w:t>Kategoria przedsiębiorstwa</w:t>
            </w:r>
          </w:p>
          <w:p w14:paraId="7D633A59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7212" w:type="dxa"/>
          </w:tcPr>
          <w:p w14:paraId="62C258F3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  <w:p w14:paraId="54DB3C6A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8"/>
                <w:szCs w:val="18"/>
                <w:lang w:eastAsia="pl-PL"/>
              </w:rPr>
            </w:pPr>
          </w:p>
          <w:p w14:paraId="79A99C0D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snapToGrid w:val="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7AD48DFD" w14:textId="77777777" w:rsidR="007F565B" w:rsidRPr="007F565B" w:rsidRDefault="007F565B" w:rsidP="007F565B">
            <w:pPr>
              <w:widowControl w:val="0"/>
              <w:tabs>
                <w:tab w:val="left" w:pos="360"/>
              </w:tabs>
              <w:spacing w:after="0" w:line="276" w:lineRule="auto"/>
              <w:ind w:right="98"/>
              <w:jc w:val="center"/>
              <w:rPr>
                <w:rFonts w:ascii="Verdana" w:eastAsia="Times New Roman" w:hAnsi="Verdana" w:cs="Tahoma"/>
                <w:snapToGrid w:val="0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ahoma"/>
                <w:snapToGrid w:val="0"/>
                <w:sz w:val="18"/>
                <w:szCs w:val="18"/>
                <w:lang w:eastAsia="pl-PL"/>
              </w:rPr>
              <w:t>(podać zgodnie z poniższymi kategoriami)</w:t>
            </w:r>
          </w:p>
          <w:p w14:paraId="47581912" w14:textId="77777777" w:rsidR="007F565B" w:rsidRPr="007F565B" w:rsidRDefault="007F565B" w:rsidP="007F56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7F565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- Mikroprzedsiębiorstwo: mniej niż 10 pracowników, obrót roczny lub bilans poniżej 2 mln EUR</w:t>
            </w:r>
          </w:p>
          <w:p w14:paraId="19C6B29D" w14:textId="77777777" w:rsidR="007F565B" w:rsidRPr="007F565B" w:rsidRDefault="007F565B" w:rsidP="007F56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7F565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- Małe przedsiębiorstwo: mniej niż 50 pracowników, obrót roczny lub bilans poniżej 10 mln EUR</w:t>
            </w:r>
          </w:p>
          <w:p w14:paraId="76BEFA2A" w14:textId="77777777" w:rsidR="007F565B" w:rsidRPr="007F565B" w:rsidRDefault="007F565B" w:rsidP="007F56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7F565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- Średnie przedsiębiorstwo: mniej niż 250 pracowników, obrót roczny poniżej 50 mln EUR lub bilans poniżej 43 mln EUR.</w:t>
            </w:r>
          </w:p>
          <w:p w14:paraId="179001E4" w14:textId="77777777" w:rsidR="007F565B" w:rsidRPr="007F565B" w:rsidRDefault="007F565B" w:rsidP="007F56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F565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- Duże przedsiębiorstwo: 250 i więcej pracowników, obrót roczny powyżej 50 mln EUR lub bilans powyżej 43 mln EUR.</w:t>
            </w:r>
          </w:p>
        </w:tc>
      </w:tr>
    </w:tbl>
    <w:p w14:paraId="7F9074A0" w14:textId="77777777" w:rsidR="007F565B" w:rsidRPr="007F565B" w:rsidRDefault="007F565B" w:rsidP="007F565B">
      <w:pPr>
        <w:spacing w:after="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3D71E2D" w14:textId="77777777" w:rsidR="007F565B" w:rsidRPr="007F565B" w:rsidRDefault="007F565B" w:rsidP="007F565B">
      <w:pPr>
        <w:numPr>
          <w:ilvl w:val="2"/>
          <w:numId w:val="2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Zamawiający:</w:t>
      </w:r>
    </w:p>
    <w:p w14:paraId="4EAD8E85" w14:textId="77777777" w:rsidR="007F565B" w:rsidRPr="007F565B" w:rsidRDefault="007F565B" w:rsidP="007F565B">
      <w:p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73416CEA" w14:textId="77777777" w:rsidR="007F565B" w:rsidRPr="007F565B" w:rsidRDefault="007F565B" w:rsidP="007F565B">
      <w:p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F565B">
        <w:rPr>
          <w:rFonts w:ascii="Verdana" w:eastAsia="Times New Roman" w:hAnsi="Verdana" w:cs="Tahoma"/>
          <w:sz w:val="18"/>
          <w:szCs w:val="18"/>
          <w:lang w:eastAsia="pl-PL"/>
        </w:rPr>
        <w:t>Uniwersytet Łódzki, ul. Narutowicza 68, 90-136 Łódź.</w:t>
      </w:r>
    </w:p>
    <w:p w14:paraId="2FFC3CBA" w14:textId="77777777" w:rsidR="007F565B" w:rsidRPr="007F565B" w:rsidRDefault="007F565B" w:rsidP="007F565B">
      <w:p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7AB27ED0" w14:textId="77777777" w:rsidR="007F565B" w:rsidRPr="007F565B" w:rsidRDefault="007F565B" w:rsidP="007F56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3.   Przedmiot zamówienia : </w:t>
      </w:r>
    </w:p>
    <w:p w14:paraId="2CB7EA33" w14:textId="77777777" w:rsidR="007F565B" w:rsidRPr="007F565B" w:rsidRDefault="007F565B" w:rsidP="007F56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6A06B17" w14:textId="14239C0B" w:rsidR="007F565B" w:rsidRPr="007F565B" w:rsidRDefault="007F565B" w:rsidP="007F56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Sukcesywna dostawa ciekłego azotu  i </w:t>
      </w:r>
      <w:r w:rsidR="009E53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ciekłego </w:t>
      </w: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helu oraz suchego lodu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</w:t>
      </w: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jednostek organizacyjnych Uniwersytetu Łódzkiego</w:t>
      </w:r>
    </w:p>
    <w:p w14:paraId="73390C8C" w14:textId="77777777" w:rsidR="007F565B" w:rsidRPr="007F565B" w:rsidRDefault="007F565B" w:rsidP="007F565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EA343BA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86A33EE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4.    Cena  oferty </w:t>
      </w:r>
    </w:p>
    <w:p w14:paraId="6D56E097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 xml:space="preserve">       Część 1</w:t>
      </w:r>
    </w:p>
    <w:p w14:paraId="38F2E45C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14:paraId="592F7FA7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>brutto w złotych :.............................................................................................</w:t>
      </w:r>
    </w:p>
    <w:p w14:paraId="0E410888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FF0FB3B" w14:textId="77777777" w:rsidR="007F565B" w:rsidRP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słownie................................................................................................................</w:t>
      </w:r>
    </w:p>
    <w:p w14:paraId="0AE2FE9F" w14:textId="77777777" w:rsidR="007F565B" w:rsidRP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14EDABA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Część 2</w:t>
      </w:r>
    </w:p>
    <w:p w14:paraId="0929D78F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14:paraId="253F2F17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brutto w złotych :.............................................................................................</w:t>
      </w:r>
    </w:p>
    <w:p w14:paraId="03FE4A4B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D74D6EB" w14:textId="77777777" w:rsidR="007F565B" w:rsidRP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t>słownie................................................................................................................</w:t>
      </w:r>
    </w:p>
    <w:p w14:paraId="1665CDA4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</w:t>
      </w:r>
    </w:p>
    <w:p w14:paraId="5A8EBF01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Część 3</w:t>
      </w:r>
    </w:p>
    <w:p w14:paraId="31426C92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14:paraId="5C4BE365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brutto w złotych :.............................................................................................</w:t>
      </w:r>
    </w:p>
    <w:p w14:paraId="665F8908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7A18F4F5" w14:textId="77777777" w:rsidR="007F565B" w:rsidRP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t>słownie................................................................................................................</w:t>
      </w:r>
    </w:p>
    <w:p w14:paraId="2A7A6147" w14:textId="77777777" w:rsidR="007F565B" w:rsidRP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3F2A774" w14:textId="77777777" w:rsidR="007F565B" w:rsidRPr="007F565B" w:rsidRDefault="007F565B" w:rsidP="007F565B">
      <w:pPr>
        <w:tabs>
          <w:tab w:val="left" w:pos="360"/>
        </w:tabs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>Część 4</w:t>
      </w:r>
    </w:p>
    <w:p w14:paraId="7F0ECBA1" w14:textId="77777777" w:rsidR="007F565B" w:rsidRPr="007F565B" w:rsidRDefault="007F565B" w:rsidP="007F565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14:paraId="75A6CC0E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brutto w złotych :.............................................................................................</w:t>
      </w:r>
    </w:p>
    <w:p w14:paraId="1AEF3CEF" w14:textId="77777777" w:rsidR="007F565B" w:rsidRPr="007F565B" w:rsidRDefault="007F565B" w:rsidP="007F565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7015C70" w14:textId="77777777" w:rsidR="007F565B" w:rsidRP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F565B">
        <w:rPr>
          <w:rFonts w:ascii="Verdana" w:eastAsia="Times New Roman" w:hAnsi="Verdana" w:cs="Times New Roman"/>
          <w:sz w:val="18"/>
          <w:szCs w:val="18"/>
          <w:lang w:eastAsia="pl-PL"/>
        </w:rPr>
        <w:t>słownie................................................................................................................</w:t>
      </w:r>
    </w:p>
    <w:p w14:paraId="3A4416B2" w14:textId="35261D60" w:rsidR="007F565B" w:rsidRDefault="007F565B" w:rsidP="007F56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F4D5B5B" w14:textId="378663B3" w:rsidR="009E5358" w:rsidRPr="00B74CE3" w:rsidRDefault="009E5358" w:rsidP="009E5358">
      <w:pPr>
        <w:spacing w:after="0" w:line="276" w:lineRule="auto"/>
        <w:ind w:right="9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E535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5.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Termin płatności faktur - </w:t>
      </w:r>
      <w:r w:rsidRPr="00B74CE3">
        <w:rPr>
          <w:rFonts w:ascii="Verdana" w:eastAsia="Times New Roman" w:hAnsi="Verdana" w:cs="Times New Roman"/>
          <w:sz w:val="18"/>
          <w:szCs w:val="18"/>
          <w:lang w:eastAsia="pl-PL"/>
        </w:rPr>
        <w:t>30 dni od momentu dostarczenia faktury do siedziby Zamawiającego (jednostki organizacyjnej UŁ) – po zakończeniu dostawy.</w:t>
      </w:r>
    </w:p>
    <w:p w14:paraId="1241BB61" w14:textId="35B68E85" w:rsidR="009E5358" w:rsidRPr="009E5358" w:rsidRDefault="009E5358" w:rsidP="009E535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553AECF" w14:textId="77777777" w:rsidR="009A25B9" w:rsidRPr="009A25B9" w:rsidRDefault="009A25B9" w:rsidP="009A25B9">
      <w:pPr>
        <w:spacing w:before="100" w:after="0" w:line="276" w:lineRule="auto"/>
        <w:ind w:left="360" w:hanging="36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b/>
          <w:sz w:val="18"/>
          <w:szCs w:val="18"/>
          <w:lang w:eastAsia="pl-PL"/>
        </w:rPr>
        <w:t>6. Składający ofertę oświadcza, że:</w:t>
      </w:r>
    </w:p>
    <w:p w14:paraId="7665F305" w14:textId="77777777" w:rsidR="009A25B9" w:rsidRPr="009A25B9" w:rsidRDefault="009A25B9" w:rsidP="009A25B9">
      <w:pPr>
        <w:spacing w:before="100" w:after="0" w:line="276" w:lineRule="auto"/>
        <w:jc w:val="both"/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  <w:t xml:space="preserve">1. Zapoznaliśmy się i w pełni oraz bez żadnych zastrzeżeń akceptujemy treść SWZ wraz </w:t>
      </w:r>
      <w:r w:rsidRPr="009A25B9"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  <w:br/>
        <w:t>z załącznikami.</w:t>
      </w:r>
    </w:p>
    <w:p w14:paraId="4028ED05" w14:textId="77777777" w:rsidR="009A25B9" w:rsidRPr="009A25B9" w:rsidRDefault="009A25B9" w:rsidP="009A25B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100" w:after="0" w:line="276" w:lineRule="auto"/>
        <w:ind w:right="96"/>
        <w:jc w:val="both"/>
        <w:textAlignment w:val="baseline"/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  <w:t>2. Oferujemy wykonanie przedmiotu zamówienia zgodnie z warunkami zapisanymi w SWZ i zał. do SWZ.</w:t>
      </w:r>
    </w:p>
    <w:p w14:paraId="7D19A95C" w14:textId="77777777" w:rsidR="009A25B9" w:rsidRPr="009A25B9" w:rsidRDefault="009A25B9" w:rsidP="009A25B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100" w:after="0" w:line="276" w:lineRule="auto"/>
        <w:ind w:right="96"/>
        <w:jc w:val="both"/>
        <w:textAlignment w:val="baseline"/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  <w:t>3. W pełni i bez żadnych zastrzeżeń akceptujemy warunki umowy na wykonanie zamówienia zapisane w SWZ wraz z załącznikami i w przypadku wyboru naszej oferty zobowiązujemy się do zawarcia umowy na proponowanych w nim warunkach, w miejscu i terminie wskazanym przez Zamawiającego.</w:t>
      </w:r>
    </w:p>
    <w:p w14:paraId="5C8338BD" w14:textId="77777777" w:rsidR="009A25B9" w:rsidRPr="009A25B9" w:rsidRDefault="009A25B9" w:rsidP="009A25B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100" w:after="0" w:line="276" w:lineRule="auto"/>
        <w:ind w:right="96"/>
        <w:jc w:val="both"/>
        <w:textAlignment w:val="baseline"/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  <w:t>4. Wszystkie wymagane w niniejszym postępowaniu przetargowym oświadczenia składamy ze świadomością odpowiedzialności karnej za składanie fałszywych oświadczeń w celu uzyskania korzyści majątkowych.</w:t>
      </w:r>
    </w:p>
    <w:p w14:paraId="3124907D" w14:textId="77777777" w:rsidR="009A25B9" w:rsidRPr="009A25B9" w:rsidRDefault="009A25B9" w:rsidP="009A25B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before="100" w:after="0" w:line="276" w:lineRule="auto"/>
        <w:ind w:right="96"/>
        <w:jc w:val="both"/>
        <w:textAlignment w:val="baseline"/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napToGrid w:val="0"/>
          <w:position w:val="6"/>
          <w:sz w:val="18"/>
          <w:szCs w:val="18"/>
          <w:lang w:eastAsia="pl-PL"/>
        </w:rPr>
        <w:t>5. Jesteśmy związani 30-dniowym terminem związania ofertą liczonym od daty ostatecznego terminu składania ofert.</w:t>
      </w:r>
    </w:p>
    <w:p w14:paraId="62C7DF7A" w14:textId="77777777" w:rsidR="009A25B9" w:rsidRPr="009A25B9" w:rsidRDefault="009A25B9" w:rsidP="009A25B9">
      <w:pPr>
        <w:suppressAutoHyphens/>
        <w:spacing w:before="100"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25B9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Pr="009A25B9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Pr="009A25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Oświadczam,</w:t>
      </w:r>
      <w:r w:rsidRPr="009A25B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że zamierzam / nie zamierzam*</w:t>
      </w:r>
      <w:r w:rsidRPr="009A25B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powierzyć wykonanie następujących części zamówienia………………………………………………………………………………………..następującym podwykonawcom: ………………………………………………………………………………………………………………………………………………………………………</w:t>
      </w:r>
    </w:p>
    <w:p w14:paraId="28D543E2" w14:textId="77777777" w:rsidR="009A25B9" w:rsidRPr="009A25B9" w:rsidRDefault="009A25B9" w:rsidP="009A25B9">
      <w:pPr>
        <w:spacing w:before="100" w:after="0" w:line="276" w:lineRule="auto"/>
        <w:jc w:val="both"/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</w:pPr>
      <w:r w:rsidRPr="009A25B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(w przypadku udziału podwykonawców w realizacji zamówienia Zamawiający żąda wskazania części zamówienia powierzonej podwykonawcom i podania przez wykonawcę firm podwykonawców)</w:t>
      </w:r>
    </w:p>
    <w:p w14:paraId="1899F28C" w14:textId="77777777" w:rsidR="009A25B9" w:rsidRPr="009A25B9" w:rsidRDefault="009A25B9" w:rsidP="009A25B9">
      <w:pPr>
        <w:spacing w:before="100"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4FA963C" w14:textId="77777777" w:rsidR="009A25B9" w:rsidRPr="009A25B9" w:rsidRDefault="009A25B9" w:rsidP="009A25B9">
      <w:pPr>
        <w:spacing w:before="100" w:after="0" w:line="276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A25B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7. Klauzula informacyjna:</w:t>
      </w:r>
    </w:p>
    <w:p w14:paraId="7C627088" w14:textId="77777777" w:rsidR="009A25B9" w:rsidRPr="009A25B9" w:rsidRDefault="009A25B9" w:rsidP="009A25B9">
      <w:pPr>
        <w:tabs>
          <w:tab w:val="num" w:pos="360"/>
        </w:tabs>
        <w:spacing w:before="100" w:after="0" w:line="30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67841175" w14:textId="77777777" w:rsidR="009A25B9" w:rsidRPr="009A25B9" w:rsidRDefault="009A25B9" w:rsidP="009E5358">
      <w:pPr>
        <w:numPr>
          <w:ilvl w:val="1"/>
          <w:numId w:val="5"/>
        </w:numPr>
        <w:spacing w:before="100" w:after="0" w:line="276" w:lineRule="auto"/>
        <w:ind w:left="709" w:hanging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509E9FAD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 xml:space="preserve">Administratorem Pani/Pana danych osobowych jest </w:t>
      </w:r>
      <w:r w:rsidRPr="009A25B9">
        <w:rPr>
          <w:rFonts w:ascii="Verdana" w:eastAsia="Arial" w:hAnsi="Verdana" w:cstheme="majorHAnsi"/>
          <w:b/>
          <w:sz w:val="18"/>
          <w:szCs w:val="18"/>
          <w:lang w:val="pl" w:eastAsia="pl-PL"/>
        </w:rPr>
        <w:t>Uniwersytet Łódzki z </w:t>
      </w: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 xml:space="preserve">siedzibą </w:t>
      </w:r>
      <w:r w:rsidRPr="009A25B9">
        <w:rPr>
          <w:rFonts w:ascii="Verdana" w:eastAsia="Arial" w:hAnsi="Verdana" w:cstheme="majorHAnsi"/>
          <w:b/>
          <w:sz w:val="18"/>
          <w:szCs w:val="18"/>
          <w:lang w:val="pl" w:eastAsia="pl-PL"/>
        </w:rPr>
        <w:t>przy ul. Narutowicza 68, 90-136 Łódź</w:t>
      </w:r>
      <w:r w:rsidRPr="009A25B9">
        <w:rPr>
          <w:rFonts w:ascii="Verdana" w:eastAsia="Arial" w:hAnsi="Verdana" w:cstheme="majorHAnsi"/>
          <w:bCs/>
          <w:sz w:val="18"/>
          <w:szCs w:val="18"/>
          <w:lang w:val="pl" w:eastAsia="pl-PL"/>
        </w:rPr>
        <w:t>;</w:t>
      </w:r>
    </w:p>
    <w:p w14:paraId="70609872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 xml:space="preserve">Administrator wyznaczył Inspektora Ochrony Danych, z którym można się kontaktować za pomocą poczty elektronicznej: </w:t>
      </w:r>
      <w:hyperlink r:id="rId6" w:history="1">
        <w:r w:rsidRPr="009A25B9">
          <w:rPr>
            <w:rFonts w:ascii="Verdana" w:eastAsia="Arial" w:hAnsi="Verdana" w:cstheme="majorHAnsi"/>
            <w:color w:val="B8001A"/>
            <w:sz w:val="18"/>
            <w:szCs w:val="18"/>
            <w:lang w:val="pl" w:eastAsia="pl-PL"/>
          </w:rPr>
          <w:t>iod@uni.lodz.pl</w:t>
        </w:r>
      </w:hyperlink>
      <w:r w:rsidRPr="009A25B9">
        <w:rPr>
          <w:rFonts w:ascii="Verdana" w:eastAsia="Arial" w:hAnsi="Verdana" w:cstheme="majorHAnsi"/>
          <w:bCs/>
          <w:sz w:val="18"/>
          <w:szCs w:val="18"/>
          <w:lang w:val="pl" w:eastAsia="pl-PL"/>
        </w:rPr>
        <w:t>;</w:t>
      </w:r>
    </w:p>
    <w:p w14:paraId="44C53D22" w14:textId="2CDFB2ED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lastRenderedPageBreak/>
        <w:t xml:space="preserve">Pani/Pana dane osobowe przetwarzane będą w celu związanym z przedmiotowym postępowaniem o udzielenie zamówienia publicznego, prowadzonego w trybie podstawowym bez negocjacji pod nazwą </w:t>
      </w:r>
      <w:r w:rsidRPr="009A25B9">
        <w:rPr>
          <w:rFonts w:ascii="Verdana" w:eastAsia="Arial" w:hAnsi="Verdana" w:cstheme="majorHAnsi"/>
          <w:b/>
          <w:sz w:val="18"/>
          <w:szCs w:val="18"/>
          <w:lang w:val="pl" w:eastAsia="pl-PL"/>
        </w:rPr>
        <w:t>„</w:t>
      </w:r>
      <w:r>
        <w:rPr>
          <w:rFonts w:ascii="Verdana" w:eastAsia="Arial" w:hAnsi="Verdana" w:cstheme="majorHAnsi"/>
          <w:b/>
          <w:sz w:val="18"/>
          <w:szCs w:val="18"/>
          <w:lang w:val="pl" w:eastAsia="pl-PL"/>
        </w:rPr>
        <w:t>Sukcesywna dostawa ciekłego azotu i ciekłego helu oraz suchego lodu do jednostek organizacyjnych Uniwersytetu Łódzkiego</w:t>
      </w:r>
      <w:r w:rsidRPr="009A25B9">
        <w:rPr>
          <w:rFonts w:ascii="Verdana" w:eastAsia="Arial" w:hAnsi="Verdana" w:cstheme="majorHAnsi"/>
          <w:b/>
          <w:sz w:val="18"/>
          <w:szCs w:val="18"/>
          <w:lang w:val="pl" w:eastAsia="pl-PL"/>
        </w:rPr>
        <w:t>.”</w:t>
      </w: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 xml:space="preserve"> - nr postępowania </w:t>
      </w:r>
      <w:r>
        <w:rPr>
          <w:rFonts w:ascii="Verdana" w:eastAsia="Arial" w:hAnsi="Verdana" w:cstheme="majorHAnsi"/>
          <w:b/>
          <w:sz w:val="18"/>
          <w:szCs w:val="18"/>
          <w:lang w:val="pl" w:eastAsia="pl-PL"/>
        </w:rPr>
        <w:t>19</w:t>
      </w:r>
      <w:r w:rsidRPr="009A25B9">
        <w:rPr>
          <w:rFonts w:ascii="Verdana" w:eastAsia="Arial" w:hAnsi="Verdana" w:cstheme="majorHAnsi"/>
          <w:b/>
          <w:sz w:val="18"/>
          <w:szCs w:val="18"/>
          <w:lang w:val="pl" w:eastAsia="pl-PL"/>
        </w:rPr>
        <w:t>/ZP/2021.</w:t>
      </w: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PZP);</w:t>
      </w:r>
    </w:p>
    <w:p w14:paraId="5DC71498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>Odbiorcami Pani/Pana danych osobowych będą osoby lub podmioty, którym udostępniona zostanie dokumentacja postępowania w oparciu o art. 18 oraz 74 ustawy PZP;</w:t>
      </w:r>
    </w:p>
    <w:p w14:paraId="396E03DB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position w:val="6"/>
          <w:sz w:val="18"/>
          <w:szCs w:val="18"/>
          <w:lang w:val="pl" w:eastAsia="pl-PL"/>
        </w:rPr>
        <w:t>Pani/Pana dane osobowe będą przechowywane, zgodnie z art. 78 ust. 1 i 4 ustawy PZP tj. przez okres 4 lat od dnia zakończenia postępowania o udzielenie zamówienia, a jeżeli okres obowiązywania umowy w sprawie zamówienia publicznego przekracza 4 lata, czas przechowywania obejmuje cały okres obowiązywania umowy w sprawie zamówienia publicznego;</w:t>
      </w:r>
    </w:p>
    <w:p w14:paraId="4C96ACF8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4B7679B7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>W odniesieniu do Pani/Pana danych osobowych decyzje nie będą podejmowane w sposób zautomatyzowany, stosownie do art. 22 RODO;</w:t>
      </w:r>
    </w:p>
    <w:p w14:paraId="1B28303C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>Posiada Pani/Pan:</w:t>
      </w:r>
    </w:p>
    <w:p w14:paraId="6FCF1D99" w14:textId="77777777" w:rsidR="009A25B9" w:rsidRPr="009A25B9" w:rsidRDefault="009A25B9" w:rsidP="009E5358">
      <w:pPr>
        <w:numPr>
          <w:ilvl w:val="0"/>
          <w:numId w:val="3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zamówienia; </w:t>
      </w:r>
    </w:p>
    <w:p w14:paraId="77AF726F" w14:textId="77777777" w:rsidR="009A25B9" w:rsidRPr="009A25B9" w:rsidRDefault="009A25B9" w:rsidP="009E5358">
      <w:pPr>
        <w:numPr>
          <w:ilvl w:val="0"/>
          <w:numId w:val="3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 xml:space="preserve">Na podstawie art. 16 RODO prawo do sprostowania lub uzupełnienia Pani/Pana danych osobowych, prawo to może zostać ograniczone w oparciu o art. 19 ust. 2 oraz art. 76 ustawy PZP, przy czym skorzystanie z prawa do sprostowania </w:t>
      </w:r>
      <w:r w:rsidRPr="009A25B9">
        <w:rPr>
          <w:rFonts w:ascii="Verdana" w:eastAsiaTheme="minorEastAsia" w:hAnsi="Verdana" w:cstheme="majorHAnsi"/>
          <w:iCs/>
          <w:sz w:val="18"/>
          <w:szCs w:val="18"/>
        </w:rPr>
        <w:t xml:space="preserve">lub uzupełnienia </w:t>
      </w:r>
      <w:r w:rsidRPr="009A25B9">
        <w:rPr>
          <w:rFonts w:ascii="Verdana" w:eastAsiaTheme="minorEastAsia" w:hAnsi="Verdana" w:cstheme="majorHAnsi"/>
          <w:sz w:val="18"/>
          <w:szCs w:val="18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9A25B9">
        <w:rPr>
          <w:rFonts w:ascii="Verdana" w:eastAsiaTheme="minorEastAsia" w:hAnsi="Verdana" w:cstheme="majorHAnsi"/>
          <w:iCs/>
          <w:sz w:val="18"/>
          <w:szCs w:val="18"/>
        </w:rPr>
        <w:t>;</w:t>
      </w:r>
    </w:p>
    <w:p w14:paraId="20C61645" w14:textId="77777777" w:rsidR="009A25B9" w:rsidRPr="009A25B9" w:rsidRDefault="009A25B9" w:rsidP="009E5358">
      <w:pPr>
        <w:numPr>
          <w:ilvl w:val="0"/>
          <w:numId w:val="3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6A5117FA" w14:textId="77777777" w:rsidR="009A25B9" w:rsidRPr="009A25B9" w:rsidRDefault="009A25B9" w:rsidP="009E5358">
      <w:pPr>
        <w:numPr>
          <w:ilvl w:val="0"/>
          <w:numId w:val="3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411B387" w14:textId="77777777" w:rsidR="009A25B9" w:rsidRPr="009A25B9" w:rsidRDefault="009A25B9" w:rsidP="009E5358">
      <w:pPr>
        <w:numPr>
          <w:ilvl w:val="1"/>
          <w:numId w:val="6"/>
        </w:numPr>
        <w:spacing w:before="100" w:after="0" w:line="276" w:lineRule="auto"/>
        <w:ind w:left="709"/>
        <w:contextualSpacing/>
        <w:rPr>
          <w:rFonts w:ascii="Verdana" w:eastAsia="Arial" w:hAnsi="Verdana" w:cstheme="majorHAnsi"/>
          <w:sz w:val="18"/>
          <w:szCs w:val="18"/>
          <w:lang w:val="pl" w:eastAsia="pl-PL"/>
        </w:rPr>
      </w:pPr>
      <w:r w:rsidRPr="009A25B9">
        <w:rPr>
          <w:rFonts w:ascii="Verdana" w:eastAsia="Arial" w:hAnsi="Verdana" w:cstheme="majorHAnsi"/>
          <w:sz w:val="18"/>
          <w:szCs w:val="18"/>
          <w:lang w:val="pl" w:eastAsia="pl-PL"/>
        </w:rPr>
        <w:t>nie przysługuje Pani/Panu:</w:t>
      </w:r>
    </w:p>
    <w:p w14:paraId="7621167C" w14:textId="77777777" w:rsidR="009A25B9" w:rsidRPr="009A25B9" w:rsidRDefault="009A25B9" w:rsidP="009E5358">
      <w:pPr>
        <w:numPr>
          <w:ilvl w:val="0"/>
          <w:numId w:val="4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>w związku z art. 17 ust. 3 lit. b, d lub e RODO prawo do usunięcia danych osobowych;</w:t>
      </w:r>
    </w:p>
    <w:p w14:paraId="6E688815" w14:textId="77777777" w:rsidR="009A25B9" w:rsidRPr="009A25B9" w:rsidRDefault="009A25B9" w:rsidP="009E5358">
      <w:pPr>
        <w:numPr>
          <w:ilvl w:val="0"/>
          <w:numId w:val="4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>prawo do przenoszenia danych osobowych, o którym mowa w art. 20 RODO;</w:t>
      </w:r>
    </w:p>
    <w:p w14:paraId="3B398358" w14:textId="77777777" w:rsidR="009A25B9" w:rsidRPr="009A25B9" w:rsidRDefault="009A25B9" w:rsidP="009E5358">
      <w:pPr>
        <w:numPr>
          <w:ilvl w:val="0"/>
          <w:numId w:val="4"/>
        </w:numPr>
        <w:spacing w:before="100" w:after="0" w:line="276" w:lineRule="auto"/>
        <w:ind w:left="709" w:hanging="284"/>
        <w:rPr>
          <w:rFonts w:ascii="Verdana" w:eastAsiaTheme="minorEastAsia" w:hAnsi="Verdana" w:cstheme="majorHAnsi"/>
          <w:sz w:val="18"/>
          <w:szCs w:val="18"/>
        </w:rPr>
      </w:pPr>
      <w:r w:rsidRPr="009A25B9">
        <w:rPr>
          <w:rFonts w:ascii="Verdana" w:eastAsiaTheme="minorEastAsia" w:hAnsi="Verdana" w:cstheme="majorHAnsi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870883C" w14:textId="77777777" w:rsidR="009A25B9" w:rsidRPr="009E5358" w:rsidRDefault="009A25B9" w:rsidP="009E53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after="0" w:line="260" w:lineRule="exact"/>
        <w:ind w:hanging="720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9E5358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Oświadczenie Wykonawcy:</w:t>
      </w:r>
    </w:p>
    <w:p w14:paraId="0027214B" w14:textId="325A4F67" w:rsidR="009A25B9" w:rsidRPr="009A25B9" w:rsidRDefault="009A25B9" w:rsidP="009E5358">
      <w:pPr>
        <w:widowControl w:val="0"/>
        <w:tabs>
          <w:tab w:val="left" w:pos="426"/>
          <w:tab w:val="left" w:pos="567"/>
        </w:tabs>
        <w:suppressAutoHyphens/>
        <w:spacing w:before="100" w:after="0" w:line="260" w:lineRule="exact"/>
        <w:ind w:left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="009E5358">
        <w:rPr>
          <w:rFonts w:ascii="Verdana" w:eastAsia="Times New Roman" w:hAnsi="Verdana" w:cs="Tahoma"/>
          <w:sz w:val="18"/>
          <w:szCs w:val="18"/>
          <w:lang w:eastAsia="pl-PL"/>
        </w:rPr>
        <w:t>O</w:t>
      </w:r>
      <w:r w:rsidRPr="009A25B9">
        <w:rPr>
          <w:rFonts w:ascii="Verdana" w:eastAsia="Times New Roman" w:hAnsi="Verdana" w:cs="Tahoma"/>
          <w:sz w:val="18"/>
          <w:szCs w:val="18"/>
          <w:lang w:eastAsia="pl-PL"/>
        </w:rPr>
        <w:t xml:space="preserve">świadczam, że wypełniłem obowiązki informacyjne przewidziane w art. 13 lub art. 14 Rozporządzenia Parlamentu Europejskiego i Rady (UE) 2016/679 z dnia 27 kwietnia 2016 r. w </w:t>
      </w:r>
      <w:r w:rsidRPr="009A25B9">
        <w:rPr>
          <w:rFonts w:ascii="Verdana" w:eastAsia="Times New Roman" w:hAnsi="Verdana" w:cs="Tahoma"/>
          <w:sz w:val="18"/>
          <w:szCs w:val="18"/>
          <w:lang w:eastAsia="pl-PL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postępowaniu**</w:t>
      </w:r>
    </w:p>
    <w:p w14:paraId="7834F643" w14:textId="77777777" w:rsidR="009A25B9" w:rsidRPr="009A25B9" w:rsidRDefault="009A25B9" w:rsidP="009A25B9">
      <w:pPr>
        <w:widowControl w:val="0"/>
        <w:tabs>
          <w:tab w:val="left" w:pos="1134"/>
        </w:tabs>
        <w:suppressAutoHyphens/>
        <w:spacing w:before="100" w:after="0" w:line="260" w:lineRule="exact"/>
        <w:ind w:left="1134" w:hanging="425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22D85524" w14:textId="77777777" w:rsidR="009A25B9" w:rsidRPr="009A25B9" w:rsidRDefault="009A25B9" w:rsidP="009A25B9">
      <w:pPr>
        <w:numPr>
          <w:ilvl w:val="0"/>
          <w:numId w:val="1"/>
        </w:numPr>
        <w:suppressAutoHyphens/>
        <w:spacing w:before="100" w:after="0" w:line="276" w:lineRule="auto"/>
        <w:contextualSpacing/>
        <w:jc w:val="both"/>
        <w:rPr>
          <w:rFonts w:ascii="Verdana" w:eastAsia="Arial" w:hAnsi="Verdana" w:cs="Times New Roman"/>
          <w:sz w:val="18"/>
          <w:szCs w:val="18"/>
          <w:lang w:val="pl" w:eastAsia="pl-PL"/>
        </w:rPr>
      </w:pPr>
      <w:r w:rsidRPr="009A25B9">
        <w:rPr>
          <w:rFonts w:ascii="Verdana" w:eastAsia="Arial" w:hAnsi="Verdana" w:cs="Times New Roman"/>
          <w:sz w:val="18"/>
          <w:szCs w:val="18"/>
          <w:lang w:val="pl" w:eastAsia="pl-PL"/>
        </w:rPr>
        <w:t>Wybór mojej oferty będzie prowadził do powstania u Zamawiającego obowiązku podatkowego zgodnie z ustawą z dnia 11 marca 2004r. o podatku od towarów i usług (Dz.U. z 2020r. poz. 106 z późn. zm.)  w zakresie …………………………………………..................................................</w:t>
      </w:r>
    </w:p>
    <w:p w14:paraId="6046FE0C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9A25B9">
        <w:rPr>
          <w:rFonts w:ascii="Verdana" w:eastAsia="Arial" w:hAnsi="Verdana" w:cs="Times New Roman"/>
          <w:sz w:val="18"/>
          <w:szCs w:val="18"/>
          <w:lang w:eastAsia="pl-PL"/>
        </w:rPr>
        <w:t>(należy wskazać nazwę (rodzaj) towaru lub usługi, których dostawa lub świadczenie będą prowadziły do powstania obowiązku podatkowego)</w:t>
      </w:r>
    </w:p>
    <w:p w14:paraId="1E8D0680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9A25B9">
        <w:rPr>
          <w:rFonts w:ascii="Verdana" w:eastAsia="Arial" w:hAnsi="Verdana" w:cs="Times New Roman"/>
          <w:sz w:val="18"/>
          <w:szCs w:val="18"/>
          <w:lang w:eastAsia="pl-PL"/>
        </w:rPr>
        <w:t>o wartości ……………………………………………………………………………………</w:t>
      </w:r>
    </w:p>
    <w:p w14:paraId="233F24CF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9A25B9">
        <w:rPr>
          <w:rFonts w:ascii="Verdana" w:eastAsia="Arial" w:hAnsi="Verdana" w:cs="Times New Roman"/>
          <w:sz w:val="18"/>
          <w:szCs w:val="18"/>
          <w:lang w:eastAsia="pl-PL"/>
        </w:rPr>
        <w:t>(należy wskazać wartość towaru lub usługi objętego obowiązkiem podatkowym zamawiającego, bez kwoty podatku)</w:t>
      </w:r>
    </w:p>
    <w:p w14:paraId="4873D78A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9A25B9">
        <w:rPr>
          <w:rFonts w:ascii="Verdana" w:eastAsia="Arial" w:hAnsi="Verdana" w:cs="Times New Roman"/>
          <w:sz w:val="18"/>
          <w:szCs w:val="18"/>
          <w:lang w:eastAsia="pl-PL"/>
        </w:rPr>
        <w:t>przy czym stawka podatku od towaru i usług, która zgodnie z wiedzą Wykonawcy, będzie miała zastosowanie wynosi …………………..</w:t>
      </w:r>
    </w:p>
    <w:p w14:paraId="1F20A7C5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sz w:val="18"/>
          <w:szCs w:val="18"/>
          <w:lang w:eastAsia="pl-PL"/>
        </w:rPr>
      </w:pPr>
      <w:r w:rsidRPr="009A25B9">
        <w:rPr>
          <w:rFonts w:ascii="Verdana" w:eastAsia="Arial" w:hAnsi="Verdana" w:cs="Times New Roman"/>
          <w:sz w:val="18"/>
          <w:szCs w:val="18"/>
          <w:lang w:eastAsia="pl-PL"/>
        </w:rPr>
        <w:t xml:space="preserve">                                (wskazać stawkę podatku)</w:t>
      </w:r>
    </w:p>
    <w:p w14:paraId="42D0F3DA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b/>
          <w:bCs/>
          <w:sz w:val="18"/>
          <w:szCs w:val="18"/>
          <w:lang w:eastAsia="pl-PL"/>
        </w:rPr>
      </w:pPr>
      <w:r w:rsidRPr="009A25B9">
        <w:rPr>
          <w:rFonts w:ascii="Verdana" w:eastAsia="Arial" w:hAnsi="Verdana" w:cs="Times New Roman"/>
          <w:b/>
          <w:bCs/>
          <w:sz w:val="18"/>
          <w:szCs w:val="18"/>
          <w:lang w:eastAsia="pl-PL"/>
        </w:rPr>
        <w:t>UWAGA.</w:t>
      </w:r>
      <w:r w:rsidRPr="009A25B9">
        <w:rPr>
          <w:rFonts w:ascii="Verdana" w:eastAsia="Arial" w:hAnsi="Verdana" w:cs="Times New Roman"/>
          <w:sz w:val="18"/>
          <w:szCs w:val="18"/>
          <w:lang w:eastAsia="pl-PL"/>
        </w:rPr>
        <w:t xml:space="preserve"> </w:t>
      </w:r>
      <w:r w:rsidRPr="009A25B9">
        <w:rPr>
          <w:rFonts w:ascii="Verdana" w:eastAsia="Arial" w:hAnsi="Verdana" w:cs="Times New Roman"/>
          <w:b/>
          <w:bCs/>
          <w:sz w:val="18"/>
          <w:szCs w:val="18"/>
          <w:lang w:eastAsia="pl-PL"/>
        </w:rPr>
        <w:t xml:space="preserve">Punkt 9 Wykonawca wypełnia jedynie w przypadku powstawania u Zamawiającego obowiązku podatkowego. </w:t>
      </w:r>
    </w:p>
    <w:p w14:paraId="6527D061" w14:textId="77777777" w:rsidR="009A25B9" w:rsidRPr="009A25B9" w:rsidRDefault="009A25B9" w:rsidP="009A25B9">
      <w:pPr>
        <w:spacing w:after="0" w:line="276" w:lineRule="auto"/>
        <w:ind w:left="709"/>
        <w:contextualSpacing/>
        <w:jc w:val="both"/>
        <w:rPr>
          <w:rFonts w:ascii="Verdana" w:eastAsia="Arial" w:hAnsi="Verdana" w:cs="Times New Roman"/>
          <w:b/>
          <w:bCs/>
          <w:sz w:val="18"/>
          <w:szCs w:val="18"/>
          <w:lang w:eastAsia="pl-PL"/>
        </w:rPr>
      </w:pPr>
    </w:p>
    <w:p w14:paraId="5ED6EC7C" w14:textId="77777777" w:rsidR="009A25B9" w:rsidRPr="009A25B9" w:rsidRDefault="009A25B9" w:rsidP="009A25B9">
      <w:pPr>
        <w:spacing w:before="100" w:after="0" w:line="276" w:lineRule="auto"/>
        <w:ind w:right="98" w:firstLine="426"/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</w:pPr>
      <w:r w:rsidRPr="009A25B9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     * niepotrzebne skreślić</w:t>
      </w:r>
    </w:p>
    <w:p w14:paraId="763B32AD" w14:textId="77777777" w:rsidR="009A25B9" w:rsidRPr="009A25B9" w:rsidRDefault="009A25B9" w:rsidP="009A25B9">
      <w:pPr>
        <w:widowControl w:val="0"/>
        <w:tabs>
          <w:tab w:val="left" w:pos="1134"/>
        </w:tabs>
        <w:suppressAutoHyphens/>
        <w:spacing w:before="60" w:after="0" w:line="240" w:lineRule="auto"/>
        <w:ind w:left="1134" w:hanging="425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A25B9">
        <w:rPr>
          <w:rFonts w:ascii="Tahoma" w:eastAsia="Times New Roman" w:hAnsi="Tahoma" w:cs="Tahoma"/>
          <w:i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58140AB0" w14:textId="77777777" w:rsidR="009A25B9" w:rsidRPr="009A25B9" w:rsidRDefault="009A25B9" w:rsidP="009A25B9">
      <w:pPr>
        <w:tabs>
          <w:tab w:val="left" w:pos="1134"/>
        </w:tabs>
        <w:autoSpaceDE w:val="0"/>
        <w:autoSpaceDN w:val="0"/>
        <w:spacing w:before="100"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3EAD4E3" w14:textId="77777777" w:rsidR="009A25B9" w:rsidRPr="009A25B9" w:rsidRDefault="009A25B9" w:rsidP="009A25B9">
      <w:pPr>
        <w:spacing w:before="100" w:after="0" w:line="276" w:lineRule="auto"/>
        <w:ind w:right="98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F5BEDD" w14:textId="77777777" w:rsidR="009A25B9" w:rsidRPr="009A25B9" w:rsidRDefault="009A25B9" w:rsidP="009A25B9">
      <w:pPr>
        <w:spacing w:before="100" w:after="0" w:line="276" w:lineRule="auto"/>
        <w:ind w:right="98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8A7F92E" w14:textId="77777777" w:rsidR="009A25B9" w:rsidRPr="009A25B9" w:rsidRDefault="009A25B9" w:rsidP="009A25B9">
      <w:pPr>
        <w:spacing w:before="100" w:after="0" w:line="276" w:lineRule="auto"/>
        <w:ind w:right="98" w:hanging="284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F0F2BD4" w14:textId="77777777" w:rsidR="009A25B9" w:rsidRPr="009A25B9" w:rsidRDefault="009A25B9" w:rsidP="009A25B9">
      <w:pPr>
        <w:tabs>
          <w:tab w:val="left" w:pos="567"/>
        </w:tabs>
        <w:spacing w:before="100" w:after="0" w:line="276" w:lineRule="auto"/>
        <w:ind w:left="5664" w:right="-426" w:hanging="141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25B9">
        <w:rPr>
          <w:rFonts w:ascii="Verdana" w:eastAsia="Times New Roman" w:hAnsi="Verdana" w:cs="Tahoma"/>
          <w:sz w:val="18"/>
          <w:szCs w:val="18"/>
          <w:lang w:eastAsia="pl-PL"/>
        </w:rPr>
        <w:tab/>
      </w:r>
      <w:r w:rsidRPr="009A25B9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 osoby uprawomocnionej do występowania w imieniu Wykonawcy.</w:t>
      </w:r>
    </w:p>
    <w:p w14:paraId="04116738" w14:textId="77777777" w:rsidR="009A25B9" w:rsidRPr="009A25B9" w:rsidRDefault="009A25B9" w:rsidP="009A25B9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14:paraId="5710F0F3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FF88F2A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D9925E2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74F30F5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4160962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0C72E167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2E3DD601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1547B6F0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B41CF1B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26B3284F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421E2EF3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1AFBE85C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4D0DE138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28860C58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9944E22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098630BE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C0899F3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7106F091" w14:textId="77777777" w:rsidR="007F565B" w:rsidRPr="007F565B" w:rsidRDefault="007F565B" w:rsidP="007F565B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685BACDD" w14:textId="77777777" w:rsidR="000344BD" w:rsidRDefault="000344BD"/>
    <w:sectPr w:rsidR="000344BD" w:rsidSect="007F56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C66"/>
    <w:multiLevelType w:val="hybridMultilevel"/>
    <w:tmpl w:val="530444FA"/>
    <w:lvl w:ilvl="0" w:tplc="AB5200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15CB"/>
    <w:multiLevelType w:val="multilevel"/>
    <w:tmpl w:val="8F6ED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DB34DD8"/>
    <w:multiLevelType w:val="multilevel"/>
    <w:tmpl w:val="66D6B20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8C23B7"/>
    <w:multiLevelType w:val="multilevel"/>
    <w:tmpl w:val="E79494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 w15:restartNumberingAfterBreak="0">
    <w:nsid w:val="5755178C"/>
    <w:multiLevelType w:val="multilevel"/>
    <w:tmpl w:val="5D9481F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theme="majorHAnsi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BD"/>
    <w:rsid w:val="000344BD"/>
    <w:rsid w:val="007F565B"/>
    <w:rsid w:val="009A25B9"/>
    <w:rsid w:val="009E5358"/>
    <w:rsid w:val="00C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115"/>
  <w15:chartTrackingRefBased/>
  <w15:docId w15:val="{0CFAAB0B-940F-4CFC-837C-1C2ADF3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ni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</cp:lastModifiedBy>
  <cp:revision>4</cp:revision>
  <dcterms:created xsi:type="dcterms:W3CDTF">2021-05-30T12:36:00Z</dcterms:created>
  <dcterms:modified xsi:type="dcterms:W3CDTF">2021-05-30T20:58:00Z</dcterms:modified>
</cp:coreProperties>
</file>