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09D2" w14:textId="59BA402E" w:rsidR="00365D37" w:rsidRPr="00560CDC" w:rsidRDefault="00365D37" w:rsidP="009F50F6">
      <w:pPr>
        <w:pStyle w:val="Nagwek1"/>
        <w:tabs>
          <w:tab w:val="left" w:pos="426"/>
        </w:tabs>
        <w:spacing w:before="0" w:after="0" w:line="23" w:lineRule="atLeast"/>
        <w:contextualSpacing/>
        <w:rPr>
          <w:rFonts w:eastAsia="Arial Unicode MS"/>
          <w:szCs w:val="24"/>
          <w:u w:color="000000"/>
          <w:lang w:val="pl-PL" w:eastAsia="pl-PL"/>
        </w:rPr>
      </w:pPr>
    </w:p>
    <w:p w14:paraId="53B5BF1C" w14:textId="77777777" w:rsidR="001D241E" w:rsidRPr="00560CDC" w:rsidRDefault="001D241E" w:rsidP="00A07B42">
      <w:pPr>
        <w:pStyle w:val="Nagwek1"/>
        <w:tabs>
          <w:tab w:val="left" w:pos="426"/>
        </w:tabs>
        <w:spacing w:before="0" w:after="240" w:line="23" w:lineRule="atLeast"/>
        <w:jc w:val="center"/>
        <w:rPr>
          <w:szCs w:val="24"/>
          <w:u w:color="000000"/>
          <w:lang w:val="pl-PL" w:eastAsia="pl-PL"/>
        </w:rPr>
      </w:pPr>
      <w:r w:rsidRPr="00560CDC">
        <w:rPr>
          <w:rFonts w:eastAsia="Arial Unicode MS"/>
          <w:szCs w:val="24"/>
          <w:u w:color="000000"/>
          <w:lang w:val="pl-PL" w:eastAsia="pl-PL"/>
        </w:rPr>
        <w:t>SPECYFIKACJA WARUNKÓW ZAMÓWIENIA (SWZ)</w:t>
      </w:r>
    </w:p>
    <w:p w14:paraId="28AEAC40" w14:textId="21FBF675" w:rsidR="00344D11" w:rsidRPr="00560CDC" w:rsidRDefault="00E774DD" w:rsidP="009F50F6">
      <w:pPr>
        <w:tabs>
          <w:tab w:val="left" w:pos="0"/>
          <w:tab w:val="left" w:pos="426"/>
        </w:tabs>
        <w:spacing w:after="0" w:line="23" w:lineRule="atLeast"/>
        <w:contextualSpacing/>
        <w:rPr>
          <w:rFonts w:eastAsia="Times New Roman"/>
          <w:color w:val="000000"/>
          <w:sz w:val="24"/>
          <w:szCs w:val="24"/>
          <w:u w:color="000000"/>
          <w:lang w:eastAsia="pl-PL"/>
        </w:rPr>
      </w:pPr>
      <w:proofErr w:type="gramStart"/>
      <w:r w:rsidRPr="00560CDC">
        <w:rPr>
          <w:rFonts w:eastAsia="Arial Unicode MS"/>
          <w:color w:val="000000"/>
          <w:sz w:val="24"/>
          <w:szCs w:val="24"/>
          <w:u w:color="000000"/>
          <w:lang w:eastAsia="pl-PL"/>
        </w:rPr>
        <w:t>dla</w:t>
      </w:r>
      <w:proofErr w:type="gramEnd"/>
      <w:r w:rsidRPr="00560CDC">
        <w:rPr>
          <w:rFonts w:eastAsia="Arial Unicode MS"/>
          <w:color w:val="000000"/>
          <w:sz w:val="24"/>
          <w:szCs w:val="24"/>
          <w:u w:color="000000"/>
          <w:lang w:eastAsia="pl-PL"/>
        </w:rPr>
        <w:t xml:space="preserve"> postępowania o udzielenie zamówienia publicznego </w:t>
      </w:r>
      <w:r w:rsidR="00344D11" w:rsidRPr="00560CDC">
        <w:rPr>
          <w:rFonts w:eastAsia="Arial Unicode MS"/>
          <w:color w:val="000000"/>
          <w:sz w:val="24"/>
          <w:szCs w:val="24"/>
          <w:u w:color="000000"/>
          <w:lang w:eastAsia="pl-PL"/>
        </w:rPr>
        <w:t xml:space="preserve">w trybie podstawowym bez przeprowadzenia negocjacji na </w:t>
      </w:r>
      <w:r w:rsidR="00956BA1">
        <w:rPr>
          <w:rFonts w:eastAsia="Arial Unicode MS"/>
          <w:color w:val="000000"/>
          <w:sz w:val="24"/>
          <w:szCs w:val="24"/>
          <w:u w:color="000000"/>
          <w:lang w:eastAsia="pl-PL"/>
        </w:rPr>
        <w:t>dostawy</w:t>
      </w:r>
      <w:r w:rsidR="00A07B42">
        <w:rPr>
          <w:rFonts w:eastAsia="Arial Unicode MS"/>
          <w:color w:val="000000"/>
          <w:sz w:val="24"/>
          <w:szCs w:val="24"/>
          <w:u w:color="000000"/>
          <w:lang w:eastAsia="pl-PL"/>
        </w:rPr>
        <w:t xml:space="preserve"> </w:t>
      </w:r>
      <w:r w:rsidR="00344D11" w:rsidRPr="00560CDC">
        <w:rPr>
          <w:rFonts w:eastAsia="Arial Unicode MS"/>
          <w:color w:val="000000"/>
          <w:sz w:val="24"/>
          <w:szCs w:val="24"/>
          <w:u w:color="000000"/>
          <w:lang w:eastAsia="pl-PL"/>
        </w:rPr>
        <w:t xml:space="preserve">prowadzonego zgodnie z przepisami ustawy </w:t>
      </w:r>
      <w:r w:rsidRPr="00560CDC">
        <w:rPr>
          <w:rFonts w:eastAsia="Arial Unicode MS"/>
          <w:color w:val="000000"/>
          <w:sz w:val="24"/>
          <w:szCs w:val="24"/>
          <w:u w:color="000000"/>
          <w:lang w:eastAsia="pl-PL"/>
        </w:rPr>
        <w:t>z dnia 11 września 2019 r. - Prawo zamówień publicznych</w:t>
      </w:r>
      <w:r w:rsidR="007E6B58" w:rsidRPr="00560CDC">
        <w:rPr>
          <w:rFonts w:eastAsia="Arial Unicode MS"/>
          <w:color w:val="000000"/>
          <w:sz w:val="24"/>
          <w:szCs w:val="24"/>
          <w:u w:color="000000"/>
          <w:lang w:eastAsia="pl-PL"/>
        </w:rPr>
        <w:t xml:space="preserve"> </w:t>
      </w:r>
      <w:r w:rsidR="00121579" w:rsidRPr="00560CDC">
        <w:rPr>
          <w:rFonts w:eastAsia="Arial Unicode MS"/>
          <w:color w:val="000000"/>
          <w:sz w:val="24"/>
          <w:szCs w:val="24"/>
          <w:u w:color="000000"/>
          <w:lang w:eastAsia="pl-PL"/>
        </w:rPr>
        <w:t>(</w:t>
      </w:r>
      <w:proofErr w:type="spellStart"/>
      <w:r w:rsidR="00223059" w:rsidRPr="00560CDC">
        <w:rPr>
          <w:rFonts w:eastAsia="Arial Unicode MS"/>
          <w:color w:val="000000"/>
          <w:sz w:val="24"/>
          <w:szCs w:val="24"/>
          <w:u w:color="000000"/>
          <w:lang w:eastAsia="pl-PL"/>
        </w:rPr>
        <w:t>t.j</w:t>
      </w:r>
      <w:proofErr w:type="spellEnd"/>
      <w:r w:rsidR="00223059" w:rsidRPr="00560CDC">
        <w:rPr>
          <w:rFonts w:eastAsia="Arial Unicode MS"/>
          <w:color w:val="000000"/>
          <w:sz w:val="24"/>
          <w:szCs w:val="24"/>
          <w:u w:color="000000"/>
          <w:lang w:eastAsia="pl-PL"/>
        </w:rPr>
        <w:t xml:space="preserve">. </w:t>
      </w:r>
      <w:r w:rsidR="00121579" w:rsidRPr="00560CDC">
        <w:rPr>
          <w:rFonts w:eastAsia="Arial Unicode MS"/>
          <w:color w:val="000000"/>
          <w:sz w:val="24"/>
          <w:szCs w:val="24"/>
          <w:u w:color="000000"/>
          <w:lang w:eastAsia="pl-PL"/>
        </w:rPr>
        <w:t xml:space="preserve">Dz. U. </w:t>
      </w:r>
      <w:proofErr w:type="gramStart"/>
      <w:r w:rsidR="00121579" w:rsidRPr="00560CDC">
        <w:rPr>
          <w:rFonts w:eastAsia="Arial Unicode MS"/>
          <w:color w:val="000000"/>
          <w:sz w:val="24"/>
          <w:szCs w:val="24"/>
          <w:u w:color="000000"/>
          <w:lang w:eastAsia="pl-PL"/>
        </w:rPr>
        <w:t>z</w:t>
      </w:r>
      <w:proofErr w:type="gramEnd"/>
      <w:r w:rsidR="00121579" w:rsidRPr="00560CDC">
        <w:rPr>
          <w:rFonts w:eastAsia="Arial Unicode MS"/>
          <w:color w:val="000000"/>
          <w:sz w:val="24"/>
          <w:szCs w:val="24"/>
          <w:u w:color="000000"/>
          <w:lang w:eastAsia="pl-PL"/>
        </w:rPr>
        <w:t xml:space="preserve"> 202</w:t>
      </w:r>
      <w:r w:rsidR="00263F32">
        <w:rPr>
          <w:rFonts w:eastAsia="Arial Unicode MS"/>
          <w:color w:val="000000"/>
          <w:sz w:val="24"/>
          <w:szCs w:val="24"/>
          <w:u w:color="000000"/>
          <w:lang w:eastAsia="pl-PL"/>
        </w:rPr>
        <w:t>3</w:t>
      </w:r>
      <w:r w:rsidRPr="00560CDC">
        <w:rPr>
          <w:rFonts w:eastAsia="Arial Unicode MS"/>
          <w:color w:val="000000"/>
          <w:sz w:val="24"/>
          <w:szCs w:val="24"/>
          <w:u w:color="000000"/>
          <w:lang w:eastAsia="pl-PL"/>
        </w:rPr>
        <w:t xml:space="preserve"> r</w:t>
      </w:r>
      <w:r w:rsidRPr="00560CDC">
        <w:rPr>
          <w:rFonts w:eastAsia="Arial Unicode MS"/>
          <w:sz w:val="24"/>
          <w:szCs w:val="24"/>
          <w:u w:color="000000"/>
          <w:lang w:eastAsia="pl-PL"/>
        </w:rPr>
        <w:t xml:space="preserve">. </w:t>
      </w:r>
      <w:r w:rsidR="006114D0">
        <w:rPr>
          <w:rFonts w:eastAsia="Arial Unicode MS"/>
          <w:sz w:val="24"/>
          <w:szCs w:val="24"/>
          <w:u w:color="000000"/>
          <w:lang w:eastAsia="pl-PL"/>
        </w:rPr>
        <w:t xml:space="preserve">poz. </w:t>
      </w:r>
      <w:r w:rsidR="00263F32">
        <w:rPr>
          <w:rFonts w:eastAsia="Arial Unicode MS"/>
          <w:sz w:val="24"/>
          <w:szCs w:val="24"/>
          <w:u w:color="000000"/>
          <w:lang w:eastAsia="pl-PL"/>
        </w:rPr>
        <w:t>1605</w:t>
      </w:r>
      <w:r w:rsidR="00D20AE9" w:rsidRPr="00560CDC">
        <w:rPr>
          <w:rFonts w:eastAsia="Arial Unicode MS"/>
          <w:sz w:val="24"/>
          <w:szCs w:val="24"/>
          <w:u w:color="000000"/>
          <w:lang w:eastAsia="pl-PL"/>
        </w:rPr>
        <w:t xml:space="preserve"> ze zm.</w:t>
      </w:r>
      <w:r w:rsidRPr="00560CDC">
        <w:rPr>
          <w:rFonts w:eastAsia="Arial Unicode MS"/>
          <w:sz w:val="24"/>
          <w:szCs w:val="24"/>
          <w:u w:color="000000"/>
          <w:lang w:eastAsia="pl-PL"/>
        </w:rPr>
        <w:t>)</w:t>
      </w:r>
      <w:r w:rsidR="00344D11" w:rsidRPr="00560CDC">
        <w:rPr>
          <w:rFonts w:eastAsia="Arial Unicode MS"/>
          <w:sz w:val="24"/>
          <w:szCs w:val="24"/>
          <w:u w:color="000000"/>
          <w:lang w:eastAsia="pl-PL"/>
        </w:rPr>
        <w:t>,</w:t>
      </w:r>
      <w:r w:rsidR="00344D11" w:rsidRPr="00560CDC">
        <w:rPr>
          <w:rFonts w:eastAsia="Arial Unicode MS"/>
          <w:color w:val="000000"/>
          <w:sz w:val="24"/>
          <w:szCs w:val="24"/>
          <w:u w:color="000000"/>
          <w:lang w:eastAsia="pl-PL"/>
        </w:rPr>
        <w:t xml:space="preserve"> pn.:</w:t>
      </w:r>
    </w:p>
    <w:p w14:paraId="27C71E52" w14:textId="38F381FF" w:rsidR="00437FC7" w:rsidRDefault="00E87F5E" w:rsidP="00A07B42">
      <w:pPr>
        <w:tabs>
          <w:tab w:val="left" w:pos="426"/>
        </w:tabs>
        <w:spacing w:before="360" w:after="360" w:line="23" w:lineRule="atLeast"/>
        <w:jc w:val="center"/>
        <w:rPr>
          <w:rFonts w:eastAsiaTheme="majorEastAsia" w:cstheme="majorBidi"/>
          <w:b/>
          <w:sz w:val="24"/>
          <w:szCs w:val="24"/>
        </w:rPr>
      </w:pPr>
      <w:r w:rsidRPr="00E87F5E">
        <w:rPr>
          <w:rFonts w:eastAsiaTheme="majorEastAsia" w:cstheme="majorBidi"/>
          <w:b/>
          <w:sz w:val="24"/>
          <w:szCs w:val="24"/>
        </w:rPr>
        <w:t>Sukcesywna dostawa oleju opałowego lekkiego do jednostek organizacyjnych gminy Sulejów</w:t>
      </w:r>
    </w:p>
    <w:p w14:paraId="7F948EBE" w14:textId="1CE3062F" w:rsidR="002814F4" w:rsidRPr="00560CDC" w:rsidRDefault="00B027D6" w:rsidP="009F50F6">
      <w:pPr>
        <w:tabs>
          <w:tab w:val="left" w:pos="426"/>
        </w:tabs>
        <w:spacing w:after="0" w:line="23" w:lineRule="atLeast"/>
        <w:rPr>
          <w:rFonts w:eastAsia="Times New Roman"/>
          <w:b/>
          <w:noProof/>
          <w:sz w:val="24"/>
          <w:szCs w:val="24"/>
          <w:lang w:eastAsia="pl-PL"/>
        </w:rPr>
      </w:pPr>
      <w:r w:rsidRPr="00560CDC">
        <w:rPr>
          <w:rFonts w:eastAsia="Times New Roman"/>
          <w:color w:val="000000"/>
          <w:sz w:val="24"/>
          <w:szCs w:val="24"/>
          <w:u w:color="000000"/>
          <w:lang w:eastAsia="pl-PL"/>
        </w:rPr>
        <w:t>Nr referencyjny postępowania nadany przez Zamawiającego:</w:t>
      </w:r>
    </w:p>
    <w:p w14:paraId="013503EA" w14:textId="5D5A442D" w:rsidR="001D241E" w:rsidRPr="00560CDC" w:rsidRDefault="00490B1A" w:rsidP="009F50F6">
      <w:pPr>
        <w:tabs>
          <w:tab w:val="left" w:pos="426"/>
        </w:tabs>
        <w:spacing w:after="0" w:line="23" w:lineRule="atLeast"/>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IZ</w:t>
      </w:r>
      <w:r w:rsidR="002F06C2" w:rsidRPr="00560CDC">
        <w:rPr>
          <w:rFonts w:eastAsia="Times New Roman"/>
          <w:color w:val="000000"/>
          <w:sz w:val="24"/>
          <w:szCs w:val="24"/>
          <w:u w:color="000000"/>
          <w:lang w:eastAsia="pl-PL"/>
        </w:rPr>
        <w:t>.271</w:t>
      </w:r>
      <w:r w:rsidR="00CB22AF" w:rsidRPr="00560CDC">
        <w:rPr>
          <w:rFonts w:eastAsia="Times New Roman"/>
          <w:color w:val="000000"/>
          <w:sz w:val="24"/>
          <w:szCs w:val="24"/>
          <w:u w:color="000000"/>
          <w:lang w:eastAsia="pl-PL"/>
        </w:rPr>
        <w:t>.</w:t>
      </w:r>
      <w:r w:rsidR="00263F32">
        <w:rPr>
          <w:rFonts w:eastAsia="Times New Roman"/>
          <w:color w:val="000000"/>
          <w:sz w:val="24"/>
          <w:szCs w:val="24"/>
          <w:u w:color="000000"/>
          <w:lang w:eastAsia="pl-PL"/>
        </w:rPr>
        <w:t>1.</w:t>
      </w:r>
      <w:r w:rsidR="00E87F5E">
        <w:rPr>
          <w:rFonts w:eastAsia="Times New Roman"/>
          <w:color w:val="000000"/>
          <w:sz w:val="24"/>
          <w:szCs w:val="24"/>
          <w:u w:color="000000"/>
          <w:lang w:eastAsia="pl-PL"/>
        </w:rPr>
        <w:t>7.2024</w:t>
      </w:r>
    </w:p>
    <w:p w14:paraId="69E3E945" w14:textId="77777777" w:rsidR="001D241E" w:rsidRDefault="001D241E" w:rsidP="00683F63">
      <w:pPr>
        <w:tabs>
          <w:tab w:val="left" w:pos="426"/>
        </w:tabs>
        <w:spacing w:before="1440" w:after="0" w:line="23" w:lineRule="atLeast"/>
        <w:ind w:firstLine="6521"/>
        <w:rPr>
          <w:rFonts w:eastAsia="Arial Unicode MS"/>
          <w:bCs/>
          <w:color w:val="000000"/>
          <w:sz w:val="24"/>
          <w:szCs w:val="24"/>
          <w:u w:color="000000"/>
          <w:lang w:eastAsia="pl-PL"/>
        </w:rPr>
      </w:pPr>
      <w:r w:rsidRPr="00560CDC">
        <w:rPr>
          <w:rFonts w:eastAsia="Arial Unicode MS"/>
          <w:bCs/>
          <w:color w:val="000000"/>
          <w:sz w:val="24"/>
          <w:szCs w:val="24"/>
          <w:u w:color="000000"/>
          <w:lang w:eastAsia="pl-PL"/>
        </w:rPr>
        <w:t xml:space="preserve">ZATWIERDZAM: </w:t>
      </w:r>
    </w:p>
    <w:p w14:paraId="04A4E6B8" w14:textId="562581C0" w:rsidR="00683F63" w:rsidRDefault="00683F63" w:rsidP="00683F63">
      <w:pPr>
        <w:tabs>
          <w:tab w:val="left" w:pos="426"/>
        </w:tabs>
        <w:spacing w:after="0" w:line="23" w:lineRule="atLeast"/>
        <w:ind w:firstLine="6521"/>
        <w:rPr>
          <w:rFonts w:eastAsia="Arial Unicode MS"/>
          <w:bCs/>
          <w:color w:val="000000"/>
          <w:sz w:val="24"/>
          <w:szCs w:val="24"/>
          <w:u w:color="000000"/>
          <w:lang w:eastAsia="pl-PL"/>
        </w:rPr>
      </w:pPr>
      <w:r>
        <w:rPr>
          <w:rFonts w:eastAsia="Arial Unicode MS"/>
          <w:bCs/>
          <w:color w:val="000000"/>
          <w:sz w:val="24"/>
          <w:szCs w:val="24"/>
          <w:u w:color="000000"/>
          <w:lang w:eastAsia="pl-PL"/>
        </w:rPr>
        <w:t>Burmistrz Sulejowa</w:t>
      </w:r>
    </w:p>
    <w:p w14:paraId="77EF8521" w14:textId="03A159AB" w:rsidR="00683F63" w:rsidRPr="00560CDC" w:rsidRDefault="00683F63" w:rsidP="00683F63">
      <w:pPr>
        <w:tabs>
          <w:tab w:val="left" w:pos="426"/>
        </w:tabs>
        <w:spacing w:after="0" w:line="23" w:lineRule="atLeast"/>
        <w:ind w:firstLine="6521"/>
        <w:rPr>
          <w:rFonts w:eastAsia="Times New Roman"/>
          <w:bCs/>
          <w:color w:val="000000"/>
          <w:sz w:val="24"/>
          <w:szCs w:val="24"/>
          <w:u w:color="000000"/>
          <w:lang w:eastAsia="pl-PL"/>
        </w:rPr>
      </w:pPr>
      <w:bookmarkStart w:id="0" w:name="_GoBack"/>
      <w:bookmarkEnd w:id="0"/>
      <w:r>
        <w:rPr>
          <w:rFonts w:eastAsia="Arial Unicode MS"/>
          <w:bCs/>
          <w:color w:val="000000"/>
          <w:sz w:val="24"/>
          <w:szCs w:val="24"/>
          <w:u w:color="000000"/>
          <w:lang w:eastAsia="pl-PL"/>
        </w:rPr>
        <w:t>/-/ Dorota Jankowska</w:t>
      </w:r>
    </w:p>
    <w:p w14:paraId="14163D15" w14:textId="77777777" w:rsidR="003905B6" w:rsidRDefault="003905B6" w:rsidP="009F50F6">
      <w:pPr>
        <w:tabs>
          <w:tab w:val="left" w:pos="426"/>
        </w:tabs>
        <w:spacing w:after="0" w:line="23" w:lineRule="atLeast"/>
        <w:ind w:firstLine="6521"/>
        <w:contextualSpacing/>
        <w:rPr>
          <w:rFonts w:eastAsia="Arial Unicode MS"/>
          <w:sz w:val="24"/>
          <w:szCs w:val="24"/>
          <w:u w:color="000000"/>
          <w:lang w:eastAsia="pl-PL"/>
        </w:rPr>
      </w:pPr>
    </w:p>
    <w:p w14:paraId="6580C602"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18391F35"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6C070A8E"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652CD69B"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0431DD3E"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08013A57"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3227D287"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3CC4645A"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554AAC55"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2CC21857"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2D2C84D1"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1FF01D25"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599AD866"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246CB798"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79CC0354"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22A8A7CD" w14:textId="77777777" w:rsidR="000550BB"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3B3A27BC" w14:textId="77777777" w:rsidR="000550BB" w:rsidRPr="00560CDC" w:rsidRDefault="000550BB" w:rsidP="009F50F6">
      <w:pPr>
        <w:tabs>
          <w:tab w:val="left" w:pos="426"/>
        </w:tabs>
        <w:spacing w:after="0" w:line="23" w:lineRule="atLeast"/>
        <w:ind w:firstLine="6521"/>
        <w:contextualSpacing/>
        <w:rPr>
          <w:rFonts w:eastAsia="Arial Unicode MS"/>
          <w:sz w:val="24"/>
          <w:szCs w:val="24"/>
          <w:u w:color="000000"/>
          <w:lang w:eastAsia="pl-PL"/>
        </w:rPr>
      </w:pPr>
    </w:p>
    <w:p w14:paraId="02DED68C" w14:textId="3DB8D4AA" w:rsidR="00C214E8" w:rsidRPr="00560CDC" w:rsidRDefault="004A1E61" w:rsidP="00A07B42">
      <w:pPr>
        <w:tabs>
          <w:tab w:val="left" w:pos="426"/>
        </w:tabs>
        <w:spacing w:before="1320" w:after="0" w:line="23" w:lineRule="atLeast"/>
        <w:rPr>
          <w:rFonts w:eastAsia="Arial Unicode MS"/>
          <w:sz w:val="24"/>
          <w:szCs w:val="24"/>
          <w:u w:color="000000"/>
          <w:lang w:eastAsia="pl-PL"/>
        </w:rPr>
      </w:pPr>
      <w:r w:rsidRPr="00560CDC">
        <w:rPr>
          <w:rFonts w:eastAsia="Arial Unicode MS"/>
          <w:sz w:val="24"/>
          <w:szCs w:val="24"/>
          <w:u w:color="000000"/>
          <w:lang w:eastAsia="pl-PL"/>
        </w:rPr>
        <w:t>Sulejów</w:t>
      </w:r>
      <w:r w:rsidR="00560CDC" w:rsidRPr="00560CDC">
        <w:rPr>
          <w:rFonts w:eastAsia="Arial Unicode MS"/>
          <w:sz w:val="24"/>
          <w:szCs w:val="24"/>
          <w:u w:color="000000"/>
          <w:lang w:eastAsia="pl-PL"/>
        </w:rPr>
        <w:t xml:space="preserve">, </w:t>
      </w:r>
      <w:r w:rsidR="00E87F5E">
        <w:rPr>
          <w:rFonts w:eastAsia="Arial Unicode MS"/>
          <w:sz w:val="24"/>
          <w:szCs w:val="24"/>
          <w:u w:color="000000"/>
          <w:lang w:eastAsia="pl-PL"/>
        </w:rPr>
        <w:t>09.07.2024</w:t>
      </w:r>
      <w:r w:rsidR="001D241E" w:rsidRPr="00560CDC">
        <w:rPr>
          <w:rFonts w:eastAsia="Arial Unicode MS"/>
          <w:sz w:val="24"/>
          <w:szCs w:val="24"/>
          <w:u w:color="000000"/>
          <w:lang w:eastAsia="pl-PL"/>
        </w:rPr>
        <w:t xml:space="preserve"> </w:t>
      </w:r>
      <w:proofErr w:type="gramStart"/>
      <w:r w:rsidR="001D241E" w:rsidRPr="00560CDC">
        <w:rPr>
          <w:rFonts w:eastAsia="Arial Unicode MS"/>
          <w:sz w:val="24"/>
          <w:szCs w:val="24"/>
          <w:u w:color="000000"/>
          <w:lang w:eastAsia="pl-PL"/>
        </w:rPr>
        <w:t>r</w:t>
      </w:r>
      <w:proofErr w:type="gramEnd"/>
      <w:r w:rsidR="001D241E" w:rsidRPr="00560CDC">
        <w:rPr>
          <w:rFonts w:eastAsia="Arial Unicode MS"/>
          <w:sz w:val="24"/>
          <w:szCs w:val="24"/>
          <w:u w:color="000000"/>
          <w:lang w:eastAsia="pl-PL"/>
        </w:rPr>
        <w:t xml:space="preserve">. </w:t>
      </w:r>
    </w:p>
    <w:p w14:paraId="39D97819" w14:textId="77777777" w:rsidR="001D241E" w:rsidRPr="00560CDC" w:rsidRDefault="00C214E8" w:rsidP="009F50F6">
      <w:pPr>
        <w:tabs>
          <w:tab w:val="left" w:pos="426"/>
        </w:tabs>
        <w:spacing w:after="0" w:line="23" w:lineRule="atLeast"/>
        <w:contextualSpacing/>
        <w:rPr>
          <w:rFonts w:eastAsia="Times New Roman"/>
          <w:sz w:val="24"/>
          <w:szCs w:val="24"/>
          <w:u w:color="000000"/>
          <w:lang w:eastAsia="pl-PL"/>
        </w:rPr>
      </w:pPr>
      <w:r w:rsidRPr="00560CDC">
        <w:rPr>
          <w:rFonts w:eastAsia="Arial Unicode MS"/>
          <w:sz w:val="24"/>
          <w:szCs w:val="24"/>
          <w:u w:color="000000"/>
          <w:lang w:eastAsia="pl-PL"/>
        </w:rPr>
        <w:br w:type="page"/>
      </w:r>
    </w:p>
    <w:p w14:paraId="69DF223B" w14:textId="3ECADCD7" w:rsidR="001D241E" w:rsidRPr="00560CDC" w:rsidRDefault="001D241E" w:rsidP="009F50F6">
      <w:pPr>
        <w:pStyle w:val="Nagwek2"/>
        <w:tabs>
          <w:tab w:val="left" w:pos="426"/>
        </w:tabs>
        <w:spacing w:before="0" w:line="23" w:lineRule="atLeast"/>
        <w:contextualSpacing/>
        <w:rPr>
          <w:rFonts w:eastAsia="Arial Unicode MS"/>
          <w:szCs w:val="24"/>
          <w:u w:color="000000"/>
          <w:lang w:eastAsia="pl-PL"/>
        </w:rPr>
      </w:pPr>
      <w:r w:rsidRPr="00560CDC">
        <w:rPr>
          <w:rFonts w:eastAsia="Arial Unicode MS"/>
          <w:szCs w:val="24"/>
          <w:u w:color="000000"/>
          <w:lang w:eastAsia="pl-PL"/>
        </w:rPr>
        <w:lastRenderedPageBreak/>
        <w:t>ROZDZIAŁ 1</w:t>
      </w:r>
      <w:r w:rsidR="00E87F5E">
        <w:rPr>
          <w:rFonts w:eastAsia="Arial Unicode MS"/>
          <w:szCs w:val="24"/>
          <w:u w:color="000000"/>
          <w:lang w:eastAsia="pl-PL"/>
        </w:rPr>
        <w:t>. NAZWA ORAZ ADRES ZAMAWIAJĄCYCH</w:t>
      </w:r>
    </w:p>
    <w:p w14:paraId="3031316A" w14:textId="09DF9D39" w:rsidR="00A82171" w:rsidRPr="00730339" w:rsidRDefault="000E6B39" w:rsidP="009F50F6">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730339">
        <w:rPr>
          <w:rFonts w:eastAsia="Arial Unicode MS"/>
          <w:color w:val="000000"/>
          <w:sz w:val="24"/>
          <w:szCs w:val="24"/>
          <w:u w:color="000000"/>
          <w:lang w:eastAsia="pl-PL"/>
        </w:rPr>
        <w:t>Zamawiający</w:t>
      </w:r>
      <w:proofErr w:type="gramStart"/>
      <w:r w:rsidRPr="00730339">
        <w:rPr>
          <w:rFonts w:eastAsia="Arial Unicode MS"/>
          <w:color w:val="000000"/>
          <w:sz w:val="24"/>
          <w:szCs w:val="24"/>
          <w:u w:color="000000"/>
          <w:lang w:eastAsia="pl-PL"/>
        </w:rPr>
        <w:t>:</w:t>
      </w:r>
      <w:r w:rsidR="00696039" w:rsidRPr="00730339">
        <w:rPr>
          <w:rFonts w:eastAsia="Arial Unicode MS"/>
          <w:color w:val="000000"/>
          <w:sz w:val="24"/>
          <w:szCs w:val="24"/>
          <w:u w:color="000000"/>
          <w:lang w:eastAsia="pl-PL"/>
        </w:rPr>
        <w:br/>
      </w:r>
      <w:r w:rsidRPr="000550BB">
        <w:rPr>
          <w:rFonts w:eastAsia="Arial Unicode MS"/>
          <w:b/>
          <w:color w:val="000000"/>
          <w:sz w:val="24"/>
          <w:szCs w:val="24"/>
          <w:u w:color="000000"/>
          <w:lang w:eastAsia="pl-PL"/>
        </w:rPr>
        <w:t>Gmina</w:t>
      </w:r>
      <w:proofErr w:type="gramEnd"/>
      <w:r w:rsidRPr="000550BB">
        <w:rPr>
          <w:rFonts w:eastAsia="Arial Unicode MS"/>
          <w:b/>
          <w:color w:val="000000"/>
          <w:sz w:val="24"/>
          <w:szCs w:val="24"/>
          <w:u w:color="000000"/>
          <w:lang w:eastAsia="pl-PL"/>
        </w:rPr>
        <w:t xml:space="preserve"> Sulejów</w:t>
      </w:r>
      <w:r w:rsidR="00A82171" w:rsidRPr="00730339">
        <w:rPr>
          <w:rFonts w:eastAsia="Arial Unicode MS"/>
          <w:color w:val="000000"/>
          <w:sz w:val="24"/>
          <w:szCs w:val="24"/>
          <w:u w:color="000000"/>
          <w:lang w:eastAsia="pl-PL"/>
        </w:rPr>
        <w:t>, ul. Konecka 42, 97-330 Sulejów</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NIP 771-17-68-348, REGON 590648327</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województwo łódzkie</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powiat piotrkowski</w:t>
      </w:r>
      <w:r w:rsidR="00696039" w:rsidRPr="00730339">
        <w:rPr>
          <w:rFonts w:eastAsia="Arial Unicode MS"/>
          <w:color w:val="000000"/>
          <w:sz w:val="24"/>
          <w:szCs w:val="24"/>
          <w:u w:color="000000"/>
          <w:lang w:eastAsia="pl-PL"/>
        </w:rPr>
        <w:br/>
      </w:r>
      <w:r w:rsidRPr="00730339">
        <w:rPr>
          <w:rFonts w:eastAsia="Arial Unicode MS"/>
          <w:color w:val="000000"/>
          <w:sz w:val="24"/>
          <w:szCs w:val="24"/>
          <w:u w:color="000000"/>
          <w:lang w:eastAsia="pl-PL"/>
        </w:rPr>
        <w:t xml:space="preserve">reprezentowana przez </w:t>
      </w:r>
      <w:r w:rsidR="006C7FAD">
        <w:rPr>
          <w:rFonts w:eastAsia="Arial Unicode MS"/>
          <w:color w:val="000000"/>
          <w:sz w:val="24"/>
          <w:szCs w:val="24"/>
          <w:u w:color="000000"/>
          <w:lang w:eastAsia="pl-PL"/>
        </w:rPr>
        <w:t>Dorotę Jankowską</w:t>
      </w:r>
      <w:r w:rsidR="00696039" w:rsidRPr="00730339">
        <w:rPr>
          <w:rFonts w:eastAsia="Arial Unicode MS"/>
          <w:color w:val="000000"/>
          <w:sz w:val="24"/>
          <w:szCs w:val="24"/>
          <w:u w:color="000000"/>
          <w:lang w:eastAsia="pl-PL"/>
        </w:rPr>
        <w:t xml:space="preserve"> – Burmistrza Sulejowa</w:t>
      </w:r>
      <w:r w:rsidR="00696039" w:rsidRPr="00730339">
        <w:rPr>
          <w:rFonts w:eastAsia="Arial Unicode MS"/>
          <w:color w:val="000000"/>
          <w:sz w:val="24"/>
          <w:szCs w:val="24"/>
          <w:u w:color="000000"/>
          <w:lang w:eastAsia="pl-PL"/>
        </w:rPr>
        <w:br/>
      </w:r>
      <w:r w:rsidRPr="00730339">
        <w:rPr>
          <w:rFonts w:eastAsia="Arial Unicode MS"/>
          <w:color w:val="000000"/>
          <w:sz w:val="24"/>
          <w:szCs w:val="24"/>
          <w:u w:color="000000"/>
          <w:lang w:eastAsia="pl-PL"/>
        </w:rPr>
        <w:t xml:space="preserve">Godziny urzędowania: </w:t>
      </w:r>
      <w:r w:rsidR="00B027D6" w:rsidRPr="00730339">
        <w:rPr>
          <w:rFonts w:eastAsia="Arial Unicode MS"/>
          <w:color w:val="000000"/>
          <w:sz w:val="24"/>
          <w:szCs w:val="24"/>
          <w:u w:color="000000"/>
          <w:lang w:eastAsia="pl-PL"/>
        </w:rPr>
        <w:t xml:space="preserve">pon.: 7.30-.17.00; </w:t>
      </w:r>
      <w:proofErr w:type="gramStart"/>
      <w:r w:rsidR="00263F32" w:rsidRPr="00730339">
        <w:rPr>
          <w:rFonts w:eastAsia="Arial Unicode MS"/>
          <w:color w:val="000000"/>
          <w:sz w:val="24"/>
          <w:szCs w:val="24"/>
          <w:u w:color="000000"/>
          <w:lang w:eastAsia="pl-PL"/>
        </w:rPr>
        <w:t>wt</w:t>
      </w:r>
      <w:proofErr w:type="gramEnd"/>
      <w:r w:rsidR="00263F32" w:rsidRPr="00730339">
        <w:rPr>
          <w:rFonts w:eastAsia="Arial Unicode MS"/>
          <w:color w:val="000000"/>
          <w:sz w:val="24"/>
          <w:szCs w:val="24"/>
          <w:u w:color="000000"/>
          <w:lang w:eastAsia="pl-PL"/>
        </w:rPr>
        <w:t>.-</w:t>
      </w:r>
      <w:proofErr w:type="gramStart"/>
      <w:r w:rsidR="00263F32" w:rsidRPr="00730339">
        <w:rPr>
          <w:rFonts w:eastAsia="Arial Unicode MS"/>
          <w:color w:val="000000"/>
          <w:sz w:val="24"/>
          <w:szCs w:val="24"/>
          <w:u w:color="000000"/>
          <w:lang w:eastAsia="pl-PL"/>
        </w:rPr>
        <w:t>czw</w:t>
      </w:r>
      <w:proofErr w:type="gramEnd"/>
      <w:r w:rsidR="00263F32" w:rsidRPr="00730339">
        <w:rPr>
          <w:rFonts w:eastAsia="Arial Unicode MS"/>
          <w:color w:val="000000"/>
          <w:sz w:val="24"/>
          <w:szCs w:val="24"/>
          <w:u w:color="000000"/>
          <w:lang w:eastAsia="pl-PL"/>
        </w:rPr>
        <w:t xml:space="preserve">.: 7.30-.15.30; </w:t>
      </w:r>
      <w:proofErr w:type="gramStart"/>
      <w:r w:rsidR="00263F32" w:rsidRPr="00730339">
        <w:rPr>
          <w:rFonts w:eastAsia="Arial Unicode MS"/>
          <w:color w:val="000000"/>
          <w:sz w:val="24"/>
          <w:szCs w:val="24"/>
          <w:u w:color="000000"/>
          <w:lang w:eastAsia="pl-PL"/>
        </w:rPr>
        <w:t>pt</w:t>
      </w:r>
      <w:proofErr w:type="gramEnd"/>
      <w:r w:rsidR="00263F32" w:rsidRPr="00730339">
        <w:rPr>
          <w:rFonts w:eastAsia="Arial Unicode MS"/>
          <w:color w:val="000000"/>
          <w:sz w:val="24"/>
          <w:szCs w:val="24"/>
          <w:u w:color="000000"/>
          <w:lang w:eastAsia="pl-PL"/>
        </w:rPr>
        <w:t>.: 7.30 – 14.00</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 xml:space="preserve">Referat prowadzący postępowanie: </w:t>
      </w:r>
    </w:p>
    <w:p w14:paraId="6A416C46" w14:textId="77777777" w:rsidR="00A82171" w:rsidRPr="00560CDC" w:rsidRDefault="00A82171" w:rsidP="009F50F6">
      <w:pPr>
        <w:tabs>
          <w:tab w:val="left" w:pos="0"/>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Referat Inwestycji</w:t>
      </w:r>
      <w:r w:rsidR="00C30E1C" w:rsidRPr="00560CDC">
        <w:rPr>
          <w:rFonts w:eastAsia="Arial Unicode MS"/>
          <w:color w:val="000000"/>
          <w:sz w:val="24"/>
          <w:szCs w:val="24"/>
          <w:u w:color="000000"/>
          <w:lang w:eastAsia="pl-PL"/>
        </w:rPr>
        <w:t xml:space="preserve"> i Zamówień Publicznych</w:t>
      </w:r>
    </w:p>
    <w:p w14:paraId="6AE39F2E" w14:textId="77777777" w:rsidR="001D241E" w:rsidRPr="00560CDC" w:rsidRDefault="000E6B39" w:rsidP="009F50F6">
      <w:pPr>
        <w:tabs>
          <w:tab w:val="left" w:pos="0"/>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Nr tel.: /44/ 610-25-30</w:t>
      </w:r>
    </w:p>
    <w:p w14:paraId="395E9B2D" w14:textId="77777777" w:rsidR="001D241E" w:rsidRPr="00560CDC" w:rsidRDefault="001D241E" w:rsidP="009F50F6">
      <w:pPr>
        <w:tabs>
          <w:tab w:val="left" w:pos="0"/>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Adres poczty elektronicznej: zamowienia@sulejow.</w:t>
      </w:r>
      <w:proofErr w:type="gramStart"/>
      <w:r w:rsidRPr="00560CDC">
        <w:rPr>
          <w:rFonts w:eastAsia="Arial Unicode MS"/>
          <w:color w:val="000000"/>
          <w:sz w:val="24"/>
          <w:szCs w:val="24"/>
          <w:u w:color="000000"/>
          <w:lang w:eastAsia="pl-PL"/>
        </w:rPr>
        <w:t>pl</w:t>
      </w:r>
      <w:proofErr w:type="gramEnd"/>
    </w:p>
    <w:p w14:paraId="58183177" w14:textId="40CF0CBD" w:rsidR="00371045" w:rsidRPr="00560CDC" w:rsidRDefault="00683F63" w:rsidP="009F50F6">
      <w:pPr>
        <w:tabs>
          <w:tab w:val="left" w:pos="426"/>
        </w:tabs>
        <w:spacing w:after="0" w:line="23" w:lineRule="atLeast"/>
        <w:contextualSpacing/>
        <w:rPr>
          <w:rFonts w:eastAsia="Arial Unicode MS"/>
          <w:color w:val="000000"/>
          <w:sz w:val="24"/>
          <w:szCs w:val="24"/>
          <w:u w:color="000000"/>
          <w:lang w:eastAsia="pl-PL"/>
        </w:rPr>
      </w:pPr>
      <w:hyperlink r:id="rId8" w:history="1">
        <w:r w:rsidR="001D241E" w:rsidRPr="00560CDC">
          <w:rPr>
            <w:rStyle w:val="Hipercze"/>
            <w:rFonts w:eastAsia="Times New Roman"/>
            <w:sz w:val="24"/>
            <w:szCs w:val="24"/>
          </w:rPr>
          <w:t>Adres strony internetowej prowadzonego postępowania</w:t>
        </w:r>
      </w:hyperlink>
      <w:r w:rsidR="001D241E" w:rsidRPr="00560CDC">
        <w:rPr>
          <w:rStyle w:val="Hipercze"/>
          <w:rFonts w:eastAsia="Times New Roman"/>
          <w:sz w:val="24"/>
          <w:szCs w:val="24"/>
        </w:rPr>
        <w:t>:</w:t>
      </w:r>
      <w:r w:rsidR="001D241E" w:rsidRPr="00560CDC">
        <w:rPr>
          <w:rFonts w:eastAsia="Times New Roman"/>
          <w:sz w:val="24"/>
          <w:szCs w:val="24"/>
          <w:lang w:eastAsia="pl-PL"/>
        </w:rPr>
        <w:t xml:space="preserve"> </w:t>
      </w:r>
      <w:r w:rsidR="00546D99" w:rsidRPr="00546D99">
        <w:rPr>
          <w:rFonts w:eastAsia="Arial Unicode MS"/>
          <w:b/>
          <w:color w:val="000000"/>
          <w:sz w:val="24"/>
          <w:szCs w:val="24"/>
          <w:u w:color="000000"/>
          <w:lang w:eastAsia="pl-PL"/>
        </w:rPr>
        <w:t>https</w:t>
      </w:r>
      <w:proofErr w:type="gramStart"/>
      <w:r w:rsidR="00546D99" w:rsidRPr="00546D99">
        <w:rPr>
          <w:rFonts w:eastAsia="Arial Unicode MS"/>
          <w:b/>
          <w:color w:val="000000"/>
          <w:sz w:val="24"/>
          <w:szCs w:val="24"/>
          <w:u w:color="000000"/>
          <w:lang w:eastAsia="pl-PL"/>
        </w:rPr>
        <w:t>://platformazakupowa</w:t>
      </w:r>
      <w:proofErr w:type="gramEnd"/>
      <w:r w:rsidR="00546D99" w:rsidRPr="00546D99">
        <w:rPr>
          <w:rFonts w:eastAsia="Arial Unicode MS"/>
          <w:b/>
          <w:color w:val="000000"/>
          <w:sz w:val="24"/>
          <w:szCs w:val="24"/>
          <w:u w:color="000000"/>
          <w:lang w:eastAsia="pl-PL"/>
        </w:rPr>
        <w:t>.</w:t>
      </w:r>
      <w:proofErr w:type="gramStart"/>
      <w:r w:rsidR="00546D99" w:rsidRPr="00546D99">
        <w:rPr>
          <w:rFonts w:eastAsia="Arial Unicode MS"/>
          <w:b/>
          <w:color w:val="000000"/>
          <w:sz w:val="24"/>
          <w:szCs w:val="24"/>
          <w:u w:color="000000"/>
          <w:lang w:eastAsia="pl-PL"/>
        </w:rPr>
        <w:t>pl</w:t>
      </w:r>
      <w:proofErr w:type="gramEnd"/>
      <w:r w:rsidR="00546D99" w:rsidRPr="00546D99">
        <w:rPr>
          <w:rFonts w:eastAsia="Arial Unicode MS"/>
          <w:b/>
          <w:color w:val="000000"/>
          <w:sz w:val="24"/>
          <w:szCs w:val="24"/>
          <w:u w:color="000000"/>
          <w:lang w:eastAsia="pl-PL"/>
        </w:rPr>
        <w:t xml:space="preserve">/transakcja/951916 </w:t>
      </w:r>
      <w:r w:rsidR="00A51C2B" w:rsidRPr="00560CDC">
        <w:rPr>
          <w:rFonts w:eastAsia="Arial Unicode MS"/>
          <w:color w:val="000000"/>
          <w:sz w:val="24"/>
          <w:szCs w:val="24"/>
          <w:u w:color="000000"/>
          <w:lang w:eastAsia="pl-PL"/>
        </w:rPr>
        <w:t>(dedykowana platforma zakupowa do obsługi komunikacji w formie elektronicznej pomiędzy Zamawiającym a Wykonawcami oraz składania ofert, zwana dalej „Platformą”).</w:t>
      </w:r>
    </w:p>
    <w:p w14:paraId="61F4B40E" w14:textId="0C5E45CE" w:rsidR="001D241E" w:rsidRDefault="00683F63" w:rsidP="009F50F6">
      <w:pPr>
        <w:tabs>
          <w:tab w:val="left" w:pos="426"/>
        </w:tabs>
        <w:spacing w:after="0" w:line="23" w:lineRule="atLeast"/>
        <w:contextualSpacing/>
        <w:rPr>
          <w:rFonts w:eastAsia="Arial Unicode MS"/>
          <w:b/>
          <w:color w:val="000000"/>
          <w:sz w:val="24"/>
          <w:szCs w:val="24"/>
          <w:u w:color="000000"/>
        </w:rPr>
      </w:pPr>
      <w:hyperlink r:id="rId9" w:history="1">
        <w:r w:rsidR="001D241E" w:rsidRPr="00560CDC">
          <w:rPr>
            <w:rStyle w:val="Hipercze"/>
            <w:rFonts w:eastAsia="Times New Roman"/>
            <w:sz w:val="24"/>
            <w:szCs w:val="24"/>
          </w:rPr>
          <w:t>Adres strony internetowej, na której udostępniane będą zmiany i wyjaśnienia treści specyfikacji warunków zamówienia (SWZ) oraz inne dokumenty zamówienia bezpośrednio związane z postępowaniem o udzielenie zamówienia</w:t>
        </w:r>
      </w:hyperlink>
      <w:r w:rsidR="001D241E" w:rsidRPr="00560CDC">
        <w:rPr>
          <w:rFonts w:eastAsia="Times New Roman"/>
          <w:sz w:val="24"/>
          <w:szCs w:val="24"/>
        </w:rPr>
        <w:t xml:space="preserve">: </w:t>
      </w:r>
      <w:r w:rsidR="00546D99" w:rsidRPr="00546D99">
        <w:rPr>
          <w:rStyle w:val="Hipercze"/>
          <w:rFonts w:eastAsia="Arial Unicode MS"/>
          <w:b/>
          <w:sz w:val="24"/>
          <w:szCs w:val="24"/>
          <w:u w:color="000000"/>
        </w:rPr>
        <w:t>https</w:t>
      </w:r>
      <w:proofErr w:type="gramStart"/>
      <w:r w:rsidR="00546D99" w:rsidRPr="00546D99">
        <w:rPr>
          <w:rStyle w:val="Hipercze"/>
          <w:rFonts w:eastAsia="Arial Unicode MS"/>
          <w:b/>
          <w:sz w:val="24"/>
          <w:szCs w:val="24"/>
          <w:u w:color="000000"/>
        </w:rPr>
        <w:t>://platformazakupowa</w:t>
      </w:r>
      <w:proofErr w:type="gramEnd"/>
      <w:r w:rsidR="00546D99" w:rsidRPr="00546D99">
        <w:rPr>
          <w:rStyle w:val="Hipercze"/>
          <w:rFonts w:eastAsia="Arial Unicode MS"/>
          <w:b/>
          <w:sz w:val="24"/>
          <w:szCs w:val="24"/>
          <w:u w:color="000000"/>
        </w:rPr>
        <w:t>.</w:t>
      </w:r>
      <w:proofErr w:type="gramStart"/>
      <w:r w:rsidR="00546D99" w:rsidRPr="00546D99">
        <w:rPr>
          <w:rStyle w:val="Hipercze"/>
          <w:rFonts w:eastAsia="Arial Unicode MS"/>
          <w:b/>
          <w:sz w:val="24"/>
          <w:szCs w:val="24"/>
          <w:u w:color="000000"/>
        </w:rPr>
        <w:t>pl</w:t>
      </w:r>
      <w:proofErr w:type="gramEnd"/>
      <w:r w:rsidR="00546D99" w:rsidRPr="00546D99">
        <w:rPr>
          <w:rStyle w:val="Hipercze"/>
          <w:rFonts w:eastAsia="Arial Unicode MS"/>
          <w:b/>
          <w:sz w:val="24"/>
          <w:szCs w:val="24"/>
          <w:u w:color="000000"/>
        </w:rPr>
        <w:t>/transakcja/951916</w:t>
      </w:r>
    </w:p>
    <w:p w14:paraId="03247190" w14:textId="77777777" w:rsidR="00730339" w:rsidRDefault="00730339" w:rsidP="009F50F6">
      <w:pPr>
        <w:tabs>
          <w:tab w:val="left" w:pos="426"/>
        </w:tabs>
        <w:spacing w:after="0" w:line="23" w:lineRule="atLeast"/>
        <w:contextualSpacing/>
        <w:rPr>
          <w:rFonts w:eastAsia="Arial Unicode MS"/>
          <w:b/>
          <w:color w:val="000000"/>
          <w:sz w:val="24"/>
          <w:szCs w:val="24"/>
          <w:u w:color="000000"/>
        </w:rPr>
      </w:pPr>
    </w:p>
    <w:p w14:paraId="17A89AEC" w14:textId="3F411064" w:rsidR="00546D99" w:rsidRDefault="00546D99" w:rsidP="00CB17D9">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0550BB">
        <w:rPr>
          <w:rFonts w:eastAsia="Arial Unicode MS"/>
          <w:b/>
          <w:color w:val="000000"/>
          <w:sz w:val="24"/>
          <w:szCs w:val="24"/>
          <w:u w:color="000000"/>
          <w:lang w:eastAsia="pl-PL"/>
        </w:rPr>
        <w:t>Szkoła Podstawowa im. Przyjaciół Przyrody we Włodzimierzowie</w:t>
      </w:r>
      <w:r w:rsidRPr="00546D99">
        <w:rPr>
          <w:rFonts w:eastAsia="Arial Unicode MS"/>
          <w:color w:val="000000"/>
          <w:sz w:val="24"/>
          <w:szCs w:val="24"/>
          <w:u w:color="000000"/>
          <w:lang w:eastAsia="pl-PL"/>
        </w:rPr>
        <w:t>, ul. Łęczyńska 8, 97-330 Włodzimierzów</w:t>
      </w:r>
    </w:p>
    <w:p w14:paraId="761776D6" w14:textId="77777777" w:rsidR="00546D99" w:rsidRDefault="00546D99" w:rsidP="00546D99">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0550BB">
        <w:rPr>
          <w:rFonts w:eastAsia="Arial Unicode MS"/>
          <w:b/>
          <w:color w:val="000000"/>
          <w:sz w:val="24"/>
          <w:szCs w:val="24"/>
          <w:u w:color="000000"/>
          <w:lang w:eastAsia="pl-PL"/>
        </w:rPr>
        <w:t>Szkoła Podstawowa im. Jana Pawła II w Witowie – Kolonii</w:t>
      </w:r>
      <w:r w:rsidRPr="00546D99">
        <w:rPr>
          <w:rFonts w:eastAsia="Arial Unicode MS"/>
          <w:color w:val="000000"/>
          <w:sz w:val="24"/>
          <w:szCs w:val="24"/>
          <w:u w:color="000000"/>
          <w:lang w:eastAsia="pl-PL"/>
        </w:rPr>
        <w:t>, Witów – Kolonia 47, 97-330 Witów – Kolonia</w:t>
      </w:r>
    </w:p>
    <w:p w14:paraId="3E1E99CE" w14:textId="1AA42CDA" w:rsidR="00546D99" w:rsidRPr="00546D99" w:rsidRDefault="00546D99" w:rsidP="00546D99">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0550BB">
        <w:rPr>
          <w:rFonts w:eastAsia="Arial Unicode MS"/>
          <w:b/>
          <w:sz w:val="24"/>
          <w:szCs w:val="24"/>
        </w:rPr>
        <w:t>Żłobek Samorządowy w Sulejowie</w:t>
      </w:r>
      <w:r w:rsidRPr="00546D99">
        <w:rPr>
          <w:rFonts w:eastAsia="Arial Unicode MS"/>
          <w:sz w:val="24"/>
          <w:szCs w:val="24"/>
        </w:rPr>
        <w:t>, ul. Górna 15, 97-330 Sulejów</w:t>
      </w:r>
    </w:p>
    <w:p w14:paraId="74BE23A9" w14:textId="77777777" w:rsidR="00CB17D9" w:rsidRDefault="00730339" w:rsidP="00CB17D9">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0550BB">
        <w:rPr>
          <w:rFonts w:eastAsia="Arial Unicode MS"/>
          <w:b/>
          <w:color w:val="000000"/>
          <w:sz w:val="24"/>
          <w:szCs w:val="24"/>
          <w:u w:color="000000"/>
          <w:lang w:eastAsia="pl-PL"/>
        </w:rPr>
        <w:t>Miejski Zarząd Komunalny w Sulejowie</w:t>
      </w:r>
      <w:r w:rsidRPr="00730339">
        <w:rPr>
          <w:rFonts w:eastAsia="Arial Unicode MS"/>
          <w:color w:val="000000"/>
          <w:sz w:val="24"/>
          <w:szCs w:val="24"/>
          <w:u w:color="000000"/>
          <w:lang w:eastAsia="pl-PL"/>
        </w:rPr>
        <w:t>, ul. Konecka 46, 97-330 Sulejów</w:t>
      </w:r>
    </w:p>
    <w:p w14:paraId="5CEE86EF" w14:textId="77777777" w:rsidR="00730339" w:rsidRPr="00142FC6" w:rsidRDefault="00730339" w:rsidP="009F50F6">
      <w:pPr>
        <w:pStyle w:val="Akapitzlist"/>
        <w:tabs>
          <w:tab w:val="left" w:pos="0"/>
          <w:tab w:val="left" w:pos="426"/>
        </w:tabs>
        <w:spacing w:after="0" w:line="23" w:lineRule="atLeast"/>
        <w:ind w:left="0"/>
        <w:contextualSpacing/>
        <w:rPr>
          <w:rFonts w:eastAsia="Arial Unicode MS"/>
          <w:sz w:val="24"/>
          <w:szCs w:val="24"/>
        </w:rPr>
      </w:pPr>
    </w:p>
    <w:p w14:paraId="45BB56B7" w14:textId="2A219082" w:rsidR="00730339" w:rsidRPr="00142FC6" w:rsidRDefault="00730339" w:rsidP="00546D99">
      <w:pPr>
        <w:tabs>
          <w:tab w:val="left" w:pos="0"/>
          <w:tab w:val="left" w:pos="426"/>
        </w:tabs>
        <w:spacing w:after="0" w:line="23" w:lineRule="atLeast"/>
        <w:contextualSpacing/>
        <w:rPr>
          <w:rFonts w:eastAsia="Arial Unicode MS"/>
          <w:sz w:val="24"/>
          <w:szCs w:val="24"/>
        </w:rPr>
      </w:pPr>
      <w:r w:rsidRPr="00546D99">
        <w:rPr>
          <w:rFonts w:eastAsia="Arial Unicode MS"/>
          <w:sz w:val="24"/>
          <w:szCs w:val="24"/>
        </w:rPr>
        <w:t>Działając na podstawie art. 38 ust. 1, ust. 2, ust. 3 ustawy z dnia 11 września 2019 r. Prawo zamówień publiczny</w:t>
      </w:r>
      <w:r w:rsidR="00515411" w:rsidRPr="00546D99">
        <w:rPr>
          <w:rFonts w:eastAsia="Arial Unicode MS"/>
          <w:sz w:val="24"/>
          <w:szCs w:val="24"/>
        </w:rPr>
        <w:t>ch Gmina Sulejów</w:t>
      </w:r>
      <w:r w:rsidR="00546D99" w:rsidRPr="00546D99">
        <w:rPr>
          <w:rFonts w:eastAsia="Arial Unicode MS"/>
          <w:sz w:val="24"/>
          <w:szCs w:val="24"/>
        </w:rPr>
        <w:t xml:space="preserve"> </w:t>
      </w:r>
      <w:r w:rsidR="00546D99">
        <w:rPr>
          <w:rFonts w:eastAsia="Arial Unicode MS"/>
          <w:sz w:val="24"/>
          <w:szCs w:val="24"/>
        </w:rPr>
        <w:t>oraz następujące</w:t>
      </w:r>
      <w:r w:rsidR="00546D99" w:rsidRPr="00546D99">
        <w:rPr>
          <w:rFonts w:eastAsia="Arial Unicode MS"/>
          <w:sz w:val="24"/>
          <w:szCs w:val="24"/>
        </w:rPr>
        <w:t xml:space="preserve"> </w:t>
      </w:r>
      <w:r w:rsidR="00546D99">
        <w:rPr>
          <w:rFonts w:eastAsia="Arial Unicode MS"/>
          <w:sz w:val="24"/>
          <w:szCs w:val="24"/>
        </w:rPr>
        <w:t>jednostki</w:t>
      </w:r>
      <w:r w:rsidR="00546D99" w:rsidRPr="00546D99">
        <w:rPr>
          <w:rFonts w:eastAsia="Arial Unicode MS"/>
          <w:sz w:val="24"/>
          <w:szCs w:val="24"/>
        </w:rPr>
        <w:t xml:space="preserve"> </w:t>
      </w:r>
      <w:r w:rsidR="00546D99">
        <w:rPr>
          <w:rFonts w:eastAsia="Arial Unicode MS"/>
          <w:sz w:val="24"/>
          <w:szCs w:val="24"/>
        </w:rPr>
        <w:t>organizacyjne</w:t>
      </w:r>
      <w:r w:rsidR="00546D99" w:rsidRPr="00546D99">
        <w:rPr>
          <w:rFonts w:eastAsia="Arial Unicode MS"/>
          <w:sz w:val="24"/>
          <w:szCs w:val="24"/>
        </w:rPr>
        <w:t xml:space="preserve">: </w:t>
      </w:r>
      <w:r w:rsidR="00546D99">
        <w:rPr>
          <w:rFonts w:eastAsia="Arial Unicode MS"/>
          <w:sz w:val="24"/>
          <w:szCs w:val="24"/>
        </w:rPr>
        <w:t>Szkoła</w:t>
      </w:r>
      <w:r w:rsidR="00546D99" w:rsidRPr="00546D99">
        <w:rPr>
          <w:rFonts w:eastAsia="Arial Unicode MS"/>
          <w:sz w:val="24"/>
          <w:szCs w:val="24"/>
        </w:rPr>
        <w:t xml:space="preserve"> Podstawow</w:t>
      </w:r>
      <w:r w:rsidR="00546D99">
        <w:rPr>
          <w:rFonts w:eastAsia="Arial Unicode MS"/>
          <w:sz w:val="24"/>
          <w:szCs w:val="24"/>
        </w:rPr>
        <w:t>a</w:t>
      </w:r>
      <w:r w:rsidR="00546D99" w:rsidRPr="00546D99">
        <w:rPr>
          <w:rFonts w:eastAsia="Arial Unicode MS"/>
          <w:sz w:val="24"/>
          <w:szCs w:val="24"/>
        </w:rPr>
        <w:t xml:space="preserve"> im. Przyjaciół Przyrody we Włodzimierzowie, </w:t>
      </w:r>
      <w:r w:rsidR="00546D99">
        <w:rPr>
          <w:rFonts w:eastAsia="Arial Unicode MS"/>
          <w:sz w:val="24"/>
          <w:szCs w:val="24"/>
        </w:rPr>
        <w:t>Szkoła Podstawowa</w:t>
      </w:r>
      <w:r w:rsidR="00546D99" w:rsidRPr="00546D99">
        <w:rPr>
          <w:rFonts w:eastAsia="Arial Unicode MS"/>
          <w:sz w:val="24"/>
          <w:szCs w:val="24"/>
        </w:rPr>
        <w:t xml:space="preserve"> im. Jana Pawła II w </w:t>
      </w:r>
      <w:r w:rsidR="00546D99">
        <w:rPr>
          <w:rFonts w:eastAsia="Arial Unicode MS"/>
          <w:sz w:val="24"/>
          <w:szCs w:val="24"/>
        </w:rPr>
        <w:t>Witowie – Kolonii</w:t>
      </w:r>
      <w:r w:rsidR="00546D99" w:rsidRPr="00546D99">
        <w:rPr>
          <w:rFonts w:eastAsia="Arial Unicode MS"/>
          <w:sz w:val="24"/>
          <w:szCs w:val="24"/>
        </w:rPr>
        <w:t xml:space="preserve">, </w:t>
      </w:r>
      <w:r w:rsidR="00546D99">
        <w:rPr>
          <w:rFonts w:eastAsia="Arial Unicode MS"/>
          <w:sz w:val="24"/>
          <w:szCs w:val="24"/>
        </w:rPr>
        <w:t>Żłobek</w:t>
      </w:r>
      <w:r w:rsidR="00546D99" w:rsidRPr="00546D99">
        <w:rPr>
          <w:rFonts w:eastAsia="Arial Unicode MS"/>
          <w:sz w:val="24"/>
          <w:szCs w:val="24"/>
        </w:rPr>
        <w:t xml:space="preserve"> Samorządow</w:t>
      </w:r>
      <w:r w:rsidR="00546D99">
        <w:rPr>
          <w:rFonts w:eastAsia="Arial Unicode MS"/>
          <w:sz w:val="24"/>
          <w:szCs w:val="24"/>
        </w:rPr>
        <w:t xml:space="preserve">y w Sulejowie oraz </w:t>
      </w:r>
      <w:r w:rsidR="00546D99" w:rsidRPr="00546D99">
        <w:rPr>
          <w:rFonts w:eastAsia="Arial Unicode MS"/>
          <w:sz w:val="24"/>
          <w:szCs w:val="24"/>
        </w:rPr>
        <w:t>Miejski Zarząd</w:t>
      </w:r>
      <w:r w:rsidR="00546D99">
        <w:rPr>
          <w:rFonts w:eastAsia="Arial Unicode MS"/>
          <w:sz w:val="24"/>
          <w:szCs w:val="24"/>
        </w:rPr>
        <w:t xml:space="preserve"> Komunalny w Sulejowie </w:t>
      </w:r>
      <w:r w:rsidR="00546D99" w:rsidRPr="00142FC6">
        <w:rPr>
          <w:rFonts w:eastAsia="Arial Unicode MS"/>
          <w:sz w:val="24"/>
          <w:szCs w:val="24"/>
        </w:rPr>
        <w:t>przeprowadza</w:t>
      </w:r>
      <w:r w:rsidR="00546D99">
        <w:rPr>
          <w:rFonts w:eastAsia="Arial Unicode MS"/>
          <w:sz w:val="24"/>
          <w:szCs w:val="24"/>
        </w:rPr>
        <w:t>ją</w:t>
      </w:r>
      <w:r w:rsidR="00546D99" w:rsidRPr="00142FC6">
        <w:rPr>
          <w:rFonts w:eastAsia="Arial Unicode MS"/>
          <w:sz w:val="24"/>
          <w:szCs w:val="24"/>
        </w:rPr>
        <w:t xml:space="preserve"> wspólne postępowanie o udzielenie zamówienia na </w:t>
      </w:r>
      <w:r w:rsidR="00546D99">
        <w:rPr>
          <w:rFonts w:eastAsia="Arial Unicode MS"/>
          <w:sz w:val="24"/>
          <w:szCs w:val="24"/>
        </w:rPr>
        <w:t xml:space="preserve">sukcesywną </w:t>
      </w:r>
      <w:r w:rsidR="00546D99" w:rsidRPr="00546D99">
        <w:rPr>
          <w:rFonts w:eastAsia="Arial Unicode MS"/>
          <w:sz w:val="24"/>
          <w:szCs w:val="24"/>
        </w:rPr>
        <w:t>dostaw</w:t>
      </w:r>
      <w:r w:rsidR="00546D99">
        <w:rPr>
          <w:rFonts w:eastAsia="Arial Unicode MS"/>
          <w:sz w:val="24"/>
          <w:szCs w:val="24"/>
        </w:rPr>
        <w:t>ę</w:t>
      </w:r>
      <w:r w:rsidR="00546D99" w:rsidRPr="00546D99">
        <w:rPr>
          <w:rFonts w:eastAsia="Arial Unicode MS"/>
          <w:sz w:val="24"/>
          <w:szCs w:val="24"/>
        </w:rPr>
        <w:t xml:space="preserve"> oleju opałowego lekkiego do jednostek organizacyjnych gminy Sulejów</w:t>
      </w:r>
      <w:r w:rsidR="0058525B">
        <w:rPr>
          <w:rFonts w:eastAsia="Arial Unicode MS"/>
          <w:sz w:val="24"/>
          <w:szCs w:val="24"/>
        </w:rPr>
        <w:t xml:space="preserve">. Gmina Sulejów </w:t>
      </w:r>
      <w:r w:rsidR="00546D99" w:rsidRPr="00546D99">
        <w:rPr>
          <w:rFonts w:eastAsia="Arial Unicode MS"/>
          <w:sz w:val="24"/>
          <w:szCs w:val="24"/>
        </w:rPr>
        <w:t xml:space="preserve">została </w:t>
      </w:r>
      <w:proofErr w:type="gramStart"/>
      <w:r w:rsidR="00546D99" w:rsidRPr="00546D99">
        <w:rPr>
          <w:rFonts w:eastAsia="Arial Unicode MS"/>
          <w:sz w:val="24"/>
          <w:szCs w:val="24"/>
        </w:rPr>
        <w:t>wyznaczona jako</w:t>
      </w:r>
      <w:proofErr w:type="gramEnd"/>
      <w:r w:rsidR="00546D99">
        <w:rPr>
          <w:rFonts w:eastAsia="Arial Unicode MS"/>
          <w:sz w:val="24"/>
          <w:szCs w:val="24"/>
        </w:rPr>
        <w:t xml:space="preserve"> Pełnomocnik </w:t>
      </w:r>
      <w:r w:rsidR="00546D99" w:rsidRPr="00546D99">
        <w:rPr>
          <w:rFonts w:eastAsia="Arial Unicode MS"/>
          <w:sz w:val="24"/>
          <w:szCs w:val="24"/>
        </w:rPr>
        <w:t>Zamawiający</w:t>
      </w:r>
      <w:r w:rsidR="00546D99">
        <w:rPr>
          <w:rFonts w:eastAsia="Arial Unicode MS"/>
          <w:sz w:val="24"/>
          <w:szCs w:val="24"/>
        </w:rPr>
        <w:t>ch</w:t>
      </w:r>
      <w:r w:rsidR="0058525B">
        <w:rPr>
          <w:rFonts w:eastAsia="Arial Unicode MS"/>
          <w:sz w:val="24"/>
          <w:szCs w:val="24"/>
        </w:rPr>
        <w:t xml:space="preserve"> (jednostek organizacyjnych)</w:t>
      </w:r>
      <w:r w:rsidR="00546D99" w:rsidRPr="00546D99">
        <w:rPr>
          <w:rFonts w:eastAsia="Arial Unicode MS"/>
          <w:sz w:val="24"/>
          <w:szCs w:val="24"/>
        </w:rPr>
        <w:t xml:space="preserve"> upoważniony do przeprowadzenia i rozstrzygnięcia postępowania w </w:t>
      </w:r>
      <w:r w:rsidR="0058525B">
        <w:rPr>
          <w:rFonts w:eastAsia="Arial Unicode MS"/>
          <w:sz w:val="24"/>
          <w:szCs w:val="24"/>
        </w:rPr>
        <w:t xml:space="preserve">ich </w:t>
      </w:r>
      <w:r w:rsidR="00546D99" w:rsidRPr="00546D99">
        <w:rPr>
          <w:rFonts w:eastAsia="Arial Unicode MS"/>
          <w:sz w:val="24"/>
          <w:szCs w:val="24"/>
        </w:rPr>
        <w:t>imieniu</w:t>
      </w:r>
      <w:r w:rsidR="00546D99">
        <w:rPr>
          <w:rFonts w:eastAsia="Arial Unicode MS"/>
          <w:sz w:val="24"/>
          <w:szCs w:val="24"/>
        </w:rPr>
        <w:t xml:space="preserve"> i na </w:t>
      </w:r>
      <w:r w:rsidR="0058525B">
        <w:rPr>
          <w:rFonts w:eastAsia="Arial Unicode MS"/>
          <w:sz w:val="24"/>
          <w:szCs w:val="24"/>
        </w:rPr>
        <w:t xml:space="preserve">ich </w:t>
      </w:r>
      <w:r w:rsidR="00546D99">
        <w:rPr>
          <w:rFonts w:eastAsia="Arial Unicode MS"/>
          <w:sz w:val="24"/>
          <w:szCs w:val="24"/>
        </w:rPr>
        <w:t>rzecz</w:t>
      </w:r>
      <w:r w:rsidRPr="00142FC6">
        <w:rPr>
          <w:rFonts w:eastAsia="Arial Unicode MS"/>
          <w:sz w:val="24"/>
          <w:szCs w:val="24"/>
        </w:rPr>
        <w:t xml:space="preserve">. </w:t>
      </w:r>
      <w:r w:rsidR="00546D99" w:rsidRPr="00546D99">
        <w:rPr>
          <w:rFonts w:eastAsia="Arial Unicode MS"/>
          <w:sz w:val="24"/>
          <w:szCs w:val="24"/>
        </w:rPr>
        <w:t>Gmina Sulejów w niniejszym postępowaniu nie przeprowadza postępowania w swoim imieniu i na swoją rzecz.</w:t>
      </w:r>
    </w:p>
    <w:p w14:paraId="303DBF3D" w14:textId="77777777" w:rsidR="00730339" w:rsidRPr="00560CDC" w:rsidRDefault="00730339" w:rsidP="009F50F6">
      <w:pPr>
        <w:tabs>
          <w:tab w:val="left" w:pos="426"/>
        </w:tabs>
        <w:spacing w:after="0" w:line="23" w:lineRule="atLeast"/>
        <w:contextualSpacing/>
        <w:rPr>
          <w:rFonts w:eastAsia="Arial Unicode MS"/>
          <w:color w:val="000000"/>
          <w:sz w:val="24"/>
          <w:szCs w:val="24"/>
          <w:u w:color="000000"/>
          <w:lang w:eastAsia="pl-PL"/>
        </w:rPr>
      </w:pPr>
    </w:p>
    <w:p w14:paraId="03AC7A98"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2. TRYB UDZIELENIA ZAMÓWIENIA</w:t>
      </w:r>
    </w:p>
    <w:p w14:paraId="0AE7D637" w14:textId="4A2BAAE7" w:rsidR="00B027D6" w:rsidRPr="00560CDC" w:rsidRDefault="001D241E" w:rsidP="009F50F6">
      <w:pPr>
        <w:tabs>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Postępowanie o udzielenie zamówienia</w:t>
      </w:r>
      <w:r w:rsidR="00D2752E" w:rsidRPr="00560CDC">
        <w:rPr>
          <w:rFonts w:eastAsia="Arial Unicode MS"/>
          <w:color w:val="000000"/>
          <w:sz w:val="24"/>
          <w:szCs w:val="24"/>
          <w:u w:color="000000"/>
          <w:lang w:eastAsia="pl-PL"/>
        </w:rPr>
        <w:t xml:space="preserve"> publicznego </w:t>
      </w:r>
      <w:r w:rsidR="00303F50" w:rsidRPr="00560CDC">
        <w:rPr>
          <w:rFonts w:eastAsia="Arial Unicode MS"/>
          <w:color w:val="000000"/>
          <w:sz w:val="24"/>
          <w:szCs w:val="24"/>
          <w:u w:color="000000"/>
          <w:lang w:eastAsia="pl-PL"/>
        </w:rPr>
        <w:t xml:space="preserve">na </w:t>
      </w:r>
      <w:r w:rsidR="00956BA1">
        <w:rPr>
          <w:rFonts w:eastAsia="Arial Unicode MS"/>
          <w:color w:val="000000"/>
          <w:sz w:val="24"/>
          <w:szCs w:val="24"/>
          <w:u w:color="000000"/>
          <w:lang w:eastAsia="pl-PL"/>
        </w:rPr>
        <w:t>dostawy</w:t>
      </w:r>
      <w:r w:rsidR="00407EB0" w:rsidRPr="00560CDC">
        <w:rPr>
          <w:rFonts w:eastAsia="Arial Unicode MS"/>
          <w:color w:val="000000"/>
          <w:sz w:val="24"/>
          <w:szCs w:val="24"/>
          <w:u w:color="000000"/>
          <w:lang w:eastAsia="pl-PL"/>
        </w:rPr>
        <w:t xml:space="preserve"> </w:t>
      </w:r>
      <w:r w:rsidR="00D2752E" w:rsidRPr="00560CDC">
        <w:rPr>
          <w:rFonts w:eastAsia="Arial Unicode MS"/>
          <w:color w:val="000000"/>
          <w:sz w:val="24"/>
          <w:szCs w:val="24"/>
          <w:u w:color="000000"/>
          <w:lang w:eastAsia="pl-PL"/>
        </w:rPr>
        <w:t>prowadzone jest w trybie podstawowym bez przeprowadzenia negocjacji na podstawie art. 275 pkt 1</w:t>
      </w:r>
      <w:r w:rsidR="00DB25FE" w:rsidRPr="00560CDC">
        <w:rPr>
          <w:rFonts w:eastAsia="Arial Unicode MS"/>
          <w:color w:val="000000"/>
          <w:sz w:val="24"/>
          <w:szCs w:val="24"/>
          <w:u w:color="000000"/>
          <w:lang w:eastAsia="pl-PL"/>
        </w:rPr>
        <w:t xml:space="preserve"> </w:t>
      </w:r>
      <w:r w:rsidR="00D2752E" w:rsidRPr="00560CDC">
        <w:rPr>
          <w:rFonts w:eastAsia="Arial Unicode MS"/>
          <w:color w:val="000000"/>
          <w:sz w:val="24"/>
          <w:szCs w:val="24"/>
          <w:u w:color="000000"/>
          <w:lang w:eastAsia="pl-PL"/>
        </w:rPr>
        <w:t xml:space="preserve">ustawy z dnia 11 września 2019 r. – Prawo zamówień publicznych </w:t>
      </w:r>
      <w:r w:rsidRPr="00560CDC">
        <w:rPr>
          <w:rFonts w:eastAsia="Arial Unicode MS"/>
          <w:color w:val="000000"/>
          <w:sz w:val="24"/>
          <w:szCs w:val="24"/>
          <w:u w:color="000000"/>
          <w:lang w:eastAsia="pl-PL"/>
        </w:rPr>
        <w:t xml:space="preserve">(Dz. U. </w:t>
      </w:r>
      <w:proofErr w:type="gramStart"/>
      <w:r w:rsidR="00916391" w:rsidRPr="00560CDC">
        <w:rPr>
          <w:rFonts w:eastAsia="Arial Unicode MS"/>
          <w:color w:val="000000"/>
          <w:sz w:val="24"/>
          <w:szCs w:val="24"/>
          <w:u w:color="000000"/>
          <w:lang w:eastAsia="pl-PL"/>
        </w:rPr>
        <w:t>z</w:t>
      </w:r>
      <w:proofErr w:type="gramEnd"/>
      <w:r w:rsidR="00916391" w:rsidRPr="00560CDC">
        <w:rPr>
          <w:rFonts w:eastAsia="Arial Unicode MS"/>
          <w:color w:val="000000"/>
          <w:sz w:val="24"/>
          <w:szCs w:val="24"/>
          <w:u w:color="000000"/>
          <w:lang w:eastAsia="pl-PL"/>
        </w:rPr>
        <w:t xml:space="preserve"> </w:t>
      </w:r>
      <w:r w:rsidR="00B92F16" w:rsidRPr="00560CDC">
        <w:rPr>
          <w:rFonts w:eastAsia="Arial Unicode MS"/>
          <w:color w:val="000000"/>
          <w:sz w:val="24"/>
          <w:szCs w:val="24"/>
          <w:u w:color="000000"/>
          <w:lang w:eastAsia="pl-PL"/>
        </w:rPr>
        <w:t>202</w:t>
      </w:r>
      <w:r w:rsidR="00263F32">
        <w:rPr>
          <w:rFonts w:eastAsia="Arial Unicode MS"/>
          <w:color w:val="000000"/>
          <w:sz w:val="24"/>
          <w:szCs w:val="24"/>
          <w:u w:color="000000"/>
          <w:lang w:eastAsia="pl-PL"/>
        </w:rPr>
        <w:t>3</w:t>
      </w:r>
      <w:r w:rsidR="00916391" w:rsidRPr="00560CDC">
        <w:rPr>
          <w:rFonts w:eastAsia="Arial Unicode MS"/>
          <w:color w:val="000000"/>
          <w:sz w:val="24"/>
          <w:szCs w:val="24"/>
          <w:u w:color="000000"/>
          <w:lang w:eastAsia="pl-PL"/>
        </w:rPr>
        <w:t xml:space="preserve"> r. </w:t>
      </w:r>
      <w:r w:rsidRPr="00560CDC">
        <w:rPr>
          <w:rFonts w:eastAsia="Arial Unicode MS"/>
          <w:color w:val="000000"/>
          <w:sz w:val="24"/>
          <w:szCs w:val="24"/>
          <w:u w:color="000000"/>
          <w:lang w:eastAsia="pl-PL"/>
        </w:rPr>
        <w:t xml:space="preserve">poz. </w:t>
      </w:r>
      <w:r w:rsidR="00263F32">
        <w:rPr>
          <w:rFonts w:eastAsia="Arial Unicode MS"/>
          <w:color w:val="000000"/>
          <w:sz w:val="24"/>
          <w:szCs w:val="24"/>
          <w:u w:color="000000"/>
          <w:lang w:eastAsia="pl-PL"/>
        </w:rPr>
        <w:t>1605</w:t>
      </w:r>
      <w:r w:rsidR="002C0EFA" w:rsidRPr="00560CDC">
        <w:rPr>
          <w:rFonts w:eastAsia="Arial Unicode MS"/>
          <w:color w:val="000000"/>
          <w:sz w:val="24"/>
          <w:szCs w:val="24"/>
          <w:u w:color="000000"/>
          <w:lang w:eastAsia="pl-PL"/>
        </w:rPr>
        <w:t xml:space="preserve"> </w:t>
      </w:r>
      <w:r w:rsidR="00916391" w:rsidRPr="00560CDC">
        <w:rPr>
          <w:rFonts w:eastAsia="Arial Unicode MS"/>
          <w:sz w:val="24"/>
          <w:szCs w:val="24"/>
          <w:u w:color="000000"/>
          <w:lang w:eastAsia="pl-PL"/>
        </w:rPr>
        <w:t xml:space="preserve">z późn. </w:t>
      </w:r>
      <w:proofErr w:type="gramStart"/>
      <w:r w:rsidR="00916391" w:rsidRPr="00560CDC">
        <w:rPr>
          <w:rFonts w:eastAsia="Arial Unicode MS"/>
          <w:sz w:val="24"/>
          <w:szCs w:val="24"/>
          <w:u w:color="000000"/>
          <w:lang w:eastAsia="pl-PL"/>
        </w:rPr>
        <w:t>zm</w:t>
      </w:r>
      <w:proofErr w:type="gramEnd"/>
      <w:r w:rsidR="00916391" w:rsidRPr="00560CDC">
        <w:rPr>
          <w:rFonts w:eastAsia="Arial Unicode MS"/>
          <w:sz w:val="24"/>
          <w:szCs w:val="24"/>
          <w:u w:color="000000"/>
          <w:lang w:eastAsia="pl-PL"/>
        </w:rPr>
        <w:t>.</w:t>
      </w:r>
      <w:r w:rsidRPr="00560CDC">
        <w:rPr>
          <w:rFonts w:eastAsia="Arial Unicode MS"/>
          <w:color w:val="000000"/>
          <w:sz w:val="24"/>
          <w:szCs w:val="24"/>
          <w:u w:color="000000"/>
          <w:lang w:eastAsia="pl-PL"/>
        </w:rPr>
        <w:t xml:space="preserve">) – zwanej dalej „ustawą” lub „ustawą Pzp” oraz aktów wykonawczych do niej. </w:t>
      </w:r>
    </w:p>
    <w:p w14:paraId="7B11A9E9" w14:textId="0A843C15" w:rsidR="001D241E" w:rsidRPr="00560CDC" w:rsidRDefault="00E774DD" w:rsidP="009F50F6">
      <w:pPr>
        <w:tabs>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Wartość zamówienia </w:t>
      </w:r>
      <w:r w:rsidR="00D20AE9" w:rsidRPr="00560CDC">
        <w:rPr>
          <w:rFonts w:eastAsia="Arial Unicode MS"/>
          <w:color w:val="000000"/>
          <w:sz w:val="24"/>
          <w:szCs w:val="24"/>
          <w:u w:color="000000"/>
          <w:lang w:eastAsia="pl-PL"/>
        </w:rPr>
        <w:t>jest mniejsza od</w:t>
      </w:r>
      <w:r w:rsidRPr="00560CDC">
        <w:rPr>
          <w:rFonts w:eastAsia="Arial Unicode MS"/>
          <w:color w:val="000000"/>
          <w:sz w:val="24"/>
          <w:szCs w:val="24"/>
          <w:u w:color="000000"/>
          <w:lang w:eastAsia="pl-PL"/>
        </w:rPr>
        <w:t xml:space="preserve"> kwoty określonej w obwieszczeniu Prezesa Urzędu Zamówień Publicznych wydanym na podstawie art. 3 ust. 2 ustawy Pzp na </w:t>
      </w:r>
      <w:r w:rsidR="00956BA1">
        <w:rPr>
          <w:rFonts w:eastAsia="Arial Unicode MS"/>
          <w:color w:val="000000"/>
          <w:sz w:val="24"/>
          <w:szCs w:val="24"/>
          <w:u w:color="000000"/>
          <w:lang w:eastAsia="pl-PL"/>
        </w:rPr>
        <w:t>dostawy</w:t>
      </w:r>
      <w:r w:rsidR="00780A60" w:rsidRPr="00560CDC">
        <w:rPr>
          <w:rFonts w:eastAsia="Arial Unicode MS"/>
          <w:color w:val="000000"/>
          <w:sz w:val="24"/>
          <w:szCs w:val="24"/>
          <w:u w:color="000000"/>
          <w:lang w:eastAsia="pl-PL"/>
        </w:rPr>
        <w:t xml:space="preserve"> (tj. progu unijnego)</w:t>
      </w:r>
      <w:r w:rsidRPr="00560CDC">
        <w:rPr>
          <w:rFonts w:eastAsia="Arial Unicode MS"/>
          <w:color w:val="000000"/>
          <w:sz w:val="24"/>
          <w:szCs w:val="24"/>
          <w:u w:color="000000"/>
          <w:lang w:eastAsia="pl-PL"/>
        </w:rPr>
        <w:t>.</w:t>
      </w:r>
    </w:p>
    <w:p w14:paraId="6FB036BE" w14:textId="77777777" w:rsidR="006069A3" w:rsidRDefault="006069A3" w:rsidP="009F50F6">
      <w:pPr>
        <w:tabs>
          <w:tab w:val="left" w:pos="426"/>
        </w:tabs>
        <w:spacing w:after="0" w:line="23" w:lineRule="atLeast"/>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lastRenderedPageBreak/>
        <w:t>Zamawiający wybiera najkorzystniejszą ofertę bez przeprowadzenia negocjacji.</w:t>
      </w:r>
    </w:p>
    <w:p w14:paraId="06694FCF" w14:textId="77777777" w:rsidR="00CB17D9" w:rsidRPr="00560CDC" w:rsidRDefault="00CB17D9" w:rsidP="009F50F6">
      <w:pPr>
        <w:tabs>
          <w:tab w:val="left" w:pos="426"/>
        </w:tabs>
        <w:spacing w:after="0" w:line="23" w:lineRule="atLeast"/>
        <w:contextualSpacing/>
        <w:rPr>
          <w:rFonts w:eastAsia="Times New Roman"/>
          <w:color w:val="000000"/>
          <w:sz w:val="24"/>
          <w:szCs w:val="24"/>
          <w:u w:color="000000"/>
          <w:lang w:eastAsia="pl-PL"/>
        </w:rPr>
      </w:pPr>
    </w:p>
    <w:p w14:paraId="563114D4" w14:textId="1ECE0950"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3. OPIS PRZEDMIOTU ZAMÓWIENIA</w:t>
      </w:r>
    </w:p>
    <w:p w14:paraId="1BFCA636" w14:textId="77777777" w:rsidR="0058525B" w:rsidRPr="00636DC4" w:rsidRDefault="00560CDC"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b/>
          <w:sz w:val="24"/>
          <w:szCs w:val="24"/>
        </w:rPr>
      </w:pPr>
      <w:r>
        <w:rPr>
          <w:bCs/>
          <w:sz w:val="24"/>
          <w:szCs w:val="24"/>
        </w:rPr>
        <w:t xml:space="preserve">Przedmiotem zamówienia </w:t>
      </w:r>
      <w:r w:rsidR="0058525B">
        <w:rPr>
          <w:bCs/>
          <w:sz w:val="24"/>
          <w:szCs w:val="24"/>
        </w:rPr>
        <w:t xml:space="preserve">jest </w:t>
      </w:r>
      <w:r w:rsidR="0058525B" w:rsidRPr="00636DC4">
        <w:rPr>
          <w:rFonts w:asciiTheme="minorHAnsi" w:hAnsiTheme="minorHAnsi"/>
          <w:sz w:val="24"/>
          <w:szCs w:val="24"/>
        </w:rPr>
        <w:t xml:space="preserve">sukcesywny zakup i dostawa oleju opałowego lekkiego do jednostek organizacyjnych gminy Sulejów. </w:t>
      </w:r>
    </w:p>
    <w:p w14:paraId="46811F76"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636DC4">
        <w:rPr>
          <w:rFonts w:asciiTheme="minorHAnsi" w:hAnsiTheme="minorHAnsi"/>
          <w:sz w:val="24"/>
          <w:szCs w:val="24"/>
        </w:rPr>
        <w:t xml:space="preserve">Zamawiający podzielił przedmiot zamówienia na części. Liczba części: </w:t>
      </w:r>
      <w:r>
        <w:rPr>
          <w:rFonts w:asciiTheme="minorHAnsi" w:hAnsiTheme="minorHAnsi"/>
          <w:sz w:val="24"/>
          <w:szCs w:val="24"/>
        </w:rPr>
        <w:t>4</w:t>
      </w:r>
      <w:r w:rsidRPr="00636DC4">
        <w:rPr>
          <w:rFonts w:asciiTheme="minorHAnsi" w:hAnsiTheme="minorHAnsi"/>
          <w:sz w:val="24"/>
          <w:szCs w:val="24"/>
        </w:rPr>
        <w:t>.</w:t>
      </w:r>
    </w:p>
    <w:p w14:paraId="62A0D465" w14:textId="77777777" w:rsidR="0058525B" w:rsidRPr="00636DC4" w:rsidRDefault="0058525B" w:rsidP="0058525B">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636DC4">
        <w:rPr>
          <w:rFonts w:asciiTheme="minorHAnsi" w:hAnsiTheme="minorHAnsi"/>
          <w:sz w:val="24"/>
          <w:szCs w:val="24"/>
        </w:rPr>
        <w:t>Zamawiający dopuszcza składanie ofert częściowych na jedną lub więcej części zamówienia:</w:t>
      </w:r>
    </w:p>
    <w:p w14:paraId="4F01216C" w14:textId="77777777" w:rsidR="0058525B" w:rsidRPr="00636DC4" w:rsidRDefault="0058525B" w:rsidP="0058525B">
      <w:pPr>
        <w:tabs>
          <w:tab w:val="left" w:pos="426"/>
        </w:tabs>
        <w:spacing w:after="0" w:line="276" w:lineRule="auto"/>
        <w:rPr>
          <w:rFonts w:asciiTheme="minorHAnsi" w:hAnsiTheme="minorHAnsi"/>
          <w:sz w:val="24"/>
          <w:szCs w:val="24"/>
        </w:rPr>
      </w:pPr>
      <w:r w:rsidRPr="00636DC4">
        <w:rPr>
          <w:rFonts w:asciiTheme="minorHAnsi" w:hAnsiTheme="minorHAnsi"/>
          <w:b/>
          <w:sz w:val="24"/>
          <w:szCs w:val="24"/>
        </w:rPr>
        <w:t>Część 1:</w:t>
      </w:r>
      <w:r w:rsidRPr="00636DC4">
        <w:rPr>
          <w:rFonts w:asciiTheme="minorHAnsi" w:hAnsiTheme="minorHAnsi"/>
          <w:sz w:val="24"/>
          <w:szCs w:val="24"/>
        </w:rPr>
        <w:t xml:space="preserve"> </w:t>
      </w:r>
      <w:r w:rsidRPr="0003778A">
        <w:rPr>
          <w:rFonts w:asciiTheme="minorHAnsi" w:hAnsiTheme="minorHAnsi"/>
          <w:b/>
          <w:sz w:val="24"/>
          <w:szCs w:val="24"/>
        </w:rPr>
        <w:t>Dostawa oleju opałowego lekkiego do Szkoły Podstawowej im. Przyjaciół Przyrody we Włodzimierzowie w szacunkowej ilości 55 000 litrów</w:t>
      </w:r>
      <w:r>
        <w:rPr>
          <w:rFonts w:asciiTheme="minorHAnsi" w:hAnsiTheme="minorHAnsi"/>
          <w:sz w:val="24"/>
          <w:szCs w:val="24"/>
        </w:rPr>
        <w:t>. Adres dostawy: Włodzimierzów, ul. Łęczyńska 8.</w:t>
      </w:r>
    </w:p>
    <w:p w14:paraId="796C1A4D" w14:textId="77777777" w:rsidR="0058525B" w:rsidRPr="00636DC4" w:rsidRDefault="0058525B" w:rsidP="0058525B">
      <w:pPr>
        <w:tabs>
          <w:tab w:val="left" w:pos="426"/>
        </w:tabs>
        <w:spacing w:after="0" w:line="276" w:lineRule="auto"/>
        <w:rPr>
          <w:rFonts w:asciiTheme="minorHAnsi" w:hAnsiTheme="minorHAnsi"/>
          <w:sz w:val="24"/>
          <w:szCs w:val="24"/>
        </w:rPr>
      </w:pPr>
      <w:r w:rsidRPr="00636DC4">
        <w:rPr>
          <w:rFonts w:asciiTheme="minorHAnsi" w:hAnsiTheme="minorHAnsi"/>
          <w:b/>
          <w:sz w:val="24"/>
          <w:szCs w:val="24"/>
        </w:rPr>
        <w:t>Część 2:</w:t>
      </w:r>
      <w:r w:rsidRPr="00636DC4">
        <w:rPr>
          <w:rFonts w:asciiTheme="minorHAnsi" w:hAnsiTheme="minorHAnsi"/>
          <w:sz w:val="24"/>
          <w:szCs w:val="24"/>
        </w:rPr>
        <w:t xml:space="preserve"> </w:t>
      </w:r>
      <w:r w:rsidRPr="0003778A">
        <w:rPr>
          <w:rFonts w:asciiTheme="minorHAnsi" w:hAnsiTheme="minorHAnsi"/>
          <w:b/>
          <w:sz w:val="24"/>
          <w:szCs w:val="24"/>
        </w:rPr>
        <w:t>Dostawa oleju opałowego lekkiego do Szkoły Podstawowej im. Jana Pawła II w Witowie-Kolonii w szacunkowej ilości 30 000 litrów</w:t>
      </w:r>
      <w:r>
        <w:rPr>
          <w:rFonts w:asciiTheme="minorHAnsi" w:hAnsiTheme="minorHAnsi"/>
          <w:sz w:val="24"/>
          <w:szCs w:val="24"/>
        </w:rPr>
        <w:t xml:space="preserve">. Adres dostawy: Witów – Kolonia 47. </w:t>
      </w:r>
    </w:p>
    <w:p w14:paraId="4339F5A8" w14:textId="77777777" w:rsidR="0058525B" w:rsidRDefault="0058525B" w:rsidP="0058525B">
      <w:pPr>
        <w:tabs>
          <w:tab w:val="left" w:pos="426"/>
        </w:tabs>
        <w:spacing w:after="0" w:line="276" w:lineRule="auto"/>
        <w:rPr>
          <w:rFonts w:asciiTheme="minorHAnsi" w:hAnsiTheme="minorHAnsi"/>
          <w:sz w:val="24"/>
          <w:szCs w:val="24"/>
        </w:rPr>
      </w:pPr>
      <w:r w:rsidRPr="00636DC4">
        <w:rPr>
          <w:rFonts w:asciiTheme="minorHAnsi" w:hAnsiTheme="minorHAnsi"/>
          <w:b/>
          <w:sz w:val="24"/>
          <w:szCs w:val="24"/>
        </w:rPr>
        <w:t>Część 3:</w:t>
      </w:r>
      <w:r w:rsidRPr="00636DC4">
        <w:rPr>
          <w:rFonts w:asciiTheme="minorHAnsi" w:hAnsiTheme="minorHAnsi"/>
          <w:sz w:val="24"/>
          <w:szCs w:val="24"/>
        </w:rPr>
        <w:t xml:space="preserve"> </w:t>
      </w:r>
      <w:r w:rsidRPr="0003778A">
        <w:rPr>
          <w:rFonts w:asciiTheme="minorHAnsi" w:hAnsiTheme="minorHAnsi"/>
          <w:b/>
          <w:sz w:val="24"/>
          <w:szCs w:val="24"/>
        </w:rPr>
        <w:t>Dostawa oleju opałowego lekkiego do Żłobka Samorządowego w Sulejowie w szacunkowej ilości 8 000 litrów</w:t>
      </w:r>
      <w:r>
        <w:rPr>
          <w:rFonts w:asciiTheme="minorHAnsi" w:hAnsiTheme="minorHAnsi"/>
          <w:sz w:val="24"/>
          <w:szCs w:val="24"/>
        </w:rPr>
        <w:t xml:space="preserve">. Adres dostawy: Sulejów, ul. Górna 15. </w:t>
      </w:r>
    </w:p>
    <w:p w14:paraId="21920746" w14:textId="77777777" w:rsidR="0058525B" w:rsidRPr="00C25898" w:rsidRDefault="0058525B" w:rsidP="0058525B">
      <w:pPr>
        <w:tabs>
          <w:tab w:val="left" w:pos="426"/>
        </w:tabs>
        <w:spacing w:after="0" w:line="276" w:lineRule="auto"/>
        <w:rPr>
          <w:rFonts w:asciiTheme="minorHAnsi" w:hAnsiTheme="minorHAnsi"/>
          <w:b/>
          <w:sz w:val="24"/>
          <w:szCs w:val="24"/>
        </w:rPr>
      </w:pPr>
      <w:r w:rsidRPr="00C25898">
        <w:rPr>
          <w:rFonts w:asciiTheme="minorHAnsi" w:hAnsiTheme="minorHAnsi"/>
          <w:b/>
          <w:sz w:val="24"/>
          <w:szCs w:val="24"/>
        </w:rPr>
        <w:t xml:space="preserve">Część 4: </w:t>
      </w:r>
      <w:r w:rsidRPr="0003778A">
        <w:rPr>
          <w:rFonts w:asciiTheme="minorHAnsi" w:hAnsiTheme="minorHAnsi"/>
          <w:b/>
          <w:sz w:val="24"/>
          <w:szCs w:val="24"/>
        </w:rPr>
        <w:t>Dostawa oleju opałowego lekkiego do ośrodka zdrowia we Włodzimierzowie w szacunkowej ilości 9 000 litrów.</w:t>
      </w:r>
      <w:r>
        <w:rPr>
          <w:rFonts w:asciiTheme="minorHAnsi" w:hAnsiTheme="minorHAnsi"/>
          <w:sz w:val="24"/>
          <w:szCs w:val="24"/>
        </w:rPr>
        <w:t xml:space="preserve"> A</w:t>
      </w:r>
      <w:r w:rsidRPr="00C25898">
        <w:rPr>
          <w:rFonts w:asciiTheme="minorHAnsi" w:hAnsiTheme="minorHAnsi"/>
          <w:sz w:val="24"/>
          <w:szCs w:val="24"/>
        </w:rPr>
        <w:t>dres dostawy: Włodzimierzów</w:t>
      </w:r>
      <w:r>
        <w:rPr>
          <w:rFonts w:asciiTheme="minorHAnsi" w:hAnsiTheme="minorHAnsi"/>
          <w:sz w:val="24"/>
          <w:szCs w:val="24"/>
        </w:rPr>
        <w:t>,</w:t>
      </w:r>
      <w:r w:rsidRPr="00C25898">
        <w:rPr>
          <w:rFonts w:asciiTheme="minorHAnsi" w:hAnsiTheme="minorHAnsi"/>
          <w:sz w:val="24"/>
          <w:szCs w:val="24"/>
        </w:rPr>
        <w:t xml:space="preserve"> ul. Łęczyńska 10. Ośrodek zdrowia jest w administrowaniu Mi</w:t>
      </w:r>
      <w:r>
        <w:rPr>
          <w:rFonts w:asciiTheme="minorHAnsi" w:hAnsiTheme="minorHAnsi"/>
          <w:sz w:val="24"/>
          <w:szCs w:val="24"/>
        </w:rPr>
        <w:t xml:space="preserve">ejskiego Zarządu Komunalnego w </w:t>
      </w:r>
      <w:r w:rsidRPr="00C25898">
        <w:rPr>
          <w:rFonts w:asciiTheme="minorHAnsi" w:hAnsiTheme="minorHAnsi"/>
          <w:sz w:val="24"/>
          <w:szCs w:val="24"/>
        </w:rPr>
        <w:t>Sulejowie (zwany dalej MZK w Sulejowie)</w:t>
      </w:r>
      <w:r>
        <w:rPr>
          <w:rFonts w:asciiTheme="minorHAnsi" w:hAnsiTheme="minorHAnsi"/>
          <w:sz w:val="24"/>
          <w:szCs w:val="24"/>
        </w:rPr>
        <w:t xml:space="preserve">. </w:t>
      </w:r>
    </w:p>
    <w:p w14:paraId="7A2DC8B7" w14:textId="77777777" w:rsidR="0058525B" w:rsidRPr="00636DC4" w:rsidRDefault="0058525B" w:rsidP="0058525B">
      <w:pPr>
        <w:pStyle w:val="Akapitzlist"/>
        <w:numPr>
          <w:ilvl w:val="0"/>
          <w:numId w:val="79"/>
        </w:numPr>
        <w:tabs>
          <w:tab w:val="left" w:pos="426"/>
        </w:tabs>
        <w:spacing w:after="0"/>
        <w:ind w:left="0" w:firstLine="0"/>
        <w:rPr>
          <w:rFonts w:asciiTheme="minorHAnsi" w:hAnsiTheme="minorHAnsi"/>
          <w:sz w:val="24"/>
          <w:szCs w:val="24"/>
          <w:lang w:eastAsia="en-US"/>
        </w:rPr>
      </w:pPr>
      <w:r w:rsidRPr="00636DC4">
        <w:rPr>
          <w:rFonts w:asciiTheme="minorHAnsi" w:hAnsiTheme="minorHAnsi"/>
          <w:sz w:val="24"/>
          <w:szCs w:val="24"/>
        </w:rPr>
        <w:t>Przedmiot zamówienia obejmuje załadunek, transport do miejsca przeznaczenia tj. zbiorników w poszczególnych placówkach oraz rozładunek oleju. Dostawy oleju będą realizowane sukcesywnie etapami w terminach, ilościach i miejscach wskazanych przez osoby upoważnione z danych jednostek organizacyjnych. Dostawy oleju opałowego będą odbywać się przy rozliczeniu w temperaturze referencyjnej 15 stopni C.</w:t>
      </w:r>
      <w:r w:rsidRPr="00636DC4">
        <w:rPr>
          <w:rFonts w:asciiTheme="minorHAnsi" w:hAnsiTheme="minorHAnsi"/>
        </w:rPr>
        <w:t xml:space="preserve"> </w:t>
      </w:r>
      <w:r w:rsidRPr="00636DC4">
        <w:rPr>
          <w:rFonts w:asciiTheme="minorHAnsi" w:hAnsiTheme="minorHAnsi"/>
          <w:sz w:val="24"/>
          <w:szCs w:val="24"/>
          <w:lang w:eastAsia="en-US"/>
        </w:rPr>
        <w:t>W przypadku awarii powstałych w wyniku dostarczenia oleju opałowego zanieczyszczonego lub niespełniającego określonych powyżej parametrów, wykonawca ponosi wszelkie koszty związane z ich usunięciem.</w:t>
      </w:r>
    </w:p>
    <w:p w14:paraId="497A0ED7" w14:textId="77777777" w:rsidR="0058525B" w:rsidRPr="00636DC4" w:rsidRDefault="0058525B" w:rsidP="0058525B">
      <w:pPr>
        <w:pStyle w:val="Akapitzlist"/>
        <w:numPr>
          <w:ilvl w:val="0"/>
          <w:numId w:val="79"/>
        </w:numPr>
        <w:tabs>
          <w:tab w:val="left" w:pos="426"/>
        </w:tabs>
        <w:spacing w:after="0"/>
        <w:ind w:left="0" w:firstLine="0"/>
        <w:rPr>
          <w:rFonts w:asciiTheme="minorHAnsi" w:hAnsiTheme="minorHAnsi"/>
          <w:sz w:val="24"/>
          <w:szCs w:val="24"/>
          <w:lang w:eastAsia="en-US"/>
        </w:rPr>
      </w:pPr>
      <w:r w:rsidRPr="00636DC4">
        <w:rPr>
          <w:rFonts w:asciiTheme="minorHAnsi" w:hAnsiTheme="minorHAnsi"/>
          <w:sz w:val="24"/>
          <w:szCs w:val="24"/>
          <w:lang w:eastAsia="en-US"/>
        </w:rPr>
        <w:t>Zamawiający oś</w:t>
      </w:r>
      <w:r>
        <w:rPr>
          <w:rFonts w:asciiTheme="minorHAnsi" w:hAnsiTheme="minorHAnsi"/>
          <w:sz w:val="24"/>
          <w:szCs w:val="24"/>
          <w:lang w:eastAsia="en-US"/>
        </w:rPr>
        <w:t>wiadcza, że wykorzysta minimum 6</w:t>
      </w:r>
      <w:r w:rsidRPr="00636DC4">
        <w:rPr>
          <w:rFonts w:asciiTheme="minorHAnsi" w:hAnsiTheme="minorHAnsi"/>
          <w:sz w:val="24"/>
          <w:szCs w:val="24"/>
          <w:lang w:eastAsia="en-US"/>
        </w:rPr>
        <w:t>0% całości zamówienia</w:t>
      </w:r>
      <w:r>
        <w:rPr>
          <w:rFonts w:asciiTheme="minorHAnsi" w:hAnsiTheme="minorHAnsi"/>
          <w:sz w:val="24"/>
          <w:szCs w:val="24"/>
          <w:lang w:eastAsia="en-US"/>
        </w:rPr>
        <w:t xml:space="preserve"> w każdej Części</w:t>
      </w:r>
      <w:r w:rsidRPr="00636DC4">
        <w:rPr>
          <w:rFonts w:asciiTheme="minorHAnsi" w:hAnsiTheme="minorHAnsi"/>
          <w:sz w:val="24"/>
          <w:szCs w:val="24"/>
          <w:lang w:eastAsia="en-US"/>
        </w:rPr>
        <w:t xml:space="preserve">, co nie skutkuje zmianą umowy. Z tego tytułu Wykonawcy nie przysługuje żadne roszczenie uzupełniające czy odszkodowanie. </w:t>
      </w:r>
    </w:p>
    <w:p w14:paraId="6A981968"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Olej </w:t>
      </w:r>
      <w:r w:rsidRPr="00C230F1">
        <w:rPr>
          <w:rFonts w:asciiTheme="minorHAnsi" w:hAnsiTheme="minorHAnsi"/>
          <w:sz w:val="24"/>
          <w:szCs w:val="24"/>
        </w:rPr>
        <w:t>opałowy musi spełniać parametry jakościowe zgodnie z aktualnie obowiązującymi przepisami</w:t>
      </w:r>
      <w:r w:rsidRPr="00C230F1">
        <w:rPr>
          <w:rFonts w:asciiTheme="minorHAnsi" w:hAnsiTheme="minorHAnsi" w:cs="Calibri"/>
          <w:color w:val="000000"/>
          <w:sz w:val="24"/>
          <w:szCs w:val="24"/>
        </w:rPr>
        <w:t xml:space="preserve"> (w tym normą PN-C-</w:t>
      </w:r>
      <w:proofErr w:type="gramStart"/>
      <w:r w:rsidRPr="00C230F1">
        <w:rPr>
          <w:rFonts w:asciiTheme="minorHAnsi" w:hAnsiTheme="minorHAnsi" w:cs="Calibri"/>
          <w:color w:val="000000"/>
          <w:sz w:val="24"/>
          <w:szCs w:val="24"/>
        </w:rPr>
        <w:t>96024:2020-12 lub</w:t>
      </w:r>
      <w:proofErr w:type="gramEnd"/>
      <w:r w:rsidRPr="00C230F1">
        <w:rPr>
          <w:rFonts w:asciiTheme="minorHAnsi" w:hAnsiTheme="minorHAnsi" w:cs="Calibri"/>
          <w:color w:val="000000"/>
          <w:sz w:val="24"/>
          <w:szCs w:val="24"/>
        </w:rPr>
        <w:t xml:space="preserve"> równoważną</w:t>
      </w:r>
      <w:r w:rsidRPr="00636DC4">
        <w:rPr>
          <w:rFonts w:asciiTheme="minorHAnsi" w:hAnsiTheme="minorHAnsi" w:cs="Calibri"/>
          <w:color w:val="000000"/>
        </w:rPr>
        <w:t>)</w:t>
      </w:r>
      <w:r w:rsidRPr="00636DC4">
        <w:rPr>
          <w:rFonts w:asciiTheme="minorHAnsi" w:hAnsiTheme="minorHAnsi"/>
          <w:sz w:val="24"/>
          <w:szCs w:val="24"/>
        </w:rPr>
        <w:t>, w tym parametry nie gorsze niż:</w:t>
      </w:r>
    </w:p>
    <w:p w14:paraId="681399AC" w14:textId="77777777" w:rsidR="0058525B" w:rsidRPr="00636DC4"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wartość</w:t>
      </w:r>
      <w:proofErr w:type="gramEnd"/>
      <w:r w:rsidRPr="00636DC4">
        <w:rPr>
          <w:rFonts w:asciiTheme="minorHAnsi" w:hAnsiTheme="minorHAnsi"/>
          <w:sz w:val="24"/>
          <w:szCs w:val="24"/>
        </w:rPr>
        <w:t xml:space="preserve"> opałowa - nie mniej niż 42,6 MJ/kg</w:t>
      </w:r>
    </w:p>
    <w:p w14:paraId="52FB5518" w14:textId="77777777" w:rsidR="0058525B" w:rsidRPr="00636DC4"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zawartość</w:t>
      </w:r>
      <w:proofErr w:type="gramEnd"/>
      <w:r w:rsidRPr="00636DC4">
        <w:rPr>
          <w:rFonts w:asciiTheme="minorHAnsi" w:hAnsiTheme="minorHAnsi"/>
          <w:sz w:val="24"/>
          <w:szCs w:val="24"/>
        </w:rPr>
        <w:t xml:space="preserve"> siarki - nie więcej niż 0,10% </w:t>
      </w:r>
      <w:r>
        <w:rPr>
          <w:rFonts w:asciiTheme="minorHAnsi" w:hAnsiTheme="minorHAnsi"/>
          <w:sz w:val="24"/>
          <w:szCs w:val="24"/>
        </w:rPr>
        <w:t>(</w:t>
      </w:r>
      <w:r w:rsidRPr="00636DC4">
        <w:rPr>
          <w:rFonts w:asciiTheme="minorHAnsi" w:hAnsiTheme="minorHAnsi"/>
          <w:sz w:val="24"/>
          <w:szCs w:val="24"/>
        </w:rPr>
        <w:t>m/m</w:t>
      </w:r>
      <w:r>
        <w:rPr>
          <w:rFonts w:asciiTheme="minorHAnsi" w:hAnsiTheme="minorHAnsi"/>
          <w:sz w:val="24"/>
          <w:szCs w:val="24"/>
        </w:rPr>
        <w:t>)</w:t>
      </w:r>
    </w:p>
    <w:p w14:paraId="0EFC4BFE" w14:textId="77777777" w:rsidR="0058525B" w:rsidRPr="00636DC4"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zawartość</w:t>
      </w:r>
      <w:proofErr w:type="gramEnd"/>
      <w:r w:rsidRPr="00636DC4">
        <w:rPr>
          <w:rFonts w:asciiTheme="minorHAnsi" w:hAnsiTheme="minorHAnsi"/>
          <w:sz w:val="24"/>
          <w:szCs w:val="24"/>
        </w:rPr>
        <w:t xml:space="preserve"> wody - nie większa niż 200</w:t>
      </w:r>
      <w:r>
        <w:rPr>
          <w:rFonts w:asciiTheme="minorHAnsi" w:hAnsiTheme="minorHAnsi"/>
          <w:sz w:val="24"/>
          <w:szCs w:val="24"/>
        </w:rPr>
        <w:t xml:space="preserve"> </w:t>
      </w:r>
      <w:r w:rsidRPr="00636DC4">
        <w:rPr>
          <w:rFonts w:asciiTheme="minorHAnsi" w:hAnsiTheme="minorHAnsi"/>
          <w:sz w:val="24"/>
          <w:szCs w:val="24"/>
        </w:rPr>
        <w:t>mg/kg</w:t>
      </w:r>
    </w:p>
    <w:p w14:paraId="7FFC13AE" w14:textId="77777777" w:rsidR="0058525B" w:rsidRPr="00636DC4"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gęstość</w:t>
      </w:r>
      <w:proofErr w:type="gramEnd"/>
      <w:r w:rsidRPr="00636DC4">
        <w:rPr>
          <w:rFonts w:asciiTheme="minorHAnsi" w:hAnsiTheme="minorHAnsi"/>
          <w:sz w:val="24"/>
          <w:szCs w:val="24"/>
        </w:rPr>
        <w:t xml:space="preserve"> w temperaturze 15 st. C - nie wyższa niż 860 kg/m3</w:t>
      </w:r>
    </w:p>
    <w:p w14:paraId="048BF433" w14:textId="77777777" w:rsidR="0058525B" w:rsidRPr="00636DC4"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temperatura</w:t>
      </w:r>
      <w:proofErr w:type="gramEnd"/>
      <w:r w:rsidRPr="00636DC4">
        <w:rPr>
          <w:rFonts w:asciiTheme="minorHAnsi" w:hAnsiTheme="minorHAnsi"/>
          <w:sz w:val="24"/>
          <w:szCs w:val="24"/>
        </w:rPr>
        <w:t xml:space="preserve"> zapłonu - nie niższa niż 56 st. C</w:t>
      </w:r>
    </w:p>
    <w:p w14:paraId="0823F0EB" w14:textId="77777777" w:rsidR="0058525B" w:rsidRPr="00636DC4"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lepkość</w:t>
      </w:r>
      <w:proofErr w:type="gramEnd"/>
      <w:r w:rsidRPr="00636DC4">
        <w:rPr>
          <w:rFonts w:asciiTheme="minorHAnsi" w:hAnsiTheme="minorHAnsi"/>
          <w:sz w:val="24"/>
          <w:szCs w:val="24"/>
        </w:rPr>
        <w:t xml:space="preserve"> kinematyczna w temperaturze 20 st. C - nie większa niż 6,00 mm2/s</w:t>
      </w:r>
    </w:p>
    <w:p w14:paraId="6C28A442" w14:textId="77777777" w:rsidR="000D3C56"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636DC4">
        <w:rPr>
          <w:rFonts w:asciiTheme="minorHAnsi" w:hAnsiTheme="minorHAnsi"/>
          <w:sz w:val="24"/>
          <w:szCs w:val="24"/>
        </w:rPr>
        <w:t>temperatura</w:t>
      </w:r>
      <w:proofErr w:type="gramEnd"/>
      <w:r w:rsidRPr="00636DC4">
        <w:rPr>
          <w:rFonts w:asciiTheme="minorHAnsi" w:hAnsiTheme="minorHAnsi"/>
          <w:sz w:val="24"/>
          <w:szCs w:val="24"/>
        </w:rPr>
        <w:t xml:space="preserve"> płynięcia - nie wyższa niż - 20 st. C</w:t>
      </w:r>
    </w:p>
    <w:p w14:paraId="01B7A943" w14:textId="77777777" w:rsidR="000D3C56" w:rsidRDefault="0058525B"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0D3C56">
        <w:rPr>
          <w:rFonts w:asciiTheme="minorHAnsi" w:hAnsiTheme="minorHAnsi"/>
          <w:sz w:val="24"/>
          <w:szCs w:val="24"/>
        </w:rPr>
        <w:t>skład</w:t>
      </w:r>
      <w:proofErr w:type="gramEnd"/>
      <w:r w:rsidRPr="000D3C56">
        <w:rPr>
          <w:rFonts w:asciiTheme="minorHAnsi" w:hAnsiTheme="minorHAnsi"/>
          <w:sz w:val="24"/>
          <w:szCs w:val="24"/>
        </w:rPr>
        <w:t xml:space="preserve"> frakcyjny do 250 st. C destyluje nie więcej niż 65% (V/V)</w:t>
      </w:r>
      <w:r w:rsidR="000D3C56" w:rsidRPr="000D3C56">
        <w:rPr>
          <w:rFonts w:asciiTheme="minorHAnsi" w:hAnsiTheme="minorHAnsi"/>
          <w:sz w:val="24"/>
          <w:szCs w:val="24"/>
        </w:rPr>
        <w:t>, do 350° C des</w:t>
      </w:r>
      <w:r w:rsidR="000D3C56">
        <w:rPr>
          <w:rFonts w:asciiTheme="minorHAnsi" w:hAnsiTheme="minorHAnsi"/>
          <w:sz w:val="24"/>
          <w:szCs w:val="24"/>
        </w:rPr>
        <w:t>tyluje nie mniej niż 85 % (v/v)</w:t>
      </w:r>
    </w:p>
    <w:p w14:paraId="4BFEB1B0" w14:textId="77777777" w:rsidR="000D3C56" w:rsidRPr="000D3C56" w:rsidRDefault="000D3C56"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0D3C56">
        <w:rPr>
          <w:rFonts w:asciiTheme="minorHAnsi" w:hAnsiTheme="minorHAnsi"/>
          <w:sz w:val="24"/>
          <w:szCs w:val="24"/>
        </w:rPr>
        <w:lastRenderedPageBreak/>
        <w:t>pozostałość</w:t>
      </w:r>
      <w:proofErr w:type="gramEnd"/>
      <w:r w:rsidRPr="000D3C56">
        <w:rPr>
          <w:rFonts w:asciiTheme="minorHAnsi" w:hAnsiTheme="minorHAnsi"/>
          <w:sz w:val="24"/>
          <w:szCs w:val="24"/>
        </w:rPr>
        <w:t xml:space="preserve"> po koksowaniu z 10% pozostałości destylacyjnej – maks. 0,3% (m/m),</w:t>
      </w:r>
    </w:p>
    <w:p w14:paraId="50027AE9" w14:textId="77777777" w:rsidR="00E140E2" w:rsidRDefault="000D3C56" w:rsidP="00E140E2">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0D3C56">
        <w:rPr>
          <w:rFonts w:asciiTheme="minorHAnsi" w:hAnsiTheme="minorHAnsi"/>
          <w:sz w:val="24"/>
          <w:szCs w:val="24"/>
        </w:rPr>
        <w:t>pozostałość</w:t>
      </w:r>
      <w:proofErr w:type="gramEnd"/>
      <w:r w:rsidRPr="000D3C56">
        <w:rPr>
          <w:rFonts w:asciiTheme="minorHAnsi" w:hAnsiTheme="minorHAnsi"/>
          <w:sz w:val="24"/>
          <w:szCs w:val="24"/>
        </w:rPr>
        <w:t xml:space="preserve"> po spopieleniu - max. 0,01 % (m/m),</w:t>
      </w:r>
    </w:p>
    <w:p w14:paraId="61C130C1" w14:textId="0A320A80" w:rsidR="00E140E2" w:rsidRPr="00E140E2" w:rsidRDefault="00E140E2" w:rsidP="00E140E2">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E140E2">
        <w:rPr>
          <w:rFonts w:asciiTheme="minorHAnsi" w:hAnsiTheme="minorHAnsi"/>
          <w:sz w:val="24"/>
          <w:szCs w:val="24"/>
        </w:rPr>
        <w:t>zawartość</w:t>
      </w:r>
      <w:proofErr w:type="gramEnd"/>
      <w:r w:rsidRPr="00E140E2">
        <w:rPr>
          <w:rFonts w:asciiTheme="minorHAnsi" w:hAnsiTheme="minorHAnsi"/>
          <w:sz w:val="24"/>
          <w:szCs w:val="24"/>
        </w:rPr>
        <w:t xml:space="preserve"> ciał stałych nie może być wyższa niż 24 mg/kg,</w:t>
      </w:r>
    </w:p>
    <w:p w14:paraId="142BEED8" w14:textId="5AAD2B8D" w:rsidR="0058525B" w:rsidRPr="000D3C56" w:rsidRDefault="000D3C56" w:rsidP="000D3C56">
      <w:pPr>
        <w:pStyle w:val="Akapitzlist"/>
        <w:numPr>
          <w:ilvl w:val="0"/>
          <w:numId w:val="80"/>
        </w:numPr>
        <w:tabs>
          <w:tab w:val="left" w:pos="284"/>
        </w:tabs>
        <w:overflowPunct w:val="0"/>
        <w:autoSpaceDE w:val="0"/>
        <w:autoSpaceDN w:val="0"/>
        <w:adjustRightInd w:val="0"/>
        <w:spacing w:after="0"/>
        <w:ind w:left="0" w:firstLine="0"/>
        <w:textAlignment w:val="baseline"/>
        <w:rPr>
          <w:rFonts w:asciiTheme="minorHAnsi" w:hAnsiTheme="minorHAnsi"/>
          <w:sz w:val="24"/>
          <w:szCs w:val="24"/>
        </w:rPr>
      </w:pPr>
      <w:proofErr w:type="gramStart"/>
      <w:r w:rsidRPr="000D3C56">
        <w:rPr>
          <w:rFonts w:asciiTheme="minorHAnsi" w:hAnsiTheme="minorHAnsi"/>
          <w:sz w:val="24"/>
          <w:szCs w:val="24"/>
        </w:rPr>
        <w:t>zabarwienie</w:t>
      </w:r>
      <w:proofErr w:type="gramEnd"/>
      <w:r w:rsidRPr="000D3C56">
        <w:rPr>
          <w:rFonts w:asciiTheme="minorHAnsi" w:hAnsiTheme="minorHAnsi"/>
          <w:sz w:val="24"/>
          <w:szCs w:val="24"/>
        </w:rPr>
        <w:t xml:space="preserve"> czerwone (parametry znacznika oraz barwnika czerwonego zgodni</w:t>
      </w:r>
      <w:r>
        <w:rPr>
          <w:rFonts w:asciiTheme="minorHAnsi" w:hAnsiTheme="minorHAnsi"/>
          <w:sz w:val="24"/>
          <w:szCs w:val="24"/>
        </w:rPr>
        <w:t>e</w:t>
      </w:r>
      <w:r w:rsidRPr="000D3C56">
        <w:rPr>
          <w:rFonts w:asciiTheme="minorHAnsi" w:hAnsiTheme="minorHAnsi"/>
          <w:sz w:val="24"/>
          <w:szCs w:val="24"/>
        </w:rPr>
        <w:t xml:space="preserve"> z rozporządzeniem Ministra Finansów z dnia 28 listopada 2022 r. w sprawie znakowania i barwienia wyrobów energetycznych (Dz. U. </w:t>
      </w:r>
      <w:proofErr w:type="gramStart"/>
      <w:r>
        <w:rPr>
          <w:rFonts w:asciiTheme="minorHAnsi" w:hAnsiTheme="minorHAnsi"/>
          <w:sz w:val="24"/>
          <w:szCs w:val="24"/>
        </w:rPr>
        <w:t>z</w:t>
      </w:r>
      <w:proofErr w:type="gramEnd"/>
      <w:r>
        <w:rPr>
          <w:rFonts w:asciiTheme="minorHAnsi" w:hAnsiTheme="minorHAnsi"/>
          <w:sz w:val="24"/>
          <w:szCs w:val="24"/>
        </w:rPr>
        <w:t xml:space="preserve"> </w:t>
      </w:r>
      <w:r w:rsidRPr="000D3C56">
        <w:rPr>
          <w:rFonts w:asciiTheme="minorHAnsi" w:hAnsiTheme="minorHAnsi"/>
          <w:sz w:val="24"/>
          <w:szCs w:val="24"/>
        </w:rPr>
        <w:t>2022</w:t>
      </w:r>
      <w:r>
        <w:rPr>
          <w:rFonts w:asciiTheme="minorHAnsi" w:hAnsiTheme="minorHAnsi"/>
          <w:sz w:val="24"/>
          <w:szCs w:val="24"/>
        </w:rPr>
        <w:t xml:space="preserve"> r.</w:t>
      </w:r>
      <w:r w:rsidRPr="000D3C56">
        <w:rPr>
          <w:rFonts w:asciiTheme="minorHAnsi" w:hAnsiTheme="minorHAnsi"/>
          <w:sz w:val="24"/>
          <w:szCs w:val="24"/>
        </w:rPr>
        <w:t>, poz. 2633)</w:t>
      </w:r>
      <w:r w:rsidR="0058525B" w:rsidRPr="000D3C56">
        <w:rPr>
          <w:rFonts w:asciiTheme="minorHAnsi" w:hAnsiTheme="minorHAnsi"/>
          <w:sz w:val="24"/>
          <w:szCs w:val="24"/>
        </w:rPr>
        <w:t>.</w:t>
      </w:r>
    </w:p>
    <w:p w14:paraId="7476919B"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Dowodem zrealizowania każdorazowej dostawy będzie pisemne potwierdzenie przyjęcia dostawy (dokument </w:t>
      </w:r>
      <w:proofErr w:type="spellStart"/>
      <w:r w:rsidRPr="00636DC4">
        <w:rPr>
          <w:rFonts w:asciiTheme="minorHAnsi" w:hAnsiTheme="minorHAnsi"/>
          <w:sz w:val="24"/>
          <w:szCs w:val="24"/>
        </w:rPr>
        <w:t>Wz</w:t>
      </w:r>
      <w:proofErr w:type="spellEnd"/>
      <w:r w:rsidRPr="00636DC4">
        <w:rPr>
          <w:rFonts w:asciiTheme="minorHAnsi" w:hAnsiTheme="minorHAnsi"/>
          <w:sz w:val="24"/>
          <w:szCs w:val="24"/>
        </w:rPr>
        <w:t xml:space="preserve">), wystawione przez Wykonawcę i potwierdzone przez Dyrektora danej placówki lub upoważnionego pracownika. </w:t>
      </w:r>
    </w:p>
    <w:p w14:paraId="03BCEFE8"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Na żądanie Dyrektora danej placówki Wykonawca okaże </w:t>
      </w:r>
      <w:proofErr w:type="gramStart"/>
      <w:r w:rsidRPr="00636DC4">
        <w:rPr>
          <w:rFonts w:asciiTheme="minorHAnsi" w:hAnsiTheme="minorHAnsi"/>
          <w:sz w:val="24"/>
          <w:szCs w:val="24"/>
        </w:rPr>
        <w:t>świadectwo jakości</w:t>
      </w:r>
      <w:proofErr w:type="gramEnd"/>
      <w:r w:rsidRPr="00636DC4">
        <w:rPr>
          <w:rFonts w:asciiTheme="minorHAnsi" w:hAnsiTheme="minorHAnsi"/>
          <w:sz w:val="24"/>
          <w:szCs w:val="24"/>
        </w:rPr>
        <w:t xml:space="preserve"> lub równoważny dokument przedstawiający parametry dostarczanego oleju opałowego, wystawione przez producenta. </w:t>
      </w:r>
    </w:p>
    <w:p w14:paraId="024C4FDB"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Nabywany olej opałowy będzie w 100 % przeznaczony do celów opałowych. </w:t>
      </w:r>
    </w:p>
    <w:p w14:paraId="44A03D5B"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Dostawy oleju opałowego będą realizowane przez Wykonawcę w godzinach od</w:t>
      </w:r>
      <w:proofErr w:type="gramStart"/>
      <w:r w:rsidRPr="00636DC4">
        <w:rPr>
          <w:rFonts w:asciiTheme="minorHAnsi" w:hAnsiTheme="minorHAnsi"/>
          <w:sz w:val="24"/>
          <w:szCs w:val="24"/>
        </w:rPr>
        <w:t xml:space="preserve"> 8:00 do</w:t>
      </w:r>
      <w:proofErr w:type="gramEnd"/>
      <w:r w:rsidRPr="00636DC4">
        <w:rPr>
          <w:rFonts w:asciiTheme="minorHAnsi" w:hAnsiTheme="minorHAnsi"/>
          <w:sz w:val="24"/>
          <w:szCs w:val="24"/>
        </w:rPr>
        <w:t xml:space="preserve"> 15:00, w dni robocze, tj. od poniedziałku do piątku z wyłączeniem dni ustawowo wolnych od pracy.</w:t>
      </w:r>
    </w:p>
    <w:p w14:paraId="525E99C3" w14:textId="77777777" w:rsidR="0058525B"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Zamawiający zastrzega sobie prawo zmian ilościowych dostaw w ramach przedmiotu zamówienia, które dostosowywane będą do potrzeb i warunków zaopatrzenia w ciepło odbiorców. </w:t>
      </w:r>
    </w:p>
    <w:p w14:paraId="123DA62F" w14:textId="77777777" w:rsidR="0058525B" w:rsidRPr="009736EC"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9736EC">
        <w:rPr>
          <w:rFonts w:asciiTheme="minorHAnsi" w:hAnsiTheme="minorHAnsi"/>
          <w:sz w:val="24"/>
          <w:szCs w:val="24"/>
        </w:rPr>
        <w:t xml:space="preserve">Olej dostarczany będzie transportem Wykonawcy do miejsc wskazanych przez Zamawiającego sukcesywnie, zgodnie z indywidualnymi zamówieniami. Olej będzie dostarczany (w zależności od Części postępowania) do kotłowni w budynku Szkoły Podstawowej im. Przyjaciół Przyrody we Włodzimierzowie, Szkoły Podstawowej im. Jana Pawła II w Witowie-Kolonii, Żłobka Samorządowego w Sulejowie, ośrodka zdrowia we Włodzimierzowie. </w:t>
      </w:r>
    </w:p>
    <w:p w14:paraId="621D1278"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Dostawy oleju opałowego do poszczególnych miejsc mogą być łączone i wówczas minimalne ilości jednorazowej dostawy będą oscylowały w granicach 8 000 – 10 000 litrów. </w:t>
      </w:r>
    </w:p>
    <w:p w14:paraId="105A64AE"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Termin dostawy liczony będzie od dnia następującego (licząc od godziny 10.00) </w:t>
      </w:r>
      <w:proofErr w:type="gramStart"/>
      <w:r w:rsidRPr="00636DC4">
        <w:rPr>
          <w:rFonts w:asciiTheme="minorHAnsi" w:hAnsiTheme="minorHAnsi"/>
          <w:sz w:val="24"/>
          <w:szCs w:val="24"/>
        </w:rPr>
        <w:t>po</w:t>
      </w:r>
      <w:proofErr w:type="gramEnd"/>
      <w:r w:rsidRPr="00636DC4">
        <w:rPr>
          <w:rFonts w:asciiTheme="minorHAnsi" w:hAnsiTheme="minorHAnsi"/>
          <w:sz w:val="24"/>
          <w:szCs w:val="24"/>
        </w:rPr>
        <w:t xml:space="preserve"> dniu złożenia zamówienia drogą telefoniczną lub elektroniczną (e-mail) i zostanie zrealizowany w terminie maksymalnie 3 dni roboczych, zgodnie z bieżącym zapotrzebowaniem Zamawiającego. </w:t>
      </w:r>
    </w:p>
    <w:p w14:paraId="76D52DF1" w14:textId="77777777" w:rsidR="0058525B" w:rsidRPr="00636DC4"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Autocysterna musi być wyposażona w urządzenie dystrybucyjne - instalację pomiarową do paliw płynnych oraz posiadać aktualne na dzień dostawy świadectwo legalizacji/ certyfikacji urządzeń dystrybucyjnych w autocysternie.</w:t>
      </w:r>
    </w:p>
    <w:p w14:paraId="33DFA518" w14:textId="77777777" w:rsidR="0058525B" w:rsidRPr="00636DC4" w:rsidRDefault="0058525B" w:rsidP="0058525B">
      <w:pPr>
        <w:widowControl w:val="0"/>
        <w:numPr>
          <w:ilvl w:val="0"/>
          <w:numId w:val="79"/>
        </w:numPr>
        <w:tabs>
          <w:tab w:val="left" w:pos="426"/>
        </w:tabs>
        <w:spacing w:after="0" w:line="276" w:lineRule="auto"/>
        <w:ind w:left="0" w:firstLine="0"/>
        <w:rPr>
          <w:rFonts w:asciiTheme="minorHAnsi" w:hAnsiTheme="minorHAnsi"/>
          <w:color w:val="000000"/>
          <w:sz w:val="24"/>
          <w:szCs w:val="24"/>
        </w:rPr>
      </w:pPr>
      <w:r w:rsidRPr="00636DC4">
        <w:rPr>
          <w:rFonts w:asciiTheme="minorHAnsi" w:hAnsiTheme="minorHAnsi"/>
          <w:color w:val="000000"/>
          <w:sz w:val="24"/>
          <w:szCs w:val="24"/>
        </w:rPr>
        <w:t>Wykonawca jest odpowiedzialny za całokształt zamówienia, w tym za przebieg oraz terminowe wykonanie, jakość, zgodność z obowiązującymi w tym zakresie przepisami prawa.</w:t>
      </w:r>
    </w:p>
    <w:p w14:paraId="25CD67FB" w14:textId="77777777" w:rsidR="0058525B" w:rsidRDefault="0058525B" w:rsidP="0058525B">
      <w:pPr>
        <w:numPr>
          <w:ilvl w:val="0"/>
          <w:numId w:val="79"/>
        </w:numPr>
        <w:tabs>
          <w:tab w:val="left" w:pos="284"/>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6DC4">
        <w:rPr>
          <w:rFonts w:asciiTheme="minorHAnsi" w:hAnsiTheme="minorHAnsi"/>
          <w:sz w:val="24"/>
          <w:szCs w:val="24"/>
        </w:rPr>
        <w:t xml:space="preserve">Zamawiający dopuszcza powierzenie wykonania części zamówienia Podwykonawcy. </w:t>
      </w:r>
      <w:r>
        <w:rPr>
          <w:rFonts w:asciiTheme="minorHAnsi" w:hAnsiTheme="minorHAnsi"/>
          <w:sz w:val="24"/>
          <w:szCs w:val="24"/>
        </w:rPr>
        <w:t xml:space="preserve">Wykonawca może wskazać </w:t>
      </w:r>
      <w:r w:rsidRPr="00636DC4">
        <w:rPr>
          <w:rFonts w:asciiTheme="minorHAnsi" w:hAnsiTheme="minorHAnsi"/>
          <w:sz w:val="24"/>
          <w:szCs w:val="24"/>
        </w:rPr>
        <w:t>w ofercie, części zamówienia, których wykonanie zamierza powie</w:t>
      </w:r>
      <w:r>
        <w:rPr>
          <w:rFonts w:asciiTheme="minorHAnsi" w:hAnsiTheme="minorHAnsi"/>
          <w:sz w:val="24"/>
          <w:szCs w:val="24"/>
        </w:rPr>
        <w:t>rzyć Podwykonawcom, oraz podać</w:t>
      </w:r>
      <w:r w:rsidRPr="00636DC4">
        <w:rPr>
          <w:rFonts w:asciiTheme="minorHAnsi" w:hAnsiTheme="minorHAnsi"/>
          <w:sz w:val="24"/>
          <w:szCs w:val="24"/>
        </w:rPr>
        <w:t xml:space="preserve"> nazw</w:t>
      </w:r>
      <w:r>
        <w:rPr>
          <w:rFonts w:asciiTheme="minorHAnsi" w:hAnsiTheme="minorHAnsi"/>
          <w:sz w:val="24"/>
          <w:szCs w:val="24"/>
        </w:rPr>
        <w:t>y</w:t>
      </w:r>
      <w:r w:rsidRPr="00636DC4">
        <w:rPr>
          <w:rFonts w:asciiTheme="minorHAnsi" w:hAnsiTheme="minorHAnsi"/>
          <w:sz w:val="24"/>
          <w:szCs w:val="24"/>
        </w:rPr>
        <w:t xml:space="preserve"> ewentualnych Podwykonawców, jeżeli są już znani. </w:t>
      </w:r>
    </w:p>
    <w:p w14:paraId="541ACEFD" w14:textId="77777777" w:rsidR="0058525B" w:rsidRDefault="0058525B" w:rsidP="0058525B">
      <w:pPr>
        <w:tabs>
          <w:tab w:val="left" w:pos="284"/>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9E3C23">
        <w:rPr>
          <w:rFonts w:asciiTheme="minorHAnsi" w:hAnsiTheme="minorHAnsi"/>
          <w:sz w:val="24"/>
          <w:szCs w:val="24"/>
        </w:rPr>
        <w:t>Pozostałe wymagania i sposób postępowania w przypadku powierzenia wykonania części przedmiotu zamówienia Podwykonawcom zawarty został w projektowanych postanowieniach umowy (</w:t>
      </w:r>
      <w:r w:rsidRPr="009E3C23">
        <w:rPr>
          <w:rFonts w:asciiTheme="minorHAnsi" w:hAnsiTheme="minorHAnsi"/>
          <w:b/>
          <w:sz w:val="24"/>
          <w:szCs w:val="24"/>
        </w:rPr>
        <w:t>Załącznik Nr 3 do SWZ</w:t>
      </w:r>
      <w:r w:rsidRPr="009E3C23">
        <w:rPr>
          <w:rFonts w:asciiTheme="minorHAnsi" w:hAnsiTheme="minorHAnsi"/>
          <w:sz w:val="24"/>
          <w:szCs w:val="24"/>
        </w:rPr>
        <w:t>).</w:t>
      </w:r>
    </w:p>
    <w:p w14:paraId="0E6B615C" w14:textId="77777777" w:rsidR="0058525B" w:rsidRPr="00A5385F" w:rsidRDefault="0058525B" w:rsidP="0058525B">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eastAsia="Times New Roman" w:hAnsiTheme="minorHAnsi"/>
          <w:bCs/>
          <w:iCs/>
          <w:color w:val="000000"/>
          <w:sz w:val="24"/>
          <w:szCs w:val="24"/>
          <w:lang w:eastAsia="pl-PL"/>
        </w:rPr>
      </w:pPr>
      <w:r w:rsidRPr="00A5385F">
        <w:rPr>
          <w:rFonts w:asciiTheme="minorHAnsi" w:eastAsia="Times New Roman" w:hAnsiTheme="minorHAnsi"/>
          <w:sz w:val="24"/>
          <w:szCs w:val="24"/>
          <w:lang w:eastAsia="pl-PL"/>
        </w:rPr>
        <w:t>Nazwy</w:t>
      </w:r>
      <w:r w:rsidRPr="00A5385F">
        <w:rPr>
          <w:rFonts w:asciiTheme="minorHAnsi" w:eastAsia="Times New Roman" w:hAnsiTheme="minorHAnsi"/>
          <w:bCs/>
          <w:iCs/>
          <w:color w:val="000000"/>
          <w:sz w:val="24"/>
          <w:szCs w:val="24"/>
          <w:lang w:eastAsia="pl-PL"/>
        </w:rPr>
        <w:t xml:space="preserve"> i kody Wspólnego Słownika Zamówień (CPV):</w:t>
      </w:r>
    </w:p>
    <w:p w14:paraId="4882C237" w14:textId="77777777" w:rsidR="0058525B" w:rsidRPr="00A5385F" w:rsidRDefault="0058525B" w:rsidP="0058525B">
      <w:pPr>
        <w:tabs>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rPr>
      </w:pPr>
      <w:r w:rsidRPr="00A5385F">
        <w:rPr>
          <w:rFonts w:asciiTheme="minorHAnsi" w:hAnsiTheme="minorHAnsi"/>
          <w:bCs/>
          <w:sz w:val="24"/>
          <w:szCs w:val="24"/>
        </w:rPr>
        <w:t>Główny kod CPV:</w:t>
      </w:r>
    </w:p>
    <w:p w14:paraId="5B618FDF" w14:textId="77777777" w:rsidR="0058525B" w:rsidRPr="00AE5554" w:rsidRDefault="0058525B" w:rsidP="0058525B">
      <w:pPr>
        <w:tabs>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rPr>
      </w:pPr>
      <w:r w:rsidRPr="009E3C23">
        <w:rPr>
          <w:rFonts w:asciiTheme="minorHAnsi" w:hAnsiTheme="minorHAnsi"/>
          <w:bCs/>
          <w:sz w:val="24"/>
          <w:szCs w:val="24"/>
        </w:rPr>
        <w:t>09135100-5</w:t>
      </w:r>
      <w:r>
        <w:rPr>
          <w:rFonts w:asciiTheme="minorHAnsi" w:hAnsiTheme="minorHAnsi"/>
          <w:bCs/>
          <w:sz w:val="24"/>
          <w:szCs w:val="24"/>
        </w:rPr>
        <w:t xml:space="preserve"> olej opałowy</w:t>
      </w:r>
    </w:p>
    <w:p w14:paraId="4C0586EC" w14:textId="77777777" w:rsidR="00E140E2" w:rsidRPr="009E3C23" w:rsidRDefault="00E140E2" w:rsidP="00E140E2">
      <w:pPr>
        <w:numPr>
          <w:ilvl w:val="0"/>
          <w:numId w:val="7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9E3C23">
        <w:rPr>
          <w:rFonts w:asciiTheme="minorHAnsi" w:hAnsiTheme="minorHAnsi"/>
          <w:sz w:val="24"/>
          <w:szCs w:val="24"/>
        </w:rPr>
        <w:t xml:space="preserve">Dostępność dla osób niepełnosprawnych: </w:t>
      </w:r>
    </w:p>
    <w:p w14:paraId="0B15E341" w14:textId="77777777" w:rsidR="00E140E2" w:rsidRPr="009E3C23" w:rsidRDefault="00E140E2" w:rsidP="00E140E2">
      <w:pPr>
        <w:tabs>
          <w:tab w:val="left" w:pos="426"/>
        </w:tabs>
        <w:spacing w:after="0" w:line="276" w:lineRule="auto"/>
        <w:rPr>
          <w:rFonts w:asciiTheme="minorHAnsi" w:hAnsiTheme="minorHAnsi"/>
          <w:sz w:val="24"/>
          <w:szCs w:val="24"/>
        </w:rPr>
      </w:pPr>
      <w:r w:rsidRPr="009E3C23">
        <w:rPr>
          <w:rFonts w:asciiTheme="minorHAnsi" w:hAnsiTheme="minorHAnsi"/>
          <w:sz w:val="24"/>
          <w:szCs w:val="24"/>
        </w:rPr>
        <w:t>Ze względu na charakter przedmiotu zamówienia nie określa się wymagań w zakresie dostępności dla osób niepełnosprawnych oraz projektowania z przeznaczeniem dla wszystkich użytkowników.</w:t>
      </w:r>
    </w:p>
    <w:p w14:paraId="1B2FDB26" w14:textId="41C29881" w:rsidR="00AE5554" w:rsidRPr="00C528C9" w:rsidRDefault="00AE5554" w:rsidP="009F50F6">
      <w:pPr>
        <w:spacing w:after="0" w:line="23" w:lineRule="atLeast"/>
        <w:rPr>
          <w:rFonts w:asciiTheme="minorHAnsi" w:hAnsiTheme="minorHAnsi"/>
          <w:sz w:val="24"/>
          <w:szCs w:val="24"/>
        </w:rPr>
      </w:pPr>
    </w:p>
    <w:p w14:paraId="44665ACB" w14:textId="61BBEE15" w:rsidR="001D241E" w:rsidRPr="00560CDC" w:rsidRDefault="001D241E" w:rsidP="009F50F6">
      <w:pPr>
        <w:tabs>
          <w:tab w:val="left" w:pos="426"/>
        </w:tabs>
        <w:spacing w:after="0" w:line="23" w:lineRule="atLeast"/>
        <w:contextualSpacing/>
        <w:rPr>
          <w:rStyle w:val="Nagwek1Znak"/>
          <w:rFonts w:eastAsia="Arial Unicode MS"/>
          <w:szCs w:val="24"/>
          <w:lang w:val="pl-PL"/>
        </w:rPr>
      </w:pPr>
      <w:r w:rsidRPr="00560CDC">
        <w:rPr>
          <w:rStyle w:val="Nagwek1Znak"/>
          <w:rFonts w:eastAsia="Arial Unicode MS"/>
          <w:szCs w:val="24"/>
          <w:lang w:val="pl-PL"/>
        </w:rPr>
        <w:t>ROZDZIAŁ 4. TERMIN WYKONANIA ZAMÓWIENIA</w:t>
      </w:r>
      <w:r w:rsidR="00DD5D78" w:rsidRPr="00560CDC">
        <w:rPr>
          <w:rStyle w:val="Nagwek1Znak"/>
          <w:rFonts w:eastAsia="Arial Unicode MS"/>
          <w:szCs w:val="24"/>
          <w:lang w:val="pl-PL"/>
        </w:rPr>
        <w:t xml:space="preserve"> </w:t>
      </w:r>
    </w:p>
    <w:p w14:paraId="53CB3B33" w14:textId="77777777" w:rsidR="0058525B" w:rsidRDefault="0058525B" w:rsidP="00A0097D">
      <w:pPr>
        <w:tabs>
          <w:tab w:val="left" w:pos="426"/>
        </w:tabs>
        <w:spacing w:after="0" w:line="276" w:lineRule="auto"/>
        <w:contextualSpacing/>
        <w:rPr>
          <w:rFonts w:asciiTheme="minorHAnsi" w:eastAsia="Arial Unicode MS" w:hAnsiTheme="minorHAnsi"/>
          <w:b/>
          <w:color w:val="000000"/>
          <w:sz w:val="24"/>
          <w:szCs w:val="24"/>
          <w:u w:color="000000"/>
          <w:lang w:eastAsia="pl-PL"/>
        </w:rPr>
      </w:pPr>
      <w:r w:rsidRPr="00560CDC">
        <w:rPr>
          <w:rFonts w:eastAsia="Arial Unicode MS"/>
          <w:color w:val="000000"/>
          <w:sz w:val="24"/>
          <w:szCs w:val="24"/>
          <w:u w:color="000000"/>
          <w:lang w:eastAsia="pl-PL"/>
        </w:rPr>
        <w:t>Termin realizacji zamówienia</w:t>
      </w:r>
      <w:r w:rsidRPr="003A23B7">
        <w:rPr>
          <w:rFonts w:asciiTheme="minorHAnsi" w:eastAsia="Arial Unicode MS" w:hAnsiTheme="minorHAnsi"/>
          <w:b/>
          <w:color w:val="000000"/>
          <w:sz w:val="24"/>
          <w:szCs w:val="24"/>
          <w:u w:color="000000"/>
          <w:lang w:eastAsia="pl-PL"/>
        </w:rPr>
        <w:t xml:space="preserve">: </w:t>
      </w:r>
    </w:p>
    <w:p w14:paraId="36AAF622" w14:textId="67F6709B" w:rsidR="0058525B" w:rsidRDefault="0058525B" w:rsidP="00A0097D">
      <w:pPr>
        <w:tabs>
          <w:tab w:val="left" w:pos="426"/>
        </w:tabs>
        <w:spacing w:after="0" w:line="276" w:lineRule="auto"/>
        <w:contextualSpacing/>
        <w:rPr>
          <w:rFonts w:asciiTheme="minorHAnsi" w:eastAsia="Arial Unicode MS" w:hAnsiTheme="minorHAnsi"/>
          <w:color w:val="000000"/>
          <w:sz w:val="24"/>
          <w:szCs w:val="24"/>
          <w:u w:color="000000"/>
          <w:lang w:eastAsia="pl-PL"/>
        </w:rPr>
      </w:pPr>
      <w:r>
        <w:rPr>
          <w:rFonts w:asciiTheme="minorHAnsi" w:eastAsia="Arial Unicode MS" w:hAnsiTheme="minorHAnsi"/>
          <w:b/>
          <w:color w:val="000000"/>
          <w:sz w:val="24"/>
          <w:szCs w:val="24"/>
          <w:u w:color="000000"/>
          <w:lang w:eastAsia="pl-PL"/>
        </w:rPr>
        <w:t xml:space="preserve">Część 1-3: </w:t>
      </w:r>
      <w:r>
        <w:rPr>
          <w:rFonts w:asciiTheme="minorHAnsi" w:eastAsia="Arial Unicode MS" w:hAnsiTheme="minorHAnsi"/>
          <w:color w:val="000000"/>
          <w:sz w:val="24"/>
          <w:szCs w:val="24"/>
          <w:u w:color="000000"/>
          <w:lang w:eastAsia="pl-PL"/>
        </w:rPr>
        <w:t>od dnia zawarcia umowy</w:t>
      </w:r>
      <w:r w:rsidR="00E140E2">
        <w:rPr>
          <w:rFonts w:asciiTheme="minorHAnsi" w:eastAsia="Arial Unicode MS" w:hAnsiTheme="minorHAnsi"/>
          <w:color w:val="000000"/>
          <w:sz w:val="24"/>
          <w:szCs w:val="24"/>
          <w:u w:color="000000"/>
          <w:lang w:eastAsia="pl-PL"/>
        </w:rPr>
        <w:t xml:space="preserve"> (jednak nie wcześniej niż od dnia </w:t>
      </w:r>
      <w:r w:rsidR="009F7204">
        <w:rPr>
          <w:rFonts w:asciiTheme="minorHAnsi" w:eastAsia="Arial Unicode MS" w:hAnsiTheme="minorHAnsi"/>
          <w:color w:val="000000"/>
          <w:sz w:val="24"/>
          <w:szCs w:val="24"/>
          <w:u w:color="000000"/>
          <w:lang w:eastAsia="pl-PL"/>
        </w:rPr>
        <w:t xml:space="preserve">03.08.2024 </w:t>
      </w:r>
      <w:proofErr w:type="gramStart"/>
      <w:r w:rsidR="009F7204">
        <w:rPr>
          <w:rFonts w:asciiTheme="minorHAnsi" w:eastAsia="Arial Unicode MS" w:hAnsiTheme="minorHAnsi"/>
          <w:color w:val="000000"/>
          <w:sz w:val="24"/>
          <w:szCs w:val="24"/>
          <w:u w:color="000000"/>
          <w:lang w:eastAsia="pl-PL"/>
        </w:rPr>
        <w:t>r</w:t>
      </w:r>
      <w:proofErr w:type="gramEnd"/>
      <w:r w:rsidR="009F7204">
        <w:rPr>
          <w:rFonts w:asciiTheme="minorHAnsi" w:eastAsia="Arial Unicode MS" w:hAnsiTheme="minorHAnsi"/>
          <w:color w:val="000000"/>
          <w:sz w:val="24"/>
          <w:szCs w:val="24"/>
          <w:u w:color="000000"/>
          <w:lang w:eastAsia="pl-PL"/>
        </w:rPr>
        <w:t>.)</w:t>
      </w:r>
      <w:r>
        <w:rPr>
          <w:rFonts w:asciiTheme="minorHAnsi" w:eastAsia="Arial Unicode MS" w:hAnsiTheme="minorHAnsi"/>
          <w:color w:val="000000"/>
          <w:sz w:val="24"/>
          <w:szCs w:val="24"/>
          <w:u w:color="000000"/>
          <w:lang w:eastAsia="pl-PL"/>
        </w:rPr>
        <w:t xml:space="preserve"> przez 9</w:t>
      </w:r>
      <w:r w:rsidRPr="003A23B7">
        <w:rPr>
          <w:rFonts w:asciiTheme="minorHAnsi" w:eastAsia="Arial Unicode MS" w:hAnsiTheme="minorHAnsi"/>
          <w:color w:val="000000"/>
          <w:sz w:val="24"/>
          <w:szCs w:val="24"/>
          <w:u w:color="000000"/>
          <w:lang w:eastAsia="pl-PL"/>
        </w:rPr>
        <w:t xml:space="preserve"> miesięcy z zastrzeżeniem, iż umowa wygasa wcześniej w przypadku, gdy zostaną zreali</w:t>
      </w:r>
      <w:r>
        <w:rPr>
          <w:rFonts w:asciiTheme="minorHAnsi" w:eastAsia="Arial Unicode MS" w:hAnsiTheme="minorHAnsi"/>
          <w:color w:val="000000"/>
          <w:sz w:val="24"/>
          <w:szCs w:val="24"/>
          <w:u w:color="000000"/>
          <w:lang w:eastAsia="pl-PL"/>
        </w:rPr>
        <w:t>zowane ilości wskazane w umowie</w:t>
      </w:r>
    </w:p>
    <w:p w14:paraId="57B151B0" w14:textId="758C3DCF" w:rsidR="0058525B" w:rsidRPr="009736EC" w:rsidRDefault="0058525B" w:rsidP="00A0097D">
      <w:pPr>
        <w:tabs>
          <w:tab w:val="left" w:pos="426"/>
        </w:tabs>
        <w:spacing w:after="0" w:line="276" w:lineRule="auto"/>
        <w:contextualSpacing/>
        <w:rPr>
          <w:rFonts w:asciiTheme="minorHAnsi" w:eastAsia="Arial Unicode MS" w:hAnsiTheme="minorHAnsi"/>
          <w:b/>
          <w:color w:val="000000"/>
          <w:sz w:val="24"/>
          <w:szCs w:val="24"/>
          <w:u w:color="000000"/>
          <w:lang w:eastAsia="pl-PL"/>
        </w:rPr>
      </w:pPr>
      <w:r w:rsidRPr="009736EC">
        <w:rPr>
          <w:rFonts w:asciiTheme="minorHAnsi" w:eastAsia="Arial Unicode MS" w:hAnsiTheme="minorHAnsi"/>
          <w:b/>
          <w:color w:val="000000"/>
          <w:sz w:val="24"/>
          <w:szCs w:val="24"/>
          <w:u w:color="000000"/>
          <w:lang w:eastAsia="pl-PL"/>
        </w:rPr>
        <w:t xml:space="preserve">Część 4: </w:t>
      </w:r>
      <w:r w:rsidR="008D1698">
        <w:rPr>
          <w:rFonts w:asciiTheme="minorHAnsi" w:eastAsia="Arial Unicode MS" w:hAnsiTheme="minorHAnsi"/>
          <w:color w:val="000000"/>
          <w:sz w:val="24"/>
          <w:szCs w:val="24"/>
          <w:u w:color="000000"/>
          <w:lang w:eastAsia="pl-PL"/>
        </w:rPr>
        <w:t xml:space="preserve">od dnia 02.01.2025 </w:t>
      </w:r>
      <w:proofErr w:type="gramStart"/>
      <w:r w:rsidR="008D1698">
        <w:rPr>
          <w:rFonts w:asciiTheme="minorHAnsi" w:eastAsia="Arial Unicode MS" w:hAnsiTheme="minorHAnsi"/>
          <w:color w:val="000000"/>
          <w:sz w:val="24"/>
          <w:szCs w:val="24"/>
          <w:u w:color="000000"/>
          <w:lang w:eastAsia="pl-PL"/>
        </w:rPr>
        <w:t>r</w:t>
      </w:r>
      <w:proofErr w:type="gramEnd"/>
      <w:r w:rsidR="008D1698">
        <w:rPr>
          <w:rFonts w:asciiTheme="minorHAnsi" w:eastAsia="Arial Unicode MS" w:hAnsiTheme="minorHAnsi"/>
          <w:color w:val="000000"/>
          <w:sz w:val="24"/>
          <w:szCs w:val="24"/>
          <w:u w:color="000000"/>
          <w:lang w:eastAsia="pl-PL"/>
        </w:rPr>
        <w:t xml:space="preserve">. </w:t>
      </w:r>
      <w:r w:rsidRPr="00DA19B4">
        <w:rPr>
          <w:rFonts w:asciiTheme="minorHAnsi" w:eastAsia="Arial Unicode MS" w:hAnsiTheme="minorHAnsi"/>
          <w:color w:val="000000"/>
          <w:sz w:val="24"/>
          <w:szCs w:val="24"/>
          <w:u w:color="000000"/>
          <w:lang w:eastAsia="pl-PL"/>
        </w:rPr>
        <w:t>przez 12 miesięcy, z zastrzeżeniem, iż umowa wygasa wcześniej w przypadku, gdy zostaną zrealizowane ilości wskazane w umowie.</w:t>
      </w:r>
    </w:p>
    <w:p w14:paraId="13EAD74B" w14:textId="52BD2B71" w:rsidR="006F7975" w:rsidRPr="00560CDC" w:rsidRDefault="006F7975" w:rsidP="009F50F6">
      <w:pPr>
        <w:tabs>
          <w:tab w:val="left" w:pos="426"/>
        </w:tabs>
        <w:spacing w:after="0" w:line="23" w:lineRule="atLeast"/>
        <w:contextualSpacing/>
        <w:rPr>
          <w:rFonts w:eastAsia="Arial Unicode MS"/>
          <w:color w:val="000000"/>
          <w:sz w:val="24"/>
          <w:szCs w:val="24"/>
          <w:u w:color="000000"/>
          <w:lang w:eastAsia="pl-PL"/>
        </w:rPr>
      </w:pPr>
    </w:p>
    <w:p w14:paraId="47EFEE5A" w14:textId="1D6CD82C" w:rsidR="001D241E" w:rsidRPr="00560CDC" w:rsidRDefault="001D241E" w:rsidP="009F50F6">
      <w:pPr>
        <w:tabs>
          <w:tab w:val="left" w:pos="426"/>
        </w:tabs>
        <w:spacing w:after="0" w:line="23" w:lineRule="atLeast"/>
        <w:contextualSpacing/>
        <w:rPr>
          <w:rStyle w:val="Nagwek1Znak"/>
          <w:rFonts w:eastAsia="Arial Unicode MS"/>
          <w:szCs w:val="24"/>
          <w:lang w:val="pl-PL"/>
        </w:rPr>
      </w:pPr>
      <w:r w:rsidRPr="00560CDC">
        <w:rPr>
          <w:rStyle w:val="Nagwek1Znak"/>
          <w:rFonts w:eastAsia="Arial Unicode MS"/>
          <w:szCs w:val="24"/>
          <w:lang w:val="pl-PL"/>
        </w:rPr>
        <w:t>ROZDZIAŁ 5. PODSTAWY WYKLUCZENIA</w:t>
      </w:r>
      <w:r w:rsidR="00DD5D78" w:rsidRPr="00560CDC">
        <w:rPr>
          <w:sz w:val="24"/>
          <w:szCs w:val="24"/>
        </w:rPr>
        <w:t xml:space="preserve"> </w:t>
      </w:r>
      <w:r w:rsidR="009C2467">
        <w:rPr>
          <w:sz w:val="24"/>
          <w:szCs w:val="24"/>
        </w:rPr>
        <w:t xml:space="preserve">– </w:t>
      </w:r>
      <w:r w:rsidR="009C2467" w:rsidRPr="009C2467">
        <w:rPr>
          <w:b/>
          <w:sz w:val="24"/>
          <w:szCs w:val="24"/>
        </w:rPr>
        <w:t>DOTYCZY WSZYSTKICH CZĘŚCI</w:t>
      </w:r>
    </w:p>
    <w:p w14:paraId="5A97DA65" w14:textId="1465418B" w:rsidR="001D241E" w:rsidRPr="00560CDC" w:rsidRDefault="001D241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Zamawiający wykluczy z postępowania o udzielenie zamówienia </w:t>
      </w:r>
      <w:r w:rsidR="00F620EC" w:rsidRPr="00560CDC">
        <w:rPr>
          <w:bCs/>
          <w:iCs/>
          <w:sz w:val="24"/>
          <w:szCs w:val="24"/>
        </w:rPr>
        <w:t>Wykonawcę</w:t>
      </w:r>
      <w:r w:rsidR="007459D4" w:rsidRPr="00560CDC">
        <w:rPr>
          <w:bCs/>
          <w:iCs/>
          <w:sz w:val="24"/>
          <w:szCs w:val="24"/>
        </w:rPr>
        <w:br/>
      </w:r>
      <w:r w:rsidRPr="00560CDC">
        <w:rPr>
          <w:bCs/>
          <w:iCs/>
          <w:sz w:val="24"/>
          <w:szCs w:val="24"/>
        </w:rPr>
        <w:t>w przypadku wystąpienia przesłanek wskazanych w art. 108 ust. 1 ustawy Pzp</w:t>
      </w:r>
      <w:r w:rsidR="00902599" w:rsidRPr="00560CDC">
        <w:rPr>
          <w:bCs/>
          <w:iCs/>
          <w:sz w:val="24"/>
          <w:szCs w:val="24"/>
        </w:rPr>
        <w:t xml:space="preserve"> </w:t>
      </w:r>
      <w:r w:rsidR="000B4981" w:rsidRPr="00560CDC">
        <w:rPr>
          <w:bCs/>
          <w:iCs/>
          <w:sz w:val="24"/>
          <w:szCs w:val="24"/>
        </w:rPr>
        <w:t>tj.:</w:t>
      </w:r>
    </w:p>
    <w:p w14:paraId="0EA23D85" w14:textId="77777777"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proofErr w:type="gramStart"/>
      <w:r w:rsidRPr="00560CDC">
        <w:rPr>
          <w:bCs/>
          <w:iCs/>
          <w:sz w:val="24"/>
          <w:szCs w:val="24"/>
        </w:rPr>
        <w:t>będącego</w:t>
      </w:r>
      <w:proofErr w:type="gramEnd"/>
      <w:r w:rsidRPr="00560CDC">
        <w:rPr>
          <w:bCs/>
          <w:iCs/>
          <w:sz w:val="24"/>
          <w:szCs w:val="24"/>
        </w:rPr>
        <w:t xml:space="preserve"> osobą fizyczną, którego prawomocnie skazano za przestępstwo:</w:t>
      </w:r>
    </w:p>
    <w:p w14:paraId="011ECF38" w14:textId="7DBEADB1"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udziału</w:t>
      </w:r>
      <w:proofErr w:type="gramEnd"/>
      <w:r w:rsidRPr="00560CDC">
        <w:rPr>
          <w:rFonts w:eastAsia="Times New Roman"/>
          <w:sz w:val="24"/>
          <w:szCs w:val="24"/>
          <w:lang w:eastAsia="pl-PL"/>
        </w:rPr>
        <w:t xml:space="preserve"> w zorganizowanej grupie przestępczej albo związku mającym na celu popełnienie przestępstwa lub przestępstwa skarbowego, o którym mowa w art. 258 Kodeksu karnego,</w:t>
      </w:r>
    </w:p>
    <w:p w14:paraId="42D5DD37" w14:textId="77777777" w:rsidR="00223059"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handlu</w:t>
      </w:r>
      <w:proofErr w:type="gramEnd"/>
      <w:r w:rsidRPr="00560CDC">
        <w:rPr>
          <w:rFonts w:eastAsia="Times New Roman"/>
          <w:sz w:val="24"/>
          <w:szCs w:val="24"/>
          <w:lang w:eastAsia="pl-PL"/>
        </w:rPr>
        <w:t xml:space="preserve"> ludźmi, o którym mowa w art. 189a Kodeksu karnego,</w:t>
      </w:r>
    </w:p>
    <w:p w14:paraId="21690CD0" w14:textId="433CEBB6" w:rsidR="000B4981" w:rsidRPr="00560CDC" w:rsidRDefault="00223059"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o</w:t>
      </w:r>
      <w:proofErr w:type="gramEnd"/>
      <w:r w:rsidRPr="00560CDC">
        <w:rPr>
          <w:rFonts w:eastAsia="Times New Roman"/>
          <w:sz w:val="24"/>
          <w:szCs w:val="24"/>
          <w:lang w:eastAsia="pl-PL"/>
        </w:rPr>
        <w:t xml:space="preserve"> którym mowa w art. 228-230a, art. 250a Kodeksu karnego, w art. 46-48 ustawy z dnia 2</w:t>
      </w:r>
      <w:r w:rsidR="00C30438">
        <w:rPr>
          <w:rFonts w:eastAsia="Times New Roman"/>
          <w:sz w:val="24"/>
          <w:szCs w:val="24"/>
          <w:lang w:eastAsia="pl-PL"/>
        </w:rPr>
        <w:t>5 czerwca 2010 r. o sporcie</w:t>
      </w:r>
      <w:r w:rsidRPr="00560CDC">
        <w:rPr>
          <w:rFonts w:eastAsia="Times New Roman"/>
          <w:sz w:val="24"/>
          <w:szCs w:val="24"/>
          <w:lang w:eastAsia="pl-PL"/>
        </w:rPr>
        <w:t xml:space="preserve"> lub w art. 54 ust. 1-4 ustawy z dnia 12 maja 2011 r. o refundacji leków, środków spożywczych specjalnego przeznaczenia żywien</w:t>
      </w:r>
      <w:r w:rsidR="00C30438">
        <w:rPr>
          <w:rFonts w:eastAsia="Times New Roman"/>
          <w:sz w:val="24"/>
          <w:szCs w:val="24"/>
          <w:lang w:eastAsia="pl-PL"/>
        </w:rPr>
        <w:t>iowego oraz wyrobów medycznych</w:t>
      </w:r>
      <w:r w:rsidRPr="00560CDC">
        <w:rPr>
          <w:rFonts w:eastAsia="Times New Roman"/>
          <w:sz w:val="24"/>
          <w:szCs w:val="24"/>
          <w:lang w:eastAsia="pl-PL"/>
        </w:rPr>
        <w:t>,</w:t>
      </w:r>
    </w:p>
    <w:p w14:paraId="561D5107" w14:textId="702CDB50"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finansowania</w:t>
      </w:r>
      <w:proofErr w:type="gramEnd"/>
      <w:r w:rsidRPr="00560CDC">
        <w:rPr>
          <w:rFonts w:eastAsia="Times New Roman"/>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3DBA6A59" w14:textId="3C107BF0"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o</w:t>
      </w:r>
      <w:proofErr w:type="gramEnd"/>
      <w:r w:rsidRPr="00560CDC">
        <w:rPr>
          <w:rFonts w:eastAsia="Times New Roman"/>
          <w:sz w:val="24"/>
          <w:szCs w:val="24"/>
          <w:lang w:eastAsia="pl-PL"/>
        </w:rPr>
        <w:t xml:space="preserve"> charakterze terrorystycznym, o którym mowa w art. 115 § 20 Kodeksu karnego, lub mające na celu popełnienie tego przestępstwa,</w:t>
      </w:r>
    </w:p>
    <w:p w14:paraId="338EB099" w14:textId="3762D4AC"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powierzenia</w:t>
      </w:r>
      <w:proofErr w:type="gramEnd"/>
      <w:r w:rsidRPr="00560CDC">
        <w:rPr>
          <w:rFonts w:eastAsia="Times New Roman"/>
          <w:sz w:val="24"/>
          <w:szCs w:val="24"/>
          <w:lang w:eastAsia="pl-PL"/>
        </w:rPr>
        <w:t xml:space="preserve"> wykonywania pracy małoletniemu cudzoziemcowi, o którym mowa w art. 9 ust. 2 ustawy z dnia 15 czerwca 2012 r. o skutkach powierzania wykonywania pracy cudzoziemcom przebywającym wbrew przepisom na teryto</w:t>
      </w:r>
      <w:r w:rsidR="00C30438">
        <w:rPr>
          <w:rFonts w:eastAsia="Times New Roman"/>
          <w:sz w:val="24"/>
          <w:szCs w:val="24"/>
          <w:lang w:eastAsia="pl-PL"/>
        </w:rPr>
        <w:t>rium Rzeczypospolitej Polskiej</w:t>
      </w:r>
      <w:r w:rsidRPr="00560CDC">
        <w:rPr>
          <w:rFonts w:eastAsia="Times New Roman"/>
          <w:sz w:val="24"/>
          <w:szCs w:val="24"/>
          <w:lang w:eastAsia="pl-PL"/>
        </w:rPr>
        <w:t>,</w:t>
      </w:r>
    </w:p>
    <w:p w14:paraId="0419B660" w14:textId="188D1A94"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przeciwko</w:t>
      </w:r>
      <w:proofErr w:type="gramEnd"/>
      <w:r w:rsidRPr="00560CDC">
        <w:rPr>
          <w:rFonts w:eastAsia="Times New Roman"/>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3DB7" w14:textId="005F1DF4" w:rsidR="000B4981" w:rsidRPr="00560CDC" w:rsidRDefault="000B4981" w:rsidP="009F50F6">
      <w:pPr>
        <w:numPr>
          <w:ilvl w:val="0"/>
          <w:numId w:val="52"/>
        </w:numPr>
        <w:tabs>
          <w:tab w:val="left" w:pos="426"/>
        </w:tabs>
        <w:suppressAutoHyphens/>
        <w:spacing w:after="0" w:line="23" w:lineRule="atLeast"/>
        <w:ind w:left="0" w:firstLine="0"/>
        <w:contextualSpacing/>
        <w:rPr>
          <w:bCs/>
          <w:iCs/>
          <w:sz w:val="24"/>
          <w:szCs w:val="24"/>
        </w:rPr>
      </w:pPr>
      <w:proofErr w:type="gramStart"/>
      <w:r w:rsidRPr="00560CDC">
        <w:rPr>
          <w:rFonts w:eastAsia="Times New Roman"/>
          <w:sz w:val="24"/>
          <w:szCs w:val="24"/>
          <w:lang w:eastAsia="pl-PL"/>
        </w:rPr>
        <w:t>o</w:t>
      </w:r>
      <w:proofErr w:type="gramEnd"/>
      <w:r w:rsidRPr="00560CDC">
        <w:rPr>
          <w:rFonts w:eastAsia="Times New Roman"/>
          <w:sz w:val="24"/>
          <w:szCs w:val="24"/>
          <w:lang w:eastAsia="pl-PL"/>
        </w:rPr>
        <w:t xml:space="preserve"> którym mowa w art. 9 ust. 1 i 3 lub art. 10 ustawy z dnia 15 czerwca 2012 r. o skutkach powierzania wykonywania pracy cudzoziemcom przebywającym wbrew przepisom na terytorium Rzeczypospolitej</w:t>
      </w:r>
      <w:r w:rsidRPr="00560CDC">
        <w:rPr>
          <w:bCs/>
          <w:iCs/>
          <w:sz w:val="24"/>
          <w:szCs w:val="24"/>
        </w:rPr>
        <w:t xml:space="preserve"> Polskiej</w:t>
      </w:r>
    </w:p>
    <w:p w14:paraId="782A8233" w14:textId="77777777" w:rsidR="000B4981" w:rsidRPr="00560CDC" w:rsidRDefault="000B4981" w:rsidP="009F50F6">
      <w:pPr>
        <w:tabs>
          <w:tab w:val="left" w:pos="426"/>
        </w:tabs>
        <w:spacing w:after="0" w:line="23" w:lineRule="atLeast"/>
        <w:contextualSpacing/>
        <w:rPr>
          <w:bCs/>
          <w:iCs/>
          <w:sz w:val="24"/>
          <w:szCs w:val="24"/>
        </w:rPr>
      </w:pPr>
      <w:r w:rsidRPr="00560CDC">
        <w:rPr>
          <w:bCs/>
          <w:iCs/>
          <w:sz w:val="24"/>
          <w:szCs w:val="24"/>
        </w:rPr>
        <w:t>- lub za odpowiedni czyn zabroniony określony w przepisach prawa obcego;</w:t>
      </w:r>
    </w:p>
    <w:p w14:paraId="11D1CDE0" w14:textId="78E75A1B"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proofErr w:type="gramStart"/>
      <w:r w:rsidRPr="00560CDC">
        <w:rPr>
          <w:bCs/>
          <w:iCs/>
          <w:sz w:val="24"/>
          <w:szCs w:val="24"/>
        </w:rPr>
        <w:t>jeżeli</w:t>
      </w:r>
      <w:proofErr w:type="gramEnd"/>
      <w:r w:rsidRPr="00560CDC">
        <w:rPr>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3BADB" w14:textId="56EDC3FB"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r w:rsidRPr="00560CDC">
        <w:rPr>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560CDC">
        <w:rPr>
          <w:bCs/>
          <w:iCs/>
          <w:sz w:val="24"/>
          <w:szCs w:val="24"/>
        </w:rPr>
        <w:t>chyba że</w:t>
      </w:r>
      <w:proofErr w:type="gramEnd"/>
      <w:r w:rsidRPr="00560CDC">
        <w:rPr>
          <w:bCs/>
          <w:iCs/>
          <w:sz w:val="24"/>
          <w:szCs w:val="24"/>
        </w:rPr>
        <w:t xml:space="preserve"> </w:t>
      </w:r>
      <w:r w:rsidR="009551A8" w:rsidRPr="00560CDC">
        <w:rPr>
          <w:bCs/>
          <w:iCs/>
          <w:sz w:val="24"/>
          <w:szCs w:val="24"/>
        </w:rPr>
        <w:t xml:space="preserve">Wykonawca </w:t>
      </w:r>
      <w:r w:rsidRPr="00560CDC">
        <w:rPr>
          <w:bCs/>
          <w:iCs/>
          <w:sz w:val="24"/>
          <w:szCs w:val="24"/>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42B0B" w14:textId="52B69744"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proofErr w:type="gramStart"/>
      <w:r w:rsidRPr="00560CDC">
        <w:rPr>
          <w:bCs/>
          <w:iCs/>
          <w:sz w:val="24"/>
          <w:szCs w:val="24"/>
        </w:rPr>
        <w:t>wobec</w:t>
      </w:r>
      <w:proofErr w:type="gramEnd"/>
      <w:r w:rsidRPr="00560CDC">
        <w:rPr>
          <w:bCs/>
          <w:iCs/>
          <w:sz w:val="24"/>
          <w:szCs w:val="24"/>
        </w:rPr>
        <w:t xml:space="preserve"> którego prawomocnie orzeczono zakaz ubiegania się o zamówienia publiczne;</w:t>
      </w:r>
    </w:p>
    <w:p w14:paraId="73E40369" w14:textId="4907124F"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r w:rsidRPr="00560CDC">
        <w:rPr>
          <w:bCs/>
          <w:iCs/>
          <w:sz w:val="24"/>
          <w:szCs w:val="24"/>
        </w:rPr>
        <w:t xml:space="preserve">jeżeli zamawiający może stwierdzić, na podstawie wiarygodnych przesłanek, że </w:t>
      </w:r>
      <w:r w:rsidR="009551A8" w:rsidRPr="00560CDC">
        <w:rPr>
          <w:bCs/>
          <w:iCs/>
          <w:sz w:val="24"/>
          <w:szCs w:val="24"/>
        </w:rPr>
        <w:t xml:space="preserve">Wykonawca </w:t>
      </w:r>
      <w:r w:rsidRPr="00560CDC">
        <w:rPr>
          <w:bCs/>
          <w:iCs/>
          <w:sz w:val="24"/>
          <w:szCs w:val="24"/>
        </w:rPr>
        <w:t xml:space="preserve">zawarł z innymi </w:t>
      </w:r>
      <w:r w:rsidR="009551A8" w:rsidRPr="00560CDC">
        <w:rPr>
          <w:bCs/>
          <w:iCs/>
          <w:sz w:val="24"/>
          <w:szCs w:val="24"/>
        </w:rPr>
        <w:t xml:space="preserve">Wykonawcami </w:t>
      </w:r>
      <w:r w:rsidRPr="00560CDC">
        <w:rPr>
          <w:bCs/>
          <w:iCs/>
          <w:sz w:val="24"/>
          <w:szCs w:val="24"/>
        </w:rPr>
        <w:t xml:space="preserve">porozumienie mające na celu zakłócenie konkurencji, w </w:t>
      </w:r>
      <w:proofErr w:type="gramStart"/>
      <w:r w:rsidRPr="00560CDC">
        <w:rPr>
          <w:bCs/>
          <w:iCs/>
          <w:sz w:val="24"/>
          <w:szCs w:val="24"/>
        </w:rPr>
        <w:t>szczególności jeżeli</w:t>
      </w:r>
      <w:proofErr w:type="gramEnd"/>
      <w:r w:rsidRPr="00560CDC">
        <w:rPr>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63B8C0" w14:textId="4E460706"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r w:rsidRPr="00560CDC">
        <w:rPr>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560CDC">
        <w:rPr>
          <w:bCs/>
          <w:iCs/>
          <w:sz w:val="24"/>
          <w:szCs w:val="24"/>
        </w:rPr>
        <w:t>chyba że</w:t>
      </w:r>
      <w:proofErr w:type="gramEnd"/>
      <w:r w:rsidRPr="00560CDC">
        <w:rPr>
          <w:bCs/>
          <w:iCs/>
          <w:sz w:val="24"/>
          <w:szCs w:val="24"/>
        </w:rPr>
        <w:t xml:space="preserve"> spowodowane tym zakłócenie konkurencji może być wyeliminowane w inny sposób niż przez wykluczenie wykonawcy z udziału w postępowaniu o udzielenie zamówienia.</w:t>
      </w:r>
    </w:p>
    <w:p w14:paraId="45B35CEA" w14:textId="10FC3D4D" w:rsidR="001D241E" w:rsidRPr="00560CDC" w:rsidRDefault="004841B1"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Zamawiający nie przewiduje podstaw wykluczenia wskazanych w art. 109 ustawy Pzp.</w:t>
      </w:r>
    </w:p>
    <w:p w14:paraId="245179CE" w14:textId="2715231F"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Zgodnie z art. 7 ust. 1 ustawy z dnia 13 kwietnia 2022 r. o szczególnych rozwiązaniach w zakresie przeciwdziałania wspieraniu agresji na Ukrainę oraz służących ochronie </w:t>
      </w:r>
      <w:r w:rsidR="00C30438">
        <w:rPr>
          <w:bCs/>
          <w:iCs/>
          <w:sz w:val="24"/>
          <w:szCs w:val="24"/>
        </w:rPr>
        <w:t>bezpieczeństwa narodowego</w:t>
      </w:r>
      <w:r w:rsidRPr="00560CDC">
        <w:rPr>
          <w:bCs/>
          <w:iCs/>
          <w:sz w:val="24"/>
          <w:szCs w:val="24"/>
        </w:rPr>
        <w:t xml:space="preserve"> – zwanej dalej „ustawą Ukraina” -Zamawiający wykluczy z postępowania o udzielenie zamówienia:  </w:t>
      </w:r>
    </w:p>
    <w:p w14:paraId="64BA915A" w14:textId="77777777" w:rsidR="0081149E" w:rsidRPr="00560CDC" w:rsidRDefault="0081149E" w:rsidP="009F50F6">
      <w:pPr>
        <w:pStyle w:val="Akapitzlist"/>
        <w:numPr>
          <w:ilvl w:val="0"/>
          <w:numId w:val="70"/>
        </w:numPr>
        <w:tabs>
          <w:tab w:val="left" w:pos="284"/>
          <w:tab w:val="left" w:pos="567"/>
        </w:tabs>
        <w:overflowPunct w:val="0"/>
        <w:autoSpaceDE w:val="0"/>
        <w:autoSpaceDN w:val="0"/>
        <w:adjustRightInd w:val="0"/>
        <w:spacing w:after="0" w:line="23" w:lineRule="atLeast"/>
        <w:ind w:left="0" w:firstLine="0"/>
        <w:contextualSpacing/>
        <w:textAlignment w:val="baseline"/>
        <w:rPr>
          <w:bCs/>
          <w:iCs/>
          <w:sz w:val="24"/>
          <w:szCs w:val="24"/>
        </w:rPr>
      </w:pPr>
      <w:proofErr w:type="gramStart"/>
      <w:r w:rsidRPr="00560CDC">
        <w:rPr>
          <w:bCs/>
          <w:iCs/>
          <w:sz w:val="24"/>
          <w:szCs w:val="24"/>
        </w:rPr>
        <w:t>wykonawcę</w:t>
      </w:r>
      <w:proofErr w:type="gramEnd"/>
      <w:r w:rsidRPr="00560CDC">
        <w:rPr>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64670867" w14:textId="6DC1B49D" w:rsidR="0081149E" w:rsidRPr="00560CDC" w:rsidRDefault="0081149E" w:rsidP="009F50F6">
      <w:pPr>
        <w:pStyle w:val="Akapitzlist"/>
        <w:numPr>
          <w:ilvl w:val="0"/>
          <w:numId w:val="70"/>
        </w:numPr>
        <w:tabs>
          <w:tab w:val="left" w:pos="284"/>
          <w:tab w:val="left" w:pos="567"/>
        </w:tabs>
        <w:overflowPunct w:val="0"/>
        <w:autoSpaceDE w:val="0"/>
        <w:autoSpaceDN w:val="0"/>
        <w:adjustRightInd w:val="0"/>
        <w:spacing w:after="0" w:line="23" w:lineRule="atLeast"/>
        <w:ind w:left="0" w:firstLine="0"/>
        <w:contextualSpacing/>
        <w:textAlignment w:val="baseline"/>
        <w:rPr>
          <w:bCs/>
          <w:iCs/>
          <w:sz w:val="24"/>
          <w:szCs w:val="24"/>
        </w:rPr>
      </w:pPr>
      <w:proofErr w:type="gramStart"/>
      <w:r w:rsidRPr="00560CDC">
        <w:rPr>
          <w:bCs/>
          <w:iCs/>
          <w:sz w:val="24"/>
          <w:szCs w:val="24"/>
        </w:rPr>
        <w:t>wykonawcę</w:t>
      </w:r>
      <w:proofErr w:type="gramEnd"/>
      <w:r w:rsidRPr="00560CDC">
        <w:rPr>
          <w:bCs/>
          <w:iCs/>
          <w:sz w:val="24"/>
          <w:szCs w:val="24"/>
        </w:rPr>
        <w:t xml:space="preserve"> oraz uczestnika konkursu, którego beneficjentem rzeczywistym w rozumieniu ustawy z dnia 1 marca 2018 r. o przeciwdziałaniu praniu pieniędzy oraz finans</w:t>
      </w:r>
      <w:r w:rsidR="00C30438">
        <w:rPr>
          <w:bCs/>
          <w:iCs/>
          <w:sz w:val="24"/>
          <w:szCs w:val="24"/>
        </w:rPr>
        <w:t>owaniu terroryzmu</w:t>
      </w:r>
      <w:r w:rsidRPr="00560CDC">
        <w:rPr>
          <w:bCs/>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5FBA4809" w14:textId="7DCE3CFF" w:rsidR="0081149E" w:rsidRPr="00560CDC" w:rsidRDefault="0081149E" w:rsidP="009F50F6">
      <w:pPr>
        <w:pStyle w:val="Akapitzlist"/>
        <w:numPr>
          <w:ilvl w:val="0"/>
          <w:numId w:val="70"/>
        </w:numPr>
        <w:tabs>
          <w:tab w:val="left" w:pos="284"/>
          <w:tab w:val="left" w:pos="567"/>
        </w:tabs>
        <w:overflowPunct w:val="0"/>
        <w:autoSpaceDE w:val="0"/>
        <w:autoSpaceDN w:val="0"/>
        <w:adjustRightInd w:val="0"/>
        <w:spacing w:after="0" w:line="23" w:lineRule="atLeast"/>
        <w:ind w:left="0" w:firstLine="0"/>
        <w:contextualSpacing/>
        <w:textAlignment w:val="baseline"/>
        <w:rPr>
          <w:bCs/>
          <w:iCs/>
          <w:sz w:val="24"/>
          <w:szCs w:val="24"/>
        </w:rPr>
      </w:pPr>
      <w:proofErr w:type="gramStart"/>
      <w:r w:rsidRPr="00560CDC">
        <w:rPr>
          <w:bCs/>
          <w:iCs/>
          <w:sz w:val="24"/>
          <w:szCs w:val="24"/>
        </w:rPr>
        <w:t>wykonawcę</w:t>
      </w:r>
      <w:proofErr w:type="gramEnd"/>
      <w:r w:rsidRPr="00560CDC">
        <w:rPr>
          <w:bCs/>
          <w:iCs/>
          <w:sz w:val="24"/>
          <w:szCs w:val="24"/>
        </w:rPr>
        <w:t xml:space="preserve"> oraz uczestnika konkursu, którego jednostką dominującą w rozumieniu art. 3 ust. 1 pkt 37 ustawy z dnia 29 wrze</w:t>
      </w:r>
      <w:r w:rsidR="000550BB">
        <w:rPr>
          <w:bCs/>
          <w:iCs/>
          <w:sz w:val="24"/>
          <w:szCs w:val="24"/>
        </w:rPr>
        <w:t>śnia 1994 r. o rachunkowości</w:t>
      </w:r>
      <w:r w:rsidRPr="00560CDC">
        <w:rPr>
          <w:bCs/>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086A5B56"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Wykluczenie następuje na okres trwania okoliczności określonych w pkt 1) – 3).</w:t>
      </w:r>
    </w:p>
    <w:p w14:paraId="733EB274"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W przypadku Wykonawcy wykluczonego na podstawie pkt 1) – 3), Zamawiający odrzuca ofertę takiego Wykonawcy.</w:t>
      </w:r>
    </w:p>
    <w:p w14:paraId="4750FF88"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0967D3C2"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6F337AA9"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Karę pieniężną, o której mowa wyżej, nakłada Prezes Urzędu Zamówień Publicznych, w drodze decyzji, w wysokości do 20 000 000 zł.</w:t>
      </w:r>
    </w:p>
    <w:p w14:paraId="24F5A6A6" w14:textId="77777777" w:rsidR="0081149E" w:rsidRPr="00A3044F"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trike/>
          <w:sz w:val="24"/>
          <w:szCs w:val="24"/>
        </w:rPr>
      </w:pPr>
      <w:r w:rsidRPr="00A3044F">
        <w:rPr>
          <w:bCs/>
          <w:iCs/>
          <w:strike/>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A3044F">
        <w:rPr>
          <w:b/>
          <w:bCs/>
          <w:iCs/>
          <w:strike/>
          <w:sz w:val="24"/>
          <w:szCs w:val="24"/>
        </w:rPr>
        <w:t>Załącznik nr 2 do SWZ</w:t>
      </w:r>
      <w:r w:rsidRPr="00A3044F">
        <w:rPr>
          <w:bCs/>
          <w:iCs/>
          <w:strike/>
          <w:sz w:val="24"/>
          <w:szCs w:val="24"/>
        </w:rPr>
        <w:t xml:space="preserve">). </w:t>
      </w:r>
    </w:p>
    <w:p w14:paraId="7F06EE84"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W przypadku wspólnego ubiegania się Wykonawców o udzielenie zamówienia Zamawiający bada, czy nie zachodzą podstawy wykluczenia wobec każdego z tych Wykonawców.</w:t>
      </w:r>
    </w:p>
    <w:p w14:paraId="47F93158"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Wykluczenie Wykonawcy następuje zgodnie z art. 111 ustawy Pzp oraz zgodnie z art. 7 ust. 2 ustawy Ukraina. </w:t>
      </w:r>
    </w:p>
    <w:p w14:paraId="3DE6CC51"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1C1852F" w14:textId="2C171C27" w:rsidR="00CA2B66"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color w:val="000000"/>
          <w:sz w:val="24"/>
          <w:szCs w:val="24"/>
          <w:u w:color="000000"/>
          <w:lang w:eastAsia="pl-PL"/>
        </w:rPr>
      </w:pPr>
      <w:r w:rsidRPr="00560CDC">
        <w:rPr>
          <w:bCs/>
          <w:iCs/>
          <w:sz w:val="24"/>
          <w:szCs w:val="24"/>
        </w:rPr>
        <w:t>Zamawiający oceni, czy podjęte przez Wykonawcę czynności, o których mowa w art. 110 ust. 2 ustawy</w:t>
      </w:r>
      <w:r w:rsidRPr="00560CDC">
        <w:rPr>
          <w:rFonts w:eastAsia="Arial Unicode MS"/>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63242A89" w14:textId="77777777" w:rsidR="00A3044F" w:rsidRDefault="00A3044F" w:rsidP="00F8551B">
      <w:pPr>
        <w:tabs>
          <w:tab w:val="left" w:pos="426"/>
          <w:tab w:val="left" w:pos="567"/>
        </w:tabs>
        <w:overflowPunct w:val="0"/>
        <w:autoSpaceDE w:val="0"/>
        <w:autoSpaceDN w:val="0"/>
        <w:adjustRightInd w:val="0"/>
        <w:spacing w:after="0" w:line="23" w:lineRule="atLeast"/>
        <w:contextualSpacing/>
        <w:textAlignment w:val="baseline"/>
        <w:rPr>
          <w:rFonts w:eastAsia="Arial Unicode MS"/>
          <w:color w:val="000000"/>
          <w:sz w:val="24"/>
          <w:szCs w:val="24"/>
          <w:u w:color="000000"/>
          <w:lang w:eastAsia="pl-PL"/>
        </w:rPr>
      </w:pPr>
    </w:p>
    <w:p w14:paraId="7D80A986" w14:textId="77777777" w:rsidR="00A3044F" w:rsidRPr="00560CDC" w:rsidRDefault="00A3044F" w:rsidP="00F8551B">
      <w:pPr>
        <w:tabs>
          <w:tab w:val="left" w:pos="426"/>
          <w:tab w:val="left" w:pos="567"/>
        </w:tabs>
        <w:overflowPunct w:val="0"/>
        <w:autoSpaceDE w:val="0"/>
        <w:autoSpaceDN w:val="0"/>
        <w:adjustRightInd w:val="0"/>
        <w:spacing w:after="0" w:line="23" w:lineRule="atLeast"/>
        <w:contextualSpacing/>
        <w:textAlignment w:val="baseline"/>
        <w:rPr>
          <w:rFonts w:eastAsia="Arial Unicode MS"/>
          <w:color w:val="000000"/>
          <w:sz w:val="24"/>
          <w:szCs w:val="24"/>
          <w:u w:color="000000"/>
          <w:lang w:eastAsia="pl-PL"/>
        </w:rPr>
      </w:pPr>
    </w:p>
    <w:p w14:paraId="181F0EF4" w14:textId="1C92DF27" w:rsidR="001D241E" w:rsidRDefault="001D241E" w:rsidP="009F50F6">
      <w:pPr>
        <w:pStyle w:val="Nagwek1"/>
        <w:tabs>
          <w:tab w:val="left" w:pos="426"/>
        </w:tabs>
        <w:spacing w:before="0" w:after="0" w:line="23" w:lineRule="atLeast"/>
        <w:contextualSpacing/>
        <w:rPr>
          <w:szCs w:val="24"/>
          <w:lang w:val="pl-PL"/>
        </w:rPr>
      </w:pPr>
      <w:r w:rsidRPr="00560CDC">
        <w:rPr>
          <w:rFonts w:eastAsia="Arial Unicode MS"/>
          <w:szCs w:val="24"/>
          <w:u w:color="000000"/>
          <w:lang w:val="pl-PL" w:eastAsia="pl-PL"/>
        </w:rPr>
        <w:t>ROZDZIAŁ 6. INFORMACJA O WARUNKACH UDZIAŁU W POSTĘPOWANIU</w:t>
      </w:r>
      <w:r w:rsidR="00A0097D">
        <w:rPr>
          <w:rFonts w:eastAsia="Arial Unicode MS"/>
          <w:szCs w:val="24"/>
          <w:u w:color="000000"/>
          <w:lang w:val="pl-PL" w:eastAsia="pl-PL"/>
        </w:rPr>
        <w:t xml:space="preserve"> </w:t>
      </w:r>
      <w:r w:rsidR="00A0097D" w:rsidRPr="00A0097D">
        <w:rPr>
          <w:szCs w:val="24"/>
          <w:lang w:val="pl-PL"/>
        </w:rPr>
        <w:t>– DOTYCZY WSZYSTKICH CZĘŚCI</w:t>
      </w:r>
    </w:p>
    <w:p w14:paraId="4BF47F20" w14:textId="77777777" w:rsidR="00A3044F" w:rsidRPr="00A3044F" w:rsidRDefault="00A3044F" w:rsidP="00A3044F">
      <w:pPr>
        <w:spacing w:after="0"/>
      </w:pPr>
    </w:p>
    <w:p w14:paraId="7A8D66ED" w14:textId="3977F552" w:rsidR="001D241E" w:rsidRPr="00560CDC" w:rsidRDefault="001D241E"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bCs/>
          <w:sz w:val="24"/>
          <w:szCs w:val="24"/>
          <w:u w:color="000000"/>
          <w:lang w:eastAsia="pl-PL"/>
        </w:rPr>
      </w:pPr>
      <w:r w:rsidRPr="00560CDC">
        <w:rPr>
          <w:rFonts w:eastAsia="Arial Unicode MS"/>
          <w:bCs/>
          <w:sz w:val="24"/>
          <w:szCs w:val="24"/>
          <w:u w:color="000000"/>
          <w:lang w:eastAsia="pl-PL"/>
        </w:rPr>
        <w:t>O udzielen</w:t>
      </w:r>
      <w:r w:rsidR="00F86ABA" w:rsidRPr="00560CDC">
        <w:rPr>
          <w:rFonts w:eastAsia="Arial Unicode MS"/>
          <w:bCs/>
          <w:sz w:val="24"/>
          <w:szCs w:val="24"/>
          <w:u w:color="000000"/>
          <w:lang w:eastAsia="pl-PL"/>
        </w:rPr>
        <w:t>ie zamówienia mogą ubiegać się W</w:t>
      </w:r>
      <w:r w:rsidRPr="00560CDC">
        <w:rPr>
          <w:rFonts w:eastAsia="Arial Unicode MS"/>
          <w:bCs/>
          <w:sz w:val="24"/>
          <w:szCs w:val="24"/>
          <w:u w:color="000000"/>
          <w:lang w:eastAsia="pl-PL"/>
        </w:rPr>
        <w:t>ykonawcy, którzy:</w:t>
      </w:r>
    </w:p>
    <w:p w14:paraId="1DB28C75" w14:textId="12D11143" w:rsidR="001D241E" w:rsidRPr="00560CDC" w:rsidRDefault="001D241E" w:rsidP="009F50F6">
      <w:pPr>
        <w:numPr>
          <w:ilvl w:val="0"/>
          <w:numId w:val="54"/>
        </w:numPr>
        <w:tabs>
          <w:tab w:val="left" w:pos="426"/>
        </w:tabs>
        <w:suppressAutoHyphens/>
        <w:spacing w:after="0" w:line="23" w:lineRule="atLeast"/>
        <w:ind w:left="0" w:firstLine="0"/>
        <w:contextualSpacing/>
        <w:rPr>
          <w:rFonts w:eastAsia="Arial Unicode MS"/>
          <w:sz w:val="24"/>
          <w:szCs w:val="24"/>
          <w:u w:color="000000"/>
          <w:lang w:eastAsia="pl-PL"/>
        </w:rPr>
      </w:pPr>
      <w:proofErr w:type="gramStart"/>
      <w:r w:rsidRPr="00560CDC">
        <w:rPr>
          <w:rFonts w:eastAsia="Arial Unicode MS"/>
          <w:sz w:val="24"/>
          <w:szCs w:val="24"/>
          <w:u w:color="000000"/>
          <w:lang w:eastAsia="pl-PL"/>
        </w:rPr>
        <w:t>nie</w:t>
      </w:r>
      <w:proofErr w:type="gramEnd"/>
      <w:r w:rsidRPr="00560CDC">
        <w:rPr>
          <w:rFonts w:eastAsia="Arial Unicode MS"/>
          <w:sz w:val="24"/>
          <w:szCs w:val="24"/>
          <w:u w:color="000000"/>
          <w:lang w:eastAsia="pl-PL"/>
        </w:rPr>
        <w:t xml:space="preserve"> podlegają wykluczeniu;</w:t>
      </w:r>
    </w:p>
    <w:p w14:paraId="65C32FCE" w14:textId="43E25FC7" w:rsidR="001D241E" w:rsidRPr="00560CDC" w:rsidRDefault="001D241E" w:rsidP="009F50F6">
      <w:pPr>
        <w:numPr>
          <w:ilvl w:val="0"/>
          <w:numId w:val="54"/>
        </w:numPr>
        <w:tabs>
          <w:tab w:val="left" w:pos="426"/>
        </w:tabs>
        <w:suppressAutoHyphens/>
        <w:spacing w:after="0" w:line="23" w:lineRule="atLeast"/>
        <w:ind w:left="0" w:firstLine="0"/>
        <w:contextualSpacing/>
        <w:rPr>
          <w:rFonts w:eastAsia="Arial Unicode MS" w:cs="Arial Unicode MS"/>
          <w:sz w:val="24"/>
          <w:szCs w:val="24"/>
          <w:u w:color="000000"/>
          <w:lang w:eastAsia="pl-PL"/>
        </w:rPr>
      </w:pPr>
      <w:proofErr w:type="gramStart"/>
      <w:r w:rsidRPr="00560CDC">
        <w:rPr>
          <w:rFonts w:eastAsia="Arial Unicode MS"/>
          <w:sz w:val="24"/>
          <w:szCs w:val="24"/>
          <w:u w:color="000000"/>
          <w:lang w:eastAsia="pl-PL"/>
        </w:rPr>
        <w:t>spełniają</w:t>
      </w:r>
      <w:proofErr w:type="gramEnd"/>
      <w:r w:rsidRPr="00560CDC">
        <w:rPr>
          <w:rFonts w:eastAsia="Arial Unicode MS"/>
          <w:sz w:val="24"/>
          <w:szCs w:val="24"/>
          <w:u w:color="000000"/>
          <w:lang w:eastAsia="pl-PL"/>
        </w:rPr>
        <w:t xml:space="preserve"> warunki udziału </w:t>
      </w:r>
      <w:r w:rsidR="00F86ABA" w:rsidRPr="00560CDC">
        <w:rPr>
          <w:rFonts w:eastAsia="Arial Unicode MS"/>
          <w:sz w:val="24"/>
          <w:szCs w:val="24"/>
          <w:u w:color="000000"/>
          <w:lang w:eastAsia="pl-PL"/>
        </w:rPr>
        <w:t>w postępowaniu określone przez Z</w:t>
      </w:r>
      <w:r w:rsidRPr="00560CDC">
        <w:rPr>
          <w:rFonts w:eastAsia="Arial Unicode MS"/>
          <w:sz w:val="24"/>
          <w:szCs w:val="24"/>
          <w:u w:color="000000"/>
          <w:lang w:eastAsia="pl-PL"/>
        </w:rPr>
        <w:t>amawiającego w ogłoszeniu o zamówieniu i niniejszej SWZ.</w:t>
      </w:r>
    </w:p>
    <w:p w14:paraId="5E656BFB" w14:textId="1438D3DB" w:rsidR="001D241E" w:rsidRPr="00A3044F" w:rsidRDefault="001D241E" w:rsidP="00A3044F">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vanish/>
          <w:sz w:val="24"/>
          <w:szCs w:val="24"/>
          <w:u w:color="000000"/>
          <w:lang w:eastAsia="pl-PL"/>
        </w:rPr>
      </w:pPr>
      <w:r w:rsidRPr="00560CDC">
        <w:rPr>
          <w:rFonts w:eastAsia="Arial Unicode MS"/>
          <w:color w:val="000000"/>
          <w:sz w:val="24"/>
          <w:szCs w:val="24"/>
          <w:u w:color="000000"/>
          <w:lang w:eastAsia="pl-PL"/>
        </w:rPr>
        <w:t>Zama</w:t>
      </w:r>
      <w:r w:rsidR="00F86ABA" w:rsidRPr="00560CDC">
        <w:rPr>
          <w:rFonts w:eastAsia="Arial Unicode MS"/>
          <w:color w:val="000000"/>
          <w:sz w:val="24"/>
          <w:szCs w:val="24"/>
          <w:u w:color="000000"/>
          <w:lang w:eastAsia="pl-PL"/>
        </w:rPr>
        <w:t>wiający wymaga wykazania przez W</w:t>
      </w:r>
      <w:r w:rsidRPr="00560CDC">
        <w:rPr>
          <w:rFonts w:eastAsia="Arial Unicode MS"/>
          <w:color w:val="000000"/>
          <w:sz w:val="24"/>
          <w:szCs w:val="24"/>
          <w:u w:color="000000"/>
          <w:lang w:eastAsia="pl-PL"/>
        </w:rPr>
        <w:t>ykonawców spełnienia warunków określonych w art. 112 ust. 2 ustawy Pzp dotyczących</w:t>
      </w:r>
    </w:p>
    <w:p w14:paraId="73EC66F4" w14:textId="4F68DB2A" w:rsidR="00591BC0" w:rsidRPr="00560CDC" w:rsidRDefault="00591BC0"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Theme="minorHAnsi" w:cstheme="minorBidi"/>
          <w:sz w:val="24"/>
          <w:szCs w:val="24"/>
        </w:rPr>
      </w:pPr>
      <w:proofErr w:type="gramStart"/>
      <w:r w:rsidRPr="00560CDC">
        <w:rPr>
          <w:rFonts w:eastAsiaTheme="minorHAnsi" w:cstheme="minorBidi"/>
          <w:sz w:val="24"/>
          <w:szCs w:val="24"/>
        </w:rPr>
        <w:t>zdolności</w:t>
      </w:r>
      <w:proofErr w:type="gramEnd"/>
      <w:r w:rsidRPr="00560CDC">
        <w:rPr>
          <w:rFonts w:eastAsiaTheme="minorHAnsi" w:cstheme="minorBidi"/>
          <w:sz w:val="24"/>
          <w:szCs w:val="24"/>
        </w:rPr>
        <w:t xml:space="preserve"> do występowania w obrocie gospodarczym</w:t>
      </w:r>
    </w:p>
    <w:p w14:paraId="4F3698A0" w14:textId="77777777" w:rsidR="00591BC0" w:rsidRPr="00560CDC" w:rsidRDefault="00301E2F" w:rsidP="009F50F6">
      <w:pPr>
        <w:tabs>
          <w:tab w:val="left" w:pos="426"/>
        </w:tabs>
        <w:suppressAutoHyphens/>
        <w:spacing w:after="0" w:line="23" w:lineRule="atLeast"/>
        <w:contextualSpacing/>
        <w:rPr>
          <w:rFonts w:eastAsiaTheme="minorHAnsi" w:cstheme="minorBidi"/>
          <w:sz w:val="24"/>
          <w:szCs w:val="24"/>
        </w:rPr>
      </w:pPr>
      <w:r w:rsidRPr="00560CDC">
        <w:rPr>
          <w:rFonts w:eastAsiaTheme="minorHAnsi" w:cstheme="minorBidi"/>
          <w:sz w:val="24"/>
          <w:szCs w:val="24"/>
        </w:rPr>
        <w:t>Zamawiający nie określa szczegółowego warunku w tym zakresie.</w:t>
      </w:r>
    </w:p>
    <w:p w14:paraId="654A927A" w14:textId="3833BA92" w:rsidR="00352F53" w:rsidRPr="00956BA1" w:rsidRDefault="001D241E"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Theme="minorHAnsi" w:cstheme="minorBidi"/>
          <w:b/>
          <w:sz w:val="24"/>
          <w:szCs w:val="24"/>
        </w:rPr>
      </w:pPr>
      <w:proofErr w:type="gramStart"/>
      <w:r w:rsidRPr="00956BA1">
        <w:rPr>
          <w:rFonts w:eastAsiaTheme="minorHAnsi" w:cstheme="minorBidi"/>
          <w:b/>
          <w:sz w:val="24"/>
          <w:szCs w:val="24"/>
        </w:rPr>
        <w:t>uprawnień</w:t>
      </w:r>
      <w:proofErr w:type="gramEnd"/>
      <w:r w:rsidRPr="00956BA1">
        <w:rPr>
          <w:rFonts w:eastAsiaTheme="minorHAnsi" w:cstheme="minorBidi"/>
          <w:b/>
          <w:sz w:val="24"/>
          <w:szCs w:val="24"/>
        </w:rPr>
        <w:t xml:space="preserve"> do prowadzenia określonej działalności gospodarczej lub zawodowej, o ile wynika </w:t>
      </w:r>
      <w:r w:rsidR="002B15A5" w:rsidRPr="00956BA1">
        <w:rPr>
          <w:rFonts w:eastAsiaTheme="minorHAnsi" w:cstheme="minorBidi"/>
          <w:b/>
          <w:sz w:val="24"/>
          <w:szCs w:val="24"/>
        </w:rPr>
        <w:t>to z odrębnych przep</w:t>
      </w:r>
      <w:r w:rsidR="00E41DD1" w:rsidRPr="00956BA1">
        <w:rPr>
          <w:rFonts w:eastAsiaTheme="minorHAnsi" w:cstheme="minorBidi"/>
          <w:b/>
          <w:sz w:val="24"/>
          <w:szCs w:val="24"/>
        </w:rPr>
        <w:t xml:space="preserve">isów: </w:t>
      </w:r>
    </w:p>
    <w:p w14:paraId="6B73ED12" w14:textId="08826D48" w:rsidR="00956BA1" w:rsidRDefault="00C30438" w:rsidP="009F50F6">
      <w:pPr>
        <w:tabs>
          <w:tab w:val="left" w:pos="426"/>
          <w:tab w:val="left" w:pos="567"/>
        </w:tabs>
        <w:overflowPunct w:val="0"/>
        <w:autoSpaceDE w:val="0"/>
        <w:autoSpaceDN w:val="0"/>
        <w:adjustRightInd w:val="0"/>
        <w:spacing w:after="0" w:line="23" w:lineRule="atLeast"/>
        <w:contextualSpacing/>
        <w:textAlignment w:val="baseline"/>
        <w:rPr>
          <w:rFonts w:eastAsiaTheme="minorHAnsi" w:cstheme="minorBidi"/>
          <w:sz w:val="24"/>
          <w:szCs w:val="24"/>
        </w:rPr>
      </w:pPr>
      <w:r>
        <w:rPr>
          <w:rFonts w:eastAsia="Arial Unicode MS"/>
          <w:sz w:val="24"/>
          <w:szCs w:val="24"/>
          <w:u w:color="000000"/>
          <w:lang w:eastAsia="pl-PL"/>
        </w:rPr>
        <w:t xml:space="preserve">- </w:t>
      </w:r>
      <w:r w:rsidR="00A0097D" w:rsidRPr="00A0097D">
        <w:rPr>
          <w:rFonts w:eastAsia="Arial Unicode MS"/>
          <w:sz w:val="24"/>
          <w:szCs w:val="24"/>
          <w:u w:color="000000"/>
          <w:lang w:eastAsia="pl-PL"/>
        </w:rPr>
        <w:t>aktualna koncesja Prezesa Urzędu Regulacji Energetyki na wykonywanie działalności gospodarczej w zakresie obrotu paliwami objętymi zamówieniem, stosownie do art. 32 ust. 1 ustawy z dnia 10 kwietnia</w:t>
      </w:r>
      <w:r w:rsidR="00A0097D">
        <w:rPr>
          <w:rFonts w:eastAsia="Arial Unicode MS"/>
          <w:sz w:val="24"/>
          <w:szCs w:val="24"/>
          <w:u w:color="000000"/>
          <w:lang w:eastAsia="pl-PL"/>
        </w:rPr>
        <w:t xml:space="preserve"> 1997 r. – Prawo Energetyczne</w:t>
      </w:r>
      <w:r w:rsidR="00A0097D" w:rsidRPr="00A0097D">
        <w:rPr>
          <w:rFonts w:eastAsia="Arial Unicode MS"/>
          <w:sz w:val="24"/>
          <w:szCs w:val="24"/>
          <w:u w:color="000000"/>
          <w:lang w:eastAsia="pl-PL"/>
        </w:rPr>
        <w:t>.</w:t>
      </w:r>
    </w:p>
    <w:p w14:paraId="327A2664" w14:textId="39C8E5C9" w:rsidR="006B6AB6" w:rsidRPr="00A0097D" w:rsidRDefault="00956BA1" w:rsidP="009F50F6">
      <w:pPr>
        <w:tabs>
          <w:tab w:val="left" w:pos="426"/>
          <w:tab w:val="left" w:pos="567"/>
        </w:tabs>
        <w:overflowPunct w:val="0"/>
        <w:autoSpaceDE w:val="0"/>
        <w:autoSpaceDN w:val="0"/>
        <w:adjustRightInd w:val="0"/>
        <w:spacing w:after="0" w:line="23" w:lineRule="atLeast"/>
        <w:contextualSpacing/>
        <w:textAlignment w:val="baseline"/>
        <w:rPr>
          <w:rFonts w:eastAsiaTheme="minorHAnsi" w:cstheme="minorBidi"/>
          <w:b/>
          <w:sz w:val="24"/>
          <w:szCs w:val="24"/>
        </w:rPr>
      </w:pPr>
      <w:r w:rsidRPr="00A0097D">
        <w:rPr>
          <w:rFonts w:eastAsiaTheme="minorHAnsi" w:cstheme="minorBidi"/>
          <w:b/>
          <w:sz w:val="24"/>
          <w:szCs w:val="24"/>
        </w:rPr>
        <w:t xml:space="preserve">Dokumenty </w:t>
      </w:r>
      <w:r w:rsidR="007554F1" w:rsidRPr="00A0097D">
        <w:rPr>
          <w:rFonts w:eastAsiaTheme="minorHAnsi" w:cstheme="minorBidi"/>
          <w:b/>
          <w:sz w:val="24"/>
          <w:szCs w:val="24"/>
        </w:rPr>
        <w:t>wspólne złożone dla jednej części zamówienia są skuteczne dl</w:t>
      </w:r>
      <w:r w:rsidR="00A0097D" w:rsidRPr="00A0097D">
        <w:rPr>
          <w:rFonts w:eastAsiaTheme="minorHAnsi" w:cstheme="minorBidi"/>
          <w:b/>
          <w:sz w:val="24"/>
          <w:szCs w:val="24"/>
        </w:rPr>
        <w:t xml:space="preserve">a pozostałych części zamówienia. </w:t>
      </w:r>
    </w:p>
    <w:p w14:paraId="08A11525" w14:textId="65906F03" w:rsidR="00041337" w:rsidRPr="00560CDC" w:rsidRDefault="00041337"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sz w:val="24"/>
          <w:szCs w:val="24"/>
          <w:u w:color="000000"/>
          <w:lang w:eastAsia="pl-PL"/>
        </w:rPr>
      </w:pPr>
      <w:proofErr w:type="gramStart"/>
      <w:r w:rsidRPr="00560CDC">
        <w:rPr>
          <w:rFonts w:eastAsiaTheme="minorHAnsi" w:cstheme="minorBidi"/>
          <w:sz w:val="24"/>
          <w:szCs w:val="24"/>
        </w:rPr>
        <w:t>sytuacji</w:t>
      </w:r>
      <w:proofErr w:type="gramEnd"/>
      <w:r w:rsidRPr="00560CDC">
        <w:rPr>
          <w:rFonts w:eastAsia="Arial Unicode MS"/>
          <w:sz w:val="24"/>
          <w:szCs w:val="24"/>
          <w:u w:color="000000"/>
          <w:lang w:eastAsia="pl-PL"/>
        </w:rPr>
        <w:t xml:space="preserve"> ekonomicznej i finansowej:</w:t>
      </w:r>
    </w:p>
    <w:p w14:paraId="26B4D128" w14:textId="77777777" w:rsidR="00041337" w:rsidRPr="00560CDC" w:rsidRDefault="00041337" w:rsidP="009F50F6">
      <w:pPr>
        <w:widowControl w:val="0"/>
        <w:tabs>
          <w:tab w:val="left" w:pos="426"/>
          <w:tab w:val="num" w:pos="709"/>
        </w:tabs>
        <w:spacing w:after="0" w:line="23" w:lineRule="atLeast"/>
        <w:contextualSpacing/>
        <w:rPr>
          <w:rFonts w:eastAsia="Arial Unicode MS"/>
          <w:sz w:val="24"/>
          <w:szCs w:val="24"/>
          <w:highlight w:val="green"/>
          <w:u w:color="000000"/>
          <w:lang w:eastAsia="pl-PL"/>
        </w:rPr>
      </w:pPr>
      <w:r w:rsidRPr="00560CDC">
        <w:rPr>
          <w:rFonts w:eastAsia="Arial Unicode MS"/>
          <w:sz w:val="24"/>
          <w:szCs w:val="24"/>
          <w:u w:color="000000"/>
          <w:lang w:eastAsia="pl-PL"/>
        </w:rPr>
        <w:t>Zamawiający nie określa szczegółowego warunku w tym zakresie.</w:t>
      </w:r>
    </w:p>
    <w:p w14:paraId="101E5BF2" w14:textId="77777777" w:rsidR="00386EA7" w:rsidRPr="00560CDC" w:rsidRDefault="001D241E"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sz w:val="24"/>
          <w:szCs w:val="24"/>
          <w:u w:color="000000"/>
          <w:lang w:eastAsia="pl-PL"/>
        </w:rPr>
      </w:pPr>
      <w:proofErr w:type="gramStart"/>
      <w:r w:rsidRPr="00560CDC">
        <w:rPr>
          <w:rFonts w:eastAsia="Arial Unicode MS"/>
          <w:sz w:val="24"/>
          <w:szCs w:val="24"/>
          <w:u w:color="000000"/>
          <w:lang w:eastAsia="pl-PL"/>
        </w:rPr>
        <w:t>zdolnośc</w:t>
      </w:r>
      <w:r w:rsidR="00041337" w:rsidRPr="00560CDC">
        <w:rPr>
          <w:rFonts w:eastAsia="Arial Unicode MS"/>
          <w:sz w:val="24"/>
          <w:szCs w:val="24"/>
          <w:u w:color="000000"/>
          <w:lang w:eastAsia="pl-PL"/>
        </w:rPr>
        <w:t>i</w:t>
      </w:r>
      <w:proofErr w:type="gramEnd"/>
      <w:r w:rsidR="00041337" w:rsidRPr="00560CDC">
        <w:rPr>
          <w:rFonts w:eastAsia="Arial Unicode MS"/>
          <w:sz w:val="24"/>
          <w:szCs w:val="24"/>
          <w:u w:color="000000"/>
          <w:lang w:eastAsia="pl-PL"/>
        </w:rPr>
        <w:t xml:space="preserve"> technicznej lub zawodowej</w:t>
      </w:r>
      <w:r w:rsidR="00936F5F" w:rsidRPr="00560CDC">
        <w:rPr>
          <w:rFonts w:eastAsia="Arial Unicode MS"/>
          <w:sz w:val="24"/>
          <w:szCs w:val="24"/>
          <w:u w:color="000000"/>
          <w:lang w:eastAsia="pl-PL"/>
        </w:rPr>
        <w:t>,</w:t>
      </w:r>
      <w:r w:rsidR="00041337" w:rsidRPr="00560CDC">
        <w:rPr>
          <w:rFonts w:eastAsia="Arial Unicode MS"/>
          <w:sz w:val="24"/>
          <w:szCs w:val="24"/>
          <w:u w:color="000000"/>
          <w:lang w:eastAsia="pl-PL"/>
        </w:rPr>
        <w:t xml:space="preserve"> tj.</w:t>
      </w:r>
      <w:r w:rsidRPr="00560CDC">
        <w:rPr>
          <w:rFonts w:eastAsia="Arial Unicode MS"/>
          <w:sz w:val="24"/>
          <w:szCs w:val="24"/>
          <w:u w:color="000000"/>
          <w:lang w:eastAsia="pl-PL"/>
        </w:rPr>
        <w:t xml:space="preserve">: </w:t>
      </w:r>
    </w:p>
    <w:p w14:paraId="64616037" w14:textId="77777777" w:rsidR="00A0097D" w:rsidRPr="00A0097D" w:rsidRDefault="00A0097D" w:rsidP="00A0097D">
      <w:pPr>
        <w:widowControl w:val="0"/>
        <w:tabs>
          <w:tab w:val="left" w:pos="426"/>
          <w:tab w:val="num" w:pos="709"/>
        </w:tabs>
        <w:spacing w:after="0" w:line="23" w:lineRule="atLeast"/>
        <w:contextualSpacing/>
        <w:rPr>
          <w:rFonts w:eastAsia="Arial Unicode MS"/>
          <w:sz w:val="24"/>
          <w:szCs w:val="24"/>
          <w:highlight w:val="green"/>
          <w:u w:color="000000"/>
        </w:rPr>
      </w:pPr>
      <w:r w:rsidRPr="00A0097D">
        <w:rPr>
          <w:rFonts w:eastAsia="Arial Unicode MS"/>
          <w:sz w:val="24"/>
          <w:szCs w:val="24"/>
          <w:u w:color="000000"/>
        </w:rPr>
        <w:t>Zamawiający nie określa szczegółowego warunku w tym zakresie.</w:t>
      </w:r>
    </w:p>
    <w:p w14:paraId="7FE6ADA1" w14:textId="77777777" w:rsidR="00C30438" w:rsidRDefault="00C30438" w:rsidP="009F50F6">
      <w:pPr>
        <w:tabs>
          <w:tab w:val="left" w:pos="284"/>
          <w:tab w:val="left" w:pos="426"/>
        </w:tabs>
        <w:overflowPunct w:val="0"/>
        <w:autoSpaceDE w:val="0"/>
        <w:autoSpaceDN w:val="0"/>
        <w:adjustRightInd w:val="0"/>
        <w:spacing w:after="0" w:line="23" w:lineRule="atLeast"/>
        <w:contextualSpacing/>
        <w:textAlignment w:val="baseline"/>
        <w:rPr>
          <w:bCs/>
          <w:sz w:val="24"/>
          <w:szCs w:val="24"/>
        </w:rPr>
      </w:pPr>
    </w:p>
    <w:p w14:paraId="5A624320" w14:textId="77777777" w:rsidR="00C30438" w:rsidRPr="00A0097D" w:rsidRDefault="00C30438"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trike/>
          <w:color w:val="000000"/>
          <w:sz w:val="24"/>
          <w:szCs w:val="24"/>
          <w:u w:color="000000"/>
          <w:lang w:eastAsia="pl-PL"/>
        </w:rPr>
      </w:pPr>
      <w:r w:rsidRPr="00A0097D">
        <w:rPr>
          <w:rFonts w:asciiTheme="minorHAnsi" w:eastAsia="Arial Unicode MS" w:hAnsiTheme="minorHAnsi"/>
          <w:strike/>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6B609A8" w14:textId="77777777" w:rsidR="00C30438" w:rsidRPr="00A0097D" w:rsidRDefault="00C30438"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trike/>
          <w:color w:val="000000"/>
          <w:sz w:val="24"/>
          <w:szCs w:val="24"/>
          <w:u w:color="000000"/>
          <w:lang w:eastAsia="pl-PL"/>
        </w:rPr>
      </w:pPr>
      <w:r w:rsidRPr="00A0097D">
        <w:rPr>
          <w:rFonts w:asciiTheme="minorHAnsi" w:eastAsia="Arial Unicode MS" w:hAnsiTheme="minorHAnsi"/>
          <w:strike/>
          <w:color w:val="000000"/>
          <w:sz w:val="24"/>
          <w:szCs w:val="24"/>
          <w:u w:color="000000"/>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A0097D">
        <w:rPr>
          <w:rFonts w:asciiTheme="minorHAnsi" w:eastAsia="Arial Unicode MS" w:hAnsiTheme="minorHAnsi"/>
          <w:strike/>
          <w:color w:val="000000"/>
          <w:sz w:val="24"/>
          <w:szCs w:val="24"/>
          <w:u w:color="000000"/>
          <w:lang w:eastAsia="pl-PL"/>
        </w:rPr>
        <w:t>REALIZACJI KTÓRYCH</w:t>
      </w:r>
      <w:proofErr w:type="gramEnd"/>
      <w:r w:rsidRPr="00A0097D">
        <w:rPr>
          <w:rFonts w:asciiTheme="minorHAnsi" w:eastAsia="Arial Unicode MS" w:hAnsiTheme="minorHAnsi"/>
          <w:strike/>
          <w:color w:val="000000"/>
          <w:sz w:val="24"/>
          <w:szCs w:val="24"/>
          <w:u w:color="000000"/>
          <w:lang w:eastAsia="pl-PL"/>
        </w:rPr>
        <w:t xml:space="preserve"> TE ZDOLNOŚCI SĄ WYMAGANE.</w:t>
      </w:r>
    </w:p>
    <w:p w14:paraId="109D1C25" w14:textId="77777777" w:rsidR="00C30438" w:rsidRPr="00A0097D" w:rsidRDefault="00C30438"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trike/>
          <w:color w:val="000000"/>
          <w:sz w:val="24"/>
          <w:szCs w:val="24"/>
          <w:u w:color="000000"/>
          <w:lang w:eastAsia="pl-PL"/>
        </w:rPr>
      </w:pPr>
      <w:r w:rsidRPr="00A0097D">
        <w:rPr>
          <w:rFonts w:asciiTheme="minorHAnsi" w:eastAsia="Arial Unicode MS" w:hAnsiTheme="minorHAnsi"/>
          <w:strike/>
          <w:color w:val="000000"/>
          <w:sz w:val="24"/>
          <w:szCs w:val="24"/>
          <w:u w:color="000000"/>
          <w:lang w:eastAsia="pl-PL"/>
        </w:rPr>
        <w:t xml:space="preserve">Wykonawca, który polega na zdolnościach lub sytuacji podmiotów udostępniających zasoby, </w:t>
      </w:r>
      <w:r w:rsidRPr="00A0097D">
        <w:rPr>
          <w:rFonts w:asciiTheme="minorHAnsi" w:eastAsia="Arial Unicode MS" w:hAnsiTheme="minorHAnsi"/>
          <w:strike/>
          <w:color w:val="000000"/>
          <w:sz w:val="24"/>
          <w:szCs w:val="24"/>
          <w:lang w:eastAsia="pl-PL"/>
        </w:rPr>
        <w:t>składa wraz z ofertą</w:t>
      </w:r>
      <w:r w:rsidRPr="00A0097D">
        <w:rPr>
          <w:rFonts w:asciiTheme="minorHAnsi" w:eastAsia="Arial Unicode MS" w:hAnsiTheme="minorHAnsi"/>
          <w:strike/>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A0097D">
        <w:rPr>
          <w:rFonts w:asciiTheme="minorHAnsi" w:eastAsia="Arial Unicode MS" w:hAnsiTheme="minorHAnsi"/>
          <w:strike/>
          <w:color w:val="000000"/>
          <w:sz w:val="24"/>
          <w:szCs w:val="24"/>
          <w:u w:color="000000"/>
          <w:lang w:eastAsia="pl-PL"/>
        </w:rPr>
        <w:br/>
        <w:t xml:space="preserve">w szczególności: </w:t>
      </w:r>
    </w:p>
    <w:p w14:paraId="764D6E10" w14:textId="77777777" w:rsidR="00C30438" w:rsidRPr="00A0097D" w:rsidRDefault="00C30438" w:rsidP="009F50F6">
      <w:pPr>
        <w:widowControl w:val="0"/>
        <w:numPr>
          <w:ilvl w:val="0"/>
          <w:numId w:val="42"/>
        </w:numPr>
        <w:tabs>
          <w:tab w:val="left" w:pos="426"/>
        </w:tabs>
        <w:spacing w:after="0" w:line="23" w:lineRule="atLeast"/>
        <w:ind w:left="0" w:firstLine="0"/>
        <w:contextualSpacing/>
        <w:rPr>
          <w:rFonts w:asciiTheme="minorHAnsi" w:eastAsia="Arial Unicode MS" w:hAnsiTheme="minorHAnsi"/>
          <w:strike/>
          <w:sz w:val="24"/>
          <w:szCs w:val="24"/>
          <w:u w:color="000000"/>
          <w:lang w:eastAsia="pl-PL"/>
        </w:rPr>
      </w:pPr>
      <w:proofErr w:type="gramStart"/>
      <w:r w:rsidRPr="00A0097D">
        <w:rPr>
          <w:rFonts w:asciiTheme="minorHAnsi" w:eastAsia="Arial Unicode MS" w:hAnsiTheme="minorHAnsi"/>
          <w:strike/>
          <w:sz w:val="24"/>
          <w:szCs w:val="24"/>
          <w:u w:color="000000"/>
          <w:lang w:eastAsia="pl-PL"/>
        </w:rPr>
        <w:t>zakres</w:t>
      </w:r>
      <w:proofErr w:type="gramEnd"/>
      <w:r w:rsidRPr="00A0097D">
        <w:rPr>
          <w:rFonts w:asciiTheme="minorHAnsi" w:eastAsia="Arial Unicode MS" w:hAnsiTheme="minorHAnsi"/>
          <w:strike/>
          <w:sz w:val="24"/>
          <w:szCs w:val="24"/>
          <w:u w:color="000000"/>
          <w:lang w:eastAsia="pl-PL"/>
        </w:rPr>
        <w:t xml:space="preserve"> dostępnych Wykonawcy zasobów podmiotu udostępniającego zasoby; </w:t>
      </w:r>
    </w:p>
    <w:p w14:paraId="1384459D" w14:textId="77777777" w:rsidR="00C30438" w:rsidRPr="00A0097D" w:rsidRDefault="00C30438" w:rsidP="009F50F6">
      <w:pPr>
        <w:widowControl w:val="0"/>
        <w:numPr>
          <w:ilvl w:val="0"/>
          <w:numId w:val="42"/>
        </w:numPr>
        <w:tabs>
          <w:tab w:val="left" w:pos="426"/>
        </w:tabs>
        <w:spacing w:after="0" w:line="23" w:lineRule="atLeast"/>
        <w:ind w:left="0" w:firstLine="0"/>
        <w:contextualSpacing/>
        <w:rPr>
          <w:rFonts w:asciiTheme="minorHAnsi" w:eastAsia="Arial Unicode MS" w:hAnsiTheme="minorHAnsi"/>
          <w:strike/>
          <w:sz w:val="24"/>
          <w:szCs w:val="24"/>
          <w:u w:color="000000"/>
          <w:lang w:eastAsia="pl-PL"/>
        </w:rPr>
      </w:pPr>
      <w:proofErr w:type="gramStart"/>
      <w:r w:rsidRPr="00A0097D">
        <w:rPr>
          <w:rFonts w:asciiTheme="minorHAnsi" w:eastAsia="Arial Unicode MS" w:hAnsiTheme="minorHAnsi"/>
          <w:strike/>
          <w:sz w:val="24"/>
          <w:szCs w:val="24"/>
          <w:u w:color="000000"/>
          <w:lang w:eastAsia="pl-PL"/>
        </w:rPr>
        <w:t>sposób</w:t>
      </w:r>
      <w:proofErr w:type="gramEnd"/>
      <w:r w:rsidRPr="00A0097D">
        <w:rPr>
          <w:rFonts w:asciiTheme="minorHAnsi" w:eastAsia="Arial Unicode MS" w:hAnsiTheme="minorHAnsi"/>
          <w:strike/>
          <w:sz w:val="24"/>
          <w:szCs w:val="24"/>
          <w:u w:color="000000"/>
          <w:lang w:eastAsia="pl-PL"/>
        </w:rPr>
        <w:t xml:space="preserve"> i okres udostępnienia Wykonawcy i wykorzystania przez niego zasobów podmiotu udostępniającego te zasoby przy wykonywaniu zamówienia; </w:t>
      </w:r>
    </w:p>
    <w:p w14:paraId="546F5DCB" w14:textId="77777777" w:rsidR="00C30438" w:rsidRPr="00A0097D" w:rsidRDefault="00C30438" w:rsidP="009F50F6">
      <w:pPr>
        <w:widowControl w:val="0"/>
        <w:numPr>
          <w:ilvl w:val="0"/>
          <w:numId w:val="42"/>
        </w:numPr>
        <w:tabs>
          <w:tab w:val="left" w:pos="426"/>
        </w:tabs>
        <w:spacing w:after="0" w:line="23" w:lineRule="atLeast"/>
        <w:ind w:left="0" w:firstLine="0"/>
        <w:contextualSpacing/>
        <w:rPr>
          <w:rFonts w:asciiTheme="minorHAnsi" w:eastAsia="Arial Unicode MS" w:hAnsiTheme="minorHAnsi"/>
          <w:strike/>
          <w:sz w:val="24"/>
          <w:szCs w:val="24"/>
          <w:u w:color="000000"/>
          <w:lang w:eastAsia="pl-PL"/>
        </w:rPr>
      </w:pPr>
      <w:r w:rsidRPr="00A0097D">
        <w:rPr>
          <w:rFonts w:asciiTheme="minorHAnsi" w:eastAsia="Arial Unicode MS" w:hAnsiTheme="minorHAnsi"/>
          <w:strike/>
          <w:sz w:val="24"/>
          <w:szCs w:val="24"/>
          <w:u w:color="000000"/>
          <w:lang w:eastAsia="pl-PL"/>
        </w:rPr>
        <w:t xml:space="preserve">czy i w jakim zakresie podmiot udostępniający zasoby, na </w:t>
      </w:r>
      <w:proofErr w:type="gramStart"/>
      <w:r w:rsidRPr="00A0097D">
        <w:rPr>
          <w:rFonts w:asciiTheme="minorHAnsi" w:eastAsia="Arial Unicode MS" w:hAnsiTheme="minorHAnsi"/>
          <w:strike/>
          <w:sz w:val="24"/>
          <w:szCs w:val="24"/>
          <w:u w:color="000000"/>
          <w:lang w:eastAsia="pl-PL"/>
        </w:rPr>
        <w:t>zdolnościach którego</w:t>
      </w:r>
      <w:proofErr w:type="gramEnd"/>
      <w:r w:rsidRPr="00A0097D">
        <w:rPr>
          <w:rFonts w:asciiTheme="minorHAnsi" w:eastAsia="Arial Unicode MS" w:hAnsiTheme="minorHAnsi"/>
          <w:strike/>
          <w:sz w:val="24"/>
          <w:szCs w:val="24"/>
          <w:u w:color="000000"/>
          <w:lang w:eastAsia="pl-PL"/>
        </w:rPr>
        <w:t xml:space="preserve"> Wykonawca polega w odniesieniu do warunków udziału w postępowaniu dotyczących wykształcenia, kwalifikacji zawodowych lub doświadczenia, ZREALIZUJE ROBOTY BUDOWLANE LUB USŁUGI, KTÓRYCH WSKAZANE ZDOLNOŚCI DOTYCZĄ.</w:t>
      </w:r>
    </w:p>
    <w:p w14:paraId="4F6E12B5" w14:textId="77777777" w:rsidR="00C30438" w:rsidRPr="00A0097D" w:rsidRDefault="00C30438" w:rsidP="009F50F6">
      <w:pPr>
        <w:tabs>
          <w:tab w:val="left" w:pos="426"/>
        </w:tabs>
        <w:spacing w:after="0" w:line="23" w:lineRule="atLeast"/>
        <w:contextualSpacing/>
        <w:rPr>
          <w:rFonts w:asciiTheme="minorHAnsi" w:eastAsia="Arial Unicode MS" w:hAnsiTheme="minorHAnsi"/>
          <w:strike/>
          <w:color w:val="000000"/>
          <w:sz w:val="24"/>
          <w:szCs w:val="24"/>
          <w:u w:color="000000"/>
          <w:lang w:eastAsia="pl-PL"/>
        </w:rPr>
      </w:pPr>
      <w:r w:rsidRPr="00A0097D">
        <w:rPr>
          <w:rFonts w:asciiTheme="minorHAnsi" w:eastAsia="Arial Unicode MS" w:hAnsiTheme="minorHAnsi"/>
          <w:strike/>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A0097D">
        <w:rPr>
          <w:rFonts w:asciiTheme="minorHAnsi" w:eastAsia="Arial Unicode MS" w:hAnsiTheme="minorHAnsi"/>
          <w:strike/>
          <w:color w:val="000000"/>
          <w:sz w:val="24"/>
          <w:szCs w:val="24"/>
          <w:u w:color="000000"/>
          <w:lang w:eastAsia="pl-PL"/>
        </w:rPr>
        <w:t>przypadku gdy</w:t>
      </w:r>
      <w:proofErr w:type="gramEnd"/>
      <w:r w:rsidRPr="00A0097D">
        <w:rPr>
          <w:rFonts w:asciiTheme="minorHAnsi" w:eastAsia="Arial Unicode MS" w:hAnsiTheme="minorHAnsi"/>
          <w:strike/>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 </w:t>
      </w:r>
    </w:p>
    <w:p w14:paraId="363C7258" w14:textId="77777777" w:rsidR="00CB17D9" w:rsidRPr="006B34DD" w:rsidRDefault="00CB17D9" w:rsidP="009F50F6">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6C35A3B7" w14:textId="163E8021"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7. </w:t>
      </w:r>
      <w:r w:rsidR="00DF2891" w:rsidRPr="00560CDC">
        <w:rPr>
          <w:rFonts w:eastAsia="Arial Unicode MS"/>
          <w:szCs w:val="24"/>
          <w:u w:color="000000"/>
          <w:lang w:val="pl-PL" w:eastAsia="pl-PL"/>
        </w:rPr>
        <w:t>PODMIOTOWE ŚRODKI DOWODOWE. INNE OŚWIADCZENIA I DOKUMENTY</w:t>
      </w:r>
      <w:r w:rsidR="00DD5D78" w:rsidRPr="00560CDC">
        <w:rPr>
          <w:szCs w:val="24"/>
          <w:lang w:val="pl-PL"/>
        </w:rPr>
        <w:t xml:space="preserve"> </w:t>
      </w:r>
    </w:p>
    <w:p w14:paraId="60D686AF" w14:textId="23F19CA5" w:rsidR="002814F4" w:rsidRPr="00155EA6" w:rsidRDefault="00F1792E" w:rsidP="00155EA6">
      <w:pPr>
        <w:pStyle w:val="Akapitzlist"/>
        <w:numPr>
          <w:ilvl w:val="0"/>
          <w:numId w:val="55"/>
        </w:numPr>
        <w:tabs>
          <w:tab w:val="left" w:pos="426"/>
        </w:tabs>
        <w:spacing w:after="0"/>
        <w:ind w:left="0" w:firstLine="0"/>
        <w:rPr>
          <w:color w:val="auto"/>
          <w:sz w:val="24"/>
          <w:szCs w:val="24"/>
        </w:rPr>
      </w:pPr>
      <w:r w:rsidRPr="00155EA6">
        <w:rPr>
          <w:sz w:val="24"/>
          <w:szCs w:val="24"/>
        </w:rPr>
        <w:t xml:space="preserve">Do oferty Wykonawca zobowiązany jest dołączyć </w:t>
      </w:r>
      <w:r w:rsidR="00155EA6" w:rsidRPr="00155EA6">
        <w:rPr>
          <w:color w:val="auto"/>
          <w:sz w:val="24"/>
          <w:szCs w:val="24"/>
        </w:rPr>
        <w:t xml:space="preserve">Formularz </w:t>
      </w:r>
      <w:r w:rsidR="00155EA6">
        <w:rPr>
          <w:color w:val="auto"/>
          <w:sz w:val="24"/>
          <w:szCs w:val="24"/>
        </w:rPr>
        <w:t xml:space="preserve">cenowy (Załącznik nr 1a do SWZ) oraz </w:t>
      </w:r>
      <w:r w:rsidRPr="00155EA6">
        <w:rPr>
          <w:sz w:val="24"/>
          <w:szCs w:val="24"/>
        </w:rPr>
        <w:t>aktualne na dzień składania ofert oświadczenie</w:t>
      </w:r>
      <w:r w:rsidR="00DF2891" w:rsidRPr="00155EA6">
        <w:rPr>
          <w:sz w:val="24"/>
          <w:szCs w:val="24"/>
        </w:rPr>
        <w:t xml:space="preserve"> zgodnie z art. 125 ust 1 ustawy Pzp</w:t>
      </w:r>
      <w:r w:rsidRPr="00155EA6">
        <w:rPr>
          <w:sz w:val="24"/>
          <w:szCs w:val="24"/>
        </w:rPr>
        <w:t>, że nie podlega wykluczeniu oraz spełnia warunki udziału w postępowaniu (</w:t>
      </w:r>
      <w:r w:rsidRPr="00155EA6">
        <w:rPr>
          <w:b/>
          <w:sz w:val="24"/>
          <w:szCs w:val="24"/>
        </w:rPr>
        <w:t xml:space="preserve">Załącznik nr </w:t>
      </w:r>
      <w:r w:rsidR="001B7708" w:rsidRPr="00155EA6">
        <w:rPr>
          <w:b/>
          <w:sz w:val="24"/>
          <w:szCs w:val="24"/>
        </w:rPr>
        <w:t>2</w:t>
      </w:r>
      <w:r w:rsidRPr="00155EA6">
        <w:rPr>
          <w:b/>
          <w:sz w:val="24"/>
          <w:szCs w:val="24"/>
        </w:rPr>
        <w:t xml:space="preserve"> do SWZ</w:t>
      </w:r>
      <w:r w:rsidRPr="00155EA6">
        <w:rPr>
          <w:sz w:val="24"/>
          <w:szCs w:val="24"/>
        </w:rPr>
        <w:t>)</w:t>
      </w:r>
      <w:r w:rsidR="009C2467" w:rsidRPr="00155EA6">
        <w:rPr>
          <w:sz w:val="24"/>
          <w:szCs w:val="24"/>
        </w:rPr>
        <w:t xml:space="preserve"> – dokument wspólny dla wszystkich części</w:t>
      </w:r>
      <w:r w:rsidR="00936F5F" w:rsidRPr="00155EA6">
        <w:rPr>
          <w:sz w:val="24"/>
          <w:szCs w:val="24"/>
        </w:rPr>
        <w:t>.</w:t>
      </w:r>
    </w:p>
    <w:p w14:paraId="20F9D44C" w14:textId="5E40C567" w:rsidR="001D241E" w:rsidRPr="00560CDC" w:rsidRDefault="001D241E" w:rsidP="009F50F6">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Times New Roman"/>
          <w:sz w:val="24"/>
          <w:szCs w:val="24"/>
        </w:rPr>
      </w:pPr>
      <w:r w:rsidRPr="00560CDC">
        <w:rPr>
          <w:rFonts w:eastAsia="Times New Roman"/>
          <w:sz w:val="24"/>
          <w:szCs w:val="24"/>
        </w:rPr>
        <w:t xml:space="preserve">Zamawiający </w:t>
      </w:r>
      <w:r w:rsidR="004B2662" w:rsidRPr="00560CDC">
        <w:rPr>
          <w:rFonts w:eastAsia="Times New Roman"/>
          <w:sz w:val="24"/>
          <w:szCs w:val="24"/>
        </w:rPr>
        <w:t>wezwie W</w:t>
      </w:r>
      <w:r w:rsidRPr="00560CDC">
        <w:rPr>
          <w:rFonts w:eastAsia="Times New Roman"/>
          <w:sz w:val="24"/>
          <w:szCs w:val="24"/>
        </w:rPr>
        <w:t>ykonawcę, którego oferta została najwyżej oceniona, do złożenia w wyznaczon</w:t>
      </w:r>
      <w:r w:rsidR="0098051B" w:rsidRPr="00560CDC">
        <w:rPr>
          <w:rFonts w:eastAsia="Times New Roman"/>
          <w:sz w:val="24"/>
          <w:szCs w:val="24"/>
        </w:rPr>
        <w:t>ym terminie, nie krótszym niż 5</w:t>
      </w:r>
      <w:r w:rsidRPr="00560CDC">
        <w:rPr>
          <w:rFonts w:eastAsia="Times New Roman"/>
          <w:sz w:val="24"/>
          <w:szCs w:val="24"/>
        </w:rPr>
        <w:t xml:space="preserve"> dni od dnia wezwania, aktualnych na dzień złożenia następujących podmiotowych środków dowodowych potwierdzających:</w:t>
      </w:r>
    </w:p>
    <w:p w14:paraId="2B523097" w14:textId="4DFFF22C" w:rsidR="00D21AA8" w:rsidRPr="00560CDC" w:rsidRDefault="00352F53" w:rsidP="009F50F6">
      <w:pPr>
        <w:numPr>
          <w:ilvl w:val="1"/>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bCs/>
          <w:color w:val="000000"/>
          <w:sz w:val="24"/>
          <w:szCs w:val="24"/>
          <w:u w:color="000000"/>
          <w:lang w:eastAsia="pl-PL"/>
        </w:rPr>
      </w:pPr>
      <w:r w:rsidRPr="00560CDC">
        <w:rPr>
          <w:rFonts w:eastAsia="Arial Unicode MS"/>
          <w:bCs/>
          <w:color w:val="000000"/>
          <w:sz w:val="24"/>
          <w:szCs w:val="24"/>
          <w:u w:color="000000"/>
          <w:lang w:eastAsia="pl-PL"/>
        </w:rPr>
        <w:t xml:space="preserve"> </w:t>
      </w:r>
      <w:proofErr w:type="gramStart"/>
      <w:r w:rsidR="00D21AA8" w:rsidRPr="00560CDC">
        <w:rPr>
          <w:rFonts w:eastAsia="Arial Unicode MS"/>
          <w:bCs/>
          <w:color w:val="000000"/>
          <w:sz w:val="24"/>
          <w:szCs w:val="24"/>
          <w:u w:color="000000"/>
          <w:lang w:eastAsia="pl-PL"/>
        </w:rPr>
        <w:t>spełnianie</w:t>
      </w:r>
      <w:proofErr w:type="gramEnd"/>
      <w:r w:rsidR="00D21AA8" w:rsidRPr="00560CDC">
        <w:rPr>
          <w:rFonts w:eastAsia="Arial Unicode MS"/>
          <w:bCs/>
          <w:color w:val="000000"/>
          <w:sz w:val="24"/>
          <w:szCs w:val="24"/>
          <w:u w:color="000000"/>
          <w:lang w:eastAsia="pl-PL"/>
        </w:rPr>
        <w:t xml:space="preserve"> warunków udziału w postę</w:t>
      </w:r>
      <w:r w:rsidR="002130B8" w:rsidRPr="00560CDC">
        <w:rPr>
          <w:rFonts w:eastAsia="Arial Unicode MS"/>
          <w:bCs/>
          <w:color w:val="000000"/>
          <w:sz w:val="24"/>
          <w:szCs w:val="24"/>
          <w:u w:color="000000"/>
          <w:lang w:eastAsia="pl-PL"/>
        </w:rPr>
        <w:t xml:space="preserve">powaniu, wskazanych w pkt. </w:t>
      </w:r>
      <w:r w:rsidR="001C3D13">
        <w:rPr>
          <w:rFonts w:eastAsia="Arial Unicode MS"/>
          <w:bCs/>
          <w:color w:val="000000"/>
          <w:sz w:val="24"/>
          <w:szCs w:val="24"/>
          <w:u w:color="000000"/>
          <w:lang w:eastAsia="pl-PL"/>
        </w:rPr>
        <w:t>6.2.2.</w:t>
      </w:r>
      <w:r w:rsidR="000F3CCE">
        <w:rPr>
          <w:rFonts w:eastAsia="Arial Unicode MS"/>
          <w:bCs/>
          <w:color w:val="000000"/>
          <w:sz w:val="24"/>
          <w:szCs w:val="24"/>
          <w:u w:color="000000"/>
          <w:lang w:eastAsia="pl-PL"/>
        </w:rPr>
        <w:t xml:space="preserve"> </w:t>
      </w:r>
      <w:r w:rsidR="00D21AA8" w:rsidRPr="00560CDC">
        <w:rPr>
          <w:rFonts w:eastAsia="Arial Unicode MS"/>
          <w:bCs/>
          <w:color w:val="000000"/>
          <w:sz w:val="24"/>
          <w:szCs w:val="24"/>
          <w:u w:color="000000"/>
          <w:lang w:eastAsia="pl-PL"/>
        </w:rPr>
        <w:t>SWZ, tj.:</w:t>
      </w:r>
    </w:p>
    <w:p w14:paraId="51C8F373" w14:textId="74538BF7" w:rsidR="000F3CCE" w:rsidRPr="00FC7AB2" w:rsidRDefault="00F547A9" w:rsidP="00F547A9">
      <w:pPr>
        <w:numPr>
          <w:ilvl w:val="0"/>
          <w:numId w:val="74"/>
        </w:numPr>
        <w:tabs>
          <w:tab w:val="left" w:pos="426"/>
        </w:tabs>
        <w:spacing w:after="0" w:line="23" w:lineRule="atLeast"/>
        <w:contextualSpacing/>
        <w:rPr>
          <w:sz w:val="24"/>
          <w:szCs w:val="24"/>
        </w:rPr>
      </w:pPr>
      <w:proofErr w:type="gramStart"/>
      <w:r w:rsidRPr="00F547A9">
        <w:rPr>
          <w:rFonts w:asciiTheme="minorHAnsi" w:eastAsia="Arial Unicode MS" w:hAnsiTheme="minorHAnsi"/>
          <w:color w:val="000000"/>
          <w:sz w:val="24"/>
          <w:szCs w:val="24"/>
          <w:u w:color="000000"/>
          <w:lang w:eastAsia="pl-PL"/>
        </w:rPr>
        <w:t>aktualna</w:t>
      </w:r>
      <w:proofErr w:type="gramEnd"/>
      <w:r w:rsidRPr="00F547A9">
        <w:rPr>
          <w:rFonts w:asciiTheme="minorHAnsi" w:eastAsia="Arial Unicode MS" w:hAnsiTheme="minorHAnsi"/>
          <w:color w:val="000000"/>
          <w:sz w:val="24"/>
          <w:szCs w:val="24"/>
          <w:u w:color="000000"/>
          <w:lang w:eastAsia="pl-PL"/>
        </w:rPr>
        <w:t xml:space="preserve"> koncesja Prezesa Urzędu Regulacji Energetyki na wykonywanie działalności gospodarczej w zakresie obrotu paliwami objętymi zamówieniem, stosownie do art. 32 ust. 1 ustawy z dnia 10 kwietnia 19</w:t>
      </w:r>
      <w:r>
        <w:rPr>
          <w:rFonts w:asciiTheme="minorHAnsi" w:eastAsia="Arial Unicode MS" w:hAnsiTheme="minorHAnsi"/>
          <w:color w:val="000000"/>
          <w:sz w:val="24"/>
          <w:szCs w:val="24"/>
          <w:u w:color="000000"/>
          <w:lang w:eastAsia="pl-PL"/>
        </w:rPr>
        <w:t xml:space="preserve">97 r. – Prawo Energetyczne </w:t>
      </w:r>
      <w:r w:rsidR="000F3CCE">
        <w:rPr>
          <w:sz w:val="24"/>
          <w:szCs w:val="24"/>
        </w:rPr>
        <w:t xml:space="preserve">– </w:t>
      </w:r>
      <w:r w:rsidR="000F3CCE" w:rsidRPr="00FC7AB2">
        <w:rPr>
          <w:b/>
          <w:sz w:val="24"/>
          <w:szCs w:val="24"/>
        </w:rPr>
        <w:t xml:space="preserve">dokument wspólny dla </w:t>
      </w:r>
      <w:r w:rsidR="009F7204">
        <w:rPr>
          <w:b/>
          <w:sz w:val="24"/>
          <w:szCs w:val="24"/>
        </w:rPr>
        <w:t>wszystkich</w:t>
      </w:r>
      <w:r w:rsidR="000F3CCE" w:rsidRPr="00FC7AB2">
        <w:rPr>
          <w:b/>
          <w:sz w:val="24"/>
          <w:szCs w:val="24"/>
        </w:rPr>
        <w:t xml:space="preserve"> części</w:t>
      </w:r>
      <w:r w:rsidR="000F3CCE">
        <w:rPr>
          <w:sz w:val="24"/>
          <w:szCs w:val="24"/>
        </w:rPr>
        <w:t xml:space="preserve">. </w:t>
      </w:r>
    </w:p>
    <w:p w14:paraId="4B35ACE1" w14:textId="6C1F4757" w:rsidR="000F3CCE" w:rsidRPr="00FC7AB2" w:rsidRDefault="000F3CCE" w:rsidP="009F50F6">
      <w:pPr>
        <w:pStyle w:val="Akapitzlist"/>
        <w:tabs>
          <w:tab w:val="left" w:pos="284"/>
        </w:tabs>
        <w:spacing w:after="0" w:line="23" w:lineRule="atLeast"/>
        <w:ind w:left="0"/>
        <w:rPr>
          <w:b/>
          <w:color w:val="auto"/>
          <w:sz w:val="24"/>
          <w:szCs w:val="24"/>
          <w:lang w:eastAsia="en-US"/>
        </w:rPr>
      </w:pPr>
      <w:r w:rsidRPr="00FC7AB2">
        <w:rPr>
          <w:b/>
          <w:color w:val="auto"/>
          <w:sz w:val="24"/>
          <w:szCs w:val="24"/>
          <w:lang w:eastAsia="en-US"/>
        </w:rPr>
        <w:t xml:space="preserve">  </w:t>
      </w:r>
    </w:p>
    <w:p w14:paraId="3BA5C5C5" w14:textId="1FEFC312"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Wykonawca nie jest zobowiązany do złożenia podmiotowych środków dowodowych, któ</w:t>
      </w:r>
      <w:r w:rsidR="00011999" w:rsidRPr="00560CDC">
        <w:rPr>
          <w:sz w:val="24"/>
          <w:szCs w:val="24"/>
        </w:rPr>
        <w:t>re Zamawiający posiada, jeżeli W</w:t>
      </w:r>
      <w:r w:rsidRPr="00560CDC">
        <w:rPr>
          <w:sz w:val="24"/>
          <w:szCs w:val="24"/>
        </w:rPr>
        <w:t>ykonawca wskaże te środki oraz potwierdzi ich prawidłowość i aktualność.</w:t>
      </w:r>
    </w:p>
    <w:p w14:paraId="61A0DD39" w14:textId="66F52915"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560CDC">
        <w:rPr>
          <w:sz w:val="24"/>
          <w:szCs w:val="24"/>
        </w:rPr>
        <w:t>ących zadania publiczne, o ile W</w:t>
      </w:r>
      <w:r w:rsidRPr="00560CDC">
        <w:rPr>
          <w:sz w:val="24"/>
          <w:szCs w:val="24"/>
        </w:rPr>
        <w:t>ykonawca wskazał w oświadczeniu, o którym mowa w art. 125 ust. 1 ustawy Pzp, dane umożliwiające dostęp do tych środków.</w:t>
      </w:r>
    </w:p>
    <w:p w14:paraId="7353B88F" w14:textId="76D96BBE"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Jeżeli zachodzą uzasadnione podstawy do uznania, że złożone uprzednio podmiotowe środki dowodowe nie są już aktualne, Zamawiają</w:t>
      </w:r>
      <w:r w:rsidR="00E9782B" w:rsidRPr="00560CDC">
        <w:rPr>
          <w:sz w:val="24"/>
          <w:szCs w:val="24"/>
        </w:rPr>
        <w:t>cy może w każdym czasie wezwać Wykonawcę lub W</w:t>
      </w:r>
      <w:r w:rsidRPr="00560CDC">
        <w:rPr>
          <w:sz w:val="24"/>
          <w:szCs w:val="24"/>
        </w:rPr>
        <w:t>ykonawców do złożenia wszystkich lub niektórych podmiotowych środków dowodowych, aktualnych na dzień ich złożenia.</w:t>
      </w:r>
    </w:p>
    <w:p w14:paraId="6DDC3285" w14:textId="6CDDE333"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560CDC">
        <w:rPr>
          <w:sz w:val="24"/>
          <w:szCs w:val="24"/>
        </w:rPr>
        <w:t xml:space="preserve"> oświadczeń, jakich może żądać Z</w:t>
      </w:r>
      <w:r w:rsidR="00B4261D" w:rsidRPr="00560CDC">
        <w:rPr>
          <w:sz w:val="24"/>
          <w:szCs w:val="24"/>
        </w:rPr>
        <w:t xml:space="preserve">amawiający od </w:t>
      </w:r>
      <w:r w:rsidR="0041742A" w:rsidRPr="00560CDC">
        <w:rPr>
          <w:sz w:val="24"/>
          <w:szCs w:val="24"/>
        </w:rPr>
        <w:t>Wy</w:t>
      </w:r>
      <w:r w:rsidRPr="00560CDC">
        <w:rPr>
          <w:sz w:val="24"/>
          <w:szCs w:val="24"/>
        </w:rPr>
        <w:t xml:space="preserve">konawcy (Dz. U. </w:t>
      </w:r>
      <w:proofErr w:type="gramStart"/>
      <w:r w:rsidRPr="00560CDC">
        <w:rPr>
          <w:sz w:val="24"/>
          <w:szCs w:val="24"/>
        </w:rPr>
        <w:t>poz</w:t>
      </w:r>
      <w:proofErr w:type="gramEnd"/>
      <w:r w:rsidRPr="00560CDC">
        <w:rPr>
          <w:sz w:val="24"/>
          <w:szCs w:val="24"/>
        </w:rPr>
        <w:t>. 2415)</w:t>
      </w:r>
      <w:r w:rsidR="00263F32">
        <w:rPr>
          <w:sz w:val="24"/>
          <w:szCs w:val="24"/>
        </w:rPr>
        <w:t xml:space="preserve"> zmienionym</w:t>
      </w:r>
      <w:r w:rsidR="00263F32"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263F32" w:rsidRPr="00A86A50">
        <w:rPr>
          <w:sz w:val="24"/>
          <w:szCs w:val="24"/>
        </w:rPr>
        <w:t>poz</w:t>
      </w:r>
      <w:proofErr w:type="gramEnd"/>
      <w:r w:rsidR="00263F32" w:rsidRPr="00A86A50">
        <w:rPr>
          <w:sz w:val="24"/>
          <w:szCs w:val="24"/>
        </w:rPr>
        <w:t>. 1824</w:t>
      </w:r>
      <w:r w:rsidR="00263F32">
        <w:rPr>
          <w:sz w:val="24"/>
          <w:szCs w:val="24"/>
        </w:rPr>
        <w:t>)</w:t>
      </w:r>
      <w:r w:rsidRPr="00560CDC">
        <w:rPr>
          <w:sz w:val="24"/>
          <w:szCs w:val="24"/>
        </w:rPr>
        <w:t xml:space="preserve">, należy przekazać Zamawiającemu przy użyciu środków komunikacji elektronicznej dopuszczonych w SWZ, w zakresie </w:t>
      </w:r>
      <w:r w:rsidR="00B4261D" w:rsidRPr="00560CDC">
        <w:rPr>
          <w:sz w:val="24"/>
          <w:szCs w:val="24"/>
        </w:rPr>
        <w:t>oraz</w:t>
      </w:r>
      <w:r w:rsidRPr="00560CDC">
        <w:rPr>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560CDC">
        <w:rPr>
          <w:sz w:val="24"/>
          <w:szCs w:val="24"/>
        </w:rPr>
        <w:t>poz</w:t>
      </w:r>
      <w:proofErr w:type="gramEnd"/>
      <w:r w:rsidRPr="00560CDC">
        <w:rPr>
          <w:sz w:val="24"/>
          <w:szCs w:val="24"/>
        </w:rPr>
        <w:t xml:space="preserve">. 2452). </w:t>
      </w:r>
    </w:p>
    <w:p w14:paraId="338AF9CD" w14:textId="2DB9F3DC"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W przypadku przekazywania w postępowaniu dokumentu elektronicznego w formacie poddającym dane kompresji, opatrzenie pliku zawierającego skompresowane dokumenty kwalifikowanym podpisem</w:t>
      </w:r>
      <w:r w:rsidRPr="00560CDC">
        <w:rPr>
          <w:rFonts w:eastAsia="Times New Roman"/>
          <w:sz w:val="24"/>
          <w:szCs w:val="24"/>
        </w:rPr>
        <w:t xml:space="preserve"> </w:t>
      </w:r>
      <w:r w:rsidRPr="00560CDC">
        <w:rPr>
          <w:sz w:val="24"/>
          <w:szCs w:val="24"/>
        </w:rPr>
        <w:t>elektronicznym</w:t>
      </w:r>
      <w:r w:rsidR="00F350A7" w:rsidRPr="00560CDC">
        <w:rPr>
          <w:sz w:val="24"/>
          <w:szCs w:val="24"/>
        </w:rPr>
        <w:t xml:space="preserve"> </w:t>
      </w:r>
      <w:r w:rsidR="00BE0C6C" w:rsidRPr="00560CDC">
        <w:rPr>
          <w:sz w:val="24"/>
          <w:szCs w:val="24"/>
        </w:rPr>
        <w:t xml:space="preserve">lub </w:t>
      </w:r>
      <w:r w:rsidR="009D154B" w:rsidRPr="00560CDC">
        <w:rPr>
          <w:rFonts w:eastAsia="Arial Unicode MS"/>
          <w:color w:val="000000"/>
          <w:sz w:val="24"/>
          <w:szCs w:val="24"/>
          <w:u w:color="000000"/>
          <w:lang w:eastAsia="pl-PL"/>
        </w:rPr>
        <w:t xml:space="preserve">elektronicznym </w:t>
      </w:r>
      <w:r w:rsidR="00BE0C6C" w:rsidRPr="00560CDC">
        <w:rPr>
          <w:sz w:val="24"/>
          <w:szCs w:val="24"/>
        </w:rPr>
        <w:t>podpisem osobistym lub podpisem zaufanym</w:t>
      </w:r>
      <w:r w:rsidRPr="00560CDC">
        <w:rPr>
          <w:sz w:val="24"/>
          <w:szCs w:val="24"/>
        </w:rPr>
        <w:t>, jest równoznaczne z opatrzeniem wszystkich dokumentów zawartych w tym pliku kwalifikowanym podpisem elektronicznym</w:t>
      </w:r>
      <w:r w:rsidR="00F350A7" w:rsidRPr="00560CDC">
        <w:rPr>
          <w:sz w:val="24"/>
          <w:szCs w:val="24"/>
        </w:rPr>
        <w:t xml:space="preserve"> </w:t>
      </w:r>
      <w:r w:rsidR="00BE0C6C" w:rsidRPr="00560CDC">
        <w:rPr>
          <w:sz w:val="24"/>
          <w:szCs w:val="24"/>
        </w:rPr>
        <w:t xml:space="preserve">lub </w:t>
      </w:r>
      <w:r w:rsidR="009D154B" w:rsidRPr="00560CDC">
        <w:rPr>
          <w:rFonts w:eastAsia="Arial Unicode MS"/>
          <w:color w:val="000000"/>
          <w:sz w:val="24"/>
          <w:szCs w:val="24"/>
          <w:u w:color="000000"/>
          <w:lang w:eastAsia="pl-PL"/>
        </w:rPr>
        <w:t xml:space="preserve">elektronicznym </w:t>
      </w:r>
      <w:r w:rsidR="00BE0C6C" w:rsidRPr="00560CDC">
        <w:rPr>
          <w:sz w:val="24"/>
          <w:szCs w:val="24"/>
        </w:rPr>
        <w:t>podpisem osobistym lub podpisem zaufanym</w:t>
      </w:r>
      <w:r w:rsidRPr="00560CDC">
        <w:rPr>
          <w:sz w:val="24"/>
          <w:szCs w:val="24"/>
        </w:rPr>
        <w:t>.</w:t>
      </w:r>
    </w:p>
    <w:p w14:paraId="1C82A19B" w14:textId="77777777" w:rsidR="006F397C"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 xml:space="preserve">Podmiotowe środki dowodowe sporządzone w języku obcym muszą być złożone </w:t>
      </w:r>
      <w:r w:rsidR="007459D4" w:rsidRPr="00560CDC">
        <w:rPr>
          <w:sz w:val="24"/>
          <w:szCs w:val="24"/>
        </w:rPr>
        <w:br/>
      </w:r>
      <w:r w:rsidRPr="00560CDC">
        <w:rPr>
          <w:sz w:val="24"/>
          <w:szCs w:val="24"/>
        </w:rPr>
        <w:t>wraz z tłumaczeniem na język polski.</w:t>
      </w:r>
    </w:p>
    <w:p w14:paraId="22913B03" w14:textId="77777777" w:rsidR="00DA19B4" w:rsidRDefault="006F397C"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w:t>
      </w:r>
      <w:r w:rsidR="009D154B" w:rsidRPr="00560CDC">
        <w:rPr>
          <w:rFonts w:eastAsia="Arial Unicode MS"/>
          <w:color w:val="000000"/>
          <w:sz w:val="24"/>
          <w:szCs w:val="24"/>
          <w:u w:color="000000"/>
          <w:lang w:eastAsia="pl-PL"/>
        </w:rPr>
        <w:t xml:space="preserve">elektronicznym </w:t>
      </w:r>
      <w:r w:rsidRPr="00560CDC">
        <w:rPr>
          <w:sz w:val="24"/>
          <w:szCs w:val="24"/>
        </w:rPr>
        <w:t xml:space="preserve">podpisem osobistym. W </w:t>
      </w:r>
      <w:proofErr w:type="gramStart"/>
      <w:r w:rsidRPr="00560CDC">
        <w:rPr>
          <w:sz w:val="24"/>
          <w:szCs w:val="24"/>
        </w:rPr>
        <w:t>przypadku gdy</w:t>
      </w:r>
      <w:proofErr w:type="gramEnd"/>
      <w:r w:rsidRPr="00560CDC">
        <w:rPr>
          <w:sz w:val="24"/>
          <w:szCs w:val="24"/>
        </w:rPr>
        <w:t xml:space="preserve"> zostało sporządzone w postaci papierowej i opatrzone własnoręcznym podpisem, należy przekazać cyfrowe odwzorowanie dokumentu opatrzone kwalifikowanym podpisem elektronicznym, podpisem zaufanym lub </w:t>
      </w:r>
      <w:r w:rsidR="009D154B" w:rsidRPr="00560CDC">
        <w:rPr>
          <w:rFonts w:eastAsia="Arial Unicode MS"/>
          <w:color w:val="000000"/>
          <w:sz w:val="24"/>
          <w:szCs w:val="24"/>
          <w:u w:color="000000"/>
          <w:lang w:eastAsia="pl-PL"/>
        </w:rPr>
        <w:t xml:space="preserve">elektronicznym </w:t>
      </w:r>
      <w:r w:rsidRPr="00560CDC">
        <w:rPr>
          <w:sz w:val="24"/>
          <w:szCs w:val="24"/>
        </w:rPr>
        <w:t>podpisem osobistym, poświadczającym zgodność cyfrowego odwzorowania z dokumentem w postaci papierowej.</w:t>
      </w:r>
    </w:p>
    <w:p w14:paraId="745140F4" w14:textId="48ECF98E" w:rsidR="00DA19B4" w:rsidRDefault="006F397C"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DA19B4">
        <w:rPr>
          <w:sz w:val="24"/>
          <w:szCs w:val="24"/>
        </w:rPr>
        <w:t xml:space="preserve">W przypadku Wykonawców wspólnie ubiegających się o udzielenie zamówienia, oświadczenie, o którym mowa w art. 125 ust. 1 ustawy Pzp </w:t>
      </w:r>
      <w:proofErr w:type="gramStart"/>
      <w:r w:rsidRPr="00DA19B4">
        <w:rPr>
          <w:sz w:val="24"/>
          <w:szCs w:val="24"/>
        </w:rPr>
        <w:t>tj. że</w:t>
      </w:r>
      <w:proofErr w:type="gramEnd"/>
      <w:r w:rsidRPr="00DA19B4">
        <w:rPr>
          <w:sz w:val="24"/>
          <w:szCs w:val="24"/>
        </w:rPr>
        <w:t xml:space="preserve"> nie podlegają wykluczeniu oraz spełniają warunki udziału w postępowaniu (</w:t>
      </w:r>
      <w:r w:rsidRPr="00DA19B4">
        <w:rPr>
          <w:b/>
          <w:sz w:val="24"/>
          <w:szCs w:val="24"/>
        </w:rPr>
        <w:t>Załącznik nr 2 do SWZ</w:t>
      </w:r>
      <w:r w:rsidRPr="00DA19B4">
        <w:rPr>
          <w:sz w:val="24"/>
          <w:szCs w:val="24"/>
        </w:rPr>
        <w:t>) składa każdy z Wykonawców wspólnie ubiegających się o zamówienie. Oświadczenia te wstępnie potwierdz</w:t>
      </w:r>
      <w:r w:rsidR="00DA19B4" w:rsidRPr="00DA19B4">
        <w:rPr>
          <w:sz w:val="24"/>
          <w:szCs w:val="24"/>
        </w:rPr>
        <w:t>ają brak podstaw do wykluczenia</w:t>
      </w:r>
      <w:r w:rsidRPr="00DA19B4">
        <w:rPr>
          <w:sz w:val="24"/>
          <w:szCs w:val="24"/>
        </w:rPr>
        <w:t xml:space="preserve"> oraz spełnianie warunków udziału w postępowaniu w zakresie, w jakim każdy z Wykonawców wykazuje spełnianie warunków udziału w postępowaniu.  </w:t>
      </w:r>
      <w:r w:rsidR="00DA19B4" w:rsidRPr="00DA19B4">
        <w:rPr>
          <w:sz w:val="24"/>
          <w:szCs w:val="24"/>
        </w:rPr>
        <w:t xml:space="preserve">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w:t>
      </w:r>
      <w:r w:rsidR="00DA19B4">
        <w:rPr>
          <w:sz w:val="24"/>
          <w:szCs w:val="24"/>
        </w:rPr>
        <w:t xml:space="preserve">dostawy lub </w:t>
      </w:r>
      <w:r w:rsidR="00DA19B4" w:rsidRPr="00DA19B4">
        <w:rPr>
          <w:sz w:val="24"/>
          <w:szCs w:val="24"/>
        </w:rPr>
        <w:t>usługi, do których realizacji te uprawnienia są wymagane.</w:t>
      </w:r>
    </w:p>
    <w:p w14:paraId="78F6BA16" w14:textId="5095CABA" w:rsidR="00EF1F25" w:rsidRPr="00DA19B4" w:rsidRDefault="00EF1F25" w:rsidP="00EF1F25">
      <w:pPr>
        <w:tabs>
          <w:tab w:val="left" w:pos="426"/>
        </w:tabs>
        <w:overflowPunct w:val="0"/>
        <w:autoSpaceDE w:val="0"/>
        <w:autoSpaceDN w:val="0"/>
        <w:adjustRightInd w:val="0"/>
        <w:spacing w:after="0" w:line="23" w:lineRule="atLeast"/>
        <w:textAlignment w:val="baseline"/>
        <w:rPr>
          <w:sz w:val="24"/>
          <w:szCs w:val="24"/>
        </w:rPr>
      </w:pPr>
      <w:r w:rsidRPr="00EF1F25">
        <w:rPr>
          <w:sz w:val="24"/>
          <w:szCs w:val="24"/>
        </w:rPr>
        <w:t xml:space="preserve">W takim przypadku wykonawcy wspólnie ubiegający się o udzielenie zamówienia (m.in. konsorcjum, spółka cywilna) dołączają do oferty oświadczenie, z którego wynika, które usługi lub dostawy wykonają poszczególni wykonawcy. Oświadczenie przekazuje się w postaci elektronicznej i opatruje kwalifikowanym podpisem elektronicznym lub elektronicznym podpisem osobistym lub podpisem zaufanym. W </w:t>
      </w:r>
      <w:proofErr w:type="gramStart"/>
      <w:r w:rsidRPr="00EF1F25">
        <w:rPr>
          <w:sz w:val="24"/>
          <w:szCs w:val="24"/>
        </w:rPr>
        <w:t>przypadku gdy</w:t>
      </w:r>
      <w:proofErr w:type="gramEnd"/>
      <w:r w:rsidRPr="00EF1F25">
        <w:rPr>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560CDC" w:rsidRDefault="00CD1F74" w:rsidP="009F50F6">
      <w:pPr>
        <w:tabs>
          <w:tab w:val="left" w:pos="426"/>
        </w:tabs>
        <w:spacing w:after="0" w:line="23" w:lineRule="atLeast"/>
        <w:contextualSpacing/>
        <w:rPr>
          <w:rFonts w:eastAsia="Arial Unicode MS"/>
          <w:color w:val="000000"/>
          <w:sz w:val="24"/>
          <w:szCs w:val="24"/>
          <w:u w:color="000000"/>
          <w:lang w:eastAsia="pl-PL"/>
        </w:rPr>
      </w:pPr>
    </w:p>
    <w:p w14:paraId="1A9800D1" w14:textId="334EA214" w:rsidR="001D241E" w:rsidRPr="00560CDC" w:rsidRDefault="001D241E" w:rsidP="009F50F6">
      <w:pPr>
        <w:pStyle w:val="Nagwek1"/>
        <w:tabs>
          <w:tab w:val="left" w:pos="426"/>
        </w:tabs>
        <w:spacing w:before="0" w:after="0" w:line="23" w:lineRule="atLeast"/>
        <w:contextualSpacing/>
        <w:rPr>
          <w:szCs w:val="24"/>
          <w:u w:color="000000"/>
          <w:lang w:val="pl-PL" w:eastAsia="pl-PL"/>
        </w:rPr>
      </w:pPr>
      <w:r w:rsidRPr="00560CDC">
        <w:rPr>
          <w:szCs w:val="24"/>
          <w:u w:color="000000"/>
          <w:lang w:val="pl-PL" w:eastAsia="pl-PL"/>
        </w:rPr>
        <w:t xml:space="preserve">ROZDZIAŁ 8. INFORMACJE O ŚRODKACH KOMUNIKACJI ELEKTRONICZNEJ, PRZY </w:t>
      </w:r>
      <w:proofErr w:type="gramStart"/>
      <w:r w:rsidRPr="00560CDC">
        <w:rPr>
          <w:szCs w:val="24"/>
          <w:u w:color="000000"/>
          <w:lang w:val="pl-PL" w:eastAsia="pl-PL"/>
        </w:rPr>
        <w:t>UŻYCIU KTÓRYCH</w:t>
      </w:r>
      <w:proofErr w:type="gramEnd"/>
      <w:r w:rsidRPr="00560CDC">
        <w:rPr>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560CDC" w:rsidRDefault="001D241E"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Postępowanie prowadzone jest w języku polskim. </w:t>
      </w:r>
    </w:p>
    <w:p w14:paraId="1CBA0BE2" w14:textId="1AEE78DB" w:rsidR="001D241E" w:rsidRPr="00560CDC" w:rsidRDefault="00681687"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0" w:history="1">
        <w:r w:rsidR="00B230AF" w:rsidRPr="00560CDC">
          <w:rPr>
            <w:rStyle w:val="Hipercze"/>
            <w:rFonts w:eastAsiaTheme="minorHAnsi" w:cstheme="minorBidi"/>
            <w:sz w:val="24"/>
            <w:szCs w:val="24"/>
          </w:rPr>
          <w:t>Platforma zakupowa Sulejów</w:t>
        </w:r>
      </w:hyperlink>
      <w:r w:rsidR="005A17AC" w:rsidRPr="00560CDC">
        <w:rPr>
          <w:rFonts w:eastAsiaTheme="minorHAnsi" w:cstheme="minorBidi"/>
          <w:sz w:val="24"/>
          <w:szCs w:val="24"/>
        </w:rPr>
        <w:t xml:space="preserve">. </w:t>
      </w:r>
      <w:r w:rsidR="00965581" w:rsidRPr="00560CDC">
        <w:rPr>
          <w:rFonts w:eastAsiaTheme="minorHAnsi" w:cstheme="minorBidi"/>
          <w:sz w:val="24"/>
          <w:szCs w:val="24"/>
          <w:highlight w:val="yellow"/>
        </w:rPr>
        <w:br/>
      </w:r>
      <w:r w:rsidR="001D241E" w:rsidRPr="00560CDC">
        <w:rPr>
          <w:rFonts w:eastAsiaTheme="minorHAnsi" w:cstheme="minorBidi"/>
          <w:sz w:val="24"/>
          <w:szCs w:val="24"/>
        </w:rPr>
        <w:t>Korzystanie z Platformy zakupowej jest bezpłatne.</w:t>
      </w:r>
    </w:p>
    <w:p w14:paraId="15F3E9A2" w14:textId="1B9FA76A" w:rsidR="009D652F" w:rsidRPr="00560CDC" w:rsidRDefault="009D652F"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560CDC">
        <w:rPr>
          <w:rFonts w:eastAsiaTheme="minorHAnsi" w:cstheme="minorBidi"/>
          <w:sz w:val="24"/>
          <w:szCs w:val="24"/>
        </w:rPr>
        <w:t xml:space="preserve">, z </w:t>
      </w:r>
      <w:proofErr w:type="gramStart"/>
      <w:r w:rsidR="00E04589" w:rsidRPr="00560CDC">
        <w:rPr>
          <w:rFonts w:eastAsiaTheme="minorHAnsi" w:cstheme="minorBidi"/>
          <w:sz w:val="24"/>
          <w:szCs w:val="24"/>
        </w:rPr>
        <w:t>zastrzeżeniem że</w:t>
      </w:r>
      <w:proofErr w:type="gramEnd"/>
      <w:r w:rsidR="00E04589" w:rsidRPr="00560CDC">
        <w:rPr>
          <w:rFonts w:eastAsiaTheme="minorHAnsi" w:cstheme="minorBidi"/>
          <w:sz w:val="24"/>
          <w:szCs w:val="24"/>
        </w:rPr>
        <w:t xml:space="preserve"> Ofertę (w szczególności Formularz oferty) Wykonawca może złożyć wyłącznie za pośrednictwem Platformy Zakupowej.</w:t>
      </w:r>
    </w:p>
    <w:p w14:paraId="2154B862"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 celu skrócenia czasu udzielenia odpowiedzi na pytania komunikacja między zamawiającym a wykonawcami w zakresie:</w:t>
      </w:r>
    </w:p>
    <w:p w14:paraId="4A323FCC" w14:textId="63BCAB99"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Zamawiającemu pytań do treści SWZ;</w:t>
      </w:r>
    </w:p>
    <w:p w14:paraId="04C657CB" w14:textId="75B9C6E3"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podmiotowych środków dowodowych;</w:t>
      </w:r>
    </w:p>
    <w:p w14:paraId="4822C2B0" w14:textId="35127112"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wyjaśnień dot. treści przedmiotowych środków dowodowych;</w:t>
      </w:r>
    </w:p>
    <w:p w14:paraId="7E01CDC6" w14:textId="2EDAC768"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przesłania</w:t>
      </w:r>
      <w:proofErr w:type="gramEnd"/>
      <w:r w:rsidRPr="00560CDC">
        <w:rPr>
          <w:sz w:val="24"/>
          <w:szCs w:val="24"/>
        </w:rPr>
        <w:t xml:space="preserve"> odpowiedzi na inne wezwania Zamawiającego wynikające z ustawy - Prawo zamówień publicznych;</w:t>
      </w:r>
    </w:p>
    <w:p w14:paraId="264016AC" w14:textId="7561EEE5"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wniosków, informacji, oświadczeń Wykonawcy;</w:t>
      </w:r>
    </w:p>
    <w:p w14:paraId="03B29423" w14:textId="0956C62B"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odwołania/inne</w:t>
      </w:r>
    </w:p>
    <w:p w14:paraId="74E9B969" w14:textId="50228363"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odbywa</w:t>
      </w:r>
      <w:proofErr w:type="gramEnd"/>
      <w:r w:rsidRPr="00560CDC">
        <w:rPr>
          <w:sz w:val="24"/>
          <w:szCs w:val="24"/>
        </w:rPr>
        <w:t xml:space="preserve"> się za pośrednictwem </w:t>
      </w:r>
      <w:hyperlink r:id="rId11" w:history="1">
        <w:r w:rsidR="00B230AF" w:rsidRPr="00560CDC">
          <w:rPr>
            <w:sz w:val="24"/>
            <w:szCs w:val="24"/>
          </w:rPr>
          <w:t>Platforma zakupowa Sulejów</w:t>
        </w:r>
      </w:hyperlink>
      <w:r w:rsidR="00652BDF" w:rsidRPr="00560CDC">
        <w:rPr>
          <w:sz w:val="24"/>
          <w:szCs w:val="24"/>
        </w:rPr>
        <w:t xml:space="preserve"> </w:t>
      </w:r>
      <w:r w:rsidRPr="00560CDC">
        <w:rPr>
          <w:sz w:val="24"/>
          <w:szCs w:val="24"/>
        </w:rPr>
        <w:t xml:space="preserve">i formularza „Wyślij wiadomość do zamawiającego”. </w:t>
      </w:r>
    </w:p>
    <w:p w14:paraId="457AE1E9" w14:textId="6F9DA38B"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 datę przekazania (wpływu) oświadczeń, wniosków, zawiadomień oraz informacji przyjmuje się datę ich przesłania za pośrednictwem </w:t>
      </w:r>
      <w:hyperlink r:id="rId12" w:history="1">
        <w:r w:rsidR="00B230AF" w:rsidRPr="00560CDC">
          <w:rPr>
            <w:rStyle w:val="Hipercze"/>
            <w:rFonts w:eastAsiaTheme="minorHAnsi" w:cstheme="minorBidi"/>
            <w:sz w:val="24"/>
            <w:szCs w:val="24"/>
          </w:rPr>
          <w:t>Platforma zakupowa Sulejów</w:t>
        </w:r>
      </w:hyperlink>
      <w:r w:rsidR="00681687" w:rsidRPr="00560CDC">
        <w:rPr>
          <w:rFonts w:eastAsiaTheme="minorHAnsi" w:cstheme="minorBidi"/>
          <w:sz w:val="24"/>
          <w:szCs w:val="24"/>
        </w:rPr>
        <w:t xml:space="preserve"> </w:t>
      </w:r>
      <w:r w:rsidRPr="00560CDC">
        <w:rPr>
          <w:rFonts w:eastAsiaTheme="minorHAnsi" w:cstheme="minorBidi"/>
          <w:sz w:val="24"/>
          <w:szCs w:val="24"/>
        </w:rPr>
        <w:t>poprzez kliknięcie przycisku „Wyślij wiadomość do zamawiającego”</w:t>
      </w:r>
      <w:r w:rsidR="00681687" w:rsidRPr="00560CDC">
        <w:rPr>
          <w:rFonts w:eastAsiaTheme="minorHAnsi" w:cstheme="minorBidi"/>
          <w:sz w:val="24"/>
          <w:szCs w:val="24"/>
        </w:rPr>
        <w:t>,</w:t>
      </w:r>
      <w:r w:rsidRPr="00560CDC">
        <w:rPr>
          <w:rFonts w:eastAsiaTheme="minorHAnsi" w:cstheme="minorBidi"/>
          <w:sz w:val="24"/>
          <w:szCs w:val="24"/>
        </w:rPr>
        <w:t xml:space="preserve"> po których pojawi się komunikat, że wiadomość została wysłana do zamawiającego.</w:t>
      </w:r>
    </w:p>
    <w:p w14:paraId="16398FB9" w14:textId="5447B46A" w:rsidR="005A17AC" w:rsidRPr="00560CDC" w:rsidRDefault="005A17AC" w:rsidP="009F50F6">
      <w:pPr>
        <w:tabs>
          <w:tab w:val="left" w:pos="426"/>
        </w:tabs>
        <w:overflowPunct w:val="0"/>
        <w:autoSpaceDE w:val="0"/>
        <w:autoSpaceDN w:val="0"/>
        <w:adjustRightInd w:val="0"/>
        <w:spacing w:after="0" w:line="23" w:lineRule="atLeast"/>
        <w:contextualSpacing/>
        <w:textAlignment w:val="baseline"/>
        <w:rPr>
          <w:rFonts w:eastAsia="Times New Roman"/>
          <w:b/>
          <w:sz w:val="24"/>
          <w:szCs w:val="24"/>
          <w:u w:val="single"/>
          <w:lang w:eastAsia="pl-PL"/>
        </w:rPr>
      </w:pPr>
      <w:r w:rsidRPr="00560CDC">
        <w:rPr>
          <w:rFonts w:eastAsiaTheme="minorHAnsi" w:cstheme="minorBidi"/>
          <w:sz w:val="24"/>
          <w:szCs w:val="24"/>
        </w:rPr>
        <w:t xml:space="preserve">Zamawiający będzie przekazywał wykonawcom informacje za pośrednictwem </w:t>
      </w:r>
      <w:r w:rsidR="00681687" w:rsidRPr="00560CDC">
        <w:rPr>
          <w:rFonts w:eastAsiaTheme="minorHAnsi" w:cstheme="minorBidi"/>
          <w:sz w:val="24"/>
          <w:szCs w:val="24"/>
        </w:rPr>
        <w:t>https</w:t>
      </w:r>
      <w:proofErr w:type="gramStart"/>
      <w:r w:rsidR="00681687" w:rsidRPr="00560CDC">
        <w:rPr>
          <w:rFonts w:eastAsiaTheme="minorHAnsi" w:cstheme="minorBidi"/>
          <w:sz w:val="24"/>
          <w:szCs w:val="24"/>
        </w:rPr>
        <w:t>://platformazakupowa</w:t>
      </w:r>
      <w:proofErr w:type="gramEnd"/>
      <w:r w:rsidR="00681687" w:rsidRPr="00560CDC">
        <w:rPr>
          <w:rFonts w:eastAsiaTheme="minorHAnsi" w:cstheme="minorBidi"/>
          <w:sz w:val="24"/>
          <w:szCs w:val="24"/>
        </w:rPr>
        <w:t>.</w:t>
      </w:r>
      <w:proofErr w:type="gramStart"/>
      <w:r w:rsidR="00681687" w:rsidRPr="00560CDC">
        <w:rPr>
          <w:rFonts w:eastAsiaTheme="minorHAnsi" w:cstheme="minorBidi"/>
          <w:sz w:val="24"/>
          <w:szCs w:val="24"/>
        </w:rPr>
        <w:t>pl</w:t>
      </w:r>
      <w:proofErr w:type="gramEnd"/>
      <w:r w:rsidR="00681687" w:rsidRPr="00560CDC">
        <w:rPr>
          <w:rFonts w:eastAsiaTheme="minorHAnsi" w:cstheme="minorBidi"/>
          <w:sz w:val="24"/>
          <w:szCs w:val="24"/>
        </w:rPr>
        <w:t>/pn/sulejow</w:t>
      </w:r>
      <w:r w:rsidRPr="00560CDC">
        <w:rPr>
          <w:rFonts w:eastAsia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560CDC">
        <w:rPr>
          <w:rFonts w:eastAsiaTheme="minorHAnsi" w:cstheme="minorBidi"/>
          <w:sz w:val="24"/>
          <w:szCs w:val="24"/>
        </w:rPr>
        <w:t>https</w:t>
      </w:r>
      <w:proofErr w:type="gramStart"/>
      <w:r w:rsidR="00681687" w:rsidRPr="00560CDC">
        <w:rPr>
          <w:rFonts w:eastAsiaTheme="minorHAnsi" w:cstheme="minorBidi"/>
          <w:sz w:val="24"/>
          <w:szCs w:val="24"/>
        </w:rPr>
        <w:t>://platformazakupowa</w:t>
      </w:r>
      <w:proofErr w:type="gramEnd"/>
      <w:r w:rsidR="00681687" w:rsidRPr="00560CDC">
        <w:rPr>
          <w:rFonts w:eastAsiaTheme="minorHAnsi" w:cstheme="minorBidi"/>
          <w:sz w:val="24"/>
          <w:szCs w:val="24"/>
        </w:rPr>
        <w:t>.</w:t>
      </w:r>
      <w:proofErr w:type="gramStart"/>
      <w:r w:rsidR="00681687" w:rsidRPr="00560CDC">
        <w:rPr>
          <w:rFonts w:eastAsiaTheme="minorHAnsi" w:cstheme="minorBidi"/>
          <w:sz w:val="24"/>
          <w:szCs w:val="24"/>
        </w:rPr>
        <w:t>pl</w:t>
      </w:r>
      <w:proofErr w:type="gramEnd"/>
      <w:r w:rsidR="00681687" w:rsidRPr="00560CDC">
        <w:rPr>
          <w:rFonts w:eastAsiaTheme="minorHAnsi" w:cstheme="minorBidi"/>
          <w:sz w:val="24"/>
          <w:szCs w:val="24"/>
        </w:rPr>
        <w:t>/pn/sulejow</w:t>
      </w:r>
      <w:r w:rsidR="00681687" w:rsidRPr="00560CDC">
        <w:rPr>
          <w:rStyle w:val="Hipercze"/>
          <w:rFonts w:eastAsia="Times New Roman"/>
          <w:sz w:val="24"/>
          <w:szCs w:val="24"/>
          <w:u w:val="none"/>
          <w:lang w:eastAsia="pl-PL"/>
        </w:rPr>
        <w:t xml:space="preserve"> </w:t>
      </w:r>
      <w:r w:rsidRPr="00560CDC">
        <w:rPr>
          <w:rFonts w:eastAsiaTheme="minorHAnsi" w:cstheme="minorBidi"/>
          <w:sz w:val="24"/>
          <w:szCs w:val="24"/>
        </w:rPr>
        <w:t>do konkretnego wykonawcy.</w:t>
      </w:r>
    </w:p>
    <w:p w14:paraId="394B6B26"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Wykonawca jako</w:t>
      </w:r>
      <w:proofErr w:type="gramEnd"/>
      <w:r w:rsidRPr="00560CDC">
        <w:rPr>
          <w:rFonts w:eastAsiaTheme="minorHAnsi" w:cstheme="minorBidi"/>
          <w:sz w:val="24"/>
          <w:szCs w:val="24"/>
        </w:rPr>
        <w:t xml:space="preserve"> podmiot profesjonalny ma obowiązek sprawdzania komunikatów i wiadomości bezpośrednio na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przesłanych przez zamawiającego, gdyż system powiadomień może ulec awarii lub powiadomienie może trafić do folderu SPAM.</w:t>
      </w:r>
    </w:p>
    <w:p w14:paraId="1D5A5A76" w14:textId="5BC0BAF4"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zgodnie z Rozporządzeniem Prezesa Rady Ministrów z dnia 30 grudnia 2020</w:t>
      </w:r>
      <w:r w:rsidR="00600714">
        <w:rPr>
          <w:rFonts w:eastAsiaTheme="minorHAnsi" w:cstheme="minorBidi"/>
          <w:sz w:val="24"/>
          <w:szCs w:val="24"/>
        </w:rPr>
        <w:t xml:space="preserve"> </w:t>
      </w:r>
      <w:r w:rsidRPr="00560CDC">
        <w:rPr>
          <w:rFonts w:eastAsiaTheme="minorHAnsi" w:cstheme="minorBidi"/>
          <w:sz w:val="24"/>
          <w:szCs w:val="24"/>
        </w:rPr>
        <w:t xml:space="preserve">r. w sprawie sposobu sporządzania i przekazywania informacji oraz wymagań technicznych dla dokumentów elektronicznych oraz środków komunikacji elektronicznej w postępowaniu o udzielenie zamówienia publicznego lub konkursie (Dz. U. </w:t>
      </w:r>
      <w:proofErr w:type="gramStart"/>
      <w:r w:rsidRPr="00560CDC">
        <w:rPr>
          <w:rFonts w:eastAsiaTheme="minorHAnsi" w:cstheme="minorBidi"/>
          <w:sz w:val="24"/>
          <w:szCs w:val="24"/>
        </w:rPr>
        <w:t>z</w:t>
      </w:r>
      <w:proofErr w:type="gramEnd"/>
      <w:r w:rsidRPr="00560CDC">
        <w:rPr>
          <w:rFonts w:eastAsiaTheme="minorHAnsi" w:cstheme="minorBidi"/>
          <w:sz w:val="24"/>
          <w:szCs w:val="24"/>
        </w:rPr>
        <w:t xml:space="preserve"> 2020r. poz. 2452), określa niezbędne wymagania sprzętowo - aplikacyjne umożliwiające pracę na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tj.:</w:t>
      </w:r>
    </w:p>
    <w:p w14:paraId="2E4D298D"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stały</w:t>
      </w:r>
      <w:proofErr w:type="gramEnd"/>
      <w:r w:rsidRPr="00560CDC">
        <w:rPr>
          <w:rFonts w:eastAsiaTheme="minorHAnsi" w:cstheme="minorBidi"/>
          <w:sz w:val="24"/>
          <w:szCs w:val="24"/>
        </w:rPr>
        <w:t xml:space="preserve"> dostęp do sieci Internet o gwarantowanej przepustowości nie mniejszej niż 512 </w:t>
      </w:r>
      <w:proofErr w:type="spellStart"/>
      <w:r w:rsidRPr="00560CDC">
        <w:rPr>
          <w:rFonts w:eastAsiaTheme="minorHAnsi" w:cstheme="minorBidi"/>
          <w:sz w:val="24"/>
          <w:szCs w:val="24"/>
        </w:rPr>
        <w:t>kb</w:t>
      </w:r>
      <w:proofErr w:type="spellEnd"/>
      <w:r w:rsidRPr="00560CDC">
        <w:rPr>
          <w:rFonts w:eastAsiaTheme="minorHAnsi" w:cstheme="minorBidi"/>
          <w:sz w:val="24"/>
          <w:szCs w:val="24"/>
        </w:rPr>
        <w:t>/s,</w:t>
      </w:r>
    </w:p>
    <w:p w14:paraId="613FC10A"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komputer</w:t>
      </w:r>
      <w:proofErr w:type="gramEnd"/>
      <w:r w:rsidRPr="00560CDC">
        <w:rPr>
          <w:rFonts w:eastAsia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zainstalowana</w:t>
      </w:r>
      <w:proofErr w:type="gramEnd"/>
      <w:r w:rsidRPr="00560CDC">
        <w:rPr>
          <w:rFonts w:eastAsiaTheme="minorHAnsi" w:cstheme="minorBidi"/>
          <w:sz w:val="24"/>
          <w:szCs w:val="24"/>
        </w:rPr>
        <w:t xml:space="preserve"> dowolna, inna przeglądarka internetowa niż Internet Explorer,</w:t>
      </w:r>
    </w:p>
    <w:p w14:paraId="7F780AB3"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włączona</w:t>
      </w:r>
      <w:proofErr w:type="gramEnd"/>
      <w:r w:rsidRPr="00560CDC">
        <w:rPr>
          <w:rFonts w:eastAsiaTheme="minorHAnsi" w:cstheme="minorBidi"/>
          <w:sz w:val="24"/>
          <w:szCs w:val="24"/>
        </w:rPr>
        <w:t xml:space="preserve"> obsługa JavaScript,</w:t>
      </w:r>
    </w:p>
    <w:p w14:paraId="3B3F67F8"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zainstalowany program Adobe </w:t>
      </w:r>
      <w:proofErr w:type="spellStart"/>
      <w:r w:rsidRPr="00560CDC">
        <w:rPr>
          <w:rFonts w:eastAsiaTheme="minorHAnsi" w:cstheme="minorBidi"/>
          <w:sz w:val="24"/>
          <w:szCs w:val="24"/>
        </w:rPr>
        <w:t>Acrobat</w:t>
      </w:r>
      <w:proofErr w:type="spellEnd"/>
      <w:r w:rsidRPr="00560CDC">
        <w:rPr>
          <w:rFonts w:eastAsiaTheme="minorHAnsi" w:cstheme="minorBidi"/>
          <w:sz w:val="24"/>
          <w:szCs w:val="24"/>
        </w:rPr>
        <w:t xml:space="preserve"> Reader lub inny obsługujący format </w:t>
      </w:r>
      <w:proofErr w:type="gramStart"/>
      <w:r w:rsidRPr="00560CDC">
        <w:rPr>
          <w:rFonts w:eastAsiaTheme="minorHAnsi" w:cstheme="minorBidi"/>
          <w:sz w:val="24"/>
          <w:szCs w:val="24"/>
        </w:rPr>
        <w:t>plików .pdf</w:t>
      </w:r>
      <w:proofErr w:type="gramEnd"/>
      <w:r w:rsidRPr="00560CDC">
        <w:rPr>
          <w:rFonts w:eastAsiaTheme="minorHAnsi" w:cstheme="minorBidi"/>
          <w:sz w:val="24"/>
          <w:szCs w:val="24"/>
        </w:rPr>
        <w:t>,</w:t>
      </w:r>
    </w:p>
    <w:p w14:paraId="0A846126"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Szyfrowanie na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odbywa się za pomocą protokołu TLS 1.3.</w:t>
      </w:r>
    </w:p>
    <w:p w14:paraId="138FB04C"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Oznaczenie czasu odbioru danych przez platformę zakupową stanowi datę oraz dokładny czas (</w:t>
      </w:r>
      <w:proofErr w:type="spellStart"/>
      <w:r w:rsidRPr="00560CDC">
        <w:rPr>
          <w:rFonts w:eastAsiaTheme="minorHAnsi" w:cstheme="minorBidi"/>
          <w:sz w:val="24"/>
          <w:szCs w:val="24"/>
        </w:rPr>
        <w:t>hh</w:t>
      </w:r>
      <w:proofErr w:type="gramStart"/>
      <w:r w:rsidRPr="00560CDC">
        <w:rPr>
          <w:rFonts w:eastAsiaTheme="minorHAnsi" w:cstheme="minorBidi"/>
          <w:sz w:val="24"/>
          <w:szCs w:val="24"/>
        </w:rPr>
        <w:t>:mm</w:t>
      </w:r>
      <w:proofErr w:type="gramEnd"/>
      <w:r w:rsidRPr="00560CDC">
        <w:rPr>
          <w:rFonts w:eastAsiaTheme="minorHAnsi" w:cstheme="minorBidi"/>
          <w:sz w:val="24"/>
          <w:szCs w:val="24"/>
        </w:rPr>
        <w:t>:ss</w:t>
      </w:r>
      <w:proofErr w:type="spellEnd"/>
      <w:r w:rsidRPr="00560CDC">
        <w:rPr>
          <w:rFonts w:eastAsiaTheme="minorHAnsi" w:cstheme="minorBidi"/>
          <w:sz w:val="24"/>
          <w:szCs w:val="24"/>
        </w:rPr>
        <w:t>) generowany wg. czasu lokalnego serwera synchronizowanego z zegarem Głównego Urzędu Miar.</w:t>
      </w:r>
    </w:p>
    <w:p w14:paraId="0A6AFDA6"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Wykonawca, przystępując do niniejszego postępowania o udzielenie zamówienia publicznego:</w:t>
      </w:r>
    </w:p>
    <w:p w14:paraId="459178F6" w14:textId="77777777" w:rsidR="005A17AC" w:rsidRPr="00560CDC" w:rsidRDefault="005A17AC" w:rsidP="009F50F6">
      <w:pPr>
        <w:numPr>
          <w:ilvl w:val="0"/>
          <w:numId w:val="69"/>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akceptuje</w:t>
      </w:r>
      <w:proofErr w:type="gramEnd"/>
      <w:r w:rsidRPr="00560CDC">
        <w:rPr>
          <w:rFonts w:eastAsiaTheme="minorHAnsi" w:cstheme="minorBidi"/>
          <w:sz w:val="24"/>
          <w:szCs w:val="24"/>
        </w:rPr>
        <w:t xml:space="preserve"> warunki korzystania z platformazakupowa.pl określone w Regulaminie zamieszczonym na stronie internetowej pod </w:t>
      </w:r>
      <w:proofErr w:type="gramStart"/>
      <w:r w:rsidRPr="00560CDC">
        <w:rPr>
          <w:rFonts w:eastAsiaTheme="minorHAnsi" w:cstheme="minorBidi"/>
          <w:sz w:val="24"/>
          <w:szCs w:val="24"/>
        </w:rPr>
        <w:t>linkiem  w</w:t>
      </w:r>
      <w:proofErr w:type="gramEnd"/>
      <w:r w:rsidRPr="00560CDC">
        <w:rPr>
          <w:rFonts w:eastAsiaTheme="minorHAnsi" w:cstheme="minorBidi"/>
          <w:sz w:val="24"/>
          <w:szCs w:val="24"/>
        </w:rPr>
        <w:t xml:space="preserve"> zakładce „Regulamin" oraz uznaje go za wiążący,</w:t>
      </w:r>
    </w:p>
    <w:p w14:paraId="78DA3CEC" w14:textId="10DC7050" w:rsidR="005A17AC" w:rsidRPr="00560CDC" w:rsidRDefault="005A17AC" w:rsidP="009F50F6">
      <w:pPr>
        <w:numPr>
          <w:ilvl w:val="0"/>
          <w:numId w:val="69"/>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zapoznał</w:t>
      </w:r>
      <w:proofErr w:type="gramEnd"/>
      <w:r w:rsidRPr="00560CDC">
        <w:rPr>
          <w:rFonts w:eastAsiaTheme="minorHAnsi" w:cstheme="minorBidi"/>
          <w:sz w:val="24"/>
          <w:szCs w:val="24"/>
        </w:rPr>
        <w:t xml:space="preserve"> i stosuje się do Instrukcji składania ofert/wniosków. </w:t>
      </w:r>
    </w:p>
    <w:p w14:paraId="6760157B"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nie ponosi odpowiedzialności za złożenie oferty w sposób niezgodny z Instrukcją korzystania z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560CDC" w:rsidRDefault="005A17AC" w:rsidP="009F50F6">
      <w:pPr>
        <w:tabs>
          <w:tab w:val="left" w:pos="426"/>
          <w:tab w:val="left" w:pos="567"/>
        </w:tabs>
        <w:suppressAutoHyphens/>
        <w:spacing w:after="0" w:line="23" w:lineRule="atLeast"/>
        <w:contextualSpacing/>
        <w:rPr>
          <w:rFonts w:eastAsiaTheme="minorHAnsi" w:cstheme="minorBidi"/>
          <w:sz w:val="24"/>
          <w:szCs w:val="24"/>
        </w:rPr>
      </w:pPr>
      <w:r w:rsidRPr="00560CDC">
        <w:rPr>
          <w:rFonts w:eastAsia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560CDC" w:rsidRDefault="005A17AC"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informuje, że instrukcje korzystania z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znajdują się w zakładce „Instrukcje dla Wykonawców" na stronie internetowej pod adresem: </w:t>
      </w:r>
      <w:hyperlink r:id="rId13" w:history="1">
        <w:r w:rsidRPr="00560CDC">
          <w:rPr>
            <w:rStyle w:val="Hipercze"/>
            <w:rFonts w:eastAsiaTheme="minorHAnsi" w:cstheme="minorBidi"/>
            <w:sz w:val="24"/>
            <w:szCs w:val="24"/>
          </w:rPr>
          <w:t>INSTRUKCJE DLA WYKONAWCÓW</w:t>
        </w:r>
      </w:hyperlink>
    </w:p>
    <w:p w14:paraId="1FB83E71"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560CDC">
        <w:rPr>
          <w:rFonts w:eastAsiaTheme="minorHAnsi" w:cstheme="minorBidi"/>
          <w:sz w:val="24"/>
          <w:szCs w:val="24"/>
        </w:rPr>
        <w:t>format .pdf  i</w:t>
      </w:r>
      <w:proofErr w:type="gramEnd"/>
      <w:r w:rsidRPr="00560CDC">
        <w:rPr>
          <w:rFonts w:eastAsiaTheme="minorHAnsi" w:cstheme="minorBidi"/>
          <w:sz w:val="24"/>
          <w:szCs w:val="24"/>
        </w:rPr>
        <w:t xml:space="preserve"> opatrzenie ich podpisem kwalifikowanym </w:t>
      </w:r>
      <w:proofErr w:type="spellStart"/>
      <w:r w:rsidRPr="00560CDC">
        <w:rPr>
          <w:rFonts w:eastAsiaTheme="minorHAnsi" w:cstheme="minorBidi"/>
          <w:sz w:val="24"/>
          <w:szCs w:val="24"/>
        </w:rPr>
        <w:t>PAdES</w:t>
      </w:r>
      <w:proofErr w:type="spellEnd"/>
      <w:r w:rsidRPr="00560CDC">
        <w:rPr>
          <w:rFonts w:eastAsiaTheme="minorHAnsi" w:cstheme="minorBidi"/>
          <w:sz w:val="24"/>
          <w:szCs w:val="24"/>
        </w:rPr>
        <w:t xml:space="preserve">. </w:t>
      </w:r>
    </w:p>
    <w:p w14:paraId="7A40399B"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Pliki w innych formatach niż PDF zaleca się opatrzyć zewnętrznym podpisem </w:t>
      </w:r>
      <w:proofErr w:type="spellStart"/>
      <w:r w:rsidRPr="00560CDC">
        <w:rPr>
          <w:rFonts w:eastAsiaTheme="minorHAnsi" w:cstheme="minorBidi"/>
          <w:sz w:val="24"/>
          <w:szCs w:val="24"/>
        </w:rPr>
        <w:t>XAdES</w:t>
      </w:r>
      <w:proofErr w:type="spellEnd"/>
      <w:r w:rsidRPr="00560CDC">
        <w:rPr>
          <w:rFonts w:eastAsiaTheme="minorHAnsi" w:cstheme="minorBidi"/>
          <w:sz w:val="24"/>
          <w:szCs w:val="24"/>
        </w:rPr>
        <w:t>. Wykonawca powinien pamiętać, aby plik z podpisem przekazywać łącznie z dokumentem podpisywanym.</w:t>
      </w:r>
    </w:p>
    <w:p w14:paraId="0CEEF73B" w14:textId="150A8718"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Osobą składającą ofertę powinna być osoba kontaktowa podawana w dokumentacji.</w:t>
      </w:r>
    </w:p>
    <w:p w14:paraId="7CF2D50E"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Podczas podpisywania plików zaleca się stosowanie algorytmu skrótu SHA2 zamiast SHA1.  </w:t>
      </w:r>
    </w:p>
    <w:p w14:paraId="7AF7B1D5"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Jeśli wykonawca pakuje dokumenty np. w plik ZIP zalecamy wcześniejsze podpisanie każdego ze skompresowanych plików. </w:t>
      </w:r>
    </w:p>
    <w:p w14:paraId="0B6E336A"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rekomenduje wykorzystanie podpisu z kwalifikowanym znacznikiem czasu.</w:t>
      </w:r>
    </w:p>
    <w:p w14:paraId="640FE3E8" w14:textId="36AF9D70"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zaleca</w:t>
      </w:r>
      <w:r w:rsidR="00EE219A" w:rsidRPr="00560CDC">
        <w:rPr>
          <w:rFonts w:eastAsiaTheme="minorHAnsi" w:cstheme="minorBidi"/>
          <w:sz w:val="24"/>
          <w:szCs w:val="24"/>
        </w:rPr>
        <w:t>,</w:t>
      </w:r>
      <w:r w:rsidRPr="00560CDC">
        <w:rPr>
          <w:rFonts w:eastAsiaTheme="minorHAnsi" w:cstheme="minorBidi"/>
          <w:sz w:val="24"/>
          <w:szCs w:val="24"/>
        </w:rPr>
        <w:t xml:space="preserve"> aby nie wprowadzać jakichkolwiek zmian w plikach po podpisaniu ich podpisem kwalifikowanym. Może to skutkować naruszeniem integralności plików</w:t>
      </w:r>
      <w:r w:rsidR="00EE219A" w:rsidRPr="00560CDC">
        <w:rPr>
          <w:rFonts w:eastAsiaTheme="minorHAnsi" w:cstheme="minorBidi"/>
          <w:sz w:val="24"/>
          <w:szCs w:val="24"/>
        </w:rPr>
        <w:t>,</w:t>
      </w:r>
      <w:r w:rsidRPr="00560CDC">
        <w:rPr>
          <w:rFonts w:eastAsiaTheme="minorHAnsi" w:cstheme="minorBidi"/>
          <w:sz w:val="24"/>
          <w:szCs w:val="24"/>
        </w:rPr>
        <w:t xml:space="preserve"> co równoważne będzie z koniecznością odrzucenia oferty w postępowaniu.</w:t>
      </w:r>
    </w:p>
    <w:p w14:paraId="4A21E2ED" w14:textId="7D736011" w:rsidR="005221C1" w:rsidRPr="00560CDC" w:rsidRDefault="005221C1"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w zakresie pytań technicznych związanych z działaniem systemu prosi o kontakt z Centrum Wsparcia Klienta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pod numer +48 (22) 101 02 02, cwk@platformazakupowa.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w:t>
      </w:r>
    </w:p>
    <w:p w14:paraId="109D71E5" w14:textId="77777777" w:rsidR="005221C1" w:rsidRPr="00560CDC" w:rsidRDefault="005221C1"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560CDC" w:rsidRDefault="005221C1"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 przypadku większych plików zalecamy skorzystać z instrukcji pakowania plików dzieląc je na mniejsze paczki po np. 150 MB każda (</w:t>
      </w:r>
      <w:hyperlink r:id="rId14" w:history="1">
        <w:r w:rsidR="00681687" w:rsidRPr="00560CDC">
          <w:rPr>
            <w:sz w:val="24"/>
            <w:szCs w:val="24"/>
          </w:rPr>
          <w:t>INSTRUKCJE DLA WYKONAWCÓW</w:t>
        </w:r>
      </w:hyperlink>
      <w:r w:rsidRPr="00560CDC">
        <w:rPr>
          <w:rFonts w:eastAsiaTheme="minorHAnsi" w:cstheme="minorBidi"/>
          <w:sz w:val="24"/>
          <w:szCs w:val="24"/>
        </w:rPr>
        <w:t xml:space="preserve">). </w:t>
      </w:r>
    </w:p>
    <w:p w14:paraId="246246B8" w14:textId="01893DAC" w:rsidR="001D241E" w:rsidRPr="00560CDC" w:rsidRDefault="00F82CBC"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560CDC">
        <w:rPr>
          <w:rFonts w:eastAsiaTheme="minorHAnsi" w:cstheme="minorBidi"/>
          <w:sz w:val="24"/>
          <w:szCs w:val="24"/>
        </w:rPr>
        <w:t>Maksymalny rozmiar pliku podpisywany za pomocą podpisu zaufanego na stronie https</w:t>
      </w:r>
      <w:proofErr w:type="gramStart"/>
      <w:r w:rsidR="00346EF2" w:rsidRPr="00560CDC">
        <w:rPr>
          <w:rFonts w:eastAsiaTheme="minorHAnsi" w:cstheme="minorBidi"/>
          <w:sz w:val="24"/>
          <w:szCs w:val="24"/>
        </w:rPr>
        <w:t>://moj</w:t>
      </w:r>
      <w:proofErr w:type="gramEnd"/>
      <w:r w:rsidR="00346EF2" w:rsidRPr="00560CDC">
        <w:rPr>
          <w:rFonts w:eastAsiaTheme="minorHAnsi" w:cstheme="minorBidi"/>
          <w:sz w:val="24"/>
          <w:szCs w:val="24"/>
        </w:rPr>
        <w:t>.</w:t>
      </w:r>
      <w:proofErr w:type="gramStart"/>
      <w:r w:rsidR="00346EF2" w:rsidRPr="00560CDC">
        <w:rPr>
          <w:rFonts w:eastAsiaTheme="minorHAnsi" w:cstheme="minorBidi"/>
          <w:sz w:val="24"/>
          <w:szCs w:val="24"/>
        </w:rPr>
        <w:t>gov</w:t>
      </w:r>
      <w:proofErr w:type="gramEnd"/>
      <w:r w:rsidR="00346EF2" w:rsidRPr="00560CDC">
        <w:rPr>
          <w:rFonts w:eastAsiaTheme="minorHAnsi" w:cstheme="minorBidi"/>
          <w:sz w:val="24"/>
          <w:szCs w:val="24"/>
        </w:rPr>
        <w:t>.</w:t>
      </w:r>
      <w:proofErr w:type="gramStart"/>
      <w:r w:rsidR="00346EF2" w:rsidRPr="00560CDC">
        <w:rPr>
          <w:rFonts w:eastAsiaTheme="minorHAnsi" w:cstheme="minorBidi"/>
          <w:sz w:val="24"/>
          <w:szCs w:val="24"/>
        </w:rPr>
        <w:t>pl</w:t>
      </w:r>
      <w:proofErr w:type="gramEnd"/>
      <w:r w:rsidR="00346EF2" w:rsidRPr="00560CDC">
        <w:rPr>
          <w:rFonts w:eastAsia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3AA5B191" w:rsidR="001D241E" w:rsidRPr="00560CDC" w:rsidRDefault="00471260" w:rsidP="009F50F6">
      <w:pPr>
        <w:numPr>
          <w:ilvl w:val="0"/>
          <w:numId w:val="56"/>
        </w:numPr>
        <w:tabs>
          <w:tab w:val="left" w:pos="426"/>
          <w:tab w:val="left" w:pos="567"/>
        </w:tabs>
        <w:suppressAutoHyphens/>
        <w:spacing w:after="0" w:line="23" w:lineRule="atLeast"/>
        <w:ind w:left="0" w:firstLine="0"/>
        <w:contextualSpacing/>
        <w:rPr>
          <w:rFonts w:eastAsia="Times New Roman"/>
          <w:b/>
          <w:sz w:val="24"/>
          <w:szCs w:val="24"/>
        </w:rPr>
      </w:pPr>
      <w:r w:rsidRPr="00560CDC">
        <w:rPr>
          <w:rFonts w:eastAsiaTheme="minorHAnsi" w:cstheme="minorBidi"/>
          <w:sz w:val="24"/>
          <w:szCs w:val="24"/>
        </w:rPr>
        <w:t xml:space="preserve"> </w:t>
      </w:r>
      <w:r w:rsidR="001D241E" w:rsidRPr="00560CDC">
        <w:rPr>
          <w:rFonts w:eastAsiaTheme="minorHAnsi" w:cstheme="minorBidi"/>
          <w:sz w:val="24"/>
          <w:szCs w:val="24"/>
        </w:rPr>
        <w:t>Sposób sporządzania</w:t>
      </w:r>
      <w:r w:rsidR="001D241E" w:rsidRPr="00560CDC">
        <w:rPr>
          <w:rFonts w:eastAsia="Times New Roman"/>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560CDC">
        <w:rPr>
          <w:rFonts w:eastAsia="Times New Roman"/>
          <w:sz w:val="24"/>
          <w:szCs w:val="24"/>
        </w:rPr>
        <w:br/>
      </w:r>
      <w:r w:rsidR="001D241E" w:rsidRPr="00560CDC">
        <w:rPr>
          <w:rFonts w:eastAsia="Times New Roman"/>
          <w:sz w:val="24"/>
          <w:szCs w:val="24"/>
        </w:rPr>
        <w:t xml:space="preserve">dla dokumentów elektronicznych oraz środków komunikacji elektronicznej w postępowaniu </w:t>
      </w:r>
      <w:r w:rsidR="007459D4" w:rsidRPr="00560CDC">
        <w:rPr>
          <w:rFonts w:eastAsia="Times New Roman"/>
          <w:sz w:val="24"/>
          <w:szCs w:val="24"/>
        </w:rPr>
        <w:br/>
      </w:r>
      <w:r w:rsidR="001D241E" w:rsidRPr="00560CDC">
        <w:rPr>
          <w:rFonts w:eastAsia="Times New Roman"/>
          <w:sz w:val="24"/>
          <w:szCs w:val="24"/>
        </w:rPr>
        <w:t xml:space="preserve">o udzielenie zamówienia publicznego lub konkursie (Dz. U. </w:t>
      </w:r>
      <w:proofErr w:type="gramStart"/>
      <w:r w:rsidR="001D241E" w:rsidRPr="00560CDC">
        <w:rPr>
          <w:rFonts w:eastAsia="Times New Roman"/>
          <w:sz w:val="24"/>
          <w:szCs w:val="24"/>
        </w:rPr>
        <w:t>poz</w:t>
      </w:r>
      <w:proofErr w:type="gramEnd"/>
      <w:r w:rsidR="001D241E" w:rsidRPr="00560CDC">
        <w:rPr>
          <w:rFonts w:eastAsia="Times New Roman"/>
          <w:sz w:val="24"/>
          <w:szCs w:val="24"/>
        </w:rPr>
        <w:t>. 2452) oraz rozporządzeniu Ministra Rozwoju, Pracy i Technologii z dnia 23 grudnia 2020 r. w sprawie podmiotowych środków dowodowych oraz innych dokumentów lub oświadczeń, j</w:t>
      </w:r>
      <w:r w:rsidR="00B4261D" w:rsidRPr="00560CDC">
        <w:rPr>
          <w:rFonts w:eastAsia="Times New Roman"/>
          <w:sz w:val="24"/>
          <w:szCs w:val="24"/>
        </w:rPr>
        <w:t>akich może żądać Zamawiający od W</w:t>
      </w:r>
      <w:r w:rsidR="001D241E" w:rsidRPr="00560CDC">
        <w:rPr>
          <w:rFonts w:eastAsia="Times New Roman"/>
          <w:sz w:val="24"/>
          <w:szCs w:val="24"/>
        </w:rPr>
        <w:t xml:space="preserve">ykonawcy (Dz. U. </w:t>
      </w:r>
      <w:proofErr w:type="gramStart"/>
      <w:r w:rsidR="001D241E" w:rsidRPr="00560CDC">
        <w:rPr>
          <w:rFonts w:eastAsia="Times New Roman"/>
          <w:sz w:val="24"/>
          <w:szCs w:val="24"/>
        </w:rPr>
        <w:t>poz</w:t>
      </w:r>
      <w:proofErr w:type="gramEnd"/>
      <w:r w:rsidR="001D241E" w:rsidRPr="00560CDC">
        <w:rPr>
          <w:rFonts w:eastAsia="Times New Roman"/>
          <w:sz w:val="24"/>
          <w:szCs w:val="24"/>
        </w:rPr>
        <w:t>. 2415)</w:t>
      </w:r>
      <w:r w:rsidR="0084380B">
        <w:rPr>
          <w:rFonts w:eastAsia="Times New Roman"/>
          <w:sz w:val="24"/>
          <w:szCs w:val="24"/>
        </w:rPr>
        <w:t xml:space="preserve"> </w:t>
      </w:r>
      <w:r w:rsidR="0084380B">
        <w:rPr>
          <w:sz w:val="24"/>
          <w:szCs w:val="24"/>
        </w:rPr>
        <w:t>zmienionym</w:t>
      </w:r>
      <w:r w:rsidR="0084380B"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84380B" w:rsidRPr="00A86A50">
        <w:rPr>
          <w:sz w:val="24"/>
          <w:szCs w:val="24"/>
        </w:rPr>
        <w:t>poz</w:t>
      </w:r>
      <w:proofErr w:type="gramEnd"/>
      <w:r w:rsidR="0084380B" w:rsidRPr="00A86A50">
        <w:rPr>
          <w:sz w:val="24"/>
          <w:szCs w:val="24"/>
        </w:rPr>
        <w:t>. 1824</w:t>
      </w:r>
      <w:r w:rsidR="0084380B">
        <w:rPr>
          <w:sz w:val="24"/>
          <w:szCs w:val="24"/>
        </w:rPr>
        <w:t>)</w:t>
      </w:r>
      <w:r w:rsidR="001D241E" w:rsidRPr="00560CDC">
        <w:rPr>
          <w:rFonts w:eastAsia="Times New Roman"/>
          <w:sz w:val="24"/>
          <w:szCs w:val="24"/>
        </w:rPr>
        <w:t>.</w:t>
      </w:r>
    </w:p>
    <w:p w14:paraId="2B20E931" w14:textId="77777777" w:rsidR="00652BDF" w:rsidRPr="00560CDC" w:rsidRDefault="00471260"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652BDF" w:rsidRPr="00560CDC">
        <w:rPr>
          <w:rFonts w:eastAsia="Times New Roman"/>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Przedłużenie terminu składania ofert nie wpływa na bieg terminu składania wniosku o wyjaśnienie treści SWZ.</w:t>
      </w:r>
    </w:p>
    <w:p w14:paraId="73B23807" w14:textId="0B59EDF5"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Treść zapytań wraz z wyjaśnieniami Zamawiający udostępnia bez ujawniania źródła zapytania na stronie internetowej prowadzonego postępowania, tj. https</w:t>
      </w:r>
      <w:proofErr w:type="gramStart"/>
      <w:r w:rsidRPr="00560CDC">
        <w:rPr>
          <w:rFonts w:eastAsia="Times New Roman"/>
          <w:sz w:val="24"/>
          <w:szCs w:val="24"/>
        </w:rPr>
        <w:t>://platformazakupowa</w:t>
      </w:r>
      <w:proofErr w:type="gramEnd"/>
      <w:r w:rsidRPr="00560CDC">
        <w:rPr>
          <w:rFonts w:eastAsia="Times New Roman"/>
          <w:sz w:val="24"/>
          <w:szCs w:val="24"/>
        </w:rPr>
        <w:t>.</w:t>
      </w:r>
      <w:proofErr w:type="gramStart"/>
      <w:r w:rsidRPr="00560CDC">
        <w:rPr>
          <w:rFonts w:eastAsia="Times New Roman"/>
          <w:sz w:val="24"/>
          <w:szCs w:val="24"/>
        </w:rPr>
        <w:t>pl</w:t>
      </w:r>
      <w:proofErr w:type="gramEnd"/>
      <w:r w:rsidRPr="00560CDC">
        <w:rPr>
          <w:rFonts w:eastAsia="Times New Roman"/>
          <w:sz w:val="24"/>
          <w:szCs w:val="24"/>
        </w:rPr>
        <w:t>/pn/sulejow, w zakładce dedykowanej postępowaniu.</w:t>
      </w:r>
    </w:p>
    <w:p w14:paraId="171C5A8F" w14:textId="00C63B04"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560CDC">
        <w:rPr>
          <w:rFonts w:eastAsia="Times New Roman"/>
          <w:sz w:val="24"/>
          <w:szCs w:val="24"/>
        </w:rPr>
        <w:t>://platformazakupowa</w:t>
      </w:r>
      <w:proofErr w:type="gramEnd"/>
      <w:r w:rsidRPr="00560CDC">
        <w:rPr>
          <w:rFonts w:eastAsia="Times New Roman"/>
          <w:sz w:val="24"/>
          <w:szCs w:val="24"/>
        </w:rPr>
        <w:t>.</w:t>
      </w:r>
      <w:proofErr w:type="gramStart"/>
      <w:r w:rsidRPr="00560CDC">
        <w:rPr>
          <w:rFonts w:eastAsia="Times New Roman"/>
          <w:sz w:val="24"/>
          <w:szCs w:val="24"/>
        </w:rPr>
        <w:t>pl</w:t>
      </w:r>
      <w:proofErr w:type="gramEnd"/>
      <w:r w:rsidRPr="00560CDC">
        <w:rPr>
          <w:rFonts w:eastAsia="Times New Roman"/>
          <w:sz w:val="24"/>
          <w:szCs w:val="24"/>
        </w:rPr>
        <w:t>/pn/sulejow, w zakładce dedykowanej postępowaniu.</w:t>
      </w:r>
    </w:p>
    <w:p w14:paraId="35CAD6B9" w14:textId="035C8F2F"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b/>
          <w:sz w:val="24"/>
          <w:szCs w:val="24"/>
        </w:rPr>
      </w:pPr>
      <w:r w:rsidRPr="00560CDC">
        <w:rPr>
          <w:rFonts w:eastAsia="Times New Roman"/>
          <w:sz w:val="24"/>
          <w:szCs w:val="24"/>
        </w:rPr>
        <w:t>Każda wprowadzona przez Zamawiającego zmiana SWZ stanie się jej integralną częścią.</w:t>
      </w:r>
    </w:p>
    <w:p w14:paraId="370D76CA" w14:textId="62D2AE8A" w:rsidR="001D241E" w:rsidRPr="00560CDC" w:rsidRDefault="00652BDF" w:rsidP="009F50F6">
      <w:pPr>
        <w:numPr>
          <w:ilvl w:val="0"/>
          <w:numId w:val="56"/>
        </w:numPr>
        <w:tabs>
          <w:tab w:val="left" w:pos="426"/>
        </w:tabs>
        <w:suppressAutoHyphens/>
        <w:spacing w:after="0" w:line="23" w:lineRule="atLeast"/>
        <w:ind w:left="0" w:firstLine="0"/>
        <w:contextualSpacing/>
        <w:rPr>
          <w:rFonts w:eastAsia="Times New Roman"/>
          <w:b/>
          <w:sz w:val="24"/>
          <w:szCs w:val="24"/>
        </w:rPr>
      </w:pPr>
      <w:r w:rsidRPr="00560CDC">
        <w:rPr>
          <w:rFonts w:eastAsia="Times New Roman"/>
          <w:sz w:val="24"/>
          <w:szCs w:val="24"/>
        </w:rPr>
        <w:t xml:space="preserve"> </w:t>
      </w:r>
      <w:r w:rsidR="001D241E" w:rsidRPr="00560CDC">
        <w:rPr>
          <w:rFonts w:eastAsia="Times New Roman"/>
          <w:sz w:val="24"/>
          <w:szCs w:val="24"/>
        </w:rPr>
        <w:t xml:space="preserve">Osobami upoważnionymi przez Zamawiającego do kontaktowania się z Wykonawcami są: </w:t>
      </w:r>
    </w:p>
    <w:p w14:paraId="32FADD2F" w14:textId="00BD99A7" w:rsidR="001B7708" w:rsidRPr="00560CDC" w:rsidRDefault="001D241E" w:rsidP="009F50F6">
      <w:pPr>
        <w:numPr>
          <w:ilvl w:val="0"/>
          <w:numId w:val="49"/>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w</w:t>
      </w:r>
      <w:proofErr w:type="gramEnd"/>
      <w:r w:rsidRPr="00560CDC">
        <w:rPr>
          <w:sz w:val="24"/>
          <w:szCs w:val="24"/>
        </w:rPr>
        <w:t xml:space="preserve"> </w:t>
      </w:r>
      <w:r w:rsidR="000B6537" w:rsidRPr="00560CDC">
        <w:rPr>
          <w:sz w:val="24"/>
          <w:szCs w:val="24"/>
        </w:rPr>
        <w:t xml:space="preserve">zakresie przedmiotu zamówienia </w:t>
      </w:r>
      <w:r w:rsidR="001B7708" w:rsidRPr="00560CDC">
        <w:rPr>
          <w:sz w:val="24"/>
          <w:szCs w:val="24"/>
        </w:rPr>
        <w:t>–</w:t>
      </w:r>
      <w:r w:rsidR="00961F0D">
        <w:rPr>
          <w:sz w:val="24"/>
          <w:szCs w:val="24"/>
        </w:rPr>
        <w:t xml:space="preserve"> Izabela Dróżdż,</w:t>
      </w:r>
    </w:p>
    <w:p w14:paraId="13290F78" w14:textId="5D042EA9" w:rsidR="001D241E" w:rsidRDefault="001D241E" w:rsidP="009F50F6">
      <w:pPr>
        <w:numPr>
          <w:ilvl w:val="0"/>
          <w:numId w:val="49"/>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w</w:t>
      </w:r>
      <w:proofErr w:type="gramEnd"/>
      <w:r w:rsidRPr="00560CDC">
        <w:rPr>
          <w:sz w:val="24"/>
          <w:szCs w:val="24"/>
        </w:rPr>
        <w:t xml:space="preserve"> zakresie zamówień publicznych – </w:t>
      </w:r>
      <w:r w:rsidR="00346EF2" w:rsidRPr="00560CDC">
        <w:rPr>
          <w:sz w:val="24"/>
          <w:szCs w:val="24"/>
        </w:rPr>
        <w:t>Izabela Dróżdż</w:t>
      </w:r>
      <w:r w:rsidR="006B0F02" w:rsidRPr="00560CDC">
        <w:rPr>
          <w:sz w:val="24"/>
          <w:szCs w:val="24"/>
        </w:rPr>
        <w:t xml:space="preserve">. </w:t>
      </w:r>
    </w:p>
    <w:p w14:paraId="28C3A094" w14:textId="77777777" w:rsidR="00F8551B" w:rsidRPr="00560CDC" w:rsidRDefault="00F8551B" w:rsidP="00F8551B">
      <w:pPr>
        <w:tabs>
          <w:tab w:val="left" w:pos="426"/>
        </w:tabs>
        <w:overflowPunct w:val="0"/>
        <w:autoSpaceDE w:val="0"/>
        <w:autoSpaceDN w:val="0"/>
        <w:adjustRightInd w:val="0"/>
        <w:spacing w:after="0" w:line="23" w:lineRule="atLeast"/>
        <w:textAlignment w:val="baseline"/>
        <w:rPr>
          <w:sz w:val="24"/>
          <w:szCs w:val="24"/>
        </w:rPr>
      </w:pPr>
    </w:p>
    <w:p w14:paraId="29433028"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9. WYMAGANIA DOTYCZĄCE WADIUM</w:t>
      </w:r>
    </w:p>
    <w:p w14:paraId="119B45E7" w14:textId="77777777" w:rsidR="001D241E" w:rsidRDefault="001D241E" w:rsidP="009F50F6">
      <w:pPr>
        <w:tabs>
          <w:tab w:val="left" w:pos="426"/>
        </w:tabs>
        <w:spacing w:after="0" w:line="23" w:lineRule="atLeast"/>
        <w:contextualSpacing/>
        <w:rPr>
          <w:rFonts w:eastAsia="Times New Roman"/>
          <w:sz w:val="24"/>
          <w:szCs w:val="24"/>
        </w:rPr>
      </w:pPr>
      <w:r w:rsidRPr="00560CDC">
        <w:rPr>
          <w:rFonts w:eastAsia="Times New Roman"/>
          <w:sz w:val="24"/>
          <w:szCs w:val="24"/>
        </w:rPr>
        <w:t xml:space="preserve">W niniejszym postępowaniu Zamawiający </w:t>
      </w:r>
      <w:r w:rsidR="00F92462" w:rsidRPr="00560CDC">
        <w:rPr>
          <w:rFonts w:eastAsia="Times New Roman"/>
          <w:b/>
          <w:sz w:val="24"/>
          <w:szCs w:val="24"/>
        </w:rPr>
        <w:t xml:space="preserve">nie </w:t>
      </w:r>
      <w:r w:rsidRPr="00560CDC">
        <w:rPr>
          <w:rFonts w:eastAsia="Times New Roman"/>
          <w:b/>
          <w:sz w:val="24"/>
          <w:szCs w:val="24"/>
        </w:rPr>
        <w:t>wymaga</w:t>
      </w:r>
      <w:r w:rsidRPr="00560CDC">
        <w:rPr>
          <w:rFonts w:eastAsia="Times New Roman"/>
          <w:sz w:val="24"/>
          <w:szCs w:val="24"/>
        </w:rPr>
        <w:t xml:space="preserve"> wniesienia wadium.</w:t>
      </w:r>
    </w:p>
    <w:p w14:paraId="73F42714" w14:textId="77777777" w:rsidR="00F8551B" w:rsidRPr="00560CDC" w:rsidRDefault="00F8551B" w:rsidP="009F50F6">
      <w:pPr>
        <w:tabs>
          <w:tab w:val="left" w:pos="426"/>
        </w:tabs>
        <w:spacing w:after="0" w:line="23" w:lineRule="atLeast"/>
        <w:contextualSpacing/>
        <w:rPr>
          <w:rFonts w:eastAsia="Times New Roman"/>
          <w:sz w:val="24"/>
          <w:szCs w:val="24"/>
        </w:rPr>
      </w:pPr>
    </w:p>
    <w:p w14:paraId="0CD55A74" w14:textId="2A8118F0"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10. TERMIN ZWIĄZANIA OFERTĄ</w:t>
      </w:r>
    </w:p>
    <w:p w14:paraId="6FFBDC12" w14:textId="2091F259"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Wykonawc</w:t>
      </w:r>
      <w:r w:rsidR="00F92462" w:rsidRPr="00560CDC">
        <w:rPr>
          <w:rFonts w:eastAsia="Times New Roman"/>
          <w:sz w:val="24"/>
          <w:szCs w:val="24"/>
        </w:rPr>
        <w:t>a będzie związany ofertą przez 3</w:t>
      </w:r>
      <w:r w:rsidR="001D241E" w:rsidRPr="00560CDC">
        <w:rPr>
          <w:rFonts w:eastAsia="Times New Roman"/>
          <w:sz w:val="24"/>
          <w:szCs w:val="24"/>
        </w:rPr>
        <w:t xml:space="preserve">0 dni od dnia upływu terminu składania ofert tj. do dnia </w:t>
      </w:r>
      <w:r w:rsidR="00EF1F25">
        <w:rPr>
          <w:rFonts w:eastAsia="Times New Roman"/>
          <w:b/>
          <w:sz w:val="24"/>
          <w:szCs w:val="24"/>
        </w:rPr>
        <w:t>15.08.2024</w:t>
      </w:r>
      <w:r w:rsidR="00FE1754" w:rsidRPr="00560CDC">
        <w:rPr>
          <w:rFonts w:eastAsia="Times New Roman"/>
          <w:b/>
          <w:sz w:val="24"/>
          <w:szCs w:val="24"/>
        </w:rPr>
        <w:t xml:space="preserve"> </w:t>
      </w:r>
      <w:proofErr w:type="gramStart"/>
      <w:r w:rsidR="00FE1754" w:rsidRPr="00560CDC">
        <w:rPr>
          <w:rFonts w:eastAsia="Times New Roman"/>
          <w:b/>
          <w:sz w:val="24"/>
          <w:szCs w:val="24"/>
        </w:rPr>
        <w:t>r</w:t>
      </w:r>
      <w:proofErr w:type="gramEnd"/>
      <w:r w:rsidR="00FE1754" w:rsidRPr="00560CDC">
        <w:rPr>
          <w:rFonts w:eastAsia="Times New Roman"/>
          <w:b/>
          <w:sz w:val="24"/>
          <w:szCs w:val="24"/>
        </w:rPr>
        <w:t>.,</w:t>
      </w:r>
      <w:r w:rsidR="001D241E" w:rsidRPr="00560CDC">
        <w:rPr>
          <w:rFonts w:eastAsia="Times New Roman"/>
          <w:sz w:val="24"/>
          <w:szCs w:val="24"/>
        </w:rPr>
        <w:t xml:space="preserve"> przy czym pierwszym dniem terminu związania ofertą jest dzień, w którym upływa termin składania ofert</w:t>
      </w:r>
    </w:p>
    <w:p w14:paraId="2C3686C4" w14:textId="42F76567"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W przypadku</w:t>
      </w:r>
      <w:r w:rsidR="002876B9" w:rsidRPr="00560CDC">
        <w:rPr>
          <w:rFonts w:eastAsia="Times New Roman"/>
          <w:sz w:val="24"/>
          <w:szCs w:val="24"/>
        </w:rPr>
        <w:t>,</w:t>
      </w:r>
      <w:r w:rsidR="001D241E" w:rsidRPr="00560CDC">
        <w:rPr>
          <w:rFonts w:eastAsia="Times New Roman"/>
          <w:sz w:val="24"/>
          <w:szCs w:val="24"/>
        </w:rPr>
        <w:t xml:space="preserve"> gdy wybór najkorzystniejszej oferty nie nastąpi przed upływem terminu związania ofertą określonego w dokumentach zamówienia, </w:t>
      </w:r>
      <w:r w:rsidR="00873DAA" w:rsidRPr="00560CDC">
        <w:rPr>
          <w:rFonts w:eastAsia="Times New Roman"/>
          <w:sz w:val="24"/>
          <w:szCs w:val="24"/>
        </w:rPr>
        <w:t xml:space="preserve">Zamawiający </w:t>
      </w:r>
      <w:r w:rsidR="001D241E" w:rsidRPr="00560CDC">
        <w:rPr>
          <w:rFonts w:eastAsia="Times New Roman"/>
          <w:sz w:val="24"/>
          <w:szCs w:val="24"/>
        </w:rPr>
        <w:t xml:space="preserve">przed upływem terminu związania ofertą zwraca się jednokrotnie do </w:t>
      </w:r>
      <w:r w:rsidR="00873DAA" w:rsidRPr="00560CDC">
        <w:rPr>
          <w:rFonts w:eastAsia="Times New Roman"/>
          <w:sz w:val="24"/>
          <w:szCs w:val="24"/>
        </w:rPr>
        <w:t xml:space="preserve">Wykonawców </w:t>
      </w:r>
      <w:r w:rsidR="001D241E" w:rsidRPr="00560CDC">
        <w:rPr>
          <w:rFonts w:eastAsia="Times New Roman"/>
          <w:sz w:val="24"/>
          <w:szCs w:val="24"/>
        </w:rPr>
        <w:t xml:space="preserve">o wyrażenie zgody </w:t>
      </w:r>
      <w:r w:rsidR="007459D4" w:rsidRPr="00560CDC">
        <w:rPr>
          <w:rFonts w:eastAsia="Times New Roman"/>
          <w:sz w:val="24"/>
          <w:szCs w:val="24"/>
        </w:rPr>
        <w:br/>
      </w:r>
      <w:r w:rsidR="001D241E" w:rsidRPr="00560CDC">
        <w:rPr>
          <w:rFonts w:eastAsia="Times New Roman"/>
          <w:sz w:val="24"/>
          <w:szCs w:val="24"/>
        </w:rPr>
        <w:t xml:space="preserve">na przedłużenie tego terminu o wskazywany przez niego okres, nie dłuższy niż </w:t>
      </w:r>
      <w:r w:rsidR="002876B9" w:rsidRPr="00560CDC">
        <w:rPr>
          <w:rFonts w:eastAsia="Times New Roman"/>
          <w:sz w:val="24"/>
          <w:szCs w:val="24"/>
        </w:rPr>
        <w:t>3</w:t>
      </w:r>
      <w:r w:rsidR="001D241E" w:rsidRPr="00560CDC">
        <w:rPr>
          <w:rFonts w:eastAsia="Times New Roman"/>
          <w:sz w:val="24"/>
          <w:szCs w:val="24"/>
        </w:rPr>
        <w:t xml:space="preserve">0 dni. </w:t>
      </w:r>
    </w:p>
    <w:p w14:paraId="42DCDA28" w14:textId="748150AB"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Przedłużenie terminu związania ofertą, o którym mowa w ust. 2, wymaga złożenia przez </w:t>
      </w:r>
      <w:r w:rsidR="00873DAA" w:rsidRPr="00560CDC">
        <w:rPr>
          <w:rFonts w:eastAsia="Times New Roman"/>
          <w:sz w:val="24"/>
          <w:szCs w:val="24"/>
        </w:rPr>
        <w:t xml:space="preserve">Wykonawcę </w:t>
      </w:r>
      <w:r w:rsidR="001D241E" w:rsidRPr="00560CDC">
        <w:rPr>
          <w:rFonts w:eastAsia="Times New Roman"/>
          <w:sz w:val="24"/>
          <w:szCs w:val="24"/>
        </w:rPr>
        <w:t>pisemnego oświadczenia o wyrażeniu zgody na przedłużenie terminu związania ofertą.</w:t>
      </w:r>
    </w:p>
    <w:p w14:paraId="2DA9F8EA" w14:textId="7BEF54AB" w:rsidR="001D241E"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Jeżeli termin związania ofertą upłynie przed wyborem najkorzystniejszej oferty, </w:t>
      </w:r>
      <w:r w:rsidR="00873DAA" w:rsidRPr="00560CDC">
        <w:rPr>
          <w:rFonts w:eastAsia="Times New Roman"/>
          <w:sz w:val="24"/>
          <w:szCs w:val="24"/>
        </w:rPr>
        <w:t xml:space="preserve">Zamawiający </w:t>
      </w:r>
      <w:r w:rsidR="001D241E" w:rsidRPr="00560CDC">
        <w:rPr>
          <w:rFonts w:eastAsia="Times New Roman"/>
          <w:sz w:val="24"/>
          <w:szCs w:val="24"/>
        </w:rPr>
        <w:t xml:space="preserve">wzywa </w:t>
      </w:r>
      <w:r w:rsidR="00873DAA" w:rsidRPr="00560CDC">
        <w:rPr>
          <w:rFonts w:eastAsia="Times New Roman"/>
          <w:sz w:val="24"/>
          <w:szCs w:val="24"/>
        </w:rPr>
        <w:t>Wykonawcę</w:t>
      </w:r>
      <w:r w:rsidR="001D241E" w:rsidRPr="00560CDC">
        <w:rPr>
          <w:rFonts w:eastAsia="Times New Roman"/>
          <w:sz w:val="24"/>
          <w:szCs w:val="24"/>
        </w:rPr>
        <w:t xml:space="preserve">, którego oferta otrzymała najwyższą ocenę, do wyrażenia </w:t>
      </w:r>
      <w:r w:rsidR="007459D4" w:rsidRPr="00560CDC">
        <w:rPr>
          <w:rFonts w:eastAsia="Times New Roman"/>
          <w:sz w:val="24"/>
          <w:szCs w:val="24"/>
        </w:rPr>
        <w:br/>
      </w:r>
      <w:r w:rsidR="001D241E" w:rsidRPr="00560CDC">
        <w:rPr>
          <w:rFonts w:eastAsia="Times New Roman"/>
          <w:sz w:val="24"/>
          <w:szCs w:val="24"/>
        </w:rPr>
        <w:t xml:space="preserve">w wyznaczonym przez </w:t>
      </w:r>
      <w:r w:rsidR="00873DAA" w:rsidRPr="00560CDC">
        <w:rPr>
          <w:rFonts w:eastAsia="Times New Roman"/>
          <w:sz w:val="24"/>
          <w:szCs w:val="24"/>
        </w:rPr>
        <w:t xml:space="preserve">Zamawiającego </w:t>
      </w:r>
      <w:r w:rsidR="001D241E" w:rsidRPr="00560CDC">
        <w:rPr>
          <w:rFonts w:eastAsia="Times New Roman"/>
          <w:sz w:val="24"/>
          <w:szCs w:val="24"/>
        </w:rPr>
        <w:t xml:space="preserve">terminie, pisemnej zgody na wybór jego oferty. </w:t>
      </w:r>
      <w:r w:rsidR="007459D4" w:rsidRPr="00560CDC">
        <w:rPr>
          <w:rFonts w:eastAsia="Times New Roman"/>
          <w:sz w:val="24"/>
          <w:szCs w:val="24"/>
        </w:rPr>
        <w:br/>
      </w:r>
      <w:r w:rsidR="001D241E" w:rsidRPr="00560CDC">
        <w:rPr>
          <w:rFonts w:eastAsia="Times New Roman"/>
          <w:sz w:val="24"/>
          <w:szCs w:val="24"/>
        </w:rPr>
        <w:t xml:space="preserve">W przypadku braku zgody </w:t>
      </w:r>
      <w:r w:rsidR="00873DAA" w:rsidRPr="00560CDC">
        <w:rPr>
          <w:rFonts w:eastAsia="Times New Roman"/>
          <w:sz w:val="24"/>
          <w:szCs w:val="24"/>
        </w:rPr>
        <w:t xml:space="preserve">Zamawiający </w:t>
      </w:r>
      <w:r w:rsidR="001D241E" w:rsidRPr="00560CDC">
        <w:rPr>
          <w:rFonts w:eastAsia="Times New Roman"/>
          <w:sz w:val="24"/>
          <w:szCs w:val="24"/>
        </w:rPr>
        <w:t xml:space="preserve">zwraca się o wyrażenie takiej zgody do kolejnego </w:t>
      </w:r>
      <w:r w:rsidR="00873DAA" w:rsidRPr="00560CDC">
        <w:rPr>
          <w:rFonts w:eastAsia="Times New Roman"/>
          <w:sz w:val="24"/>
          <w:szCs w:val="24"/>
        </w:rPr>
        <w:t>Wykonawcy</w:t>
      </w:r>
      <w:r w:rsidR="001D241E" w:rsidRPr="00560CDC">
        <w:rPr>
          <w:rFonts w:eastAsia="Times New Roman"/>
          <w:sz w:val="24"/>
          <w:szCs w:val="24"/>
        </w:rPr>
        <w:t xml:space="preserve">, którego oferta została najwyżej oceniona, </w:t>
      </w:r>
      <w:proofErr w:type="gramStart"/>
      <w:r w:rsidR="001D241E" w:rsidRPr="00560CDC">
        <w:rPr>
          <w:rFonts w:eastAsia="Times New Roman"/>
          <w:sz w:val="24"/>
          <w:szCs w:val="24"/>
        </w:rPr>
        <w:t>chyba że</w:t>
      </w:r>
      <w:proofErr w:type="gramEnd"/>
      <w:r w:rsidR="001D241E" w:rsidRPr="00560CDC">
        <w:rPr>
          <w:rFonts w:eastAsia="Times New Roman"/>
          <w:sz w:val="24"/>
          <w:szCs w:val="24"/>
        </w:rPr>
        <w:t xml:space="preserve"> zachodzą przesłanki </w:t>
      </w:r>
      <w:r w:rsidR="007459D4" w:rsidRPr="00560CDC">
        <w:rPr>
          <w:rFonts w:eastAsia="Times New Roman"/>
          <w:sz w:val="24"/>
          <w:szCs w:val="24"/>
        </w:rPr>
        <w:br/>
      </w:r>
      <w:r w:rsidR="001D241E" w:rsidRPr="00560CDC">
        <w:rPr>
          <w:rFonts w:eastAsia="Times New Roman"/>
          <w:sz w:val="24"/>
          <w:szCs w:val="24"/>
        </w:rPr>
        <w:t xml:space="preserve">do unieważnienia postępowania. </w:t>
      </w:r>
    </w:p>
    <w:p w14:paraId="0F5B676C" w14:textId="77777777" w:rsidR="00F8551B" w:rsidRPr="00560CDC" w:rsidRDefault="00F8551B" w:rsidP="00F8551B">
      <w:pPr>
        <w:tabs>
          <w:tab w:val="left" w:pos="426"/>
        </w:tabs>
        <w:suppressAutoHyphens/>
        <w:spacing w:after="0" w:line="23" w:lineRule="atLeast"/>
        <w:contextualSpacing/>
        <w:rPr>
          <w:rFonts w:eastAsia="Times New Roman"/>
          <w:sz w:val="24"/>
          <w:szCs w:val="24"/>
        </w:rPr>
      </w:pPr>
    </w:p>
    <w:p w14:paraId="6CBEEE50" w14:textId="50092D0B"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11. OPIS SPOSOBU PRZYGOTOWANIA OFERT</w:t>
      </w:r>
      <w:r w:rsidR="00183CD4" w:rsidRPr="00560CDC">
        <w:rPr>
          <w:rFonts w:eastAsia="Arial Unicode MS"/>
          <w:szCs w:val="24"/>
          <w:u w:color="000000"/>
          <w:lang w:val="pl-PL" w:eastAsia="pl-PL"/>
        </w:rPr>
        <w:t>Y</w:t>
      </w:r>
    </w:p>
    <w:p w14:paraId="73C973F0" w14:textId="3FDFE453"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color w:val="000000"/>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560CDC">
        <w:rPr>
          <w:rFonts w:eastAsia="Times New Roman"/>
          <w:sz w:val="24"/>
          <w:szCs w:val="24"/>
          <w:lang w:eastAsia="pl-PL"/>
        </w:rPr>
        <w:br/>
      </w:r>
      <w:r w:rsidR="001D241E" w:rsidRPr="00560CDC">
        <w:rPr>
          <w:rFonts w:eastAsia="Times New Roman"/>
          <w:sz w:val="24"/>
          <w:szCs w:val="24"/>
          <w:lang w:eastAsia="pl-PL"/>
        </w:rPr>
        <w:t>z 20</w:t>
      </w:r>
      <w:r w:rsidR="00B92F16" w:rsidRPr="00560CDC">
        <w:rPr>
          <w:rFonts w:eastAsia="Times New Roman"/>
          <w:sz w:val="24"/>
          <w:szCs w:val="24"/>
          <w:lang w:eastAsia="pl-PL"/>
        </w:rPr>
        <w:t>21 r., poz. 670</w:t>
      </w:r>
      <w:r w:rsidR="001D241E" w:rsidRPr="00560CDC">
        <w:rPr>
          <w:rFonts w:eastAsia="Times New Roman"/>
          <w:sz w:val="24"/>
          <w:szCs w:val="24"/>
          <w:lang w:eastAsia="pl-PL"/>
        </w:rPr>
        <w:t xml:space="preserve"> ze zm.), w szczególności w formatach:</w:t>
      </w:r>
      <w:r w:rsidR="00440083" w:rsidRPr="00560CDC">
        <w:rPr>
          <w:rFonts w:eastAsia="Times New Roman"/>
          <w:sz w:val="24"/>
          <w:szCs w:val="24"/>
          <w:lang w:eastAsia="pl-PL"/>
        </w:rPr>
        <w:t xml:space="preserve"> </w:t>
      </w:r>
      <w:r w:rsidR="001D241E" w:rsidRPr="00560CDC">
        <w:rPr>
          <w:rFonts w:eastAsia="Times New Roman"/>
          <w:sz w:val="24"/>
          <w:szCs w:val="24"/>
          <w:lang w:eastAsia="pl-PL"/>
        </w:rPr>
        <w:t>w txt, rtf, pdf</w:t>
      </w:r>
      <w:proofErr w:type="gramStart"/>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xps</w:t>
      </w:r>
      <w:proofErr w:type="spellEnd"/>
      <w:proofErr w:type="gram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odt</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ods</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odp</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doc</w:t>
      </w:r>
      <w:proofErr w:type="spellEnd"/>
      <w:r w:rsidR="001D241E" w:rsidRPr="00560CDC">
        <w:rPr>
          <w:rFonts w:eastAsia="Times New Roman"/>
          <w:sz w:val="24"/>
          <w:szCs w:val="24"/>
          <w:lang w:eastAsia="pl-PL"/>
        </w:rPr>
        <w:t xml:space="preserve">, xls, </w:t>
      </w:r>
      <w:proofErr w:type="spellStart"/>
      <w:r w:rsidR="001D241E" w:rsidRPr="00560CDC">
        <w:rPr>
          <w:rFonts w:eastAsia="Times New Roman"/>
          <w:sz w:val="24"/>
          <w:szCs w:val="24"/>
          <w:lang w:eastAsia="pl-PL"/>
        </w:rPr>
        <w:t>ppt</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docx</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xlsx</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pptx</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csv</w:t>
      </w:r>
      <w:proofErr w:type="spellEnd"/>
      <w:r w:rsidR="001D241E" w:rsidRPr="00560CDC">
        <w:rPr>
          <w:rFonts w:eastAsia="Times New Roman"/>
          <w:sz w:val="24"/>
          <w:szCs w:val="24"/>
          <w:lang w:eastAsia="pl-PL"/>
        </w:rPr>
        <w:t xml:space="preserve">, jpg, </w:t>
      </w:r>
      <w:proofErr w:type="spellStart"/>
      <w:r w:rsidR="001D241E" w:rsidRPr="00560CDC">
        <w:rPr>
          <w:rFonts w:eastAsia="Times New Roman"/>
          <w:sz w:val="24"/>
          <w:szCs w:val="24"/>
          <w:lang w:eastAsia="pl-PL"/>
        </w:rPr>
        <w:t>jpeg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tif</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tiff</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geotiff</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png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svg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wav</w:t>
      </w:r>
      <w:proofErr w:type="spellEnd"/>
      <w:r w:rsidR="001D241E" w:rsidRPr="00560CDC">
        <w:rPr>
          <w:rFonts w:eastAsia="Times New Roman"/>
          <w:sz w:val="24"/>
          <w:szCs w:val="24"/>
          <w:lang w:eastAsia="pl-PL"/>
        </w:rPr>
        <w:t xml:space="preserve">, mp3, </w:t>
      </w:r>
      <w:proofErr w:type="spellStart"/>
      <w:r w:rsidR="001D241E" w:rsidRPr="00560CDC">
        <w:rPr>
          <w:rFonts w:eastAsia="Times New Roman"/>
          <w:sz w:val="24"/>
          <w:szCs w:val="24"/>
          <w:lang w:eastAsia="pl-PL"/>
        </w:rPr>
        <w:t>avi</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mpg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mpeg</w:t>
      </w:r>
      <w:proofErr w:type="spellEnd"/>
      <w:r w:rsidR="001D241E" w:rsidRPr="00560CDC">
        <w:rPr>
          <w:rFonts w:eastAsia="Times New Roman"/>
          <w:sz w:val="24"/>
          <w:szCs w:val="24"/>
          <w:lang w:eastAsia="pl-PL"/>
        </w:rPr>
        <w:t xml:space="preserve">, mp4, m4a, mpeg4, </w:t>
      </w:r>
      <w:proofErr w:type="spellStart"/>
      <w:r w:rsidR="001D241E" w:rsidRPr="00560CDC">
        <w:rPr>
          <w:rFonts w:eastAsia="Times New Roman"/>
          <w:sz w:val="24"/>
          <w:szCs w:val="24"/>
          <w:lang w:eastAsia="pl-PL"/>
        </w:rPr>
        <w:t>og</w:t>
      </w:r>
      <w:r w:rsidR="00A34FDE" w:rsidRPr="00560CDC">
        <w:rPr>
          <w:rFonts w:eastAsia="Times New Roman"/>
          <w:sz w:val="24"/>
          <w:szCs w:val="24"/>
          <w:lang w:eastAsia="pl-PL"/>
        </w:rPr>
        <w:t>g</w:t>
      </w:r>
      <w:proofErr w:type="spellEnd"/>
      <w:r w:rsidR="00A34FDE" w:rsidRPr="00560CDC">
        <w:rPr>
          <w:rFonts w:eastAsia="Times New Roman"/>
          <w:sz w:val="24"/>
          <w:szCs w:val="24"/>
          <w:lang w:eastAsia="pl-PL"/>
        </w:rPr>
        <w:t xml:space="preserve">, </w:t>
      </w:r>
      <w:proofErr w:type="spellStart"/>
      <w:r w:rsidR="00A34FDE" w:rsidRPr="00560CDC">
        <w:rPr>
          <w:rFonts w:eastAsia="Times New Roman"/>
          <w:sz w:val="24"/>
          <w:szCs w:val="24"/>
          <w:lang w:eastAsia="pl-PL"/>
        </w:rPr>
        <w:t>ogv</w:t>
      </w:r>
      <w:proofErr w:type="spellEnd"/>
      <w:r w:rsidR="00A34FDE" w:rsidRPr="00560CDC">
        <w:rPr>
          <w:rFonts w:eastAsia="Times New Roman"/>
          <w:sz w:val="24"/>
          <w:szCs w:val="24"/>
          <w:lang w:eastAsia="pl-PL"/>
        </w:rPr>
        <w:t xml:space="preserve">, zip, tar, </w:t>
      </w:r>
      <w:proofErr w:type="spellStart"/>
      <w:r w:rsidR="00A34FDE" w:rsidRPr="00560CDC">
        <w:rPr>
          <w:rFonts w:eastAsia="Times New Roman"/>
          <w:sz w:val="24"/>
          <w:szCs w:val="24"/>
          <w:lang w:eastAsia="pl-PL"/>
        </w:rPr>
        <w:t>gz</w:t>
      </w:r>
      <w:proofErr w:type="spellEnd"/>
      <w:r w:rsidR="00A34FDE" w:rsidRPr="00560CDC">
        <w:rPr>
          <w:rFonts w:eastAsia="Times New Roman"/>
          <w:sz w:val="24"/>
          <w:szCs w:val="24"/>
          <w:lang w:eastAsia="pl-PL"/>
        </w:rPr>
        <w:t xml:space="preserve">, </w:t>
      </w:r>
      <w:proofErr w:type="spellStart"/>
      <w:r w:rsidR="00A34FDE" w:rsidRPr="00560CDC">
        <w:rPr>
          <w:rFonts w:eastAsia="Times New Roman"/>
          <w:sz w:val="24"/>
          <w:szCs w:val="24"/>
          <w:lang w:eastAsia="pl-PL"/>
        </w:rPr>
        <w:t>gzip</w:t>
      </w:r>
      <w:proofErr w:type="spellEnd"/>
      <w:r w:rsidR="00A34FDE" w:rsidRPr="00560CDC">
        <w:rPr>
          <w:rFonts w:eastAsia="Times New Roman"/>
          <w:sz w:val="24"/>
          <w:szCs w:val="24"/>
          <w:lang w:eastAsia="pl-PL"/>
        </w:rPr>
        <w:t>, 7z</w:t>
      </w:r>
      <w:r w:rsidR="00AB5FBC"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html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xhtml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css</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xsd</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gml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rng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xsl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xslt</w:t>
      </w:r>
      <w:proofErr w:type="spellEnd"/>
      <w:r w:rsidR="001D241E" w:rsidRPr="00560CDC">
        <w:rPr>
          <w:rFonts w:eastAsia="Times New Roman"/>
          <w:sz w:val="24"/>
          <w:szCs w:val="24"/>
          <w:lang w:eastAsia="pl-PL"/>
        </w:rPr>
        <w:t xml:space="preserve">, TSL, </w:t>
      </w:r>
      <w:proofErr w:type="spellStart"/>
      <w:r w:rsidR="001D241E" w:rsidRPr="00560CDC">
        <w:rPr>
          <w:rFonts w:eastAsia="Times New Roman"/>
          <w:sz w:val="24"/>
          <w:szCs w:val="24"/>
          <w:lang w:eastAsia="pl-PL"/>
        </w:rPr>
        <w:t>XML</w:t>
      </w:r>
      <w:r w:rsidR="00597692" w:rsidRPr="00560CDC">
        <w:rPr>
          <w:rFonts w:eastAsia="Times New Roman"/>
          <w:sz w:val="24"/>
          <w:szCs w:val="24"/>
          <w:lang w:eastAsia="pl-PL"/>
        </w:rPr>
        <w:t>sig</w:t>
      </w:r>
      <w:proofErr w:type="spellEnd"/>
      <w:r w:rsidR="00597692" w:rsidRPr="00560CDC">
        <w:rPr>
          <w:rFonts w:eastAsia="Times New Roman"/>
          <w:sz w:val="24"/>
          <w:szCs w:val="24"/>
          <w:lang w:eastAsia="pl-PL"/>
        </w:rPr>
        <w:t xml:space="preserve">, </w:t>
      </w:r>
      <w:proofErr w:type="spellStart"/>
      <w:r w:rsidR="00597692" w:rsidRPr="00560CDC">
        <w:rPr>
          <w:rFonts w:eastAsia="Times New Roman"/>
          <w:sz w:val="24"/>
          <w:szCs w:val="24"/>
          <w:lang w:eastAsia="pl-PL"/>
        </w:rPr>
        <w:t>XAdES</w:t>
      </w:r>
      <w:proofErr w:type="spellEnd"/>
      <w:r w:rsidR="00597692" w:rsidRPr="00560CDC">
        <w:rPr>
          <w:rFonts w:eastAsia="Times New Roman"/>
          <w:sz w:val="24"/>
          <w:szCs w:val="24"/>
          <w:lang w:eastAsia="pl-PL"/>
        </w:rPr>
        <w:t xml:space="preserve">, </w:t>
      </w:r>
      <w:proofErr w:type="spellStart"/>
      <w:r w:rsidR="00597692" w:rsidRPr="00560CDC">
        <w:rPr>
          <w:rFonts w:eastAsia="Times New Roman"/>
          <w:sz w:val="24"/>
          <w:szCs w:val="24"/>
          <w:lang w:eastAsia="pl-PL"/>
        </w:rPr>
        <w:t>CAdES</w:t>
      </w:r>
      <w:proofErr w:type="spellEnd"/>
      <w:r w:rsidR="00597692" w:rsidRPr="00560CDC">
        <w:rPr>
          <w:rFonts w:eastAsia="Times New Roman"/>
          <w:sz w:val="24"/>
          <w:szCs w:val="24"/>
          <w:lang w:eastAsia="pl-PL"/>
        </w:rPr>
        <w:t xml:space="preserve">, ASIC, </w:t>
      </w:r>
      <w:proofErr w:type="spellStart"/>
      <w:r w:rsidR="00597692" w:rsidRPr="00560CDC">
        <w:rPr>
          <w:rFonts w:eastAsia="Times New Roman"/>
          <w:sz w:val="24"/>
          <w:szCs w:val="24"/>
          <w:lang w:eastAsia="pl-PL"/>
        </w:rPr>
        <w:t>XMLenc</w:t>
      </w:r>
      <w:proofErr w:type="spellEnd"/>
      <w:r w:rsidR="001D241E" w:rsidRPr="00560CDC">
        <w:rPr>
          <w:rFonts w:eastAsia="Times New Roman"/>
          <w:sz w:val="24"/>
          <w:szCs w:val="24"/>
          <w:lang w:eastAsia="pl-PL"/>
        </w:rPr>
        <w:t>.</w:t>
      </w:r>
    </w:p>
    <w:p w14:paraId="1271A837" w14:textId="47EB25A4"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Do przygotowania oferty zaleca się skorzystanie z wzoru Formularza ofertowego</w:t>
      </w:r>
      <w:r w:rsidR="000B6537" w:rsidRPr="00560CDC">
        <w:rPr>
          <w:rFonts w:eastAsia="Times New Roman"/>
          <w:sz w:val="24"/>
          <w:szCs w:val="24"/>
          <w:lang w:eastAsia="pl-PL"/>
        </w:rPr>
        <w:t xml:space="preserve"> </w:t>
      </w:r>
      <w:r w:rsidR="001D241E" w:rsidRPr="00560CDC">
        <w:rPr>
          <w:rFonts w:eastAsia="Times New Roman"/>
          <w:sz w:val="24"/>
          <w:szCs w:val="24"/>
          <w:lang w:eastAsia="pl-PL"/>
        </w:rPr>
        <w:t xml:space="preserve">stanowiącego </w:t>
      </w:r>
      <w:r w:rsidR="006C016F" w:rsidRPr="00560CDC">
        <w:rPr>
          <w:rFonts w:eastAsia="Times New Roman"/>
          <w:sz w:val="24"/>
          <w:szCs w:val="24"/>
          <w:lang w:eastAsia="pl-PL"/>
        </w:rPr>
        <w:t xml:space="preserve">Załącznik Nr </w:t>
      </w:r>
      <w:r w:rsidR="001B7708" w:rsidRPr="00560CDC">
        <w:rPr>
          <w:rFonts w:eastAsia="Times New Roman"/>
          <w:sz w:val="24"/>
          <w:szCs w:val="24"/>
          <w:lang w:eastAsia="pl-PL"/>
        </w:rPr>
        <w:t>1</w:t>
      </w:r>
      <w:r w:rsidR="001D241E" w:rsidRPr="00560CDC">
        <w:rPr>
          <w:rFonts w:eastAsia="Times New Roman"/>
          <w:sz w:val="24"/>
          <w:szCs w:val="24"/>
          <w:lang w:eastAsia="pl-PL"/>
        </w:rPr>
        <w:t xml:space="preserve"> do SWZ. </w:t>
      </w:r>
    </w:p>
    <w:p w14:paraId="568AEFD0" w14:textId="77777777" w:rsidR="00600714"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600714">
        <w:rPr>
          <w:rFonts w:eastAsia="Times New Roman"/>
          <w:sz w:val="24"/>
          <w:szCs w:val="24"/>
          <w:lang w:eastAsia="pl-PL"/>
        </w:rPr>
        <w:t xml:space="preserve">Wykonawca </w:t>
      </w:r>
      <w:r w:rsidR="001D241E" w:rsidRPr="00600714">
        <w:rPr>
          <w:rFonts w:eastAsia="Times New Roman"/>
          <w:b/>
          <w:sz w:val="24"/>
          <w:szCs w:val="24"/>
          <w:lang w:eastAsia="pl-PL"/>
        </w:rPr>
        <w:t>dołącza do oferty</w:t>
      </w:r>
      <w:r w:rsidR="001D241E" w:rsidRPr="00600714">
        <w:rPr>
          <w:rFonts w:eastAsia="Times New Roman"/>
          <w:sz w:val="24"/>
          <w:szCs w:val="24"/>
          <w:lang w:eastAsia="pl-PL"/>
        </w:rPr>
        <w:t xml:space="preserve"> składanej w odpowiedzi na ogłoszenie o zamówieniu</w:t>
      </w:r>
      <w:r w:rsidR="00600714">
        <w:rPr>
          <w:rFonts w:eastAsia="Times New Roman"/>
          <w:sz w:val="24"/>
          <w:szCs w:val="24"/>
          <w:lang w:eastAsia="pl-PL"/>
        </w:rPr>
        <w:t xml:space="preserve">: </w:t>
      </w:r>
    </w:p>
    <w:p w14:paraId="454ED462" w14:textId="20395C99" w:rsidR="00600714" w:rsidRDefault="00600714" w:rsidP="00600714">
      <w:pPr>
        <w:pStyle w:val="Akapitzlist"/>
        <w:numPr>
          <w:ilvl w:val="0"/>
          <w:numId w:val="81"/>
        </w:numPr>
        <w:tabs>
          <w:tab w:val="left" w:pos="426"/>
        </w:tabs>
        <w:suppressAutoHyphens/>
        <w:spacing w:after="0" w:line="23" w:lineRule="atLeast"/>
        <w:ind w:left="0" w:firstLine="0"/>
        <w:contextualSpacing/>
        <w:rPr>
          <w:rFonts w:eastAsia="Times New Roman"/>
          <w:sz w:val="24"/>
          <w:szCs w:val="24"/>
        </w:rPr>
      </w:pPr>
      <w:r w:rsidRPr="00600714">
        <w:rPr>
          <w:rFonts w:eastAsia="Times New Roman"/>
          <w:b/>
          <w:sz w:val="24"/>
          <w:szCs w:val="24"/>
        </w:rPr>
        <w:t>Formularz cenowy (Załącznik</w:t>
      </w:r>
      <w:r>
        <w:rPr>
          <w:rFonts w:eastAsia="Times New Roman"/>
          <w:b/>
          <w:sz w:val="24"/>
          <w:szCs w:val="24"/>
        </w:rPr>
        <w:t xml:space="preserve"> nr 1a do SWZ),</w:t>
      </w:r>
    </w:p>
    <w:p w14:paraId="2D4EFA5B" w14:textId="7C3693A8" w:rsidR="001D241E" w:rsidRPr="00600714" w:rsidRDefault="001D241E" w:rsidP="00600714">
      <w:pPr>
        <w:pStyle w:val="Akapitzlist"/>
        <w:numPr>
          <w:ilvl w:val="0"/>
          <w:numId w:val="81"/>
        </w:numPr>
        <w:tabs>
          <w:tab w:val="left" w:pos="426"/>
        </w:tabs>
        <w:suppressAutoHyphens/>
        <w:spacing w:after="0" w:line="23" w:lineRule="atLeast"/>
        <w:ind w:left="0" w:firstLine="0"/>
        <w:contextualSpacing/>
        <w:rPr>
          <w:rFonts w:eastAsia="Times New Roman"/>
          <w:sz w:val="24"/>
          <w:szCs w:val="24"/>
        </w:rPr>
      </w:pPr>
      <w:proofErr w:type="gramStart"/>
      <w:r w:rsidRPr="00600714">
        <w:rPr>
          <w:rFonts w:eastAsia="Times New Roman"/>
          <w:b/>
          <w:sz w:val="24"/>
          <w:szCs w:val="24"/>
        </w:rPr>
        <w:t>oświadczenie</w:t>
      </w:r>
      <w:proofErr w:type="gramEnd"/>
      <w:r w:rsidRPr="00600714">
        <w:rPr>
          <w:rFonts w:eastAsia="Times New Roman"/>
          <w:sz w:val="24"/>
          <w:szCs w:val="24"/>
        </w:rPr>
        <w:t>, o którym mo</w:t>
      </w:r>
      <w:r w:rsidR="00A041D0" w:rsidRPr="00600714">
        <w:rPr>
          <w:rFonts w:eastAsia="Times New Roman"/>
          <w:sz w:val="24"/>
          <w:szCs w:val="24"/>
        </w:rPr>
        <w:t xml:space="preserve">wa w art. 125 ust. 1 ustawy Pzp stanowiący </w:t>
      </w:r>
      <w:r w:rsidR="00A041D0" w:rsidRPr="00600714">
        <w:rPr>
          <w:rFonts w:eastAsia="Times New Roman"/>
          <w:b/>
          <w:sz w:val="24"/>
          <w:szCs w:val="24"/>
        </w:rPr>
        <w:t>Załącznik N</w:t>
      </w:r>
      <w:r w:rsidRPr="00600714">
        <w:rPr>
          <w:rFonts w:eastAsia="Times New Roman"/>
          <w:b/>
          <w:sz w:val="24"/>
          <w:szCs w:val="24"/>
        </w:rPr>
        <w:t xml:space="preserve">r </w:t>
      </w:r>
      <w:r w:rsidR="001B7708" w:rsidRPr="00600714">
        <w:rPr>
          <w:rFonts w:eastAsia="Times New Roman"/>
          <w:b/>
          <w:sz w:val="24"/>
          <w:szCs w:val="24"/>
        </w:rPr>
        <w:t>2</w:t>
      </w:r>
      <w:r w:rsidR="00600714" w:rsidRPr="00600714">
        <w:rPr>
          <w:rFonts w:eastAsia="Times New Roman"/>
          <w:b/>
          <w:sz w:val="24"/>
          <w:szCs w:val="24"/>
        </w:rPr>
        <w:t xml:space="preserve"> </w:t>
      </w:r>
      <w:r w:rsidRPr="00600714">
        <w:rPr>
          <w:rFonts w:eastAsia="Times New Roman"/>
          <w:b/>
          <w:sz w:val="24"/>
          <w:szCs w:val="24"/>
        </w:rPr>
        <w:t>do SWZ</w:t>
      </w:r>
      <w:r w:rsidR="00A041D0" w:rsidRPr="00600714">
        <w:rPr>
          <w:rFonts w:eastAsia="Times New Roman"/>
          <w:sz w:val="24"/>
          <w:szCs w:val="24"/>
        </w:rPr>
        <w:t>, w zakresie wskazanym przez Z</w:t>
      </w:r>
      <w:r w:rsidRPr="00600714">
        <w:rPr>
          <w:rFonts w:eastAsia="Times New Roman"/>
          <w:sz w:val="24"/>
          <w:szCs w:val="24"/>
        </w:rPr>
        <w:t xml:space="preserve">amawiającego. </w:t>
      </w:r>
    </w:p>
    <w:p w14:paraId="49E74DA0" w14:textId="17FE31FA" w:rsidR="001D241E" w:rsidRPr="00560CDC" w:rsidRDefault="00A041D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600714" w:rsidRPr="00600714">
        <w:rPr>
          <w:rFonts w:eastAsia="Times New Roman"/>
          <w:sz w:val="24"/>
          <w:szCs w:val="24"/>
          <w:lang w:eastAsia="pl-PL"/>
        </w:rPr>
        <w:t>Formularz cenowy i</w:t>
      </w:r>
      <w:r w:rsidR="00600714">
        <w:rPr>
          <w:rFonts w:eastAsia="Times New Roman"/>
          <w:b/>
          <w:sz w:val="24"/>
          <w:szCs w:val="24"/>
          <w:lang w:eastAsia="pl-PL"/>
        </w:rPr>
        <w:t xml:space="preserve"> </w:t>
      </w:r>
      <w:r w:rsidRPr="00560CDC">
        <w:rPr>
          <w:rFonts w:eastAsia="Times New Roman"/>
          <w:sz w:val="24"/>
          <w:szCs w:val="24"/>
          <w:lang w:eastAsia="pl-PL"/>
        </w:rPr>
        <w:t xml:space="preserve">Oświadczenie </w:t>
      </w:r>
      <w:r w:rsidR="001D241E" w:rsidRPr="00560CDC">
        <w:rPr>
          <w:rFonts w:eastAsia="Times New Roman"/>
          <w:sz w:val="24"/>
          <w:szCs w:val="24"/>
          <w:lang w:eastAsia="pl-PL"/>
        </w:rPr>
        <w:t xml:space="preserve">składa się, pod rygorem nieważności, w formie elektronicznej </w:t>
      </w:r>
      <w:r w:rsidR="00FB6704" w:rsidRPr="00560CDC">
        <w:rPr>
          <w:rFonts w:eastAsia="Times New Roman"/>
          <w:sz w:val="24"/>
          <w:szCs w:val="24"/>
          <w:lang w:eastAsia="pl-PL"/>
        </w:rPr>
        <w:t>(tj. postaci elektronicznej opatrzonej kwalifikowanym podpisem elektronicznym)</w:t>
      </w:r>
      <w:r w:rsidR="00346EF2" w:rsidRPr="00560CDC">
        <w:rPr>
          <w:rFonts w:eastAsia="Times New Roman"/>
          <w:sz w:val="24"/>
          <w:szCs w:val="24"/>
          <w:lang w:eastAsia="pl-PL"/>
        </w:rPr>
        <w:t xml:space="preserve"> </w:t>
      </w:r>
      <w:r w:rsidR="00873DAA" w:rsidRPr="00560CDC">
        <w:rPr>
          <w:rFonts w:eastAsia="Times New Roman"/>
          <w:sz w:val="24"/>
          <w:szCs w:val="24"/>
          <w:lang w:eastAsia="pl-PL"/>
        </w:rPr>
        <w:t>lub</w:t>
      </w:r>
      <w:r w:rsidR="001D241E" w:rsidRPr="00560CDC">
        <w:rPr>
          <w:rFonts w:eastAsia="Times New Roman"/>
          <w:sz w:val="24"/>
          <w:szCs w:val="24"/>
          <w:lang w:eastAsia="pl-PL"/>
        </w:rPr>
        <w:t xml:space="preserve"> w postaci elektronicznej opatrzonej podpisem </w:t>
      </w:r>
      <w:r w:rsidR="00873DAA" w:rsidRPr="00560CDC">
        <w:rPr>
          <w:rFonts w:eastAsia="Times New Roman"/>
          <w:sz w:val="24"/>
          <w:szCs w:val="24"/>
          <w:lang w:eastAsia="pl-PL"/>
        </w:rPr>
        <w:t xml:space="preserve">zaufanym lub </w:t>
      </w:r>
      <w:r w:rsidR="00DD1BC3" w:rsidRPr="00560CDC">
        <w:rPr>
          <w:rFonts w:eastAsia="Arial Unicode MS"/>
          <w:color w:val="000000"/>
          <w:sz w:val="24"/>
          <w:szCs w:val="24"/>
          <w:u w:color="000000"/>
          <w:lang w:eastAsia="pl-PL"/>
        </w:rPr>
        <w:t xml:space="preserve">elektronicznym </w:t>
      </w:r>
      <w:r w:rsidR="00873DAA" w:rsidRPr="00560CDC">
        <w:rPr>
          <w:rFonts w:eastAsia="Times New Roman"/>
          <w:sz w:val="24"/>
          <w:szCs w:val="24"/>
          <w:lang w:eastAsia="pl-PL"/>
        </w:rPr>
        <w:t>podpisem osobistym</w:t>
      </w:r>
      <w:r w:rsidR="001D241E" w:rsidRPr="00560CDC">
        <w:rPr>
          <w:rFonts w:eastAsia="Times New Roman"/>
          <w:sz w:val="24"/>
          <w:szCs w:val="24"/>
          <w:lang w:eastAsia="pl-PL"/>
        </w:rPr>
        <w:t>.</w:t>
      </w:r>
    </w:p>
    <w:p w14:paraId="4999C16D" w14:textId="5D255441"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Oświadczenie stanowi dowód potwierdzający brak podstaw wykluczenia, spełnianie warunków udziału w postępowaniu na dzień składania ofert, tymczas</w:t>
      </w:r>
      <w:r w:rsidR="00A041D0" w:rsidRPr="00560CDC">
        <w:rPr>
          <w:rFonts w:eastAsia="Times New Roman"/>
          <w:sz w:val="24"/>
          <w:szCs w:val="24"/>
          <w:lang w:eastAsia="pl-PL"/>
        </w:rPr>
        <w:t>owo zastępujący wymagane przez Z</w:t>
      </w:r>
      <w:r w:rsidR="001D241E" w:rsidRPr="00560CDC">
        <w:rPr>
          <w:rFonts w:eastAsia="Times New Roman"/>
          <w:sz w:val="24"/>
          <w:szCs w:val="24"/>
          <w:lang w:eastAsia="pl-PL"/>
        </w:rPr>
        <w:t xml:space="preserve">amawiającego podmiotowe środki dowodowe. </w:t>
      </w:r>
    </w:p>
    <w:p w14:paraId="2A9E4552" w14:textId="78719102"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W przypadku wspólnego ub</w:t>
      </w:r>
      <w:r w:rsidR="00A041D0" w:rsidRPr="00560CDC">
        <w:rPr>
          <w:rFonts w:eastAsia="Times New Roman"/>
          <w:sz w:val="24"/>
          <w:szCs w:val="24"/>
          <w:lang w:eastAsia="pl-PL"/>
        </w:rPr>
        <w:t>iegania się o zamówienie przez Wykonawców, oświadczenie składa każdy z W</w:t>
      </w:r>
      <w:r w:rsidR="001D241E" w:rsidRPr="00560CDC">
        <w:rPr>
          <w:rFonts w:eastAsia="Times New Roman"/>
          <w:sz w:val="24"/>
          <w:szCs w:val="24"/>
          <w:lang w:eastAsia="pl-PL"/>
        </w:rPr>
        <w:t>ykonawców. Oświadczenia te potwierdzają brak podstaw wykluczenia oraz spełnianie warunków udziału w postępowan</w:t>
      </w:r>
      <w:r w:rsidR="00A041D0" w:rsidRPr="00560CDC">
        <w:rPr>
          <w:rFonts w:eastAsia="Times New Roman"/>
          <w:sz w:val="24"/>
          <w:szCs w:val="24"/>
          <w:lang w:eastAsia="pl-PL"/>
        </w:rPr>
        <w:t xml:space="preserve">iu w zakresie, w jakim każdy </w:t>
      </w:r>
      <w:r w:rsidR="007459D4" w:rsidRPr="00560CDC">
        <w:rPr>
          <w:rFonts w:eastAsia="Times New Roman"/>
          <w:sz w:val="24"/>
          <w:szCs w:val="24"/>
          <w:lang w:eastAsia="pl-PL"/>
        </w:rPr>
        <w:br/>
      </w:r>
      <w:r w:rsidR="00A041D0" w:rsidRPr="00560CDC">
        <w:rPr>
          <w:rFonts w:eastAsia="Times New Roman"/>
          <w:sz w:val="24"/>
          <w:szCs w:val="24"/>
          <w:lang w:eastAsia="pl-PL"/>
        </w:rPr>
        <w:t>z W</w:t>
      </w:r>
      <w:r w:rsidR="001D241E" w:rsidRPr="00560CDC">
        <w:rPr>
          <w:rFonts w:eastAsia="Times New Roman"/>
          <w:sz w:val="24"/>
          <w:szCs w:val="24"/>
          <w:lang w:eastAsia="pl-PL"/>
        </w:rPr>
        <w:t xml:space="preserve">ykonawców wykazuje spełnianie warunków udziału w postępowaniu. </w:t>
      </w:r>
    </w:p>
    <w:p w14:paraId="14D622A6" w14:textId="0F2D0815" w:rsidR="001D241E" w:rsidRPr="00A3044F" w:rsidRDefault="00471260" w:rsidP="009F50F6">
      <w:pPr>
        <w:numPr>
          <w:ilvl w:val="0"/>
          <w:numId w:val="58"/>
        </w:numPr>
        <w:tabs>
          <w:tab w:val="left" w:pos="426"/>
        </w:tabs>
        <w:suppressAutoHyphens/>
        <w:spacing w:after="0" w:line="23" w:lineRule="atLeast"/>
        <w:ind w:left="0" w:firstLine="0"/>
        <w:contextualSpacing/>
        <w:rPr>
          <w:rFonts w:eastAsia="Times New Roman"/>
          <w:strike/>
          <w:sz w:val="24"/>
          <w:szCs w:val="24"/>
          <w:lang w:eastAsia="pl-PL"/>
        </w:rPr>
      </w:pPr>
      <w:r w:rsidRPr="00560CDC">
        <w:rPr>
          <w:rFonts w:eastAsia="Times New Roman"/>
          <w:sz w:val="24"/>
          <w:szCs w:val="24"/>
          <w:lang w:eastAsia="pl-PL"/>
        </w:rPr>
        <w:t xml:space="preserve"> </w:t>
      </w:r>
      <w:r w:rsidRPr="00A3044F">
        <w:rPr>
          <w:rFonts w:eastAsia="Times New Roman"/>
          <w:strike/>
          <w:sz w:val="24"/>
          <w:szCs w:val="24"/>
          <w:lang w:eastAsia="pl-PL"/>
        </w:rPr>
        <w:t>W</w:t>
      </w:r>
      <w:r w:rsidR="001D241E" w:rsidRPr="00A3044F">
        <w:rPr>
          <w:rFonts w:eastAsia="Times New Roman"/>
          <w:strike/>
          <w:sz w:val="24"/>
          <w:szCs w:val="24"/>
          <w:lang w:eastAsia="pl-PL"/>
        </w:rPr>
        <w:t xml:space="preserve"> przypadku polegania przez Wykonawcę na zdolnościach lub sytuacji podmiotów udostęp</w:t>
      </w:r>
      <w:r w:rsidR="00A041D0" w:rsidRPr="00A3044F">
        <w:rPr>
          <w:rFonts w:eastAsia="Times New Roman"/>
          <w:strike/>
          <w:sz w:val="24"/>
          <w:szCs w:val="24"/>
          <w:lang w:eastAsia="pl-PL"/>
        </w:rPr>
        <w:t>niających zasoby, W</w:t>
      </w:r>
      <w:r w:rsidR="001D241E" w:rsidRPr="00A3044F">
        <w:rPr>
          <w:rFonts w:eastAsia="Times New Roman"/>
          <w:strike/>
          <w:sz w:val="24"/>
          <w:szCs w:val="24"/>
          <w:lang w:eastAsia="pl-PL"/>
        </w:rPr>
        <w:t>ykonawca przedstawia, wraz z oświadczeniem także oświadczenie podmiotu udostępniającego zasoby</w:t>
      </w:r>
      <w:r w:rsidR="00C82306" w:rsidRPr="00A3044F">
        <w:rPr>
          <w:rFonts w:eastAsia="Times New Roman"/>
          <w:strike/>
          <w:sz w:val="24"/>
          <w:szCs w:val="24"/>
          <w:lang w:eastAsia="pl-PL"/>
        </w:rPr>
        <w:t xml:space="preserve"> (</w:t>
      </w:r>
      <w:r w:rsidR="00C82306" w:rsidRPr="00A3044F">
        <w:rPr>
          <w:rFonts w:eastAsia="Times New Roman"/>
          <w:b/>
          <w:strike/>
          <w:sz w:val="24"/>
          <w:szCs w:val="24"/>
          <w:lang w:eastAsia="pl-PL"/>
        </w:rPr>
        <w:t xml:space="preserve">wg Załącznika nr </w:t>
      </w:r>
      <w:r w:rsidR="001B7708" w:rsidRPr="00A3044F">
        <w:rPr>
          <w:rFonts w:eastAsia="Times New Roman"/>
          <w:b/>
          <w:strike/>
          <w:sz w:val="24"/>
          <w:szCs w:val="24"/>
          <w:lang w:eastAsia="pl-PL"/>
        </w:rPr>
        <w:t>2</w:t>
      </w:r>
      <w:r w:rsidR="00C82306" w:rsidRPr="00A3044F">
        <w:rPr>
          <w:rFonts w:eastAsia="Times New Roman"/>
          <w:b/>
          <w:strike/>
          <w:sz w:val="24"/>
          <w:szCs w:val="24"/>
          <w:lang w:eastAsia="pl-PL"/>
        </w:rPr>
        <w:t xml:space="preserve"> do SWZ</w:t>
      </w:r>
      <w:r w:rsidR="00C82306" w:rsidRPr="00A3044F">
        <w:rPr>
          <w:rFonts w:eastAsia="Times New Roman"/>
          <w:strike/>
          <w:sz w:val="24"/>
          <w:szCs w:val="24"/>
          <w:lang w:eastAsia="pl-PL"/>
        </w:rPr>
        <w:t>)</w:t>
      </w:r>
      <w:r w:rsidR="001D241E" w:rsidRPr="00A3044F">
        <w:rPr>
          <w:rFonts w:eastAsia="Times New Roman"/>
          <w:strike/>
          <w:sz w:val="24"/>
          <w:szCs w:val="24"/>
          <w:lang w:eastAsia="pl-PL"/>
        </w:rPr>
        <w:t>, potwierdzające brak podstaw wykluczenia tego podmiotu oraz odpowiednio spełnianie warunków udziału w postępowaniu, w</w:t>
      </w:r>
      <w:r w:rsidR="00A041D0" w:rsidRPr="00A3044F">
        <w:rPr>
          <w:rFonts w:eastAsia="Times New Roman"/>
          <w:strike/>
          <w:sz w:val="24"/>
          <w:szCs w:val="24"/>
          <w:lang w:eastAsia="pl-PL"/>
        </w:rPr>
        <w:t xml:space="preserve"> zakresie, w jakim W</w:t>
      </w:r>
      <w:r w:rsidR="001D241E" w:rsidRPr="00A3044F">
        <w:rPr>
          <w:rFonts w:eastAsia="Times New Roman"/>
          <w:strike/>
          <w:sz w:val="24"/>
          <w:szCs w:val="24"/>
          <w:lang w:eastAsia="pl-PL"/>
        </w:rPr>
        <w:t>ykonawca powołuje się na jego zasoby.</w:t>
      </w:r>
    </w:p>
    <w:p w14:paraId="6F2B3D23" w14:textId="77777777" w:rsidR="003E1388" w:rsidRPr="00560CDC" w:rsidRDefault="003E1388" w:rsidP="009F50F6">
      <w:pPr>
        <w:numPr>
          <w:ilvl w:val="0"/>
          <w:numId w:val="58"/>
        </w:numPr>
        <w:tabs>
          <w:tab w:val="left" w:pos="426"/>
          <w:tab w:val="left" w:pos="567"/>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0CDC">
        <w:rPr>
          <w:rFonts w:eastAsia="Times New Roman"/>
          <w:sz w:val="24"/>
          <w:szCs w:val="24"/>
          <w:lang w:eastAsia="pl-PL"/>
        </w:rPr>
        <w:t>eIDAS</w:t>
      </w:r>
      <w:proofErr w:type="spellEnd"/>
      <w:r w:rsidRPr="00560CDC">
        <w:rPr>
          <w:rFonts w:eastAsia="Times New Roman"/>
          <w:sz w:val="24"/>
          <w:szCs w:val="24"/>
          <w:lang w:eastAsia="pl-PL"/>
        </w:rPr>
        <w:t>) (UE) nr 910/2014 - od 1 lipca 2016 roku”.</w:t>
      </w:r>
    </w:p>
    <w:p w14:paraId="2911450A" w14:textId="68D54E37" w:rsidR="003E1388" w:rsidRDefault="003E1388" w:rsidP="009F50F6">
      <w:pPr>
        <w:numPr>
          <w:ilvl w:val="0"/>
          <w:numId w:val="58"/>
        </w:numPr>
        <w:tabs>
          <w:tab w:val="left" w:pos="426"/>
          <w:tab w:val="left" w:pos="567"/>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W przypadku wykorzystania formatu podpisu </w:t>
      </w:r>
      <w:proofErr w:type="spellStart"/>
      <w:r w:rsidRPr="00560CDC">
        <w:rPr>
          <w:rFonts w:eastAsia="Times New Roman"/>
          <w:sz w:val="24"/>
          <w:szCs w:val="24"/>
          <w:lang w:eastAsia="pl-PL"/>
        </w:rPr>
        <w:t>XAdES</w:t>
      </w:r>
      <w:proofErr w:type="spellEnd"/>
      <w:r w:rsidRPr="00560CDC">
        <w:rPr>
          <w:rFonts w:eastAsia="Times New Roman"/>
          <w:sz w:val="24"/>
          <w:szCs w:val="24"/>
          <w:lang w:eastAsia="pl-PL"/>
        </w:rPr>
        <w:t xml:space="preserve"> zewnętrzny. Zamawiający wymaga dołączenia odpowiedniej ilości plików tj. podpisywanych plików z danymi oraz plików podpisu w formacie </w:t>
      </w:r>
      <w:proofErr w:type="spellStart"/>
      <w:r w:rsidRPr="00560CDC">
        <w:rPr>
          <w:rFonts w:eastAsia="Times New Roman"/>
          <w:sz w:val="24"/>
          <w:szCs w:val="24"/>
          <w:lang w:eastAsia="pl-PL"/>
        </w:rPr>
        <w:t>XAdES</w:t>
      </w:r>
      <w:proofErr w:type="spellEnd"/>
      <w:r w:rsidRPr="00560CDC">
        <w:rPr>
          <w:rFonts w:eastAsia="Times New Roman"/>
          <w:sz w:val="24"/>
          <w:szCs w:val="24"/>
          <w:lang w:eastAsia="pl-PL"/>
        </w:rPr>
        <w:t>.</w:t>
      </w:r>
    </w:p>
    <w:p w14:paraId="409B5940" w14:textId="77777777" w:rsidR="00F8551B" w:rsidRPr="00560CDC" w:rsidRDefault="00F8551B" w:rsidP="00F8551B">
      <w:pPr>
        <w:tabs>
          <w:tab w:val="left" w:pos="426"/>
          <w:tab w:val="left" w:pos="567"/>
        </w:tabs>
        <w:suppressAutoHyphens/>
        <w:spacing w:after="0" w:line="23" w:lineRule="atLeast"/>
        <w:contextualSpacing/>
        <w:rPr>
          <w:rFonts w:eastAsia="Times New Roman"/>
          <w:sz w:val="24"/>
          <w:szCs w:val="24"/>
          <w:lang w:eastAsia="pl-PL"/>
        </w:rPr>
      </w:pPr>
    </w:p>
    <w:p w14:paraId="75FBF532" w14:textId="0B11DEAF"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12. SPOSÓB ORAZ TERMIN SKŁADANIA OFERT </w:t>
      </w:r>
    </w:p>
    <w:p w14:paraId="5DFA7686" w14:textId="2E13CF50" w:rsidR="001D241E" w:rsidRPr="00263F32"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Wykonawca może złożyć tylko jedną ofertę</w:t>
      </w: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 xml:space="preserve">i tylko do upływu terminu składania ofert. </w:t>
      </w:r>
      <w:r w:rsidR="0072758E" w:rsidRPr="00560CDC">
        <w:rPr>
          <w:rFonts w:eastAsia="Arial Unicode MS"/>
          <w:color w:val="000000"/>
          <w:sz w:val="24"/>
          <w:szCs w:val="24"/>
          <w:u w:color="000000"/>
          <w:lang w:eastAsia="pl-PL"/>
        </w:rPr>
        <w:t>Ofertę wraz z wymaganymi dokumentami należy umieścić na platformazakupowa.</w:t>
      </w:r>
      <w:proofErr w:type="gramStart"/>
      <w:r w:rsidR="0072758E" w:rsidRPr="00560CDC">
        <w:rPr>
          <w:rFonts w:eastAsia="Arial Unicode MS"/>
          <w:color w:val="000000"/>
          <w:sz w:val="24"/>
          <w:szCs w:val="24"/>
          <w:u w:color="000000"/>
          <w:lang w:eastAsia="pl-PL"/>
        </w:rPr>
        <w:t>pl</w:t>
      </w:r>
      <w:proofErr w:type="gramEnd"/>
      <w:r w:rsidR="0072758E" w:rsidRPr="00560CDC">
        <w:rPr>
          <w:rFonts w:eastAsia="Arial Unicode MS"/>
          <w:color w:val="000000"/>
          <w:sz w:val="24"/>
          <w:szCs w:val="24"/>
          <w:u w:color="000000"/>
          <w:lang w:eastAsia="pl-PL"/>
        </w:rPr>
        <w:t xml:space="preserve"> pod adresem</w:t>
      </w:r>
      <w:r w:rsidR="00F8551B" w:rsidRPr="00600714">
        <w:rPr>
          <w:rFonts w:eastAsia="Arial Unicode MS"/>
          <w:color w:val="000000"/>
          <w:sz w:val="24"/>
          <w:szCs w:val="24"/>
          <w:u w:color="000000"/>
          <w:lang w:eastAsia="pl-PL"/>
        </w:rPr>
        <w:t xml:space="preserve"> </w:t>
      </w:r>
      <w:hyperlink r:id="rId15" w:history="1">
        <w:r w:rsidR="00600714" w:rsidRPr="00600714">
          <w:rPr>
            <w:rStyle w:val="Hipercze"/>
            <w:b/>
            <w:sz w:val="24"/>
            <w:szCs w:val="24"/>
          </w:rPr>
          <w:t xml:space="preserve"> https://platformazakupowa.pl/transakcja/951916</w:t>
        </w:r>
      </w:hyperlink>
      <w:hyperlink r:id="rId16" w:history="1"/>
    </w:p>
    <w:p w14:paraId="3B7F37CD" w14:textId="128E0D93" w:rsidR="001D241E" w:rsidRPr="00560CDC" w:rsidRDefault="001D241E"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Wykonawca składa ofertę, pod rygorem nieważności, w formie elektronicznej </w:t>
      </w:r>
      <w:r w:rsidR="003A0131" w:rsidRPr="00560CDC">
        <w:rPr>
          <w:rFonts w:eastAsia="Arial Unicode MS"/>
          <w:color w:val="000000"/>
          <w:sz w:val="24"/>
          <w:szCs w:val="24"/>
          <w:u w:color="000000"/>
          <w:lang w:eastAsia="pl-PL"/>
        </w:rPr>
        <w:t>(tj. w postaci</w:t>
      </w:r>
      <w:r w:rsidR="00502B22" w:rsidRPr="00560CDC">
        <w:rPr>
          <w:rFonts w:eastAsia="Arial Unicode MS"/>
          <w:color w:val="000000"/>
          <w:sz w:val="24"/>
          <w:szCs w:val="24"/>
          <w:u w:color="000000"/>
          <w:lang w:eastAsia="pl-PL"/>
        </w:rPr>
        <w:t xml:space="preserve"> elektronicznej opatrzonej kwali</w:t>
      </w:r>
      <w:r w:rsidR="003A0131" w:rsidRPr="00560CDC">
        <w:rPr>
          <w:rFonts w:eastAsia="Arial Unicode MS"/>
          <w:color w:val="000000"/>
          <w:sz w:val="24"/>
          <w:szCs w:val="24"/>
          <w:u w:color="000000"/>
          <w:lang w:eastAsia="pl-PL"/>
        </w:rPr>
        <w:t>fikowanym podpisem</w:t>
      </w:r>
      <w:r w:rsidR="00DD1BC3" w:rsidRPr="00560CDC">
        <w:rPr>
          <w:rFonts w:eastAsia="Arial Unicode MS"/>
          <w:color w:val="000000"/>
          <w:sz w:val="24"/>
          <w:szCs w:val="24"/>
          <w:u w:color="000000"/>
          <w:lang w:eastAsia="pl-PL"/>
        </w:rPr>
        <w:t xml:space="preserve"> elektronicznym</w:t>
      </w:r>
      <w:r w:rsidR="003A0131" w:rsidRPr="00560CDC">
        <w:rPr>
          <w:rFonts w:eastAsia="Arial Unicode MS"/>
          <w:color w:val="000000"/>
          <w:sz w:val="24"/>
          <w:szCs w:val="24"/>
          <w:u w:color="000000"/>
          <w:lang w:eastAsia="pl-PL"/>
        </w:rPr>
        <w:t>)</w:t>
      </w:r>
      <w:r w:rsidR="00F14C19" w:rsidRPr="00560CDC">
        <w:rPr>
          <w:rFonts w:eastAsia="Arial Unicode MS"/>
          <w:color w:val="000000"/>
          <w:sz w:val="24"/>
          <w:szCs w:val="24"/>
          <w:u w:color="000000"/>
          <w:lang w:eastAsia="pl-PL"/>
        </w:rPr>
        <w:t xml:space="preserve"> </w:t>
      </w:r>
      <w:r w:rsidR="00AB1317" w:rsidRPr="00560CDC">
        <w:rPr>
          <w:rFonts w:eastAsia="Arial Unicode MS"/>
          <w:color w:val="000000"/>
          <w:sz w:val="24"/>
          <w:szCs w:val="24"/>
          <w:u w:color="000000"/>
          <w:lang w:eastAsia="pl-PL"/>
        </w:rPr>
        <w:t xml:space="preserve">lub </w:t>
      </w:r>
      <w:r w:rsidRPr="00560CDC">
        <w:rPr>
          <w:rFonts w:eastAsia="Arial Unicode MS"/>
          <w:color w:val="000000"/>
          <w:sz w:val="24"/>
          <w:szCs w:val="24"/>
          <w:u w:color="000000"/>
          <w:lang w:eastAsia="pl-PL"/>
        </w:rPr>
        <w:t xml:space="preserve">w postaci elektronicznej opatrzonej </w:t>
      </w:r>
      <w:r w:rsidR="00AB1317" w:rsidRPr="00560CDC">
        <w:rPr>
          <w:rFonts w:eastAsia="Arial Unicode MS"/>
          <w:color w:val="000000"/>
          <w:sz w:val="24"/>
          <w:szCs w:val="24"/>
          <w:u w:color="000000"/>
          <w:lang w:eastAsia="pl-PL"/>
        </w:rPr>
        <w:t xml:space="preserve">podpisem zaufanym lub </w:t>
      </w:r>
      <w:r w:rsidR="00DD1BC3" w:rsidRPr="00560CDC">
        <w:rPr>
          <w:rFonts w:eastAsia="Arial Unicode MS"/>
          <w:color w:val="000000"/>
          <w:sz w:val="24"/>
          <w:szCs w:val="24"/>
          <w:u w:color="000000"/>
          <w:lang w:eastAsia="pl-PL"/>
        </w:rPr>
        <w:t xml:space="preserve">elektronicznym </w:t>
      </w:r>
      <w:r w:rsidR="00AB1317" w:rsidRPr="00560CDC">
        <w:rPr>
          <w:rFonts w:eastAsia="Arial Unicode MS"/>
          <w:color w:val="000000"/>
          <w:sz w:val="24"/>
          <w:szCs w:val="24"/>
          <w:u w:color="000000"/>
          <w:lang w:eastAsia="pl-PL"/>
        </w:rPr>
        <w:t>podpisem osobistym</w:t>
      </w:r>
      <w:r w:rsidRPr="00560CDC">
        <w:rPr>
          <w:rFonts w:eastAsia="Arial Unicode MS"/>
          <w:color w:val="000000"/>
          <w:sz w:val="24"/>
          <w:szCs w:val="24"/>
          <w:u w:color="000000"/>
          <w:lang w:eastAsia="pl-PL"/>
        </w:rPr>
        <w:t>, przez osobę lub osoby upoważnione.</w:t>
      </w:r>
    </w:p>
    <w:p w14:paraId="6F85A3E1" w14:textId="77777777" w:rsidR="0072758E" w:rsidRPr="00560CDC" w:rsidRDefault="00471260"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72758E" w:rsidRPr="00560CDC">
        <w:rPr>
          <w:rFonts w:eastAsia="Arial Unicode MS"/>
          <w:color w:val="000000"/>
          <w:sz w:val="24"/>
          <w:szCs w:val="24"/>
          <w:u w:color="000000"/>
          <w:lang w:eastAsia="pl-PL"/>
        </w:rPr>
        <w:t>Do oferty należy dołączyć wszystkie wymagane w SWZ dokumenty.</w:t>
      </w:r>
    </w:p>
    <w:p w14:paraId="74ECE067" w14:textId="77777777"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Po wypełnieniu Formularza składania oferty lub wniosku i </w:t>
      </w:r>
      <w:proofErr w:type="gramStart"/>
      <w:r w:rsidRPr="00560CDC">
        <w:rPr>
          <w:rFonts w:eastAsia="Arial Unicode MS"/>
          <w:color w:val="000000"/>
          <w:sz w:val="24"/>
          <w:szCs w:val="24"/>
          <w:u w:color="000000"/>
          <w:lang w:eastAsia="pl-PL"/>
        </w:rPr>
        <w:t>dołączenia  wszystkich</w:t>
      </w:r>
      <w:proofErr w:type="gramEnd"/>
      <w:r w:rsidRPr="00560CDC">
        <w:rPr>
          <w:rFonts w:eastAsia="Arial Unicode MS"/>
          <w:color w:val="000000"/>
          <w:sz w:val="24"/>
          <w:szCs w:val="24"/>
          <w:u w:color="000000"/>
          <w:lang w:eastAsia="pl-PL"/>
        </w:rPr>
        <w:t xml:space="preserve"> wymaganych załączników należy kliknąć przycisk „Przejdź do podsumowania”.</w:t>
      </w:r>
    </w:p>
    <w:p w14:paraId="3E69BE63" w14:textId="658FDB20"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W procesie składania oferty za pośrednictwem </w:t>
      </w:r>
      <w:r w:rsidR="00FA54AD" w:rsidRPr="00560CDC">
        <w:rPr>
          <w:rFonts w:eastAsia="Arial Unicode MS"/>
          <w:color w:val="000000"/>
          <w:sz w:val="24"/>
          <w:szCs w:val="24"/>
          <w:u w:color="000000"/>
          <w:lang w:eastAsia="pl-PL"/>
        </w:rPr>
        <w:t>https</w:t>
      </w:r>
      <w:proofErr w:type="gramStart"/>
      <w:r w:rsidR="00FA54AD" w:rsidRPr="00560CDC">
        <w:rPr>
          <w:rFonts w:eastAsia="Arial Unicode MS"/>
          <w:color w:val="000000"/>
          <w:sz w:val="24"/>
          <w:szCs w:val="24"/>
          <w:u w:color="000000"/>
          <w:lang w:eastAsia="pl-PL"/>
        </w:rPr>
        <w:t>://platformazakupowa</w:t>
      </w:r>
      <w:proofErr w:type="gramEnd"/>
      <w:r w:rsidR="00FA54AD" w:rsidRPr="00560CDC">
        <w:rPr>
          <w:rFonts w:eastAsia="Arial Unicode MS"/>
          <w:color w:val="000000"/>
          <w:sz w:val="24"/>
          <w:szCs w:val="24"/>
          <w:u w:color="000000"/>
          <w:lang w:eastAsia="pl-PL"/>
        </w:rPr>
        <w:t xml:space="preserve">.pl/pn/sulejow, </w:t>
      </w:r>
      <w:r w:rsidRPr="00560CDC">
        <w:rPr>
          <w:rFonts w:eastAsia="Arial Unicode MS"/>
          <w:color w:val="000000"/>
          <w:sz w:val="24"/>
          <w:szCs w:val="24"/>
          <w:u w:color="000000"/>
          <w:lang w:eastAsia="pl-PL"/>
        </w:rPr>
        <w:t xml:space="preserve">wykonawca powinien złożyć podpis bezpośrednio na dokumentach przesłanych za pośrednictwem </w:t>
      </w:r>
      <w:r w:rsidR="00FA54AD" w:rsidRPr="00560CDC">
        <w:rPr>
          <w:rFonts w:eastAsia="Arial Unicode MS"/>
          <w:color w:val="000000"/>
          <w:sz w:val="24"/>
          <w:szCs w:val="24"/>
          <w:u w:color="000000"/>
          <w:lang w:eastAsia="pl-PL"/>
        </w:rPr>
        <w:t>https</w:t>
      </w:r>
      <w:proofErr w:type="gramStart"/>
      <w:r w:rsidR="00FA54AD" w:rsidRPr="00560CDC">
        <w:rPr>
          <w:rFonts w:eastAsia="Arial Unicode MS"/>
          <w:color w:val="000000"/>
          <w:sz w:val="24"/>
          <w:szCs w:val="24"/>
          <w:u w:color="000000"/>
          <w:lang w:eastAsia="pl-PL"/>
        </w:rPr>
        <w:t>://platformazakupowa</w:t>
      </w:r>
      <w:proofErr w:type="gramEnd"/>
      <w:r w:rsidR="00FA54AD" w:rsidRPr="00560CDC">
        <w:rPr>
          <w:rFonts w:eastAsia="Arial Unicode MS"/>
          <w:color w:val="000000"/>
          <w:sz w:val="24"/>
          <w:szCs w:val="24"/>
          <w:u w:color="000000"/>
          <w:lang w:eastAsia="pl-PL"/>
        </w:rPr>
        <w:t>.</w:t>
      </w:r>
      <w:proofErr w:type="gramStart"/>
      <w:r w:rsidR="00FA54AD" w:rsidRPr="00560CDC">
        <w:rPr>
          <w:rFonts w:eastAsia="Arial Unicode MS"/>
          <w:color w:val="000000"/>
          <w:sz w:val="24"/>
          <w:szCs w:val="24"/>
          <w:u w:color="000000"/>
          <w:lang w:eastAsia="pl-PL"/>
        </w:rPr>
        <w:t>pl</w:t>
      </w:r>
      <w:proofErr w:type="gramEnd"/>
      <w:r w:rsidR="00FA54AD" w:rsidRPr="00560CDC">
        <w:rPr>
          <w:rFonts w:eastAsia="Arial Unicode MS"/>
          <w:color w:val="000000"/>
          <w:sz w:val="24"/>
          <w:szCs w:val="24"/>
          <w:u w:color="000000"/>
          <w:lang w:eastAsia="pl-PL"/>
        </w:rPr>
        <w:t>/pn/sulejow</w:t>
      </w:r>
      <w:r w:rsidRPr="00560CDC">
        <w:rPr>
          <w:rFonts w:eastAsia="Arial Unicode MS"/>
          <w:color w:val="000000"/>
          <w:sz w:val="24"/>
          <w:szCs w:val="24"/>
          <w:u w:color="000000"/>
          <w:lang w:eastAsia="pl-PL"/>
        </w:rPr>
        <w:t xml:space="preserve">.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DD1BC3" w:rsidRPr="00560CDC">
        <w:rPr>
          <w:rFonts w:eastAsia="Arial Unicode MS"/>
          <w:color w:val="000000"/>
          <w:sz w:val="24"/>
          <w:szCs w:val="24"/>
          <w:u w:color="000000"/>
          <w:lang w:eastAsia="pl-PL"/>
        </w:rPr>
        <w:t xml:space="preserve">elektronicznym </w:t>
      </w:r>
      <w:r w:rsidRPr="00560CDC">
        <w:rPr>
          <w:rFonts w:eastAsia="Arial Unicode MS"/>
          <w:color w:val="000000"/>
          <w:sz w:val="24"/>
          <w:szCs w:val="24"/>
          <w:u w:color="000000"/>
          <w:lang w:eastAsia="pl-PL"/>
        </w:rPr>
        <w:t>podpisem osobistym.</w:t>
      </w:r>
    </w:p>
    <w:p w14:paraId="79B9B640" w14:textId="77777777"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Szczegółowa instrukcja dla Wykonawców dotycząca złożenia, zmiany i wycofania oferty znajduje się na stronie internetowej pod </w:t>
      </w:r>
      <w:proofErr w:type="gramStart"/>
      <w:r w:rsidRPr="00560CDC">
        <w:rPr>
          <w:rFonts w:eastAsia="Arial Unicode MS"/>
          <w:color w:val="000000"/>
          <w:sz w:val="24"/>
          <w:szCs w:val="24"/>
          <w:u w:color="000000"/>
          <w:lang w:eastAsia="pl-PL"/>
        </w:rPr>
        <w:t xml:space="preserve">adresem:  </w:t>
      </w:r>
      <w:hyperlink r:id="rId17" w:history="1">
        <w:r w:rsidRPr="00560CDC">
          <w:rPr>
            <w:rStyle w:val="Hipercze"/>
            <w:rFonts w:eastAsia="Arial Unicode MS"/>
            <w:sz w:val="24"/>
            <w:szCs w:val="24"/>
            <w:u w:color="000000"/>
            <w:lang w:eastAsia="pl-PL"/>
          </w:rPr>
          <w:t>INSTRUKCJE</w:t>
        </w:r>
        <w:proofErr w:type="gramEnd"/>
        <w:r w:rsidRPr="00560CDC">
          <w:rPr>
            <w:rStyle w:val="Hipercze"/>
            <w:rFonts w:eastAsia="Arial Unicode MS"/>
            <w:sz w:val="24"/>
            <w:szCs w:val="24"/>
            <w:u w:color="000000"/>
            <w:lang w:eastAsia="pl-PL"/>
          </w:rPr>
          <w:t xml:space="preserve"> DLA WYKONAWCÓW</w:t>
        </w:r>
      </w:hyperlink>
      <w:r w:rsidRPr="00560CDC">
        <w:rPr>
          <w:rFonts w:eastAsia="Arial Unicode MS"/>
          <w:color w:val="000000"/>
          <w:sz w:val="24"/>
          <w:szCs w:val="24"/>
          <w:u w:color="000000"/>
          <w:lang w:eastAsia="pl-PL"/>
        </w:rPr>
        <w:t xml:space="preserve"> </w:t>
      </w:r>
    </w:p>
    <w:p w14:paraId="1A8C8752" w14:textId="44BCED8A" w:rsidR="001D241E" w:rsidRPr="00560CDC" w:rsidRDefault="0072758E"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Oferta powinna być podpisana przez osobę upoważnioną</w:t>
      </w:r>
      <w:r w:rsidR="00853EF7" w:rsidRPr="00560CDC">
        <w:rPr>
          <w:rFonts w:eastAsia="Arial Unicode MS"/>
          <w:color w:val="000000"/>
          <w:sz w:val="24"/>
          <w:szCs w:val="24"/>
          <w:u w:color="000000"/>
          <w:lang w:eastAsia="pl-PL"/>
        </w:rPr>
        <w:t>/osoby upoważnione</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do reprezentowania </w:t>
      </w:r>
      <w:r w:rsidR="007B1ECF" w:rsidRPr="00560CDC">
        <w:rPr>
          <w:rFonts w:eastAsia="Arial Unicode MS"/>
          <w:color w:val="000000"/>
          <w:sz w:val="24"/>
          <w:szCs w:val="24"/>
          <w:u w:color="000000"/>
          <w:lang w:eastAsia="pl-PL"/>
        </w:rPr>
        <w:t>Wykonawcy</w:t>
      </w:r>
      <w:r w:rsidR="001D241E" w:rsidRPr="00560CDC">
        <w:rPr>
          <w:rFonts w:eastAsia="Arial Unicode MS"/>
          <w:color w:val="000000"/>
          <w:sz w:val="24"/>
          <w:szCs w:val="24"/>
          <w:u w:color="000000"/>
          <w:lang w:eastAsia="pl-PL"/>
        </w:rPr>
        <w:t>. W przypadku</w:t>
      </w:r>
      <w:r w:rsidR="007B1ECF" w:rsidRPr="00560CDC">
        <w:rPr>
          <w:rFonts w:eastAsia="Arial Unicode MS"/>
          <w:color w:val="000000"/>
          <w:sz w:val="24"/>
          <w:szCs w:val="24"/>
          <w:u w:color="000000"/>
          <w:lang w:eastAsia="pl-PL"/>
        </w:rPr>
        <w:t>,</w:t>
      </w:r>
      <w:r w:rsidR="001D241E" w:rsidRPr="00560CDC">
        <w:rPr>
          <w:rFonts w:eastAsia="Arial Unicode MS"/>
          <w:color w:val="000000"/>
          <w:sz w:val="24"/>
          <w:szCs w:val="24"/>
          <w:u w:color="000000"/>
          <w:lang w:eastAsia="pl-PL"/>
        </w:rPr>
        <w:t xml:space="preserve"> gdy </w:t>
      </w:r>
      <w:r w:rsidR="007B1ECF" w:rsidRPr="00560CDC">
        <w:rPr>
          <w:rFonts w:eastAsia="Arial Unicode MS"/>
          <w:color w:val="000000"/>
          <w:sz w:val="24"/>
          <w:szCs w:val="24"/>
          <w:u w:color="000000"/>
          <w:lang w:eastAsia="pl-PL"/>
        </w:rPr>
        <w:t xml:space="preserve">Wykonawcy </w:t>
      </w:r>
      <w:r w:rsidR="001D241E" w:rsidRPr="00560CDC">
        <w:rPr>
          <w:rFonts w:eastAsia="Arial Unicode MS"/>
          <w:color w:val="000000"/>
          <w:sz w:val="24"/>
          <w:szCs w:val="24"/>
          <w:u w:color="000000"/>
          <w:lang w:eastAsia="pl-PL"/>
        </w:rPr>
        <w:t xml:space="preserve">wspólnie ubiegają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się o udzielenie zamówienia, ustanawiają pełnomocnika do reprezentowania ich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w postępowaniu o udzielenie zamówienia albo do reprezentowania w postępowaniu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i zawarcia umowy w sprawie zamówienia publicznego.</w:t>
      </w:r>
    </w:p>
    <w:p w14:paraId="1C301215" w14:textId="6718F216" w:rsidR="001D241E" w:rsidRPr="00560CDC"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 xml:space="preserve">Jeżeli w imieniu </w:t>
      </w:r>
      <w:r w:rsidR="007B1ECF" w:rsidRPr="00560CDC">
        <w:rPr>
          <w:rFonts w:eastAsia="Arial Unicode MS"/>
          <w:color w:val="000000"/>
          <w:sz w:val="24"/>
          <w:szCs w:val="24"/>
          <w:u w:color="000000"/>
          <w:lang w:eastAsia="pl-PL"/>
        </w:rPr>
        <w:t xml:space="preserve">Wykonawcy </w:t>
      </w:r>
      <w:r w:rsidR="001D241E" w:rsidRPr="00560CDC">
        <w:rPr>
          <w:rFonts w:eastAsia="Arial Unicode MS"/>
          <w:color w:val="000000"/>
          <w:sz w:val="24"/>
          <w:szCs w:val="24"/>
          <w:u w:color="000000"/>
          <w:lang w:eastAsia="pl-PL"/>
        </w:rPr>
        <w:t>działa osoba, której umocowanie do jego reprezentowania nie wynika z dokumentów rejestrowych (KRS, CEiDG lu</w:t>
      </w:r>
      <w:r w:rsidR="00183CD4" w:rsidRPr="00560CDC">
        <w:rPr>
          <w:rFonts w:eastAsia="Arial Unicode MS"/>
          <w:color w:val="000000"/>
          <w:sz w:val="24"/>
          <w:szCs w:val="24"/>
          <w:u w:color="000000"/>
          <w:lang w:eastAsia="pl-PL"/>
        </w:rPr>
        <w:t>b innego właściwego rejestru), W</w:t>
      </w:r>
      <w:r w:rsidR="001D241E" w:rsidRPr="00560CDC">
        <w:rPr>
          <w:rFonts w:eastAsia="Arial Unicode MS"/>
          <w:color w:val="000000"/>
          <w:sz w:val="24"/>
          <w:szCs w:val="24"/>
          <w:u w:color="000000"/>
          <w:lang w:eastAsia="pl-PL"/>
        </w:rPr>
        <w:t xml:space="preserve">ykonawca dołącza do oferty pełnomocnictwo lub inny dokument potwierdzający umocowanie do reprezentowania </w:t>
      </w:r>
      <w:r w:rsidR="007B1ECF" w:rsidRPr="00560CDC">
        <w:rPr>
          <w:rFonts w:eastAsia="Arial Unicode MS"/>
          <w:color w:val="000000"/>
          <w:sz w:val="24"/>
          <w:szCs w:val="24"/>
          <w:u w:color="000000"/>
          <w:lang w:eastAsia="pl-PL"/>
        </w:rPr>
        <w:t>Wykonawcy</w:t>
      </w:r>
      <w:r w:rsidR="001D241E" w:rsidRPr="00560CDC">
        <w:rPr>
          <w:rFonts w:eastAsia="Arial Unicode MS"/>
          <w:color w:val="000000"/>
          <w:sz w:val="24"/>
          <w:szCs w:val="24"/>
          <w:u w:color="000000"/>
          <w:lang w:eastAsia="pl-PL"/>
        </w:rPr>
        <w:t xml:space="preserve">. Zdanie pierwsze stosuje się odpowiednio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do osoby działającej w imieniu </w:t>
      </w:r>
      <w:r w:rsidR="007B1ECF" w:rsidRPr="00560CDC">
        <w:rPr>
          <w:rFonts w:eastAsia="Arial Unicode MS"/>
          <w:color w:val="000000"/>
          <w:sz w:val="24"/>
          <w:szCs w:val="24"/>
          <w:u w:color="000000"/>
          <w:lang w:eastAsia="pl-PL"/>
        </w:rPr>
        <w:t xml:space="preserve">Wykonawców </w:t>
      </w:r>
      <w:r w:rsidR="001D241E" w:rsidRPr="00560CDC">
        <w:rPr>
          <w:rFonts w:eastAsia="Arial Unicode MS"/>
          <w:color w:val="000000"/>
          <w:sz w:val="24"/>
          <w:szCs w:val="24"/>
          <w:u w:color="000000"/>
          <w:lang w:eastAsia="pl-PL"/>
        </w:rPr>
        <w:t>wspólnie ubiegających się o udzielenie zamówienia.</w:t>
      </w:r>
    </w:p>
    <w:p w14:paraId="7B32796E" w14:textId="1258B522" w:rsidR="001D241E" w:rsidRPr="00560CDC"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C00623" w:rsidRPr="00560CDC">
        <w:rPr>
          <w:rFonts w:eastAsia="Arial Unicode MS"/>
          <w:color w:val="000000"/>
          <w:sz w:val="24"/>
          <w:szCs w:val="24"/>
          <w:u w:color="000000"/>
          <w:lang w:eastAsia="pl-PL"/>
        </w:rPr>
        <w:t xml:space="preserve">Postanowienia </w:t>
      </w:r>
      <w:r w:rsidR="008613A4" w:rsidRPr="00560CDC">
        <w:rPr>
          <w:rFonts w:eastAsia="Arial Unicode MS"/>
          <w:color w:val="000000"/>
          <w:sz w:val="24"/>
          <w:szCs w:val="24"/>
          <w:u w:color="000000"/>
          <w:lang w:eastAsia="pl-PL"/>
        </w:rPr>
        <w:t xml:space="preserve">ust. </w:t>
      </w:r>
      <w:r w:rsidR="00C82DC8" w:rsidRPr="00560CDC">
        <w:rPr>
          <w:rFonts w:eastAsia="Arial Unicode MS"/>
          <w:color w:val="000000"/>
          <w:sz w:val="24"/>
          <w:szCs w:val="24"/>
          <w:u w:color="000000"/>
          <w:lang w:eastAsia="pl-PL"/>
        </w:rPr>
        <w:t>12.</w:t>
      </w:r>
      <w:r w:rsidR="008613A4" w:rsidRPr="00560CDC">
        <w:rPr>
          <w:rFonts w:eastAsia="Arial Unicode MS"/>
          <w:color w:val="000000"/>
          <w:sz w:val="24"/>
          <w:szCs w:val="24"/>
          <w:u w:color="000000"/>
          <w:lang w:eastAsia="pl-PL"/>
        </w:rPr>
        <w:t>9</w:t>
      </w:r>
      <w:r w:rsidR="001D241E" w:rsidRPr="00560CDC">
        <w:rPr>
          <w:rFonts w:eastAsia="Arial Unicode MS"/>
          <w:color w:val="000000"/>
          <w:sz w:val="24"/>
          <w:szCs w:val="24"/>
          <w:u w:color="000000"/>
          <w:lang w:eastAsia="pl-PL"/>
        </w:rPr>
        <w:t xml:space="preserve"> stosuje się odpowiednio</w:t>
      </w:r>
      <w:r w:rsidR="007B1ECF" w:rsidRPr="00560CDC">
        <w:rPr>
          <w:rFonts w:eastAsia="Arial Unicode MS"/>
          <w:color w:val="000000"/>
          <w:sz w:val="24"/>
          <w:szCs w:val="24"/>
          <w:u w:color="000000"/>
          <w:lang w:eastAsia="pl-PL"/>
        </w:rPr>
        <w:t xml:space="preserve"> do osoby działającej w imieniu</w:t>
      </w:r>
      <w:r w:rsidR="001D241E" w:rsidRPr="00560CDC">
        <w:rPr>
          <w:rFonts w:eastAsia="Arial Unicode MS"/>
          <w:color w:val="000000"/>
          <w:sz w:val="24"/>
          <w:szCs w:val="24"/>
          <w:u w:color="000000"/>
          <w:lang w:eastAsia="pl-PL"/>
        </w:rPr>
        <w:t xml:space="preserve"> podmiotu udostępniającego zasoby na zasadach określonych w art. 118 ustawy Pzp.</w:t>
      </w:r>
    </w:p>
    <w:p w14:paraId="5A696DF1" w14:textId="6B25572B" w:rsidR="001D241E" w:rsidRPr="00560CDC"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Pełnomocnictwo do złożenia oferty lub oświadczenia, o którym mowa w a</w:t>
      </w:r>
      <w:r w:rsidR="00B64278" w:rsidRPr="00560CDC">
        <w:rPr>
          <w:rFonts w:eastAsia="Arial Unicode MS"/>
          <w:color w:val="000000"/>
          <w:sz w:val="24"/>
          <w:szCs w:val="24"/>
          <w:u w:color="000000"/>
          <w:lang w:eastAsia="pl-PL"/>
        </w:rPr>
        <w:t>rt. 125 ust. 1 ustawy Pzp</w:t>
      </w:r>
      <w:r w:rsidR="001D241E" w:rsidRPr="00560CDC">
        <w:rPr>
          <w:rFonts w:eastAsia="Arial Unicode MS"/>
          <w:color w:val="000000"/>
          <w:sz w:val="24"/>
          <w:szCs w:val="24"/>
          <w:u w:color="000000"/>
          <w:lang w:eastAsia="pl-PL"/>
        </w:rPr>
        <w:t xml:space="preserve">, </w:t>
      </w:r>
      <w:r w:rsidR="007B1ECF" w:rsidRPr="00560CDC">
        <w:rPr>
          <w:rFonts w:eastAsia="Arial Unicode MS"/>
          <w:color w:val="000000"/>
          <w:sz w:val="24"/>
          <w:szCs w:val="24"/>
          <w:u w:color="000000"/>
          <w:lang w:eastAsia="pl-PL"/>
        </w:rPr>
        <w:t>sporządza</w:t>
      </w:r>
      <w:r w:rsidR="001D241E" w:rsidRPr="00560CDC">
        <w:rPr>
          <w:rFonts w:eastAsia="Arial Unicode MS"/>
          <w:color w:val="000000"/>
          <w:sz w:val="24"/>
          <w:szCs w:val="24"/>
          <w:u w:color="000000"/>
          <w:lang w:eastAsia="pl-PL"/>
        </w:rPr>
        <w:t xml:space="preserve"> się w postaci elektronicznej i opatruje kwalifikowanym podpisem elektronicznym</w:t>
      </w:r>
      <w:r w:rsidR="007B1ECF" w:rsidRPr="00560CDC">
        <w:rPr>
          <w:rFonts w:eastAsia="Arial Unicode MS"/>
          <w:color w:val="000000"/>
          <w:sz w:val="24"/>
          <w:szCs w:val="24"/>
          <w:u w:color="000000"/>
          <w:lang w:eastAsia="pl-PL"/>
        </w:rPr>
        <w:t xml:space="preserve"> lub </w:t>
      </w:r>
      <w:r w:rsidR="007B1ECF" w:rsidRPr="00560CDC">
        <w:rPr>
          <w:rFonts w:eastAsia="Times New Roman"/>
          <w:sz w:val="24"/>
          <w:szCs w:val="24"/>
          <w:lang w:eastAsia="pl-PL"/>
        </w:rPr>
        <w:t xml:space="preserve">podpisem zaufanym lub </w:t>
      </w:r>
      <w:r w:rsidR="00DD1BC3" w:rsidRPr="00560CDC">
        <w:rPr>
          <w:rFonts w:eastAsia="Arial Unicode MS"/>
          <w:color w:val="000000"/>
          <w:sz w:val="24"/>
          <w:szCs w:val="24"/>
          <w:u w:color="000000"/>
          <w:lang w:eastAsia="pl-PL"/>
        </w:rPr>
        <w:t xml:space="preserve">elektronicznym </w:t>
      </w:r>
      <w:r w:rsidR="007B1ECF" w:rsidRPr="00560CDC">
        <w:rPr>
          <w:rFonts w:eastAsia="Times New Roman"/>
          <w:sz w:val="24"/>
          <w:szCs w:val="24"/>
          <w:lang w:eastAsia="pl-PL"/>
        </w:rPr>
        <w:t>podpisem osobistym</w:t>
      </w:r>
      <w:r w:rsidR="001D241E" w:rsidRPr="00560CDC">
        <w:rPr>
          <w:rFonts w:eastAsia="Arial Unicode MS"/>
          <w:color w:val="000000"/>
          <w:sz w:val="24"/>
          <w:szCs w:val="24"/>
          <w:u w:color="000000"/>
          <w:lang w:eastAsia="pl-PL"/>
        </w:rPr>
        <w:t>. W przypadku</w:t>
      </w:r>
      <w:r w:rsidR="00183CD4" w:rsidRPr="00560CDC">
        <w:rPr>
          <w:rFonts w:eastAsia="Arial Unicode MS"/>
          <w:color w:val="000000"/>
          <w:sz w:val="24"/>
          <w:szCs w:val="24"/>
          <w:u w:color="000000"/>
          <w:lang w:eastAsia="pl-PL"/>
        </w:rPr>
        <w:t>,</w:t>
      </w:r>
      <w:r w:rsidR="001D241E" w:rsidRPr="00560CDC">
        <w:rPr>
          <w:rFonts w:eastAsia="Arial Unicode MS"/>
          <w:color w:val="000000"/>
          <w:sz w:val="24"/>
          <w:szCs w:val="24"/>
          <w:u w:color="000000"/>
          <w:lang w:eastAsia="pl-PL"/>
        </w:rPr>
        <w:t xml:space="preserve"> gdy pełnomocnictwo do złożenia oferty lub oświadczenia, o którym mowa w art. 125 ust. 1 ustawy Pzp, zostało </w:t>
      </w:r>
      <w:proofErr w:type="gramStart"/>
      <w:r w:rsidR="001D241E" w:rsidRPr="00560CDC">
        <w:rPr>
          <w:rFonts w:eastAsia="Arial Unicode MS"/>
          <w:color w:val="000000"/>
          <w:sz w:val="24"/>
          <w:szCs w:val="24"/>
          <w:u w:color="000000"/>
          <w:lang w:eastAsia="pl-PL"/>
        </w:rPr>
        <w:t>sporządzone jako</w:t>
      </w:r>
      <w:proofErr w:type="gramEnd"/>
      <w:r w:rsidR="001D241E" w:rsidRPr="00560CDC">
        <w:rPr>
          <w:rFonts w:eastAsia="Arial Unicode MS"/>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560CDC">
        <w:rPr>
          <w:rFonts w:eastAsia="Arial Unicode MS"/>
          <w:color w:val="000000"/>
          <w:sz w:val="24"/>
          <w:szCs w:val="24"/>
          <w:u w:color="000000"/>
          <w:lang w:eastAsia="pl-PL"/>
        </w:rPr>
        <w:t xml:space="preserve"> lub </w:t>
      </w:r>
      <w:r w:rsidR="00A93686" w:rsidRPr="00560CDC">
        <w:rPr>
          <w:rFonts w:eastAsia="Times New Roman"/>
          <w:sz w:val="24"/>
          <w:szCs w:val="24"/>
          <w:lang w:eastAsia="pl-PL"/>
        </w:rPr>
        <w:t xml:space="preserve">podpisem zaufanym lub </w:t>
      </w:r>
      <w:r w:rsidR="00DD1BC3" w:rsidRPr="00560CDC">
        <w:rPr>
          <w:rFonts w:eastAsia="Arial Unicode MS"/>
          <w:color w:val="000000"/>
          <w:sz w:val="24"/>
          <w:szCs w:val="24"/>
          <w:u w:color="000000"/>
          <w:lang w:eastAsia="pl-PL"/>
        </w:rPr>
        <w:t xml:space="preserve">elektronicznym </w:t>
      </w:r>
      <w:r w:rsidR="00A93686" w:rsidRPr="00560CDC">
        <w:rPr>
          <w:rFonts w:eastAsia="Times New Roman"/>
          <w:sz w:val="24"/>
          <w:szCs w:val="24"/>
          <w:lang w:eastAsia="pl-PL"/>
        </w:rPr>
        <w:t>podpisem osobistym</w:t>
      </w:r>
      <w:r w:rsidR="001D241E" w:rsidRPr="00560CDC">
        <w:rPr>
          <w:rFonts w:eastAsia="Arial Unicode MS"/>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560CDC" w:rsidRDefault="00F82CBC"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rPr>
      </w:pPr>
      <w:r w:rsidRPr="00560CDC">
        <w:rPr>
          <w:rFonts w:eastAsia="Arial Unicode MS"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560CDC" w:rsidRDefault="00F82CBC"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rPr>
      </w:pPr>
      <w:r w:rsidRPr="00560CDC">
        <w:rPr>
          <w:rFonts w:eastAsia="Arial Unicode MS" w:cs="Arial Unicode MS"/>
          <w:color w:val="000000"/>
          <w:sz w:val="24"/>
          <w:szCs w:val="24"/>
          <w:u w:color="000000"/>
        </w:rPr>
        <w:t>Wykonawca, za pośrednictwem platformazakupowa.</w:t>
      </w:r>
      <w:proofErr w:type="gramStart"/>
      <w:r w:rsidRPr="00560CDC">
        <w:rPr>
          <w:rFonts w:eastAsia="Arial Unicode MS" w:cs="Arial Unicode MS"/>
          <w:color w:val="000000"/>
          <w:sz w:val="24"/>
          <w:szCs w:val="24"/>
          <w:u w:color="000000"/>
        </w:rPr>
        <w:t>pl</w:t>
      </w:r>
      <w:proofErr w:type="gramEnd"/>
      <w:r w:rsidRPr="00560CDC">
        <w:rPr>
          <w:rFonts w:eastAsia="Arial Unicode MS"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8" w:history="1">
        <w:r w:rsidRPr="00560CDC">
          <w:rPr>
            <w:rStyle w:val="Hipercze"/>
            <w:rFonts w:eastAsia="Arial Unicode MS"/>
            <w:sz w:val="24"/>
            <w:szCs w:val="24"/>
            <w:u w:color="000000"/>
            <w:lang w:eastAsia="pl-PL"/>
          </w:rPr>
          <w:t>INSTRUKCJE DLA WYKONAWCÓW</w:t>
        </w:r>
      </w:hyperlink>
    </w:p>
    <w:p w14:paraId="7EE0224D" w14:textId="77777777" w:rsidR="00F82CBC" w:rsidRPr="00560CDC" w:rsidRDefault="00F82CBC"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rPr>
      </w:pPr>
      <w:r w:rsidRPr="00560CDC">
        <w:rPr>
          <w:rFonts w:eastAsia="Arial Unicode MS"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560CDC" w:rsidRDefault="001D241E"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lang w:eastAsia="pl-PL"/>
        </w:rPr>
      </w:pPr>
      <w:r w:rsidRPr="00560CDC">
        <w:rPr>
          <w:rFonts w:eastAsia="Arial Unicode MS" w:cs="Arial Unicode MS"/>
          <w:color w:val="000000"/>
          <w:sz w:val="24"/>
          <w:szCs w:val="24"/>
          <w:u w:color="000000"/>
          <w:lang w:eastAsia="pl-PL"/>
        </w:rPr>
        <w:t>Wykonawca nie może skutecznie wycofać oferty po upływie terminu składania ofert.</w:t>
      </w:r>
    </w:p>
    <w:p w14:paraId="0FB72508" w14:textId="6773D85F" w:rsidR="00EE219A" w:rsidRPr="00F8551B" w:rsidRDefault="00EE219A"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lang w:eastAsia="pl-PL"/>
        </w:rPr>
      </w:pPr>
      <w:r w:rsidRPr="00560CDC">
        <w:rPr>
          <w:rFonts w:eastAsia="Arial Unicode MS"/>
          <w:color w:val="000000"/>
          <w:sz w:val="24"/>
          <w:szCs w:val="24"/>
          <w:u w:color="000000"/>
          <w:lang w:eastAsia="pl-PL"/>
        </w:rPr>
        <w:t>Termin</w:t>
      </w:r>
      <w:r w:rsidRPr="00560CDC">
        <w:rPr>
          <w:rFonts w:eastAsia="Arial Unicode MS" w:cs="Arial Unicode MS"/>
          <w:color w:val="000000"/>
          <w:sz w:val="24"/>
          <w:szCs w:val="24"/>
          <w:u w:color="000000"/>
          <w:lang w:eastAsia="pl-PL"/>
        </w:rPr>
        <w:t xml:space="preserve"> </w:t>
      </w:r>
      <w:r w:rsidR="006F73DA" w:rsidRPr="00560CDC">
        <w:rPr>
          <w:rFonts w:eastAsia="Arial Unicode MS" w:cs="Arial Unicode MS"/>
          <w:color w:val="000000"/>
          <w:sz w:val="24"/>
          <w:szCs w:val="24"/>
          <w:u w:color="000000"/>
          <w:lang w:eastAsia="pl-PL"/>
        </w:rPr>
        <w:t xml:space="preserve">składania ofert upływa w dniu </w:t>
      </w:r>
      <w:r w:rsidR="00EF1F25">
        <w:rPr>
          <w:rFonts w:eastAsia="Arial Unicode MS" w:cs="Arial Unicode MS"/>
          <w:b/>
          <w:color w:val="000000"/>
          <w:sz w:val="24"/>
          <w:szCs w:val="24"/>
          <w:u w:color="000000"/>
          <w:lang w:eastAsia="pl-PL"/>
        </w:rPr>
        <w:t xml:space="preserve">17.07.2024 </w:t>
      </w:r>
      <w:proofErr w:type="gramStart"/>
      <w:r w:rsidR="00EF1F25">
        <w:rPr>
          <w:rFonts w:eastAsia="Arial Unicode MS" w:cs="Arial Unicode MS"/>
          <w:b/>
          <w:color w:val="000000"/>
          <w:sz w:val="24"/>
          <w:szCs w:val="24"/>
          <w:u w:color="000000"/>
          <w:lang w:eastAsia="pl-PL"/>
        </w:rPr>
        <w:t>r</w:t>
      </w:r>
      <w:proofErr w:type="gramEnd"/>
      <w:r w:rsidR="00EF1F25">
        <w:rPr>
          <w:rFonts w:eastAsia="Arial Unicode MS" w:cs="Arial Unicode MS"/>
          <w:b/>
          <w:color w:val="000000"/>
          <w:sz w:val="24"/>
          <w:szCs w:val="24"/>
          <w:u w:color="000000"/>
          <w:lang w:eastAsia="pl-PL"/>
        </w:rPr>
        <w:t>., o godz. 10</w:t>
      </w:r>
      <w:r w:rsidRPr="00560CDC">
        <w:rPr>
          <w:rFonts w:eastAsia="Arial Unicode MS" w:cs="Arial Unicode MS"/>
          <w:b/>
          <w:color w:val="000000"/>
          <w:sz w:val="24"/>
          <w:szCs w:val="24"/>
          <w:u w:color="000000"/>
          <w:lang w:eastAsia="pl-PL"/>
        </w:rPr>
        <w:t>.00</w:t>
      </w:r>
    </w:p>
    <w:p w14:paraId="5718F25F" w14:textId="77777777" w:rsidR="00F8551B" w:rsidRPr="00560CDC" w:rsidRDefault="00F8551B" w:rsidP="00F8551B">
      <w:pPr>
        <w:tabs>
          <w:tab w:val="left" w:pos="426"/>
        </w:tabs>
        <w:suppressAutoHyphens/>
        <w:spacing w:after="0" w:line="23" w:lineRule="atLeast"/>
        <w:contextualSpacing/>
        <w:rPr>
          <w:rFonts w:eastAsia="Arial Unicode MS" w:cs="Arial Unicode MS"/>
          <w:color w:val="000000"/>
          <w:sz w:val="24"/>
          <w:szCs w:val="24"/>
          <w:u w:color="000000"/>
          <w:lang w:eastAsia="pl-PL"/>
        </w:rPr>
      </w:pPr>
    </w:p>
    <w:p w14:paraId="4266EEB5" w14:textId="45725B6F" w:rsidR="001D241E" w:rsidRPr="00560CDC" w:rsidRDefault="002879A4"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13.</w:t>
      </w:r>
      <w:r w:rsidR="001D241E" w:rsidRPr="00560CDC">
        <w:rPr>
          <w:rFonts w:eastAsia="Arial Unicode MS"/>
          <w:szCs w:val="24"/>
          <w:u w:color="000000"/>
          <w:lang w:val="pl-PL" w:eastAsia="pl-PL"/>
        </w:rPr>
        <w:t xml:space="preserve"> TERMIN OTWARCIA OFERT</w:t>
      </w:r>
    </w:p>
    <w:p w14:paraId="01E06050" w14:textId="6FFF4AF6" w:rsidR="00C5676F" w:rsidRPr="00560CDC" w:rsidRDefault="00A86778" w:rsidP="009F50F6">
      <w:pPr>
        <w:numPr>
          <w:ilvl w:val="0"/>
          <w:numId w:val="60"/>
        </w:numPr>
        <w:tabs>
          <w:tab w:val="left" w:pos="426"/>
        </w:tabs>
        <w:suppressAutoHyphens/>
        <w:spacing w:after="0" w:line="23" w:lineRule="atLeast"/>
        <w:ind w:left="0" w:firstLine="0"/>
        <w:contextualSpacing/>
        <w:rPr>
          <w:rFonts w:eastAsia="Times New Roman"/>
          <w:b/>
          <w:sz w:val="24"/>
          <w:szCs w:val="24"/>
        </w:rPr>
      </w:pPr>
      <w:r w:rsidRPr="00560CDC">
        <w:rPr>
          <w:rFonts w:eastAsia="Times New Roman"/>
          <w:sz w:val="24"/>
          <w:szCs w:val="24"/>
        </w:rPr>
        <w:t xml:space="preserve"> </w:t>
      </w:r>
      <w:r w:rsidR="00D72544" w:rsidRPr="00560CDC">
        <w:rPr>
          <w:rFonts w:eastAsia="Times New Roman"/>
          <w:sz w:val="24"/>
          <w:szCs w:val="24"/>
        </w:rPr>
        <w:t>Otwarcie ofert nastąpi</w:t>
      </w:r>
      <w:r w:rsidR="000112B4" w:rsidRPr="00560CDC">
        <w:rPr>
          <w:rFonts w:eastAsia="Times New Roman"/>
          <w:sz w:val="24"/>
          <w:szCs w:val="24"/>
        </w:rPr>
        <w:t xml:space="preserve"> na Platformie </w:t>
      </w:r>
      <w:r w:rsidR="00D72544" w:rsidRPr="00560CDC">
        <w:rPr>
          <w:rFonts w:eastAsia="Times New Roman"/>
          <w:sz w:val="24"/>
          <w:szCs w:val="24"/>
        </w:rPr>
        <w:t xml:space="preserve">w dniu </w:t>
      </w:r>
      <w:r w:rsidR="00EF1F25">
        <w:rPr>
          <w:rFonts w:eastAsia="Times New Roman"/>
          <w:b/>
          <w:sz w:val="24"/>
          <w:szCs w:val="24"/>
        </w:rPr>
        <w:t>17.07.2024</w:t>
      </w:r>
      <w:r w:rsidR="00F8551B">
        <w:rPr>
          <w:rFonts w:eastAsia="Times New Roman"/>
          <w:b/>
          <w:sz w:val="24"/>
          <w:szCs w:val="24"/>
        </w:rPr>
        <w:t xml:space="preserve"> </w:t>
      </w:r>
      <w:proofErr w:type="gramStart"/>
      <w:r w:rsidR="007459D4" w:rsidRPr="00560CDC">
        <w:rPr>
          <w:rFonts w:eastAsia="Times New Roman"/>
          <w:b/>
          <w:sz w:val="24"/>
          <w:szCs w:val="24"/>
        </w:rPr>
        <w:t>r</w:t>
      </w:r>
      <w:proofErr w:type="gramEnd"/>
      <w:r w:rsidR="007459D4" w:rsidRPr="00560CDC">
        <w:rPr>
          <w:rFonts w:eastAsia="Times New Roman"/>
          <w:b/>
          <w:sz w:val="24"/>
          <w:szCs w:val="24"/>
        </w:rPr>
        <w:t xml:space="preserve">. godz. </w:t>
      </w:r>
      <w:r w:rsidR="00EF1F25">
        <w:rPr>
          <w:rFonts w:eastAsia="Times New Roman"/>
          <w:b/>
          <w:sz w:val="24"/>
          <w:szCs w:val="24"/>
        </w:rPr>
        <w:t>10</w:t>
      </w:r>
      <w:r w:rsidR="00F8551B">
        <w:rPr>
          <w:rFonts w:eastAsia="Times New Roman"/>
          <w:b/>
          <w:sz w:val="24"/>
          <w:szCs w:val="24"/>
        </w:rPr>
        <w:t>.05</w:t>
      </w:r>
      <w:r w:rsidR="000112B4" w:rsidRPr="00560CDC">
        <w:rPr>
          <w:rFonts w:eastAsia="Times New Roman"/>
          <w:sz w:val="24"/>
          <w:szCs w:val="24"/>
        </w:rPr>
        <w:t>. Otwarcie ofert na Platformie dokonywane jest poprzez kliknięcie przycisku “Odszyfruj oferty”.</w:t>
      </w:r>
    </w:p>
    <w:p w14:paraId="17DB8647" w14:textId="6110761D" w:rsidR="001D241E" w:rsidRPr="00560CDC" w:rsidRDefault="00471260" w:rsidP="009F50F6">
      <w:pPr>
        <w:numPr>
          <w:ilvl w:val="0"/>
          <w:numId w:val="60"/>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 xml:space="preserve">Zamawiający, najpóźniej przed otwarciem ofert, udostępni na stronie internetowej prowadzonego postępowania informację o kwocie, jaką zamierza przeznaczyć </w:t>
      </w:r>
      <w:r w:rsidR="007459D4" w:rsidRPr="00560CDC">
        <w:rPr>
          <w:rFonts w:eastAsia="Times New Roman"/>
          <w:sz w:val="24"/>
          <w:szCs w:val="24"/>
        </w:rPr>
        <w:br/>
      </w:r>
      <w:r w:rsidR="001D241E" w:rsidRPr="00560CDC">
        <w:rPr>
          <w:rFonts w:eastAsia="Times New Roman"/>
          <w:sz w:val="24"/>
          <w:szCs w:val="24"/>
        </w:rPr>
        <w:t xml:space="preserve">na sfinansowanie zamówienia. </w:t>
      </w:r>
    </w:p>
    <w:p w14:paraId="5BBB0186" w14:textId="4451CA09" w:rsidR="001D241E" w:rsidRPr="00560CDC" w:rsidRDefault="00471260" w:rsidP="009F50F6">
      <w:pPr>
        <w:numPr>
          <w:ilvl w:val="0"/>
          <w:numId w:val="60"/>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Jeżeli otwarcie ofert następuje przy użyciu systemu teleinformatycznego, w przypadku awarii tego systemu, która powoduje brak możliwości otwarcia ofe</w:t>
      </w:r>
      <w:r w:rsidR="007C7204" w:rsidRPr="00560CDC">
        <w:rPr>
          <w:rFonts w:eastAsia="Times New Roman"/>
          <w:sz w:val="24"/>
          <w:szCs w:val="24"/>
        </w:rPr>
        <w:t>rt w terminie określonym przez Z</w:t>
      </w:r>
      <w:r w:rsidR="001D241E" w:rsidRPr="00560CDC">
        <w:rPr>
          <w:rFonts w:eastAsia="Times New Roman"/>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560CDC" w:rsidRDefault="00471260" w:rsidP="009F50F6">
      <w:pPr>
        <w:numPr>
          <w:ilvl w:val="0"/>
          <w:numId w:val="60"/>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7C7204" w:rsidRPr="00560CDC">
        <w:rPr>
          <w:rFonts w:eastAsia="Arial Unicode MS"/>
          <w:color w:val="000000"/>
          <w:sz w:val="24"/>
          <w:szCs w:val="24"/>
          <w:u w:color="000000"/>
          <w:lang w:eastAsia="pl-PL"/>
        </w:rPr>
        <w:t>Niezwłocznie po otwarciu ofert Z</w:t>
      </w:r>
      <w:r w:rsidR="001D241E" w:rsidRPr="00560CDC">
        <w:rPr>
          <w:rFonts w:eastAsia="Arial Unicode MS"/>
          <w:color w:val="000000"/>
          <w:sz w:val="24"/>
          <w:szCs w:val="24"/>
          <w:u w:color="000000"/>
          <w:lang w:eastAsia="pl-PL"/>
        </w:rPr>
        <w:t xml:space="preserve">amawiający udostępni na stronie internetowej prowadzonego postępowania (tj. </w:t>
      </w:r>
      <w:proofErr w:type="gramStart"/>
      <w:r w:rsidR="001D241E" w:rsidRPr="00560CDC">
        <w:rPr>
          <w:rFonts w:eastAsia="Arial Unicode MS" w:cs="Arial Unicode MS"/>
          <w:color w:val="000000"/>
          <w:sz w:val="24"/>
          <w:szCs w:val="24"/>
          <w:u w:color="000000"/>
          <w:lang w:eastAsia="pl-PL"/>
        </w:rPr>
        <w:t xml:space="preserve">na </w:t>
      </w:r>
      <w:r w:rsidR="003E1388" w:rsidRPr="00560CDC">
        <w:rPr>
          <w:rFonts w:eastAsia="Arial Unicode MS" w:cs="Arial Unicode MS"/>
          <w:color w:val="000000"/>
          <w:sz w:val="24"/>
          <w:szCs w:val="24"/>
          <w:u w:color="000000"/>
          <w:lang w:eastAsia="pl-PL"/>
        </w:rPr>
        <w:t xml:space="preserve"> platformazakupowa</w:t>
      </w:r>
      <w:proofErr w:type="gramEnd"/>
      <w:r w:rsidR="003E1388" w:rsidRPr="00560CDC">
        <w:rPr>
          <w:rFonts w:eastAsia="Arial Unicode MS" w:cs="Arial Unicode MS"/>
          <w:color w:val="000000"/>
          <w:sz w:val="24"/>
          <w:szCs w:val="24"/>
          <w:u w:color="000000"/>
          <w:lang w:eastAsia="pl-PL"/>
        </w:rPr>
        <w:t>.</w:t>
      </w:r>
      <w:proofErr w:type="gramStart"/>
      <w:r w:rsidR="003E1388" w:rsidRPr="00560CDC">
        <w:rPr>
          <w:rFonts w:eastAsia="Arial Unicode MS" w:cs="Arial Unicode MS"/>
          <w:color w:val="000000"/>
          <w:sz w:val="24"/>
          <w:szCs w:val="24"/>
          <w:u w:color="000000"/>
          <w:lang w:eastAsia="pl-PL"/>
        </w:rPr>
        <w:t>pl</w:t>
      </w:r>
      <w:proofErr w:type="gramEnd"/>
      <w:r w:rsidR="003E1388" w:rsidRPr="00560CDC">
        <w:rPr>
          <w:rFonts w:eastAsia="Arial Unicode MS" w:cs="Arial Unicode MS"/>
          <w:color w:val="000000"/>
          <w:sz w:val="24"/>
          <w:szCs w:val="24"/>
          <w:u w:color="000000"/>
          <w:lang w:eastAsia="pl-PL"/>
        </w:rPr>
        <w:t xml:space="preserve"> </w:t>
      </w:r>
      <w:r w:rsidR="001D241E" w:rsidRPr="00560CDC">
        <w:rPr>
          <w:rFonts w:eastAsia="Arial Unicode MS" w:cs="Arial Unicode MS"/>
          <w:color w:val="000000"/>
          <w:sz w:val="24"/>
          <w:szCs w:val="24"/>
          <w:u w:color="000000"/>
          <w:lang w:eastAsia="pl-PL"/>
        </w:rPr>
        <w:t>w zakładce „</w:t>
      </w:r>
      <w:r w:rsidR="003E1388" w:rsidRPr="00560CDC">
        <w:rPr>
          <w:rFonts w:eastAsia="Arial Unicode MS" w:cs="Arial Unicode MS"/>
          <w:color w:val="000000"/>
          <w:sz w:val="24"/>
          <w:szCs w:val="24"/>
          <w:u w:color="000000"/>
          <w:lang w:eastAsia="pl-PL"/>
        </w:rPr>
        <w:t xml:space="preserve">Komunikaty” </w:t>
      </w:r>
      <w:r w:rsidR="001D241E" w:rsidRPr="00560CDC">
        <w:rPr>
          <w:rFonts w:eastAsia="Arial Unicode MS"/>
          <w:color w:val="000000"/>
          <w:sz w:val="24"/>
          <w:szCs w:val="24"/>
          <w:u w:color="000000"/>
          <w:lang w:eastAsia="pl-PL"/>
        </w:rPr>
        <w:t xml:space="preserve">informacje o: </w:t>
      </w:r>
    </w:p>
    <w:p w14:paraId="2FBC6AD1" w14:textId="77777777" w:rsidR="001D241E" w:rsidRPr="00560CDC" w:rsidRDefault="001D241E" w:rsidP="009F50F6">
      <w:pPr>
        <w:numPr>
          <w:ilvl w:val="2"/>
          <w:numId w:val="43"/>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nazwach</w:t>
      </w:r>
      <w:proofErr w:type="gramEnd"/>
      <w:r w:rsidRPr="00560CDC">
        <w:rPr>
          <w:rFonts w:eastAsia="Arial Unicode MS"/>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212496" w:rsidRDefault="001D241E" w:rsidP="009F50F6">
      <w:pPr>
        <w:numPr>
          <w:ilvl w:val="2"/>
          <w:numId w:val="43"/>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s="Arial Unicode MS"/>
          <w:color w:val="000000"/>
          <w:sz w:val="24"/>
          <w:szCs w:val="24"/>
          <w:u w:color="000000"/>
          <w:lang w:eastAsia="pl-PL"/>
        </w:rPr>
        <w:t>cenach</w:t>
      </w:r>
      <w:proofErr w:type="gramEnd"/>
      <w:r w:rsidRPr="00560CDC">
        <w:rPr>
          <w:rFonts w:eastAsia="Arial Unicode MS" w:cs="Arial Unicode MS"/>
          <w:color w:val="000000"/>
          <w:sz w:val="24"/>
          <w:szCs w:val="24"/>
          <w:u w:color="000000"/>
          <w:lang w:eastAsia="pl-PL"/>
        </w:rPr>
        <w:t xml:space="preserve"> lub kosztach zawartych w ofertach.</w:t>
      </w:r>
    </w:p>
    <w:p w14:paraId="3ED37E8E" w14:textId="77777777" w:rsidR="00212496" w:rsidRPr="00560CDC" w:rsidRDefault="00212496" w:rsidP="00212496">
      <w:pPr>
        <w:tabs>
          <w:tab w:val="left" w:pos="426"/>
        </w:tabs>
        <w:spacing w:after="0" w:line="23" w:lineRule="atLeast"/>
        <w:contextualSpacing/>
        <w:rPr>
          <w:rFonts w:eastAsia="Arial Unicode MS"/>
          <w:color w:val="000000"/>
          <w:sz w:val="24"/>
          <w:szCs w:val="24"/>
          <w:u w:color="000000"/>
          <w:lang w:eastAsia="pl-PL"/>
        </w:rPr>
      </w:pPr>
    </w:p>
    <w:p w14:paraId="2F5C7CD5" w14:textId="2BEF9730"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14. OPIS SPOSOBU OBLICZENIA CENY</w:t>
      </w:r>
      <w:r w:rsidR="00A7177C" w:rsidRPr="00560CDC">
        <w:rPr>
          <w:rFonts w:eastAsia="Arial Unicode MS"/>
          <w:szCs w:val="24"/>
          <w:u w:color="000000"/>
          <w:lang w:val="pl-PL" w:eastAsia="pl-PL"/>
        </w:rPr>
        <w:t xml:space="preserve"> </w:t>
      </w:r>
    </w:p>
    <w:p w14:paraId="090ECE14" w14:textId="70FDDCD5" w:rsidR="00600714" w:rsidRPr="00600714" w:rsidRDefault="00600714" w:rsidP="00600714">
      <w:pPr>
        <w:numPr>
          <w:ilvl w:val="0"/>
          <w:numId w:val="61"/>
        </w:numPr>
        <w:tabs>
          <w:tab w:val="left" w:pos="284"/>
          <w:tab w:val="left" w:pos="426"/>
        </w:tabs>
        <w:suppressAutoHyphens/>
        <w:spacing w:after="0" w:line="276" w:lineRule="auto"/>
        <w:ind w:left="0" w:firstLine="0"/>
        <w:contextualSpacing/>
        <w:rPr>
          <w:rFonts w:eastAsia="Times New Roman"/>
          <w:sz w:val="24"/>
          <w:szCs w:val="24"/>
        </w:rPr>
      </w:pPr>
      <w:r>
        <w:rPr>
          <w:rFonts w:eastAsia="Times New Roman"/>
          <w:sz w:val="24"/>
          <w:szCs w:val="24"/>
        </w:rPr>
        <w:t xml:space="preserve"> Wykonawca wypełnia </w:t>
      </w:r>
      <w:r w:rsidRPr="00600714">
        <w:rPr>
          <w:rFonts w:eastAsia="Arial Unicode MS"/>
          <w:b/>
          <w:sz w:val="24"/>
          <w:szCs w:val="24"/>
        </w:rPr>
        <w:t>dla każdej części</w:t>
      </w:r>
      <w:r>
        <w:rPr>
          <w:rFonts w:eastAsia="Arial Unicode MS"/>
          <w:b/>
          <w:sz w:val="24"/>
          <w:szCs w:val="24"/>
        </w:rPr>
        <w:t xml:space="preserve">, </w:t>
      </w:r>
      <w:r w:rsidRPr="00600714">
        <w:rPr>
          <w:rFonts w:eastAsia="Arial Unicode MS"/>
          <w:sz w:val="24"/>
          <w:szCs w:val="24"/>
        </w:rPr>
        <w:t>na którą składa ofertę,</w:t>
      </w:r>
      <w:r>
        <w:rPr>
          <w:rFonts w:eastAsia="Arial Unicode MS"/>
          <w:b/>
          <w:sz w:val="24"/>
          <w:szCs w:val="24"/>
        </w:rPr>
        <w:t xml:space="preserve"> Formularz cenowy w następującym zakresie</w:t>
      </w:r>
      <w:r w:rsidR="003E112F">
        <w:rPr>
          <w:rFonts w:eastAsia="Arial Unicode MS"/>
          <w:b/>
          <w:sz w:val="24"/>
          <w:szCs w:val="24"/>
        </w:rPr>
        <w:t xml:space="preserve"> podając</w:t>
      </w:r>
      <w:r>
        <w:rPr>
          <w:rFonts w:eastAsia="Arial Unicode MS"/>
          <w:b/>
          <w:sz w:val="24"/>
          <w:szCs w:val="24"/>
        </w:rPr>
        <w:t xml:space="preserve">: </w:t>
      </w:r>
      <w:r w:rsidRPr="00600714">
        <w:rPr>
          <w:rFonts w:eastAsia="Arial Unicode MS"/>
          <w:color w:val="000000"/>
          <w:sz w:val="24"/>
          <w:szCs w:val="24"/>
          <w:u w:color="000000"/>
          <w:lang w:eastAsia="pl-PL"/>
        </w:rPr>
        <w:t xml:space="preserve"> </w:t>
      </w:r>
    </w:p>
    <w:p w14:paraId="18326A4C" w14:textId="77777777" w:rsidR="003E112F" w:rsidRDefault="00600714" w:rsidP="003E112F">
      <w:pPr>
        <w:numPr>
          <w:ilvl w:val="1"/>
          <w:numId w:val="82"/>
        </w:numPr>
        <w:tabs>
          <w:tab w:val="left" w:pos="284"/>
          <w:tab w:val="left" w:pos="426"/>
          <w:tab w:val="left" w:pos="567"/>
        </w:tabs>
        <w:suppressAutoHyphens/>
        <w:spacing w:after="0" w:line="276" w:lineRule="auto"/>
        <w:ind w:left="0" w:firstLine="0"/>
        <w:contextualSpacing/>
        <w:rPr>
          <w:rFonts w:eastAsia="Arial Unicode MS"/>
          <w:color w:val="000000"/>
          <w:sz w:val="24"/>
          <w:szCs w:val="24"/>
          <w:u w:color="000000"/>
          <w:lang w:eastAsia="pl-PL"/>
        </w:rPr>
      </w:pPr>
      <w:r w:rsidRPr="00600714">
        <w:rPr>
          <w:rFonts w:eastAsia="Arial Unicode MS"/>
          <w:color w:val="000000"/>
          <w:sz w:val="24"/>
          <w:szCs w:val="24"/>
          <w:u w:color="000000"/>
          <w:lang w:eastAsia="pl-PL"/>
        </w:rPr>
        <w:t>Cen</w:t>
      </w:r>
      <w:r w:rsidR="003E112F">
        <w:rPr>
          <w:rFonts w:eastAsia="Arial Unicode MS"/>
          <w:color w:val="000000"/>
          <w:sz w:val="24"/>
          <w:szCs w:val="24"/>
          <w:u w:color="000000"/>
          <w:lang w:eastAsia="pl-PL"/>
        </w:rPr>
        <w:t>ę</w:t>
      </w:r>
      <w:r w:rsidRPr="00600714">
        <w:rPr>
          <w:rFonts w:eastAsia="Arial Unicode MS"/>
          <w:color w:val="000000"/>
          <w:sz w:val="24"/>
          <w:szCs w:val="24"/>
          <w:u w:color="000000"/>
          <w:lang w:eastAsia="pl-PL"/>
        </w:rPr>
        <w:t xml:space="preserve"> </w:t>
      </w:r>
      <w:r>
        <w:rPr>
          <w:rFonts w:eastAsia="Arial Unicode MS"/>
          <w:color w:val="000000"/>
          <w:sz w:val="24"/>
          <w:szCs w:val="24"/>
          <w:u w:color="000000"/>
          <w:lang w:eastAsia="pl-PL"/>
        </w:rPr>
        <w:t>jednostkow</w:t>
      </w:r>
      <w:r w:rsidR="003E112F">
        <w:rPr>
          <w:rFonts w:eastAsia="Arial Unicode MS"/>
          <w:color w:val="000000"/>
          <w:sz w:val="24"/>
          <w:szCs w:val="24"/>
          <w:u w:color="000000"/>
          <w:lang w:eastAsia="pl-PL"/>
        </w:rPr>
        <w:t>ą</w:t>
      </w:r>
      <w:r w:rsidRPr="00600714">
        <w:rPr>
          <w:rFonts w:eastAsia="Arial Unicode MS"/>
          <w:color w:val="000000"/>
          <w:sz w:val="24"/>
          <w:szCs w:val="24"/>
          <w:u w:color="000000"/>
          <w:lang w:eastAsia="pl-PL"/>
        </w:rPr>
        <w:t xml:space="preserve"> netto </w:t>
      </w:r>
      <w:r>
        <w:rPr>
          <w:rFonts w:eastAsia="Arial Unicode MS"/>
          <w:color w:val="000000"/>
          <w:sz w:val="24"/>
          <w:szCs w:val="24"/>
          <w:u w:color="000000"/>
          <w:lang w:eastAsia="pl-PL"/>
        </w:rPr>
        <w:t>za 1 m</w:t>
      </w:r>
      <w:r>
        <w:rPr>
          <w:rFonts w:ascii="Times New Roman" w:eastAsia="Arial Unicode MS" w:hAnsi="Times New Roman"/>
          <w:color w:val="000000"/>
          <w:sz w:val="24"/>
          <w:szCs w:val="24"/>
          <w:u w:color="000000"/>
          <w:lang w:eastAsia="pl-PL"/>
        </w:rPr>
        <w:t>³</w:t>
      </w:r>
      <w:r>
        <w:rPr>
          <w:rFonts w:eastAsia="Arial Unicode MS"/>
          <w:color w:val="000000"/>
          <w:sz w:val="24"/>
          <w:szCs w:val="24"/>
          <w:u w:color="000000"/>
          <w:lang w:eastAsia="pl-PL"/>
        </w:rPr>
        <w:t xml:space="preserve"> </w:t>
      </w:r>
      <w:r w:rsidRPr="00600714">
        <w:rPr>
          <w:rFonts w:eastAsia="Arial Unicode MS"/>
          <w:color w:val="000000"/>
          <w:sz w:val="24"/>
          <w:szCs w:val="24"/>
          <w:u w:color="000000"/>
          <w:lang w:eastAsia="pl-PL"/>
        </w:rPr>
        <w:t>w zł</w:t>
      </w:r>
      <w:r>
        <w:rPr>
          <w:rFonts w:eastAsia="Arial Unicode MS"/>
          <w:color w:val="000000"/>
          <w:sz w:val="24"/>
          <w:szCs w:val="24"/>
          <w:u w:color="000000"/>
          <w:lang w:eastAsia="pl-PL"/>
        </w:rPr>
        <w:t xml:space="preserve"> </w:t>
      </w:r>
      <w:r w:rsidR="003E112F">
        <w:rPr>
          <w:rFonts w:eastAsia="Arial Unicode MS"/>
          <w:color w:val="000000"/>
          <w:sz w:val="24"/>
          <w:szCs w:val="24"/>
          <w:u w:color="000000"/>
          <w:lang w:eastAsia="pl-PL"/>
        </w:rPr>
        <w:t xml:space="preserve">– </w:t>
      </w:r>
      <w:r w:rsidR="003E112F" w:rsidRPr="00626E7A">
        <w:rPr>
          <w:rFonts w:eastAsia="Arial Unicode MS"/>
          <w:b/>
          <w:color w:val="000000"/>
          <w:sz w:val="24"/>
          <w:szCs w:val="24"/>
          <w:u w:color="000000"/>
          <w:lang w:eastAsia="pl-PL"/>
        </w:rPr>
        <w:t>kolumna D</w:t>
      </w:r>
      <w:r w:rsidR="003E112F">
        <w:rPr>
          <w:rFonts w:eastAsia="Arial Unicode MS"/>
          <w:color w:val="000000"/>
          <w:sz w:val="24"/>
          <w:szCs w:val="24"/>
          <w:u w:color="000000"/>
          <w:lang w:eastAsia="pl-PL"/>
        </w:rPr>
        <w:t xml:space="preserve"> </w:t>
      </w:r>
      <w:r>
        <w:rPr>
          <w:rFonts w:eastAsia="Arial Unicode MS"/>
          <w:color w:val="000000"/>
          <w:sz w:val="24"/>
          <w:szCs w:val="24"/>
          <w:u w:color="000000"/>
          <w:lang w:eastAsia="pl-PL"/>
        </w:rPr>
        <w:t>(n</w:t>
      </w:r>
      <w:r w:rsidRPr="00600714">
        <w:rPr>
          <w:rFonts w:eastAsia="Arial Unicode MS"/>
          <w:color w:val="000000"/>
          <w:sz w:val="24"/>
          <w:szCs w:val="24"/>
          <w:u w:color="000000"/>
          <w:lang w:eastAsia="pl-PL"/>
        </w:rPr>
        <w:t xml:space="preserve">ależy podać cenę hurtową oleju napędowego grzewczego </w:t>
      </w:r>
      <w:proofErr w:type="spellStart"/>
      <w:r w:rsidRPr="00600714">
        <w:rPr>
          <w:rFonts w:eastAsia="Arial Unicode MS"/>
          <w:color w:val="000000"/>
          <w:sz w:val="24"/>
          <w:szCs w:val="24"/>
          <w:u w:color="000000"/>
          <w:lang w:eastAsia="pl-PL"/>
        </w:rPr>
        <w:t>Ekoterm</w:t>
      </w:r>
      <w:proofErr w:type="spellEnd"/>
      <w:r w:rsidRPr="00600714">
        <w:rPr>
          <w:rFonts w:eastAsia="Arial Unicode MS"/>
          <w:color w:val="000000"/>
          <w:sz w:val="24"/>
          <w:szCs w:val="24"/>
          <w:u w:color="000000"/>
          <w:lang w:eastAsia="pl-PL"/>
        </w:rPr>
        <w:t xml:space="preserve"> za 1 m</w:t>
      </w:r>
      <w:r>
        <w:rPr>
          <w:rFonts w:ascii="Times New Roman" w:eastAsia="Arial Unicode MS" w:hAnsi="Times New Roman"/>
          <w:color w:val="000000"/>
          <w:sz w:val="24"/>
          <w:szCs w:val="24"/>
          <w:u w:color="000000"/>
          <w:lang w:eastAsia="pl-PL"/>
        </w:rPr>
        <w:t>³</w:t>
      </w:r>
      <w:r w:rsidRPr="00600714">
        <w:rPr>
          <w:rFonts w:eastAsia="Arial Unicode MS"/>
          <w:color w:val="000000"/>
          <w:sz w:val="24"/>
          <w:szCs w:val="24"/>
          <w:u w:color="000000"/>
          <w:lang w:eastAsia="pl-PL"/>
        </w:rPr>
        <w:t xml:space="preserve"> obowiązującą w dniu wszczęcia postępowania, tj. 09 lipca 2024 r. publikowanej na stronie internetowej www.</w:t>
      </w:r>
      <w:proofErr w:type="gramStart"/>
      <w:r w:rsidRPr="00600714">
        <w:rPr>
          <w:rFonts w:eastAsia="Arial Unicode MS"/>
          <w:color w:val="000000"/>
          <w:sz w:val="24"/>
          <w:szCs w:val="24"/>
          <w:u w:color="000000"/>
          <w:lang w:eastAsia="pl-PL"/>
        </w:rPr>
        <w:t>orlen</w:t>
      </w:r>
      <w:proofErr w:type="gramEnd"/>
      <w:r w:rsidRPr="00600714">
        <w:rPr>
          <w:rFonts w:eastAsia="Arial Unicode MS"/>
          <w:color w:val="000000"/>
          <w:sz w:val="24"/>
          <w:szCs w:val="24"/>
          <w:u w:color="000000"/>
          <w:lang w:eastAsia="pl-PL"/>
        </w:rPr>
        <w:t>.</w:t>
      </w:r>
      <w:proofErr w:type="gramStart"/>
      <w:r w:rsidRPr="00600714">
        <w:rPr>
          <w:rFonts w:eastAsia="Arial Unicode MS"/>
          <w:color w:val="000000"/>
          <w:sz w:val="24"/>
          <w:szCs w:val="24"/>
          <w:u w:color="000000"/>
          <w:lang w:eastAsia="pl-PL"/>
        </w:rPr>
        <w:t>pl</w:t>
      </w:r>
      <w:proofErr w:type="gramEnd"/>
      <w:r w:rsidRPr="00600714">
        <w:rPr>
          <w:rFonts w:eastAsia="Arial Unicode MS"/>
          <w:color w:val="000000"/>
          <w:sz w:val="24"/>
          <w:szCs w:val="24"/>
          <w:u w:color="000000"/>
          <w:lang w:eastAsia="pl-PL"/>
        </w:rPr>
        <w:t>, oferowanej p</w:t>
      </w:r>
      <w:r>
        <w:rPr>
          <w:rFonts w:eastAsia="Arial Unicode MS"/>
          <w:color w:val="000000"/>
          <w:sz w:val="24"/>
          <w:szCs w:val="24"/>
          <w:u w:color="000000"/>
          <w:lang w:eastAsia="pl-PL"/>
        </w:rPr>
        <w:t xml:space="preserve">rzez producenta PKN ORLEN S.A. </w:t>
      </w:r>
      <w:r w:rsidRPr="00600714">
        <w:rPr>
          <w:rFonts w:eastAsia="Arial Unicode MS"/>
          <w:color w:val="000000"/>
          <w:sz w:val="24"/>
          <w:szCs w:val="24"/>
          <w:u w:color="000000"/>
          <w:lang w:eastAsia="pl-PL"/>
        </w:rPr>
        <w:t>W przypadku</w:t>
      </w:r>
      <w:r>
        <w:rPr>
          <w:rFonts w:eastAsia="Arial Unicode MS"/>
          <w:color w:val="000000"/>
          <w:sz w:val="24"/>
          <w:szCs w:val="24"/>
          <w:u w:color="000000"/>
          <w:lang w:eastAsia="pl-PL"/>
        </w:rPr>
        <w:t>,</w:t>
      </w:r>
      <w:r w:rsidRPr="00600714">
        <w:rPr>
          <w:rFonts w:eastAsia="Arial Unicode MS"/>
          <w:color w:val="000000"/>
          <w:sz w:val="24"/>
          <w:szCs w:val="24"/>
          <w:u w:color="000000"/>
          <w:lang w:eastAsia="pl-PL"/>
        </w:rPr>
        <w:t xml:space="preserve"> gdy na stronie internetowej producenta oleju opałowego nie podano ceny na wskazany dzień</w:t>
      </w:r>
      <w:r>
        <w:rPr>
          <w:rFonts w:eastAsia="Arial Unicode MS"/>
          <w:color w:val="000000"/>
          <w:sz w:val="24"/>
          <w:szCs w:val="24"/>
          <w:u w:color="000000"/>
          <w:lang w:eastAsia="pl-PL"/>
        </w:rPr>
        <w:t>,</w:t>
      </w:r>
      <w:r w:rsidRPr="00600714">
        <w:rPr>
          <w:rFonts w:eastAsia="Arial Unicode MS"/>
          <w:color w:val="000000"/>
          <w:sz w:val="24"/>
          <w:szCs w:val="24"/>
          <w:u w:color="000000"/>
          <w:lang w:eastAsia="pl-PL"/>
        </w:rPr>
        <w:t xml:space="preserve"> należy przyjąć ostatnią aktualną cenę oleju napędowego grzewczego </w:t>
      </w:r>
      <w:proofErr w:type="spellStart"/>
      <w:r w:rsidRPr="00600714">
        <w:rPr>
          <w:rFonts w:eastAsia="Arial Unicode MS"/>
          <w:color w:val="000000"/>
          <w:sz w:val="24"/>
          <w:szCs w:val="24"/>
          <w:u w:color="000000"/>
          <w:lang w:eastAsia="pl-PL"/>
        </w:rPr>
        <w:t>Ekoterm</w:t>
      </w:r>
      <w:proofErr w:type="spellEnd"/>
      <w:r w:rsidRPr="00600714">
        <w:rPr>
          <w:rFonts w:eastAsia="Arial Unicode MS"/>
          <w:color w:val="000000"/>
          <w:sz w:val="24"/>
          <w:szCs w:val="24"/>
          <w:u w:color="000000"/>
          <w:lang w:eastAsia="pl-PL"/>
        </w:rPr>
        <w:t xml:space="preserve"> przed dniem 09 lipca 2024 r.</w:t>
      </w:r>
      <w:r>
        <w:rPr>
          <w:rFonts w:eastAsia="Arial Unicode MS"/>
          <w:color w:val="000000"/>
          <w:sz w:val="24"/>
          <w:szCs w:val="24"/>
          <w:u w:color="000000"/>
          <w:lang w:eastAsia="pl-PL"/>
        </w:rPr>
        <w:t>)</w:t>
      </w:r>
      <w:r w:rsidR="003E112F">
        <w:rPr>
          <w:rFonts w:eastAsia="Arial Unicode MS"/>
          <w:color w:val="000000"/>
          <w:sz w:val="24"/>
          <w:szCs w:val="24"/>
          <w:u w:color="000000"/>
          <w:lang w:eastAsia="pl-PL"/>
        </w:rPr>
        <w:t>;</w:t>
      </w:r>
    </w:p>
    <w:p w14:paraId="2899EA3E" w14:textId="2CA8BEF2" w:rsidR="00600714" w:rsidRPr="003E112F" w:rsidRDefault="00600714" w:rsidP="003E112F">
      <w:pPr>
        <w:numPr>
          <w:ilvl w:val="1"/>
          <w:numId w:val="82"/>
        </w:numPr>
        <w:tabs>
          <w:tab w:val="left" w:pos="284"/>
          <w:tab w:val="left" w:pos="426"/>
          <w:tab w:val="left" w:pos="567"/>
        </w:tabs>
        <w:suppressAutoHyphens/>
        <w:spacing w:after="0" w:line="276" w:lineRule="auto"/>
        <w:ind w:left="0" w:firstLine="0"/>
        <w:contextualSpacing/>
        <w:rPr>
          <w:rFonts w:eastAsia="Arial Unicode MS"/>
          <w:color w:val="000000"/>
          <w:sz w:val="24"/>
          <w:szCs w:val="24"/>
          <w:u w:color="000000"/>
          <w:lang w:eastAsia="pl-PL"/>
        </w:rPr>
      </w:pPr>
      <w:proofErr w:type="gramStart"/>
      <w:r w:rsidRPr="003E112F">
        <w:rPr>
          <w:rFonts w:eastAsia="Arial Unicode MS"/>
          <w:color w:val="000000"/>
          <w:sz w:val="24"/>
          <w:szCs w:val="24"/>
          <w:u w:color="000000"/>
          <w:lang w:eastAsia="pl-PL"/>
        </w:rPr>
        <w:t>upust</w:t>
      </w:r>
      <w:proofErr w:type="gramEnd"/>
      <w:r w:rsidRPr="003E112F">
        <w:rPr>
          <w:rFonts w:eastAsia="Arial Unicode MS"/>
          <w:color w:val="000000"/>
          <w:sz w:val="24"/>
          <w:szCs w:val="24"/>
          <w:u w:color="000000"/>
          <w:lang w:eastAsia="pl-PL"/>
        </w:rPr>
        <w:t xml:space="preserve"> od ceny jednostkowej netto za 1 m</w:t>
      </w:r>
      <w:r w:rsidRPr="003E112F">
        <w:rPr>
          <w:rFonts w:ascii="Times New Roman" w:eastAsia="Arial Unicode MS" w:hAnsi="Times New Roman"/>
          <w:color w:val="000000"/>
          <w:sz w:val="24"/>
          <w:szCs w:val="24"/>
          <w:u w:color="000000"/>
          <w:lang w:eastAsia="pl-PL"/>
        </w:rPr>
        <w:t>³</w:t>
      </w:r>
      <w:r w:rsidRPr="003E112F">
        <w:rPr>
          <w:rFonts w:eastAsia="Arial Unicode MS"/>
          <w:color w:val="000000"/>
          <w:sz w:val="24"/>
          <w:szCs w:val="24"/>
          <w:u w:color="000000"/>
          <w:lang w:eastAsia="pl-PL"/>
        </w:rPr>
        <w:t xml:space="preserve"> w zł</w:t>
      </w:r>
      <w:r w:rsidR="003E112F" w:rsidRPr="003E112F">
        <w:rPr>
          <w:rFonts w:eastAsia="Arial Unicode MS"/>
          <w:color w:val="000000"/>
          <w:sz w:val="24"/>
          <w:szCs w:val="24"/>
          <w:u w:color="000000"/>
          <w:lang w:eastAsia="pl-PL"/>
        </w:rPr>
        <w:t xml:space="preserve"> – </w:t>
      </w:r>
      <w:r w:rsidR="003E112F" w:rsidRPr="00626E7A">
        <w:rPr>
          <w:rFonts w:eastAsia="Arial Unicode MS"/>
          <w:b/>
          <w:color w:val="000000"/>
          <w:sz w:val="24"/>
          <w:szCs w:val="24"/>
          <w:u w:color="000000"/>
          <w:lang w:eastAsia="pl-PL"/>
        </w:rPr>
        <w:t>kolumna E</w:t>
      </w:r>
      <w:r w:rsidRPr="003E112F">
        <w:rPr>
          <w:rFonts w:eastAsia="Arial Unicode MS"/>
          <w:color w:val="000000"/>
          <w:sz w:val="24"/>
          <w:szCs w:val="24"/>
          <w:u w:color="000000"/>
          <w:lang w:eastAsia="pl-PL"/>
        </w:rPr>
        <w:t xml:space="preserve"> (należy podać oferowany upust</w:t>
      </w:r>
      <w:r w:rsidR="003E112F">
        <w:rPr>
          <w:rFonts w:eastAsia="Arial Unicode MS"/>
          <w:color w:val="000000"/>
          <w:sz w:val="24"/>
          <w:szCs w:val="24"/>
          <w:u w:color="000000"/>
          <w:lang w:eastAsia="pl-PL"/>
        </w:rPr>
        <w:t>,</w:t>
      </w:r>
      <w:r w:rsidRPr="003E112F">
        <w:rPr>
          <w:rFonts w:eastAsia="Arial Unicode MS"/>
          <w:color w:val="000000"/>
          <w:sz w:val="24"/>
          <w:szCs w:val="24"/>
          <w:u w:color="000000"/>
          <w:lang w:eastAsia="pl-PL"/>
        </w:rPr>
        <w:t xml:space="preserve"> </w:t>
      </w:r>
      <w:r w:rsidR="003E112F" w:rsidRPr="003E112F">
        <w:rPr>
          <w:rFonts w:eastAsia="Arial Unicode MS"/>
          <w:color w:val="000000"/>
          <w:sz w:val="24"/>
          <w:szCs w:val="24"/>
          <w:u w:color="000000"/>
          <w:lang w:eastAsia="pl-PL"/>
        </w:rPr>
        <w:t>do</w:t>
      </w:r>
      <w:r w:rsidR="003E112F">
        <w:rPr>
          <w:rFonts w:eastAsia="Arial Unicode MS"/>
          <w:color w:val="000000"/>
          <w:sz w:val="24"/>
          <w:szCs w:val="24"/>
          <w:u w:color="000000"/>
          <w:lang w:eastAsia="pl-PL"/>
        </w:rPr>
        <w:t xml:space="preserve"> dwóch miejsc po przecinku,</w:t>
      </w:r>
      <w:r w:rsidR="003E112F" w:rsidRPr="003E112F">
        <w:rPr>
          <w:rFonts w:eastAsia="Arial Unicode MS"/>
          <w:color w:val="000000"/>
          <w:sz w:val="24"/>
          <w:szCs w:val="24"/>
          <w:u w:color="000000"/>
          <w:lang w:eastAsia="pl-PL"/>
        </w:rPr>
        <w:t xml:space="preserve"> </w:t>
      </w:r>
      <w:r w:rsidRPr="003E112F">
        <w:rPr>
          <w:rFonts w:eastAsia="Arial Unicode MS"/>
          <w:color w:val="000000"/>
          <w:sz w:val="24"/>
          <w:szCs w:val="24"/>
          <w:u w:color="000000"/>
          <w:lang w:eastAsia="pl-PL"/>
        </w:rPr>
        <w:t xml:space="preserve">od ceny hurtowej oleju napędowego grzewczego </w:t>
      </w:r>
      <w:proofErr w:type="spellStart"/>
      <w:r w:rsidRPr="003E112F">
        <w:rPr>
          <w:rFonts w:eastAsia="Arial Unicode MS"/>
          <w:color w:val="000000"/>
          <w:sz w:val="24"/>
          <w:szCs w:val="24"/>
          <w:u w:color="000000"/>
          <w:lang w:eastAsia="pl-PL"/>
        </w:rPr>
        <w:t>Ekoterm</w:t>
      </w:r>
      <w:proofErr w:type="spellEnd"/>
      <w:r w:rsidRPr="003E112F">
        <w:rPr>
          <w:rFonts w:eastAsia="Arial Unicode MS"/>
          <w:color w:val="000000"/>
          <w:sz w:val="24"/>
          <w:szCs w:val="24"/>
          <w:u w:color="000000"/>
          <w:lang w:eastAsia="pl-PL"/>
        </w:rPr>
        <w:t xml:space="preserve"> obowiązującej w dniu wszczęcia postępowania, tj. 09 lipca 2024 r. publikowanej na stronie internetowej www.</w:t>
      </w:r>
      <w:proofErr w:type="gramStart"/>
      <w:r w:rsidRPr="003E112F">
        <w:rPr>
          <w:rFonts w:eastAsia="Arial Unicode MS"/>
          <w:color w:val="000000"/>
          <w:sz w:val="24"/>
          <w:szCs w:val="24"/>
          <w:u w:color="000000"/>
          <w:lang w:eastAsia="pl-PL"/>
        </w:rPr>
        <w:t>orlen</w:t>
      </w:r>
      <w:proofErr w:type="gramEnd"/>
      <w:r w:rsidRPr="003E112F">
        <w:rPr>
          <w:rFonts w:eastAsia="Arial Unicode MS"/>
          <w:color w:val="000000"/>
          <w:sz w:val="24"/>
          <w:szCs w:val="24"/>
          <w:u w:color="000000"/>
          <w:lang w:eastAsia="pl-PL"/>
        </w:rPr>
        <w:t>.</w:t>
      </w:r>
      <w:proofErr w:type="gramStart"/>
      <w:r w:rsidRPr="003E112F">
        <w:rPr>
          <w:rFonts w:eastAsia="Arial Unicode MS"/>
          <w:color w:val="000000"/>
          <w:sz w:val="24"/>
          <w:szCs w:val="24"/>
          <w:u w:color="000000"/>
          <w:lang w:eastAsia="pl-PL"/>
        </w:rPr>
        <w:t>pl</w:t>
      </w:r>
      <w:proofErr w:type="gramEnd"/>
      <w:r w:rsidRPr="003E112F">
        <w:rPr>
          <w:rFonts w:eastAsia="Arial Unicode MS"/>
          <w:color w:val="000000"/>
          <w:sz w:val="24"/>
          <w:szCs w:val="24"/>
          <w:u w:color="000000"/>
          <w:lang w:eastAsia="pl-PL"/>
        </w:rPr>
        <w:t>, oferowanej przez producenta PKN ORLEN S.A.</w:t>
      </w:r>
      <w:r w:rsidR="003E112F" w:rsidRPr="003E112F">
        <w:rPr>
          <w:rFonts w:eastAsia="Arial Unicode MS"/>
          <w:color w:val="000000"/>
          <w:sz w:val="24"/>
          <w:szCs w:val="24"/>
          <w:u w:color="000000"/>
          <w:lang w:eastAsia="pl-PL"/>
        </w:rPr>
        <w:t>);</w:t>
      </w:r>
    </w:p>
    <w:p w14:paraId="4055917A" w14:textId="06824C96" w:rsidR="003E112F" w:rsidRDefault="003E112F" w:rsidP="00600714">
      <w:pPr>
        <w:numPr>
          <w:ilvl w:val="1"/>
          <w:numId w:val="82"/>
        </w:numPr>
        <w:tabs>
          <w:tab w:val="left" w:pos="284"/>
          <w:tab w:val="left" w:pos="426"/>
          <w:tab w:val="left" w:pos="567"/>
        </w:tabs>
        <w:suppressAutoHyphens/>
        <w:spacing w:after="0" w:line="276" w:lineRule="auto"/>
        <w:ind w:left="0" w:firstLine="0"/>
        <w:contextualSpacing/>
        <w:rPr>
          <w:rFonts w:eastAsia="Arial Unicode MS"/>
          <w:color w:val="000000"/>
          <w:sz w:val="24"/>
          <w:szCs w:val="24"/>
          <w:u w:color="000000"/>
          <w:lang w:eastAsia="pl-PL"/>
        </w:rPr>
      </w:pPr>
      <w:proofErr w:type="gramStart"/>
      <w:r>
        <w:rPr>
          <w:rFonts w:eastAsia="Arial Unicode MS"/>
          <w:color w:val="000000"/>
          <w:sz w:val="24"/>
          <w:szCs w:val="24"/>
          <w:u w:color="000000"/>
          <w:lang w:eastAsia="pl-PL"/>
        </w:rPr>
        <w:t>stawkę</w:t>
      </w:r>
      <w:proofErr w:type="gramEnd"/>
      <w:r>
        <w:rPr>
          <w:rFonts w:eastAsia="Arial Unicode MS"/>
          <w:color w:val="000000"/>
          <w:sz w:val="24"/>
          <w:szCs w:val="24"/>
          <w:u w:color="000000"/>
          <w:lang w:eastAsia="pl-PL"/>
        </w:rPr>
        <w:t xml:space="preserve"> VAT w % - </w:t>
      </w:r>
      <w:r w:rsidRPr="00626E7A">
        <w:rPr>
          <w:rFonts w:eastAsia="Arial Unicode MS"/>
          <w:b/>
          <w:color w:val="000000"/>
          <w:sz w:val="24"/>
          <w:szCs w:val="24"/>
          <w:u w:color="000000"/>
          <w:lang w:eastAsia="pl-PL"/>
        </w:rPr>
        <w:t>kolumna H</w:t>
      </w:r>
      <w:r>
        <w:rPr>
          <w:rFonts w:eastAsia="Arial Unicode MS"/>
          <w:color w:val="000000"/>
          <w:sz w:val="24"/>
          <w:szCs w:val="24"/>
          <w:u w:color="000000"/>
          <w:lang w:eastAsia="pl-PL"/>
        </w:rPr>
        <w:t xml:space="preserve">. </w:t>
      </w:r>
    </w:p>
    <w:p w14:paraId="7EDEBA9A" w14:textId="77777777" w:rsidR="003E112F" w:rsidRDefault="003E112F" w:rsidP="003E112F">
      <w:pPr>
        <w:tabs>
          <w:tab w:val="left" w:pos="284"/>
          <w:tab w:val="left" w:pos="426"/>
          <w:tab w:val="left" w:pos="567"/>
        </w:tabs>
        <w:suppressAutoHyphens/>
        <w:spacing w:after="0" w:line="276" w:lineRule="auto"/>
        <w:contextualSpacing/>
        <w:rPr>
          <w:rFonts w:eastAsia="Arial Unicode MS"/>
          <w:b/>
          <w:color w:val="000000"/>
          <w:sz w:val="24"/>
          <w:szCs w:val="24"/>
          <w:u w:color="000000"/>
          <w:lang w:eastAsia="pl-PL"/>
        </w:rPr>
      </w:pPr>
    </w:p>
    <w:p w14:paraId="6EA40B3A" w14:textId="613346DD" w:rsidR="003E112F" w:rsidRPr="003E112F" w:rsidRDefault="003E112F" w:rsidP="003E112F">
      <w:pPr>
        <w:tabs>
          <w:tab w:val="left" w:pos="284"/>
          <w:tab w:val="left" w:pos="426"/>
          <w:tab w:val="left" w:pos="567"/>
        </w:tabs>
        <w:suppressAutoHyphens/>
        <w:spacing w:after="0" w:line="276" w:lineRule="auto"/>
        <w:contextualSpacing/>
        <w:rPr>
          <w:rFonts w:eastAsia="Arial Unicode MS"/>
          <w:b/>
          <w:color w:val="000000"/>
          <w:sz w:val="24"/>
          <w:szCs w:val="24"/>
          <w:u w:color="000000"/>
          <w:lang w:eastAsia="pl-PL"/>
        </w:rPr>
      </w:pPr>
      <w:r w:rsidRPr="003E112F">
        <w:rPr>
          <w:rFonts w:eastAsia="Arial Unicode MS"/>
          <w:b/>
          <w:color w:val="000000"/>
          <w:sz w:val="24"/>
          <w:szCs w:val="24"/>
          <w:u w:color="000000"/>
          <w:lang w:eastAsia="pl-PL"/>
        </w:rPr>
        <w:t xml:space="preserve">UWAGA: </w:t>
      </w:r>
    </w:p>
    <w:p w14:paraId="57C5FACC" w14:textId="5A901480" w:rsidR="003E112F" w:rsidRDefault="003E112F" w:rsidP="003E112F">
      <w:pPr>
        <w:tabs>
          <w:tab w:val="left" w:pos="284"/>
          <w:tab w:val="left" w:pos="426"/>
          <w:tab w:val="left" w:pos="567"/>
        </w:tabs>
        <w:suppressAutoHyphens/>
        <w:spacing w:after="0" w:line="276" w:lineRule="auto"/>
        <w:contextualSpacing/>
        <w:rPr>
          <w:rFonts w:eastAsia="Arial Unicode MS"/>
          <w:color w:val="000000"/>
          <w:sz w:val="24"/>
          <w:szCs w:val="24"/>
          <w:u w:color="000000"/>
          <w:lang w:eastAsia="pl-PL"/>
        </w:rPr>
      </w:pPr>
      <w:r>
        <w:rPr>
          <w:rFonts w:eastAsia="Arial Unicode MS"/>
          <w:color w:val="000000"/>
          <w:sz w:val="24"/>
          <w:szCs w:val="24"/>
          <w:u w:color="000000"/>
          <w:lang w:eastAsia="pl-PL"/>
        </w:rPr>
        <w:t xml:space="preserve">W pozostałych kolumnach Formularza cenowego zostały zastosowane formuły, na </w:t>
      </w:r>
      <w:proofErr w:type="gramStart"/>
      <w:r>
        <w:rPr>
          <w:rFonts w:eastAsia="Arial Unicode MS"/>
          <w:color w:val="000000"/>
          <w:sz w:val="24"/>
          <w:szCs w:val="24"/>
          <w:u w:color="000000"/>
          <w:lang w:eastAsia="pl-PL"/>
        </w:rPr>
        <w:t>podstawie których</w:t>
      </w:r>
      <w:proofErr w:type="gramEnd"/>
      <w:r>
        <w:rPr>
          <w:rFonts w:eastAsia="Arial Unicode MS"/>
          <w:color w:val="000000"/>
          <w:sz w:val="24"/>
          <w:szCs w:val="24"/>
          <w:u w:color="000000"/>
          <w:lang w:eastAsia="pl-PL"/>
        </w:rPr>
        <w:t xml:space="preserve"> zostaną wyliczone pozostałe dane. </w:t>
      </w:r>
    </w:p>
    <w:p w14:paraId="453F67F4" w14:textId="77777777" w:rsidR="003E112F" w:rsidRPr="003E112F" w:rsidRDefault="003E112F" w:rsidP="003E112F">
      <w:pPr>
        <w:tabs>
          <w:tab w:val="left" w:pos="284"/>
          <w:tab w:val="left" w:pos="426"/>
          <w:tab w:val="left" w:pos="567"/>
        </w:tabs>
        <w:suppressAutoHyphens/>
        <w:spacing w:after="0" w:line="276" w:lineRule="auto"/>
        <w:contextualSpacing/>
        <w:rPr>
          <w:rFonts w:eastAsia="Arial Unicode MS"/>
          <w:color w:val="000000"/>
          <w:sz w:val="24"/>
          <w:szCs w:val="24"/>
          <w:u w:color="000000"/>
          <w:lang w:eastAsia="pl-PL"/>
        </w:rPr>
      </w:pPr>
      <w:r>
        <w:rPr>
          <w:rFonts w:eastAsia="Arial Unicode MS"/>
          <w:color w:val="000000"/>
          <w:sz w:val="24"/>
          <w:szCs w:val="24"/>
          <w:u w:color="000000"/>
          <w:lang w:eastAsia="pl-PL"/>
        </w:rPr>
        <w:t xml:space="preserve">Wartości brutto w zł z </w:t>
      </w:r>
      <w:r w:rsidRPr="00626E7A">
        <w:rPr>
          <w:rFonts w:eastAsia="Arial Unicode MS"/>
          <w:b/>
          <w:color w:val="000000"/>
          <w:sz w:val="24"/>
          <w:szCs w:val="24"/>
          <w:u w:color="000000"/>
          <w:lang w:eastAsia="pl-PL"/>
        </w:rPr>
        <w:t>kolumny J</w:t>
      </w:r>
      <w:r>
        <w:rPr>
          <w:rFonts w:eastAsia="Arial Unicode MS"/>
          <w:color w:val="000000"/>
          <w:sz w:val="24"/>
          <w:szCs w:val="24"/>
          <w:u w:color="000000"/>
          <w:lang w:eastAsia="pl-PL"/>
        </w:rPr>
        <w:t xml:space="preserve"> Wykonawca ma obowiązek przepisać do Formularza ofertowego do tabeli dotyczącej Kryterium: Cena w kolumnie o nazwie: </w:t>
      </w:r>
      <w:r w:rsidRPr="003E112F">
        <w:rPr>
          <w:rFonts w:eastAsia="Arial Unicode MS"/>
          <w:color w:val="000000"/>
          <w:sz w:val="24"/>
          <w:szCs w:val="24"/>
          <w:u w:color="000000"/>
          <w:lang w:eastAsia="pl-PL"/>
        </w:rPr>
        <w:t xml:space="preserve">Wartość brutto w zł </w:t>
      </w:r>
    </w:p>
    <w:p w14:paraId="3E824CE8" w14:textId="2C83D76E" w:rsidR="003E112F" w:rsidRDefault="003E112F" w:rsidP="003E112F">
      <w:pPr>
        <w:tabs>
          <w:tab w:val="left" w:pos="284"/>
          <w:tab w:val="left" w:pos="426"/>
          <w:tab w:val="left" w:pos="567"/>
        </w:tabs>
        <w:suppressAutoHyphens/>
        <w:spacing w:after="0" w:line="276" w:lineRule="auto"/>
        <w:contextualSpacing/>
        <w:rPr>
          <w:rFonts w:eastAsia="Arial Unicode MS"/>
          <w:color w:val="000000"/>
          <w:sz w:val="24"/>
          <w:szCs w:val="24"/>
          <w:u w:color="000000"/>
          <w:lang w:eastAsia="pl-PL"/>
        </w:rPr>
      </w:pPr>
      <w:proofErr w:type="gramStart"/>
      <w:r w:rsidRPr="003E112F">
        <w:rPr>
          <w:rFonts w:eastAsia="Arial Unicode MS"/>
          <w:color w:val="000000"/>
          <w:sz w:val="24"/>
          <w:szCs w:val="24"/>
          <w:u w:color="000000"/>
          <w:lang w:eastAsia="pl-PL"/>
        </w:rPr>
        <w:t>wyliczona</w:t>
      </w:r>
      <w:proofErr w:type="gramEnd"/>
      <w:r w:rsidRPr="003E112F">
        <w:rPr>
          <w:rFonts w:eastAsia="Arial Unicode MS"/>
          <w:color w:val="000000"/>
          <w:sz w:val="24"/>
          <w:szCs w:val="24"/>
          <w:u w:color="000000"/>
          <w:lang w:eastAsia="pl-PL"/>
        </w:rPr>
        <w:t xml:space="preserve"> na podstawie formularza cenowego (Załącznik nr 1a do SWZ)</w:t>
      </w:r>
      <w:r>
        <w:rPr>
          <w:rFonts w:eastAsia="Arial Unicode MS"/>
          <w:color w:val="000000"/>
          <w:sz w:val="24"/>
          <w:szCs w:val="24"/>
          <w:u w:color="000000"/>
          <w:lang w:eastAsia="pl-PL"/>
        </w:rPr>
        <w:t xml:space="preserve">.   </w:t>
      </w:r>
    </w:p>
    <w:p w14:paraId="58EC5DFE" w14:textId="77777777" w:rsidR="003E112F" w:rsidRPr="00600714" w:rsidRDefault="003E112F" w:rsidP="003E112F">
      <w:pPr>
        <w:tabs>
          <w:tab w:val="left" w:pos="284"/>
          <w:tab w:val="left" w:pos="426"/>
          <w:tab w:val="left" w:pos="567"/>
        </w:tabs>
        <w:suppressAutoHyphens/>
        <w:spacing w:after="0" w:line="276" w:lineRule="auto"/>
        <w:contextualSpacing/>
        <w:rPr>
          <w:rFonts w:eastAsia="Arial Unicode MS"/>
          <w:color w:val="000000"/>
          <w:sz w:val="24"/>
          <w:szCs w:val="24"/>
          <w:u w:color="000000"/>
          <w:lang w:eastAsia="pl-PL"/>
        </w:rPr>
      </w:pPr>
    </w:p>
    <w:p w14:paraId="76DA16EB" w14:textId="3FB8DBC9" w:rsidR="00600714" w:rsidRPr="00600714" w:rsidRDefault="00600714" w:rsidP="00600714">
      <w:pPr>
        <w:tabs>
          <w:tab w:val="left" w:pos="284"/>
          <w:tab w:val="left" w:pos="426"/>
          <w:tab w:val="left" w:pos="567"/>
        </w:tabs>
        <w:suppressAutoHyphens/>
        <w:spacing w:after="0" w:line="276" w:lineRule="auto"/>
        <w:contextualSpacing/>
        <w:rPr>
          <w:rFonts w:eastAsia="Arial Unicode MS"/>
          <w:b/>
          <w:color w:val="000000"/>
          <w:sz w:val="24"/>
          <w:szCs w:val="24"/>
          <w:u w:color="000000"/>
          <w:lang w:eastAsia="pl-PL"/>
        </w:rPr>
      </w:pPr>
      <w:r w:rsidRPr="00600714">
        <w:rPr>
          <w:rFonts w:eastAsia="Arial Unicode MS"/>
          <w:b/>
          <w:color w:val="000000"/>
          <w:sz w:val="24"/>
          <w:szCs w:val="24"/>
          <w:u w:color="000000"/>
          <w:lang w:eastAsia="pl-PL"/>
        </w:rPr>
        <w:t>Do porównania ofert w każdej części będzie brana pod uwagę całkowita wartość brutto (z VAT)</w:t>
      </w:r>
      <w:r w:rsidR="00626E7A">
        <w:rPr>
          <w:rFonts w:eastAsia="Arial Unicode MS"/>
          <w:b/>
          <w:color w:val="000000"/>
          <w:sz w:val="24"/>
          <w:szCs w:val="24"/>
          <w:u w:color="000000"/>
          <w:lang w:eastAsia="pl-PL"/>
        </w:rPr>
        <w:t xml:space="preserve"> z Formularza ofertowego</w:t>
      </w:r>
      <w:r w:rsidR="00626E7A" w:rsidRPr="00626E7A">
        <w:rPr>
          <w:rFonts w:eastAsia="Arial Unicode MS"/>
          <w:b/>
          <w:color w:val="000000"/>
          <w:sz w:val="24"/>
          <w:szCs w:val="24"/>
          <w:u w:color="000000"/>
          <w:lang w:eastAsia="pl-PL"/>
        </w:rPr>
        <w:t xml:space="preserve"> </w:t>
      </w:r>
      <w:r w:rsidR="00626E7A">
        <w:rPr>
          <w:rFonts w:eastAsia="Arial Unicode MS"/>
          <w:b/>
          <w:color w:val="000000"/>
          <w:sz w:val="24"/>
          <w:szCs w:val="24"/>
          <w:u w:color="000000"/>
          <w:lang w:eastAsia="pl-PL"/>
        </w:rPr>
        <w:t>(</w:t>
      </w:r>
      <w:r w:rsidR="00626E7A" w:rsidRPr="00961F0D">
        <w:rPr>
          <w:rFonts w:eastAsia="Arial Unicode MS"/>
          <w:b/>
          <w:color w:val="000000"/>
          <w:sz w:val="24"/>
          <w:szCs w:val="24"/>
          <w:u w:color="000000"/>
          <w:lang w:eastAsia="pl-PL"/>
        </w:rPr>
        <w:t>Załącznik Nr 1 do SWZ</w:t>
      </w:r>
      <w:r w:rsidR="00626E7A">
        <w:rPr>
          <w:rFonts w:eastAsia="Arial Unicode MS"/>
          <w:color w:val="000000"/>
          <w:sz w:val="24"/>
          <w:szCs w:val="24"/>
          <w:u w:color="000000"/>
          <w:lang w:eastAsia="pl-PL"/>
        </w:rPr>
        <w:t>)</w:t>
      </w:r>
      <w:r w:rsidR="00A91782">
        <w:rPr>
          <w:rFonts w:eastAsia="Arial Unicode MS"/>
          <w:color w:val="000000"/>
          <w:sz w:val="24"/>
          <w:szCs w:val="24"/>
          <w:u w:color="000000"/>
          <w:lang w:eastAsia="pl-PL"/>
        </w:rPr>
        <w:t xml:space="preserve"> </w:t>
      </w:r>
      <w:r w:rsidR="00A91782">
        <w:rPr>
          <w:rFonts w:eastAsia="Arial Unicode MS"/>
          <w:b/>
          <w:color w:val="000000"/>
          <w:sz w:val="24"/>
          <w:szCs w:val="24"/>
          <w:u w:color="000000"/>
          <w:lang w:eastAsia="pl-PL"/>
        </w:rPr>
        <w:t>obliczona na podstawie Formularza cenowego odpowiednio do danej Części</w:t>
      </w:r>
      <w:r w:rsidRPr="00600714">
        <w:rPr>
          <w:rFonts w:eastAsia="Arial Unicode MS"/>
          <w:b/>
          <w:color w:val="000000"/>
          <w:sz w:val="24"/>
          <w:szCs w:val="24"/>
          <w:u w:color="000000"/>
          <w:lang w:eastAsia="pl-PL"/>
        </w:rPr>
        <w:t>.</w:t>
      </w:r>
    </w:p>
    <w:p w14:paraId="23C93B62" w14:textId="13C9EFEC" w:rsidR="00F83034" w:rsidRPr="00F83034" w:rsidRDefault="00F83034" w:rsidP="00F83034">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F83034">
        <w:rPr>
          <w:rFonts w:eastAsia="Arial Unicode MS"/>
          <w:color w:val="000000"/>
          <w:sz w:val="24"/>
          <w:szCs w:val="24"/>
          <w:u w:color="000000"/>
          <w:lang w:eastAsia="pl-PL"/>
        </w:rPr>
        <w:t>Wypełnion</w:t>
      </w:r>
      <w:r>
        <w:rPr>
          <w:rFonts w:eastAsia="Arial Unicode MS"/>
          <w:color w:val="000000"/>
          <w:sz w:val="24"/>
          <w:szCs w:val="24"/>
          <w:u w:color="000000"/>
          <w:lang w:eastAsia="pl-PL"/>
        </w:rPr>
        <w:t>y</w:t>
      </w:r>
      <w:r w:rsidRPr="00F83034">
        <w:rPr>
          <w:rFonts w:eastAsia="Arial Unicode MS"/>
          <w:color w:val="000000"/>
          <w:sz w:val="24"/>
          <w:szCs w:val="24"/>
          <w:u w:color="000000"/>
          <w:lang w:eastAsia="pl-PL"/>
        </w:rPr>
        <w:t xml:space="preserve"> Formularz cenow</w:t>
      </w:r>
      <w:r>
        <w:rPr>
          <w:rFonts w:eastAsia="Arial Unicode MS"/>
          <w:color w:val="000000"/>
          <w:sz w:val="24"/>
          <w:szCs w:val="24"/>
          <w:u w:color="000000"/>
          <w:lang w:eastAsia="pl-PL"/>
        </w:rPr>
        <w:t xml:space="preserve">y w zakresie danej </w:t>
      </w:r>
      <w:r w:rsidRPr="00F83034">
        <w:rPr>
          <w:rFonts w:eastAsia="Arial Unicode MS"/>
          <w:color w:val="000000"/>
          <w:sz w:val="24"/>
          <w:szCs w:val="24"/>
          <w:u w:color="000000"/>
          <w:lang w:eastAsia="pl-PL"/>
        </w:rPr>
        <w:t>Części</w:t>
      </w:r>
      <w:r>
        <w:rPr>
          <w:rFonts w:eastAsia="Arial Unicode MS"/>
          <w:color w:val="000000"/>
          <w:sz w:val="24"/>
          <w:szCs w:val="24"/>
          <w:u w:color="000000"/>
          <w:lang w:eastAsia="pl-PL"/>
        </w:rPr>
        <w:t xml:space="preserve"> opatrzony</w:t>
      </w:r>
      <w:r w:rsidRPr="00F83034">
        <w:rPr>
          <w:rFonts w:eastAsia="Arial Unicode MS"/>
          <w:color w:val="000000"/>
          <w:sz w:val="24"/>
          <w:szCs w:val="24"/>
          <w:u w:color="000000"/>
          <w:lang w:eastAsia="pl-PL"/>
        </w:rPr>
        <w:t xml:space="preserve"> kwalifikowanym podpisem elektronicznym lub podpisem osobistym lub podpisem zaufanym, na którą jest składana oferta, Wykonawca </w:t>
      </w:r>
      <w:r w:rsidRPr="00F83034">
        <w:rPr>
          <w:rFonts w:eastAsia="Arial Unicode MS"/>
          <w:b/>
          <w:color w:val="000000"/>
          <w:sz w:val="24"/>
          <w:szCs w:val="24"/>
          <w:u w:color="000000"/>
          <w:lang w:eastAsia="pl-PL"/>
        </w:rPr>
        <w:t>ma obowiązek dołączyć do oferty.</w:t>
      </w:r>
    </w:p>
    <w:p w14:paraId="7BCB5F8A" w14:textId="1E7410E1" w:rsidR="00F83034" w:rsidRDefault="00F83034" w:rsidP="00F83034">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Pr>
          <w:rFonts w:eastAsia="Arial Unicode MS"/>
          <w:color w:val="000000"/>
          <w:sz w:val="24"/>
          <w:szCs w:val="24"/>
          <w:u w:color="000000"/>
          <w:lang w:eastAsia="pl-PL"/>
        </w:rPr>
        <w:t>Oferty, w których formularz cenowy nie zostanie</w:t>
      </w:r>
      <w:r w:rsidRPr="00F83034">
        <w:rPr>
          <w:rFonts w:eastAsia="Arial Unicode MS"/>
          <w:color w:val="000000"/>
          <w:sz w:val="24"/>
          <w:szCs w:val="24"/>
          <w:u w:color="000000"/>
          <w:lang w:eastAsia="pl-PL"/>
        </w:rPr>
        <w:t xml:space="preserve"> dołączon</w:t>
      </w:r>
      <w:r>
        <w:rPr>
          <w:rFonts w:eastAsia="Arial Unicode MS"/>
          <w:color w:val="000000"/>
          <w:sz w:val="24"/>
          <w:szCs w:val="24"/>
          <w:u w:color="000000"/>
          <w:lang w:eastAsia="pl-PL"/>
        </w:rPr>
        <w:t>y</w:t>
      </w:r>
      <w:r w:rsidRPr="00F83034">
        <w:rPr>
          <w:rFonts w:eastAsia="Arial Unicode MS"/>
          <w:color w:val="000000"/>
          <w:sz w:val="24"/>
          <w:szCs w:val="24"/>
          <w:u w:color="000000"/>
          <w:lang w:eastAsia="pl-PL"/>
        </w:rPr>
        <w:t xml:space="preserve"> do oferty, będą traktowane przez </w:t>
      </w:r>
      <w:proofErr w:type="gramStart"/>
      <w:r w:rsidRPr="00F83034">
        <w:rPr>
          <w:rFonts w:eastAsia="Arial Unicode MS"/>
          <w:color w:val="000000"/>
          <w:sz w:val="24"/>
          <w:szCs w:val="24"/>
          <w:u w:color="000000"/>
          <w:lang w:eastAsia="pl-PL"/>
        </w:rPr>
        <w:t>Zamawiającego jako</w:t>
      </w:r>
      <w:proofErr w:type="gramEnd"/>
      <w:r w:rsidRPr="00F83034">
        <w:rPr>
          <w:rFonts w:eastAsia="Arial Unicode MS"/>
          <w:color w:val="000000"/>
          <w:sz w:val="24"/>
          <w:szCs w:val="24"/>
          <w:u w:color="000000"/>
          <w:lang w:eastAsia="pl-PL"/>
        </w:rPr>
        <w:t xml:space="preserve"> niekompletne i </w:t>
      </w:r>
      <w:r w:rsidRPr="00F83034">
        <w:rPr>
          <w:rFonts w:eastAsia="Arial Unicode MS"/>
          <w:b/>
          <w:color w:val="000000"/>
          <w:sz w:val="24"/>
          <w:szCs w:val="24"/>
          <w:u w:color="000000"/>
          <w:lang w:eastAsia="pl-PL"/>
        </w:rPr>
        <w:t>zostaną odrzucone</w:t>
      </w:r>
    </w:p>
    <w:p w14:paraId="29EEEA42" w14:textId="6BFAA628" w:rsidR="00F83034" w:rsidRDefault="00F83034" w:rsidP="00F83034">
      <w:pPr>
        <w:numPr>
          <w:ilvl w:val="0"/>
          <w:numId w:val="61"/>
        </w:numPr>
        <w:suppressAutoHyphens/>
        <w:spacing w:after="0" w:line="23" w:lineRule="atLeast"/>
        <w:ind w:left="0" w:firstLine="0"/>
        <w:contextualSpacing/>
        <w:rPr>
          <w:rFonts w:eastAsia="Times New Roman"/>
          <w:sz w:val="24"/>
          <w:szCs w:val="24"/>
        </w:rPr>
      </w:pPr>
      <w:r w:rsidRPr="00A7618D">
        <w:rPr>
          <w:rFonts w:eastAsia="Times New Roman"/>
          <w:sz w:val="24"/>
          <w:szCs w:val="24"/>
        </w:rPr>
        <w:t xml:space="preserve">Niedopuszczalne jest, </w:t>
      </w:r>
      <w:r w:rsidRPr="00F83034">
        <w:rPr>
          <w:rFonts w:eastAsia="Times New Roman"/>
          <w:b/>
          <w:sz w:val="24"/>
          <w:szCs w:val="24"/>
        </w:rPr>
        <w:t>pod rygorem odrzucenia oferty</w:t>
      </w:r>
      <w:r w:rsidRPr="00A7618D">
        <w:rPr>
          <w:rFonts w:eastAsia="Times New Roman"/>
          <w:sz w:val="24"/>
          <w:szCs w:val="24"/>
        </w:rPr>
        <w:t>, dopisywani</w:t>
      </w:r>
      <w:r>
        <w:rPr>
          <w:rFonts w:eastAsia="Times New Roman"/>
          <w:sz w:val="24"/>
          <w:szCs w:val="24"/>
        </w:rPr>
        <w:t>e nowych pozycji w Formularzu cenowym</w:t>
      </w:r>
      <w:r w:rsidRPr="00A7618D">
        <w:rPr>
          <w:rFonts w:eastAsia="Times New Roman"/>
          <w:sz w:val="24"/>
          <w:szCs w:val="24"/>
        </w:rPr>
        <w:t>,</w:t>
      </w:r>
      <w:r>
        <w:rPr>
          <w:rFonts w:eastAsia="Times New Roman"/>
          <w:sz w:val="24"/>
          <w:szCs w:val="24"/>
        </w:rPr>
        <w:t xml:space="preserve"> nieuwzględnionych w załączonym do SWZ formularzu</w:t>
      </w:r>
      <w:r w:rsidRPr="00A7618D">
        <w:rPr>
          <w:rFonts w:eastAsia="Times New Roman"/>
          <w:sz w:val="24"/>
          <w:szCs w:val="24"/>
        </w:rPr>
        <w:t xml:space="preserve">. </w:t>
      </w:r>
    </w:p>
    <w:p w14:paraId="1DB3FCAB" w14:textId="1E92C04B" w:rsidR="00582FF6" w:rsidRPr="00A7618D" w:rsidRDefault="00582FF6" w:rsidP="00F83034">
      <w:pPr>
        <w:numPr>
          <w:ilvl w:val="0"/>
          <w:numId w:val="61"/>
        </w:numPr>
        <w:suppressAutoHyphens/>
        <w:spacing w:after="0" w:line="23" w:lineRule="atLeast"/>
        <w:ind w:left="0" w:firstLine="0"/>
        <w:contextualSpacing/>
        <w:rPr>
          <w:rFonts w:eastAsia="Times New Roman"/>
          <w:sz w:val="24"/>
          <w:szCs w:val="24"/>
        </w:rPr>
      </w:pPr>
      <w:r>
        <w:rPr>
          <w:rFonts w:eastAsia="Times New Roman"/>
          <w:sz w:val="24"/>
          <w:szCs w:val="24"/>
        </w:rPr>
        <w:t xml:space="preserve">W sytuacji, gdy Wykonawca </w:t>
      </w:r>
      <w:r w:rsidR="00A516E4">
        <w:rPr>
          <w:rFonts w:eastAsia="Times New Roman"/>
          <w:sz w:val="24"/>
          <w:szCs w:val="24"/>
        </w:rPr>
        <w:t xml:space="preserve">w Formularzu Ofertowym </w:t>
      </w:r>
      <w:r>
        <w:rPr>
          <w:rFonts w:eastAsia="Times New Roman"/>
          <w:sz w:val="24"/>
          <w:szCs w:val="24"/>
        </w:rPr>
        <w:t xml:space="preserve">wpisze w danej Części inną kwotę niż </w:t>
      </w:r>
      <w:r w:rsidR="00A516E4">
        <w:rPr>
          <w:rFonts w:eastAsia="Times New Roman"/>
          <w:sz w:val="24"/>
          <w:szCs w:val="24"/>
        </w:rPr>
        <w:t>wynika z Formularza cenowego, Zamawiający poprawi cenę zgodnie z Formularzem cenowym.</w:t>
      </w:r>
    </w:p>
    <w:p w14:paraId="5852D101" w14:textId="724771CB"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Cena oferty musi być podana cyfrowo, wyrażona w złotych polskich z dokładnością do dwóch miejsc po przecinku.</w:t>
      </w:r>
    </w:p>
    <w:p w14:paraId="7C2908FF" w14:textId="77777777" w:rsidR="00961F0D" w:rsidRPr="00347822"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Sposób zapłaty i rozliczenia za realizację niniejszego zamówienia określony został </w:t>
      </w:r>
      <w:r w:rsidRPr="00347822">
        <w:rPr>
          <w:rFonts w:eastAsia="Arial Unicode MS"/>
          <w:color w:val="000000"/>
          <w:sz w:val="24"/>
          <w:szCs w:val="24"/>
          <w:u w:color="000000"/>
          <w:lang w:eastAsia="pl-PL"/>
        </w:rPr>
        <w:t xml:space="preserve">w projektowanych postanowieniach umowy w sprawie zamówienia publicznego. </w:t>
      </w:r>
    </w:p>
    <w:p w14:paraId="4D4B2595"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Cena może być tylko jedna za oferowany przedmiot zamówienia, nie dopuszcza </w:t>
      </w:r>
    </w:p>
    <w:p w14:paraId="56EDA436" w14:textId="77777777" w:rsidR="00961F0D" w:rsidRPr="000B363B" w:rsidRDefault="00961F0D" w:rsidP="009F50F6">
      <w:pPr>
        <w:tabs>
          <w:tab w:val="left" w:pos="709"/>
        </w:tabs>
        <w:suppressAutoHyphens/>
        <w:spacing w:after="0" w:line="23" w:lineRule="atLeast"/>
        <w:contextualSpacing/>
        <w:rPr>
          <w:rFonts w:eastAsia="Arial Unicode MS"/>
          <w:color w:val="000000"/>
          <w:sz w:val="24"/>
          <w:szCs w:val="24"/>
          <w:u w:color="000000"/>
          <w:lang w:eastAsia="pl-PL"/>
        </w:rPr>
      </w:pPr>
      <w:proofErr w:type="gramStart"/>
      <w:r w:rsidRPr="000B363B">
        <w:rPr>
          <w:rFonts w:eastAsia="Arial Unicode MS"/>
          <w:color w:val="000000"/>
          <w:sz w:val="24"/>
          <w:szCs w:val="24"/>
          <w:u w:color="000000"/>
          <w:lang w:eastAsia="pl-PL"/>
        </w:rPr>
        <w:t>się</w:t>
      </w:r>
      <w:proofErr w:type="gramEnd"/>
      <w:r w:rsidRPr="000B363B">
        <w:rPr>
          <w:rFonts w:eastAsia="Arial Unicode MS"/>
          <w:color w:val="000000"/>
          <w:sz w:val="24"/>
          <w:szCs w:val="24"/>
          <w:u w:color="000000"/>
          <w:lang w:eastAsia="pl-PL"/>
        </w:rPr>
        <w:t xml:space="preserve"> wariantowości cen. </w:t>
      </w:r>
    </w:p>
    <w:p w14:paraId="1F0C69F1" w14:textId="09864530" w:rsidR="00961F0D" w:rsidRPr="00B45CA3" w:rsidRDefault="00961F0D" w:rsidP="00A91782">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B45CA3">
        <w:rPr>
          <w:rFonts w:eastAsia="Arial Unicode MS"/>
          <w:color w:val="000000"/>
          <w:sz w:val="24"/>
          <w:szCs w:val="24"/>
          <w:u w:color="000000"/>
          <w:lang w:eastAsia="pl-PL"/>
        </w:rPr>
        <w:t xml:space="preserve"> Zamawiający nie przewiduje udzielania zaliczek i przedpłat. </w:t>
      </w:r>
    </w:p>
    <w:p w14:paraId="3A4904B7" w14:textId="134C97F5" w:rsidR="00961F0D" w:rsidRPr="0017225D" w:rsidRDefault="00961F0D" w:rsidP="009F50F6">
      <w:pPr>
        <w:numPr>
          <w:ilvl w:val="0"/>
          <w:numId w:val="61"/>
        </w:numPr>
        <w:tabs>
          <w:tab w:val="left" w:pos="709"/>
        </w:tabs>
        <w:suppressAutoHyphens/>
        <w:spacing w:after="0" w:line="23" w:lineRule="atLeast"/>
        <w:ind w:left="0" w:firstLine="0"/>
        <w:contextualSpacing/>
        <w:rPr>
          <w:rFonts w:eastAsia="Times New Roman"/>
          <w:sz w:val="24"/>
          <w:szCs w:val="24"/>
        </w:rPr>
      </w:pPr>
      <w:r w:rsidRPr="007E22BA">
        <w:rPr>
          <w:rFonts w:eastAsia="Times New Roman"/>
          <w:sz w:val="24"/>
          <w:szCs w:val="24"/>
        </w:rPr>
        <w:t xml:space="preserve">Stawka podatku VAT musi zostać określona zgodnie z obowiązującymi w tym zakresie </w:t>
      </w:r>
      <w:r w:rsidRPr="0017225D">
        <w:rPr>
          <w:rFonts w:eastAsia="Times New Roman"/>
          <w:sz w:val="24"/>
          <w:szCs w:val="24"/>
        </w:rPr>
        <w:t>przepisami</w:t>
      </w:r>
      <w:r w:rsidR="00A516E4">
        <w:rPr>
          <w:rFonts w:eastAsia="Times New Roman"/>
          <w:sz w:val="24"/>
          <w:szCs w:val="24"/>
        </w:rPr>
        <w:t xml:space="preserve"> według stanu na dzień składania ofert</w:t>
      </w:r>
      <w:r w:rsidRPr="0017225D">
        <w:rPr>
          <w:rFonts w:eastAsia="Times New Roman"/>
          <w:sz w:val="24"/>
          <w:szCs w:val="24"/>
        </w:rPr>
        <w:t>. Za naliczenie właściwej stawki podatku VAT odpowiedzialny jest Wykonawca.</w:t>
      </w:r>
      <w:r w:rsidR="00A516E4">
        <w:rPr>
          <w:rFonts w:eastAsia="Times New Roman"/>
          <w:sz w:val="24"/>
          <w:szCs w:val="24"/>
        </w:rPr>
        <w:t xml:space="preserve"> </w:t>
      </w:r>
    </w:p>
    <w:p w14:paraId="1E46A2DF" w14:textId="77777777" w:rsidR="00961F0D" w:rsidRPr="002C30A6"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2C30A6">
        <w:rPr>
          <w:rFonts w:eastAsia="Arial Unicode MS"/>
          <w:color w:val="000000"/>
          <w:sz w:val="24"/>
          <w:szCs w:val="24"/>
          <w:u w:color="000000"/>
          <w:lang w:eastAsia="pl-PL"/>
        </w:rPr>
        <w:t xml:space="preserve">Cena musi zawierać podatek VAT lub oświadczenie, że firma nie jest płatnikiem podatku VAT. </w:t>
      </w:r>
    </w:p>
    <w:p w14:paraId="16E2F5F1" w14:textId="77777777" w:rsidR="00961F0D" w:rsidRPr="00560CDC" w:rsidRDefault="00961F0D" w:rsidP="009F50F6">
      <w:pPr>
        <w:numPr>
          <w:ilvl w:val="0"/>
          <w:numId w:val="61"/>
        </w:numPr>
        <w:tabs>
          <w:tab w:val="left" w:pos="709"/>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Cena podana w ofercie musi obejmować wszystkie koszty i składniki związane </w:t>
      </w:r>
      <w:r w:rsidRPr="00560CDC">
        <w:rPr>
          <w:rFonts w:eastAsia="Times New Roman"/>
          <w:sz w:val="24"/>
          <w:szCs w:val="24"/>
        </w:rPr>
        <w:br/>
        <w:t xml:space="preserve">z wykonaniem zamówienia, w szczególności obejmować wszelkie koszty, jakie poniesie wykonawca z tytułu należytej i zgodnej z obowiązującymi przepisami realizacji przedmiotu zamówienia. </w:t>
      </w:r>
    </w:p>
    <w:p w14:paraId="652C5049" w14:textId="07E8684D" w:rsidR="0049754D" w:rsidRDefault="00961F0D" w:rsidP="009F50F6">
      <w:pPr>
        <w:numPr>
          <w:ilvl w:val="0"/>
          <w:numId w:val="61"/>
        </w:numPr>
        <w:tabs>
          <w:tab w:val="left" w:pos="709"/>
        </w:tabs>
        <w:suppressAutoHyphens/>
        <w:spacing w:after="0" w:line="23" w:lineRule="atLeast"/>
        <w:ind w:left="0" w:firstLine="0"/>
        <w:contextualSpacing/>
        <w:rPr>
          <w:rFonts w:eastAsia="Times New Roman"/>
          <w:sz w:val="24"/>
          <w:szCs w:val="24"/>
        </w:rPr>
      </w:pPr>
      <w:r w:rsidRPr="00961F0D">
        <w:rPr>
          <w:rFonts w:eastAsia="Times New Roman"/>
          <w:sz w:val="24"/>
          <w:szCs w:val="24"/>
        </w:rPr>
        <w:t xml:space="preserve"> Sposób zapłaty i rozliczenia za realizację niniejszego zamówienia określony został </w:t>
      </w:r>
      <w:r w:rsidRPr="00961F0D">
        <w:rPr>
          <w:rFonts w:eastAsia="Times New Roman"/>
          <w:sz w:val="24"/>
          <w:szCs w:val="24"/>
        </w:rPr>
        <w:br/>
        <w:t xml:space="preserve">w projektowanych postanowieniach umowy w sprawie zamówienia publicznego. </w:t>
      </w:r>
    </w:p>
    <w:p w14:paraId="46945EAA" w14:textId="77777777" w:rsidR="00212496" w:rsidRPr="00212496" w:rsidRDefault="00212496" w:rsidP="00212496">
      <w:pPr>
        <w:numPr>
          <w:ilvl w:val="0"/>
          <w:numId w:val="61"/>
        </w:numPr>
        <w:tabs>
          <w:tab w:val="left" w:pos="284"/>
        </w:tabs>
        <w:suppressAutoHyphens/>
        <w:spacing w:after="0" w:line="23" w:lineRule="atLeast"/>
        <w:ind w:left="0" w:firstLine="0"/>
        <w:contextualSpacing/>
        <w:rPr>
          <w:rFonts w:eastAsia="Times New Roman"/>
          <w:sz w:val="24"/>
          <w:szCs w:val="24"/>
        </w:rPr>
      </w:pPr>
      <w:r w:rsidRPr="00212496">
        <w:rPr>
          <w:rFonts w:eastAsia="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5007999" w14:textId="3FDDC6F3" w:rsidR="00212496" w:rsidRPr="00212496" w:rsidRDefault="00212496" w:rsidP="00212496">
      <w:pPr>
        <w:numPr>
          <w:ilvl w:val="1"/>
          <w:numId w:val="77"/>
        </w:numPr>
        <w:tabs>
          <w:tab w:val="left" w:pos="284"/>
          <w:tab w:val="left" w:pos="709"/>
        </w:tabs>
        <w:suppressAutoHyphens/>
        <w:spacing w:after="0" w:line="23" w:lineRule="atLeast"/>
        <w:ind w:left="0" w:firstLine="0"/>
        <w:contextualSpacing/>
        <w:rPr>
          <w:rFonts w:asciiTheme="minorHAnsi" w:eastAsia="Times New Roman" w:hAnsiTheme="minorHAnsi"/>
          <w:sz w:val="24"/>
          <w:szCs w:val="24"/>
        </w:rPr>
      </w:pPr>
      <w:proofErr w:type="gramStart"/>
      <w:r w:rsidRPr="00212496">
        <w:rPr>
          <w:rFonts w:asciiTheme="minorHAnsi" w:eastAsia="Times New Roman" w:hAnsiTheme="minorHAnsi"/>
          <w:sz w:val="24"/>
          <w:szCs w:val="24"/>
        </w:rPr>
        <w:t>poinformowania</w:t>
      </w:r>
      <w:proofErr w:type="gramEnd"/>
      <w:r w:rsidRPr="00212496">
        <w:rPr>
          <w:rFonts w:asciiTheme="minorHAnsi" w:eastAsia="Times New Roman" w:hAnsiTheme="minorHAnsi"/>
          <w:sz w:val="24"/>
          <w:szCs w:val="24"/>
        </w:rPr>
        <w:t xml:space="preserve"> zamawiającego, że wybór jego oferty będzie prowadził do powstania u zamawiającego obowiązku podatkowego;</w:t>
      </w:r>
    </w:p>
    <w:p w14:paraId="3E45B441" w14:textId="71064B0F" w:rsidR="00212496" w:rsidRPr="00212496" w:rsidRDefault="00212496" w:rsidP="00212496">
      <w:pPr>
        <w:numPr>
          <w:ilvl w:val="1"/>
          <w:numId w:val="77"/>
        </w:numPr>
        <w:tabs>
          <w:tab w:val="left" w:pos="284"/>
          <w:tab w:val="left" w:pos="709"/>
        </w:tabs>
        <w:suppressAutoHyphens/>
        <w:spacing w:after="0" w:line="23" w:lineRule="atLeast"/>
        <w:ind w:left="0" w:firstLine="0"/>
        <w:contextualSpacing/>
        <w:rPr>
          <w:rFonts w:asciiTheme="minorHAnsi" w:eastAsia="Times New Roman" w:hAnsiTheme="minorHAnsi"/>
          <w:sz w:val="24"/>
          <w:szCs w:val="24"/>
        </w:rPr>
      </w:pPr>
      <w:proofErr w:type="gramStart"/>
      <w:r w:rsidRPr="00212496">
        <w:rPr>
          <w:rFonts w:eastAsia="Times New Roman"/>
          <w:sz w:val="24"/>
          <w:szCs w:val="24"/>
        </w:rPr>
        <w:t>w</w:t>
      </w:r>
      <w:r w:rsidRPr="00212496">
        <w:rPr>
          <w:rFonts w:asciiTheme="minorHAnsi" w:eastAsia="Times New Roman" w:hAnsiTheme="minorHAnsi"/>
          <w:sz w:val="24"/>
          <w:szCs w:val="24"/>
        </w:rPr>
        <w:t>skazania</w:t>
      </w:r>
      <w:proofErr w:type="gramEnd"/>
      <w:r w:rsidRPr="00212496">
        <w:rPr>
          <w:rFonts w:asciiTheme="minorHAnsi" w:eastAsia="Times New Roman" w:hAnsiTheme="minorHAnsi"/>
          <w:sz w:val="24"/>
          <w:szCs w:val="24"/>
        </w:rPr>
        <w:t xml:space="preserve"> nazwy (rodzaju) towaru lub usługi, których dostawa lub świadczenie będą prowadziły do powstania obowiązku podatkowego;</w:t>
      </w:r>
    </w:p>
    <w:p w14:paraId="1320FB01" w14:textId="2F47262C" w:rsidR="00212496" w:rsidRPr="00212496" w:rsidRDefault="00212496" w:rsidP="00212496">
      <w:pPr>
        <w:numPr>
          <w:ilvl w:val="1"/>
          <w:numId w:val="77"/>
        </w:numPr>
        <w:tabs>
          <w:tab w:val="left" w:pos="284"/>
          <w:tab w:val="left" w:pos="709"/>
        </w:tabs>
        <w:suppressAutoHyphens/>
        <w:spacing w:after="0" w:line="23" w:lineRule="atLeast"/>
        <w:ind w:left="0" w:firstLine="0"/>
        <w:contextualSpacing/>
        <w:rPr>
          <w:rFonts w:asciiTheme="minorHAnsi" w:eastAsia="Times New Roman" w:hAnsiTheme="minorHAnsi"/>
          <w:sz w:val="24"/>
          <w:szCs w:val="24"/>
        </w:rPr>
      </w:pPr>
      <w:proofErr w:type="gramStart"/>
      <w:r w:rsidRPr="00212496">
        <w:rPr>
          <w:rFonts w:asciiTheme="minorHAnsi" w:eastAsia="Times New Roman" w:hAnsiTheme="minorHAnsi"/>
          <w:sz w:val="24"/>
          <w:szCs w:val="24"/>
        </w:rPr>
        <w:t>wskazania</w:t>
      </w:r>
      <w:proofErr w:type="gramEnd"/>
      <w:r w:rsidRPr="00212496">
        <w:rPr>
          <w:rFonts w:asciiTheme="minorHAnsi" w:eastAsia="Times New Roman" w:hAnsiTheme="minorHAnsi"/>
          <w:sz w:val="24"/>
          <w:szCs w:val="24"/>
        </w:rPr>
        <w:t xml:space="preserve"> wartości towaru lub usługi objętego obowiązkiem podatkowym zamawiającego, bez kwoty podatku;</w:t>
      </w:r>
    </w:p>
    <w:p w14:paraId="734A2396" w14:textId="79599769" w:rsidR="00212496" w:rsidRPr="00212496" w:rsidRDefault="00212496" w:rsidP="00212496">
      <w:pPr>
        <w:numPr>
          <w:ilvl w:val="1"/>
          <w:numId w:val="77"/>
        </w:numPr>
        <w:tabs>
          <w:tab w:val="left" w:pos="284"/>
          <w:tab w:val="left" w:pos="709"/>
        </w:tabs>
        <w:suppressAutoHyphens/>
        <w:spacing w:after="0" w:line="23" w:lineRule="atLeast"/>
        <w:ind w:left="0" w:firstLine="0"/>
        <w:contextualSpacing/>
        <w:rPr>
          <w:rFonts w:eastAsia="Times New Roman"/>
          <w:sz w:val="24"/>
          <w:szCs w:val="24"/>
        </w:rPr>
      </w:pPr>
      <w:proofErr w:type="gramStart"/>
      <w:r w:rsidRPr="00212496">
        <w:rPr>
          <w:rFonts w:asciiTheme="minorHAnsi" w:eastAsia="Times New Roman" w:hAnsiTheme="minorHAnsi"/>
          <w:sz w:val="24"/>
          <w:szCs w:val="24"/>
        </w:rPr>
        <w:t>wskazania</w:t>
      </w:r>
      <w:proofErr w:type="gramEnd"/>
      <w:r w:rsidRPr="00212496">
        <w:rPr>
          <w:rFonts w:asciiTheme="minorHAnsi" w:eastAsia="Times New Roman" w:hAnsiTheme="minorHAnsi"/>
          <w:sz w:val="24"/>
          <w:szCs w:val="24"/>
        </w:rPr>
        <w:t xml:space="preserve"> stawki podatku od towarów i usług, która zgodnie z wiedzą wykonawcy, będzie miała zastosowanie</w:t>
      </w:r>
      <w:r w:rsidRPr="00212496">
        <w:rPr>
          <w:rFonts w:eastAsia="Times New Roman"/>
          <w:sz w:val="24"/>
          <w:szCs w:val="24"/>
        </w:rPr>
        <w:t>.</w:t>
      </w:r>
    </w:p>
    <w:p w14:paraId="40F17521" w14:textId="77777777" w:rsidR="00B45CA3" w:rsidRDefault="00212496" w:rsidP="00212496">
      <w:pPr>
        <w:tabs>
          <w:tab w:val="left" w:pos="284"/>
        </w:tabs>
        <w:suppressAutoHyphens/>
        <w:spacing w:after="0" w:line="23" w:lineRule="atLeast"/>
        <w:contextualSpacing/>
        <w:rPr>
          <w:rFonts w:eastAsia="Times New Roman"/>
          <w:sz w:val="24"/>
          <w:szCs w:val="24"/>
        </w:rPr>
      </w:pPr>
      <w:r w:rsidRPr="00212496">
        <w:rPr>
          <w:rFonts w:eastAsia="Times New Roman"/>
          <w:sz w:val="24"/>
          <w:szCs w:val="24"/>
        </w:rPr>
        <w:t xml:space="preserve">Informację w powyższym zakresie wykonawca składa w </w:t>
      </w:r>
      <w:r w:rsidRPr="00212496">
        <w:rPr>
          <w:rFonts w:eastAsia="Times New Roman"/>
          <w:b/>
          <w:sz w:val="24"/>
          <w:szCs w:val="24"/>
        </w:rPr>
        <w:t>Załączniku nr 1 do SWZ</w:t>
      </w:r>
      <w:r w:rsidRPr="00212496">
        <w:rPr>
          <w:rFonts w:eastAsia="Times New Roman"/>
          <w:sz w:val="24"/>
          <w:szCs w:val="24"/>
        </w:rPr>
        <w:t xml:space="preserve">. </w:t>
      </w:r>
    </w:p>
    <w:p w14:paraId="7E44239B" w14:textId="0A274A22" w:rsidR="00212496" w:rsidRPr="00B45CA3" w:rsidRDefault="00212496" w:rsidP="00212496">
      <w:pPr>
        <w:tabs>
          <w:tab w:val="left" w:pos="284"/>
        </w:tabs>
        <w:suppressAutoHyphens/>
        <w:spacing w:after="0" w:line="23" w:lineRule="atLeast"/>
        <w:contextualSpacing/>
        <w:rPr>
          <w:rFonts w:eastAsia="Times New Roman"/>
          <w:b/>
          <w:sz w:val="24"/>
          <w:szCs w:val="24"/>
        </w:rPr>
      </w:pPr>
      <w:r w:rsidRPr="00B45CA3">
        <w:rPr>
          <w:rFonts w:eastAsia="Times New Roman"/>
          <w:b/>
          <w:sz w:val="24"/>
          <w:szCs w:val="24"/>
        </w:rPr>
        <w:t xml:space="preserve">Brak złożenia ww. informacji będzie </w:t>
      </w:r>
      <w:proofErr w:type="gramStart"/>
      <w:r w:rsidRPr="00B45CA3">
        <w:rPr>
          <w:rFonts w:eastAsia="Times New Roman"/>
          <w:b/>
          <w:sz w:val="24"/>
          <w:szCs w:val="24"/>
        </w:rPr>
        <w:t>postrzegany jako</w:t>
      </w:r>
      <w:proofErr w:type="gramEnd"/>
      <w:r w:rsidRPr="00B45CA3">
        <w:rPr>
          <w:rFonts w:eastAsia="Times New Roman"/>
          <w:b/>
          <w:sz w:val="24"/>
          <w:szCs w:val="24"/>
        </w:rPr>
        <w:t xml:space="preserve"> brak powstania obowiązku podatkowego u Zamawiającego.</w:t>
      </w:r>
    </w:p>
    <w:p w14:paraId="3F1D144A" w14:textId="77777777" w:rsidR="00212496" w:rsidRPr="00961F0D" w:rsidRDefault="00212496" w:rsidP="00212496">
      <w:pPr>
        <w:tabs>
          <w:tab w:val="left" w:pos="284"/>
        </w:tabs>
        <w:suppressAutoHyphens/>
        <w:spacing w:after="0" w:line="23" w:lineRule="atLeast"/>
        <w:contextualSpacing/>
        <w:rPr>
          <w:rFonts w:eastAsia="Times New Roman"/>
          <w:sz w:val="24"/>
          <w:szCs w:val="24"/>
        </w:rPr>
      </w:pPr>
    </w:p>
    <w:p w14:paraId="510685ED" w14:textId="2F989C0A" w:rsidR="005B7E9E" w:rsidRDefault="005B7E9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15. OPIS KRYTERIÓW OCENY OFERT, WRAZ Z PODANIEM WAG TYCH KRYTERIÓW I SPOSOBU OCENY OFERTY</w:t>
      </w:r>
    </w:p>
    <w:p w14:paraId="024CBADB" w14:textId="2EA0AA5E" w:rsidR="005B7E9E" w:rsidRPr="00560CDC" w:rsidRDefault="00573BE5" w:rsidP="009F50F6">
      <w:pPr>
        <w:numPr>
          <w:ilvl w:val="0"/>
          <w:numId w:val="66"/>
        </w:numPr>
        <w:tabs>
          <w:tab w:val="left" w:pos="426"/>
        </w:tabs>
        <w:suppressAutoHyphens/>
        <w:spacing w:after="0" w:line="23" w:lineRule="atLeast"/>
        <w:ind w:left="0" w:firstLine="0"/>
        <w:contextualSpacing/>
        <w:rPr>
          <w:sz w:val="24"/>
          <w:szCs w:val="24"/>
        </w:rPr>
      </w:pPr>
      <w:r w:rsidRPr="00560CDC">
        <w:rPr>
          <w:b/>
          <w:sz w:val="24"/>
          <w:szCs w:val="24"/>
        </w:rPr>
        <w:t xml:space="preserve"> </w:t>
      </w:r>
      <w:r w:rsidR="005B7E9E" w:rsidRPr="00560CDC">
        <w:rPr>
          <w:rFonts w:eastAsia="Times New Roman"/>
          <w:sz w:val="24"/>
          <w:szCs w:val="24"/>
        </w:rPr>
        <w:t>P</w:t>
      </w:r>
      <w:r w:rsidR="005B7E9E" w:rsidRPr="00560CDC">
        <w:rPr>
          <w:sz w:val="24"/>
          <w:szCs w:val="24"/>
        </w:rPr>
        <w:t>rzy wyborze najkorzystniejszej oferty</w:t>
      </w:r>
      <w:r w:rsidR="00DD5D78" w:rsidRPr="00560CDC">
        <w:rPr>
          <w:sz w:val="24"/>
          <w:szCs w:val="24"/>
        </w:rPr>
        <w:t xml:space="preserve"> </w:t>
      </w:r>
      <w:r w:rsidR="005B7E9E" w:rsidRPr="00560CDC">
        <w:rPr>
          <w:sz w:val="24"/>
          <w:szCs w:val="24"/>
        </w:rPr>
        <w:t>Z</w:t>
      </w:r>
      <w:r w:rsidR="00DD5D78" w:rsidRPr="00560CDC">
        <w:rPr>
          <w:sz w:val="24"/>
          <w:szCs w:val="24"/>
        </w:rPr>
        <w:t>a</w:t>
      </w:r>
      <w:r w:rsidR="005B7E9E" w:rsidRPr="00560CDC">
        <w:rPr>
          <w:sz w:val="24"/>
          <w:szCs w:val="24"/>
        </w:rPr>
        <w:t xml:space="preserve">mawiający będzie się </w:t>
      </w:r>
      <w:r w:rsidR="00B02F97" w:rsidRPr="00560CDC">
        <w:rPr>
          <w:sz w:val="24"/>
          <w:szCs w:val="24"/>
        </w:rPr>
        <w:t xml:space="preserve">kierował </w:t>
      </w:r>
      <w:r w:rsidR="008D28C0" w:rsidRPr="00560CDC">
        <w:rPr>
          <w:sz w:val="24"/>
          <w:szCs w:val="24"/>
        </w:rPr>
        <w:t>w</w:t>
      </w:r>
      <w:r w:rsidR="0049754D">
        <w:rPr>
          <w:sz w:val="24"/>
          <w:szCs w:val="24"/>
        </w:rPr>
        <w:t xml:space="preserve">yłącznie następującym kryterium </w:t>
      </w:r>
      <w:r w:rsidR="005B7E9E" w:rsidRPr="00560CDC">
        <w:rPr>
          <w:sz w:val="24"/>
          <w:szCs w:val="24"/>
        </w:rPr>
        <w:t>oceny ofert</w:t>
      </w:r>
      <w:r w:rsidR="002C30A6">
        <w:rPr>
          <w:sz w:val="24"/>
          <w:szCs w:val="24"/>
        </w:rPr>
        <w:t xml:space="preserve"> w każdej części</w:t>
      </w:r>
      <w:r w:rsidR="005B7E9E" w:rsidRPr="00560CDC">
        <w:rPr>
          <w:sz w:val="24"/>
          <w:szCs w:val="24"/>
        </w:rPr>
        <w:t xml:space="preserve">: </w:t>
      </w:r>
    </w:p>
    <w:p w14:paraId="7AEE25A9" w14:textId="4F4ED6C7" w:rsidR="00720FDC" w:rsidRDefault="00720FDC" w:rsidP="009F50F6">
      <w:pPr>
        <w:tabs>
          <w:tab w:val="left" w:pos="6629"/>
        </w:tabs>
        <w:suppressAutoHyphens/>
        <w:autoSpaceDE w:val="0"/>
        <w:snapToGrid w:val="0"/>
        <w:spacing w:after="0" w:line="23" w:lineRule="atLeast"/>
        <w:contextualSpacing/>
        <w:rPr>
          <w:rFonts w:eastAsia="Times New Roman"/>
          <w:kern w:val="1"/>
          <w:sz w:val="24"/>
          <w:szCs w:val="24"/>
          <w:lang w:eastAsia="zh-CN"/>
        </w:rPr>
      </w:pPr>
      <w:r w:rsidRPr="00560CDC">
        <w:rPr>
          <w:rFonts w:eastAsia="Times New Roman"/>
          <w:kern w:val="1"/>
          <w:sz w:val="24"/>
          <w:szCs w:val="24"/>
          <w:lang w:eastAsia="zh-CN"/>
        </w:rPr>
        <w:t xml:space="preserve">Cena - </w:t>
      </w:r>
      <w:r w:rsidR="004C7E62">
        <w:rPr>
          <w:rFonts w:eastAsia="Times New Roman"/>
          <w:kern w:val="1"/>
          <w:sz w:val="24"/>
          <w:szCs w:val="24"/>
          <w:lang w:eastAsia="zh-CN"/>
        </w:rPr>
        <w:t>100 % (10</w:t>
      </w:r>
      <w:r w:rsidRPr="00560CDC">
        <w:rPr>
          <w:rFonts w:eastAsia="Times New Roman"/>
          <w:kern w:val="1"/>
          <w:sz w:val="24"/>
          <w:szCs w:val="24"/>
          <w:lang w:eastAsia="zh-CN"/>
        </w:rPr>
        <w:t>0 pkt)</w:t>
      </w:r>
    </w:p>
    <w:p w14:paraId="05103269" w14:textId="2A355C8A" w:rsidR="003044FC" w:rsidRDefault="003044FC" w:rsidP="009F50F6">
      <w:pPr>
        <w:tabs>
          <w:tab w:val="left" w:pos="6629"/>
        </w:tabs>
        <w:suppressAutoHyphens/>
        <w:autoSpaceDE w:val="0"/>
        <w:snapToGrid w:val="0"/>
        <w:spacing w:after="0" w:line="23" w:lineRule="atLeast"/>
        <w:contextualSpacing/>
        <w:rPr>
          <w:rFonts w:eastAsia="Times New Roman"/>
          <w:kern w:val="1"/>
          <w:sz w:val="24"/>
          <w:szCs w:val="24"/>
          <w:lang w:eastAsia="zh-CN"/>
        </w:rPr>
      </w:pPr>
      <w:r w:rsidRPr="003044FC">
        <w:rPr>
          <w:rFonts w:eastAsia="Times New Roman"/>
          <w:kern w:val="1"/>
          <w:sz w:val="24"/>
          <w:szCs w:val="24"/>
          <w:lang w:eastAsia="zh-CN"/>
        </w:rPr>
        <w:t xml:space="preserve">W opisie przedmiotu zamówienia określono wymagania jakościowe, które odnoszą </w:t>
      </w:r>
      <w:proofErr w:type="gramStart"/>
      <w:r w:rsidRPr="003044FC">
        <w:rPr>
          <w:rFonts w:eastAsia="Times New Roman"/>
          <w:kern w:val="1"/>
          <w:sz w:val="24"/>
          <w:szCs w:val="24"/>
          <w:lang w:eastAsia="zh-CN"/>
        </w:rPr>
        <w:t>się do co</w:t>
      </w:r>
      <w:proofErr w:type="gramEnd"/>
      <w:r w:rsidRPr="003044FC">
        <w:rPr>
          <w:rFonts w:eastAsia="Times New Roman"/>
          <w:kern w:val="1"/>
          <w:sz w:val="24"/>
          <w:szCs w:val="24"/>
          <w:lang w:eastAsia="zh-CN"/>
        </w:rPr>
        <w:t xml:space="preserve"> najmniej głównych elementów składających się na przed</w:t>
      </w:r>
      <w:r w:rsidR="0013648A">
        <w:rPr>
          <w:rFonts w:eastAsia="Times New Roman"/>
          <w:kern w:val="1"/>
          <w:sz w:val="24"/>
          <w:szCs w:val="24"/>
          <w:lang w:eastAsia="zh-CN"/>
        </w:rPr>
        <w:t xml:space="preserve">miot zamówienia, tj. dostarczanego </w:t>
      </w:r>
      <w:r w:rsidR="00155EA6">
        <w:rPr>
          <w:rFonts w:eastAsia="Times New Roman"/>
          <w:kern w:val="1"/>
          <w:sz w:val="24"/>
          <w:szCs w:val="24"/>
          <w:lang w:eastAsia="zh-CN"/>
        </w:rPr>
        <w:t>oleju opałowego.</w:t>
      </w:r>
      <w:r w:rsidRPr="003044FC">
        <w:rPr>
          <w:rFonts w:eastAsia="Times New Roman"/>
          <w:kern w:val="1"/>
          <w:sz w:val="24"/>
          <w:szCs w:val="24"/>
          <w:lang w:eastAsia="zh-CN"/>
        </w:rPr>
        <w:t xml:space="preserve"> Parametry techniczne szczegółowo precyzują przedmiot zamówienia, dlatego też niezależnie od tego, który z Wykonawców wykona pr</w:t>
      </w:r>
      <w:r w:rsidR="00155EA6">
        <w:rPr>
          <w:rFonts w:eastAsia="Times New Roman"/>
          <w:kern w:val="1"/>
          <w:sz w:val="24"/>
          <w:szCs w:val="24"/>
          <w:lang w:eastAsia="zh-CN"/>
        </w:rPr>
        <w:t xml:space="preserve">zedmiot zamówienia, dostarczony olej </w:t>
      </w:r>
      <w:r w:rsidRPr="003044FC">
        <w:rPr>
          <w:rFonts w:eastAsia="Times New Roman"/>
          <w:kern w:val="1"/>
          <w:sz w:val="24"/>
          <w:szCs w:val="24"/>
          <w:lang w:eastAsia="zh-CN"/>
        </w:rPr>
        <w:t>będzie toż</w:t>
      </w:r>
      <w:r w:rsidR="00155EA6">
        <w:rPr>
          <w:rFonts w:eastAsia="Times New Roman"/>
          <w:kern w:val="1"/>
          <w:sz w:val="24"/>
          <w:szCs w:val="24"/>
          <w:lang w:eastAsia="zh-CN"/>
        </w:rPr>
        <w:t>samy</w:t>
      </w:r>
      <w:r w:rsidRPr="003044FC">
        <w:rPr>
          <w:rFonts w:eastAsia="Times New Roman"/>
          <w:kern w:val="1"/>
          <w:sz w:val="24"/>
          <w:szCs w:val="24"/>
          <w:lang w:eastAsia="zh-CN"/>
        </w:rPr>
        <w:t>, a jedyną różnicą będą zaoferowane przez Wykonawców ceny ofertowe.</w:t>
      </w:r>
    </w:p>
    <w:p w14:paraId="1B56A5B4" w14:textId="77777777" w:rsidR="009F50F6" w:rsidRPr="00560CDC" w:rsidRDefault="009F50F6" w:rsidP="009F50F6">
      <w:pPr>
        <w:tabs>
          <w:tab w:val="left" w:pos="6629"/>
        </w:tabs>
        <w:suppressAutoHyphens/>
        <w:autoSpaceDE w:val="0"/>
        <w:snapToGrid w:val="0"/>
        <w:spacing w:after="0" w:line="23" w:lineRule="atLeast"/>
        <w:contextualSpacing/>
        <w:rPr>
          <w:rFonts w:eastAsia="Times New Roman"/>
          <w:kern w:val="1"/>
          <w:sz w:val="24"/>
          <w:szCs w:val="24"/>
          <w:lang w:eastAsia="zh-CN"/>
        </w:rPr>
      </w:pPr>
    </w:p>
    <w:p w14:paraId="5A96D552" w14:textId="3E0A18FB" w:rsidR="003044FC" w:rsidRDefault="003044FC" w:rsidP="009F50F6">
      <w:pPr>
        <w:tabs>
          <w:tab w:val="left" w:pos="426"/>
        </w:tabs>
        <w:autoSpaceDE w:val="0"/>
        <w:autoSpaceDN w:val="0"/>
        <w:adjustRightInd w:val="0"/>
        <w:spacing w:after="0" w:line="23" w:lineRule="atLeast"/>
        <w:contextualSpacing/>
        <w:rPr>
          <w:bCs/>
          <w:color w:val="000000"/>
          <w:sz w:val="24"/>
          <w:szCs w:val="24"/>
        </w:rPr>
      </w:pPr>
      <w:r>
        <w:rPr>
          <w:bCs/>
          <w:color w:val="000000"/>
          <w:sz w:val="24"/>
          <w:szCs w:val="24"/>
        </w:rPr>
        <w:t xml:space="preserve">Punktacja przyznana Wykonawcom zostanie obliczona na podstawie wzoru: </w:t>
      </w:r>
    </w:p>
    <w:p w14:paraId="36E908B4" w14:textId="67829D94" w:rsidR="009558AA" w:rsidRPr="0013648A" w:rsidRDefault="00073AD1" w:rsidP="009F50F6">
      <w:pPr>
        <w:tabs>
          <w:tab w:val="left" w:pos="426"/>
        </w:tabs>
        <w:autoSpaceDE w:val="0"/>
        <w:autoSpaceDN w:val="0"/>
        <w:adjustRightInd w:val="0"/>
        <w:spacing w:after="0" w:line="23" w:lineRule="atLeast"/>
        <w:contextualSpacing/>
        <w:rPr>
          <w:b/>
          <w:bCs/>
          <w:color w:val="000000"/>
          <w:sz w:val="24"/>
          <w:szCs w:val="24"/>
        </w:rPr>
      </w:pPr>
      <w:r w:rsidRPr="0013648A">
        <w:rPr>
          <w:b/>
          <w:bCs/>
          <w:color w:val="000000"/>
          <w:sz w:val="24"/>
          <w:szCs w:val="24"/>
        </w:rPr>
        <w:t>C= (</w:t>
      </w:r>
      <w:r w:rsidR="005B7E9E" w:rsidRPr="0013648A">
        <w:rPr>
          <w:b/>
          <w:bCs/>
          <w:color w:val="000000"/>
          <w:sz w:val="24"/>
          <w:szCs w:val="24"/>
        </w:rPr>
        <w:t>cena oferty najtańszej niepodlegającej odrzuceniu</w:t>
      </w:r>
      <w:r w:rsidRPr="0013648A">
        <w:rPr>
          <w:b/>
          <w:bCs/>
          <w:color w:val="000000"/>
          <w:sz w:val="24"/>
          <w:szCs w:val="24"/>
        </w:rPr>
        <w:t>/ cena oferty badanej</w:t>
      </w:r>
      <w:proofErr w:type="gramStart"/>
      <w:r w:rsidRPr="0013648A">
        <w:rPr>
          <w:b/>
          <w:bCs/>
          <w:color w:val="000000"/>
          <w:sz w:val="24"/>
          <w:szCs w:val="24"/>
        </w:rPr>
        <w:t>)</w:t>
      </w:r>
      <w:r w:rsidR="002C30A6" w:rsidRPr="0013648A">
        <w:rPr>
          <w:b/>
          <w:bCs/>
          <w:color w:val="000000"/>
          <w:sz w:val="24"/>
          <w:szCs w:val="24"/>
        </w:rPr>
        <w:t>x</w:t>
      </w:r>
      <w:proofErr w:type="gramEnd"/>
      <w:r w:rsidR="004C7E62" w:rsidRPr="0013648A">
        <w:rPr>
          <w:b/>
          <w:bCs/>
          <w:color w:val="000000"/>
          <w:sz w:val="24"/>
          <w:szCs w:val="24"/>
        </w:rPr>
        <w:t>10</w:t>
      </w:r>
      <w:r w:rsidR="005B7E9E" w:rsidRPr="0013648A">
        <w:rPr>
          <w:b/>
          <w:bCs/>
          <w:color w:val="000000"/>
          <w:sz w:val="24"/>
          <w:szCs w:val="24"/>
        </w:rPr>
        <w:t>0</w:t>
      </w:r>
    </w:p>
    <w:p w14:paraId="18E41B19" w14:textId="77777777" w:rsidR="003044FC" w:rsidRPr="00560CDC" w:rsidRDefault="003044FC" w:rsidP="009F50F6">
      <w:pPr>
        <w:tabs>
          <w:tab w:val="left" w:pos="426"/>
        </w:tabs>
        <w:autoSpaceDE w:val="0"/>
        <w:autoSpaceDN w:val="0"/>
        <w:adjustRightInd w:val="0"/>
        <w:spacing w:after="0" w:line="23" w:lineRule="atLeast"/>
        <w:contextualSpacing/>
        <w:rPr>
          <w:bCs/>
          <w:color w:val="000000"/>
          <w:sz w:val="24"/>
          <w:szCs w:val="24"/>
        </w:rPr>
      </w:pPr>
    </w:p>
    <w:p w14:paraId="694E5E27" w14:textId="6D02AC70" w:rsidR="00B02F97" w:rsidRDefault="005B7E9E" w:rsidP="009F50F6">
      <w:pPr>
        <w:tabs>
          <w:tab w:val="left" w:pos="426"/>
        </w:tabs>
        <w:autoSpaceDE w:val="0"/>
        <w:autoSpaceDN w:val="0"/>
        <w:adjustRightInd w:val="0"/>
        <w:spacing w:after="0" w:line="23" w:lineRule="atLeast"/>
        <w:contextualSpacing/>
        <w:rPr>
          <w:color w:val="000000"/>
          <w:sz w:val="24"/>
          <w:szCs w:val="24"/>
        </w:rPr>
      </w:pPr>
      <w:r w:rsidRPr="00560CDC">
        <w:rPr>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w:t>
      </w:r>
      <w:r w:rsidR="00B02F97" w:rsidRPr="00560CDC">
        <w:rPr>
          <w:color w:val="000000"/>
          <w:sz w:val="24"/>
          <w:szCs w:val="24"/>
        </w:rPr>
        <w:t>r</w:t>
      </w:r>
      <w:r w:rsidR="00E61403" w:rsidRPr="00560CDC">
        <w:rPr>
          <w:color w:val="000000"/>
          <w:sz w:val="24"/>
          <w:szCs w:val="24"/>
        </w:rPr>
        <w:t xml:space="preserve">ium </w:t>
      </w:r>
      <w:r w:rsidR="004C7E62">
        <w:rPr>
          <w:color w:val="000000"/>
          <w:sz w:val="24"/>
          <w:szCs w:val="24"/>
        </w:rPr>
        <w:t>można uzyskać maksymalnie 10</w:t>
      </w:r>
      <w:r w:rsidRPr="00560CDC">
        <w:rPr>
          <w:color w:val="000000"/>
          <w:sz w:val="24"/>
          <w:szCs w:val="24"/>
        </w:rPr>
        <w:t>0 punktów. Do badania kryterium Cena Zamawiający uwzględni tylko oferty niepodlegające odrzuceniu.</w:t>
      </w:r>
    </w:p>
    <w:p w14:paraId="4C2CFCDC" w14:textId="4F4F3530" w:rsidR="004C7E62" w:rsidRPr="004C7E62" w:rsidRDefault="00A34C9B" w:rsidP="009F50F6">
      <w:pPr>
        <w:numPr>
          <w:ilvl w:val="0"/>
          <w:numId w:val="66"/>
        </w:numPr>
        <w:tabs>
          <w:tab w:val="left" w:pos="426"/>
        </w:tabs>
        <w:suppressAutoHyphens/>
        <w:spacing w:after="0" w:line="23" w:lineRule="atLeast"/>
        <w:ind w:left="0" w:firstLine="0"/>
        <w:contextualSpacing/>
        <w:rPr>
          <w:sz w:val="24"/>
          <w:szCs w:val="24"/>
        </w:rPr>
      </w:pPr>
      <w:r>
        <w:rPr>
          <w:sz w:val="24"/>
          <w:szCs w:val="24"/>
        </w:rPr>
        <w:t xml:space="preserve">Jeżeli </w:t>
      </w:r>
      <w:r w:rsidR="004C7E62" w:rsidRPr="004C7E62">
        <w:rPr>
          <w:sz w:val="24"/>
          <w:szCs w:val="24"/>
        </w:rPr>
        <w:t xml:space="preserve">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74ED65ED" w14:textId="77777777" w:rsidR="004C7E62" w:rsidRPr="004C7E62" w:rsidRDefault="004C7E62" w:rsidP="009F50F6">
      <w:pPr>
        <w:numPr>
          <w:ilvl w:val="0"/>
          <w:numId w:val="66"/>
        </w:numPr>
        <w:tabs>
          <w:tab w:val="left" w:pos="426"/>
        </w:tabs>
        <w:suppressAutoHyphens/>
        <w:spacing w:after="0" w:line="23" w:lineRule="atLeast"/>
        <w:ind w:left="0" w:firstLine="0"/>
        <w:contextualSpacing/>
        <w:rPr>
          <w:sz w:val="24"/>
          <w:szCs w:val="24"/>
        </w:rPr>
      </w:pPr>
      <w:r w:rsidRPr="004C7E62">
        <w:rPr>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26C256A" w14:textId="7CB6F0D0" w:rsidR="004C7E62" w:rsidRPr="004C7E62" w:rsidRDefault="004C7E62" w:rsidP="009F50F6">
      <w:pPr>
        <w:numPr>
          <w:ilvl w:val="0"/>
          <w:numId w:val="66"/>
        </w:numPr>
        <w:tabs>
          <w:tab w:val="left" w:pos="426"/>
        </w:tabs>
        <w:suppressAutoHyphens/>
        <w:spacing w:after="0" w:line="23" w:lineRule="atLeast"/>
        <w:ind w:left="0" w:firstLine="0"/>
        <w:contextualSpacing/>
        <w:rPr>
          <w:sz w:val="24"/>
          <w:szCs w:val="24"/>
        </w:rPr>
      </w:pPr>
      <w:r w:rsidRPr="004C7E62">
        <w:rPr>
          <w:sz w:val="24"/>
          <w:szCs w:val="24"/>
        </w:rPr>
        <w:t xml:space="preserve">Najkorzystniejsza oferta </w:t>
      </w:r>
      <w:r>
        <w:rPr>
          <w:sz w:val="24"/>
          <w:szCs w:val="24"/>
        </w:rPr>
        <w:t xml:space="preserve">w każdej części </w:t>
      </w:r>
      <w:r w:rsidRPr="004C7E62">
        <w:rPr>
          <w:sz w:val="24"/>
          <w:szCs w:val="24"/>
        </w:rPr>
        <w:t>w odniesieniu do tego kryterium może uzyskać maksimum 100 punktów.</w:t>
      </w:r>
    </w:p>
    <w:p w14:paraId="19E43824" w14:textId="53659FF9" w:rsidR="004C7E62" w:rsidRDefault="004C7E62" w:rsidP="009F50F6">
      <w:pPr>
        <w:numPr>
          <w:ilvl w:val="0"/>
          <w:numId w:val="66"/>
        </w:numPr>
        <w:tabs>
          <w:tab w:val="left" w:pos="426"/>
        </w:tabs>
        <w:suppressAutoHyphens/>
        <w:spacing w:after="0" w:line="23" w:lineRule="atLeast"/>
        <w:ind w:left="0" w:firstLine="0"/>
        <w:contextualSpacing/>
        <w:rPr>
          <w:sz w:val="24"/>
          <w:szCs w:val="24"/>
        </w:rPr>
      </w:pPr>
      <w:r w:rsidRPr="004C7E62">
        <w:rPr>
          <w:sz w:val="24"/>
          <w:szCs w:val="24"/>
        </w:rPr>
        <w:t>Zamawiający udzieli zamówienia Wykonawcy</w:t>
      </w:r>
      <w:r>
        <w:rPr>
          <w:sz w:val="24"/>
          <w:szCs w:val="24"/>
        </w:rPr>
        <w:t xml:space="preserve"> w każdej części</w:t>
      </w:r>
      <w:r w:rsidRPr="004C7E62">
        <w:rPr>
          <w:sz w:val="24"/>
          <w:szCs w:val="24"/>
        </w:rPr>
        <w:t xml:space="preserve">, którego oferta odpowiada wszystkim wymaganiom określonym w SWZ i została </w:t>
      </w:r>
      <w:proofErr w:type="gramStart"/>
      <w:r w:rsidRPr="004C7E62">
        <w:rPr>
          <w:sz w:val="24"/>
          <w:szCs w:val="24"/>
        </w:rPr>
        <w:t>oceniona jako</w:t>
      </w:r>
      <w:proofErr w:type="gramEnd"/>
      <w:r w:rsidRPr="004C7E62">
        <w:rPr>
          <w:sz w:val="24"/>
          <w:szCs w:val="24"/>
        </w:rPr>
        <w:t xml:space="preserve"> najkorzystniejsza w oparciu o podane kryteria oceny ofert. </w:t>
      </w:r>
    </w:p>
    <w:p w14:paraId="7F0D3460" w14:textId="77777777" w:rsidR="00212496" w:rsidRDefault="00212496" w:rsidP="00212496">
      <w:pPr>
        <w:tabs>
          <w:tab w:val="left" w:pos="426"/>
        </w:tabs>
        <w:suppressAutoHyphens/>
        <w:spacing w:after="0" w:line="23" w:lineRule="atLeast"/>
        <w:contextualSpacing/>
        <w:rPr>
          <w:sz w:val="24"/>
          <w:szCs w:val="24"/>
        </w:rPr>
      </w:pPr>
    </w:p>
    <w:p w14:paraId="50D5DD6B" w14:textId="0F176BDE"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16. INFORMACJE O FORMALNOŚCIACH</w:t>
      </w:r>
      <w:r w:rsidR="00930C14" w:rsidRPr="00560CDC">
        <w:rPr>
          <w:rFonts w:eastAsia="Arial Unicode MS"/>
          <w:szCs w:val="24"/>
          <w:u w:color="000000"/>
          <w:lang w:val="pl-PL" w:eastAsia="pl-PL"/>
        </w:rPr>
        <w:t>,</w:t>
      </w:r>
      <w:r w:rsidRPr="00560CDC">
        <w:rPr>
          <w:rFonts w:eastAsia="Arial Unicode MS"/>
          <w:szCs w:val="24"/>
          <w:u w:color="000000"/>
          <w:lang w:val="pl-PL" w:eastAsia="pl-PL"/>
        </w:rPr>
        <w:t xml:space="preserve"> JAKIE MUSZĄ ZOSTAĆ DOPEŁNIONE PO WYBORZE OFERTY W CELU ZAWARCIA UMOWY W SPRAWIE ZAMÓWIENIA PUBLICZNEGO</w:t>
      </w:r>
    </w:p>
    <w:p w14:paraId="379C209F" w14:textId="7AA14D1F" w:rsidR="001D241E" w:rsidRPr="00560CDC" w:rsidRDefault="0000178B" w:rsidP="009F50F6">
      <w:pPr>
        <w:numPr>
          <w:ilvl w:val="0"/>
          <w:numId w:val="62"/>
        </w:numPr>
        <w:tabs>
          <w:tab w:val="left" w:pos="426"/>
        </w:tabs>
        <w:suppressAutoHyphens/>
        <w:spacing w:after="0" w:line="23" w:lineRule="atLeast"/>
        <w:ind w:left="0" w:firstLine="0"/>
        <w:contextualSpacing/>
        <w:rPr>
          <w:rFonts w:eastAsia="Arial Unicode MS"/>
          <w:color w:val="000000"/>
          <w:sz w:val="24"/>
          <w:szCs w:val="24"/>
          <w:u w:val="single"/>
          <w:lang w:eastAsia="pl-PL"/>
        </w:rPr>
      </w:pPr>
      <w:r w:rsidRPr="00560CDC">
        <w:rPr>
          <w:rFonts w:eastAsia="Arial Unicode MS"/>
          <w:color w:val="000000"/>
          <w:sz w:val="24"/>
          <w:szCs w:val="24"/>
          <w:u w:val="single"/>
          <w:lang w:eastAsia="pl-PL"/>
        </w:rPr>
        <w:t xml:space="preserve"> </w:t>
      </w:r>
      <w:r w:rsidR="001D241E" w:rsidRPr="00560CDC">
        <w:rPr>
          <w:rFonts w:eastAsia="Arial Unicode MS"/>
          <w:color w:val="000000"/>
          <w:sz w:val="24"/>
          <w:szCs w:val="24"/>
          <w:u w:val="single"/>
          <w:lang w:eastAsia="pl-PL"/>
        </w:rPr>
        <w:t>Przed podpisaniem umowy Wykonawca zobowiązany będzie do:</w:t>
      </w:r>
    </w:p>
    <w:p w14:paraId="35CD04F4" w14:textId="7E21229D" w:rsidR="001D241E" w:rsidRPr="00560CDC" w:rsidRDefault="001D241E" w:rsidP="009F50F6">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dołączenia dokumentu lub dokumentów potwierdzających umocowanie osób podpisujących u</w:t>
      </w:r>
      <w:r w:rsidR="00E776AE" w:rsidRPr="00560CDC">
        <w:rPr>
          <w:sz w:val="24"/>
          <w:szCs w:val="24"/>
        </w:rPr>
        <w:t>mowę do występowania w imieniu W</w:t>
      </w:r>
      <w:r w:rsidRPr="00560CDC">
        <w:rPr>
          <w:sz w:val="24"/>
          <w:szCs w:val="24"/>
        </w:rPr>
        <w:t>ykonawcy</w:t>
      </w:r>
      <w:r w:rsidR="00872655" w:rsidRPr="00560CDC">
        <w:rPr>
          <w:sz w:val="24"/>
          <w:szCs w:val="24"/>
        </w:rPr>
        <w:t xml:space="preserve"> i możliwości zawarcia umowy z Z</w:t>
      </w:r>
      <w:r w:rsidRPr="00560CDC">
        <w:rPr>
          <w:sz w:val="24"/>
          <w:szCs w:val="24"/>
        </w:rPr>
        <w:t xml:space="preserve">amawiającym albo </w:t>
      </w:r>
      <w:proofErr w:type="gramStart"/>
      <w:r w:rsidRPr="00560CDC">
        <w:rPr>
          <w:sz w:val="24"/>
          <w:szCs w:val="24"/>
        </w:rPr>
        <w:t>pełnomocnictwa (jeżeli</w:t>
      </w:r>
      <w:proofErr w:type="gramEnd"/>
      <w:r w:rsidRPr="00560CDC">
        <w:rPr>
          <w:sz w:val="24"/>
          <w:szCs w:val="24"/>
        </w:rPr>
        <w:t xml:space="preserve"> dotyczy),</w:t>
      </w:r>
    </w:p>
    <w:p w14:paraId="1543E839" w14:textId="3F0D01F5" w:rsidR="001D241E" w:rsidRPr="00560CDC" w:rsidRDefault="001D241E" w:rsidP="009F50F6">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dołączenia</w:t>
      </w:r>
      <w:proofErr w:type="gramEnd"/>
      <w:r w:rsidRPr="00560CDC">
        <w:rPr>
          <w:sz w:val="24"/>
          <w:szCs w:val="24"/>
        </w:rPr>
        <w:t xml:space="preserve"> kopi</w:t>
      </w:r>
      <w:r w:rsidR="00E776AE" w:rsidRPr="00560CDC">
        <w:rPr>
          <w:sz w:val="24"/>
          <w:szCs w:val="24"/>
        </w:rPr>
        <w:t>i umowy regulującej współpracę W</w:t>
      </w:r>
      <w:r w:rsidRPr="00560CDC">
        <w:rPr>
          <w:sz w:val="24"/>
          <w:szCs w:val="24"/>
        </w:rPr>
        <w:t>ykonawców wspólnie ubiegających się o zamówienie (członków konsorcjum/wspólników spółki cywilnej), jeżeli za najkorzystniejszą ofertę zostanie wybra</w:t>
      </w:r>
      <w:r w:rsidR="00E776AE" w:rsidRPr="00560CDC">
        <w:rPr>
          <w:sz w:val="24"/>
          <w:szCs w:val="24"/>
        </w:rPr>
        <w:t>na oferta złożona przez takich W</w:t>
      </w:r>
      <w:r w:rsidR="00C12F78" w:rsidRPr="00560CDC">
        <w:rPr>
          <w:sz w:val="24"/>
          <w:szCs w:val="24"/>
        </w:rPr>
        <w:t>ykonawców.</w:t>
      </w:r>
    </w:p>
    <w:p w14:paraId="7EA84655" w14:textId="05FC3594" w:rsidR="00FF3F4A" w:rsidRPr="00560CDC" w:rsidRDefault="00FF3F4A" w:rsidP="009F50F6">
      <w:pPr>
        <w:numPr>
          <w:ilvl w:val="0"/>
          <w:numId w:val="62"/>
        </w:numPr>
        <w:tabs>
          <w:tab w:val="left" w:pos="426"/>
          <w:tab w:val="left" w:pos="567"/>
        </w:tabs>
        <w:suppressAutoHyphens/>
        <w:spacing w:after="0" w:line="23" w:lineRule="atLeast"/>
        <w:ind w:left="0" w:firstLine="0"/>
        <w:contextualSpacing/>
        <w:rPr>
          <w:rFonts w:eastAsia="Arial Unicode MS"/>
          <w:color w:val="000000"/>
          <w:sz w:val="24"/>
          <w:szCs w:val="24"/>
          <w:lang w:eastAsia="pl-PL"/>
        </w:rPr>
      </w:pPr>
      <w:r w:rsidRPr="00560CDC">
        <w:rPr>
          <w:rFonts w:eastAsia="Arial Unicode MS"/>
          <w:color w:val="000000"/>
          <w:sz w:val="24"/>
          <w:szCs w:val="24"/>
          <w:lang w:eastAsia="pl-PL"/>
        </w:rPr>
        <w:t>Z Wykonawcą, który złoży najkorzystniejszą ofertę</w:t>
      </w:r>
      <w:r w:rsidR="00DE7A61">
        <w:rPr>
          <w:rFonts w:eastAsia="Arial Unicode MS"/>
          <w:color w:val="000000"/>
          <w:sz w:val="24"/>
          <w:szCs w:val="24"/>
          <w:lang w:eastAsia="pl-PL"/>
        </w:rPr>
        <w:t xml:space="preserve"> w każdej Części</w:t>
      </w:r>
      <w:r w:rsidRPr="00560CDC">
        <w:rPr>
          <w:rFonts w:eastAsia="Arial Unicode MS"/>
          <w:color w:val="000000"/>
          <w:sz w:val="24"/>
          <w:szCs w:val="24"/>
          <w:lang w:eastAsia="pl-PL"/>
        </w:rPr>
        <w:t xml:space="preserve">, zostanie podpisana umowa, której wzór stanowi </w:t>
      </w:r>
      <w:r w:rsidRPr="00560CDC">
        <w:rPr>
          <w:rFonts w:eastAsia="Arial Unicode MS"/>
          <w:b/>
          <w:color w:val="000000"/>
          <w:sz w:val="24"/>
          <w:szCs w:val="24"/>
          <w:lang w:eastAsia="pl-PL"/>
        </w:rPr>
        <w:t xml:space="preserve">Załącznik Nr </w:t>
      </w:r>
      <w:r w:rsidR="00155EA6">
        <w:rPr>
          <w:rFonts w:eastAsia="Arial Unicode MS"/>
          <w:b/>
          <w:color w:val="000000"/>
          <w:sz w:val="24"/>
          <w:szCs w:val="24"/>
          <w:lang w:eastAsia="pl-PL"/>
        </w:rPr>
        <w:t>3</w:t>
      </w:r>
      <w:r w:rsidRPr="00560CDC">
        <w:rPr>
          <w:rFonts w:eastAsia="Arial Unicode MS"/>
          <w:b/>
          <w:color w:val="000000"/>
          <w:sz w:val="24"/>
          <w:szCs w:val="24"/>
          <w:lang w:eastAsia="pl-PL"/>
        </w:rPr>
        <w:t xml:space="preserve"> do SWZ</w:t>
      </w:r>
      <w:r w:rsidR="0021002A" w:rsidRPr="00560CDC">
        <w:rPr>
          <w:rFonts w:eastAsia="Arial Unicode MS"/>
          <w:color w:val="000000"/>
          <w:sz w:val="24"/>
          <w:szCs w:val="24"/>
          <w:lang w:eastAsia="pl-PL"/>
        </w:rPr>
        <w:t xml:space="preserve">, </w:t>
      </w:r>
      <w:r w:rsidRPr="00560CDC">
        <w:rPr>
          <w:rFonts w:eastAsia="Arial Unicode MS"/>
          <w:color w:val="000000"/>
          <w:sz w:val="24"/>
          <w:szCs w:val="24"/>
          <w:lang w:eastAsia="pl-PL"/>
        </w:rPr>
        <w:t xml:space="preserve">w terminie zgodnym z przepisami ustawy Pzp. </w:t>
      </w:r>
    </w:p>
    <w:p w14:paraId="189F3280" w14:textId="5857E25E" w:rsidR="00FF3F4A" w:rsidRDefault="00FF3F4A" w:rsidP="009F50F6">
      <w:pPr>
        <w:numPr>
          <w:ilvl w:val="0"/>
          <w:numId w:val="62"/>
        </w:numPr>
        <w:tabs>
          <w:tab w:val="left" w:pos="426"/>
        </w:tabs>
        <w:suppressAutoHyphens/>
        <w:spacing w:after="0" w:line="23" w:lineRule="atLeast"/>
        <w:ind w:left="0" w:firstLine="0"/>
        <w:contextualSpacing/>
        <w:rPr>
          <w:rFonts w:eastAsia="Arial Unicode MS"/>
          <w:color w:val="000000"/>
          <w:sz w:val="24"/>
          <w:szCs w:val="24"/>
          <w:lang w:eastAsia="pl-PL"/>
        </w:rPr>
      </w:pPr>
      <w:r w:rsidRPr="00560CDC">
        <w:rPr>
          <w:rFonts w:eastAsia="Arial Unicode MS"/>
          <w:color w:val="000000"/>
          <w:sz w:val="24"/>
          <w:szCs w:val="24"/>
          <w:lang w:eastAsia="pl-PL"/>
        </w:rPr>
        <w:t xml:space="preserve"> Jeżeli Wykonawca, którego oferta została </w:t>
      </w:r>
      <w:proofErr w:type="gramStart"/>
      <w:r w:rsidRPr="00560CDC">
        <w:rPr>
          <w:rFonts w:eastAsia="Arial Unicode MS"/>
          <w:color w:val="000000"/>
          <w:sz w:val="24"/>
          <w:szCs w:val="24"/>
          <w:lang w:eastAsia="pl-PL"/>
        </w:rPr>
        <w:t>wybrana</w:t>
      </w:r>
      <w:r w:rsidR="0021002A" w:rsidRPr="00560CDC">
        <w:rPr>
          <w:rFonts w:eastAsia="Arial Unicode MS"/>
          <w:color w:val="000000"/>
          <w:sz w:val="24"/>
          <w:szCs w:val="24"/>
          <w:lang w:eastAsia="pl-PL"/>
        </w:rPr>
        <w:t xml:space="preserve"> </w:t>
      </w:r>
      <w:r w:rsidRPr="00560CDC">
        <w:rPr>
          <w:rFonts w:eastAsia="Arial Unicode MS"/>
          <w:color w:val="000000"/>
          <w:sz w:val="24"/>
          <w:szCs w:val="24"/>
          <w:lang w:eastAsia="pl-PL"/>
        </w:rPr>
        <w:t>jako</w:t>
      </w:r>
      <w:proofErr w:type="gramEnd"/>
      <w:r w:rsidRPr="00560CDC">
        <w:rPr>
          <w:rFonts w:eastAsia="Arial Unicode MS"/>
          <w:color w:val="000000"/>
          <w:sz w:val="24"/>
          <w:szCs w:val="24"/>
          <w:lang w:eastAsia="pl-PL"/>
        </w:rPr>
        <w:t xml:space="preserve"> najkorzystniejsza</w:t>
      </w:r>
      <w:r w:rsidR="00DE7A61">
        <w:rPr>
          <w:rFonts w:eastAsia="Arial Unicode MS"/>
          <w:color w:val="000000"/>
          <w:sz w:val="24"/>
          <w:szCs w:val="24"/>
          <w:lang w:eastAsia="pl-PL"/>
        </w:rPr>
        <w:t xml:space="preserve"> w danej Części</w:t>
      </w:r>
      <w:r w:rsidRPr="00560CDC">
        <w:rPr>
          <w:rFonts w:eastAsia="Arial Unicode MS"/>
          <w:color w:val="000000"/>
          <w:sz w:val="24"/>
          <w:szCs w:val="24"/>
          <w:lang w:eastAsia="pl-PL"/>
        </w:rPr>
        <w:t xml:space="preserve">, uchyla się od zawarcia umowy w sprawie zamówienia publicznego </w:t>
      </w:r>
      <w:r w:rsidRPr="009F50F6">
        <w:rPr>
          <w:rFonts w:eastAsia="Arial Unicode MS"/>
          <w:strike/>
          <w:color w:val="000000"/>
          <w:sz w:val="24"/>
          <w:szCs w:val="24"/>
          <w:lang w:eastAsia="pl-PL"/>
        </w:rPr>
        <w:t>lub nie wnosi wymaganego zabezpieczenia należytego wykonania umowy</w:t>
      </w:r>
      <w:r w:rsidRPr="00560CDC">
        <w:rPr>
          <w:rFonts w:eastAsia="Arial Unicode MS"/>
          <w:color w:val="000000"/>
          <w:sz w:val="24"/>
          <w:szCs w:val="24"/>
          <w:lang w:eastAsia="pl-PL"/>
        </w:rPr>
        <w:t>, Zamawiający może dokonać ponownego badania i oceny ofert spośród ofert pozostałych w postępowaniu Wykonawców oraz wybrać ofertę najkorzystniejszą albo unieważnić postępowanie.</w:t>
      </w:r>
    </w:p>
    <w:p w14:paraId="389F4F05" w14:textId="77777777" w:rsidR="00212496" w:rsidRPr="00560CDC" w:rsidRDefault="00212496" w:rsidP="00212496">
      <w:pPr>
        <w:tabs>
          <w:tab w:val="left" w:pos="426"/>
        </w:tabs>
        <w:suppressAutoHyphens/>
        <w:spacing w:after="0" w:line="23" w:lineRule="atLeast"/>
        <w:contextualSpacing/>
        <w:rPr>
          <w:rFonts w:eastAsia="Arial Unicode MS"/>
          <w:color w:val="000000"/>
          <w:sz w:val="24"/>
          <w:szCs w:val="24"/>
          <w:lang w:eastAsia="pl-PL"/>
        </w:rPr>
      </w:pPr>
    </w:p>
    <w:p w14:paraId="60879447"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17. INFORMACJE DOTYCZĄCE ZABEZPIECZENIA NALEŻYTEGO WYKONANIA UMOWY</w:t>
      </w:r>
    </w:p>
    <w:p w14:paraId="25576AD4" w14:textId="0F7223C6" w:rsidR="001A4873" w:rsidRDefault="00732774" w:rsidP="009F50F6">
      <w:pPr>
        <w:tabs>
          <w:tab w:val="left" w:pos="426"/>
        </w:tabs>
        <w:suppressAutoHyphen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Zamawiający </w:t>
      </w:r>
      <w:r w:rsidRPr="00512EBC">
        <w:rPr>
          <w:rFonts w:eastAsia="Arial Unicode MS"/>
          <w:b/>
          <w:color w:val="000000"/>
          <w:sz w:val="24"/>
          <w:szCs w:val="24"/>
          <w:u w:color="000000"/>
          <w:lang w:eastAsia="pl-PL"/>
        </w:rPr>
        <w:t>nie wymaga</w:t>
      </w:r>
      <w:r w:rsidRPr="00560CDC">
        <w:rPr>
          <w:rFonts w:eastAsia="Arial Unicode MS"/>
          <w:color w:val="000000"/>
          <w:sz w:val="24"/>
          <w:szCs w:val="24"/>
          <w:u w:color="000000"/>
          <w:lang w:eastAsia="pl-PL"/>
        </w:rPr>
        <w:t xml:space="preserve"> wniesienia </w:t>
      </w:r>
      <w:r w:rsidRPr="00560CDC">
        <w:rPr>
          <w:rFonts w:eastAsia="Arial Unicode MS"/>
          <w:sz w:val="24"/>
          <w:szCs w:val="24"/>
          <w:u w:color="000000"/>
          <w:lang w:eastAsia="pl-PL"/>
        </w:rPr>
        <w:t>zabezpieczenia należytego wykonania umowy</w:t>
      </w:r>
      <w:r w:rsidR="001A4873" w:rsidRPr="00560CDC">
        <w:rPr>
          <w:rFonts w:eastAsia="Arial Unicode MS"/>
          <w:color w:val="000000"/>
          <w:sz w:val="24"/>
          <w:szCs w:val="24"/>
          <w:u w:color="000000"/>
          <w:lang w:eastAsia="pl-PL"/>
        </w:rPr>
        <w:t>.</w:t>
      </w:r>
    </w:p>
    <w:p w14:paraId="52A74E4E" w14:textId="77777777" w:rsidR="00212496" w:rsidRPr="00560CDC" w:rsidRDefault="00212496" w:rsidP="009F50F6">
      <w:pPr>
        <w:tabs>
          <w:tab w:val="left" w:pos="426"/>
        </w:tabs>
        <w:suppressAutoHyphens/>
        <w:spacing w:after="0" w:line="23" w:lineRule="atLeast"/>
        <w:contextualSpacing/>
        <w:rPr>
          <w:rFonts w:eastAsia="Arial Unicode MS"/>
          <w:color w:val="000000"/>
          <w:sz w:val="24"/>
          <w:szCs w:val="24"/>
          <w:u w:color="000000"/>
          <w:lang w:eastAsia="pl-PL"/>
        </w:rPr>
      </w:pPr>
    </w:p>
    <w:p w14:paraId="585C8E9F" w14:textId="7433DD55"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18. PROJEKTOWANE POSTANOWIENIA UMOWY </w:t>
      </w:r>
    </w:p>
    <w:p w14:paraId="71D85D60" w14:textId="3C673746" w:rsidR="001D241E" w:rsidRPr="00560CDC" w:rsidRDefault="001D241E" w:rsidP="009F50F6">
      <w:pPr>
        <w:tabs>
          <w:tab w:val="left" w:pos="426"/>
        </w:tabs>
        <w:spacing w:after="0" w:line="23" w:lineRule="atLeast"/>
        <w:contextualSpacing/>
        <w:rPr>
          <w:rFonts w:eastAsia="Arial Unicode MS"/>
          <w:bCs/>
          <w:iCs/>
          <w:sz w:val="24"/>
          <w:szCs w:val="24"/>
          <w:u w:color="000000"/>
          <w:lang w:eastAsia="pl-PL"/>
        </w:rPr>
      </w:pPr>
      <w:r w:rsidRPr="00560CDC">
        <w:rPr>
          <w:rFonts w:eastAsia="Arial Unicode MS"/>
          <w:color w:val="000000"/>
          <w:sz w:val="24"/>
          <w:szCs w:val="24"/>
          <w:u w:color="000000"/>
          <w:lang w:eastAsia="pl-PL"/>
        </w:rPr>
        <w:t xml:space="preserve">Projektowane postanowienia umowy zawiera </w:t>
      </w:r>
      <w:r w:rsidR="00F22800" w:rsidRPr="00560CDC">
        <w:rPr>
          <w:rFonts w:eastAsia="Arial Unicode MS"/>
          <w:b/>
          <w:bCs/>
          <w:iCs/>
          <w:sz w:val="24"/>
          <w:szCs w:val="24"/>
          <w:u w:color="000000"/>
          <w:lang w:eastAsia="pl-PL"/>
        </w:rPr>
        <w:t xml:space="preserve">Załącznik Nr </w:t>
      </w:r>
      <w:r w:rsidR="00155EA6">
        <w:rPr>
          <w:rFonts w:eastAsia="Arial Unicode MS"/>
          <w:b/>
          <w:bCs/>
          <w:iCs/>
          <w:sz w:val="24"/>
          <w:szCs w:val="24"/>
          <w:u w:color="000000"/>
          <w:lang w:eastAsia="pl-PL"/>
        </w:rPr>
        <w:t>3</w:t>
      </w:r>
      <w:r w:rsidRPr="00560CDC">
        <w:rPr>
          <w:rFonts w:eastAsia="Arial Unicode MS"/>
          <w:b/>
          <w:bCs/>
          <w:iCs/>
          <w:sz w:val="24"/>
          <w:szCs w:val="24"/>
          <w:u w:color="000000"/>
          <w:lang w:eastAsia="pl-PL"/>
        </w:rPr>
        <w:t xml:space="preserve"> do SWZ</w:t>
      </w:r>
      <w:r w:rsidR="0013648A">
        <w:rPr>
          <w:rFonts w:eastAsia="Arial Unicode MS"/>
          <w:b/>
          <w:bCs/>
          <w:iCs/>
          <w:sz w:val="24"/>
          <w:szCs w:val="24"/>
          <w:u w:color="000000"/>
          <w:lang w:eastAsia="pl-PL"/>
        </w:rPr>
        <w:t xml:space="preserve"> – wspólny dla </w:t>
      </w:r>
      <w:r w:rsidR="00155EA6">
        <w:rPr>
          <w:rFonts w:eastAsia="Arial Unicode MS"/>
          <w:b/>
          <w:bCs/>
          <w:iCs/>
          <w:sz w:val="24"/>
          <w:szCs w:val="24"/>
          <w:u w:color="000000"/>
          <w:lang w:eastAsia="pl-PL"/>
        </w:rPr>
        <w:t>wszystkich</w:t>
      </w:r>
      <w:r w:rsidR="0013648A">
        <w:rPr>
          <w:rFonts w:eastAsia="Arial Unicode MS"/>
          <w:b/>
          <w:bCs/>
          <w:iCs/>
          <w:sz w:val="24"/>
          <w:szCs w:val="24"/>
          <w:u w:color="000000"/>
          <w:lang w:eastAsia="pl-PL"/>
        </w:rPr>
        <w:t xml:space="preserve"> części</w:t>
      </w:r>
      <w:r w:rsidRPr="00560CDC">
        <w:rPr>
          <w:rFonts w:eastAsia="Arial Unicode MS"/>
          <w:bCs/>
          <w:iCs/>
          <w:sz w:val="24"/>
          <w:szCs w:val="24"/>
          <w:u w:color="000000"/>
          <w:lang w:eastAsia="pl-PL"/>
        </w:rPr>
        <w:t>.</w:t>
      </w:r>
    </w:p>
    <w:p w14:paraId="14831022" w14:textId="116086EB" w:rsidR="00351A8C" w:rsidRDefault="00351A8C" w:rsidP="009F50F6">
      <w:pPr>
        <w:tabs>
          <w:tab w:val="left" w:pos="426"/>
        </w:tabs>
        <w:spacing w:after="0" w:line="23" w:lineRule="atLeast"/>
        <w:contextualSpacing/>
        <w:rPr>
          <w:rFonts w:eastAsia="Arial Unicode MS"/>
          <w:bCs/>
          <w:iCs/>
          <w:sz w:val="24"/>
          <w:szCs w:val="24"/>
          <w:u w:color="000000"/>
          <w:lang w:eastAsia="pl-PL"/>
        </w:rPr>
      </w:pPr>
      <w:r w:rsidRPr="00560CDC">
        <w:rPr>
          <w:rFonts w:eastAsia="Arial Unicode MS"/>
          <w:bCs/>
          <w:iCs/>
          <w:sz w:val="24"/>
          <w:szCs w:val="24"/>
          <w:u w:color="000000"/>
          <w:lang w:eastAsia="pl-PL"/>
        </w:rPr>
        <w:t>Dopuszcza się możliwość dokonywania zmian umowy w okolicznościach przewidzianych ustawą Pzp, a także zmian przewidzianych w projektowanych postanowieniach umowy (</w:t>
      </w:r>
      <w:r w:rsidR="00193CC7" w:rsidRPr="00560CDC">
        <w:rPr>
          <w:rFonts w:eastAsia="Arial Unicode MS"/>
          <w:b/>
          <w:bCs/>
          <w:iCs/>
          <w:sz w:val="24"/>
          <w:szCs w:val="24"/>
          <w:u w:color="000000"/>
          <w:lang w:eastAsia="pl-PL"/>
        </w:rPr>
        <w:t xml:space="preserve">Załącznik nr </w:t>
      </w:r>
      <w:r w:rsidR="00155EA6">
        <w:rPr>
          <w:rFonts w:eastAsia="Arial Unicode MS"/>
          <w:b/>
          <w:bCs/>
          <w:iCs/>
          <w:sz w:val="24"/>
          <w:szCs w:val="24"/>
          <w:u w:color="000000"/>
          <w:lang w:eastAsia="pl-PL"/>
        </w:rPr>
        <w:t>3</w:t>
      </w:r>
      <w:r w:rsidRPr="00560CDC">
        <w:rPr>
          <w:rFonts w:eastAsia="Arial Unicode MS"/>
          <w:b/>
          <w:bCs/>
          <w:iCs/>
          <w:sz w:val="24"/>
          <w:szCs w:val="24"/>
          <w:u w:color="000000"/>
          <w:lang w:eastAsia="pl-PL"/>
        </w:rPr>
        <w:t xml:space="preserve"> do SWZ</w:t>
      </w:r>
      <w:r w:rsidRPr="00560CDC">
        <w:rPr>
          <w:rFonts w:eastAsia="Arial Unicode MS"/>
          <w:bCs/>
          <w:iCs/>
          <w:sz w:val="24"/>
          <w:szCs w:val="24"/>
          <w:u w:color="000000"/>
          <w:lang w:eastAsia="pl-PL"/>
        </w:rPr>
        <w:t xml:space="preserve">). </w:t>
      </w:r>
    </w:p>
    <w:p w14:paraId="7773D7DB" w14:textId="77777777" w:rsidR="00212496" w:rsidRPr="00560CDC" w:rsidRDefault="00212496" w:rsidP="009F50F6">
      <w:pPr>
        <w:tabs>
          <w:tab w:val="left" w:pos="426"/>
        </w:tabs>
        <w:spacing w:after="0" w:line="23" w:lineRule="atLeast"/>
        <w:contextualSpacing/>
        <w:rPr>
          <w:rFonts w:eastAsia="Arial Unicode MS"/>
          <w:bCs/>
          <w:iCs/>
          <w:sz w:val="24"/>
          <w:szCs w:val="24"/>
          <w:u w:color="000000"/>
          <w:lang w:eastAsia="pl-PL"/>
        </w:rPr>
      </w:pPr>
    </w:p>
    <w:p w14:paraId="030E9D54"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19. POUCZENIE O ŚRODKACH OCHRONY PRAWNEJ PRZYSŁUGUJĄCYCH WYKONAWCY </w:t>
      </w:r>
    </w:p>
    <w:p w14:paraId="62B66319" w14:textId="50587040" w:rsidR="001D241E" w:rsidRPr="00560CDC" w:rsidRDefault="003F387A" w:rsidP="009F50F6">
      <w:pPr>
        <w:numPr>
          <w:ilvl w:val="0"/>
          <w:numId w:val="63"/>
        </w:numPr>
        <w:tabs>
          <w:tab w:val="left" w:pos="426"/>
        </w:tabs>
        <w:suppressAutoHyphens/>
        <w:spacing w:after="0" w:line="23" w:lineRule="atLeast"/>
        <w:ind w:left="0" w:firstLine="0"/>
        <w:contextualSpacing/>
        <w:rPr>
          <w:rFonts w:eastAsia="Times New Roman"/>
          <w:b/>
          <w:sz w:val="24"/>
          <w:szCs w:val="24"/>
        </w:rPr>
      </w:pPr>
      <w:r w:rsidRPr="00560CDC">
        <w:rPr>
          <w:rFonts w:eastAsia="Times New Roman"/>
          <w:sz w:val="24"/>
          <w:szCs w:val="24"/>
        </w:rPr>
        <w:t xml:space="preserve"> </w:t>
      </w:r>
      <w:r w:rsidR="001D241E" w:rsidRPr="00560CDC">
        <w:rPr>
          <w:rFonts w:eastAsia="Times New Roman"/>
          <w:sz w:val="24"/>
          <w:szCs w:val="24"/>
        </w:rPr>
        <w:t xml:space="preserve">Wykonawcy oraz innemu podmiotowi, jeżeli ma lub miał interes w uzyskaniu zamówienia oraz poniósł lub może ponieść szkodę w wyniku naruszenia </w:t>
      </w:r>
      <w:r w:rsidR="003015B9" w:rsidRPr="00560CDC">
        <w:rPr>
          <w:rFonts w:eastAsia="Times New Roman"/>
          <w:sz w:val="24"/>
          <w:szCs w:val="24"/>
        </w:rPr>
        <w:br/>
      </w:r>
      <w:r w:rsidR="00F90247" w:rsidRPr="00560CDC">
        <w:rPr>
          <w:rFonts w:eastAsia="Times New Roman"/>
          <w:sz w:val="24"/>
          <w:szCs w:val="24"/>
        </w:rPr>
        <w:t>przez Z</w:t>
      </w:r>
      <w:r w:rsidR="001D241E" w:rsidRPr="00560CDC">
        <w:rPr>
          <w:rFonts w:eastAsia="Times New Roman"/>
          <w:sz w:val="24"/>
          <w:szCs w:val="24"/>
        </w:rPr>
        <w:t xml:space="preserve">amawiającego przepisów ustawy przysługują środki ochrony prawnej określone </w:t>
      </w:r>
      <w:r w:rsidR="003015B9" w:rsidRPr="00560CDC">
        <w:rPr>
          <w:rFonts w:eastAsia="Times New Roman"/>
          <w:sz w:val="24"/>
          <w:szCs w:val="24"/>
        </w:rPr>
        <w:br/>
      </w:r>
      <w:r w:rsidR="001D241E" w:rsidRPr="00560CDC">
        <w:rPr>
          <w:rFonts w:eastAsia="Times New Roman"/>
          <w:sz w:val="24"/>
          <w:szCs w:val="24"/>
        </w:rPr>
        <w:t>w dziale IX ustawy Pzp.</w:t>
      </w:r>
    </w:p>
    <w:p w14:paraId="0A04B025" w14:textId="4204C6BA"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lang w:val="en-US"/>
        </w:rPr>
      </w:pPr>
      <w:r w:rsidRPr="00560CDC">
        <w:rPr>
          <w:rFonts w:eastAsia="Times New Roman"/>
          <w:b/>
          <w:sz w:val="24"/>
          <w:szCs w:val="24"/>
        </w:rPr>
        <w:t xml:space="preserve"> </w:t>
      </w:r>
      <w:proofErr w:type="spellStart"/>
      <w:r w:rsidR="001D241E" w:rsidRPr="00560CDC">
        <w:rPr>
          <w:rFonts w:eastAsia="Times New Roman"/>
          <w:sz w:val="24"/>
          <w:szCs w:val="24"/>
          <w:lang w:val="en-US"/>
        </w:rPr>
        <w:t>Odwołanie</w:t>
      </w:r>
      <w:proofErr w:type="spellEnd"/>
      <w:r w:rsidR="002C0EFA" w:rsidRPr="00560CDC">
        <w:rPr>
          <w:rFonts w:eastAsia="Times New Roman"/>
          <w:sz w:val="24"/>
          <w:szCs w:val="24"/>
          <w:lang w:val="en-US"/>
        </w:rPr>
        <w:t xml:space="preserve"> </w:t>
      </w:r>
      <w:proofErr w:type="spellStart"/>
      <w:r w:rsidR="001D241E" w:rsidRPr="00560CDC">
        <w:rPr>
          <w:rFonts w:eastAsia="Times New Roman"/>
          <w:sz w:val="24"/>
          <w:szCs w:val="24"/>
          <w:lang w:val="en-US"/>
        </w:rPr>
        <w:t>przysługuje</w:t>
      </w:r>
      <w:proofErr w:type="spellEnd"/>
      <w:r w:rsidR="001D241E" w:rsidRPr="00560CDC">
        <w:rPr>
          <w:rFonts w:eastAsia="Times New Roman"/>
          <w:sz w:val="24"/>
          <w:szCs w:val="24"/>
          <w:lang w:val="en-US"/>
        </w:rPr>
        <w:t xml:space="preserve"> na: </w:t>
      </w:r>
    </w:p>
    <w:p w14:paraId="70E641CC" w14:textId="77777777" w:rsidR="001D241E" w:rsidRPr="00560CDC" w:rsidRDefault="001D241E" w:rsidP="009F50F6">
      <w:pPr>
        <w:numPr>
          <w:ilvl w:val="1"/>
          <w:numId w:val="44"/>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niezgodn</w:t>
      </w:r>
      <w:r w:rsidR="00F90247" w:rsidRPr="00560CDC">
        <w:rPr>
          <w:rFonts w:eastAsia="Arial Unicode MS"/>
          <w:color w:val="000000"/>
          <w:sz w:val="24"/>
          <w:szCs w:val="24"/>
          <w:u w:color="000000"/>
          <w:lang w:eastAsia="pl-PL"/>
        </w:rPr>
        <w:t>ą</w:t>
      </w:r>
      <w:proofErr w:type="gramEnd"/>
      <w:r w:rsidR="00F90247" w:rsidRPr="00560CDC">
        <w:rPr>
          <w:rFonts w:eastAsia="Arial Unicode MS"/>
          <w:color w:val="000000"/>
          <w:sz w:val="24"/>
          <w:szCs w:val="24"/>
          <w:u w:color="000000"/>
          <w:lang w:eastAsia="pl-PL"/>
        </w:rPr>
        <w:t xml:space="preserve"> z przepisami ustawy czynność Z</w:t>
      </w:r>
      <w:r w:rsidRPr="00560CDC">
        <w:rPr>
          <w:rFonts w:eastAsia="Arial Unicode MS"/>
          <w:color w:val="000000"/>
          <w:sz w:val="24"/>
          <w:szCs w:val="24"/>
          <w:u w:color="000000"/>
          <w:lang w:eastAsia="pl-PL"/>
        </w:rPr>
        <w:t xml:space="preserve">amawiającego, podjętą w postępowaniu </w:t>
      </w:r>
      <w:r w:rsidR="003015B9" w:rsidRPr="00560CDC">
        <w:rPr>
          <w:rFonts w:eastAsia="Arial Unicode MS"/>
          <w:color w:val="000000"/>
          <w:sz w:val="24"/>
          <w:szCs w:val="24"/>
          <w:u w:color="000000"/>
          <w:lang w:eastAsia="pl-PL"/>
        </w:rPr>
        <w:br/>
      </w:r>
      <w:r w:rsidRPr="00560CDC">
        <w:rPr>
          <w:rFonts w:eastAsia="Arial Unicode MS"/>
          <w:color w:val="000000"/>
          <w:sz w:val="24"/>
          <w:szCs w:val="24"/>
          <w:u w:color="000000"/>
          <w:lang w:eastAsia="pl-PL"/>
        </w:rPr>
        <w:t xml:space="preserve">o udzielenie zamówienia, w tym na projektowane postanowienie umowy; </w:t>
      </w:r>
    </w:p>
    <w:p w14:paraId="4C771E74" w14:textId="77777777" w:rsidR="001D241E" w:rsidRPr="00560CDC" w:rsidRDefault="001D241E" w:rsidP="009F50F6">
      <w:pPr>
        <w:numPr>
          <w:ilvl w:val="1"/>
          <w:numId w:val="44"/>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zaniechanie</w:t>
      </w:r>
      <w:proofErr w:type="gramEnd"/>
      <w:r w:rsidRPr="00560CDC">
        <w:rPr>
          <w:rFonts w:eastAsia="Arial Unicode MS"/>
          <w:color w:val="000000"/>
          <w:sz w:val="24"/>
          <w:szCs w:val="24"/>
          <w:u w:color="000000"/>
          <w:lang w:eastAsia="pl-PL"/>
        </w:rPr>
        <w:t xml:space="preserve"> czynności w postępowaniu o ud</w:t>
      </w:r>
      <w:r w:rsidR="00F90247" w:rsidRPr="00560CDC">
        <w:rPr>
          <w:rFonts w:eastAsia="Arial Unicode MS"/>
          <w:color w:val="000000"/>
          <w:sz w:val="24"/>
          <w:szCs w:val="24"/>
          <w:u w:color="000000"/>
          <w:lang w:eastAsia="pl-PL"/>
        </w:rPr>
        <w:t>zielenie zamówienia, do której Z</w:t>
      </w:r>
      <w:r w:rsidRPr="00560CDC">
        <w:rPr>
          <w:rFonts w:eastAsia="Arial Unicode MS"/>
          <w:color w:val="000000"/>
          <w:sz w:val="24"/>
          <w:szCs w:val="24"/>
          <w:u w:color="000000"/>
          <w:lang w:eastAsia="pl-PL"/>
        </w:rPr>
        <w:t xml:space="preserve">amawiający był obowiązany na podstawie ustawy; </w:t>
      </w:r>
    </w:p>
    <w:p w14:paraId="10D81EFC" w14:textId="77777777" w:rsidR="001D241E" w:rsidRPr="00560CDC" w:rsidRDefault="001D241E" w:rsidP="009F50F6">
      <w:pPr>
        <w:numPr>
          <w:ilvl w:val="1"/>
          <w:numId w:val="44"/>
        </w:numPr>
        <w:tabs>
          <w:tab w:val="left" w:pos="426"/>
        </w:tabs>
        <w:spacing w:after="0" w:line="23" w:lineRule="atLeast"/>
        <w:ind w:left="0" w:firstLine="0"/>
        <w:contextualSpacing/>
        <w:rPr>
          <w:rFonts w:eastAsia="Times New Roman"/>
          <w:sz w:val="24"/>
          <w:szCs w:val="24"/>
        </w:rPr>
      </w:pPr>
      <w:proofErr w:type="gramStart"/>
      <w:r w:rsidRPr="00560CDC">
        <w:rPr>
          <w:rFonts w:eastAsia="Times New Roman"/>
          <w:sz w:val="24"/>
          <w:szCs w:val="24"/>
        </w:rPr>
        <w:t>zaniechanie</w:t>
      </w:r>
      <w:proofErr w:type="gramEnd"/>
      <w:r w:rsidRPr="00560CDC">
        <w:rPr>
          <w:rFonts w:eastAsia="Times New Roman"/>
          <w:sz w:val="24"/>
          <w:szCs w:val="24"/>
        </w:rPr>
        <w:t xml:space="preserve"> przeprowadzenia postępowania o udzielenie zamówieni</w:t>
      </w:r>
      <w:r w:rsidR="00F90247" w:rsidRPr="00560CDC">
        <w:rPr>
          <w:rFonts w:eastAsia="Times New Roman"/>
          <w:sz w:val="24"/>
          <w:szCs w:val="24"/>
        </w:rPr>
        <w:t>a na podstawie ustawy, mimo że Z</w:t>
      </w:r>
      <w:r w:rsidRPr="00560CDC">
        <w:rPr>
          <w:rFonts w:eastAsia="Times New Roman"/>
          <w:sz w:val="24"/>
          <w:szCs w:val="24"/>
        </w:rPr>
        <w:t>amawiający był do tego obowiązany.</w:t>
      </w:r>
    </w:p>
    <w:p w14:paraId="4E297107" w14:textId="7DC9B3F8"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Odwołanie wnosi się do Prezesa Krajowej Izby Odwoławcze</w:t>
      </w:r>
      <w:r w:rsidR="00F90247" w:rsidRPr="00560CDC">
        <w:rPr>
          <w:rFonts w:eastAsia="Times New Roman"/>
          <w:sz w:val="24"/>
          <w:szCs w:val="24"/>
        </w:rPr>
        <w:t>j (KIO). Odwołujący przekazuje Z</w:t>
      </w:r>
      <w:r w:rsidR="001D241E" w:rsidRPr="00560CDC">
        <w:rPr>
          <w:rFonts w:eastAsia="Times New Roman"/>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560CDC">
        <w:rPr>
          <w:rFonts w:eastAsia="Times New Roman"/>
          <w:sz w:val="24"/>
          <w:szCs w:val="24"/>
        </w:rPr>
        <w:br/>
      </w:r>
      <w:r w:rsidR="001D241E" w:rsidRPr="00560CDC">
        <w:rPr>
          <w:rFonts w:eastAsia="Times New Roman"/>
          <w:sz w:val="24"/>
          <w:szCs w:val="24"/>
        </w:rPr>
        <w:t>się z jego treścią przed upływem te</w:t>
      </w:r>
      <w:r w:rsidR="00F90247" w:rsidRPr="00560CDC">
        <w:rPr>
          <w:rFonts w:eastAsia="Times New Roman"/>
          <w:sz w:val="24"/>
          <w:szCs w:val="24"/>
        </w:rPr>
        <w:t>go terminu. Domniemywa się, że Z</w:t>
      </w:r>
      <w:r w:rsidR="001D241E" w:rsidRPr="00560CDC">
        <w:rPr>
          <w:rFonts w:eastAsia="Times New Roman"/>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Odwołanie wnosi się w terminie: </w:t>
      </w:r>
    </w:p>
    <w:p w14:paraId="46E67564" w14:textId="77777777" w:rsidR="001D241E" w:rsidRPr="00560CDC" w:rsidRDefault="00F90247" w:rsidP="009F50F6">
      <w:pPr>
        <w:numPr>
          <w:ilvl w:val="0"/>
          <w:numId w:val="48"/>
        </w:numPr>
        <w:tabs>
          <w:tab w:val="left" w:pos="426"/>
        </w:tab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5</w:t>
      </w:r>
      <w:r w:rsidR="001D241E" w:rsidRPr="00560CDC">
        <w:rPr>
          <w:rFonts w:eastAsia="Arial Unicode MS"/>
          <w:color w:val="000000"/>
          <w:sz w:val="24"/>
          <w:szCs w:val="24"/>
          <w:u w:color="000000"/>
          <w:lang w:eastAsia="pl-PL"/>
        </w:rPr>
        <w:t xml:space="preserve"> dni od dnia przekazania informacji o c</w:t>
      </w:r>
      <w:r w:rsidRPr="00560CDC">
        <w:rPr>
          <w:rFonts w:eastAsia="Arial Unicode MS"/>
          <w:color w:val="000000"/>
          <w:sz w:val="24"/>
          <w:szCs w:val="24"/>
          <w:u w:color="000000"/>
          <w:lang w:eastAsia="pl-PL"/>
        </w:rPr>
        <w:t>zynności Z</w:t>
      </w:r>
      <w:r w:rsidR="001D241E" w:rsidRPr="00560CDC">
        <w:rPr>
          <w:rFonts w:eastAsia="Arial Unicode MS"/>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560CDC" w:rsidRDefault="001D241E" w:rsidP="009F50F6">
      <w:pPr>
        <w:numPr>
          <w:ilvl w:val="0"/>
          <w:numId w:val="48"/>
        </w:numPr>
        <w:tabs>
          <w:tab w:val="left" w:pos="426"/>
        </w:tabs>
        <w:spacing w:after="0" w:line="23" w:lineRule="atLeast"/>
        <w:ind w:left="0" w:firstLine="0"/>
        <w:contextualSpacing/>
        <w:rPr>
          <w:rFonts w:eastAsia="Times New Roman"/>
          <w:sz w:val="24"/>
          <w:szCs w:val="24"/>
        </w:rPr>
      </w:pPr>
      <w:r w:rsidRPr="00560CDC">
        <w:rPr>
          <w:rFonts w:eastAsia="Times New Roman"/>
          <w:sz w:val="24"/>
          <w:szCs w:val="24"/>
        </w:rPr>
        <w:t>1</w:t>
      </w:r>
      <w:r w:rsidR="00F90247" w:rsidRPr="00560CDC">
        <w:rPr>
          <w:rFonts w:eastAsia="Times New Roman"/>
          <w:sz w:val="24"/>
          <w:szCs w:val="24"/>
        </w:rPr>
        <w:t>0</w:t>
      </w:r>
      <w:r w:rsidRPr="00560CDC">
        <w:rPr>
          <w:rFonts w:eastAsia="Times New Roman"/>
          <w:sz w:val="24"/>
          <w:szCs w:val="24"/>
        </w:rPr>
        <w:t xml:space="preserve"> dni od dnia prze</w:t>
      </w:r>
      <w:r w:rsidR="00F90247" w:rsidRPr="00560CDC">
        <w:rPr>
          <w:rFonts w:eastAsia="Times New Roman"/>
          <w:sz w:val="24"/>
          <w:szCs w:val="24"/>
        </w:rPr>
        <w:t>kazania informacji o czynności Z</w:t>
      </w:r>
      <w:r w:rsidRPr="00560CDC">
        <w:rPr>
          <w:rFonts w:eastAsia="Times New Roman"/>
          <w:sz w:val="24"/>
          <w:szCs w:val="24"/>
        </w:rPr>
        <w:t xml:space="preserve">amawiającego stanowiącej podstawę jego wniesienia, jeżeli informacja została przekazana w sposób inny </w:t>
      </w:r>
      <w:r w:rsidR="005703D1" w:rsidRPr="00560CDC">
        <w:rPr>
          <w:rFonts w:eastAsia="Times New Roman"/>
          <w:sz w:val="24"/>
          <w:szCs w:val="24"/>
        </w:rPr>
        <w:br/>
      </w:r>
      <w:r w:rsidRPr="00560CDC">
        <w:rPr>
          <w:rFonts w:eastAsia="Times New Roman"/>
          <w:sz w:val="24"/>
          <w:szCs w:val="24"/>
        </w:rPr>
        <w:t>niż określony w lit. a.</w:t>
      </w:r>
    </w:p>
    <w:p w14:paraId="32074A1F" w14:textId="43EEB8C9"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 xml:space="preserve">Odwołanie wobec treści ogłoszenia wszczynającego postępowanie o udzielenie zamówienia lub wobec treści dokumentów zamówienia wnosi się w terminie </w:t>
      </w:r>
      <w:r w:rsidR="00F90247" w:rsidRPr="00560CDC">
        <w:rPr>
          <w:rFonts w:eastAsia="Times New Roman"/>
          <w:sz w:val="24"/>
          <w:szCs w:val="24"/>
        </w:rPr>
        <w:t>5</w:t>
      </w:r>
      <w:r w:rsidR="001D241E" w:rsidRPr="00560CDC">
        <w:rPr>
          <w:rFonts w:eastAsia="Times New Roman"/>
          <w:sz w:val="24"/>
          <w:szCs w:val="24"/>
        </w:rPr>
        <w:t xml:space="preserve"> dni od dnia </w:t>
      </w:r>
      <w:r w:rsidR="00F90247" w:rsidRPr="00560CDC">
        <w:rPr>
          <w:rFonts w:eastAsia="Times New Roman"/>
          <w:sz w:val="24"/>
          <w:szCs w:val="24"/>
        </w:rPr>
        <w:t>zamieszczenia</w:t>
      </w:r>
      <w:r w:rsidR="001D241E" w:rsidRPr="00560CDC">
        <w:rPr>
          <w:rFonts w:eastAsia="Times New Roman"/>
          <w:sz w:val="24"/>
          <w:szCs w:val="24"/>
        </w:rPr>
        <w:t xml:space="preserve"> ogłoszenia w </w:t>
      </w:r>
      <w:r w:rsidR="00F90247" w:rsidRPr="00560CDC">
        <w:rPr>
          <w:rFonts w:eastAsia="Times New Roman"/>
          <w:sz w:val="24"/>
          <w:szCs w:val="24"/>
        </w:rPr>
        <w:t>Biuletynie Zamówień Publicznych</w:t>
      </w:r>
      <w:r w:rsidR="001D241E" w:rsidRPr="00560CDC">
        <w:rPr>
          <w:rFonts w:eastAsia="Times New Roman"/>
          <w:sz w:val="24"/>
          <w:szCs w:val="24"/>
        </w:rPr>
        <w:t xml:space="preserve"> lub zamieszczenia dokumentów zamówienia na stronie internetowej.</w:t>
      </w:r>
    </w:p>
    <w:p w14:paraId="5CB34394" w14:textId="015724B7"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Odwołanie w przypadkach innych niż określone w ust. 4 i 5 wnosi się w terminie </w:t>
      </w:r>
      <w:r w:rsidR="00F90247" w:rsidRPr="00560CDC">
        <w:rPr>
          <w:rFonts w:eastAsia="Times New Roman"/>
          <w:sz w:val="24"/>
          <w:szCs w:val="24"/>
        </w:rPr>
        <w:t>5</w:t>
      </w:r>
      <w:r w:rsidR="001D241E" w:rsidRPr="00560CDC">
        <w:rPr>
          <w:rFonts w:eastAsia="Times New Roman"/>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Na orzeczenie KIO oraz postanowienie Prezesa KIO stronom oraz uczestnikom postępowania odwoławczego przysługuje skarga do Sądu Okręgowego w Warszawie – sądu zamówień publicznych.</w:t>
      </w:r>
    </w:p>
    <w:p w14:paraId="322CDE60" w14:textId="77777777" w:rsidR="00212496" w:rsidRPr="00560CDC" w:rsidRDefault="00212496" w:rsidP="00212496">
      <w:pPr>
        <w:tabs>
          <w:tab w:val="left" w:pos="426"/>
        </w:tabs>
        <w:suppressAutoHyphens/>
        <w:spacing w:after="0" w:line="23" w:lineRule="atLeast"/>
        <w:contextualSpacing/>
        <w:rPr>
          <w:rFonts w:eastAsia="Times New Roman"/>
          <w:sz w:val="24"/>
          <w:szCs w:val="24"/>
        </w:rPr>
      </w:pPr>
    </w:p>
    <w:p w14:paraId="4963035E"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20. </w:t>
      </w:r>
      <w:r w:rsidR="00D94327" w:rsidRPr="00560CDC">
        <w:rPr>
          <w:rFonts w:eastAsia="Arial Unicode MS"/>
          <w:szCs w:val="24"/>
          <w:u w:color="000000"/>
          <w:lang w:val="pl-PL" w:eastAsia="pl-PL"/>
        </w:rPr>
        <w:t>OCHRONA DANYCH OSOBOWYCH</w:t>
      </w:r>
    </w:p>
    <w:p w14:paraId="76850137" w14:textId="0B5B94EF" w:rsidR="001D241E" w:rsidRPr="00560CDC" w:rsidRDefault="001D241E" w:rsidP="009F50F6">
      <w:pPr>
        <w:tabs>
          <w:tab w:val="left" w:pos="426"/>
        </w:tabs>
        <w:spacing w:after="0" w:line="23" w:lineRule="atLeast"/>
        <w:contextualSpacing/>
        <w:rPr>
          <w:rFonts w:eastAsia="Times New Roman"/>
          <w:color w:val="000000"/>
          <w:sz w:val="24"/>
          <w:szCs w:val="24"/>
          <w:u w:color="000000"/>
          <w:lang w:eastAsia="pl-PL"/>
        </w:rPr>
      </w:pPr>
      <w:r w:rsidRPr="00560CDC">
        <w:rPr>
          <w:rFonts w:eastAsia="Arial Unicode MS"/>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60CDC">
        <w:rPr>
          <w:rFonts w:eastAsia="Arial Unicode MS"/>
          <w:color w:val="000000"/>
          <w:sz w:val="24"/>
          <w:szCs w:val="24"/>
          <w:u w:color="000000"/>
          <w:lang w:eastAsia="pl-PL"/>
        </w:rPr>
        <w:t>str</w:t>
      </w:r>
      <w:proofErr w:type="gramEnd"/>
      <w:r w:rsidRPr="00560CDC">
        <w:rPr>
          <w:rFonts w:eastAsia="Arial Unicode MS"/>
          <w:color w:val="000000"/>
          <w:sz w:val="24"/>
          <w:szCs w:val="24"/>
          <w:u w:color="000000"/>
          <w:lang w:eastAsia="pl-PL"/>
        </w:rPr>
        <w:t xml:space="preserve">. 1), dalej „RODO”, informuję, że: </w:t>
      </w:r>
    </w:p>
    <w:p w14:paraId="4F584704" w14:textId="536D503E" w:rsidR="00561E53"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Administratorem danych osobowych Wykonawców uczestniczących w postępowaniu jest Burmistrz Sulejowa, ul. Konecka 42, 97-330 Sulejów, może Pani/Pan uzyskać informacje o przetwarzaniu Pani/Pana danych osobowych w Urzędzie Miejskim w Sulejowie, ul. Konecka 42, 97-330 Sulejów;</w:t>
      </w:r>
    </w:p>
    <w:p w14:paraId="2036B316" w14:textId="77777777" w:rsidR="006114D0" w:rsidRDefault="00561E53"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Inspektorem ochrony danych osobowych w Gminie Sulejów jest</w:t>
      </w:r>
      <w:r w:rsidRPr="00560CDC">
        <w:rPr>
          <w:rFonts w:eastAsia="Times New Roman"/>
          <w:b/>
          <w:sz w:val="24"/>
          <w:szCs w:val="24"/>
        </w:rPr>
        <w:t xml:space="preserve"> </w:t>
      </w:r>
      <w:r w:rsidR="00803278" w:rsidRPr="00560CDC">
        <w:rPr>
          <w:rFonts w:eastAsia="Times New Roman"/>
          <w:sz w:val="24"/>
          <w:szCs w:val="24"/>
        </w:rPr>
        <w:t xml:space="preserve">Pani Aleksandra Stańczyk. </w:t>
      </w:r>
      <w:r w:rsidR="00B44B8C" w:rsidRPr="00560CDC">
        <w:rPr>
          <w:rFonts w:eastAsia="Times New Roman"/>
          <w:sz w:val="24"/>
          <w:szCs w:val="24"/>
        </w:rPr>
        <w:t xml:space="preserve">Kontakt: </w:t>
      </w:r>
      <w:hyperlink r:id="rId19" w:history="1">
        <w:r w:rsidRPr="00560CDC">
          <w:rPr>
            <w:rStyle w:val="Hipercze"/>
            <w:rFonts w:eastAsia="Times New Roman"/>
            <w:sz w:val="24"/>
            <w:szCs w:val="24"/>
          </w:rPr>
          <w:t>inspektor@sulejow.pl</w:t>
        </w:r>
      </w:hyperlink>
      <w:r w:rsidR="001D241E" w:rsidRPr="00560CDC">
        <w:rPr>
          <w:rFonts w:eastAsia="Times New Roman"/>
          <w:sz w:val="24"/>
          <w:szCs w:val="24"/>
        </w:rPr>
        <w:t>;</w:t>
      </w:r>
    </w:p>
    <w:p w14:paraId="34D1C6CD" w14:textId="1334A067" w:rsidR="001D241E" w:rsidRPr="006114D0"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6114D0">
        <w:rPr>
          <w:rFonts w:eastAsia="Times New Roman"/>
          <w:sz w:val="24"/>
          <w:szCs w:val="24"/>
        </w:rPr>
        <w:t xml:space="preserve">Dane osobowe Wykonawców uczestniczących w postępowaniu przetwarzane będą na podstawie art. 6 ust. 1 lit. c RODO w celu związanym z </w:t>
      </w:r>
      <w:r w:rsidR="0013648A">
        <w:rPr>
          <w:rFonts w:eastAsia="Times New Roman"/>
          <w:sz w:val="24"/>
          <w:szCs w:val="24"/>
        </w:rPr>
        <w:t xml:space="preserve">niniejszym </w:t>
      </w:r>
      <w:r w:rsidRPr="006114D0">
        <w:rPr>
          <w:rFonts w:eastAsia="Times New Roman"/>
          <w:sz w:val="24"/>
          <w:szCs w:val="24"/>
        </w:rPr>
        <w:t>postępowaniem o udziel</w:t>
      </w:r>
      <w:r w:rsidR="00246F31" w:rsidRPr="006114D0">
        <w:rPr>
          <w:rFonts w:eastAsia="Times New Roman"/>
          <w:sz w:val="24"/>
          <w:szCs w:val="24"/>
        </w:rPr>
        <w:t>enie zamówienia publicznego</w:t>
      </w:r>
      <w:r w:rsidRPr="006114D0">
        <w:rPr>
          <w:rFonts w:eastAsia="Times New Roman"/>
          <w:sz w:val="24"/>
          <w:szCs w:val="24"/>
        </w:rPr>
        <w:t>;</w:t>
      </w:r>
    </w:p>
    <w:p w14:paraId="6EC470B9" w14:textId="118E4B2C" w:rsidR="00C5676F"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Odbiorcami danych osobowych Wykonawców uczestniczących w postępowaniu będą osoby lub podmioty, którym udostępniona zostanie dokumentacja postępowania w oparciu o art. 18 oraz art. 74-76 ustawy Pzp;</w:t>
      </w:r>
    </w:p>
    <w:p w14:paraId="012569A3" w14:textId="434E9FF9" w:rsidR="001D241E"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Pani/Pana dane osobowe będą przetwarzane, zgodnie z art. 78 ust. 1 i 4 ustawy Pzp, przez okres 4 lat od dnia zakończenia postępowania o udzielenie zamówienia, a jeżeli czas trwania umowy przekracza 4 lata, okres przetwarzania obejmuje cały czas trwania umowy;</w:t>
      </w:r>
    </w:p>
    <w:p w14:paraId="13525295" w14:textId="10EBDB74" w:rsidR="00C5676F" w:rsidRPr="00560CDC" w:rsidRDefault="003F387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W odniesieniu do danych osobowych Wykonawców uczestniczących w postępowaniu decyzje nie będą podejmowane w sposób zautomatyzowany, stosowanie do art. 22 RODO;</w:t>
      </w:r>
    </w:p>
    <w:p w14:paraId="4A3F228B" w14:textId="41009BF1" w:rsidR="001D241E"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Każdy Wykonawca uczestniczący w postępowaniu posiada:</w:t>
      </w:r>
    </w:p>
    <w:p w14:paraId="731CFF1E" w14:textId="77777777" w:rsidR="001D241E" w:rsidRPr="00560CDC" w:rsidRDefault="001D241E" w:rsidP="009F50F6">
      <w:pPr>
        <w:numPr>
          <w:ilvl w:val="0"/>
          <w:numId w:val="45"/>
        </w:numPr>
        <w:tabs>
          <w:tab w:val="left" w:pos="426"/>
          <w:tab w:val="num" w:pos="851"/>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15 RODO prawo dostępu do danych osobowych ich dotyczących;</w:t>
      </w:r>
    </w:p>
    <w:p w14:paraId="3A740CD2" w14:textId="77777777" w:rsidR="001D241E" w:rsidRPr="00560CDC" w:rsidRDefault="001D241E" w:rsidP="009F50F6">
      <w:pPr>
        <w:numPr>
          <w:ilvl w:val="0"/>
          <w:numId w:val="45"/>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16 RODO prawo do sprostowania lub uzupełnienia swoich danych osobowych (</w:t>
      </w:r>
      <w:r w:rsidRPr="00560CDC">
        <w:rPr>
          <w:rFonts w:eastAsia="Arial Unicode MS"/>
          <w:bCs/>
          <w:iCs/>
          <w:color w:val="000000"/>
          <w:sz w:val="24"/>
          <w:szCs w:val="24"/>
          <w:u w:color="000000"/>
          <w:lang w:eastAsia="pl-PL"/>
        </w:rPr>
        <w:t>Wyjaśnienie:</w:t>
      </w:r>
      <w:r w:rsidRPr="00560CDC">
        <w:rPr>
          <w:rFonts w:eastAsia="Arial Unicode MS"/>
          <w:iCs/>
          <w:color w:val="000000"/>
          <w:sz w:val="24"/>
          <w:szCs w:val="24"/>
          <w:u w:color="000000"/>
          <w:lang w:eastAsia="pl-PL"/>
        </w:rPr>
        <w:t xml:space="preserve"> skorzystanie z prawa do sprostowania lub uzupełnienia </w:t>
      </w:r>
      <w:r w:rsidR="005703D1" w:rsidRPr="00560CDC">
        <w:rPr>
          <w:rFonts w:eastAsia="Arial Unicode MS"/>
          <w:iCs/>
          <w:color w:val="000000"/>
          <w:sz w:val="24"/>
          <w:szCs w:val="24"/>
          <w:u w:color="000000"/>
          <w:lang w:eastAsia="pl-PL"/>
        </w:rPr>
        <w:br/>
      </w:r>
      <w:r w:rsidRPr="00560CDC">
        <w:rPr>
          <w:rFonts w:eastAsia="Arial Unicode MS"/>
          <w:iCs/>
          <w:color w:val="000000"/>
          <w:sz w:val="24"/>
          <w:szCs w:val="24"/>
          <w:u w:color="000000"/>
          <w:lang w:eastAsia="pl-PL"/>
        </w:rPr>
        <w:t>nie może naruszać integralności protokołu postępowania oraz jego załączników)</w:t>
      </w:r>
      <w:r w:rsidRPr="00560CDC">
        <w:rPr>
          <w:rFonts w:eastAsia="Arial Unicode MS"/>
          <w:color w:val="000000"/>
          <w:sz w:val="24"/>
          <w:szCs w:val="24"/>
          <w:u w:color="000000"/>
          <w:lang w:eastAsia="pl-PL"/>
        </w:rPr>
        <w:t>;</w:t>
      </w:r>
    </w:p>
    <w:p w14:paraId="111CB5EC" w14:textId="5B5C7DAC" w:rsidR="001D241E" w:rsidRPr="00560CDC" w:rsidRDefault="001D241E" w:rsidP="009F50F6">
      <w:pPr>
        <w:numPr>
          <w:ilvl w:val="0"/>
          <w:numId w:val="45"/>
        </w:numPr>
        <w:tabs>
          <w:tab w:val="clear" w:pos="709"/>
          <w:tab w:val="left" w:pos="426"/>
          <w:tab w:val="num" w:pos="567"/>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18 RODO prawo żądania od administratora ograniczenia przetwarzania danych osobowych z zastrzeżeniem przypadków, o których mowa w art. 18 ust. 2 RODO (</w:t>
      </w:r>
      <w:r w:rsidRPr="00560CDC">
        <w:rPr>
          <w:rFonts w:eastAsia="Arial Unicode MS"/>
          <w:bCs/>
          <w:iCs/>
          <w:color w:val="000000"/>
          <w:sz w:val="24"/>
          <w:szCs w:val="24"/>
          <w:u w:color="000000"/>
          <w:lang w:eastAsia="pl-PL"/>
        </w:rPr>
        <w:t>Wyjaśnienie:</w:t>
      </w:r>
      <w:r w:rsidRPr="00560CDC">
        <w:rPr>
          <w:rFonts w:eastAsia="Arial Unicode MS"/>
          <w:iCs/>
          <w:color w:val="000000"/>
          <w:sz w:val="24"/>
          <w:szCs w:val="24"/>
          <w:u w:color="000000"/>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0CDC">
        <w:rPr>
          <w:rFonts w:eastAsia="Arial Unicode MS"/>
          <w:color w:val="000000"/>
          <w:sz w:val="24"/>
          <w:szCs w:val="24"/>
          <w:u w:color="000000"/>
          <w:lang w:eastAsia="pl-PL"/>
        </w:rPr>
        <w:t xml:space="preserve">;  </w:t>
      </w:r>
    </w:p>
    <w:p w14:paraId="157BEC37" w14:textId="064E2460" w:rsidR="001D241E" w:rsidRPr="00560CDC" w:rsidRDefault="001D241E" w:rsidP="009F50F6">
      <w:pPr>
        <w:numPr>
          <w:ilvl w:val="0"/>
          <w:numId w:val="45"/>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prawo</w:t>
      </w:r>
      <w:proofErr w:type="gramEnd"/>
      <w:r w:rsidRPr="00560CDC">
        <w:rPr>
          <w:rFonts w:eastAsia="Arial Unicode MS"/>
          <w:color w:val="000000"/>
          <w:sz w:val="24"/>
          <w:szCs w:val="24"/>
          <w:u w:color="000000"/>
          <w:lang w:eastAsia="pl-PL"/>
        </w:rPr>
        <w:t xml:space="preserve"> do wniesienia skargi do Prezesa Urzędu Ochrony Danych Osobowych, gdy Wykonawca uzna, że przetwarzanie danych osobowych jego dotyczących narusza przepisy RODO;</w:t>
      </w:r>
    </w:p>
    <w:p w14:paraId="27C6B524" w14:textId="52346A14" w:rsidR="00D0085C"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D0085C" w:rsidRPr="00560CDC">
        <w:rPr>
          <w:rFonts w:eastAsia="Times New Roman"/>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560CDC">
        <w:rPr>
          <w:rFonts w:eastAsia="Times New Roman"/>
          <w:sz w:val="24"/>
          <w:szCs w:val="24"/>
        </w:rPr>
        <w:t>Nexus</w:t>
      </w:r>
      <w:proofErr w:type="spellEnd"/>
      <w:r w:rsidR="00D0085C" w:rsidRPr="00560CDC">
        <w:rPr>
          <w:rFonts w:eastAsia="Times New Roman"/>
          <w:sz w:val="24"/>
          <w:szCs w:val="24"/>
        </w:rPr>
        <w:t xml:space="preserve"> Sp. z o.</w:t>
      </w:r>
      <w:proofErr w:type="gramStart"/>
      <w:r w:rsidR="00D0085C" w:rsidRPr="00560CDC">
        <w:rPr>
          <w:rFonts w:eastAsia="Times New Roman"/>
          <w:sz w:val="24"/>
          <w:szCs w:val="24"/>
        </w:rPr>
        <w:t>o</w:t>
      </w:r>
      <w:proofErr w:type="gramEnd"/>
      <w:r w:rsidR="00D0085C" w:rsidRPr="00560CDC">
        <w:rPr>
          <w:rFonts w:eastAsia="Times New Roman"/>
          <w:sz w:val="24"/>
          <w:szCs w:val="24"/>
        </w:rPr>
        <w:t xml:space="preserve">. </w:t>
      </w:r>
      <w:proofErr w:type="gramStart"/>
      <w:r w:rsidR="00D0085C" w:rsidRPr="00560CDC">
        <w:rPr>
          <w:rFonts w:eastAsia="Times New Roman"/>
          <w:sz w:val="24"/>
          <w:szCs w:val="24"/>
        </w:rPr>
        <w:t>z</w:t>
      </w:r>
      <w:proofErr w:type="gramEnd"/>
      <w:r w:rsidR="00D0085C" w:rsidRPr="00560CDC">
        <w:rPr>
          <w:rFonts w:eastAsia="Times New Roman"/>
          <w:sz w:val="24"/>
          <w:szCs w:val="24"/>
        </w:rPr>
        <w:t xml:space="preserve"> siedzibą w Poznaniu, ul. Bolesława Krzywoustego 3.</w:t>
      </w:r>
    </w:p>
    <w:p w14:paraId="4E21A66A" w14:textId="0D1FF8F4" w:rsidR="001D241E" w:rsidRPr="00560CDC"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Wykonawcom uczestniczącym w postępowaniu nie przysługuje:</w:t>
      </w:r>
    </w:p>
    <w:p w14:paraId="7BF9FF54" w14:textId="77777777" w:rsidR="001D241E" w:rsidRPr="00560CDC" w:rsidRDefault="001D241E" w:rsidP="009F50F6">
      <w:pPr>
        <w:numPr>
          <w:ilvl w:val="0"/>
          <w:numId w:val="46"/>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w</w:t>
      </w:r>
      <w:proofErr w:type="gramEnd"/>
      <w:r w:rsidRPr="00560CDC">
        <w:rPr>
          <w:rFonts w:eastAsia="Arial Unicode MS"/>
          <w:color w:val="000000"/>
          <w:sz w:val="24"/>
          <w:szCs w:val="24"/>
          <w:u w:color="000000"/>
          <w:lang w:eastAsia="pl-PL"/>
        </w:rPr>
        <w:t xml:space="preserve"> związku z art. 17 ust. 3 lit. b, d lub e RODO prawo do usunięcia danych osobowych;</w:t>
      </w:r>
    </w:p>
    <w:p w14:paraId="40C53D04" w14:textId="77777777" w:rsidR="001D241E" w:rsidRPr="00560CDC" w:rsidRDefault="001D241E" w:rsidP="009F50F6">
      <w:pPr>
        <w:numPr>
          <w:ilvl w:val="0"/>
          <w:numId w:val="46"/>
        </w:numPr>
        <w:tabs>
          <w:tab w:val="left" w:pos="426"/>
          <w:tab w:val="num" w:pos="851"/>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prawo</w:t>
      </w:r>
      <w:proofErr w:type="gramEnd"/>
      <w:r w:rsidRPr="00560CDC">
        <w:rPr>
          <w:rFonts w:eastAsia="Arial Unicode MS"/>
          <w:color w:val="000000"/>
          <w:sz w:val="24"/>
          <w:szCs w:val="24"/>
          <w:u w:color="000000"/>
          <w:lang w:eastAsia="pl-PL"/>
        </w:rPr>
        <w:t xml:space="preserve"> do przenoszenia danych osobowych, o którym mowa w art. 20 RODO;</w:t>
      </w:r>
    </w:p>
    <w:p w14:paraId="69C293E6" w14:textId="77777777" w:rsidR="001D241E" w:rsidRPr="00560CDC" w:rsidRDefault="001D241E" w:rsidP="009F50F6">
      <w:pPr>
        <w:numPr>
          <w:ilvl w:val="0"/>
          <w:numId w:val="46"/>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560CDC"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W przypadku korzystania przez osobę, której dane osobowe są przetwarzane przez </w:t>
      </w:r>
      <w:r w:rsidR="0070447C" w:rsidRPr="00560CDC">
        <w:rPr>
          <w:rFonts w:eastAsia="Times New Roman"/>
          <w:sz w:val="24"/>
          <w:szCs w:val="24"/>
        </w:rPr>
        <w:t>Zamawiającego</w:t>
      </w:r>
      <w:r w:rsidRPr="00560CDC">
        <w:rPr>
          <w:rFonts w:eastAsia="Times New Roman"/>
          <w:sz w:val="24"/>
          <w:szCs w:val="24"/>
        </w:rPr>
        <w:t xml:space="preserve">, z uprawnienia, o których mowa w art. 15 ust. 1–3 rozporządzenia 2016/679, </w:t>
      </w:r>
      <w:r w:rsidR="0070447C" w:rsidRPr="00560CDC">
        <w:rPr>
          <w:rFonts w:eastAsia="Times New Roman"/>
          <w:sz w:val="24"/>
          <w:szCs w:val="24"/>
        </w:rPr>
        <w:t xml:space="preserve">Zamawiający </w:t>
      </w:r>
      <w:r w:rsidRPr="00560CDC">
        <w:rPr>
          <w:rFonts w:eastAsia="Times New Roman"/>
          <w:sz w:val="24"/>
          <w:szCs w:val="24"/>
        </w:rPr>
        <w:t xml:space="preserve">może żądać od osoby występującej z żądaniem wskazania dodatkowych informacji, mających na celu sprecyzowanie nazwy lub daty zakończonego postępowania </w:t>
      </w:r>
      <w:r w:rsidR="005703D1" w:rsidRPr="00560CDC">
        <w:rPr>
          <w:rFonts w:eastAsia="Times New Roman"/>
          <w:sz w:val="24"/>
          <w:szCs w:val="24"/>
        </w:rPr>
        <w:br/>
      </w:r>
      <w:r w:rsidRPr="00560CDC">
        <w:rPr>
          <w:rFonts w:eastAsia="Times New Roman"/>
          <w:sz w:val="24"/>
          <w:szCs w:val="24"/>
        </w:rPr>
        <w:t>o udzielenie zamówienia publicznego;</w:t>
      </w:r>
    </w:p>
    <w:p w14:paraId="612B4F01" w14:textId="48EA42B3" w:rsidR="001D241E"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W </w:t>
      </w:r>
      <w:proofErr w:type="gramStart"/>
      <w:r w:rsidRPr="00560CDC">
        <w:rPr>
          <w:rFonts w:eastAsia="Times New Roman"/>
          <w:sz w:val="24"/>
          <w:szCs w:val="24"/>
        </w:rPr>
        <w:t>przypadku gdy</w:t>
      </w:r>
      <w:proofErr w:type="gramEnd"/>
      <w:r w:rsidRPr="00560CDC">
        <w:rPr>
          <w:rFonts w:eastAsia="Times New Roman"/>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560CDC">
        <w:rPr>
          <w:rFonts w:eastAsia="Times New Roman"/>
          <w:sz w:val="24"/>
          <w:szCs w:val="24"/>
        </w:rPr>
        <w:t xml:space="preserve">Zamawiający </w:t>
      </w:r>
      <w:r w:rsidRPr="00560CDC">
        <w:rPr>
          <w:rFonts w:eastAsia="Times New Roman"/>
          <w:sz w:val="24"/>
          <w:szCs w:val="24"/>
        </w:rPr>
        <w:t>nie udostępnia tych danych, chyba że zachodzą przesłanki, o których mowa w art. 18 ust. 2 rozporządzenia 2016/679.</w:t>
      </w:r>
    </w:p>
    <w:p w14:paraId="5C2BEDFA" w14:textId="77777777" w:rsidR="00155EA6" w:rsidRPr="00560CDC" w:rsidRDefault="00155EA6" w:rsidP="00155EA6">
      <w:pPr>
        <w:tabs>
          <w:tab w:val="left" w:pos="426"/>
        </w:tabs>
        <w:suppressAutoHyphens/>
        <w:spacing w:after="0" w:line="23" w:lineRule="atLeast"/>
        <w:contextualSpacing/>
        <w:rPr>
          <w:rFonts w:eastAsia="Times New Roman"/>
          <w:sz w:val="24"/>
          <w:szCs w:val="24"/>
        </w:rPr>
      </w:pPr>
    </w:p>
    <w:p w14:paraId="5582CA5B" w14:textId="77777777" w:rsidR="00D94327" w:rsidRPr="00560CDC" w:rsidRDefault="00D94327"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21. POZOSTAŁE POSTANOWIENIA SPECYFIKACJI WARUNKÓW ZAMÓWIENIA:</w:t>
      </w:r>
    </w:p>
    <w:p w14:paraId="4A8A74EB" w14:textId="2BCAF36D"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eastAsia="Arial Unicode MS"/>
          <w:sz w:val="24"/>
          <w:szCs w:val="24"/>
        </w:rPr>
      </w:pPr>
      <w:r w:rsidRPr="00560CDC">
        <w:rPr>
          <w:bCs/>
          <w:sz w:val="24"/>
          <w:szCs w:val="24"/>
        </w:rPr>
        <w:t>Zamawiający</w:t>
      </w:r>
      <w:r w:rsidRPr="00560CDC">
        <w:rPr>
          <w:rFonts w:eastAsia="Arial Unicode MS"/>
          <w:sz w:val="24"/>
          <w:szCs w:val="24"/>
        </w:rPr>
        <w:t xml:space="preserve"> nie dopuszcza składania ofert wariantowych;</w:t>
      </w:r>
    </w:p>
    <w:p w14:paraId="2490D145" w14:textId="72CFE230" w:rsidR="00350CBC" w:rsidRPr="00560CDC" w:rsidRDefault="00350CBC"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Zamawiający </w:t>
      </w:r>
      <w:r w:rsidR="00A34C9B">
        <w:rPr>
          <w:bCs/>
          <w:sz w:val="24"/>
          <w:szCs w:val="24"/>
        </w:rPr>
        <w:t>dopuszcza składanie</w:t>
      </w:r>
      <w:r w:rsidRPr="00560CDC">
        <w:rPr>
          <w:bCs/>
          <w:sz w:val="24"/>
          <w:szCs w:val="24"/>
        </w:rPr>
        <w:t xml:space="preserve"> ofert częściowych. </w:t>
      </w:r>
    </w:p>
    <w:p w14:paraId="3CB42A45" w14:textId="321AEEED"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Przedmiotem niniejszego postępowania nie jest zawarcie umowy ramowej;</w:t>
      </w:r>
    </w:p>
    <w:p w14:paraId="66C67D2B" w14:textId="3C3B1DAF"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Przedmiotem niniejszego postępowania nie jest ustanowienie dynamicznego systemu zakupów;</w:t>
      </w:r>
    </w:p>
    <w:p w14:paraId="67BCCE3C" w14:textId="3849E5D6"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wyboru najkorzystniej oferty z zastosowaniem aukcji elektronicznej.</w:t>
      </w:r>
    </w:p>
    <w:p w14:paraId="5140B80D" w14:textId="40743F7D"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w:t>
      </w:r>
    </w:p>
    <w:p w14:paraId="3AE1A5E9" w14:textId="6823E931" w:rsidR="00D94327" w:rsidRPr="00560CDC" w:rsidRDefault="00D94327" w:rsidP="009F50F6">
      <w:pPr>
        <w:numPr>
          <w:ilvl w:val="4"/>
          <w:numId w:val="55"/>
        </w:numPr>
        <w:tabs>
          <w:tab w:val="left" w:pos="426"/>
          <w:tab w:val="left" w:pos="709"/>
        </w:tabs>
        <w:suppressAutoHyphens/>
        <w:spacing w:after="0" w:line="23" w:lineRule="atLeast"/>
        <w:ind w:left="0" w:firstLine="284"/>
        <w:contextualSpacing/>
        <w:rPr>
          <w:rFonts w:eastAsia="Arial Unicode MS"/>
          <w:color w:val="000000"/>
          <w:sz w:val="24"/>
          <w:szCs w:val="24"/>
          <w:u w:color="000000"/>
          <w:lang w:eastAsia="pl-PL"/>
        </w:rPr>
      </w:pPr>
      <w:proofErr w:type="gramStart"/>
      <w:r w:rsidRPr="00560CDC">
        <w:rPr>
          <w:rFonts w:eastAsiaTheme="minorHAnsi" w:cstheme="minorBidi"/>
          <w:sz w:val="24"/>
          <w:szCs w:val="24"/>
        </w:rPr>
        <w:t>odbycia</w:t>
      </w:r>
      <w:proofErr w:type="gramEnd"/>
      <w:r w:rsidRPr="00560CDC">
        <w:rPr>
          <w:rFonts w:eastAsia="Arial Unicode MS"/>
          <w:color w:val="000000"/>
          <w:sz w:val="24"/>
          <w:szCs w:val="24"/>
          <w:u w:color="000000"/>
          <w:lang w:eastAsia="pl-PL"/>
        </w:rPr>
        <w:t xml:space="preserve"> przez Wykonawcę wizji lokalnej, </w:t>
      </w:r>
    </w:p>
    <w:p w14:paraId="7DA6B7A7" w14:textId="28BB05D3" w:rsidR="00D94327" w:rsidRPr="00560CDC" w:rsidRDefault="00D94327" w:rsidP="009F50F6">
      <w:pPr>
        <w:numPr>
          <w:ilvl w:val="4"/>
          <w:numId w:val="55"/>
        </w:numPr>
        <w:tabs>
          <w:tab w:val="left" w:pos="426"/>
          <w:tab w:val="left" w:pos="709"/>
        </w:tabs>
        <w:suppressAutoHyphens/>
        <w:spacing w:after="0" w:line="23" w:lineRule="atLeast"/>
        <w:ind w:left="0" w:firstLine="284"/>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sprawdzenia</w:t>
      </w:r>
      <w:proofErr w:type="gramEnd"/>
      <w:r w:rsidRPr="00560CDC">
        <w:rPr>
          <w:rFonts w:eastAsia="Arial Unicode MS"/>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rozliczenia w walutach obcych.</w:t>
      </w:r>
    </w:p>
    <w:p w14:paraId="63339623" w14:textId="36E24532"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zwrotu kosztów udziału w postępowaniu</w:t>
      </w:r>
      <w:r w:rsidR="00263F32">
        <w:rPr>
          <w:bCs/>
          <w:sz w:val="24"/>
          <w:szCs w:val="24"/>
        </w:rPr>
        <w:t xml:space="preserve"> z uwzględnieniem art. 261 Pzp</w:t>
      </w:r>
      <w:r w:rsidR="00D94327" w:rsidRPr="00560CDC">
        <w:rPr>
          <w:bCs/>
          <w:sz w:val="24"/>
          <w:szCs w:val="24"/>
        </w:rPr>
        <w:t>.</w:t>
      </w:r>
    </w:p>
    <w:p w14:paraId="4D139CD9" w14:textId="427278EA"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złożenia oferty w postaci katalogów elektronicznych.</w:t>
      </w:r>
    </w:p>
    <w:p w14:paraId="04750C66" w14:textId="507F7A48"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Zamawiający nie przewiduje skorzystanie z prawa opcji.</w:t>
      </w:r>
    </w:p>
    <w:p w14:paraId="1969572F" w14:textId="3B44751E"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Zamawiający nie zastrzega możliwości ubiegania się o udzielenie zamówienia wyłącznie przez Wykonawców, o których mowa w art. 94 ustawy Pzp.  </w:t>
      </w:r>
    </w:p>
    <w:p w14:paraId="79426D67" w14:textId="30DCCE1B"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Zamawiający, zgodnie z art. 214 ust. 1 pkt </w:t>
      </w:r>
      <w:r w:rsidR="006114D0">
        <w:rPr>
          <w:bCs/>
          <w:sz w:val="24"/>
          <w:szCs w:val="24"/>
        </w:rPr>
        <w:t>8</w:t>
      </w:r>
      <w:r w:rsidRPr="00560CDC">
        <w:rPr>
          <w:bCs/>
          <w:sz w:val="24"/>
          <w:szCs w:val="24"/>
        </w:rPr>
        <w:t xml:space="preserve"> ustawy Pzp nie przewiduje udzielenia dotychczasowemu Wykonawcy </w:t>
      </w:r>
      <w:r w:rsidR="006114D0">
        <w:rPr>
          <w:bCs/>
          <w:sz w:val="24"/>
          <w:szCs w:val="24"/>
        </w:rPr>
        <w:t>dostaw</w:t>
      </w:r>
      <w:r w:rsidRPr="00560CDC">
        <w:rPr>
          <w:bCs/>
          <w:sz w:val="24"/>
          <w:szCs w:val="24"/>
        </w:rPr>
        <w:t xml:space="preserve"> zamówień polegających na powtórzeniu podobnych </w:t>
      </w:r>
      <w:r w:rsidR="006114D0">
        <w:rPr>
          <w:bCs/>
          <w:sz w:val="24"/>
          <w:szCs w:val="24"/>
        </w:rPr>
        <w:t>dostaw</w:t>
      </w:r>
      <w:r w:rsidRPr="00560CDC">
        <w:rPr>
          <w:bCs/>
          <w:sz w:val="24"/>
          <w:szCs w:val="24"/>
        </w:rPr>
        <w:t>.</w:t>
      </w:r>
    </w:p>
    <w:p w14:paraId="046C05A1" w14:textId="13B2E430"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Zamawiający nie przewiduje wprowadzenia zastrzeżenia obowiązku osobistego wykonania przez Wykonawcę kluczowych części zamówienia. </w:t>
      </w:r>
    </w:p>
    <w:p w14:paraId="3F2092AF" w14:textId="58FC8DB6" w:rsidR="001D241E"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Zamawiający nie przewiduje</w:t>
      </w:r>
      <w:r w:rsidR="00AF3DC1" w:rsidRPr="00560CDC">
        <w:rPr>
          <w:bCs/>
          <w:sz w:val="24"/>
          <w:szCs w:val="24"/>
        </w:rPr>
        <w:t xml:space="preserve"> </w:t>
      </w:r>
      <w:r w:rsidR="00351A8C" w:rsidRPr="00560CDC">
        <w:rPr>
          <w:bCs/>
          <w:sz w:val="24"/>
          <w:szCs w:val="24"/>
        </w:rPr>
        <w:t>wymagań związanych z realizacją zamówienia obejmujących aspekty społeczne, środowiskowe lub innowacyjne, zgodnie z art. 96 ustawy Pzp</w:t>
      </w:r>
      <w:r w:rsidRPr="00560CDC">
        <w:rPr>
          <w:bCs/>
          <w:sz w:val="24"/>
          <w:szCs w:val="24"/>
        </w:rPr>
        <w:t>.</w:t>
      </w:r>
    </w:p>
    <w:p w14:paraId="5FA808F5" w14:textId="16D174E5" w:rsidR="000B7D7D" w:rsidRPr="00560CDC" w:rsidRDefault="000B7D7D"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Zamawiający nie przewiduje wymagań w zakresie żądania określonej etykiety lub wskazania mającego zastosowanie wymagania określonej etykiety, zgodnie z art. 104 ustawy</w:t>
      </w:r>
      <w:r w:rsidR="0079078F" w:rsidRPr="00560CDC">
        <w:rPr>
          <w:bCs/>
          <w:sz w:val="24"/>
          <w:szCs w:val="24"/>
        </w:rPr>
        <w:t xml:space="preserve"> Pzp. </w:t>
      </w:r>
    </w:p>
    <w:p w14:paraId="3050D4C6" w14:textId="77777777" w:rsidR="003C168E"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W zakresie nieuregulowanym przez ww. akty prawne stosuje się przepisy ustawy z dnia 23 kwietnia 1964 r. - Kodeks cywilny.</w:t>
      </w:r>
    </w:p>
    <w:p w14:paraId="1DAD6E0D" w14:textId="03169064" w:rsidR="003C168E" w:rsidRDefault="003C168E"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3C168E">
        <w:rPr>
          <w:bCs/>
          <w:sz w:val="24"/>
          <w:szCs w:val="24"/>
        </w:rPr>
        <w:t xml:space="preserve">Realizując obowiązek dostępności cyfrowej, Zamawiający w niniejszym dokumencie oraz pozostałych dokumentach zamówienia (oprócz Ogłoszenia o zamówieniu) używa czcionki </w:t>
      </w:r>
      <w:proofErr w:type="spellStart"/>
      <w:r w:rsidRPr="003C168E">
        <w:rPr>
          <w:bCs/>
          <w:sz w:val="24"/>
          <w:szCs w:val="24"/>
        </w:rPr>
        <w:t>bezszeryfowej</w:t>
      </w:r>
      <w:proofErr w:type="spellEnd"/>
      <w:r w:rsidRPr="003C168E">
        <w:rPr>
          <w:bCs/>
          <w:sz w:val="24"/>
          <w:szCs w:val="24"/>
        </w:rPr>
        <w:t xml:space="preserve"> (Calibri o rozmiarze 12). Zastosowano interlinię 1,</w:t>
      </w:r>
      <w:r w:rsidR="009F50F6">
        <w:rPr>
          <w:bCs/>
          <w:sz w:val="24"/>
          <w:szCs w:val="24"/>
        </w:rPr>
        <w:t>1</w:t>
      </w:r>
      <w:r w:rsidRPr="003C168E">
        <w:rPr>
          <w:bCs/>
          <w:sz w:val="24"/>
          <w:szCs w:val="24"/>
        </w:rPr>
        <w:t xml:space="preserve">5 pkt. </w:t>
      </w:r>
    </w:p>
    <w:p w14:paraId="7C461D7D" w14:textId="77777777" w:rsidR="0032799C" w:rsidRPr="003C168E" w:rsidRDefault="0032799C" w:rsidP="009F50F6">
      <w:pPr>
        <w:tabs>
          <w:tab w:val="left" w:pos="426"/>
        </w:tabs>
        <w:overflowPunct w:val="0"/>
        <w:autoSpaceDE w:val="0"/>
        <w:autoSpaceDN w:val="0"/>
        <w:adjustRightInd w:val="0"/>
        <w:spacing w:after="0" w:line="23" w:lineRule="atLeast"/>
        <w:contextualSpacing/>
        <w:textAlignment w:val="baseline"/>
        <w:rPr>
          <w:bCs/>
          <w:sz w:val="24"/>
          <w:szCs w:val="24"/>
        </w:rPr>
      </w:pPr>
    </w:p>
    <w:p w14:paraId="7989FAF2" w14:textId="77777777" w:rsidR="001D241E" w:rsidRPr="00560CDC" w:rsidRDefault="00D94327"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22</w:t>
      </w:r>
      <w:r w:rsidR="001D241E" w:rsidRPr="00560CDC">
        <w:rPr>
          <w:rFonts w:eastAsia="Arial Unicode MS"/>
          <w:szCs w:val="24"/>
          <w:u w:color="000000"/>
          <w:lang w:val="pl-PL" w:eastAsia="pl-PL"/>
        </w:rPr>
        <w:t>. WYKAZ ZAŁĄCZNIKÓW</w:t>
      </w:r>
    </w:p>
    <w:p w14:paraId="79CCF4DA" w14:textId="27E6D5A6" w:rsidR="00C12F78" w:rsidRDefault="008C6944" w:rsidP="009F50F6">
      <w:pPr>
        <w:tabs>
          <w:tab w:val="left" w:pos="426"/>
        </w:tabs>
        <w:spacing w:after="0" w:line="23" w:lineRule="atLeast"/>
        <w:contextualSpacing/>
        <w:rPr>
          <w:sz w:val="24"/>
          <w:szCs w:val="24"/>
          <w:lang w:eastAsia="pl-PL"/>
        </w:rPr>
      </w:pPr>
      <w:r w:rsidRPr="00560CDC">
        <w:rPr>
          <w:sz w:val="24"/>
          <w:szCs w:val="24"/>
          <w:lang w:eastAsia="pl-PL"/>
        </w:rPr>
        <w:t>Załącznik Nr 1</w:t>
      </w:r>
      <w:r w:rsidR="00346EF2" w:rsidRPr="00560CDC">
        <w:rPr>
          <w:sz w:val="24"/>
          <w:szCs w:val="24"/>
          <w:lang w:eastAsia="pl-PL"/>
        </w:rPr>
        <w:t xml:space="preserve"> do SWZ </w:t>
      </w:r>
      <w:r w:rsidR="002F7D78" w:rsidRPr="00560CDC">
        <w:rPr>
          <w:sz w:val="24"/>
          <w:szCs w:val="24"/>
          <w:lang w:eastAsia="pl-PL"/>
        </w:rPr>
        <w:t xml:space="preserve">- </w:t>
      </w:r>
      <w:r w:rsidR="00C12F78" w:rsidRPr="00560CDC">
        <w:rPr>
          <w:sz w:val="24"/>
          <w:szCs w:val="24"/>
          <w:lang w:eastAsia="pl-PL"/>
        </w:rPr>
        <w:t>Formularz oferty</w:t>
      </w:r>
    </w:p>
    <w:p w14:paraId="63D04A13" w14:textId="0138DB85" w:rsidR="00B02CC9" w:rsidRPr="00560CDC" w:rsidRDefault="00B02CC9" w:rsidP="009F50F6">
      <w:pPr>
        <w:tabs>
          <w:tab w:val="left" w:pos="426"/>
        </w:tabs>
        <w:spacing w:after="0" w:line="23" w:lineRule="atLeast"/>
        <w:contextualSpacing/>
        <w:rPr>
          <w:sz w:val="24"/>
          <w:szCs w:val="24"/>
          <w:lang w:eastAsia="pl-PL"/>
        </w:rPr>
      </w:pPr>
      <w:r>
        <w:rPr>
          <w:sz w:val="24"/>
          <w:szCs w:val="24"/>
          <w:lang w:eastAsia="pl-PL"/>
        </w:rPr>
        <w:t>Załącznik nr 1a do SWZ – Formularz cenowy</w:t>
      </w:r>
    </w:p>
    <w:p w14:paraId="5A6AEB3E" w14:textId="3AD8B803" w:rsidR="00346EF2" w:rsidRDefault="008C6944" w:rsidP="009F50F6">
      <w:pPr>
        <w:tabs>
          <w:tab w:val="left" w:pos="426"/>
        </w:tabs>
        <w:spacing w:after="0" w:line="23" w:lineRule="atLeast"/>
        <w:contextualSpacing/>
        <w:rPr>
          <w:sz w:val="24"/>
          <w:szCs w:val="24"/>
          <w:lang w:eastAsia="pl-PL"/>
        </w:rPr>
      </w:pPr>
      <w:r w:rsidRPr="00560CDC">
        <w:rPr>
          <w:sz w:val="24"/>
          <w:szCs w:val="24"/>
          <w:lang w:eastAsia="pl-PL"/>
        </w:rPr>
        <w:t>Załącznik Nr 2</w:t>
      </w:r>
      <w:r w:rsidR="00D06D69" w:rsidRPr="00560CDC">
        <w:rPr>
          <w:sz w:val="24"/>
          <w:szCs w:val="24"/>
          <w:lang w:eastAsia="pl-PL"/>
        </w:rPr>
        <w:t xml:space="preserve"> </w:t>
      </w:r>
      <w:r w:rsidR="00346EF2" w:rsidRPr="00560CDC">
        <w:rPr>
          <w:sz w:val="24"/>
          <w:szCs w:val="24"/>
          <w:lang w:eastAsia="pl-PL"/>
        </w:rPr>
        <w:t xml:space="preserve">do SWZ </w:t>
      </w:r>
      <w:r w:rsidR="00D06D69" w:rsidRPr="00560CDC">
        <w:rPr>
          <w:sz w:val="24"/>
          <w:szCs w:val="24"/>
          <w:lang w:eastAsia="pl-PL"/>
        </w:rPr>
        <w:t xml:space="preserve">- </w:t>
      </w:r>
      <w:r w:rsidR="002F7D78" w:rsidRPr="00560CDC">
        <w:rPr>
          <w:sz w:val="24"/>
          <w:szCs w:val="24"/>
          <w:lang w:eastAsia="pl-PL"/>
        </w:rPr>
        <w:t>Wzór oświadczenia dotyczącego spełniania warunków udziału w postępowaniu oraz dotyczącego przesłanek wykluczenia z postępowania składanego na podstawie art. 125 ust. 1</w:t>
      </w:r>
    </w:p>
    <w:p w14:paraId="5E52DF4B" w14:textId="22A97894" w:rsidR="007C4DDC" w:rsidRPr="00560CDC" w:rsidRDefault="006114D0" w:rsidP="009F50F6">
      <w:pPr>
        <w:tabs>
          <w:tab w:val="left" w:pos="426"/>
        </w:tabs>
        <w:spacing w:after="0" w:line="23" w:lineRule="atLeast"/>
        <w:contextualSpacing/>
        <w:rPr>
          <w:sz w:val="24"/>
          <w:szCs w:val="24"/>
        </w:rPr>
      </w:pPr>
      <w:r>
        <w:rPr>
          <w:sz w:val="24"/>
          <w:szCs w:val="24"/>
          <w:lang w:eastAsia="pl-PL"/>
        </w:rPr>
        <w:t xml:space="preserve">Załącznik Nr </w:t>
      </w:r>
      <w:r w:rsidR="00155EA6">
        <w:rPr>
          <w:sz w:val="24"/>
          <w:szCs w:val="24"/>
          <w:lang w:eastAsia="pl-PL"/>
        </w:rPr>
        <w:t>3</w:t>
      </w:r>
      <w:r>
        <w:rPr>
          <w:sz w:val="24"/>
          <w:szCs w:val="24"/>
          <w:lang w:eastAsia="pl-PL"/>
        </w:rPr>
        <w:t xml:space="preserve"> </w:t>
      </w:r>
      <w:r w:rsidR="00346EF2" w:rsidRPr="00560CDC">
        <w:rPr>
          <w:sz w:val="24"/>
          <w:szCs w:val="24"/>
          <w:lang w:eastAsia="pl-PL"/>
        </w:rPr>
        <w:t>do SWZ</w:t>
      </w:r>
      <w:r w:rsidR="00D06D69" w:rsidRPr="00560CDC">
        <w:rPr>
          <w:sz w:val="24"/>
          <w:szCs w:val="24"/>
          <w:lang w:eastAsia="pl-PL"/>
        </w:rPr>
        <w:t xml:space="preserve"> </w:t>
      </w:r>
      <w:r w:rsidR="002F7D78" w:rsidRPr="00560CDC">
        <w:rPr>
          <w:sz w:val="24"/>
          <w:szCs w:val="24"/>
          <w:lang w:eastAsia="pl-PL"/>
        </w:rPr>
        <w:t>- Projektowane postanowienia umowy</w:t>
      </w:r>
    </w:p>
    <w:sectPr w:rsidR="007C4DDC" w:rsidRPr="00560CDC" w:rsidSect="002F06C2">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A91782" w:rsidRDefault="00A91782" w:rsidP="001D241E">
      <w:pPr>
        <w:spacing w:after="0" w:line="240" w:lineRule="auto"/>
      </w:pPr>
      <w:r>
        <w:separator/>
      </w:r>
    </w:p>
  </w:endnote>
  <w:endnote w:type="continuationSeparator" w:id="0">
    <w:p w14:paraId="7DD957C7" w14:textId="77777777" w:rsidR="00A91782" w:rsidRDefault="00A91782"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A91782" w:rsidRDefault="00A91782">
    <w:pPr>
      <w:pStyle w:val="Stopka"/>
      <w:jc w:val="center"/>
    </w:pPr>
    <w:r>
      <w:rPr>
        <w:noProof/>
        <w:lang w:val="pl-PL"/>
      </w:rPr>
      <w:fldChar w:fldCharType="begin"/>
    </w:r>
    <w:r>
      <w:rPr>
        <w:noProof/>
        <w:lang w:val="pl-PL"/>
      </w:rPr>
      <w:instrText>PAGE   \* MERGEFORMAT</w:instrText>
    </w:r>
    <w:r>
      <w:rPr>
        <w:noProof/>
        <w:lang w:val="pl-PL"/>
      </w:rPr>
      <w:fldChar w:fldCharType="separate"/>
    </w:r>
    <w:r w:rsidR="00683F63">
      <w:rPr>
        <w:noProof/>
        <w:lang w:val="pl-PL"/>
      </w:rPr>
      <w:t>2</w:t>
    </w:r>
    <w:r>
      <w:rPr>
        <w:noProof/>
        <w:lang w:val="pl-PL"/>
      </w:rPr>
      <w:fldChar w:fldCharType="end"/>
    </w:r>
  </w:p>
  <w:p w14:paraId="286E5D9D" w14:textId="77777777" w:rsidR="00A91782" w:rsidRDefault="00A917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A91782" w:rsidRDefault="00A91782" w:rsidP="001D241E">
      <w:pPr>
        <w:spacing w:after="0" w:line="240" w:lineRule="auto"/>
      </w:pPr>
      <w:r>
        <w:separator/>
      </w:r>
    </w:p>
  </w:footnote>
  <w:footnote w:type="continuationSeparator" w:id="0">
    <w:p w14:paraId="5CC11446" w14:textId="77777777" w:rsidR="00A91782" w:rsidRDefault="00A91782"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5B713B2"/>
    <w:multiLevelType w:val="hybridMultilevel"/>
    <w:tmpl w:val="9482CD4E"/>
    <w:lvl w:ilvl="0" w:tplc="E2D469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0"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A55690"/>
    <w:multiLevelType w:val="hybridMultilevel"/>
    <w:tmpl w:val="2BF81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A4B0E1F"/>
    <w:multiLevelType w:val="hybridMultilevel"/>
    <w:tmpl w:val="45DC6108"/>
    <w:lvl w:ilvl="0" w:tplc="8C24A53C">
      <w:start w:val="1"/>
      <w:numFmt w:val="decimal"/>
      <w:lvlText w:val="3.%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0" w15:restartNumberingAfterBreak="0">
    <w:nsid w:val="412D224D"/>
    <w:multiLevelType w:val="hybridMultilevel"/>
    <w:tmpl w:val="2B70BAF8"/>
    <w:lvl w:ilvl="0" w:tplc="0000000C">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4E49CD"/>
    <w:multiLevelType w:val="hybridMultilevel"/>
    <w:tmpl w:val="20DE3D42"/>
    <w:lvl w:ilvl="0" w:tplc="0000000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AD60D6C"/>
    <w:multiLevelType w:val="hybridMultilevel"/>
    <w:tmpl w:val="3BEE85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8D2CFB"/>
    <w:multiLevelType w:val="hybridMultilevel"/>
    <w:tmpl w:val="85408F58"/>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9"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2846AF"/>
    <w:multiLevelType w:val="hybridMultilevel"/>
    <w:tmpl w:val="CC9862D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73" w15:restartNumberingAfterBreak="0">
    <w:nsid w:val="6AF163BF"/>
    <w:multiLevelType w:val="hybridMultilevel"/>
    <w:tmpl w:val="AB403E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C000F76"/>
    <w:multiLevelType w:val="hybridMultilevel"/>
    <w:tmpl w:val="AD504768"/>
    <w:lvl w:ilvl="0" w:tplc="CC4043E6">
      <w:start w:val="1"/>
      <w:numFmt w:val="decimal"/>
      <w:lvlText w:val="14.%1"/>
      <w:lvlJc w:val="left"/>
      <w:pPr>
        <w:ind w:left="720" w:hanging="360"/>
      </w:pPr>
      <w:rPr>
        <w:rFonts w:hint="default"/>
        <w:b w:val="0"/>
        <w:sz w:val="24"/>
      </w:rPr>
    </w:lvl>
    <w:lvl w:ilvl="1" w:tplc="F63011FA">
      <w:start w:val="6"/>
      <w:numFmt w:val="bullet"/>
      <w:lvlText w:val="•"/>
      <w:lvlJc w:val="left"/>
      <w:pPr>
        <w:ind w:left="1500" w:hanging="420"/>
      </w:pPr>
      <w:rPr>
        <w:rFonts w:ascii="Calibri" w:eastAsia="Arial Unicode MS"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6" w15:restartNumberingAfterBreak="0">
    <w:nsid w:val="70787636"/>
    <w:multiLevelType w:val="hybridMultilevel"/>
    <w:tmpl w:val="A08ED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7251D7"/>
    <w:multiLevelType w:val="hybridMultilevel"/>
    <w:tmpl w:val="F1D06190"/>
    <w:lvl w:ilvl="0" w:tplc="867A622E">
      <w:start w:val="1"/>
      <w:numFmt w:val="decimal"/>
      <w:lvlText w:val="3.%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7A70FA5"/>
    <w:multiLevelType w:val="hybridMultilevel"/>
    <w:tmpl w:val="E116B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1"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62"/>
  </w:num>
  <w:num w:numId="41">
    <w:abstractNumId w:val="46"/>
  </w:num>
  <w:num w:numId="42">
    <w:abstractNumId w:val="53"/>
  </w:num>
  <w:num w:numId="43">
    <w:abstractNumId w:val="77"/>
  </w:num>
  <w:num w:numId="44">
    <w:abstractNumId w:val="65"/>
  </w:num>
  <w:num w:numId="45">
    <w:abstractNumId w:val="75"/>
  </w:num>
  <w:num w:numId="46">
    <w:abstractNumId w:val="49"/>
  </w:num>
  <w:num w:numId="47">
    <w:abstractNumId w:val="59"/>
  </w:num>
  <w:num w:numId="48">
    <w:abstractNumId w:val="72"/>
  </w:num>
  <w:num w:numId="49">
    <w:abstractNumId w:val="44"/>
  </w:num>
  <w:num w:numId="50">
    <w:abstractNumId w:val="48"/>
  </w:num>
  <w:num w:numId="51">
    <w:abstractNumId w:val="55"/>
  </w:num>
  <w:num w:numId="52">
    <w:abstractNumId w:val="80"/>
  </w:num>
  <w:num w:numId="53">
    <w:abstractNumId w:val="54"/>
  </w:num>
  <w:num w:numId="54">
    <w:abstractNumId w:val="42"/>
  </w:num>
  <w:num w:numId="55">
    <w:abstractNumId w:val="39"/>
  </w:num>
  <w:num w:numId="56">
    <w:abstractNumId w:val="50"/>
  </w:num>
  <w:num w:numId="57">
    <w:abstractNumId w:val="51"/>
  </w:num>
  <w:num w:numId="58">
    <w:abstractNumId w:val="81"/>
  </w:num>
  <w:num w:numId="59">
    <w:abstractNumId w:val="43"/>
  </w:num>
  <w:num w:numId="60">
    <w:abstractNumId w:val="52"/>
  </w:num>
  <w:num w:numId="61">
    <w:abstractNumId w:val="74"/>
  </w:num>
  <w:num w:numId="62">
    <w:abstractNumId w:val="66"/>
  </w:num>
  <w:num w:numId="63">
    <w:abstractNumId w:val="64"/>
  </w:num>
  <w:num w:numId="64">
    <w:abstractNumId w:val="41"/>
  </w:num>
  <w:num w:numId="65">
    <w:abstractNumId w:val="45"/>
  </w:num>
  <w:num w:numId="66">
    <w:abstractNumId w:val="40"/>
  </w:num>
  <w:num w:numId="67">
    <w:abstractNumId w:val="70"/>
  </w:num>
  <w:num w:numId="68">
    <w:abstractNumId w:val="56"/>
  </w:num>
  <w:num w:numId="69">
    <w:abstractNumId w:val="61"/>
  </w:num>
  <w:num w:numId="70">
    <w:abstractNumId w:val="69"/>
  </w:num>
  <w:num w:numId="71">
    <w:abstractNumId w:val="58"/>
  </w:num>
  <w:num w:numId="72">
    <w:abstractNumId w:val="79"/>
  </w:num>
  <w:num w:numId="73">
    <w:abstractNumId w:val="67"/>
  </w:num>
  <w:num w:numId="74">
    <w:abstractNumId w:val="73"/>
  </w:num>
  <w:num w:numId="75">
    <w:abstractNumId w:val="76"/>
  </w:num>
  <w:num w:numId="76">
    <w:abstractNumId w:val="63"/>
  </w:num>
  <w:num w:numId="77">
    <w:abstractNumId w:val="60"/>
  </w:num>
  <w:num w:numId="78">
    <w:abstractNumId w:val="47"/>
  </w:num>
  <w:num w:numId="79">
    <w:abstractNumId w:val="78"/>
  </w:num>
  <w:num w:numId="80">
    <w:abstractNumId w:val="57"/>
  </w:num>
  <w:num w:numId="81">
    <w:abstractNumId w:val="68"/>
  </w:num>
  <w:num w:numId="82">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520B"/>
    <w:rsid w:val="0000568B"/>
    <w:rsid w:val="00005755"/>
    <w:rsid w:val="000063EB"/>
    <w:rsid w:val="00007C06"/>
    <w:rsid w:val="000112B4"/>
    <w:rsid w:val="00011999"/>
    <w:rsid w:val="0001362C"/>
    <w:rsid w:val="00015D5B"/>
    <w:rsid w:val="000174C9"/>
    <w:rsid w:val="0002762F"/>
    <w:rsid w:val="0002799C"/>
    <w:rsid w:val="00027D43"/>
    <w:rsid w:val="00034A49"/>
    <w:rsid w:val="000367D9"/>
    <w:rsid w:val="0003778A"/>
    <w:rsid w:val="0004056B"/>
    <w:rsid w:val="00041337"/>
    <w:rsid w:val="00041CF4"/>
    <w:rsid w:val="00051263"/>
    <w:rsid w:val="00053AB6"/>
    <w:rsid w:val="00054AC6"/>
    <w:rsid w:val="000550BB"/>
    <w:rsid w:val="00060305"/>
    <w:rsid w:val="000604F2"/>
    <w:rsid w:val="000616F5"/>
    <w:rsid w:val="0006175A"/>
    <w:rsid w:val="00065181"/>
    <w:rsid w:val="00071BFA"/>
    <w:rsid w:val="00071C69"/>
    <w:rsid w:val="00073AD1"/>
    <w:rsid w:val="00090A9D"/>
    <w:rsid w:val="00092E1A"/>
    <w:rsid w:val="000939E5"/>
    <w:rsid w:val="00093B86"/>
    <w:rsid w:val="000943A7"/>
    <w:rsid w:val="000951E9"/>
    <w:rsid w:val="0009561F"/>
    <w:rsid w:val="00095AC3"/>
    <w:rsid w:val="000A05A3"/>
    <w:rsid w:val="000A3315"/>
    <w:rsid w:val="000A331E"/>
    <w:rsid w:val="000A493B"/>
    <w:rsid w:val="000A7704"/>
    <w:rsid w:val="000B0607"/>
    <w:rsid w:val="000B3661"/>
    <w:rsid w:val="000B4981"/>
    <w:rsid w:val="000B6537"/>
    <w:rsid w:val="000B67F2"/>
    <w:rsid w:val="000B7D7D"/>
    <w:rsid w:val="000D04D6"/>
    <w:rsid w:val="000D3C56"/>
    <w:rsid w:val="000D5CEF"/>
    <w:rsid w:val="000D7CF6"/>
    <w:rsid w:val="000E30B4"/>
    <w:rsid w:val="000E6B39"/>
    <w:rsid w:val="000F2037"/>
    <w:rsid w:val="000F3CCE"/>
    <w:rsid w:val="000F493C"/>
    <w:rsid w:val="000F4DD9"/>
    <w:rsid w:val="000F7579"/>
    <w:rsid w:val="001134DD"/>
    <w:rsid w:val="001146BA"/>
    <w:rsid w:val="00117906"/>
    <w:rsid w:val="00121579"/>
    <w:rsid w:val="001268FF"/>
    <w:rsid w:val="0012733C"/>
    <w:rsid w:val="00130118"/>
    <w:rsid w:val="00134546"/>
    <w:rsid w:val="00135717"/>
    <w:rsid w:val="0013648A"/>
    <w:rsid w:val="001401F6"/>
    <w:rsid w:val="00140B28"/>
    <w:rsid w:val="00140DDC"/>
    <w:rsid w:val="0014408D"/>
    <w:rsid w:val="00146ECB"/>
    <w:rsid w:val="00151E21"/>
    <w:rsid w:val="0015442F"/>
    <w:rsid w:val="00155EA6"/>
    <w:rsid w:val="001628EC"/>
    <w:rsid w:val="00162CFB"/>
    <w:rsid w:val="00163219"/>
    <w:rsid w:val="001648BB"/>
    <w:rsid w:val="001653BE"/>
    <w:rsid w:val="00165775"/>
    <w:rsid w:val="00167C1E"/>
    <w:rsid w:val="0017290B"/>
    <w:rsid w:val="0017583F"/>
    <w:rsid w:val="001776B2"/>
    <w:rsid w:val="00183CD4"/>
    <w:rsid w:val="001847A8"/>
    <w:rsid w:val="00190056"/>
    <w:rsid w:val="001905B5"/>
    <w:rsid w:val="00191C9B"/>
    <w:rsid w:val="00192569"/>
    <w:rsid w:val="00193CC7"/>
    <w:rsid w:val="00194073"/>
    <w:rsid w:val="0019797A"/>
    <w:rsid w:val="00197CB7"/>
    <w:rsid w:val="001A3297"/>
    <w:rsid w:val="001A4873"/>
    <w:rsid w:val="001A69F3"/>
    <w:rsid w:val="001A7628"/>
    <w:rsid w:val="001B2381"/>
    <w:rsid w:val="001B2F26"/>
    <w:rsid w:val="001B5FD9"/>
    <w:rsid w:val="001B6D78"/>
    <w:rsid w:val="001B7708"/>
    <w:rsid w:val="001C3D13"/>
    <w:rsid w:val="001C6CC2"/>
    <w:rsid w:val="001D133A"/>
    <w:rsid w:val="001D241E"/>
    <w:rsid w:val="001D3715"/>
    <w:rsid w:val="001D46D3"/>
    <w:rsid w:val="001D6120"/>
    <w:rsid w:val="001D6D85"/>
    <w:rsid w:val="001E1D74"/>
    <w:rsid w:val="001E4326"/>
    <w:rsid w:val="001F0532"/>
    <w:rsid w:val="001F060C"/>
    <w:rsid w:val="001F0BB4"/>
    <w:rsid w:val="001F65E5"/>
    <w:rsid w:val="001F6A04"/>
    <w:rsid w:val="00201ABE"/>
    <w:rsid w:val="00203484"/>
    <w:rsid w:val="00206906"/>
    <w:rsid w:val="00206EE6"/>
    <w:rsid w:val="0021002A"/>
    <w:rsid w:val="00212496"/>
    <w:rsid w:val="002130B8"/>
    <w:rsid w:val="00214FF4"/>
    <w:rsid w:val="002177FC"/>
    <w:rsid w:val="00220CCB"/>
    <w:rsid w:val="00223059"/>
    <w:rsid w:val="002241B1"/>
    <w:rsid w:val="0022521D"/>
    <w:rsid w:val="00227A47"/>
    <w:rsid w:val="002310CF"/>
    <w:rsid w:val="002362CC"/>
    <w:rsid w:val="0024399A"/>
    <w:rsid w:val="00243BAA"/>
    <w:rsid w:val="00243C02"/>
    <w:rsid w:val="00246F31"/>
    <w:rsid w:val="002506FA"/>
    <w:rsid w:val="00253375"/>
    <w:rsid w:val="00253DC7"/>
    <w:rsid w:val="002564C9"/>
    <w:rsid w:val="002564DF"/>
    <w:rsid w:val="00262270"/>
    <w:rsid w:val="00263F32"/>
    <w:rsid w:val="00273CB8"/>
    <w:rsid w:val="002748B6"/>
    <w:rsid w:val="00276C03"/>
    <w:rsid w:val="00277561"/>
    <w:rsid w:val="002814F4"/>
    <w:rsid w:val="002819D2"/>
    <w:rsid w:val="00282033"/>
    <w:rsid w:val="00282366"/>
    <w:rsid w:val="00283FAB"/>
    <w:rsid w:val="0028557C"/>
    <w:rsid w:val="002869F1"/>
    <w:rsid w:val="002876B9"/>
    <w:rsid w:val="002879A4"/>
    <w:rsid w:val="002941DD"/>
    <w:rsid w:val="002941F1"/>
    <w:rsid w:val="00294B86"/>
    <w:rsid w:val="0029562C"/>
    <w:rsid w:val="00296702"/>
    <w:rsid w:val="002A5E9A"/>
    <w:rsid w:val="002B15A5"/>
    <w:rsid w:val="002B1E5B"/>
    <w:rsid w:val="002B1F7B"/>
    <w:rsid w:val="002B2BFA"/>
    <w:rsid w:val="002B34D1"/>
    <w:rsid w:val="002B587D"/>
    <w:rsid w:val="002B6574"/>
    <w:rsid w:val="002C09D7"/>
    <w:rsid w:val="002C0EFA"/>
    <w:rsid w:val="002C208C"/>
    <w:rsid w:val="002C30A6"/>
    <w:rsid w:val="002C3801"/>
    <w:rsid w:val="002C41DC"/>
    <w:rsid w:val="002C464E"/>
    <w:rsid w:val="002C4EC2"/>
    <w:rsid w:val="002C641B"/>
    <w:rsid w:val="002D1A2D"/>
    <w:rsid w:val="002D5C80"/>
    <w:rsid w:val="002E04C1"/>
    <w:rsid w:val="002E0ECD"/>
    <w:rsid w:val="002E50CE"/>
    <w:rsid w:val="002E7EC6"/>
    <w:rsid w:val="002F0663"/>
    <w:rsid w:val="002F06C2"/>
    <w:rsid w:val="002F7D78"/>
    <w:rsid w:val="003015B9"/>
    <w:rsid w:val="00301E2F"/>
    <w:rsid w:val="00302E95"/>
    <w:rsid w:val="00303E2F"/>
    <w:rsid w:val="00303F50"/>
    <w:rsid w:val="00304258"/>
    <w:rsid w:val="003044FC"/>
    <w:rsid w:val="00314C32"/>
    <w:rsid w:val="00325B3A"/>
    <w:rsid w:val="00326262"/>
    <w:rsid w:val="0032799C"/>
    <w:rsid w:val="0033137D"/>
    <w:rsid w:val="00332CA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61AC3"/>
    <w:rsid w:val="00362F57"/>
    <w:rsid w:val="00364D00"/>
    <w:rsid w:val="0036542C"/>
    <w:rsid w:val="00365450"/>
    <w:rsid w:val="00365D37"/>
    <w:rsid w:val="00366415"/>
    <w:rsid w:val="0036763C"/>
    <w:rsid w:val="00371045"/>
    <w:rsid w:val="0037263E"/>
    <w:rsid w:val="00383C09"/>
    <w:rsid w:val="00383FE4"/>
    <w:rsid w:val="00386075"/>
    <w:rsid w:val="00386EA7"/>
    <w:rsid w:val="00387590"/>
    <w:rsid w:val="003905B6"/>
    <w:rsid w:val="003905BE"/>
    <w:rsid w:val="003A0131"/>
    <w:rsid w:val="003A156C"/>
    <w:rsid w:val="003A1B42"/>
    <w:rsid w:val="003A239F"/>
    <w:rsid w:val="003A6894"/>
    <w:rsid w:val="003A7B13"/>
    <w:rsid w:val="003B098B"/>
    <w:rsid w:val="003B0A01"/>
    <w:rsid w:val="003B242D"/>
    <w:rsid w:val="003B6551"/>
    <w:rsid w:val="003B6D8D"/>
    <w:rsid w:val="003B7FE8"/>
    <w:rsid w:val="003C168E"/>
    <w:rsid w:val="003C1E86"/>
    <w:rsid w:val="003C4D51"/>
    <w:rsid w:val="003C55F0"/>
    <w:rsid w:val="003D0393"/>
    <w:rsid w:val="003D17EB"/>
    <w:rsid w:val="003D366C"/>
    <w:rsid w:val="003D3972"/>
    <w:rsid w:val="003E112F"/>
    <w:rsid w:val="003E1388"/>
    <w:rsid w:val="003E26A6"/>
    <w:rsid w:val="003E4188"/>
    <w:rsid w:val="003E522D"/>
    <w:rsid w:val="003E647E"/>
    <w:rsid w:val="003E6827"/>
    <w:rsid w:val="003F0B12"/>
    <w:rsid w:val="003F2402"/>
    <w:rsid w:val="003F387A"/>
    <w:rsid w:val="003F7F1E"/>
    <w:rsid w:val="00406BBD"/>
    <w:rsid w:val="00407EB0"/>
    <w:rsid w:val="00410D9B"/>
    <w:rsid w:val="00414864"/>
    <w:rsid w:val="0041742A"/>
    <w:rsid w:val="004203C4"/>
    <w:rsid w:val="00421E25"/>
    <w:rsid w:val="00422FDD"/>
    <w:rsid w:val="00427841"/>
    <w:rsid w:val="00437FC7"/>
    <w:rsid w:val="00440083"/>
    <w:rsid w:val="004401DB"/>
    <w:rsid w:val="004402E0"/>
    <w:rsid w:val="00441AE9"/>
    <w:rsid w:val="00445BD8"/>
    <w:rsid w:val="00447B50"/>
    <w:rsid w:val="0045691F"/>
    <w:rsid w:val="004622A0"/>
    <w:rsid w:val="00464979"/>
    <w:rsid w:val="00467ED6"/>
    <w:rsid w:val="00471211"/>
    <w:rsid w:val="00471260"/>
    <w:rsid w:val="004745B4"/>
    <w:rsid w:val="00475497"/>
    <w:rsid w:val="004755AB"/>
    <w:rsid w:val="004841B1"/>
    <w:rsid w:val="004858CD"/>
    <w:rsid w:val="00486178"/>
    <w:rsid w:val="00490B1A"/>
    <w:rsid w:val="0049556A"/>
    <w:rsid w:val="0049615D"/>
    <w:rsid w:val="0049754D"/>
    <w:rsid w:val="004A1C34"/>
    <w:rsid w:val="004A1E61"/>
    <w:rsid w:val="004A1F32"/>
    <w:rsid w:val="004B0C22"/>
    <w:rsid w:val="004B1135"/>
    <w:rsid w:val="004B2662"/>
    <w:rsid w:val="004B2ED3"/>
    <w:rsid w:val="004B761E"/>
    <w:rsid w:val="004C2464"/>
    <w:rsid w:val="004C435A"/>
    <w:rsid w:val="004C62E0"/>
    <w:rsid w:val="004C7E62"/>
    <w:rsid w:val="004D5167"/>
    <w:rsid w:val="004D6474"/>
    <w:rsid w:val="004F20F5"/>
    <w:rsid w:val="004F2D2D"/>
    <w:rsid w:val="004F3AC8"/>
    <w:rsid w:val="004F55DD"/>
    <w:rsid w:val="004F6016"/>
    <w:rsid w:val="004F77CF"/>
    <w:rsid w:val="00501226"/>
    <w:rsid w:val="00502898"/>
    <w:rsid w:val="00502B22"/>
    <w:rsid w:val="00504B0D"/>
    <w:rsid w:val="00512EBC"/>
    <w:rsid w:val="00514198"/>
    <w:rsid w:val="00514711"/>
    <w:rsid w:val="00515411"/>
    <w:rsid w:val="00515A8A"/>
    <w:rsid w:val="005167DE"/>
    <w:rsid w:val="00516C1C"/>
    <w:rsid w:val="00522072"/>
    <w:rsid w:val="005221C1"/>
    <w:rsid w:val="00524096"/>
    <w:rsid w:val="005241BC"/>
    <w:rsid w:val="00531B6B"/>
    <w:rsid w:val="0053709B"/>
    <w:rsid w:val="00540332"/>
    <w:rsid w:val="00546D99"/>
    <w:rsid w:val="00547575"/>
    <w:rsid w:val="00550FC2"/>
    <w:rsid w:val="00560CDC"/>
    <w:rsid w:val="00561BDB"/>
    <w:rsid w:val="00561E53"/>
    <w:rsid w:val="00566A64"/>
    <w:rsid w:val="0056722D"/>
    <w:rsid w:val="005703D1"/>
    <w:rsid w:val="005717DB"/>
    <w:rsid w:val="00573BE5"/>
    <w:rsid w:val="00574278"/>
    <w:rsid w:val="005746FA"/>
    <w:rsid w:val="00575E69"/>
    <w:rsid w:val="00581C00"/>
    <w:rsid w:val="00582FF6"/>
    <w:rsid w:val="00583BCA"/>
    <w:rsid w:val="0058525B"/>
    <w:rsid w:val="00586EBE"/>
    <w:rsid w:val="00591BC0"/>
    <w:rsid w:val="00594977"/>
    <w:rsid w:val="00597692"/>
    <w:rsid w:val="005979AD"/>
    <w:rsid w:val="005A17AC"/>
    <w:rsid w:val="005B0B06"/>
    <w:rsid w:val="005B3CD9"/>
    <w:rsid w:val="005B6D45"/>
    <w:rsid w:val="005B7E9E"/>
    <w:rsid w:val="005C5DA8"/>
    <w:rsid w:val="005C694F"/>
    <w:rsid w:val="005D0788"/>
    <w:rsid w:val="005D1B45"/>
    <w:rsid w:val="005D2D02"/>
    <w:rsid w:val="005D4507"/>
    <w:rsid w:val="005D5646"/>
    <w:rsid w:val="005D6137"/>
    <w:rsid w:val="005D6E13"/>
    <w:rsid w:val="005E0744"/>
    <w:rsid w:val="005E2D49"/>
    <w:rsid w:val="005E5043"/>
    <w:rsid w:val="005E757F"/>
    <w:rsid w:val="005F0322"/>
    <w:rsid w:val="00600714"/>
    <w:rsid w:val="00600A6F"/>
    <w:rsid w:val="0060290B"/>
    <w:rsid w:val="006069A3"/>
    <w:rsid w:val="00610FFB"/>
    <w:rsid w:val="006114D0"/>
    <w:rsid w:val="00611CDC"/>
    <w:rsid w:val="00612A7E"/>
    <w:rsid w:val="0061357F"/>
    <w:rsid w:val="00613FB4"/>
    <w:rsid w:val="0061488C"/>
    <w:rsid w:val="00615756"/>
    <w:rsid w:val="00615C12"/>
    <w:rsid w:val="00620A80"/>
    <w:rsid w:val="00620E08"/>
    <w:rsid w:val="00622F6E"/>
    <w:rsid w:val="00624863"/>
    <w:rsid w:val="00624BA5"/>
    <w:rsid w:val="00626B65"/>
    <w:rsid w:val="00626E7A"/>
    <w:rsid w:val="00630CE0"/>
    <w:rsid w:val="00631570"/>
    <w:rsid w:val="00632F8B"/>
    <w:rsid w:val="00634D5A"/>
    <w:rsid w:val="00637501"/>
    <w:rsid w:val="00642791"/>
    <w:rsid w:val="00645436"/>
    <w:rsid w:val="00651C3D"/>
    <w:rsid w:val="00652BDF"/>
    <w:rsid w:val="00653822"/>
    <w:rsid w:val="00656963"/>
    <w:rsid w:val="00656E74"/>
    <w:rsid w:val="00665DF8"/>
    <w:rsid w:val="00670644"/>
    <w:rsid w:val="006746C8"/>
    <w:rsid w:val="00676BD2"/>
    <w:rsid w:val="00677483"/>
    <w:rsid w:val="006800AD"/>
    <w:rsid w:val="00680C29"/>
    <w:rsid w:val="00681687"/>
    <w:rsid w:val="00683F63"/>
    <w:rsid w:val="006854C9"/>
    <w:rsid w:val="006904C5"/>
    <w:rsid w:val="006915B7"/>
    <w:rsid w:val="00692CB0"/>
    <w:rsid w:val="006950A6"/>
    <w:rsid w:val="00695CC6"/>
    <w:rsid w:val="00696039"/>
    <w:rsid w:val="00697E2E"/>
    <w:rsid w:val="006A4BCE"/>
    <w:rsid w:val="006B0F02"/>
    <w:rsid w:val="006B35BD"/>
    <w:rsid w:val="006B6AB6"/>
    <w:rsid w:val="006B725A"/>
    <w:rsid w:val="006C016F"/>
    <w:rsid w:val="006C0492"/>
    <w:rsid w:val="006C5CEE"/>
    <w:rsid w:val="006C7FAD"/>
    <w:rsid w:val="006D2226"/>
    <w:rsid w:val="006D293D"/>
    <w:rsid w:val="006D3A0D"/>
    <w:rsid w:val="006E2966"/>
    <w:rsid w:val="006F0A4D"/>
    <w:rsid w:val="006F10F7"/>
    <w:rsid w:val="006F1FA3"/>
    <w:rsid w:val="006F2DA6"/>
    <w:rsid w:val="006F3635"/>
    <w:rsid w:val="006F397C"/>
    <w:rsid w:val="006F3BD1"/>
    <w:rsid w:val="006F5811"/>
    <w:rsid w:val="006F73DA"/>
    <w:rsid w:val="006F7975"/>
    <w:rsid w:val="006F7D70"/>
    <w:rsid w:val="00701024"/>
    <w:rsid w:val="007028FC"/>
    <w:rsid w:val="007037A0"/>
    <w:rsid w:val="0070447C"/>
    <w:rsid w:val="00704BAE"/>
    <w:rsid w:val="00720BDB"/>
    <w:rsid w:val="00720FDC"/>
    <w:rsid w:val="00721406"/>
    <w:rsid w:val="00723157"/>
    <w:rsid w:val="00726D4E"/>
    <w:rsid w:val="00726F1F"/>
    <w:rsid w:val="00727335"/>
    <w:rsid w:val="0072758E"/>
    <w:rsid w:val="00730339"/>
    <w:rsid w:val="00731310"/>
    <w:rsid w:val="007321A8"/>
    <w:rsid w:val="00732774"/>
    <w:rsid w:val="007379E5"/>
    <w:rsid w:val="00737D8C"/>
    <w:rsid w:val="00742D9A"/>
    <w:rsid w:val="007459D4"/>
    <w:rsid w:val="0075147C"/>
    <w:rsid w:val="00752B81"/>
    <w:rsid w:val="007554F1"/>
    <w:rsid w:val="00756BB3"/>
    <w:rsid w:val="00757225"/>
    <w:rsid w:val="00760F11"/>
    <w:rsid w:val="0076347C"/>
    <w:rsid w:val="0076353D"/>
    <w:rsid w:val="007661A6"/>
    <w:rsid w:val="007677F7"/>
    <w:rsid w:val="007743E7"/>
    <w:rsid w:val="00776FBB"/>
    <w:rsid w:val="00780A60"/>
    <w:rsid w:val="00780CE6"/>
    <w:rsid w:val="00781021"/>
    <w:rsid w:val="007814C0"/>
    <w:rsid w:val="0078348B"/>
    <w:rsid w:val="00785259"/>
    <w:rsid w:val="007876D8"/>
    <w:rsid w:val="0079078F"/>
    <w:rsid w:val="007924DB"/>
    <w:rsid w:val="00794A9D"/>
    <w:rsid w:val="00796C29"/>
    <w:rsid w:val="007A0392"/>
    <w:rsid w:val="007B1ECF"/>
    <w:rsid w:val="007B6EA2"/>
    <w:rsid w:val="007C2E30"/>
    <w:rsid w:val="007C481D"/>
    <w:rsid w:val="007C4DDC"/>
    <w:rsid w:val="007C5BD2"/>
    <w:rsid w:val="007C7204"/>
    <w:rsid w:val="007C73C7"/>
    <w:rsid w:val="007C7AEF"/>
    <w:rsid w:val="007D14FB"/>
    <w:rsid w:val="007D2068"/>
    <w:rsid w:val="007D5E10"/>
    <w:rsid w:val="007D6E1B"/>
    <w:rsid w:val="007E22BA"/>
    <w:rsid w:val="007E5CA1"/>
    <w:rsid w:val="007E6B58"/>
    <w:rsid w:val="007E7CDA"/>
    <w:rsid w:val="007E7E5B"/>
    <w:rsid w:val="007F0A12"/>
    <w:rsid w:val="007F57C7"/>
    <w:rsid w:val="008025B7"/>
    <w:rsid w:val="00803278"/>
    <w:rsid w:val="008036EE"/>
    <w:rsid w:val="008078A1"/>
    <w:rsid w:val="008105BF"/>
    <w:rsid w:val="008105DB"/>
    <w:rsid w:val="00810E1C"/>
    <w:rsid w:val="0081149E"/>
    <w:rsid w:val="008122F5"/>
    <w:rsid w:val="00812E47"/>
    <w:rsid w:val="00813348"/>
    <w:rsid w:val="008138EF"/>
    <w:rsid w:val="00816758"/>
    <w:rsid w:val="00820CF9"/>
    <w:rsid w:val="0082330D"/>
    <w:rsid w:val="00823A4E"/>
    <w:rsid w:val="00824160"/>
    <w:rsid w:val="00825439"/>
    <w:rsid w:val="00825FF9"/>
    <w:rsid w:val="00827EA9"/>
    <w:rsid w:val="00827F7F"/>
    <w:rsid w:val="008309E6"/>
    <w:rsid w:val="00830EEC"/>
    <w:rsid w:val="00834415"/>
    <w:rsid w:val="0083494F"/>
    <w:rsid w:val="00834D51"/>
    <w:rsid w:val="0083543E"/>
    <w:rsid w:val="0084380B"/>
    <w:rsid w:val="00844834"/>
    <w:rsid w:val="00847A83"/>
    <w:rsid w:val="00852D88"/>
    <w:rsid w:val="00852E03"/>
    <w:rsid w:val="00853EF7"/>
    <w:rsid w:val="00854BCE"/>
    <w:rsid w:val="008600DD"/>
    <w:rsid w:val="008613A4"/>
    <w:rsid w:val="008666D2"/>
    <w:rsid w:val="0086714B"/>
    <w:rsid w:val="00867EAA"/>
    <w:rsid w:val="00872655"/>
    <w:rsid w:val="00873153"/>
    <w:rsid w:val="00873DAA"/>
    <w:rsid w:val="00873F8A"/>
    <w:rsid w:val="00874357"/>
    <w:rsid w:val="00875019"/>
    <w:rsid w:val="008754AE"/>
    <w:rsid w:val="00875AF8"/>
    <w:rsid w:val="00880346"/>
    <w:rsid w:val="0088256A"/>
    <w:rsid w:val="00884785"/>
    <w:rsid w:val="00885E06"/>
    <w:rsid w:val="0089069D"/>
    <w:rsid w:val="008913E7"/>
    <w:rsid w:val="00894E05"/>
    <w:rsid w:val="00894E87"/>
    <w:rsid w:val="00896283"/>
    <w:rsid w:val="008967DE"/>
    <w:rsid w:val="00897513"/>
    <w:rsid w:val="008A2E72"/>
    <w:rsid w:val="008A307F"/>
    <w:rsid w:val="008A527B"/>
    <w:rsid w:val="008B05ED"/>
    <w:rsid w:val="008B07BE"/>
    <w:rsid w:val="008B5573"/>
    <w:rsid w:val="008B5B16"/>
    <w:rsid w:val="008C1214"/>
    <w:rsid w:val="008C19BF"/>
    <w:rsid w:val="008C556E"/>
    <w:rsid w:val="008C6944"/>
    <w:rsid w:val="008C6C10"/>
    <w:rsid w:val="008C6D8A"/>
    <w:rsid w:val="008C7216"/>
    <w:rsid w:val="008D05CB"/>
    <w:rsid w:val="008D0946"/>
    <w:rsid w:val="008D1698"/>
    <w:rsid w:val="008D2248"/>
    <w:rsid w:val="008D28C0"/>
    <w:rsid w:val="008E073F"/>
    <w:rsid w:val="008E0C10"/>
    <w:rsid w:val="008E3367"/>
    <w:rsid w:val="008F058B"/>
    <w:rsid w:val="008F0649"/>
    <w:rsid w:val="008F2952"/>
    <w:rsid w:val="008F3C28"/>
    <w:rsid w:val="00902599"/>
    <w:rsid w:val="00903883"/>
    <w:rsid w:val="00903FC2"/>
    <w:rsid w:val="0090521D"/>
    <w:rsid w:val="009055A1"/>
    <w:rsid w:val="00911CBE"/>
    <w:rsid w:val="00914CCA"/>
    <w:rsid w:val="0091560E"/>
    <w:rsid w:val="00916391"/>
    <w:rsid w:val="0092166C"/>
    <w:rsid w:val="00922798"/>
    <w:rsid w:val="009248A8"/>
    <w:rsid w:val="00926558"/>
    <w:rsid w:val="00926E4F"/>
    <w:rsid w:val="00930C14"/>
    <w:rsid w:val="0093391C"/>
    <w:rsid w:val="00933CFF"/>
    <w:rsid w:val="00936F5F"/>
    <w:rsid w:val="009375C8"/>
    <w:rsid w:val="00944D42"/>
    <w:rsid w:val="0094684A"/>
    <w:rsid w:val="009514CE"/>
    <w:rsid w:val="009527F9"/>
    <w:rsid w:val="009551A8"/>
    <w:rsid w:val="009558AA"/>
    <w:rsid w:val="00956BA1"/>
    <w:rsid w:val="00956EE3"/>
    <w:rsid w:val="00961F0D"/>
    <w:rsid w:val="00963339"/>
    <w:rsid w:val="00963649"/>
    <w:rsid w:val="009646E6"/>
    <w:rsid w:val="00964CA4"/>
    <w:rsid w:val="00965318"/>
    <w:rsid w:val="00965581"/>
    <w:rsid w:val="009736EC"/>
    <w:rsid w:val="0098051B"/>
    <w:rsid w:val="00981416"/>
    <w:rsid w:val="00981ACE"/>
    <w:rsid w:val="009832C3"/>
    <w:rsid w:val="00990C75"/>
    <w:rsid w:val="009A5C48"/>
    <w:rsid w:val="009B2244"/>
    <w:rsid w:val="009B3CD2"/>
    <w:rsid w:val="009B74AC"/>
    <w:rsid w:val="009C00BD"/>
    <w:rsid w:val="009C2467"/>
    <w:rsid w:val="009C2A0F"/>
    <w:rsid w:val="009C4D87"/>
    <w:rsid w:val="009C5A0F"/>
    <w:rsid w:val="009C63C3"/>
    <w:rsid w:val="009D09AD"/>
    <w:rsid w:val="009D0E9C"/>
    <w:rsid w:val="009D154B"/>
    <w:rsid w:val="009D1E9D"/>
    <w:rsid w:val="009D2F8C"/>
    <w:rsid w:val="009D4B77"/>
    <w:rsid w:val="009D55DC"/>
    <w:rsid w:val="009D652F"/>
    <w:rsid w:val="009E144D"/>
    <w:rsid w:val="009E1AEA"/>
    <w:rsid w:val="009E2C5D"/>
    <w:rsid w:val="009E6E87"/>
    <w:rsid w:val="009E7FA4"/>
    <w:rsid w:val="009F1B09"/>
    <w:rsid w:val="009F50F6"/>
    <w:rsid w:val="009F5341"/>
    <w:rsid w:val="009F569A"/>
    <w:rsid w:val="009F6C87"/>
    <w:rsid w:val="009F71BB"/>
    <w:rsid w:val="009F7204"/>
    <w:rsid w:val="00A000C9"/>
    <w:rsid w:val="00A0097D"/>
    <w:rsid w:val="00A01488"/>
    <w:rsid w:val="00A0206A"/>
    <w:rsid w:val="00A041CC"/>
    <w:rsid w:val="00A041D0"/>
    <w:rsid w:val="00A054D5"/>
    <w:rsid w:val="00A0584F"/>
    <w:rsid w:val="00A06693"/>
    <w:rsid w:val="00A0749A"/>
    <w:rsid w:val="00A07B42"/>
    <w:rsid w:val="00A12B39"/>
    <w:rsid w:val="00A13CD3"/>
    <w:rsid w:val="00A14A1B"/>
    <w:rsid w:val="00A14A67"/>
    <w:rsid w:val="00A16C12"/>
    <w:rsid w:val="00A2007D"/>
    <w:rsid w:val="00A215A6"/>
    <w:rsid w:val="00A228D6"/>
    <w:rsid w:val="00A2305F"/>
    <w:rsid w:val="00A23C6C"/>
    <w:rsid w:val="00A25704"/>
    <w:rsid w:val="00A3044F"/>
    <w:rsid w:val="00A32A64"/>
    <w:rsid w:val="00A33EE6"/>
    <w:rsid w:val="00A3445B"/>
    <w:rsid w:val="00A34C9B"/>
    <w:rsid w:val="00A34FDE"/>
    <w:rsid w:val="00A377EF"/>
    <w:rsid w:val="00A37CFC"/>
    <w:rsid w:val="00A406C9"/>
    <w:rsid w:val="00A516E4"/>
    <w:rsid w:val="00A51811"/>
    <w:rsid w:val="00A51C2B"/>
    <w:rsid w:val="00A55370"/>
    <w:rsid w:val="00A61F0D"/>
    <w:rsid w:val="00A62EFF"/>
    <w:rsid w:val="00A63C20"/>
    <w:rsid w:val="00A64AD8"/>
    <w:rsid w:val="00A7076B"/>
    <w:rsid w:val="00A70B9B"/>
    <w:rsid w:val="00A7177C"/>
    <w:rsid w:val="00A73ABF"/>
    <w:rsid w:val="00A82171"/>
    <w:rsid w:val="00A83EB7"/>
    <w:rsid w:val="00A86778"/>
    <w:rsid w:val="00A91782"/>
    <w:rsid w:val="00A92492"/>
    <w:rsid w:val="00A93686"/>
    <w:rsid w:val="00A93D53"/>
    <w:rsid w:val="00A9463D"/>
    <w:rsid w:val="00A94671"/>
    <w:rsid w:val="00A9561A"/>
    <w:rsid w:val="00A95689"/>
    <w:rsid w:val="00A95F17"/>
    <w:rsid w:val="00AA0292"/>
    <w:rsid w:val="00AA07AE"/>
    <w:rsid w:val="00AA5C82"/>
    <w:rsid w:val="00AA71E9"/>
    <w:rsid w:val="00AB0E43"/>
    <w:rsid w:val="00AB1317"/>
    <w:rsid w:val="00AB3B28"/>
    <w:rsid w:val="00AB54ED"/>
    <w:rsid w:val="00AB5D41"/>
    <w:rsid w:val="00AB5FBC"/>
    <w:rsid w:val="00AC38F1"/>
    <w:rsid w:val="00AC4A07"/>
    <w:rsid w:val="00AC7F24"/>
    <w:rsid w:val="00AD1F80"/>
    <w:rsid w:val="00AD269A"/>
    <w:rsid w:val="00AD49FA"/>
    <w:rsid w:val="00AD4B75"/>
    <w:rsid w:val="00AD5048"/>
    <w:rsid w:val="00AD5CB2"/>
    <w:rsid w:val="00AD5CC4"/>
    <w:rsid w:val="00AD6CA0"/>
    <w:rsid w:val="00AE0122"/>
    <w:rsid w:val="00AE2BC6"/>
    <w:rsid w:val="00AE52DA"/>
    <w:rsid w:val="00AE52DC"/>
    <w:rsid w:val="00AE5554"/>
    <w:rsid w:val="00AE5F50"/>
    <w:rsid w:val="00AF0CAF"/>
    <w:rsid w:val="00AF1E1A"/>
    <w:rsid w:val="00AF2F50"/>
    <w:rsid w:val="00AF3DC1"/>
    <w:rsid w:val="00AF65AC"/>
    <w:rsid w:val="00AF71AD"/>
    <w:rsid w:val="00AF72C3"/>
    <w:rsid w:val="00B012FD"/>
    <w:rsid w:val="00B027D6"/>
    <w:rsid w:val="00B02CC9"/>
    <w:rsid w:val="00B02F97"/>
    <w:rsid w:val="00B05A19"/>
    <w:rsid w:val="00B07465"/>
    <w:rsid w:val="00B12977"/>
    <w:rsid w:val="00B130CF"/>
    <w:rsid w:val="00B13AAE"/>
    <w:rsid w:val="00B152B4"/>
    <w:rsid w:val="00B16491"/>
    <w:rsid w:val="00B16E65"/>
    <w:rsid w:val="00B17A2D"/>
    <w:rsid w:val="00B20288"/>
    <w:rsid w:val="00B205AA"/>
    <w:rsid w:val="00B230AF"/>
    <w:rsid w:val="00B248D6"/>
    <w:rsid w:val="00B24DDE"/>
    <w:rsid w:val="00B25D31"/>
    <w:rsid w:val="00B31CF1"/>
    <w:rsid w:val="00B35C90"/>
    <w:rsid w:val="00B364AD"/>
    <w:rsid w:val="00B37ACC"/>
    <w:rsid w:val="00B419BA"/>
    <w:rsid w:val="00B4261D"/>
    <w:rsid w:val="00B431D7"/>
    <w:rsid w:val="00B43FBF"/>
    <w:rsid w:val="00B44B3C"/>
    <w:rsid w:val="00B44B8C"/>
    <w:rsid w:val="00B45CA3"/>
    <w:rsid w:val="00B46348"/>
    <w:rsid w:val="00B4678B"/>
    <w:rsid w:val="00B56A07"/>
    <w:rsid w:val="00B56DA7"/>
    <w:rsid w:val="00B64278"/>
    <w:rsid w:val="00B72093"/>
    <w:rsid w:val="00B759D3"/>
    <w:rsid w:val="00B76FEB"/>
    <w:rsid w:val="00B823D4"/>
    <w:rsid w:val="00B848BC"/>
    <w:rsid w:val="00B9066B"/>
    <w:rsid w:val="00B92F16"/>
    <w:rsid w:val="00B95D24"/>
    <w:rsid w:val="00B965CE"/>
    <w:rsid w:val="00B96E2D"/>
    <w:rsid w:val="00B976F0"/>
    <w:rsid w:val="00BA068C"/>
    <w:rsid w:val="00BA2AFF"/>
    <w:rsid w:val="00BA359D"/>
    <w:rsid w:val="00BA39F3"/>
    <w:rsid w:val="00BC0205"/>
    <w:rsid w:val="00BC3751"/>
    <w:rsid w:val="00BE0C6C"/>
    <w:rsid w:val="00BF1059"/>
    <w:rsid w:val="00BF190D"/>
    <w:rsid w:val="00BF6EBE"/>
    <w:rsid w:val="00C00623"/>
    <w:rsid w:val="00C00FD3"/>
    <w:rsid w:val="00C0381A"/>
    <w:rsid w:val="00C041DE"/>
    <w:rsid w:val="00C10B06"/>
    <w:rsid w:val="00C12F78"/>
    <w:rsid w:val="00C13E53"/>
    <w:rsid w:val="00C214E8"/>
    <w:rsid w:val="00C22DC6"/>
    <w:rsid w:val="00C230F1"/>
    <w:rsid w:val="00C24C35"/>
    <w:rsid w:val="00C25898"/>
    <w:rsid w:val="00C25E36"/>
    <w:rsid w:val="00C30438"/>
    <w:rsid w:val="00C30E1C"/>
    <w:rsid w:val="00C3199B"/>
    <w:rsid w:val="00C371EE"/>
    <w:rsid w:val="00C37866"/>
    <w:rsid w:val="00C417C5"/>
    <w:rsid w:val="00C434CC"/>
    <w:rsid w:val="00C4383D"/>
    <w:rsid w:val="00C43D0A"/>
    <w:rsid w:val="00C47A92"/>
    <w:rsid w:val="00C51B73"/>
    <w:rsid w:val="00C525F9"/>
    <w:rsid w:val="00C528C9"/>
    <w:rsid w:val="00C54366"/>
    <w:rsid w:val="00C55B8D"/>
    <w:rsid w:val="00C5676F"/>
    <w:rsid w:val="00C62FA3"/>
    <w:rsid w:val="00C672F5"/>
    <w:rsid w:val="00C71741"/>
    <w:rsid w:val="00C7680F"/>
    <w:rsid w:val="00C76C1C"/>
    <w:rsid w:val="00C82306"/>
    <w:rsid w:val="00C82422"/>
    <w:rsid w:val="00C82DC8"/>
    <w:rsid w:val="00C86DA6"/>
    <w:rsid w:val="00C9229E"/>
    <w:rsid w:val="00C936C6"/>
    <w:rsid w:val="00C93DB4"/>
    <w:rsid w:val="00C97BE0"/>
    <w:rsid w:val="00CA2B66"/>
    <w:rsid w:val="00CA5B7A"/>
    <w:rsid w:val="00CA75DD"/>
    <w:rsid w:val="00CB0C39"/>
    <w:rsid w:val="00CB17D9"/>
    <w:rsid w:val="00CB22AF"/>
    <w:rsid w:val="00CB4138"/>
    <w:rsid w:val="00CB5C2E"/>
    <w:rsid w:val="00CC0AF2"/>
    <w:rsid w:val="00CC0C5F"/>
    <w:rsid w:val="00CC4E45"/>
    <w:rsid w:val="00CD0013"/>
    <w:rsid w:val="00CD00EB"/>
    <w:rsid w:val="00CD1F74"/>
    <w:rsid w:val="00CD4096"/>
    <w:rsid w:val="00CD4532"/>
    <w:rsid w:val="00CD62B4"/>
    <w:rsid w:val="00CE0BC0"/>
    <w:rsid w:val="00CE1DDD"/>
    <w:rsid w:val="00CE40C5"/>
    <w:rsid w:val="00CE6D00"/>
    <w:rsid w:val="00CE74C7"/>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5DFA"/>
    <w:rsid w:val="00D36E2F"/>
    <w:rsid w:val="00D44297"/>
    <w:rsid w:val="00D4563D"/>
    <w:rsid w:val="00D523C4"/>
    <w:rsid w:val="00D5762E"/>
    <w:rsid w:val="00D57FBF"/>
    <w:rsid w:val="00D6136C"/>
    <w:rsid w:val="00D62C22"/>
    <w:rsid w:val="00D63847"/>
    <w:rsid w:val="00D639F9"/>
    <w:rsid w:val="00D64FC4"/>
    <w:rsid w:val="00D66A39"/>
    <w:rsid w:val="00D67486"/>
    <w:rsid w:val="00D708F7"/>
    <w:rsid w:val="00D72544"/>
    <w:rsid w:val="00D73F31"/>
    <w:rsid w:val="00D7410A"/>
    <w:rsid w:val="00D75B5B"/>
    <w:rsid w:val="00D76357"/>
    <w:rsid w:val="00D806DD"/>
    <w:rsid w:val="00D81216"/>
    <w:rsid w:val="00D81A0B"/>
    <w:rsid w:val="00D85B3D"/>
    <w:rsid w:val="00D9002A"/>
    <w:rsid w:val="00D90DE0"/>
    <w:rsid w:val="00D93321"/>
    <w:rsid w:val="00D94327"/>
    <w:rsid w:val="00D94459"/>
    <w:rsid w:val="00D95799"/>
    <w:rsid w:val="00D95D81"/>
    <w:rsid w:val="00D97EC9"/>
    <w:rsid w:val="00DA19B4"/>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1BC3"/>
    <w:rsid w:val="00DD1EC8"/>
    <w:rsid w:val="00DD38F3"/>
    <w:rsid w:val="00DD43F8"/>
    <w:rsid w:val="00DD52FD"/>
    <w:rsid w:val="00DD5C87"/>
    <w:rsid w:val="00DD5D78"/>
    <w:rsid w:val="00DD6C8D"/>
    <w:rsid w:val="00DE7A61"/>
    <w:rsid w:val="00DF2891"/>
    <w:rsid w:val="00DF5BF3"/>
    <w:rsid w:val="00DF6B22"/>
    <w:rsid w:val="00E007E1"/>
    <w:rsid w:val="00E02F0A"/>
    <w:rsid w:val="00E04589"/>
    <w:rsid w:val="00E1330B"/>
    <w:rsid w:val="00E13507"/>
    <w:rsid w:val="00E138DE"/>
    <w:rsid w:val="00E140E2"/>
    <w:rsid w:val="00E202CB"/>
    <w:rsid w:val="00E24198"/>
    <w:rsid w:val="00E2513D"/>
    <w:rsid w:val="00E25F83"/>
    <w:rsid w:val="00E26CB6"/>
    <w:rsid w:val="00E30396"/>
    <w:rsid w:val="00E30480"/>
    <w:rsid w:val="00E32348"/>
    <w:rsid w:val="00E33943"/>
    <w:rsid w:val="00E34ED9"/>
    <w:rsid w:val="00E34FB9"/>
    <w:rsid w:val="00E41808"/>
    <w:rsid w:val="00E41DD1"/>
    <w:rsid w:val="00E4368A"/>
    <w:rsid w:val="00E4385E"/>
    <w:rsid w:val="00E46FFB"/>
    <w:rsid w:val="00E47BE0"/>
    <w:rsid w:val="00E510DA"/>
    <w:rsid w:val="00E52D46"/>
    <w:rsid w:val="00E542DD"/>
    <w:rsid w:val="00E5487F"/>
    <w:rsid w:val="00E576AA"/>
    <w:rsid w:val="00E61403"/>
    <w:rsid w:val="00E669DF"/>
    <w:rsid w:val="00E67E24"/>
    <w:rsid w:val="00E733E3"/>
    <w:rsid w:val="00E74683"/>
    <w:rsid w:val="00E74A41"/>
    <w:rsid w:val="00E751DD"/>
    <w:rsid w:val="00E774DD"/>
    <w:rsid w:val="00E776AE"/>
    <w:rsid w:val="00E83543"/>
    <w:rsid w:val="00E847C8"/>
    <w:rsid w:val="00E84FA3"/>
    <w:rsid w:val="00E87F5E"/>
    <w:rsid w:val="00E93B04"/>
    <w:rsid w:val="00E96B90"/>
    <w:rsid w:val="00E9782B"/>
    <w:rsid w:val="00EA042F"/>
    <w:rsid w:val="00EA3005"/>
    <w:rsid w:val="00EA69EA"/>
    <w:rsid w:val="00EB458D"/>
    <w:rsid w:val="00EB6AAA"/>
    <w:rsid w:val="00EB70DE"/>
    <w:rsid w:val="00EB79C3"/>
    <w:rsid w:val="00EC1DE7"/>
    <w:rsid w:val="00EC311F"/>
    <w:rsid w:val="00EC44BF"/>
    <w:rsid w:val="00EC6C51"/>
    <w:rsid w:val="00EC7586"/>
    <w:rsid w:val="00EC7E6B"/>
    <w:rsid w:val="00ED3532"/>
    <w:rsid w:val="00ED6FF2"/>
    <w:rsid w:val="00EE219A"/>
    <w:rsid w:val="00EE3236"/>
    <w:rsid w:val="00EE3ADF"/>
    <w:rsid w:val="00EE455D"/>
    <w:rsid w:val="00EE6DD1"/>
    <w:rsid w:val="00EF1F25"/>
    <w:rsid w:val="00EF726E"/>
    <w:rsid w:val="00F06BF2"/>
    <w:rsid w:val="00F10A88"/>
    <w:rsid w:val="00F14C19"/>
    <w:rsid w:val="00F15475"/>
    <w:rsid w:val="00F1792E"/>
    <w:rsid w:val="00F21158"/>
    <w:rsid w:val="00F214DB"/>
    <w:rsid w:val="00F22514"/>
    <w:rsid w:val="00F22800"/>
    <w:rsid w:val="00F249BE"/>
    <w:rsid w:val="00F26723"/>
    <w:rsid w:val="00F277C7"/>
    <w:rsid w:val="00F27F9A"/>
    <w:rsid w:val="00F31A7F"/>
    <w:rsid w:val="00F350A7"/>
    <w:rsid w:val="00F422BD"/>
    <w:rsid w:val="00F45B37"/>
    <w:rsid w:val="00F46B65"/>
    <w:rsid w:val="00F46EB3"/>
    <w:rsid w:val="00F477D4"/>
    <w:rsid w:val="00F547A9"/>
    <w:rsid w:val="00F57E6E"/>
    <w:rsid w:val="00F601D2"/>
    <w:rsid w:val="00F620EC"/>
    <w:rsid w:val="00F64361"/>
    <w:rsid w:val="00F65E42"/>
    <w:rsid w:val="00F65E70"/>
    <w:rsid w:val="00F66BEB"/>
    <w:rsid w:val="00F671F8"/>
    <w:rsid w:val="00F70829"/>
    <w:rsid w:val="00F73839"/>
    <w:rsid w:val="00F74A28"/>
    <w:rsid w:val="00F77492"/>
    <w:rsid w:val="00F808A8"/>
    <w:rsid w:val="00F8202A"/>
    <w:rsid w:val="00F82CBC"/>
    <w:rsid w:val="00F83034"/>
    <w:rsid w:val="00F8551B"/>
    <w:rsid w:val="00F85B20"/>
    <w:rsid w:val="00F86580"/>
    <w:rsid w:val="00F86ABA"/>
    <w:rsid w:val="00F90247"/>
    <w:rsid w:val="00F92462"/>
    <w:rsid w:val="00F95CC5"/>
    <w:rsid w:val="00FA54AD"/>
    <w:rsid w:val="00FB23B1"/>
    <w:rsid w:val="00FB4B0C"/>
    <w:rsid w:val="00FB4EB4"/>
    <w:rsid w:val="00FB54A2"/>
    <w:rsid w:val="00FB58A9"/>
    <w:rsid w:val="00FB5ABA"/>
    <w:rsid w:val="00FB6704"/>
    <w:rsid w:val="00FB7B50"/>
    <w:rsid w:val="00FC16E2"/>
    <w:rsid w:val="00FD1A9D"/>
    <w:rsid w:val="00FD62D0"/>
    <w:rsid w:val="00FE1754"/>
    <w:rsid w:val="00FE1F97"/>
    <w:rsid w:val="00FE465E"/>
    <w:rsid w:val="00FE537B"/>
    <w:rsid w:val="00FE7453"/>
    <w:rsid w:val="00FF39D9"/>
    <w:rsid w:val="00FF3F4A"/>
    <w:rsid w:val="00FF52D3"/>
    <w:rsid w:val="00FF5A12"/>
    <w:rsid w:val="00FF76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17D9"/>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 w:type="table" w:styleId="Tabela-Siatka">
    <w:name w:val="Table Grid"/>
    <w:basedOn w:val="Standardowy"/>
    <w:uiPriority w:val="59"/>
    <w:rsid w:val="000D04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4495">
      <w:bodyDiv w:val="1"/>
      <w:marLeft w:val="0"/>
      <w:marRight w:val="0"/>
      <w:marTop w:val="0"/>
      <w:marBottom w:val="0"/>
      <w:divBdr>
        <w:top w:val="none" w:sz="0" w:space="0" w:color="auto"/>
        <w:left w:val="none" w:sz="0" w:space="0" w:color="auto"/>
        <w:bottom w:val="none" w:sz="0" w:space="0" w:color="auto"/>
        <w:right w:val="none" w:sz="0" w:space="0" w:color="auto"/>
      </w:divBdr>
    </w:div>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640303500">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1916"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6665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transakcja/951916" TargetMode="External"/><Relationship Id="rId10" Type="http://schemas.openxmlformats.org/officeDocument/2006/relationships/hyperlink" Target="https://platformazakupowa.pl/pn/sulejow" TargetMode="External"/><Relationship Id="rId19" Type="http://schemas.openxmlformats.org/officeDocument/2006/relationships/hyperlink" Target="mailto:inspektor@sulejow.pl" TargetMode="External"/><Relationship Id="rId4" Type="http://schemas.openxmlformats.org/officeDocument/2006/relationships/settings" Target="settings.xml"/><Relationship Id="rId9" Type="http://schemas.openxmlformats.org/officeDocument/2006/relationships/hyperlink" Target="https://platformazakupowa.pl/transakcja/951916"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3586-BABF-42BD-A0C7-DEF88E65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23</Pages>
  <Words>9403</Words>
  <Characters>56422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65694</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Izabela ID. Dróżdż</dc:creator>
  <cp:keywords/>
  <dc:description/>
  <cp:lastModifiedBy>Izabela ID. Dróżdż</cp:lastModifiedBy>
  <cp:revision>288</cp:revision>
  <cp:lastPrinted>2024-07-09T12:00:00Z</cp:lastPrinted>
  <dcterms:created xsi:type="dcterms:W3CDTF">2021-11-02T11:29:00Z</dcterms:created>
  <dcterms:modified xsi:type="dcterms:W3CDTF">2024-07-09T13:31:00Z</dcterms:modified>
</cp:coreProperties>
</file>