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E516E" w14:textId="23601D23" w:rsidR="008F2108" w:rsidRPr="00D2756F" w:rsidRDefault="00D84E39" w:rsidP="00D84E39">
      <w:pPr>
        <w:spacing w:line="276" w:lineRule="auto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 xml:space="preserve">Załącznik nr </w:t>
      </w:r>
      <w:r w:rsidR="00F7335F">
        <w:rPr>
          <w:rFonts w:ascii="Arial" w:hAnsi="Arial" w:cs="Arial"/>
          <w:b/>
          <w:sz w:val="20"/>
          <w:szCs w:val="20"/>
        </w:rPr>
        <w:t>5</w:t>
      </w:r>
      <w:r w:rsidRPr="00D2756F">
        <w:rPr>
          <w:rFonts w:ascii="Arial" w:hAnsi="Arial" w:cs="Arial"/>
          <w:b/>
          <w:sz w:val="20"/>
          <w:szCs w:val="20"/>
        </w:rPr>
        <w:t xml:space="preserve"> do SWZ</w:t>
      </w:r>
    </w:p>
    <w:p w14:paraId="327FCE53" w14:textId="77777777" w:rsidR="00D84E39" w:rsidRPr="00D2756F" w:rsidRDefault="00D84E39" w:rsidP="004B789B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22F77CEE" w14:textId="353AF96E" w:rsidR="004B789B" w:rsidRPr="00D2756F" w:rsidRDefault="00D84E39" w:rsidP="004B789B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 xml:space="preserve">Projektowane postanowienia umowy </w:t>
      </w:r>
    </w:p>
    <w:p w14:paraId="68EED775" w14:textId="77777777" w:rsidR="00CD279B" w:rsidRPr="00D2756F" w:rsidRDefault="00CD279B" w:rsidP="008F2E08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DF59DA" w14:textId="77777777" w:rsidR="00AF30C1" w:rsidRPr="00D2756F" w:rsidRDefault="00AF30C1" w:rsidP="00CA4D2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AAEF699" w14:textId="7C14C768" w:rsidR="00270D98" w:rsidRPr="00D2756F" w:rsidRDefault="00F52E68" w:rsidP="00CA4D2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2756F">
        <w:rPr>
          <w:rFonts w:ascii="Arial" w:hAnsi="Arial" w:cs="Arial"/>
          <w:i/>
          <w:sz w:val="20"/>
          <w:szCs w:val="20"/>
        </w:rPr>
        <w:t>W wyniku</w:t>
      </w:r>
      <w:r w:rsidR="00C34781" w:rsidRPr="00D2756F">
        <w:rPr>
          <w:rFonts w:ascii="Arial" w:hAnsi="Arial" w:cs="Arial"/>
          <w:i/>
          <w:sz w:val="20"/>
          <w:szCs w:val="20"/>
        </w:rPr>
        <w:t xml:space="preserve"> dokonania przez Zamawiającego wyboru oferty Wykonawcy w </w:t>
      </w:r>
      <w:r w:rsidRPr="00D2756F">
        <w:rPr>
          <w:rFonts w:ascii="Arial" w:hAnsi="Arial" w:cs="Arial"/>
          <w:i/>
          <w:sz w:val="20"/>
          <w:szCs w:val="20"/>
        </w:rPr>
        <w:t>postępowaniu prowadzonym w trybie podstawowym</w:t>
      </w:r>
      <w:r w:rsidR="00C34781" w:rsidRPr="00D2756F">
        <w:rPr>
          <w:rFonts w:ascii="Arial" w:hAnsi="Arial" w:cs="Arial"/>
          <w:i/>
          <w:sz w:val="20"/>
          <w:szCs w:val="20"/>
        </w:rPr>
        <w:t xml:space="preserve"> </w:t>
      </w:r>
      <w:r w:rsidR="001F5702" w:rsidRPr="00D2756F">
        <w:rPr>
          <w:rFonts w:ascii="Arial" w:hAnsi="Arial" w:cs="Arial"/>
          <w:i/>
          <w:sz w:val="20"/>
          <w:szCs w:val="20"/>
        </w:rPr>
        <w:t>na podstawie art. 275 pkt 1 ustawy</w:t>
      </w:r>
      <w:r w:rsidR="00C34781" w:rsidRPr="00D2756F">
        <w:rPr>
          <w:rFonts w:ascii="Arial" w:hAnsi="Arial" w:cs="Arial"/>
          <w:i/>
          <w:sz w:val="20"/>
          <w:szCs w:val="20"/>
        </w:rPr>
        <w:t xml:space="preserve"> Prawo zamówień publicznych (</w:t>
      </w:r>
      <w:r w:rsidR="004038A6" w:rsidRPr="004038A6">
        <w:rPr>
          <w:rFonts w:ascii="Arial" w:hAnsi="Arial" w:cs="Arial"/>
          <w:i/>
          <w:sz w:val="20"/>
          <w:szCs w:val="20"/>
        </w:rPr>
        <w:t xml:space="preserve">Dz.U. poz. 2022 r. poz. 1710 z </w:t>
      </w:r>
      <w:proofErr w:type="spellStart"/>
      <w:r w:rsidR="004038A6" w:rsidRPr="004038A6">
        <w:rPr>
          <w:rFonts w:ascii="Arial" w:hAnsi="Arial" w:cs="Arial"/>
          <w:i/>
          <w:sz w:val="20"/>
          <w:szCs w:val="20"/>
        </w:rPr>
        <w:t>późn</w:t>
      </w:r>
      <w:proofErr w:type="spellEnd"/>
      <w:r w:rsidR="004038A6" w:rsidRPr="004038A6">
        <w:rPr>
          <w:rFonts w:ascii="Arial" w:hAnsi="Arial" w:cs="Arial"/>
          <w:i/>
          <w:sz w:val="20"/>
          <w:szCs w:val="20"/>
        </w:rPr>
        <w:t>. zm.</w:t>
      </w:r>
      <w:r w:rsidR="00C34781" w:rsidRPr="00D2756F">
        <w:rPr>
          <w:rFonts w:ascii="Arial" w:hAnsi="Arial" w:cs="Arial"/>
          <w:i/>
          <w:sz w:val="20"/>
          <w:szCs w:val="20"/>
        </w:rPr>
        <w:t xml:space="preserve">) </w:t>
      </w:r>
      <w:r w:rsidRPr="00D2756F">
        <w:rPr>
          <w:rFonts w:ascii="Arial" w:hAnsi="Arial" w:cs="Arial"/>
          <w:i/>
          <w:sz w:val="20"/>
          <w:szCs w:val="20"/>
        </w:rPr>
        <w:t xml:space="preserve">zostaje zawarta umowa </w:t>
      </w:r>
      <w:r w:rsidR="00C34781" w:rsidRPr="00D2756F">
        <w:rPr>
          <w:rFonts w:ascii="Arial" w:hAnsi="Arial" w:cs="Arial"/>
          <w:i/>
          <w:sz w:val="20"/>
          <w:szCs w:val="20"/>
        </w:rPr>
        <w:t>o następującej treści:</w:t>
      </w:r>
    </w:p>
    <w:p w14:paraId="45370C05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51771BC" w14:textId="77777777" w:rsidR="00960726" w:rsidRPr="00D2756F" w:rsidRDefault="00960726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73221F" w14:textId="77777777" w:rsidR="00CD279B" w:rsidRPr="00D2756F" w:rsidRDefault="00CD279B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1</w:t>
      </w:r>
    </w:p>
    <w:p w14:paraId="0EF0DD86" w14:textId="47CBD28C" w:rsidR="00CD279B" w:rsidRPr="00D2756F" w:rsidRDefault="00CD279B" w:rsidP="00560CB4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Przedmiotem umowy jest </w:t>
      </w:r>
      <w:r w:rsidR="00C34781" w:rsidRPr="00D2756F">
        <w:rPr>
          <w:rFonts w:ascii="Arial" w:hAnsi="Arial" w:cs="Arial"/>
          <w:sz w:val="20"/>
          <w:szCs w:val="20"/>
        </w:rPr>
        <w:t>„</w:t>
      </w:r>
      <w:r w:rsidR="00ED0332" w:rsidRPr="00ED0332">
        <w:rPr>
          <w:rFonts w:ascii="Arial" w:hAnsi="Arial" w:cs="Arial"/>
          <w:b/>
          <w:bCs/>
          <w:sz w:val="20"/>
          <w:szCs w:val="20"/>
        </w:rPr>
        <w:t>Dostawa sprzętu komputerowego dla Centrum Koordynacji Projektów Środowiskowych</w:t>
      </w:r>
      <w:r w:rsidR="00C34781" w:rsidRPr="00D2756F">
        <w:rPr>
          <w:rFonts w:ascii="Arial" w:hAnsi="Arial" w:cs="Arial"/>
          <w:b/>
          <w:bCs/>
          <w:sz w:val="20"/>
          <w:szCs w:val="20"/>
        </w:rPr>
        <w:t>”</w:t>
      </w:r>
      <w:r w:rsidRPr="00D2756F">
        <w:rPr>
          <w:rFonts w:ascii="Arial" w:hAnsi="Arial" w:cs="Arial"/>
          <w:b/>
          <w:sz w:val="20"/>
          <w:szCs w:val="20"/>
        </w:rPr>
        <w:t>.</w:t>
      </w:r>
    </w:p>
    <w:p w14:paraId="26E14600" w14:textId="35A9E2D6" w:rsidR="009E6CE1" w:rsidRPr="00D2756F" w:rsidRDefault="00725D9B" w:rsidP="00D878E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Na podstawie niniejszej umowy Zamawiający zamawia, a Wykonawca jest zobowiązany dostarczyć sprzęt</w:t>
      </w:r>
      <w:r w:rsidR="00DD398C" w:rsidRPr="00D2756F">
        <w:rPr>
          <w:rFonts w:ascii="Arial" w:hAnsi="Arial" w:cs="Arial"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o parametrach określonych w załączniku nr 1</w:t>
      </w:r>
      <w:r w:rsidR="000D77AC">
        <w:rPr>
          <w:rFonts w:ascii="Arial" w:hAnsi="Arial" w:cs="Arial"/>
          <w:sz w:val="20"/>
          <w:szCs w:val="20"/>
        </w:rPr>
        <w:t xml:space="preserve"> i nr 4</w:t>
      </w:r>
      <w:r w:rsidRPr="00D2756F">
        <w:rPr>
          <w:rFonts w:ascii="Arial" w:hAnsi="Arial" w:cs="Arial"/>
          <w:sz w:val="20"/>
          <w:szCs w:val="20"/>
        </w:rPr>
        <w:t xml:space="preserve"> do niniejszej u</w:t>
      </w:r>
      <w:r w:rsidR="002827DD" w:rsidRPr="00D2756F">
        <w:rPr>
          <w:rFonts w:ascii="Arial" w:hAnsi="Arial" w:cs="Arial"/>
          <w:sz w:val="20"/>
          <w:szCs w:val="20"/>
        </w:rPr>
        <w:t>mo</w:t>
      </w:r>
      <w:r w:rsidR="002A5D59" w:rsidRPr="00D2756F">
        <w:rPr>
          <w:rFonts w:ascii="Arial" w:hAnsi="Arial" w:cs="Arial"/>
          <w:sz w:val="20"/>
          <w:szCs w:val="20"/>
        </w:rPr>
        <w:t>wy,</w:t>
      </w:r>
      <w:r w:rsidR="00D878E9" w:rsidRPr="00D2756F">
        <w:rPr>
          <w:rFonts w:ascii="Arial" w:hAnsi="Arial" w:cs="Arial"/>
          <w:sz w:val="20"/>
          <w:szCs w:val="20"/>
        </w:rPr>
        <w:br/>
      </w:r>
      <w:r w:rsidR="002A5D59" w:rsidRPr="00D2756F">
        <w:rPr>
          <w:rFonts w:ascii="Arial" w:hAnsi="Arial" w:cs="Arial"/>
          <w:sz w:val="20"/>
          <w:szCs w:val="20"/>
        </w:rPr>
        <w:t>w następujących ilościach</w:t>
      </w:r>
      <w:r w:rsidR="00F809E1" w:rsidRPr="00D2756F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6578" w:type="dxa"/>
        <w:tblInd w:w="1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293"/>
        <w:gridCol w:w="1701"/>
      </w:tblGrid>
      <w:tr w:rsidR="00725D9B" w:rsidRPr="00D2756F" w14:paraId="6A4DDD00" w14:textId="77777777" w:rsidTr="00FC3AB7">
        <w:trPr>
          <w:trHeight w:val="615"/>
        </w:trPr>
        <w:tc>
          <w:tcPr>
            <w:tcW w:w="584" w:type="dxa"/>
            <w:shd w:val="clear" w:color="auto" w:fill="E2EFD9" w:themeFill="accent6" w:themeFillTint="33"/>
            <w:vAlign w:val="center"/>
          </w:tcPr>
          <w:p w14:paraId="35824512" w14:textId="0A6BE94C" w:rsidR="00725D9B" w:rsidRPr="00D2756F" w:rsidRDefault="00725D9B" w:rsidP="00EC50E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shd w:val="clear" w:color="auto" w:fill="E2EFD9" w:themeFill="accent6" w:themeFillTint="33"/>
            <w:vAlign w:val="center"/>
          </w:tcPr>
          <w:p w14:paraId="61A0A5B2" w14:textId="77777777" w:rsidR="00725D9B" w:rsidRPr="00D2756F" w:rsidRDefault="00240CFD" w:rsidP="0087022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B01758D" w14:textId="77777777" w:rsidR="00725D9B" w:rsidRPr="00D2756F" w:rsidRDefault="00725D9B" w:rsidP="00EC50E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7A4E6" w14:textId="77777777" w:rsidR="00725D9B" w:rsidRPr="00D2756F" w:rsidRDefault="00725D9B" w:rsidP="00EC50E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</w:tr>
      <w:tr w:rsidR="00725D9B" w:rsidRPr="00D2756F" w14:paraId="31F9FFD4" w14:textId="77777777" w:rsidTr="00FC3AB7">
        <w:trPr>
          <w:trHeight w:val="22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433D9" w14:textId="00DCEA1E" w:rsidR="00725D9B" w:rsidRPr="00D2756F" w:rsidRDefault="00DA3F28" w:rsidP="00DA3F2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66C" w14:textId="50A6E05A" w:rsidR="00725D9B" w:rsidRPr="00D2756F" w:rsidRDefault="00DA3F28" w:rsidP="00DA3F2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Komputery przenośne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587DD" w14:textId="1D413CED" w:rsidR="00725D9B" w:rsidRPr="00D2756F" w:rsidRDefault="004038A6" w:rsidP="00EC50ED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0332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DA3F28" w:rsidRPr="00D2756F" w14:paraId="15574196" w14:textId="77777777" w:rsidTr="00FC3AB7">
        <w:trPr>
          <w:trHeight w:val="22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74998" w14:textId="6628C6D5" w:rsidR="00DA3F28" w:rsidRPr="00D2756F" w:rsidRDefault="00DA3F28" w:rsidP="00ED19E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3AAB" w14:textId="64ED854A" w:rsidR="00DA3F28" w:rsidRPr="00D2756F" w:rsidRDefault="00DA3F28" w:rsidP="00ED19E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Stacje dokujące</w:t>
            </w:r>
            <w:r w:rsidR="00FC3AB7" w:rsidRPr="00D275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A5B8E" w14:textId="0B8E1679" w:rsidR="00DA3F28" w:rsidRPr="00D2756F" w:rsidRDefault="004038A6" w:rsidP="00ED19E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0332" w:rsidRPr="00ED0332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DA3F28" w:rsidRPr="00D2756F" w14:paraId="24526D01" w14:textId="77777777" w:rsidTr="00FC3AB7">
        <w:trPr>
          <w:trHeight w:val="22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8CDBC" w14:textId="4E8D5E68" w:rsidR="00DA3F28" w:rsidRPr="00D2756F" w:rsidRDefault="00DA3F28" w:rsidP="00ED19E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98C66" w14:textId="552EE79F" w:rsidR="00DA3F28" w:rsidRPr="00D2756F" w:rsidRDefault="00DA3F28" w:rsidP="00ED19E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Monitory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BFC7E" w14:textId="6A1E2D9E" w:rsidR="00DA3F28" w:rsidRPr="00D2756F" w:rsidRDefault="004038A6" w:rsidP="00ED19E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0332" w:rsidRPr="00ED0332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DA3F28" w:rsidRPr="00D2756F" w14:paraId="5D0A1086" w14:textId="77777777" w:rsidTr="00FC3AB7">
        <w:trPr>
          <w:trHeight w:val="225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7996A" w14:textId="206BA668" w:rsidR="00DA3F28" w:rsidRPr="00D2756F" w:rsidRDefault="00DA3F28" w:rsidP="00ED19E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53E50" w14:textId="43865F93" w:rsidR="00DA3F28" w:rsidRPr="00D2756F" w:rsidRDefault="00DA3F28" w:rsidP="00ED19E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Zestawy: mysz i klawiatura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6475DA" w14:textId="11EFF793" w:rsidR="00DA3F28" w:rsidRPr="00D2756F" w:rsidRDefault="004038A6" w:rsidP="00ED19E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0332" w:rsidRPr="00ED0332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="00ED0332">
              <w:rPr>
                <w:rFonts w:ascii="Arial" w:hAnsi="Arial" w:cs="Arial"/>
                <w:sz w:val="20"/>
                <w:szCs w:val="20"/>
              </w:rPr>
              <w:t xml:space="preserve"> zestawów</w:t>
            </w:r>
          </w:p>
        </w:tc>
      </w:tr>
    </w:tbl>
    <w:p w14:paraId="5ED839FC" w14:textId="77777777" w:rsidR="00725D9B" w:rsidRPr="00D2756F" w:rsidRDefault="00725D9B" w:rsidP="00725D9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0DB796" w14:textId="77777777" w:rsidR="00CD279B" w:rsidRPr="00D2756F" w:rsidRDefault="00CD279B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2</w:t>
      </w:r>
    </w:p>
    <w:p w14:paraId="0A48D9C0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Wykonawca dostarczy przedmiot umowy do siedziby Zamawiającego na własny koszt.</w:t>
      </w:r>
    </w:p>
    <w:p w14:paraId="27D64F94" w14:textId="1E6DCC24" w:rsidR="008F2E08" w:rsidRPr="00833A6C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3A6C">
        <w:rPr>
          <w:rFonts w:ascii="Arial" w:hAnsi="Arial" w:cs="Arial"/>
          <w:b/>
          <w:sz w:val="20"/>
          <w:szCs w:val="20"/>
        </w:rPr>
        <w:t xml:space="preserve">Dostarczenie przedmiotu umowy do </w:t>
      </w:r>
      <w:r w:rsidR="00D01C7E" w:rsidRPr="00833A6C">
        <w:rPr>
          <w:rFonts w:ascii="Arial" w:hAnsi="Arial" w:cs="Arial"/>
          <w:b/>
          <w:sz w:val="20"/>
          <w:szCs w:val="20"/>
        </w:rPr>
        <w:t xml:space="preserve">siedziby </w:t>
      </w:r>
      <w:r w:rsidRPr="00833A6C">
        <w:rPr>
          <w:rFonts w:ascii="Arial" w:hAnsi="Arial" w:cs="Arial"/>
          <w:b/>
          <w:sz w:val="20"/>
          <w:szCs w:val="20"/>
        </w:rPr>
        <w:t>Zamawiającego nastąpi</w:t>
      </w:r>
      <w:r w:rsidR="004E28FA" w:rsidRPr="00833A6C">
        <w:rPr>
          <w:rFonts w:ascii="Arial" w:hAnsi="Arial" w:cs="Arial"/>
          <w:b/>
          <w:sz w:val="20"/>
          <w:szCs w:val="20"/>
        </w:rPr>
        <w:t xml:space="preserve"> </w:t>
      </w:r>
      <w:r w:rsidR="00833A6C" w:rsidRPr="00833A6C">
        <w:rPr>
          <w:rFonts w:ascii="Arial" w:hAnsi="Arial" w:cs="Arial"/>
          <w:b/>
          <w:sz w:val="20"/>
          <w:szCs w:val="20"/>
        </w:rPr>
        <w:t>w terminie 28 dni kalendarzowych od dnia zawarcia umowy</w:t>
      </w:r>
      <w:r w:rsidR="004E28FA" w:rsidRPr="00833A6C">
        <w:rPr>
          <w:rFonts w:ascii="Arial" w:hAnsi="Arial" w:cs="Arial"/>
          <w:b/>
          <w:sz w:val="20"/>
          <w:szCs w:val="20"/>
        </w:rPr>
        <w:t>.</w:t>
      </w:r>
      <w:r w:rsidRPr="00833A6C">
        <w:rPr>
          <w:rFonts w:ascii="Arial" w:hAnsi="Arial" w:cs="Arial"/>
          <w:b/>
          <w:sz w:val="20"/>
          <w:szCs w:val="20"/>
        </w:rPr>
        <w:t xml:space="preserve"> </w:t>
      </w:r>
    </w:p>
    <w:p w14:paraId="63B7966A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Wykonawca zgłosi Zamawiającemu gotowość dostarczenia </w:t>
      </w:r>
      <w:r w:rsidR="00240CFD" w:rsidRPr="00D2756F">
        <w:rPr>
          <w:rFonts w:ascii="Arial" w:hAnsi="Arial" w:cs="Arial"/>
          <w:sz w:val="20"/>
          <w:szCs w:val="20"/>
        </w:rPr>
        <w:t>przedmiotu umowy</w:t>
      </w:r>
      <w:r w:rsidRPr="00D2756F">
        <w:rPr>
          <w:rFonts w:ascii="Arial" w:hAnsi="Arial" w:cs="Arial"/>
          <w:sz w:val="20"/>
          <w:szCs w:val="20"/>
        </w:rPr>
        <w:t xml:space="preserve"> z co najmniej dwudniowym wyprzedzeniem, podając proponowaną datę</w:t>
      </w:r>
      <w:r w:rsidR="008A53C4" w:rsidRPr="00D2756F">
        <w:rPr>
          <w:rFonts w:ascii="Arial" w:hAnsi="Arial" w:cs="Arial"/>
          <w:sz w:val="20"/>
          <w:szCs w:val="20"/>
        </w:rPr>
        <w:t xml:space="preserve"> i przybliżoną godzinę</w:t>
      </w:r>
      <w:r w:rsidRPr="00D2756F">
        <w:rPr>
          <w:rFonts w:ascii="Arial" w:hAnsi="Arial" w:cs="Arial"/>
          <w:sz w:val="20"/>
          <w:szCs w:val="20"/>
        </w:rPr>
        <w:t xml:space="preserve"> dostarczenia </w:t>
      </w:r>
      <w:r w:rsidR="00240CFD" w:rsidRPr="00D2756F">
        <w:rPr>
          <w:rFonts w:ascii="Arial" w:hAnsi="Arial" w:cs="Arial"/>
          <w:sz w:val="20"/>
          <w:szCs w:val="20"/>
        </w:rPr>
        <w:t>zamówienia</w:t>
      </w:r>
      <w:r w:rsidRPr="00D2756F">
        <w:rPr>
          <w:rFonts w:ascii="Arial" w:hAnsi="Arial" w:cs="Arial"/>
          <w:sz w:val="20"/>
          <w:szCs w:val="20"/>
        </w:rPr>
        <w:t>.</w:t>
      </w:r>
    </w:p>
    <w:p w14:paraId="15123C73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dniu dostarczenia przedmiotu umowy Wykonawca dostarczy Zamawiającemu szczegółowe informacje dotyczące trybu zgłoszenia awarii (formularz zgłoszenia) oraz punktów serwisowych (adresy, numery telefonów i faksów) w okresie gwarancji.</w:t>
      </w:r>
    </w:p>
    <w:p w14:paraId="77A5B661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przypadku jakichkolwiek zmian danych o serwisie Wykonawca niezwłocznie, jednakże nie później niż w ciągu 48 godzin po</w:t>
      </w:r>
      <w:r w:rsidR="008F2E08" w:rsidRPr="00D2756F">
        <w:rPr>
          <w:rFonts w:ascii="Arial" w:hAnsi="Arial" w:cs="Arial"/>
          <w:sz w:val="20"/>
          <w:szCs w:val="20"/>
        </w:rPr>
        <w:t xml:space="preserve">informuje o tym Zamawiającego. </w:t>
      </w:r>
    </w:p>
    <w:p w14:paraId="2B52A6B1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Po dostarczeniu przedmiotu umowy Zamawiający dokona odbioru ilościowo-jakościowego w celu potwierdzenia zgodności dostarczonego przedmiotu umowy ze specyfikacją techniczną i ilościową.</w:t>
      </w:r>
    </w:p>
    <w:p w14:paraId="1CD1AD18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Wykonawca przekaże Zamawiającemu zestawienie dos</w:t>
      </w:r>
      <w:r w:rsidR="00240CFD" w:rsidRPr="00D2756F">
        <w:rPr>
          <w:rFonts w:ascii="Arial" w:hAnsi="Arial" w:cs="Arial"/>
          <w:sz w:val="20"/>
          <w:szCs w:val="20"/>
        </w:rPr>
        <w:t>tarczonego przedmiotu umowy, zawierające</w:t>
      </w:r>
      <w:r w:rsidRPr="00D2756F">
        <w:rPr>
          <w:rFonts w:ascii="Arial" w:hAnsi="Arial" w:cs="Arial"/>
          <w:sz w:val="20"/>
          <w:szCs w:val="20"/>
        </w:rPr>
        <w:t xml:space="preserve"> co najmniej numery fabryczne</w:t>
      </w:r>
      <w:r w:rsidR="008A53C4" w:rsidRPr="00D2756F">
        <w:rPr>
          <w:rFonts w:ascii="Arial" w:hAnsi="Arial" w:cs="Arial"/>
          <w:sz w:val="20"/>
          <w:szCs w:val="20"/>
        </w:rPr>
        <w:t>.</w:t>
      </w:r>
    </w:p>
    <w:p w14:paraId="32EA2E90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lastRenderedPageBreak/>
        <w:t xml:space="preserve">Potwierdzeniem dostarczenia przez Wykonawcę </w:t>
      </w:r>
      <w:r w:rsidR="00240CFD" w:rsidRPr="00D2756F">
        <w:rPr>
          <w:rFonts w:ascii="Arial" w:hAnsi="Arial" w:cs="Arial"/>
          <w:sz w:val="20"/>
          <w:szCs w:val="20"/>
        </w:rPr>
        <w:t>przedmiotu umowy</w:t>
      </w:r>
      <w:r w:rsidRPr="00D2756F">
        <w:rPr>
          <w:rFonts w:ascii="Arial" w:hAnsi="Arial" w:cs="Arial"/>
          <w:sz w:val="20"/>
          <w:szCs w:val="20"/>
        </w:rPr>
        <w:t xml:space="preserve"> jest podpisany przez osoby upoważnione z</w:t>
      </w:r>
      <w:r w:rsidR="002E0667" w:rsidRPr="00D2756F">
        <w:rPr>
          <w:rFonts w:ascii="Arial" w:hAnsi="Arial" w:cs="Arial"/>
          <w:sz w:val="20"/>
          <w:szCs w:val="20"/>
        </w:rPr>
        <w:t> </w:t>
      </w:r>
      <w:r w:rsidRPr="00D2756F">
        <w:rPr>
          <w:rFonts w:ascii="Arial" w:hAnsi="Arial" w:cs="Arial"/>
          <w:sz w:val="20"/>
          <w:szCs w:val="20"/>
        </w:rPr>
        <w:t>obu stron umowy, protokół odbioru ilościowego. Wzór protokołu odbioru ilościowego stanowi załącznik nr 2 do umowy. Protokół zostanie sporządzony w 2 egzemplarzach (1 egzemplarz dla Wykonawcy, 1 egzemplarz dla Zamawiającego).</w:t>
      </w:r>
    </w:p>
    <w:p w14:paraId="5D0910AB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Potwierdzeniem zakończenia </w:t>
      </w:r>
      <w:r w:rsidR="002E0667" w:rsidRPr="00D2756F">
        <w:rPr>
          <w:rFonts w:ascii="Arial" w:hAnsi="Arial" w:cs="Arial"/>
          <w:sz w:val="20"/>
          <w:szCs w:val="20"/>
        </w:rPr>
        <w:t>sprzedaży i dostawy</w:t>
      </w:r>
      <w:r w:rsidRPr="00D2756F">
        <w:rPr>
          <w:rFonts w:ascii="Arial" w:hAnsi="Arial" w:cs="Arial"/>
          <w:sz w:val="20"/>
          <w:szCs w:val="20"/>
        </w:rPr>
        <w:t xml:space="preserve">, będzie podpisany przez Kierownika </w:t>
      </w:r>
      <w:r w:rsidR="00761F55" w:rsidRPr="00D2756F">
        <w:rPr>
          <w:rFonts w:ascii="Arial" w:hAnsi="Arial" w:cs="Arial"/>
          <w:sz w:val="20"/>
          <w:szCs w:val="20"/>
        </w:rPr>
        <w:t>Działu Logistyki</w:t>
      </w:r>
      <w:r w:rsidRPr="00D2756F">
        <w:rPr>
          <w:rFonts w:ascii="Arial" w:hAnsi="Arial" w:cs="Arial"/>
          <w:sz w:val="20"/>
          <w:szCs w:val="20"/>
        </w:rPr>
        <w:t xml:space="preserve"> CKPŚ, protokół odbioru końcowego. Wzór protokołu odbioru końcowego stanowi załącznik nr 3 do umowy. Protokół zostanie sporządzony w 2 egzemplarzach (1 egzemplarz dla Wykonawcy, 1</w:t>
      </w:r>
      <w:r w:rsidR="002E0667" w:rsidRPr="00D2756F">
        <w:rPr>
          <w:rFonts w:ascii="Arial" w:hAnsi="Arial" w:cs="Arial"/>
          <w:sz w:val="20"/>
          <w:szCs w:val="20"/>
        </w:rPr>
        <w:t> </w:t>
      </w:r>
      <w:r w:rsidRPr="00D2756F">
        <w:rPr>
          <w:rFonts w:ascii="Arial" w:hAnsi="Arial" w:cs="Arial"/>
          <w:sz w:val="20"/>
          <w:szCs w:val="20"/>
        </w:rPr>
        <w:t>egzemplarz dla Zamawiającego).</w:t>
      </w:r>
    </w:p>
    <w:p w14:paraId="3FD15F77" w14:textId="77777777" w:rsidR="008F2E08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W razie zgłoszenia zastrzeżeń w protokole, Zamawiający może pisemnie wyznaczyć Wykonawcy stosowny termin nie dłuższy jednak niż </w:t>
      </w:r>
      <w:r w:rsidR="00DD398C" w:rsidRPr="00D2756F">
        <w:rPr>
          <w:rFonts w:ascii="Arial" w:hAnsi="Arial" w:cs="Arial"/>
          <w:sz w:val="20"/>
          <w:szCs w:val="20"/>
        </w:rPr>
        <w:t xml:space="preserve">7 </w:t>
      </w:r>
      <w:r w:rsidRPr="00D2756F">
        <w:rPr>
          <w:rFonts w:ascii="Arial" w:hAnsi="Arial" w:cs="Arial"/>
          <w:sz w:val="20"/>
          <w:szCs w:val="20"/>
        </w:rPr>
        <w:t>dni</w:t>
      </w:r>
      <w:r w:rsidR="006B1A9C" w:rsidRPr="00D2756F">
        <w:rPr>
          <w:rFonts w:ascii="Arial" w:hAnsi="Arial" w:cs="Arial"/>
          <w:sz w:val="20"/>
          <w:szCs w:val="20"/>
        </w:rPr>
        <w:t xml:space="preserve"> kalendarzowych</w:t>
      </w:r>
      <w:r w:rsidRPr="00D2756F">
        <w:rPr>
          <w:rFonts w:ascii="Arial" w:hAnsi="Arial" w:cs="Arial"/>
          <w:sz w:val="20"/>
          <w:szCs w:val="20"/>
        </w:rPr>
        <w:t xml:space="preserve">, w celu usunięcia stwierdzonych protokołem nieprawidłowości w dostarczeniu </w:t>
      </w:r>
      <w:r w:rsidR="00240CFD" w:rsidRPr="00D2756F">
        <w:rPr>
          <w:rFonts w:ascii="Arial" w:hAnsi="Arial" w:cs="Arial"/>
          <w:sz w:val="20"/>
          <w:szCs w:val="20"/>
        </w:rPr>
        <w:t>przedmiotu umowy</w:t>
      </w:r>
      <w:r w:rsidRPr="00D2756F">
        <w:rPr>
          <w:rFonts w:ascii="Arial" w:hAnsi="Arial" w:cs="Arial"/>
          <w:sz w:val="20"/>
          <w:szCs w:val="20"/>
        </w:rPr>
        <w:t>. Wykonawca zobowiązuj</w:t>
      </w:r>
      <w:r w:rsidR="00F023EA" w:rsidRPr="00D2756F">
        <w:rPr>
          <w:rFonts w:ascii="Arial" w:hAnsi="Arial" w:cs="Arial"/>
          <w:sz w:val="20"/>
          <w:szCs w:val="20"/>
        </w:rPr>
        <w:t>e się usunąć nieprawidłowości w </w:t>
      </w:r>
      <w:r w:rsidRPr="00D2756F">
        <w:rPr>
          <w:rFonts w:ascii="Arial" w:hAnsi="Arial" w:cs="Arial"/>
          <w:sz w:val="20"/>
          <w:szCs w:val="20"/>
        </w:rPr>
        <w:t>wyznaczonym przez Zamawiającego termini</w:t>
      </w:r>
      <w:r w:rsidR="00F023EA" w:rsidRPr="00D2756F">
        <w:rPr>
          <w:rFonts w:ascii="Arial" w:hAnsi="Arial" w:cs="Arial"/>
          <w:sz w:val="20"/>
          <w:szCs w:val="20"/>
        </w:rPr>
        <w:t>e, bez osobnego wynagrodzenia z </w:t>
      </w:r>
      <w:r w:rsidRPr="00D2756F">
        <w:rPr>
          <w:rFonts w:ascii="Arial" w:hAnsi="Arial" w:cs="Arial"/>
          <w:sz w:val="20"/>
          <w:szCs w:val="20"/>
        </w:rPr>
        <w:t>tego tytułu.</w:t>
      </w:r>
    </w:p>
    <w:p w14:paraId="5E482EEC" w14:textId="77777777" w:rsidR="00CD279B" w:rsidRPr="00D2756F" w:rsidRDefault="00CD279B" w:rsidP="00560CB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Wraz z bezskutecznym upływem terminu w</w:t>
      </w:r>
      <w:r w:rsidR="00725364" w:rsidRPr="00D2756F">
        <w:rPr>
          <w:rFonts w:ascii="Arial" w:hAnsi="Arial" w:cs="Arial"/>
          <w:sz w:val="20"/>
          <w:szCs w:val="20"/>
        </w:rPr>
        <w:t>skaza</w:t>
      </w:r>
      <w:r w:rsidRPr="00D2756F">
        <w:rPr>
          <w:rFonts w:ascii="Arial" w:hAnsi="Arial" w:cs="Arial"/>
          <w:sz w:val="20"/>
          <w:szCs w:val="20"/>
        </w:rPr>
        <w:t>n</w:t>
      </w:r>
      <w:r w:rsidR="00D558C9" w:rsidRPr="00D2756F">
        <w:rPr>
          <w:rFonts w:ascii="Arial" w:hAnsi="Arial" w:cs="Arial"/>
          <w:sz w:val="20"/>
          <w:szCs w:val="20"/>
        </w:rPr>
        <w:t xml:space="preserve">ego w </w:t>
      </w:r>
      <w:r w:rsidRPr="00D2756F">
        <w:rPr>
          <w:rFonts w:ascii="Arial" w:hAnsi="Arial" w:cs="Arial"/>
          <w:sz w:val="20"/>
          <w:szCs w:val="20"/>
        </w:rPr>
        <w:t>§ 2 ust. 2</w:t>
      </w:r>
      <w:r w:rsidR="00D558C9" w:rsidRPr="00D2756F">
        <w:rPr>
          <w:rFonts w:ascii="Arial" w:hAnsi="Arial" w:cs="Arial"/>
          <w:sz w:val="20"/>
          <w:szCs w:val="20"/>
        </w:rPr>
        <w:t xml:space="preserve"> umowy</w:t>
      </w:r>
      <w:r w:rsidRPr="00D2756F">
        <w:rPr>
          <w:rFonts w:ascii="Arial" w:hAnsi="Arial" w:cs="Arial"/>
          <w:sz w:val="20"/>
          <w:szCs w:val="20"/>
        </w:rPr>
        <w:t xml:space="preserve">, </w:t>
      </w:r>
      <w:r w:rsidR="00D01C7E" w:rsidRPr="00D2756F">
        <w:rPr>
          <w:rFonts w:ascii="Arial" w:hAnsi="Arial" w:cs="Arial"/>
          <w:sz w:val="20"/>
          <w:szCs w:val="20"/>
        </w:rPr>
        <w:t xml:space="preserve">Wykonawca jest zobowiązany do </w:t>
      </w:r>
      <w:r w:rsidRPr="00D2756F">
        <w:rPr>
          <w:rFonts w:ascii="Arial" w:hAnsi="Arial" w:cs="Arial"/>
          <w:sz w:val="20"/>
          <w:szCs w:val="20"/>
        </w:rPr>
        <w:t xml:space="preserve"> zapłaty kary umownej w wysokości określonej w § </w:t>
      </w:r>
      <w:r w:rsidR="00740D2B" w:rsidRPr="00D2756F">
        <w:rPr>
          <w:rFonts w:ascii="Arial" w:hAnsi="Arial" w:cs="Arial"/>
          <w:sz w:val="20"/>
          <w:szCs w:val="20"/>
        </w:rPr>
        <w:t>6</w:t>
      </w:r>
      <w:r w:rsidRPr="00D2756F">
        <w:rPr>
          <w:rFonts w:ascii="Arial" w:hAnsi="Arial" w:cs="Arial"/>
          <w:sz w:val="20"/>
          <w:szCs w:val="20"/>
        </w:rPr>
        <w:t xml:space="preserve"> ust. 1.</w:t>
      </w:r>
    </w:p>
    <w:p w14:paraId="123CF3A5" w14:textId="77777777" w:rsidR="00825734" w:rsidRPr="00D2756F" w:rsidRDefault="00825734" w:rsidP="0040682C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5BC799" w14:textId="77777777" w:rsidR="00CD279B" w:rsidRPr="00D2756F" w:rsidRDefault="00CD279B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3</w:t>
      </w:r>
      <w:r w:rsidR="00C84C6D" w:rsidRPr="00D2756F">
        <w:rPr>
          <w:rFonts w:ascii="Arial" w:hAnsi="Arial" w:cs="Arial"/>
          <w:b/>
          <w:sz w:val="20"/>
          <w:szCs w:val="20"/>
        </w:rPr>
        <w:t xml:space="preserve"> </w:t>
      </w:r>
    </w:p>
    <w:p w14:paraId="27051D70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Wykonawca gwarantuje, że przedmiot zamówienia dostarczony w ramach niniejszej umowy jest fabrycznie nowy,</w:t>
      </w:r>
      <w:r w:rsidR="0010029E" w:rsidRPr="00D2756F">
        <w:rPr>
          <w:rFonts w:ascii="Arial" w:hAnsi="Arial" w:cs="Arial"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nieużywany i sprawny technicznie.</w:t>
      </w:r>
    </w:p>
    <w:p w14:paraId="0A4717E6" w14:textId="2648671A" w:rsidR="00C84C6D" w:rsidRPr="00D2756F" w:rsidRDefault="00AE1CF5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Wykonawca udziela rękojmi na okres równy okresowi gwarancji.  </w:t>
      </w:r>
      <w:r w:rsidR="00C84C6D" w:rsidRPr="00D2756F">
        <w:rPr>
          <w:rFonts w:ascii="Arial" w:hAnsi="Arial" w:cs="Arial"/>
          <w:sz w:val="20"/>
          <w:szCs w:val="20"/>
        </w:rPr>
        <w:t xml:space="preserve">Wykonawca udziela gwarancji na prawidłowe działanie dostarczonego przedmiotu zamówienia na okres: </w:t>
      </w:r>
    </w:p>
    <w:p w14:paraId="646C8D99" w14:textId="77777777" w:rsidR="00C84C6D" w:rsidRPr="00D2756F" w:rsidRDefault="00C84C6D" w:rsidP="00C84C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3"/>
        <w:gridCol w:w="2414"/>
      </w:tblGrid>
      <w:tr w:rsidR="00C84C6D" w:rsidRPr="00D2756F" w14:paraId="694FEB92" w14:textId="77777777" w:rsidTr="00786394">
        <w:trPr>
          <w:jc w:val="center"/>
        </w:trPr>
        <w:tc>
          <w:tcPr>
            <w:tcW w:w="675" w:type="dxa"/>
            <w:shd w:val="clear" w:color="auto" w:fill="E2EFD9" w:themeFill="accent6" w:themeFillTint="33"/>
            <w:vAlign w:val="center"/>
          </w:tcPr>
          <w:p w14:paraId="33810584" w14:textId="77777777" w:rsidR="00C84C6D" w:rsidRPr="00D2756F" w:rsidRDefault="00C84C6D" w:rsidP="00036F94">
            <w:pPr>
              <w:widowControl w:val="0"/>
              <w:suppressAutoHyphens/>
              <w:overflowPunct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2756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23" w:type="dxa"/>
            <w:shd w:val="clear" w:color="auto" w:fill="E2EFD9" w:themeFill="accent6" w:themeFillTint="33"/>
            <w:vAlign w:val="center"/>
          </w:tcPr>
          <w:p w14:paraId="77BD781C" w14:textId="77777777" w:rsidR="00C84C6D" w:rsidRPr="00D2756F" w:rsidRDefault="00C84C6D" w:rsidP="00036F94">
            <w:pPr>
              <w:widowControl w:val="0"/>
              <w:suppressAutoHyphens/>
              <w:overflowPunct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2756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14" w:type="dxa"/>
            <w:shd w:val="clear" w:color="auto" w:fill="E2EFD9" w:themeFill="accent6" w:themeFillTint="33"/>
            <w:vAlign w:val="center"/>
          </w:tcPr>
          <w:p w14:paraId="3AB5BE3D" w14:textId="08C2CBAC" w:rsidR="00C84C6D" w:rsidRPr="00D2756F" w:rsidRDefault="00C84C6D" w:rsidP="00036F94">
            <w:pPr>
              <w:widowControl w:val="0"/>
              <w:suppressAutoHyphens/>
              <w:overflowPunct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2756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Okres trwania gwarancji</w:t>
            </w:r>
          </w:p>
        </w:tc>
      </w:tr>
      <w:tr w:rsidR="00ED19E8" w:rsidRPr="00D2756F" w14:paraId="5B715067" w14:textId="77777777" w:rsidTr="00036F94">
        <w:trPr>
          <w:trHeight w:val="676"/>
          <w:jc w:val="center"/>
        </w:trPr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14:paraId="3A0D2FD5" w14:textId="1B8C7FB5" w:rsidR="00ED19E8" w:rsidRPr="00D2756F" w:rsidRDefault="00ED19E8" w:rsidP="00ED19E8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120" w:after="120"/>
              <w:ind w:left="171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3" w:type="dxa"/>
            <w:tcBorders>
              <w:top w:val="single" w:sz="8" w:space="0" w:color="auto"/>
            </w:tcBorders>
            <w:vAlign w:val="center"/>
          </w:tcPr>
          <w:p w14:paraId="26F0D885" w14:textId="17B1D030" w:rsidR="00ED19E8" w:rsidRPr="00D2756F" w:rsidRDefault="00ED19E8" w:rsidP="00ED19E8">
            <w:pPr>
              <w:shd w:val="clear" w:color="auto" w:fill="FFFFFF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AF2D81" w14:textId="7307CF78" w:rsidR="00ED19E8" w:rsidRPr="00D2756F" w:rsidRDefault="00ED19E8" w:rsidP="00ED19E8">
            <w:pPr>
              <w:widowControl w:val="0"/>
              <w:suppressAutoHyphens/>
              <w:overflowPunct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5267582" w14:textId="77777777" w:rsidR="00C84C6D" w:rsidRPr="00D2756F" w:rsidRDefault="00C84C6D" w:rsidP="00C84C6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285EF9A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Wykonawca jest odpowiedzialny względem Zamawiającego za wszelkie wady fizyczne dostarczonego przedmiotu umowy.</w:t>
      </w:r>
    </w:p>
    <w:p w14:paraId="1745D4B8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Przez wadę fizyczną rozumie się w szczególności jakąkolwiek niezgodność przedmiotu umowy ze Szczegółowym Opisem Przedmiotu Zamówienia będącym załącznikiem nr 1 do niniejszej umowy.</w:t>
      </w:r>
    </w:p>
    <w:p w14:paraId="6CFE4E5D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Wykonawca jest odpowiedzialny względem Zamawiającego za wszelkie wady prawne dostarczonego przedmiotu umowy, w tym również za ewentualne roszczenia osób trzecich wynikające z naruszenia praw własności intelektualnej lub przemysłowej, w tym praw autorskich, patentów, praw ochronnych na znaki towarowe oraz praw z rejestracji na wzory użytkowe i przemysłowe, pozostające w związku z wprowadzeniem dostarczonego przedmiotu zamówienia do obrotu na terytorium Rzeczypospolitej Polskiej.</w:t>
      </w:r>
    </w:p>
    <w:p w14:paraId="73113679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Wykonawca gwarantuje Zamawiającemu, że przedmiot zamówienia dostarczony w ramach umowy jest wolny od wad fizycznych oraz wad prawnych. Zamawiający </w:t>
      </w:r>
      <w:r w:rsidR="008D5BF4" w:rsidRPr="00D2756F">
        <w:rPr>
          <w:rFonts w:ascii="Arial" w:hAnsi="Arial" w:cs="Arial"/>
          <w:sz w:val="20"/>
          <w:szCs w:val="20"/>
        </w:rPr>
        <w:t>posiada</w:t>
      </w:r>
      <w:r w:rsidRPr="00D2756F">
        <w:rPr>
          <w:rFonts w:ascii="Arial" w:hAnsi="Arial" w:cs="Arial"/>
          <w:sz w:val="20"/>
          <w:szCs w:val="20"/>
        </w:rPr>
        <w:t xml:space="preserve"> uprawnienia z tytułu gwarancji niezależnie od uprawnień z tytułu rękojmi za wady fizyczne dostarczonego przedmiotu umowy.</w:t>
      </w:r>
    </w:p>
    <w:p w14:paraId="7663C759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Gwarancja obejmuje wszystkie wykryte podczas eksploatacji przedmiotu umowy usterki i wady oraz uszkodzenia powstałe w czasie poprawnego, zgodnego z instrukcją jego użytkowania.</w:t>
      </w:r>
    </w:p>
    <w:p w14:paraId="75064783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Zamawiający ma prawo zgłaszania nieprawidłowego działania sprzętu (awarii) w godzinach pracy, od 8:00 do 16:00 od poniedziałku do piątku. Zgłoszenia wad, usterek i zleceń serwisowych będą przesyłane za pomocą faksu, poczty elektronicznej lub listownie.</w:t>
      </w:r>
    </w:p>
    <w:p w14:paraId="0CF261B5" w14:textId="7C982888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2756F">
        <w:rPr>
          <w:rFonts w:ascii="Arial" w:hAnsi="Arial" w:cs="Arial"/>
          <w:sz w:val="20"/>
          <w:szCs w:val="20"/>
        </w:rPr>
        <w:t xml:space="preserve">Usługi gwarancyjne będą świadczone w miejscu użytkowania sprzętu, jeśli jednak naprawa sprzętu </w:t>
      </w:r>
      <w:r w:rsidR="00B61E37" w:rsidRPr="00D2756F">
        <w:rPr>
          <w:rFonts w:ascii="Arial" w:hAnsi="Arial" w:cs="Arial"/>
          <w:sz w:val="20"/>
          <w:szCs w:val="20"/>
        </w:rPr>
        <w:br/>
      </w:r>
      <w:r w:rsidRPr="00D2756F">
        <w:rPr>
          <w:rFonts w:ascii="Arial" w:hAnsi="Arial" w:cs="Arial"/>
          <w:sz w:val="20"/>
          <w:szCs w:val="20"/>
        </w:rPr>
        <w:t>w tym miejscu okaże się niemożliwa, Wykonawca może wykonać naprawę w innym miejscu z zastrzeżeniem postanowień ust. 1</w:t>
      </w:r>
      <w:r w:rsidR="00607B48" w:rsidRPr="00D2756F">
        <w:rPr>
          <w:rFonts w:ascii="Arial" w:hAnsi="Arial" w:cs="Arial"/>
          <w:sz w:val="20"/>
          <w:szCs w:val="20"/>
        </w:rPr>
        <w:t>0</w:t>
      </w:r>
      <w:r w:rsidRPr="00D2756F">
        <w:rPr>
          <w:rFonts w:ascii="Arial" w:hAnsi="Arial" w:cs="Arial"/>
          <w:sz w:val="20"/>
          <w:szCs w:val="20"/>
        </w:rPr>
        <w:t xml:space="preserve">. </w:t>
      </w:r>
    </w:p>
    <w:p w14:paraId="6869DDDE" w14:textId="6B9B7823" w:rsidR="0031594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2756F">
        <w:rPr>
          <w:rFonts w:ascii="Arial" w:hAnsi="Arial" w:cs="Arial"/>
          <w:sz w:val="20"/>
          <w:szCs w:val="20"/>
        </w:rPr>
        <w:t>Na czas naprawy urządzenia poza siedzibą Zamawiającego, pamięć nieulotna, tj. dysk twardy, itp. zostanie zdemontowana i pozostanie w siedzibie</w:t>
      </w:r>
      <w:r w:rsidR="00763F34" w:rsidRPr="00D2756F">
        <w:rPr>
          <w:rFonts w:ascii="Arial" w:hAnsi="Arial" w:cs="Arial"/>
          <w:sz w:val="20"/>
          <w:szCs w:val="20"/>
        </w:rPr>
        <w:t xml:space="preserve"> Zamawiającego</w:t>
      </w:r>
      <w:r w:rsidRPr="00D2756F">
        <w:rPr>
          <w:rFonts w:ascii="Arial" w:hAnsi="Arial" w:cs="Arial"/>
          <w:sz w:val="20"/>
          <w:szCs w:val="20"/>
        </w:rPr>
        <w:t>.</w:t>
      </w:r>
      <w:r w:rsidR="0031594D" w:rsidRPr="00D2756F">
        <w:rPr>
          <w:rFonts w:ascii="Arial" w:hAnsi="Arial" w:cs="Arial"/>
          <w:sz w:val="20"/>
          <w:szCs w:val="20"/>
        </w:rPr>
        <w:t xml:space="preserve"> W przypadku awarii pamięci </w:t>
      </w:r>
      <w:r w:rsidR="0031594D" w:rsidRPr="00D2756F">
        <w:rPr>
          <w:rFonts w:ascii="Arial" w:hAnsi="Arial" w:cs="Arial"/>
          <w:sz w:val="20"/>
          <w:szCs w:val="20"/>
        </w:rPr>
        <w:lastRenderedPageBreak/>
        <w:t>nieulotnej, tj. dysk twardy, itp., powodującej konieczność jej wymiany na nową, uszkodzony dysk pozostanie u Zamawiającego. Koszty pamięci nieulotnej wymienianej z powodu awarii ponosi Wykonawca. Na żądanie Wykonawcy Zamawiający przekaże podzespół elektroniki uszkodzonej pamięci nieulotnej Wykonawc</w:t>
      </w:r>
      <w:r w:rsidR="00607B48" w:rsidRPr="00D2756F">
        <w:rPr>
          <w:rFonts w:ascii="Arial" w:hAnsi="Arial" w:cs="Arial"/>
          <w:sz w:val="20"/>
          <w:szCs w:val="20"/>
        </w:rPr>
        <w:t>y.</w:t>
      </w:r>
      <w:r w:rsidR="0031594D" w:rsidRPr="00D2756F">
        <w:rPr>
          <w:rStyle w:val="Odwoaniedokomentarza"/>
          <w:rFonts w:ascii="Arial" w:hAnsi="Arial" w:cs="Arial"/>
          <w:sz w:val="20"/>
          <w:szCs w:val="20"/>
          <w:u w:val="single"/>
        </w:rPr>
        <w:t xml:space="preserve"> </w:t>
      </w:r>
    </w:p>
    <w:p w14:paraId="5C407F50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Rozpoczęcie naprawy następuje najpóźniej następnego dnia roboczego po zgłoszeniu awarii. Zakończenie naprawy lub dostarczenie sprzętu zastępczego nastąpi najdalej po trzech dniach roboczych od zgłoszenia, z tym, że czas naprawy wyłączony jest z okresu gwarancyjnego. Wymiana sprzętu na nowy nastąpi po 3 bezskutecznych naprawach.</w:t>
      </w:r>
    </w:p>
    <w:p w14:paraId="3160FF73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przypadku, gdy czas naprawy uszkodzonego sprzętu będzie dłuższy niż 3 tygodnie lub naprawa nastąpi po raz trzeci w czasie okresu gwarancyjnego Wykonawca wymieni na własny koszt naprawiany sprzęt na nowy, taki sam lub inny uzgodniony z Zamawiającym, o co najmniej takich samych parametrach, funkcjonalności i standardzie.</w:t>
      </w:r>
    </w:p>
    <w:p w14:paraId="71349B04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zakres usług gwarancyjnych wchodzi również dojazd i praca osób wykonujących czynności serwisowe w imieniu Wykonawcy.</w:t>
      </w:r>
    </w:p>
    <w:p w14:paraId="51C2C431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Okres trwania gwarancji będzie automatycznie wydłużony o czas trwania naprawy.</w:t>
      </w:r>
    </w:p>
    <w:p w14:paraId="37ED6677" w14:textId="77777777" w:rsidR="00C84C6D" w:rsidRPr="00D2756F" w:rsidRDefault="00C84C6D" w:rsidP="00560CB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okresie gwarancji Zamawiający ma prawo do:</w:t>
      </w:r>
    </w:p>
    <w:p w14:paraId="2980B4D4" w14:textId="0F6DBB1D" w:rsidR="00C84C6D" w:rsidRPr="00D2756F" w:rsidRDefault="00C84C6D" w:rsidP="00B77612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instalowania i wymiany w zakupionym sprzęcie standardowych kart i urządzeń, przez</w:t>
      </w:r>
      <w:r w:rsidR="00B77612" w:rsidRPr="00D2756F">
        <w:rPr>
          <w:rFonts w:ascii="Arial" w:hAnsi="Arial" w:cs="Arial"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wykwalifikowany personel,</w:t>
      </w:r>
    </w:p>
    <w:p w14:paraId="49A5FB70" w14:textId="77777777" w:rsidR="00C84C6D" w:rsidRPr="00D2756F" w:rsidRDefault="00C84C6D" w:rsidP="00B77612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powierzania sprzętu osobom trzecim celem jego instalacji i konserwacji w miejscu eksploatacji,</w:t>
      </w:r>
    </w:p>
    <w:p w14:paraId="7FABCA08" w14:textId="77777777" w:rsidR="00C84C6D" w:rsidRPr="00D2756F" w:rsidRDefault="00C84C6D" w:rsidP="00B77612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przenoszenia dostarczonego sprzętu w przypadku zmiany siedziby Zamawiającego.</w:t>
      </w:r>
    </w:p>
    <w:p w14:paraId="7C7286A5" w14:textId="77777777" w:rsidR="00DD398C" w:rsidRPr="00D2756F" w:rsidRDefault="00DD398C" w:rsidP="00C2059A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0A45DF4" w14:textId="77777777" w:rsidR="00CD279B" w:rsidRPr="00D2756F" w:rsidRDefault="00CD279B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4</w:t>
      </w:r>
    </w:p>
    <w:p w14:paraId="55F707AE" w14:textId="77777777" w:rsidR="00ED7E53" w:rsidRDefault="00ED7E53" w:rsidP="00ED7E5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6C3A">
        <w:rPr>
          <w:rFonts w:ascii="Arial" w:hAnsi="Arial" w:cs="Arial"/>
          <w:sz w:val="20"/>
          <w:szCs w:val="20"/>
        </w:rPr>
        <w:t>Całkowita wartość p</w:t>
      </w:r>
      <w:r>
        <w:rPr>
          <w:rFonts w:ascii="Arial" w:hAnsi="Arial" w:cs="Arial"/>
          <w:sz w:val="20"/>
          <w:szCs w:val="20"/>
        </w:rPr>
        <w:t>rzedmiotu umowy określonego w §</w:t>
      </w:r>
      <w:r w:rsidRPr="003F6C3A">
        <w:rPr>
          <w:rFonts w:ascii="Arial" w:hAnsi="Arial" w:cs="Arial"/>
          <w:sz w:val="20"/>
          <w:szCs w:val="20"/>
        </w:rPr>
        <w:t>1 wynosi</w:t>
      </w:r>
      <w:r>
        <w:rPr>
          <w:rFonts w:ascii="Arial" w:hAnsi="Arial" w:cs="Arial"/>
          <w:sz w:val="20"/>
          <w:szCs w:val="20"/>
        </w:rPr>
        <w:t xml:space="preserve"> …………………..PLN</w:t>
      </w:r>
      <w:r w:rsidRPr="00292D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netto </w:t>
      </w:r>
      <w:r w:rsidRPr="003A664B">
        <w:rPr>
          <w:rFonts w:ascii="Arial" w:hAnsi="Arial" w:cs="Arial"/>
          <w:sz w:val="20"/>
          <w:szCs w:val="20"/>
        </w:rPr>
        <w:t>(słownie złotych: ..................................</w:t>
      </w:r>
      <w:r>
        <w:rPr>
          <w:rFonts w:ascii="Arial" w:hAnsi="Arial" w:cs="Arial"/>
          <w:sz w:val="20"/>
          <w:szCs w:val="20"/>
        </w:rPr>
        <w:t>, …/100</w:t>
      </w:r>
      <w:r w:rsidRPr="003A664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3F6C3A">
        <w:rPr>
          <w:rFonts w:ascii="Arial" w:hAnsi="Arial" w:cs="Arial"/>
          <w:sz w:val="20"/>
          <w:szCs w:val="20"/>
        </w:rPr>
        <w:t>............................. PLN brutto (słownie złotych: ..................................</w:t>
      </w:r>
      <w:r>
        <w:rPr>
          <w:rFonts w:ascii="Arial" w:hAnsi="Arial" w:cs="Arial"/>
          <w:sz w:val="20"/>
          <w:szCs w:val="20"/>
        </w:rPr>
        <w:t>, …/100</w:t>
      </w:r>
      <w:r w:rsidRPr="003F6C3A">
        <w:rPr>
          <w:rFonts w:ascii="Arial" w:hAnsi="Arial" w:cs="Arial"/>
          <w:sz w:val="20"/>
          <w:szCs w:val="20"/>
        </w:rPr>
        <w:t xml:space="preserve">), </w:t>
      </w:r>
      <w:r w:rsidRPr="00CB3A39">
        <w:rPr>
          <w:rFonts w:ascii="Arial" w:hAnsi="Arial" w:cs="Arial"/>
          <w:sz w:val="20"/>
          <w:szCs w:val="20"/>
        </w:rPr>
        <w:t>w tym podatek VAT ……. %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0EE7D13" w14:textId="144FC4E8" w:rsidR="00ED7E53" w:rsidRDefault="00ED7E53" w:rsidP="00ED7E5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tabelą zamieszczoną poniżej:</w:t>
      </w:r>
    </w:p>
    <w:p w14:paraId="4CB536C7" w14:textId="4ED31EC2" w:rsidR="00AC476F" w:rsidRPr="003C28AB" w:rsidRDefault="00AC476F" w:rsidP="00ED7E5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276"/>
        <w:gridCol w:w="1276"/>
        <w:gridCol w:w="1304"/>
        <w:gridCol w:w="1134"/>
        <w:gridCol w:w="1275"/>
      </w:tblGrid>
      <w:tr w:rsidR="00ED7E53" w:rsidRPr="00AD71B5" w14:paraId="6C1CF3E1" w14:textId="77777777" w:rsidTr="00ED7E53">
        <w:trPr>
          <w:trHeight w:val="510"/>
        </w:trPr>
        <w:tc>
          <w:tcPr>
            <w:tcW w:w="425" w:type="dxa"/>
            <w:shd w:val="clear" w:color="auto" w:fill="E2EFD9"/>
            <w:vAlign w:val="center"/>
          </w:tcPr>
          <w:p w14:paraId="508E0FCC" w14:textId="77777777" w:rsidR="00ED7E53" w:rsidRPr="00DD3186" w:rsidRDefault="00ED7E53" w:rsidP="009138C5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Hlk83989407"/>
            <w:r w:rsidRPr="00AD71B5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7500EDA2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3186">
              <w:rPr>
                <w:rFonts w:ascii="Arial" w:hAnsi="Arial" w:cs="Arial"/>
                <w:sz w:val="19"/>
                <w:szCs w:val="19"/>
              </w:rPr>
              <w:t>Nazwa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3FA95411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Ilość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496AB501" w14:textId="77777777" w:rsidR="00ED7E53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Cena jednostkowa netto </w:t>
            </w:r>
          </w:p>
          <w:p w14:paraId="5E0ADF86" w14:textId="131FE396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(PLN)</w:t>
            </w:r>
          </w:p>
        </w:tc>
        <w:tc>
          <w:tcPr>
            <w:tcW w:w="1304" w:type="dxa"/>
            <w:shd w:val="clear" w:color="auto" w:fill="E2EFD9"/>
            <w:vAlign w:val="center"/>
          </w:tcPr>
          <w:p w14:paraId="622DFF3B" w14:textId="78CFD19F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Łączna w</w:t>
            </w:r>
            <w:r w:rsidRPr="00ED7E53">
              <w:rPr>
                <w:rFonts w:ascii="Arial" w:hAnsi="Arial" w:cs="Arial"/>
                <w:sz w:val="19"/>
                <w:szCs w:val="19"/>
              </w:rPr>
              <w:t>artość netto</w:t>
            </w:r>
            <w:r>
              <w:rPr>
                <w:rFonts w:ascii="Arial" w:hAnsi="Arial" w:cs="Arial"/>
                <w:sz w:val="19"/>
                <w:szCs w:val="19"/>
              </w:rPr>
              <w:t xml:space="preserve"> (PLN)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9A55553" w14:textId="6E4B0A1D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Podatek VAT (%)</w:t>
            </w:r>
          </w:p>
        </w:tc>
        <w:tc>
          <w:tcPr>
            <w:tcW w:w="1275" w:type="dxa"/>
            <w:shd w:val="clear" w:color="auto" w:fill="E2EFD9"/>
            <w:vAlign w:val="center"/>
          </w:tcPr>
          <w:p w14:paraId="618A565C" w14:textId="77777777" w:rsidR="00ED7E53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Łączna wartość brutto </w:t>
            </w:r>
          </w:p>
          <w:p w14:paraId="4DEF304E" w14:textId="156BBEFB" w:rsidR="00ED7E53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(PLN)</w:t>
            </w:r>
          </w:p>
        </w:tc>
      </w:tr>
      <w:tr w:rsidR="00ED7E53" w:rsidRPr="00AD71B5" w14:paraId="64916643" w14:textId="77777777" w:rsidTr="00ED7E53">
        <w:trPr>
          <w:trHeight w:val="510"/>
        </w:trPr>
        <w:tc>
          <w:tcPr>
            <w:tcW w:w="425" w:type="dxa"/>
            <w:shd w:val="clear" w:color="auto" w:fill="FFFFFF"/>
            <w:vAlign w:val="center"/>
          </w:tcPr>
          <w:p w14:paraId="2DC4ECE2" w14:textId="77777777" w:rsidR="00ED7E53" w:rsidRPr="00AD71B5" w:rsidRDefault="00ED7E53" w:rsidP="009138C5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C07489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Komputery przenośne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43B530" w14:textId="2BC0FB17" w:rsidR="00ED7E53" w:rsidRPr="00DD3186" w:rsidRDefault="00F07C9E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ED7E53">
              <w:rPr>
                <w:rFonts w:ascii="Arial" w:hAnsi="Arial" w:cs="Arial"/>
                <w:sz w:val="19"/>
                <w:szCs w:val="19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8AD15F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788F08AB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4C7C30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/>
          </w:tcPr>
          <w:p w14:paraId="50F1BAA0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D7E53" w:rsidRPr="00AD71B5" w14:paraId="06F3F830" w14:textId="77777777" w:rsidTr="00ED7E53">
        <w:trPr>
          <w:trHeight w:val="510"/>
        </w:trPr>
        <w:tc>
          <w:tcPr>
            <w:tcW w:w="425" w:type="dxa"/>
            <w:shd w:val="clear" w:color="auto" w:fill="FFFFFF"/>
            <w:vAlign w:val="center"/>
          </w:tcPr>
          <w:p w14:paraId="390D05E3" w14:textId="77777777" w:rsidR="00ED7E53" w:rsidRPr="00AD71B5" w:rsidRDefault="00ED7E53" w:rsidP="009138C5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A79E5F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Stacje dokujące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073723D" w14:textId="738F252C" w:rsidR="00ED7E53" w:rsidRPr="00DD3186" w:rsidRDefault="00F07C9E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ED7E53">
              <w:rPr>
                <w:rFonts w:ascii="Arial" w:hAnsi="Arial" w:cs="Arial"/>
                <w:sz w:val="19"/>
                <w:szCs w:val="19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F24BD4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6553CA4C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84ADFC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/>
          </w:tcPr>
          <w:p w14:paraId="18D6E3F5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D7E53" w:rsidRPr="00AD71B5" w14:paraId="4A2ABCC4" w14:textId="77777777" w:rsidTr="00ED7E53">
        <w:trPr>
          <w:trHeight w:val="510"/>
        </w:trPr>
        <w:tc>
          <w:tcPr>
            <w:tcW w:w="425" w:type="dxa"/>
            <w:shd w:val="clear" w:color="auto" w:fill="FFFFFF"/>
            <w:vAlign w:val="center"/>
          </w:tcPr>
          <w:p w14:paraId="5884F62B" w14:textId="77777777" w:rsidR="00ED7E53" w:rsidRPr="00AD71B5" w:rsidRDefault="00ED7E53" w:rsidP="009138C5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E4BA51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Monitory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CCA872" w14:textId="5A2A59A4" w:rsidR="00ED7E53" w:rsidRPr="00DD3186" w:rsidRDefault="00F07C9E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ED7E53">
              <w:rPr>
                <w:rFonts w:ascii="Arial" w:hAnsi="Arial" w:cs="Arial"/>
                <w:sz w:val="19"/>
                <w:szCs w:val="19"/>
              </w:rPr>
              <w:t xml:space="preserve"> szt.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66C9FF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14601867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94D5F3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/>
          </w:tcPr>
          <w:p w14:paraId="39032EE4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D7E53" w:rsidRPr="00AD71B5" w14:paraId="48745F7C" w14:textId="77777777" w:rsidTr="00ED7E53">
        <w:trPr>
          <w:trHeight w:val="510"/>
        </w:trPr>
        <w:tc>
          <w:tcPr>
            <w:tcW w:w="425" w:type="dxa"/>
            <w:shd w:val="clear" w:color="auto" w:fill="FFFFFF"/>
            <w:vAlign w:val="center"/>
          </w:tcPr>
          <w:p w14:paraId="6498802B" w14:textId="77777777" w:rsidR="00ED7E53" w:rsidRPr="00AD71B5" w:rsidRDefault="00ED7E53" w:rsidP="009138C5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979F113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Zestaw: mysz i klawiatura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223E9E" w14:textId="7C98EBE0" w:rsidR="00ED7E53" w:rsidRPr="00DD3186" w:rsidRDefault="00F07C9E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ED7E53">
              <w:rPr>
                <w:rFonts w:ascii="Arial" w:hAnsi="Arial" w:cs="Arial"/>
                <w:sz w:val="19"/>
                <w:szCs w:val="19"/>
              </w:rPr>
              <w:t xml:space="preserve"> zestawów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C90FA3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1E69AAB2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C63745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/>
          </w:tcPr>
          <w:p w14:paraId="6506944E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D7E53" w:rsidRPr="00AD71B5" w14:paraId="21FE92AD" w14:textId="77777777" w:rsidTr="00ED7E53">
        <w:trPr>
          <w:trHeight w:val="510"/>
        </w:trPr>
        <w:tc>
          <w:tcPr>
            <w:tcW w:w="7825" w:type="dxa"/>
            <w:gridSpan w:val="6"/>
            <w:shd w:val="clear" w:color="auto" w:fill="E2EFD9"/>
            <w:vAlign w:val="center"/>
          </w:tcPr>
          <w:p w14:paraId="337FE825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Łączna cena netto/brutto (suma wartości netto/brutto poz. 1 -4)</w:t>
            </w:r>
          </w:p>
        </w:tc>
        <w:tc>
          <w:tcPr>
            <w:tcW w:w="1275" w:type="dxa"/>
            <w:shd w:val="clear" w:color="auto" w:fill="E2EFD9"/>
          </w:tcPr>
          <w:p w14:paraId="22794952" w14:textId="77777777" w:rsidR="00ED7E53" w:rsidRPr="00DD3186" w:rsidRDefault="00ED7E53" w:rsidP="009138C5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E16CA56" w14:textId="77777777" w:rsidR="00ED7E53" w:rsidRDefault="00ED7E53" w:rsidP="00ED7E5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F0341AA" w14:textId="40E436CA" w:rsidR="00AC476F" w:rsidRDefault="0041419A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 xml:space="preserve">Wynagrodzenie </w:t>
      </w:r>
      <w:r w:rsidR="00AC476F" w:rsidRPr="003C28AB">
        <w:rPr>
          <w:rFonts w:ascii="Arial" w:hAnsi="Arial" w:cs="Arial"/>
          <w:sz w:val="20"/>
          <w:szCs w:val="20"/>
        </w:rPr>
        <w:t>obejmuje wszelkie koszty związane z realizacją przedmiotu umowy w tym koszt opakowania, dostarczenia, ubezpieczenia na czas transportu, instalacji.</w:t>
      </w:r>
    </w:p>
    <w:p w14:paraId="007ED75B" w14:textId="77777777" w:rsidR="00AC476F" w:rsidRPr="00D2756F" w:rsidRDefault="00AC476F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>W przypadku błędnego określenia sposobu opodatkowania podatkiem od towarów i usług dostawca poniesie koszty podatku od towarów i usług oraz odsetek od zaległości podatkowych, które powstały w stosunku do Zamawiającego na skutek błędnego opodatkowania VAT. Powyższe dotyczy zarówno</w:t>
      </w:r>
      <w:r w:rsidRPr="00D2756F">
        <w:rPr>
          <w:rFonts w:ascii="Arial" w:hAnsi="Arial" w:cs="Arial"/>
          <w:sz w:val="20"/>
          <w:szCs w:val="20"/>
        </w:rPr>
        <w:t xml:space="preserve"> przypadku gdy Zamawiający odliczył podatek VAT, który nie powinien zostać́ odliczony z</w:t>
      </w:r>
      <w:r w:rsidR="009019B4" w:rsidRPr="00D2756F">
        <w:rPr>
          <w:rFonts w:ascii="Arial" w:hAnsi="Arial" w:cs="Arial"/>
          <w:sz w:val="20"/>
          <w:szCs w:val="20"/>
        </w:rPr>
        <w:t>e</w:t>
      </w:r>
      <w:r w:rsidRPr="00D2756F">
        <w:rPr>
          <w:rFonts w:ascii="Arial" w:hAnsi="Arial" w:cs="Arial"/>
          <w:sz w:val="20"/>
          <w:szCs w:val="20"/>
        </w:rPr>
        <w:t xml:space="preserve"> względu na jego błędne naliczenie przez dostawcę, jak również̇ przypadku</w:t>
      </w:r>
      <w:r w:rsidR="009019B4" w:rsidRPr="00D2756F">
        <w:rPr>
          <w:rFonts w:ascii="Arial" w:hAnsi="Arial" w:cs="Arial"/>
          <w:sz w:val="20"/>
          <w:szCs w:val="20"/>
        </w:rPr>
        <w:t>,</w:t>
      </w:r>
      <w:r w:rsidRPr="00D2756F">
        <w:rPr>
          <w:rFonts w:ascii="Arial" w:hAnsi="Arial" w:cs="Arial"/>
          <w:sz w:val="20"/>
          <w:szCs w:val="20"/>
        </w:rPr>
        <w:t xml:space="preserve"> w którym Zamawiający na skutek błędu dostawcy rozliczył za dostawcę podatek należny.</w:t>
      </w:r>
    </w:p>
    <w:p w14:paraId="1D1871C3" w14:textId="257D7AE6" w:rsidR="00AC476F" w:rsidRPr="00D2756F" w:rsidRDefault="00AC476F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Warunkiem wystawienia faktury jest podpisanie protokołu odbioru, o którym mowa w §2 ust. 9 przez obie strony – bez uwag.</w:t>
      </w:r>
    </w:p>
    <w:p w14:paraId="4DD1060E" w14:textId="05B72389" w:rsidR="00AC476F" w:rsidRPr="00D2756F" w:rsidRDefault="00AC476F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lastRenderedPageBreak/>
        <w:t xml:space="preserve">Faktura za dostarczony przedmiot umowy zostanie wystawiona na Centrum Koordynacji Projektów Środowiskowych. </w:t>
      </w:r>
      <w:r w:rsidR="005A1278" w:rsidRPr="00D2756F">
        <w:rPr>
          <w:rFonts w:ascii="Arial" w:hAnsi="Arial" w:cs="Arial"/>
          <w:sz w:val="20"/>
          <w:szCs w:val="20"/>
        </w:rPr>
        <w:t>W przypadku wyboru formy papierowej faktury o</w:t>
      </w:r>
      <w:r w:rsidRPr="00D2756F">
        <w:rPr>
          <w:rFonts w:ascii="Arial" w:hAnsi="Arial" w:cs="Arial"/>
          <w:sz w:val="20"/>
          <w:szCs w:val="20"/>
        </w:rPr>
        <w:t xml:space="preserve">ryginał </w:t>
      </w:r>
      <w:r w:rsidR="005A1278" w:rsidRPr="00D2756F">
        <w:rPr>
          <w:rFonts w:ascii="Arial" w:hAnsi="Arial" w:cs="Arial"/>
          <w:sz w:val="20"/>
          <w:szCs w:val="20"/>
        </w:rPr>
        <w:t>dokumentu</w:t>
      </w:r>
      <w:r w:rsidRPr="00D2756F">
        <w:rPr>
          <w:rFonts w:ascii="Arial" w:hAnsi="Arial" w:cs="Arial"/>
          <w:sz w:val="20"/>
          <w:szCs w:val="20"/>
        </w:rPr>
        <w:t xml:space="preserve"> Wykonawca przekaże do siedziby Zamawiającego.</w:t>
      </w:r>
    </w:p>
    <w:p w14:paraId="5E0EE273" w14:textId="76F3F7C3" w:rsidR="00533C8B" w:rsidRPr="00D2756F" w:rsidRDefault="005A1278" w:rsidP="00533C8B">
      <w:pPr>
        <w:numPr>
          <w:ilvl w:val="0"/>
          <w:numId w:val="7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Zamawiający posiada konto na platformie do elektronicznego fakturowania, zgodnie z ustawą </w:t>
      </w:r>
      <w:r w:rsidRPr="00D2756F">
        <w:rPr>
          <w:rFonts w:ascii="Arial" w:hAnsi="Arial" w:cs="Arial"/>
          <w:sz w:val="20"/>
          <w:szCs w:val="20"/>
        </w:rPr>
        <w:br/>
        <w:t xml:space="preserve">z dnia 9 listopada 2018 r. o elektronicznym fakturowaniu w zamówieniach publicznych, koncesjach </w:t>
      </w:r>
      <w:r w:rsidR="00786394" w:rsidRPr="00D2756F">
        <w:rPr>
          <w:rFonts w:ascii="Arial" w:hAnsi="Arial" w:cs="Arial"/>
          <w:sz w:val="20"/>
          <w:szCs w:val="20"/>
        </w:rPr>
        <w:br/>
      </w:r>
      <w:r w:rsidRPr="00D2756F">
        <w:rPr>
          <w:rFonts w:ascii="Arial" w:hAnsi="Arial" w:cs="Arial"/>
          <w:sz w:val="20"/>
          <w:szCs w:val="20"/>
        </w:rPr>
        <w:t xml:space="preserve">na roboty budowlane lub usługi oraz partnerstwie publiczno-prywatnym (Dz. U. z 2018 poz. 2191). </w:t>
      </w:r>
      <w:r w:rsidR="00786394" w:rsidRPr="00D2756F">
        <w:rPr>
          <w:rFonts w:ascii="Arial" w:hAnsi="Arial" w:cs="Arial"/>
          <w:sz w:val="20"/>
          <w:szCs w:val="20"/>
        </w:rPr>
        <w:br/>
      </w:r>
      <w:r w:rsidRPr="00D2756F">
        <w:rPr>
          <w:rFonts w:ascii="Arial" w:hAnsi="Arial" w:cs="Arial"/>
          <w:sz w:val="20"/>
          <w:szCs w:val="20"/>
        </w:rPr>
        <w:t xml:space="preserve">W przypadku wyboru ustrukturyzowanej faktury elektronicznej Wykonawca prześle fakturę </w:t>
      </w:r>
      <w:r w:rsidR="00786394" w:rsidRPr="00D2756F">
        <w:rPr>
          <w:rFonts w:ascii="Arial" w:hAnsi="Arial" w:cs="Arial"/>
          <w:sz w:val="20"/>
          <w:szCs w:val="20"/>
        </w:rPr>
        <w:br/>
      </w:r>
      <w:r w:rsidR="0031594D" w:rsidRPr="00D2756F">
        <w:rPr>
          <w:rFonts w:ascii="Arial" w:hAnsi="Arial" w:cs="Arial"/>
          <w:sz w:val="20"/>
          <w:szCs w:val="20"/>
        </w:rPr>
        <w:t xml:space="preserve">za pośrednictwem platformy zgodnie z poniższymi danymi: </w:t>
      </w:r>
    </w:p>
    <w:p w14:paraId="74A12C20" w14:textId="3B757DF3" w:rsidR="0031594D" w:rsidRPr="00D2756F" w:rsidRDefault="00533C8B" w:rsidP="00533C8B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Nazwa podmiotu: Centrum Koordynacji Projektów Środowiskowych</w:t>
      </w:r>
    </w:p>
    <w:p w14:paraId="0B82FECC" w14:textId="611D8C2C" w:rsidR="00533C8B" w:rsidRPr="00D2756F" w:rsidRDefault="00533C8B" w:rsidP="00533C8B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NIP:</w:t>
      </w:r>
      <w:r w:rsidR="007B5613" w:rsidRPr="00D2756F">
        <w:rPr>
          <w:rFonts w:ascii="Arial" w:hAnsi="Arial" w:cs="Arial"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7010041263</w:t>
      </w:r>
    </w:p>
    <w:p w14:paraId="52241BFB" w14:textId="77777777" w:rsidR="00676B4D" w:rsidRPr="00D2756F" w:rsidRDefault="00676B4D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756F">
        <w:rPr>
          <w:rFonts w:ascii="Arial" w:hAnsi="Arial" w:cs="Arial"/>
          <w:bCs/>
          <w:sz w:val="20"/>
          <w:szCs w:val="20"/>
        </w:rPr>
        <w:t>Wynagrodzenie należne Wykonawcy zostanie ustalone z zastosowaniem stawki VAT obowiązującej w chwili powstania obowiązku podatkowego. Zmiana wynagrodzenia Wykonawcy w tym zakresie nie stanowi zmiany umowy.</w:t>
      </w:r>
    </w:p>
    <w:p w14:paraId="66E21F9D" w14:textId="4805458A" w:rsidR="00AC476F" w:rsidRPr="00D2756F" w:rsidRDefault="00AC476F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Faktura wystawiona przez Wykonawcę podlega zapłacie przelewem przez Zamawiającego, na rachunek bankowy wskazany w fakturze, w terminie 21 dni od daty otrzymania prawidłowo wystawionej faktury.</w:t>
      </w:r>
    </w:p>
    <w:p w14:paraId="0BE3A800" w14:textId="0646C791" w:rsidR="00AC476F" w:rsidRPr="00D2756F" w:rsidRDefault="00AC476F" w:rsidP="00560CB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Za dzień zapłaty uważa się datę obciążenia rachunku bankowego Zamawiającego.</w:t>
      </w:r>
    </w:p>
    <w:p w14:paraId="5BCBD6F7" w14:textId="5341B63F" w:rsidR="00B539B7" w:rsidRPr="00D2756F" w:rsidRDefault="00B539B7" w:rsidP="00031918">
      <w:pPr>
        <w:numPr>
          <w:ilvl w:val="0"/>
          <w:numId w:val="7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związku z tym, iż jednorazowa wartość transakcji, bez względu na liczbę wynikających z niej płatności, przekracza 15 000 zł lub równowartość tej kwoty, płatność nastąpi na rachunek bankowy Wykonawcy wskazany w Wykazie podatników zarejestrowanych jako podatnicy VAT, niezarejestrowanych oraz wykreślonych i przywróconych do rejestru VAT (tzw. Biała Lista Podatników VAT), który jest dostępny na stronie internetowej Ministerstwa Finansów</w:t>
      </w:r>
      <w:r w:rsidR="00ED7E5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2756F">
        <w:rPr>
          <w:rFonts w:ascii="Arial" w:hAnsi="Arial" w:cs="Arial"/>
          <w:sz w:val="20"/>
          <w:szCs w:val="20"/>
        </w:rPr>
        <w:t>.</w:t>
      </w:r>
    </w:p>
    <w:p w14:paraId="3602ADDA" w14:textId="697FF6CB" w:rsidR="00B539B7" w:rsidRPr="00D2756F" w:rsidRDefault="00B539B7" w:rsidP="00031918">
      <w:pPr>
        <w:numPr>
          <w:ilvl w:val="0"/>
          <w:numId w:val="7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przypadku obowiązku pł</w:t>
      </w:r>
      <w:r w:rsidR="0073318B">
        <w:rPr>
          <w:rFonts w:ascii="Arial" w:hAnsi="Arial" w:cs="Arial"/>
          <w:sz w:val="20"/>
          <w:szCs w:val="20"/>
        </w:rPr>
        <w:t xml:space="preserve">atności, o której mowa </w:t>
      </w:r>
      <w:r w:rsidR="00A84A20">
        <w:rPr>
          <w:rFonts w:ascii="Arial" w:hAnsi="Arial" w:cs="Arial"/>
          <w:sz w:val="20"/>
          <w:szCs w:val="20"/>
        </w:rPr>
        <w:t>w ust. 10</w:t>
      </w:r>
      <w:r w:rsidRPr="00D2756F">
        <w:rPr>
          <w:rFonts w:ascii="Arial" w:hAnsi="Arial" w:cs="Arial"/>
          <w:sz w:val="20"/>
          <w:szCs w:val="20"/>
        </w:rPr>
        <w:t xml:space="preserve"> oraz braku rachunku bankowego Wykonawcy w </w:t>
      </w:r>
      <w:r w:rsidR="00A84A20">
        <w:rPr>
          <w:rFonts w:ascii="Arial" w:hAnsi="Arial" w:cs="Arial"/>
          <w:sz w:val="20"/>
          <w:szCs w:val="20"/>
        </w:rPr>
        <w:t>Wykazie, o którym mowa w ust. 10</w:t>
      </w:r>
      <w:r w:rsidRPr="00D2756F">
        <w:rPr>
          <w:rFonts w:ascii="Arial" w:hAnsi="Arial" w:cs="Arial"/>
          <w:sz w:val="20"/>
          <w:szCs w:val="20"/>
        </w:rPr>
        <w:t>, Zamawiający nie będzie pozostawał w opóźnieniu w zapłacie, zaś Wykonawca zrzeka się wszelkich roszczeń z tego tytułu</w:t>
      </w:r>
      <w:r w:rsidR="00ED7E5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2756F">
        <w:rPr>
          <w:rFonts w:ascii="Arial" w:hAnsi="Arial" w:cs="Arial"/>
          <w:sz w:val="20"/>
          <w:szCs w:val="20"/>
        </w:rPr>
        <w:t>.</w:t>
      </w:r>
    </w:p>
    <w:p w14:paraId="6462B2C8" w14:textId="77777777" w:rsidR="00305730" w:rsidRPr="00D2756F" w:rsidRDefault="00305730" w:rsidP="00B539B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AA7DDE" w14:textId="77777777" w:rsidR="00CD279B" w:rsidRPr="00D2756F" w:rsidRDefault="00CD279B" w:rsidP="007C13E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5</w:t>
      </w:r>
    </w:p>
    <w:p w14:paraId="16D92C7F" w14:textId="12E94170" w:rsidR="00917673" w:rsidRPr="003C28AB" w:rsidRDefault="009647A0" w:rsidP="007C13E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 xml:space="preserve">Zamawiający może </w:t>
      </w:r>
      <w:r w:rsidR="0041419A" w:rsidRPr="003C28AB">
        <w:rPr>
          <w:rFonts w:ascii="Arial" w:hAnsi="Arial" w:cs="Arial"/>
          <w:sz w:val="20"/>
          <w:szCs w:val="20"/>
        </w:rPr>
        <w:t xml:space="preserve">odstąpić </w:t>
      </w:r>
      <w:r w:rsidRPr="003C28AB">
        <w:rPr>
          <w:rFonts w:ascii="Arial" w:hAnsi="Arial" w:cs="Arial"/>
          <w:sz w:val="20"/>
          <w:szCs w:val="20"/>
        </w:rPr>
        <w:t xml:space="preserve">od umowy </w:t>
      </w:r>
      <w:r w:rsidR="0041419A" w:rsidRPr="003C28AB">
        <w:rPr>
          <w:rFonts w:ascii="Arial" w:hAnsi="Arial" w:cs="Arial"/>
          <w:sz w:val="20"/>
          <w:szCs w:val="20"/>
        </w:rPr>
        <w:t xml:space="preserve"> </w:t>
      </w:r>
      <w:r w:rsidR="00526669" w:rsidRPr="003C28AB">
        <w:rPr>
          <w:rFonts w:ascii="Arial" w:hAnsi="Arial" w:cs="Arial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tym przypadku postanowienia o karze umownej nie mają zastosowania, </w:t>
      </w:r>
    </w:p>
    <w:p w14:paraId="0E0136F9" w14:textId="3683A956" w:rsidR="00917673" w:rsidRPr="003C28AB" w:rsidRDefault="00526669" w:rsidP="007C13E8">
      <w:pPr>
        <w:pStyle w:val="Akapitzlist"/>
        <w:numPr>
          <w:ilvl w:val="0"/>
          <w:numId w:val="34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>Zamawiający może odstąpić od umowy w innych przypadkach określonych przepisami prawa</w:t>
      </w:r>
      <w:r w:rsidR="00917673" w:rsidRPr="003C28AB">
        <w:rPr>
          <w:rFonts w:ascii="Arial" w:hAnsi="Arial" w:cs="Arial"/>
          <w:sz w:val="20"/>
          <w:szCs w:val="20"/>
        </w:rPr>
        <w:t xml:space="preserve"> oraz także w trybie natychmiastowym , bez wyznaczania dodatkowego terminu, z przyczyn leżących po stronie Wykonawcy, w szczególności jeżeli:</w:t>
      </w:r>
    </w:p>
    <w:p w14:paraId="14849F10" w14:textId="5B072F0B" w:rsidR="007C13E8" w:rsidRPr="003C28AB" w:rsidRDefault="006F11CF" w:rsidP="007C13E8">
      <w:pPr>
        <w:pStyle w:val="Tekstpodstawowy"/>
        <w:numPr>
          <w:ilvl w:val="0"/>
          <w:numId w:val="36"/>
        </w:numPr>
        <w:ind w:hanging="357"/>
        <w:jc w:val="both"/>
        <w:rPr>
          <w:rFonts w:cs="Arial"/>
          <w:sz w:val="20"/>
          <w:szCs w:val="20"/>
        </w:rPr>
      </w:pPr>
      <w:r w:rsidRPr="003C28AB">
        <w:rPr>
          <w:rFonts w:cs="Arial"/>
          <w:sz w:val="20"/>
          <w:szCs w:val="20"/>
        </w:rPr>
        <w:t xml:space="preserve">Wykonawca </w:t>
      </w:r>
      <w:r w:rsidR="007C13E8" w:rsidRPr="003C28AB">
        <w:rPr>
          <w:rFonts w:cs="Arial"/>
          <w:sz w:val="20"/>
          <w:szCs w:val="20"/>
        </w:rPr>
        <w:t>wykonuje przedmiot umowy wadliwie, w sposób sprzeczny z umową lub niezgodnie z zaleceniami Zamawiającego i pomimo wezwania do zmiany sposobu wykonania i wyznaczenia mu w tym celu odpowiedniego terminu, nie wywiązuje się należycie z umowy;</w:t>
      </w:r>
    </w:p>
    <w:p w14:paraId="3ED6E97A" w14:textId="3DA4AD83" w:rsidR="007C13E8" w:rsidRPr="003C28AB" w:rsidRDefault="006F11CF" w:rsidP="007C13E8">
      <w:pPr>
        <w:pStyle w:val="Tekstpodstawowy"/>
        <w:numPr>
          <w:ilvl w:val="0"/>
          <w:numId w:val="36"/>
        </w:numPr>
        <w:ind w:hanging="357"/>
        <w:jc w:val="both"/>
        <w:rPr>
          <w:rFonts w:cs="Arial"/>
          <w:sz w:val="20"/>
          <w:szCs w:val="20"/>
        </w:rPr>
      </w:pPr>
      <w:r w:rsidRPr="003C28AB">
        <w:rPr>
          <w:rFonts w:cs="Arial"/>
          <w:sz w:val="20"/>
          <w:szCs w:val="20"/>
          <w:lang w:val="pl-PL"/>
        </w:rPr>
        <w:t xml:space="preserve">Wykonawca </w:t>
      </w:r>
      <w:r w:rsidR="007C13E8" w:rsidRPr="003C28AB">
        <w:rPr>
          <w:rFonts w:cs="Arial"/>
          <w:sz w:val="20"/>
          <w:szCs w:val="20"/>
        </w:rPr>
        <w:t>tak dalece opóźnia się z wykonywaniem przedmiotu umowy, że istnieje uzasadniona obawa, iż nie wykona go w terminie i pomimo wezwania do wykonania i wyznaczenia mu w tym celu odpowiedniego terminu nie wywiąże się należycie z umowy.</w:t>
      </w:r>
    </w:p>
    <w:p w14:paraId="6A2A311A" w14:textId="520915F9" w:rsidR="00E66513" w:rsidRPr="003C28AB" w:rsidRDefault="006F11CF" w:rsidP="00E66513">
      <w:pPr>
        <w:numPr>
          <w:ilvl w:val="0"/>
          <w:numId w:val="36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>w</w:t>
      </w:r>
      <w:r w:rsidR="00E66513" w:rsidRPr="003C28AB">
        <w:rPr>
          <w:rFonts w:ascii="Arial" w:hAnsi="Arial" w:cs="Arial"/>
          <w:sz w:val="20"/>
          <w:szCs w:val="20"/>
        </w:rPr>
        <w:t>szczęto w stosunku do Wykonawcy postępowanie upadłościowe, likwidacyjne układowe lub egzekucyjne,</w:t>
      </w:r>
    </w:p>
    <w:p w14:paraId="1E76682E" w14:textId="23572D59" w:rsidR="00E66513" w:rsidRPr="003C28AB" w:rsidRDefault="00E66513" w:rsidP="00F42E27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>- w tych przypadkach nie mają zastosowania  postanowienia o karze umownej.</w:t>
      </w:r>
      <w:r w:rsidR="00901A20" w:rsidRPr="003C28AB">
        <w:rPr>
          <w:rFonts w:ascii="Arial" w:hAnsi="Arial" w:cs="Arial"/>
          <w:sz w:val="20"/>
          <w:szCs w:val="20"/>
        </w:rPr>
        <w:t xml:space="preserve"> W tym przypadku postanowienia o karze umownej nie mają zastosowania, </w:t>
      </w:r>
    </w:p>
    <w:p w14:paraId="55DE615C" w14:textId="789BFC2F" w:rsidR="007C13E8" w:rsidRPr="003C28AB" w:rsidRDefault="007C13E8" w:rsidP="007C13E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>W przypadkach, o których mowa w ust. 1 i 2 wykonawca może żądać wyłącznie wynagrodzenia należnego z tytułu wykonania części umowy.</w:t>
      </w:r>
    </w:p>
    <w:p w14:paraId="1AF96A7F" w14:textId="6D774CF8" w:rsidR="00E66513" w:rsidRPr="003C28AB" w:rsidRDefault="00E66513" w:rsidP="007C13E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t>Oświadczenie o odstąpieniu od umowy powinno być złożone na piśmie pod rygorem nieważności.</w:t>
      </w:r>
    </w:p>
    <w:p w14:paraId="1D3120F8" w14:textId="77777777" w:rsidR="00526669" w:rsidRPr="00D2756F" w:rsidRDefault="00526669" w:rsidP="0052666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97410D" w14:textId="77777777" w:rsidR="009647A0" w:rsidRPr="00D2756F" w:rsidRDefault="009647A0" w:rsidP="009647A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6</w:t>
      </w:r>
    </w:p>
    <w:p w14:paraId="07A75B2E" w14:textId="17536F1B" w:rsidR="00103F4B" w:rsidRPr="00D2756F" w:rsidRDefault="00CD279B" w:rsidP="00560CB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C28AB">
        <w:rPr>
          <w:rFonts w:ascii="Arial" w:hAnsi="Arial" w:cs="Arial"/>
          <w:sz w:val="20"/>
          <w:szCs w:val="20"/>
        </w:rPr>
        <w:lastRenderedPageBreak/>
        <w:t xml:space="preserve">W przypadku </w:t>
      </w:r>
      <w:r w:rsidR="00EA1E35" w:rsidRPr="003C28AB">
        <w:rPr>
          <w:rFonts w:ascii="Arial" w:hAnsi="Arial" w:cs="Arial"/>
          <w:sz w:val="20"/>
          <w:szCs w:val="20"/>
        </w:rPr>
        <w:t>nieterminowego dostarczenia</w:t>
      </w:r>
      <w:r w:rsidR="004E28FA" w:rsidRPr="003C28AB">
        <w:rPr>
          <w:rFonts w:ascii="Arial" w:hAnsi="Arial" w:cs="Arial"/>
          <w:sz w:val="20"/>
          <w:szCs w:val="20"/>
        </w:rPr>
        <w:t xml:space="preserve"> przedmiotu umowy</w:t>
      </w:r>
      <w:r w:rsidR="00EA1E35" w:rsidRPr="003C28AB">
        <w:rPr>
          <w:rFonts w:ascii="Arial" w:hAnsi="Arial" w:cs="Arial"/>
          <w:sz w:val="20"/>
          <w:szCs w:val="20"/>
        </w:rPr>
        <w:t xml:space="preserve"> w stosunku do terminów określonych</w:t>
      </w:r>
      <w:r w:rsidR="004E28FA" w:rsidRPr="003C28AB">
        <w:rPr>
          <w:rFonts w:ascii="Arial" w:hAnsi="Arial" w:cs="Arial"/>
          <w:sz w:val="20"/>
          <w:szCs w:val="20"/>
        </w:rPr>
        <w:t xml:space="preserve"> w § 2 ust. 2 umowy Wykonawca zobowiązuje się zapłacić Zamawiające</w:t>
      </w:r>
      <w:r w:rsidR="00EA1E35" w:rsidRPr="003C28AB">
        <w:rPr>
          <w:rFonts w:ascii="Arial" w:hAnsi="Arial" w:cs="Arial"/>
          <w:sz w:val="20"/>
          <w:szCs w:val="20"/>
        </w:rPr>
        <w:t xml:space="preserve">mu </w:t>
      </w:r>
      <w:r w:rsidR="004E28FA" w:rsidRPr="003C28AB">
        <w:rPr>
          <w:rFonts w:ascii="Arial" w:hAnsi="Arial" w:cs="Arial"/>
          <w:sz w:val="20"/>
          <w:szCs w:val="20"/>
        </w:rPr>
        <w:t xml:space="preserve"> karę umowną w wysokości 2% wynagrodzenia umownego brutto za każdy dzień </w:t>
      </w:r>
      <w:r w:rsidR="00BF6D7A" w:rsidRPr="003C28AB">
        <w:rPr>
          <w:rFonts w:ascii="Arial" w:hAnsi="Arial" w:cs="Arial"/>
          <w:sz w:val="20"/>
          <w:szCs w:val="20"/>
        </w:rPr>
        <w:t>zwłoki</w:t>
      </w:r>
      <w:r w:rsidR="004E28FA" w:rsidRPr="003C28AB">
        <w:rPr>
          <w:rFonts w:ascii="Arial" w:hAnsi="Arial" w:cs="Arial"/>
          <w:sz w:val="20"/>
          <w:szCs w:val="20"/>
        </w:rPr>
        <w:t xml:space="preserve">. </w:t>
      </w:r>
      <w:r w:rsidR="00BF6D7A" w:rsidRPr="003C28AB">
        <w:rPr>
          <w:rFonts w:ascii="Arial" w:hAnsi="Arial" w:cs="Arial"/>
          <w:sz w:val="20"/>
          <w:szCs w:val="20"/>
        </w:rPr>
        <w:t xml:space="preserve">Zwłoka </w:t>
      </w:r>
      <w:r w:rsidR="003C28AB" w:rsidRPr="003C28AB">
        <w:rPr>
          <w:rFonts w:ascii="Arial" w:hAnsi="Arial" w:cs="Arial"/>
          <w:sz w:val="20"/>
          <w:szCs w:val="20"/>
        </w:rPr>
        <w:t>przekraczająca</w:t>
      </w:r>
      <w:r w:rsidR="004E28FA" w:rsidRPr="003C28AB">
        <w:rPr>
          <w:rFonts w:ascii="Arial" w:hAnsi="Arial" w:cs="Arial"/>
          <w:sz w:val="20"/>
          <w:szCs w:val="20"/>
        </w:rPr>
        <w:t xml:space="preserve"> </w:t>
      </w:r>
      <w:r w:rsidR="00DD398C" w:rsidRPr="003C28AB">
        <w:rPr>
          <w:rFonts w:ascii="Arial" w:hAnsi="Arial" w:cs="Arial"/>
          <w:sz w:val="20"/>
          <w:szCs w:val="20"/>
        </w:rPr>
        <w:t xml:space="preserve">14 </w:t>
      </w:r>
      <w:r w:rsidR="004E28FA" w:rsidRPr="003C28AB">
        <w:rPr>
          <w:rFonts w:ascii="Arial" w:hAnsi="Arial" w:cs="Arial"/>
          <w:sz w:val="20"/>
          <w:szCs w:val="20"/>
        </w:rPr>
        <w:t xml:space="preserve">dni kalendarzowych </w:t>
      </w:r>
      <w:r w:rsidR="0066717E" w:rsidRPr="003C28AB">
        <w:rPr>
          <w:rFonts w:ascii="Arial" w:hAnsi="Arial" w:cs="Arial"/>
          <w:sz w:val="20"/>
          <w:szCs w:val="20"/>
        </w:rPr>
        <w:t>będzie</w:t>
      </w:r>
      <w:r w:rsidR="004E28FA" w:rsidRPr="003C28AB">
        <w:rPr>
          <w:rFonts w:ascii="Arial" w:hAnsi="Arial" w:cs="Arial"/>
          <w:sz w:val="20"/>
          <w:szCs w:val="20"/>
        </w:rPr>
        <w:t xml:space="preserve"> podstawą do odstąpienia od umowy przez Zamawiającego z </w:t>
      </w:r>
      <w:r w:rsidR="00BF6D7A" w:rsidRPr="003C28AB">
        <w:rPr>
          <w:rFonts w:ascii="Arial" w:hAnsi="Arial" w:cs="Arial"/>
          <w:sz w:val="20"/>
          <w:szCs w:val="20"/>
        </w:rPr>
        <w:t>przyczyn leżących</w:t>
      </w:r>
      <w:r w:rsidR="00BF6D7A" w:rsidRPr="00D2756F">
        <w:rPr>
          <w:rFonts w:ascii="Arial" w:hAnsi="Arial" w:cs="Arial"/>
          <w:sz w:val="20"/>
          <w:szCs w:val="20"/>
        </w:rPr>
        <w:t xml:space="preserve"> po stronie</w:t>
      </w:r>
      <w:r w:rsidR="004E28FA" w:rsidRPr="00D2756F">
        <w:rPr>
          <w:rFonts w:ascii="Arial" w:hAnsi="Arial" w:cs="Arial"/>
          <w:sz w:val="20"/>
          <w:szCs w:val="20"/>
        </w:rPr>
        <w:t xml:space="preserve"> Wykonawcy</w:t>
      </w:r>
      <w:r w:rsidRPr="00D2756F">
        <w:rPr>
          <w:rFonts w:ascii="Arial" w:hAnsi="Arial" w:cs="Arial"/>
          <w:sz w:val="20"/>
          <w:szCs w:val="20"/>
        </w:rPr>
        <w:t>.</w:t>
      </w:r>
      <w:r w:rsidR="004E28FA" w:rsidRPr="00D2756F">
        <w:rPr>
          <w:rFonts w:ascii="Arial" w:hAnsi="Arial" w:cs="Arial"/>
          <w:sz w:val="20"/>
          <w:szCs w:val="20"/>
        </w:rPr>
        <w:t xml:space="preserve"> </w:t>
      </w:r>
      <w:r w:rsidR="00EA6E87" w:rsidRPr="00D2756F">
        <w:rPr>
          <w:rFonts w:ascii="Arial" w:hAnsi="Arial" w:cs="Arial"/>
          <w:sz w:val="20"/>
          <w:szCs w:val="20"/>
        </w:rPr>
        <w:t>Zamawiający odstąpi od Umowy w terminie 30 dni od dnia następnego od upływu terminu, o którym mowa w zdaniu drugim niniejszego ustępu.</w:t>
      </w:r>
    </w:p>
    <w:p w14:paraId="3A61A3D1" w14:textId="52A53B27" w:rsidR="003D7476" w:rsidRPr="00D2756F" w:rsidRDefault="00CD279B" w:rsidP="00560CB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W przypadku opóźnienia w usunięciu wad przedmiotu umowy (niedotrzymania warunków gwarancji</w:t>
      </w:r>
      <w:r w:rsidR="00103F4B" w:rsidRPr="00D2756F">
        <w:rPr>
          <w:rFonts w:ascii="Arial" w:hAnsi="Arial" w:cs="Arial"/>
          <w:sz w:val="20"/>
          <w:szCs w:val="20"/>
        </w:rPr>
        <w:t xml:space="preserve"> lub rękojmi</w:t>
      </w:r>
      <w:r w:rsidRPr="00D2756F">
        <w:rPr>
          <w:rFonts w:ascii="Arial" w:hAnsi="Arial" w:cs="Arial"/>
          <w:sz w:val="20"/>
          <w:szCs w:val="20"/>
        </w:rPr>
        <w:t xml:space="preserve">) </w:t>
      </w:r>
      <w:r w:rsidR="003D7476" w:rsidRPr="00D2756F">
        <w:rPr>
          <w:rFonts w:ascii="Arial" w:hAnsi="Arial" w:cs="Arial"/>
          <w:sz w:val="20"/>
          <w:szCs w:val="20"/>
        </w:rPr>
        <w:t xml:space="preserve">Wykonawca zobowiązuje się zapłacić </w:t>
      </w:r>
      <w:r w:rsidR="00F2243E" w:rsidRPr="00D2756F">
        <w:rPr>
          <w:rFonts w:ascii="Arial" w:hAnsi="Arial" w:cs="Arial"/>
          <w:sz w:val="20"/>
          <w:szCs w:val="20"/>
        </w:rPr>
        <w:t>Zamawiającemu</w:t>
      </w:r>
      <w:r w:rsidR="003D7476" w:rsidRPr="00D2756F">
        <w:rPr>
          <w:rFonts w:ascii="Arial" w:hAnsi="Arial" w:cs="Arial"/>
          <w:sz w:val="20"/>
          <w:szCs w:val="20"/>
        </w:rPr>
        <w:t xml:space="preserve"> karę umowną w</w:t>
      </w:r>
      <w:r w:rsidR="002E0667" w:rsidRPr="00D2756F">
        <w:rPr>
          <w:rFonts w:ascii="Arial" w:hAnsi="Arial" w:cs="Arial"/>
          <w:sz w:val="20"/>
          <w:szCs w:val="20"/>
        </w:rPr>
        <w:t> </w:t>
      </w:r>
      <w:r w:rsidR="003D7476" w:rsidRPr="00D2756F">
        <w:rPr>
          <w:rFonts w:ascii="Arial" w:hAnsi="Arial" w:cs="Arial"/>
          <w:sz w:val="20"/>
          <w:szCs w:val="20"/>
        </w:rPr>
        <w:t xml:space="preserve">wysokości </w:t>
      </w:r>
      <w:r w:rsidR="00F3165E" w:rsidRPr="00D2756F">
        <w:rPr>
          <w:rFonts w:ascii="Arial" w:hAnsi="Arial" w:cs="Arial"/>
          <w:sz w:val="20"/>
          <w:szCs w:val="20"/>
        </w:rPr>
        <w:t>1</w:t>
      </w:r>
      <w:r w:rsidR="003D7476" w:rsidRPr="00D2756F">
        <w:rPr>
          <w:rFonts w:ascii="Arial" w:hAnsi="Arial" w:cs="Arial"/>
          <w:sz w:val="20"/>
          <w:szCs w:val="20"/>
        </w:rPr>
        <w:t xml:space="preserve">% ceny jednostkowej </w:t>
      </w:r>
      <w:r w:rsidR="009E2302" w:rsidRPr="00D2756F">
        <w:rPr>
          <w:rFonts w:ascii="Arial" w:hAnsi="Arial" w:cs="Arial"/>
          <w:sz w:val="20"/>
          <w:szCs w:val="20"/>
        </w:rPr>
        <w:t>przedmiotu umowy</w:t>
      </w:r>
      <w:r w:rsidR="003D7476" w:rsidRPr="00D2756F">
        <w:rPr>
          <w:rFonts w:ascii="Arial" w:hAnsi="Arial" w:cs="Arial"/>
          <w:sz w:val="20"/>
          <w:szCs w:val="20"/>
        </w:rPr>
        <w:t>, którego dotyczy usuwanie wad, zgodnie z cenami określonymi w Ofercie Wykonawcy</w:t>
      </w:r>
      <w:r w:rsidR="00F3165E" w:rsidRPr="00D2756F">
        <w:rPr>
          <w:rFonts w:ascii="Arial" w:hAnsi="Arial" w:cs="Arial"/>
          <w:sz w:val="20"/>
          <w:szCs w:val="20"/>
        </w:rPr>
        <w:t xml:space="preserve">, za każdy dzień </w:t>
      </w:r>
      <w:r w:rsidR="00492F68" w:rsidRPr="00D2756F">
        <w:rPr>
          <w:rFonts w:ascii="Arial" w:hAnsi="Arial" w:cs="Arial"/>
          <w:sz w:val="20"/>
          <w:szCs w:val="20"/>
        </w:rPr>
        <w:t>zwłoki</w:t>
      </w:r>
      <w:r w:rsidR="003D7476" w:rsidRPr="00D2756F">
        <w:rPr>
          <w:rFonts w:ascii="Arial" w:hAnsi="Arial" w:cs="Arial"/>
          <w:sz w:val="20"/>
          <w:szCs w:val="20"/>
        </w:rPr>
        <w:t>.</w:t>
      </w:r>
    </w:p>
    <w:p w14:paraId="4ED653EE" w14:textId="79F03E38" w:rsidR="003D7476" w:rsidRPr="00D2756F" w:rsidRDefault="000E2936" w:rsidP="00560CB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Niewywiązanie się Wykonawcy z warunków gwarancji/naprawy, o których mowa w §3, będzie podstawą do odstąpienia od</w:t>
      </w:r>
      <w:r w:rsidRPr="00D2756F">
        <w:rPr>
          <w:rFonts w:ascii="Arial" w:hAnsi="Arial" w:cs="Arial"/>
          <w:i/>
          <w:iCs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umowy przez Zamawiającego z </w:t>
      </w:r>
      <w:r w:rsidR="00BF6D7A" w:rsidRPr="00D2756F">
        <w:rPr>
          <w:rFonts w:ascii="Arial" w:hAnsi="Arial" w:cs="Arial"/>
          <w:sz w:val="20"/>
          <w:szCs w:val="20"/>
        </w:rPr>
        <w:t xml:space="preserve">przyczyn leżących po stronie </w:t>
      </w:r>
      <w:r w:rsidRPr="00D2756F">
        <w:rPr>
          <w:rFonts w:ascii="Arial" w:hAnsi="Arial" w:cs="Arial"/>
          <w:sz w:val="20"/>
          <w:szCs w:val="20"/>
        </w:rPr>
        <w:t>Wykonawcy w sposób, określony w ust. 4.</w:t>
      </w:r>
      <w:r w:rsidR="003D7476" w:rsidRPr="00D2756F">
        <w:rPr>
          <w:rFonts w:ascii="Arial" w:hAnsi="Arial" w:cs="Arial"/>
          <w:sz w:val="20"/>
          <w:szCs w:val="20"/>
        </w:rPr>
        <w:t xml:space="preserve"> </w:t>
      </w:r>
    </w:p>
    <w:p w14:paraId="0F5EA47C" w14:textId="77777777" w:rsidR="003A6DA0" w:rsidRPr="00BB19E8" w:rsidRDefault="003A6DA0" w:rsidP="00560CB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19E8">
        <w:rPr>
          <w:rFonts w:ascii="Arial" w:hAnsi="Arial" w:cs="Arial"/>
          <w:sz w:val="20"/>
          <w:szCs w:val="20"/>
        </w:rPr>
        <w:t>W przypadku odstąpienia od Umowy przez Zamawiającego z przyczyn leżących po stronie Wykonawcy, Wykonawca zapłaci Zamawiającemu karę umowną – w wysokości 20% wynagrodzenia umownego brutto określonego w §4 ust. 1 Umowy.</w:t>
      </w:r>
    </w:p>
    <w:p w14:paraId="373B1CB0" w14:textId="075A936F" w:rsidR="00FB1540" w:rsidRPr="00BB19E8" w:rsidRDefault="00CD279B" w:rsidP="00FB154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19E8">
        <w:rPr>
          <w:rFonts w:ascii="Arial" w:hAnsi="Arial" w:cs="Arial"/>
          <w:sz w:val="20"/>
          <w:szCs w:val="20"/>
        </w:rPr>
        <w:t>Kary umowne nie wykluczają dochodzenia od Wykonawcy odszkodowania</w:t>
      </w:r>
      <w:r w:rsidR="00F2243E" w:rsidRPr="00BB19E8">
        <w:rPr>
          <w:rFonts w:ascii="Arial" w:hAnsi="Arial" w:cs="Arial"/>
          <w:sz w:val="20"/>
          <w:szCs w:val="20"/>
        </w:rPr>
        <w:t xml:space="preserve"> uzupełniającego </w:t>
      </w:r>
      <w:r w:rsidRPr="00BB19E8">
        <w:rPr>
          <w:rFonts w:ascii="Arial" w:hAnsi="Arial" w:cs="Arial"/>
          <w:sz w:val="20"/>
          <w:szCs w:val="20"/>
        </w:rPr>
        <w:t xml:space="preserve"> na zasadach ogólnych, jeżeli kara umowna nie pokryje wyrządzonej szkody</w:t>
      </w:r>
      <w:r w:rsidR="00F2243E" w:rsidRPr="00BB19E8">
        <w:rPr>
          <w:rFonts w:ascii="Arial" w:hAnsi="Arial" w:cs="Arial"/>
          <w:sz w:val="20"/>
          <w:szCs w:val="20"/>
        </w:rPr>
        <w:t>.</w:t>
      </w:r>
    </w:p>
    <w:p w14:paraId="680C4147" w14:textId="3B0C7132" w:rsidR="0066717E" w:rsidRPr="00BB19E8" w:rsidRDefault="0066717E" w:rsidP="00560CB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19E8">
        <w:rPr>
          <w:rFonts w:ascii="Arial" w:hAnsi="Arial" w:cs="Arial"/>
          <w:sz w:val="20"/>
          <w:szCs w:val="20"/>
        </w:rPr>
        <w:t xml:space="preserve">Kary umowne podlegają sumowaniu. </w:t>
      </w:r>
      <w:r w:rsidR="00C94460" w:rsidRPr="00BB19E8">
        <w:rPr>
          <w:rFonts w:ascii="Arial" w:hAnsi="Arial" w:cs="Arial"/>
          <w:sz w:val="20"/>
          <w:szCs w:val="20"/>
        </w:rPr>
        <w:t xml:space="preserve">Maksymalna </w:t>
      </w:r>
      <w:r w:rsidR="00F2243E" w:rsidRPr="00BB19E8">
        <w:rPr>
          <w:rFonts w:ascii="Arial" w:hAnsi="Arial" w:cs="Arial"/>
          <w:sz w:val="20"/>
          <w:szCs w:val="20"/>
        </w:rPr>
        <w:t xml:space="preserve">łączna </w:t>
      </w:r>
      <w:r w:rsidR="002A401D" w:rsidRPr="00BB19E8">
        <w:rPr>
          <w:rFonts w:ascii="Arial" w:hAnsi="Arial" w:cs="Arial"/>
          <w:sz w:val="20"/>
          <w:szCs w:val="20"/>
        </w:rPr>
        <w:t>wysokość</w:t>
      </w:r>
      <w:r w:rsidR="00C94460" w:rsidRPr="00BB19E8">
        <w:rPr>
          <w:rFonts w:ascii="Arial" w:hAnsi="Arial" w:cs="Arial"/>
          <w:sz w:val="20"/>
          <w:szCs w:val="20"/>
        </w:rPr>
        <w:t xml:space="preserve"> kar umownych </w:t>
      </w:r>
      <w:r w:rsidR="00F2243E" w:rsidRPr="00BB19E8">
        <w:rPr>
          <w:rFonts w:ascii="Arial" w:hAnsi="Arial" w:cs="Arial"/>
          <w:sz w:val="20"/>
          <w:szCs w:val="20"/>
        </w:rPr>
        <w:t xml:space="preserve">nie może przekroczyć </w:t>
      </w:r>
      <w:r w:rsidR="00C94460" w:rsidRPr="00BB19E8">
        <w:rPr>
          <w:rFonts w:ascii="Arial" w:hAnsi="Arial" w:cs="Arial"/>
          <w:sz w:val="20"/>
          <w:szCs w:val="20"/>
        </w:rPr>
        <w:t>20% wynagrodzenia umownego brutto określonego w §4 ust. 1 Umowy.</w:t>
      </w:r>
    </w:p>
    <w:p w14:paraId="393139A7" w14:textId="643B2B01" w:rsidR="003D7476" w:rsidRPr="00BB19E8" w:rsidRDefault="003D7476" w:rsidP="00560CB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19E8">
        <w:rPr>
          <w:rFonts w:ascii="Arial" w:hAnsi="Arial" w:cs="Arial"/>
          <w:sz w:val="20"/>
          <w:szCs w:val="20"/>
        </w:rPr>
        <w:t>W przypadku naliczenia kar umownych, Zamawiający ma prawo dokonać potrącenia naliczonych kar umownych z wynagrodzenia Wykonawcy, o którym mowa w § 4 ust. 1 niniejszej umowy, za</w:t>
      </w:r>
      <w:r w:rsidR="00760892" w:rsidRPr="00BB19E8">
        <w:rPr>
          <w:rFonts w:ascii="Arial" w:hAnsi="Arial" w:cs="Arial"/>
          <w:sz w:val="20"/>
          <w:szCs w:val="20"/>
        </w:rPr>
        <w:t xml:space="preserve"> powiadomieniem Wykonawcy</w:t>
      </w:r>
      <w:r w:rsidRPr="00BB19E8">
        <w:rPr>
          <w:rFonts w:ascii="Arial" w:hAnsi="Arial" w:cs="Arial"/>
          <w:sz w:val="20"/>
          <w:szCs w:val="20"/>
        </w:rPr>
        <w:t>.</w:t>
      </w:r>
      <w:r w:rsidR="00760892" w:rsidRPr="00BB19E8">
        <w:rPr>
          <w:rFonts w:ascii="Arial" w:hAnsi="Arial" w:cs="Arial"/>
          <w:sz w:val="20"/>
          <w:szCs w:val="20"/>
        </w:rPr>
        <w:t xml:space="preserve"> Wykonawca wyraża zgodę na potrącenia kar umownych z jego wynagrodzenia.</w:t>
      </w:r>
    </w:p>
    <w:p w14:paraId="5CC94ECD" w14:textId="2F36EBC4" w:rsidR="00B85EF7" w:rsidRPr="00BB19E8" w:rsidRDefault="003D7476" w:rsidP="00560CB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19E8">
        <w:rPr>
          <w:rFonts w:ascii="Arial" w:hAnsi="Arial" w:cs="Arial"/>
          <w:sz w:val="20"/>
          <w:szCs w:val="20"/>
        </w:rPr>
        <w:t xml:space="preserve">W przypadku, gdy roszczenia Zamawiającego nie zostaną pokryte w sposób opisany w ust. </w:t>
      </w:r>
      <w:r w:rsidR="00506933" w:rsidRPr="00BB19E8">
        <w:rPr>
          <w:rFonts w:ascii="Arial" w:hAnsi="Arial" w:cs="Arial"/>
          <w:sz w:val="20"/>
          <w:szCs w:val="20"/>
        </w:rPr>
        <w:t>7</w:t>
      </w:r>
      <w:r w:rsidRPr="00BB19E8">
        <w:rPr>
          <w:rFonts w:ascii="Arial" w:hAnsi="Arial" w:cs="Arial"/>
          <w:sz w:val="20"/>
          <w:szCs w:val="20"/>
        </w:rPr>
        <w:t>, Wykonawca jest zobowiązany zapłacić karę umowną w ciągu 7 dni od daty otrzymania noty obciążeniowej na rachunek wskazany przez Zamawiającego.</w:t>
      </w:r>
    </w:p>
    <w:p w14:paraId="08DB352B" w14:textId="3777BB56" w:rsidR="00F2243E" w:rsidRPr="00BB19E8" w:rsidRDefault="00F2243E" w:rsidP="00560CB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19E8">
        <w:rPr>
          <w:rFonts w:ascii="Arial" w:hAnsi="Arial" w:cs="Arial"/>
          <w:sz w:val="20"/>
          <w:szCs w:val="20"/>
        </w:rPr>
        <w:t>Zapłata przez Wykonawcę kary umownej nie zwalnia go z obowiązku dopełnienia uchybionych obowiązków, chyba że doszło do rozwiązania umowy.</w:t>
      </w:r>
    </w:p>
    <w:p w14:paraId="31E104B6" w14:textId="77777777" w:rsidR="00EA6E87" w:rsidRPr="00D2756F" w:rsidRDefault="00EA6E87" w:rsidP="00C2059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7E85B9" w14:textId="77777777" w:rsidR="00CD279B" w:rsidRPr="00D2756F" w:rsidRDefault="00CD279B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 xml:space="preserve">§ </w:t>
      </w:r>
      <w:r w:rsidR="002E0667" w:rsidRPr="00D2756F">
        <w:rPr>
          <w:rFonts w:ascii="Arial" w:hAnsi="Arial" w:cs="Arial"/>
          <w:b/>
          <w:sz w:val="20"/>
          <w:szCs w:val="20"/>
        </w:rPr>
        <w:t>7</w:t>
      </w:r>
    </w:p>
    <w:p w14:paraId="30DCC840" w14:textId="77777777" w:rsidR="00CD279B" w:rsidRPr="00D2756F" w:rsidRDefault="00CD279B" w:rsidP="008F2E08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1.</w:t>
      </w:r>
      <w:r w:rsidRPr="00D2756F">
        <w:rPr>
          <w:rFonts w:ascii="Arial" w:hAnsi="Arial" w:cs="Arial"/>
          <w:sz w:val="20"/>
          <w:szCs w:val="20"/>
        </w:rPr>
        <w:tab/>
        <w:t>Po podpisaniu umowy nadzór nad jej realizacją sprawuje:</w:t>
      </w:r>
    </w:p>
    <w:p w14:paraId="657E7BA9" w14:textId="77777777" w:rsidR="005139ED" w:rsidRPr="00D2756F" w:rsidRDefault="005139ED" w:rsidP="00E363A9">
      <w:pPr>
        <w:pStyle w:val="Akapitzlist"/>
        <w:spacing w:after="0" w:line="360" w:lineRule="auto"/>
        <w:ind w:left="851" w:hanging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•</w:t>
      </w:r>
      <w:r w:rsidRPr="00D2756F">
        <w:rPr>
          <w:rFonts w:ascii="Arial" w:hAnsi="Arial" w:cs="Arial"/>
          <w:b/>
          <w:sz w:val="20"/>
          <w:szCs w:val="20"/>
        </w:rPr>
        <w:tab/>
        <w:t>po stronie Zamawiającego:</w:t>
      </w:r>
    </w:p>
    <w:p w14:paraId="39D7DE2B" w14:textId="678C6A18" w:rsidR="005139ED" w:rsidRPr="00D2756F" w:rsidRDefault="005139ED" w:rsidP="005139ED">
      <w:pPr>
        <w:pStyle w:val="Akapitzlist"/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………………………..</w:t>
      </w:r>
      <w:r w:rsidR="00E363A9" w:rsidRPr="00D2756F">
        <w:rPr>
          <w:rFonts w:ascii="Arial" w:hAnsi="Arial" w:cs="Arial"/>
          <w:sz w:val="20"/>
          <w:szCs w:val="20"/>
        </w:rPr>
        <w:t>,</w:t>
      </w:r>
      <w:r w:rsidRPr="00D2756F">
        <w:rPr>
          <w:rFonts w:ascii="Arial" w:hAnsi="Arial" w:cs="Arial"/>
          <w:sz w:val="20"/>
          <w:szCs w:val="20"/>
        </w:rPr>
        <w:t xml:space="preserve"> tel</w:t>
      </w:r>
      <w:r w:rsidR="00563F60" w:rsidRPr="00D2756F">
        <w:rPr>
          <w:rFonts w:ascii="Arial" w:hAnsi="Arial" w:cs="Arial"/>
          <w:sz w:val="20"/>
          <w:szCs w:val="20"/>
        </w:rPr>
        <w:t xml:space="preserve">. </w:t>
      </w:r>
      <w:r w:rsidRPr="00D2756F">
        <w:rPr>
          <w:rFonts w:ascii="Arial" w:hAnsi="Arial" w:cs="Arial"/>
          <w:sz w:val="20"/>
          <w:szCs w:val="20"/>
        </w:rPr>
        <w:t>……………</w:t>
      </w:r>
      <w:r w:rsidR="00563F60" w:rsidRPr="00D2756F">
        <w:rPr>
          <w:rFonts w:ascii="Arial" w:hAnsi="Arial" w:cs="Arial"/>
          <w:sz w:val="20"/>
          <w:szCs w:val="20"/>
        </w:rPr>
        <w:t>……….</w:t>
      </w:r>
      <w:r w:rsidRPr="00D2756F">
        <w:rPr>
          <w:rFonts w:ascii="Arial" w:hAnsi="Arial" w:cs="Arial"/>
          <w:sz w:val="20"/>
          <w:szCs w:val="20"/>
        </w:rPr>
        <w:t>……</w:t>
      </w:r>
      <w:r w:rsidR="00E363A9" w:rsidRPr="00D2756F">
        <w:rPr>
          <w:rFonts w:ascii="Arial" w:hAnsi="Arial" w:cs="Arial"/>
          <w:sz w:val="20"/>
          <w:szCs w:val="20"/>
        </w:rPr>
        <w:t xml:space="preserve"> e-mail:</w:t>
      </w:r>
      <w:r w:rsidRPr="00D2756F">
        <w:rPr>
          <w:rFonts w:ascii="Arial" w:hAnsi="Arial" w:cs="Arial"/>
          <w:sz w:val="20"/>
          <w:szCs w:val="20"/>
        </w:rPr>
        <w:t>…………………………………………...</w:t>
      </w:r>
      <w:r w:rsidR="00E363A9" w:rsidRPr="00D2756F">
        <w:rPr>
          <w:rFonts w:ascii="Arial" w:hAnsi="Arial" w:cs="Arial"/>
          <w:sz w:val="20"/>
          <w:szCs w:val="20"/>
        </w:rPr>
        <w:t xml:space="preserve">, </w:t>
      </w:r>
    </w:p>
    <w:p w14:paraId="25A3AAD4" w14:textId="6A08A64D" w:rsidR="00E363A9" w:rsidRPr="00D2756F" w:rsidRDefault="005139ED" w:rsidP="005139ED">
      <w:pPr>
        <w:pStyle w:val="Akapitzlist"/>
        <w:spacing w:after="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………………………………….</w:t>
      </w:r>
      <w:r w:rsidR="00E363A9" w:rsidRPr="00D2756F">
        <w:rPr>
          <w:rFonts w:ascii="Arial" w:hAnsi="Arial" w:cs="Arial"/>
          <w:sz w:val="20"/>
          <w:szCs w:val="20"/>
        </w:rPr>
        <w:t xml:space="preserve">, tel.: </w:t>
      </w:r>
      <w:r w:rsidRPr="00D2756F">
        <w:rPr>
          <w:rFonts w:ascii="Arial" w:hAnsi="Arial" w:cs="Arial"/>
          <w:sz w:val="20"/>
          <w:szCs w:val="20"/>
        </w:rPr>
        <w:t>…………………………</w:t>
      </w:r>
      <w:r w:rsidR="00E363A9" w:rsidRPr="00D2756F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Pr="00D2756F">
          <w:rPr>
            <w:rFonts w:ascii="Arial" w:hAnsi="Arial" w:cs="Arial"/>
            <w:sz w:val="20"/>
            <w:szCs w:val="20"/>
          </w:rPr>
          <w:t>………………………………………….</w:t>
        </w:r>
      </w:hyperlink>
    </w:p>
    <w:p w14:paraId="0D01E54C" w14:textId="77777777" w:rsidR="005139ED" w:rsidRPr="00D2756F" w:rsidRDefault="00755108" w:rsidP="00E363A9">
      <w:pPr>
        <w:pStyle w:val="Akapitzlist"/>
        <w:spacing w:after="0" w:line="360" w:lineRule="auto"/>
        <w:ind w:left="851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•</w:t>
      </w:r>
      <w:r w:rsidRPr="00D2756F">
        <w:rPr>
          <w:rFonts w:ascii="Arial" w:hAnsi="Arial" w:cs="Arial"/>
          <w:sz w:val="20"/>
          <w:szCs w:val="20"/>
        </w:rPr>
        <w:tab/>
      </w:r>
      <w:r w:rsidRPr="00D2756F">
        <w:rPr>
          <w:rFonts w:ascii="Arial" w:hAnsi="Arial" w:cs="Arial"/>
          <w:b/>
          <w:sz w:val="20"/>
          <w:szCs w:val="20"/>
        </w:rPr>
        <w:t>ze s</w:t>
      </w:r>
      <w:r w:rsidR="008F2108" w:rsidRPr="00D2756F">
        <w:rPr>
          <w:rFonts w:ascii="Arial" w:hAnsi="Arial" w:cs="Arial"/>
          <w:b/>
          <w:sz w:val="20"/>
          <w:szCs w:val="20"/>
        </w:rPr>
        <w:t>trony Wykonawcy:</w:t>
      </w:r>
      <w:r w:rsidR="008F2108" w:rsidRPr="00D2756F">
        <w:rPr>
          <w:rFonts w:ascii="Arial" w:hAnsi="Arial" w:cs="Arial"/>
          <w:sz w:val="20"/>
          <w:szCs w:val="20"/>
        </w:rPr>
        <w:t xml:space="preserve"> </w:t>
      </w:r>
    </w:p>
    <w:p w14:paraId="588900DC" w14:textId="1D3DA412" w:rsidR="00CD279B" w:rsidRPr="00D2756F" w:rsidRDefault="005139ED" w:rsidP="00E363A9">
      <w:pPr>
        <w:pStyle w:val="Akapitzlist"/>
        <w:spacing w:after="0" w:line="360" w:lineRule="auto"/>
        <w:ind w:left="851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………………………..……..</w:t>
      </w:r>
      <w:r w:rsidR="00755108" w:rsidRPr="00D2756F">
        <w:rPr>
          <w:rFonts w:ascii="Arial" w:hAnsi="Arial" w:cs="Arial"/>
          <w:sz w:val="20"/>
          <w:szCs w:val="20"/>
        </w:rPr>
        <w:t xml:space="preserve"> tel. </w:t>
      </w:r>
      <w:r w:rsidRPr="00D2756F">
        <w:rPr>
          <w:rFonts w:ascii="Arial" w:hAnsi="Arial" w:cs="Arial"/>
          <w:sz w:val="20"/>
          <w:szCs w:val="20"/>
        </w:rPr>
        <w:t>…………………………..</w:t>
      </w:r>
      <w:r w:rsidR="00755108" w:rsidRPr="00D2756F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Pr="00D2756F">
          <w:rPr>
            <w:rFonts w:ascii="Arial" w:hAnsi="Arial" w:cs="Arial"/>
            <w:sz w:val="20"/>
            <w:szCs w:val="20"/>
          </w:rPr>
          <w:t>……………………………………….</w:t>
        </w:r>
      </w:hyperlink>
      <w:r w:rsidR="00755108" w:rsidRPr="00D2756F">
        <w:rPr>
          <w:rFonts w:ascii="Arial" w:hAnsi="Arial" w:cs="Arial"/>
          <w:sz w:val="20"/>
          <w:szCs w:val="20"/>
        </w:rPr>
        <w:t xml:space="preserve">  </w:t>
      </w:r>
    </w:p>
    <w:p w14:paraId="1AF2D49C" w14:textId="77777777" w:rsidR="002E3B8B" w:rsidRPr="00D2756F" w:rsidRDefault="00CD279B" w:rsidP="00460BDA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2.</w:t>
      </w:r>
      <w:r w:rsidRPr="00D2756F">
        <w:rPr>
          <w:rFonts w:ascii="Arial" w:hAnsi="Arial" w:cs="Arial"/>
          <w:sz w:val="20"/>
          <w:szCs w:val="20"/>
        </w:rPr>
        <w:tab/>
        <w:t>Osoby nadzorujące realizację zamówienia kontrolują jego przebieg pod względem jego zgod</w:t>
      </w:r>
      <w:r w:rsidR="00460BDA" w:rsidRPr="00D2756F">
        <w:rPr>
          <w:rFonts w:ascii="Arial" w:hAnsi="Arial" w:cs="Arial"/>
          <w:sz w:val="20"/>
          <w:szCs w:val="20"/>
        </w:rPr>
        <w:t>ności z</w:t>
      </w:r>
      <w:r w:rsidR="002E0667" w:rsidRPr="00D2756F">
        <w:rPr>
          <w:rFonts w:ascii="Arial" w:hAnsi="Arial" w:cs="Arial"/>
          <w:sz w:val="20"/>
          <w:szCs w:val="20"/>
        </w:rPr>
        <w:t> </w:t>
      </w:r>
      <w:r w:rsidR="00460BDA" w:rsidRPr="00D2756F">
        <w:rPr>
          <w:rFonts w:ascii="Arial" w:hAnsi="Arial" w:cs="Arial"/>
          <w:sz w:val="20"/>
          <w:szCs w:val="20"/>
        </w:rPr>
        <w:t>przedmiotem zamówienia.</w:t>
      </w:r>
    </w:p>
    <w:p w14:paraId="70D33298" w14:textId="77777777" w:rsidR="00EA6E87" w:rsidRPr="00D2756F" w:rsidRDefault="00EA6E87" w:rsidP="00C2059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48EDD2" w14:textId="77777777" w:rsidR="00CD279B" w:rsidRPr="00D2756F" w:rsidRDefault="00CD279B" w:rsidP="002E3B8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 xml:space="preserve">§ </w:t>
      </w:r>
      <w:r w:rsidR="002E0667" w:rsidRPr="00D2756F">
        <w:rPr>
          <w:rFonts w:ascii="Arial" w:hAnsi="Arial" w:cs="Arial"/>
          <w:b/>
          <w:sz w:val="20"/>
          <w:szCs w:val="20"/>
        </w:rPr>
        <w:t>8</w:t>
      </w:r>
    </w:p>
    <w:p w14:paraId="15D89431" w14:textId="77777777" w:rsidR="00CD279B" w:rsidRPr="00D2756F" w:rsidRDefault="00CD279B" w:rsidP="002908EC">
      <w:pPr>
        <w:spacing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1.</w:t>
      </w:r>
      <w:r w:rsidRPr="00D2756F">
        <w:rPr>
          <w:rFonts w:ascii="Arial" w:hAnsi="Arial" w:cs="Arial"/>
          <w:sz w:val="20"/>
          <w:szCs w:val="20"/>
        </w:rPr>
        <w:tab/>
        <w:t>Do okoliczności, które nie stanowią istotnej zmiany umowy i mogą być wprowadzone po poinformowaniu Wykonawcy umowy należą:</w:t>
      </w:r>
    </w:p>
    <w:p w14:paraId="30B9DBDE" w14:textId="77777777" w:rsidR="00CD279B" w:rsidRPr="00D2756F" w:rsidRDefault="00CD279B" w:rsidP="002908E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1.1</w:t>
      </w:r>
      <w:r w:rsidRPr="00D2756F">
        <w:rPr>
          <w:rFonts w:ascii="Arial" w:hAnsi="Arial" w:cs="Arial"/>
          <w:sz w:val="20"/>
          <w:szCs w:val="20"/>
        </w:rPr>
        <w:tab/>
        <w:t>Oznaczenia danych dotyczących Zamawiającego i/lub Wykonawcy;</w:t>
      </w:r>
    </w:p>
    <w:p w14:paraId="653492BC" w14:textId="77777777" w:rsidR="00CD279B" w:rsidRPr="00D2756F" w:rsidRDefault="00CD279B" w:rsidP="002908E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1.2</w:t>
      </w:r>
      <w:r w:rsidRPr="00D2756F">
        <w:rPr>
          <w:rFonts w:ascii="Arial" w:hAnsi="Arial" w:cs="Arial"/>
          <w:sz w:val="20"/>
          <w:szCs w:val="20"/>
        </w:rPr>
        <w:tab/>
        <w:t xml:space="preserve">Konieczność zmiany osób, o których mowa w § </w:t>
      </w:r>
      <w:r w:rsidR="00925758" w:rsidRPr="00D2756F">
        <w:rPr>
          <w:rFonts w:ascii="Arial" w:hAnsi="Arial" w:cs="Arial"/>
          <w:sz w:val="20"/>
          <w:szCs w:val="20"/>
        </w:rPr>
        <w:t>7</w:t>
      </w:r>
      <w:r w:rsidRPr="00D2756F">
        <w:rPr>
          <w:rFonts w:ascii="Arial" w:hAnsi="Arial" w:cs="Arial"/>
          <w:sz w:val="20"/>
          <w:szCs w:val="20"/>
        </w:rPr>
        <w:t xml:space="preserve"> Umowy.</w:t>
      </w:r>
    </w:p>
    <w:p w14:paraId="2CEE3441" w14:textId="77777777" w:rsidR="00960726" w:rsidRPr="00D2756F" w:rsidRDefault="00960726" w:rsidP="002908EC">
      <w:pPr>
        <w:spacing w:line="276" w:lineRule="auto"/>
        <w:ind w:left="720" w:hanging="12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Zmiana powyższych danych, w przypadku braku niezwłocznego powiadomienia o zmianie, nie może wywołać negatywnych skutków dla drugiej Strony, w szczególności korespondencja wysłana na dotychczasowy adres będzie uważana za skutecznie doręczoną.</w:t>
      </w:r>
    </w:p>
    <w:p w14:paraId="4957620D" w14:textId="4E698817" w:rsidR="002E0667" w:rsidRPr="00D2756F" w:rsidRDefault="00CD279B" w:rsidP="002908EC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2756F">
        <w:rPr>
          <w:rFonts w:ascii="Arial" w:hAnsi="Arial" w:cs="Arial"/>
          <w:sz w:val="20"/>
          <w:szCs w:val="20"/>
          <w:lang w:eastAsia="pl-PL"/>
        </w:rPr>
        <w:lastRenderedPageBreak/>
        <w:t>Wszelkie zmiany treści umowy wymagają formy pisemnej pod rygorem nieważności oraz mogą być dokonywane w zakresie i formie zgodnej z obowiązującymi przepisami</w:t>
      </w:r>
      <w:r w:rsidR="002908EC" w:rsidRPr="00D2756F">
        <w:rPr>
          <w:rFonts w:ascii="Arial" w:hAnsi="Arial" w:cs="Arial"/>
          <w:sz w:val="20"/>
          <w:szCs w:val="20"/>
          <w:lang w:eastAsia="pl-PL"/>
        </w:rPr>
        <w:t>.</w:t>
      </w:r>
    </w:p>
    <w:p w14:paraId="3FD44BB7" w14:textId="37069F0A" w:rsidR="002908EC" w:rsidRPr="00D2756F" w:rsidRDefault="002908EC" w:rsidP="002908EC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2756F">
        <w:rPr>
          <w:rFonts w:ascii="Arial" w:hAnsi="Arial" w:cs="Arial"/>
          <w:sz w:val="20"/>
          <w:szCs w:val="20"/>
          <w:lang w:eastAsia="pl-PL"/>
        </w:rPr>
        <w:t>Zama</w:t>
      </w:r>
      <w:r w:rsidR="004350A1" w:rsidRPr="00D2756F">
        <w:rPr>
          <w:rFonts w:ascii="Arial" w:hAnsi="Arial" w:cs="Arial"/>
          <w:sz w:val="20"/>
          <w:szCs w:val="20"/>
          <w:lang w:eastAsia="pl-PL"/>
        </w:rPr>
        <w:t>wiający dopuszcza zmianę umowy w zakresie</w:t>
      </w:r>
      <w:r w:rsidRPr="00D2756F">
        <w:rPr>
          <w:rFonts w:ascii="Arial" w:hAnsi="Arial" w:cs="Arial"/>
          <w:sz w:val="20"/>
          <w:szCs w:val="20"/>
          <w:lang w:eastAsia="pl-PL"/>
        </w:rPr>
        <w:t>:</w:t>
      </w:r>
    </w:p>
    <w:p w14:paraId="4554E589" w14:textId="77777777" w:rsidR="0045098F" w:rsidRPr="00D2756F" w:rsidRDefault="00AC3627" w:rsidP="003E52B8">
      <w:pPr>
        <w:pStyle w:val="Akapitzlist"/>
        <w:spacing w:after="0"/>
        <w:ind w:left="1134" w:hanging="414"/>
        <w:jc w:val="both"/>
        <w:rPr>
          <w:rFonts w:ascii="Arial" w:hAnsi="Arial" w:cs="Arial"/>
          <w:sz w:val="20"/>
          <w:szCs w:val="20"/>
          <w:lang w:eastAsia="pl-PL"/>
        </w:rPr>
      </w:pPr>
      <w:r w:rsidRPr="00D2756F">
        <w:rPr>
          <w:rFonts w:ascii="Arial" w:hAnsi="Arial" w:cs="Arial"/>
          <w:sz w:val="20"/>
          <w:szCs w:val="20"/>
          <w:lang w:eastAsia="pl-PL"/>
        </w:rPr>
        <w:t xml:space="preserve">3.1. terminu realizacji </w:t>
      </w:r>
      <w:r w:rsidR="007028DB" w:rsidRPr="00D2756F">
        <w:rPr>
          <w:rFonts w:ascii="Arial" w:hAnsi="Arial" w:cs="Arial"/>
          <w:sz w:val="20"/>
          <w:szCs w:val="20"/>
          <w:lang w:eastAsia="pl-PL"/>
        </w:rPr>
        <w:t xml:space="preserve">dostawy przedmiotu umowy </w:t>
      </w:r>
      <w:r w:rsidRPr="00D2756F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7028DB" w:rsidRPr="00D2756F">
        <w:rPr>
          <w:rFonts w:ascii="Arial" w:hAnsi="Arial" w:cs="Arial"/>
          <w:sz w:val="20"/>
          <w:szCs w:val="20"/>
          <w:lang w:eastAsia="pl-PL"/>
        </w:rPr>
        <w:t>wystąpienia okoliczności, które nie będą wynikały z przyczyn leżących po stronie Wykonawcy, a wynikają one z obiektywnych okoliczności,  za które Wykonawca nie odpowiada;</w:t>
      </w:r>
    </w:p>
    <w:p w14:paraId="2EA2C085" w14:textId="5C746269" w:rsidR="00656F17" w:rsidRPr="00D2756F" w:rsidRDefault="0045098F" w:rsidP="00656F17">
      <w:pPr>
        <w:pStyle w:val="Defaul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3.2.</w:t>
      </w:r>
      <w:r w:rsidRPr="00D2756F">
        <w:rPr>
          <w:rFonts w:ascii="Arial" w:hAnsi="Arial" w:cs="Arial"/>
          <w:sz w:val="20"/>
          <w:szCs w:val="20"/>
        </w:rPr>
        <w:tab/>
      </w:r>
      <w:r w:rsidR="00EC16A6" w:rsidRPr="00D2756F">
        <w:rPr>
          <w:rFonts w:ascii="Arial" w:hAnsi="Arial" w:cs="Arial"/>
          <w:sz w:val="20"/>
          <w:szCs w:val="20"/>
        </w:rPr>
        <w:t xml:space="preserve"> </w:t>
      </w:r>
      <w:r w:rsidR="00656F17" w:rsidRPr="00D2756F">
        <w:rPr>
          <w:rFonts w:ascii="Arial" w:hAnsi="Arial" w:cs="Arial"/>
          <w:sz w:val="20"/>
          <w:szCs w:val="20"/>
        </w:rPr>
        <w:t xml:space="preserve">dostarczenia innego sprzętu, posiadającego parametry nie gorsze niż zaoferowane przez Wykonawcę w złożonej ofercie, </w:t>
      </w:r>
      <w:r w:rsidR="006D1038" w:rsidRPr="00D2756F">
        <w:rPr>
          <w:rFonts w:ascii="Arial" w:hAnsi="Arial" w:cs="Arial"/>
          <w:sz w:val="20"/>
          <w:szCs w:val="20"/>
        </w:rPr>
        <w:t xml:space="preserve">w przypadku gdy jest to </w:t>
      </w:r>
      <w:r w:rsidR="00656F17" w:rsidRPr="00D2756F">
        <w:rPr>
          <w:rFonts w:ascii="Arial" w:hAnsi="Arial" w:cs="Arial"/>
          <w:sz w:val="20"/>
          <w:szCs w:val="20"/>
        </w:rPr>
        <w:t>spowodowana wycofaniem danego modelu z produkcji lub obrotu na teryt</w:t>
      </w:r>
      <w:r w:rsidR="006D1038" w:rsidRPr="00D2756F">
        <w:rPr>
          <w:rFonts w:ascii="Arial" w:hAnsi="Arial" w:cs="Arial"/>
          <w:sz w:val="20"/>
          <w:szCs w:val="20"/>
        </w:rPr>
        <w:t>orium Rzeczypospolitej Polskiej.</w:t>
      </w:r>
      <w:r w:rsidR="00656F17" w:rsidRPr="00D2756F">
        <w:rPr>
          <w:rFonts w:ascii="Arial" w:hAnsi="Arial" w:cs="Arial"/>
          <w:sz w:val="20"/>
          <w:szCs w:val="20"/>
        </w:rPr>
        <w:t xml:space="preserve"> </w:t>
      </w:r>
    </w:p>
    <w:p w14:paraId="750D21B2" w14:textId="6ABAB766" w:rsidR="00656F17" w:rsidRPr="00D2756F" w:rsidRDefault="00656F17" w:rsidP="00656F17">
      <w:pPr>
        <w:pStyle w:val="Default"/>
        <w:ind w:left="709" w:hanging="283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4.</w:t>
      </w:r>
      <w:r w:rsidRPr="00D2756F">
        <w:rPr>
          <w:rFonts w:ascii="Arial" w:hAnsi="Arial" w:cs="Arial"/>
          <w:sz w:val="20"/>
          <w:szCs w:val="20"/>
        </w:rPr>
        <w:tab/>
        <w:t>Warunkiem dokonania zmian, o których mowa w ust. 3 jest złożenie pisemnego wniosku, przez stronę inicjującą zmianę, zawierającego m.in. dokładny opis propozycji zmian oraz uzasadnienie celowości tych zmian lub oświadczenie producenta sprzętu</w:t>
      </w:r>
      <w:r w:rsidR="00C22B93" w:rsidRPr="00D2756F">
        <w:rPr>
          <w:rFonts w:ascii="Arial" w:hAnsi="Arial" w:cs="Arial"/>
          <w:sz w:val="20"/>
          <w:szCs w:val="20"/>
        </w:rPr>
        <w:t>.</w:t>
      </w:r>
    </w:p>
    <w:p w14:paraId="1FD0EE39" w14:textId="77777777" w:rsidR="007028DB" w:rsidRPr="00D2756F" w:rsidRDefault="007028DB" w:rsidP="00AC3627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EBCFBB" w14:textId="56914516" w:rsidR="00CD6EFF" w:rsidRPr="00D2756F" w:rsidRDefault="001A2046" w:rsidP="001A204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§ 9</w:t>
      </w:r>
    </w:p>
    <w:p w14:paraId="09C17610" w14:textId="3D3A5BF7" w:rsidR="00D2756F" w:rsidRPr="00FF2E41" w:rsidRDefault="00D2756F" w:rsidP="00FF2E41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F2E4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Przetwarzanie danych osobowych z tytułu niniejszej umowy odbywać się będzie w zgodzie </w:t>
      </w:r>
      <w:r w:rsidRPr="00FF2E41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 xml:space="preserve">i w oparciu o: </w:t>
      </w:r>
    </w:p>
    <w:p w14:paraId="5DDAF50A" w14:textId="77777777" w:rsidR="00D2756F" w:rsidRPr="00FF2E41" w:rsidRDefault="00D2756F" w:rsidP="00D2756F">
      <w:pPr>
        <w:autoSpaceDE w:val="0"/>
        <w:autoSpaceDN w:val="0"/>
        <w:adjustRightInd w:val="0"/>
        <w:ind w:left="425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F2E4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1) ustawę z dnia 10 maja 2018 r., o ochronie danych osobowych (Dz.U. z 2019 r. poz. 1781); </w:t>
      </w:r>
    </w:p>
    <w:p w14:paraId="33F7676F" w14:textId="77777777" w:rsidR="00D2756F" w:rsidRPr="00FF2E41" w:rsidRDefault="00D2756F" w:rsidP="00D2756F">
      <w:pPr>
        <w:autoSpaceDE w:val="0"/>
        <w:autoSpaceDN w:val="0"/>
        <w:adjustRightInd w:val="0"/>
        <w:ind w:left="425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F2E4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2) Rozporządzenie Parlamentu Europejskiego Rady (UE) 2016/679 z dnia 27 kwietnia 2016 r. </w:t>
      </w:r>
      <w:r w:rsidRPr="00FF2E41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 zwanego dalej „RODO". </w:t>
      </w:r>
    </w:p>
    <w:p w14:paraId="1E143C61" w14:textId="77777777" w:rsidR="001A2046" w:rsidRPr="00D2756F" w:rsidRDefault="001A2046" w:rsidP="001A2046">
      <w:pPr>
        <w:spacing w:before="120" w:line="276" w:lineRule="auto"/>
        <w:jc w:val="center"/>
        <w:rPr>
          <w:rFonts w:ascii="Arial" w:hAnsi="Arial" w:cs="Arial"/>
          <w:sz w:val="20"/>
          <w:szCs w:val="20"/>
        </w:rPr>
      </w:pPr>
    </w:p>
    <w:p w14:paraId="4C03D29F" w14:textId="75805030" w:rsidR="00CD279B" w:rsidRPr="00D2756F" w:rsidRDefault="00460BDA" w:rsidP="008818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 xml:space="preserve">§ </w:t>
      </w:r>
      <w:r w:rsidR="001A2046" w:rsidRPr="00D2756F">
        <w:rPr>
          <w:rFonts w:ascii="Arial" w:hAnsi="Arial" w:cs="Arial"/>
          <w:b/>
          <w:sz w:val="20"/>
          <w:szCs w:val="20"/>
        </w:rPr>
        <w:t>10</w:t>
      </w:r>
    </w:p>
    <w:p w14:paraId="4605C9CF" w14:textId="51B9EA7B" w:rsidR="00C3398B" w:rsidRPr="00FF2E41" w:rsidRDefault="00C3398B" w:rsidP="0060005A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line="276" w:lineRule="auto"/>
        <w:ind w:left="360" w:right="-285"/>
        <w:jc w:val="both"/>
        <w:rPr>
          <w:rFonts w:ascii="Arial" w:hAnsi="Arial" w:cs="Arial"/>
          <w:sz w:val="20"/>
          <w:szCs w:val="20"/>
        </w:rPr>
      </w:pPr>
      <w:r w:rsidRPr="00FF2E41">
        <w:rPr>
          <w:rFonts w:ascii="Arial" w:hAnsi="Arial" w:cs="Arial"/>
          <w:sz w:val="20"/>
          <w:szCs w:val="20"/>
        </w:rPr>
        <w:t xml:space="preserve">W sprawach nieuregulowanych niniejszą umową zastosowanie mają przepisy ustawy </w:t>
      </w:r>
      <w:r w:rsidR="00FF2E41" w:rsidRPr="00FF2E41">
        <w:rPr>
          <w:rFonts w:ascii="Arial" w:hAnsi="Arial" w:cs="Arial"/>
          <w:sz w:val="20"/>
          <w:szCs w:val="20"/>
        </w:rPr>
        <w:t xml:space="preserve">Prawo zamówień publicznych oraz </w:t>
      </w:r>
      <w:r w:rsidRPr="00FF2E41">
        <w:rPr>
          <w:rFonts w:ascii="Arial" w:hAnsi="Arial" w:cs="Arial"/>
          <w:sz w:val="20"/>
          <w:szCs w:val="20"/>
        </w:rPr>
        <w:t xml:space="preserve"> przepisy Kodeksu cywilnego.</w:t>
      </w:r>
    </w:p>
    <w:p w14:paraId="671BE9CE" w14:textId="77777777" w:rsidR="00C3398B" w:rsidRPr="00D2756F" w:rsidRDefault="00C3398B" w:rsidP="004C5447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Strony dołożą wszelkich starań, by ewentualne spory rozstrzygnąć polubownie. W przypadku gdy nie dojdą do porozumienia, spory rozstrzygane będą przez Sąd Powszechny właściwy dla siedziby Zamawiającego.</w:t>
      </w:r>
    </w:p>
    <w:p w14:paraId="34E57B59" w14:textId="7C584206" w:rsidR="00C3398B" w:rsidRPr="00D2756F" w:rsidRDefault="00C3398B" w:rsidP="004C5447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2756F">
        <w:rPr>
          <w:rFonts w:ascii="Arial" w:hAnsi="Arial" w:cs="Arial"/>
          <w:i/>
          <w:sz w:val="20"/>
          <w:szCs w:val="20"/>
        </w:rPr>
        <w:t>Umowę sporządzono w 3 jednobrzmiących egzemplarzach, dwa dla Zamawiającego i jeden dla Wykonawcy/umowę zawarto w formie elektronicznej</w:t>
      </w:r>
      <w:r w:rsidR="00E04FFA">
        <w:rPr>
          <w:rStyle w:val="Odwoanieprzypisudolnego"/>
          <w:rFonts w:ascii="Arial" w:hAnsi="Arial" w:cs="Arial"/>
          <w:i/>
          <w:sz w:val="20"/>
          <w:szCs w:val="20"/>
        </w:rPr>
        <w:footnoteReference w:id="3"/>
      </w:r>
      <w:r w:rsidRPr="00D2756F">
        <w:rPr>
          <w:rFonts w:ascii="Arial" w:hAnsi="Arial" w:cs="Arial"/>
          <w:i/>
          <w:sz w:val="20"/>
          <w:szCs w:val="20"/>
        </w:rPr>
        <w:t>.</w:t>
      </w:r>
    </w:p>
    <w:p w14:paraId="23E4EEF7" w14:textId="77777777" w:rsidR="00960726" w:rsidRPr="00D2756F" w:rsidRDefault="00960726" w:rsidP="00D2756F">
      <w:pPr>
        <w:spacing w:line="276" w:lineRule="auto"/>
        <w:rPr>
          <w:rFonts w:ascii="Arial" w:hAnsi="Arial" w:cs="Arial"/>
          <w:sz w:val="20"/>
          <w:szCs w:val="20"/>
        </w:rPr>
      </w:pPr>
    </w:p>
    <w:p w14:paraId="20B033BA" w14:textId="77777777" w:rsidR="00960726" w:rsidRPr="00D2756F" w:rsidRDefault="00960726" w:rsidP="00D16D49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44B641DF" w14:textId="1F09E41A" w:rsidR="00C35613" w:rsidRPr="00D2756F" w:rsidRDefault="00C35613" w:rsidP="00C3561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8075FC" w14:textId="77777777" w:rsidR="00C35613" w:rsidRPr="00D2756F" w:rsidRDefault="00C35613" w:rsidP="00C3561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F0128F9" w14:textId="6A928D7C" w:rsidR="00CD279B" w:rsidRPr="00D2756F" w:rsidRDefault="00CD279B" w:rsidP="00C3561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 xml:space="preserve">Załączniki </w:t>
      </w:r>
      <w:r w:rsidR="00C35613" w:rsidRPr="00D2756F">
        <w:rPr>
          <w:rFonts w:ascii="Arial" w:hAnsi="Arial" w:cs="Arial"/>
          <w:b/>
          <w:sz w:val="20"/>
          <w:szCs w:val="20"/>
        </w:rPr>
        <w:t>do</w:t>
      </w:r>
      <w:r w:rsidRPr="00D2756F">
        <w:rPr>
          <w:rFonts w:ascii="Arial" w:hAnsi="Arial" w:cs="Arial"/>
          <w:b/>
          <w:sz w:val="20"/>
          <w:szCs w:val="20"/>
        </w:rPr>
        <w:t xml:space="preserve"> umowy:</w:t>
      </w:r>
    </w:p>
    <w:p w14:paraId="7A8DC746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1)</w:t>
      </w:r>
      <w:r w:rsidRPr="00D2756F">
        <w:rPr>
          <w:rFonts w:ascii="Arial" w:hAnsi="Arial" w:cs="Arial"/>
          <w:sz w:val="20"/>
          <w:szCs w:val="20"/>
        </w:rPr>
        <w:tab/>
        <w:t>Załącznik 1 – Szczegółowy Opis Przedmiotu Zamówienia;</w:t>
      </w:r>
    </w:p>
    <w:p w14:paraId="2C22BB12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2)</w:t>
      </w:r>
      <w:r w:rsidRPr="00D2756F">
        <w:rPr>
          <w:rFonts w:ascii="Arial" w:hAnsi="Arial" w:cs="Arial"/>
          <w:sz w:val="20"/>
          <w:szCs w:val="20"/>
        </w:rPr>
        <w:tab/>
        <w:t>Załącznik 2 – Wzór protokołu odbioru ilościowego;</w:t>
      </w:r>
    </w:p>
    <w:p w14:paraId="4B6F7815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3)</w:t>
      </w:r>
      <w:r w:rsidRPr="00D2756F">
        <w:rPr>
          <w:rFonts w:ascii="Arial" w:hAnsi="Arial" w:cs="Arial"/>
          <w:sz w:val="20"/>
          <w:szCs w:val="20"/>
        </w:rPr>
        <w:tab/>
        <w:t>Załącznik 3 – Wzór protokołu odbioru końcowego;</w:t>
      </w:r>
    </w:p>
    <w:p w14:paraId="0E5E8F9B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4)</w:t>
      </w:r>
      <w:r w:rsidRPr="00D2756F">
        <w:rPr>
          <w:rFonts w:ascii="Arial" w:hAnsi="Arial" w:cs="Arial"/>
          <w:sz w:val="20"/>
          <w:szCs w:val="20"/>
        </w:rPr>
        <w:tab/>
        <w:t>Załącznik 4 –</w:t>
      </w:r>
      <w:r w:rsidR="0075642D" w:rsidRPr="00D2756F">
        <w:rPr>
          <w:rFonts w:ascii="Arial" w:hAnsi="Arial" w:cs="Arial"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Oferta Wykonawcy</w:t>
      </w:r>
      <w:r w:rsidR="0075642D" w:rsidRPr="00D2756F">
        <w:rPr>
          <w:rFonts w:ascii="Arial" w:hAnsi="Arial" w:cs="Arial"/>
          <w:sz w:val="20"/>
          <w:szCs w:val="20"/>
        </w:rPr>
        <w:t>.</w:t>
      </w:r>
    </w:p>
    <w:p w14:paraId="7A7F618E" w14:textId="3A32F081" w:rsidR="00560CB4" w:rsidRPr="00D2756F" w:rsidRDefault="00560CB4" w:rsidP="00560CB4">
      <w:pPr>
        <w:spacing w:line="276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5) </w:t>
      </w:r>
      <w:r w:rsidRPr="00D2756F">
        <w:rPr>
          <w:rFonts w:ascii="Arial" w:hAnsi="Arial" w:cs="Arial"/>
          <w:sz w:val="20"/>
          <w:szCs w:val="20"/>
        </w:rPr>
        <w:tab/>
        <w:t>Załącznik 5 – Obowiązek informacyjny RODO</w:t>
      </w:r>
    </w:p>
    <w:p w14:paraId="7B6205A4" w14:textId="77777777" w:rsidR="00560CB4" w:rsidRPr="00D2756F" w:rsidRDefault="00560CB4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39FD2B2" w14:textId="64867FBB" w:rsidR="00560CB4" w:rsidRPr="00D2756F" w:rsidRDefault="00560CB4" w:rsidP="004B3110">
      <w:pPr>
        <w:spacing w:line="276" w:lineRule="auto"/>
        <w:ind w:left="720"/>
        <w:rPr>
          <w:rFonts w:ascii="Arial" w:hAnsi="Arial" w:cs="Arial"/>
          <w:b/>
          <w:sz w:val="20"/>
          <w:szCs w:val="20"/>
        </w:rPr>
        <w:sectPr w:rsidR="00560CB4" w:rsidRPr="00D2756F" w:rsidSect="00A82B9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567" w:footer="736" w:gutter="0"/>
          <w:cols w:space="708"/>
          <w:titlePg/>
          <w:docGrid w:linePitch="360"/>
        </w:sectPr>
      </w:pPr>
    </w:p>
    <w:p w14:paraId="1393A393" w14:textId="77777777" w:rsidR="00CD279B" w:rsidRPr="00D2756F" w:rsidRDefault="00CD279B" w:rsidP="004B3110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lastRenderedPageBreak/>
        <w:t>Załącznik nr 2 do umowy</w:t>
      </w:r>
    </w:p>
    <w:p w14:paraId="21F70BA8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D86E9ED" w14:textId="77777777" w:rsidR="00CD279B" w:rsidRPr="00D2756F" w:rsidRDefault="00CD279B" w:rsidP="00CD279B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Wzór protokołu odbioru ilościowego do Umowy nr …………………</w:t>
      </w:r>
    </w:p>
    <w:p w14:paraId="5BC8DDEC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43F682BF" w14:textId="77777777" w:rsidR="00CD279B" w:rsidRPr="00D2756F" w:rsidRDefault="00CD279B" w:rsidP="00CD279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W  dniu ................. firma .............................. dokonała dostawy </w:t>
      </w:r>
      <w:r w:rsidR="009E2302" w:rsidRPr="00D2756F">
        <w:rPr>
          <w:rFonts w:ascii="Arial" w:hAnsi="Arial" w:cs="Arial"/>
          <w:sz w:val="20"/>
          <w:szCs w:val="20"/>
        </w:rPr>
        <w:t>zamówienia</w:t>
      </w:r>
      <w:r w:rsidRPr="00D2756F">
        <w:rPr>
          <w:rFonts w:ascii="Arial" w:hAnsi="Arial" w:cs="Arial"/>
          <w:sz w:val="20"/>
          <w:szCs w:val="20"/>
        </w:rPr>
        <w:t xml:space="preserve"> do siedziby Centrum Koordynacji Projektów Środowiskowych, zgodnie z poniższą specyfikacją:</w:t>
      </w:r>
    </w:p>
    <w:p w14:paraId="6302B552" w14:textId="77777777" w:rsidR="00761F55" w:rsidRPr="00D2756F" w:rsidRDefault="00761F55" w:rsidP="00CD279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89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3260"/>
        <w:gridCol w:w="2552"/>
        <w:gridCol w:w="1644"/>
        <w:gridCol w:w="1121"/>
      </w:tblGrid>
      <w:tr w:rsidR="00CD279B" w:rsidRPr="00D2756F" w14:paraId="751BD894" w14:textId="77777777" w:rsidTr="00C5511A">
        <w:trPr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14:paraId="79F3061E" w14:textId="77777777" w:rsidR="00CD279B" w:rsidRPr="00D2756F" w:rsidRDefault="00CD279B" w:rsidP="00CD279B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14:paraId="7B3EAC59" w14:textId="77777777" w:rsidR="00CD279B" w:rsidRPr="00D2756F" w:rsidRDefault="00CD279B" w:rsidP="00CD279B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Nazwa produktu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14:paraId="2E66D17D" w14:textId="77777777" w:rsidR="00CD279B" w:rsidRPr="00D2756F" w:rsidRDefault="00CD279B" w:rsidP="00C5511A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Nr seryjny</w:t>
            </w:r>
          </w:p>
          <w:p w14:paraId="397F6554" w14:textId="77777777" w:rsidR="00243951" w:rsidRPr="00D2756F" w:rsidRDefault="00243951" w:rsidP="00C5511A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14:paraId="675F14D7" w14:textId="77777777" w:rsidR="00CD279B" w:rsidRPr="00D2756F" w:rsidRDefault="00CD279B" w:rsidP="00CD279B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Kod handlowy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14:paraId="45AF6754" w14:textId="77777777" w:rsidR="00CD279B" w:rsidRPr="00D2756F" w:rsidRDefault="00CD279B" w:rsidP="00C5511A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Ilość sztuk</w:t>
            </w:r>
          </w:p>
        </w:tc>
      </w:tr>
      <w:tr w:rsidR="00761F55" w:rsidRPr="00D2756F" w14:paraId="74B055A7" w14:textId="77777777" w:rsidTr="00457A7F">
        <w:trPr>
          <w:trHeight w:val="506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4850A884" w14:textId="77777777" w:rsidR="00761F55" w:rsidRPr="00D2756F" w:rsidRDefault="00761F55" w:rsidP="00CD279B">
            <w:pPr>
              <w:widowControl w:val="0"/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5DA871" w14:textId="77777777" w:rsidR="00761F55" w:rsidRPr="00D2756F" w:rsidRDefault="00761F55" w:rsidP="00761F55">
            <w:pPr>
              <w:spacing w:before="120" w:after="120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13E4BE" w14:textId="77777777" w:rsidR="00761F55" w:rsidRPr="00D2756F" w:rsidRDefault="00761F55" w:rsidP="00CD279B">
            <w:pPr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3B4A3B" w14:textId="77777777" w:rsidR="00761F55" w:rsidRPr="00D2756F" w:rsidRDefault="00761F55" w:rsidP="00CD279B">
            <w:pPr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9B80FD" w14:textId="77777777" w:rsidR="00761F55" w:rsidRPr="00D2756F" w:rsidRDefault="00761F55" w:rsidP="00CD279B">
            <w:pPr>
              <w:spacing w:before="120" w:after="12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</w:tbl>
    <w:p w14:paraId="2BD2EFAA" w14:textId="77777777" w:rsidR="00761F55" w:rsidRPr="00D2756F" w:rsidRDefault="00761F55" w:rsidP="00CD279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6411A4F" w14:textId="77777777" w:rsidR="00CD279B" w:rsidRPr="00D2756F" w:rsidRDefault="00CD279B" w:rsidP="0060005A">
      <w:pPr>
        <w:spacing w:before="120" w:after="120" w:line="276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1.</w:t>
      </w:r>
      <w:r w:rsidRPr="00D2756F">
        <w:rPr>
          <w:rFonts w:ascii="Arial" w:hAnsi="Arial" w:cs="Arial"/>
          <w:sz w:val="20"/>
          <w:szCs w:val="20"/>
        </w:rPr>
        <w:tab/>
        <w:t>Przedmiot umowy dostarczono w dniu</w:t>
      </w:r>
      <w:r w:rsidR="00DD398C" w:rsidRPr="00D2756F">
        <w:rPr>
          <w:rFonts w:ascii="Arial" w:hAnsi="Arial" w:cs="Arial"/>
          <w:sz w:val="20"/>
          <w:szCs w:val="20"/>
        </w:rPr>
        <w:t xml:space="preserve"> ………………………………..</w:t>
      </w:r>
    </w:p>
    <w:p w14:paraId="1A9B2277" w14:textId="77777777" w:rsidR="00CD279B" w:rsidRPr="00D2756F" w:rsidRDefault="00CD279B" w:rsidP="0060005A">
      <w:pPr>
        <w:spacing w:line="276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2.</w:t>
      </w:r>
      <w:r w:rsidRPr="00D2756F">
        <w:rPr>
          <w:rFonts w:ascii="Arial" w:hAnsi="Arial" w:cs="Arial"/>
          <w:sz w:val="20"/>
          <w:szCs w:val="20"/>
        </w:rPr>
        <w:tab/>
        <w:t>Zamawiający dokonuje odbioru ilościowego przedmiotu umowy, dostarczonego w  terminie/po terminie</w:t>
      </w:r>
      <w:r w:rsidR="00143079" w:rsidRPr="00D2756F">
        <w:rPr>
          <w:rFonts w:ascii="Arial" w:hAnsi="Arial" w:cs="Arial"/>
          <w:sz w:val="20"/>
          <w:szCs w:val="20"/>
          <w:vertAlign w:val="superscript"/>
        </w:rPr>
        <w:t>1</w:t>
      </w:r>
      <w:r w:rsidRPr="00D2756F">
        <w:rPr>
          <w:rFonts w:ascii="Arial" w:hAnsi="Arial" w:cs="Arial"/>
          <w:sz w:val="20"/>
          <w:szCs w:val="20"/>
        </w:rPr>
        <w:t>, zgodnie z wymaganiami zawartymi w umowie oraz w Szczegółowym Opisie Przedmiotu Zamówienia/Zamawiający nie dokonuje odbioru zamówienia z powodów niżej opisanych/ Zamawiający dokonuje odbioru zamówienia z zastrzeżeniami/uwagami</w:t>
      </w:r>
      <w:r w:rsidRPr="00D2756F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D2756F">
        <w:rPr>
          <w:rFonts w:ascii="Arial" w:hAnsi="Arial" w:cs="Arial"/>
          <w:sz w:val="20"/>
          <w:szCs w:val="20"/>
        </w:rPr>
        <w:t>:</w:t>
      </w:r>
    </w:p>
    <w:p w14:paraId="4C85F9EF" w14:textId="77777777" w:rsidR="00CD279B" w:rsidRPr="00D2756F" w:rsidRDefault="00CD279B" w:rsidP="0040682C">
      <w:pPr>
        <w:spacing w:before="120"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="00DD398C" w:rsidRPr="00D2756F">
        <w:rPr>
          <w:rFonts w:ascii="Arial" w:hAnsi="Arial" w:cs="Arial"/>
          <w:sz w:val="20"/>
          <w:szCs w:val="20"/>
        </w:rPr>
        <w:t>………………………………..………………………………..………………</w:t>
      </w:r>
    </w:p>
    <w:p w14:paraId="4AD22356" w14:textId="77777777" w:rsidR="00CD279B" w:rsidRPr="00D2756F" w:rsidRDefault="00CD279B" w:rsidP="0060005A">
      <w:pPr>
        <w:spacing w:line="276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3.</w:t>
      </w:r>
      <w:r w:rsidRPr="00D2756F">
        <w:rPr>
          <w:rFonts w:ascii="Arial" w:hAnsi="Arial" w:cs="Arial"/>
          <w:sz w:val="20"/>
          <w:szCs w:val="20"/>
        </w:rPr>
        <w:tab/>
        <w:t>W związku z uwagami i zastrzeżeniami, strony ustaliły co następuje:</w:t>
      </w:r>
    </w:p>
    <w:p w14:paraId="7AA26817" w14:textId="77777777" w:rsidR="00CD279B" w:rsidRPr="00D2756F" w:rsidRDefault="00CD279B" w:rsidP="0040682C">
      <w:pPr>
        <w:spacing w:before="120"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="00DD398C" w:rsidRPr="00D2756F">
        <w:rPr>
          <w:rFonts w:ascii="Arial" w:hAnsi="Arial" w:cs="Arial"/>
          <w:sz w:val="20"/>
          <w:szCs w:val="20"/>
        </w:rPr>
        <w:t>………………………………..………………………………..………………</w:t>
      </w:r>
    </w:p>
    <w:p w14:paraId="43802FFE" w14:textId="77777777" w:rsidR="00CD279B" w:rsidRPr="00D2756F" w:rsidRDefault="00CD279B" w:rsidP="00CD279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4.</w:t>
      </w:r>
      <w:r w:rsidRPr="00D2756F">
        <w:rPr>
          <w:rFonts w:ascii="Arial" w:hAnsi="Arial" w:cs="Arial"/>
          <w:sz w:val="20"/>
          <w:szCs w:val="20"/>
        </w:rPr>
        <w:tab/>
        <w:t>Protokół sporządzono w dwóch egzemplarzach, po jednym dla każdej ze stron.</w:t>
      </w:r>
    </w:p>
    <w:p w14:paraId="27BE0402" w14:textId="77777777" w:rsidR="00B85EF7" w:rsidRPr="00D2756F" w:rsidRDefault="00B85EF7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FAC874F" w14:textId="77777777" w:rsidR="000119B6" w:rsidRPr="00D2756F" w:rsidRDefault="000119B6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8CFBF95" w14:textId="77777777" w:rsidR="0075642D" w:rsidRPr="00D2756F" w:rsidRDefault="0075642D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61"/>
        <w:gridCol w:w="4457"/>
      </w:tblGrid>
      <w:tr w:rsidR="000119B6" w:rsidRPr="00D2756F" w14:paraId="6AC408B5" w14:textId="77777777" w:rsidTr="00C47C92">
        <w:trPr>
          <w:trHeight w:val="270"/>
        </w:trPr>
        <w:tc>
          <w:tcPr>
            <w:tcW w:w="4567" w:type="dxa"/>
            <w:shd w:val="clear" w:color="auto" w:fill="auto"/>
          </w:tcPr>
          <w:p w14:paraId="34F5A7D2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Czytelny podpis oraz pieczęć</w:t>
            </w:r>
          </w:p>
          <w:p w14:paraId="4F340452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Odbierającego</w:t>
            </w:r>
          </w:p>
        </w:tc>
        <w:tc>
          <w:tcPr>
            <w:tcW w:w="4567" w:type="dxa"/>
            <w:shd w:val="clear" w:color="auto" w:fill="auto"/>
          </w:tcPr>
          <w:p w14:paraId="1996A03F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 xml:space="preserve">Czytelny podpis oraz pieczęć </w:t>
            </w:r>
          </w:p>
          <w:p w14:paraId="428E5E4A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</w:tr>
      <w:tr w:rsidR="000119B6" w:rsidRPr="00D2756F" w14:paraId="62A89947" w14:textId="77777777" w:rsidTr="00C47C92">
        <w:trPr>
          <w:trHeight w:val="270"/>
        </w:trPr>
        <w:tc>
          <w:tcPr>
            <w:tcW w:w="4567" w:type="dxa"/>
            <w:shd w:val="clear" w:color="auto" w:fill="auto"/>
          </w:tcPr>
          <w:p w14:paraId="7D8F010F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89F92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E9F73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7B88C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2FAE6D" w14:textId="77777777" w:rsidR="000119B6" w:rsidRPr="00D2756F" w:rsidRDefault="000119B6" w:rsidP="00C47C92">
            <w:pPr>
              <w:spacing w:line="276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4567" w:type="dxa"/>
            <w:shd w:val="clear" w:color="auto" w:fill="auto"/>
          </w:tcPr>
          <w:p w14:paraId="32433DBA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3CFE7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6BA7C3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0FAB53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C4D91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.....................................................</w:t>
            </w:r>
          </w:p>
        </w:tc>
      </w:tr>
    </w:tbl>
    <w:p w14:paraId="790D2C1B" w14:textId="77777777" w:rsidR="00CD279B" w:rsidRPr="00D2756F" w:rsidRDefault="00CD279B" w:rsidP="00CD279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  <w:sectPr w:rsidR="00CD279B" w:rsidRPr="00D2756F" w:rsidSect="00960726">
          <w:pgSz w:w="11906" w:h="16838" w:code="9"/>
          <w:pgMar w:top="1985" w:right="1134" w:bottom="1134" w:left="1134" w:header="539" w:footer="742" w:gutter="0"/>
          <w:cols w:space="708"/>
          <w:titlePg/>
          <w:docGrid w:linePitch="360"/>
        </w:sectPr>
      </w:pPr>
    </w:p>
    <w:p w14:paraId="0961F68E" w14:textId="77777777" w:rsidR="00CD279B" w:rsidRPr="00D2756F" w:rsidRDefault="00CD279B" w:rsidP="00CD279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lastRenderedPageBreak/>
        <w:t>Załącznik nr 3 do umowy</w:t>
      </w:r>
    </w:p>
    <w:p w14:paraId="0E3C6B0C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EE36D72" w14:textId="08AD1AC7" w:rsidR="00CD279B" w:rsidRPr="00D2756F" w:rsidRDefault="00CD279B" w:rsidP="00CD279B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D2756F">
        <w:rPr>
          <w:rFonts w:ascii="Arial" w:hAnsi="Arial" w:cs="Arial"/>
          <w:b/>
          <w:sz w:val="20"/>
          <w:szCs w:val="20"/>
        </w:rPr>
        <w:t>Wzór protokołu odbioru końcowego do Umowy nr …………………</w:t>
      </w:r>
    </w:p>
    <w:p w14:paraId="73E8F957" w14:textId="4BB26F86" w:rsidR="00430874" w:rsidRPr="00D2756F" w:rsidRDefault="00430874" w:rsidP="00CD279B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176D3755" w14:textId="77777777" w:rsidR="00430874" w:rsidRPr="00D2756F" w:rsidRDefault="00430874" w:rsidP="00CD279B">
      <w:pPr>
        <w:spacing w:line="276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35EA9032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02AAA995" w14:textId="2CC7D117" w:rsidR="00CD279B" w:rsidRPr="00D2756F" w:rsidRDefault="00CD279B" w:rsidP="0040682C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 xml:space="preserve">W  dniu ................. </w:t>
      </w:r>
      <w:r w:rsidR="00160C14" w:rsidRPr="00D2756F">
        <w:rPr>
          <w:rFonts w:ascii="Arial" w:hAnsi="Arial" w:cs="Arial"/>
          <w:sz w:val="20"/>
          <w:szCs w:val="20"/>
        </w:rPr>
        <w:t xml:space="preserve">Wykonawca: </w:t>
      </w:r>
      <w:r w:rsidRPr="00D2756F">
        <w:rPr>
          <w:rFonts w:ascii="Arial" w:hAnsi="Arial" w:cs="Arial"/>
          <w:sz w:val="20"/>
          <w:szCs w:val="20"/>
        </w:rPr>
        <w:t>.......</w:t>
      </w:r>
      <w:r w:rsidR="00430874" w:rsidRPr="00D2756F">
        <w:rPr>
          <w:rFonts w:ascii="Arial" w:hAnsi="Arial" w:cs="Arial"/>
          <w:sz w:val="20"/>
          <w:szCs w:val="20"/>
        </w:rPr>
        <w:t>....................... dokonał</w:t>
      </w:r>
      <w:r w:rsidRPr="00D2756F">
        <w:rPr>
          <w:rFonts w:ascii="Arial" w:hAnsi="Arial" w:cs="Arial"/>
          <w:sz w:val="20"/>
          <w:szCs w:val="20"/>
        </w:rPr>
        <w:t xml:space="preserve"> dostawy </w:t>
      </w:r>
      <w:r w:rsidR="009E2302" w:rsidRPr="00D2756F">
        <w:rPr>
          <w:rFonts w:ascii="Arial" w:hAnsi="Arial" w:cs="Arial"/>
          <w:sz w:val="20"/>
          <w:szCs w:val="20"/>
        </w:rPr>
        <w:t>zamówienia</w:t>
      </w:r>
      <w:r w:rsidRPr="00D2756F">
        <w:rPr>
          <w:rFonts w:ascii="Arial" w:hAnsi="Arial" w:cs="Arial"/>
          <w:sz w:val="20"/>
          <w:szCs w:val="20"/>
        </w:rPr>
        <w:t xml:space="preserve"> do siedziby Centrum Koordynacji Projektów Środowiskowych, zgodnie z poniższą specyfikacją:</w:t>
      </w:r>
    </w:p>
    <w:p w14:paraId="68385D51" w14:textId="77777777" w:rsidR="000119B6" w:rsidRPr="00D2756F" w:rsidRDefault="00CD279B" w:rsidP="0040682C">
      <w:pPr>
        <w:spacing w:line="276" w:lineRule="auto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ab/>
      </w:r>
    </w:p>
    <w:tbl>
      <w:tblPr>
        <w:tblW w:w="65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93"/>
        <w:gridCol w:w="1701"/>
        <w:gridCol w:w="1984"/>
        <w:gridCol w:w="1134"/>
      </w:tblGrid>
      <w:tr w:rsidR="000119B6" w:rsidRPr="00D2756F" w14:paraId="11F3493D" w14:textId="77777777" w:rsidTr="00C5511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solid" w:color="E2EFD9" w:themeColor="accent6" w:themeTint="33" w:fill="auto"/>
            <w:vAlign w:val="center"/>
          </w:tcPr>
          <w:p w14:paraId="5560E25D" w14:textId="77777777" w:rsidR="000119B6" w:rsidRPr="00D2756F" w:rsidRDefault="000119B6" w:rsidP="002F77FF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00D8F6E3" w14:textId="250CE85F" w:rsidR="000119B6" w:rsidRPr="00D2756F" w:rsidRDefault="00160C14" w:rsidP="0043087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493CB366" w14:textId="49CEEE2B" w:rsidR="000119B6" w:rsidRPr="00D2756F" w:rsidRDefault="000119B6" w:rsidP="00430874">
            <w:pPr>
              <w:widowControl w:val="0"/>
              <w:spacing w:before="120" w:after="120"/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2756F">
              <w:rPr>
                <w:rFonts w:ascii="Arial" w:hAnsi="Arial" w:cs="Arial"/>
                <w:sz w:val="20"/>
                <w:szCs w:val="20"/>
              </w:rPr>
              <w:t>r</w:t>
            </w:r>
            <w:r w:rsidRPr="00D2756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2756F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2756F">
              <w:rPr>
                <w:rFonts w:ascii="Arial" w:hAnsi="Arial" w:cs="Arial"/>
                <w:sz w:val="20"/>
                <w:szCs w:val="20"/>
              </w:rPr>
              <w:t>e</w:t>
            </w:r>
            <w:r w:rsidRPr="00D2756F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2756F">
              <w:rPr>
                <w:rFonts w:ascii="Arial" w:hAnsi="Arial" w:cs="Arial"/>
                <w:sz w:val="20"/>
                <w:szCs w:val="20"/>
              </w:rPr>
              <w:t>y</w:t>
            </w:r>
            <w:r w:rsidRPr="00D2756F">
              <w:rPr>
                <w:rFonts w:ascii="Arial" w:hAnsi="Arial" w:cs="Arial"/>
                <w:spacing w:val="1"/>
                <w:sz w:val="20"/>
                <w:szCs w:val="20"/>
              </w:rPr>
              <w:t>jn</w:t>
            </w:r>
            <w:r w:rsidRPr="00D2756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38BB3D57" w14:textId="77777777" w:rsidR="000119B6" w:rsidRPr="00D2756F" w:rsidRDefault="000119B6" w:rsidP="0043087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D2756F">
              <w:rPr>
                <w:rFonts w:ascii="Arial" w:hAnsi="Arial" w:cs="Arial"/>
                <w:sz w:val="20"/>
                <w:szCs w:val="20"/>
              </w:rPr>
              <w:t>d</w:t>
            </w:r>
            <w:r w:rsidRPr="00D2756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2756F"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D2756F">
              <w:rPr>
                <w:rFonts w:ascii="Arial" w:hAnsi="Arial" w:cs="Arial"/>
                <w:sz w:val="20"/>
                <w:szCs w:val="20"/>
              </w:rPr>
              <w:t>nd</w:t>
            </w:r>
            <w:r w:rsidRPr="00D2756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2756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2756F">
              <w:rPr>
                <w:rFonts w:ascii="Arial" w:hAnsi="Arial" w:cs="Arial"/>
                <w:spacing w:val="1"/>
                <w:sz w:val="20"/>
                <w:szCs w:val="20"/>
              </w:rPr>
              <w:t>w</w:t>
            </w:r>
            <w:r w:rsidRPr="00D2756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022CF658" w14:textId="77777777" w:rsidR="000119B6" w:rsidRPr="00D2756F" w:rsidRDefault="000119B6" w:rsidP="002F77FF">
            <w:pPr>
              <w:widowControl w:val="0"/>
              <w:spacing w:before="120" w:after="120"/>
              <w:ind w:left="-1" w:right="281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2756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2756F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D2756F">
              <w:rPr>
                <w:rFonts w:ascii="Arial" w:hAnsi="Arial" w:cs="Arial"/>
                <w:spacing w:val="-2"/>
                <w:sz w:val="20"/>
                <w:szCs w:val="20"/>
              </w:rPr>
              <w:t>ś</w:t>
            </w:r>
            <w:r w:rsidRPr="00D2756F">
              <w:rPr>
                <w:rFonts w:ascii="Arial" w:hAnsi="Arial" w:cs="Arial"/>
                <w:sz w:val="20"/>
                <w:szCs w:val="20"/>
              </w:rPr>
              <w:t>ć sztuk</w:t>
            </w:r>
          </w:p>
        </w:tc>
      </w:tr>
      <w:tr w:rsidR="000119B6" w:rsidRPr="00D2756F" w14:paraId="5D4B62B9" w14:textId="77777777" w:rsidTr="002F77FF">
        <w:trPr>
          <w:trHeight w:val="50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3D4D76A4" w14:textId="77777777" w:rsidR="000119B6" w:rsidRPr="00D2756F" w:rsidRDefault="000119B6" w:rsidP="00C47C9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CD3503" w14:textId="77777777" w:rsidR="000119B6" w:rsidRPr="00D2756F" w:rsidRDefault="000119B6" w:rsidP="00C47C92">
            <w:pPr>
              <w:spacing w:before="120" w:after="12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77A036" w14:textId="77777777" w:rsidR="000119B6" w:rsidRPr="00D2756F" w:rsidRDefault="000119B6" w:rsidP="00C47C9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4A1594" w14:textId="77777777" w:rsidR="000119B6" w:rsidRPr="00D2756F" w:rsidRDefault="000119B6" w:rsidP="00C47C9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2AA00F" w14:textId="77777777" w:rsidR="000119B6" w:rsidRPr="00D2756F" w:rsidRDefault="000119B6" w:rsidP="00C47C9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017360A" w14:textId="77777777" w:rsidR="00CD279B" w:rsidRPr="00D2756F" w:rsidRDefault="00CD279B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ab/>
      </w:r>
    </w:p>
    <w:p w14:paraId="0580E784" w14:textId="77777777" w:rsidR="00CD279B" w:rsidRPr="00D2756F" w:rsidRDefault="00CD279B" w:rsidP="00B9342A">
      <w:pPr>
        <w:spacing w:before="120"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1.</w:t>
      </w:r>
      <w:r w:rsidRPr="00D2756F">
        <w:rPr>
          <w:rFonts w:ascii="Arial" w:hAnsi="Arial" w:cs="Arial"/>
          <w:sz w:val="20"/>
          <w:szCs w:val="20"/>
        </w:rPr>
        <w:tab/>
        <w:t>Przedmiot umowy dostarczono w dniu</w:t>
      </w:r>
      <w:r w:rsidR="000119B6" w:rsidRPr="00D2756F">
        <w:rPr>
          <w:rFonts w:ascii="Arial" w:hAnsi="Arial" w:cs="Arial"/>
          <w:sz w:val="20"/>
          <w:szCs w:val="20"/>
        </w:rPr>
        <w:t xml:space="preserve"> </w:t>
      </w:r>
      <w:r w:rsidR="00DD398C" w:rsidRPr="00D2756F">
        <w:rPr>
          <w:rFonts w:ascii="Arial" w:hAnsi="Arial" w:cs="Arial"/>
          <w:sz w:val="20"/>
          <w:szCs w:val="20"/>
        </w:rPr>
        <w:t>………………………………..</w:t>
      </w:r>
    </w:p>
    <w:p w14:paraId="3D3E6A2D" w14:textId="77777777" w:rsidR="00CD279B" w:rsidRPr="00D2756F" w:rsidRDefault="00CD279B" w:rsidP="00B9342A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2.</w:t>
      </w:r>
      <w:r w:rsidRPr="00D2756F">
        <w:rPr>
          <w:rFonts w:ascii="Arial" w:hAnsi="Arial" w:cs="Arial"/>
          <w:sz w:val="20"/>
          <w:szCs w:val="20"/>
        </w:rPr>
        <w:tab/>
        <w:t>Zamawiający dokonuje odbioru końcowego całości przedmiotu umowy, dostarczonego w  terminie/po terminie</w:t>
      </w:r>
      <w:r w:rsidR="00143079" w:rsidRPr="00D2756F">
        <w:rPr>
          <w:rFonts w:ascii="Arial" w:hAnsi="Arial" w:cs="Arial"/>
          <w:sz w:val="20"/>
          <w:szCs w:val="20"/>
          <w:vertAlign w:val="superscript"/>
        </w:rPr>
        <w:t>2</w:t>
      </w:r>
      <w:r w:rsidRPr="00D2756F">
        <w:rPr>
          <w:rFonts w:ascii="Arial" w:hAnsi="Arial" w:cs="Arial"/>
          <w:sz w:val="20"/>
          <w:szCs w:val="20"/>
        </w:rPr>
        <w:t>, zgodnie z wymaganiami zawartymi w umowie oraz w Szczegółowym Opisie Przedmiotu Zamówienia/ Zamawiający nie dokonuje odbioru zamówienia z powodów niżej opisanych/ Zamawiający dokonuje odbioru zamó</w:t>
      </w:r>
      <w:r w:rsidR="00B85EF7" w:rsidRPr="00D2756F">
        <w:rPr>
          <w:rFonts w:ascii="Arial" w:hAnsi="Arial" w:cs="Arial"/>
          <w:sz w:val="20"/>
          <w:szCs w:val="20"/>
        </w:rPr>
        <w:t>wienia z </w:t>
      </w:r>
      <w:r w:rsidRPr="00D2756F">
        <w:rPr>
          <w:rFonts w:ascii="Arial" w:hAnsi="Arial" w:cs="Arial"/>
          <w:sz w:val="20"/>
          <w:szCs w:val="20"/>
        </w:rPr>
        <w:t>zastrzeżeniami/uwagami</w:t>
      </w:r>
      <w:r w:rsidRPr="00D2756F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D2756F">
        <w:rPr>
          <w:rFonts w:ascii="Arial" w:hAnsi="Arial" w:cs="Arial"/>
          <w:sz w:val="20"/>
          <w:szCs w:val="20"/>
        </w:rPr>
        <w:t>:</w:t>
      </w:r>
    </w:p>
    <w:p w14:paraId="1E7C152B" w14:textId="68F79571" w:rsidR="000119B6" w:rsidRPr="00D2756F" w:rsidRDefault="000119B6" w:rsidP="00B9342A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……………………………………………………………………………………………………………………………………………………..……</w:t>
      </w:r>
      <w:r w:rsidR="00B9342A" w:rsidRPr="00D2756F">
        <w:rPr>
          <w:rFonts w:ascii="Arial" w:hAnsi="Arial" w:cs="Arial"/>
          <w:sz w:val="20"/>
          <w:szCs w:val="20"/>
        </w:rPr>
        <w:t>…………………………..………………………………..……</w:t>
      </w:r>
    </w:p>
    <w:p w14:paraId="1944DDC7" w14:textId="77777777" w:rsidR="00CD279B" w:rsidRPr="00D2756F" w:rsidRDefault="00CD279B" w:rsidP="00B9342A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3.</w:t>
      </w:r>
      <w:r w:rsidRPr="00D2756F">
        <w:rPr>
          <w:rFonts w:ascii="Arial" w:hAnsi="Arial" w:cs="Arial"/>
          <w:sz w:val="20"/>
          <w:szCs w:val="20"/>
        </w:rPr>
        <w:tab/>
        <w:t>W związku z uwagami i zastrzeżeniami, strony ustaliły co następuje:</w:t>
      </w:r>
    </w:p>
    <w:p w14:paraId="01FCD5E4" w14:textId="3FCA082B" w:rsidR="000119B6" w:rsidRPr="00D2756F" w:rsidRDefault="000119B6" w:rsidP="00B9342A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……………………………………………………………………………………………………………………………………………………..……</w:t>
      </w:r>
      <w:r w:rsidR="00B9342A" w:rsidRPr="00D2756F">
        <w:rPr>
          <w:rFonts w:ascii="Arial" w:hAnsi="Arial" w:cs="Arial"/>
          <w:sz w:val="20"/>
          <w:szCs w:val="20"/>
        </w:rPr>
        <w:t>…………………………..………………………………..…….</w:t>
      </w:r>
    </w:p>
    <w:p w14:paraId="5BA640F3" w14:textId="3D7A54AF" w:rsidR="00CD279B" w:rsidRPr="00D2756F" w:rsidRDefault="00CD279B" w:rsidP="00B9342A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4.</w:t>
      </w:r>
      <w:r w:rsidRPr="00D2756F">
        <w:rPr>
          <w:rFonts w:ascii="Arial" w:hAnsi="Arial" w:cs="Arial"/>
          <w:sz w:val="20"/>
          <w:szCs w:val="20"/>
        </w:rPr>
        <w:tab/>
        <w:t xml:space="preserve">Zamawiający wyraża/nie </w:t>
      </w:r>
      <w:r w:rsidR="00143079" w:rsidRPr="00D2756F">
        <w:rPr>
          <w:rFonts w:ascii="Arial" w:hAnsi="Arial" w:cs="Arial"/>
          <w:sz w:val="20"/>
          <w:szCs w:val="20"/>
        </w:rPr>
        <w:t>wyraża</w:t>
      </w:r>
      <w:r w:rsidR="00143079" w:rsidRPr="00D2756F">
        <w:rPr>
          <w:rFonts w:ascii="Arial" w:hAnsi="Arial" w:cs="Arial"/>
          <w:sz w:val="20"/>
          <w:szCs w:val="20"/>
          <w:vertAlign w:val="superscript"/>
        </w:rPr>
        <w:t>2</w:t>
      </w:r>
      <w:r w:rsidR="00143079" w:rsidRPr="00D2756F">
        <w:rPr>
          <w:rFonts w:ascii="Arial" w:hAnsi="Arial" w:cs="Arial"/>
          <w:sz w:val="20"/>
          <w:szCs w:val="20"/>
        </w:rPr>
        <w:t xml:space="preserve">  </w:t>
      </w:r>
      <w:r w:rsidRPr="00D2756F">
        <w:rPr>
          <w:rFonts w:ascii="Arial" w:hAnsi="Arial" w:cs="Arial"/>
          <w:sz w:val="20"/>
          <w:szCs w:val="20"/>
        </w:rPr>
        <w:t>zgodę</w:t>
      </w:r>
      <w:r w:rsidR="00F25F71" w:rsidRPr="00D2756F">
        <w:rPr>
          <w:rFonts w:ascii="Arial" w:hAnsi="Arial" w:cs="Arial"/>
          <w:sz w:val="20"/>
          <w:szCs w:val="20"/>
        </w:rPr>
        <w:t>/y</w:t>
      </w:r>
      <w:r w:rsidRPr="00D2756F">
        <w:rPr>
          <w:rFonts w:ascii="Arial" w:hAnsi="Arial" w:cs="Arial"/>
          <w:sz w:val="20"/>
          <w:szCs w:val="20"/>
        </w:rPr>
        <w:t xml:space="preserve"> na wystawienie faktury</w:t>
      </w:r>
      <w:r w:rsidR="00143079" w:rsidRPr="00D2756F">
        <w:rPr>
          <w:rFonts w:ascii="Arial" w:hAnsi="Arial" w:cs="Arial"/>
          <w:sz w:val="20"/>
          <w:szCs w:val="20"/>
        </w:rPr>
        <w:t xml:space="preserve"> </w:t>
      </w:r>
      <w:r w:rsidRPr="00D2756F">
        <w:rPr>
          <w:rFonts w:ascii="Arial" w:hAnsi="Arial" w:cs="Arial"/>
          <w:sz w:val="20"/>
          <w:szCs w:val="20"/>
        </w:rPr>
        <w:t>za wykonane zamówienie.</w:t>
      </w:r>
    </w:p>
    <w:p w14:paraId="1416A22B" w14:textId="77777777" w:rsidR="00CD279B" w:rsidRPr="00D2756F" w:rsidRDefault="00CD279B" w:rsidP="00B9342A">
      <w:pPr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t>5.</w:t>
      </w:r>
      <w:r w:rsidRPr="00D2756F">
        <w:rPr>
          <w:rFonts w:ascii="Arial" w:hAnsi="Arial" w:cs="Arial"/>
          <w:sz w:val="20"/>
          <w:szCs w:val="20"/>
        </w:rPr>
        <w:tab/>
        <w:t>Protokół sporządzono w dwóch egzemplarzach, po jednym dla każdej ze stron.</w:t>
      </w:r>
    </w:p>
    <w:p w14:paraId="435807B7" w14:textId="77777777" w:rsidR="0075642D" w:rsidRPr="00D2756F" w:rsidRDefault="0075642D" w:rsidP="0040682C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32CC4E2" w14:textId="77777777" w:rsidR="000119B6" w:rsidRPr="00D2756F" w:rsidRDefault="000119B6" w:rsidP="0040682C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61"/>
        <w:gridCol w:w="4457"/>
      </w:tblGrid>
      <w:tr w:rsidR="000119B6" w:rsidRPr="00D2756F" w14:paraId="7CFE9372" w14:textId="77777777" w:rsidTr="00C47C92">
        <w:trPr>
          <w:trHeight w:val="270"/>
        </w:trPr>
        <w:tc>
          <w:tcPr>
            <w:tcW w:w="4567" w:type="dxa"/>
            <w:shd w:val="clear" w:color="auto" w:fill="auto"/>
          </w:tcPr>
          <w:p w14:paraId="0789DDEF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Czytelny podpis oraz pieczęć</w:t>
            </w:r>
          </w:p>
          <w:p w14:paraId="4F13C668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Odbierającego</w:t>
            </w:r>
          </w:p>
        </w:tc>
        <w:tc>
          <w:tcPr>
            <w:tcW w:w="4567" w:type="dxa"/>
            <w:shd w:val="clear" w:color="auto" w:fill="auto"/>
          </w:tcPr>
          <w:p w14:paraId="44AF608B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 xml:space="preserve">Czytelny podpis oraz pieczęć </w:t>
            </w:r>
          </w:p>
          <w:p w14:paraId="17178965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</w:tr>
      <w:tr w:rsidR="000119B6" w:rsidRPr="00D2756F" w14:paraId="58B5165C" w14:textId="77777777" w:rsidTr="00C47C92">
        <w:trPr>
          <w:trHeight w:val="270"/>
        </w:trPr>
        <w:tc>
          <w:tcPr>
            <w:tcW w:w="4567" w:type="dxa"/>
            <w:shd w:val="clear" w:color="auto" w:fill="auto"/>
          </w:tcPr>
          <w:p w14:paraId="4D6B7F9D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B85F9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1F766D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0F0CB0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6694A7" w14:textId="77777777" w:rsidR="000119B6" w:rsidRPr="00D2756F" w:rsidRDefault="000119B6" w:rsidP="00C47C92">
            <w:pPr>
              <w:spacing w:line="276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4567" w:type="dxa"/>
            <w:shd w:val="clear" w:color="auto" w:fill="auto"/>
          </w:tcPr>
          <w:p w14:paraId="2161A6E8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4CDCC3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DED72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B08A0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6D6A3" w14:textId="77777777" w:rsidR="000119B6" w:rsidRPr="00D2756F" w:rsidRDefault="000119B6" w:rsidP="00C47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56F">
              <w:rPr>
                <w:rFonts w:ascii="Arial" w:hAnsi="Arial" w:cs="Arial"/>
                <w:sz w:val="20"/>
                <w:szCs w:val="20"/>
              </w:rPr>
              <w:t>.....................................................</w:t>
            </w:r>
          </w:p>
        </w:tc>
      </w:tr>
    </w:tbl>
    <w:p w14:paraId="3627BE09" w14:textId="04A7D846" w:rsidR="00560CB4" w:rsidRPr="00D2756F" w:rsidRDefault="00560CB4" w:rsidP="00CD279B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620A649" w14:textId="77777777" w:rsidR="00560CB4" w:rsidRPr="00D2756F" w:rsidRDefault="00560CB4">
      <w:pPr>
        <w:rPr>
          <w:rFonts w:ascii="Arial" w:hAnsi="Arial" w:cs="Arial"/>
          <w:sz w:val="20"/>
          <w:szCs w:val="20"/>
        </w:rPr>
      </w:pPr>
      <w:r w:rsidRPr="00D2756F">
        <w:rPr>
          <w:rFonts w:ascii="Arial" w:hAnsi="Arial" w:cs="Arial"/>
          <w:sz w:val="20"/>
          <w:szCs w:val="20"/>
        </w:rPr>
        <w:br w:type="page"/>
      </w:r>
    </w:p>
    <w:p w14:paraId="1D98027B" w14:textId="54FDD6CE" w:rsidR="00560CB4" w:rsidRPr="00E04FFA" w:rsidRDefault="00560CB4" w:rsidP="00560CB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E04FFA">
        <w:rPr>
          <w:rFonts w:ascii="Arial" w:hAnsi="Arial" w:cs="Arial"/>
          <w:b/>
          <w:sz w:val="20"/>
          <w:szCs w:val="20"/>
        </w:rPr>
        <w:lastRenderedPageBreak/>
        <w:t>Załącznik nr 5 do umowy</w:t>
      </w:r>
    </w:p>
    <w:p w14:paraId="2926746E" w14:textId="77777777" w:rsidR="0073420B" w:rsidRPr="00E04FFA" w:rsidRDefault="0073420B" w:rsidP="00560CB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A9908C2" w14:textId="77777777" w:rsidR="00BC0A52" w:rsidRPr="00A9523D" w:rsidRDefault="00BC0A52" w:rsidP="00BC0A52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A9523D">
        <w:rPr>
          <w:rFonts w:ascii="Arial" w:hAnsi="Arial" w:cs="Arial"/>
          <w:b/>
          <w:sz w:val="20"/>
          <w:szCs w:val="20"/>
          <w:lang w:eastAsia="ar-SA"/>
        </w:rPr>
        <w:t>KLAUZULA INFORMACYJNA</w:t>
      </w:r>
    </w:p>
    <w:p w14:paraId="0BF1E8D9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Administratorami danych osobowych podanych w związku z podpisaniem i wykonywaniem Umowy są: Centrum Koordy</w:t>
      </w:r>
      <w:r>
        <w:rPr>
          <w:rFonts w:ascii="Arial" w:hAnsi="Arial" w:cs="Arial"/>
          <w:sz w:val="20"/>
          <w:szCs w:val="20"/>
          <w:lang w:eastAsia="ar-SA"/>
        </w:rPr>
        <w:t>nacji Projektów Środowiskowych zwane dalej „Zamawiającym”</w:t>
      </w:r>
      <w:r w:rsidRPr="00A9523D">
        <w:rPr>
          <w:rFonts w:ascii="Arial" w:hAnsi="Arial" w:cs="Arial"/>
          <w:sz w:val="20"/>
          <w:szCs w:val="20"/>
          <w:lang w:eastAsia="ar-SA"/>
        </w:rPr>
        <w:t xml:space="preserve"> z siedzibą w Warszawie (01-217) przy ul. Kolejowej 5/7, zwany</w:t>
      </w:r>
      <w:r>
        <w:rPr>
          <w:rFonts w:ascii="Arial" w:hAnsi="Arial" w:cs="Arial"/>
          <w:sz w:val="20"/>
          <w:szCs w:val="20"/>
          <w:lang w:eastAsia="ar-SA"/>
        </w:rPr>
        <w:t>m</w:t>
      </w:r>
      <w:r w:rsidRPr="00A9523D">
        <w:rPr>
          <w:rFonts w:ascii="Arial" w:hAnsi="Arial" w:cs="Arial"/>
          <w:sz w:val="20"/>
          <w:szCs w:val="20"/>
          <w:lang w:eastAsia="ar-SA"/>
        </w:rPr>
        <w:t xml:space="preserve"> dalej „Zamawiającym” oraz ……………………………………………., z siedzibą w ………………………………….., przy ul. ……………………. (kod pocztowy: …………….), zwany dalej „Wykonawcą”.</w:t>
      </w:r>
    </w:p>
    <w:p w14:paraId="5A7E95A9" w14:textId="77777777" w:rsidR="00BC0A52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5406383" w14:textId="77777777" w:rsidR="00BC0A52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 xml:space="preserve">Z administratorami (Zamawiającym oraz Wykonawcą), można skontaktować się pisemnie </w:t>
      </w:r>
      <w:r w:rsidRPr="00A9523D">
        <w:rPr>
          <w:rFonts w:ascii="Arial" w:hAnsi="Arial" w:cs="Arial"/>
          <w:sz w:val="20"/>
          <w:szCs w:val="20"/>
          <w:lang w:eastAsia="ar-SA"/>
        </w:rPr>
        <w:br/>
        <w:t>na adres siedziby Zamawiają</w:t>
      </w:r>
      <w:r>
        <w:rPr>
          <w:rFonts w:ascii="Arial" w:hAnsi="Arial" w:cs="Arial"/>
          <w:sz w:val="20"/>
          <w:szCs w:val="20"/>
          <w:lang w:eastAsia="ar-SA"/>
        </w:rPr>
        <w:t>cego i adres siedziby Wykonawcy.</w:t>
      </w:r>
    </w:p>
    <w:p w14:paraId="523680BD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We wszystkich sprawach dotyczących przetwarzania danych osobowych oraz korzystania z praw związanych z przetwarzaniem danych można kontaktować się:</w:t>
      </w:r>
    </w:p>
    <w:p w14:paraId="0FF5BEEF" w14:textId="77777777" w:rsidR="00BC0A52" w:rsidRPr="00A9523D" w:rsidRDefault="00BC0A52" w:rsidP="00BC0A52">
      <w:pPr>
        <w:pStyle w:val="Akapitzlist"/>
        <w:numPr>
          <w:ilvl w:val="0"/>
          <w:numId w:val="38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 xml:space="preserve">po stronie administratora Zamawiającego – z inspektorem ochrony danych na adres e-mail </w:t>
      </w:r>
      <w:hyperlink r:id="rId15" w:history="1">
        <w:r w:rsidRPr="00A9523D">
          <w:rPr>
            <w:rFonts w:ascii="Arial" w:hAnsi="Arial" w:cs="Arial"/>
            <w:sz w:val="20"/>
            <w:szCs w:val="20"/>
            <w:lang w:eastAsia="ar-SA"/>
          </w:rPr>
          <w:t>centrum@ckps.lasy.gov.pl</w:t>
        </w:r>
      </w:hyperlink>
      <w:r w:rsidRPr="00A9523D">
        <w:rPr>
          <w:rFonts w:ascii="Arial" w:hAnsi="Arial" w:cs="Arial"/>
          <w:sz w:val="20"/>
          <w:szCs w:val="20"/>
          <w:lang w:eastAsia="ar-SA"/>
        </w:rPr>
        <w:t>;</w:t>
      </w:r>
    </w:p>
    <w:p w14:paraId="61AA9C5B" w14:textId="77777777" w:rsidR="00BC0A52" w:rsidRPr="00A9523D" w:rsidRDefault="00BC0A52" w:rsidP="00BC0A52">
      <w:pPr>
        <w:pStyle w:val="Akapitzlist"/>
        <w:numPr>
          <w:ilvl w:val="0"/>
          <w:numId w:val="38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po stronie administratora Wykonawcy – ……………………………………………………. na adres e-mail …………………….. na adres siedziby……………………………………. lub telefonicznie …………………….</w:t>
      </w:r>
    </w:p>
    <w:p w14:paraId="693D3E7A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Dane osobowe przedstawicieli Zamawiającego i Wykonawcy oraz innych osób których dane zostały przekazane drugiej Stronie Umowy w związku z realizacją Umowy, są:</w:t>
      </w:r>
    </w:p>
    <w:p w14:paraId="6D92ABFA" w14:textId="77777777" w:rsidR="00BC0A52" w:rsidRPr="00A9523D" w:rsidRDefault="00BC0A52" w:rsidP="00BC0A52">
      <w:pPr>
        <w:pStyle w:val="Akapitzlist"/>
        <w:numPr>
          <w:ilvl w:val="0"/>
          <w:numId w:val="39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przetwarzane przez okres archiwizowania danych uzasadniony obowiązującymi przepisami prawa;</w:t>
      </w:r>
    </w:p>
    <w:p w14:paraId="2EDC97F9" w14:textId="77777777" w:rsidR="00BC0A52" w:rsidRPr="00A9523D" w:rsidRDefault="00BC0A52" w:rsidP="00BC0A52">
      <w:pPr>
        <w:pStyle w:val="Akapitzlist"/>
        <w:numPr>
          <w:ilvl w:val="0"/>
          <w:numId w:val="39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przekazywane podmiotom uprawnionym na mocy przepisów prawa oraz podmiotom działającym na zlecenie administratora. Ponadto w przypadku modyfikacji/wsparcia/awarii systemów informatycznych wykorzystywanych przez Zamawiającego dostęp do danych mogą mieć podmioty świadczące dla Zamawiającego usługi serwisowe.</w:t>
      </w:r>
    </w:p>
    <w:p w14:paraId="5FBEF290" w14:textId="77777777" w:rsidR="00BC0A52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3B6C669D" w14:textId="77777777" w:rsidR="00BC0A52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W przypadku wątpliwości związanych z przetwarzaniem danych osobowych, można zwrócić się z prośbą o udzielenie informacji oraz wnieść skargę do organu nadzorczego – Prezesa Urzędu Ochrony Danych Osobowych.</w:t>
      </w:r>
    </w:p>
    <w:p w14:paraId="48A968E1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Podanie danych jest dobrowolne, ale niezbędne do zawarcia umowy.</w:t>
      </w:r>
    </w:p>
    <w:p w14:paraId="26296365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CD6E380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Przekazane dane osobowe nie będą wykorzystywane w celu profilowania, nie będą przekazywane do państwa trzeciego lub organizacji międzynarodowej, chyba że takie zobowiązanie będzie wynikać z przepisów prawa.</w:t>
      </w:r>
    </w:p>
    <w:p w14:paraId="7AE255C0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 xml:space="preserve">Dane osobowe będą przetwarzane przez okres niezbędny do realizacji celu przetwarzania w zakresie realizacji umowy do momentu wygaśnięcia obowiązków przetwarzania danych wynikających z przepisów prawa. Następnie dane osobowe zostaną zarchiwizowane zgodnie z obowiązującymi przepisami prawa. </w:t>
      </w:r>
    </w:p>
    <w:p w14:paraId="5800A60D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Przysługuje Pani/Panu prawo dostępu do treści danych oraz ich sprostowania.</w:t>
      </w:r>
    </w:p>
    <w:p w14:paraId="2BEF31F1" w14:textId="77777777" w:rsidR="00BC0A52" w:rsidRPr="00A9523D" w:rsidRDefault="00BC0A52" w:rsidP="00BC0A52">
      <w:p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/>
        <w:ind w:left="284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A9523D">
        <w:rPr>
          <w:rFonts w:ascii="Arial" w:hAnsi="Arial" w:cs="Arial"/>
          <w:sz w:val="20"/>
          <w:szCs w:val="20"/>
          <w:lang w:eastAsia="ar-SA"/>
        </w:rPr>
        <w:t>Administratorzy są zobowiązani do przekazania informacji, o których mowa powyżej swoim przedstawicielom oraz osobom wskazanym do realizacji Umowy.</w:t>
      </w:r>
    </w:p>
    <w:p w14:paraId="125BAFA3" w14:textId="77777777" w:rsidR="00BC0A52" w:rsidRPr="00A9523D" w:rsidRDefault="00BC0A52" w:rsidP="00BC0A52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91B55BC" w14:textId="72734BDE" w:rsidR="00F603BC" w:rsidRPr="00E04FFA" w:rsidRDefault="00F603BC" w:rsidP="00BC0A52">
      <w:pPr>
        <w:suppressAutoHyphens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F603BC" w:rsidRPr="00E04FFA" w:rsidSect="00960726">
      <w:pgSz w:w="11906" w:h="16838" w:code="9"/>
      <w:pgMar w:top="1985" w:right="1134" w:bottom="1134" w:left="1134" w:header="53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BD42" w14:textId="77777777" w:rsidR="0069365A" w:rsidRDefault="0069365A">
      <w:r>
        <w:separator/>
      </w:r>
    </w:p>
  </w:endnote>
  <w:endnote w:type="continuationSeparator" w:id="0">
    <w:p w14:paraId="7A488B01" w14:textId="77777777" w:rsidR="0069365A" w:rsidRDefault="0069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84A21" w14:textId="77777777" w:rsidR="009A3DD4" w:rsidRDefault="009A3DD4">
    <w: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71F2F" w14:textId="77777777" w:rsidR="00E8624F" w:rsidRPr="00B65E73" w:rsidRDefault="00E8624F" w:rsidP="00E8624F">
    <w:pPr>
      <w:tabs>
        <w:tab w:val="left" w:pos="6010"/>
      </w:tabs>
      <w:ind w:right="357"/>
      <w:rPr>
        <w:rFonts w:ascii="Arial" w:hAnsi="Arial" w:cs="Arial"/>
        <w:sz w:val="16"/>
        <w:szCs w:val="16"/>
        <w:lang w:val="en-US" w:eastAsia="x-none"/>
      </w:rPr>
    </w:pPr>
  </w:p>
  <w:p w14:paraId="68242271" w14:textId="4AFF1D90" w:rsidR="00E8624F" w:rsidRPr="00B65E73" w:rsidRDefault="004038A6" w:rsidP="00E8624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946477">
      <w:rPr>
        <w:noProof/>
      </w:rPr>
      <w:drawing>
        <wp:inline distT="0" distB="0" distL="0" distR="0" wp14:anchorId="381DFD39" wp14:editId="7B046776">
          <wp:extent cx="6120130" cy="544806"/>
          <wp:effectExtent l="0" t="0" r="0" b="8255"/>
          <wp:docPr id="8" name="Obraz 8" descr="C:\Users\anna.krason\Desktop\logotypy\PT RP UE BEZ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.krason\Desktop\logotypy\PT RP UE BEZ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4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A371F" w14:textId="77777777" w:rsidR="00E8624F" w:rsidRPr="00B65E73" w:rsidRDefault="00E8624F" w:rsidP="00E8624F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51C759" wp14:editId="0659733C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080604" id="Łącznik prostoliniowy 5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33317395" w14:textId="77777777" w:rsidR="00E8624F" w:rsidRPr="00B65E73" w:rsidRDefault="00E8624F" w:rsidP="00E8624F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A6665E" wp14:editId="7AB1E602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75A46" w14:textId="77777777" w:rsidR="00E8624F" w:rsidRPr="00E8380F" w:rsidRDefault="00E8624F" w:rsidP="00E862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6665E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2KAIAAFcEAAAOAAAAZHJzL2Uyb0RvYy54bWysVM1u2zAMvg/YOwi6L87v2hpxii5dhgHd&#10;VqDbA8iyHAuVRY1SYmdPP0pO0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" strokecolor="white" strokeweight="0">
              <v:textbox inset=",0">
                <w:txbxContent>
                  <w:p w14:paraId="74E75A46" w14:textId="77777777" w:rsidR="00E8624F" w:rsidRPr="00E8380F" w:rsidRDefault="00E8624F" w:rsidP="00E862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14:paraId="0B2BF45F" w14:textId="77777777" w:rsidR="00E8624F" w:rsidRPr="00B65E73" w:rsidRDefault="00E8624F" w:rsidP="00E8624F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B65E73">
        <w:rPr>
          <w:rFonts w:ascii="Arial" w:hAnsi="Arial"/>
          <w:color w:val="0563C1"/>
          <w:sz w:val="16"/>
          <w:szCs w:val="16"/>
          <w:u w:val="single"/>
          <w:lang w:val="en-US"/>
        </w:rPr>
        <w:t>centrum@ckps.lasy.gov.pl</w:t>
      </w:r>
    </w:hyperlink>
  </w:p>
  <w:p w14:paraId="304AA0CD" w14:textId="77777777" w:rsidR="00E8624F" w:rsidRPr="00B65E73" w:rsidRDefault="00E8624F" w:rsidP="00E8624F">
    <w:pPr>
      <w:ind w:right="-115"/>
      <w:rPr>
        <w:rFonts w:ascii="Arial" w:hAnsi="Arial"/>
        <w:sz w:val="8"/>
        <w:szCs w:val="8"/>
        <w:lang w:val="en-US"/>
      </w:rPr>
    </w:pPr>
  </w:p>
  <w:p w14:paraId="6C8717C4" w14:textId="4D87245B" w:rsidR="00535C2D" w:rsidRPr="000B78BF" w:rsidRDefault="00E8624F" w:rsidP="00E8624F"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</w:p>
  <w:p w14:paraId="5C8EE8A7" w14:textId="4B9EB898" w:rsidR="00270D98" w:rsidRPr="0041419A" w:rsidRDefault="00270D98" w:rsidP="00E8624F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62672" w14:textId="77777777" w:rsidR="0069365A" w:rsidRDefault="0069365A">
      <w:r>
        <w:separator/>
      </w:r>
    </w:p>
  </w:footnote>
  <w:footnote w:type="continuationSeparator" w:id="0">
    <w:p w14:paraId="5AD9208B" w14:textId="77777777" w:rsidR="0069365A" w:rsidRDefault="0069365A">
      <w:r>
        <w:continuationSeparator/>
      </w:r>
    </w:p>
  </w:footnote>
  <w:footnote w:id="1">
    <w:p w14:paraId="1AF9710C" w14:textId="03E0FE14" w:rsidR="00ED7E53" w:rsidRDefault="00ED7E5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2">
    <w:p w14:paraId="6D2BA60E" w14:textId="0F0AE049" w:rsidR="00ED7E53" w:rsidRDefault="00ED7E5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60E9CEEC" w14:textId="43D5FC83" w:rsidR="00E04FFA" w:rsidRDefault="00E04F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usunąć. </w:t>
      </w:r>
    </w:p>
  </w:footnote>
  <w:footnote w:id="4">
    <w:p w14:paraId="219567E3" w14:textId="77777777" w:rsidR="00CD279B" w:rsidRPr="00CD279B" w:rsidRDefault="00CD279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7BBF40C2" w14:textId="77777777" w:rsidR="00CD279B" w:rsidRPr="00CD279B" w:rsidRDefault="00CD27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C14"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B0D6" w14:textId="728D85BE" w:rsidR="00FE30AB" w:rsidRPr="00A82B9F" w:rsidRDefault="00A82B9F" w:rsidP="00A82B9F">
    <w:pPr>
      <w:pStyle w:val="Nagwek"/>
    </w:pPr>
    <w:r>
      <w:rPr>
        <w:noProof/>
        <w:lang w:val="pl-PL" w:eastAsia="pl-PL"/>
      </w:rPr>
      <w:drawing>
        <wp:inline distT="0" distB="0" distL="0" distR="0" wp14:anchorId="3A50C3A2" wp14:editId="476DF033">
          <wp:extent cx="5760720" cy="577215"/>
          <wp:effectExtent l="0" t="0" r="0" b="0"/>
          <wp:docPr id="5" name="Obraz 5" descr="Logo ckpś do 100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kpś do 100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DEED" w14:textId="77777777" w:rsidR="00FE30AB" w:rsidRPr="00C555EF" w:rsidRDefault="00BC0A52" w:rsidP="00FE30AB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74E23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12.05pt;width:36.85pt;height:36.85pt;z-index:251666432;visibility:visible;mso-wrap-edited:f">
          <v:imagedata r:id="rId1" o:title=""/>
          <w10:wrap type="square" side="right"/>
        </v:shape>
        <o:OLEObject Type="Embed" ProgID="Word.Picture.8" ShapeID="_x0000_s2051" DrawAspect="Content" ObjectID="_1756026149" r:id="rId2"/>
      </w:object>
    </w:r>
    <w:r w:rsidR="00FE30AB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FE30AB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32D72342" w14:textId="77777777" w:rsidR="00FE30AB" w:rsidRPr="00C555EF" w:rsidRDefault="00FE30AB" w:rsidP="00FE30AB">
    <w:r w:rsidRPr="00C555E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069CE" wp14:editId="2D97BA9C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5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A216D1" id="Line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3F66A" w14:textId="7314564D" w:rsidR="00286051" w:rsidRPr="00A82B9F" w:rsidRDefault="00A82B9F" w:rsidP="00A82B9F">
    <w:pPr>
      <w:pStyle w:val="Nagwek"/>
    </w:pPr>
    <w:r>
      <w:rPr>
        <w:noProof/>
        <w:lang w:val="pl-PL" w:eastAsia="pl-PL"/>
      </w:rPr>
      <w:drawing>
        <wp:inline distT="0" distB="0" distL="0" distR="0" wp14:anchorId="6E3FC639" wp14:editId="1FA47B76">
          <wp:extent cx="5760720" cy="577215"/>
          <wp:effectExtent l="0" t="0" r="0" b="0"/>
          <wp:docPr id="7" name="Obraz 7" descr="Logo ckpś do 100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kpś do 100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9ECC4F"/>
    <w:multiLevelType w:val="hybridMultilevel"/>
    <w:tmpl w:val="8DE608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02CE9"/>
    <w:multiLevelType w:val="hybridMultilevel"/>
    <w:tmpl w:val="C46015DE"/>
    <w:lvl w:ilvl="0" w:tplc="670CD7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A32212"/>
    <w:multiLevelType w:val="hybridMultilevel"/>
    <w:tmpl w:val="355A4C0A"/>
    <w:lvl w:ilvl="0" w:tplc="90B0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01BC"/>
    <w:multiLevelType w:val="hybridMultilevel"/>
    <w:tmpl w:val="295284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E82A8E"/>
    <w:multiLevelType w:val="hybridMultilevel"/>
    <w:tmpl w:val="848A46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6F2C0C"/>
    <w:multiLevelType w:val="hybridMultilevel"/>
    <w:tmpl w:val="7DEC2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C5C20"/>
    <w:multiLevelType w:val="hybridMultilevel"/>
    <w:tmpl w:val="67C0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117A2"/>
    <w:multiLevelType w:val="hybridMultilevel"/>
    <w:tmpl w:val="E38E60B8"/>
    <w:lvl w:ilvl="0" w:tplc="A328B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3661DF"/>
    <w:multiLevelType w:val="hybridMultilevel"/>
    <w:tmpl w:val="6380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16D78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E5EA6"/>
    <w:multiLevelType w:val="hybridMultilevel"/>
    <w:tmpl w:val="7CF6890A"/>
    <w:lvl w:ilvl="0" w:tplc="ED601D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E163C"/>
    <w:multiLevelType w:val="hybridMultilevel"/>
    <w:tmpl w:val="70F4B8C4"/>
    <w:lvl w:ilvl="0" w:tplc="ED601D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06A65"/>
    <w:multiLevelType w:val="hybridMultilevel"/>
    <w:tmpl w:val="C4E4EE9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4387796"/>
    <w:multiLevelType w:val="hybridMultilevel"/>
    <w:tmpl w:val="3B4643CE"/>
    <w:lvl w:ilvl="0" w:tplc="11265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A3DA0"/>
    <w:multiLevelType w:val="singleLevel"/>
    <w:tmpl w:val="42CE29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19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C3181E"/>
    <w:multiLevelType w:val="hybridMultilevel"/>
    <w:tmpl w:val="D6DE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4817"/>
    <w:multiLevelType w:val="hybridMultilevel"/>
    <w:tmpl w:val="21DA0140"/>
    <w:lvl w:ilvl="0" w:tplc="3AD20E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BA6708"/>
    <w:multiLevelType w:val="hybridMultilevel"/>
    <w:tmpl w:val="3DECE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F75B54"/>
    <w:multiLevelType w:val="hybridMultilevel"/>
    <w:tmpl w:val="FFB20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5441"/>
    <w:multiLevelType w:val="hybridMultilevel"/>
    <w:tmpl w:val="D4FC700E"/>
    <w:lvl w:ilvl="0" w:tplc="6010CF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5B6023"/>
    <w:multiLevelType w:val="hybridMultilevel"/>
    <w:tmpl w:val="EDBCE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F20FA7"/>
    <w:multiLevelType w:val="hybridMultilevel"/>
    <w:tmpl w:val="3B4643CE"/>
    <w:lvl w:ilvl="0" w:tplc="11265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397A"/>
    <w:multiLevelType w:val="hybridMultilevel"/>
    <w:tmpl w:val="7F903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B5A99"/>
    <w:multiLevelType w:val="hybridMultilevel"/>
    <w:tmpl w:val="1A0C9C9A"/>
    <w:lvl w:ilvl="0" w:tplc="55761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0C4B8A"/>
    <w:multiLevelType w:val="hybridMultilevel"/>
    <w:tmpl w:val="E55EFB38"/>
    <w:lvl w:ilvl="0" w:tplc="3EEE84FA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1"/>
  </w:num>
  <w:num w:numId="4">
    <w:abstractNumId w:val="28"/>
  </w:num>
  <w:num w:numId="5">
    <w:abstractNumId w:val="10"/>
  </w:num>
  <w:num w:numId="6">
    <w:abstractNumId w:val="20"/>
  </w:num>
  <w:num w:numId="7">
    <w:abstractNumId w:val="8"/>
  </w:num>
  <w:num w:numId="8">
    <w:abstractNumId w:val="22"/>
  </w:num>
  <w:num w:numId="9">
    <w:abstractNumId w:val="30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9"/>
  </w:num>
  <w:num w:numId="17">
    <w:abstractNumId w:val="27"/>
  </w:num>
  <w:num w:numId="18">
    <w:abstractNumId w:val="23"/>
  </w:num>
  <w:num w:numId="19">
    <w:abstractNumId w:val="5"/>
  </w:num>
  <w:num w:numId="20">
    <w:abstractNumId w:val="25"/>
  </w:num>
  <w:num w:numId="21">
    <w:abstractNumId w:val="13"/>
  </w:num>
  <w:num w:numId="22">
    <w:abstractNumId w:val="14"/>
  </w:num>
  <w:num w:numId="23">
    <w:abstractNumId w:val="11"/>
  </w:num>
  <w:num w:numId="24">
    <w:abstractNumId w:val="18"/>
  </w:num>
  <w:num w:numId="25">
    <w:abstractNumId w:val="3"/>
  </w:num>
  <w:num w:numId="26">
    <w:abstractNumId w:val="33"/>
  </w:num>
  <w:num w:numId="27">
    <w:abstractNumId w:val="1"/>
  </w:num>
  <w:num w:numId="28">
    <w:abstractNumId w:val="17"/>
  </w:num>
  <w:num w:numId="29">
    <w:abstractNumId w:val="26"/>
  </w:num>
  <w:num w:numId="30">
    <w:abstractNumId w:val="4"/>
  </w:num>
  <w:num w:numId="31">
    <w:abstractNumId w:val="35"/>
  </w:num>
  <w:num w:numId="32">
    <w:abstractNumId w:val="12"/>
  </w:num>
  <w:num w:numId="33">
    <w:abstractNumId w:val="24"/>
  </w:num>
  <w:num w:numId="34">
    <w:abstractNumId w:val="9"/>
  </w:num>
  <w:num w:numId="35">
    <w:abstractNumId w:val="31"/>
  </w:num>
  <w:num w:numId="36">
    <w:abstractNumId w:val="32"/>
  </w:num>
  <w:num w:numId="37">
    <w:abstractNumId w:val="0"/>
  </w:num>
  <w:num w:numId="38">
    <w:abstractNumId w:val="6"/>
  </w:num>
  <w:num w:numId="3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evenAndOddHeader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93"/>
    <w:rsid w:val="00001686"/>
    <w:rsid w:val="000119B6"/>
    <w:rsid w:val="00012C24"/>
    <w:rsid w:val="00014650"/>
    <w:rsid w:val="00021985"/>
    <w:rsid w:val="000228A2"/>
    <w:rsid w:val="000274C6"/>
    <w:rsid w:val="00031422"/>
    <w:rsid w:val="00031918"/>
    <w:rsid w:val="00036EB6"/>
    <w:rsid w:val="00036F94"/>
    <w:rsid w:val="00044AE4"/>
    <w:rsid w:val="000501CC"/>
    <w:rsid w:val="00052663"/>
    <w:rsid w:val="00061930"/>
    <w:rsid w:val="00070F7F"/>
    <w:rsid w:val="00071E11"/>
    <w:rsid w:val="00083E32"/>
    <w:rsid w:val="0008468F"/>
    <w:rsid w:val="00084AB7"/>
    <w:rsid w:val="000931C9"/>
    <w:rsid w:val="00093A2A"/>
    <w:rsid w:val="0009434F"/>
    <w:rsid w:val="00097B26"/>
    <w:rsid w:val="000A1458"/>
    <w:rsid w:val="000A325C"/>
    <w:rsid w:val="000A4A70"/>
    <w:rsid w:val="000B78BF"/>
    <w:rsid w:val="000C7072"/>
    <w:rsid w:val="000D4C11"/>
    <w:rsid w:val="000D77AC"/>
    <w:rsid w:val="000E1807"/>
    <w:rsid w:val="000E2936"/>
    <w:rsid w:val="000F1313"/>
    <w:rsid w:val="000F70E9"/>
    <w:rsid w:val="0010029E"/>
    <w:rsid w:val="00103F4B"/>
    <w:rsid w:val="00107642"/>
    <w:rsid w:val="001117E8"/>
    <w:rsid w:val="00116016"/>
    <w:rsid w:val="001206F6"/>
    <w:rsid w:val="00121D03"/>
    <w:rsid w:val="00123BED"/>
    <w:rsid w:val="00143079"/>
    <w:rsid w:val="001570DA"/>
    <w:rsid w:val="001578A8"/>
    <w:rsid w:val="0016032B"/>
    <w:rsid w:val="00160C14"/>
    <w:rsid w:val="00161557"/>
    <w:rsid w:val="00162C13"/>
    <w:rsid w:val="00162FE6"/>
    <w:rsid w:val="00167944"/>
    <w:rsid w:val="00170E89"/>
    <w:rsid w:val="001722D1"/>
    <w:rsid w:val="001728D6"/>
    <w:rsid w:val="001733C2"/>
    <w:rsid w:val="0017573C"/>
    <w:rsid w:val="00181A87"/>
    <w:rsid w:val="001827BB"/>
    <w:rsid w:val="001933AC"/>
    <w:rsid w:val="00195DC9"/>
    <w:rsid w:val="001A2046"/>
    <w:rsid w:val="001A4A76"/>
    <w:rsid w:val="001A5E9E"/>
    <w:rsid w:val="001B0BD3"/>
    <w:rsid w:val="001B244E"/>
    <w:rsid w:val="001B6365"/>
    <w:rsid w:val="001C0DA4"/>
    <w:rsid w:val="001C167F"/>
    <w:rsid w:val="001C37AA"/>
    <w:rsid w:val="001C4B8A"/>
    <w:rsid w:val="001C7D95"/>
    <w:rsid w:val="001D25DB"/>
    <w:rsid w:val="001D6891"/>
    <w:rsid w:val="001E13A3"/>
    <w:rsid w:val="001E4B92"/>
    <w:rsid w:val="001F47A6"/>
    <w:rsid w:val="001F5702"/>
    <w:rsid w:val="002058A1"/>
    <w:rsid w:val="0021320A"/>
    <w:rsid w:val="002243BA"/>
    <w:rsid w:val="00224851"/>
    <w:rsid w:val="0022498B"/>
    <w:rsid w:val="00235D38"/>
    <w:rsid w:val="00240CFD"/>
    <w:rsid w:val="00241E83"/>
    <w:rsid w:val="00243951"/>
    <w:rsid w:val="00243DB9"/>
    <w:rsid w:val="00246667"/>
    <w:rsid w:val="002466CF"/>
    <w:rsid w:val="00250D7F"/>
    <w:rsid w:val="002524AB"/>
    <w:rsid w:val="002537DD"/>
    <w:rsid w:val="00253DFF"/>
    <w:rsid w:val="0026172C"/>
    <w:rsid w:val="00262DF5"/>
    <w:rsid w:val="00263104"/>
    <w:rsid w:val="00270D98"/>
    <w:rsid w:val="002827DD"/>
    <w:rsid w:val="00286051"/>
    <w:rsid w:val="00287860"/>
    <w:rsid w:val="002908EC"/>
    <w:rsid w:val="00292618"/>
    <w:rsid w:val="00295CFA"/>
    <w:rsid w:val="00295E87"/>
    <w:rsid w:val="00295EE7"/>
    <w:rsid w:val="00296C26"/>
    <w:rsid w:val="002A401D"/>
    <w:rsid w:val="002A5D59"/>
    <w:rsid w:val="002B1AE5"/>
    <w:rsid w:val="002B30AD"/>
    <w:rsid w:val="002C0248"/>
    <w:rsid w:val="002C1429"/>
    <w:rsid w:val="002C2CF5"/>
    <w:rsid w:val="002D755D"/>
    <w:rsid w:val="002E0667"/>
    <w:rsid w:val="002E2175"/>
    <w:rsid w:val="002E3B8B"/>
    <w:rsid w:val="002E4564"/>
    <w:rsid w:val="002E6E48"/>
    <w:rsid w:val="002F17B9"/>
    <w:rsid w:val="002F2974"/>
    <w:rsid w:val="002F40ED"/>
    <w:rsid w:val="002F5F50"/>
    <w:rsid w:val="002F77FF"/>
    <w:rsid w:val="003000F0"/>
    <w:rsid w:val="00300E66"/>
    <w:rsid w:val="003017BC"/>
    <w:rsid w:val="00305730"/>
    <w:rsid w:val="00306773"/>
    <w:rsid w:val="00314213"/>
    <w:rsid w:val="0031500B"/>
    <w:rsid w:val="0031594D"/>
    <w:rsid w:val="0031613F"/>
    <w:rsid w:val="00322EF4"/>
    <w:rsid w:val="00324A99"/>
    <w:rsid w:val="00325B49"/>
    <w:rsid w:val="003334DE"/>
    <w:rsid w:val="00333F49"/>
    <w:rsid w:val="00334BEE"/>
    <w:rsid w:val="003508E0"/>
    <w:rsid w:val="00350B80"/>
    <w:rsid w:val="00352DB0"/>
    <w:rsid w:val="003545A6"/>
    <w:rsid w:val="00355909"/>
    <w:rsid w:val="00367A58"/>
    <w:rsid w:val="00375B25"/>
    <w:rsid w:val="00376CA9"/>
    <w:rsid w:val="00381882"/>
    <w:rsid w:val="00381B13"/>
    <w:rsid w:val="0039678D"/>
    <w:rsid w:val="003A6DA0"/>
    <w:rsid w:val="003A6F16"/>
    <w:rsid w:val="003B500C"/>
    <w:rsid w:val="003B7698"/>
    <w:rsid w:val="003C28AB"/>
    <w:rsid w:val="003C5483"/>
    <w:rsid w:val="003C724A"/>
    <w:rsid w:val="003D114B"/>
    <w:rsid w:val="003D14C5"/>
    <w:rsid w:val="003D2386"/>
    <w:rsid w:val="003D2BB6"/>
    <w:rsid w:val="003D408D"/>
    <w:rsid w:val="003D6841"/>
    <w:rsid w:val="003D7476"/>
    <w:rsid w:val="003E410D"/>
    <w:rsid w:val="003E52B8"/>
    <w:rsid w:val="003E6C08"/>
    <w:rsid w:val="003E7918"/>
    <w:rsid w:val="003F12B3"/>
    <w:rsid w:val="003F21EA"/>
    <w:rsid w:val="003F32C3"/>
    <w:rsid w:val="003F4D5B"/>
    <w:rsid w:val="003F7CBF"/>
    <w:rsid w:val="0040225F"/>
    <w:rsid w:val="00402D51"/>
    <w:rsid w:val="00402E95"/>
    <w:rsid w:val="004038A6"/>
    <w:rsid w:val="00405536"/>
    <w:rsid w:val="0040682C"/>
    <w:rsid w:val="0041419A"/>
    <w:rsid w:val="00414E8E"/>
    <w:rsid w:val="00421601"/>
    <w:rsid w:val="00430874"/>
    <w:rsid w:val="00431B3F"/>
    <w:rsid w:val="00434D1E"/>
    <w:rsid w:val="00434D6C"/>
    <w:rsid w:val="004350A1"/>
    <w:rsid w:val="0043567D"/>
    <w:rsid w:val="00440CA5"/>
    <w:rsid w:val="004475C4"/>
    <w:rsid w:val="0045098F"/>
    <w:rsid w:val="00457A7F"/>
    <w:rsid w:val="00457B82"/>
    <w:rsid w:val="00460BDA"/>
    <w:rsid w:val="00461D44"/>
    <w:rsid w:val="004679D0"/>
    <w:rsid w:val="004720F3"/>
    <w:rsid w:val="004834AD"/>
    <w:rsid w:val="0048603B"/>
    <w:rsid w:val="00490079"/>
    <w:rsid w:val="004910E4"/>
    <w:rsid w:val="0049247A"/>
    <w:rsid w:val="00492F68"/>
    <w:rsid w:val="004931EE"/>
    <w:rsid w:val="00494FD2"/>
    <w:rsid w:val="00495EB0"/>
    <w:rsid w:val="00496521"/>
    <w:rsid w:val="004A034B"/>
    <w:rsid w:val="004A112C"/>
    <w:rsid w:val="004A1714"/>
    <w:rsid w:val="004A188B"/>
    <w:rsid w:val="004B3110"/>
    <w:rsid w:val="004B4D93"/>
    <w:rsid w:val="004B704C"/>
    <w:rsid w:val="004B789B"/>
    <w:rsid w:val="004C00AA"/>
    <w:rsid w:val="004C10E0"/>
    <w:rsid w:val="004C12DC"/>
    <w:rsid w:val="004C5447"/>
    <w:rsid w:val="004D5145"/>
    <w:rsid w:val="004D7535"/>
    <w:rsid w:val="004E2290"/>
    <w:rsid w:val="004E28FA"/>
    <w:rsid w:val="004F17CF"/>
    <w:rsid w:val="00506933"/>
    <w:rsid w:val="00512F49"/>
    <w:rsid w:val="00513182"/>
    <w:rsid w:val="005139ED"/>
    <w:rsid w:val="00515A5E"/>
    <w:rsid w:val="00517503"/>
    <w:rsid w:val="0052115B"/>
    <w:rsid w:val="0052118C"/>
    <w:rsid w:val="00525101"/>
    <w:rsid w:val="00526669"/>
    <w:rsid w:val="005308BB"/>
    <w:rsid w:val="00530BEC"/>
    <w:rsid w:val="005333B8"/>
    <w:rsid w:val="00533797"/>
    <w:rsid w:val="00533C8B"/>
    <w:rsid w:val="0053437F"/>
    <w:rsid w:val="0053457B"/>
    <w:rsid w:val="00535C2D"/>
    <w:rsid w:val="00537F94"/>
    <w:rsid w:val="005415A9"/>
    <w:rsid w:val="00544621"/>
    <w:rsid w:val="00546027"/>
    <w:rsid w:val="00547803"/>
    <w:rsid w:val="00550A69"/>
    <w:rsid w:val="0055425C"/>
    <w:rsid w:val="005553E9"/>
    <w:rsid w:val="00557561"/>
    <w:rsid w:val="00560CB4"/>
    <w:rsid w:val="00561493"/>
    <w:rsid w:val="00563F60"/>
    <w:rsid w:val="00564330"/>
    <w:rsid w:val="00567814"/>
    <w:rsid w:val="005769F3"/>
    <w:rsid w:val="005943E5"/>
    <w:rsid w:val="00596E85"/>
    <w:rsid w:val="005A1278"/>
    <w:rsid w:val="005A221C"/>
    <w:rsid w:val="005B1938"/>
    <w:rsid w:val="005B1D5E"/>
    <w:rsid w:val="005B3EF1"/>
    <w:rsid w:val="005B4573"/>
    <w:rsid w:val="005B5E63"/>
    <w:rsid w:val="005C61EA"/>
    <w:rsid w:val="005D2D01"/>
    <w:rsid w:val="005D5B08"/>
    <w:rsid w:val="005D6365"/>
    <w:rsid w:val="005D6D9D"/>
    <w:rsid w:val="005E2DC8"/>
    <w:rsid w:val="005E5CF2"/>
    <w:rsid w:val="005E69C1"/>
    <w:rsid w:val="005F06CE"/>
    <w:rsid w:val="005F2403"/>
    <w:rsid w:val="005F4808"/>
    <w:rsid w:val="005F5B70"/>
    <w:rsid w:val="0060005A"/>
    <w:rsid w:val="006068A4"/>
    <w:rsid w:val="00606C6F"/>
    <w:rsid w:val="00607B48"/>
    <w:rsid w:val="00610EDD"/>
    <w:rsid w:val="0061130C"/>
    <w:rsid w:val="006126FA"/>
    <w:rsid w:val="0061534E"/>
    <w:rsid w:val="00615A1D"/>
    <w:rsid w:val="00621967"/>
    <w:rsid w:val="00632202"/>
    <w:rsid w:val="00632210"/>
    <w:rsid w:val="006350B1"/>
    <w:rsid w:val="006357E9"/>
    <w:rsid w:val="00636F64"/>
    <w:rsid w:val="006374B9"/>
    <w:rsid w:val="00643C06"/>
    <w:rsid w:val="006467E5"/>
    <w:rsid w:val="00646945"/>
    <w:rsid w:val="00650A29"/>
    <w:rsid w:val="00655F80"/>
    <w:rsid w:val="00656F13"/>
    <w:rsid w:val="00656F17"/>
    <w:rsid w:val="00663699"/>
    <w:rsid w:val="00666C49"/>
    <w:rsid w:val="0066717E"/>
    <w:rsid w:val="00672387"/>
    <w:rsid w:val="00675C59"/>
    <w:rsid w:val="00676214"/>
    <w:rsid w:val="00676B4D"/>
    <w:rsid w:val="0067748D"/>
    <w:rsid w:val="00677B3D"/>
    <w:rsid w:val="00681BFF"/>
    <w:rsid w:val="006832D5"/>
    <w:rsid w:val="0069365A"/>
    <w:rsid w:val="006A099B"/>
    <w:rsid w:val="006A3916"/>
    <w:rsid w:val="006B1A9C"/>
    <w:rsid w:val="006B7964"/>
    <w:rsid w:val="006C1680"/>
    <w:rsid w:val="006C2C4C"/>
    <w:rsid w:val="006C424A"/>
    <w:rsid w:val="006C4631"/>
    <w:rsid w:val="006C6B1B"/>
    <w:rsid w:val="006C7D24"/>
    <w:rsid w:val="006D1038"/>
    <w:rsid w:val="006D3A1E"/>
    <w:rsid w:val="006E300D"/>
    <w:rsid w:val="006E35A2"/>
    <w:rsid w:val="006E61FC"/>
    <w:rsid w:val="006F11CF"/>
    <w:rsid w:val="007028DB"/>
    <w:rsid w:val="0070431A"/>
    <w:rsid w:val="00712E2B"/>
    <w:rsid w:val="00713405"/>
    <w:rsid w:val="0071409C"/>
    <w:rsid w:val="00722BFE"/>
    <w:rsid w:val="00725364"/>
    <w:rsid w:val="00725D9B"/>
    <w:rsid w:val="00727A73"/>
    <w:rsid w:val="00727FB3"/>
    <w:rsid w:val="0073162A"/>
    <w:rsid w:val="00732FBD"/>
    <w:rsid w:val="0073318B"/>
    <w:rsid w:val="0073420B"/>
    <w:rsid w:val="00740386"/>
    <w:rsid w:val="00740D2B"/>
    <w:rsid w:val="00741A84"/>
    <w:rsid w:val="00743DB2"/>
    <w:rsid w:val="00745A32"/>
    <w:rsid w:val="007511BE"/>
    <w:rsid w:val="00753DA2"/>
    <w:rsid w:val="00755108"/>
    <w:rsid w:val="0075642D"/>
    <w:rsid w:val="00760892"/>
    <w:rsid w:val="00761F55"/>
    <w:rsid w:val="0076209C"/>
    <w:rsid w:val="00763094"/>
    <w:rsid w:val="00763F34"/>
    <w:rsid w:val="00765D38"/>
    <w:rsid w:val="00766E10"/>
    <w:rsid w:val="007671B9"/>
    <w:rsid w:val="007741A9"/>
    <w:rsid w:val="00781586"/>
    <w:rsid w:val="00784047"/>
    <w:rsid w:val="00785599"/>
    <w:rsid w:val="00786394"/>
    <w:rsid w:val="007A15EF"/>
    <w:rsid w:val="007A17EA"/>
    <w:rsid w:val="007A41FC"/>
    <w:rsid w:val="007A5A76"/>
    <w:rsid w:val="007A60B4"/>
    <w:rsid w:val="007B5613"/>
    <w:rsid w:val="007C089F"/>
    <w:rsid w:val="007C13E8"/>
    <w:rsid w:val="007C2C42"/>
    <w:rsid w:val="007C406E"/>
    <w:rsid w:val="007C4243"/>
    <w:rsid w:val="007C4281"/>
    <w:rsid w:val="007C6276"/>
    <w:rsid w:val="007D0758"/>
    <w:rsid w:val="007D4540"/>
    <w:rsid w:val="007D557F"/>
    <w:rsid w:val="007F0140"/>
    <w:rsid w:val="007F476A"/>
    <w:rsid w:val="007F7130"/>
    <w:rsid w:val="00805356"/>
    <w:rsid w:val="00812525"/>
    <w:rsid w:val="00815860"/>
    <w:rsid w:val="0082203B"/>
    <w:rsid w:val="00825734"/>
    <w:rsid w:val="008300AE"/>
    <w:rsid w:val="00833A6C"/>
    <w:rsid w:val="008352E0"/>
    <w:rsid w:val="0084019C"/>
    <w:rsid w:val="0084556B"/>
    <w:rsid w:val="00852F4B"/>
    <w:rsid w:val="00853E4B"/>
    <w:rsid w:val="0085783F"/>
    <w:rsid w:val="00865579"/>
    <w:rsid w:val="00866730"/>
    <w:rsid w:val="00870226"/>
    <w:rsid w:val="00870490"/>
    <w:rsid w:val="008708BD"/>
    <w:rsid w:val="00875D39"/>
    <w:rsid w:val="00875E8C"/>
    <w:rsid w:val="00880848"/>
    <w:rsid w:val="00881134"/>
    <w:rsid w:val="00881858"/>
    <w:rsid w:val="008853F5"/>
    <w:rsid w:val="00892F74"/>
    <w:rsid w:val="00893EE5"/>
    <w:rsid w:val="008940C8"/>
    <w:rsid w:val="00894FE2"/>
    <w:rsid w:val="008954E6"/>
    <w:rsid w:val="00895CD2"/>
    <w:rsid w:val="008A53C4"/>
    <w:rsid w:val="008B0208"/>
    <w:rsid w:val="008B46DC"/>
    <w:rsid w:val="008B536E"/>
    <w:rsid w:val="008C5D48"/>
    <w:rsid w:val="008D5BF4"/>
    <w:rsid w:val="008E06BB"/>
    <w:rsid w:val="008E5C07"/>
    <w:rsid w:val="008E63F3"/>
    <w:rsid w:val="008F2108"/>
    <w:rsid w:val="008F2909"/>
    <w:rsid w:val="008F2E08"/>
    <w:rsid w:val="009019B4"/>
    <w:rsid w:val="00901A20"/>
    <w:rsid w:val="00902B56"/>
    <w:rsid w:val="00904241"/>
    <w:rsid w:val="00905C44"/>
    <w:rsid w:val="00907836"/>
    <w:rsid w:val="009104C9"/>
    <w:rsid w:val="0091070D"/>
    <w:rsid w:val="00917673"/>
    <w:rsid w:val="00925758"/>
    <w:rsid w:val="00925DF4"/>
    <w:rsid w:val="009277F6"/>
    <w:rsid w:val="009344BA"/>
    <w:rsid w:val="00934C83"/>
    <w:rsid w:val="0093613C"/>
    <w:rsid w:val="009437B6"/>
    <w:rsid w:val="00944912"/>
    <w:rsid w:val="00947945"/>
    <w:rsid w:val="00952711"/>
    <w:rsid w:val="0095312E"/>
    <w:rsid w:val="00954BDF"/>
    <w:rsid w:val="00954D63"/>
    <w:rsid w:val="00960726"/>
    <w:rsid w:val="009608E6"/>
    <w:rsid w:val="00960D08"/>
    <w:rsid w:val="0096245C"/>
    <w:rsid w:val="00963D3F"/>
    <w:rsid w:val="009647A0"/>
    <w:rsid w:val="00964F84"/>
    <w:rsid w:val="00966205"/>
    <w:rsid w:val="00973C06"/>
    <w:rsid w:val="00986647"/>
    <w:rsid w:val="00993BC2"/>
    <w:rsid w:val="00995D84"/>
    <w:rsid w:val="00996DAA"/>
    <w:rsid w:val="009A0C09"/>
    <w:rsid w:val="009A1755"/>
    <w:rsid w:val="009A1ABF"/>
    <w:rsid w:val="009A3DD4"/>
    <w:rsid w:val="009A624D"/>
    <w:rsid w:val="009B369D"/>
    <w:rsid w:val="009B4F55"/>
    <w:rsid w:val="009B54D3"/>
    <w:rsid w:val="009B6C79"/>
    <w:rsid w:val="009B6EDF"/>
    <w:rsid w:val="009C2F6E"/>
    <w:rsid w:val="009C4DAB"/>
    <w:rsid w:val="009C631A"/>
    <w:rsid w:val="009D4551"/>
    <w:rsid w:val="009E2302"/>
    <w:rsid w:val="009E2B99"/>
    <w:rsid w:val="009E3D38"/>
    <w:rsid w:val="009E43AD"/>
    <w:rsid w:val="009E4B26"/>
    <w:rsid w:val="009E6900"/>
    <w:rsid w:val="009E6CE1"/>
    <w:rsid w:val="009F06CA"/>
    <w:rsid w:val="009F18C9"/>
    <w:rsid w:val="009F1DA9"/>
    <w:rsid w:val="009F1E66"/>
    <w:rsid w:val="009F33A1"/>
    <w:rsid w:val="009F6438"/>
    <w:rsid w:val="00A00DC7"/>
    <w:rsid w:val="00A048AB"/>
    <w:rsid w:val="00A052E1"/>
    <w:rsid w:val="00A10C40"/>
    <w:rsid w:val="00A13764"/>
    <w:rsid w:val="00A22068"/>
    <w:rsid w:val="00A23855"/>
    <w:rsid w:val="00A24035"/>
    <w:rsid w:val="00A26963"/>
    <w:rsid w:val="00A27DEA"/>
    <w:rsid w:val="00A319CE"/>
    <w:rsid w:val="00A325FB"/>
    <w:rsid w:val="00A33F2F"/>
    <w:rsid w:val="00A35F84"/>
    <w:rsid w:val="00A36878"/>
    <w:rsid w:val="00A47611"/>
    <w:rsid w:val="00A52178"/>
    <w:rsid w:val="00A52F81"/>
    <w:rsid w:val="00A55219"/>
    <w:rsid w:val="00A667C9"/>
    <w:rsid w:val="00A81A55"/>
    <w:rsid w:val="00A82A04"/>
    <w:rsid w:val="00A82B9F"/>
    <w:rsid w:val="00A84A20"/>
    <w:rsid w:val="00A86A1C"/>
    <w:rsid w:val="00A941E1"/>
    <w:rsid w:val="00AB3896"/>
    <w:rsid w:val="00AB3973"/>
    <w:rsid w:val="00AB433E"/>
    <w:rsid w:val="00AB52FD"/>
    <w:rsid w:val="00AC3627"/>
    <w:rsid w:val="00AC3F01"/>
    <w:rsid w:val="00AC476F"/>
    <w:rsid w:val="00AC48CB"/>
    <w:rsid w:val="00AE1CF5"/>
    <w:rsid w:val="00AE2BCD"/>
    <w:rsid w:val="00AE2BF0"/>
    <w:rsid w:val="00AE6392"/>
    <w:rsid w:val="00AE6DB6"/>
    <w:rsid w:val="00AF1115"/>
    <w:rsid w:val="00AF30C1"/>
    <w:rsid w:val="00B01468"/>
    <w:rsid w:val="00B01E57"/>
    <w:rsid w:val="00B13543"/>
    <w:rsid w:val="00B1496F"/>
    <w:rsid w:val="00B17239"/>
    <w:rsid w:val="00B2261A"/>
    <w:rsid w:val="00B35034"/>
    <w:rsid w:val="00B36C05"/>
    <w:rsid w:val="00B46175"/>
    <w:rsid w:val="00B46500"/>
    <w:rsid w:val="00B476C3"/>
    <w:rsid w:val="00B539B7"/>
    <w:rsid w:val="00B61E37"/>
    <w:rsid w:val="00B64FA7"/>
    <w:rsid w:val="00B671DB"/>
    <w:rsid w:val="00B70F63"/>
    <w:rsid w:val="00B74455"/>
    <w:rsid w:val="00B751B1"/>
    <w:rsid w:val="00B751E1"/>
    <w:rsid w:val="00B77612"/>
    <w:rsid w:val="00B80D9C"/>
    <w:rsid w:val="00B82A93"/>
    <w:rsid w:val="00B8376A"/>
    <w:rsid w:val="00B85EF7"/>
    <w:rsid w:val="00B86D73"/>
    <w:rsid w:val="00B87A39"/>
    <w:rsid w:val="00B9037C"/>
    <w:rsid w:val="00B9285B"/>
    <w:rsid w:val="00B9342A"/>
    <w:rsid w:val="00BA0286"/>
    <w:rsid w:val="00BA7678"/>
    <w:rsid w:val="00BB19E8"/>
    <w:rsid w:val="00BB3E1F"/>
    <w:rsid w:val="00BB4D65"/>
    <w:rsid w:val="00BB4E3C"/>
    <w:rsid w:val="00BB5BF3"/>
    <w:rsid w:val="00BC0A52"/>
    <w:rsid w:val="00BC319D"/>
    <w:rsid w:val="00BC41DE"/>
    <w:rsid w:val="00BD487E"/>
    <w:rsid w:val="00BE28ED"/>
    <w:rsid w:val="00BF1F58"/>
    <w:rsid w:val="00BF30C7"/>
    <w:rsid w:val="00BF38AC"/>
    <w:rsid w:val="00BF6D7A"/>
    <w:rsid w:val="00C072AC"/>
    <w:rsid w:val="00C122B9"/>
    <w:rsid w:val="00C140BB"/>
    <w:rsid w:val="00C175DC"/>
    <w:rsid w:val="00C2059A"/>
    <w:rsid w:val="00C22B93"/>
    <w:rsid w:val="00C22E48"/>
    <w:rsid w:val="00C24810"/>
    <w:rsid w:val="00C24F30"/>
    <w:rsid w:val="00C27473"/>
    <w:rsid w:val="00C301BA"/>
    <w:rsid w:val="00C325E8"/>
    <w:rsid w:val="00C3398B"/>
    <w:rsid w:val="00C3456A"/>
    <w:rsid w:val="00C34781"/>
    <w:rsid w:val="00C35613"/>
    <w:rsid w:val="00C376A5"/>
    <w:rsid w:val="00C37A21"/>
    <w:rsid w:val="00C47C92"/>
    <w:rsid w:val="00C54983"/>
    <w:rsid w:val="00C5511A"/>
    <w:rsid w:val="00C61571"/>
    <w:rsid w:val="00C65779"/>
    <w:rsid w:val="00C83F1C"/>
    <w:rsid w:val="00C84C6D"/>
    <w:rsid w:val="00C86498"/>
    <w:rsid w:val="00C86767"/>
    <w:rsid w:val="00C8679E"/>
    <w:rsid w:val="00C91903"/>
    <w:rsid w:val="00C94460"/>
    <w:rsid w:val="00CA1744"/>
    <w:rsid w:val="00CA4D2C"/>
    <w:rsid w:val="00CB3912"/>
    <w:rsid w:val="00CB3D56"/>
    <w:rsid w:val="00CB51C5"/>
    <w:rsid w:val="00CD1C8D"/>
    <w:rsid w:val="00CD279B"/>
    <w:rsid w:val="00CD467C"/>
    <w:rsid w:val="00CD476A"/>
    <w:rsid w:val="00CD5134"/>
    <w:rsid w:val="00CD6EFF"/>
    <w:rsid w:val="00CD7854"/>
    <w:rsid w:val="00CE0CAA"/>
    <w:rsid w:val="00CE5213"/>
    <w:rsid w:val="00CE62D5"/>
    <w:rsid w:val="00CF38E3"/>
    <w:rsid w:val="00CF4C6E"/>
    <w:rsid w:val="00D01C7E"/>
    <w:rsid w:val="00D048BF"/>
    <w:rsid w:val="00D06E61"/>
    <w:rsid w:val="00D13414"/>
    <w:rsid w:val="00D14B8C"/>
    <w:rsid w:val="00D16D49"/>
    <w:rsid w:val="00D22CA7"/>
    <w:rsid w:val="00D2756F"/>
    <w:rsid w:val="00D30CF4"/>
    <w:rsid w:val="00D32F61"/>
    <w:rsid w:val="00D33210"/>
    <w:rsid w:val="00D36899"/>
    <w:rsid w:val="00D524D5"/>
    <w:rsid w:val="00D54BE2"/>
    <w:rsid w:val="00D558C9"/>
    <w:rsid w:val="00D64CA6"/>
    <w:rsid w:val="00D66D9B"/>
    <w:rsid w:val="00D724B9"/>
    <w:rsid w:val="00D725F0"/>
    <w:rsid w:val="00D83D79"/>
    <w:rsid w:val="00D84E39"/>
    <w:rsid w:val="00D878E9"/>
    <w:rsid w:val="00D91DBF"/>
    <w:rsid w:val="00D93493"/>
    <w:rsid w:val="00D96C62"/>
    <w:rsid w:val="00DA3F28"/>
    <w:rsid w:val="00DA72DA"/>
    <w:rsid w:val="00DA748C"/>
    <w:rsid w:val="00DB3344"/>
    <w:rsid w:val="00DB38DC"/>
    <w:rsid w:val="00DB521C"/>
    <w:rsid w:val="00DC0E4E"/>
    <w:rsid w:val="00DC386C"/>
    <w:rsid w:val="00DC45BA"/>
    <w:rsid w:val="00DC5805"/>
    <w:rsid w:val="00DD3594"/>
    <w:rsid w:val="00DD398C"/>
    <w:rsid w:val="00DE09D2"/>
    <w:rsid w:val="00DE1661"/>
    <w:rsid w:val="00DE3F38"/>
    <w:rsid w:val="00DE56DD"/>
    <w:rsid w:val="00DF162B"/>
    <w:rsid w:val="00DF2334"/>
    <w:rsid w:val="00E03083"/>
    <w:rsid w:val="00E03E48"/>
    <w:rsid w:val="00E04CC8"/>
    <w:rsid w:val="00E04FFA"/>
    <w:rsid w:val="00E0573B"/>
    <w:rsid w:val="00E11B92"/>
    <w:rsid w:val="00E165A3"/>
    <w:rsid w:val="00E22C6E"/>
    <w:rsid w:val="00E25E5F"/>
    <w:rsid w:val="00E345BE"/>
    <w:rsid w:val="00E363A9"/>
    <w:rsid w:val="00E379C2"/>
    <w:rsid w:val="00E42785"/>
    <w:rsid w:val="00E44D2D"/>
    <w:rsid w:val="00E50179"/>
    <w:rsid w:val="00E52CBB"/>
    <w:rsid w:val="00E531C9"/>
    <w:rsid w:val="00E5427E"/>
    <w:rsid w:val="00E56A2D"/>
    <w:rsid w:val="00E56ACF"/>
    <w:rsid w:val="00E62263"/>
    <w:rsid w:val="00E646E0"/>
    <w:rsid w:val="00E657CA"/>
    <w:rsid w:val="00E66513"/>
    <w:rsid w:val="00E71BBA"/>
    <w:rsid w:val="00E80C37"/>
    <w:rsid w:val="00E8472C"/>
    <w:rsid w:val="00E84B93"/>
    <w:rsid w:val="00E851CD"/>
    <w:rsid w:val="00E8624F"/>
    <w:rsid w:val="00E9111A"/>
    <w:rsid w:val="00E91AD1"/>
    <w:rsid w:val="00E91BD5"/>
    <w:rsid w:val="00E92768"/>
    <w:rsid w:val="00E96497"/>
    <w:rsid w:val="00EA013D"/>
    <w:rsid w:val="00EA1E35"/>
    <w:rsid w:val="00EA2A88"/>
    <w:rsid w:val="00EA6E87"/>
    <w:rsid w:val="00EB4166"/>
    <w:rsid w:val="00EB4605"/>
    <w:rsid w:val="00EC157A"/>
    <w:rsid w:val="00EC16A6"/>
    <w:rsid w:val="00EC1DF7"/>
    <w:rsid w:val="00EC2C9D"/>
    <w:rsid w:val="00EC4324"/>
    <w:rsid w:val="00EC50ED"/>
    <w:rsid w:val="00ED0332"/>
    <w:rsid w:val="00ED19E8"/>
    <w:rsid w:val="00ED32FE"/>
    <w:rsid w:val="00ED7D31"/>
    <w:rsid w:val="00ED7E53"/>
    <w:rsid w:val="00EE11BC"/>
    <w:rsid w:val="00EE4D88"/>
    <w:rsid w:val="00EE56D1"/>
    <w:rsid w:val="00F023EA"/>
    <w:rsid w:val="00F07C9E"/>
    <w:rsid w:val="00F07EFC"/>
    <w:rsid w:val="00F102E0"/>
    <w:rsid w:val="00F13D65"/>
    <w:rsid w:val="00F14190"/>
    <w:rsid w:val="00F14E03"/>
    <w:rsid w:val="00F1738C"/>
    <w:rsid w:val="00F2243E"/>
    <w:rsid w:val="00F25F71"/>
    <w:rsid w:val="00F26E4B"/>
    <w:rsid w:val="00F2751E"/>
    <w:rsid w:val="00F3165E"/>
    <w:rsid w:val="00F31E97"/>
    <w:rsid w:val="00F42E27"/>
    <w:rsid w:val="00F52E68"/>
    <w:rsid w:val="00F56DA5"/>
    <w:rsid w:val="00F603BC"/>
    <w:rsid w:val="00F6188C"/>
    <w:rsid w:val="00F649D2"/>
    <w:rsid w:val="00F67E90"/>
    <w:rsid w:val="00F70E29"/>
    <w:rsid w:val="00F72501"/>
    <w:rsid w:val="00F730BF"/>
    <w:rsid w:val="00F7335F"/>
    <w:rsid w:val="00F800D2"/>
    <w:rsid w:val="00F809E1"/>
    <w:rsid w:val="00F81A0D"/>
    <w:rsid w:val="00F86523"/>
    <w:rsid w:val="00F92F67"/>
    <w:rsid w:val="00F935B3"/>
    <w:rsid w:val="00FA0BC2"/>
    <w:rsid w:val="00FA1953"/>
    <w:rsid w:val="00FA5C18"/>
    <w:rsid w:val="00FB1540"/>
    <w:rsid w:val="00FB184B"/>
    <w:rsid w:val="00FB4A06"/>
    <w:rsid w:val="00FB7189"/>
    <w:rsid w:val="00FC259B"/>
    <w:rsid w:val="00FC2996"/>
    <w:rsid w:val="00FC3AB7"/>
    <w:rsid w:val="00FC62D0"/>
    <w:rsid w:val="00FC6562"/>
    <w:rsid w:val="00FD042E"/>
    <w:rsid w:val="00FD0B83"/>
    <w:rsid w:val="00FD45C2"/>
    <w:rsid w:val="00FD470F"/>
    <w:rsid w:val="00FD6282"/>
    <w:rsid w:val="00FE10D5"/>
    <w:rsid w:val="00FE17E6"/>
    <w:rsid w:val="00FE30AB"/>
    <w:rsid w:val="00FE39E2"/>
    <w:rsid w:val="00FE3A99"/>
    <w:rsid w:val="00FE53F7"/>
    <w:rsid w:val="00FE54DD"/>
    <w:rsid w:val="00FE59B1"/>
    <w:rsid w:val="00FF2E41"/>
    <w:rsid w:val="00FF326F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06E2FB"/>
  <w15:chartTrackingRefBased/>
  <w15:docId w15:val="{13935104-F051-4C53-B6D4-DA5B6E19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2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69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C42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04C9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E69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910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69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9104C9"/>
    <w:rPr>
      <w:sz w:val="24"/>
      <w:szCs w:val="24"/>
    </w:rPr>
  </w:style>
  <w:style w:type="character" w:styleId="Hipercze">
    <w:name w:val="Hyperlink"/>
    <w:rsid w:val="00D725F0"/>
    <w:rPr>
      <w:color w:val="0000FF"/>
      <w:u w:val="single"/>
    </w:rPr>
  </w:style>
  <w:style w:type="paragraph" w:customStyle="1" w:styleId="Default">
    <w:name w:val="Default"/>
    <w:rsid w:val="008401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6209C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9104C9"/>
    <w:rPr>
      <w:sz w:val="20"/>
      <w:szCs w:val="20"/>
    </w:rPr>
  </w:style>
  <w:style w:type="character" w:styleId="Odwoanieprzypisudolnego">
    <w:name w:val="footnote reference"/>
    <w:uiPriority w:val="99"/>
    <w:rsid w:val="007620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5A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15A1D"/>
    <w:rPr>
      <w:rFonts w:ascii="Arial" w:hAnsi="Arial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615A1D"/>
    <w:rPr>
      <w:rFonts w:ascii="Arial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1F4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F47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7A6"/>
    <w:pPr>
      <w:spacing w:after="200" w:line="276" w:lineRule="auto"/>
    </w:pPr>
    <w:rPr>
      <w:rFonts w:ascii="Calibri" w:hAnsi="Calibri"/>
      <w:b/>
      <w:bCs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locked/>
    <w:rsid w:val="001F47A6"/>
    <w:rPr>
      <w:rFonts w:ascii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70226"/>
    <w:rPr>
      <w:sz w:val="16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870226"/>
    <w:rPr>
      <w:sz w:val="16"/>
      <w:szCs w:val="2"/>
      <w:lang w:val="x-none" w:eastAsia="x-none"/>
    </w:rPr>
  </w:style>
  <w:style w:type="character" w:styleId="Odwoaniedokomentarza">
    <w:name w:val="annotation reference"/>
    <w:uiPriority w:val="99"/>
    <w:semiHidden/>
    <w:rsid w:val="009F06CA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locked/>
    <w:rsid w:val="007C2C42"/>
    <w:rPr>
      <w:lang w:val="pl-PL" w:eastAsia="pl-PL"/>
    </w:rPr>
  </w:style>
  <w:style w:type="paragraph" w:customStyle="1" w:styleId="akapitzlistcxspdrugie">
    <w:name w:val="akapitzlistcxspdrugie"/>
    <w:basedOn w:val="Normalny"/>
    <w:uiPriority w:val="99"/>
    <w:rsid w:val="00D83D79"/>
    <w:pPr>
      <w:spacing w:before="100" w:beforeAutospacing="1" w:after="100" w:afterAutospacing="1"/>
    </w:pPr>
  </w:style>
  <w:style w:type="paragraph" w:customStyle="1" w:styleId="LPNaglowek">
    <w:name w:val="LP_Naglowek"/>
    <w:rsid w:val="00286051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AC3F01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AC3F01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AC3F01"/>
    <w:rPr>
      <w:rFonts w:ascii="Arial" w:hAnsi="Arial"/>
      <w:sz w:val="16"/>
      <w:szCs w:val="16"/>
      <w:lang w:bidi="ar-SA"/>
    </w:rPr>
  </w:style>
  <w:style w:type="character" w:customStyle="1" w:styleId="Nagwek3Znak">
    <w:name w:val="Nagłówek 3 Znak"/>
    <w:link w:val="Nagwek3"/>
    <w:semiHidden/>
    <w:rsid w:val="007C4281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741A84"/>
    <w:rPr>
      <w:sz w:val="24"/>
      <w:szCs w:val="24"/>
    </w:rPr>
  </w:style>
  <w:style w:type="table" w:styleId="Tabela-Siatka">
    <w:name w:val="Table Grid"/>
    <w:basedOn w:val="Standardowy"/>
    <w:locked/>
    <w:rsid w:val="0001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41419A"/>
  </w:style>
  <w:style w:type="character" w:customStyle="1" w:styleId="tabulatory">
    <w:name w:val="tabulatory"/>
    <w:basedOn w:val="Domylnaczcionkaakapitu"/>
    <w:rsid w:val="0041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57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22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16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stefaniak@ckps.las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entrum@ckps.lasy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dlowy@compdat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D6D4-D754-439A-9855-BE8CA3E6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2961</Words>
  <Characters>19891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3 października 2007r</vt:lpstr>
    </vt:vector>
  </TitlesOfParts>
  <Company>Microsoft</Company>
  <LinksUpToDate>false</LinksUpToDate>
  <CharactersWithSpaces>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 października 2007r</dc:title>
  <dc:subject/>
  <dc:creator>KCz</dc:creator>
  <cp:keywords/>
  <cp:lastModifiedBy>Paulina Borkowska-Bartczak</cp:lastModifiedBy>
  <cp:revision>9</cp:revision>
  <cp:lastPrinted>2019-08-14T10:02:00Z</cp:lastPrinted>
  <dcterms:created xsi:type="dcterms:W3CDTF">2021-10-07T06:18:00Z</dcterms:created>
  <dcterms:modified xsi:type="dcterms:W3CDTF">2023-09-12T10:16:00Z</dcterms:modified>
</cp:coreProperties>
</file>