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746" w14:textId="222A326E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7D7924">
        <w:rPr>
          <w:rFonts w:ascii="Arial" w:hAnsi="Arial" w:cs="Arial"/>
          <w:b/>
          <w:sz w:val="20"/>
          <w:szCs w:val="20"/>
        </w:rPr>
        <w:t>3</w:t>
      </w:r>
    </w:p>
    <w:p w14:paraId="00BB6B26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310A47E1" w14:textId="2EBCC681" w:rsidR="00994CB9" w:rsidRPr="00EA217B" w:rsidRDefault="00EF428B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7D7924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F010E9">
        <w:rPr>
          <w:rFonts w:ascii="Arial" w:hAnsi="Arial" w:cs="Arial"/>
          <w:i/>
          <w:iCs/>
          <w:color w:val="000000" w:themeColor="text1"/>
          <w:sz w:val="20"/>
          <w:szCs w:val="20"/>
        </w:rPr>
        <w:t>Wn/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WAPW/0</w:t>
      </w:r>
      <w:r w:rsidR="007D7924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F010E9">
        <w:rPr>
          <w:rFonts w:ascii="Arial" w:hAnsi="Arial" w:cs="Arial"/>
          <w:i/>
          <w:iCs/>
          <w:color w:val="000000" w:themeColor="text1"/>
          <w:sz w:val="20"/>
          <w:szCs w:val="20"/>
        </w:rPr>
        <w:t>/</w:t>
      </w:r>
      <w:r w:rsidR="007D7924">
        <w:rPr>
          <w:rFonts w:ascii="Arial" w:hAnsi="Arial" w:cs="Arial"/>
          <w:i/>
          <w:iCs/>
          <w:color w:val="000000" w:themeColor="text1"/>
          <w:sz w:val="20"/>
          <w:szCs w:val="20"/>
        </w:rPr>
        <w:t>PN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/PZP/2022</w:t>
      </w:r>
    </w:p>
    <w:p w14:paraId="7274499E" w14:textId="555F511B" w:rsid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3" w:name="_Hlk115867713"/>
      <w:r w:rsidR="00F010E9" w:rsidRPr="00F010E9">
        <w:rPr>
          <w:rFonts w:ascii="Arial" w:hAnsi="Arial" w:cs="Arial"/>
          <w:b/>
          <w:bCs/>
          <w:sz w:val="20"/>
          <w:szCs w:val="20"/>
        </w:rPr>
        <w:t>Dostawa środków czystości</w:t>
      </w:r>
      <w:r w:rsidR="00E92D15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artykułów </w:t>
      </w:r>
      <w:r w:rsidR="00057B7B" w:rsidRPr="00F010E9">
        <w:rPr>
          <w:rFonts w:ascii="Arial" w:hAnsi="Arial" w:cs="Arial"/>
          <w:b/>
          <w:bCs/>
          <w:sz w:val="20"/>
          <w:szCs w:val="20"/>
        </w:rPr>
        <w:t>higienicznych dla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Wydziału Architektury Politechniki Warszawskiej</w:t>
      </w:r>
      <w:bookmarkEnd w:id="3"/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</w:p>
    <w:p w14:paraId="723937A8" w14:textId="46EA0354" w:rsidR="00994CB9" w:rsidRP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7D7924">
        <w:rPr>
          <w:rFonts w:ascii="Arial" w:hAnsi="Arial" w:cs="Arial"/>
          <w:b/>
          <w:bCs/>
          <w:sz w:val="20"/>
          <w:szCs w:val="20"/>
        </w:rPr>
        <w:t>5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</w:t>
      </w:r>
      <w:r w:rsidR="007D7924">
        <w:rPr>
          <w:rFonts w:ascii="Arial" w:hAnsi="Arial" w:cs="Arial"/>
          <w:b/>
          <w:bCs/>
          <w:sz w:val="20"/>
          <w:szCs w:val="20"/>
        </w:rPr>
        <w:t>PN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18191701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D5B6C2" w14:textId="58BBCE8E" w:rsidR="007D7924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7D7924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7D7924" w:rsidRPr="007D7924">
        <w:rPr>
          <w:rFonts w:ascii="Arial" w:hAnsi="Arial" w:cs="Arial"/>
          <w:b/>
          <w:bCs/>
          <w:sz w:val="20"/>
          <w:szCs w:val="20"/>
          <w:shd w:val="clear" w:color="auto" w:fill="FFFFFF"/>
        </w:rPr>
        <w:t>RĘCZNIKI PAPIEROWE DO RĄK– 80 szt.</w:t>
      </w:r>
    </w:p>
    <w:p w14:paraId="71CD2D00" w14:textId="7EF06814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bookmarkEnd w:id="0"/>
    <w:bookmarkEnd w:id="1"/>
    <w:bookmarkEnd w:id="2"/>
    <w:p w14:paraId="67444006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7"/>
        <w:gridCol w:w="1491"/>
        <w:gridCol w:w="1636"/>
        <w:gridCol w:w="3581"/>
        <w:gridCol w:w="1837"/>
      </w:tblGrid>
      <w:tr w:rsidR="007D7924" w:rsidRPr="00F010E9" w14:paraId="2B926AC9" w14:textId="77777777" w:rsidTr="004A4F7D">
        <w:trPr>
          <w:trHeight w:val="1787"/>
        </w:trPr>
        <w:tc>
          <w:tcPr>
            <w:tcW w:w="517" w:type="dxa"/>
            <w:hideMark/>
          </w:tcPr>
          <w:p w14:paraId="26970DE1" w14:textId="77777777" w:rsidR="007D7924" w:rsidRPr="00F010E9" w:rsidRDefault="007D7924" w:rsidP="004A4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1" w:type="dxa"/>
            <w:hideMark/>
          </w:tcPr>
          <w:p w14:paraId="0BFC2E68" w14:textId="77777777" w:rsidR="007D7924" w:rsidRPr="00F010E9" w:rsidRDefault="007D7924" w:rsidP="004A4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636" w:type="dxa"/>
            <w:hideMark/>
          </w:tcPr>
          <w:p w14:paraId="648D1210" w14:textId="77777777" w:rsidR="007D7924" w:rsidRPr="00F010E9" w:rsidRDefault="007D7924" w:rsidP="004A4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oferowanego </w:t>
            </w:r>
            <w:proofErr w:type="spellStart"/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atykułu</w:t>
            </w:r>
            <w:proofErr w:type="spellEnd"/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symbol/indeks produktu/karta katalogowa*</w:t>
            </w:r>
          </w:p>
        </w:tc>
        <w:tc>
          <w:tcPr>
            <w:tcW w:w="3581" w:type="dxa"/>
            <w:hideMark/>
          </w:tcPr>
          <w:p w14:paraId="12FAD831" w14:textId="77777777" w:rsidR="007D7924" w:rsidRPr="00F010E9" w:rsidRDefault="007D7924" w:rsidP="004A4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48440" w14:textId="77777777" w:rsidR="007D7924" w:rsidRPr="00F010E9" w:rsidRDefault="007D7924" w:rsidP="004A4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</w:tr>
      <w:tr w:rsidR="007D7924" w:rsidRPr="00F010E9" w14:paraId="4260831A" w14:textId="77777777" w:rsidTr="004A4F7D">
        <w:trPr>
          <w:trHeight w:val="1485"/>
        </w:trPr>
        <w:tc>
          <w:tcPr>
            <w:tcW w:w="517" w:type="dxa"/>
            <w:hideMark/>
          </w:tcPr>
          <w:p w14:paraId="2B176B33" w14:textId="77777777" w:rsidR="007D7924" w:rsidRPr="00F010E9" w:rsidRDefault="007D7924" w:rsidP="004A4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010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56A0" w14:textId="77777777" w:rsidR="007D7924" w:rsidRPr="00F010E9" w:rsidRDefault="007D7924" w:rsidP="004A4F7D">
            <w:pPr>
              <w:rPr>
                <w:rFonts w:ascii="Arial" w:hAnsi="Arial" w:cs="Arial"/>
                <w:sz w:val="20"/>
                <w:szCs w:val="20"/>
              </w:rPr>
            </w:pPr>
            <w:r w:rsidRPr="00935FDF">
              <w:t xml:space="preserve">Ręczniki składane </w:t>
            </w:r>
            <w:proofErr w:type="spellStart"/>
            <w:r w:rsidRPr="00935FDF">
              <w:t>Zig</w:t>
            </w:r>
            <w:proofErr w:type="spellEnd"/>
            <w:r w:rsidRPr="00935FDF">
              <w:t xml:space="preserve"> </w:t>
            </w:r>
            <w:proofErr w:type="spellStart"/>
            <w:r w:rsidRPr="00935FDF">
              <w:t>Zag</w:t>
            </w:r>
            <w:proofErr w:type="spellEnd"/>
            <w:r w:rsidRPr="00935FDF">
              <w:t xml:space="preserve"> KATRIN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FC75" w14:textId="77777777" w:rsidR="007D7924" w:rsidRPr="00F010E9" w:rsidRDefault="007D7924" w:rsidP="004A4F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FDF">
              <w:t>Metsa</w:t>
            </w:r>
            <w:proofErr w:type="spellEnd"/>
            <w:r w:rsidRPr="00935FDF">
              <w:t>/</w:t>
            </w:r>
            <w:proofErr w:type="spellStart"/>
            <w:r w:rsidRPr="00935FDF">
              <w:t>Katrin</w:t>
            </w:r>
            <w:proofErr w:type="spellEnd"/>
            <w:r w:rsidRPr="00935FDF">
              <w:t xml:space="preserve"> 65944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0784" w14:textId="77777777" w:rsidR="007D7924" w:rsidRPr="00F010E9" w:rsidRDefault="007D7924" w:rsidP="004A4F7D">
            <w:pPr>
              <w:rPr>
                <w:rFonts w:ascii="Arial" w:hAnsi="Arial" w:cs="Arial"/>
                <w:sz w:val="20"/>
                <w:szCs w:val="20"/>
              </w:rPr>
            </w:pPr>
            <w:r w:rsidRPr="00935FDF">
              <w:t>Miękki ręcznik papierowy do rąk, składany (</w:t>
            </w:r>
            <w:proofErr w:type="spellStart"/>
            <w:r w:rsidRPr="00935FDF">
              <w:t>Zig</w:t>
            </w:r>
            <w:proofErr w:type="spellEnd"/>
            <w:r w:rsidRPr="00935FDF">
              <w:t xml:space="preserve"> </w:t>
            </w:r>
            <w:proofErr w:type="spellStart"/>
            <w:r w:rsidRPr="00935FDF">
              <w:t>Zag</w:t>
            </w:r>
            <w:proofErr w:type="spellEnd"/>
            <w:r w:rsidRPr="00935FDF">
              <w:t xml:space="preserve">), dobrej jakości, 2-warstwowy, biały, automatyczne podawanie po jednym listku, co jest higieniczne i pozwala zmniejszyć zużycie, Posiada certyfikat </w:t>
            </w:r>
            <w:proofErr w:type="spellStart"/>
            <w:r w:rsidRPr="00935FDF">
              <w:t>Nordic</w:t>
            </w:r>
            <w:proofErr w:type="spellEnd"/>
            <w:r w:rsidRPr="00935FDF">
              <w:t xml:space="preserve"> Swan Eco </w:t>
            </w:r>
            <w:proofErr w:type="spellStart"/>
            <w:r w:rsidRPr="00935FDF">
              <w:t>Label</w:t>
            </w:r>
            <w:proofErr w:type="spellEnd"/>
            <w:r w:rsidRPr="00935FDF">
              <w:t xml:space="preserve">, Posiada certyfikat EU Flower Eco </w:t>
            </w:r>
            <w:proofErr w:type="spellStart"/>
            <w:r w:rsidRPr="00935FDF">
              <w:t>Label</w:t>
            </w:r>
            <w:proofErr w:type="spellEnd"/>
            <w:r w:rsidRPr="00935FDF">
              <w:t>, Dopuszczony do krótkotrwałego kontaktu z żywnością, Produkowany zgodnie ze standardami ISO 9001, ISO 140001, ISO 50001 OHSAS 180001 oraz BRC, wymiary listka po rozłożeniu: długość 230 mm, szerokość 232 mm, ilość listków 150, wymiary opakowania: szerokość: 115mm, długość: 232mm, wysokość: 100mm, waga 0,3 kg.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E4C43" w14:textId="77777777" w:rsidR="007D7924" w:rsidRDefault="007D7924" w:rsidP="004A4F7D">
            <w:pPr>
              <w:rPr>
                <w:color w:val="000000"/>
                <w:sz w:val="20"/>
                <w:szCs w:val="20"/>
              </w:rPr>
            </w:pPr>
            <w:r w:rsidRPr="00935FDF">
              <w:t>Karton = 20 szt.</w:t>
            </w:r>
          </w:p>
        </w:tc>
      </w:tr>
    </w:tbl>
    <w:p w14:paraId="7BBBBA8A" w14:textId="59E67895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sz w:val="20"/>
          <w:szCs w:val="20"/>
        </w:rPr>
      </w:pPr>
    </w:p>
    <w:p w14:paraId="79ACCE35" w14:textId="64BEC1D2" w:rsidR="007D7924" w:rsidRPr="002B4B4E" w:rsidRDefault="00A21647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6BF048BA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7C22E680" w14:textId="77777777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</w:p>
    <w:p w14:paraId="61F1C218" w14:textId="77777777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r w:rsidR="00F010E9"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="00F010E9"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osoby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12B00DD4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r w:rsidR="00F010E9"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w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F6B839A" w14:textId="756FBE89" w:rsidR="00D1722F" w:rsidRPr="007D7924" w:rsidRDefault="002B4B4E" w:rsidP="007D7924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7D7924" w:rsidSect="00B70C9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EB0C" w14:textId="77777777" w:rsidR="00520313" w:rsidRDefault="00520313">
      <w:pPr>
        <w:spacing w:after="0" w:line="240" w:lineRule="auto"/>
      </w:pPr>
      <w:r>
        <w:separator/>
      </w:r>
    </w:p>
  </w:endnote>
  <w:endnote w:type="continuationSeparator" w:id="0">
    <w:p w14:paraId="0309D876" w14:textId="77777777" w:rsidR="00520313" w:rsidRDefault="005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2B1" w14:textId="77777777" w:rsidR="00520313" w:rsidRDefault="00520313">
      <w:r>
        <w:separator/>
      </w:r>
    </w:p>
  </w:footnote>
  <w:footnote w:type="continuationSeparator" w:id="0">
    <w:p w14:paraId="1454C295" w14:textId="77777777" w:rsidR="00520313" w:rsidRDefault="0052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B81" w14:textId="77777777" w:rsidR="00994CB9" w:rsidRDefault="00994CB9">
    <w:pPr>
      <w:pStyle w:val="Nagwek"/>
    </w:pPr>
  </w:p>
  <w:p w14:paraId="2EE2E5CD" w14:textId="77777777" w:rsidR="00994CB9" w:rsidRDefault="00994CB9">
    <w:pPr>
      <w:pStyle w:val="Nagwek"/>
    </w:pPr>
  </w:p>
  <w:p w14:paraId="5196BD51" w14:textId="77777777" w:rsidR="00994CB9" w:rsidRDefault="00994CB9">
    <w:pPr>
      <w:pStyle w:val="Nagwek"/>
    </w:pPr>
  </w:p>
  <w:p w14:paraId="1EE9B015" w14:textId="77777777" w:rsidR="00994CB9" w:rsidRDefault="00994CB9">
    <w:pPr>
      <w:pStyle w:val="Nagwek"/>
    </w:pPr>
  </w:p>
  <w:p w14:paraId="0614DF70" w14:textId="3CFC0DC8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</w:t>
    </w:r>
    <w:r w:rsidR="00A21647">
      <w:rPr>
        <w:color w:val="000000" w:themeColor="text1"/>
      </w:rPr>
      <w:t>05/PN</w:t>
    </w:r>
    <w:r w:rsidRPr="00EF428B">
      <w:rPr>
        <w:color w:val="000000" w:themeColor="text1"/>
      </w:rPr>
      <w:t>/PZP/2022</w:t>
    </w:r>
  </w:p>
  <w:p w14:paraId="69CC7BF0" w14:textId="77777777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30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8F"/>
    <w:rsid w:val="00023FE5"/>
    <w:rsid w:val="0002524B"/>
    <w:rsid w:val="000374E5"/>
    <w:rsid w:val="0004220A"/>
    <w:rsid w:val="00045F15"/>
    <w:rsid w:val="00057B7B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4F2D08"/>
    <w:rsid w:val="004F3A79"/>
    <w:rsid w:val="00503217"/>
    <w:rsid w:val="00520313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24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1647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0C9B"/>
    <w:rsid w:val="00B8027B"/>
    <w:rsid w:val="00B80A25"/>
    <w:rsid w:val="00B84A59"/>
    <w:rsid w:val="00B91055"/>
    <w:rsid w:val="00B9273D"/>
    <w:rsid w:val="00BA64C1"/>
    <w:rsid w:val="00BB09DA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C0BD9"/>
    <w:rsid w:val="00CC1F8A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92D15"/>
    <w:rsid w:val="00EA0952"/>
    <w:rsid w:val="00EA217B"/>
    <w:rsid w:val="00EC0676"/>
    <w:rsid w:val="00ED5CC1"/>
    <w:rsid w:val="00EF428B"/>
    <w:rsid w:val="00F010E9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DD91F"/>
  <w15:docId w15:val="{E3648AC2-1A0F-4C27-BCCC-4520C6A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9B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rsid w:val="00B70C9B"/>
    <w:pPr>
      <w:outlineLvl w:val="0"/>
    </w:pPr>
  </w:style>
  <w:style w:type="paragraph" w:styleId="Nagwek2">
    <w:name w:val="heading 2"/>
    <w:basedOn w:val="Heading"/>
    <w:qFormat/>
    <w:rsid w:val="00B70C9B"/>
    <w:pPr>
      <w:outlineLvl w:val="1"/>
    </w:pPr>
  </w:style>
  <w:style w:type="paragraph" w:styleId="Nagwek3">
    <w:name w:val="heading 3"/>
    <w:basedOn w:val="Heading"/>
    <w:qFormat/>
    <w:rsid w:val="00B70C9B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sid w:val="00B70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sid w:val="00B70C9B"/>
    <w:rPr>
      <w:color w:val="808080"/>
    </w:rPr>
  </w:style>
  <w:style w:type="character" w:customStyle="1" w:styleId="Hyperlink0">
    <w:name w:val="Hyperlink.0"/>
    <w:basedOn w:val="InternetLink"/>
    <w:qFormat/>
    <w:rsid w:val="00B70C9B"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sid w:val="00B70C9B"/>
    <w:rPr>
      <w:color w:val="0563C1"/>
      <w:u w:val="single"/>
    </w:rPr>
  </w:style>
  <w:style w:type="character" w:customStyle="1" w:styleId="ListLabel1">
    <w:name w:val="ListLabel 1"/>
    <w:qFormat/>
    <w:rsid w:val="00B70C9B"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  <w:rsid w:val="00B70C9B"/>
  </w:style>
  <w:style w:type="character" w:customStyle="1" w:styleId="FootnoteAnchor">
    <w:name w:val="Footnote Anchor"/>
    <w:rsid w:val="00B70C9B"/>
    <w:rPr>
      <w:vertAlign w:val="superscript"/>
    </w:rPr>
  </w:style>
  <w:style w:type="character" w:customStyle="1" w:styleId="EndnoteAnchor">
    <w:name w:val="Endnote Anchor"/>
    <w:rsid w:val="00B70C9B"/>
    <w:rPr>
      <w:vertAlign w:val="superscript"/>
    </w:rPr>
  </w:style>
  <w:style w:type="character" w:customStyle="1" w:styleId="EndnoteCharacters">
    <w:name w:val="Endnote Characters"/>
    <w:qFormat/>
    <w:rsid w:val="00B70C9B"/>
  </w:style>
  <w:style w:type="character" w:customStyle="1" w:styleId="ListLabel2">
    <w:name w:val="ListLabel 2"/>
    <w:qFormat/>
    <w:rsid w:val="00B70C9B"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rsid w:val="00B70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rsid w:val="00B70C9B"/>
    <w:pPr>
      <w:spacing w:after="140" w:line="288" w:lineRule="auto"/>
    </w:pPr>
  </w:style>
  <w:style w:type="paragraph" w:styleId="Lista">
    <w:name w:val="List"/>
    <w:basedOn w:val="TextBody"/>
    <w:rsid w:val="00B70C9B"/>
    <w:rPr>
      <w:rFonts w:cs="Mangal"/>
    </w:rPr>
  </w:style>
  <w:style w:type="paragraph" w:styleId="Legenda">
    <w:name w:val="caption"/>
    <w:basedOn w:val="Normalny"/>
    <w:qFormat/>
    <w:rsid w:val="00B70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B70C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70C9B"/>
    <w:pPr>
      <w:ind w:left="720"/>
      <w:contextualSpacing/>
    </w:pPr>
  </w:style>
  <w:style w:type="paragraph" w:styleId="Tekstprzypisudolnego">
    <w:name w:val="footnote text"/>
    <w:basedOn w:val="Normalny"/>
    <w:qFormat/>
    <w:rsid w:val="00B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  <w:rsid w:val="00B70C9B"/>
  </w:style>
  <w:style w:type="paragraph" w:customStyle="1" w:styleId="Quotations">
    <w:name w:val="Quotations"/>
    <w:basedOn w:val="Normalny"/>
    <w:qFormat/>
    <w:rsid w:val="00B70C9B"/>
  </w:style>
  <w:style w:type="paragraph" w:styleId="Tytu">
    <w:name w:val="Title"/>
    <w:basedOn w:val="Heading"/>
    <w:qFormat/>
    <w:rsid w:val="00B70C9B"/>
  </w:style>
  <w:style w:type="paragraph" w:styleId="Podtytu">
    <w:name w:val="Subtitle"/>
    <w:basedOn w:val="Heading"/>
    <w:qFormat/>
    <w:rsid w:val="00B70C9B"/>
  </w:style>
  <w:style w:type="paragraph" w:customStyle="1" w:styleId="TableContents">
    <w:name w:val="Table Contents"/>
    <w:basedOn w:val="Normalny"/>
    <w:qFormat/>
    <w:rsid w:val="00B70C9B"/>
  </w:style>
  <w:style w:type="paragraph" w:customStyle="1" w:styleId="TableHeading">
    <w:name w:val="Table Heading"/>
    <w:basedOn w:val="TableContents"/>
    <w:qFormat/>
    <w:rsid w:val="00B70C9B"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F0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7B7B"/>
    <w:pPr>
      <w:jc w:val="left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2022-10-11T10:11:00Z</dcterms:created>
  <dcterms:modified xsi:type="dcterms:W3CDTF">2022-10-11T10:11:00Z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