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294" w:tblpY="-79"/>
        <w:tblW w:w="9781" w:type="dxa"/>
        <w:tblCellMar>
          <w:left w:w="70" w:type="dxa"/>
          <w:right w:w="70" w:type="dxa"/>
        </w:tblCellMar>
        <w:tblLook w:val="0000" w:firstRow="0" w:lastRow="0" w:firstColumn="0" w:lastColumn="0" w:noHBand="0" w:noVBand="0"/>
      </w:tblPr>
      <w:tblGrid>
        <w:gridCol w:w="2547"/>
        <w:gridCol w:w="5954"/>
        <w:gridCol w:w="1280"/>
      </w:tblGrid>
      <w:tr w:rsidR="007C7210" w:rsidRPr="002B1C94" w14:paraId="3DB79DA7" w14:textId="77777777" w:rsidTr="007C7210">
        <w:trPr>
          <w:trHeight w:val="411"/>
        </w:trPr>
        <w:tc>
          <w:tcPr>
            <w:tcW w:w="2547" w:type="dxa"/>
          </w:tcPr>
          <w:p w14:paraId="4E4628ED" w14:textId="0EDBFE9A" w:rsidR="007C7210" w:rsidRPr="002B1C94" w:rsidRDefault="007C7210" w:rsidP="007C7210">
            <w:pPr>
              <w:spacing w:before="120"/>
              <w:rPr>
                <w:rFonts w:ascii="Arial" w:hAnsi="Arial" w:cs="Arial"/>
                <w:b/>
                <w:bCs/>
                <w:color w:val="FF0000"/>
                <w:sz w:val="24"/>
                <w:szCs w:val="24"/>
                <w:u w:val="single"/>
              </w:rPr>
            </w:pPr>
            <w:bookmarkStart w:id="0" w:name="_Hlk68640498"/>
            <w:r w:rsidRPr="004C1DB7">
              <w:rPr>
                <w:rFonts w:ascii="Arial" w:hAnsi="Arial" w:cs="Arial"/>
                <w:b/>
                <w:bCs/>
                <w:sz w:val="24"/>
                <w:szCs w:val="24"/>
                <w:u w:val="single"/>
              </w:rPr>
              <w:t>OBIEKT:</w:t>
            </w:r>
          </w:p>
        </w:tc>
        <w:tc>
          <w:tcPr>
            <w:tcW w:w="5954" w:type="dxa"/>
          </w:tcPr>
          <w:p w14:paraId="749CE7CF" w14:textId="60B52016" w:rsidR="007C7210" w:rsidRPr="002B1C94" w:rsidRDefault="007C7210" w:rsidP="007C7210">
            <w:pPr>
              <w:pStyle w:val="Tekstpodstawowywcity2"/>
              <w:spacing w:before="120" w:line="276" w:lineRule="auto"/>
              <w:ind w:left="0"/>
              <w:rPr>
                <w:rFonts w:ascii="Arial" w:hAnsi="Arial" w:cs="Arial"/>
                <w:b/>
                <w:color w:val="FF0000"/>
              </w:rPr>
            </w:pPr>
            <w:r w:rsidRPr="004C1DB7">
              <w:rPr>
                <w:rFonts w:ascii="Arial" w:hAnsi="Arial" w:cs="Arial"/>
                <w:b/>
              </w:rPr>
              <w:t>Droga gminna nr 160 514K „Glew - Łesiska”</w:t>
            </w:r>
          </w:p>
        </w:tc>
        <w:tc>
          <w:tcPr>
            <w:tcW w:w="1280" w:type="dxa"/>
            <w:vAlign w:val="center"/>
          </w:tcPr>
          <w:p w14:paraId="4275D6A0" w14:textId="77777777" w:rsidR="007C7210" w:rsidRPr="002B1C94" w:rsidRDefault="007C7210" w:rsidP="007C7210">
            <w:pPr>
              <w:pStyle w:val="Tekstpodstawowywcity2"/>
              <w:spacing w:after="0" w:line="276" w:lineRule="auto"/>
              <w:ind w:left="0"/>
              <w:jc w:val="center"/>
              <w:rPr>
                <w:rFonts w:ascii="Arial" w:hAnsi="Arial" w:cs="Arial"/>
                <w:b/>
                <w:color w:val="FF0000"/>
                <w:sz w:val="28"/>
                <w:szCs w:val="28"/>
              </w:rPr>
            </w:pPr>
          </w:p>
        </w:tc>
      </w:tr>
      <w:tr w:rsidR="007C7210" w:rsidRPr="002B1C94" w14:paraId="4B5017EA" w14:textId="77777777" w:rsidTr="007C7210">
        <w:trPr>
          <w:trHeight w:val="411"/>
        </w:trPr>
        <w:tc>
          <w:tcPr>
            <w:tcW w:w="2547" w:type="dxa"/>
          </w:tcPr>
          <w:p w14:paraId="4827EE3A" w14:textId="5C7B0CC2" w:rsidR="007C7210" w:rsidRPr="002B1C94" w:rsidRDefault="007C7210" w:rsidP="007C7210">
            <w:pPr>
              <w:spacing w:before="120"/>
              <w:rPr>
                <w:rFonts w:ascii="Arial" w:hAnsi="Arial" w:cs="Arial"/>
                <w:b/>
                <w:bCs/>
                <w:color w:val="FF0000"/>
                <w:sz w:val="24"/>
                <w:szCs w:val="24"/>
                <w:u w:val="single"/>
              </w:rPr>
            </w:pPr>
            <w:r w:rsidRPr="004C1DB7">
              <w:rPr>
                <w:rFonts w:ascii="Arial" w:hAnsi="Arial" w:cs="Arial"/>
                <w:b/>
                <w:bCs/>
                <w:sz w:val="24"/>
                <w:szCs w:val="24"/>
                <w:u w:val="single"/>
              </w:rPr>
              <w:t>KATEGORIA OBIEKTU BUDOWLANEGO:</w:t>
            </w:r>
          </w:p>
        </w:tc>
        <w:tc>
          <w:tcPr>
            <w:tcW w:w="5954" w:type="dxa"/>
          </w:tcPr>
          <w:p w14:paraId="3EEB09C0" w14:textId="1A55A2CA" w:rsidR="007C7210" w:rsidRPr="002B1C94" w:rsidRDefault="007C7210" w:rsidP="007C7210">
            <w:pPr>
              <w:pStyle w:val="Tekstpodstawowywcity2"/>
              <w:spacing w:before="120" w:line="276" w:lineRule="auto"/>
              <w:ind w:left="0"/>
              <w:rPr>
                <w:rFonts w:ascii="Arial" w:hAnsi="Arial" w:cs="Arial"/>
                <w:b/>
                <w:color w:val="FF0000"/>
              </w:rPr>
            </w:pPr>
            <w:r w:rsidRPr="004C1DB7">
              <w:rPr>
                <w:rFonts w:ascii="Arial" w:hAnsi="Arial" w:cs="Arial"/>
                <w:b/>
              </w:rPr>
              <w:t>Kategoria XXV - drogi i kolejowe drogi szynowe</w:t>
            </w:r>
          </w:p>
        </w:tc>
        <w:tc>
          <w:tcPr>
            <w:tcW w:w="1280" w:type="dxa"/>
            <w:vAlign w:val="center"/>
          </w:tcPr>
          <w:p w14:paraId="59E1ED0E" w14:textId="77777777" w:rsidR="007C7210" w:rsidRPr="002B1C94" w:rsidRDefault="007C7210" w:rsidP="007C7210">
            <w:pPr>
              <w:pStyle w:val="Tekstpodstawowywcity2"/>
              <w:spacing w:after="0" w:line="276" w:lineRule="auto"/>
              <w:ind w:left="0"/>
              <w:jc w:val="center"/>
              <w:rPr>
                <w:rFonts w:ascii="Arial" w:hAnsi="Arial" w:cs="Arial"/>
                <w:b/>
                <w:color w:val="FF0000"/>
                <w:sz w:val="28"/>
                <w:szCs w:val="28"/>
              </w:rPr>
            </w:pPr>
          </w:p>
        </w:tc>
      </w:tr>
      <w:tr w:rsidR="007C7210" w:rsidRPr="002B1C94" w14:paraId="2221013B" w14:textId="77777777" w:rsidTr="007C7210">
        <w:trPr>
          <w:trHeight w:val="405"/>
        </w:trPr>
        <w:tc>
          <w:tcPr>
            <w:tcW w:w="2547" w:type="dxa"/>
          </w:tcPr>
          <w:p w14:paraId="5AB24013" w14:textId="2291E401" w:rsidR="007C7210" w:rsidRPr="002B1C94" w:rsidRDefault="007C7210" w:rsidP="007C7210">
            <w:pPr>
              <w:spacing w:before="120"/>
              <w:rPr>
                <w:rFonts w:ascii="Arial" w:hAnsi="Arial" w:cs="Arial"/>
                <w:b/>
                <w:bCs/>
                <w:color w:val="FF0000"/>
                <w:sz w:val="24"/>
                <w:szCs w:val="24"/>
                <w:u w:val="single"/>
              </w:rPr>
            </w:pPr>
            <w:r w:rsidRPr="003A105A">
              <w:rPr>
                <w:rFonts w:ascii="Arial" w:hAnsi="Arial" w:cs="Arial"/>
                <w:b/>
                <w:bCs/>
                <w:sz w:val="24"/>
                <w:szCs w:val="24"/>
                <w:u w:val="single"/>
              </w:rPr>
              <w:t>NUMER EWID.</w:t>
            </w:r>
            <w:r w:rsidRPr="003A105A">
              <w:rPr>
                <w:rFonts w:ascii="Arial" w:hAnsi="Arial" w:cs="Arial"/>
                <w:b/>
                <w:bCs/>
                <w:sz w:val="24"/>
                <w:szCs w:val="24"/>
                <w:u w:val="single"/>
              </w:rPr>
              <w:br/>
              <w:t>DZIAŁKI:</w:t>
            </w:r>
          </w:p>
        </w:tc>
        <w:tc>
          <w:tcPr>
            <w:tcW w:w="5954" w:type="dxa"/>
          </w:tcPr>
          <w:p w14:paraId="03511177" w14:textId="4F8E8484" w:rsidR="007C7210" w:rsidRPr="002B1C94" w:rsidRDefault="007C7210" w:rsidP="007C7210">
            <w:pPr>
              <w:pStyle w:val="Tekstpodstawowywcity2"/>
              <w:spacing w:before="120" w:line="276" w:lineRule="auto"/>
              <w:ind w:left="0"/>
              <w:rPr>
                <w:rFonts w:ascii="Arial" w:hAnsi="Arial" w:cs="Arial"/>
                <w:b/>
                <w:color w:val="FF0000"/>
              </w:rPr>
            </w:pPr>
            <w:r w:rsidRPr="003A105A">
              <w:rPr>
                <w:rFonts w:ascii="Arial" w:hAnsi="Arial" w:cs="Arial"/>
                <w:b/>
              </w:rPr>
              <w:t>290</w:t>
            </w:r>
          </w:p>
        </w:tc>
        <w:tc>
          <w:tcPr>
            <w:tcW w:w="1280" w:type="dxa"/>
            <w:vAlign w:val="center"/>
          </w:tcPr>
          <w:p w14:paraId="5817BFAC" w14:textId="77777777" w:rsidR="007C7210" w:rsidRPr="002B1C94" w:rsidRDefault="007C7210" w:rsidP="007C7210">
            <w:pPr>
              <w:pStyle w:val="Tekstpodstawowywcity2"/>
              <w:spacing w:after="0" w:line="276" w:lineRule="auto"/>
              <w:ind w:left="0"/>
              <w:jc w:val="center"/>
              <w:rPr>
                <w:rFonts w:ascii="Arial" w:hAnsi="Arial" w:cs="Arial"/>
                <w:b/>
                <w:color w:val="FF0000"/>
                <w:sz w:val="28"/>
                <w:szCs w:val="28"/>
              </w:rPr>
            </w:pPr>
          </w:p>
        </w:tc>
      </w:tr>
      <w:tr w:rsidR="007C7210" w:rsidRPr="002B1C94" w14:paraId="5C6B0A60" w14:textId="77777777" w:rsidTr="007C7210">
        <w:trPr>
          <w:trHeight w:val="123"/>
        </w:trPr>
        <w:tc>
          <w:tcPr>
            <w:tcW w:w="2547" w:type="dxa"/>
          </w:tcPr>
          <w:p w14:paraId="6738F372" w14:textId="776AE83E" w:rsidR="007C7210" w:rsidRPr="007C7210" w:rsidRDefault="007C7210" w:rsidP="007C7210">
            <w:pPr>
              <w:spacing w:before="120"/>
              <w:rPr>
                <w:rFonts w:ascii="Arial" w:hAnsi="Arial" w:cs="Arial"/>
                <w:b/>
                <w:bCs/>
                <w:sz w:val="24"/>
                <w:szCs w:val="24"/>
                <w:u w:val="single"/>
              </w:rPr>
            </w:pPr>
            <w:r w:rsidRPr="007C7210">
              <w:rPr>
                <w:rFonts w:ascii="Arial" w:hAnsi="Arial" w:cs="Arial"/>
                <w:b/>
                <w:bCs/>
                <w:sz w:val="24"/>
                <w:szCs w:val="24"/>
                <w:u w:val="single"/>
              </w:rPr>
              <w:t>OBRĘB:</w:t>
            </w:r>
          </w:p>
        </w:tc>
        <w:tc>
          <w:tcPr>
            <w:tcW w:w="5954" w:type="dxa"/>
          </w:tcPr>
          <w:p w14:paraId="0EE05367" w14:textId="0A55F13C" w:rsidR="007C7210" w:rsidRPr="007C7210" w:rsidRDefault="007C7210" w:rsidP="007C7210">
            <w:pPr>
              <w:pStyle w:val="Tekstpodstawowywcity2"/>
              <w:spacing w:before="120" w:line="276" w:lineRule="auto"/>
              <w:ind w:left="0"/>
              <w:rPr>
                <w:rFonts w:ascii="Arial" w:hAnsi="Arial" w:cs="Arial"/>
                <w:b/>
              </w:rPr>
            </w:pPr>
            <w:r w:rsidRPr="007C7210">
              <w:rPr>
                <w:rFonts w:ascii="Arial" w:hAnsi="Arial" w:cs="Arial"/>
                <w:b/>
              </w:rPr>
              <w:t>0007 Glew</w:t>
            </w:r>
          </w:p>
        </w:tc>
        <w:tc>
          <w:tcPr>
            <w:tcW w:w="1280" w:type="dxa"/>
            <w:vAlign w:val="center"/>
          </w:tcPr>
          <w:p w14:paraId="4EEC5AFA" w14:textId="77777777" w:rsidR="007C7210" w:rsidRPr="002B1C94" w:rsidRDefault="007C7210" w:rsidP="007C7210">
            <w:pPr>
              <w:pStyle w:val="Tekstpodstawowywcity2"/>
              <w:spacing w:after="0" w:line="276" w:lineRule="auto"/>
              <w:ind w:left="0"/>
              <w:jc w:val="center"/>
              <w:rPr>
                <w:rFonts w:ascii="Arial" w:hAnsi="Arial" w:cs="Arial"/>
                <w:b/>
                <w:color w:val="FF0000"/>
                <w:sz w:val="28"/>
                <w:szCs w:val="28"/>
              </w:rPr>
            </w:pPr>
          </w:p>
        </w:tc>
      </w:tr>
      <w:tr w:rsidR="002B1C94" w:rsidRPr="002B1C94" w14:paraId="4E1A20AD" w14:textId="77777777" w:rsidTr="007C7210">
        <w:trPr>
          <w:trHeight w:val="1091"/>
        </w:trPr>
        <w:tc>
          <w:tcPr>
            <w:tcW w:w="2547" w:type="dxa"/>
          </w:tcPr>
          <w:p w14:paraId="1179F1C0" w14:textId="77777777" w:rsidR="00FB112C" w:rsidRPr="007C7210" w:rsidRDefault="00FB112C" w:rsidP="00DF2076">
            <w:pPr>
              <w:spacing w:before="120"/>
              <w:rPr>
                <w:rFonts w:ascii="Arial" w:hAnsi="Arial" w:cs="Arial"/>
                <w:b/>
                <w:bCs/>
                <w:sz w:val="24"/>
                <w:szCs w:val="24"/>
                <w:u w:val="single"/>
              </w:rPr>
            </w:pPr>
            <w:r w:rsidRPr="007C7210">
              <w:rPr>
                <w:rFonts w:ascii="Arial" w:hAnsi="Arial" w:cs="Arial"/>
                <w:b/>
                <w:bCs/>
                <w:sz w:val="24"/>
                <w:szCs w:val="24"/>
                <w:u w:val="single"/>
              </w:rPr>
              <w:t>INWESTOR:</w:t>
            </w:r>
          </w:p>
        </w:tc>
        <w:tc>
          <w:tcPr>
            <w:tcW w:w="5954" w:type="dxa"/>
          </w:tcPr>
          <w:p w14:paraId="0E3C034F" w14:textId="77777777" w:rsidR="00FB112C" w:rsidRPr="007C7210" w:rsidRDefault="00FB112C" w:rsidP="00DF2076">
            <w:pPr>
              <w:pStyle w:val="Tekstpodstawowywcity2"/>
              <w:spacing w:before="120" w:line="276" w:lineRule="auto"/>
              <w:ind w:left="0"/>
              <w:rPr>
                <w:rFonts w:ascii="Arial" w:hAnsi="Arial" w:cs="Arial"/>
                <w:b/>
              </w:rPr>
            </w:pPr>
            <w:r w:rsidRPr="007C7210">
              <w:rPr>
                <w:rFonts w:ascii="Arial" w:hAnsi="Arial" w:cs="Arial"/>
                <w:b/>
              </w:rPr>
              <w:t>Gmina Koniusza</w:t>
            </w:r>
            <w:r w:rsidRPr="007C7210">
              <w:rPr>
                <w:rFonts w:ascii="Arial" w:hAnsi="Arial" w:cs="Arial"/>
                <w:b/>
              </w:rPr>
              <w:br/>
              <w:t>Koniusza 55</w:t>
            </w:r>
            <w:r w:rsidRPr="007C7210">
              <w:rPr>
                <w:rFonts w:ascii="Arial" w:hAnsi="Arial" w:cs="Arial"/>
                <w:b/>
              </w:rPr>
              <w:br/>
              <w:t>32-104 Koniusza</w:t>
            </w:r>
          </w:p>
        </w:tc>
        <w:tc>
          <w:tcPr>
            <w:tcW w:w="1280" w:type="dxa"/>
            <w:vAlign w:val="center"/>
          </w:tcPr>
          <w:p w14:paraId="2F5795CA" w14:textId="77777777" w:rsidR="00FB112C" w:rsidRPr="002B1C94" w:rsidRDefault="00FB112C" w:rsidP="00DF2076">
            <w:pPr>
              <w:pStyle w:val="Tekstpodstawowywcity2"/>
              <w:spacing w:after="0" w:line="360" w:lineRule="auto"/>
              <w:ind w:left="0"/>
              <w:rPr>
                <w:rFonts w:ascii="Arial" w:hAnsi="Arial" w:cs="Arial"/>
                <w:b/>
                <w:color w:val="FF0000"/>
                <w:sz w:val="28"/>
                <w:szCs w:val="28"/>
              </w:rPr>
            </w:pPr>
            <w:r w:rsidRPr="002B1C94">
              <w:rPr>
                <w:rFonts w:ascii="Arial" w:hAnsi="Arial" w:cs="Arial"/>
                <w:b/>
                <w:noProof/>
                <w:color w:val="FF0000"/>
                <w:sz w:val="28"/>
                <w:szCs w:val="28"/>
              </w:rPr>
              <w:drawing>
                <wp:inline distT="0" distB="0" distL="0" distR="0" wp14:anchorId="70FE953A" wp14:editId="71AFD917">
                  <wp:extent cx="717857" cy="838200"/>
                  <wp:effectExtent l="0" t="0" r="635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513px-POL_gmina_Koniusza_COA.svg.png"/>
                          <pic:cNvPicPr/>
                        </pic:nvPicPr>
                        <pic:blipFill>
                          <a:blip r:embed="rId8" cstate="print">
                            <a:extLst>
                              <a:ext uri="{28A0092B-C50C-407E-A947-70E740481C1C}">
                                <a14:useLocalDpi xmlns:a14="http://schemas.microsoft.com/office/drawing/2010/main"/>
                              </a:ext>
                            </a:extLst>
                          </a:blip>
                          <a:stretch>
                            <a:fillRect/>
                          </a:stretch>
                        </pic:blipFill>
                        <pic:spPr>
                          <a:xfrm>
                            <a:off x="0" y="0"/>
                            <a:ext cx="725630" cy="847276"/>
                          </a:xfrm>
                          <a:prstGeom prst="rect">
                            <a:avLst/>
                          </a:prstGeom>
                        </pic:spPr>
                      </pic:pic>
                    </a:graphicData>
                  </a:graphic>
                </wp:inline>
              </w:drawing>
            </w:r>
          </w:p>
        </w:tc>
      </w:tr>
      <w:tr w:rsidR="007C7210" w:rsidRPr="007C7210" w14:paraId="010E9CCA" w14:textId="77777777" w:rsidTr="007C7210">
        <w:trPr>
          <w:trHeight w:val="371"/>
        </w:trPr>
        <w:tc>
          <w:tcPr>
            <w:tcW w:w="2547" w:type="dxa"/>
          </w:tcPr>
          <w:p w14:paraId="5B6472D3" w14:textId="77777777" w:rsidR="0088403D" w:rsidRPr="007C7210" w:rsidRDefault="0088403D" w:rsidP="00DF2076">
            <w:pPr>
              <w:spacing w:before="160" w:line="360" w:lineRule="auto"/>
              <w:rPr>
                <w:rFonts w:ascii="Arial" w:hAnsi="Arial" w:cs="Arial"/>
                <w:b/>
                <w:bCs/>
                <w:sz w:val="24"/>
                <w:szCs w:val="24"/>
                <w:u w:val="single"/>
              </w:rPr>
            </w:pPr>
            <w:r w:rsidRPr="007C7210">
              <w:rPr>
                <w:rFonts w:ascii="Arial" w:hAnsi="Arial" w:cs="Arial"/>
                <w:b/>
                <w:bCs/>
                <w:sz w:val="24"/>
                <w:szCs w:val="24"/>
                <w:u w:val="single"/>
              </w:rPr>
              <w:t>TYTUŁ PROJEKTU:</w:t>
            </w:r>
          </w:p>
        </w:tc>
        <w:tc>
          <w:tcPr>
            <w:tcW w:w="5954" w:type="dxa"/>
          </w:tcPr>
          <w:p w14:paraId="36ED1F37" w14:textId="2E9BD373" w:rsidR="0088403D" w:rsidRPr="007C7210" w:rsidRDefault="0088403D" w:rsidP="0088403D">
            <w:pPr>
              <w:spacing w:after="120"/>
              <w:rPr>
                <w:b/>
                <w:bCs/>
                <w:sz w:val="48"/>
                <w:szCs w:val="48"/>
                <w14:shadow w14:blurRad="50800" w14:dist="38100" w14:dir="2700000" w14:sx="100000" w14:sy="100000" w14:kx="0" w14:ky="0" w14:algn="tl">
                  <w14:srgbClr w14:val="000000">
                    <w14:alpha w14:val="60000"/>
                  </w14:srgbClr>
                </w14:shadow>
              </w:rPr>
            </w:pPr>
            <w:r w:rsidRPr="007C7210">
              <w:rPr>
                <w:b/>
                <w:bCs/>
                <w:sz w:val="48"/>
                <w:szCs w:val="48"/>
                <w14:shadow w14:blurRad="50800" w14:dist="38100" w14:dir="2700000" w14:sx="100000" w14:sy="100000" w14:kx="0" w14:ky="0" w14:algn="tl">
                  <w14:srgbClr w14:val="000000">
                    <w14:alpha w14:val="60000"/>
                  </w14:srgbClr>
                </w14:shadow>
              </w:rPr>
              <w:t>Szczegółowe</w:t>
            </w:r>
            <w:r w:rsidRPr="007C7210">
              <w:rPr>
                <w:b/>
                <w:bCs/>
                <w:sz w:val="48"/>
                <w:szCs w:val="48"/>
                <w14:shadow w14:blurRad="50800" w14:dist="38100" w14:dir="2700000" w14:sx="100000" w14:sy="100000" w14:kx="0" w14:ky="0" w14:algn="tl">
                  <w14:srgbClr w14:val="000000">
                    <w14:alpha w14:val="60000"/>
                  </w14:srgbClr>
                </w14:shadow>
              </w:rPr>
              <w:br/>
              <w:t>Specyfikacje Techniczne</w:t>
            </w:r>
          </w:p>
          <w:p w14:paraId="490BEE25" w14:textId="77777777" w:rsidR="0088403D" w:rsidRPr="007C7210" w:rsidRDefault="0088403D" w:rsidP="009A6B54">
            <w:pPr>
              <w:spacing w:before="120" w:after="120"/>
              <w:rPr>
                <w:rFonts w:ascii="Arial" w:eastAsia="Times New Roman" w:hAnsi="Arial" w:cs="Arial"/>
                <w:b/>
                <w:sz w:val="24"/>
                <w:szCs w:val="24"/>
                <w:lang w:eastAsia="pl-PL"/>
              </w:rPr>
            </w:pPr>
            <w:r w:rsidRPr="007C7210">
              <w:rPr>
                <w:rFonts w:ascii="Arial" w:eastAsia="Times New Roman" w:hAnsi="Arial" w:cs="Arial"/>
                <w:b/>
                <w:sz w:val="24"/>
                <w:szCs w:val="24"/>
                <w:lang w:eastAsia="pl-PL"/>
              </w:rPr>
              <w:t xml:space="preserve">dla zadania pn.: </w:t>
            </w:r>
          </w:p>
          <w:p w14:paraId="74DFFF72" w14:textId="057BA6C1" w:rsidR="0088403D" w:rsidRPr="007C7210" w:rsidRDefault="0088403D" w:rsidP="009A6B54">
            <w:pPr>
              <w:spacing w:before="120" w:after="120"/>
              <w:rPr>
                <w:rFonts w:ascii="Arial" w:eastAsia="Times New Roman" w:hAnsi="Arial" w:cs="Arial"/>
                <w:b/>
                <w:sz w:val="24"/>
                <w:szCs w:val="24"/>
                <w:lang w:eastAsia="pl-PL"/>
              </w:rPr>
            </w:pPr>
            <w:r w:rsidRPr="007C7210">
              <w:rPr>
                <w:rFonts w:ascii="Arial" w:eastAsia="Times New Roman" w:hAnsi="Arial" w:cs="Arial"/>
                <w:b/>
                <w:sz w:val="24"/>
                <w:szCs w:val="24"/>
                <w:lang w:eastAsia="pl-PL"/>
              </w:rPr>
              <w:t>„</w:t>
            </w:r>
            <w:r w:rsidR="007C7210" w:rsidRPr="007C7210">
              <w:rPr>
                <w:rFonts w:ascii="Arial" w:eastAsia="Times New Roman" w:hAnsi="Arial" w:cs="Arial"/>
                <w:b/>
                <w:sz w:val="24"/>
                <w:szCs w:val="24"/>
                <w:lang w:eastAsia="pl-PL"/>
              </w:rPr>
              <w:t xml:space="preserve">Remont drogi gminnej «Glew - Łesiska» </w:t>
            </w:r>
            <w:r w:rsidR="007C7210" w:rsidRPr="007C7210">
              <w:rPr>
                <w:rFonts w:ascii="Arial" w:eastAsia="Times New Roman" w:hAnsi="Arial" w:cs="Arial"/>
                <w:b/>
                <w:sz w:val="24"/>
                <w:szCs w:val="24"/>
                <w:lang w:eastAsia="pl-PL"/>
              </w:rPr>
              <w:br/>
              <w:t xml:space="preserve">nr 160 514K od km 0+000 do km 0+540 </w:t>
            </w:r>
            <w:r w:rsidR="007C7210" w:rsidRPr="007C7210">
              <w:rPr>
                <w:rFonts w:ascii="Arial" w:eastAsia="Times New Roman" w:hAnsi="Arial" w:cs="Arial"/>
                <w:b/>
                <w:sz w:val="24"/>
                <w:szCs w:val="24"/>
                <w:lang w:eastAsia="pl-PL"/>
              </w:rPr>
              <w:br/>
              <w:t>położonej w m. Glew</w:t>
            </w:r>
            <w:r w:rsidRPr="007C7210">
              <w:rPr>
                <w:rFonts w:ascii="Arial" w:eastAsia="Times New Roman" w:hAnsi="Arial" w:cs="Arial"/>
                <w:b/>
                <w:sz w:val="24"/>
                <w:szCs w:val="24"/>
                <w:lang w:eastAsia="pl-PL"/>
              </w:rPr>
              <w:t>”.</w:t>
            </w:r>
          </w:p>
        </w:tc>
        <w:tc>
          <w:tcPr>
            <w:tcW w:w="1280" w:type="dxa"/>
          </w:tcPr>
          <w:p w14:paraId="02653E2B" w14:textId="1FE7B0BB" w:rsidR="0088403D" w:rsidRPr="007C7210" w:rsidRDefault="0088403D" w:rsidP="009A6B54">
            <w:pPr>
              <w:spacing w:before="120" w:after="120"/>
              <w:rPr>
                <w:rFonts w:ascii="Arial" w:eastAsia="Times New Roman" w:hAnsi="Arial" w:cs="Arial"/>
                <w:b/>
                <w:sz w:val="24"/>
                <w:szCs w:val="24"/>
                <w:lang w:eastAsia="pl-PL"/>
              </w:rPr>
            </w:pPr>
          </w:p>
        </w:tc>
      </w:tr>
      <w:tr w:rsidR="007C7210" w:rsidRPr="007C7210" w14:paraId="6F972D5B" w14:textId="77777777" w:rsidTr="007C7210">
        <w:trPr>
          <w:trHeight w:val="500"/>
        </w:trPr>
        <w:tc>
          <w:tcPr>
            <w:tcW w:w="2547" w:type="dxa"/>
          </w:tcPr>
          <w:p w14:paraId="28A1A876" w14:textId="77777777" w:rsidR="00FB112C" w:rsidRPr="007C7210" w:rsidRDefault="00FB112C" w:rsidP="00DF2076">
            <w:pPr>
              <w:spacing w:before="120" w:line="360" w:lineRule="auto"/>
              <w:rPr>
                <w:rFonts w:ascii="Arial" w:hAnsi="Arial" w:cs="Arial"/>
                <w:b/>
                <w:bCs/>
                <w:sz w:val="24"/>
                <w:szCs w:val="24"/>
                <w:u w:val="single"/>
              </w:rPr>
            </w:pPr>
            <w:r w:rsidRPr="007C7210">
              <w:rPr>
                <w:rFonts w:ascii="Arial" w:hAnsi="Arial" w:cs="Arial"/>
                <w:b/>
                <w:bCs/>
                <w:sz w:val="24"/>
                <w:szCs w:val="24"/>
                <w:u w:val="single"/>
              </w:rPr>
              <w:t>NUMER UMOWY:</w:t>
            </w:r>
          </w:p>
        </w:tc>
        <w:tc>
          <w:tcPr>
            <w:tcW w:w="5954" w:type="dxa"/>
          </w:tcPr>
          <w:p w14:paraId="5CC86E62" w14:textId="77777777" w:rsidR="00FB112C" w:rsidRPr="007C7210" w:rsidRDefault="00FB112C" w:rsidP="00DF2076">
            <w:pPr>
              <w:spacing w:before="120" w:after="120"/>
              <w:rPr>
                <w:rFonts w:ascii="Arial" w:eastAsia="Times New Roman" w:hAnsi="Arial" w:cs="Arial"/>
                <w:b/>
                <w:sz w:val="24"/>
                <w:szCs w:val="24"/>
                <w:lang w:eastAsia="pl-PL"/>
              </w:rPr>
            </w:pPr>
            <w:r w:rsidRPr="007C7210">
              <w:rPr>
                <w:rFonts w:ascii="Arial" w:eastAsia="Times New Roman" w:hAnsi="Arial" w:cs="Arial"/>
                <w:b/>
                <w:sz w:val="24"/>
                <w:szCs w:val="24"/>
                <w:lang w:eastAsia="pl-PL"/>
              </w:rPr>
              <w:t>109/2023 z dn. 16.08.2023 r.</w:t>
            </w:r>
          </w:p>
        </w:tc>
        <w:tc>
          <w:tcPr>
            <w:tcW w:w="1280" w:type="dxa"/>
            <w:vAlign w:val="center"/>
          </w:tcPr>
          <w:p w14:paraId="103F8327" w14:textId="77777777" w:rsidR="00FB112C" w:rsidRPr="007C7210" w:rsidRDefault="00FB112C" w:rsidP="00DF2076">
            <w:pPr>
              <w:spacing w:before="120" w:after="120"/>
              <w:jc w:val="center"/>
              <w:rPr>
                <w:rFonts w:ascii="Arial" w:hAnsi="Arial" w:cs="Arial"/>
                <w:b/>
                <w:sz w:val="28"/>
                <w:szCs w:val="28"/>
                <w14:shadow w14:blurRad="50800" w14:dist="38100" w14:dir="2700000" w14:sx="100000" w14:sy="100000" w14:kx="0" w14:ky="0" w14:algn="tl">
                  <w14:srgbClr w14:val="000000">
                    <w14:alpha w14:val="60000"/>
                  </w14:srgbClr>
                </w14:shadow>
              </w:rPr>
            </w:pPr>
          </w:p>
        </w:tc>
      </w:tr>
      <w:tr w:rsidR="007C7210" w:rsidRPr="007C7210" w14:paraId="4AE6B210" w14:textId="77777777" w:rsidTr="007C7210">
        <w:trPr>
          <w:trHeight w:val="793"/>
        </w:trPr>
        <w:tc>
          <w:tcPr>
            <w:tcW w:w="2547" w:type="dxa"/>
          </w:tcPr>
          <w:p w14:paraId="15B3F31F" w14:textId="77777777" w:rsidR="00FB112C" w:rsidRPr="007C7210" w:rsidRDefault="00FB112C" w:rsidP="00DF2076">
            <w:pPr>
              <w:spacing w:before="120"/>
              <w:rPr>
                <w:rFonts w:ascii="Arial" w:hAnsi="Arial" w:cs="Arial"/>
                <w:b/>
                <w:bCs/>
                <w:spacing w:val="-6"/>
                <w:sz w:val="24"/>
                <w:szCs w:val="24"/>
                <w:u w:val="single"/>
              </w:rPr>
            </w:pPr>
            <w:bookmarkStart w:id="1" w:name="_Toc521757834"/>
            <w:r w:rsidRPr="007C7210">
              <w:rPr>
                <w:rFonts w:ascii="Arial" w:hAnsi="Arial" w:cs="Arial"/>
                <w:b/>
                <w:bCs/>
                <w:spacing w:val="-6"/>
                <w:sz w:val="24"/>
                <w:szCs w:val="24"/>
                <w:u w:val="single"/>
              </w:rPr>
              <w:t>WSPÓLNY SŁOWNIK ZAMÓWIEŃ</w:t>
            </w:r>
            <w:bookmarkEnd w:id="1"/>
            <w:r w:rsidRPr="007C7210">
              <w:rPr>
                <w:rFonts w:ascii="Arial" w:hAnsi="Arial" w:cs="Arial"/>
                <w:b/>
                <w:bCs/>
                <w:spacing w:val="-6"/>
                <w:sz w:val="24"/>
                <w:szCs w:val="24"/>
                <w:u w:val="single"/>
              </w:rPr>
              <w:t xml:space="preserve"> </w:t>
            </w:r>
            <w:bookmarkStart w:id="2" w:name="_Toc521757835"/>
            <w:r w:rsidRPr="007C7210">
              <w:rPr>
                <w:rFonts w:ascii="Arial" w:hAnsi="Arial" w:cs="Arial"/>
                <w:b/>
                <w:bCs/>
                <w:spacing w:val="-6"/>
                <w:sz w:val="24"/>
                <w:szCs w:val="24"/>
                <w:u w:val="single"/>
              </w:rPr>
              <w:br/>
              <w:t>(KOD CPV):</w:t>
            </w:r>
            <w:bookmarkEnd w:id="2"/>
          </w:p>
        </w:tc>
        <w:tc>
          <w:tcPr>
            <w:tcW w:w="5954" w:type="dxa"/>
          </w:tcPr>
          <w:p w14:paraId="3382B7DE" w14:textId="77777777" w:rsidR="00FB112C" w:rsidRPr="007C7210" w:rsidRDefault="00FB112C" w:rsidP="00DF2076">
            <w:pPr>
              <w:spacing w:before="120" w:after="120"/>
              <w:rPr>
                <w:rFonts w:ascii="Arial" w:eastAsia="Times New Roman" w:hAnsi="Arial" w:cs="Arial"/>
                <w:b/>
                <w:sz w:val="24"/>
                <w:szCs w:val="24"/>
                <w:lang w:eastAsia="pl-PL"/>
              </w:rPr>
            </w:pPr>
            <w:r w:rsidRPr="007C7210">
              <w:rPr>
                <w:rFonts w:ascii="Arial" w:eastAsia="Times New Roman" w:hAnsi="Arial" w:cs="Arial"/>
                <w:b/>
                <w:sz w:val="24"/>
                <w:szCs w:val="24"/>
                <w:lang w:eastAsia="pl-PL"/>
              </w:rPr>
              <w:t>45233223-8</w:t>
            </w:r>
          </w:p>
        </w:tc>
        <w:tc>
          <w:tcPr>
            <w:tcW w:w="1280" w:type="dxa"/>
            <w:vAlign w:val="center"/>
          </w:tcPr>
          <w:p w14:paraId="38D47DB1" w14:textId="77777777" w:rsidR="00FB112C" w:rsidRPr="007C7210" w:rsidRDefault="00FB112C" w:rsidP="00DF2076">
            <w:pPr>
              <w:spacing w:before="120" w:after="120"/>
              <w:jc w:val="center"/>
              <w:rPr>
                <w:rFonts w:ascii="Arial" w:hAnsi="Arial" w:cs="Arial"/>
                <w:b/>
                <w:sz w:val="28"/>
                <w:szCs w:val="28"/>
                <w14:shadow w14:blurRad="50800" w14:dist="38100" w14:dir="2700000" w14:sx="100000" w14:sy="100000" w14:kx="0" w14:ky="0" w14:algn="tl">
                  <w14:srgbClr w14:val="000000">
                    <w14:alpha w14:val="60000"/>
                  </w14:srgbClr>
                </w14:shadow>
              </w:rPr>
            </w:pPr>
          </w:p>
        </w:tc>
      </w:tr>
      <w:bookmarkEnd w:id="0"/>
    </w:tbl>
    <w:p w14:paraId="43CBE60A" w14:textId="77777777" w:rsidR="007C7210" w:rsidRPr="007C7210" w:rsidRDefault="007C7210" w:rsidP="00FB112C">
      <w:pPr>
        <w:spacing w:after="120"/>
        <w:jc w:val="center"/>
        <w:outlineLvl w:val="0"/>
        <w:rPr>
          <w:rFonts w:ascii="Arial" w:hAnsi="Arial" w:cs="Arial"/>
          <w:b/>
          <w:bCs/>
          <w:sz w:val="12"/>
          <w:szCs w:val="12"/>
        </w:rPr>
      </w:pPr>
    </w:p>
    <w:p w14:paraId="5E883D6E" w14:textId="43418659" w:rsidR="00FB112C" w:rsidRPr="007C7210" w:rsidRDefault="00FB112C" w:rsidP="00FB112C">
      <w:pPr>
        <w:spacing w:after="120"/>
        <w:jc w:val="center"/>
        <w:outlineLvl w:val="0"/>
        <w:rPr>
          <w:rFonts w:ascii="Arial" w:hAnsi="Arial" w:cs="Arial"/>
          <w:b/>
          <w:bCs/>
          <w:sz w:val="24"/>
          <w:szCs w:val="24"/>
        </w:rPr>
      </w:pPr>
      <w:r w:rsidRPr="007C7210">
        <w:rPr>
          <w:rFonts w:ascii="Arial" w:hAnsi="Arial" w:cs="Arial"/>
          <w:b/>
          <w:bCs/>
          <w:sz w:val="24"/>
          <w:szCs w:val="24"/>
        </w:rPr>
        <w:t>AUTOR OPRACOWANIA:</w:t>
      </w:r>
    </w:p>
    <w:tbl>
      <w:tblPr>
        <w:tblW w:w="90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1167"/>
        <w:gridCol w:w="1447"/>
        <w:gridCol w:w="3285"/>
        <w:gridCol w:w="1148"/>
        <w:gridCol w:w="1448"/>
      </w:tblGrid>
      <w:tr w:rsidR="007C7210" w:rsidRPr="007C7210" w14:paraId="23CDC97A" w14:textId="77777777" w:rsidTr="00765044">
        <w:trPr>
          <w:trHeight w:val="228"/>
        </w:trPr>
        <w:tc>
          <w:tcPr>
            <w:tcW w:w="9050" w:type="dxa"/>
            <w:gridSpan w:val="6"/>
            <w:vAlign w:val="center"/>
          </w:tcPr>
          <w:p w14:paraId="2BA99535" w14:textId="77777777" w:rsidR="00FB112C" w:rsidRPr="007C7210" w:rsidRDefault="00FB112C" w:rsidP="00DF2076">
            <w:pPr>
              <w:rPr>
                <w:rFonts w:ascii="Arial" w:hAnsi="Arial" w:cs="Arial"/>
                <w:b/>
                <w:bCs/>
                <w:sz w:val="24"/>
                <w:szCs w:val="24"/>
              </w:rPr>
            </w:pPr>
            <w:r w:rsidRPr="007C7210">
              <w:rPr>
                <w:rFonts w:ascii="Arial" w:hAnsi="Arial" w:cs="Arial"/>
                <w:b/>
                <w:bCs/>
              </w:rPr>
              <w:t xml:space="preserve">OŚWIADCZENIE: </w:t>
            </w:r>
            <w:r w:rsidRPr="007C7210">
              <w:rPr>
                <w:rFonts w:ascii="Arial" w:hAnsi="Arial" w:cs="Arial"/>
                <w:bCs/>
              </w:rPr>
              <w:br w:type="textWrapping" w:clear="all"/>
              <w:t>Niniejszy projekt został sporządzony zgodnie z obowiązującymi przepisami oraz zasadami wiedzy technicznej i jest kompletny z punktu widzenia celu któremu służy.</w:t>
            </w:r>
          </w:p>
        </w:tc>
      </w:tr>
      <w:tr w:rsidR="007C7210" w:rsidRPr="007C7210" w14:paraId="4365E0E7" w14:textId="77777777" w:rsidTr="00326570">
        <w:trPr>
          <w:trHeight w:val="228"/>
        </w:trPr>
        <w:tc>
          <w:tcPr>
            <w:tcW w:w="555" w:type="dxa"/>
          </w:tcPr>
          <w:p w14:paraId="28B72224" w14:textId="77777777" w:rsidR="00FB112C" w:rsidRPr="007C7210" w:rsidRDefault="00FB112C" w:rsidP="00DF2076">
            <w:pPr>
              <w:spacing w:line="360" w:lineRule="auto"/>
              <w:jc w:val="center"/>
              <w:rPr>
                <w:rFonts w:ascii="Arial" w:hAnsi="Arial" w:cs="Arial"/>
                <w:sz w:val="24"/>
                <w:szCs w:val="24"/>
              </w:rPr>
            </w:pPr>
            <w:r w:rsidRPr="007C7210">
              <w:rPr>
                <w:rFonts w:ascii="Arial" w:hAnsi="Arial" w:cs="Arial"/>
                <w:sz w:val="24"/>
                <w:szCs w:val="24"/>
              </w:rPr>
              <w:t>Lp.</w:t>
            </w:r>
          </w:p>
        </w:tc>
        <w:tc>
          <w:tcPr>
            <w:tcW w:w="1156" w:type="dxa"/>
          </w:tcPr>
          <w:p w14:paraId="14A58A3C" w14:textId="77777777" w:rsidR="00FB112C" w:rsidRPr="007C7210" w:rsidRDefault="00FB112C" w:rsidP="00DF2076">
            <w:pPr>
              <w:spacing w:line="360" w:lineRule="auto"/>
              <w:jc w:val="center"/>
              <w:rPr>
                <w:rFonts w:ascii="Arial" w:hAnsi="Arial" w:cs="Arial"/>
                <w:sz w:val="24"/>
                <w:szCs w:val="24"/>
              </w:rPr>
            </w:pPr>
            <w:r w:rsidRPr="007C7210">
              <w:rPr>
                <w:rFonts w:ascii="Arial" w:hAnsi="Arial" w:cs="Arial"/>
                <w:sz w:val="24"/>
                <w:szCs w:val="24"/>
              </w:rPr>
              <w:t>Branża</w:t>
            </w:r>
          </w:p>
        </w:tc>
        <w:tc>
          <w:tcPr>
            <w:tcW w:w="1448" w:type="dxa"/>
          </w:tcPr>
          <w:p w14:paraId="2DB4DA64" w14:textId="77777777" w:rsidR="00FB112C" w:rsidRPr="007C7210" w:rsidRDefault="00FB112C" w:rsidP="00DF2076">
            <w:pPr>
              <w:spacing w:line="360" w:lineRule="auto"/>
              <w:jc w:val="center"/>
              <w:rPr>
                <w:rFonts w:ascii="Arial" w:hAnsi="Arial" w:cs="Arial"/>
                <w:sz w:val="24"/>
                <w:szCs w:val="24"/>
              </w:rPr>
            </w:pPr>
            <w:r w:rsidRPr="007C7210">
              <w:rPr>
                <w:rFonts w:ascii="Arial" w:hAnsi="Arial" w:cs="Arial"/>
                <w:sz w:val="24"/>
                <w:szCs w:val="24"/>
              </w:rPr>
              <w:t>Funkcja</w:t>
            </w:r>
          </w:p>
        </w:tc>
        <w:tc>
          <w:tcPr>
            <w:tcW w:w="3290" w:type="dxa"/>
          </w:tcPr>
          <w:p w14:paraId="0E2B09D2" w14:textId="77777777" w:rsidR="00FB112C" w:rsidRPr="007C7210" w:rsidRDefault="00FB112C" w:rsidP="00DF2076">
            <w:pPr>
              <w:spacing w:line="240" w:lineRule="auto"/>
              <w:jc w:val="center"/>
              <w:rPr>
                <w:rFonts w:ascii="Arial" w:hAnsi="Arial" w:cs="Arial"/>
                <w:sz w:val="24"/>
                <w:szCs w:val="24"/>
              </w:rPr>
            </w:pPr>
            <w:r w:rsidRPr="007C7210">
              <w:rPr>
                <w:rFonts w:ascii="Arial" w:hAnsi="Arial" w:cs="Arial"/>
                <w:sz w:val="24"/>
                <w:szCs w:val="24"/>
              </w:rPr>
              <w:t>Imię i nazwisko,</w:t>
            </w:r>
            <w:r w:rsidRPr="007C7210">
              <w:rPr>
                <w:rFonts w:ascii="Arial" w:hAnsi="Arial" w:cs="Arial"/>
                <w:sz w:val="24"/>
                <w:szCs w:val="24"/>
              </w:rPr>
              <w:br/>
              <w:t>nr uprawnień</w:t>
            </w:r>
          </w:p>
        </w:tc>
        <w:tc>
          <w:tcPr>
            <w:tcW w:w="1150" w:type="dxa"/>
          </w:tcPr>
          <w:p w14:paraId="24246873" w14:textId="77777777" w:rsidR="00FB112C" w:rsidRPr="007C7210" w:rsidRDefault="00FB112C" w:rsidP="00DF2076">
            <w:pPr>
              <w:spacing w:line="360" w:lineRule="auto"/>
              <w:jc w:val="center"/>
              <w:rPr>
                <w:rFonts w:ascii="Arial" w:hAnsi="Arial" w:cs="Arial"/>
                <w:sz w:val="24"/>
                <w:szCs w:val="24"/>
              </w:rPr>
            </w:pPr>
            <w:r w:rsidRPr="007C7210">
              <w:rPr>
                <w:rFonts w:ascii="Arial" w:hAnsi="Arial" w:cs="Arial"/>
                <w:sz w:val="24"/>
                <w:szCs w:val="24"/>
              </w:rPr>
              <w:t>Data</w:t>
            </w:r>
          </w:p>
        </w:tc>
        <w:tc>
          <w:tcPr>
            <w:tcW w:w="1451" w:type="dxa"/>
          </w:tcPr>
          <w:p w14:paraId="23C7CF3B" w14:textId="77777777" w:rsidR="00FB112C" w:rsidRPr="007C7210" w:rsidRDefault="00FB112C" w:rsidP="00DF2076">
            <w:pPr>
              <w:spacing w:line="360" w:lineRule="auto"/>
              <w:jc w:val="center"/>
              <w:rPr>
                <w:rFonts w:ascii="Arial" w:hAnsi="Arial" w:cs="Arial"/>
                <w:sz w:val="24"/>
                <w:szCs w:val="24"/>
              </w:rPr>
            </w:pPr>
            <w:r w:rsidRPr="007C7210">
              <w:rPr>
                <w:rFonts w:ascii="Arial" w:hAnsi="Arial" w:cs="Arial"/>
                <w:sz w:val="24"/>
                <w:szCs w:val="24"/>
              </w:rPr>
              <w:t>Podpis</w:t>
            </w:r>
          </w:p>
        </w:tc>
      </w:tr>
      <w:tr w:rsidR="009A6B54" w:rsidRPr="007C7210" w14:paraId="57BBFF8B" w14:textId="77777777" w:rsidTr="00B143A3">
        <w:trPr>
          <w:cantSplit/>
          <w:trHeight w:val="181"/>
        </w:trPr>
        <w:tc>
          <w:tcPr>
            <w:tcW w:w="555" w:type="dxa"/>
            <w:vAlign w:val="center"/>
          </w:tcPr>
          <w:p w14:paraId="3671C8EC" w14:textId="77777777" w:rsidR="00FB112C" w:rsidRPr="007C7210" w:rsidRDefault="00FB112C" w:rsidP="00DF2076">
            <w:pPr>
              <w:pStyle w:val="Nagwek"/>
              <w:numPr>
                <w:ilvl w:val="0"/>
                <w:numId w:val="1"/>
              </w:numPr>
              <w:tabs>
                <w:tab w:val="clear" w:pos="4536"/>
                <w:tab w:val="clear" w:pos="9072"/>
              </w:tabs>
              <w:spacing w:before="80" w:after="80"/>
              <w:jc w:val="center"/>
              <w:rPr>
                <w:rFonts w:ascii="Arial" w:hAnsi="Arial" w:cs="Arial"/>
                <w:b/>
                <w:bCs/>
              </w:rPr>
            </w:pPr>
          </w:p>
        </w:tc>
        <w:tc>
          <w:tcPr>
            <w:tcW w:w="1156" w:type="dxa"/>
            <w:vAlign w:val="center"/>
          </w:tcPr>
          <w:p w14:paraId="4635D8C1" w14:textId="77777777" w:rsidR="00FB112C" w:rsidRPr="007C7210" w:rsidRDefault="00FB112C" w:rsidP="00DF2076">
            <w:pPr>
              <w:spacing w:before="80" w:after="80"/>
              <w:jc w:val="center"/>
              <w:rPr>
                <w:rFonts w:ascii="Arial" w:hAnsi="Arial" w:cs="Arial"/>
                <w:b/>
                <w:bCs/>
                <w:sz w:val="24"/>
                <w:szCs w:val="24"/>
              </w:rPr>
            </w:pPr>
            <w:r w:rsidRPr="007C7210">
              <w:rPr>
                <w:rFonts w:ascii="Arial" w:hAnsi="Arial" w:cs="Arial"/>
                <w:b/>
                <w:bCs/>
                <w:sz w:val="24"/>
                <w:szCs w:val="24"/>
              </w:rPr>
              <w:t>Drogowa</w:t>
            </w:r>
          </w:p>
        </w:tc>
        <w:tc>
          <w:tcPr>
            <w:tcW w:w="1448" w:type="dxa"/>
            <w:vAlign w:val="center"/>
          </w:tcPr>
          <w:p w14:paraId="1AC947D8" w14:textId="77777777" w:rsidR="00FB112C" w:rsidRPr="007C7210" w:rsidRDefault="00FB112C" w:rsidP="00DF2076">
            <w:pPr>
              <w:spacing w:before="80" w:after="80"/>
              <w:jc w:val="center"/>
              <w:rPr>
                <w:rFonts w:ascii="Arial" w:hAnsi="Arial" w:cs="Arial"/>
                <w:b/>
                <w:bCs/>
                <w:sz w:val="24"/>
                <w:szCs w:val="24"/>
              </w:rPr>
            </w:pPr>
            <w:r w:rsidRPr="007C7210">
              <w:rPr>
                <w:rFonts w:ascii="Arial" w:hAnsi="Arial" w:cs="Arial"/>
                <w:b/>
                <w:bCs/>
                <w:sz w:val="24"/>
                <w:szCs w:val="24"/>
              </w:rPr>
              <w:t>Projektant</w:t>
            </w:r>
          </w:p>
        </w:tc>
        <w:tc>
          <w:tcPr>
            <w:tcW w:w="3290" w:type="dxa"/>
            <w:vAlign w:val="center"/>
          </w:tcPr>
          <w:p w14:paraId="36D5FA3E" w14:textId="77777777" w:rsidR="00FB112C" w:rsidRPr="007C7210" w:rsidRDefault="00FB112C" w:rsidP="00DF2076">
            <w:pPr>
              <w:pStyle w:val="Nagwek"/>
              <w:tabs>
                <w:tab w:val="clear" w:pos="9072"/>
              </w:tabs>
              <w:spacing w:before="80" w:after="80"/>
              <w:rPr>
                <w:rFonts w:ascii="Arial" w:hAnsi="Arial" w:cs="Arial"/>
                <w:b/>
                <w:bCs/>
              </w:rPr>
            </w:pPr>
            <w:r w:rsidRPr="007C7210">
              <w:rPr>
                <w:rFonts w:ascii="Arial" w:hAnsi="Arial" w:cs="Arial"/>
                <w:b/>
                <w:bCs/>
              </w:rPr>
              <w:t>mgr inż. Marek Sabat</w:t>
            </w:r>
          </w:p>
          <w:p w14:paraId="49EDEF05" w14:textId="77777777" w:rsidR="00FB112C" w:rsidRPr="007C7210" w:rsidRDefault="00FB112C" w:rsidP="00DF2076">
            <w:pPr>
              <w:pStyle w:val="Nagwek"/>
              <w:tabs>
                <w:tab w:val="clear" w:pos="9072"/>
              </w:tabs>
              <w:spacing w:before="80" w:after="80"/>
              <w:rPr>
                <w:rFonts w:ascii="Arial" w:hAnsi="Arial" w:cs="Arial"/>
                <w:b/>
              </w:rPr>
            </w:pPr>
            <w:r w:rsidRPr="007C7210">
              <w:rPr>
                <w:rFonts w:ascii="Arial" w:hAnsi="Arial" w:cs="Arial"/>
                <w:b/>
                <w:bCs/>
              </w:rPr>
              <w:t>SWK/0067/PBD/16</w:t>
            </w:r>
          </w:p>
        </w:tc>
        <w:tc>
          <w:tcPr>
            <w:tcW w:w="1150" w:type="dxa"/>
            <w:vAlign w:val="center"/>
          </w:tcPr>
          <w:p w14:paraId="47F76C21" w14:textId="77777777" w:rsidR="00FB112C" w:rsidRPr="007C7210" w:rsidRDefault="00FB112C" w:rsidP="00DF2076">
            <w:pPr>
              <w:pStyle w:val="Nagwek"/>
              <w:tabs>
                <w:tab w:val="clear" w:pos="9072"/>
              </w:tabs>
              <w:spacing w:before="80" w:after="80"/>
              <w:rPr>
                <w:rFonts w:ascii="Arial" w:hAnsi="Arial" w:cs="Arial"/>
              </w:rPr>
            </w:pPr>
          </w:p>
        </w:tc>
        <w:tc>
          <w:tcPr>
            <w:tcW w:w="1451" w:type="dxa"/>
            <w:vAlign w:val="center"/>
          </w:tcPr>
          <w:p w14:paraId="79FC1B9B" w14:textId="77777777" w:rsidR="00FB112C" w:rsidRPr="007C7210" w:rsidRDefault="00FB112C" w:rsidP="00DF2076">
            <w:pPr>
              <w:rPr>
                <w:rFonts w:ascii="Arial" w:hAnsi="Arial" w:cs="Arial"/>
                <w:sz w:val="24"/>
                <w:szCs w:val="24"/>
              </w:rPr>
            </w:pPr>
          </w:p>
        </w:tc>
      </w:tr>
    </w:tbl>
    <w:p w14:paraId="4D2588B6" w14:textId="77777777" w:rsidR="009A6B54" w:rsidRPr="007C7210" w:rsidRDefault="009A6B54" w:rsidP="00FB112C">
      <w:pPr>
        <w:spacing w:after="120"/>
        <w:jc w:val="center"/>
        <w:outlineLvl w:val="0"/>
        <w:rPr>
          <w:rFonts w:ascii="Arial" w:hAnsi="Arial" w:cs="Arial"/>
          <w:b/>
          <w:bCs/>
          <w:sz w:val="24"/>
          <w:szCs w:val="24"/>
        </w:rPr>
      </w:pPr>
    </w:p>
    <w:p w14:paraId="43DB2583" w14:textId="493AE622" w:rsidR="00831D20" w:rsidRPr="007C7210" w:rsidRDefault="00FB112C" w:rsidP="00831D20">
      <w:pPr>
        <w:spacing w:after="120"/>
        <w:jc w:val="center"/>
        <w:outlineLvl w:val="0"/>
        <w:rPr>
          <w:rFonts w:ascii="Arial" w:hAnsi="Arial" w:cs="Arial"/>
          <w:b/>
          <w:bCs/>
          <w:sz w:val="24"/>
          <w:szCs w:val="24"/>
        </w:rPr>
      </w:pPr>
      <w:r w:rsidRPr="007C7210">
        <w:rPr>
          <w:rFonts w:ascii="Arial" w:hAnsi="Arial" w:cs="Arial"/>
          <w:b/>
          <w:bCs/>
          <w:sz w:val="24"/>
          <w:szCs w:val="24"/>
        </w:rPr>
        <w:t>Bilcza, sierpień 2023 r.</w:t>
      </w:r>
    </w:p>
    <w:p w14:paraId="622C325A" w14:textId="77777777" w:rsidR="00A32C0B" w:rsidRPr="002B1C94" w:rsidRDefault="00A32C0B" w:rsidP="00A32C0B">
      <w:pPr>
        <w:rPr>
          <w:rFonts w:ascii="Arial" w:hAnsi="Arial" w:cs="Arial"/>
          <w:b/>
          <w:color w:val="FF0000"/>
          <w:sz w:val="28"/>
          <w:szCs w:val="24"/>
        </w:rPr>
      </w:pPr>
      <w:r w:rsidRPr="00BA3B7E">
        <w:rPr>
          <w:rFonts w:ascii="Arial" w:hAnsi="Arial" w:cs="Arial"/>
          <w:b/>
          <w:sz w:val="28"/>
          <w:szCs w:val="24"/>
        </w:rPr>
        <w:lastRenderedPageBreak/>
        <w:t>Spis zawartości:</w:t>
      </w:r>
      <w:r w:rsidRPr="002B1C94">
        <w:rPr>
          <w:rFonts w:ascii="Arial" w:hAnsi="Arial" w:cs="Arial"/>
          <w:color w:val="FF0000"/>
        </w:rPr>
        <w:tab/>
      </w:r>
    </w:p>
    <w:tbl>
      <w:tblPr>
        <w:tblStyle w:val="TableGrid"/>
        <w:tblW w:w="0" w:type="auto"/>
        <w:tblInd w:w="0" w:type="dxa"/>
        <w:tblLook w:val="04A0" w:firstRow="1" w:lastRow="0" w:firstColumn="1" w:lastColumn="0" w:noHBand="0" w:noVBand="1"/>
      </w:tblPr>
      <w:tblGrid>
        <w:gridCol w:w="1699"/>
        <w:gridCol w:w="6230"/>
        <w:gridCol w:w="1133"/>
      </w:tblGrid>
      <w:tr w:rsidR="002B1C94" w:rsidRPr="002B1C94" w14:paraId="7DF93FD2" w14:textId="77777777" w:rsidTr="0053136F">
        <w:tc>
          <w:tcPr>
            <w:tcW w:w="1699" w:type="dxa"/>
            <w:vAlign w:val="center"/>
          </w:tcPr>
          <w:p w14:paraId="549489F9" w14:textId="77777777" w:rsidR="00A32C0B" w:rsidRPr="00BA3B7E" w:rsidRDefault="00A32C0B" w:rsidP="00CA014E">
            <w:pPr>
              <w:spacing w:line="360" w:lineRule="auto"/>
              <w:rPr>
                <w:rFonts w:ascii="Arial" w:hAnsi="Arial" w:cs="Arial"/>
                <w:b/>
              </w:rPr>
            </w:pPr>
            <w:r w:rsidRPr="00BA3B7E">
              <w:rPr>
                <w:rFonts w:ascii="Arial" w:hAnsi="Arial" w:cs="Arial"/>
                <w:b/>
              </w:rPr>
              <w:t>D-M-00.00.00</w:t>
            </w:r>
          </w:p>
        </w:tc>
        <w:tc>
          <w:tcPr>
            <w:tcW w:w="6230" w:type="dxa"/>
            <w:vAlign w:val="center"/>
          </w:tcPr>
          <w:p w14:paraId="617E0925" w14:textId="77777777" w:rsidR="00A32C0B" w:rsidRPr="00BA3B7E" w:rsidRDefault="00A32C0B" w:rsidP="00CA014E">
            <w:pPr>
              <w:spacing w:line="360" w:lineRule="auto"/>
              <w:rPr>
                <w:rFonts w:ascii="Arial" w:hAnsi="Arial" w:cs="Arial"/>
                <w:b/>
              </w:rPr>
            </w:pPr>
            <w:r w:rsidRPr="00BA3B7E">
              <w:rPr>
                <w:rFonts w:ascii="Arial" w:hAnsi="Arial" w:cs="Arial"/>
                <w:b/>
              </w:rPr>
              <w:t>Wymagania ogólne ……………………………………...…….......</w:t>
            </w:r>
          </w:p>
        </w:tc>
        <w:tc>
          <w:tcPr>
            <w:tcW w:w="1133" w:type="dxa"/>
            <w:vAlign w:val="center"/>
          </w:tcPr>
          <w:p w14:paraId="3B31BBAA" w14:textId="77777777" w:rsidR="00A32C0B" w:rsidRPr="00BA3B7E" w:rsidRDefault="00A32C0B" w:rsidP="00CA014E">
            <w:pPr>
              <w:spacing w:line="360" w:lineRule="auto"/>
              <w:rPr>
                <w:rFonts w:ascii="Arial" w:hAnsi="Arial" w:cs="Arial"/>
                <w:b/>
              </w:rPr>
            </w:pPr>
            <w:r w:rsidRPr="00BA3B7E">
              <w:rPr>
                <w:rFonts w:ascii="Arial" w:hAnsi="Arial" w:cs="Arial"/>
                <w:b/>
              </w:rPr>
              <w:t>3</w:t>
            </w:r>
          </w:p>
        </w:tc>
      </w:tr>
      <w:tr w:rsidR="0053136F" w:rsidRPr="002B1C94" w14:paraId="0F4D4142" w14:textId="77777777" w:rsidTr="0053136F">
        <w:tc>
          <w:tcPr>
            <w:tcW w:w="1699" w:type="dxa"/>
            <w:vAlign w:val="center"/>
          </w:tcPr>
          <w:p w14:paraId="5DCC9A07" w14:textId="0A1E4DC6" w:rsidR="0053136F" w:rsidRPr="0053136F" w:rsidRDefault="0053136F" w:rsidP="0053136F">
            <w:pPr>
              <w:spacing w:line="360" w:lineRule="auto"/>
              <w:rPr>
                <w:rFonts w:ascii="Arial" w:hAnsi="Arial" w:cs="Arial"/>
                <w:b/>
              </w:rPr>
            </w:pPr>
            <w:r w:rsidRPr="0053136F">
              <w:rPr>
                <w:rFonts w:ascii="Arial" w:hAnsi="Arial" w:cs="Arial"/>
                <w:b/>
              </w:rPr>
              <w:t>D-03.07.01</w:t>
            </w:r>
          </w:p>
        </w:tc>
        <w:tc>
          <w:tcPr>
            <w:tcW w:w="6230" w:type="dxa"/>
            <w:vAlign w:val="center"/>
          </w:tcPr>
          <w:p w14:paraId="0D3DF42F" w14:textId="2843C100" w:rsidR="0053136F" w:rsidRPr="0053136F" w:rsidRDefault="0053136F" w:rsidP="0053136F">
            <w:pPr>
              <w:spacing w:line="360" w:lineRule="auto"/>
              <w:rPr>
                <w:rFonts w:ascii="Arial" w:hAnsi="Arial" w:cs="Arial"/>
                <w:b/>
              </w:rPr>
            </w:pPr>
            <w:r w:rsidRPr="0053136F">
              <w:rPr>
                <w:rFonts w:ascii="Arial" w:hAnsi="Arial" w:cs="Arial"/>
                <w:b/>
              </w:rPr>
              <w:t>Czyszczenie przepustów …………………………………..……..</w:t>
            </w:r>
          </w:p>
        </w:tc>
        <w:tc>
          <w:tcPr>
            <w:tcW w:w="1133" w:type="dxa"/>
            <w:vAlign w:val="center"/>
          </w:tcPr>
          <w:p w14:paraId="1CCD694C" w14:textId="42FCFDBB" w:rsidR="0053136F" w:rsidRPr="0053136F" w:rsidRDefault="0053136F" w:rsidP="0053136F">
            <w:pPr>
              <w:spacing w:line="360" w:lineRule="auto"/>
              <w:rPr>
                <w:rFonts w:ascii="Arial" w:hAnsi="Arial" w:cs="Arial"/>
                <w:b/>
              </w:rPr>
            </w:pPr>
            <w:r w:rsidRPr="0053136F">
              <w:rPr>
                <w:rFonts w:ascii="Arial" w:hAnsi="Arial" w:cs="Arial"/>
                <w:b/>
              </w:rPr>
              <w:t>21</w:t>
            </w:r>
          </w:p>
        </w:tc>
      </w:tr>
      <w:tr w:rsidR="0053136F" w:rsidRPr="002B1C94" w14:paraId="4CD72079" w14:textId="77777777" w:rsidTr="0053136F">
        <w:tc>
          <w:tcPr>
            <w:tcW w:w="1699" w:type="dxa"/>
            <w:vAlign w:val="center"/>
          </w:tcPr>
          <w:p w14:paraId="10433B9D" w14:textId="7859DC38" w:rsidR="0053136F" w:rsidRPr="0053136F" w:rsidRDefault="0053136F" w:rsidP="0053136F">
            <w:pPr>
              <w:spacing w:line="360" w:lineRule="auto"/>
              <w:rPr>
                <w:rFonts w:ascii="Arial" w:hAnsi="Arial" w:cs="Arial"/>
                <w:b/>
              </w:rPr>
            </w:pPr>
            <w:r w:rsidRPr="0053136F">
              <w:rPr>
                <w:rFonts w:ascii="Arial" w:hAnsi="Arial" w:cs="Arial"/>
                <w:b/>
              </w:rPr>
              <w:t>D-04.03.01</w:t>
            </w:r>
          </w:p>
        </w:tc>
        <w:tc>
          <w:tcPr>
            <w:tcW w:w="6230" w:type="dxa"/>
            <w:vAlign w:val="center"/>
          </w:tcPr>
          <w:p w14:paraId="7E52A4F0" w14:textId="19963293" w:rsidR="0053136F" w:rsidRPr="0053136F" w:rsidRDefault="0053136F" w:rsidP="0053136F">
            <w:pPr>
              <w:spacing w:line="360" w:lineRule="auto"/>
              <w:rPr>
                <w:rFonts w:ascii="Arial" w:hAnsi="Arial" w:cs="Arial"/>
                <w:b/>
              </w:rPr>
            </w:pPr>
            <w:r w:rsidRPr="0053136F">
              <w:rPr>
                <w:rFonts w:ascii="Arial" w:hAnsi="Arial" w:cs="Arial"/>
                <w:b/>
              </w:rPr>
              <w:t>Oczyszczenie i skropienie warstw konstrukcyjnych ………..</w:t>
            </w:r>
          </w:p>
        </w:tc>
        <w:tc>
          <w:tcPr>
            <w:tcW w:w="1133" w:type="dxa"/>
            <w:vAlign w:val="center"/>
          </w:tcPr>
          <w:p w14:paraId="438E8027" w14:textId="7470794E" w:rsidR="0053136F" w:rsidRPr="0053136F" w:rsidRDefault="0053136F" w:rsidP="0053136F">
            <w:pPr>
              <w:spacing w:line="360" w:lineRule="auto"/>
              <w:rPr>
                <w:rFonts w:ascii="Arial" w:hAnsi="Arial" w:cs="Arial"/>
                <w:b/>
              </w:rPr>
            </w:pPr>
            <w:r w:rsidRPr="0053136F">
              <w:rPr>
                <w:rFonts w:ascii="Arial" w:hAnsi="Arial" w:cs="Arial"/>
                <w:b/>
              </w:rPr>
              <w:t>25</w:t>
            </w:r>
          </w:p>
        </w:tc>
      </w:tr>
      <w:tr w:rsidR="0053136F" w:rsidRPr="002B1C94" w14:paraId="1C974135" w14:textId="77777777" w:rsidTr="0053136F">
        <w:tc>
          <w:tcPr>
            <w:tcW w:w="1699" w:type="dxa"/>
            <w:vAlign w:val="center"/>
          </w:tcPr>
          <w:p w14:paraId="46A4C890" w14:textId="77777777" w:rsidR="0053136F" w:rsidRPr="0053136F" w:rsidRDefault="0053136F" w:rsidP="0053136F">
            <w:pPr>
              <w:spacing w:line="360" w:lineRule="auto"/>
              <w:rPr>
                <w:rFonts w:ascii="Arial" w:hAnsi="Arial" w:cs="Arial"/>
                <w:b/>
              </w:rPr>
            </w:pPr>
            <w:r w:rsidRPr="0053136F">
              <w:rPr>
                <w:rFonts w:ascii="Arial" w:hAnsi="Arial" w:cs="Arial"/>
                <w:b/>
              </w:rPr>
              <w:t>D-05.02.01</w:t>
            </w:r>
          </w:p>
        </w:tc>
        <w:tc>
          <w:tcPr>
            <w:tcW w:w="6230" w:type="dxa"/>
            <w:vAlign w:val="center"/>
          </w:tcPr>
          <w:p w14:paraId="3AAF0538" w14:textId="5E59F476" w:rsidR="0053136F" w:rsidRPr="0053136F" w:rsidRDefault="0053136F" w:rsidP="0053136F">
            <w:pPr>
              <w:spacing w:line="360" w:lineRule="auto"/>
              <w:rPr>
                <w:rFonts w:ascii="Arial" w:hAnsi="Arial" w:cs="Arial"/>
                <w:b/>
              </w:rPr>
            </w:pPr>
            <w:r w:rsidRPr="0053136F">
              <w:rPr>
                <w:rFonts w:ascii="Arial" w:hAnsi="Arial" w:cs="Arial"/>
                <w:b/>
              </w:rPr>
              <w:t>Nawierzchnia z żużla wielkopiecowego ……………….</w:t>
            </w:r>
            <w:r>
              <w:rPr>
                <w:rFonts w:ascii="Arial" w:hAnsi="Arial" w:cs="Arial"/>
                <w:b/>
              </w:rPr>
              <w:t>.</w:t>
            </w:r>
            <w:r w:rsidRPr="0053136F">
              <w:rPr>
                <w:rFonts w:ascii="Arial" w:hAnsi="Arial" w:cs="Arial"/>
                <w:b/>
              </w:rPr>
              <w:t>………</w:t>
            </w:r>
          </w:p>
        </w:tc>
        <w:tc>
          <w:tcPr>
            <w:tcW w:w="1133" w:type="dxa"/>
            <w:vAlign w:val="center"/>
          </w:tcPr>
          <w:p w14:paraId="67680511" w14:textId="5A9E084A" w:rsidR="0053136F" w:rsidRPr="0053136F" w:rsidRDefault="0053136F" w:rsidP="0053136F">
            <w:pPr>
              <w:spacing w:line="360" w:lineRule="auto"/>
              <w:rPr>
                <w:rFonts w:ascii="Arial" w:hAnsi="Arial" w:cs="Arial"/>
                <w:b/>
              </w:rPr>
            </w:pPr>
            <w:r w:rsidRPr="0053136F">
              <w:rPr>
                <w:rFonts w:ascii="Arial" w:hAnsi="Arial" w:cs="Arial"/>
                <w:b/>
              </w:rPr>
              <w:t>32</w:t>
            </w:r>
          </w:p>
        </w:tc>
      </w:tr>
      <w:tr w:rsidR="0053136F" w:rsidRPr="002B1C94" w14:paraId="16E01F05" w14:textId="77777777" w:rsidTr="0053136F">
        <w:tc>
          <w:tcPr>
            <w:tcW w:w="1699" w:type="dxa"/>
            <w:vAlign w:val="center"/>
          </w:tcPr>
          <w:p w14:paraId="71AD5489" w14:textId="77777777" w:rsidR="0053136F" w:rsidRPr="0053136F" w:rsidRDefault="0053136F" w:rsidP="0053136F">
            <w:pPr>
              <w:spacing w:line="360" w:lineRule="auto"/>
              <w:rPr>
                <w:rFonts w:ascii="Arial" w:hAnsi="Arial" w:cs="Arial"/>
                <w:b/>
              </w:rPr>
            </w:pPr>
            <w:r w:rsidRPr="0053136F">
              <w:rPr>
                <w:rFonts w:ascii="Arial" w:hAnsi="Arial" w:cs="Arial"/>
                <w:b/>
              </w:rPr>
              <w:t>D-05.03.05.11</w:t>
            </w:r>
          </w:p>
        </w:tc>
        <w:tc>
          <w:tcPr>
            <w:tcW w:w="6230" w:type="dxa"/>
            <w:vAlign w:val="center"/>
          </w:tcPr>
          <w:p w14:paraId="2190F426" w14:textId="28E46DED" w:rsidR="0053136F" w:rsidRPr="0053136F" w:rsidRDefault="0053136F" w:rsidP="0053136F">
            <w:pPr>
              <w:spacing w:line="360" w:lineRule="auto"/>
              <w:rPr>
                <w:rFonts w:ascii="Arial" w:hAnsi="Arial" w:cs="Arial"/>
                <w:b/>
              </w:rPr>
            </w:pPr>
            <w:r w:rsidRPr="0053136F">
              <w:rPr>
                <w:rFonts w:ascii="Arial" w:hAnsi="Arial" w:cs="Arial"/>
                <w:b/>
              </w:rPr>
              <w:t>Warstwa wiążąca z betonu asfaltowego …………</w:t>
            </w:r>
            <w:r>
              <w:rPr>
                <w:rFonts w:ascii="Arial" w:hAnsi="Arial" w:cs="Arial"/>
                <w:b/>
              </w:rPr>
              <w:t>.</w:t>
            </w:r>
            <w:r w:rsidRPr="0053136F">
              <w:rPr>
                <w:rFonts w:ascii="Arial" w:hAnsi="Arial" w:cs="Arial"/>
                <w:b/>
              </w:rPr>
              <w:t>……………</w:t>
            </w:r>
          </w:p>
        </w:tc>
        <w:tc>
          <w:tcPr>
            <w:tcW w:w="1133" w:type="dxa"/>
            <w:vAlign w:val="center"/>
          </w:tcPr>
          <w:p w14:paraId="50F30A54" w14:textId="4B5A18A9" w:rsidR="0053136F" w:rsidRPr="0053136F" w:rsidRDefault="0053136F" w:rsidP="0053136F">
            <w:pPr>
              <w:spacing w:line="360" w:lineRule="auto"/>
              <w:rPr>
                <w:rFonts w:ascii="Arial" w:hAnsi="Arial" w:cs="Arial"/>
                <w:b/>
              </w:rPr>
            </w:pPr>
            <w:r w:rsidRPr="0053136F">
              <w:rPr>
                <w:rFonts w:ascii="Arial" w:hAnsi="Arial" w:cs="Arial"/>
                <w:b/>
              </w:rPr>
              <w:t>40</w:t>
            </w:r>
          </w:p>
        </w:tc>
      </w:tr>
      <w:tr w:rsidR="0053136F" w:rsidRPr="002B1C94" w14:paraId="55B4156D" w14:textId="77777777" w:rsidTr="0053136F">
        <w:tc>
          <w:tcPr>
            <w:tcW w:w="1699" w:type="dxa"/>
            <w:vAlign w:val="center"/>
          </w:tcPr>
          <w:p w14:paraId="2F12C8E0" w14:textId="77777777" w:rsidR="0053136F" w:rsidRPr="0053136F" w:rsidRDefault="0053136F" w:rsidP="0053136F">
            <w:pPr>
              <w:spacing w:line="360" w:lineRule="auto"/>
              <w:rPr>
                <w:rFonts w:ascii="Arial" w:hAnsi="Arial" w:cs="Arial"/>
                <w:b/>
              </w:rPr>
            </w:pPr>
            <w:r w:rsidRPr="0053136F">
              <w:rPr>
                <w:rFonts w:ascii="Arial" w:hAnsi="Arial" w:cs="Arial"/>
                <w:b/>
              </w:rPr>
              <w:t>D-05.03.05.21</w:t>
            </w:r>
          </w:p>
        </w:tc>
        <w:tc>
          <w:tcPr>
            <w:tcW w:w="6230" w:type="dxa"/>
            <w:vAlign w:val="center"/>
          </w:tcPr>
          <w:p w14:paraId="7EB10CD7" w14:textId="77777777" w:rsidR="0053136F" w:rsidRPr="0053136F" w:rsidRDefault="0053136F" w:rsidP="0053136F">
            <w:pPr>
              <w:spacing w:line="360" w:lineRule="auto"/>
              <w:rPr>
                <w:rFonts w:ascii="Arial" w:hAnsi="Arial" w:cs="Arial"/>
                <w:b/>
              </w:rPr>
            </w:pPr>
            <w:r w:rsidRPr="0053136F">
              <w:rPr>
                <w:rFonts w:ascii="Arial" w:hAnsi="Arial" w:cs="Arial"/>
                <w:b/>
              </w:rPr>
              <w:t>Warstwa ścieralna z betonu asfaltowego ……………..………</w:t>
            </w:r>
          </w:p>
        </w:tc>
        <w:tc>
          <w:tcPr>
            <w:tcW w:w="1133" w:type="dxa"/>
            <w:vAlign w:val="center"/>
          </w:tcPr>
          <w:p w14:paraId="6946A1A5" w14:textId="3AFC9F1A" w:rsidR="0053136F" w:rsidRPr="0053136F" w:rsidRDefault="0053136F" w:rsidP="0053136F">
            <w:pPr>
              <w:spacing w:line="360" w:lineRule="auto"/>
              <w:rPr>
                <w:rFonts w:ascii="Arial" w:hAnsi="Arial" w:cs="Arial"/>
                <w:b/>
              </w:rPr>
            </w:pPr>
            <w:r w:rsidRPr="0053136F">
              <w:rPr>
                <w:rFonts w:ascii="Arial" w:hAnsi="Arial" w:cs="Arial"/>
                <w:b/>
              </w:rPr>
              <w:t>65</w:t>
            </w:r>
          </w:p>
        </w:tc>
      </w:tr>
      <w:tr w:rsidR="0053136F" w:rsidRPr="002B1C94" w14:paraId="630D82BA" w14:textId="77777777" w:rsidTr="0053136F">
        <w:tc>
          <w:tcPr>
            <w:tcW w:w="1699" w:type="dxa"/>
            <w:vAlign w:val="center"/>
          </w:tcPr>
          <w:p w14:paraId="78A6D24F" w14:textId="77777777" w:rsidR="0053136F" w:rsidRPr="0053136F" w:rsidRDefault="0053136F" w:rsidP="0053136F">
            <w:pPr>
              <w:spacing w:line="360" w:lineRule="auto"/>
              <w:rPr>
                <w:rFonts w:ascii="Arial" w:hAnsi="Arial" w:cs="Arial"/>
                <w:b/>
              </w:rPr>
            </w:pPr>
            <w:r w:rsidRPr="0053136F">
              <w:rPr>
                <w:rFonts w:ascii="Arial" w:hAnsi="Arial" w:cs="Arial"/>
                <w:b/>
              </w:rPr>
              <w:t>D-05.03.09</w:t>
            </w:r>
          </w:p>
        </w:tc>
        <w:tc>
          <w:tcPr>
            <w:tcW w:w="6230" w:type="dxa"/>
            <w:vAlign w:val="center"/>
          </w:tcPr>
          <w:p w14:paraId="32DF0721" w14:textId="77777777" w:rsidR="0053136F" w:rsidRPr="0053136F" w:rsidRDefault="0053136F" w:rsidP="0053136F">
            <w:pPr>
              <w:spacing w:line="360" w:lineRule="auto"/>
              <w:rPr>
                <w:rFonts w:ascii="Arial" w:hAnsi="Arial" w:cs="Arial"/>
                <w:b/>
              </w:rPr>
            </w:pPr>
            <w:r w:rsidRPr="0053136F">
              <w:rPr>
                <w:rFonts w:ascii="Arial" w:hAnsi="Arial" w:cs="Arial"/>
                <w:b/>
              </w:rPr>
              <w:t>Nawierzchnia podwójnie powierzchniowo utrwalana ……….</w:t>
            </w:r>
          </w:p>
        </w:tc>
        <w:tc>
          <w:tcPr>
            <w:tcW w:w="1133" w:type="dxa"/>
            <w:vAlign w:val="center"/>
          </w:tcPr>
          <w:p w14:paraId="31213C27" w14:textId="60D56A16" w:rsidR="0053136F" w:rsidRPr="0053136F" w:rsidRDefault="0053136F" w:rsidP="0053136F">
            <w:pPr>
              <w:spacing w:line="360" w:lineRule="auto"/>
              <w:rPr>
                <w:rFonts w:ascii="Arial" w:hAnsi="Arial" w:cs="Arial"/>
                <w:b/>
              </w:rPr>
            </w:pPr>
            <w:r w:rsidRPr="0053136F">
              <w:rPr>
                <w:rFonts w:ascii="Arial" w:hAnsi="Arial" w:cs="Arial"/>
                <w:b/>
              </w:rPr>
              <w:t>94</w:t>
            </w:r>
          </w:p>
        </w:tc>
      </w:tr>
      <w:tr w:rsidR="0053136F" w:rsidRPr="002B1C94" w14:paraId="29A5C108" w14:textId="77777777" w:rsidTr="0053136F">
        <w:tc>
          <w:tcPr>
            <w:tcW w:w="1699" w:type="dxa"/>
            <w:vAlign w:val="center"/>
          </w:tcPr>
          <w:p w14:paraId="426A2D07" w14:textId="2F559139" w:rsidR="0053136F" w:rsidRPr="0053136F" w:rsidRDefault="0053136F" w:rsidP="0053136F">
            <w:pPr>
              <w:spacing w:line="360" w:lineRule="auto"/>
              <w:rPr>
                <w:rFonts w:ascii="Arial" w:hAnsi="Arial" w:cs="Arial"/>
                <w:b/>
              </w:rPr>
            </w:pPr>
            <w:r w:rsidRPr="0053136F">
              <w:rPr>
                <w:rFonts w:ascii="Arial" w:hAnsi="Arial" w:cs="Arial"/>
                <w:b/>
              </w:rPr>
              <w:t>D-05.03.11</w:t>
            </w:r>
          </w:p>
        </w:tc>
        <w:tc>
          <w:tcPr>
            <w:tcW w:w="6230" w:type="dxa"/>
            <w:vAlign w:val="center"/>
          </w:tcPr>
          <w:p w14:paraId="7E4E3710" w14:textId="46DEA616" w:rsidR="0053136F" w:rsidRPr="0053136F" w:rsidRDefault="0053136F" w:rsidP="0053136F">
            <w:pPr>
              <w:spacing w:line="360" w:lineRule="auto"/>
              <w:rPr>
                <w:rFonts w:ascii="Arial" w:hAnsi="Arial" w:cs="Arial"/>
                <w:b/>
              </w:rPr>
            </w:pPr>
            <w:r w:rsidRPr="0053136F">
              <w:rPr>
                <w:rFonts w:ascii="Arial" w:hAnsi="Arial" w:cs="Arial"/>
                <w:b/>
              </w:rPr>
              <w:t>Frezowanie na zimno nawierzchni bitumicznej ………………</w:t>
            </w:r>
          </w:p>
        </w:tc>
        <w:tc>
          <w:tcPr>
            <w:tcW w:w="1133" w:type="dxa"/>
            <w:vAlign w:val="center"/>
          </w:tcPr>
          <w:p w14:paraId="19A352A2" w14:textId="020FAB6B" w:rsidR="0053136F" w:rsidRPr="0053136F" w:rsidRDefault="0053136F" w:rsidP="0053136F">
            <w:pPr>
              <w:spacing w:line="360" w:lineRule="auto"/>
              <w:rPr>
                <w:rFonts w:ascii="Arial" w:hAnsi="Arial" w:cs="Arial"/>
                <w:b/>
              </w:rPr>
            </w:pPr>
            <w:r w:rsidRPr="0053136F">
              <w:rPr>
                <w:rFonts w:ascii="Arial" w:hAnsi="Arial" w:cs="Arial"/>
                <w:b/>
              </w:rPr>
              <w:t>100</w:t>
            </w:r>
          </w:p>
        </w:tc>
      </w:tr>
      <w:tr w:rsidR="0053136F" w:rsidRPr="002B1C94" w14:paraId="15B08AB6" w14:textId="77777777" w:rsidTr="0053136F">
        <w:tc>
          <w:tcPr>
            <w:tcW w:w="1699" w:type="dxa"/>
            <w:vAlign w:val="center"/>
          </w:tcPr>
          <w:p w14:paraId="71E98BF6" w14:textId="2B770914" w:rsidR="0053136F" w:rsidRPr="0053136F" w:rsidRDefault="0053136F" w:rsidP="0053136F">
            <w:pPr>
              <w:spacing w:line="360" w:lineRule="auto"/>
              <w:rPr>
                <w:rFonts w:ascii="Arial" w:hAnsi="Arial" w:cs="Arial"/>
                <w:b/>
              </w:rPr>
            </w:pPr>
            <w:r w:rsidRPr="0053136F">
              <w:rPr>
                <w:rFonts w:ascii="Arial" w:hAnsi="Arial" w:cs="Arial"/>
                <w:b/>
              </w:rPr>
              <w:t>D-06.04.01</w:t>
            </w:r>
          </w:p>
        </w:tc>
        <w:tc>
          <w:tcPr>
            <w:tcW w:w="6230" w:type="dxa"/>
            <w:vAlign w:val="center"/>
          </w:tcPr>
          <w:p w14:paraId="27AB4040" w14:textId="5FBE273E" w:rsidR="0053136F" w:rsidRPr="0053136F" w:rsidRDefault="0053136F" w:rsidP="0053136F">
            <w:pPr>
              <w:spacing w:line="360" w:lineRule="auto"/>
              <w:rPr>
                <w:rFonts w:ascii="Arial" w:hAnsi="Arial" w:cs="Arial"/>
                <w:b/>
              </w:rPr>
            </w:pPr>
            <w:r w:rsidRPr="0053136F">
              <w:rPr>
                <w:rFonts w:ascii="Arial" w:hAnsi="Arial" w:cs="Arial"/>
                <w:b/>
              </w:rPr>
              <w:t>Oczyszczenie rowów z namułu ………………………...………..</w:t>
            </w:r>
          </w:p>
        </w:tc>
        <w:tc>
          <w:tcPr>
            <w:tcW w:w="1133" w:type="dxa"/>
            <w:vAlign w:val="center"/>
          </w:tcPr>
          <w:p w14:paraId="6FCC8FAB" w14:textId="13F13E01" w:rsidR="0053136F" w:rsidRPr="0053136F" w:rsidRDefault="0053136F" w:rsidP="0053136F">
            <w:pPr>
              <w:spacing w:line="360" w:lineRule="auto"/>
              <w:rPr>
                <w:rFonts w:ascii="Arial" w:hAnsi="Arial" w:cs="Arial"/>
                <w:b/>
              </w:rPr>
            </w:pPr>
            <w:r w:rsidRPr="0053136F">
              <w:rPr>
                <w:rFonts w:ascii="Arial" w:hAnsi="Arial" w:cs="Arial"/>
                <w:b/>
              </w:rPr>
              <w:t>106</w:t>
            </w:r>
          </w:p>
        </w:tc>
      </w:tr>
    </w:tbl>
    <w:p w14:paraId="30C617B3" w14:textId="77777777" w:rsidR="00A32C0B" w:rsidRPr="002B1C94" w:rsidRDefault="00A32C0B" w:rsidP="00A32C0B">
      <w:pPr>
        <w:rPr>
          <w:rFonts w:ascii="Arial" w:hAnsi="Arial" w:cs="Arial"/>
          <w:b/>
          <w:color w:val="FF0000"/>
          <w:sz w:val="24"/>
          <w:szCs w:val="24"/>
        </w:rPr>
      </w:pPr>
    </w:p>
    <w:p w14:paraId="3A87EE9E" w14:textId="77777777" w:rsidR="00A32C0B" w:rsidRPr="002B1C94" w:rsidRDefault="00A32C0B" w:rsidP="00A32C0B">
      <w:pPr>
        <w:rPr>
          <w:rFonts w:ascii="Arial" w:hAnsi="Arial" w:cs="Arial"/>
          <w:color w:val="FF0000"/>
        </w:rPr>
      </w:pPr>
    </w:p>
    <w:p w14:paraId="42623B06" w14:textId="77777777" w:rsidR="00A32C0B" w:rsidRPr="002B1C94" w:rsidRDefault="00A32C0B" w:rsidP="00A32C0B">
      <w:pPr>
        <w:rPr>
          <w:rFonts w:ascii="Arial" w:hAnsi="Arial" w:cs="Arial"/>
          <w:color w:val="FF0000"/>
        </w:rPr>
      </w:pPr>
    </w:p>
    <w:p w14:paraId="4D7F3E9A" w14:textId="77777777" w:rsidR="00A32C0B" w:rsidRPr="002B1C94" w:rsidRDefault="00A32C0B" w:rsidP="00A32C0B">
      <w:pPr>
        <w:rPr>
          <w:rFonts w:ascii="Arial" w:hAnsi="Arial" w:cs="Arial"/>
          <w:color w:val="FF0000"/>
        </w:rPr>
      </w:pPr>
    </w:p>
    <w:p w14:paraId="25918997" w14:textId="77777777" w:rsidR="00A32C0B" w:rsidRPr="002B1C94" w:rsidRDefault="00A32C0B" w:rsidP="00A32C0B">
      <w:pPr>
        <w:rPr>
          <w:rFonts w:ascii="Arial" w:hAnsi="Arial" w:cs="Arial"/>
          <w:color w:val="FF0000"/>
        </w:rPr>
      </w:pPr>
    </w:p>
    <w:p w14:paraId="5B58320E" w14:textId="77777777" w:rsidR="00A32C0B" w:rsidRPr="002B1C94" w:rsidRDefault="00A32C0B" w:rsidP="00A32C0B">
      <w:pPr>
        <w:rPr>
          <w:rFonts w:ascii="Arial" w:hAnsi="Arial" w:cs="Arial"/>
          <w:color w:val="FF0000"/>
        </w:rPr>
      </w:pPr>
    </w:p>
    <w:p w14:paraId="618538DF" w14:textId="77777777" w:rsidR="00A32C0B" w:rsidRPr="002B1C94" w:rsidRDefault="00A32C0B" w:rsidP="00A32C0B">
      <w:pPr>
        <w:rPr>
          <w:rFonts w:ascii="Arial" w:hAnsi="Arial" w:cs="Arial"/>
          <w:color w:val="FF0000"/>
        </w:rPr>
      </w:pPr>
    </w:p>
    <w:p w14:paraId="4EE3B188" w14:textId="77777777" w:rsidR="00A32C0B" w:rsidRPr="002B1C94" w:rsidRDefault="00A32C0B" w:rsidP="00A32C0B">
      <w:pPr>
        <w:rPr>
          <w:rFonts w:ascii="Arial" w:hAnsi="Arial" w:cs="Arial"/>
          <w:color w:val="FF0000"/>
        </w:rPr>
      </w:pPr>
    </w:p>
    <w:p w14:paraId="101E852D" w14:textId="77777777" w:rsidR="00A32C0B" w:rsidRPr="002B1C94" w:rsidRDefault="00A32C0B" w:rsidP="00A32C0B">
      <w:pPr>
        <w:rPr>
          <w:rFonts w:ascii="Arial" w:hAnsi="Arial" w:cs="Arial"/>
          <w:color w:val="FF0000"/>
        </w:rPr>
      </w:pPr>
    </w:p>
    <w:p w14:paraId="7DE7CFDC" w14:textId="77777777" w:rsidR="00A32C0B" w:rsidRPr="002B1C94" w:rsidRDefault="00A32C0B" w:rsidP="00A32C0B">
      <w:pPr>
        <w:rPr>
          <w:rFonts w:ascii="Arial" w:hAnsi="Arial" w:cs="Arial"/>
          <w:color w:val="FF0000"/>
        </w:rPr>
      </w:pPr>
    </w:p>
    <w:p w14:paraId="411E13D2" w14:textId="77777777" w:rsidR="00A32C0B" w:rsidRPr="002B1C94" w:rsidRDefault="00A32C0B" w:rsidP="00A32C0B">
      <w:pPr>
        <w:rPr>
          <w:rFonts w:ascii="Arial" w:hAnsi="Arial" w:cs="Arial"/>
          <w:color w:val="FF0000"/>
        </w:rPr>
      </w:pPr>
    </w:p>
    <w:p w14:paraId="39EB4485" w14:textId="77777777" w:rsidR="00A32C0B" w:rsidRPr="002B1C94" w:rsidRDefault="00A32C0B" w:rsidP="00A32C0B">
      <w:pPr>
        <w:rPr>
          <w:rFonts w:ascii="Arial" w:hAnsi="Arial" w:cs="Arial"/>
          <w:color w:val="FF0000"/>
        </w:rPr>
      </w:pPr>
    </w:p>
    <w:p w14:paraId="11B06501" w14:textId="77777777" w:rsidR="00A32C0B" w:rsidRPr="002B1C94" w:rsidRDefault="00A32C0B" w:rsidP="00A32C0B">
      <w:pPr>
        <w:rPr>
          <w:rFonts w:ascii="Arial" w:hAnsi="Arial" w:cs="Arial"/>
          <w:color w:val="FF0000"/>
        </w:rPr>
      </w:pPr>
    </w:p>
    <w:p w14:paraId="50524E29" w14:textId="77777777" w:rsidR="002118A3" w:rsidRPr="002B1C94" w:rsidRDefault="002118A3" w:rsidP="00A32C0B">
      <w:pPr>
        <w:rPr>
          <w:rFonts w:ascii="Arial" w:hAnsi="Arial" w:cs="Arial"/>
          <w:color w:val="FF0000"/>
        </w:rPr>
      </w:pPr>
    </w:p>
    <w:p w14:paraId="4C98F832" w14:textId="77777777" w:rsidR="002118A3" w:rsidRPr="002B1C94" w:rsidRDefault="002118A3" w:rsidP="00A32C0B">
      <w:pPr>
        <w:rPr>
          <w:rFonts w:ascii="Arial" w:hAnsi="Arial" w:cs="Arial"/>
          <w:color w:val="FF0000"/>
        </w:rPr>
      </w:pPr>
    </w:p>
    <w:p w14:paraId="1360003C" w14:textId="77777777" w:rsidR="002118A3" w:rsidRPr="002B1C94" w:rsidRDefault="002118A3" w:rsidP="00A32C0B">
      <w:pPr>
        <w:rPr>
          <w:rFonts w:ascii="Arial" w:hAnsi="Arial" w:cs="Arial"/>
          <w:color w:val="FF0000"/>
        </w:rPr>
      </w:pPr>
    </w:p>
    <w:p w14:paraId="3F512B1B" w14:textId="77777777" w:rsidR="002118A3" w:rsidRPr="002B1C94" w:rsidRDefault="002118A3" w:rsidP="00A32C0B">
      <w:pPr>
        <w:rPr>
          <w:rFonts w:ascii="Arial" w:hAnsi="Arial" w:cs="Arial"/>
          <w:color w:val="FF0000"/>
        </w:rPr>
      </w:pPr>
    </w:p>
    <w:p w14:paraId="27960A73" w14:textId="77777777" w:rsidR="002118A3" w:rsidRPr="002B1C94" w:rsidRDefault="002118A3" w:rsidP="00A32C0B">
      <w:pPr>
        <w:rPr>
          <w:rFonts w:ascii="Arial" w:hAnsi="Arial" w:cs="Arial"/>
          <w:color w:val="FF0000"/>
        </w:rPr>
      </w:pPr>
    </w:p>
    <w:p w14:paraId="383E29AA" w14:textId="77777777" w:rsidR="002118A3" w:rsidRPr="002B1C94" w:rsidRDefault="002118A3" w:rsidP="00A32C0B">
      <w:pPr>
        <w:rPr>
          <w:rFonts w:ascii="Arial" w:hAnsi="Arial" w:cs="Arial"/>
          <w:color w:val="FF0000"/>
        </w:rPr>
      </w:pPr>
    </w:p>
    <w:p w14:paraId="0A576BAB" w14:textId="77777777" w:rsidR="002118A3" w:rsidRPr="002B1C94" w:rsidRDefault="002118A3" w:rsidP="00A32C0B">
      <w:pPr>
        <w:rPr>
          <w:rFonts w:ascii="Arial" w:hAnsi="Arial" w:cs="Arial"/>
          <w:color w:val="FF0000"/>
        </w:rPr>
      </w:pPr>
    </w:p>
    <w:p w14:paraId="371FA42A" w14:textId="77777777" w:rsidR="00A32C0B" w:rsidRPr="002B1C94" w:rsidRDefault="00A32C0B" w:rsidP="00A32C0B">
      <w:pPr>
        <w:rPr>
          <w:rFonts w:ascii="Arial" w:hAnsi="Arial" w:cs="Arial"/>
          <w:color w:val="FF0000"/>
        </w:rPr>
      </w:pPr>
    </w:p>
    <w:p w14:paraId="53E9C010" w14:textId="77777777" w:rsidR="00A32C0B" w:rsidRPr="00C50705" w:rsidRDefault="00A32C0B" w:rsidP="00A32C0B">
      <w:pPr>
        <w:rPr>
          <w:rFonts w:ascii="Arial" w:hAnsi="Arial" w:cs="Arial"/>
        </w:rPr>
      </w:pPr>
    </w:p>
    <w:p w14:paraId="497A19BA" w14:textId="77777777" w:rsidR="00A32C0B" w:rsidRPr="00C50705" w:rsidRDefault="00A32C0B" w:rsidP="00A32C0B">
      <w:pPr>
        <w:rPr>
          <w:rFonts w:ascii="Arial" w:hAnsi="Arial" w:cs="Arial"/>
        </w:rPr>
      </w:pPr>
    </w:p>
    <w:p w14:paraId="6C39CE55" w14:textId="77777777" w:rsidR="00A32C0B" w:rsidRPr="00C50705" w:rsidRDefault="00A32C0B" w:rsidP="00A32C0B">
      <w:pPr>
        <w:rPr>
          <w:rFonts w:ascii="Arial" w:hAnsi="Arial" w:cs="Arial"/>
        </w:rPr>
      </w:pPr>
    </w:p>
    <w:p w14:paraId="00AD83F3" w14:textId="77777777" w:rsidR="00A32C0B" w:rsidRPr="00C50705" w:rsidRDefault="00A32C0B" w:rsidP="00A32C0B">
      <w:pPr>
        <w:spacing w:line="120" w:lineRule="atLeast"/>
        <w:jc w:val="center"/>
        <w:rPr>
          <w:rFonts w:ascii="Arial" w:hAnsi="Arial" w:cs="Arial"/>
          <w:b/>
          <w:sz w:val="28"/>
        </w:rPr>
      </w:pPr>
    </w:p>
    <w:p w14:paraId="1BABB881" w14:textId="77777777" w:rsidR="00A32C0B" w:rsidRPr="00C50705" w:rsidRDefault="00A32C0B" w:rsidP="00A32C0B">
      <w:pPr>
        <w:spacing w:line="120" w:lineRule="atLeast"/>
        <w:rPr>
          <w:rFonts w:ascii="Arial" w:hAnsi="Arial" w:cs="Arial"/>
          <w:b/>
          <w:sz w:val="28"/>
        </w:rPr>
      </w:pPr>
    </w:p>
    <w:p w14:paraId="25D1DB52" w14:textId="77777777" w:rsidR="00A32C0B" w:rsidRPr="00C50705" w:rsidRDefault="00A32C0B" w:rsidP="00A32C0B">
      <w:pPr>
        <w:spacing w:line="120" w:lineRule="atLeast"/>
        <w:jc w:val="center"/>
        <w:rPr>
          <w:rFonts w:ascii="Arial" w:hAnsi="Arial" w:cs="Arial"/>
          <w:sz w:val="24"/>
        </w:rPr>
      </w:pPr>
    </w:p>
    <w:p w14:paraId="7ED7AF71" w14:textId="77777777" w:rsidR="00A32C0B" w:rsidRPr="00C50705" w:rsidRDefault="00A32C0B" w:rsidP="00A32C0B">
      <w:pPr>
        <w:spacing w:line="120" w:lineRule="atLeast"/>
        <w:rPr>
          <w:rFonts w:ascii="Arial" w:hAnsi="Arial" w:cs="Arial"/>
          <w:sz w:val="24"/>
        </w:rPr>
      </w:pPr>
    </w:p>
    <w:p w14:paraId="337271A8" w14:textId="77777777" w:rsidR="00A32C0B" w:rsidRDefault="00A32C0B" w:rsidP="00A32C0B">
      <w:pPr>
        <w:spacing w:line="120" w:lineRule="atLeast"/>
        <w:rPr>
          <w:rFonts w:ascii="Arial" w:hAnsi="Arial" w:cs="Arial"/>
          <w:sz w:val="24"/>
        </w:rPr>
      </w:pPr>
    </w:p>
    <w:p w14:paraId="2FE596CE" w14:textId="77777777" w:rsidR="0037636E" w:rsidRDefault="0037636E" w:rsidP="00A32C0B">
      <w:pPr>
        <w:spacing w:line="120" w:lineRule="atLeast"/>
        <w:rPr>
          <w:rFonts w:ascii="Arial" w:hAnsi="Arial" w:cs="Arial"/>
          <w:sz w:val="24"/>
        </w:rPr>
      </w:pPr>
    </w:p>
    <w:p w14:paraId="7A25F5DD" w14:textId="77777777" w:rsidR="0037636E" w:rsidRPr="00C50705" w:rsidRDefault="0037636E" w:rsidP="00A32C0B">
      <w:pPr>
        <w:spacing w:line="120" w:lineRule="atLeast"/>
        <w:rPr>
          <w:rFonts w:ascii="Arial" w:hAnsi="Arial" w:cs="Arial"/>
          <w:sz w:val="24"/>
        </w:rPr>
      </w:pPr>
    </w:p>
    <w:p w14:paraId="487F15F8" w14:textId="77777777" w:rsidR="00A32C0B" w:rsidRPr="00C50705" w:rsidRDefault="00A32C0B" w:rsidP="00A32C0B">
      <w:pPr>
        <w:spacing w:line="120" w:lineRule="atLeast"/>
        <w:rPr>
          <w:rFonts w:ascii="Arial" w:hAnsi="Arial" w:cs="Arial"/>
          <w:sz w:val="24"/>
        </w:rPr>
      </w:pPr>
    </w:p>
    <w:p w14:paraId="4E7AA010" w14:textId="77777777" w:rsidR="00A32C0B" w:rsidRPr="00C50705" w:rsidRDefault="00A32C0B" w:rsidP="00A32C0B">
      <w:pPr>
        <w:spacing w:line="120" w:lineRule="atLeast"/>
        <w:jc w:val="center"/>
        <w:rPr>
          <w:rFonts w:ascii="Arial" w:hAnsi="Arial" w:cs="Arial"/>
          <w:sz w:val="24"/>
        </w:rPr>
      </w:pPr>
    </w:p>
    <w:p w14:paraId="515B5EE7" w14:textId="77777777" w:rsidR="00A32C0B" w:rsidRPr="00C50705" w:rsidRDefault="00A32C0B" w:rsidP="00A32C0B">
      <w:pPr>
        <w:spacing w:line="120" w:lineRule="atLeast"/>
        <w:rPr>
          <w:rFonts w:ascii="Arial" w:hAnsi="Arial" w:cs="Arial"/>
          <w:sz w:val="24"/>
        </w:rPr>
      </w:pPr>
    </w:p>
    <w:p w14:paraId="39549CA2" w14:textId="77777777" w:rsidR="00A32C0B" w:rsidRPr="00C50705" w:rsidRDefault="00A32C0B" w:rsidP="00A32C0B">
      <w:pPr>
        <w:spacing w:line="120" w:lineRule="atLeast"/>
        <w:jc w:val="center"/>
        <w:rPr>
          <w:rFonts w:ascii="Arial" w:hAnsi="Arial" w:cs="Arial"/>
          <w:b/>
          <w:sz w:val="32"/>
        </w:rPr>
      </w:pPr>
      <w:r w:rsidRPr="00C50705">
        <w:rPr>
          <w:rFonts w:ascii="Arial" w:hAnsi="Arial" w:cs="Arial"/>
          <w:b/>
          <w:sz w:val="32"/>
        </w:rPr>
        <w:t>SZCZEGÓŁOWA SPECYFIKACJA</w:t>
      </w:r>
    </w:p>
    <w:p w14:paraId="7E09CF16" w14:textId="77777777" w:rsidR="00A32C0B" w:rsidRPr="00C50705" w:rsidRDefault="00A32C0B" w:rsidP="00A32C0B">
      <w:pPr>
        <w:spacing w:line="120" w:lineRule="atLeast"/>
        <w:jc w:val="center"/>
        <w:rPr>
          <w:rFonts w:ascii="Arial" w:hAnsi="Arial" w:cs="Arial"/>
          <w:b/>
          <w:sz w:val="32"/>
        </w:rPr>
      </w:pPr>
      <w:r w:rsidRPr="00C50705">
        <w:rPr>
          <w:rFonts w:ascii="Arial" w:hAnsi="Arial" w:cs="Arial"/>
          <w:b/>
          <w:sz w:val="32"/>
        </w:rPr>
        <w:t>TECHNICZNA</w:t>
      </w:r>
    </w:p>
    <w:p w14:paraId="595A6FD5" w14:textId="77777777" w:rsidR="00A32C0B" w:rsidRPr="00C50705" w:rsidRDefault="00A32C0B" w:rsidP="00A32C0B">
      <w:pPr>
        <w:spacing w:line="120" w:lineRule="atLeast"/>
        <w:jc w:val="center"/>
        <w:rPr>
          <w:rFonts w:ascii="Arial" w:hAnsi="Arial" w:cs="Arial"/>
          <w:b/>
          <w:sz w:val="32"/>
        </w:rPr>
      </w:pPr>
    </w:p>
    <w:p w14:paraId="7D812D7E" w14:textId="77777777" w:rsidR="00A32C0B" w:rsidRPr="00C50705" w:rsidRDefault="00A32C0B" w:rsidP="00A32C0B">
      <w:pPr>
        <w:pStyle w:val="Nagwek1"/>
        <w:jc w:val="center"/>
        <w:rPr>
          <w:rFonts w:ascii="Arial" w:hAnsi="Arial" w:cs="Arial"/>
          <w:b/>
          <w:color w:val="auto"/>
        </w:rPr>
      </w:pPr>
      <w:bookmarkStart w:id="3" w:name="_Toc513468907"/>
      <w:r w:rsidRPr="00C50705">
        <w:rPr>
          <w:rFonts w:ascii="Arial" w:hAnsi="Arial" w:cs="Arial"/>
          <w:b/>
          <w:color w:val="auto"/>
        </w:rPr>
        <w:t>D - M-00.00.00</w:t>
      </w:r>
      <w:bookmarkEnd w:id="3"/>
    </w:p>
    <w:p w14:paraId="5FBB4949" w14:textId="77777777" w:rsidR="00A32C0B" w:rsidRPr="00C50705" w:rsidRDefault="00A32C0B" w:rsidP="00A32C0B">
      <w:pPr>
        <w:pStyle w:val="Nagwek1"/>
        <w:jc w:val="center"/>
        <w:rPr>
          <w:rFonts w:ascii="Arial" w:hAnsi="Arial" w:cs="Arial"/>
          <w:b/>
          <w:color w:val="auto"/>
        </w:rPr>
      </w:pPr>
    </w:p>
    <w:p w14:paraId="2EF761F1" w14:textId="77777777" w:rsidR="00A32C0B" w:rsidRPr="00C50705" w:rsidRDefault="00A32C0B" w:rsidP="00A32C0B">
      <w:pPr>
        <w:pStyle w:val="Nagwek1"/>
        <w:jc w:val="center"/>
        <w:rPr>
          <w:rFonts w:ascii="Arial" w:eastAsiaTheme="minorHAnsi" w:hAnsi="Arial" w:cs="Arial"/>
          <w:b/>
          <w:color w:val="auto"/>
          <w:szCs w:val="22"/>
        </w:rPr>
      </w:pPr>
    </w:p>
    <w:p w14:paraId="63752E05" w14:textId="77777777" w:rsidR="00A32C0B" w:rsidRPr="00C50705" w:rsidRDefault="00A32C0B" w:rsidP="00A32C0B">
      <w:pPr>
        <w:jc w:val="center"/>
        <w:rPr>
          <w:rFonts w:ascii="Arial" w:hAnsi="Arial" w:cs="Arial"/>
          <w:b/>
          <w:sz w:val="32"/>
        </w:rPr>
      </w:pPr>
      <w:bookmarkStart w:id="4" w:name="_Toc513468908"/>
      <w:r w:rsidRPr="00C50705">
        <w:rPr>
          <w:rFonts w:ascii="Arial" w:hAnsi="Arial" w:cs="Arial"/>
          <w:b/>
          <w:sz w:val="32"/>
        </w:rPr>
        <w:t>Wymagania ogólne</w:t>
      </w:r>
      <w:bookmarkEnd w:id="4"/>
    </w:p>
    <w:p w14:paraId="21735CFF" w14:textId="77777777" w:rsidR="00A32C0B" w:rsidRPr="00C50705" w:rsidRDefault="00A32C0B" w:rsidP="00A32C0B">
      <w:pPr>
        <w:spacing w:line="120" w:lineRule="atLeast"/>
        <w:jc w:val="center"/>
        <w:rPr>
          <w:rFonts w:ascii="Arial" w:hAnsi="Arial" w:cs="Arial"/>
          <w:sz w:val="32"/>
        </w:rPr>
      </w:pPr>
    </w:p>
    <w:p w14:paraId="61C35AAE" w14:textId="77777777" w:rsidR="00A32C0B" w:rsidRPr="00C50705" w:rsidRDefault="00A32C0B" w:rsidP="00A32C0B">
      <w:pPr>
        <w:spacing w:line="120" w:lineRule="atLeast"/>
        <w:jc w:val="center"/>
        <w:rPr>
          <w:rFonts w:ascii="Arial" w:hAnsi="Arial" w:cs="Arial"/>
          <w:sz w:val="32"/>
        </w:rPr>
      </w:pPr>
    </w:p>
    <w:p w14:paraId="1E7AC052" w14:textId="77777777" w:rsidR="00A32C0B" w:rsidRPr="00C50705" w:rsidRDefault="00A32C0B" w:rsidP="00A32C0B">
      <w:pPr>
        <w:spacing w:line="120" w:lineRule="atLeast"/>
        <w:jc w:val="center"/>
        <w:rPr>
          <w:rFonts w:ascii="Arial" w:hAnsi="Arial" w:cs="Arial"/>
          <w:sz w:val="32"/>
        </w:rPr>
      </w:pPr>
    </w:p>
    <w:p w14:paraId="6630CDF9" w14:textId="77777777" w:rsidR="00A32C0B" w:rsidRPr="00C50705" w:rsidRDefault="00A32C0B" w:rsidP="00A32C0B">
      <w:pPr>
        <w:spacing w:line="120" w:lineRule="atLeast"/>
        <w:jc w:val="center"/>
        <w:rPr>
          <w:rFonts w:ascii="Arial" w:hAnsi="Arial" w:cs="Arial"/>
          <w:sz w:val="32"/>
        </w:rPr>
      </w:pPr>
    </w:p>
    <w:p w14:paraId="795AAE88" w14:textId="77777777" w:rsidR="00A32C0B" w:rsidRPr="00C50705" w:rsidRDefault="00A32C0B" w:rsidP="00A32C0B">
      <w:pPr>
        <w:spacing w:line="120" w:lineRule="atLeast"/>
        <w:jc w:val="center"/>
        <w:rPr>
          <w:rFonts w:ascii="Arial" w:hAnsi="Arial" w:cs="Arial"/>
          <w:sz w:val="32"/>
        </w:rPr>
      </w:pPr>
    </w:p>
    <w:p w14:paraId="26E698E2" w14:textId="77777777" w:rsidR="00A32C0B" w:rsidRPr="00C50705" w:rsidRDefault="00A32C0B" w:rsidP="00A32C0B">
      <w:pPr>
        <w:spacing w:line="120" w:lineRule="atLeast"/>
        <w:jc w:val="center"/>
        <w:rPr>
          <w:rFonts w:ascii="Arial" w:hAnsi="Arial" w:cs="Arial"/>
          <w:sz w:val="32"/>
        </w:rPr>
      </w:pPr>
    </w:p>
    <w:p w14:paraId="7783EB24" w14:textId="77777777" w:rsidR="00A32C0B" w:rsidRPr="00C50705" w:rsidRDefault="00A32C0B" w:rsidP="00A32C0B">
      <w:pPr>
        <w:spacing w:line="120" w:lineRule="atLeast"/>
        <w:jc w:val="center"/>
        <w:rPr>
          <w:rFonts w:ascii="Arial" w:hAnsi="Arial" w:cs="Arial"/>
          <w:sz w:val="32"/>
        </w:rPr>
      </w:pPr>
    </w:p>
    <w:p w14:paraId="1AE0CA81" w14:textId="77777777" w:rsidR="00A32C0B" w:rsidRPr="00C50705" w:rsidRDefault="00A32C0B" w:rsidP="00A32C0B">
      <w:pPr>
        <w:spacing w:line="120" w:lineRule="atLeast"/>
        <w:jc w:val="center"/>
        <w:rPr>
          <w:rFonts w:ascii="Arial" w:hAnsi="Arial" w:cs="Arial"/>
          <w:sz w:val="32"/>
        </w:rPr>
      </w:pPr>
    </w:p>
    <w:p w14:paraId="3CC5653F" w14:textId="77777777" w:rsidR="00A32C0B" w:rsidRPr="00C50705" w:rsidRDefault="00A32C0B" w:rsidP="00A32C0B">
      <w:pPr>
        <w:spacing w:line="120" w:lineRule="atLeast"/>
        <w:jc w:val="center"/>
        <w:rPr>
          <w:rFonts w:ascii="Arial" w:hAnsi="Arial" w:cs="Arial"/>
          <w:sz w:val="32"/>
        </w:rPr>
      </w:pPr>
    </w:p>
    <w:p w14:paraId="0B8C259F" w14:textId="77777777" w:rsidR="00A32C0B" w:rsidRPr="00C50705" w:rsidRDefault="00A32C0B" w:rsidP="00A32C0B">
      <w:pPr>
        <w:spacing w:line="120" w:lineRule="atLeast"/>
        <w:rPr>
          <w:rFonts w:ascii="Arial" w:hAnsi="Arial" w:cs="Arial"/>
          <w:sz w:val="21"/>
          <w:szCs w:val="21"/>
        </w:rPr>
      </w:pPr>
    </w:p>
    <w:p w14:paraId="1A8BF997" w14:textId="77777777" w:rsidR="00A32C0B" w:rsidRPr="00C50705" w:rsidRDefault="00A32C0B" w:rsidP="00A32C0B">
      <w:pPr>
        <w:spacing w:line="120" w:lineRule="atLeast"/>
        <w:rPr>
          <w:rFonts w:ascii="Arial" w:hAnsi="Arial" w:cs="Arial"/>
        </w:rPr>
      </w:pPr>
      <w:r w:rsidRPr="00C50705">
        <w:rPr>
          <w:rFonts w:ascii="Arial" w:hAnsi="Arial" w:cs="Arial"/>
        </w:rPr>
        <w:lastRenderedPageBreak/>
        <w:t>Spis treści:</w:t>
      </w:r>
    </w:p>
    <w:p w14:paraId="06F2CB82" w14:textId="77777777" w:rsidR="00A32C0B" w:rsidRPr="00C50705" w:rsidRDefault="00A32C0B" w:rsidP="00A32C0B">
      <w:pPr>
        <w:pStyle w:val="FR2"/>
        <w:tabs>
          <w:tab w:val="left" w:pos="8460"/>
        </w:tabs>
        <w:ind w:left="709"/>
        <w:rPr>
          <w:rFonts w:ascii="Arial" w:hAnsi="Arial" w:cs="Arial"/>
          <w:sz w:val="22"/>
          <w:szCs w:val="22"/>
        </w:rPr>
      </w:pPr>
      <w:r w:rsidRPr="00C50705">
        <w:rPr>
          <w:rFonts w:ascii="Arial" w:hAnsi="Arial" w:cs="Arial"/>
          <w:sz w:val="22"/>
          <w:szCs w:val="22"/>
        </w:rPr>
        <w:t>l.   Wstęp</w:t>
      </w:r>
    </w:p>
    <w:p w14:paraId="2B75EFCD" w14:textId="77777777" w:rsidR="00A32C0B" w:rsidRPr="00C50705" w:rsidRDefault="00A32C0B" w:rsidP="00A32C0B">
      <w:pPr>
        <w:tabs>
          <w:tab w:val="left" w:pos="8460"/>
        </w:tabs>
        <w:spacing w:after="0" w:line="240" w:lineRule="auto"/>
        <w:ind w:left="709"/>
        <w:rPr>
          <w:rFonts w:ascii="Arial" w:hAnsi="Arial" w:cs="Arial"/>
        </w:rPr>
      </w:pPr>
      <w:r w:rsidRPr="00C50705">
        <w:rPr>
          <w:rFonts w:ascii="Arial" w:hAnsi="Arial" w:cs="Arial"/>
        </w:rPr>
        <w:t>1.1. Przedmiot SST.</w:t>
      </w:r>
    </w:p>
    <w:p w14:paraId="667D6070" w14:textId="77777777" w:rsidR="00A32C0B" w:rsidRPr="00C50705" w:rsidRDefault="00A32C0B" w:rsidP="00A32C0B">
      <w:pPr>
        <w:tabs>
          <w:tab w:val="left" w:pos="8460"/>
        </w:tabs>
        <w:spacing w:after="0" w:line="240" w:lineRule="auto"/>
        <w:ind w:left="709"/>
        <w:rPr>
          <w:rFonts w:ascii="Arial" w:hAnsi="Arial" w:cs="Arial"/>
        </w:rPr>
      </w:pPr>
      <w:r w:rsidRPr="00C50705">
        <w:rPr>
          <w:rFonts w:ascii="Arial" w:hAnsi="Arial" w:cs="Arial"/>
          <w:noProof/>
        </w:rPr>
        <w:t>1.2.</w:t>
      </w:r>
      <w:r w:rsidRPr="00C50705">
        <w:rPr>
          <w:rFonts w:ascii="Arial" w:hAnsi="Arial" w:cs="Arial"/>
        </w:rPr>
        <w:t xml:space="preserve"> Zakres stosowania SST,</w:t>
      </w:r>
    </w:p>
    <w:p w14:paraId="72E9A823"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1.3. Zakres robót objętych SST.</w:t>
      </w:r>
    </w:p>
    <w:p w14:paraId="08E445CC"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1.4. Określenia podstawowe.</w:t>
      </w:r>
    </w:p>
    <w:p w14:paraId="385658FC"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 Ogólne wymagania dotyczące robót.</w:t>
      </w:r>
    </w:p>
    <w:p w14:paraId="63A08606"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1.5.1. Przekazanie placu budowy.</w:t>
      </w:r>
    </w:p>
    <w:p w14:paraId="20428327"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1.5.2. Dokumentacja projektowa.</w:t>
      </w:r>
    </w:p>
    <w:p w14:paraId="32AE2305"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1.5.3. Zgodność robót z dokumentacją projektowa i SST.</w:t>
      </w:r>
    </w:p>
    <w:p w14:paraId="5D8244F7"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1.5.4. Zabezpieczenie placu budowy.</w:t>
      </w:r>
    </w:p>
    <w:p w14:paraId="699CA2E0"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1.5.5. Ochrona środowiska w czasie wykonywania robot.</w:t>
      </w:r>
    </w:p>
    <w:p w14:paraId="392161D6"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1.5.6. Ochrona przeciw pożarowa.</w:t>
      </w:r>
    </w:p>
    <w:p w14:paraId="50B32F40"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1.5.7. Materiały szkodliwe dla otoczenia.</w:t>
      </w:r>
    </w:p>
    <w:p w14:paraId="0528824B"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1.5.8. Ochrona własności publicznej i prywatnej.</w:t>
      </w:r>
    </w:p>
    <w:p w14:paraId="7E1B3B21"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1.5.9. Ograniczenie obciążeń os; pojazdów.</w:t>
      </w:r>
    </w:p>
    <w:p w14:paraId="75B8508E"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1.5.10. Bezpieczeństwo i higiena pracy.</w:t>
      </w:r>
    </w:p>
    <w:p w14:paraId="3AF74342"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1.5.11. Ochrona i utrzymanie robót.</w:t>
      </w:r>
    </w:p>
    <w:p w14:paraId="3ADC1591"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1.5.12. Stosowanie się do prawa i innych przepisów.</w:t>
      </w:r>
    </w:p>
    <w:p w14:paraId="2834264E" w14:textId="77777777" w:rsidR="00A32C0B" w:rsidRPr="00C50705" w:rsidRDefault="00A32C0B" w:rsidP="00A32C0B">
      <w:pPr>
        <w:tabs>
          <w:tab w:val="left" w:pos="8460"/>
        </w:tabs>
        <w:spacing w:after="0" w:line="240" w:lineRule="auto"/>
        <w:ind w:left="709"/>
        <w:rPr>
          <w:rFonts w:ascii="Arial" w:hAnsi="Arial" w:cs="Arial"/>
          <w:b/>
          <w:bCs/>
        </w:rPr>
      </w:pPr>
      <w:r w:rsidRPr="00C50705">
        <w:rPr>
          <w:rFonts w:ascii="Arial" w:hAnsi="Arial" w:cs="Arial"/>
          <w:b/>
          <w:bCs/>
          <w:noProof/>
        </w:rPr>
        <w:t>2.</w:t>
      </w:r>
      <w:r w:rsidRPr="00C50705">
        <w:rPr>
          <w:rFonts w:ascii="Arial" w:hAnsi="Arial" w:cs="Arial"/>
          <w:b/>
          <w:bCs/>
        </w:rPr>
        <w:t xml:space="preserve"> Materiały.</w:t>
      </w:r>
    </w:p>
    <w:p w14:paraId="73AE54E0" w14:textId="77777777" w:rsidR="00A32C0B" w:rsidRPr="00C50705" w:rsidRDefault="00A32C0B" w:rsidP="00A32C0B">
      <w:pPr>
        <w:tabs>
          <w:tab w:val="left" w:pos="8460"/>
        </w:tabs>
        <w:spacing w:after="0" w:line="240" w:lineRule="auto"/>
        <w:ind w:left="709"/>
        <w:rPr>
          <w:rFonts w:ascii="Arial" w:hAnsi="Arial" w:cs="Arial"/>
        </w:rPr>
      </w:pPr>
      <w:r w:rsidRPr="00C50705">
        <w:rPr>
          <w:rFonts w:ascii="Arial" w:hAnsi="Arial" w:cs="Arial"/>
        </w:rPr>
        <w:t xml:space="preserve">2.1. Źródło uzyskania materiałów. </w:t>
      </w:r>
    </w:p>
    <w:p w14:paraId="01FB0DB7"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2. 2. Pozyskiwanie materiałów miejscowych.;</w:t>
      </w:r>
    </w:p>
    <w:p w14:paraId="1749CE2B"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2.3. Inspekcja wytwórni materiałów.</w:t>
      </w:r>
    </w:p>
    <w:p w14:paraId="0577134E"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2.4. Materiały nie odpowiadające wymaganiom.</w:t>
      </w:r>
    </w:p>
    <w:p w14:paraId="442C4CFC"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2.5. Przechowywanie i składowanie materiałów.</w:t>
      </w:r>
    </w:p>
    <w:p w14:paraId="72923B7B"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2.6. Wariantowe stosowanie materiałów.</w:t>
      </w:r>
    </w:p>
    <w:p w14:paraId="6F00D903" w14:textId="77777777" w:rsidR="00A32C0B" w:rsidRPr="00C50705" w:rsidRDefault="00A32C0B" w:rsidP="00A32C0B">
      <w:pPr>
        <w:tabs>
          <w:tab w:val="left" w:pos="8460"/>
        </w:tabs>
        <w:spacing w:after="0" w:line="240" w:lineRule="auto"/>
        <w:ind w:left="709"/>
        <w:rPr>
          <w:rFonts w:ascii="Arial" w:hAnsi="Arial" w:cs="Arial"/>
          <w:b/>
          <w:bCs/>
          <w:noProof/>
        </w:rPr>
      </w:pPr>
      <w:r w:rsidRPr="00C50705">
        <w:rPr>
          <w:rFonts w:ascii="Arial" w:hAnsi="Arial" w:cs="Arial"/>
          <w:b/>
          <w:bCs/>
          <w:noProof/>
        </w:rPr>
        <w:t>3. Sprzęt.</w:t>
      </w:r>
    </w:p>
    <w:p w14:paraId="0E9247B2" w14:textId="77777777" w:rsidR="00A32C0B" w:rsidRPr="00C50705" w:rsidRDefault="00A32C0B" w:rsidP="00A32C0B">
      <w:pPr>
        <w:tabs>
          <w:tab w:val="left" w:pos="8460"/>
        </w:tabs>
        <w:spacing w:after="0" w:line="240" w:lineRule="auto"/>
        <w:ind w:left="709"/>
        <w:rPr>
          <w:rFonts w:ascii="Arial" w:hAnsi="Arial" w:cs="Arial"/>
          <w:b/>
          <w:bCs/>
          <w:noProof/>
        </w:rPr>
      </w:pPr>
      <w:r w:rsidRPr="00C50705">
        <w:rPr>
          <w:rFonts w:ascii="Arial" w:hAnsi="Arial" w:cs="Arial"/>
          <w:b/>
          <w:bCs/>
          <w:noProof/>
        </w:rPr>
        <w:t xml:space="preserve">4. Transport. </w:t>
      </w:r>
    </w:p>
    <w:p w14:paraId="1CD53808" w14:textId="77777777" w:rsidR="00A32C0B" w:rsidRPr="00C50705" w:rsidRDefault="00A32C0B" w:rsidP="00A32C0B">
      <w:pPr>
        <w:tabs>
          <w:tab w:val="left" w:pos="8460"/>
        </w:tabs>
        <w:spacing w:after="0" w:line="240" w:lineRule="auto"/>
        <w:ind w:left="709"/>
        <w:rPr>
          <w:rFonts w:ascii="Arial" w:hAnsi="Arial" w:cs="Arial"/>
          <w:b/>
          <w:bCs/>
          <w:noProof/>
        </w:rPr>
      </w:pPr>
      <w:r w:rsidRPr="00C50705">
        <w:rPr>
          <w:rFonts w:ascii="Arial" w:hAnsi="Arial" w:cs="Arial"/>
          <w:b/>
          <w:bCs/>
          <w:noProof/>
        </w:rPr>
        <w:t>5. Wykonanie robót.</w:t>
      </w:r>
    </w:p>
    <w:p w14:paraId="3AD33F82" w14:textId="77777777" w:rsidR="00A32C0B" w:rsidRPr="00C50705" w:rsidRDefault="00A32C0B" w:rsidP="00A32C0B">
      <w:pPr>
        <w:tabs>
          <w:tab w:val="left" w:pos="8460"/>
        </w:tabs>
        <w:spacing w:after="0" w:line="240" w:lineRule="auto"/>
        <w:ind w:left="709"/>
        <w:rPr>
          <w:rFonts w:ascii="Arial" w:hAnsi="Arial" w:cs="Arial"/>
        </w:rPr>
      </w:pPr>
      <w:r w:rsidRPr="00C50705">
        <w:rPr>
          <w:rFonts w:ascii="Arial" w:hAnsi="Arial" w:cs="Arial"/>
          <w:b/>
          <w:bCs/>
          <w:noProof/>
        </w:rPr>
        <w:t>6. Kontrola jakości robót</w:t>
      </w:r>
    </w:p>
    <w:p w14:paraId="55382555"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6.1. Program zapewnienia jakości [PZJ].</w:t>
      </w:r>
    </w:p>
    <w:p w14:paraId="65FD162D"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6.2. Zasady kontroli jakości robót.</w:t>
      </w:r>
    </w:p>
    <w:p w14:paraId="3948B68E"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6.3. Pobieranie próbek.</w:t>
      </w:r>
    </w:p>
    <w:p w14:paraId="3590493E"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6.4. Badania i pomiary.</w:t>
      </w:r>
    </w:p>
    <w:p w14:paraId="7B569953"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6.5. Raporty z badań.</w:t>
      </w:r>
    </w:p>
    <w:p w14:paraId="44450222"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6.6. Badania prowadzone przez Inspektora Nadzoru.</w:t>
      </w:r>
    </w:p>
    <w:p w14:paraId="266FAB4B"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6.7. Atesty jakości materiałów i urządzeń.</w:t>
      </w:r>
    </w:p>
    <w:p w14:paraId="250B2707"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6.6. Dokumenty budowy.</w:t>
      </w:r>
    </w:p>
    <w:p w14:paraId="37E4F5A9" w14:textId="77777777" w:rsidR="00A32C0B" w:rsidRPr="00C50705" w:rsidRDefault="00A32C0B" w:rsidP="00A32C0B">
      <w:pPr>
        <w:pStyle w:val="FR1"/>
        <w:tabs>
          <w:tab w:val="left" w:pos="8460"/>
        </w:tabs>
        <w:spacing w:before="0" w:line="240" w:lineRule="auto"/>
        <w:ind w:left="709"/>
        <w:jc w:val="left"/>
        <w:rPr>
          <w:rFonts w:ascii="Arial" w:hAnsi="Arial" w:cs="Arial"/>
          <w:b/>
          <w:bCs/>
        </w:rPr>
      </w:pPr>
      <w:r w:rsidRPr="00C50705">
        <w:rPr>
          <w:rFonts w:ascii="Arial" w:hAnsi="Arial" w:cs="Arial"/>
          <w:b/>
          <w:bCs/>
          <w:noProof/>
        </w:rPr>
        <w:t>7. Obmiar robót.</w:t>
      </w:r>
    </w:p>
    <w:p w14:paraId="65B11E1F"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7. l. Ogólne zasady obmiaru robót.</w:t>
      </w:r>
    </w:p>
    <w:p w14:paraId="56DD8146"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7.2. Zasady określania ilości robót i materiałów.</w:t>
      </w:r>
    </w:p>
    <w:p w14:paraId="0AB5377F"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7.3. Urządzenia i sprzęt pomiarowy.</w:t>
      </w:r>
    </w:p>
    <w:p w14:paraId="651EA72D"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7.4. Wagi i zasady ważenia.</w:t>
      </w:r>
    </w:p>
    <w:p w14:paraId="64005159"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7.5. Czas przeprowadzenia obmiaru.</w:t>
      </w:r>
    </w:p>
    <w:p w14:paraId="7B3DA1AA" w14:textId="77777777" w:rsidR="00A32C0B" w:rsidRPr="00C50705" w:rsidRDefault="00A32C0B" w:rsidP="00A32C0B">
      <w:pPr>
        <w:pStyle w:val="FR1"/>
        <w:tabs>
          <w:tab w:val="left" w:pos="8460"/>
        </w:tabs>
        <w:spacing w:before="0" w:line="240" w:lineRule="auto"/>
        <w:ind w:left="709"/>
        <w:jc w:val="left"/>
        <w:rPr>
          <w:rFonts w:ascii="Arial" w:hAnsi="Arial" w:cs="Arial"/>
          <w:b/>
          <w:bCs/>
        </w:rPr>
      </w:pPr>
      <w:r w:rsidRPr="00C50705">
        <w:rPr>
          <w:rFonts w:ascii="Arial" w:hAnsi="Arial" w:cs="Arial"/>
          <w:b/>
          <w:bCs/>
          <w:noProof/>
        </w:rPr>
        <w:t>8. Odbiór robót.</w:t>
      </w:r>
    </w:p>
    <w:p w14:paraId="066FEAE7" w14:textId="77777777" w:rsidR="00A32C0B" w:rsidRPr="00C50705" w:rsidRDefault="00A32C0B" w:rsidP="00A32C0B">
      <w:pPr>
        <w:spacing w:after="0" w:line="240" w:lineRule="auto"/>
        <w:ind w:left="709"/>
        <w:rPr>
          <w:rFonts w:ascii="Arial" w:hAnsi="Arial" w:cs="Arial"/>
          <w:noProof/>
        </w:rPr>
      </w:pPr>
      <w:r w:rsidRPr="00C50705">
        <w:rPr>
          <w:rFonts w:ascii="Arial" w:hAnsi="Arial" w:cs="Arial"/>
          <w:noProof/>
        </w:rPr>
        <w:t>8.1. Rodzaj odbiorów robót. 8.2. 0dbiór robót zanikających i ulegających zakryciu.</w:t>
      </w:r>
    </w:p>
    <w:p w14:paraId="0E934204"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8.3. Odbiór częściowy.</w:t>
      </w:r>
    </w:p>
    <w:p w14:paraId="4258395E"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8.4. Odbiór ostateczny robót.</w:t>
      </w:r>
    </w:p>
    <w:p w14:paraId="4D9DA18A"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8.5. Dokumenty do odbioru ostatecznego robót.</w:t>
      </w:r>
    </w:p>
    <w:p w14:paraId="334B1588"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8.6. Badania i pomiary laboratorium Zamawiającego.</w:t>
      </w:r>
    </w:p>
    <w:p w14:paraId="6285D98C" w14:textId="77777777" w:rsidR="00A32C0B" w:rsidRPr="00C50705" w:rsidRDefault="00A32C0B" w:rsidP="00A32C0B">
      <w:pPr>
        <w:tabs>
          <w:tab w:val="left" w:pos="8460"/>
        </w:tabs>
        <w:spacing w:after="0" w:line="240" w:lineRule="auto"/>
        <w:ind w:left="709"/>
        <w:rPr>
          <w:rFonts w:ascii="Arial" w:hAnsi="Arial" w:cs="Arial"/>
          <w:noProof/>
        </w:rPr>
      </w:pPr>
      <w:r w:rsidRPr="00C50705">
        <w:rPr>
          <w:rFonts w:ascii="Arial" w:hAnsi="Arial" w:cs="Arial"/>
          <w:noProof/>
        </w:rPr>
        <w:t>8.7. Odbiór pogwarancyjny.</w:t>
      </w:r>
    </w:p>
    <w:p w14:paraId="43F7B337" w14:textId="77777777" w:rsidR="00A32C0B" w:rsidRPr="00C50705" w:rsidRDefault="00A32C0B" w:rsidP="00A32C0B">
      <w:pPr>
        <w:pStyle w:val="FR1"/>
        <w:tabs>
          <w:tab w:val="left" w:pos="8460"/>
        </w:tabs>
        <w:spacing w:before="0" w:line="240" w:lineRule="auto"/>
        <w:ind w:left="709"/>
        <w:jc w:val="left"/>
        <w:rPr>
          <w:rFonts w:ascii="Arial" w:hAnsi="Arial" w:cs="Arial"/>
          <w:b/>
          <w:bCs/>
        </w:rPr>
      </w:pPr>
      <w:r w:rsidRPr="00C50705">
        <w:rPr>
          <w:rFonts w:ascii="Arial" w:hAnsi="Arial" w:cs="Arial"/>
          <w:b/>
          <w:bCs/>
          <w:noProof/>
        </w:rPr>
        <w:t>9. Podstawa płatności.</w:t>
      </w:r>
    </w:p>
    <w:p w14:paraId="10A31947" w14:textId="77777777" w:rsidR="00A32C0B" w:rsidRPr="00C50705" w:rsidRDefault="00A32C0B" w:rsidP="00A32C0B">
      <w:pPr>
        <w:spacing w:after="0" w:line="240" w:lineRule="auto"/>
        <w:ind w:left="709"/>
        <w:rPr>
          <w:rFonts w:ascii="Arial" w:hAnsi="Arial" w:cs="Arial"/>
          <w:noProof/>
        </w:rPr>
      </w:pPr>
      <w:r w:rsidRPr="00C50705">
        <w:rPr>
          <w:rFonts w:ascii="Arial" w:hAnsi="Arial" w:cs="Arial"/>
          <w:noProof/>
        </w:rPr>
        <w:t>9.1. Ustalania ogólne.</w:t>
      </w:r>
    </w:p>
    <w:p w14:paraId="5C0D7988" w14:textId="77777777" w:rsidR="00A32C0B" w:rsidRPr="00C50705" w:rsidRDefault="00A32C0B" w:rsidP="00A32C0B">
      <w:pPr>
        <w:pStyle w:val="FR1"/>
        <w:tabs>
          <w:tab w:val="left" w:pos="8460"/>
        </w:tabs>
        <w:spacing w:before="0" w:line="240" w:lineRule="auto"/>
        <w:ind w:left="709"/>
        <w:jc w:val="left"/>
        <w:rPr>
          <w:rFonts w:ascii="Arial" w:hAnsi="Arial" w:cs="Arial"/>
          <w:b/>
          <w:bCs/>
        </w:rPr>
      </w:pPr>
      <w:r w:rsidRPr="00C50705">
        <w:rPr>
          <w:rFonts w:ascii="Arial" w:hAnsi="Arial" w:cs="Arial"/>
          <w:b/>
          <w:bCs/>
          <w:noProof/>
        </w:rPr>
        <w:t>10. Przepisy związane.</w:t>
      </w:r>
    </w:p>
    <w:p w14:paraId="0BFC2DDA" w14:textId="77777777" w:rsidR="00A32C0B" w:rsidRPr="00C50705" w:rsidRDefault="00A32C0B" w:rsidP="00A32C0B">
      <w:pPr>
        <w:pStyle w:val="FR1"/>
        <w:tabs>
          <w:tab w:val="left" w:pos="0"/>
          <w:tab w:val="left" w:pos="8460"/>
        </w:tabs>
        <w:spacing w:before="60" w:line="240" w:lineRule="auto"/>
        <w:ind w:left="0"/>
        <w:jc w:val="left"/>
        <w:rPr>
          <w:rFonts w:ascii="Arial" w:hAnsi="Arial" w:cs="Arial"/>
          <w:b/>
          <w:bCs/>
          <w:noProof/>
        </w:rPr>
      </w:pPr>
      <w:r w:rsidRPr="00C50705">
        <w:rPr>
          <w:rFonts w:ascii="Arial" w:hAnsi="Arial" w:cs="Arial"/>
        </w:rPr>
        <w:br w:type="page"/>
      </w:r>
      <w:r w:rsidRPr="00C50705">
        <w:rPr>
          <w:rFonts w:ascii="Arial" w:hAnsi="Arial" w:cs="Arial"/>
          <w:b/>
          <w:bCs/>
          <w:noProof/>
        </w:rPr>
        <w:lastRenderedPageBreak/>
        <w:t>1. Wstęp.</w:t>
      </w:r>
    </w:p>
    <w:p w14:paraId="6477B6B2" w14:textId="77777777" w:rsidR="00A32C0B" w:rsidRPr="00C50705" w:rsidRDefault="00A32C0B" w:rsidP="00A32C0B">
      <w:pPr>
        <w:tabs>
          <w:tab w:val="left" w:pos="0"/>
          <w:tab w:val="left" w:pos="8460"/>
        </w:tabs>
        <w:spacing w:before="120" w:line="240" w:lineRule="auto"/>
        <w:rPr>
          <w:rFonts w:ascii="Arial" w:hAnsi="Arial" w:cs="Arial"/>
          <w:b/>
          <w:bCs/>
        </w:rPr>
      </w:pPr>
      <w:r w:rsidRPr="00C50705">
        <w:rPr>
          <w:rFonts w:ascii="Arial" w:hAnsi="Arial" w:cs="Arial"/>
          <w:b/>
          <w:bCs/>
          <w:noProof/>
        </w:rPr>
        <w:t>1.1. Przedmiot SST.</w:t>
      </w:r>
    </w:p>
    <w:p w14:paraId="5FA8B4D6" w14:textId="77777777" w:rsidR="00A32C0B" w:rsidRPr="00C50705" w:rsidRDefault="00A32C0B" w:rsidP="00A32C0B">
      <w:pPr>
        <w:pStyle w:val="Tekstpodstawowy"/>
        <w:tabs>
          <w:tab w:val="left" w:pos="0"/>
        </w:tabs>
        <w:spacing w:before="120"/>
        <w:rPr>
          <w:rFonts w:ascii="Arial" w:hAnsi="Arial" w:cs="Arial"/>
        </w:rPr>
      </w:pPr>
      <w:r w:rsidRPr="00C50705">
        <w:rPr>
          <w:rFonts w:ascii="Arial" w:hAnsi="Arial" w:cs="Arial"/>
        </w:rPr>
        <w:t>Przedmiotem niniejszej szczegółowej specyfikacji technicznej (SST) są wymagania ogólne dotyczące  wykonania  i  odbioru robót drogowych.</w:t>
      </w:r>
    </w:p>
    <w:p w14:paraId="662E5E57"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1.2. Zakres stosowania SST.</w:t>
      </w:r>
    </w:p>
    <w:p w14:paraId="1BE61F53" w14:textId="77777777" w:rsidR="00A32C0B" w:rsidRPr="00C50705" w:rsidRDefault="00A32C0B" w:rsidP="00A32C0B">
      <w:pPr>
        <w:pStyle w:val="Tekstpodstawowy"/>
        <w:tabs>
          <w:tab w:val="left" w:pos="0"/>
          <w:tab w:val="left" w:pos="8789"/>
        </w:tabs>
        <w:spacing w:before="120"/>
        <w:rPr>
          <w:rFonts w:ascii="Arial" w:hAnsi="Arial" w:cs="Arial"/>
        </w:rPr>
      </w:pPr>
      <w:r w:rsidRPr="00C50705">
        <w:rPr>
          <w:rFonts w:ascii="Arial" w:hAnsi="Arial" w:cs="Arial"/>
        </w:rPr>
        <w:t>SST jest stosowana jako dokument przetargowy i kontraktowy przy zlecaniu oraz realizacji robót na drogach i ulicach.</w:t>
      </w:r>
    </w:p>
    <w:p w14:paraId="664C8652"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1.3. Zakres robót objętych SST.</w:t>
      </w:r>
    </w:p>
    <w:p w14:paraId="20C9E975"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Ustalenia zawarte w niniejszej specyfikacji obejmują wymagania ogólne, wspólne dla robót objętych szczegółowymi specyfikacjami asortymentowymi.</w:t>
      </w:r>
    </w:p>
    <w:p w14:paraId="7D0DF608"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1.4. Określenia podstawowe.</w:t>
      </w:r>
    </w:p>
    <w:p w14:paraId="1BA48A84"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Użyte w SST wymienione poniżej określenia należy rozumieć następująco</w:t>
      </w:r>
      <w:r w:rsidRPr="00C50705">
        <w:rPr>
          <w:rFonts w:ascii="Arial" w:hAnsi="Arial" w:cs="Arial"/>
          <w:noProof/>
        </w:rPr>
        <w:t>:</w:t>
      </w:r>
    </w:p>
    <w:p w14:paraId="1262BC4D"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1.4.1.</w:t>
      </w:r>
      <w:r w:rsidRPr="00C50705">
        <w:rPr>
          <w:rFonts w:ascii="Arial" w:hAnsi="Arial" w:cs="Arial"/>
        </w:rPr>
        <w:t xml:space="preserve"> Budowla drogowa</w:t>
      </w:r>
      <w:r w:rsidRPr="00C50705">
        <w:rPr>
          <w:rFonts w:ascii="Arial" w:hAnsi="Arial" w:cs="Arial"/>
          <w:noProof/>
        </w:rPr>
        <w:t xml:space="preserve"> -</w:t>
      </w:r>
      <w:r w:rsidRPr="00C50705">
        <w:rPr>
          <w:rFonts w:ascii="Arial" w:hAnsi="Arial" w:cs="Arial"/>
        </w:rPr>
        <w:t xml:space="preserve"> obiekt budowlany, nie będący budynkiem, stanowiący całość techniczno-użytkową (drogę) albo jego cześć stanowiąca odrębny element konstrukcyjny lub technologiczny (obiekt mostowy, korpus ziemny, węzeł).</w:t>
      </w:r>
    </w:p>
    <w:p w14:paraId="70DEA159"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1.4.2. Chodnik - wyznaczony pas terenu przy jezdni lub odsunięty od jezdni, przeznaczony do</w:t>
      </w:r>
      <w:r w:rsidRPr="00C50705">
        <w:rPr>
          <w:rFonts w:ascii="Arial" w:hAnsi="Arial" w:cs="Arial"/>
        </w:rPr>
        <w:t xml:space="preserve"> ruchu pieszych i odpowiednio utwardzony.</w:t>
      </w:r>
    </w:p>
    <w:p w14:paraId="27E0C932"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1.4.3.</w:t>
      </w:r>
      <w:r w:rsidRPr="00C50705">
        <w:rPr>
          <w:rFonts w:ascii="Arial" w:hAnsi="Arial" w:cs="Arial"/>
        </w:rPr>
        <w:t xml:space="preserve"> Długość mostu</w:t>
      </w:r>
      <w:r w:rsidRPr="00C50705">
        <w:rPr>
          <w:rFonts w:ascii="Arial" w:hAnsi="Arial" w:cs="Arial"/>
          <w:noProof/>
        </w:rPr>
        <w:t xml:space="preserve"> -</w:t>
      </w:r>
      <w:r w:rsidRPr="00C50705">
        <w:rPr>
          <w:rFonts w:ascii="Arial" w:hAnsi="Arial" w:cs="Arial"/>
        </w:rPr>
        <w:t xml:space="preserve"> odległość miedzy zewnętrznymi krawędziami pomostu, a w przypadku mostów łukowych z nadsypką</w:t>
      </w:r>
      <w:r w:rsidRPr="00C50705">
        <w:rPr>
          <w:rFonts w:ascii="Arial" w:hAnsi="Arial" w:cs="Arial"/>
          <w:noProof/>
        </w:rPr>
        <w:t xml:space="preserve"> -</w:t>
      </w:r>
      <w:r w:rsidRPr="00C50705">
        <w:rPr>
          <w:rFonts w:ascii="Arial" w:hAnsi="Arial" w:cs="Arial"/>
        </w:rPr>
        <w:t xml:space="preserve"> odległość w świetle podstaw sklepienia mierzona w osi jezdni drogowej.</w:t>
      </w:r>
    </w:p>
    <w:p w14:paraId="7593525C"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1.4.4.</w:t>
      </w:r>
      <w:r w:rsidRPr="00C50705">
        <w:rPr>
          <w:rFonts w:ascii="Arial" w:hAnsi="Arial" w:cs="Arial"/>
        </w:rPr>
        <w:t xml:space="preserve"> Droga</w:t>
      </w:r>
      <w:r w:rsidRPr="00C50705">
        <w:rPr>
          <w:rFonts w:ascii="Arial" w:hAnsi="Arial" w:cs="Arial"/>
          <w:noProof/>
        </w:rPr>
        <w:t xml:space="preserve"> -</w:t>
      </w:r>
      <w:r w:rsidRPr="00C50705">
        <w:rPr>
          <w:rFonts w:ascii="Arial" w:hAnsi="Arial" w:cs="Arial"/>
        </w:rPr>
        <w:t xml:space="preserve"> wydzielony pas terenu przeznaczony do ruchu lub postoju pojazdów oraz ruchu pieszych - wraz z wszelkimi urządzeniami technicznymi związanymi z prowadzeniem i zabezpieczeniem ruchu.</w:t>
      </w:r>
    </w:p>
    <w:p w14:paraId="2FCB9367"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1.4.5.</w:t>
      </w:r>
      <w:r w:rsidRPr="00C50705">
        <w:rPr>
          <w:rFonts w:ascii="Arial" w:hAnsi="Arial" w:cs="Arial"/>
        </w:rPr>
        <w:t xml:space="preserve">   Dziennik  budowy/Rejestr postępu robót</w:t>
      </w:r>
      <w:r w:rsidRPr="00C50705">
        <w:rPr>
          <w:rFonts w:ascii="Arial" w:hAnsi="Arial" w:cs="Arial"/>
          <w:noProof/>
        </w:rPr>
        <w:t xml:space="preserve">  -</w:t>
      </w:r>
      <w:r w:rsidRPr="00C50705">
        <w:rPr>
          <w:rFonts w:ascii="Arial" w:hAnsi="Arial" w:cs="Arial"/>
        </w:rPr>
        <w:t xml:space="preserve">  opatrzony  pieczęcią  Zamawiającego   zeszyt, z ponumerowanymi stronami, służący do notowania wydarzeń zaistniałych w czasie wykonywania zadania budowlanego, rejestrowania dokonywanych odbiorów robót, przekazywania poleceń i innej korespondencji technicznej pomiędzy Inspektorem Nadzoru, Wykonawcą i Projektantem.</w:t>
      </w:r>
    </w:p>
    <w:p w14:paraId="2FE29330"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1.4.6.</w:t>
      </w:r>
      <w:r w:rsidRPr="00C50705">
        <w:rPr>
          <w:rFonts w:ascii="Arial" w:hAnsi="Arial" w:cs="Arial"/>
        </w:rPr>
        <w:t xml:space="preserve"> Kierownik Projektu</w:t>
      </w:r>
      <w:r w:rsidRPr="00C50705">
        <w:rPr>
          <w:rFonts w:ascii="Arial" w:hAnsi="Arial" w:cs="Arial"/>
          <w:noProof/>
        </w:rPr>
        <w:t xml:space="preserve"> -</w:t>
      </w:r>
      <w:r w:rsidRPr="00C50705">
        <w:rPr>
          <w:rFonts w:ascii="Arial" w:hAnsi="Arial" w:cs="Arial"/>
        </w:rPr>
        <w:t xml:space="preserve"> osoba prawna lub fizyczna w tym również pracownik Zamawiającego wyznaczona przez Zamawiającego do reprezentowania jego Interesów przez sprawowanie kontroli zgodności realizacji robót budowlanych z dokumentacją projektową, specyfikacjami  technicznymi,  przepisami,  zasadami  wiedzy technicznej  oraz postanowieniami warunków umowy.</w:t>
      </w:r>
      <w:r w:rsidRPr="00C50705">
        <w:rPr>
          <w:rFonts w:ascii="Arial" w:hAnsi="Arial" w:cs="Arial"/>
          <w:noProof/>
        </w:rPr>
        <w:t xml:space="preserve"> </w:t>
      </w:r>
    </w:p>
    <w:p w14:paraId="223557D4"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1.4.7.</w:t>
      </w:r>
      <w:r w:rsidRPr="00C50705">
        <w:rPr>
          <w:rFonts w:ascii="Arial" w:hAnsi="Arial" w:cs="Arial"/>
        </w:rPr>
        <w:t xml:space="preserve"> "Inspektor Nadzoru"</w:t>
      </w:r>
      <w:r w:rsidRPr="00C50705">
        <w:rPr>
          <w:rFonts w:ascii="Arial" w:hAnsi="Arial" w:cs="Arial"/>
          <w:noProof/>
        </w:rPr>
        <w:t xml:space="preserve"> -</w:t>
      </w:r>
      <w:r w:rsidRPr="00C50705">
        <w:rPr>
          <w:rFonts w:ascii="Arial" w:hAnsi="Arial" w:cs="Arial"/>
        </w:rPr>
        <w:t xml:space="preserve"> osoba pisemnie wyznaczona przez Zamawiającego lub Kierownika Projektu działająca w jego imieniu w zakresie przekazanych uprawnień i obowiązków dotyczących   sprawowania  kontroli  zgodności  realizacji  robot  budowlanych </w:t>
      </w:r>
      <w:r w:rsidRPr="00C50705">
        <w:rPr>
          <w:rFonts w:ascii="Arial" w:hAnsi="Arial" w:cs="Arial"/>
        </w:rPr>
        <w:br/>
        <w:t>z dokumentacją projektową, specyfikacjami technicznymi, przepisami, zasadami wiedzy technicznej oraz postanowieniami warunków umowy w rozumieniu art.</w:t>
      </w:r>
      <w:r w:rsidRPr="00C50705">
        <w:rPr>
          <w:rFonts w:ascii="Arial" w:hAnsi="Arial" w:cs="Arial"/>
          <w:noProof/>
        </w:rPr>
        <w:t xml:space="preserve"> 27</w:t>
      </w:r>
      <w:r w:rsidRPr="00C50705">
        <w:rPr>
          <w:rFonts w:ascii="Arial" w:hAnsi="Arial" w:cs="Arial"/>
        </w:rPr>
        <w:t xml:space="preserve"> Ustawy z dn. 7.07.l994r-Prawo Budowlane</w:t>
      </w:r>
    </w:p>
    <w:p w14:paraId="73772D1D"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rPr>
        <w:t>l.</w:t>
      </w:r>
      <w:r w:rsidRPr="00C50705">
        <w:rPr>
          <w:rFonts w:ascii="Arial" w:hAnsi="Arial" w:cs="Arial"/>
          <w:noProof/>
        </w:rPr>
        <w:t>4.8.</w:t>
      </w:r>
      <w:r w:rsidRPr="00C50705">
        <w:rPr>
          <w:rFonts w:ascii="Arial" w:hAnsi="Arial" w:cs="Arial"/>
        </w:rPr>
        <w:t xml:space="preserve"> Jezdnia</w:t>
      </w:r>
      <w:r w:rsidRPr="00C50705">
        <w:rPr>
          <w:rFonts w:ascii="Arial" w:hAnsi="Arial" w:cs="Arial"/>
          <w:noProof/>
        </w:rPr>
        <w:t xml:space="preserve"> -</w:t>
      </w:r>
      <w:r w:rsidRPr="00C50705">
        <w:rPr>
          <w:rFonts w:ascii="Arial" w:hAnsi="Arial" w:cs="Arial"/>
        </w:rPr>
        <w:t xml:space="preserve"> cześć korony drogi przeznaczona do ruchu pojazdów, </w:t>
      </w:r>
    </w:p>
    <w:p w14:paraId="3E0AAE37"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1.4.9.</w:t>
      </w:r>
      <w:r w:rsidRPr="00C50705">
        <w:rPr>
          <w:rFonts w:ascii="Arial" w:hAnsi="Arial" w:cs="Arial"/>
        </w:rPr>
        <w:t xml:space="preserve"> Kierownik budowy</w:t>
      </w:r>
      <w:r w:rsidRPr="00C50705">
        <w:rPr>
          <w:rFonts w:ascii="Arial" w:hAnsi="Arial" w:cs="Arial"/>
          <w:noProof/>
        </w:rPr>
        <w:t xml:space="preserve"> -</w:t>
      </w:r>
      <w:r w:rsidRPr="00C50705">
        <w:rPr>
          <w:rFonts w:ascii="Arial" w:hAnsi="Arial" w:cs="Arial"/>
        </w:rPr>
        <w:t xml:space="preserve"> osoba wyznaczona przez Wykonawcę, upoważniona do kierowania robotami i do występowania w jego imieniu w sprawach realizacji kontraktu.</w:t>
      </w:r>
    </w:p>
    <w:p w14:paraId="3ACA5769"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1.4.10.</w:t>
      </w:r>
      <w:r w:rsidRPr="00C50705">
        <w:rPr>
          <w:rFonts w:ascii="Arial" w:hAnsi="Arial" w:cs="Arial"/>
        </w:rPr>
        <w:t xml:space="preserve"> Korona drogi</w:t>
      </w:r>
      <w:r w:rsidRPr="00C50705">
        <w:rPr>
          <w:rFonts w:ascii="Arial" w:hAnsi="Arial" w:cs="Arial"/>
          <w:noProof/>
        </w:rPr>
        <w:t xml:space="preserve"> -</w:t>
      </w:r>
      <w:r w:rsidRPr="00C50705">
        <w:rPr>
          <w:rFonts w:ascii="Arial" w:hAnsi="Arial" w:cs="Arial"/>
        </w:rPr>
        <w:t xml:space="preserve"> jezdnia z poboczami lub chodnikami, zatokami, pasami awaryjnego postoju i pasami dzielącymi jezdnie.</w:t>
      </w:r>
    </w:p>
    <w:p w14:paraId="7F883267"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lastRenderedPageBreak/>
        <w:t>1.4.11.</w:t>
      </w:r>
      <w:r w:rsidRPr="00C50705">
        <w:rPr>
          <w:rFonts w:ascii="Arial" w:hAnsi="Arial" w:cs="Arial"/>
        </w:rPr>
        <w:t xml:space="preserve"> Konstrukcja nawierzchni</w:t>
      </w:r>
      <w:r w:rsidRPr="00C50705">
        <w:rPr>
          <w:rFonts w:ascii="Arial" w:hAnsi="Arial" w:cs="Arial"/>
          <w:noProof/>
        </w:rPr>
        <w:t xml:space="preserve"> -</w:t>
      </w:r>
      <w:r w:rsidRPr="00C50705">
        <w:rPr>
          <w:rFonts w:ascii="Arial" w:hAnsi="Arial" w:cs="Arial"/>
        </w:rPr>
        <w:t xml:space="preserve"> układ warstw nawierzchni wraz ze sposobem ich połączenia,</w:t>
      </w:r>
    </w:p>
    <w:p w14:paraId="2702A2C3"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1.4.12.</w:t>
      </w:r>
      <w:r w:rsidRPr="00C50705">
        <w:rPr>
          <w:rFonts w:ascii="Arial" w:hAnsi="Arial" w:cs="Arial"/>
        </w:rPr>
        <w:t xml:space="preserve"> Konstrukcja nośna (przęsło lub przęsła obiektu mostowego)</w:t>
      </w:r>
      <w:r w:rsidRPr="00C50705">
        <w:rPr>
          <w:rFonts w:ascii="Arial" w:hAnsi="Arial" w:cs="Arial"/>
          <w:noProof/>
        </w:rPr>
        <w:t xml:space="preserve"> -</w:t>
      </w:r>
      <w:r w:rsidRPr="00C50705">
        <w:rPr>
          <w:rFonts w:ascii="Arial" w:hAnsi="Arial" w:cs="Arial"/>
        </w:rPr>
        <w:t xml:space="preserve"> cześć obiektu oparta na podporach mostowych, tworząca ustrój niosący dla przeniesienia ruchu kołowego, pieszego.</w:t>
      </w:r>
    </w:p>
    <w:p w14:paraId="2B2AEABB"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smallCaps/>
          <w:noProof/>
        </w:rPr>
        <w:t xml:space="preserve">1.4.13. </w:t>
      </w:r>
      <w:r w:rsidRPr="00C50705">
        <w:rPr>
          <w:rFonts w:ascii="Arial" w:hAnsi="Arial" w:cs="Arial"/>
        </w:rPr>
        <w:t>Korpus drogowy</w:t>
      </w:r>
      <w:r w:rsidRPr="00C50705">
        <w:rPr>
          <w:rFonts w:ascii="Arial" w:hAnsi="Arial" w:cs="Arial"/>
          <w:noProof/>
        </w:rPr>
        <w:t xml:space="preserve"> -</w:t>
      </w:r>
      <w:r w:rsidRPr="00C50705">
        <w:rPr>
          <w:rFonts w:ascii="Arial" w:hAnsi="Arial" w:cs="Arial"/>
        </w:rPr>
        <w:t xml:space="preserve"> nasyp lub ta cześć wykopu, która jest ograniczona koroną drogi i skarpami rowów.</w:t>
      </w:r>
    </w:p>
    <w:p w14:paraId="287BE43F"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1.4.14. Koryto - element uformowany w korpusie drogowym w celu ułożenia w nim konstrukcji nawierzchni.</w:t>
      </w:r>
    </w:p>
    <w:p w14:paraId="33F01656"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rPr>
        <w:t>1.4.15. Kosztorys ofertowy</w:t>
      </w:r>
      <w:r w:rsidRPr="00C50705">
        <w:rPr>
          <w:rFonts w:ascii="Arial" w:hAnsi="Arial" w:cs="Arial"/>
          <w:noProof/>
        </w:rPr>
        <w:t xml:space="preserve"> –</w:t>
      </w:r>
      <w:r w:rsidRPr="00C50705">
        <w:rPr>
          <w:rFonts w:ascii="Arial" w:hAnsi="Arial" w:cs="Arial"/>
        </w:rPr>
        <w:t xml:space="preserve"> wyceniony  kosztorys ślepy.</w:t>
      </w:r>
    </w:p>
    <w:p w14:paraId="1C95A5BB"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1.4.16.</w:t>
      </w:r>
      <w:r w:rsidRPr="00C50705">
        <w:rPr>
          <w:rFonts w:ascii="Arial" w:hAnsi="Arial" w:cs="Arial"/>
        </w:rPr>
        <w:t xml:space="preserve"> Kosztorys ślepy</w:t>
      </w:r>
      <w:r w:rsidRPr="00C50705">
        <w:rPr>
          <w:rFonts w:ascii="Arial" w:hAnsi="Arial" w:cs="Arial"/>
          <w:noProof/>
        </w:rPr>
        <w:t xml:space="preserve"> -</w:t>
      </w:r>
      <w:r w:rsidRPr="00C50705">
        <w:rPr>
          <w:rFonts w:ascii="Arial" w:hAnsi="Arial" w:cs="Arial"/>
        </w:rPr>
        <w:t xml:space="preserve"> wykaz robót z podaniem ich ilości (przedmiar) w kolejności technologicznej ich wykonania.</w:t>
      </w:r>
    </w:p>
    <w:p w14:paraId="3403AB29"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 xml:space="preserve">1.4.17. Księga obmiarów - akceptowany przez Inżyniera (Inspektora nadzoru) zeszyt </w:t>
      </w:r>
      <w:r w:rsidRPr="00C50705">
        <w:rPr>
          <w:rFonts w:ascii="Arial" w:hAnsi="Arial" w:cs="Arial"/>
          <w:noProof/>
        </w:rPr>
        <w:br/>
        <w:t xml:space="preserve">z ponumerowanymi stronami służący do wpisywania przez Wykonawcę obmiaru dokonywanych robót w formie wyliczeń, szkiców i ew. dodatkowych załączników. Wpisy </w:t>
      </w:r>
      <w:r w:rsidRPr="00C50705">
        <w:rPr>
          <w:rFonts w:ascii="Arial" w:hAnsi="Arial" w:cs="Arial"/>
          <w:noProof/>
        </w:rPr>
        <w:br/>
        <w:t xml:space="preserve">w księdze obmiarów podlegają potwierdzeniu przez Inspektora Nadzoru.                        </w:t>
      </w:r>
    </w:p>
    <w:p w14:paraId="0BCA0E87" w14:textId="77777777" w:rsidR="00A32C0B" w:rsidRPr="00C50705" w:rsidRDefault="00A32C0B" w:rsidP="00A32C0B">
      <w:pPr>
        <w:tabs>
          <w:tab w:val="left" w:pos="0"/>
          <w:tab w:val="left" w:pos="8460"/>
        </w:tabs>
        <w:spacing w:before="60" w:line="240" w:lineRule="auto"/>
        <w:rPr>
          <w:rFonts w:ascii="Arial" w:hAnsi="Arial" w:cs="Arial"/>
          <w:noProof/>
        </w:rPr>
      </w:pPr>
      <w:r w:rsidRPr="00C50705">
        <w:rPr>
          <w:rFonts w:ascii="Arial" w:hAnsi="Arial" w:cs="Arial"/>
          <w:noProof/>
        </w:rPr>
        <w:t>1.4.18.</w:t>
      </w:r>
      <w:r w:rsidRPr="00C50705">
        <w:rPr>
          <w:rFonts w:ascii="Arial" w:hAnsi="Arial" w:cs="Arial"/>
        </w:rPr>
        <w:t xml:space="preserve"> </w:t>
      </w:r>
      <w:r w:rsidRPr="00C50705">
        <w:rPr>
          <w:rFonts w:ascii="Arial" w:hAnsi="Arial" w:cs="Arial"/>
          <w:noProof/>
        </w:rPr>
        <w:t>Laboratorium - drogowe lub inne laboratorium badawcze, zaakceptowane przez Zamawiającego, niezbędne do przeprowadzenia wszelkich badań i prób związanych z oceną jakości materiałów oraz robót.</w:t>
      </w:r>
    </w:p>
    <w:p w14:paraId="619C0138"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1.4.19. Materiały - wszelkie tworzywa niezbędne do wykonania robót, zgodne z dokumentacją projektową i specyfikacjami technicznymi, zaakceptowane przez Inspektora Nadzoru.</w:t>
      </w:r>
    </w:p>
    <w:p w14:paraId="38E7B9AE"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1.4.20. Most - obiekt zbudowany nad przeszkodą wodną dla zapewnienia komunikacji drogowej i ruchu pieszego.</w:t>
      </w:r>
    </w:p>
    <w:p w14:paraId="2CCB171D"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1.4.21.</w:t>
      </w:r>
      <w:r w:rsidRPr="00C50705">
        <w:rPr>
          <w:rFonts w:ascii="Arial" w:hAnsi="Arial" w:cs="Arial"/>
        </w:rPr>
        <w:t xml:space="preserve"> Nawierzchnia</w:t>
      </w:r>
      <w:r w:rsidRPr="00C50705">
        <w:rPr>
          <w:rFonts w:ascii="Arial" w:hAnsi="Arial" w:cs="Arial"/>
          <w:noProof/>
        </w:rPr>
        <w:t xml:space="preserve"> -</w:t>
      </w:r>
      <w:r w:rsidRPr="00C50705">
        <w:rPr>
          <w:rFonts w:ascii="Arial" w:hAnsi="Arial" w:cs="Arial"/>
        </w:rPr>
        <w:t xml:space="preserve"> warstwa lub zespół warstw służących do przyjmowania i rozkładania obciążeń od ruchu na podłoże gruntowe i zapewniających dogodne warunki dla ruchu.</w:t>
      </w:r>
    </w:p>
    <w:p w14:paraId="06427148"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rPr>
        <w:t xml:space="preserve">a) Warstwa </w:t>
      </w:r>
      <w:r w:rsidRPr="00C50705">
        <w:rPr>
          <w:rFonts w:ascii="Arial" w:hAnsi="Arial" w:cs="Arial"/>
          <w:noProof/>
        </w:rPr>
        <w:t>ścieralna -</w:t>
      </w:r>
      <w:r w:rsidRPr="00C50705">
        <w:rPr>
          <w:rFonts w:ascii="Arial" w:hAnsi="Arial" w:cs="Arial"/>
        </w:rPr>
        <w:t xml:space="preserve"> górna warstwa nawierzchni poddana bezpośrednio oddziaływaniu ruchu i czynników atmosferycznych.</w:t>
      </w:r>
    </w:p>
    <w:p w14:paraId="3E007E0B" w14:textId="77777777" w:rsidR="00A32C0B" w:rsidRPr="00C50705" w:rsidRDefault="00A32C0B" w:rsidP="00A32C0B">
      <w:pPr>
        <w:pStyle w:val="Tekstpodstawowywcity"/>
        <w:tabs>
          <w:tab w:val="left" w:pos="0"/>
        </w:tabs>
        <w:spacing w:before="60"/>
        <w:ind w:left="0"/>
        <w:rPr>
          <w:rFonts w:ascii="Arial" w:hAnsi="Arial" w:cs="Arial"/>
        </w:rPr>
      </w:pPr>
      <w:r w:rsidRPr="00C50705">
        <w:rPr>
          <w:rFonts w:ascii="Arial" w:hAnsi="Arial" w:cs="Arial"/>
        </w:rPr>
        <w:t>b) Warstwa wiążąca - warstwa znajdująca się miedzy warstwą ścieralną a podbudową, zapewniająca lepsze rozłożenie naprężeń w nawierzchni i przekazywanie ich na podbudowę.</w:t>
      </w:r>
    </w:p>
    <w:p w14:paraId="33F05040"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rPr>
        <w:t>c) Warstwa wyrównawcza - warstwa służąca do wyrównania nierówności podbudowy lub profilu istniejącej nawierzchni.</w:t>
      </w:r>
    </w:p>
    <w:p w14:paraId="25438271"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rPr>
        <w:t>d) Podbudowa - dolna cześć nawierzchni służąca do przenoszenia obciążeń od ruchu na podłoże. Podbudowa może składać się z podbudowy zasadniczej i podbudowy pomocniczej.</w:t>
      </w:r>
    </w:p>
    <w:p w14:paraId="29EFDEB3"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rPr>
        <w:t>e) Podbudowa zasadnicza - górna cześć podbudowy spełniająca funkcje nośne w konstrukcji nawierzchni. Może ona składać się z jednej lub dwóch warstw.</w:t>
      </w:r>
    </w:p>
    <w:p w14:paraId="723F54F6"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rPr>
        <w:t>f) Podbudowa pomocnicza - dolna cześć podbudowy spełniająca, obok funkcji nośnych, funkcje zabezpieczenia nawierzchni przed działaniem wody, mrozu i przenikaniem cząstek podłoża. Może zawierać warstwę mrozoochronną, odsączającą lub odcinającą.</w:t>
      </w:r>
    </w:p>
    <w:p w14:paraId="02AB5CB4"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rPr>
        <w:t>g) Warstwa mrozoochronną - warstwa, której głównym zadaniem jest ochrona nawierzchni przed skutkami działania mrozu.</w:t>
      </w:r>
    </w:p>
    <w:p w14:paraId="03101845"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rPr>
        <w:t>h) Warstwa odcinająca - warstwa stosowana w celu uniemożliwienia przenikania cząstek drobnych gruntu do warstwy nawierzchni leżącej powyżej.</w:t>
      </w:r>
    </w:p>
    <w:p w14:paraId="1B7FCF5C"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rPr>
        <w:t>i) Warstwa odsączająca - warstwa służąca do odprowadzenia wody przedostającej się do nawierzchni,</w:t>
      </w:r>
    </w:p>
    <w:p w14:paraId="1142C10E"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1.4.22.</w:t>
      </w:r>
      <w:r w:rsidRPr="00C50705">
        <w:rPr>
          <w:rFonts w:ascii="Arial" w:hAnsi="Arial" w:cs="Arial"/>
        </w:rPr>
        <w:t xml:space="preserve"> Niweleta</w:t>
      </w:r>
      <w:r w:rsidRPr="00C50705">
        <w:rPr>
          <w:rFonts w:ascii="Arial" w:hAnsi="Arial" w:cs="Arial"/>
          <w:noProof/>
        </w:rPr>
        <w:t xml:space="preserve"> -</w:t>
      </w:r>
      <w:r w:rsidRPr="00C50705">
        <w:rPr>
          <w:rFonts w:ascii="Arial" w:hAnsi="Arial" w:cs="Arial"/>
        </w:rPr>
        <w:t xml:space="preserve"> wysokościowe i geometryczne rozwinięcie na płaszczyźnie pionowego przekroju w osi drogi lub obiektu mostowego,</w:t>
      </w:r>
    </w:p>
    <w:p w14:paraId="48F4F09B"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lastRenderedPageBreak/>
        <w:t>1.4.23.</w:t>
      </w:r>
      <w:r w:rsidRPr="00C50705">
        <w:rPr>
          <w:rFonts w:ascii="Arial" w:hAnsi="Arial" w:cs="Arial"/>
        </w:rPr>
        <w:t xml:space="preserve"> Obiekt mostowy</w:t>
      </w:r>
      <w:r w:rsidRPr="00C50705">
        <w:rPr>
          <w:rFonts w:ascii="Arial" w:hAnsi="Arial" w:cs="Arial"/>
          <w:noProof/>
        </w:rPr>
        <w:t xml:space="preserve"> -</w:t>
      </w:r>
      <w:r w:rsidRPr="00C50705">
        <w:rPr>
          <w:rFonts w:ascii="Arial" w:hAnsi="Arial" w:cs="Arial"/>
        </w:rPr>
        <w:t xml:space="preserve"> most, wiadukt, estakada, tunel, kładka dla pieszych i przepust.</w:t>
      </w:r>
    </w:p>
    <w:p w14:paraId="77BF3ED3"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1.4.24.</w:t>
      </w:r>
      <w:r w:rsidRPr="00C50705">
        <w:rPr>
          <w:rFonts w:ascii="Arial" w:hAnsi="Arial" w:cs="Arial"/>
        </w:rPr>
        <w:t xml:space="preserve"> Objazd tymczasowy</w:t>
      </w:r>
      <w:r w:rsidRPr="00C50705">
        <w:rPr>
          <w:rFonts w:ascii="Arial" w:hAnsi="Arial" w:cs="Arial"/>
          <w:noProof/>
        </w:rPr>
        <w:t xml:space="preserve"> -</w:t>
      </w:r>
      <w:r w:rsidRPr="00C50705">
        <w:rPr>
          <w:rFonts w:ascii="Arial" w:hAnsi="Arial" w:cs="Arial"/>
        </w:rPr>
        <w:t xml:space="preserve"> droga specjalna przygotowana i odpowiednio utrzymana do przeprowadzenia ruchu publicznego na okres budowy.</w:t>
      </w:r>
    </w:p>
    <w:p w14:paraId="7EDA20A8"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1.4.25.</w:t>
      </w:r>
      <w:r w:rsidRPr="00C50705">
        <w:rPr>
          <w:rFonts w:ascii="Arial" w:hAnsi="Arial" w:cs="Arial"/>
        </w:rPr>
        <w:t xml:space="preserve"> Odpowiednia (bliska) zgodność</w:t>
      </w:r>
      <w:r w:rsidRPr="00C50705">
        <w:rPr>
          <w:rFonts w:ascii="Arial" w:hAnsi="Arial" w:cs="Arial"/>
          <w:noProof/>
        </w:rPr>
        <w:t xml:space="preserve"> -</w:t>
      </w:r>
      <w:r w:rsidRPr="00C50705">
        <w:rPr>
          <w:rFonts w:ascii="Arial" w:hAnsi="Arial" w:cs="Arial"/>
        </w:rPr>
        <w:t xml:space="preserve"> zgodność wykonywanych robót z dopuszczonymi tolerancjami, a jeśli przedział tolerancji nie został określony</w:t>
      </w:r>
      <w:r w:rsidRPr="00C50705">
        <w:rPr>
          <w:rFonts w:ascii="Arial" w:hAnsi="Arial" w:cs="Arial"/>
          <w:noProof/>
        </w:rPr>
        <w:t xml:space="preserve"> – </w:t>
      </w:r>
      <w:r w:rsidRPr="00C50705">
        <w:rPr>
          <w:rFonts w:ascii="Arial" w:hAnsi="Arial" w:cs="Arial"/>
        </w:rPr>
        <w:t>z przeciętnymi tolerancjami, przyjmowanymi zwyczajowo dla</w:t>
      </w:r>
      <w:r w:rsidRPr="00C50705">
        <w:rPr>
          <w:rFonts w:ascii="Arial" w:hAnsi="Arial" w:cs="Arial"/>
          <w:noProof/>
        </w:rPr>
        <w:t xml:space="preserve"> danego rodzaju robót </w:t>
      </w:r>
      <w:r w:rsidRPr="00C50705">
        <w:rPr>
          <w:rFonts w:ascii="Arial" w:hAnsi="Arial" w:cs="Arial"/>
        </w:rPr>
        <w:t>budowlanych.</w:t>
      </w:r>
    </w:p>
    <w:p w14:paraId="1123BE8D"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1.4.26.</w:t>
      </w:r>
      <w:r w:rsidRPr="00C50705">
        <w:rPr>
          <w:rFonts w:ascii="Arial" w:hAnsi="Arial" w:cs="Arial"/>
        </w:rPr>
        <w:t xml:space="preserve"> Pas drogowy</w:t>
      </w:r>
      <w:r w:rsidRPr="00C50705">
        <w:rPr>
          <w:rFonts w:ascii="Arial" w:hAnsi="Arial" w:cs="Arial"/>
          <w:noProof/>
        </w:rPr>
        <w:t xml:space="preserve"> -</w:t>
      </w:r>
      <w:r w:rsidRPr="00C50705">
        <w:rPr>
          <w:rFonts w:ascii="Arial" w:hAnsi="Arial" w:cs="Arial"/>
        </w:rPr>
        <w:t xml:space="preserve"> wydzielony liniami rozgraniczającymi pas terenu przeznaczony do umieszczania w nim drogi oraz drzew i krzewów. Pas drogowy może również obejmować teren przewidziany do rozbudowy </w:t>
      </w:r>
      <w:r w:rsidRPr="00C50705">
        <w:rPr>
          <w:rFonts w:ascii="Arial" w:hAnsi="Arial" w:cs="Arial"/>
          <w:i/>
          <w:iCs/>
          <w:noProof/>
        </w:rPr>
        <w:t>drogi</w:t>
      </w:r>
      <w:r w:rsidRPr="00C50705">
        <w:rPr>
          <w:rFonts w:ascii="Arial" w:hAnsi="Arial" w:cs="Arial"/>
        </w:rPr>
        <w:t xml:space="preserve"> i budowy urządzeń chroniących ludzi i środowisko przed uciążliwościami powodowanymi przez ruch na drodze.</w:t>
      </w:r>
    </w:p>
    <w:p w14:paraId="2351E1E5"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1.4.27.</w:t>
      </w:r>
      <w:r w:rsidRPr="00C50705">
        <w:rPr>
          <w:rFonts w:ascii="Arial" w:hAnsi="Arial" w:cs="Arial"/>
        </w:rPr>
        <w:t xml:space="preserve"> Pobocze</w:t>
      </w:r>
      <w:r w:rsidRPr="00C50705">
        <w:rPr>
          <w:rFonts w:ascii="Arial" w:hAnsi="Arial" w:cs="Arial"/>
          <w:noProof/>
        </w:rPr>
        <w:t xml:space="preserve"> -</w:t>
      </w:r>
      <w:r w:rsidRPr="00C50705">
        <w:rPr>
          <w:rFonts w:ascii="Arial" w:hAnsi="Arial" w:cs="Arial"/>
        </w:rPr>
        <w:t xml:space="preserve"> cześć korony drogi przeznaczona do chwilowego zatrzymywania się pojazdów, umieszczenia urządzeń bezpieczeństwa ruchu i wykorzystywana do ruchu pieszych, służąca jednocześnie do bocznego oparcia konstrukcji nawierzchni.</w:t>
      </w:r>
    </w:p>
    <w:p w14:paraId="1753CA49"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rPr>
        <w:t>1.4.28. Podłoże</w:t>
      </w:r>
      <w:r w:rsidRPr="00C50705">
        <w:rPr>
          <w:rFonts w:ascii="Arial" w:hAnsi="Arial" w:cs="Arial"/>
          <w:noProof/>
        </w:rPr>
        <w:t xml:space="preserve"> -</w:t>
      </w:r>
      <w:r w:rsidRPr="00C50705">
        <w:rPr>
          <w:rFonts w:ascii="Arial" w:hAnsi="Arial" w:cs="Arial"/>
        </w:rPr>
        <w:t xml:space="preserve"> grunt rodzimy lub nasypowy, leżący pod nawierzchnią do głębokości przemarzania.</w:t>
      </w:r>
    </w:p>
    <w:p w14:paraId="04841FED"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1.4.29. Podłoże ulepszone -   górna warstwa podłoża, leżąca bezpośrednio pod nawierzchnią, ulepszona w celu umożliwienia przejęcia ruchu budowlanego i właściwego wykonania nawierzchni.</w:t>
      </w:r>
    </w:p>
    <w:p w14:paraId="5BC96C8F"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1.4.30. Polecenie Inżyniera (Inspektora Nadzoru) -</w:t>
      </w:r>
      <w:r w:rsidRPr="00C50705">
        <w:rPr>
          <w:rFonts w:ascii="Arial" w:hAnsi="Arial" w:cs="Arial"/>
        </w:rPr>
        <w:t xml:space="preserve"> wszelkie polecenia przekazane Wykonawcy przez Inżyniera (Inspektora Nadzoru), w formie pisemnej, dotyczące sposobu realizacji robót lub innych spraw związanych z prowadzeniem budowy,</w:t>
      </w:r>
    </w:p>
    <w:p w14:paraId="5956A342"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1.4.31. Projektant -</w:t>
      </w:r>
      <w:r w:rsidRPr="00C50705">
        <w:rPr>
          <w:rFonts w:ascii="Arial" w:hAnsi="Arial" w:cs="Arial"/>
        </w:rPr>
        <w:t xml:space="preserve"> uprawniona osoba prawna lub fizyczna będąca autorem dokumentacji projektowej.</w:t>
      </w:r>
    </w:p>
    <w:p w14:paraId="6BC1F7BC"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1.4.32.</w:t>
      </w:r>
      <w:r w:rsidRPr="00C50705">
        <w:rPr>
          <w:rFonts w:ascii="Arial" w:hAnsi="Arial" w:cs="Arial"/>
        </w:rPr>
        <w:t xml:space="preserve"> Przedsięwzięcie budowlane</w:t>
      </w:r>
      <w:r w:rsidRPr="00C50705">
        <w:rPr>
          <w:rFonts w:ascii="Arial" w:hAnsi="Arial" w:cs="Arial"/>
          <w:noProof/>
        </w:rPr>
        <w:t xml:space="preserve"> -</w:t>
      </w:r>
      <w:r w:rsidRPr="00C50705">
        <w:rPr>
          <w:rFonts w:ascii="Arial" w:hAnsi="Arial" w:cs="Arial"/>
        </w:rPr>
        <w:t xml:space="preserve"> kompleksowa realizacja nowego połączenia drogowego lub całkowita modernizacja (zmiana parametrów geometrycznych trasy w planie i przekroju podłużnym) istniejącego połączenia.</w:t>
      </w:r>
    </w:p>
    <w:p w14:paraId="0B49E28F"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1.4.33.</w:t>
      </w:r>
      <w:r w:rsidRPr="00C50705">
        <w:rPr>
          <w:rFonts w:ascii="Arial" w:hAnsi="Arial" w:cs="Arial"/>
        </w:rPr>
        <w:t xml:space="preserve"> Przepust</w:t>
      </w:r>
      <w:r w:rsidRPr="00C50705">
        <w:rPr>
          <w:rFonts w:ascii="Arial" w:hAnsi="Arial" w:cs="Arial"/>
          <w:noProof/>
        </w:rPr>
        <w:t xml:space="preserve"> -</w:t>
      </w:r>
      <w:r w:rsidRPr="00C50705">
        <w:rPr>
          <w:rFonts w:ascii="Arial" w:hAnsi="Arial" w:cs="Arial"/>
        </w:rPr>
        <w:t xml:space="preserve"> obiekty wybudowane w formie zamkniętej obudowy konstrukcyjnej, służące do przepływu małych cieków wodnych pod nasypami korpusu drogowego lub dla ruchu kołowego, pieszego.</w:t>
      </w:r>
    </w:p>
    <w:p w14:paraId="2C8533C9"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1.4.34.</w:t>
      </w:r>
      <w:r w:rsidRPr="00C50705">
        <w:rPr>
          <w:rFonts w:ascii="Arial" w:hAnsi="Arial" w:cs="Arial"/>
        </w:rPr>
        <w:t xml:space="preserve"> Przeszkoda naturalna - element środowiska naturalnego, stanowiąca utrudnienie w realizacji zadania budowlanego, na przykład dolina bagno, rzeka, itp.</w:t>
      </w:r>
    </w:p>
    <w:p w14:paraId="0D206377"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1.4.35.</w:t>
      </w:r>
      <w:r w:rsidRPr="00C50705">
        <w:rPr>
          <w:rFonts w:ascii="Arial" w:hAnsi="Arial" w:cs="Arial"/>
        </w:rPr>
        <w:t xml:space="preserve"> Przeszkoda sztuczna</w:t>
      </w:r>
      <w:r w:rsidRPr="00C50705">
        <w:rPr>
          <w:rFonts w:ascii="Arial" w:hAnsi="Arial" w:cs="Arial"/>
          <w:noProof/>
        </w:rPr>
        <w:t xml:space="preserve"> -</w:t>
      </w:r>
      <w:r w:rsidRPr="00C50705">
        <w:rPr>
          <w:rFonts w:ascii="Arial" w:hAnsi="Arial" w:cs="Arial"/>
        </w:rPr>
        <w:t xml:space="preserve"> dzieło ludzkie, stanowiące utrudnienie w realizacji zadania budowlanego, na przykład droga, kolej, rurociąg, itp.</w:t>
      </w:r>
    </w:p>
    <w:p w14:paraId="2E947D9C"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1.4.36.</w:t>
      </w:r>
      <w:r w:rsidRPr="00C50705">
        <w:rPr>
          <w:rFonts w:ascii="Arial" w:hAnsi="Arial" w:cs="Arial"/>
        </w:rPr>
        <w:t xml:space="preserve"> Przyczółek</w:t>
      </w:r>
      <w:r w:rsidRPr="00C50705">
        <w:rPr>
          <w:rFonts w:ascii="Arial" w:hAnsi="Arial" w:cs="Arial"/>
          <w:noProof/>
        </w:rPr>
        <w:t xml:space="preserve"> -</w:t>
      </w:r>
      <w:r w:rsidRPr="00C50705">
        <w:rPr>
          <w:rFonts w:ascii="Arial" w:hAnsi="Arial" w:cs="Arial"/>
        </w:rPr>
        <w:t xml:space="preserve"> skrajna podpora obiektu mostowego. Może składać się z pełnej ściany, słupów lub innych form konstrukcyjnych np. skrzyń, komór.</w:t>
      </w:r>
    </w:p>
    <w:p w14:paraId="11A3980D"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1.4.37.</w:t>
      </w:r>
      <w:r w:rsidRPr="00C50705">
        <w:rPr>
          <w:rFonts w:ascii="Arial" w:hAnsi="Arial" w:cs="Arial"/>
        </w:rPr>
        <w:t xml:space="preserve"> Rekultywacja</w:t>
      </w:r>
      <w:r w:rsidRPr="00C50705">
        <w:rPr>
          <w:rFonts w:ascii="Arial" w:hAnsi="Arial" w:cs="Arial"/>
          <w:noProof/>
        </w:rPr>
        <w:t xml:space="preserve"> -</w:t>
      </w:r>
      <w:r w:rsidRPr="00C50705">
        <w:rPr>
          <w:rFonts w:ascii="Arial" w:hAnsi="Arial" w:cs="Arial"/>
        </w:rPr>
        <w:t xml:space="preserve"> roboty mające na celu uporządkowanie i przywrócenie pierwotnych funkcji terenom naruszonym w czasie realizacji zadania budowlanego.</w:t>
      </w:r>
    </w:p>
    <w:p w14:paraId="4C0CDE0C" w14:textId="77777777" w:rsidR="00A32C0B" w:rsidRPr="00C50705" w:rsidRDefault="00A32C0B" w:rsidP="00A32C0B">
      <w:pPr>
        <w:pStyle w:val="FR1"/>
        <w:tabs>
          <w:tab w:val="left" w:pos="0"/>
          <w:tab w:val="left" w:pos="8460"/>
        </w:tabs>
        <w:spacing w:before="60" w:line="240" w:lineRule="auto"/>
        <w:ind w:left="0"/>
        <w:rPr>
          <w:rFonts w:ascii="Arial" w:hAnsi="Arial" w:cs="Arial"/>
          <w:noProof/>
        </w:rPr>
      </w:pPr>
      <w:r w:rsidRPr="00C50705">
        <w:rPr>
          <w:rFonts w:ascii="Arial" w:hAnsi="Arial" w:cs="Arial"/>
          <w:noProof/>
        </w:rPr>
        <w:t>1.4.38. Rozpiętość teoretyczna - odległość miedzy punktami podparcia (łożyskami), przęsła mostowego.</w:t>
      </w:r>
    </w:p>
    <w:p w14:paraId="24AF5C76" w14:textId="77777777" w:rsidR="00A32C0B" w:rsidRPr="00C50705" w:rsidRDefault="00A32C0B" w:rsidP="00A32C0B">
      <w:pPr>
        <w:pStyle w:val="FR1"/>
        <w:tabs>
          <w:tab w:val="left" w:pos="0"/>
          <w:tab w:val="left" w:pos="8460"/>
        </w:tabs>
        <w:spacing w:before="60" w:line="240" w:lineRule="auto"/>
        <w:ind w:left="0"/>
        <w:rPr>
          <w:rFonts w:ascii="Arial" w:hAnsi="Arial" w:cs="Arial"/>
          <w:noProof/>
        </w:rPr>
      </w:pPr>
      <w:r w:rsidRPr="00C50705">
        <w:rPr>
          <w:rFonts w:ascii="Arial" w:hAnsi="Arial" w:cs="Arial"/>
          <w:noProof/>
        </w:rPr>
        <w:t>1.4.39. Rysunki - cześć dokumentacji projektowej, która wskazuje lokalizacje, charakterystykę i wymiary obiektu będącego przedmiotem robót,</w:t>
      </w:r>
    </w:p>
    <w:p w14:paraId="767AD622"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rPr>
        <w:t>1.</w:t>
      </w:r>
      <w:r w:rsidRPr="00C50705">
        <w:rPr>
          <w:rFonts w:ascii="Arial" w:hAnsi="Arial" w:cs="Arial"/>
          <w:noProof/>
        </w:rPr>
        <w:t>4.40.</w:t>
      </w:r>
      <w:r w:rsidRPr="00C50705">
        <w:rPr>
          <w:rFonts w:ascii="Arial" w:hAnsi="Arial" w:cs="Arial"/>
        </w:rPr>
        <w:t xml:space="preserve"> Szerokość</w:t>
      </w:r>
      <w:r w:rsidRPr="00C50705">
        <w:rPr>
          <w:rFonts w:ascii="Arial" w:hAnsi="Arial" w:cs="Arial"/>
          <w:noProof/>
        </w:rPr>
        <w:t xml:space="preserve">  całkowita</w:t>
      </w:r>
      <w:r w:rsidRPr="00C50705">
        <w:rPr>
          <w:rFonts w:ascii="Arial" w:hAnsi="Arial" w:cs="Arial"/>
        </w:rPr>
        <w:t xml:space="preserve">  obiektu</w:t>
      </w:r>
      <w:r w:rsidRPr="00C50705">
        <w:rPr>
          <w:rFonts w:ascii="Arial" w:hAnsi="Arial" w:cs="Arial"/>
          <w:noProof/>
        </w:rPr>
        <w:t xml:space="preserve"> (mostu/wiaduktu) -</w:t>
      </w:r>
      <w:r w:rsidRPr="00C50705">
        <w:rPr>
          <w:rFonts w:ascii="Arial" w:hAnsi="Arial" w:cs="Arial"/>
        </w:rPr>
        <w:t xml:space="preserve"> odległość miedzy zewnętrznymi krawędziami konstrukcji obiektu, mierzona w linii prostopadłej do osi podłużnej obejmuje całkowitą szerokość konstrukcyjna ustroju niosącego.</w:t>
      </w:r>
    </w:p>
    <w:p w14:paraId="6175CA30"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1.4.41.</w:t>
      </w:r>
      <w:r w:rsidRPr="00C50705">
        <w:rPr>
          <w:rFonts w:ascii="Arial" w:hAnsi="Arial" w:cs="Arial"/>
        </w:rPr>
        <w:t xml:space="preserve"> Szerokość użytkowa obiektu</w:t>
      </w:r>
      <w:r w:rsidRPr="00C50705">
        <w:rPr>
          <w:rFonts w:ascii="Arial" w:hAnsi="Arial" w:cs="Arial"/>
          <w:noProof/>
        </w:rPr>
        <w:t xml:space="preserve"> -</w:t>
      </w:r>
      <w:r w:rsidRPr="00C50705">
        <w:rPr>
          <w:rFonts w:ascii="Arial" w:hAnsi="Arial" w:cs="Arial"/>
        </w:rPr>
        <w:t xml:space="preserve"> szerokość jezdni (nawierzchni) przeznaczona dla poszczególnych rodzajów ruchu oraz szerokość chodników mierzona w świetle poręczy mostowych</w:t>
      </w:r>
      <w:r w:rsidRPr="00C50705">
        <w:rPr>
          <w:rFonts w:ascii="Arial" w:hAnsi="Arial" w:cs="Arial"/>
          <w:noProof/>
        </w:rPr>
        <w:t xml:space="preserve"> </w:t>
      </w:r>
      <w:r w:rsidRPr="00C50705">
        <w:rPr>
          <w:rFonts w:ascii="Arial" w:hAnsi="Arial" w:cs="Arial"/>
          <w:i/>
          <w:iCs/>
          <w:noProof/>
        </w:rPr>
        <w:t>z</w:t>
      </w:r>
      <w:r w:rsidRPr="00C50705">
        <w:rPr>
          <w:rFonts w:ascii="Arial" w:hAnsi="Arial" w:cs="Arial"/>
        </w:rPr>
        <w:t xml:space="preserve"> wyłączeniem konstrukcji przy jezdni dołem oddzielającej ruch kołowy od ruchu pieszego.</w:t>
      </w:r>
    </w:p>
    <w:p w14:paraId="7EDA8CBE"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lastRenderedPageBreak/>
        <w:t>1.4.42.</w:t>
      </w:r>
      <w:r w:rsidRPr="00C50705">
        <w:rPr>
          <w:rFonts w:ascii="Arial" w:hAnsi="Arial" w:cs="Arial"/>
        </w:rPr>
        <w:t xml:space="preserve"> Wiadukt</w:t>
      </w:r>
      <w:r w:rsidRPr="00C50705">
        <w:rPr>
          <w:rFonts w:ascii="Arial" w:hAnsi="Arial" w:cs="Arial"/>
          <w:noProof/>
        </w:rPr>
        <w:t xml:space="preserve"> -</w:t>
      </w:r>
      <w:r w:rsidRPr="00C50705">
        <w:rPr>
          <w:rFonts w:ascii="Arial" w:hAnsi="Arial" w:cs="Arial"/>
        </w:rPr>
        <w:t xml:space="preserve"> obiekt zbudowany nad linią kolejową lub inną drogą dla bezkolizyjnego zapewnienia komunikacji drogowej i ruchu pieszego.</w:t>
      </w:r>
    </w:p>
    <w:p w14:paraId="21565826"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1.4.43.</w:t>
      </w:r>
      <w:r w:rsidRPr="00C50705">
        <w:rPr>
          <w:rFonts w:ascii="Arial" w:hAnsi="Arial" w:cs="Arial"/>
        </w:rPr>
        <w:t xml:space="preserve"> Wykonawca</w:t>
      </w:r>
      <w:r w:rsidRPr="00C50705">
        <w:rPr>
          <w:rFonts w:ascii="Arial" w:hAnsi="Arial" w:cs="Arial"/>
          <w:noProof/>
        </w:rPr>
        <w:t xml:space="preserve"> -</w:t>
      </w:r>
      <w:r w:rsidRPr="00C50705">
        <w:rPr>
          <w:rFonts w:ascii="Arial" w:hAnsi="Arial" w:cs="Arial"/>
        </w:rPr>
        <w:t xml:space="preserve"> osoba prawna lub fizyczna realizująca przedsięwzięcie zgodnie z warunkami umowy.</w:t>
      </w:r>
    </w:p>
    <w:p w14:paraId="08807EDA"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rPr>
        <w:t>1.4.44. Zadanie budowlane - cześć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448F2AE4"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1.4.45.</w:t>
      </w:r>
      <w:r w:rsidRPr="00C50705">
        <w:rPr>
          <w:rFonts w:ascii="Arial" w:hAnsi="Arial" w:cs="Arial"/>
        </w:rPr>
        <w:t xml:space="preserve"> "Zamawiający"</w:t>
      </w:r>
      <w:r w:rsidRPr="00C50705">
        <w:rPr>
          <w:rFonts w:ascii="Arial" w:hAnsi="Arial" w:cs="Arial"/>
          <w:noProof/>
        </w:rPr>
        <w:t xml:space="preserve"> -</w:t>
      </w:r>
      <w:r w:rsidRPr="00C50705">
        <w:rPr>
          <w:rFonts w:ascii="Arial" w:hAnsi="Arial" w:cs="Arial"/>
        </w:rPr>
        <w:t xml:space="preserve"> każdy podmiot, szczegółowo określony w umowie, udzielający zamówienia na podstawie ustawy z dnia</w:t>
      </w:r>
      <w:r w:rsidRPr="00C50705">
        <w:rPr>
          <w:rFonts w:ascii="Arial" w:hAnsi="Arial" w:cs="Arial"/>
          <w:noProof/>
        </w:rPr>
        <w:t xml:space="preserve"> 10</w:t>
      </w:r>
      <w:r w:rsidRPr="00C50705">
        <w:rPr>
          <w:rFonts w:ascii="Arial" w:hAnsi="Arial" w:cs="Arial"/>
        </w:rPr>
        <w:t xml:space="preserve"> czerwca</w:t>
      </w:r>
      <w:r w:rsidRPr="00C50705">
        <w:rPr>
          <w:rFonts w:ascii="Arial" w:hAnsi="Arial" w:cs="Arial"/>
          <w:noProof/>
        </w:rPr>
        <w:t xml:space="preserve"> 1994</w:t>
      </w:r>
      <w:r w:rsidRPr="00C50705">
        <w:rPr>
          <w:rFonts w:ascii="Arial" w:hAnsi="Arial" w:cs="Arial"/>
        </w:rPr>
        <w:t xml:space="preserve"> r. o zamówieniach publicznych.</w:t>
      </w:r>
    </w:p>
    <w:p w14:paraId="436D416C"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rPr>
        <w:t>1.4.46. Projekt oznakowania i organizacji ruchu - sposób organizacji ruchu drogowego i pieszego na czas prowadzenia robót w pasie drogowym, przygotowany, uzgodniony i zatwierdzony zgodnie z Rozporządzeniem Ministra Transportu i Gospodarki Morskiej z dnia 23 września 2003 r. w sprawie szczegółowych warunków zarządzania ruchem na drogach oraz wykonywania nadzoru na tym zarządzaniem (Dz.U. nr 177 poz. 1729).</w:t>
      </w:r>
    </w:p>
    <w:p w14:paraId="5173A8D8"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1.5. Ogólne wymagania dotyczące robót</w:t>
      </w:r>
    </w:p>
    <w:p w14:paraId="5D2153CA"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Wykonawca robót jest odpowiedzialny za jakość ich wykonania oraz za ich zgodność z dokumentacją projektową (gdy jest wymagana), SST i poleceniami Inżyniera (Inspektora Nadzoru).</w:t>
      </w:r>
    </w:p>
    <w:p w14:paraId="629846BF" w14:textId="77777777" w:rsidR="00A32C0B" w:rsidRPr="00C50705" w:rsidRDefault="00A32C0B" w:rsidP="00A32C0B">
      <w:pPr>
        <w:tabs>
          <w:tab w:val="left" w:pos="0"/>
          <w:tab w:val="left" w:pos="8460"/>
        </w:tabs>
        <w:spacing w:before="120" w:line="240" w:lineRule="auto"/>
        <w:rPr>
          <w:rFonts w:ascii="Arial" w:hAnsi="Arial" w:cs="Arial"/>
          <w:b/>
          <w:bCs/>
        </w:rPr>
      </w:pPr>
      <w:r w:rsidRPr="00C50705">
        <w:rPr>
          <w:rFonts w:ascii="Arial" w:hAnsi="Arial" w:cs="Arial"/>
          <w:b/>
          <w:bCs/>
          <w:noProof/>
        </w:rPr>
        <w:t>1.5.1.</w:t>
      </w:r>
      <w:r w:rsidRPr="00C50705">
        <w:rPr>
          <w:rFonts w:ascii="Arial" w:hAnsi="Arial" w:cs="Arial"/>
          <w:b/>
          <w:bCs/>
        </w:rPr>
        <w:t xml:space="preserve"> Przekazanie placu budowy.</w:t>
      </w:r>
    </w:p>
    <w:p w14:paraId="06DEE97A"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Zamawiający w terminie określonym w dokumentach kontraktowych przekaże Wykonawcy:</w:t>
      </w:r>
    </w:p>
    <w:p w14:paraId="30AFA9DD"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  plac budowy</w:t>
      </w:r>
    </w:p>
    <w:p w14:paraId="5E14542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t>
      </w:r>
      <w:r w:rsidRPr="00C50705">
        <w:rPr>
          <w:rFonts w:ascii="Arial" w:hAnsi="Arial" w:cs="Arial"/>
        </w:rPr>
        <w:t xml:space="preserve"> dziennik budowy i księgę obmiarów</w:t>
      </w:r>
    </w:p>
    <w:p w14:paraId="4CEC75D1"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 dokumentacja projektowa, SST</w:t>
      </w:r>
    </w:p>
    <w:p w14:paraId="2670A81F"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Na Wykonawcy spoczywa odpowiedzialność za ochronę przekazanych mu punktów pomiarowych do chwili odbioru końcowego robót. Uszkodzone lub zniszczone znaki geodezyjne Wykonawca odtworzy i utrwali na własny koszt,</w:t>
      </w:r>
    </w:p>
    <w:p w14:paraId="4AEE74E5" w14:textId="77777777" w:rsidR="00A32C0B" w:rsidRPr="00C50705" w:rsidRDefault="00A32C0B" w:rsidP="0037636E">
      <w:pPr>
        <w:pStyle w:val="FR1"/>
        <w:tabs>
          <w:tab w:val="left" w:pos="0"/>
          <w:tab w:val="left" w:pos="8460"/>
        </w:tabs>
        <w:spacing w:before="120" w:line="240" w:lineRule="auto"/>
        <w:ind w:left="0"/>
        <w:jc w:val="left"/>
        <w:rPr>
          <w:rFonts w:ascii="Arial" w:hAnsi="Arial" w:cs="Arial"/>
          <w:b/>
          <w:bCs/>
        </w:rPr>
      </w:pPr>
      <w:r w:rsidRPr="00C50705">
        <w:rPr>
          <w:rFonts w:ascii="Arial" w:hAnsi="Arial" w:cs="Arial"/>
          <w:b/>
          <w:bCs/>
          <w:noProof/>
        </w:rPr>
        <w:t>1.5.2.</w:t>
      </w:r>
      <w:r w:rsidRPr="00C50705">
        <w:rPr>
          <w:rFonts w:ascii="Arial" w:hAnsi="Arial" w:cs="Arial"/>
          <w:b/>
          <w:bCs/>
        </w:rPr>
        <w:t xml:space="preserve"> Zgodność robót z dokumentacją projektową i SST.</w:t>
      </w:r>
    </w:p>
    <w:p w14:paraId="3907418B" w14:textId="77777777" w:rsidR="00A32C0B" w:rsidRPr="00C50705" w:rsidRDefault="00A32C0B" w:rsidP="0037636E">
      <w:pPr>
        <w:pStyle w:val="FR1"/>
        <w:tabs>
          <w:tab w:val="left" w:pos="0"/>
          <w:tab w:val="left" w:pos="8460"/>
        </w:tabs>
        <w:spacing w:before="120" w:line="240" w:lineRule="auto"/>
        <w:ind w:left="0"/>
        <w:jc w:val="left"/>
        <w:rPr>
          <w:rFonts w:ascii="Arial" w:hAnsi="Arial" w:cs="Arial"/>
          <w:noProof/>
        </w:rPr>
      </w:pPr>
      <w:r w:rsidRPr="00C50705">
        <w:rPr>
          <w:rFonts w:ascii="Arial" w:hAnsi="Arial" w:cs="Arial"/>
          <w:noProof/>
        </w:rPr>
        <w:t xml:space="preserve">     Dokumentacja projektowa, SST oraz dodatkowe dokumenty przekazane Wykonawcy przez Zamawiającego stanowią cześć kontraktu a wymagania wyszczególnione choćby</w:t>
      </w:r>
    </w:p>
    <w:p w14:paraId="666A4EDB" w14:textId="77777777" w:rsidR="00A32C0B" w:rsidRPr="00C50705" w:rsidRDefault="00A32C0B" w:rsidP="0037636E">
      <w:pPr>
        <w:pStyle w:val="FR1"/>
        <w:tabs>
          <w:tab w:val="left" w:pos="0"/>
          <w:tab w:val="left" w:pos="8460"/>
        </w:tabs>
        <w:spacing w:before="120" w:line="240" w:lineRule="auto"/>
        <w:ind w:left="0"/>
        <w:jc w:val="left"/>
        <w:rPr>
          <w:rFonts w:ascii="Arial" w:hAnsi="Arial" w:cs="Arial"/>
          <w:noProof/>
        </w:rPr>
      </w:pPr>
      <w:r w:rsidRPr="00C50705">
        <w:rPr>
          <w:rFonts w:ascii="Arial" w:hAnsi="Arial" w:cs="Arial"/>
          <w:noProof/>
        </w:rPr>
        <w:t>w jednym z nich są obowiązujące dla Wykonawcy tak jakby były zawarte w całej dokumentacji.</w:t>
      </w:r>
    </w:p>
    <w:p w14:paraId="17600DD7" w14:textId="77777777" w:rsidR="00A32C0B" w:rsidRPr="00C50705" w:rsidRDefault="00A32C0B" w:rsidP="0037636E">
      <w:pPr>
        <w:pStyle w:val="FR1"/>
        <w:tabs>
          <w:tab w:val="left" w:pos="0"/>
          <w:tab w:val="left" w:pos="8460"/>
        </w:tabs>
        <w:spacing w:before="120" w:line="240" w:lineRule="auto"/>
        <w:ind w:left="0"/>
        <w:jc w:val="left"/>
        <w:rPr>
          <w:rFonts w:ascii="Arial" w:hAnsi="Arial" w:cs="Arial"/>
          <w:noProof/>
        </w:rPr>
      </w:pPr>
      <w:r w:rsidRPr="00C50705">
        <w:rPr>
          <w:rFonts w:ascii="Arial" w:hAnsi="Arial" w:cs="Arial"/>
          <w:noProof/>
        </w:rPr>
        <w:t xml:space="preserve">   W przypadku rozbieżności w ustaleniach poszczególnych dokumentów obowiązuje następująca kolejność ich ważności:</w:t>
      </w:r>
    </w:p>
    <w:p w14:paraId="5AFFA242"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l</w:t>
      </w:r>
      <w:r w:rsidRPr="00C50705">
        <w:rPr>
          <w:rFonts w:ascii="Arial" w:hAnsi="Arial" w:cs="Arial"/>
          <w:noProof/>
        </w:rPr>
        <w:t xml:space="preserve"> .</w:t>
      </w:r>
      <w:r w:rsidRPr="00C50705">
        <w:rPr>
          <w:rFonts w:ascii="Arial" w:hAnsi="Arial" w:cs="Arial"/>
        </w:rPr>
        <w:t xml:space="preserve"> SST</w:t>
      </w:r>
    </w:p>
    <w:p w14:paraId="1C009DD0"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2.</w:t>
      </w:r>
      <w:r w:rsidRPr="00C50705">
        <w:rPr>
          <w:rFonts w:ascii="Arial" w:hAnsi="Arial" w:cs="Arial"/>
        </w:rPr>
        <w:t xml:space="preserve"> Dokumentacja projektowa</w:t>
      </w:r>
    </w:p>
    <w:p w14:paraId="5EB2F440" w14:textId="77777777" w:rsidR="00A32C0B" w:rsidRPr="00C50705" w:rsidRDefault="00A32C0B" w:rsidP="0037636E">
      <w:pPr>
        <w:pStyle w:val="FR1"/>
        <w:tabs>
          <w:tab w:val="left" w:pos="0"/>
          <w:tab w:val="left" w:pos="8460"/>
        </w:tabs>
        <w:spacing w:before="120" w:line="240" w:lineRule="auto"/>
        <w:ind w:left="0"/>
        <w:jc w:val="left"/>
        <w:rPr>
          <w:rFonts w:ascii="Arial" w:hAnsi="Arial" w:cs="Arial"/>
          <w:noProof/>
        </w:rPr>
      </w:pPr>
      <w:r w:rsidRPr="00C50705">
        <w:rPr>
          <w:rFonts w:ascii="Arial" w:hAnsi="Arial" w:cs="Arial"/>
          <w:noProof/>
        </w:rPr>
        <w:t>Wykonawca w przypadku wykrycia błędów lub opuszczeń w dokumentach kontraktowych powinien natychmiast powiadomić Zamawiającego, który dokona odpowiednich zmian i poprawek.</w:t>
      </w:r>
    </w:p>
    <w:p w14:paraId="1251243A" w14:textId="77777777" w:rsidR="00A32C0B" w:rsidRPr="00C50705" w:rsidRDefault="00A32C0B" w:rsidP="0037636E">
      <w:pPr>
        <w:pStyle w:val="FR1"/>
        <w:tabs>
          <w:tab w:val="left" w:pos="0"/>
          <w:tab w:val="left" w:pos="8460"/>
        </w:tabs>
        <w:spacing w:before="120" w:line="240" w:lineRule="auto"/>
        <w:ind w:left="0"/>
        <w:jc w:val="left"/>
        <w:rPr>
          <w:rFonts w:ascii="Arial" w:hAnsi="Arial" w:cs="Arial"/>
          <w:noProof/>
        </w:rPr>
      </w:pPr>
      <w:r w:rsidRPr="00C50705">
        <w:rPr>
          <w:rFonts w:ascii="Arial" w:hAnsi="Arial" w:cs="Arial"/>
          <w:noProof/>
        </w:rPr>
        <w:t xml:space="preserve">Wszystkie materiały oraz wykonane roboty powinny być zgodne z dokumentacją projektową </w:t>
      </w:r>
      <w:r w:rsidRPr="00C50705">
        <w:rPr>
          <w:rFonts w:ascii="Arial" w:hAnsi="Arial" w:cs="Arial"/>
          <w:noProof/>
        </w:rPr>
        <w:br/>
        <w:t>i SST.</w:t>
      </w:r>
    </w:p>
    <w:p w14:paraId="4DE78AE7"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 xml:space="preserve">Dane określone w dokumentacji projektowej i w SST są uważane za wartości docelowe, od </w:t>
      </w:r>
      <w:r w:rsidRPr="00C50705">
        <w:rPr>
          <w:rFonts w:ascii="Arial" w:hAnsi="Arial" w:cs="Arial"/>
        </w:rPr>
        <w:lastRenderedPageBreak/>
        <w:t>których dopuszczalne są odchylenia w ramach przedziału tolerancji określonego w odpowiedniej SST.</w:t>
      </w:r>
    </w:p>
    <w:p w14:paraId="46C8A4D9"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 xml:space="preserve">   </w:t>
      </w:r>
      <w:r w:rsidRPr="00C50705">
        <w:rPr>
          <w:rFonts w:ascii="Arial" w:hAnsi="Arial" w:cs="Arial"/>
        </w:rPr>
        <w:t xml:space="preserve"> Cechy materiałów i elementów budowli muszą być jednorodne i wykazywać bliską zgodność z określonymi wymaganiami, a rozrzuty tych cech nie mogą przekraczać dopuszczalnego przedziału tolerancji.</w:t>
      </w:r>
    </w:p>
    <w:p w14:paraId="1A68E603"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 xml:space="preserve">W przypadku gdy materiały lub roboty nie będą w pełni zgodne z dokumentacją projektową i SST, to takie materiały będą musiały być zastąpione innymi, spełniającymi wymagania </w:t>
      </w:r>
      <w:r w:rsidRPr="00C50705">
        <w:rPr>
          <w:rFonts w:ascii="Arial" w:hAnsi="Arial" w:cs="Arial"/>
        </w:rPr>
        <w:br/>
        <w:t>a roboty rozebrane na koszt Wykonawcy.</w:t>
      </w:r>
    </w:p>
    <w:p w14:paraId="454CB803" w14:textId="77777777" w:rsidR="00A32C0B" w:rsidRPr="00C50705" w:rsidRDefault="00A32C0B" w:rsidP="0037636E">
      <w:pPr>
        <w:pStyle w:val="FR1"/>
        <w:tabs>
          <w:tab w:val="left" w:pos="0"/>
          <w:tab w:val="left" w:pos="8460"/>
        </w:tabs>
        <w:spacing w:before="120" w:line="240" w:lineRule="auto"/>
        <w:ind w:left="0"/>
        <w:jc w:val="left"/>
        <w:rPr>
          <w:rFonts w:ascii="Arial" w:hAnsi="Arial" w:cs="Arial"/>
          <w:b/>
          <w:bCs/>
          <w:noProof/>
        </w:rPr>
      </w:pPr>
      <w:r w:rsidRPr="00C50705">
        <w:rPr>
          <w:rFonts w:ascii="Arial" w:hAnsi="Arial" w:cs="Arial"/>
          <w:b/>
          <w:bCs/>
          <w:noProof/>
        </w:rPr>
        <w:t>1.5.3. Zabezpieczenie placu budowy.</w:t>
      </w:r>
    </w:p>
    <w:p w14:paraId="2B3C2A66"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Wykonawca jest odpowiedzialny</w:t>
      </w:r>
      <w:r w:rsidRPr="00C50705">
        <w:rPr>
          <w:rFonts w:ascii="Arial" w:hAnsi="Arial" w:cs="Arial"/>
          <w:noProof/>
        </w:rPr>
        <w:t xml:space="preserve"> za</w:t>
      </w:r>
      <w:r w:rsidRPr="00C50705">
        <w:rPr>
          <w:rFonts w:ascii="Arial" w:hAnsi="Arial" w:cs="Arial"/>
        </w:rPr>
        <w:t xml:space="preserve"> utrzymanie ruchu publicznego na placu budowy i do zabezpieczenia placu budowy w okresie trwania realizacji robót aż do zakończenia  i odbioru końcowego robót.</w:t>
      </w:r>
    </w:p>
    <w:p w14:paraId="3E3366B1" w14:textId="77777777" w:rsidR="00A32C0B" w:rsidRPr="00C50705" w:rsidRDefault="00A32C0B" w:rsidP="0037636E">
      <w:pPr>
        <w:pStyle w:val="FR1"/>
        <w:tabs>
          <w:tab w:val="left" w:pos="0"/>
          <w:tab w:val="left" w:pos="8460"/>
        </w:tabs>
        <w:spacing w:before="0" w:line="240" w:lineRule="auto"/>
        <w:ind w:left="0"/>
        <w:jc w:val="left"/>
        <w:rPr>
          <w:rFonts w:ascii="Arial" w:hAnsi="Arial" w:cs="Arial"/>
        </w:rPr>
      </w:pPr>
      <w:r w:rsidRPr="00C50705">
        <w:rPr>
          <w:rFonts w:ascii="Arial" w:hAnsi="Arial" w:cs="Arial"/>
        </w:rPr>
        <w:t>Do obowiązków Wykonawcy należy przygotowanie, uzgodnienie i zatwierdzenie projektu oznakowania i organizacji ruchu na czas robót prowadzonych w pasie drogowym;</w:t>
      </w:r>
    </w:p>
    <w:p w14:paraId="54F773C2" w14:textId="77777777" w:rsidR="00A32C0B" w:rsidRPr="00C50705" w:rsidRDefault="00A32C0B" w:rsidP="0037636E">
      <w:pPr>
        <w:pStyle w:val="FR1"/>
        <w:tabs>
          <w:tab w:val="left" w:pos="0"/>
          <w:tab w:val="left" w:pos="8460"/>
        </w:tabs>
        <w:spacing w:before="0" w:line="240" w:lineRule="auto"/>
        <w:ind w:left="0"/>
        <w:jc w:val="left"/>
        <w:rPr>
          <w:rFonts w:ascii="Arial" w:hAnsi="Arial" w:cs="Arial"/>
        </w:rPr>
      </w:pPr>
      <w:r w:rsidRPr="00C50705">
        <w:rPr>
          <w:rFonts w:ascii="Arial" w:hAnsi="Arial" w:cs="Arial"/>
          <w:noProof/>
        </w:rPr>
        <w:t>W</w:t>
      </w:r>
      <w:r w:rsidRPr="00C50705">
        <w:rPr>
          <w:rFonts w:ascii="Arial" w:hAnsi="Arial" w:cs="Arial"/>
        </w:rPr>
        <w:t xml:space="preserve"> czasie wykonywania robót Wykonawca dostarczy, zainstaluje i będzie obsługiwał, tymczasowe urządzenia zabezpieczające (ogrodzenie, oświetlenie, sygnały, znaki ostrzegawcze, zapory itp.) zgodnie z w/w projektem oznakowania i organizacji ruchu </w:t>
      </w:r>
      <w:r w:rsidRPr="00C50705">
        <w:rPr>
          <w:rFonts w:ascii="Arial" w:hAnsi="Arial" w:cs="Arial"/>
          <w:noProof/>
        </w:rPr>
        <w:t>oraz</w:t>
      </w:r>
      <w:r w:rsidRPr="00C50705">
        <w:rPr>
          <w:rFonts w:ascii="Arial" w:hAnsi="Arial" w:cs="Arial"/>
        </w:rPr>
        <w:t xml:space="preserve"> podejmie wszelkie inne środki niezbędne dla ochrony robót i zachowania bezpieczeństwa.</w:t>
      </w:r>
    </w:p>
    <w:p w14:paraId="3420C30D" w14:textId="77777777" w:rsidR="00A32C0B" w:rsidRPr="00C50705" w:rsidRDefault="00A32C0B" w:rsidP="0037636E">
      <w:pPr>
        <w:pStyle w:val="FR1"/>
        <w:tabs>
          <w:tab w:val="left" w:pos="0"/>
          <w:tab w:val="left" w:pos="8460"/>
        </w:tabs>
        <w:spacing w:before="0" w:line="240" w:lineRule="auto"/>
        <w:ind w:left="0"/>
        <w:jc w:val="left"/>
        <w:rPr>
          <w:rFonts w:ascii="Arial" w:hAnsi="Arial" w:cs="Arial"/>
        </w:rPr>
      </w:pPr>
      <w:r w:rsidRPr="00C50705">
        <w:rPr>
          <w:rFonts w:ascii="Arial" w:hAnsi="Arial" w:cs="Arial"/>
        </w:rPr>
        <w:t>Wykonawca zapewni stałe warunki widoczności w dzień i w nocy tych zapór i znaków, dla których jest to nieodzowne ze względów bezpieczeństwa. Wszystkie znaki, zapory, tablice informacyjne i inne urządzenia zabezpieczające powinny być zaakceptowane przez Inspektora Nadzoru.</w:t>
      </w:r>
    </w:p>
    <w:p w14:paraId="67E7A0F0" w14:textId="77777777" w:rsidR="00A32C0B" w:rsidRPr="00C50705" w:rsidRDefault="00A32C0B" w:rsidP="0037636E">
      <w:pPr>
        <w:pStyle w:val="FR1"/>
        <w:tabs>
          <w:tab w:val="left" w:pos="0"/>
          <w:tab w:val="left" w:pos="8460"/>
        </w:tabs>
        <w:spacing w:before="0" w:line="240" w:lineRule="auto"/>
        <w:ind w:left="0"/>
        <w:jc w:val="left"/>
        <w:rPr>
          <w:rFonts w:ascii="Arial" w:hAnsi="Arial" w:cs="Arial"/>
        </w:rPr>
      </w:pPr>
      <w:r w:rsidRPr="00C50705">
        <w:rPr>
          <w:rFonts w:ascii="Arial" w:hAnsi="Arial" w:cs="Arial"/>
        </w:rPr>
        <w:t>Koszt zabezpieczenia placu budowy jest włączony w cenę kontraktową i nie podlega odrębnej zapłacie.</w:t>
      </w:r>
    </w:p>
    <w:p w14:paraId="3C160183" w14:textId="77777777" w:rsidR="00A32C0B" w:rsidRPr="00C50705" w:rsidRDefault="00A32C0B" w:rsidP="0037636E">
      <w:pPr>
        <w:pStyle w:val="FR1"/>
        <w:tabs>
          <w:tab w:val="left" w:pos="0"/>
          <w:tab w:val="left" w:pos="8460"/>
        </w:tabs>
        <w:spacing w:before="120" w:line="240" w:lineRule="auto"/>
        <w:ind w:left="0"/>
        <w:jc w:val="left"/>
        <w:rPr>
          <w:rFonts w:ascii="Arial" w:hAnsi="Arial" w:cs="Arial"/>
          <w:b/>
          <w:bCs/>
        </w:rPr>
      </w:pPr>
      <w:r w:rsidRPr="00C50705">
        <w:rPr>
          <w:rFonts w:ascii="Arial" w:hAnsi="Arial" w:cs="Arial"/>
          <w:b/>
          <w:bCs/>
          <w:noProof/>
        </w:rPr>
        <w:t>1.5.4.</w:t>
      </w:r>
      <w:r w:rsidRPr="00C50705">
        <w:rPr>
          <w:rFonts w:ascii="Arial" w:hAnsi="Arial" w:cs="Arial"/>
          <w:b/>
          <w:bCs/>
        </w:rPr>
        <w:t xml:space="preserve"> Ochrona środowiska w czasie wykonywania robót</w:t>
      </w:r>
    </w:p>
    <w:p w14:paraId="3344CEC4"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Wykonawca ma obowiązek znać i stosować w czasie prowadzenia robót wszelkie przepisy dotyczące ochrony środowiska naturalnego. W szczególności Wykonawca powinien zapewnić spełnienie następujących warunków:</w:t>
      </w:r>
    </w:p>
    <w:p w14:paraId="71BCF650"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 xml:space="preserve">a) miejsce i sposób ewentualnego przeładunku, transportu, rozładunku i składowania materiałów i odpadów powinien spełniać wymogi ochrony środowiska i przepisy sanitarne, </w:t>
      </w:r>
    </w:p>
    <w:p w14:paraId="79425558"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 xml:space="preserve">Wykonawca uzyska wszelkie wymagane uzgodnienia i zezwolenia wymagane przepisami. </w:t>
      </w:r>
    </w:p>
    <w:p w14:paraId="00D0FB99" w14:textId="77777777" w:rsidR="00A32C0B" w:rsidRPr="00C50705" w:rsidRDefault="00A32C0B" w:rsidP="00A32C0B">
      <w:pPr>
        <w:pStyle w:val="FR1"/>
        <w:tabs>
          <w:tab w:val="left" w:pos="0"/>
          <w:tab w:val="left" w:pos="8460"/>
        </w:tabs>
        <w:spacing w:before="0" w:line="240" w:lineRule="auto"/>
        <w:ind w:left="0"/>
        <w:rPr>
          <w:rFonts w:ascii="Arial" w:hAnsi="Arial" w:cs="Arial"/>
        </w:rPr>
      </w:pPr>
      <w:r w:rsidRPr="00C50705">
        <w:rPr>
          <w:rFonts w:ascii="Arial" w:hAnsi="Arial" w:cs="Arial"/>
        </w:rPr>
        <w:t>Koszty uzgodnień, zezwoleń oraz składowania i wywozu ponosi Wykonawca.</w:t>
      </w:r>
    </w:p>
    <w:p w14:paraId="6C50BBFA"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b) miejsca na bazy, magazyny, składowiska i wewnętrzne drogi transportowe powinny być tak zlokalizowane by nie powodowały zniszczeń w środowisku naturalnym,</w:t>
      </w:r>
    </w:p>
    <w:p w14:paraId="704843C7"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c) plac budowy i wykopy powinny być utrzymywane bez wody stojącej,</w:t>
      </w:r>
    </w:p>
    <w:p w14:paraId="1F5D2C7F" w14:textId="77777777" w:rsidR="00A32C0B" w:rsidRPr="00C50705" w:rsidRDefault="00A32C0B" w:rsidP="00A32C0B">
      <w:pPr>
        <w:pStyle w:val="FR1"/>
        <w:tabs>
          <w:tab w:val="left" w:pos="0"/>
          <w:tab w:val="left" w:pos="8460"/>
        </w:tabs>
        <w:spacing w:before="0" w:line="240" w:lineRule="auto"/>
        <w:ind w:left="0"/>
        <w:rPr>
          <w:rFonts w:ascii="Arial" w:hAnsi="Arial" w:cs="Arial"/>
        </w:rPr>
      </w:pPr>
      <w:r w:rsidRPr="00C50705">
        <w:rPr>
          <w:rFonts w:ascii="Arial" w:hAnsi="Arial" w:cs="Arial"/>
        </w:rPr>
        <w:t>d) powinny być podjęte odpowiednie środki zabezpieczające przed:</w:t>
      </w:r>
    </w:p>
    <w:p w14:paraId="5480B9B6"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w:t>
      </w:r>
      <w:r w:rsidRPr="00C50705">
        <w:rPr>
          <w:rFonts w:ascii="Arial" w:hAnsi="Arial" w:cs="Arial"/>
        </w:rPr>
        <w:t xml:space="preserve"> zanieczyszczeniem zbiorników i cieków wodnych pyłami, paliwami, olejami, materiałami bitumicznymi, chemikaliami oraz innymi szkodliwymi substancjami,</w:t>
      </w:r>
    </w:p>
    <w:p w14:paraId="69615015" w14:textId="77777777" w:rsidR="00A32C0B" w:rsidRPr="00C50705" w:rsidRDefault="00A32C0B" w:rsidP="00C50705">
      <w:pPr>
        <w:pStyle w:val="FR1"/>
        <w:numPr>
          <w:ilvl w:val="0"/>
          <w:numId w:val="3"/>
        </w:numPr>
        <w:tabs>
          <w:tab w:val="left" w:pos="0"/>
          <w:tab w:val="left" w:pos="8460"/>
        </w:tabs>
        <w:spacing w:before="120" w:line="240" w:lineRule="auto"/>
        <w:ind w:left="0" w:firstLine="0"/>
        <w:rPr>
          <w:rFonts w:ascii="Arial" w:hAnsi="Arial" w:cs="Arial"/>
        </w:rPr>
      </w:pPr>
      <w:r w:rsidRPr="00C50705">
        <w:rPr>
          <w:rFonts w:ascii="Arial" w:hAnsi="Arial" w:cs="Arial"/>
        </w:rPr>
        <w:t>przekroczeniami norm odnośnie zanieczyszczeń powietrza pyłami i gazami,</w:t>
      </w:r>
    </w:p>
    <w:p w14:paraId="554A3515" w14:textId="77777777" w:rsidR="00A32C0B" w:rsidRPr="00C50705" w:rsidRDefault="00A32C0B" w:rsidP="00C50705">
      <w:pPr>
        <w:pStyle w:val="FR1"/>
        <w:numPr>
          <w:ilvl w:val="0"/>
          <w:numId w:val="3"/>
        </w:numPr>
        <w:tabs>
          <w:tab w:val="left" w:pos="0"/>
          <w:tab w:val="left" w:pos="8460"/>
        </w:tabs>
        <w:spacing w:before="0" w:line="240" w:lineRule="auto"/>
        <w:ind w:left="0" w:firstLine="0"/>
        <w:rPr>
          <w:rFonts w:ascii="Arial" w:hAnsi="Arial" w:cs="Arial"/>
        </w:rPr>
      </w:pPr>
      <w:r w:rsidRPr="00C50705">
        <w:rPr>
          <w:rFonts w:ascii="Arial" w:hAnsi="Arial" w:cs="Arial"/>
        </w:rPr>
        <w:t>przekroczeniem dopuszczalnych norm hałasu,</w:t>
      </w:r>
    </w:p>
    <w:p w14:paraId="1AE33F59" w14:textId="77777777" w:rsidR="00A32C0B" w:rsidRPr="00C50705" w:rsidRDefault="00A32C0B" w:rsidP="00C50705">
      <w:pPr>
        <w:pStyle w:val="FR1"/>
        <w:numPr>
          <w:ilvl w:val="0"/>
          <w:numId w:val="3"/>
        </w:numPr>
        <w:tabs>
          <w:tab w:val="left" w:pos="0"/>
          <w:tab w:val="left" w:pos="8460"/>
        </w:tabs>
        <w:spacing w:before="0" w:line="240" w:lineRule="auto"/>
        <w:ind w:left="0" w:firstLine="0"/>
        <w:rPr>
          <w:rFonts w:ascii="Arial" w:hAnsi="Arial" w:cs="Arial"/>
        </w:rPr>
      </w:pPr>
      <w:r w:rsidRPr="00C50705">
        <w:rPr>
          <w:rFonts w:ascii="Arial" w:hAnsi="Arial" w:cs="Arial"/>
        </w:rPr>
        <w:t>możliwością powstania pożaru.</w:t>
      </w:r>
    </w:p>
    <w:p w14:paraId="1B01EF35" w14:textId="77777777" w:rsidR="00A32C0B" w:rsidRPr="00C50705" w:rsidRDefault="00A32C0B" w:rsidP="00A32C0B">
      <w:pPr>
        <w:pStyle w:val="FR1"/>
        <w:tabs>
          <w:tab w:val="left" w:pos="0"/>
          <w:tab w:val="left" w:pos="8460"/>
        </w:tabs>
        <w:spacing w:before="120" w:line="240" w:lineRule="auto"/>
        <w:ind w:left="0"/>
        <w:rPr>
          <w:rFonts w:ascii="Arial" w:hAnsi="Arial" w:cs="Arial"/>
          <w:b/>
          <w:bCs/>
        </w:rPr>
      </w:pPr>
      <w:r w:rsidRPr="00C50705">
        <w:rPr>
          <w:rFonts w:ascii="Arial" w:hAnsi="Arial" w:cs="Arial"/>
          <w:b/>
          <w:bCs/>
          <w:noProof/>
        </w:rPr>
        <w:t>1.5.5. Ochrona przeciwpożarowa.</w:t>
      </w:r>
    </w:p>
    <w:p w14:paraId="34428EBC"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Wykonawca zobowiązany jest przestrzegać przepisów ochrony przeciwpożarowej i utrzymywać wymagany sprzęt przeciwpożarowy.</w:t>
      </w:r>
    </w:p>
    <w:p w14:paraId="786A8AE6"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 xml:space="preserve">Materiały łatwopalne powinny być składowane i zabezpieczone zgodnie z odpowiednimi </w:t>
      </w:r>
      <w:r w:rsidRPr="00C50705">
        <w:rPr>
          <w:rFonts w:ascii="Arial" w:hAnsi="Arial" w:cs="Arial"/>
        </w:rPr>
        <w:t>przepisami.</w:t>
      </w:r>
    </w:p>
    <w:p w14:paraId="2A5F9A2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lastRenderedPageBreak/>
        <w:t>Wykonawca będzie odpowiedzialny</w:t>
      </w:r>
      <w:r w:rsidRPr="00C50705">
        <w:rPr>
          <w:rFonts w:ascii="Arial" w:hAnsi="Arial" w:cs="Arial"/>
          <w:noProof/>
        </w:rPr>
        <w:t xml:space="preserve"> za</w:t>
      </w:r>
      <w:r w:rsidRPr="00C50705">
        <w:rPr>
          <w:rFonts w:ascii="Arial" w:hAnsi="Arial" w:cs="Arial"/>
        </w:rPr>
        <w:t xml:space="preserve"> wszelkie straty spowodowane pożarem wywołanym jako rezultat realizacji robót albo przez personel Wykonawcy.</w:t>
      </w:r>
    </w:p>
    <w:p w14:paraId="30A8D881" w14:textId="77777777" w:rsidR="00A32C0B" w:rsidRPr="00C50705" w:rsidRDefault="00A32C0B" w:rsidP="00A32C0B">
      <w:pPr>
        <w:tabs>
          <w:tab w:val="left" w:pos="0"/>
          <w:tab w:val="left" w:pos="8460"/>
        </w:tabs>
        <w:spacing w:before="120" w:line="240" w:lineRule="auto"/>
        <w:rPr>
          <w:rFonts w:ascii="Arial" w:hAnsi="Arial" w:cs="Arial"/>
          <w:b/>
          <w:bCs/>
        </w:rPr>
      </w:pPr>
      <w:r w:rsidRPr="00C50705">
        <w:rPr>
          <w:rFonts w:ascii="Arial" w:hAnsi="Arial" w:cs="Arial"/>
          <w:b/>
          <w:bCs/>
          <w:noProof/>
        </w:rPr>
        <w:t>1.5.6. Materiały szkodliwe dla otoczenia.</w:t>
      </w:r>
    </w:p>
    <w:p w14:paraId="588691A5"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Materiały, które w sposób trwały są szkodliwe dla otoczenia nie mogą być dopuszczone do użycia.</w:t>
      </w:r>
    </w:p>
    <w:p w14:paraId="3D8E5D67"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Materiały, które są szkodliwe dla otoczenia tylko w czasie robót (np. materiały pylaste) powinny być użyte zgodnie z wymaganiami technologicznymi dotyczącymi ich wbudowania. Jeżeli wymagają tego przepisy  Wykonawca powinien otrzymać zgodę na ich użycie od właściwych organów.</w:t>
      </w:r>
    </w:p>
    <w:p w14:paraId="19A218EE"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Niedopuszczalne jest użycie materiałów wywołujących szkodliwe promieniowanie o stężeniu większym od dopuszczalnego.</w:t>
      </w:r>
    </w:p>
    <w:p w14:paraId="7AA31423"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Wszelkie materiały odpadowe użyte do robót powinny mieć atesty określające brak szkodliwego ich oddziaływania na środowisko.</w:t>
      </w:r>
    </w:p>
    <w:p w14:paraId="5D486CF6"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Konsekwencje użycia materiałów szkodliwych dla otoczenia wg warunków szczegółowych kontraktu i zgodnie ze specyfikacjami ponosi Zamawiający.</w:t>
      </w:r>
    </w:p>
    <w:p w14:paraId="3E890916" w14:textId="77777777" w:rsidR="00A32C0B" w:rsidRPr="00C50705" w:rsidRDefault="00A32C0B" w:rsidP="00A32C0B">
      <w:pPr>
        <w:pStyle w:val="FR1"/>
        <w:tabs>
          <w:tab w:val="left" w:pos="0"/>
          <w:tab w:val="left" w:pos="8460"/>
        </w:tabs>
        <w:spacing w:before="120" w:line="240" w:lineRule="auto"/>
        <w:ind w:left="0"/>
        <w:rPr>
          <w:rFonts w:ascii="Arial" w:hAnsi="Arial" w:cs="Arial"/>
          <w:b/>
          <w:bCs/>
        </w:rPr>
      </w:pPr>
      <w:r w:rsidRPr="00C50705">
        <w:rPr>
          <w:rFonts w:ascii="Arial" w:hAnsi="Arial" w:cs="Arial"/>
          <w:b/>
          <w:bCs/>
          <w:noProof/>
        </w:rPr>
        <w:t>1.5.7.</w:t>
      </w:r>
      <w:r w:rsidRPr="00C50705">
        <w:rPr>
          <w:rFonts w:ascii="Arial" w:hAnsi="Arial" w:cs="Arial"/>
          <w:b/>
          <w:bCs/>
        </w:rPr>
        <w:t xml:space="preserve"> Ochrona własności publicznej i prywatnej.</w:t>
      </w:r>
    </w:p>
    <w:p w14:paraId="2A2E642A"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Wykonawca jest zobowiązany do ochrony przed uszkodzeniem lub zniszczeniem własności publicznej i prywatnej. Wykonawca jest w pełni odpowiedzialny za ochronę urządzeń uzbrojenia terenu, takich jak: przewody, rurociągi, kable telefoniczne itp., których położenie było wskazane przez Zamawiającego.</w:t>
      </w:r>
    </w:p>
    <w:p w14:paraId="50C56A8F"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Wykonawca powinien uzyskać u odpowiednich władz będących właścicielami tych urządzeń, potwierdzenie informacji dostarczonych mu przez Zamawiającego odnośnie dokładnego położenia tych urządzeń w obrębie placu budowy oraz powiadomić o zamiarze przystąpienia do robót w pobliżu tych urządzeń ich właścicieli oraz Inspektora Nadzoru. W trakcie budowy Wykonawca zobowiązany jest do właściwego oznakowania i zabezpieczenia tych urządzeń,</w:t>
      </w:r>
    </w:p>
    <w:p w14:paraId="4095DED8"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Koszty ewentualnych napraw zniszczonych lub uszkodzonych urządzeń</w:t>
      </w:r>
      <w:r w:rsidRPr="00C50705">
        <w:rPr>
          <w:rFonts w:ascii="Arial" w:hAnsi="Arial" w:cs="Arial"/>
          <w:noProof/>
        </w:rPr>
        <w:t xml:space="preserve"> w związku </w:t>
      </w:r>
      <w:r w:rsidRPr="00C50705">
        <w:rPr>
          <w:rFonts w:ascii="Arial" w:hAnsi="Arial" w:cs="Arial"/>
        </w:rPr>
        <w:t>z zaniedbaniem ponosi Wykonawca. O fakcie uszkodzenia Wykonawca bezzwłocznie powiadomi Zamawiającego i zainteresowane władze.</w:t>
      </w:r>
    </w:p>
    <w:p w14:paraId="5092D7B7"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Uszkodzenia instalacji i urządzeń podziemnych nie wskazanych w informacji dostarczonej Wykonawcy przez Zamawiającego i powstałe bez winy Wykonawcy, zostaną</w:t>
      </w:r>
      <w:r w:rsidRPr="00C50705">
        <w:rPr>
          <w:rFonts w:ascii="Arial" w:hAnsi="Arial" w:cs="Arial"/>
          <w:noProof/>
        </w:rPr>
        <w:t xml:space="preserve"> usunięte</w:t>
      </w:r>
      <w:r w:rsidRPr="00C50705">
        <w:rPr>
          <w:rFonts w:ascii="Arial" w:hAnsi="Arial" w:cs="Arial"/>
        </w:rPr>
        <w:t xml:space="preserve"> na koszt Zamawiającego.</w:t>
      </w:r>
    </w:p>
    <w:p w14:paraId="2C6A59C1" w14:textId="77777777" w:rsidR="00A32C0B" w:rsidRPr="00C50705" w:rsidRDefault="00A32C0B" w:rsidP="0037636E">
      <w:pPr>
        <w:tabs>
          <w:tab w:val="left" w:pos="0"/>
          <w:tab w:val="left" w:pos="8460"/>
        </w:tabs>
        <w:spacing w:before="120" w:line="240" w:lineRule="auto"/>
        <w:rPr>
          <w:rFonts w:ascii="Arial" w:hAnsi="Arial" w:cs="Arial"/>
          <w:b/>
          <w:bCs/>
        </w:rPr>
      </w:pPr>
      <w:r w:rsidRPr="00C50705">
        <w:rPr>
          <w:rFonts w:ascii="Arial" w:hAnsi="Arial" w:cs="Arial"/>
          <w:b/>
          <w:bCs/>
        </w:rPr>
        <w:t>1.5.8. Ograniczenia obciążeń osi pojazdów</w:t>
      </w:r>
    </w:p>
    <w:p w14:paraId="07020587"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Wykonawca powinien dostosować się do obowiązujących ograniczeń odnośnie obciążeń osi pojazdów podczas transportu materiałów i sprzętu na drogach publicznych poza granicami placu budowy.</w:t>
      </w:r>
    </w:p>
    <w:p w14:paraId="739AB94C" w14:textId="77777777" w:rsidR="00A32C0B" w:rsidRPr="00C50705" w:rsidRDefault="00A32C0B" w:rsidP="0037636E">
      <w:pPr>
        <w:tabs>
          <w:tab w:val="left" w:pos="0"/>
          <w:tab w:val="left" w:pos="8460"/>
        </w:tabs>
        <w:spacing w:before="120" w:line="240" w:lineRule="auto"/>
        <w:rPr>
          <w:rFonts w:ascii="Arial" w:hAnsi="Arial" w:cs="Arial"/>
        </w:rPr>
      </w:pPr>
      <w:r w:rsidRPr="00C50705">
        <w:rPr>
          <w:rFonts w:ascii="Arial" w:hAnsi="Arial" w:cs="Arial"/>
        </w:rPr>
        <w:t>Wykonawca powinien uzyskać niezbędne zezwolenia od odpowiednich władz na użycie pojazdów o ponadnormatywnych obciążeniach osi co nie zwalnia jednak Wykonawcy od odpowiedzialności za uszkodzenie dróg, które mogą być spowodowane ruchem tych pojazdów.</w:t>
      </w:r>
    </w:p>
    <w:p w14:paraId="11C38DBA" w14:textId="77777777" w:rsidR="00A32C0B" w:rsidRPr="00C50705" w:rsidRDefault="00A32C0B" w:rsidP="0037636E">
      <w:pPr>
        <w:tabs>
          <w:tab w:val="left" w:pos="0"/>
          <w:tab w:val="left" w:pos="8460"/>
        </w:tabs>
        <w:spacing w:before="120" w:line="240" w:lineRule="auto"/>
        <w:rPr>
          <w:rFonts w:ascii="Arial" w:hAnsi="Arial" w:cs="Arial"/>
        </w:rPr>
      </w:pPr>
      <w:r w:rsidRPr="00C50705">
        <w:rPr>
          <w:rFonts w:ascii="Arial" w:hAnsi="Arial" w:cs="Arial"/>
        </w:rPr>
        <w:t>Wykonawca nie może używać pojazdów o ponadnormatywnych obciążeniach osi na istniejących i wykonywanych warstwach nawierzchni w obrębie budowy.</w:t>
      </w:r>
    </w:p>
    <w:p w14:paraId="1620C874" w14:textId="77777777" w:rsidR="00A32C0B" w:rsidRPr="00C50705" w:rsidRDefault="00A32C0B" w:rsidP="0037636E">
      <w:pPr>
        <w:tabs>
          <w:tab w:val="left" w:pos="0"/>
          <w:tab w:val="left" w:pos="8460"/>
        </w:tabs>
        <w:spacing w:before="120" w:line="240" w:lineRule="auto"/>
        <w:rPr>
          <w:rFonts w:ascii="Arial" w:hAnsi="Arial" w:cs="Arial"/>
        </w:rPr>
      </w:pPr>
      <w:r w:rsidRPr="00C50705">
        <w:rPr>
          <w:rFonts w:ascii="Arial" w:hAnsi="Arial" w:cs="Arial"/>
        </w:rPr>
        <w:t>Wykonawca jest odpowiedzialny za uszkodzenia spowodowane ruchem budowlanym i zobowiązany do naprawy uszkodzeń na własny koszt.</w:t>
      </w:r>
    </w:p>
    <w:p w14:paraId="02B6C03E" w14:textId="77777777" w:rsidR="00A32C0B" w:rsidRPr="00C50705" w:rsidRDefault="00A32C0B" w:rsidP="00A32C0B">
      <w:pPr>
        <w:tabs>
          <w:tab w:val="left" w:pos="0"/>
          <w:tab w:val="left" w:pos="8460"/>
        </w:tabs>
        <w:spacing w:before="120" w:line="240" w:lineRule="auto"/>
        <w:rPr>
          <w:rFonts w:ascii="Arial" w:hAnsi="Arial" w:cs="Arial"/>
          <w:b/>
          <w:bCs/>
        </w:rPr>
      </w:pPr>
      <w:r w:rsidRPr="00C50705">
        <w:rPr>
          <w:rFonts w:ascii="Arial" w:hAnsi="Arial" w:cs="Arial"/>
          <w:b/>
          <w:bCs/>
          <w:noProof/>
        </w:rPr>
        <w:t>1.5.9.</w:t>
      </w:r>
      <w:r w:rsidRPr="00C50705">
        <w:rPr>
          <w:rFonts w:ascii="Arial" w:hAnsi="Arial" w:cs="Arial"/>
          <w:b/>
          <w:bCs/>
        </w:rPr>
        <w:t xml:space="preserve"> Bezpieczeństwo i higiena pracy.</w:t>
      </w:r>
    </w:p>
    <w:p w14:paraId="37F9C38B" w14:textId="77777777" w:rsidR="00A32C0B" w:rsidRPr="00C50705" w:rsidRDefault="00A32C0B" w:rsidP="0037636E">
      <w:pPr>
        <w:tabs>
          <w:tab w:val="left" w:pos="0"/>
          <w:tab w:val="left" w:pos="8460"/>
        </w:tabs>
        <w:spacing w:before="120" w:line="240" w:lineRule="auto"/>
        <w:rPr>
          <w:rFonts w:ascii="Arial" w:hAnsi="Arial" w:cs="Arial"/>
        </w:rPr>
      </w:pPr>
      <w:r w:rsidRPr="00C50705">
        <w:rPr>
          <w:rFonts w:ascii="Arial" w:hAnsi="Arial" w:cs="Arial"/>
        </w:rPr>
        <w:lastRenderedPageBreak/>
        <w:t>Podczas realizacji robót Wykonawca powinien przestrzegać  wszystkich przepisów dotyczących BHP.</w:t>
      </w:r>
    </w:p>
    <w:p w14:paraId="03CF8E1C" w14:textId="77777777" w:rsidR="00A32C0B" w:rsidRPr="00C50705" w:rsidRDefault="00A32C0B" w:rsidP="0037636E">
      <w:pPr>
        <w:tabs>
          <w:tab w:val="left" w:pos="0"/>
          <w:tab w:val="left" w:pos="8460"/>
        </w:tabs>
        <w:spacing w:before="120" w:line="240" w:lineRule="auto"/>
        <w:rPr>
          <w:rFonts w:ascii="Arial" w:hAnsi="Arial" w:cs="Arial"/>
        </w:rPr>
      </w:pPr>
      <w:r w:rsidRPr="00C50705">
        <w:rPr>
          <w:rFonts w:ascii="Arial" w:hAnsi="Arial" w:cs="Arial"/>
        </w:rPr>
        <w:t>W szczególności Wykonawca ma obowiązek zadbać, aby pracownicy nie wykonywali pracy w warunkach niebezpiecznych, szkodliwych dla zdrowia oraz nie spełniających odpowiednich wymagań sanitarnych.</w:t>
      </w:r>
    </w:p>
    <w:p w14:paraId="4C8B6DC9"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Wykonawca powinien zapewnić wszelkie urządzenia zabezpieczające, socjalne i sprzęt oraz odzież ochronną dla osób zatrudnionych na budowie a także zapewnić bezpieczeństwo publiczne. Koszty zapewnienia powyższych wymagań są uwzględnione w cenie kontraktowej.</w:t>
      </w:r>
    </w:p>
    <w:p w14:paraId="1BFF98E8" w14:textId="77777777" w:rsidR="00A32C0B" w:rsidRPr="00C50705" w:rsidRDefault="00A32C0B" w:rsidP="0037636E">
      <w:pPr>
        <w:pStyle w:val="FR1"/>
        <w:tabs>
          <w:tab w:val="left" w:pos="0"/>
          <w:tab w:val="left" w:pos="8460"/>
        </w:tabs>
        <w:spacing w:before="120" w:line="240" w:lineRule="auto"/>
        <w:ind w:left="0"/>
        <w:jc w:val="left"/>
        <w:rPr>
          <w:rFonts w:ascii="Arial" w:hAnsi="Arial" w:cs="Arial"/>
          <w:b/>
          <w:bCs/>
        </w:rPr>
      </w:pPr>
      <w:r w:rsidRPr="00C50705">
        <w:rPr>
          <w:rFonts w:ascii="Arial" w:hAnsi="Arial" w:cs="Arial"/>
          <w:b/>
          <w:bCs/>
          <w:noProof/>
        </w:rPr>
        <w:t>1.5.10.</w:t>
      </w:r>
      <w:r w:rsidRPr="00C50705">
        <w:rPr>
          <w:rFonts w:ascii="Arial" w:hAnsi="Arial" w:cs="Arial"/>
          <w:b/>
          <w:bCs/>
        </w:rPr>
        <w:t xml:space="preserve"> Ochrona i utrzymanie robót.</w:t>
      </w:r>
    </w:p>
    <w:p w14:paraId="3799AA70"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Wykonawca jest odpowiedzialny za ochronę robót i za wszelkie materiały i urządzenia używane do robót od chwili rozpoczęcia aż do zakończenia i odbioru robót.</w:t>
      </w:r>
    </w:p>
    <w:p w14:paraId="1D2C6055" w14:textId="77777777" w:rsidR="00A32C0B" w:rsidRPr="00C50705" w:rsidRDefault="00A32C0B" w:rsidP="0037636E">
      <w:pPr>
        <w:tabs>
          <w:tab w:val="left" w:pos="0"/>
          <w:tab w:val="left" w:pos="8460"/>
        </w:tabs>
        <w:spacing w:before="120" w:line="240" w:lineRule="auto"/>
        <w:rPr>
          <w:rFonts w:ascii="Arial" w:hAnsi="Arial" w:cs="Arial"/>
        </w:rPr>
      </w:pPr>
      <w:r w:rsidRPr="00C50705">
        <w:rPr>
          <w:rFonts w:ascii="Arial" w:hAnsi="Arial" w:cs="Arial"/>
        </w:rPr>
        <w:t>Budowla drogowa i jej elementy powinny być przez Wykonawcę utrzymywane w zadowalającym stanie przez cały czas, do momentu odbioru końcowego.</w:t>
      </w:r>
    </w:p>
    <w:p w14:paraId="4A7867F5"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Wykonawca wszelkie zaniedbania musi niezwłocznie wyeliminować zgodnie z poleceniami Inspektora Nadzoru.</w:t>
      </w:r>
      <w:r w:rsidRPr="00C50705">
        <w:rPr>
          <w:rFonts w:ascii="Arial" w:hAnsi="Arial" w:cs="Arial"/>
          <w:noProof/>
        </w:rPr>
        <w:t xml:space="preserve">     </w:t>
      </w:r>
    </w:p>
    <w:p w14:paraId="0838FBFF" w14:textId="77777777" w:rsidR="00A32C0B" w:rsidRPr="00C50705" w:rsidRDefault="00A32C0B" w:rsidP="0037636E">
      <w:pPr>
        <w:tabs>
          <w:tab w:val="left" w:pos="0"/>
          <w:tab w:val="left" w:pos="8460"/>
        </w:tabs>
        <w:spacing w:before="120" w:line="240" w:lineRule="auto"/>
        <w:rPr>
          <w:rFonts w:ascii="Arial" w:hAnsi="Arial" w:cs="Arial"/>
          <w:b/>
          <w:bCs/>
        </w:rPr>
      </w:pPr>
      <w:r w:rsidRPr="00C50705">
        <w:rPr>
          <w:rFonts w:ascii="Arial" w:hAnsi="Arial" w:cs="Arial"/>
          <w:b/>
          <w:bCs/>
        </w:rPr>
        <w:t>l.5.11. Stosowanie się do prawa i innych przepisów.</w:t>
      </w:r>
    </w:p>
    <w:p w14:paraId="0D281EE3"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Wykonawca zobowiązany jest znać wszelkie przepisy wydane przez władze centralne i miejscowe oraz inne przepisy i wytyczne, które są w jakikolwiek sposób związane z robotami i jest odpowiedzialny za przestrzeganie tych praw,  przepisów i wytycznych podczas prowadzenia robót.</w:t>
      </w:r>
    </w:p>
    <w:p w14:paraId="5735953F" w14:textId="77777777" w:rsidR="00A32C0B" w:rsidRPr="00C50705" w:rsidRDefault="00A32C0B" w:rsidP="0037636E">
      <w:pPr>
        <w:tabs>
          <w:tab w:val="left" w:pos="0"/>
          <w:tab w:val="left" w:pos="8460"/>
        </w:tabs>
        <w:spacing w:before="120" w:line="240" w:lineRule="auto"/>
        <w:rPr>
          <w:rFonts w:ascii="Arial" w:hAnsi="Arial" w:cs="Arial"/>
          <w:b/>
          <w:bCs/>
          <w:noProof/>
        </w:rPr>
      </w:pPr>
      <w:r w:rsidRPr="00C50705">
        <w:rPr>
          <w:rFonts w:ascii="Arial" w:hAnsi="Arial" w:cs="Arial"/>
          <w:b/>
          <w:bCs/>
          <w:noProof/>
        </w:rPr>
        <w:t xml:space="preserve">2. Materiały. </w:t>
      </w:r>
    </w:p>
    <w:p w14:paraId="3DAB873A"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2.1. Źródła uzyskania materiałów.</w:t>
      </w:r>
    </w:p>
    <w:p w14:paraId="786F80C7"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Źródła uzyskanie wszystkich materiałów powinny być wybrane przez Wykonawcę z odpowiednim wyprzedzeniem, przed rozpoczęciem robót Wykonawca, w terminie ustalonym przez Inżyniera (Inspektora Nadzoru) powinien mu przedstawić informacje dotyczące źródła wytwarzania lub wydobywania, wymagane świadectwa badań laboratoryjnych i reprezentatywne próbki materiałów do Zatwierdzenia,</w:t>
      </w:r>
    </w:p>
    <w:p w14:paraId="68AC41C9"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Zatwierdzenie źródła materiałów nie oznacza, że wszystkie materiały z tego źródła będą dopuszczone do wbudowania. Wykonawca zobowiązany jest na bieżąco prowadzić badania w celu udokumentowania, że materiały pochodzące z dopuszczonego źródła w sposób ciągły spełniają wymagania odpowiedniej SST, Wybrany i zaakceptowany rodzaj materiału nie może być później zmieniony bez zgody Inżyniera (Inspektora Nadzoru).</w:t>
      </w:r>
    </w:p>
    <w:p w14:paraId="3364A0A6"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Celem uzyskania zatwierdzenia materiału, należy dostarczyć reprezentatywne próbki do laboratorium Zamawiającego co najmniej</w:t>
      </w:r>
      <w:r w:rsidRPr="00C50705">
        <w:rPr>
          <w:rFonts w:ascii="Arial" w:hAnsi="Arial" w:cs="Arial"/>
          <w:noProof/>
        </w:rPr>
        <w:t xml:space="preserve"> 2</w:t>
      </w:r>
      <w:r w:rsidRPr="00C50705">
        <w:rPr>
          <w:rFonts w:ascii="Arial" w:hAnsi="Arial" w:cs="Arial"/>
        </w:rPr>
        <w:t xml:space="preserve"> tygodnie przed rozpoczęciem robót.</w:t>
      </w:r>
    </w:p>
    <w:p w14:paraId="3673D7F9"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2.2. Pozyskiwanie materiałów miejscowych.</w:t>
      </w:r>
    </w:p>
    <w:p w14:paraId="153132DE"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Wykonawca odpowiada za uzyskanie pozwoleń od właścicieli i odnośnych, władz na pozyskanie materiałów miejscowych, w tym również ze źródeł wskazanych przez Zamawiającego i jest zobowiązany dostarczyć Inżynierowi (Inspektorowi Nadzoru) wymagane dokumenty przed rozpoczęciem eksploatacji źródła.</w:t>
      </w:r>
    </w:p>
    <w:p w14:paraId="1B792619"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Wykonawca ponosi odpowiedzialność</w:t>
      </w:r>
      <w:r w:rsidRPr="00C50705">
        <w:rPr>
          <w:rFonts w:ascii="Arial" w:hAnsi="Arial" w:cs="Arial"/>
          <w:noProof/>
        </w:rPr>
        <w:t xml:space="preserve"> za</w:t>
      </w:r>
      <w:r w:rsidRPr="00C50705">
        <w:rPr>
          <w:rFonts w:ascii="Arial" w:hAnsi="Arial" w:cs="Arial"/>
        </w:rPr>
        <w:t xml:space="preserve"> spełnienie wymagań ilościowych i jakościowych materiałów z jakiegokolwiek źródła.</w:t>
      </w:r>
    </w:p>
    <w:p w14:paraId="11B7507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Koszty związane z pozyskaniem i dostarczeniem materiałów do robót ponosi Wykonawca.</w:t>
      </w:r>
    </w:p>
    <w:p w14:paraId="4095E434"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lastRenderedPageBreak/>
        <w:t>Materiały odpowiadające wymaganiom, pozyskane z wykopów na placu budowy lub z innych miejsc wskazanych w dokumentach kontraktowych, powinny być wykorzystane do robót lub odwiezione na odkład zgodnie z wymaganiami w kontrakcie lub wg wskazań Inżyniera (Inspektora Nadzoru).</w:t>
      </w:r>
    </w:p>
    <w:p w14:paraId="516080F9"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Humus i nadkład czasowo zdjęte z terenu wykopów, ukopów i miejsc pozyskania kruszyw powinny być składowane w hałdach i wykorzystywane przy zasypce lub do rekultywacji.</w:t>
      </w:r>
    </w:p>
    <w:p w14:paraId="7E40A160"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Po zakończeniu eksploatacji źródła, materiały odpadowe powinny być z powrotem przemieszczone do wyrobisk. Skarpy powinny mieć nachylenie zbliżone</w:t>
      </w:r>
      <w:r w:rsidRPr="00C50705">
        <w:rPr>
          <w:rFonts w:ascii="Arial" w:hAnsi="Arial" w:cs="Arial"/>
          <w:noProof/>
        </w:rPr>
        <w:t xml:space="preserve"> do</w:t>
      </w:r>
      <w:r w:rsidRPr="00C50705">
        <w:rPr>
          <w:rFonts w:ascii="Arial" w:hAnsi="Arial" w:cs="Arial"/>
        </w:rPr>
        <w:t xml:space="preserve"> ukształtowania otaczającego teren. Nadkład powinien być równomiernie rozłożony, a obszar wyrobiska pokryty roślinnością</w:t>
      </w:r>
    </w:p>
    <w:p w14:paraId="107BE6AD"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Eksploatacja źródła materiałów powinna być zgodna z regulacjami prawnymi obowiązującymi na danym obszarze,</w:t>
      </w:r>
    </w:p>
    <w:p w14:paraId="7C4D25A1"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2.3. Inspekcje wytwórni materiałów.</w:t>
      </w:r>
    </w:p>
    <w:p w14:paraId="36A986D4"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 xml:space="preserve">Wytwórnie materiałów mogą być okresowo kontrolowane przez Inspektora Nadzoru </w:t>
      </w:r>
      <w:r w:rsidRPr="00C50705">
        <w:rPr>
          <w:rFonts w:ascii="Arial" w:hAnsi="Arial" w:cs="Arial"/>
          <w:noProof/>
        </w:rPr>
        <w:t>w</w:t>
      </w:r>
      <w:r w:rsidRPr="00C50705">
        <w:rPr>
          <w:rFonts w:ascii="Arial" w:hAnsi="Arial" w:cs="Arial"/>
        </w:rPr>
        <w:t> celu sprawdzenia zgodności stosowanych metod produkcyjnych z wymaganiami. Może on również pobierać próbki materiałów w celu sprawdzenia ich właściwości. Wyniki tych kontroli będą podstawą akceptacji określonej partii materiałów pod względem jakości.</w:t>
      </w:r>
    </w:p>
    <w:p w14:paraId="20A637E1"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 czasie kontroli Inspektor Nadzoru powinien mieć zapewnione:</w:t>
      </w:r>
    </w:p>
    <w:p w14:paraId="23BA637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t>
      </w:r>
      <w:r w:rsidRPr="00C50705">
        <w:rPr>
          <w:rFonts w:ascii="Arial" w:hAnsi="Arial" w:cs="Arial"/>
        </w:rPr>
        <w:t xml:space="preserve"> wolny dostęp do tych części wytwórni, gdzie odbywa się produkcja materiałów przeznaczonych do realizacji kontraktu, pomoc i współpracę producenta oraz Wykonawcy.</w:t>
      </w:r>
    </w:p>
    <w:p w14:paraId="4085C270"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2.4. Materiały nie odpowiadające wymaganiom.</w:t>
      </w:r>
    </w:p>
    <w:p w14:paraId="66811B1A"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 xml:space="preserve">Materiały nie odpowiadające wymaganiom powinny być przez Wykonawcę wywiezione z placu budowy, bądź właściwie złożone w miejscu wskazanym przez Inspektora Nadzoru. Każdy rodzaj robót, w którym znajdą się nie zbadane i nie zaakceptowane przez Inspektora Nadzoru materiały Wykonawca wykonuje na własne ryzyko, licząc się z ich nieprzyjęciem </w:t>
      </w:r>
      <w:r w:rsidRPr="00C50705">
        <w:rPr>
          <w:rFonts w:ascii="Arial" w:hAnsi="Arial" w:cs="Arial"/>
          <w:noProof/>
        </w:rPr>
        <w:br/>
        <w:t>i niezapłaceniem.</w:t>
      </w:r>
    </w:p>
    <w:p w14:paraId="01F99B2D"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2.5. Składowanie i przechowywanie materiałów.</w:t>
      </w:r>
    </w:p>
    <w:p w14:paraId="5FC2C1F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Wykonawca powinien zapewnić odpowiednie warunki składowania i przechowywania materiałów, zapewniające zachowanie ich jakości i przydatności do robót oraz zgodność z wymaganiami odpowiednich SST. Ponadto powinny być one dostępne do kontroli przez Inspektora Nadzoru.</w:t>
      </w:r>
    </w:p>
    <w:p w14:paraId="4D974E63" w14:textId="77777777" w:rsidR="00A32C0B" w:rsidRPr="00C50705" w:rsidRDefault="00A32C0B" w:rsidP="00A32C0B">
      <w:pPr>
        <w:tabs>
          <w:tab w:val="left" w:pos="0"/>
          <w:tab w:val="left" w:pos="8460"/>
        </w:tabs>
        <w:spacing w:before="120" w:line="240" w:lineRule="auto"/>
        <w:rPr>
          <w:rFonts w:ascii="Arial" w:hAnsi="Arial" w:cs="Arial"/>
          <w:noProof/>
        </w:rPr>
      </w:pPr>
      <w:r w:rsidRPr="00C50705">
        <w:rPr>
          <w:rFonts w:ascii="Arial" w:hAnsi="Arial" w:cs="Arial"/>
          <w:noProof/>
        </w:rPr>
        <w:t>Miejsca czasowego składowania materiałów, po zakończeniu robót powinny być przez Wykonawcę doprowadzone do ich pierwotnego stanu, w sposób zaakceptowany przez Inspektora Nadzoru.</w:t>
      </w:r>
    </w:p>
    <w:p w14:paraId="40A704E8"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2.6. Wariantowe stosowanie materiałów.</w:t>
      </w:r>
    </w:p>
    <w:p w14:paraId="6274030F"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Jeśli dokumentacja projektowa lub SST przewiduje możliwość wariantowego zastosowania rodzaju materiału w wykonywanych robotach - Wykonawca powinien powiadomić Inżyniera (Inspektora Nadzoru) o swoim wyborze z odpowiednim wyprzedzeniem i uzyskać jego akceptację.</w:t>
      </w:r>
    </w:p>
    <w:p w14:paraId="17A63AEE"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3. Sprzęt.</w:t>
      </w:r>
    </w:p>
    <w:p w14:paraId="5F2F8630"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 xml:space="preserve">Wykonawca jest zobowiązany do używania jedynie takiego sprzętu, </w:t>
      </w:r>
      <w:r w:rsidRPr="00C50705">
        <w:rPr>
          <w:rFonts w:ascii="Arial" w:hAnsi="Arial" w:cs="Arial"/>
          <w:noProof/>
        </w:rPr>
        <w:t>który nie spowoduje  ni</w:t>
      </w:r>
      <w:r w:rsidRPr="00C50705">
        <w:rPr>
          <w:rFonts w:ascii="Arial" w:hAnsi="Arial" w:cs="Arial"/>
        </w:rPr>
        <w:t>ekorzystnego wpływu na jakość wykonywanych robót.</w:t>
      </w:r>
    </w:p>
    <w:p w14:paraId="3D3BD573"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Sprzęt powinien być zgodny z ofertą Wykonawcy i odpowiadać pod względem typów i ilości: SST, projektowi organizacji robót lub ustaleniom Inżyniera (Inspektora Nadzoru).</w:t>
      </w:r>
    </w:p>
    <w:p w14:paraId="3B7879D7"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lastRenderedPageBreak/>
        <w:t>Ilość i wydajność sprzętu powinna gwarantować wymaganą jakość oraz terminowość wykonania robót.</w:t>
      </w:r>
    </w:p>
    <w:p w14:paraId="17E6F783"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Sprzęt powinien być stale utrzymywany w dobrym stanie technicznym. Wykonawca powinien również dysponować sprawnym sprzętem rezerwowym.</w:t>
      </w:r>
    </w:p>
    <w:p w14:paraId="12B21E3B"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Dobór sprzętu stosowanego do robót kontraktowych wymaga akceptacji Inspektora Nadzoru.</w:t>
      </w:r>
    </w:p>
    <w:p w14:paraId="563E7567"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Jakikolwiek sprzęt, maszyny, urządzenia i narzędzia nie gwarantujące zachowania warunków kontraktu, zastaną przez Inspektora Nadzoru zdyskwalifikowane i nie dopuszczone do robót.</w:t>
      </w:r>
    </w:p>
    <w:p w14:paraId="352AE48F"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4. Transport.</w:t>
      </w:r>
    </w:p>
    <w:p w14:paraId="498F0A41"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Wykonawca jest zobowiązany do stosowania jedynie takich środków transportu, które nie wpłyną niekorzystnie na jakość przewożonych materiałów i wykonywanych robót.</w:t>
      </w:r>
    </w:p>
    <w:p w14:paraId="0F89445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 xml:space="preserve">Liczba i rodzaj środków transportu powinna zapewnić prowadzenie robót zgodnie z zasadami określonymi w dokumentacji projektowej, SST i wskazaniami Zamawiającego, </w:t>
      </w:r>
      <w:r w:rsidRPr="00C50705">
        <w:rPr>
          <w:rFonts w:ascii="Arial" w:hAnsi="Arial" w:cs="Arial"/>
          <w:noProof/>
        </w:rPr>
        <w:br/>
        <w:t>w terminie przewidzianym w kontrakcie.  Przy ruchu na drogach publicznych pojazdy powinny spełniać wymagania dotyczące przepisów ruchu drogowego w odniesieniu do dopuszczalnych obciążeń na osie i innych parametrów technicznych. Środki transportu nie odpowiadające warunkom kontraktu i nie zaakceptowane przez Inspektora Nadzoru, na jego polecenie powinny być usunięte z placu budowy.</w:t>
      </w:r>
    </w:p>
    <w:p w14:paraId="200EB610"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Wykonawca będzie usuwać na bieżąco, na własny koszt, wszelkie zanieczyszczenia spowodowane jego pojazdami na drogach publicznych oraz na dojazdach do placu budowy.</w:t>
      </w:r>
    </w:p>
    <w:p w14:paraId="6F6B4718"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 xml:space="preserve">5. Wykonywanie robót. </w:t>
      </w:r>
    </w:p>
    <w:p w14:paraId="01936845" w14:textId="77777777" w:rsidR="00A32C0B" w:rsidRPr="00C50705" w:rsidRDefault="00A32C0B" w:rsidP="0037636E">
      <w:pPr>
        <w:tabs>
          <w:tab w:val="left" w:pos="0"/>
          <w:tab w:val="left" w:pos="8460"/>
        </w:tabs>
        <w:spacing w:before="120" w:line="240" w:lineRule="auto"/>
        <w:rPr>
          <w:rFonts w:ascii="Arial" w:hAnsi="Arial" w:cs="Arial"/>
        </w:rPr>
      </w:pPr>
      <w:r w:rsidRPr="00C50705">
        <w:rPr>
          <w:rFonts w:ascii="Arial" w:hAnsi="Arial" w:cs="Arial"/>
        </w:rPr>
        <w:t>Wykonawca jest odpowiedzialny za prowadzenie robót zgodnie z warunkami kontraktu, za jakość materiałów i robót oraz za ich zgodność z dokumentacja projektową (gdy jest Wymagana), SST i poleceniami Kierownika Projektu/Inspektora Nadzoru.</w:t>
      </w:r>
    </w:p>
    <w:p w14:paraId="0F13DEFC"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Wykonawca ponosi odpowiedzialność za dokładne wytyczenie w planie i wyznaczenie wysokości wszystkich elementów robót zgodnie z dokumentacją projektowa lub pisemnymi poleceniami Kierownika Projektu/Inspektora Nadzoru.</w:t>
      </w:r>
    </w:p>
    <w:p w14:paraId="085E1AB4" w14:textId="77777777" w:rsidR="00A32C0B" w:rsidRPr="00C50705" w:rsidRDefault="00A32C0B" w:rsidP="0037636E">
      <w:pPr>
        <w:tabs>
          <w:tab w:val="left" w:pos="0"/>
          <w:tab w:val="left" w:pos="8460"/>
        </w:tabs>
        <w:spacing w:before="120" w:line="240" w:lineRule="auto"/>
        <w:rPr>
          <w:rFonts w:ascii="Arial" w:hAnsi="Arial" w:cs="Arial"/>
        </w:rPr>
      </w:pPr>
      <w:r w:rsidRPr="00C50705">
        <w:rPr>
          <w:rFonts w:ascii="Arial" w:hAnsi="Arial" w:cs="Arial"/>
        </w:rPr>
        <w:t>Inspektor Nadzoru podejmuje decyzje we wszystkich sprawach związanych z jakością robót, ocena jakości materiałów l postępem robót, a ponadto</w:t>
      </w:r>
      <w:r w:rsidRPr="00C50705">
        <w:rPr>
          <w:rFonts w:ascii="Arial" w:hAnsi="Arial" w:cs="Arial"/>
          <w:noProof/>
        </w:rPr>
        <w:t xml:space="preserve"> we</w:t>
      </w:r>
      <w:r w:rsidRPr="00C50705">
        <w:rPr>
          <w:rFonts w:ascii="Arial" w:hAnsi="Arial" w:cs="Arial"/>
        </w:rPr>
        <w:t xml:space="preserve"> wszystkich sprawach, związanych z interpretacją dokumentacji projektowej i SST</w:t>
      </w:r>
      <w:r w:rsidRPr="00C50705">
        <w:rPr>
          <w:rFonts w:ascii="Arial" w:hAnsi="Arial" w:cs="Arial"/>
          <w:noProof/>
        </w:rPr>
        <w:t xml:space="preserve"> oraz</w:t>
      </w:r>
      <w:r w:rsidRPr="00C50705">
        <w:rPr>
          <w:rFonts w:ascii="Arial" w:hAnsi="Arial" w:cs="Arial"/>
        </w:rPr>
        <w:t xml:space="preserve"> dotyczących akceptacji wypełniania warunków kontraktu przez Wykonawcę.</w:t>
      </w:r>
    </w:p>
    <w:p w14:paraId="1D33305D"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Decyzje Inspektora Nadzoru podejmowane będą głównie w oparciu o wymagania sformułowane w kontrakcie, dokumentacji projektowej i SST a także w normach i wytycznych. Ponadto Inspektor Nadzoru uwzględni wyniki badań materiałów i robót.</w:t>
      </w:r>
    </w:p>
    <w:p w14:paraId="4FD32E1F"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Inspektor Nadzoru jest upoważniony do kontroli wszystkich robót oraz materiałów dostarczonych na budowę lub na niej produkowanych, włączając przygotowanie i produkcje materiałów. Inspektor Nadzoru powiadamia Wykonawcę o wykrytych wadach i odrzuca wszystkie te materiały i roboty, które nie spełniają wymagań jakościowych.</w:t>
      </w:r>
    </w:p>
    <w:p w14:paraId="739D44A5" w14:textId="77777777" w:rsidR="00A32C0B" w:rsidRPr="00C50705" w:rsidRDefault="00A32C0B" w:rsidP="0037636E">
      <w:pPr>
        <w:pStyle w:val="FR1"/>
        <w:tabs>
          <w:tab w:val="left" w:pos="0"/>
          <w:tab w:val="left" w:pos="8460"/>
        </w:tabs>
        <w:spacing w:before="120" w:line="240" w:lineRule="auto"/>
        <w:ind w:left="0"/>
        <w:jc w:val="left"/>
        <w:rPr>
          <w:rFonts w:ascii="Arial" w:hAnsi="Arial" w:cs="Arial"/>
        </w:rPr>
      </w:pPr>
      <w:r w:rsidRPr="00C50705">
        <w:rPr>
          <w:rFonts w:ascii="Arial" w:hAnsi="Arial" w:cs="Arial"/>
        </w:rPr>
        <w:t>Polecenia Inspektora Nadzoru powinny być wykonywane w terminie przez niego ustalonym, pod groźbą zatrzymania robót, a skutki finansowe z tego tytułu ponosi Wykonawca.</w:t>
      </w:r>
    </w:p>
    <w:p w14:paraId="735F6D51" w14:textId="77777777" w:rsidR="00A32C0B" w:rsidRPr="00C50705" w:rsidRDefault="00A32C0B" w:rsidP="0037636E">
      <w:pPr>
        <w:tabs>
          <w:tab w:val="left" w:pos="0"/>
          <w:tab w:val="left" w:pos="8460"/>
        </w:tabs>
        <w:spacing w:before="120" w:line="240" w:lineRule="auto"/>
        <w:rPr>
          <w:rFonts w:ascii="Arial" w:hAnsi="Arial" w:cs="Arial"/>
          <w:b/>
          <w:bCs/>
          <w:noProof/>
        </w:rPr>
      </w:pPr>
      <w:r w:rsidRPr="00C50705">
        <w:rPr>
          <w:rFonts w:ascii="Arial" w:hAnsi="Arial" w:cs="Arial"/>
          <w:b/>
          <w:bCs/>
          <w:noProof/>
        </w:rPr>
        <w:t>6. Kontrola jakości robót.</w:t>
      </w:r>
    </w:p>
    <w:p w14:paraId="2EF1B48A"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6.1. Program zapewnienia jakości (PZJ).</w:t>
      </w:r>
    </w:p>
    <w:p w14:paraId="09A7CC35"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Do obowiązków Wykonawcy należy opracowanie i przedstawienie do akceptacji Zamawiającego programu zapewnienia jakości, w którym przedstawi zamierzony sposób wykonywania robót, możliwości techniczne, kadrowe i organizacyjne gwarantujące wykonanie robót kontraktowych zgodnie z dokumentacją projektową i SST.</w:t>
      </w:r>
    </w:p>
    <w:p w14:paraId="0551B7F8"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lastRenderedPageBreak/>
        <w:t>Program zapewnienia jakości powinien zawierać:</w:t>
      </w:r>
    </w:p>
    <w:p w14:paraId="2B0B46BD"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a) ogólną część opisową obejmującą:</w:t>
      </w:r>
    </w:p>
    <w:p w14:paraId="6AA5897D"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 organizację wykonania robót, w tym terminy i sposób prowadzenia robót,</w:t>
      </w:r>
    </w:p>
    <w:p w14:paraId="6B986F87"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w:t>
      </w:r>
      <w:r w:rsidRPr="00C50705">
        <w:rPr>
          <w:rFonts w:ascii="Arial" w:hAnsi="Arial" w:cs="Arial"/>
        </w:rPr>
        <w:t xml:space="preserve"> organizacje ruchu na budowie wraz z oznakowaniem robót,</w:t>
      </w:r>
    </w:p>
    <w:p w14:paraId="51FB7631"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w:t>
      </w:r>
      <w:r w:rsidRPr="00C50705">
        <w:rPr>
          <w:rFonts w:ascii="Arial" w:hAnsi="Arial" w:cs="Arial"/>
        </w:rPr>
        <w:t xml:space="preserve"> sposób zachowania warunków BHP,</w:t>
      </w:r>
    </w:p>
    <w:p w14:paraId="36F22239"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t>
      </w:r>
      <w:r w:rsidRPr="00C50705">
        <w:rPr>
          <w:rFonts w:ascii="Arial" w:hAnsi="Arial" w:cs="Arial"/>
        </w:rPr>
        <w:t xml:space="preserve"> wykaz zespołów roboczych, ich kwalifikacje i przygotowanie praktyczne,</w:t>
      </w:r>
    </w:p>
    <w:p w14:paraId="0217B82E"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 </w:t>
      </w:r>
      <w:r w:rsidRPr="00C50705">
        <w:rPr>
          <w:rFonts w:ascii="Arial" w:hAnsi="Arial" w:cs="Arial"/>
        </w:rPr>
        <w:t>wykaz osób odpowiedzialnych za jakość i terminowość wykonania poszczególnych elementów robót,</w:t>
      </w:r>
    </w:p>
    <w:p w14:paraId="63017D86"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t>
      </w:r>
      <w:r w:rsidRPr="00C50705">
        <w:rPr>
          <w:rFonts w:ascii="Arial" w:hAnsi="Arial" w:cs="Arial"/>
        </w:rPr>
        <w:t xml:space="preserve"> system proponowanej kontroli i sterowania jakością wykonywanych robót,</w:t>
      </w:r>
    </w:p>
    <w:p w14:paraId="4B395C17"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t>
      </w:r>
      <w:r w:rsidRPr="00C50705">
        <w:rPr>
          <w:rFonts w:ascii="Arial" w:hAnsi="Arial" w:cs="Arial"/>
        </w:rPr>
        <w:t xml:space="preserve"> wyposażenie w sprzęt i urządzenia do pomiarów i kontroli (opis laboratorium własnego lub laboratorium, któremu wykonawca zamierza zlecić prowadzenie badań),</w:t>
      </w:r>
    </w:p>
    <w:p w14:paraId="728ECA19"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w:t>
      </w:r>
      <w:r w:rsidRPr="00C50705">
        <w:rPr>
          <w:rFonts w:ascii="Arial" w:hAnsi="Arial" w:cs="Arial"/>
        </w:rPr>
        <w:t xml:space="preserve"> sposób oraz formę prowadzenia dokumentacji dotyczącej badań laboratoryjnych, pomiarów kontrolnych, zastosowanych korekt w procesie technologicznym, sposób i formę przekazywania tych informacji Inspektorowi Nadzoru,</w:t>
      </w:r>
    </w:p>
    <w:p w14:paraId="6AEC28ED"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b) szczegółowa cześć opisową dla każdego asortymentu robót obejmującą:</w:t>
      </w:r>
    </w:p>
    <w:p w14:paraId="00EAF214"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 wykaz maszyn i urządzeń z ich parametrami technicznymi oraz wyposażeniem w mechanizmy sterujące i urządzenia pomiarowo-kontrolne,</w:t>
      </w:r>
    </w:p>
    <w:p w14:paraId="5055A4FC" w14:textId="77777777" w:rsidR="00A32C0B" w:rsidRPr="00C50705" w:rsidRDefault="00A32C0B" w:rsidP="00A32C0B">
      <w:pPr>
        <w:pStyle w:val="Tekstpodstawowywcity2"/>
        <w:tabs>
          <w:tab w:val="left" w:pos="0"/>
        </w:tabs>
        <w:spacing w:before="120"/>
        <w:ind w:left="0"/>
        <w:rPr>
          <w:rFonts w:ascii="Arial" w:hAnsi="Arial" w:cs="Arial"/>
          <w:sz w:val="22"/>
          <w:szCs w:val="22"/>
        </w:rPr>
      </w:pPr>
      <w:r w:rsidRPr="00C50705">
        <w:rPr>
          <w:rFonts w:ascii="Arial" w:hAnsi="Arial" w:cs="Arial"/>
          <w:sz w:val="22"/>
          <w:szCs w:val="22"/>
        </w:rPr>
        <w:t>- rodzaje i ilość środków transportu oraz urządzeń do załadunku i magazynowania materiałów,</w:t>
      </w:r>
    </w:p>
    <w:p w14:paraId="00A7287A"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 sposób i procedurę pomiarów i badań (rodzaj, częstotliwość, pobieranie próbek. legalizacja (sprawdzanie urządzeń itp.) prowadzonych podczas dostaw materiałów, wytwarzania mieszanek i wykonywania poszczególnych elementów robót,</w:t>
      </w:r>
    </w:p>
    <w:p w14:paraId="27C86F7E"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 sposób postępowania z materiałami i robotami nie odpowiadającymi wymaganiom.</w:t>
      </w:r>
    </w:p>
    <w:p w14:paraId="4F69FDD4"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 xml:space="preserve">6.2. Zasady kontroli jakości robót.                                 </w:t>
      </w:r>
    </w:p>
    <w:p w14:paraId="303B972E"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Wykonawca jest odpowiedzialny za pełną kontrolę robót i jakości materiałów i powinien zapewnić odpowiedni, zaakceptowany przez Zamawiającego, system kontroli jakości, włączając personel, laboratorium, sprzęt, zaopatrzenie i wszystkie urządzenia niezbędne do pobierania próbek i badań materiałów oraz robót.</w:t>
      </w:r>
    </w:p>
    <w:p w14:paraId="792383BE"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 xml:space="preserve">Wszystkie stosowane urządzenia i sprzęt badawczy powinny posiadać aktualne świadectwo legalizacji i odpowiadać wymaganiom odpowiednich norm dotyczących metod </w:t>
      </w:r>
      <w:r w:rsidRPr="00C50705">
        <w:rPr>
          <w:rFonts w:ascii="Arial" w:hAnsi="Arial" w:cs="Arial"/>
          <w:noProof/>
        </w:rPr>
        <w:t>badań.</w:t>
      </w:r>
    </w:p>
    <w:p w14:paraId="62820D87"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Inspektor Nadzoru powinien mieć dostęp do laboratorium w celu inspekcji oraz możliwość uczestniczenia w badaniach, pomiarach, poborze próbek, itp.</w:t>
      </w:r>
    </w:p>
    <w:p w14:paraId="324DD779"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Wykonawca powinien przeprowadzać pomiary i badania materiałów oraz robót z częstotliwością zgodnie z SST asortymentowymi.</w:t>
      </w:r>
    </w:p>
    <w:p w14:paraId="6F501838"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 xml:space="preserve">W przypadku gdy nie zostały one tam określone to Inspektor Nadzoru ustala konieczny zakres kontroli. </w:t>
      </w:r>
    </w:p>
    <w:p w14:paraId="6EBDFF5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 przypadku bardzo małego zakresu robót Inspektor Nadzoru może odstąpić od wykonania niektórych badań i pomiarów.</w:t>
      </w:r>
    </w:p>
    <w:p w14:paraId="09F8EB0C"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Wszystkie koszty związane z organizowaniem i prowadzeniem badań ponosi Wykonawca.</w:t>
      </w:r>
    </w:p>
    <w:p w14:paraId="2D5DE162"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6.3. Pobieranie próbek.</w:t>
      </w:r>
    </w:p>
    <w:p w14:paraId="059C4505"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lastRenderedPageBreak/>
        <w:t>Próbki będą pobierane losowo, a Inspektor Nadzoru będzie miał zapewnioną możliwość udziału w pobieraniu próbek,</w:t>
      </w:r>
    </w:p>
    <w:p w14:paraId="2700DDE0" w14:textId="77777777" w:rsidR="002118A3" w:rsidRPr="00C50705" w:rsidRDefault="002118A3" w:rsidP="00A32C0B">
      <w:pPr>
        <w:tabs>
          <w:tab w:val="left" w:pos="0"/>
          <w:tab w:val="left" w:pos="8460"/>
        </w:tabs>
        <w:spacing w:before="120" w:line="240" w:lineRule="auto"/>
        <w:rPr>
          <w:rFonts w:ascii="Arial" w:hAnsi="Arial" w:cs="Arial"/>
        </w:rPr>
      </w:pPr>
    </w:p>
    <w:p w14:paraId="5710912E"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6.4. Badania i pomiary.</w:t>
      </w:r>
    </w:p>
    <w:p w14:paraId="319E6CAD"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Wszystkie badania i pomiary będą przeprowadzone zgodnie z wymaganiami norm. W przypadku, gdy normy nie obejmują jakiegoś badania wymaganego w SST, stosować można wytyczne krajowe  albo inne procedury zaakceptowane przez Inspektora Nadzoru.</w:t>
      </w:r>
    </w:p>
    <w:p w14:paraId="25BBEFF5"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6.5. Raporty z badań.</w:t>
      </w:r>
    </w:p>
    <w:p w14:paraId="35F14BF1"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Wykonawca kompletuje i przechowuje raporty ze wszystkich badań i udostępnia je na życzenie Inspektora Nadzoru.</w:t>
      </w:r>
    </w:p>
    <w:p w14:paraId="04FB3066"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Inspektor Nadzoru ocenia zgodność materiałów i robót z wymaganiami SST na podstawie wyników badań i pomiarów zawartych w raportach oraz na podstawie badań własnych.</w:t>
      </w:r>
    </w:p>
    <w:p w14:paraId="337C7659"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6.6. Badania prowadzone przez Inspektora Nadzoru.</w:t>
      </w:r>
    </w:p>
    <w:p w14:paraId="48D4FE23"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 celu oceny jakości robót Inspektor Nadzoru może pobierać próbki materiałów i prowadzić badania niezależnie od Wykonawcy  na koszt Zamawiającego. Wykonawca zobowiązany jest zapewnić mu w tym względzie wszelką potrzebną pomoc.</w:t>
      </w:r>
    </w:p>
    <w:p w14:paraId="2E265B55"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 xml:space="preserve">Inspektor Nadzoru przy ocenie jakości robót opiera się </w:t>
      </w:r>
      <w:r w:rsidRPr="00C50705">
        <w:rPr>
          <w:rFonts w:ascii="Arial" w:hAnsi="Arial" w:cs="Arial"/>
          <w:noProof/>
        </w:rPr>
        <w:t>na</w:t>
      </w:r>
      <w:r w:rsidRPr="00C50705">
        <w:rPr>
          <w:rFonts w:ascii="Arial" w:hAnsi="Arial" w:cs="Arial"/>
        </w:rPr>
        <w:t xml:space="preserve"> badaniach Wykonawcy i badaniach  własnych.  Jeżeli wyniki badań własnych i Wykonawcy wykażą rozbieżność Inspektor kieruje się wynikami badań własnych.</w:t>
      </w:r>
    </w:p>
    <w:p w14:paraId="108AA4D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 przypadkach spornych  Inwestor zleci badanie niezależnemu laboratorium, a koszty pokryje Wykonawca lub Zamawiający w zależności od wyników.</w:t>
      </w:r>
    </w:p>
    <w:p w14:paraId="31E1D712"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6.7. Atesty jakości materiałów i urządzeń.</w:t>
      </w:r>
    </w:p>
    <w:p w14:paraId="40048BA8"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W przypadku materiałów, dla których SST wymagają atestów, każda partia dostarczona na budowę powinna posiadać atest określający w sposób jednoznaczny jej cechy.</w:t>
      </w:r>
    </w:p>
    <w:p w14:paraId="096E75C4"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Przed wykonaniem badań jakości materiałów przez Wykonawcę Inspektor Nadzoru może dopuścić do użycia materiały posiadające atest producenta stwierdzający ich pełną zgodność z warunkami podanymi w SST.</w:t>
      </w:r>
    </w:p>
    <w:p w14:paraId="6DA8897C"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Produkty przemysłowe powinny posiadać atesty wydane przez producenta poparte w razie potrzeby wynikami wykonanych przez niego badań.</w:t>
      </w:r>
    </w:p>
    <w:p w14:paraId="75AF5D78"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Kopie wyników tych badań Wykonawca przedstawia Inspektorowi Nadzoru.</w:t>
      </w:r>
    </w:p>
    <w:p w14:paraId="63A1B58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Urządzenia laboratoryjne i sprzęt kontrolno pomiarowy zainstalowany w wytwórniach lub maszynach muszą posiadać ważną legalizację wydaną przez upoważnioną instytucie.</w:t>
      </w:r>
    </w:p>
    <w:p w14:paraId="4DBD323D"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6.8. Dokumenty budowy.</w:t>
      </w:r>
    </w:p>
    <w:p w14:paraId="6E3D2B38"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Wykonawca zobowiązany jest do właściwego prowadzenia dokumentacji budowy, która</w:t>
      </w:r>
    </w:p>
    <w:p w14:paraId="3BAFF41D"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obejmuje;</w:t>
      </w:r>
    </w:p>
    <w:p w14:paraId="6834BE3F"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a) dziennik budowy/rejestr postępu robót</w:t>
      </w:r>
    </w:p>
    <w:p w14:paraId="4A735C31"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b) księgi obmiaru</w:t>
      </w:r>
    </w:p>
    <w:p w14:paraId="46A48D75"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 xml:space="preserve">c) dokumentację  laboratoryjną  (dzienniki Laboratoryjne, atesty materiałów, orzeczenia </w:t>
      </w:r>
      <w:r w:rsidRPr="00C50705">
        <w:rPr>
          <w:rFonts w:ascii="Arial" w:hAnsi="Arial" w:cs="Arial"/>
        </w:rPr>
        <w:br/>
        <w:t>o jakości materiałów, recepty robocze, wyniki badań kontrolnych)</w:t>
      </w:r>
    </w:p>
    <w:p w14:paraId="31D38A2F"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d) inne dokumenty jak:</w:t>
      </w:r>
    </w:p>
    <w:p w14:paraId="1B690E42"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lastRenderedPageBreak/>
        <w:t>- pozwolenie na realizacje zadania budowlanego,</w:t>
      </w:r>
    </w:p>
    <w:p w14:paraId="2854C402" w14:textId="77777777" w:rsidR="00A32C0B" w:rsidRPr="00C50705" w:rsidRDefault="00A32C0B" w:rsidP="00A32C0B">
      <w:pPr>
        <w:pStyle w:val="FR1"/>
        <w:tabs>
          <w:tab w:val="left" w:pos="0"/>
          <w:tab w:val="left" w:pos="8460"/>
        </w:tabs>
        <w:spacing w:before="0" w:line="240" w:lineRule="auto"/>
        <w:ind w:left="0"/>
        <w:rPr>
          <w:rFonts w:ascii="Arial" w:hAnsi="Arial" w:cs="Arial"/>
        </w:rPr>
      </w:pPr>
      <w:r w:rsidRPr="00C50705">
        <w:rPr>
          <w:rFonts w:ascii="Arial" w:hAnsi="Arial" w:cs="Arial"/>
          <w:noProof/>
        </w:rPr>
        <w:t>- protokóły przekazania placu budowy,</w:t>
      </w:r>
    </w:p>
    <w:p w14:paraId="56F045E2" w14:textId="77777777" w:rsidR="00A32C0B" w:rsidRPr="00C50705" w:rsidRDefault="00A32C0B" w:rsidP="00A32C0B">
      <w:pPr>
        <w:pStyle w:val="FR1"/>
        <w:tabs>
          <w:tab w:val="left" w:pos="0"/>
          <w:tab w:val="left" w:pos="8460"/>
        </w:tabs>
        <w:spacing w:before="0" w:line="240" w:lineRule="auto"/>
        <w:ind w:left="0"/>
        <w:rPr>
          <w:rFonts w:ascii="Arial" w:hAnsi="Arial" w:cs="Arial"/>
        </w:rPr>
      </w:pPr>
      <w:r w:rsidRPr="00C50705">
        <w:rPr>
          <w:rFonts w:ascii="Arial" w:hAnsi="Arial" w:cs="Arial"/>
          <w:noProof/>
        </w:rPr>
        <w:t>- protokóły z narad i ustaleń,</w:t>
      </w:r>
    </w:p>
    <w:p w14:paraId="5AB5E20A" w14:textId="77777777" w:rsidR="00A32C0B" w:rsidRPr="00C50705" w:rsidRDefault="00A32C0B" w:rsidP="00A32C0B">
      <w:pPr>
        <w:pStyle w:val="FR1"/>
        <w:tabs>
          <w:tab w:val="left" w:pos="0"/>
          <w:tab w:val="left" w:pos="8460"/>
        </w:tabs>
        <w:spacing w:before="0" w:line="240" w:lineRule="auto"/>
        <w:ind w:left="0"/>
        <w:rPr>
          <w:rFonts w:ascii="Arial" w:hAnsi="Arial" w:cs="Arial"/>
        </w:rPr>
      </w:pPr>
      <w:r w:rsidRPr="00C50705">
        <w:rPr>
          <w:rFonts w:ascii="Arial" w:hAnsi="Arial" w:cs="Arial"/>
          <w:noProof/>
        </w:rPr>
        <w:t>- protokóły odbioru robót,</w:t>
      </w:r>
    </w:p>
    <w:p w14:paraId="0EAD8BE7" w14:textId="77777777" w:rsidR="00A32C0B" w:rsidRPr="00C50705" w:rsidRDefault="00A32C0B" w:rsidP="00A32C0B">
      <w:pPr>
        <w:pStyle w:val="FR1"/>
        <w:tabs>
          <w:tab w:val="left" w:pos="0"/>
          <w:tab w:val="left" w:pos="8460"/>
        </w:tabs>
        <w:spacing w:before="0" w:line="240" w:lineRule="auto"/>
        <w:ind w:left="0"/>
        <w:rPr>
          <w:rFonts w:ascii="Arial" w:hAnsi="Arial" w:cs="Arial"/>
        </w:rPr>
      </w:pPr>
      <w:r w:rsidRPr="00C50705">
        <w:rPr>
          <w:rFonts w:ascii="Arial" w:hAnsi="Arial" w:cs="Arial"/>
          <w:noProof/>
        </w:rPr>
        <w:t>- umowy cywilno-prawne,</w:t>
      </w:r>
    </w:p>
    <w:p w14:paraId="32DCD078" w14:textId="77777777" w:rsidR="00A32C0B" w:rsidRPr="00C50705" w:rsidRDefault="00A32C0B" w:rsidP="00A32C0B">
      <w:pPr>
        <w:pStyle w:val="FR1"/>
        <w:tabs>
          <w:tab w:val="left" w:pos="0"/>
          <w:tab w:val="left" w:pos="8460"/>
        </w:tabs>
        <w:spacing w:before="0" w:line="240" w:lineRule="auto"/>
        <w:ind w:left="0"/>
        <w:rPr>
          <w:rFonts w:ascii="Arial" w:hAnsi="Arial" w:cs="Arial"/>
        </w:rPr>
      </w:pPr>
      <w:r w:rsidRPr="00C50705">
        <w:rPr>
          <w:rFonts w:ascii="Arial" w:hAnsi="Arial" w:cs="Arial"/>
          <w:noProof/>
        </w:rPr>
        <w:t>- korespondencja dotycząca budowy.</w:t>
      </w:r>
    </w:p>
    <w:p w14:paraId="5C36643C" w14:textId="77777777" w:rsidR="00A32C0B" w:rsidRPr="00C50705" w:rsidRDefault="00A32C0B" w:rsidP="008D2897">
      <w:pPr>
        <w:pStyle w:val="FR1"/>
        <w:tabs>
          <w:tab w:val="left" w:pos="0"/>
          <w:tab w:val="left" w:pos="8460"/>
        </w:tabs>
        <w:spacing w:before="120" w:line="240" w:lineRule="auto"/>
        <w:ind w:left="0"/>
        <w:jc w:val="left"/>
        <w:rPr>
          <w:rFonts w:ascii="Arial" w:hAnsi="Arial" w:cs="Arial"/>
          <w:noProof/>
        </w:rPr>
      </w:pPr>
      <w:r w:rsidRPr="00C50705">
        <w:rPr>
          <w:rFonts w:ascii="Arial" w:hAnsi="Arial" w:cs="Arial"/>
          <w:noProof/>
        </w:rPr>
        <w:t>Dokumenty powinny być dostępne dla Inspektora Nadzoru i przedstawiane do wglądu na każde jego życzenie. Dokumenty te stanowią załączniki do protokolu koncowego odbioru robót.</w:t>
      </w:r>
    </w:p>
    <w:p w14:paraId="2DB02711" w14:textId="77777777" w:rsidR="00A32C0B" w:rsidRPr="00C50705" w:rsidRDefault="00A32C0B" w:rsidP="008D2897">
      <w:pPr>
        <w:tabs>
          <w:tab w:val="left" w:pos="0"/>
          <w:tab w:val="left" w:pos="8460"/>
        </w:tabs>
        <w:spacing w:before="120" w:line="240" w:lineRule="auto"/>
        <w:rPr>
          <w:rFonts w:ascii="Arial" w:hAnsi="Arial" w:cs="Arial"/>
          <w:b/>
          <w:bCs/>
          <w:noProof/>
        </w:rPr>
      </w:pPr>
      <w:r w:rsidRPr="00C50705">
        <w:rPr>
          <w:rFonts w:ascii="Arial" w:hAnsi="Arial" w:cs="Arial"/>
          <w:b/>
          <w:bCs/>
          <w:noProof/>
        </w:rPr>
        <w:t xml:space="preserve">7. Obmiar robót. </w:t>
      </w:r>
    </w:p>
    <w:p w14:paraId="59D785C6" w14:textId="77777777" w:rsidR="00A32C0B" w:rsidRPr="00C50705" w:rsidRDefault="00A32C0B" w:rsidP="008D2897">
      <w:pPr>
        <w:tabs>
          <w:tab w:val="left" w:pos="0"/>
          <w:tab w:val="left" w:pos="8460"/>
        </w:tabs>
        <w:spacing w:before="120" w:line="240" w:lineRule="auto"/>
        <w:rPr>
          <w:rFonts w:ascii="Arial" w:hAnsi="Arial" w:cs="Arial"/>
          <w:b/>
          <w:bCs/>
          <w:noProof/>
        </w:rPr>
      </w:pPr>
      <w:r w:rsidRPr="00C50705">
        <w:rPr>
          <w:rFonts w:ascii="Arial" w:hAnsi="Arial" w:cs="Arial"/>
          <w:b/>
          <w:bCs/>
          <w:noProof/>
        </w:rPr>
        <w:t>7.1. Ogólne zasady obmiaru robót.</w:t>
      </w:r>
    </w:p>
    <w:p w14:paraId="3C33EB86" w14:textId="77777777" w:rsidR="00A32C0B" w:rsidRPr="00C50705" w:rsidRDefault="00A32C0B" w:rsidP="008D2897">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Obmiar robót powinien określić faktyczny zakres wykonywanych, robót w jednostkach ustalonych w kosztorysie ofertowym i SST. Obmiaru dokonuje Wykonawca w obecności</w:t>
      </w:r>
    </w:p>
    <w:p w14:paraId="2EDF516B" w14:textId="77777777" w:rsidR="00A32C0B" w:rsidRPr="00C50705" w:rsidRDefault="00A32C0B" w:rsidP="008D2897">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Inspektora Nadzoru po wcześniejszym pisemnym powiadomieniu go o terminie i zakresie obmierzanych robót.</w:t>
      </w:r>
    </w:p>
    <w:p w14:paraId="48433243" w14:textId="77777777" w:rsidR="00A32C0B" w:rsidRPr="00C50705" w:rsidRDefault="00A32C0B" w:rsidP="008D2897">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Wyniki obmiaru Wykonawca wpisuje do księgi obmiaru. Jakikolwiek błąd lub przeoczenie w ilościach podanych w ślepym kosztorysie lub w SST nie uwalnia Wykonawcy od obowiązku ukończenia wszystkich robót.</w:t>
      </w:r>
    </w:p>
    <w:p w14:paraId="54EC1D9D" w14:textId="77777777" w:rsidR="00A32C0B" w:rsidRPr="00C50705" w:rsidRDefault="00A32C0B" w:rsidP="008D2897">
      <w:pPr>
        <w:tabs>
          <w:tab w:val="left" w:pos="0"/>
          <w:tab w:val="left" w:pos="8460"/>
        </w:tabs>
        <w:spacing w:before="120" w:line="240" w:lineRule="auto"/>
        <w:rPr>
          <w:rFonts w:ascii="Arial" w:hAnsi="Arial" w:cs="Arial"/>
          <w:b/>
          <w:bCs/>
          <w:noProof/>
        </w:rPr>
      </w:pPr>
      <w:r w:rsidRPr="00C50705">
        <w:rPr>
          <w:rFonts w:ascii="Arial" w:hAnsi="Arial" w:cs="Arial"/>
          <w:b/>
          <w:bCs/>
          <w:noProof/>
        </w:rPr>
        <w:t xml:space="preserve">7.2. Zasady określania ilości robót i materiałów. </w:t>
      </w:r>
    </w:p>
    <w:p w14:paraId="0138F1BF" w14:textId="77777777" w:rsidR="00A32C0B" w:rsidRPr="00C50705" w:rsidRDefault="00A32C0B" w:rsidP="008D2897">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Dla pojedynczych elementów zadania kontraktowego, o ile nie określono inaczej, pomiary dokonywane będą w obowiązujących jednostkach długości, objętości, ilości, ciężaru.</w:t>
      </w:r>
    </w:p>
    <w:p w14:paraId="009EDA79" w14:textId="77777777" w:rsidR="00A32C0B" w:rsidRPr="00C50705" w:rsidRDefault="00A32C0B" w:rsidP="008D2897">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 xml:space="preserve">Pojazdy używane do przewożenia materiałów, których obmiar następuje na podstawie masy materiału na pojeździe, powinny być ważone co najmniej raz dziennie. Obmiar następuje </w:t>
      </w:r>
      <w:r w:rsidRPr="00C50705">
        <w:rPr>
          <w:rFonts w:ascii="Arial" w:hAnsi="Arial" w:cs="Arial"/>
          <w:noProof/>
        </w:rPr>
        <w:br/>
        <w:t>w punkcie dostawy. Inspektor Nadzoru ma prawo sprawdzać losowo stopień załadowania pojazdów i w przypadku stwierdzenia, że objętość materiału przewożona danym pojazdem jest mniejsza od wcześniej uzgodnionej, to całość materiałów przewiezionych, przez ten pojazd od czasu poprzedniej kontroli zostanie odpowiednio zredukowana.</w:t>
      </w:r>
    </w:p>
    <w:p w14:paraId="692FFC44" w14:textId="77777777" w:rsidR="00A32C0B" w:rsidRPr="00C50705" w:rsidRDefault="00A32C0B" w:rsidP="008D2897">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Ilość lepiszczy bitumicznych jest określona w megagramach. W przypadku elementów standaryzowanych np. profile walcowe, drut, rury itp, - podstawą obmiaru będą jednostki podane w ateście producenta.</w:t>
      </w:r>
    </w:p>
    <w:p w14:paraId="70EDBDC3" w14:textId="77777777" w:rsidR="00A32C0B" w:rsidRPr="00C50705" w:rsidRDefault="00A32C0B" w:rsidP="008D2897">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Drewno, woda - mierzone będą w metrach sześciennych. Cement, wapno – w megagramach.</w:t>
      </w:r>
    </w:p>
    <w:p w14:paraId="6B95D97F" w14:textId="77777777" w:rsidR="00A32C0B" w:rsidRPr="00C50705" w:rsidRDefault="00A32C0B" w:rsidP="008D2897">
      <w:pPr>
        <w:tabs>
          <w:tab w:val="left" w:pos="0"/>
          <w:tab w:val="left" w:pos="8460"/>
        </w:tabs>
        <w:spacing w:before="120" w:line="240" w:lineRule="auto"/>
        <w:rPr>
          <w:rFonts w:ascii="Arial" w:hAnsi="Arial" w:cs="Arial"/>
        </w:rPr>
      </w:pPr>
      <w:r w:rsidRPr="00C50705">
        <w:rPr>
          <w:rFonts w:ascii="Arial" w:hAnsi="Arial" w:cs="Arial"/>
        </w:rPr>
        <w:t>Wszelkie inne materiały będą mierzone w jednostkach określonych w dokumentacji projektowej i (lub) SST.</w:t>
      </w:r>
    </w:p>
    <w:p w14:paraId="6EC5E07C" w14:textId="77777777" w:rsidR="00A32C0B" w:rsidRPr="00C50705" w:rsidRDefault="00A32C0B" w:rsidP="008D2897">
      <w:pPr>
        <w:tabs>
          <w:tab w:val="left" w:pos="0"/>
          <w:tab w:val="left" w:pos="8460"/>
        </w:tabs>
        <w:spacing w:before="120" w:line="240" w:lineRule="auto"/>
        <w:rPr>
          <w:rFonts w:ascii="Arial" w:hAnsi="Arial" w:cs="Arial"/>
          <w:b/>
          <w:bCs/>
          <w:noProof/>
        </w:rPr>
      </w:pPr>
      <w:r w:rsidRPr="00C50705">
        <w:rPr>
          <w:rFonts w:ascii="Arial" w:hAnsi="Arial" w:cs="Arial"/>
          <w:b/>
          <w:bCs/>
          <w:noProof/>
        </w:rPr>
        <w:t>7.3. Urządzenia i sprzęt pomiarowy.</w:t>
      </w:r>
    </w:p>
    <w:p w14:paraId="3841DEEC" w14:textId="77777777" w:rsidR="00A32C0B" w:rsidRPr="00C50705" w:rsidRDefault="00A32C0B" w:rsidP="008D2897">
      <w:pPr>
        <w:tabs>
          <w:tab w:val="left" w:pos="0"/>
          <w:tab w:val="left" w:pos="8460"/>
        </w:tabs>
        <w:spacing w:before="120" w:line="240" w:lineRule="auto"/>
        <w:rPr>
          <w:rFonts w:ascii="Arial" w:hAnsi="Arial" w:cs="Arial"/>
        </w:rPr>
      </w:pPr>
      <w:r w:rsidRPr="00C50705">
        <w:rPr>
          <w:rFonts w:ascii="Arial" w:hAnsi="Arial" w:cs="Arial"/>
        </w:rPr>
        <w:t>Powinny być one zaakceptowane przez Inspektora Nadzoru, posiadać ważne świadectwa legalizacji i być utrzymywane w dobrym stanie w całym okresie trwania robot.</w:t>
      </w:r>
    </w:p>
    <w:p w14:paraId="5211D089" w14:textId="77777777" w:rsidR="00A32C0B" w:rsidRPr="00C50705" w:rsidRDefault="00A32C0B" w:rsidP="008D2897">
      <w:pPr>
        <w:tabs>
          <w:tab w:val="left" w:pos="0"/>
          <w:tab w:val="left" w:pos="8460"/>
        </w:tabs>
        <w:spacing w:before="120" w:line="240" w:lineRule="auto"/>
        <w:rPr>
          <w:rFonts w:ascii="Arial" w:hAnsi="Arial" w:cs="Arial"/>
          <w:b/>
          <w:bCs/>
          <w:noProof/>
        </w:rPr>
      </w:pPr>
      <w:r w:rsidRPr="00C50705">
        <w:rPr>
          <w:rFonts w:ascii="Arial" w:hAnsi="Arial" w:cs="Arial"/>
          <w:b/>
          <w:bCs/>
          <w:noProof/>
        </w:rPr>
        <w:t>7.4. Wagi i zasady ważenia.</w:t>
      </w:r>
    </w:p>
    <w:p w14:paraId="1079F895" w14:textId="77777777" w:rsidR="00A32C0B" w:rsidRPr="00C50705" w:rsidRDefault="00A32C0B" w:rsidP="008D2897">
      <w:pPr>
        <w:tabs>
          <w:tab w:val="left" w:pos="0"/>
          <w:tab w:val="left" w:pos="8460"/>
        </w:tabs>
        <w:spacing w:before="120" w:line="240" w:lineRule="auto"/>
        <w:rPr>
          <w:rFonts w:ascii="Arial" w:hAnsi="Arial" w:cs="Arial"/>
        </w:rPr>
      </w:pPr>
      <w:r w:rsidRPr="00C50705">
        <w:rPr>
          <w:rFonts w:ascii="Arial" w:hAnsi="Arial" w:cs="Arial"/>
        </w:rPr>
        <w:t>Jeżeli zastosowana metoda obmiaru wymaga ważenia Wykonawca zainstaluje odpowiednie wagi w ilości i w miejscach wskazanych przez Inspektora Nadzoru. Wagi powinny posiadać ważne świadectwa legalizacji.</w:t>
      </w:r>
    </w:p>
    <w:p w14:paraId="32421351" w14:textId="77777777" w:rsidR="00A32C0B" w:rsidRPr="00C50705" w:rsidRDefault="00A32C0B" w:rsidP="008D2897">
      <w:pPr>
        <w:tabs>
          <w:tab w:val="left" w:pos="0"/>
          <w:tab w:val="left" w:pos="8460"/>
        </w:tabs>
        <w:spacing w:before="120" w:line="240" w:lineRule="auto"/>
        <w:rPr>
          <w:rFonts w:ascii="Arial" w:hAnsi="Arial" w:cs="Arial"/>
        </w:rPr>
      </w:pPr>
      <w:r w:rsidRPr="00C50705">
        <w:rPr>
          <w:rFonts w:ascii="Arial" w:hAnsi="Arial" w:cs="Arial"/>
        </w:rPr>
        <w:t>Wykonawca może używać publicznych urządzeń wagowych posiadających ważne świadectwa legalizacji.</w:t>
      </w:r>
    </w:p>
    <w:p w14:paraId="2BEBE431" w14:textId="77777777" w:rsidR="00A32C0B" w:rsidRPr="00C50705" w:rsidRDefault="00A32C0B" w:rsidP="00A32C0B">
      <w:pPr>
        <w:tabs>
          <w:tab w:val="left" w:pos="0"/>
          <w:tab w:val="left" w:pos="8460"/>
        </w:tabs>
        <w:spacing w:before="120" w:line="240" w:lineRule="auto"/>
        <w:rPr>
          <w:rFonts w:ascii="Arial" w:hAnsi="Arial" w:cs="Arial"/>
          <w:b/>
          <w:bCs/>
          <w:noProof/>
        </w:rPr>
      </w:pPr>
    </w:p>
    <w:p w14:paraId="139DF682"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lastRenderedPageBreak/>
        <w:t>7.5. Czas przeprowadzenia obmiaru.</w:t>
      </w:r>
    </w:p>
    <w:p w14:paraId="2E069060"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 xml:space="preserve">Obmiary powinny być przeprowadzone przed częściowym lub końcowym odbiorem robót </w:t>
      </w:r>
      <w:r w:rsidRPr="00C50705">
        <w:rPr>
          <w:rFonts w:ascii="Arial" w:hAnsi="Arial" w:cs="Arial"/>
        </w:rPr>
        <w:br/>
        <w:t>a także w przypadku dłuższej przerwy w robotach i przy zmianie Wykonawcy.</w:t>
      </w:r>
    </w:p>
    <w:p w14:paraId="4CDD80BA"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Obmiar robót zanikających przeprowadza się w czasie ich wykonywania. Obmiar robót podlegających zakryciu</w:t>
      </w:r>
      <w:r w:rsidRPr="00C50705">
        <w:rPr>
          <w:rFonts w:ascii="Arial" w:hAnsi="Arial" w:cs="Arial"/>
          <w:noProof/>
        </w:rPr>
        <w:t xml:space="preserve"> -</w:t>
      </w:r>
      <w:r w:rsidRPr="00C50705">
        <w:rPr>
          <w:rFonts w:ascii="Arial" w:hAnsi="Arial" w:cs="Arial"/>
        </w:rPr>
        <w:t xml:space="preserve"> przed ich zakryciem.</w:t>
      </w:r>
    </w:p>
    <w:p w14:paraId="68A02ED8"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Roboty pomiarowe do odbioru oraz nieodzowne obliczenia będą wykonane w sposób zrozumiały i jednoznaczny.</w:t>
      </w:r>
    </w:p>
    <w:p w14:paraId="6431F50D"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 xml:space="preserve">8. Odbiór robót </w:t>
      </w:r>
    </w:p>
    <w:p w14:paraId="6B92D2BB"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8.1. Rodzaje odbiorów robót.</w:t>
      </w:r>
    </w:p>
    <w:p w14:paraId="7AAB360F"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 zależności od ustaleń odpowiednich SST, roboty podlegają następującym etapom odbioru:</w:t>
      </w:r>
    </w:p>
    <w:p w14:paraId="1545CD78"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a) odbiór robót zanikających i ulegających zakryciu</w:t>
      </w:r>
    </w:p>
    <w:p w14:paraId="31E83D5A" w14:textId="77777777" w:rsidR="00A32C0B" w:rsidRPr="00C50705" w:rsidRDefault="00A32C0B" w:rsidP="00A32C0B">
      <w:pPr>
        <w:tabs>
          <w:tab w:val="left" w:pos="0"/>
          <w:tab w:val="left" w:pos="8460"/>
        </w:tabs>
        <w:spacing w:line="240" w:lineRule="auto"/>
        <w:rPr>
          <w:rFonts w:ascii="Arial" w:hAnsi="Arial" w:cs="Arial"/>
        </w:rPr>
      </w:pPr>
      <w:r w:rsidRPr="00C50705">
        <w:rPr>
          <w:rFonts w:ascii="Arial" w:hAnsi="Arial" w:cs="Arial"/>
        </w:rPr>
        <w:t>b) odbiór częściowy</w:t>
      </w:r>
    </w:p>
    <w:p w14:paraId="3586677C" w14:textId="77777777" w:rsidR="00A32C0B" w:rsidRPr="00C50705" w:rsidRDefault="00A32C0B" w:rsidP="00A32C0B">
      <w:pPr>
        <w:tabs>
          <w:tab w:val="left" w:pos="0"/>
          <w:tab w:val="left" w:pos="8460"/>
        </w:tabs>
        <w:spacing w:line="240" w:lineRule="auto"/>
        <w:rPr>
          <w:rFonts w:ascii="Arial" w:hAnsi="Arial" w:cs="Arial"/>
        </w:rPr>
      </w:pPr>
      <w:r w:rsidRPr="00C50705">
        <w:rPr>
          <w:rFonts w:ascii="Arial" w:hAnsi="Arial" w:cs="Arial"/>
        </w:rPr>
        <w:t>c) odbiór końcowy (ostateczny)</w:t>
      </w:r>
    </w:p>
    <w:p w14:paraId="003CC5F6" w14:textId="77777777" w:rsidR="00A32C0B" w:rsidRPr="00C50705" w:rsidRDefault="00A32C0B" w:rsidP="00A32C0B">
      <w:pPr>
        <w:tabs>
          <w:tab w:val="left" w:pos="0"/>
          <w:tab w:val="left" w:pos="8460"/>
        </w:tabs>
        <w:spacing w:line="240" w:lineRule="auto"/>
        <w:rPr>
          <w:rFonts w:ascii="Arial" w:hAnsi="Arial" w:cs="Arial"/>
        </w:rPr>
      </w:pPr>
      <w:r w:rsidRPr="00C50705">
        <w:rPr>
          <w:rFonts w:ascii="Arial" w:hAnsi="Arial" w:cs="Arial"/>
        </w:rPr>
        <w:t>d) odbiór pogwarancyjny</w:t>
      </w:r>
    </w:p>
    <w:p w14:paraId="36830D8A"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8.2. Odbiór robót zanikających i ulegających zakryciu.</w:t>
      </w:r>
    </w:p>
    <w:p w14:paraId="5CAB3030"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Polega na finalnej ocenie ilości i jakości wykonywanych robót, które w dalszym procesie realizacji ulegną zakryciu. Odbiór ten powinien być dokonywany w czasie umożliwiającym usuniecie wad i usterek bez hamowania ogólnego postępu robót.</w:t>
      </w:r>
    </w:p>
    <w:p w14:paraId="2E648D7C"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Wykonawca zgłasza do odbioru daną cześć robót wpisem do</w:t>
      </w:r>
      <w:r w:rsidRPr="00C50705">
        <w:rPr>
          <w:rFonts w:ascii="Arial" w:hAnsi="Arial" w:cs="Arial"/>
          <w:noProof/>
        </w:rPr>
        <w:t xml:space="preserve"> dziennika</w:t>
      </w:r>
      <w:r w:rsidRPr="00C50705">
        <w:rPr>
          <w:rFonts w:ascii="Arial" w:hAnsi="Arial" w:cs="Arial"/>
        </w:rPr>
        <w:t xml:space="preserve"> budowy a Inspektor Nadzoru dokonuje odbioru.</w:t>
      </w:r>
    </w:p>
    <w:p w14:paraId="6294A509"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 xml:space="preserve">Jakość i ilość robót ulegających zakryciu ocenia Inspektor Nadzoru na podstawie dokumentów zawierających komplet badań i pomiarów wymaganych przez SST </w:t>
      </w:r>
      <w:r w:rsidRPr="00C50705">
        <w:rPr>
          <w:rFonts w:ascii="Arial" w:hAnsi="Arial" w:cs="Arial"/>
        </w:rPr>
        <w:t>asortymentowe.</w:t>
      </w:r>
    </w:p>
    <w:p w14:paraId="7B8C460C"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Badania i pomiary do odbioru robót zanikających przeprowadza Wykonawca na próbkach pobranych w obecności Inspektora Nadzoru w ilościach przez niego wskazanych.</w:t>
      </w:r>
    </w:p>
    <w:p w14:paraId="4F683D42"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Badania Wykonawcy podlegają sprawdzaniu przez laboratorium Zamawiającego.</w:t>
      </w:r>
    </w:p>
    <w:p w14:paraId="6D02F367"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Badania sprawdzające wykonuje się na próbkach pobranych przez Wykonawcę w obecności Inspektora Nadzoru w miejscach przez niego wskazanych.</w:t>
      </w:r>
    </w:p>
    <w:p w14:paraId="25409BDF"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8.3. Odbiór częściowy robót.</w:t>
      </w:r>
    </w:p>
    <w:p w14:paraId="3AA891C1"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Polega na ocenie ilości i jakości wykonanej części robót wraz z ustaleniem należnego wynagrodzenia. Odbioru częściowego dokonuje się wg. zasad jak przy odbiorze ostatecznym robót.</w:t>
      </w:r>
    </w:p>
    <w:p w14:paraId="6FEC677C"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8.4. Odbiór ostateczny robót.</w:t>
      </w:r>
    </w:p>
    <w:p w14:paraId="5B4B0019"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 xml:space="preserve">Polega na finalnej ocenie rzeczywistego wykonania robót w odniesieniu do ich ilości, jakości </w:t>
      </w:r>
      <w:r w:rsidRPr="00C50705">
        <w:rPr>
          <w:rFonts w:ascii="Arial" w:hAnsi="Arial" w:cs="Arial"/>
          <w:noProof/>
        </w:rPr>
        <w:br/>
        <w:t>i wartości.</w:t>
      </w:r>
    </w:p>
    <w:p w14:paraId="674FA941"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Zasady odbioru ostatecznego:</w:t>
      </w:r>
    </w:p>
    <w:p w14:paraId="761D0B36"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a) zakończenie robót musi być potwierdzone wpisem Inspektora Nadzoru do Dziennika</w:t>
      </w:r>
      <w:r w:rsidRPr="00C50705">
        <w:rPr>
          <w:rFonts w:ascii="Arial" w:hAnsi="Arial" w:cs="Arial"/>
        </w:rPr>
        <w:t xml:space="preserve"> B</w:t>
      </w:r>
      <w:r w:rsidRPr="00C50705">
        <w:rPr>
          <w:rFonts w:ascii="Arial" w:hAnsi="Arial" w:cs="Arial"/>
          <w:noProof/>
        </w:rPr>
        <w:t>udowy/Dziennika Postepu Robót</w:t>
      </w:r>
    </w:p>
    <w:p w14:paraId="53440656"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Warunki wpisu potwierdzającego zakończenie robót:</w:t>
      </w:r>
    </w:p>
    <w:p w14:paraId="73B3E47C"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lastRenderedPageBreak/>
        <w:t>- wykonanie i przekazanie Inspektorowi Nadzoru kompletnych badań i pomiarów wymaganych przez specyfikacje asortymentowe do odbioru ostatecznego robót,</w:t>
      </w:r>
    </w:p>
    <w:p w14:paraId="575161AE"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 uzyskanie pozytywnych wyników badań i pomiarów,</w:t>
      </w:r>
    </w:p>
    <w:p w14:paraId="681D3B22"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b) odbiór ostateczny powinien nastąpić w terminie 28 dni od daty wpisu Inspektora nadzoru potwierdzajacego zakończenie robót,</w:t>
      </w:r>
    </w:p>
    <w:p w14:paraId="447268E9"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c) odbioru ostatecznego dokonuje Odbierający wyznaczony przez Zamawiającego, przy udziale Inspektora Nadzoru i Wykonawcy,</w:t>
      </w:r>
    </w:p>
    <w:p w14:paraId="742F7926"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d) Odbierający w czasie odbioru ostatecznego dokonuje oceny jakościowej robót na podstawie przedłożonych dokumentów, wyników badań i pomiarów, ocenie wizualnej oraz zgodności wykonania robót z dokumentacją projektowa i SST,</w:t>
      </w:r>
    </w:p>
    <w:p w14:paraId="5C47A415"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 xml:space="preserve">e) w czasie odbioru ostatecznego Odbierający zapoznaje się również z realizacją ustaleń przyjętych w trakcie odbiorów robót zanikających i ulegających zakryciu,           </w:t>
      </w:r>
    </w:p>
    <w:p w14:paraId="436EAE71" w14:textId="77777777" w:rsidR="00A32C0B" w:rsidRPr="00C50705" w:rsidRDefault="00A32C0B" w:rsidP="00A32C0B">
      <w:pPr>
        <w:pStyle w:val="Tekstpodstawowywcity3"/>
        <w:tabs>
          <w:tab w:val="left" w:pos="0"/>
        </w:tabs>
        <w:ind w:left="0"/>
        <w:rPr>
          <w:rFonts w:ascii="Arial" w:hAnsi="Arial" w:cs="Arial"/>
          <w:sz w:val="22"/>
          <w:szCs w:val="22"/>
        </w:rPr>
      </w:pPr>
      <w:r w:rsidRPr="00C50705">
        <w:rPr>
          <w:rFonts w:ascii="Arial" w:hAnsi="Arial" w:cs="Arial"/>
          <w:sz w:val="22"/>
          <w:szCs w:val="22"/>
        </w:rPr>
        <w:t>f) Odbierający dokonuje odbioru ostatecznego robót jeżeli ich jakość i ilość w poszczególnych asortymentach jest zgodna z dokumentacją projektową, SST i zaleceniami Zamawiającego.</w:t>
      </w:r>
    </w:p>
    <w:p w14:paraId="082705B6" w14:textId="77777777" w:rsidR="00A32C0B" w:rsidRPr="00C50705" w:rsidRDefault="00A32C0B" w:rsidP="00A32C0B">
      <w:pPr>
        <w:tabs>
          <w:tab w:val="left" w:pos="0"/>
        </w:tabs>
        <w:spacing w:line="120" w:lineRule="atLeast"/>
        <w:rPr>
          <w:rFonts w:ascii="Arial" w:hAnsi="Arial" w:cs="Arial"/>
        </w:rPr>
      </w:pPr>
      <w:r w:rsidRPr="00C50705">
        <w:rPr>
          <w:rFonts w:ascii="Arial" w:hAnsi="Arial" w:cs="Arial"/>
        </w:rPr>
        <w:t>W przypadku stwierdzenia przez komisję, że jakość wykonanych robót w poszczególnych asortymentach nieznacznie odbiega od wymaganej dokumentacją projektową i SST z uwzględnieniem tolerancji i nie ma większego wpływu na cechy eksploatacyjne obiektu i bezpieczeństwo ruchu, komisja może dokonać potrąceń, oceniając pomniejszoną wartość wykonywanych robót w stosunku do wymagań przyjętych w dokumentach umowy.</w:t>
      </w:r>
    </w:p>
    <w:p w14:paraId="5C12D6BB"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8.5. Dokumenty do odbioru ostatecznego robót.</w:t>
      </w:r>
    </w:p>
    <w:p w14:paraId="59C4A5F0" w14:textId="77777777" w:rsidR="00A32C0B" w:rsidRPr="00C50705" w:rsidRDefault="00A32C0B" w:rsidP="008D2897">
      <w:pPr>
        <w:pStyle w:val="FR1"/>
        <w:tabs>
          <w:tab w:val="left" w:pos="0"/>
          <w:tab w:val="left" w:pos="8460"/>
        </w:tabs>
        <w:spacing w:before="120" w:line="240" w:lineRule="auto"/>
        <w:ind w:left="0"/>
        <w:jc w:val="left"/>
        <w:rPr>
          <w:rFonts w:ascii="Arial" w:hAnsi="Arial" w:cs="Arial"/>
        </w:rPr>
      </w:pPr>
      <w:r w:rsidRPr="00C50705">
        <w:rPr>
          <w:rFonts w:ascii="Arial" w:hAnsi="Arial" w:cs="Arial"/>
        </w:rPr>
        <w:t>Podstawowym dokumentem do dokonania odbioru ostatecznego robót jest protokół odbioru końcowego sporządzony wg wzoru ustalonego przez Zamawiającego.</w:t>
      </w:r>
    </w:p>
    <w:p w14:paraId="681ED881" w14:textId="77777777" w:rsidR="00A32C0B" w:rsidRPr="00C50705" w:rsidRDefault="00A32C0B" w:rsidP="008D2897">
      <w:pPr>
        <w:pStyle w:val="FR1"/>
        <w:tabs>
          <w:tab w:val="left" w:pos="0"/>
          <w:tab w:val="left" w:pos="8460"/>
        </w:tabs>
        <w:spacing w:before="60" w:line="240" w:lineRule="auto"/>
        <w:ind w:left="0"/>
        <w:jc w:val="left"/>
        <w:rPr>
          <w:rFonts w:ascii="Arial" w:hAnsi="Arial" w:cs="Arial"/>
        </w:rPr>
      </w:pPr>
      <w:r w:rsidRPr="00C50705">
        <w:rPr>
          <w:rFonts w:ascii="Arial" w:hAnsi="Arial" w:cs="Arial"/>
        </w:rPr>
        <w:t>Do odbioru ostatecznego Wykonawca jest zobowiązany przygotować następujące dokumenty:</w:t>
      </w:r>
    </w:p>
    <w:p w14:paraId="0264B16C" w14:textId="77777777" w:rsidR="00A32C0B" w:rsidRPr="00C50705" w:rsidRDefault="00A32C0B" w:rsidP="008D2897">
      <w:pPr>
        <w:pStyle w:val="FR1"/>
        <w:tabs>
          <w:tab w:val="left" w:pos="0"/>
          <w:tab w:val="left" w:pos="8460"/>
        </w:tabs>
        <w:spacing w:before="120" w:line="240" w:lineRule="auto"/>
        <w:ind w:left="0"/>
        <w:jc w:val="left"/>
        <w:rPr>
          <w:rFonts w:ascii="Arial" w:hAnsi="Arial" w:cs="Arial"/>
        </w:rPr>
      </w:pPr>
      <w:r w:rsidRPr="00C50705">
        <w:rPr>
          <w:rFonts w:ascii="Arial" w:hAnsi="Arial" w:cs="Arial"/>
          <w:noProof/>
        </w:rPr>
        <w:t>-</w:t>
      </w:r>
      <w:r w:rsidRPr="00C50705">
        <w:rPr>
          <w:rFonts w:ascii="Arial" w:hAnsi="Arial" w:cs="Arial"/>
        </w:rPr>
        <w:t xml:space="preserve"> dokumentacje projektową z naniesionymi zmianami,</w:t>
      </w:r>
    </w:p>
    <w:p w14:paraId="6BF72691" w14:textId="77777777" w:rsidR="00A32C0B" w:rsidRPr="00C50705" w:rsidRDefault="00A32C0B" w:rsidP="008D2897">
      <w:pPr>
        <w:pStyle w:val="FR1"/>
        <w:tabs>
          <w:tab w:val="left" w:pos="0"/>
          <w:tab w:val="left" w:pos="8460"/>
        </w:tabs>
        <w:spacing w:before="60" w:line="240" w:lineRule="auto"/>
        <w:ind w:left="0"/>
        <w:jc w:val="left"/>
        <w:rPr>
          <w:rFonts w:ascii="Arial" w:hAnsi="Arial" w:cs="Arial"/>
        </w:rPr>
      </w:pPr>
      <w:r w:rsidRPr="00C50705">
        <w:rPr>
          <w:rFonts w:ascii="Arial" w:hAnsi="Arial" w:cs="Arial"/>
          <w:noProof/>
        </w:rPr>
        <w:t>-</w:t>
      </w:r>
      <w:r w:rsidRPr="00C50705">
        <w:rPr>
          <w:rFonts w:ascii="Arial" w:hAnsi="Arial" w:cs="Arial"/>
        </w:rPr>
        <w:t xml:space="preserve"> SST na poszczególne asortymenty robót,</w:t>
      </w:r>
    </w:p>
    <w:p w14:paraId="038F7A93" w14:textId="77777777" w:rsidR="00A32C0B" w:rsidRPr="00C50705" w:rsidRDefault="00A32C0B" w:rsidP="008D2897">
      <w:pPr>
        <w:pStyle w:val="FR1"/>
        <w:tabs>
          <w:tab w:val="left" w:pos="0"/>
          <w:tab w:val="left" w:pos="8460"/>
        </w:tabs>
        <w:spacing w:before="60" w:line="240" w:lineRule="auto"/>
        <w:ind w:left="0"/>
        <w:jc w:val="left"/>
        <w:rPr>
          <w:rFonts w:ascii="Arial" w:hAnsi="Arial" w:cs="Arial"/>
        </w:rPr>
      </w:pPr>
      <w:r w:rsidRPr="00C50705">
        <w:rPr>
          <w:rFonts w:ascii="Arial" w:hAnsi="Arial" w:cs="Arial"/>
          <w:noProof/>
        </w:rPr>
        <w:t>-</w:t>
      </w:r>
      <w:r w:rsidRPr="00C50705">
        <w:rPr>
          <w:rFonts w:ascii="Arial" w:hAnsi="Arial" w:cs="Arial"/>
        </w:rPr>
        <w:t xml:space="preserve"> dziennik budowy/dziennik postępu robót  i księgi obmiaru,</w:t>
      </w:r>
    </w:p>
    <w:p w14:paraId="325E0131" w14:textId="77777777" w:rsidR="00A32C0B" w:rsidRPr="00C50705" w:rsidRDefault="00A32C0B" w:rsidP="008D2897">
      <w:pPr>
        <w:pStyle w:val="FR1"/>
        <w:tabs>
          <w:tab w:val="left" w:pos="0"/>
          <w:tab w:val="left" w:pos="8460"/>
        </w:tabs>
        <w:spacing w:before="60" w:line="240" w:lineRule="auto"/>
        <w:ind w:left="0"/>
        <w:jc w:val="left"/>
        <w:rPr>
          <w:rFonts w:ascii="Arial" w:hAnsi="Arial" w:cs="Arial"/>
        </w:rPr>
      </w:pPr>
      <w:r w:rsidRPr="00C50705">
        <w:rPr>
          <w:rFonts w:ascii="Arial" w:hAnsi="Arial" w:cs="Arial"/>
          <w:noProof/>
        </w:rPr>
        <w:t>-</w:t>
      </w:r>
      <w:r w:rsidRPr="00C50705">
        <w:rPr>
          <w:rFonts w:ascii="Arial" w:hAnsi="Arial" w:cs="Arial"/>
        </w:rPr>
        <w:t xml:space="preserve"> uwagi i zalecenia Inspektora Nadzoru zwłaszcza przy odbiorze robót zanikających i ulegających zakryciu i udokumentowanie wykonania jego zaleceń,</w:t>
      </w:r>
    </w:p>
    <w:p w14:paraId="5B607995" w14:textId="77777777" w:rsidR="00A32C0B" w:rsidRPr="00C50705" w:rsidRDefault="00A32C0B" w:rsidP="008D2897">
      <w:pPr>
        <w:pStyle w:val="FR1"/>
        <w:tabs>
          <w:tab w:val="left" w:pos="0"/>
          <w:tab w:val="left" w:pos="8460"/>
        </w:tabs>
        <w:spacing w:before="60" w:line="240" w:lineRule="auto"/>
        <w:ind w:left="0"/>
        <w:jc w:val="left"/>
        <w:rPr>
          <w:rFonts w:ascii="Arial" w:hAnsi="Arial" w:cs="Arial"/>
        </w:rPr>
      </w:pPr>
      <w:r w:rsidRPr="00C50705">
        <w:rPr>
          <w:rFonts w:ascii="Arial" w:hAnsi="Arial" w:cs="Arial"/>
          <w:noProof/>
        </w:rPr>
        <w:t>-</w:t>
      </w:r>
      <w:r w:rsidRPr="00C50705">
        <w:rPr>
          <w:rFonts w:ascii="Arial" w:hAnsi="Arial" w:cs="Arial"/>
        </w:rPr>
        <w:t xml:space="preserve"> recepty i ustalenia technologiczne,</w:t>
      </w:r>
    </w:p>
    <w:p w14:paraId="1F253F98" w14:textId="77777777" w:rsidR="00A32C0B" w:rsidRPr="00C50705" w:rsidRDefault="00A32C0B" w:rsidP="008D2897">
      <w:pPr>
        <w:pStyle w:val="FR1"/>
        <w:tabs>
          <w:tab w:val="left" w:pos="0"/>
          <w:tab w:val="left" w:pos="8460"/>
        </w:tabs>
        <w:spacing w:before="60" w:line="240" w:lineRule="auto"/>
        <w:ind w:left="0"/>
        <w:jc w:val="left"/>
        <w:rPr>
          <w:rFonts w:ascii="Arial" w:hAnsi="Arial" w:cs="Arial"/>
        </w:rPr>
      </w:pPr>
      <w:r w:rsidRPr="00C50705">
        <w:rPr>
          <w:rFonts w:ascii="Arial" w:hAnsi="Arial" w:cs="Arial"/>
          <w:noProof/>
        </w:rPr>
        <w:t>-</w:t>
      </w:r>
      <w:r w:rsidRPr="00C50705">
        <w:rPr>
          <w:rFonts w:ascii="Arial" w:hAnsi="Arial" w:cs="Arial"/>
        </w:rPr>
        <w:t xml:space="preserve"> dziennik laboratoryjny, recepty robocze,  wyniki pomiarów i badań kontrolnych wykonanych zgodnie z SST, atesty na materiały i produkty przemysłowe;</w:t>
      </w:r>
    </w:p>
    <w:p w14:paraId="7305645C" w14:textId="77777777" w:rsidR="00A32C0B" w:rsidRPr="00C50705" w:rsidRDefault="00A32C0B" w:rsidP="008D2897">
      <w:pPr>
        <w:pStyle w:val="FR1"/>
        <w:tabs>
          <w:tab w:val="left" w:pos="0"/>
          <w:tab w:val="left" w:pos="8460"/>
        </w:tabs>
        <w:spacing w:before="60" w:line="240" w:lineRule="auto"/>
        <w:ind w:left="0"/>
        <w:jc w:val="left"/>
        <w:rPr>
          <w:rFonts w:ascii="Arial" w:hAnsi="Arial" w:cs="Arial"/>
        </w:rPr>
      </w:pPr>
      <w:r w:rsidRPr="00C50705">
        <w:rPr>
          <w:rFonts w:ascii="Arial" w:hAnsi="Arial" w:cs="Arial"/>
          <w:noProof/>
        </w:rPr>
        <w:t>-</w:t>
      </w:r>
      <w:r w:rsidRPr="00C50705">
        <w:rPr>
          <w:rFonts w:ascii="Arial" w:hAnsi="Arial" w:cs="Arial"/>
        </w:rPr>
        <w:t xml:space="preserve"> sprawozdanie techniczne zawierające; zakres i lokalizacje robót wykaz zmian w stosunku do dokumentacji projektowej, uwagi dotyczące warunków realizacji robót, datę rozpoczęcia i zakończenia robót.</w:t>
      </w:r>
    </w:p>
    <w:p w14:paraId="30E81BD4" w14:textId="77777777" w:rsidR="00A32C0B" w:rsidRPr="00C50705" w:rsidRDefault="00A32C0B" w:rsidP="008D2897">
      <w:pPr>
        <w:pStyle w:val="FR1"/>
        <w:tabs>
          <w:tab w:val="left" w:pos="0"/>
          <w:tab w:val="left" w:pos="8460"/>
        </w:tabs>
        <w:spacing w:before="60" w:line="240" w:lineRule="auto"/>
        <w:ind w:left="0"/>
        <w:jc w:val="left"/>
        <w:rPr>
          <w:rFonts w:ascii="Arial" w:hAnsi="Arial" w:cs="Arial"/>
        </w:rPr>
      </w:pPr>
      <w:r w:rsidRPr="00C50705">
        <w:rPr>
          <w:rFonts w:ascii="Arial" w:hAnsi="Arial" w:cs="Arial"/>
          <w:noProof/>
        </w:rPr>
        <w:t>-</w:t>
      </w:r>
      <w:r w:rsidRPr="00C50705">
        <w:rPr>
          <w:rFonts w:ascii="Arial" w:hAnsi="Arial" w:cs="Arial"/>
        </w:rPr>
        <w:t xml:space="preserve"> inne dokumenty wymagane przez Zamawiającego. </w:t>
      </w:r>
    </w:p>
    <w:p w14:paraId="538057FA" w14:textId="77777777" w:rsidR="00A32C0B" w:rsidRPr="00C50705" w:rsidRDefault="00A32C0B" w:rsidP="008D2897">
      <w:pPr>
        <w:pStyle w:val="FR1"/>
        <w:tabs>
          <w:tab w:val="left" w:pos="0"/>
          <w:tab w:val="left" w:pos="8460"/>
        </w:tabs>
        <w:spacing w:before="60" w:line="240" w:lineRule="auto"/>
        <w:ind w:left="0"/>
        <w:jc w:val="left"/>
        <w:rPr>
          <w:rFonts w:ascii="Arial" w:hAnsi="Arial" w:cs="Arial"/>
        </w:rPr>
      </w:pPr>
      <w:r w:rsidRPr="00C50705">
        <w:rPr>
          <w:rFonts w:ascii="Arial" w:hAnsi="Arial" w:cs="Arial"/>
        </w:rPr>
        <w:t>W przypadku gdy Odbierający   stwierdzi,   że   roboty  pod  względem   przygotowania dokumentacyjnego nie są gotowe do odbioru końcowego, to w porozumieniu z Wykonawcą ustali ponowny termin odbioru.</w:t>
      </w:r>
    </w:p>
    <w:p w14:paraId="7DBBE1FD"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8.6. Badania i pomiary laboratorium Zamawiającego.</w:t>
      </w:r>
    </w:p>
    <w:p w14:paraId="2BD9B4C0"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Laboratorium Zamawiającego wykonuje następujące badania i</w:t>
      </w:r>
      <w:r w:rsidRPr="00C50705">
        <w:rPr>
          <w:rFonts w:ascii="Arial" w:hAnsi="Arial" w:cs="Arial"/>
          <w:noProof/>
        </w:rPr>
        <w:t xml:space="preserve"> pomiary zlecone</w:t>
      </w:r>
      <w:r w:rsidRPr="00C50705">
        <w:rPr>
          <w:rFonts w:ascii="Arial" w:hAnsi="Arial" w:cs="Arial"/>
        </w:rPr>
        <w:t xml:space="preserve"> przez Inspektora Nadzoru:</w:t>
      </w:r>
    </w:p>
    <w:p w14:paraId="59F7FDBE"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w:t>
      </w:r>
      <w:r w:rsidRPr="00C50705">
        <w:rPr>
          <w:rFonts w:ascii="Arial" w:hAnsi="Arial" w:cs="Arial"/>
        </w:rPr>
        <w:t xml:space="preserve"> przed rozpoczęciem robót: badania materiałów przewidzianych do wbudowania,</w:t>
      </w:r>
    </w:p>
    <w:p w14:paraId="19CE539E" w14:textId="77777777" w:rsidR="00A32C0B" w:rsidRPr="00C50705" w:rsidRDefault="00A32C0B" w:rsidP="00A32C0B">
      <w:pPr>
        <w:pStyle w:val="FR1"/>
        <w:tabs>
          <w:tab w:val="left" w:pos="0"/>
          <w:tab w:val="left" w:pos="8460"/>
        </w:tabs>
        <w:spacing w:before="60" w:line="240" w:lineRule="auto"/>
        <w:ind w:left="0"/>
        <w:rPr>
          <w:rFonts w:ascii="Arial" w:hAnsi="Arial" w:cs="Arial"/>
        </w:rPr>
      </w:pPr>
      <w:r w:rsidRPr="00C50705">
        <w:rPr>
          <w:rFonts w:ascii="Arial" w:hAnsi="Arial" w:cs="Arial"/>
          <w:noProof/>
        </w:rPr>
        <w:t>-</w:t>
      </w:r>
      <w:r w:rsidRPr="00C50705">
        <w:rPr>
          <w:rFonts w:ascii="Arial" w:hAnsi="Arial" w:cs="Arial"/>
        </w:rPr>
        <w:t xml:space="preserve"> w trakcie robót: badania jakości stosowanych materiałów i wykonywanych robot,</w:t>
      </w:r>
    </w:p>
    <w:p w14:paraId="1B6A95F7"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lastRenderedPageBreak/>
        <w:t>- badania sprawdzające do odbioru robót zanikających, których zakres i częstotliwość</w:t>
      </w:r>
      <w:r w:rsidRPr="00C50705">
        <w:rPr>
          <w:rFonts w:ascii="Arial" w:hAnsi="Arial" w:cs="Arial"/>
        </w:rPr>
        <w:t xml:space="preserve"> określają specyfikacje asortymentowe,</w:t>
      </w:r>
    </w:p>
    <w:p w14:paraId="6307D5BB"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w:t>
      </w:r>
      <w:r w:rsidRPr="00C50705">
        <w:rPr>
          <w:rFonts w:ascii="Arial" w:hAnsi="Arial" w:cs="Arial"/>
        </w:rPr>
        <w:t xml:space="preserve"> badania i pomiary do odbioru ostatecznego robót w zakresie określonym przez specyfikacje.</w:t>
      </w:r>
    </w:p>
    <w:p w14:paraId="3E9F5F32" w14:textId="77777777" w:rsidR="00A32C0B" w:rsidRPr="00C50705" w:rsidRDefault="00A32C0B" w:rsidP="00A32C0B">
      <w:pPr>
        <w:tabs>
          <w:tab w:val="left" w:pos="0"/>
          <w:tab w:val="left" w:pos="8460"/>
        </w:tabs>
        <w:spacing w:before="60" w:line="240" w:lineRule="auto"/>
        <w:rPr>
          <w:rFonts w:ascii="Arial" w:hAnsi="Arial" w:cs="Arial"/>
        </w:rPr>
      </w:pPr>
      <w:r w:rsidRPr="00C50705">
        <w:rPr>
          <w:rFonts w:ascii="Arial" w:hAnsi="Arial" w:cs="Arial"/>
          <w:noProof/>
        </w:rPr>
        <w:t>Orientacyjny czas trwania podstawowych badań i pomiarów wraz z opracowaniem wniosków, od czasu przekazania próbki lub zgłoszenia do pomiaru do laboratorium Zamawiającego:</w:t>
      </w:r>
    </w:p>
    <w:p w14:paraId="0313C919" w14:textId="77777777" w:rsidR="00A32C0B" w:rsidRPr="00C50705" w:rsidRDefault="00A32C0B" w:rsidP="00A32C0B">
      <w:pPr>
        <w:pStyle w:val="FR1"/>
        <w:tabs>
          <w:tab w:val="left" w:pos="0"/>
          <w:tab w:val="left" w:pos="7938"/>
          <w:tab w:val="left" w:pos="8460"/>
        </w:tabs>
        <w:spacing w:before="120" w:line="240" w:lineRule="auto"/>
        <w:ind w:left="0"/>
        <w:rPr>
          <w:rFonts w:ascii="Arial" w:hAnsi="Arial" w:cs="Arial"/>
        </w:rPr>
      </w:pPr>
      <w:r w:rsidRPr="00C50705">
        <w:rPr>
          <w:rFonts w:ascii="Arial" w:hAnsi="Arial" w:cs="Arial"/>
          <w:noProof/>
        </w:rPr>
        <w:t>-</w:t>
      </w:r>
      <w:r w:rsidRPr="00C50705">
        <w:rPr>
          <w:rFonts w:ascii="Arial" w:hAnsi="Arial" w:cs="Arial"/>
        </w:rPr>
        <w:t xml:space="preserve"> skład betonu asfaltowego</w:t>
      </w:r>
      <w:r w:rsidRPr="00C50705">
        <w:rPr>
          <w:rFonts w:ascii="Arial" w:hAnsi="Arial" w:cs="Arial"/>
          <w:noProof/>
        </w:rPr>
        <w:t xml:space="preserve">                                              </w:t>
      </w:r>
      <w:r w:rsidRPr="00C50705">
        <w:rPr>
          <w:rFonts w:ascii="Arial" w:hAnsi="Arial" w:cs="Arial"/>
          <w:noProof/>
        </w:rPr>
        <w:tab/>
        <w:t>2 dni</w:t>
      </w:r>
    </w:p>
    <w:p w14:paraId="291685F2" w14:textId="77777777" w:rsidR="00A32C0B" w:rsidRPr="00C50705" w:rsidRDefault="00A32C0B" w:rsidP="00A32C0B">
      <w:pPr>
        <w:pStyle w:val="FR1"/>
        <w:tabs>
          <w:tab w:val="left" w:pos="0"/>
          <w:tab w:val="left" w:pos="7938"/>
        </w:tabs>
        <w:spacing w:before="40" w:line="240" w:lineRule="auto"/>
        <w:ind w:left="0"/>
        <w:rPr>
          <w:rFonts w:ascii="Arial" w:hAnsi="Arial" w:cs="Arial"/>
        </w:rPr>
      </w:pPr>
      <w:r w:rsidRPr="00C50705">
        <w:rPr>
          <w:rFonts w:ascii="Arial" w:hAnsi="Arial" w:cs="Arial"/>
          <w:noProof/>
        </w:rPr>
        <w:t>-</w:t>
      </w:r>
      <w:r w:rsidRPr="00C50705">
        <w:rPr>
          <w:rFonts w:ascii="Arial" w:hAnsi="Arial" w:cs="Arial"/>
        </w:rPr>
        <w:t xml:space="preserve"> wskaźnik zagęszczenia warstwy bitumicznej</w:t>
      </w:r>
      <w:r w:rsidRPr="00C50705">
        <w:rPr>
          <w:rFonts w:ascii="Arial" w:hAnsi="Arial" w:cs="Arial"/>
          <w:noProof/>
        </w:rPr>
        <w:t xml:space="preserve">                      </w:t>
      </w:r>
      <w:r w:rsidRPr="00C50705">
        <w:rPr>
          <w:rFonts w:ascii="Arial" w:hAnsi="Arial" w:cs="Arial"/>
          <w:noProof/>
        </w:rPr>
        <w:tab/>
        <w:t>2 dni</w:t>
      </w:r>
    </w:p>
    <w:p w14:paraId="601D61CB" w14:textId="77777777" w:rsidR="00A32C0B" w:rsidRPr="00C50705" w:rsidRDefault="00A32C0B" w:rsidP="00A32C0B">
      <w:pPr>
        <w:pStyle w:val="FR1"/>
        <w:tabs>
          <w:tab w:val="left" w:pos="0"/>
          <w:tab w:val="left" w:pos="7938"/>
        </w:tabs>
        <w:spacing w:before="40" w:line="240" w:lineRule="auto"/>
        <w:ind w:left="0"/>
        <w:rPr>
          <w:rFonts w:ascii="Arial" w:hAnsi="Arial" w:cs="Arial"/>
          <w:noProof/>
        </w:rPr>
      </w:pPr>
      <w:r w:rsidRPr="00C50705">
        <w:rPr>
          <w:rFonts w:ascii="Arial" w:hAnsi="Arial" w:cs="Arial"/>
          <w:noProof/>
        </w:rPr>
        <w:t xml:space="preserve">- wolna przestrzeń w warstwie nawierzchni                          </w:t>
      </w:r>
      <w:r w:rsidRPr="00C50705">
        <w:rPr>
          <w:rFonts w:ascii="Arial" w:hAnsi="Arial" w:cs="Arial"/>
          <w:noProof/>
        </w:rPr>
        <w:tab/>
        <w:t>2 dni</w:t>
      </w:r>
    </w:p>
    <w:p w14:paraId="623D8129" w14:textId="77777777" w:rsidR="00A32C0B" w:rsidRPr="00C50705" w:rsidRDefault="00A32C0B" w:rsidP="00A32C0B">
      <w:pPr>
        <w:pStyle w:val="FR1"/>
        <w:tabs>
          <w:tab w:val="left" w:pos="0"/>
          <w:tab w:val="left" w:pos="7938"/>
        </w:tabs>
        <w:spacing w:before="40" w:line="240" w:lineRule="auto"/>
        <w:ind w:left="0"/>
        <w:rPr>
          <w:rFonts w:ascii="Arial" w:hAnsi="Arial" w:cs="Arial"/>
          <w:noProof/>
        </w:rPr>
      </w:pPr>
      <w:r w:rsidRPr="00C50705">
        <w:rPr>
          <w:rFonts w:ascii="Arial" w:hAnsi="Arial" w:cs="Arial"/>
          <w:noProof/>
        </w:rPr>
        <w:t xml:space="preserve">- stabilność i odkształcenie wg Marshalla                            </w:t>
      </w:r>
      <w:r w:rsidRPr="00C50705">
        <w:rPr>
          <w:rFonts w:ascii="Arial" w:hAnsi="Arial" w:cs="Arial"/>
          <w:noProof/>
        </w:rPr>
        <w:tab/>
        <w:t>2 dni</w:t>
      </w:r>
    </w:p>
    <w:p w14:paraId="6C90E89E" w14:textId="77777777" w:rsidR="00A32C0B" w:rsidRPr="00C50705" w:rsidRDefault="00A32C0B" w:rsidP="00A32C0B">
      <w:pPr>
        <w:pStyle w:val="FR1"/>
        <w:tabs>
          <w:tab w:val="left" w:pos="0"/>
          <w:tab w:val="left" w:pos="7938"/>
        </w:tabs>
        <w:spacing w:before="40" w:line="240" w:lineRule="auto"/>
        <w:ind w:left="0"/>
        <w:rPr>
          <w:rFonts w:ascii="Arial" w:hAnsi="Arial" w:cs="Arial"/>
          <w:noProof/>
        </w:rPr>
      </w:pPr>
      <w:r w:rsidRPr="00C50705">
        <w:rPr>
          <w:rFonts w:ascii="Arial" w:hAnsi="Arial" w:cs="Arial"/>
          <w:noProof/>
        </w:rPr>
        <w:t xml:space="preserve">- moduł sztywności pełzania (od czasu pobrania)                    </w:t>
      </w:r>
      <w:r w:rsidRPr="00C50705">
        <w:rPr>
          <w:rFonts w:ascii="Arial" w:hAnsi="Arial" w:cs="Arial"/>
          <w:noProof/>
        </w:rPr>
        <w:tab/>
        <w:t>15 dni</w:t>
      </w:r>
    </w:p>
    <w:p w14:paraId="0E38F6BA" w14:textId="77777777" w:rsidR="00A32C0B" w:rsidRPr="00C50705" w:rsidRDefault="00A32C0B" w:rsidP="00A32C0B">
      <w:pPr>
        <w:pStyle w:val="FR1"/>
        <w:tabs>
          <w:tab w:val="left" w:pos="0"/>
          <w:tab w:val="left" w:pos="7938"/>
        </w:tabs>
        <w:spacing w:before="40" w:line="240" w:lineRule="auto"/>
        <w:ind w:left="0"/>
        <w:rPr>
          <w:rFonts w:ascii="Arial" w:hAnsi="Arial" w:cs="Arial"/>
          <w:noProof/>
        </w:rPr>
      </w:pPr>
      <w:r w:rsidRPr="00C50705">
        <w:rPr>
          <w:rFonts w:ascii="Arial" w:hAnsi="Arial" w:cs="Arial"/>
          <w:noProof/>
        </w:rPr>
        <w:t xml:space="preserve">- równość nawierzchni                               </w:t>
      </w:r>
      <w:r w:rsidRPr="00C50705">
        <w:rPr>
          <w:rFonts w:ascii="Arial" w:hAnsi="Arial" w:cs="Arial"/>
          <w:noProof/>
        </w:rPr>
        <w:tab/>
        <w:t>5 dni</w:t>
      </w:r>
    </w:p>
    <w:p w14:paraId="3A5E04D4" w14:textId="77777777" w:rsidR="00A32C0B" w:rsidRPr="00C50705" w:rsidRDefault="00A32C0B" w:rsidP="00A32C0B">
      <w:pPr>
        <w:pStyle w:val="FR1"/>
        <w:tabs>
          <w:tab w:val="left" w:pos="0"/>
          <w:tab w:val="left" w:pos="7938"/>
        </w:tabs>
        <w:spacing w:before="40" w:line="240" w:lineRule="auto"/>
        <w:ind w:left="0"/>
        <w:rPr>
          <w:rFonts w:ascii="Arial" w:hAnsi="Arial" w:cs="Arial"/>
          <w:noProof/>
        </w:rPr>
      </w:pPr>
      <w:r w:rsidRPr="00C50705">
        <w:rPr>
          <w:rFonts w:ascii="Arial" w:hAnsi="Arial" w:cs="Arial"/>
          <w:noProof/>
        </w:rPr>
        <w:t>- szorstkość nawierzchni</w:t>
      </w:r>
      <w:r w:rsidRPr="00C50705">
        <w:rPr>
          <w:rFonts w:ascii="Arial" w:hAnsi="Arial" w:cs="Arial"/>
          <w:noProof/>
        </w:rPr>
        <w:tab/>
        <w:t>6 dni</w:t>
      </w:r>
    </w:p>
    <w:p w14:paraId="43EC08E4" w14:textId="77777777" w:rsidR="00A32C0B" w:rsidRPr="00C50705" w:rsidRDefault="00A32C0B" w:rsidP="00A32C0B">
      <w:pPr>
        <w:pStyle w:val="FR1"/>
        <w:tabs>
          <w:tab w:val="left" w:pos="0"/>
          <w:tab w:val="left" w:pos="7938"/>
        </w:tabs>
        <w:spacing w:before="40" w:line="240" w:lineRule="auto"/>
        <w:ind w:left="0"/>
        <w:rPr>
          <w:rFonts w:ascii="Arial" w:hAnsi="Arial" w:cs="Arial"/>
          <w:noProof/>
        </w:rPr>
      </w:pPr>
      <w:r w:rsidRPr="00C50705">
        <w:rPr>
          <w:rFonts w:ascii="Arial" w:hAnsi="Arial" w:cs="Arial"/>
          <w:noProof/>
        </w:rPr>
        <w:t>- wskaźnik zagęszczenia podbudowy lub robót ziemnych</w:t>
      </w:r>
      <w:r w:rsidRPr="00C50705">
        <w:rPr>
          <w:rFonts w:ascii="Arial" w:hAnsi="Arial" w:cs="Arial"/>
          <w:noProof/>
        </w:rPr>
        <w:tab/>
        <w:t>4 dni</w:t>
      </w:r>
    </w:p>
    <w:p w14:paraId="511DDE6E" w14:textId="77777777" w:rsidR="00A32C0B" w:rsidRPr="00C50705" w:rsidRDefault="00A32C0B" w:rsidP="00A32C0B">
      <w:pPr>
        <w:pStyle w:val="FR1"/>
        <w:tabs>
          <w:tab w:val="left" w:pos="0"/>
          <w:tab w:val="left" w:pos="7938"/>
        </w:tabs>
        <w:spacing w:before="40" w:line="240" w:lineRule="auto"/>
        <w:ind w:left="0"/>
        <w:rPr>
          <w:rFonts w:ascii="Arial" w:hAnsi="Arial" w:cs="Arial"/>
          <w:noProof/>
        </w:rPr>
      </w:pPr>
      <w:r w:rsidRPr="00C50705">
        <w:rPr>
          <w:rFonts w:ascii="Arial" w:hAnsi="Arial" w:cs="Arial"/>
          <w:noProof/>
        </w:rPr>
        <w:t xml:space="preserve">- wskaźnik wodoszczelności betonu po 28 dniach dojrzewania    </w:t>
      </w:r>
      <w:r w:rsidRPr="00C50705">
        <w:rPr>
          <w:rFonts w:ascii="Arial" w:hAnsi="Arial" w:cs="Arial"/>
          <w:noProof/>
        </w:rPr>
        <w:tab/>
        <w:t>10 dni</w:t>
      </w:r>
    </w:p>
    <w:p w14:paraId="01EB065E" w14:textId="77777777" w:rsidR="00A32C0B" w:rsidRPr="00C50705" w:rsidRDefault="00A32C0B" w:rsidP="00A32C0B">
      <w:pPr>
        <w:pStyle w:val="FR1"/>
        <w:tabs>
          <w:tab w:val="left" w:pos="0"/>
          <w:tab w:val="left" w:pos="7938"/>
        </w:tabs>
        <w:spacing w:before="40" w:line="240" w:lineRule="auto"/>
        <w:ind w:left="0"/>
        <w:rPr>
          <w:rFonts w:ascii="Arial" w:hAnsi="Arial" w:cs="Arial"/>
          <w:noProof/>
        </w:rPr>
      </w:pPr>
      <w:r w:rsidRPr="00C50705">
        <w:rPr>
          <w:rFonts w:ascii="Arial" w:hAnsi="Arial" w:cs="Arial"/>
          <w:noProof/>
        </w:rPr>
        <w:t xml:space="preserve">- nasiąkliwośó betonu po 28 dniach dojrzewania                       </w:t>
      </w:r>
      <w:r w:rsidRPr="00C50705">
        <w:rPr>
          <w:rFonts w:ascii="Arial" w:hAnsi="Arial" w:cs="Arial"/>
          <w:noProof/>
        </w:rPr>
        <w:tab/>
        <w:t>12 dni</w:t>
      </w:r>
    </w:p>
    <w:p w14:paraId="306006E9" w14:textId="77777777" w:rsidR="00A32C0B" w:rsidRPr="00C50705" w:rsidRDefault="00A32C0B" w:rsidP="00A32C0B">
      <w:pPr>
        <w:pStyle w:val="FR1"/>
        <w:tabs>
          <w:tab w:val="left" w:pos="0"/>
          <w:tab w:val="left" w:pos="7938"/>
        </w:tabs>
        <w:spacing w:before="40" w:line="240" w:lineRule="auto"/>
        <w:ind w:left="0"/>
        <w:rPr>
          <w:rFonts w:ascii="Arial" w:hAnsi="Arial" w:cs="Arial"/>
          <w:noProof/>
        </w:rPr>
      </w:pPr>
      <w:r w:rsidRPr="00C50705">
        <w:rPr>
          <w:rFonts w:ascii="Arial" w:hAnsi="Arial" w:cs="Arial"/>
          <w:noProof/>
        </w:rPr>
        <w:t>- mrozoodpomośó betonu konstrukcyjnego cykli po 28 dniach dojrzewania       l cykl/dobę)</w:t>
      </w:r>
    </w:p>
    <w:p w14:paraId="6EF5EC6A" w14:textId="77777777" w:rsidR="00A32C0B" w:rsidRPr="00C50705" w:rsidRDefault="00A32C0B" w:rsidP="00A32C0B">
      <w:pPr>
        <w:pStyle w:val="FR1"/>
        <w:tabs>
          <w:tab w:val="left" w:pos="0"/>
          <w:tab w:val="left" w:pos="7938"/>
        </w:tabs>
        <w:spacing w:before="60" w:line="240" w:lineRule="auto"/>
        <w:ind w:left="0"/>
        <w:jc w:val="left"/>
        <w:rPr>
          <w:rFonts w:ascii="Arial" w:hAnsi="Arial" w:cs="Arial"/>
          <w:noProof/>
        </w:rPr>
      </w:pPr>
      <w:r w:rsidRPr="00C50705">
        <w:rPr>
          <w:rFonts w:ascii="Arial" w:hAnsi="Arial" w:cs="Arial"/>
          <w:noProof/>
        </w:rPr>
        <w:t xml:space="preserve">- wytrzymałość betonu konstrukcyjnego, chudego betonu, stabilizacji cementem                          (od czasu pobrania)                                               </w:t>
      </w:r>
      <w:r w:rsidRPr="00C50705">
        <w:rPr>
          <w:rFonts w:ascii="Arial" w:hAnsi="Arial" w:cs="Arial"/>
          <w:noProof/>
        </w:rPr>
        <w:tab/>
        <w:t>30 dni</w:t>
      </w:r>
    </w:p>
    <w:p w14:paraId="6B7B9232" w14:textId="77777777" w:rsidR="00A32C0B" w:rsidRPr="00C50705" w:rsidRDefault="00A32C0B" w:rsidP="00A32C0B">
      <w:pPr>
        <w:pStyle w:val="FR1"/>
        <w:tabs>
          <w:tab w:val="left" w:pos="0"/>
          <w:tab w:val="left" w:pos="7938"/>
        </w:tabs>
        <w:spacing w:before="60" w:line="240" w:lineRule="auto"/>
        <w:ind w:left="0"/>
        <w:rPr>
          <w:rFonts w:ascii="Arial" w:hAnsi="Arial" w:cs="Arial"/>
          <w:noProof/>
        </w:rPr>
      </w:pPr>
      <w:r w:rsidRPr="00C50705">
        <w:rPr>
          <w:rFonts w:ascii="Arial" w:hAnsi="Arial" w:cs="Arial"/>
          <w:noProof/>
        </w:rPr>
        <w:t xml:space="preserve">- nośność VSS                                               </w:t>
      </w:r>
      <w:r w:rsidRPr="00C50705">
        <w:rPr>
          <w:rFonts w:ascii="Arial" w:hAnsi="Arial" w:cs="Arial"/>
          <w:noProof/>
        </w:rPr>
        <w:tab/>
        <w:t>5 dni</w:t>
      </w:r>
    </w:p>
    <w:p w14:paraId="7EA47362"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rPr>
        <w:t xml:space="preserve">Powyższy czas dotyczy pojedynczych badań poszczególnych parametrów zleconych do laboratorium Zamawiającego.                                </w:t>
      </w:r>
    </w:p>
    <w:p w14:paraId="05EB741C" w14:textId="77777777" w:rsidR="00A32C0B" w:rsidRPr="00C50705" w:rsidRDefault="00A32C0B" w:rsidP="00A32C0B">
      <w:pPr>
        <w:pStyle w:val="FR1"/>
        <w:tabs>
          <w:tab w:val="left" w:pos="0"/>
          <w:tab w:val="left" w:pos="8460"/>
        </w:tabs>
        <w:spacing w:before="60" w:line="240" w:lineRule="auto"/>
        <w:ind w:left="0"/>
        <w:jc w:val="left"/>
        <w:rPr>
          <w:rFonts w:ascii="Arial" w:hAnsi="Arial" w:cs="Arial"/>
        </w:rPr>
      </w:pPr>
      <w:r w:rsidRPr="00C50705">
        <w:rPr>
          <w:rFonts w:ascii="Arial" w:hAnsi="Arial" w:cs="Arial"/>
          <w:noProof/>
        </w:rPr>
        <w:t>Próbki należy dostarczać sukcesywnie, w czasie trwania budowy (robót).</w:t>
      </w:r>
    </w:p>
    <w:p w14:paraId="34D2133D"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8.7. Odbiór pogwarancyjny.</w:t>
      </w:r>
    </w:p>
    <w:p w14:paraId="7A38E66B"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Polega na ocenie wykonanych robót związanych z usunięciem wad stwierdzonych przy odbiorze ostatecznym i zaistniałych w okresie gwarancyjnym.</w:t>
      </w:r>
    </w:p>
    <w:p w14:paraId="73ECA036" w14:textId="77777777" w:rsidR="00A32C0B" w:rsidRPr="00C50705" w:rsidRDefault="00A32C0B" w:rsidP="00A32C0B">
      <w:pPr>
        <w:tabs>
          <w:tab w:val="left" w:pos="0"/>
          <w:tab w:val="left" w:pos="8460"/>
        </w:tabs>
        <w:spacing w:line="240" w:lineRule="auto"/>
        <w:rPr>
          <w:rFonts w:ascii="Arial" w:hAnsi="Arial" w:cs="Arial"/>
        </w:rPr>
      </w:pPr>
      <w:r w:rsidRPr="00C50705">
        <w:rPr>
          <w:rFonts w:ascii="Arial" w:hAnsi="Arial" w:cs="Arial"/>
        </w:rPr>
        <w:t>Odbiór pogwarancyjny powinien być dokonany na podstawie oceny wizualnej obiektu z uwzględnieniem zasad odbioru pogwarancyjnego.</w:t>
      </w:r>
    </w:p>
    <w:p w14:paraId="57CB35DF" w14:textId="77777777" w:rsidR="00A32C0B" w:rsidRPr="00C50705" w:rsidRDefault="00A32C0B" w:rsidP="00A32C0B">
      <w:pPr>
        <w:tabs>
          <w:tab w:val="left" w:pos="0"/>
          <w:tab w:val="left" w:pos="8460"/>
        </w:tabs>
        <w:spacing w:before="120" w:line="240" w:lineRule="auto"/>
        <w:rPr>
          <w:rFonts w:ascii="Arial" w:hAnsi="Arial" w:cs="Arial"/>
          <w:b/>
          <w:bCs/>
          <w:noProof/>
        </w:rPr>
      </w:pPr>
      <w:r w:rsidRPr="00C50705">
        <w:rPr>
          <w:rFonts w:ascii="Arial" w:hAnsi="Arial" w:cs="Arial"/>
          <w:b/>
          <w:bCs/>
          <w:noProof/>
        </w:rPr>
        <w:t>9. Podstawa płatności.</w:t>
      </w:r>
    </w:p>
    <w:p w14:paraId="29DE8866"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Podstawą płatności jest cena jednostkowa, skalkulowana przez Wykonawcę za jednostkę obmiarową ustaloną dla danej pozycji ślepego kosztorysu.</w:t>
      </w:r>
    </w:p>
    <w:p w14:paraId="59238978" w14:textId="77777777" w:rsidR="00A32C0B" w:rsidRPr="00C50705" w:rsidRDefault="00A32C0B" w:rsidP="00A32C0B">
      <w:pPr>
        <w:tabs>
          <w:tab w:val="left" w:pos="0"/>
          <w:tab w:val="left" w:pos="8460"/>
        </w:tabs>
        <w:spacing w:line="240" w:lineRule="auto"/>
        <w:rPr>
          <w:rFonts w:ascii="Arial" w:hAnsi="Arial" w:cs="Arial"/>
        </w:rPr>
      </w:pPr>
      <w:r w:rsidRPr="00C50705">
        <w:rPr>
          <w:rFonts w:ascii="Arial" w:hAnsi="Arial" w:cs="Arial"/>
        </w:rPr>
        <w:t xml:space="preserve">     Cena jednostkowa dla danej pozycji kosztorysu powinna obejmować:</w:t>
      </w:r>
    </w:p>
    <w:p w14:paraId="435DA752"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t>
      </w:r>
      <w:r w:rsidRPr="00C50705">
        <w:rPr>
          <w:rFonts w:ascii="Arial" w:hAnsi="Arial" w:cs="Arial"/>
        </w:rPr>
        <w:t xml:space="preserve"> robociznę bezpośrednią,</w:t>
      </w:r>
    </w:p>
    <w:p w14:paraId="7AE8CFC0" w14:textId="77777777" w:rsidR="00A32C0B" w:rsidRPr="00C50705" w:rsidRDefault="00A32C0B" w:rsidP="00A32C0B">
      <w:pPr>
        <w:tabs>
          <w:tab w:val="left" w:pos="0"/>
          <w:tab w:val="left" w:pos="8460"/>
        </w:tabs>
        <w:spacing w:line="240" w:lineRule="auto"/>
        <w:rPr>
          <w:rFonts w:ascii="Arial" w:hAnsi="Arial" w:cs="Arial"/>
        </w:rPr>
      </w:pPr>
      <w:r w:rsidRPr="00C50705">
        <w:rPr>
          <w:rFonts w:ascii="Arial" w:hAnsi="Arial" w:cs="Arial"/>
          <w:noProof/>
        </w:rPr>
        <w:t>-</w:t>
      </w:r>
      <w:r w:rsidRPr="00C50705">
        <w:rPr>
          <w:rFonts w:ascii="Arial" w:hAnsi="Arial" w:cs="Arial"/>
        </w:rPr>
        <w:t xml:space="preserve"> wartość zużytych materiałów wraz z kosztami ich zakupu,</w:t>
      </w:r>
    </w:p>
    <w:p w14:paraId="5076E638" w14:textId="77777777" w:rsidR="00A32C0B" w:rsidRPr="00C50705" w:rsidRDefault="00A32C0B" w:rsidP="00A32C0B">
      <w:pPr>
        <w:pStyle w:val="FR1"/>
        <w:tabs>
          <w:tab w:val="left" w:pos="0"/>
          <w:tab w:val="left" w:pos="8460"/>
        </w:tabs>
        <w:spacing w:before="120" w:line="240" w:lineRule="auto"/>
        <w:ind w:left="0"/>
        <w:rPr>
          <w:rFonts w:ascii="Arial" w:hAnsi="Arial" w:cs="Arial"/>
        </w:rPr>
      </w:pPr>
      <w:r w:rsidRPr="00C50705">
        <w:rPr>
          <w:rFonts w:ascii="Arial" w:hAnsi="Arial" w:cs="Arial"/>
          <w:noProof/>
        </w:rPr>
        <w:t>-</w:t>
      </w:r>
      <w:r w:rsidRPr="00C50705">
        <w:rPr>
          <w:rFonts w:ascii="Arial" w:hAnsi="Arial" w:cs="Arial"/>
        </w:rPr>
        <w:t xml:space="preserve"> wartość pracy sprzętu wraz z kosztami jednorazowymi (sprowadzenie sprzętu na plac budowy i z powrotem, montaż, demontaż na stanowisku pracy)</w:t>
      </w:r>
    </w:p>
    <w:p w14:paraId="7C6ADAB7"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t>
      </w:r>
      <w:r w:rsidRPr="00C50705">
        <w:rPr>
          <w:rFonts w:ascii="Arial" w:hAnsi="Arial" w:cs="Arial"/>
        </w:rPr>
        <w:t xml:space="preserve"> koszty pośrednie, płace personelu i kierownictwa budowy, pracowników nadzoru i laboratorium, koszty urządzeń i eksploatacji zaplecza budowy, wydatki dotyczące BHP, oznakowania robót wraz z projektem oznakowania i organizacji ruchu, usługi obce na rzecz budowy, opłaty za dzierżawę, ekspertyzy, ubezpieczenia oraz koszty zarządu przedsiębiorstwa Wykonawcy,</w:t>
      </w:r>
    </w:p>
    <w:p w14:paraId="2A559FA9"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lastRenderedPageBreak/>
        <w:t>-</w:t>
      </w:r>
      <w:r w:rsidRPr="00C50705">
        <w:rPr>
          <w:rFonts w:ascii="Arial" w:hAnsi="Arial" w:cs="Arial"/>
        </w:rPr>
        <w:t xml:space="preserve"> zysk kalkulacyjny zawierający ewentualne ryzyko Wykonawcy z tytułu innych wydatków mogących wystąpić w czasie realizacji robót i w okresie gwarancyjnym,</w:t>
      </w:r>
    </w:p>
    <w:p w14:paraId="31DACF91"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noProof/>
        </w:rPr>
        <w:t>-</w:t>
      </w:r>
      <w:r w:rsidRPr="00C50705">
        <w:rPr>
          <w:rFonts w:ascii="Arial" w:hAnsi="Arial" w:cs="Arial"/>
        </w:rPr>
        <w:t xml:space="preserve"> podatki obliczone zgodnie z obowiązującymi przepisami.</w:t>
      </w:r>
      <w:r w:rsidRPr="00C50705">
        <w:rPr>
          <w:rFonts w:ascii="Arial" w:hAnsi="Arial" w:cs="Arial"/>
          <w:noProof/>
        </w:rPr>
        <w:t xml:space="preserve"> Do</w:t>
      </w:r>
      <w:r w:rsidRPr="00C50705">
        <w:rPr>
          <w:rFonts w:ascii="Arial" w:hAnsi="Arial" w:cs="Arial"/>
        </w:rPr>
        <w:t xml:space="preserve"> cen jednostkowych nie należy wliczać podatku VAT.</w:t>
      </w:r>
    </w:p>
    <w:p w14:paraId="3259B7DB" w14:textId="77777777" w:rsidR="00A32C0B" w:rsidRPr="00C50705" w:rsidRDefault="00A32C0B" w:rsidP="00A32C0B">
      <w:pPr>
        <w:tabs>
          <w:tab w:val="left" w:pos="0"/>
          <w:tab w:val="left" w:pos="8460"/>
        </w:tabs>
        <w:spacing w:before="120" w:line="240" w:lineRule="auto"/>
        <w:rPr>
          <w:rFonts w:ascii="Arial" w:hAnsi="Arial" w:cs="Arial"/>
        </w:rPr>
      </w:pPr>
      <w:r w:rsidRPr="00C50705">
        <w:rPr>
          <w:rFonts w:ascii="Arial" w:hAnsi="Arial" w:cs="Arial"/>
        </w:rPr>
        <w:t>Cena jednostkowa zaproponowana przez Wykonawcę za daną pozycje w kosztorysie ofertowym jest ostateczna i wyklucza możliwość żądania dodatkowej zapłaty za wykonanie robót objętych tą pozycją kosztorysową za wyjątkiem przypadków omówionych w warunkach kontraktu.</w:t>
      </w:r>
    </w:p>
    <w:p w14:paraId="36EF1FA8" w14:textId="77777777" w:rsidR="00A32C0B" w:rsidRPr="00C50705" w:rsidRDefault="00A32C0B" w:rsidP="00A32C0B">
      <w:pPr>
        <w:tabs>
          <w:tab w:val="left" w:pos="0"/>
          <w:tab w:val="left" w:pos="8460"/>
        </w:tabs>
        <w:spacing w:before="120" w:line="240" w:lineRule="auto"/>
        <w:rPr>
          <w:rFonts w:ascii="Arial" w:hAnsi="Arial" w:cs="Arial"/>
        </w:rPr>
      </w:pPr>
    </w:p>
    <w:p w14:paraId="0E9E345F" w14:textId="77777777" w:rsidR="00A32C0B" w:rsidRPr="00C50705" w:rsidRDefault="00A32C0B" w:rsidP="00A32C0B">
      <w:pPr>
        <w:tabs>
          <w:tab w:val="left" w:pos="0"/>
          <w:tab w:val="left" w:pos="8460"/>
        </w:tabs>
        <w:spacing w:before="120" w:line="240" w:lineRule="auto"/>
        <w:rPr>
          <w:rFonts w:ascii="Arial" w:hAnsi="Arial" w:cs="Arial"/>
          <w:b/>
          <w:bCs/>
        </w:rPr>
      </w:pPr>
      <w:r w:rsidRPr="00C50705">
        <w:rPr>
          <w:rFonts w:ascii="Arial" w:hAnsi="Arial" w:cs="Arial"/>
          <w:b/>
          <w:bCs/>
          <w:noProof/>
        </w:rPr>
        <w:t>10.</w:t>
      </w:r>
      <w:r w:rsidRPr="00C50705">
        <w:rPr>
          <w:rFonts w:ascii="Arial" w:hAnsi="Arial" w:cs="Arial"/>
          <w:b/>
          <w:bCs/>
        </w:rPr>
        <w:t xml:space="preserve"> Przepisy związane.</w:t>
      </w:r>
    </w:p>
    <w:p w14:paraId="664BC6CC" w14:textId="77777777" w:rsidR="00A32C0B" w:rsidRPr="00C50705" w:rsidRDefault="00A32C0B" w:rsidP="00A32C0B">
      <w:pPr>
        <w:tabs>
          <w:tab w:val="left" w:pos="0"/>
          <w:tab w:val="left" w:pos="8460"/>
        </w:tabs>
        <w:spacing w:before="120" w:line="240" w:lineRule="auto"/>
        <w:rPr>
          <w:rFonts w:ascii="Arial" w:hAnsi="Arial" w:cs="Arial"/>
          <w:bCs/>
        </w:rPr>
      </w:pPr>
      <w:r w:rsidRPr="00C50705">
        <w:rPr>
          <w:rFonts w:ascii="Arial" w:hAnsi="Arial" w:cs="Arial"/>
          <w:bCs/>
        </w:rPr>
        <w:t>1. Ustawa o zamówieniach publicznych</w:t>
      </w:r>
    </w:p>
    <w:p w14:paraId="4DFF329A" w14:textId="31AFD86D" w:rsidR="00FB112C" w:rsidRPr="00C50705" w:rsidRDefault="00A32C0B" w:rsidP="00DA3F88">
      <w:pPr>
        <w:tabs>
          <w:tab w:val="left" w:pos="0"/>
          <w:tab w:val="left" w:pos="8460"/>
        </w:tabs>
        <w:spacing w:before="120" w:line="240" w:lineRule="auto"/>
        <w:rPr>
          <w:rFonts w:ascii="Arial" w:hAnsi="Arial" w:cs="Arial"/>
        </w:rPr>
      </w:pPr>
      <w:r w:rsidRPr="00C50705">
        <w:rPr>
          <w:rFonts w:ascii="Arial" w:hAnsi="Arial" w:cs="Arial"/>
        </w:rPr>
        <w:t xml:space="preserve">2. Przepisy podane są </w:t>
      </w:r>
      <w:r w:rsidRPr="00C50705">
        <w:rPr>
          <w:rFonts w:ascii="Arial" w:hAnsi="Arial" w:cs="Arial"/>
          <w:iCs/>
          <w:noProof/>
        </w:rPr>
        <w:t>w</w:t>
      </w:r>
      <w:r w:rsidRPr="00C50705">
        <w:rPr>
          <w:rFonts w:ascii="Arial" w:hAnsi="Arial" w:cs="Arial"/>
        </w:rPr>
        <w:t xml:space="preserve"> asortymentowych SST.</w:t>
      </w:r>
    </w:p>
    <w:p w14:paraId="2D047487" w14:textId="77777777" w:rsidR="00DA3F88" w:rsidRPr="00C50705" w:rsidRDefault="00DA3F88" w:rsidP="00DA3F88">
      <w:pPr>
        <w:tabs>
          <w:tab w:val="left" w:pos="0"/>
          <w:tab w:val="left" w:pos="8460"/>
        </w:tabs>
        <w:spacing w:before="120" w:line="240" w:lineRule="auto"/>
        <w:rPr>
          <w:rFonts w:ascii="Arial" w:hAnsi="Arial" w:cs="Arial"/>
        </w:rPr>
      </w:pPr>
    </w:p>
    <w:p w14:paraId="0CA46F68" w14:textId="77777777" w:rsidR="00DA3F88" w:rsidRPr="00C50705" w:rsidRDefault="00DA3F88" w:rsidP="00DA3F88">
      <w:pPr>
        <w:tabs>
          <w:tab w:val="left" w:pos="0"/>
          <w:tab w:val="left" w:pos="8460"/>
        </w:tabs>
        <w:spacing w:before="120" w:line="240" w:lineRule="auto"/>
        <w:rPr>
          <w:rFonts w:ascii="Arial" w:hAnsi="Arial" w:cs="Arial"/>
        </w:rPr>
      </w:pPr>
    </w:p>
    <w:p w14:paraId="4D216C0D" w14:textId="77777777" w:rsidR="00DA3F88" w:rsidRPr="00C50705" w:rsidRDefault="00DA3F88" w:rsidP="00DA3F88">
      <w:pPr>
        <w:tabs>
          <w:tab w:val="left" w:pos="0"/>
          <w:tab w:val="left" w:pos="8460"/>
        </w:tabs>
        <w:spacing w:before="120" w:line="240" w:lineRule="auto"/>
        <w:rPr>
          <w:rFonts w:ascii="Arial" w:hAnsi="Arial" w:cs="Arial"/>
        </w:rPr>
      </w:pPr>
    </w:p>
    <w:p w14:paraId="720C2AC0" w14:textId="77777777" w:rsidR="00DA3F88" w:rsidRPr="00C50705" w:rsidRDefault="00DA3F88" w:rsidP="00DA3F88">
      <w:pPr>
        <w:tabs>
          <w:tab w:val="left" w:pos="0"/>
          <w:tab w:val="left" w:pos="8460"/>
        </w:tabs>
        <w:spacing w:before="120" w:line="240" w:lineRule="auto"/>
        <w:rPr>
          <w:rFonts w:ascii="Arial" w:hAnsi="Arial" w:cs="Arial"/>
        </w:rPr>
      </w:pPr>
    </w:p>
    <w:p w14:paraId="0528BBA3" w14:textId="77777777" w:rsidR="00DA3F88" w:rsidRPr="00C50705" w:rsidRDefault="00DA3F88" w:rsidP="00DA3F88">
      <w:pPr>
        <w:tabs>
          <w:tab w:val="left" w:pos="0"/>
          <w:tab w:val="left" w:pos="8460"/>
        </w:tabs>
        <w:spacing w:before="120" w:line="240" w:lineRule="auto"/>
        <w:rPr>
          <w:rFonts w:ascii="Arial" w:hAnsi="Arial" w:cs="Arial"/>
        </w:rPr>
      </w:pPr>
    </w:p>
    <w:p w14:paraId="1CB5FEC3" w14:textId="77777777" w:rsidR="00DA3F88" w:rsidRPr="00C50705" w:rsidRDefault="00DA3F88" w:rsidP="00DA3F88">
      <w:pPr>
        <w:tabs>
          <w:tab w:val="left" w:pos="0"/>
          <w:tab w:val="left" w:pos="8460"/>
        </w:tabs>
        <w:spacing w:before="120" w:line="240" w:lineRule="auto"/>
        <w:rPr>
          <w:rFonts w:ascii="Arial" w:hAnsi="Arial" w:cs="Arial"/>
        </w:rPr>
      </w:pPr>
    </w:p>
    <w:p w14:paraId="1E35E309" w14:textId="77777777" w:rsidR="00DA3F88" w:rsidRPr="00C50705" w:rsidRDefault="00DA3F88" w:rsidP="00DA3F88">
      <w:pPr>
        <w:tabs>
          <w:tab w:val="left" w:pos="0"/>
          <w:tab w:val="left" w:pos="8460"/>
        </w:tabs>
        <w:spacing w:before="120" w:line="240" w:lineRule="auto"/>
        <w:rPr>
          <w:rFonts w:ascii="Arial" w:hAnsi="Arial" w:cs="Arial"/>
        </w:rPr>
      </w:pPr>
    </w:p>
    <w:p w14:paraId="66D77B2E" w14:textId="77777777" w:rsidR="00DA3F88" w:rsidRPr="00C50705" w:rsidRDefault="00DA3F88" w:rsidP="00DA3F88">
      <w:pPr>
        <w:tabs>
          <w:tab w:val="left" w:pos="0"/>
          <w:tab w:val="left" w:pos="8460"/>
        </w:tabs>
        <w:spacing w:before="120" w:line="240" w:lineRule="auto"/>
        <w:rPr>
          <w:rFonts w:ascii="Arial" w:hAnsi="Arial" w:cs="Arial"/>
        </w:rPr>
      </w:pPr>
    </w:p>
    <w:p w14:paraId="7D99BCB0" w14:textId="77777777" w:rsidR="00DA3F88" w:rsidRPr="00C50705" w:rsidRDefault="00DA3F88" w:rsidP="00DA3F88">
      <w:pPr>
        <w:tabs>
          <w:tab w:val="left" w:pos="0"/>
          <w:tab w:val="left" w:pos="8460"/>
        </w:tabs>
        <w:spacing w:before="120" w:line="240" w:lineRule="auto"/>
        <w:rPr>
          <w:rFonts w:ascii="Arial" w:hAnsi="Arial" w:cs="Arial"/>
        </w:rPr>
      </w:pPr>
    </w:p>
    <w:p w14:paraId="30DEC150" w14:textId="77777777" w:rsidR="00DA3F88" w:rsidRPr="00C50705" w:rsidRDefault="00DA3F88" w:rsidP="00DA3F88">
      <w:pPr>
        <w:tabs>
          <w:tab w:val="left" w:pos="0"/>
          <w:tab w:val="left" w:pos="8460"/>
        </w:tabs>
        <w:spacing w:before="120" w:line="240" w:lineRule="auto"/>
        <w:rPr>
          <w:rFonts w:ascii="Arial" w:hAnsi="Arial" w:cs="Arial"/>
        </w:rPr>
      </w:pPr>
    </w:p>
    <w:p w14:paraId="70C40B7B" w14:textId="77777777" w:rsidR="00DA3F88" w:rsidRPr="00C50705" w:rsidRDefault="00DA3F88" w:rsidP="00DA3F88">
      <w:pPr>
        <w:tabs>
          <w:tab w:val="left" w:pos="0"/>
          <w:tab w:val="left" w:pos="8460"/>
        </w:tabs>
        <w:spacing w:before="120" w:line="240" w:lineRule="auto"/>
        <w:rPr>
          <w:rFonts w:ascii="Arial" w:hAnsi="Arial" w:cs="Arial"/>
        </w:rPr>
      </w:pPr>
    </w:p>
    <w:p w14:paraId="1A8C3421" w14:textId="77777777" w:rsidR="00DA3F88" w:rsidRPr="00C50705" w:rsidRDefault="00DA3F88" w:rsidP="00DA3F88">
      <w:pPr>
        <w:tabs>
          <w:tab w:val="left" w:pos="0"/>
          <w:tab w:val="left" w:pos="8460"/>
        </w:tabs>
        <w:spacing w:before="120" w:line="240" w:lineRule="auto"/>
        <w:rPr>
          <w:rFonts w:ascii="Arial" w:hAnsi="Arial" w:cs="Arial"/>
        </w:rPr>
      </w:pPr>
    </w:p>
    <w:p w14:paraId="36F13B38" w14:textId="77777777" w:rsidR="00DA3F88" w:rsidRPr="00C50705" w:rsidRDefault="00DA3F88" w:rsidP="00DA3F88">
      <w:pPr>
        <w:tabs>
          <w:tab w:val="left" w:pos="0"/>
          <w:tab w:val="left" w:pos="8460"/>
        </w:tabs>
        <w:spacing w:before="120" w:line="240" w:lineRule="auto"/>
        <w:rPr>
          <w:rFonts w:ascii="Arial" w:hAnsi="Arial" w:cs="Arial"/>
        </w:rPr>
      </w:pPr>
    </w:p>
    <w:p w14:paraId="5AB64D14" w14:textId="77777777" w:rsidR="00DA3F88" w:rsidRPr="00C50705" w:rsidRDefault="00DA3F88" w:rsidP="00DA3F88">
      <w:pPr>
        <w:tabs>
          <w:tab w:val="left" w:pos="0"/>
          <w:tab w:val="left" w:pos="8460"/>
        </w:tabs>
        <w:spacing w:before="120" w:line="240" w:lineRule="auto"/>
        <w:rPr>
          <w:rFonts w:ascii="Arial" w:hAnsi="Arial" w:cs="Arial"/>
        </w:rPr>
      </w:pPr>
    </w:p>
    <w:p w14:paraId="1190531B" w14:textId="77777777" w:rsidR="00DA3F88" w:rsidRPr="00C50705" w:rsidRDefault="00DA3F88" w:rsidP="00DA3F88">
      <w:pPr>
        <w:tabs>
          <w:tab w:val="left" w:pos="0"/>
          <w:tab w:val="left" w:pos="8460"/>
        </w:tabs>
        <w:spacing w:before="120" w:line="240" w:lineRule="auto"/>
        <w:rPr>
          <w:rFonts w:ascii="Arial" w:hAnsi="Arial" w:cs="Arial"/>
        </w:rPr>
      </w:pPr>
    </w:p>
    <w:p w14:paraId="33E55040" w14:textId="77777777" w:rsidR="00DA3F88" w:rsidRPr="00C50705" w:rsidRDefault="00DA3F88" w:rsidP="00DA3F88">
      <w:pPr>
        <w:tabs>
          <w:tab w:val="left" w:pos="0"/>
          <w:tab w:val="left" w:pos="8460"/>
        </w:tabs>
        <w:spacing w:before="120" w:line="240" w:lineRule="auto"/>
        <w:rPr>
          <w:rFonts w:ascii="Arial" w:hAnsi="Arial" w:cs="Arial"/>
        </w:rPr>
      </w:pPr>
    </w:p>
    <w:p w14:paraId="7EF7251B" w14:textId="77777777" w:rsidR="00DA3F88" w:rsidRPr="00C50705" w:rsidRDefault="00DA3F88" w:rsidP="00DA3F88">
      <w:pPr>
        <w:tabs>
          <w:tab w:val="left" w:pos="0"/>
          <w:tab w:val="left" w:pos="8460"/>
        </w:tabs>
        <w:spacing w:before="120" w:line="240" w:lineRule="auto"/>
        <w:rPr>
          <w:rFonts w:ascii="Arial" w:hAnsi="Arial" w:cs="Arial"/>
        </w:rPr>
      </w:pPr>
    </w:p>
    <w:p w14:paraId="392A306D" w14:textId="77777777" w:rsidR="00DA3F88" w:rsidRPr="00C50705" w:rsidRDefault="00DA3F88" w:rsidP="00DA3F88">
      <w:pPr>
        <w:tabs>
          <w:tab w:val="left" w:pos="0"/>
          <w:tab w:val="left" w:pos="8460"/>
        </w:tabs>
        <w:spacing w:before="120" w:line="240" w:lineRule="auto"/>
        <w:rPr>
          <w:rFonts w:ascii="Arial" w:hAnsi="Arial" w:cs="Arial"/>
        </w:rPr>
      </w:pPr>
    </w:p>
    <w:p w14:paraId="1D562A7F" w14:textId="77777777" w:rsidR="00DA3F88" w:rsidRPr="00C50705" w:rsidRDefault="00DA3F88" w:rsidP="00DA3F88">
      <w:pPr>
        <w:tabs>
          <w:tab w:val="left" w:pos="0"/>
          <w:tab w:val="left" w:pos="8460"/>
        </w:tabs>
        <w:spacing w:before="120" w:line="240" w:lineRule="auto"/>
        <w:rPr>
          <w:rFonts w:ascii="Arial" w:hAnsi="Arial" w:cs="Arial"/>
        </w:rPr>
      </w:pPr>
    </w:p>
    <w:p w14:paraId="29D68206" w14:textId="77777777" w:rsidR="00DA3F88" w:rsidRPr="00C50705" w:rsidRDefault="00DA3F88" w:rsidP="00DA3F88">
      <w:pPr>
        <w:tabs>
          <w:tab w:val="left" w:pos="0"/>
          <w:tab w:val="left" w:pos="8460"/>
        </w:tabs>
        <w:spacing w:before="120" w:line="240" w:lineRule="auto"/>
        <w:rPr>
          <w:rFonts w:ascii="Arial" w:hAnsi="Arial" w:cs="Arial"/>
        </w:rPr>
      </w:pPr>
    </w:p>
    <w:p w14:paraId="2D0C9959" w14:textId="77777777" w:rsidR="00DA3F88" w:rsidRPr="00C50705" w:rsidRDefault="00DA3F88" w:rsidP="00DA3F88">
      <w:pPr>
        <w:tabs>
          <w:tab w:val="left" w:pos="0"/>
          <w:tab w:val="left" w:pos="8460"/>
        </w:tabs>
        <w:spacing w:before="120" w:line="240" w:lineRule="auto"/>
        <w:rPr>
          <w:rFonts w:ascii="Arial" w:hAnsi="Arial" w:cs="Arial"/>
        </w:rPr>
      </w:pPr>
    </w:p>
    <w:p w14:paraId="24A2136F" w14:textId="77777777" w:rsidR="00DA3F88" w:rsidRPr="00C50705" w:rsidRDefault="00DA3F88" w:rsidP="00DA3F88">
      <w:pPr>
        <w:tabs>
          <w:tab w:val="left" w:pos="0"/>
          <w:tab w:val="left" w:pos="8460"/>
        </w:tabs>
        <w:spacing w:before="120" w:line="240" w:lineRule="auto"/>
        <w:rPr>
          <w:rFonts w:ascii="Arial" w:hAnsi="Arial" w:cs="Arial"/>
        </w:rPr>
      </w:pPr>
    </w:p>
    <w:p w14:paraId="6890EC71" w14:textId="77777777" w:rsidR="00DA3F88" w:rsidRPr="00C50705" w:rsidRDefault="00DA3F88" w:rsidP="00DA3F88">
      <w:pPr>
        <w:tabs>
          <w:tab w:val="left" w:pos="0"/>
          <w:tab w:val="left" w:pos="8460"/>
        </w:tabs>
        <w:spacing w:before="120" w:line="240" w:lineRule="auto"/>
        <w:rPr>
          <w:rFonts w:ascii="Arial" w:hAnsi="Arial" w:cs="Arial"/>
        </w:rPr>
      </w:pPr>
    </w:p>
    <w:p w14:paraId="1213F2AF" w14:textId="77777777" w:rsidR="00DA3F88" w:rsidRPr="00C50705" w:rsidRDefault="00DA3F88" w:rsidP="00DA3F88">
      <w:pPr>
        <w:tabs>
          <w:tab w:val="left" w:pos="0"/>
          <w:tab w:val="left" w:pos="8460"/>
        </w:tabs>
        <w:spacing w:before="120" w:line="240" w:lineRule="auto"/>
        <w:rPr>
          <w:rFonts w:ascii="Arial" w:hAnsi="Arial" w:cs="Arial"/>
        </w:rPr>
      </w:pPr>
    </w:p>
    <w:p w14:paraId="3C62B4FA" w14:textId="77777777" w:rsidR="00DA3F88" w:rsidRPr="00C50705" w:rsidRDefault="00DA3F88" w:rsidP="00DA3F88">
      <w:pPr>
        <w:tabs>
          <w:tab w:val="left" w:pos="0"/>
          <w:tab w:val="left" w:pos="8460"/>
        </w:tabs>
        <w:spacing w:before="120" w:line="240" w:lineRule="auto"/>
        <w:rPr>
          <w:rFonts w:ascii="Arial" w:hAnsi="Arial" w:cs="Arial"/>
        </w:rPr>
      </w:pPr>
    </w:p>
    <w:p w14:paraId="0746595D" w14:textId="77777777" w:rsidR="00DA3F88" w:rsidRPr="00C50705" w:rsidRDefault="00DA3F88" w:rsidP="00DA3F88">
      <w:pPr>
        <w:tabs>
          <w:tab w:val="left" w:pos="0"/>
          <w:tab w:val="left" w:pos="8460"/>
        </w:tabs>
        <w:spacing w:before="120" w:line="240" w:lineRule="auto"/>
        <w:rPr>
          <w:rFonts w:ascii="Arial" w:hAnsi="Arial" w:cs="Arial"/>
        </w:rPr>
      </w:pPr>
    </w:p>
    <w:p w14:paraId="77E95159" w14:textId="77777777" w:rsidR="00DA3F88" w:rsidRPr="00C50705" w:rsidRDefault="00DA3F88" w:rsidP="00DA3F88">
      <w:pPr>
        <w:tabs>
          <w:tab w:val="left" w:pos="0"/>
          <w:tab w:val="left" w:pos="8460"/>
        </w:tabs>
        <w:spacing w:before="120" w:line="240" w:lineRule="auto"/>
        <w:rPr>
          <w:rFonts w:ascii="Arial" w:hAnsi="Arial" w:cs="Arial"/>
        </w:rPr>
      </w:pPr>
    </w:p>
    <w:p w14:paraId="33996353" w14:textId="77777777" w:rsidR="00DA3F88" w:rsidRPr="002B1C94" w:rsidRDefault="00DA3F88" w:rsidP="00DA3F88">
      <w:pPr>
        <w:tabs>
          <w:tab w:val="left" w:pos="0"/>
          <w:tab w:val="left" w:pos="8460"/>
        </w:tabs>
        <w:spacing w:before="120" w:line="240" w:lineRule="auto"/>
        <w:rPr>
          <w:rFonts w:ascii="Arial" w:hAnsi="Arial" w:cs="Arial"/>
          <w:color w:val="FF0000"/>
        </w:rPr>
      </w:pPr>
    </w:p>
    <w:p w14:paraId="53F773D9" w14:textId="77777777" w:rsidR="00DA3F88" w:rsidRDefault="00DA3F88" w:rsidP="00DA3F88">
      <w:pPr>
        <w:tabs>
          <w:tab w:val="left" w:pos="0"/>
          <w:tab w:val="left" w:pos="8460"/>
        </w:tabs>
        <w:spacing w:before="120" w:line="240" w:lineRule="auto"/>
        <w:rPr>
          <w:rFonts w:ascii="Arial" w:hAnsi="Arial" w:cs="Arial"/>
          <w:color w:val="FF0000"/>
        </w:rPr>
      </w:pPr>
    </w:p>
    <w:p w14:paraId="4D5F5D45" w14:textId="77777777" w:rsidR="00C50705" w:rsidRDefault="00C50705" w:rsidP="00DA3F88">
      <w:pPr>
        <w:tabs>
          <w:tab w:val="left" w:pos="0"/>
          <w:tab w:val="left" w:pos="8460"/>
        </w:tabs>
        <w:spacing w:before="120" w:line="240" w:lineRule="auto"/>
        <w:rPr>
          <w:rFonts w:ascii="Arial" w:hAnsi="Arial" w:cs="Arial"/>
          <w:color w:val="FF0000"/>
        </w:rPr>
      </w:pPr>
    </w:p>
    <w:p w14:paraId="71D721D3" w14:textId="77777777" w:rsidR="00C50705" w:rsidRDefault="00C50705" w:rsidP="00DA3F88">
      <w:pPr>
        <w:tabs>
          <w:tab w:val="left" w:pos="0"/>
          <w:tab w:val="left" w:pos="8460"/>
        </w:tabs>
        <w:spacing w:before="120" w:line="240" w:lineRule="auto"/>
        <w:rPr>
          <w:rFonts w:ascii="Arial" w:hAnsi="Arial" w:cs="Arial"/>
          <w:color w:val="FF0000"/>
        </w:rPr>
      </w:pPr>
    </w:p>
    <w:p w14:paraId="6D1FFDAF" w14:textId="77777777" w:rsidR="00C50705" w:rsidRDefault="00C50705" w:rsidP="00DA3F88">
      <w:pPr>
        <w:tabs>
          <w:tab w:val="left" w:pos="0"/>
          <w:tab w:val="left" w:pos="8460"/>
        </w:tabs>
        <w:spacing w:before="120" w:line="240" w:lineRule="auto"/>
        <w:rPr>
          <w:rFonts w:ascii="Arial" w:hAnsi="Arial" w:cs="Arial"/>
          <w:color w:val="FF0000"/>
        </w:rPr>
      </w:pPr>
    </w:p>
    <w:p w14:paraId="579C3713" w14:textId="77777777" w:rsidR="00C50705" w:rsidRDefault="00C50705" w:rsidP="00DA3F88">
      <w:pPr>
        <w:tabs>
          <w:tab w:val="left" w:pos="0"/>
          <w:tab w:val="left" w:pos="8460"/>
        </w:tabs>
        <w:spacing w:before="120" w:line="240" w:lineRule="auto"/>
        <w:rPr>
          <w:rFonts w:ascii="Arial" w:hAnsi="Arial" w:cs="Arial"/>
          <w:color w:val="FF0000"/>
        </w:rPr>
      </w:pPr>
    </w:p>
    <w:p w14:paraId="2B5B9FFB" w14:textId="77777777" w:rsidR="00C50705" w:rsidRDefault="00C50705" w:rsidP="00DA3F88">
      <w:pPr>
        <w:tabs>
          <w:tab w:val="left" w:pos="0"/>
          <w:tab w:val="left" w:pos="8460"/>
        </w:tabs>
        <w:spacing w:before="120" w:line="240" w:lineRule="auto"/>
        <w:rPr>
          <w:rFonts w:ascii="Arial" w:hAnsi="Arial" w:cs="Arial"/>
          <w:color w:val="FF0000"/>
        </w:rPr>
      </w:pPr>
    </w:p>
    <w:p w14:paraId="226116AA" w14:textId="77777777" w:rsidR="00DA3F88" w:rsidRPr="00C50705" w:rsidRDefault="00DA3F88" w:rsidP="00DA3F88">
      <w:pPr>
        <w:tabs>
          <w:tab w:val="left" w:pos="0"/>
          <w:tab w:val="left" w:pos="8460"/>
        </w:tabs>
        <w:spacing w:before="120" w:line="240" w:lineRule="auto"/>
        <w:rPr>
          <w:rFonts w:ascii="Arial" w:hAnsi="Arial" w:cs="Arial"/>
          <w:color w:val="FF0000"/>
        </w:rPr>
      </w:pPr>
    </w:p>
    <w:p w14:paraId="3BB524F5" w14:textId="77777777" w:rsidR="00DA3F88" w:rsidRPr="00C50705" w:rsidRDefault="00DA3F88" w:rsidP="00DA3F88">
      <w:pPr>
        <w:tabs>
          <w:tab w:val="left" w:pos="0"/>
          <w:tab w:val="left" w:pos="8460"/>
        </w:tabs>
        <w:spacing w:before="120" w:line="240" w:lineRule="auto"/>
        <w:rPr>
          <w:rFonts w:ascii="Arial" w:hAnsi="Arial" w:cs="Arial"/>
          <w:color w:val="FF0000"/>
        </w:rPr>
      </w:pPr>
    </w:p>
    <w:p w14:paraId="39C7BC48" w14:textId="77777777" w:rsidR="00C50705" w:rsidRPr="00C50705" w:rsidRDefault="00C50705" w:rsidP="00C50705">
      <w:pPr>
        <w:spacing w:line="120" w:lineRule="atLeast"/>
        <w:jc w:val="center"/>
        <w:rPr>
          <w:rFonts w:ascii="Arial" w:hAnsi="Arial" w:cs="Arial"/>
          <w:b/>
          <w:sz w:val="32"/>
        </w:rPr>
      </w:pPr>
      <w:r w:rsidRPr="00C50705">
        <w:rPr>
          <w:rFonts w:ascii="Arial" w:hAnsi="Arial" w:cs="Arial"/>
          <w:b/>
          <w:sz w:val="32"/>
        </w:rPr>
        <w:t>SZCZEGÓŁOWA SPECYFIKACJA</w:t>
      </w:r>
    </w:p>
    <w:p w14:paraId="3E8EF1DE" w14:textId="77777777" w:rsidR="00C50705" w:rsidRPr="00C50705" w:rsidRDefault="00C50705" w:rsidP="00C50705">
      <w:pPr>
        <w:spacing w:line="120" w:lineRule="atLeast"/>
        <w:jc w:val="center"/>
        <w:rPr>
          <w:rFonts w:ascii="Arial" w:hAnsi="Arial" w:cs="Arial"/>
          <w:b/>
          <w:sz w:val="32"/>
        </w:rPr>
      </w:pPr>
      <w:r w:rsidRPr="00C50705">
        <w:rPr>
          <w:rFonts w:ascii="Arial" w:hAnsi="Arial" w:cs="Arial"/>
          <w:b/>
          <w:sz w:val="32"/>
        </w:rPr>
        <w:t>TECHNICZNA</w:t>
      </w:r>
    </w:p>
    <w:p w14:paraId="0CE1B814" w14:textId="77777777" w:rsidR="00C50705" w:rsidRPr="00C50705" w:rsidRDefault="00C50705" w:rsidP="00C50705">
      <w:pPr>
        <w:rPr>
          <w:rFonts w:ascii="Arial" w:hAnsi="Arial" w:cs="Arial"/>
          <w:b/>
          <w:sz w:val="32"/>
        </w:rPr>
      </w:pPr>
    </w:p>
    <w:p w14:paraId="4A5F965B" w14:textId="77777777" w:rsidR="00C50705" w:rsidRPr="00C50705" w:rsidRDefault="00C50705" w:rsidP="00C50705">
      <w:pPr>
        <w:rPr>
          <w:rFonts w:ascii="Arial" w:hAnsi="Arial" w:cs="Arial"/>
          <w:b/>
          <w:sz w:val="32"/>
        </w:rPr>
      </w:pPr>
    </w:p>
    <w:p w14:paraId="5017F8A6" w14:textId="77777777" w:rsidR="00C50705" w:rsidRPr="00C50705" w:rsidRDefault="00C50705" w:rsidP="00C50705">
      <w:pPr>
        <w:jc w:val="center"/>
        <w:outlineLvl w:val="0"/>
        <w:rPr>
          <w:rFonts w:ascii="Arial" w:hAnsi="Arial" w:cs="Arial"/>
          <w:b/>
          <w:sz w:val="32"/>
        </w:rPr>
      </w:pPr>
      <w:r w:rsidRPr="00C50705">
        <w:rPr>
          <w:rFonts w:ascii="Arial" w:hAnsi="Arial" w:cs="Arial"/>
          <w:b/>
          <w:sz w:val="32"/>
        </w:rPr>
        <w:t>D – 03.07.01</w:t>
      </w:r>
    </w:p>
    <w:p w14:paraId="42AADF1B" w14:textId="77777777" w:rsidR="00C50705" w:rsidRPr="00C50705" w:rsidRDefault="00C50705" w:rsidP="00C50705">
      <w:pPr>
        <w:jc w:val="center"/>
        <w:rPr>
          <w:rFonts w:ascii="Arial" w:hAnsi="Arial" w:cs="Arial"/>
          <w:b/>
          <w:sz w:val="32"/>
        </w:rPr>
      </w:pPr>
    </w:p>
    <w:p w14:paraId="303DF0BE" w14:textId="77777777" w:rsidR="00C50705" w:rsidRPr="00C50705" w:rsidRDefault="00C50705" w:rsidP="00C50705">
      <w:pPr>
        <w:jc w:val="center"/>
        <w:rPr>
          <w:rFonts w:ascii="Arial" w:hAnsi="Arial" w:cs="Arial"/>
          <w:b/>
          <w:sz w:val="32"/>
        </w:rPr>
      </w:pPr>
    </w:p>
    <w:p w14:paraId="53496C02" w14:textId="77777777" w:rsidR="00C50705" w:rsidRPr="00C50705" w:rsidRDefault="00C50705" w:rsidP="00C50705">
      <w:pPr>
        <w:jc w:val="center"/>
        <w:rPr>
          <w:rFonts w:ascii="Arial" w:hAnsi="Arial" w:cs="Arial"/>
          <w:b/>
          <w:sz w:val="32"/>
        </w:rPr>
      </w:pPr>
    </w:p>
    <w:p w14:paraId="42C17167" w14:textId="1B173FAE" w:rsidR="00C50705" w:rsidRPr="00C50705" w:rsidRDefault="00C50705" w:rsidP="00C50705">
      <w:pPr>
        <w:jc w:val="center"/>
        <w:outlineLvl w:val="0"/>
        <w:rPr>
          <w:rFonts w:ascii="Arial" w:hAnsi="Arial" w:cs="Arial"/>
          <w:b/>
          <w:sz w:val="32"/>
        </w:rPr>
      </w:pPr>
      <w:r>
        <w:rPr>
          <w:rFonts w:ascii="Arial" w:hAnsi="Arial" w:cs="Arial"/>
          <w:b/>
          <w:sz w:val="32"/>
        </w:rPr>
        <w:t>C</w:t>
      </w:r>
      <w:r w:rsidRPr="00C50705">
        <w:rPr>
          <w:rFonts w:ascii="Arial" w:hAnsi="Arial" w:cs="Arial"/>
          <w:b/>
          <w:sz w:val="32"/>
        </w:rPr>
        <w:t xml:space="preserve">zyszczenie przepustów </w:t>
      </w:r>
    </w:p>
    <w:p w14:paraId="12284CBF" w14:textId="77777777" w:rsidR="00C50705" w:rsidRPr="00C50705" w:rsidRDefault="00C50705" w:rsidP="00C50705">
      <w:pPr>
        <w:pStyle w:val="Standardowytekst"/>
        <w:rPr>
          <w:rFonts w:ascii="Arial" w:hAnsi="Arial" w:cs="Arial"/>
          <w:sz w:val="21"/>
          <w:szCs w:val="21"/>
        </w:rPr>
      </w:pPr>
    </w:p>
    <w:p w14:paraId="2F14E413" w14:textId="77777777" w:rsidR="00C50705" w:rsidRPr="00C50705" w:rsidRDefault="00C50705" w:rsidP="00C50705">
      <w:pPr>
        <w:pStyle w:val="Standardowytekst"/>
        <w:rPr>
          <w:rFonts w:ascii="Arial" w:hAnsi="Arial" w:cs="Arial"/>
          <w:sz w:val="21"/>
          <w:szCs w:val="21"/>
        </w:rPr>
      </w:pPr>
    </w:p>
    <w:p w14:paraId="4F7E7894" w14:textId="77777777" w:rsidR="00C50705" w:rsidRPr="00C50705" w:rsidRDefault="00C50705" w:rsidP="00C50705">
      <w:pPr>
        <w:pStyle w:val="Standardowytekst"/>
        <w:rPr>
          <w:rFonts w:ascii="Arial" w:hAnsi="Arial" w:cs="Arial"/>
          <w:sz w:val="21"/>
          <w:szCs w:val="21"/>
        </w:rPr>
      </w:pPr>
    </w:p>
    <w:p w14:paraId="41E4B123" w14:textId="77777777" w:rsidR="00C50705" w:rsidRPr="00C50705" w:rsidRDefault="00C50705" w:rsidP="00C50705">
      <w:pPr>
        <w:pStyle w:val="Standardowytekst"/>
        <w:rPr>
          <w:rFonts w:ascii="Arial" w:hAnsi="Arial" w:cs="Arial"/>
          <w:sz w:val="21"/>
          <w:szCs w:val="21"/>
        </w:rPr>
      </w:pPr>
    </w:p>
    <w:p w14:paraId="7D6C70B7" w14:textId="77777777" w:rsidR="00C50705" w:rsidRPr="00C50705" w:rsidRDefault="00C50705" w:rsidP="00C50705">
      <w:pPr>
        <w:pStyle w:val="Standardowytekst"/>
        <w:rPr>
          <w:rFonts w:ascii="Arial" w:hAnsi="Arial" w:cs="Arial"/>
          <w:sz w:val="21"/>
          <w:szCs w:val="21"/>
        </w:rPr>
      </w:pPr>
    </w:p>
    <w:p w14:paraId="442D16FD" w14:textId="77777777" w:rsidR="00C50705" w:rsidRPr="00C50705" w:rsidRDefault="00C50705" w:rsidP="00C50705">
      <w:pPr>
        <w:pStyle w:val="Standardowytekst"/>
        <w:rPr>
          <w:rFonts w:ascii="Arial" w:hAnsi="Arial" w:cs="Arial"/>
          <w:sz w:val="21"/>
          <w:szCs w:val="21"/>
        </w:rPr>
      </w:pPr>
    </w:p>
    <w:p w14:paraId="10D7C127" w14:textId="77777777" w:rsidR="00C50705" w:rsidRPr="00C50705" w:rsidRDefault="00C50705" w:rsidP="00C50705">
      <w:pPr>
        <w:pStyle w:val="Standardowytekst"/>
        <w:rPr>
          <w:rFonts w:ascii="Arial" w:hAnsi="Arial" w:cs="Arial"/>
          <w:sz w:val="21"/>
          <w:szCs w:val="21"/>
        </w:rPr>
      </w:pPr>
    </w:p>
    <w:p w14:paraId="4019B575" w14:textId="77777777" w:rsidR="00C50705" w:rsidRPr="00C50705" w:rsidRDefault="00C50705" w:rsidP="00C50705">
      <w:pPr>
        <w:pStyle w:val="Standardowytekst"/>
        <w:rPr>
          <w:rFonts w:ascii="Arial" w:hAnsi="Arial" w:cs="Arial"/>
          <w:sz w:val="21"/>
          <w:szCs w:val="21"/>
        </w:rPr>
      </w:pPr>
    </w:p>
    <w:p w14:paraId="35531D80" w14:textId="77777777" w:rsidR="00C50705" w:rsidRPr="00C50705" w:rsidRDefault="00C50705" w:rsidP="00C50705">
      <w:pPr>
        <w:pStyle w:val="Standardowytekst"/>
        <w:rPr>
          <w:rFonts w:ascii="Arial" w:hAnsi="Arial" w:cs="Arial"/>
          <w:sz w:val="21"/>
          <w:szCs w:val="21"/>
        </w:rPr>
      </w:pPr>
    </w:p>
    <w:p w14:paraId="509F82BA" w14:textId="77777777" w:rsidR="00C50705" w:rsidRPr="00C50705" w:rsidRDefault="00C50705" w:rsidP="00C50705">
      <w:pPr>
        <w:pStyle w:val="Standardowytekst"/>
        <w:rPr>
          <w:rFonts w:ascii="Arial" w:hAnsi="Arial" w:cs="Arial"/>
          <w:sz w:val="21"/>
          <w:szCs w:val="21"/>
        </w:rPr>
      </w:pPr>
    </w:p>
    <w:p w14:paraId="12670180" w14:textId="77777777" w:rsidR="00C50705" w:rsidRPr="00C50705" w:rsidRDefault="00C50705" w:rsidP="00C50705">
      <w:pPr>
        <w:pStyle w:val="Standardowytekst"/>
        <w:rPr>
          <w:rFonts w:ascii="Arial" w:hAnsi="Arial" w:cs="Arial"/>
          <w:sz w:val="21"/>
          <w:szCs w:val="21"/>
        </w:rPr>
      </w:pPr>
    </w:p>
    <w:p w14:paraId="14B13C82" w14:textId="77777777" w:rsidR="00C50705" w:rsidRPr="00C50705" w:rsidRDefault="00C50705" w:rsidP="00C50705">
      <w:pPr>
        <w:pStyle w:val="Standardowytekst"/>
        <w:rPr>
          <w:rFonts w:ascii="Arial" w:hAnsi="Arial" w:cs="Arial"/>
          <w:sz w:val="21"/>
          <w:szCs w:val="21"/>
        </w:rPr>
      </w:pPr>
    </w:p>
    <w:p w14:paraId="6E6AF2C2" w14:textId="77777777" w:rsidR="00C50705" w:rsidRPr="00C50705" w:rsidRDefault="00C50705" w:rsidP="00C50705">
      <w:pPr>
        <w:pStyle w:val="Standardowytekst"/>
        <w:rPr>
          <w:rFonts w:ascii="Arial" w:hAnsi="Arial" w:cs="Arial"/>
          <w:sz w:val="21"/>
          <w:szCs w:val="21"/>
        </w:rPr>
      </w:pPr>
    </w:p>
    <w:p w14:paraId="07A5F220" w14:textId="77777777" w:rsidR="008D2897" w:rsidRDefault="008D2897" w:rsidP="00592060">
      <w:pPr>
        <w:pStyle w:val="Tekstpodstawowy2"/>
        <w:keepNext/>
        <w:keepLines/>
        <w:spacing w:after="0" w:line="240" w:lineRule="auto"/>
        <w:rPr>
          <w:rFonts w:ascii="Arial" w:hAnsi="Arial" w:cs="Arial"/>
          <w:sz w:val="21"/>
          <w:szCs w:val="21"/>
        </w:rPr>
      </w:pPr>
      <w:bookmarkStart w:id="5" w:name="_Toc490461077"/>
    </w:p>
    <w:p w14:paraId="18E43374" w14:textId="56F171C2" w:rsidR="00C50705" w:rsidRPr="00C50705" w:rsidRDefault="00592060" w:rsidP="00592060">
      <w:pPr>
        <w:pStyle w:val="Tekstpodstawowy2"/>
        <w:keepNext/>
        <w:keepLines/>
        <w:spacing w:after="0" w:line="240" w:lineRule="auto"/>
        <w:rPr>
          <w:rFonts w:ascii="Arial" w:hAnsi="Arial" w:cs="Arial"/>
          <w:sz w:val="21"/>
          <w:szCs w:val="21"/>
        </w:rPr>
      </w:pPr>
      <w:r>
        <w:rPr>
          <w:rFonts w:ascii="Arial" w:hAnsi="Arial" w:cs="Arial"/>
          <w:b/>
          <w:sz w:val="21"/>
          <w:szCs w:val="21"/>
        </w:rPr>
        <w:br/>
      </w:r>
      <w:r w:rsidR="00C50705" w:rsidRPr="00C50705">
        <w:rPr>
          <w:rFonts w:ascii="Arial" w:hAnsi="Arial" w:cs="Arial"/>
          <w:b/>
          <w:sz w:val="21"/>
          <w:szCs w:val="21"/>
        </w:rPr>
        <w:t>1. WSTĘP</w:t>
      </w:r>
      <w:bookmarkEnd w:id="5"/>
    </w:p>
    <w:p w14:paraId="0596B054"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1.1. Przedmiot SST</w:t>
      </w:r>
    </w:p>
    <w:p w14:paraId="00F72910" w14:textId="6A55B7FC" w:rsidR="00C50705" w:rsidRPr="00C50705" w:rsidRDefault="00C50705" w:rsidP="00592060">
      <w:pPr>
        <w:pStyle w:val="tekstost"/>
        <w:jc w:val="left"/>
        <w:rPr>
          <w:rFonts w:ascii="Arial" w:hAnsi="Arial" w:cs="Arial"/>
          <w:spacing w:val="-3"/>
          <w:sz w:val="21"/>
          <w:szCs w:val="21"/>
        </w:rPr>
      </w:pPr>
      <w:r w:rsidRPr="00C50705">
        <w:rPr>
          <w:rFonts w:ascii="Arial" w:hAnsi="Arial" w:cs="Arial"/>
          <w:sz w:val="21"/>
          <w:szCs w:val="21"/>
        </w:rPr>
        <w:t>Przedmiotem niniejszej szczegółowej specyfikacji technicznej (SST) są wymagania dotyczące wykonania i odbioru robót związanych z czyszczeniem przepustu drogowego, w ramach remontu drogi gminnej 160</w:t>
      </w:r>
      <w:r w:rsidR="00592060">
        <w:rPr>
          <w:rFonts w:ascii="Arial" w:hAnsi="Arial" w:cs="Arial"/>
          <w:sz w:val="21"/>
          <w:szCs w:val="21"/>
        </w:rPr>
        <w:t xml:space="preserve"> </w:t>
      </w:r>
      <w:r w:rsidRPr="00C50705">
        <w:rPr>
          <w:rFonts w:ascii="Arial" w:hAnsi="Arial" w:cs="Arial"/>
          <w:sz w:val="21"/>
          <w:szCs w:val="21"/>
        </w:rPr>
        <w:t>5</w:t>
      </w:r>
      <w:r w:rsidR="00592060">
        <w:rPr>
          <w:rFonts w:ascii="Arial" w:hAnsi="Arial" w:cs="Arial"/>
          <w:sz w:val="21"/>
          <w:szCs w:val="21"/>
        </w:rPr>
        <w:t>14</w:t>
      </w:r>
      <w:r w:rsidRPr="00C50705">
        <w:rPr>
          <w:rFonts w:ascii="Arial" w:hAnsi="Arial" w:cs="Arial"/>
          <w:sz w:val="21"/>
          <w:szCs w:val="21"/>
        </w:rPr>
        <w:t xml:space="preserve">K w km od 0+000 do km </w:t>
      </w:r>
      <w:r w:rsidR="00592060">
        <w:rPr>
          <w:rFonts w:ascii="Arial" w:hAnsi="Arial" w:cs="Arial"/>
          <w:sz w:val="21"/>
          <w:szCs w:val="21"/>
        </w:rPr>
        <w:t>0</w:t>
      </w:r>
      <w:r w:rsidRPr="00C50705">
        <w:rPr>
          <w:rFonts w:ascii="Arial" w:hAnsi="Arial" w:cs="Arial"/>
          <w:sz w:val="21"/>
          <w:szCs w:val="21"/>
        </w:rPr>
        <w:t>+</w:t>
      </w:r>
      <w:r w:rsidR="00592060">
        <w:rPr>
          <w:rFonts w:ascii="Arial" w:hAnsi="Arial" w:cs="Arial"/>
          <w:sz w:val="21"/>
          <w:szCs w:val="21"/>
        </w:rPr>
        <w:t>540</w:t>
      </w:r>
      <w:r w:rsidRPr="00C50705">
        <w:rPr>
          <w:rFonts w:ascii="Arial" w:hAnsi="Arial" w:cs="Arial"/>
          <w:sz w:val="21"/>
          <w:szCs w:val="21"/>
        </w:rPr>
        <w:t xml:space="preserve"> </w:t>
      </w:r>
      <w:r w:rsidR="00592060">
        <w:rPr>
          <w:rFonts w:ascii="Arial" w:hAnsi="Arial" w:cs="Arial"/>
          <w:sz w:val="21"/>
          <w:szCs w:val="21"/>
        </w:rPr>
        <w:t xml:space="preserve">położonej </w:t>
      </w:r>
      <w:r w:rsidRPr="00C50705">
        <w:rPr>
          <w:rFonts w:ascii="Arial" w:hAnsi="Arial" w:cs="Arial"/>
          <w:sz w:val="21"/>
          <w:szCs w:val="21"/>
        </w:rPr>
        <w:t xml:space="preserve">w miejscowości </w:t>
      </w:r>
      <w:r w:rsidR="00592060">
        <w:rPr>
          <w:rFonts w:ascii="Arial" w:hAnsi="Arial" w:cs="Arial"/>
          <w:sz w:val="21"/>
          <w:szCs w:val="21"/>
        </w:rPr>
        <w:t>Glew</w:t>
      </w:r>
      <w:r w:rsidRPr="00C50705">
        <w:rPr>
          <w:rFonts w:ascii="Arial" w:hAnsi="Arial" w:cs="Arial"/>
          <w:sz w:val="21"/>
          <w:szCs w:val="21"/>
        </w:rPr>
        <w:t>.</w:t>
      </w:r>
    </w:p>
    <w:p w14:paraId="24EEF42D" w14:textId="77777777" w:rsidR="00C50705" w:rsidRPr="00C50705" w:rsidRDefault="00C50705" w:rsidP="00592060">
      <w:pPr>
        <w:pStyle w:val="tekstost"/>
        <w:jc w:val="left"/>
        <w:rPr>
          <w:rFonts w:ascii="Arial" w:hAnsi="Arial" w:cs="Arial"/>
          <w:spacing w:val="-3"/>
          <w:sz w:val="21"/>
          <w:szCs w:val="21"/>
        </w:rPr>
      </w:pPr>
      <w:r w:rsidRPr="00C50705">
        <w:rPr>
          <w:rFonts w:ascii="Arial" w:hAnsi="Arial" w:cs="Arial"/>
          <w:spacing w:val="-3"/>
          <w:sz w:val="21"/>
          <w:szCs w:val="21"/>
        </w:rPr>
        <w:t xml:space="preserve"> </w:t>
      </w:r>
    </w:p>
    <w:p w14:paraId="7E1A2003"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1.2. Zakres stosowania SST</w:t>
      </w:r>
    </w:p>
    <w:p w14:paraId="4B4B0B3D" w14:textId="77777777" w:rsidR="00C50705" w:rsidRPr="00C50705" w:rsidRDefault="00C50705" w:rsidP="00592060">
      <w:pPr>
        <w:pStyle w:val="Tekstpodstawowy"/>
        <w:keepNext/>
        <w:keepLines/>
        <w:rPr>
          <w:rFonts w:ascii="Arial" w:hAnsi="Arial" w:cs="Arial"/>
          <w:b/>
          <w:sz w:val="21"/>
          <w:szCs w:val="21"/>
        </w:rPr>
      </w:pPr>
      <w:r w:rsidRPr="00C50705">
        <w:rPr>
          <w:rFonts w:ascii="Arial" w:hAnsi="Arial" w:cs="Arial"/>
          <w:b/>
          <w:sz w:val="21"/>
          <w:szCs w:val="21"/>
        </w:rPr>
        <w:t xml:space="preserve">SST jest stosowana jako dokument przetargowy i kontraktowy przy zlecaniu i realizacji robót wymienionych w p. 1.1. </w:t>
      </w:r>
    </w:p>
    <w:p w14:paraId="18FAF3DC"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1.3. Zakres robót objętych SST</w:t>
      </w:r>
    </w:p>
    <w:p w14:paraId="29886EDF" w14:textId="77777777" w:rsidR="0053136F" w:rsidRDefault="00C50705" w:rsidP="00592060">
      <w:pPr>
        <w:pStyle w:val="Standardowytekst1"/>
        <w:jc w:val="left"/>
        <w:rPr>
          <w:rFonts w:ascii="Arial" w:hAnsi="Arial" w:cs="Arial"/>
          <w:sz w:val="21"/>
          <w:szCs w:val="21"/>
        </w:rPr>
      </w:pPr>
      <w:r w:rsidRPr="00C50705">
        <w:rPr>
          <w:rFonts w:ascii="Arial" w:hAnsi="Arial" w:cs="Arial"/>
          <w:sz w:val="21"/>
          <w:szCs w:val="21"/>
        </w:rPr>
        <w:t xml:space="preserve">Ustalenia zawarte w niniejszej specyfikacji dotyczą zasad prowadzenia robót związanych </w:t>
      </w:r>
      <w:r w:rsidR="0053136F">
        <w:rPr>
          <w:rFonts w:ascii="Arial" w:hAnsi="Arial" w:cs="Arial"/>
          <w:sz w:val="21"/>
          <w:szCs w:val="21"/>
        </w:rPr>
        <w:t xml:space="preserve"> </w:t>
      </w:r>
    </w:p>
    <w:p w14:paraId="6E6A0A72" w14:textId="6D3F1EAB"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z oczyszczeniem i utrzymaniem w stanie stałej drożności ścieku z elementów betonowych typu „mulda” i przepustów.</w:t>
      </w:r>
    </w:p>
    <w:p w14:paraId="751FBB36"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1.4. Określenia podstawowe</w:t>
      </w:r>
    </w:p>
    <w:p w14:paraId="5D5DF3F0"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1.4.1. Czyszczenie przepustu drogowego - usuwanie naniesionego materiału zanieczyszczającego, w postaci piasku, namułu, błota, szlamu, liści, gałęzi, śmieci, itp., utrudniającego prawidłowe funkcjonowanie urządzenia.</w:t>
      </w:r>
    </w:p>
    <w:p w14:paraId="7864189F"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 xml:space="preserve">Pozostałe określenia podstawowe są zgodne z obowiązującymi, odpowiednimi polskimi normami i z definicjami podanymi w SST D-M-00.00.00 „Wymagania ogólne” pkt 1.4. </w:t>
      </w:r>
    </w:p>
    <w:p w14:paraId="3311952E"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1.5. Ogólne wymagania dotyczące robót</w:t>
      </w:r>
    </w:p>
    <w:p w14:paraId="4494E4A5"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Ogólne wymagania dotyczące robót podano w SST D-M-00.00.00 „Wymagania ogólne” pkt 1.5.</w:t>
      </w:r>
    </w:p>
    <w:p w14:paraId="1F146D1A" w14:textId="77777777" w:rsidR="00C50705" w:rsidRPr="00C50705" w:rsidRDefault="00C50705" w:rsidP="00592060">
      <w:pPr>
        <w:pStyle w:val="Standardowytekst1"/>
        <w:jc w:val="left"/>
        <w:rPr>
          <w:rFonts w:ascii="Arial" w:hAnsi="Arial" w:cs="Arial"/>
          <w:b/>
          <w:sz w:val="21"/>
          <w:szCs w:val="21"/>
        </w:rPr>
      </w:pPr>
      <w:bookmarkStart w:id="6" w:name="_Toc485450211"/>
      <w:bookmarkStart w:id="7" w:name="_Toc490288489"/>
      <w:bookmarkStart w:id="8" w:name="_Toc490449783"/>
      <w:bookmarkStart w:id="9" w:name="_Toc490461078"/>
      <w:r w:rsidRPr="00C50705">
        <w:rPr>
          <w:rFonts w:ascii="Arial" w:hAnsi="Arial" w:cs="Arial"/>
          <w:b/>
          <w:sz w:val="21"/>
          <w:szCs w:val="21"/>
        </w:rPr>
        <w:t>2. MATERIAŁY</w:t>
      </w:r>
      <w:bookmarkEnd w:id="6"/>
      <w:bookmarkEnd w:id="7"/>
      <w:bookmarkEnd w:id="8"/>
      <w:bookmarkEnd w:id="9"/>
    </w:p>
    <w:p w14:paraId="6DAA4C25"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Nie występują.</w:t>
      </w:r>
    </w:p>
    <w:p w14:paraId="39380F25" w14:textId="77777777" w:rsidR="00C50705" w:rsidRPr="00C50705" w:rsidRDefault="00C50705" w:rsidP="00592060">
      <w:pPr>
        <w:pStyle w:val="Standardowytekst1"/>
        <w:spacing w:line="360" w:lineRule="auto"/>
        <w:jc w:val="left"/>
        <w:rPr>
          <w:rFonts w:ascii="Arial" w:hAnsi="Arial" w:cs="Arial"/>
          <w:b/>
          <w:sz w:val="21"/>
          <w:szCs w:val="21"/>
        </w:rPr>
      </w:pPr>
      <w:bookmarkStart w:id="10" w:name="_Toc490461079"/>
      <w:r w:rsidRPr="00C50705">
        <w:rPr>
          <w:rFonts w:ascii="Arial" w:hAnsi="Arial" w:cs="Arial"/>
          <w:b/>
          <w:sz w:val="21"/>
          <w:szCs w:val="21"/>
        </w:rPr>
        <w:t>3. SPRZĘT</w:t>
      </w:r>
      <w:bookmarkEnd w:id="10"/>
    </w:p>
    <w:p w14:paraId="36A9C0E7"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3.1. Ogólne wymagania dotyczące sprzętu</w:t>
      </w:r>
    </w:p>
    <w:p w14:paraId="295A3C2E"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Ogólne wymagania dotyczące sprzętu podano w SST D-M-00.00.00 „Wymagania ogólne” pkt 3.</w:t>
      </w:r>
    </w:p>
    <w:p w14:paraId="05C37786"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3.2. Sprzęt do wykonania robót</w:t>
      </w:r>
    </w:p>
    <w:p w14:paraId="36CCF5BF"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Wykonawca przystępujący do czyszczenia urządzeń odwadniających powinien wykazać się możliwością korzystania z następującego sprzętu:</w:t>
      </w:r>
    </w:p>
    <w:p w14:paraId="6FFC5E5A" w14:textId="77777777" w:rsidR="00C50705" w:rsidRPr="00C50705" w:rsidRDefault="00C50705" w:rsidP="00592060">
      <w:pPr>
        <w:pStyle w:val="Standardowytekst1"/>
        <w:numPr>
          <w:ilvl w:val="0"/>
          <w:numId w:val="93"/>
        </w:numPr>
        <w:jc w:val="left"/>
        <w:rPr>
          <w:rFonts w:ascii="Arial" w:hAnsi="Arial" w:cs="Arial"/>
          <w:sz w:val="21"/>
          <w:szCs w:val="21"/>
        </w:rPr>
      </w:pPr>
      <w:r w:rsidRPr="00C50705">
        <w:rPr>
          <w:rFonts w:ascii="Arial" w:hAnsi="Arial" w:cs="Arial"/>
          <w:sz w:val="21"/>
          <w:szCs w:val="21"/>
        </w:rPr>
        <w:t>szczotek mechanicznych,</w:t>
      </w:r>
    </w:p>
    <w:p w14:paraId="3FBC84DA" w14:textId="77777777" w:rsidR="00C50705" w:rsidRPr="00C50705" w:rsidRDefault="00C50705" w:rsidP="00592060">
      <w:pPr>
        <w:pStyle w:val="Standardowytekst1"/>
        <w:numPr>
          <w:ilvl w:val="0"/>
          <w:numId w:val="93"/>
        </w:numPr>
        <w:jc w:val="left"/>
        <w:rPr>
          <w:rFonts w:ascii="Arial" w:hAnsi="Arial" w:cs="Arial"/>
          <w:sz w:val="21"/>
          <w:szCs w:val="21"/>
        </w:rPr>
      </w:pPr>
      <w:r w:rsidRPr="00C50705">
        <w:rPr>
          <w:rFonts w:ascii="Arial" w:hAnsi="Arial" w:cs="Arial"/>
          <w:sz w:val="21"/>
          <w:szCs w:val="21"/>
        </w:rPr>
        <w:t>sprężarek powietrza,</w:t>
      </w:r>
    </w:p>
    <w:p w14:paraId="3E41773D" w14:textId="77777777" w:rsidR="00C50705" w:rsidRPr="00C50705" w:rsidRDefault="00C50705" w:rsidP="00592060">
      <w:pPr>
        <w:pStyle w:val="Standardowytekst1"/>
        <w:numPr>
          <w:ilvl w:val="0"/>
          <w:numId w:val="93"/>
        </w:numPr>
        <w:jc w:val="left"/>
        <w:rPr>
          <w:rFonts w:ascii="Arial" w:hAnsi="Arial" w:cs="Arial"/>
          <w:sz w:val="21"/>
          <w:szCs w:val="21"/>
        </w:rPr>
      </w:pPr>
      <w:r w:rsidRPr="00C50705">
        <w:rPr>
          <w:rFonts w:ascii="Arial" w:hAnsi="Arial" w:cs="Arial"/>
          <w:sz w:val="21"/>
          <w:szCs w:val="21"/>
        </w:rPr>
        <w:t>ładowarek czołowych, czerpakowych i innych,</w:t>
      </w:r>
    </w:p>
    <w:p w14:paraId="7088230B" w14:textId="77777777" w:rsidR="00C50705" w:rsidRPr="00C50705" w:rsidRDefault="00C50705" w:rsidP="00592060">
      <w:pPr>
        <w:pStyle w:val="Standardowytekst1"/>
        <w:numPr>
          <w:ilvl w:val="0"/>
          <w:numId w:val="93"/>
        </w:numPr>
        <w:jc w:val="left"/>
        <w:rPr>
          <w:rFonts w:ascii="Arial" w:hAnsi="Arial" w:cs="Arial"/>
          <w:sz w:val="21"/>
          <w:szCs w:val="21"/>
        </w:rPr>
      </w:pPr>
      <w:r w:rsidRPr="00C50705">
        <w:rPr>
          <w:rFonts w:ascii="Arial" w:hAnsi="Arial" w:cs="Arial"/>
          <w:sz w:val="21"/>
          <w:szCs w:val="21"/>
        </w:rPr>
        <w:t>zbiorników na wodę,</w:t>
      </w:r>
    </w:p>
    <w:p w14:paraId="31B54C91" w14:textId="77777777" w:rsidR="00C50705" w:rsidRPr="00C50705" w:rsidRDefault="00C50705" w:rsidP="00592060">
      <w:pPr>
        <w:pStyle w:val="Standardowytekst1"/>
        <w:numPr>
          <w:ilvl w:val="0"/>
          <w:numId w:val="93"/>
        </w:numPr>
        <w:jc w:val="left"/>
        <w:rPr>
          <w:rFonts w:ascii="Arial" w:hAnsi="Arial" w:cs="Arial"/>
          <w:sz w:val="21"/>
          <w:szCs w:val="21"/>
        </w:rPr>
      </w:pPr>
      <w:r w:rsidRPr="00C50705">
        <w:rPr>
          <w:rFonts w:ascii="Arial" w:hAnsi="Arial" w:cs="Arial"/>
          <w:sz w:val="21"/>
          <w:szCs w:val="21"/>
        </w:rPr>
        <w:t>wciągarek ręcznych lub mechanicznych,</w:t>
      </w:r>
    </w:p>
    <w:p w14:paraId="13471BFD" w14:textId="77777777" w:rsidR="00C50705" w:rsidRPr="00C50705" w:rsidRDefault="00C50705" w:rsidP="00592060">
      <w:pPr>
        <w:pStyle w:val="Standardowytekst1"/>
        <w:numPr>
          <w:ilvl w:val="0"/>
          <w:numId w:val="93"/>
        </w:numPr>
        <w:jc w:val="left"/>
        <w:rPr>
          <w:rFonts w:ascii="Arial" w:hAnsi="Arial" w:cs="Arial"/>
          <w:sz w:val="21"/>
          <w:szCs w:val="21"/>
        </w:rPr>
      </w:pPr>
      <w:r w:rsidRPr="00C50705">
        <w:rPr>
          <w:rFonts w:ascii="Arial" w:hAnsi="Arial" w:cs="Arial"/>
          <w:sz w:val="21"/>
          <w:szCs w:val="21"/>
        </w:rPr>
        <w:t>pomp wysokociśnieniowych,</w:t>
      </w:r>
    </w:p>
    <w:p w14:paraId="2A096D10" w14:textId="77777777" w:rsidR="00C50705" w:rsidRPr="00C50705" w:rsidRDefault="00C50705" w:rsidP="00592060">
      <w:pPr>
        <w:pStyle w:val="Standardowytekst1"/>
        <w:numPr>
          <w:ilvl w:val="0"/>
          <w:numId w:val="93"/>
        </w:numPr>
        <w:jc w:val="left"/>
        <w:rPr>
          <w:rFonts w:ascii="Arial" w:hAnsi="Arial" w:cs="Arial"/>
          <w:sz w:val="21"/>
          <w:szCs w:val="21"/>
        </w:rPr>
      </w:pPr>
      <w:r w:rsidRPr="00C50705">
        <w:rPr>
          <w:rFonts w:ascii="Arial" w:hAnsi="Arial" w:cs="Arial"/>
          <w:sz w:val="21"/>
          <w:szCs w:val="21"/>
        </w:rPr>
        <w:t>samochodów specjalnych próżniowo-ssących do czyszczenia przepustów,</w:t>
      </w:r>
    </w:p>
    <w:p w14:paraId="46A9C279" w14:textId="77777777" w:rsidR="00C50705" w:rsidRPr="00C50705" w:rsidRDefault="00C50705" w:rsidP="00592060">
      <w:pPr>
        <w:pStyle w:val="Standardowytekst1"/>
        <w:numPr>
          <w:ilvl w:val="0"/>
          <w:numId w:val="93"/>
        </w:numPr>
        <w:jc w:val="left"/>
        <w:rPr>
          <w:rFonts w:ascii="Arial" w:hAnsi="Arial" w:cs="Arial"/>
          <w:sz w:val="21"/>
          <w:szCs w:val="21"/>
        </w:rPr>
      </w:pPr>
      <w:r w:rsidRPr="00C50705">
        <w:rPr>
          <w:rFonts w:ascii="Arial" w:hAnsi="Arial" w:cs="Arial"/>
          <w:sz w:val="21"/>
          <w:szCs w:val="21"/>
        </w:rPr>
        <w:t>oraz przyrządów takich jak:</w:t>
      </w:r>
    </w:p>
    <w:p w14:paraId="7996769E" w14:textId="77777777" w:rsidR="00C50705" w:rsidRPr="00C50705" w:rsidRDefault="00C50705" w:rsidP="00592060">
      <w:pPr>
        <w:pStyle w:val="Standardowytekst1"/>
        <w:numPr>
          <w:ilvl w:val="0"/>
          <w:numId w:val="93"/>
        </w:numPr>
        <w:jc w:val="left"/>
        <w:rPr>
          <w:rFonts w:ascii="Arial" w:hAnsi="Arial" w:cs="Arial"/>
          <w:sz w:val="21"/>
          <w:szCs w:val="21"/>
        </w:rPr>
      </w:pPr>
      <w:r w:rsidRPr="00C50705">
        <w:rPr>
          <w:rFonts w:ascii="Arial" w:hAnsi="Arial" w:cs="Arial"/>
          <w:sz w:val="21"/>
          <w:szCs w:val="21"/>
        </w:rPr>
        <w:t>wiadra kanałowe, czyszczaki talerzowe, spirale kanałowe, bądź innego sprzętu zaakceptowanego przez Inżyniera.</w:t>
      </w:r>
    </w:p>
    <w:p w14:paraId="1C51835C" w14:textId="77777777" w:rsidR="00C50705" w:rsidRPr="00C50705" w:rsidRDefault="00C50705" w:rsidP="00592060">
      <w:pPr>
        <w:pStyle w:val="Standardowytekst1"/>
        <w:jc w:val="left"/>
        <w:rPr>
          <w:rFonts w:ascii="Arial" w:hAnsi="Arial" w:cs="Arial"/>
          <w:b/>
          <w:sz w:val="21"/>
          <w:szCs w:val="21"/>
        </w:rPr>
      </w:pPr>
      <w:bookmarkStart w:id="11" w:name="_Toc485450213"/>
      <w:bookmarkStart w:id="12" w:name="_Toc490288491"/>
      <w:bookmarkStart w:id="13" w:name="_Toc490449785"/>
      <w:bookmarkStart w:id="14" w:name="_Toc490461080"/>
      <w:r w:rsidRPr="00C50705">
        <w:rPr>
          <w:rFonts w:ascii="Arial" w:hAnsi="Arial" w:cs="Arial"/>
          <w:b/>
          <w:sz w:val="21"/>
          <w:szCs w:val="21"/>
        </w:rPr>
        <w:t>4. TRANSPORT</w:t>
      </w:r>
      <w:bookmarkEnd w:id="11"/>
      <w:bookmarkEnd w:id="12"/>
      <w:bookmarkEnd w:id="13"/>
      <w:bookmarkEnd w:id="14"/>
    </w:p>
    <w:p w14:paraId="7E2932EA"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4.1. Ogólne wymagania dotyczące transportu</w:t>
      </w:r>
    </w:p>
    <w:p w14:paraId="0D933AB0"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Ogólne wymagania dotyczące transportu podano w SST D-M-00.00.00 „Wymagania ogólne” pkt 4.</w:t>
      </w:r>
    </w:p>
    <w:p w14:paraId="643F3931" w14:textId="77777777" w:rsidR="00C50705" w:rsidRDefault="00C50705" w:rsidP="00592060">
      <w:pPr>
        <w:pStyle w:val="Standardowytekst1"/>
        <w:jc w:val="left"/>
        <w:rPr>
          <w:rFonts w:ascii="Arial" w:hAnsi="Arial" w:cs="Arial"/>
          <w:sz w:val="21"/>
          <w:szCs w:val="21"/>
        </w:rPr>
      </w:pPr>
    </w:p>
    <w:p w14:paraId="53618404" w14:textId="77777777" w:rsidR="00592060" w:rsidRPr="00C50705" w:rsidRDefault="00592060" w:rsidP="00592060">
      <w:pPr>
        <w:pStyle w:val="Standardowytekst1"/>
        <w:jc w:val="left"/>
        <w:rPr>
          <w:rFonts w:ascii="Arial" w:hAnsi="Arial" w:cs="Arial"/>
          <w:sz w:val="21"/>
          <w:szCs w:val="21"/>
        </w:rPr>
      </w:pPr>
    </w:p>
    <w:p w14:paraId="68820309"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4.2. Środki transportu</w:t>
      </w:r>
    </w:p>
    <w:p w14:paraId="5EBB623C"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lastRenderedPageBreak/>
        <w:tab/>
        <w:t>Do wywiezienia zebranych zanieczyszczeń Wykonawca użyje środków transportowych spełniających wymagania określone w pkcie 5.</w:t>
      </w:r>
    </w:p>
    <w:p w14:paraId="55B47C33" w14:textId="77777777" w:rsidR="00C50705" w:rsidRPr="00C50705" w:rsidRDefault="00C50705" w:rsidP="00592060">
      <w:pPr>
        <w:pStyle w:val="Standardowytekst1"/>
        <w:spacing w:line="360" w:lineRule="auto"/>
        <w:jc w:val="left"/>
        <w:rPr>
          <w:rFonts w:ascii="Arial" w:hAnsi="Arial" w:cs="Arial"/>
          <w:b/>
          <w:sz w:val="21"/>
          <w:szCs w:val="21"/>
        </w:rPr>
      </w:pPr>
      <w:bookmarkStart w:id="15" w:name="_Toc485450214"/>
      <w:bookmarkStart w:id="16" w:name="_Toc490288492"/>
      <w:bookmarkStart w:id="17" w:name="_Toc490449786"/>
      <w:bookmarkStart w:id="18" w:name="_Toc490461081"/>
      <w:r w:rsidRPr="00C50705">
        <w:rPr>
          <w:rFonts w:ascii="Arial" w:hAnsi="Arial" w:cs="Arial"/>
          <w:b/>
          <w:sz w:val="21"/>
          <w:szCs w:val="21"/>
        </w:rPr>
        <w:t>5. WYKONANIE ROBÓT</w:t>
      </w:r>
      <w:bookmarkEnd w:id="15"/>
      <w:bookmarkEnd w:id="16"/>
      <w:bookmarkEnd w:id="17"/>
      <w:bookmarkEnd w:id="18"/>
    </w:p>
    <w:p w14:paraId="080D99A8"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5.1. Ogólne zasady wykonania robót</w:t>
      </w:r>
    </w:p>
    <w:p w14:paraId="0CCC6F71"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Ogólne zasady wykonania robót podano w SST D-M-00.00.00 „Wymagania ogólne” pkt 5.</w:t>
      </w:r>
    </w:p>
    <w:p w14:paraId="19DBF860"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 xml:space="preserve">5.2. Oczyszczenie przepustów </w:t>
      </w:r>
    </w:p>
    <w:p w14:paraId="26D448CD"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Wloty i wyloty przepustów należy oczyścić z namułu, roślinności, liści lub innych zanieczyszczeń utrudniających spływ wody, ręcznie, za pomocą łopat, szpadli, siekier itp. Drożność przewodów rurowych należy zapewnić za pomocą przeciągania przez przewody: linek ze szczotką lub tłokiem, wiader kanałowych, czyszczaków talerzowych, spiral kanałowych, skręcanych żerdzi, motopomp przepuszczających silny strumień wody lub za pomocą specjalnych samochodów z urządzeniami ssąco-tłoczącymi do ciśnieniowego czyszczenia przewodów.</w:t>
      </w:r>
    </w:p>
    <w:p w14:paraId="38F9B6B7"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Zebrane zanieczyszczenia powinny być wywiezione dowolnym środkiem transportu na składowisko odpadów.</w:t>
      </w:r>
    </w:p>
    <w:p w14:paraId="5EE366F1" w14:textId="77777777" w:rsidR="00C50705" w:rsidRPr="00C50705" w:rsidRDefault="00C50705" w:rsidP="00592060">
      <w:pPr>
        <w:pStyle w:val="Standardowytekst1"/>
        <w:jc w:val="left"/>
        <w:rPr>
          <w:rFonts w:ascii="Arial" w:hAnsi="Arial" w:cs="Arial"/>
          <w:sz w:val="21"/>
          <w:szCs w:val="21"/>
        </w:rPr>
      </w:pPr>
    </w:p>
    <w:p w14:paraId="54F10AEF" w14:textId="77777777" w:rsidR="00C50705" w:rsidRPr="00C50705" w:rsidRDefault="00C50705" w:rsidP="00592060">
      <w:pPr>
        <w:pStyle w:val="Standardowytekst1"/>
        <w:jc w:val="left"/>
        <w:rPr>
          <w:rFonts w:ascii="Arial" w:hAnsi="Arial" w:cs="Arial"/>
          <w:sz w:val="21"/>
          <w:szCs w:val="21"/>
        </w:rPr>
      </w:pPr>
    </w:p>
    <w:p w14:paraId="3E3D556E"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5.4. Składowiska odpadów</w:t>
      </w:r>
    </w:p>
    <w:p w14:paraId="5203384C"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Wywożenie zanieczyszczeń należy dokonywać na składowiska odpadów, zlokalizowane na:</w:t>
      </w:r>
    </w:p>
    <w:p w14:paraId="6093A58E"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wysypiskach publicznych (np. gminnych, miejskich),składowiskach własnych, urządzonych zgodnie z warunkami i decyzjami wydanymi przez właściwe władze ochrony środowiska.</w:t>
      </w:r>
    </w:p>
    <w:p w14:paraId="1B4332A6"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Sposób i miejsce wywozu zanieczyszczeń powinny być zaakceptowane przez Inżyniera.</w:t>
      </w:r>
    </w:p>
    <w:p w14:paraId="7BFAB9A8" w14:textId="5F127946"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 xml:space="preserve">Jeśli Inżynier zezwoli na czasowe krótkotrwałe składowanie zanieczyszczeń w pobliżu oczyszczonych urządzeń odwadniających, to miejsce składowania należy wybrać w taki sposób, aby spływy deszczowe nie mogły przemieszczać zanieczyszczeń z powrotem do miejsc, </w:t>
      </w:r>
      <w:r w:rsidR="00592060">
        <w:rPr>
          <w:rFonts w:ascii="Arial" w:hAnsi="Arial" w:cs="Arial"/>
          <w:sz w:val="21"/>
          <w:szCs w:val="21"/>
        </w:rPr>
        <w:br/>
      </w:r>
      <w:r w:rsidRPr="00C50705">
        <w:rPr>
          <w:rFonts w:ascii="Arial" w:hAnsi="Arial" w:cs="Arial"/>
          <w:sz w:val="21"/>
          <w:szCs w:val="21"/>
        </w:rPr>
        <w:t>z których je pobrano lub wprowadzać nieczystości do wód gruntowych i powierzchniowych.</w:t>
      </w:r>
    </w:p>
    <w:p w14:paraId="5CB15A71" w14:textId="77777777" w:rsidR="00C50705" w:rsidRPr="00C50705" w:rsidRDefault="00C50705" w:rsidP="00592060">
      <w:pPr>
        <w:pStyle w:val="Standardowytekst1"/>
        <w:jc w:val="left"/>
        <w:rPr>
          <w:rFonts w:ascii="Arial" w:hAnsi="Arial" w:cs="Arial"/>
          <w:b/>
          <w:sz w:val="21"/>
          <w:szCs w:val="21"/>
        </w:rPr>
      </w:pPr>
      <w:bookmarkStart w:id="19" w:name="_Toc485450215"/>
      <w:bookmarkStart w:id="20" w:name="_Toc490288493"/>
      <w:bookmarkStart w:id="21" w:name="_Toc490449787"/>
      <w:bookmarkStart w:id="22" w:name="_Toc490461082"/>
    </w:p>
    <w:p w14:paraId="1AE776FF" w14:textId="77777777" w:rsidR="00C50705" w:rsidRPr="00C50705" w:rsidRDefault="00C50705" w:rsidP="00592060">
      <w:pPr>
        <w:pStyle w:val="Standardowytekst1"/>
        <w:spacing w:line="360" w:lineRule="auto"/>
        <w:jc w:val="left"/>
        <w:rPr>
          <w:rFonts w:ascii="Arial" w:hAnsi="Arial" w:cs="Arial"/>
          <w:b/>
          <w:sz w:val="21"/>
          <w:szCs w:val="21"/>
        </w:rPr>
      </w:pPr>
      <w:r w:rsidRPr="00C50705">
        <w:rPr>
          <w:rFonts w:ascii="Arial" w:hAnsi="Arial" w:cs="Arial"/>
          <w:b/>
          <w:sz w:val="21"/>
          <w:szCs w:val="21"/>
        </w:rPr>
        <w:t>6. KONTROLA JAKOŚCI ROBÓT</w:t>
      </w:r>
      <w:bookmarkEnd w:id="19"/>
      <w:bookmarkEnd w:id="20"/>
      <w:bookmarkEnd w:id="21"/>
      <w:bookmarkEnd w:id="22"/>
    </w:p>
    <w:p w14:paraId="3CCCD53A"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6.1. Ogólne zasady kontroli jakości robót</w:t>
      </w:r>
    </w:p>
    <w:p w14:paraId="191CDB94"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Ogólne zasady kontroli jakości robót podano w SST D-M-00.00.00 „Wymagania ogólne” pkt 6.</w:t>
      </w:r>
    </w:p>
    <w:p w14:paraId="03207783"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6.2. Kontrola w czasie wykonywania robót</w:t>
      </w:r>
    </w:p>
    <w:p w14:paraId="0F959FA7"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W czasie wykonywania robót należy przeprowadzać ciągłą kontrolę poprawności oczyszczania urządzeń odwadniających, zgodnie z wymaganiami pktu 5.</w:t>
      </w:r>
    </w:p>
    <w:p w14:paraId="7A1A92F2" w14:textId="77777777" w:rsidR="00C50705" w:rsidRPr="00C50705" w:rsidRDefault="00C50705" w:rsidP="00592060">
      <w:pPr>
        <w:pStyle w:val="Standardowytekst1"/>
        <w:jc w:val="left"/>
        <w:rPr>
          <w:rFonts w:ascii="Arial" w:hAnsi="Arial" w:cs="Arial"/>
          <w:sz w:val="21"/>
          <w:szCs w:val="21"/>
        </w:rPr>
      </w:pPr>
    </w:p>
    <w:p w14:paraId="6884577B" w14:textId="77777777" w:rsidR="00C50705" w:rsidRPr="00C50705" w:rsidRDefault="00C50705" w:rsidP="00592060">
      <w:pPr>
        <w:pStyle w:val="Standardowytekst1"/>
        <w:spacing w:line="360" w:lineRule="auto"/>
        <w:jc w:val="left"/>
        <w:rPr>
          <w:rFonts w:ascii="Arial" w:hAnsi="Arial" w:cs="Arial"/>
          <w:b/>
          <w:sz w:val="21"/>
          <w:szCs w:val="21"/>
        </w:rPr>
      </w:pPr>
      <w:bookmarkStart w:id="23" w:name="_Toc485450216"/>
      <w:bookmarkStart w:id="24" w:name="_Toc490288494"/>
      <w:bookmarkStart w:id="25" w:name="_Toc490449788"/>
      <w:bookmarkStart w:id="26" w:name="_Toc490461083"/>
      <w:r w:rsidRPr="00C50705">
        <w:rPr>
          <w:rFonts w:ascii="Arial" w:hAnsi="Arial" w:cs="Arial"/>
          <w:b/>
          <w:sz w:val="21"/>
          <w:szCs w:val="21"/>
        </w:rPr>
        <w:t>7. OBMIAR ROBÓT</w:t>
      </w:r>
      <w:bookmarkEnd w:id="23"/>
      <w:bookmarkEnd w:id="24"/>
      <w:bookmarkEnd w:id="25"/>
      <w:bookmarkEnd w:id="26"/>
    </w:p>
    <w:p w14:paraId="381CF668" w14:textId="77777777" w:rsidR="00C50705" w:rsidRPr="00C50705" w:rsidRDefault="00C50705" w:rsidP="00592060">
      <w:pPr>
        <w:rPr>
          <w:rFonts w:ascii="Arial" w:hAnsi="Arial" w:cs="Arial"/>
          <w:sz w:val="21"/>
          <w:szCs w:val="21"/>
        </w:rPr>
      </w:pPr>
      <w:r w:rsidRPr="00C50705">
        <w:rPr>
          <w:rFonts w:ascii="Arial" w:hAnsi="Arial" w:cs="Arial"/>
          <w:b/>
          <w:sz w:val="21"/>
          <w:szCs w:val="21"/>
          <w:u w:val="single"/>
        </w:rPr>
        <w:t>7.1. Ogólne zasady obmiaru robót</w:t>
      </w:r>
    </w:p>
    <w:p w14:paraId="4A25BCC3"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Ogólne zasady obmiaru  robót podano w SST D-M-00.00.00 „Wymagania ogólne” pkt 7.</w:t>
      </w:r>
    </w:p>
    <w:p w14:paraId="24C75B89"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7.2. Jednostka obmiarowa</w:t>
      </w:r>
    </w:p>
    <w:p w14:paraId="0F0F5051"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Jednostką obmiarową oczyszczenia  przepustów jest m (metr).</w:t>
      </w:r>
    </w:p>
    <w:p w14:paraId="5988FA15" w14:textId="77777777" w:rsidR="00C50705" w:rsidRPr="00C50705" w:rsidRDefault="00C50705" w:rsidP="00592060">
      <w:pPr>
        <w:pStyle w:val="Standardowytekst1"/>
        <w:jc w:val="left"/>
        <w:rPr>
          <w:rFonts w:ascii="Arial" w:hAnsi="Arial" w:cs="Arial"/>
          <w:b/>
          <w:sz w:val="21"/>
          <w:szCs w:val="21"/>
        </w:rPr>
      </w:pPr>
      <w:bookmarkStart w:id="27" w:name="_Toc485450217"/>
      <w:bookmarkStart w:id="28" w:name="_Toc490288495"/>
      <w:bookmarkStart w:id="29" w:name="_Toc490449789"/>
      <w:bookmarkStart w:id="30" w:name="_Toc490461084"/>
    </w:p>
    <w:p w14:paraId="76EEDC7B" w14:textId="77777777" w:rsidR="00C50705" w:rsidRPr="00C50705" w:rsidRDefault="00C50705" w:rsidP="00592060">
      <w:pPr>
        <w:pStyle w:val="Standardowytekst1"/>
        <w:spacing w:line="360" w:lineRule="auto"/>
        <w:jc w:val="left"/>
        <w:rPr>
          <w:rFonts w:ascii="Arial" w:hAnsi="Arial" w:cs="Arial"/>
          <w:b/>
          <w:sz w:val="21"/>
          <w:szCs w:val="21"/>
        </w:rPr>
      </w:pPr>
      <w:r w:rsidRPr="00C50705">
        <w:rPr>
          <w:rFonts w:ascii="Arial" w:hAnsi="Arial" w:cs="Arial"/>
          <w:b/>
          <w:sz w:val="21"/>
          <w:szCs w:val="21"/>
        </w:rPr>
        <w:t>8. ODBIÓR ROBÓT</w:t>
      </w:r>
      <w:bookmarkEnd w:id="27"/>
      <w:bookmarkEnd w:id="28"/>
      <w:bookmarkEnd w:id="29"/>
      <w:bookmarkEnd w:id="30"/>
    </w:p>
    <w:p w14:paraId="448D4741"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Ogólne zasady odbioru  robót podano w SST D-M-00.00.00 „Wymagania ogólne” pkt 8.</w:t>
      </w:r>
    </w:p>
    <w:p w14:paraId="7AF36A17"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Roboty uznaje się za wykonane zgodnie z dokumentacją projektową, SST i wymaganiami Inżyniera, jeśli wszystkie pomiary i badania z zachowaniem tolerancji według punktu 6 dały wyniki pozytywne.</w:t>
      </w:r>
    </w:p>
    <w:p w14:paraId="673A009F" w14:textId="77777777" w:rsidR="00C50705" w:rsidRPr="00C50705" w:rsidRDefault="00C50705" w:rsidP="00592060">
      <w:pPr>
        <w:pStyle w:val="Standardowytekst1"/>
        <w:jc w:val="left"/>
        <w:rPr>
          <w:rFonts w:ascii="Arial" w:hAnsi="Arial" w:cs="Arial"/>
          <w:sz w:val="21"/>
          <w:szCs w:val="21"/>
        </w:rPr>
      </w:pPr>
    </w:p>
    <w:p w14:paraId="3736AECD" w14:textId="77777777" w:rsidR="00C50705" w:rsidRPr="00C50705" w:rsidRDefault="00C50705" w:rsidP="00592060">
      <w:pPr>
        <w:pStyle w:val="Standardowytekst1"/>
        <w:spacing w:line="360" w:lineRule="auto"/>
        <w:jc w:val="left"/>
        <w:rPr>
          <w:rFonts w:ascii="Arial" w:hAnsi="Arial" w:cs="Arial"/>
          <w:b/>
          <w:sz w:val="21"/>
          <w:szCs w:val="21"/>
        </w:rPr>
      </w:pPr>
      <w:bookmarkStart w:id="31" w:name="_Toc485450218"/>
      <w:bookmarkStart w:id="32" w:name="_Toc490288496"/>
      <w:bookmarkStart w:id="33" w:name="_Toc490449790"/>
      <w:bookmarkStart w:id="34" w:name="_Toc490461085"/>
    </w:p>
    <w:p w14:paraId="47DCBC8C" w14:textId="77777777" w:rsidR="00C50705" w:rsidRPr="00C50705" w:rsidRDefault="00C50705" w:rsidP="00592060">
      <w:pPr>
        <w:pStyle w:val="Standardowytekst1"/>
        <w:spacing w:line="360" w:lineRule="auto"/>
        <w:jc w:val="left"/>
        <w:rPr>
          <w:rFonts w:ascii="Arial" w:hAnsi="Arial" w:cs="Arial"/>
          <w:b/>
          <w:sz w:val="21"/>
          <w:szCs w:val="21"/>
        </w:rPr>
      </w:pPr>
      <w:r w:rsidRPr="00C50705">
        <w:rPr>
          <w:rFonts w:ascii="Arial" w:hAnsi="Arial" w:cs="Arial"/>
          <w:b/>
          <w:sz w:val="21"/>
          <w:szCs w:val="21"/>
        </w:rPr>
        <w:t>9. PODSTAWA PŁATNOŚCI</w:t>
      </w:r>
      <w:bookmarkEnd w:id="31"/>
      <w:bookmarkEnd w:id="32"/>
      <w:bookmarkEnd w:id="33"/>
      <w:bookmarkEnd w:id="34"/>
    </w:p>
    <w:p w14:paraId="7A3A2B09"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lastRenderedPageBreak/>
        <w:t>9.1. Ogólne ustalenia dotyczące podstawy płatności</w:t>
      </w:r>
    </w:p>
    <w:p w14:paraId="2491F2DB"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Ogólne ustalenia dotyczące podstawy płatności podano w SST D-M-00.00.00 „Wymagania ogólne” pkt 9.</w:t>
      </w:r>
    </w:p>
    <w:p w14:paraId="0E1E7555" w14:textId="77777777" w:rsidR="00C50705" w:rsidRPr="00C50705" w:rsidRDefault="00C50705" w:rsidP="00592060">
      <w:pPr>
        <w:rPr>
          <w:rFonts w:ascii="Arial" w:hAnsi="Arial" w:cs="Arial"/>
          <w:b/>
          <w:sz w:val="21"/>
          <w:szCs w:val="21"/>
          <w:u w:val="single"/>
        </w:rPr>
      </w:pPr>
      <w:r w:rsidRPr="00C50705">
        <w:rPr>
          <w:rFonts w:ascii="Arial" w:hAnsi="Arial" w:cs="Arial"/>
          <w:b/>
          <w:sz w:val="21"/>
          <w:szCs w:val="21"/>
          <w:u w:val="single"/>
        </w:rPr>
        <w:t>9.2. Cena jednostki obmiarowej</w:t>
      </w:r>
    </w:p>
    <w:p w14:paraId="4187F314"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Cena czyszczenia 1 m przepustu obejmuje:</w:t>
      </w:r>
    </w:p>
    <w:p w14:paraId="17851EC2"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w:t>
      </w:r>
      <w:r w:rsidRPr="00C50705">
        <w:rPr>
          <w:rFonts w:ascii="Arial" w:hAnsi="Arial" w:cs="Arial"/>
          <w:sz w:val="21"/>
          <w:szCs w:val="21"/>
        </w:rPr>
        <w:tab/>
        <w:t>prace pomiarowe i roboty przygotowawcze,</w:t>
      </w:r>
    </w:p>
    <w:p w14:paraId="68F9BFCE"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w:t>
      </w:r>
      <w:r w:rsidRPr="00C50705">
        <w:rPr>
          <w:rFonts w:ascii="Arial" w:hAnsi="Arial" w:cs="Arial"/>
          <w:sz w:val="21"/>
          <w:szCs w:val="21"/>
        </w:rPr>
        <w:tab/>
        <w:t>oznakowanie robót,</w:t>
      </w:r>
    </w:p>
    <w:p w14:paraId="50403F0A"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w:t>
      </w:r>
      <w:r w:rsidRPr="00C50705">
        <w:rPr>
          <w:rFonts w:ascii="Arial" w:hAnsi="Arial" w:cs="Arial"/>
          <w:sz w:val="21"/>
          <w:szCs w:val="21"/>
        </w:rPr>
        <w:tab/>
        <w:t>dostawę i pracę sprzętu do robót,</w:t>
      </w:r>
    </w:p>
    <w:p w14:paraId="4BBF507A"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w:t>
      </w:r>
      <w:r w:rsidRPr="00C50705">
        <w:rPr>
          <w:rFonts w:ascii="Arial" w:hAnsi="Arial" w:cs="Arial"/>
          <w:sz w:val="21"/>
          <w:szCs w:val="21"/>
        </w:rPr>
        <w:tab/>
        <w:t>oczyszczenie przepustu,</w:t>
      </w:r>
    </w:p>
    <w:p w14:paraId="057F3D1A"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w:t>
      </w:r>
      <w:r w:rsidRPr="00C50705">
        <w:rPr>
          <w:rFonts w:ascii="Arial" w:hAnsi="Arial" w:cs="Arial"/>
          <w:sz w:val="21"/>
          <w:szCs w:val="21"/>
        </w:rPr>
        <w:tab/>
        <w:t>zebranie i wywóz zanieczyszczeń,</w:t>
      </w:r>
    </w:p>
    <w:p w14:paraId="7D57CDAE"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w:t>
      </w:r>
      <w:r w:rsidRPr="00C50705">
        <w:rPr>
          <w:rFonts w:ascii="Arial" w:hAnsi="Arial" w:cs="Arial"/>
          <w:sz w:val="21"/>
          <w:szCs w:val="21"/>
        </w:rPr>
        <w:tab/>
        <w:t>odtransportowanie sprzętu z placu budowy,</w:t>
      </w:r>
    </w:p>
    <w:p w14:paraId="2C7A981B"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w:t>
      </w:r>
      <w:r w:rsidRPr="00C50705">
        <w:rPr>
          <w:rFonts w:ascii="Arial" w:hAnsi="Arial" w:cs="Arial"/>
          <w:sz w:val="21"/>
          <w:szCs w:val="21"/>
        </w:rPr>
        <w:tab/>
        <w:t>kontrolę i pomiary.</w:t>
      </w:r>
    </w:p>
    <w:p w14:paraId="7629FC14" w14:textId="77777777" w:rsidR="00C50705" w:rsidRPr="00C50705" w:rsidRDefault="00C50705" w:rsidP="00592060">
      <w:pPr>
        <w:pStyle w:val="Standardowytekst1"/>
        <w:jc w:val="left"/>
        <w:rPr>
          <w:rFonts w:ascii="Arial" w:hAnsi="Arial" w:cs="Arial"/>
          <w:b/>
          <w:sz w:val="21"/>
          <w:szCs w:val="21"/>
        </w:rPr>
      </w:pPr>
      <w:bookmarkStart w:id="35" w:name="_Toc490461086"/>
    </w:p>
    <w:p w14:paraId="43B874EA" w14:textId="77777777" w:rsidR="00C50705" w:rsidRPr="00C50705" w:rsidRDefault="00C50705" w:rsidP="00592060">
      <w:pPr>
        <w:pStyle w:val="Standardowytekst1"/>
        <w:jc w:val="left"/>
        <w:rPr>
          <w:rFonts w:ascii="Arial" w:hAnsi="Arial" w:cs="Arial"/>
          <w:b/>
          <w:sz w:val="21"/>
          <w:szCs w:val="21"/>
        </w:rPr>
      </w:pPr>
      <w:r w:rsidRPr="00C50705">
        <w:rPr>
          <w:rFonts w:ascii="Arial" w:hAnsi="Arial" w:cs="Arial"/>
          <w:b/>
          <w:sz w:val="21"/>
          <w:szCs w:val="21"/>
        </w:rPr>
        <w:t>10. PRZEPISY ZWIĄZANE</w:t>
      </w:r>
      <w:bookmarkEnd w:id="35"/>
    </w:p>
    <w:p w14:paraId="166A1358" w14:textId="77777777" w:rsidR="00C50705" w:rsidRPr="00C50705" w:rsidRDefault="00C50705" w:rsidP="00592060">
      <w:pPr>
        <w:pStyle w:val="Standardowytekst1"/>
        <w:jc w:val="left"/>
        <w:rPr>
          <w:rFonts w:ascii="Arial" w:hAnsi="Arial" w:cs="Arial"/>
          <w:sz w:val="21"/>
          <w:szCs w:val="21"/>
        </w:rPr>
      </w:pPr>
      <w:r w:rsidRPr="00C50705">
        <w:rPr>
          <w:rFonts w:ascii="Arial" w:hAnsi="Arial" w:cs="Arial"/>
          <w:sz w:val="21"/>
          <w:szCs w:val="21"/>
        </w:rPr>
        <w:tab/>
        <w:t>Nie występują.</w:t>
      </w:r>
    </w:p>
    <w:p w14:paraId="735C446D" w14:textId="77777777" w:rsidR="00DA3F88" w:rsidRPr="002B1C94" w:rsidRDefault="00DA3F88" w:rsidP="00592060">
      <w:pPr>
        <w:rPr>
          <w:rFonts w:ascii="Arial" w:hAnsi="Arial" w:cs="Arial"/>
          <w:color w:val="FF0000"/>
          <w:spacing w:val="-3"/>
          <w:sz w:val="21"/>
          <w:szCs w:val="21"/>
        </w:rPr>
      </w:pPr>
    </w:p>
    <w:p w14:paraId="35B9ECF4" w14:textId="77777777" w:rsidR="00DA3F88" w:rsidRPr="002B1C94" w:rsidRDefault="00DA3F88" w:rsidP="00DA3F88">
      <w:pPr>
        <w:rPr>
          <w:rFonts w:ascii="Arial" w:hAnsi="Arial" w:cs="Arial"/>
          <w:color w:val="FF0000"/>
          <w:spacing w:val="-3"/>
          <w:sz w:val="21"/>
          <w:szCs w:val="21"/>
        </w:rPr>
      </w:pPr>
    </w:p>
    <w:p w14:paraId="38C42116" w14:textId="77777777" w:rsidR="00DA3F88" w:rsidRPr="002B1C94" w:rsidRDefault="00DA3F88" w:rsidP="00DA3F88">
      <w:pPr>
        <w:rPr>
          <w:rFonts w:ascii="Arial" w:hAnsi="Arial" w:cs="Arial"/>
          <w:color w:val="FF0000"/>
          <w:spacing w:val="-3"/>
          <w:sz w:val="21"/>
          <w:szCs w:val="21"/>
        </w:rPr>
      </w:pPr>
    </w:p>
    <w:p w14:paraId="573617AA" w14:textId="77777777" w:rsidR="00DA3F88" w:rsidRPr="002B1C94" w:rsidRDefault="00DA3F88" w:rsidP="00DA3F88">
      <w:pPr>
        <w:rPr>
          <w:rFonts w:ascii="Arial" w:hAnsi="Arial" w:cs="Arial"/>
          <w:color w:val="FF0000"/>
          <w:spacing w:val="-3"/>
          <w:sz w:val="21"/>
          <w:szCs w:val="21"/>
        </w:rPr>
      </w:pPr>
    </w:p>
    <w:p w14:paraId="7D0D179C" w14:textId="77777777" w:rsidR="00DA3F88" w:rsidRDefault="00DA3F88" w:rsidP="00DA3F88">
      <w:pPr>
        <w:rPr>
          <w:rFonts w:ascii="Arial" w:hAnsi="Arial" w:cs="Arial"/>
          <w:color w:val="FF0000"/>
          <w:spacing w:val="-3"/>
          <w:sz w:val="21"/>
          <w:szCs w:val="21"/>
        </w:rPr>
      </w:pPr>
    </w:p>
    <w:p w14:paraId="7B824B84" w14:textId="77777777" w:rsidR="00592060" w:rsidRDefault="00592060" w:rsidP="00DA3F88">
      <w:pPr>
        <w:rPr>
          <w:rFonts w:ascii="Arial" w:hAnsi="Arial" w:cs="Arial"/>
          <w:color w:val="FF0000"/>
          <w:spacing w:val="-3"/>
          <w:sz w:val="21"/>
          <w:szCs w:val="21"/>
        </w:rPr>
      </w:pPr>
    </w:p>
    <w:p w14:paraId="7393B87C" w14:textId="77777777" w:rsidR="00592060" w:rsidRDefault="00592060" w:rsidP="00DA3F88">
      <w:pPr>
        <w:rPr>
          <w:rFonts w:ascii="Arial" w:hAnsi="Arial" w:cs="Arial"/>
          <w:color w:val="FF0000"/>
          <w:spacing w:val="-3"/>
          <w:sz w:val="21"/>
          <w:szCs w:val="21"/>
        </w:rPr>
      </w:pPr>
    </w:p>
    <w:p w14:paraId="39F733CA" w14:textId="77777777" w:rsidR="00592060" w:rsidRDefault="00592060" w:rsidP="00DA3F88">
      <w:pPr>
        <w:rPr>
          <w:rFonts w:ascii="Arial" w:hAnsi="Arial" w:cs="Arial"/>
          <w:color w:val="FF0000"/>
          <w:spacing w:val="-3"/>
          <w:sz w:val="21"/>
          <w:szCs w:val="21"/>
        </w:rPr>
      </w:pPr>
    </w:p>
    <w:p w14:paraId="717C45DA" w14:textId="77777777" w:rsidR="00592060" w:rsidRDefault="00592060" w:rsidP="00DA3F88">
      <w:pPr>
        <w:rPr>
          <w:rFonts w:ascii="Arial" w:hAnsi="Arial" w:cs="Arial"/>
          <w:color w:val="FF0000"/>
          <w:spacing w:val="-3"/>
          <w:sz w:val="21"/>
          <w:szCs w:val="21"/>
        </w:rPr>
      </w:pPr>
    </w:p>
    <w:p w14:paraId="1228F9D0" w14:textId="77777777" w:rsidR="00592060" w:rsidRDefault="00592060" w:rsidP="00DA3F88">
      <w:pPr>
        <w:rPr>
          <w:rFonts w:ascii="Arial" w:hAnsi="Arial" w:cs="Arial"/>
          <w:color w:val="FF0000"/>
          <w:spacing w:val="-3"/>
          <w:sz w:val="21"/>
          <w:szCs w:val="21"/>
        </w:rPr>
      </w:pPr>
    </w:p>
    <w:p w14:paraId="4882D980" w14:textId="77777777" w:rsidR="00592060" w:rsidRDefault="00592060" w:rsidP="00DA3F88">
      <w:pPr>
        <w:rPr>
          <w:rFonts w:ascii="Arial" w:hAnsi="Arial" w:cs="Arial"/>
          <w:color w:val="FF0000"/>
          <w:spacing w:val="-3"/>
          <w:sz w:val="21"/>
          <w:szCs w:val="21"/>
        </w:rPr>
      </w:pPr>
    </w:p>
    <w:p w14:paraId="26400B64" w14:textId="77777777" w:rsidR="00592060" w:rsidRDefault="00592060" w:rsidP="00DA3F88">
      <w:pPr>
        <w:rPr>
          <w:rFonts w:ascii="Arial" w:hAnsi="Arial" w:cs="Arial"/>
          <w:color w:val="FF0000"/>
          <w:spacing w:val="-3"/>
          <w:sz w:val="21"/>
          <w:szCs w:val="21"/>
        </w:rPr>
      </w:pPr>
    </w:p>
    <w:p w14:paraId="1AC34B26" w14:textId="77777777" w:rsidR="00592060" w:rsidRDefault="00592060" w:rsidP="00DA3F88">
      <w:pPr>
        <w:rPr>
          <w:rFonts w:ascii="Arial" w:hAnsi="Arial" w:cs="Arial"/>
          <w:color w:val="FF0000"/>
          <w:spacing w:val="-3"/>
          <w:sz w:val="21"/>
          <w:szCs w:val="21"/>
        </w:rPr>
      </w:pPr>
    </w:p>
    <w:p w14:paraId="566479B2" w14:textId="77777777" w:rsidR="00592060" w:rsidRDefault="00592060" w:rsidP="00DA3F88">
      <w:pPr>
        <w:rPr>
          <w:rFonts w:ascii="Arial" w:hAnsi="Arial" w:cs="Arial"/>
          <w:color w:val="FF0000"/>
          <w:spacing w:val="-3"/>
          <w:sz w:val="21"/>
          <w:szCs w:val="21"/>
        </w:rPr>
      </w:pPr>
    </w:p>
    <w:p w14:paraId="21190435" w14:textId="77777777" w:rsidR="00592060" w:rsidRDefault="00592060" w:rsidP="00DA3F88">
      <w:pPr>
        <w:rPr>
          <w:rFonts w:ascii="Arial" w:hAnsi="Arial" w:cs="Arial"/>
          <w:color w:val="FF0000"/>
          <w:spacing w:val="-3"/>
          <w:sz w:val="21"/>
          <w:szCs w:val="21"/>
        </w:rPr>
      </w:pPr>
    </w:p>
    <w:p w14:paraId="7602684A" w14:textId="77777777" w:rsidR="00592060" w:rsidRDefault="00592060" w:rsidP="00DA3F88">
      <w:pPr>
        <w:rPr>
          <w:rFonts w:ascii="Arial" w:hAnsi="Arial" w:cs="Arial"/>
          <w:color w:val="FF0000"/>
          <w:spacing w:val="-3"/>
          <w:sz w:val="21"/>
          <w:szCs w:val="21"/>
        </w:rPr>
      </w:pPr>
    </w:p>
    <w:p w14:paraId="090F0CF9" w14:textId="77777777" w:rsidR="00592060" w:rsidRDefault="00592060" w:rsidP="00DA3F88">
      <w:pPr>
        <w:rPr>
          <w:rFonts w:ascii="Arial" w:hAnsi="Arial" w:cs="Arial"/>
          <w:color w:val="FF0000"/>
          <w:spacing w:val="-3"/>
          <w:sz w:val="21"/>
          <w:szCs w:val="21"/>
        </w:rPr>
      </w:pPr>
    </w:p>
    <w:p w14:paraId="14F30B94" w14:textId="77777777" w:rsidR="00592060" w:rsidRDefault="00592060" w:rsidP="00DA3F88">
      <w:pPr>
        <w:rPr>
          <w:rFonts w:ascii="Arial" w:hAnsi="Arial" w:cs="Arial"/>
          <w:color w:val="FF0000"/>
          <w:spacing w:val="-3"/>
          <w:sz w:val="21"/>
          <w:szCs w:val="21"/>
        </w:rPr>
      </w:pPr>
    </w:p>
    <w:p w14:paraId="3B5119BD" w14:textId="77777777" w:rsidR="00592060" w:rsidRDefault="00592060" w:rsidP="00DA3F88">
      <w:pPr>
        <w:rPr>
          <w:rFonts w:ascii="Arial" w:hAnsi="Arial" w:cs="Arial"/>
          <w:color w:val="FF0000"/>
          <w:spacing w:val="-3"/>
          <w:sz w:val="21"/>
          <w:szCs w:val="21"/>
        </w:rPr>
      </w:pPr>
    </w:p>
    <w:p w14:paraId="2E7100AA" w14:textId="77777777" w:rsidR="00592060" w:rsidRDefault="00592060" w:rsidP="00DA3F88">
      <w:pPr>
        <w:rPr>
          <w:rFonts w:ascii="Arial" w:hAnsi="Arial" w:cs="Arial"/>
          <w:color w:val="FF0000"/>
          <w:spacing w:val="-3"/>
          <w:sz w:val="21"/>
          <w:szCs w:val="21"/>
        </w:rPr>
      </w:pPr>
    </w:p>
    <w:p w14:paraId="0B770DA1" w14:textId="77777777" w:rsidR="00592060" w:rsidRDefault="00592060" w:rsidP="00DA3F88">
      <w:pPr>
        <w:rPr>
          <w:rFonts w:ascii="Arial" w:hAnsi="Arial" w:cs="Arial"/>
          <w:color w:val="FF0000"/>
          <w:spacing w:val="-3"/>
          <w:sz w:val="21"/>
          <w:szCs w:val="21"/>
        </w:rPr>
      </w:pPr>
    </w:p>
    <w:p w14:paraId="079A8A09" w14:textId="77777777" w:rsidR="00592060" w:rsidRDefault="00592060" w:rsidP="00DA3F88">
      <w:pPr>
        <w:rPr>
          <w:rFonts w:ascii="Arial" w:hAnsi="Arial" w:cs="Arial"/>
          <w:color w:val="FF0000"/>
          <w:spacing w:val="-3"/>
          <w:sz w:val="21"/>
          <w:szCs w:val="21"/>
        </w:rPr>
      </w:pPr>
    </w:p>
    <w:p w14:paraId="0A80AFDB" w14:textId="77777777" w:rsidR="00592060" w:rsidRPr="00592060" w:rsidRDefault="00592060" w:rsidP="00DA3F88">
      <w:pPr>
        <w:rPr>
          <w:rFonts w:ascii="Arial" w:hAnsi="Arial" w:cs="Arial"/>
          <w:spacing w:val="-3"/>
          <w:sz w:val="21"/>
          <w:szCs w:val="21"/>
        </w:rPr>
      </w:pPr>
    </w:p>
    <w:p w14:paraId="0F410F8C" w14:textId="77777777" w:rsidR="00592060" w:rsidRPr="00592060" w:rsidRDefault="00592060" w:rsidP="00DA3F88">
      <w:pPr>
        <w:rPr>
          <w:rFonts w:ascii="Arial" w:hAnsi="Arial" w:cs="Arial"/>
          <w:spacing w:val="-3"/>
          <w:sz w:val="21"/>
          <w:szCs w:val="21"/>
        </w:rPr>
      </w:pPr>
    </w:p>
    <w:p w14:paraId="2899BA31" w14:textId="77777777" w:rsidR="00592060" w:rsidRPr="00592060" w:rsidRDefault="00592060" w:rsidP="00DA3F88">
      <w:pPr>
        <w:rPr>
          <w:rFonts w:ascii="Arial" w:hAnsi="Arial" w:cs="Arial"/>
          <w:spacing w:val="-3"/>
          <w:sz w:val="21"/>
          <w:szCs w:val="21"/>
        </w:rPr>
      </w:pPr>
    </w:p>
    <w:p w14:paraId="14FD054E" w14:textId="77777777" w:rsidR="00592060" w:rsidRPr="00592060" w:rsidRDefault="00592060" w:rsidP="00DA3F88">
      <w:pPr>
        <w:rPr>
          <w:rFonts w:ascii="Arial" w:hAnsi="Arial" w:cs="Arial"/>
          <w:spacing w:val="-3"/>
          <w:sz w:val="21"/>
          <w:szCs w:val="21"/>
        </w:rPr>
      </w:pPr>
    </w:p>
    <w:p w14:paraId="16FF3F9D" w14:textId="77777777" w:rsidR="00592060" w:rsidRPr="00592060" w:rsidRDefault="00592060" w:rsidP="00DA3F88">
      <w:pPr>
        <w:rPr>
          <w:rFonts w:ascii="Arial" w:hAnsi="Arial" w:cs="Arial"/>
          <w:spacing w:val="-3"/>
          <w:sz w:val="21"/>
          <w:szCs w:val="21"/>
        </w:rPr>
      </w:pPr>
    </w:p>
    <w:p w14:paraId="59273861" w14:textId="77777777" w:rsidR="00592060" w:rsidRPr="00592060" w:rsidRDefault="00592060" w:rsidP="00DA3F88">
      <w:pPr>
        <w:rPr>
          <w:rFonts w:ascii="Arial" w:hAnsi="Arial" w:cs="Arial"/>
          <w:spacing w:val="-3"/>
          <w:sz w:val="21"/>
          <w:szCs w:val="21"/>
        </w:rPr>
      </w:pPr>
    </w:p>
    <w:p w14:paraId="453E8D3E" w14:textId="77777777" w:rsidR="00592060" w:rsidRPr="00592060" w:rsidRDefault="00592060" w:rsidP="00DA3F88">
      <w:pPr>
        <w:rPr>
          <w:rFonts w:ascii="Arial" w:hAnsi="Arial" w:cs="Arial"/>
          <w:spacing w:val="-3"/>
          <w:sz w:val="21"/>
          <w:szCs w:val="21"/>
        </w:rPr>
      </w:pPr>
    </w:p>
    <w:p w14:paraId="7A015279" w14:textId="77777777" w:rsidR="00592060" w:rsidRDefault="00592060" w:rsidP="00DA3F88">
      <w:pPr>
        <w:rPr>
          <w:rFonts w:ascii="Arial" w:hAnsi="Arial" w:cs="Arial"/>
          <w:spacing w:val="-3"/>
          <w:sz w:val="21"/>
          <w:szCs w:val="21"/>
        </w:rPr>
      </w:pPr>
    </w:p>
    <w:p w14:paraId="1E3D64F8" w14:textId="77777777" w:rsidR="008D2897" w:rsidRDefault="008D2897" w:rsidP="00DA3F88">
      <w:pPr>
        <w:rPr>
          <w:rFonts w:ascii="Arial" w:hAnsi="Arial" w:cs="Arial"/>
          <w:spacing w:val="-3"/>
          <w:sz w:val="21"/>
          <w:szCs w:val="21"/>
        </w:rPr>
      </w:pPr>
    </w:p>
    <w:p w14:paraId="1473AD68" w14:textId="77777777" w:rsidR="008D2897" w:rsidRPr="00592060" w:rsidRDefault="008D2897" w:rsidP="00DA3F88">
      <w:pPr>
        <w:rPr>
          <w:rFonts w:ascii="Arial" w:hAnsi="Arial" w:cs="Arial"/>
          <w:spacing w:val="-3"/>
          <w:sz w:val="21"/>
          <w:szCs w:val="21"/>
        </w:rPr>
      </w:pPr>
    </w:p>
    <w:p w14:paraId="04FC49ED" w14:textId="77777777" w:rsidR="00592060" w:rsidRPr="00592060" w:rsidRDefault="00592060" w:rsidP="00DA3F88">
      <w:pPr>
        <w:rPr>
          <w:rFonts w:ascii="Arial" w:hAnsi="Arial" w:cs="Arial"/>
          <w:spacing w:val="-3"/>
          <w:sz w:val="21"/>
          <w:szCs w:val="21"/>
        </w:rPr>
      </w:pPr>
    </w:p>
    <w:p w14:paraId="7A4FAF22" w14:textId="77777777" w:rsidR="00DA3F88" w:rsidRPr="00592060" w:rsidRDefault="00DA3F88" w:rsidP="00DA3F88">
      <w:pPr>
        <w:rPr>
          <w:rFonts w:ascii="Arial" w:hAnsi="Arial" w:cs="Arial"/>
          <w:spacing w:val="-3"/>
          <w:sz w:val="21"/>
          <w:szCs w:val="21"/>
        </w:rPr>
      </w:pPr>
    </w:p>
    <w:p w14:paraId="5DFEA81B" w14:textId="77777777" w:rsidR="00DA3F88" w:rsidRPr="00592060" w:rsidRDefault="00DA3F88" w:rsidP="00DA3F88">
      <w:pPr>
        <w:rPr>
          <w:rFonts w:ascii="Arial" w:hAnsi="Arial" w:cs="Arial"/>
          <w:spacing w:val="-3"/>
          <w:sz w:val="21"/>
          <w:szCs w:val="21"/>
        </w:rPr>
      </w:pPr>
    </w:p>
    <w:p w14:paraId="0D83FE49" w14:textId="77777777" w:rsidR="00DA3F88" w:rsidRPr="00592060" w:rsidRDefault="00DA3F88" w:rsidP="00DA3F88">
      <w:pPr>
        <w:rPr>
          <w:rFonts w:ascii="Arial" w:hAnsi="Arial" w:cs="Arial"/>
          <w:spacing w:val="-3"/>
          <w:sz w:val="21"/>
          <w:szCs w:val="21"/>
        </w:rPr>
      </w:pPr>
    </w:p>
    <w:p w14:paraId="1BBEEE45" w14:textId="77777777" w:rsidR="00DA3F88" w:rsidRPr="00592060" w:rsidRDefault="00DA3F88" w:rsidP="00DA3F88">
      <w:pPr>
        <w:rPr>
          <w:rFonts w:ascii="Arial" w:hAnsi="Arial" w:cs="Arial"/>
          <w:spacing w:val="-3"/>
          <w:sz w:val="21"/>
          <w:szCs w:val="21"/>
        </w:rPr>
      </w:pPr>
    </w:p>
    <w:p w14:paraId="06C785F1" w14:textId="77777777" w:rsidR="00DA3F88" w:rsidRPr="00592060" w:rsidRDefault="00DA3F88" w:rsidP="00DA3F88">
      <w:pPr>
        <w:spacing w:line="120" w:lineRule="atLeast"/>
        <w:jc w:val="center"/>
        <w:rPr>
          <w:rFonts w:ascii="Arial" w:hAnsi="Arial" w:cs="Arial"/>
          <w:b/>
          <w:sz w:val="32"/>
        </w:rPr>
      </w:pPr>
      <w:r w:rsidRPr="00592060">
        <w:rPr>
          <w:rFonts w:ascii="Arial" w:hAnsi="Arial" w:cs="Arial"/>
          <w:b/>
          <w:sz w:val="32"/>
        </w:rPr>
        <w:t>SZCZEGÓŁOWA SPECYFIKACJA</w:t>
      </w:r>
    </w:p>
    <w:p w14:paraId="2F6A1CDC" w14:textId="77777777" w:rsidR="00DA3F88" w:rsidRPr="00592060" w:rsidRDefault="00DA3F88" w:rsidP="00DA3F88">
      <w:pPr>
        <w:spacing w:line="120" w:lineRule="atLeast"/>
        <w:jc w:val="center"/>
        <w:rPr>
          <w:rFonts w:ascii="Arial" w:hAnsi="Arial" w:cs="Arial"/>
          <w:b/>
          <w:sz w:val="32"/>
        </w:rPr>
      </w:pPr>
      <w:r w:rsidRPr="00592060">
        <w:rPr>
          <w:rFonts w:ascii="Arial" w:hAnsi="Arial" w:cs="Arial"/>
          <w:b/>
          <w:sz w:val="32"/>
        </w:rPr>
        <w:t>TECHNICZNA</w:t>
      </w:r>
    </w:p>
    <w:p w14:paraId="14E1E124" w14:textId="77777777" w:rsidR="00DA3F88" w:rsidRPr="00592060" w:rsidRDefault="00DA3F88" w:rsidP="00DA3F88">
      <w:pPr>
        <w:spacing w:line="120" w:lineRule="atLeast"/>
        <w:jc w:val="center"/>
        <w:rPr>
          <w:rFonts w:ascii="Arial" w:hAnsi="Arial" w:cs="Arial"/>
          <w:b/>
          <w:sz w:val="32"/>
        </w:rPr>
      </w:pPr>
    </w:p>
    <w:p w14:paraId="3886E4EA" w14:textId="77777777" w:rsidR="00DA3F88" w:rsidRPr="00592060" w:rsidRDefault="00DA3F88" w:rsidP="00DA3F88">
      <w:pPr>
        <w:pStyle w:val="Nagwek1"/>
        <w:jc w:val="center"/>
        <w:rPr>
          <w:rFonts w:ascii="Arial" w:hAnsi="Arial" w:cs="Arial"/>
          <w:b/>
          <w:color w:val="auto"/>
        </w:rPr>
      </w:pPr>
      <w:r w:rsidRPr="00592060">
        <w:rPr>
          <w:rFonts w:ascii="Arial" w:hAnsi="Arial" w:cs="Arial"/>
          <w:b/>
          <w:color w:val="auto"/>
        </w:rPr>
        <w:t>D-04.03.01</w:t>
      </w:r>
    </w:p>
    <w:p w14:paraId="2A08BFBF" w14:textId="77777777" w:rsidR="00DA3F88" w:rsidRPr="00592060" w:rsidRDefault="00DA3F88" w:rsidP="00DA3F88">
      <w:pPr>
        <w:pStyle w:val="Nagwek1"/>
        <w:jc w:val="center"/>
        <w:rPr>
          <w:rFonts w:ascii="Arial" w:hAnsi="Arial" w:cs="Arial"/>
          <w:b/>
          <w:color w:val="auto"/>
        </w:rPr>
      </w:pPr>
    </w:p>
    <w:p w14:paraId="2CB0DAF4" w14:textId="77777777" w:rsidR="00DA3F88" w:rsidRPr="00592060" w:rsidRDefault="00DA3F88" w:rsidP="00DA3F88">
      <w:pPr>
        <w:pStyle w:val="Nagwek1"/>
        <w:jc w:val="center"/>
        <w:rPr>
          <w:rFonts w:ascii="Arial" w:eastAsiaTheme="minorHAnsi" w:hAnsi="Arial" w:cs="Arial"/>
          <w:b/>
          <w:color w:val="auto"/>
          <w:szCs w:val="22"/>
        </w:rPr>
      </w:pPr>
    </w:p>
    <w:p w14:paraId="17CC90F2" w14:textId="77777777" w:rsidR="00DA3F88" w:rsidRPr="00592060" w:rsidRDefault="00DA3F88" w:rsidP="00DA3F88">
      <w:pPr>
        <w:jc w:val="center"/>
        <w:rPr>
          <w:rFonts w:ascii="Arial" w:hAnsi="Arial" w:cs="Arial"/>
          <w:spacing w:val="-3"/>
          <w:sz w:val="21"/>
          <w:szCs w:val="21"/>
        </w:rPr>
      </w:pPr>
      <w:r w:rsidRPr="00592060">
        <w:rPr>
          <w:rFonts w:ascii="Arial" w:hAnsi="Arial" w:cs="Arial"/>
          <w:b/>
          <w:sz w:val="32"/>
        </w:rPr>
        <w:t>Oczyszczenie i skropienie warstw konstrukcyjnych.</w:t>
      </w:r>
    </w:p>
    <w:p w14:paraId="1DE14046" w14:textId="77777777" w:rsidR="00DA3F88" w:rsidRPr="00592060" w:rsidRDefault="00DA3F88" w:rsidP="00DA3F88">
      <w:pPr>
        <w:rPr>
          <w:rFonts w:ascii="Arial" w:hAnsi="Arial" w:cs="Arial"/>
          <w:spacing w:val="-3"/>
          <w:sz w:val="21"/>
          <w:szCs w:val="21"/>
        </w:rPr>
      </w:pPr>
    </w:p>
    <w:p w14:paraId="656B8549" w14:textId="77777777" w:rsidR="00DA3F88" w:rsidRPr="00592060" w:rsidRDefault="00DA3F88" w:rsidP="00DA3F88">
      <w:pPr>
        <w:rPr>
          <w:rFonts w:ascii="Arial" w:hAnsi="Arial" w:cs="Arial"/>
          <w:spacing w:val="-3"/>
          <w:sz w:val="21"/>
          <w:szCs w:val="21"/>
        </w:rPr>
      </w:pPr>
    </w:p>
    <w:p w14:paraId="68E522C6" w14:textId="77777777" w:rsidR="00DA3F88" w:rsidRPr="00592060" w:rsidRDefault="00DA3F88" w:rsidP="00DA3F88">
      <w:pPr>
        <w:rPr>
          <w:rFonts w:ascii="Arial" w:hAnsi="Arial" w:cs="Arial"/>
          <w:spacing w:val="-3"/>
          <w:sz w:val="21"/>
          <w:szCs w:val="21"/>
        </w:rPr>
      </w:pPr>
    </w:p>
    <w:p w14:paraId="3973FD4B" w14:textId="77777777" w:rsidR="00DA3F88" w:rsidRPr="00592060" w:rsidRDefault="00DA3F88" w:rsidP="00DA3F88">
      <w:pPr>
        <w:rPr>
          <w:rFonts w:ascii="Arial" w:hAnsi="Arial" w:cs="Arial"/>
          <w:spacing w:val="-3"/>
          <w:sz w:val="21"/>
          <w:szCs w:val="21"/>
        </w:rPr>
      </w:pPr>
    </w:p>
    <w:p w14:paraId="31C8E749" w14:textId="77777777" w:rsidR="00DA3F88" w:rsidRPr="00592060" w:rsidRDefault="00DA3F88" w:rsidP="00DA3F88">
      <w:pPr>
        <w:rPr>
          <w:rFonts w:ascii="Arial" w:hAnsi="Arial" w:cs="Arial"/>
          <w:spacing w:val="-3"/>
          <w:sz w:val="21"/>
          <w:szCs w:val="21"/>
        </w:rPr>
      </w:pPr>
    </w:p>
    <w:p w14:paraId="035DA87A" w14:textId="77777777" w:rsidR="00DA3F88" w:rsidRPr="00592060" w:rsidRDefault="00DA3F88" w:rsidP="00DA3F88">
      <w:pPr>
        <w:rPr>
          <w:rFonts w:ascii="Arial" w:hAnsi="Arial" w:cs="Arial"/>
          <w:spacing w:val="-3"/>
          <w:sz w:val="21"/>
          <w:szCs w:val="21"/>
        </w:rPr>
      </w:pPr>
    </w:p>
    <w:p w14:paraId="3B14F257" w14:textId="77777777" w:rsidR="00DA3F88" w:rsidRPr="00592060" w:rsidRDefault="00DA3F88" w:rsidP="00DA3F88">
      <w:pPr>
        <w:rPr>
          <w:rFonts w:ascii="Arial" w:hAnsi="Arial" w:cs="Arial"/>
          <w:spacing w:val="-3"/>
          <w:sz w:val="21"/>
          <w:szCs w:val="21"/>
        </w:rPr>
      </w:pPr>
    </w:p>
    <w:p w14:paraId="2DA1B8EA" w14:textId="77777777" w:rsidR="00DA3F88" w:rsidRPr="00592060" w:rsidRDefault="00DA3F88" w:rsidP="00DA3F88">
      <w:pPr>
        <w:rPr>
          <w:rFonts w:ascii="Arial" w:hAnsi="Arial" w:cs="Arial"/>
          <w:spacing w:val="-3"/>
          <w:sz w:val="21"/>
          <w:szCs w:val="21"/>
        </w:rPr>
      </w:pPr>
    </w:p>
    <w:p w14:paraId="303FC386" w14:textId="77777777" w:rsidR="00DA3F88" w:rsidRPr="00592060" w:rsidRDefault="00DA3F88" w:rsidP="00DA3F88">
      <w:pPr>
        <w:rPr>
          <w:rFonts w:ascii="Arial" w:hAnsi="Arial" w:cs="Arial"/>
          <w:spacing w:val="-3"/>
          <w:sz w:val="21"/>
          <w:szCs w:val="21"/>
        </w:rPr>
      </w:pPr>
    </w:p>
    <w:p w14:paraId="193CAF58" w14:textId="77777777" w:rsidR="00DA3F88" w:rsidRPr="00592060" w:rsidRDefault="00DA3F88" w:rsidP="00DA3F88">
      <w:pPr>
        <w:jc w:val="both"/>
        <w:rPr>
          <w:rFonts w:ascii="Arial" w:eastAsia="Times New Roman" w:hAnsi="Arial" w:cs="Arial"/>
          <w:b/>
          <w:caps/>
          <w:kern w:val="28"/>
          <w:sz w:val="24"/>
          <w:szCs w:val="24"/>
          <w:lang w:eastAsia="pl-PL"/>
        </w:rPr>
      </w:pPr>
    </w:p>
    <w:p w14:paraId="7A2F63A9" w14:textId="77777777" w:rsidR="00DA3F88" w:rsidRPr="00592060" w:rsidRDefault="00DA3F88" w:rsidP="00DA3F88">
      <w:pPr>
        <w:jc w:val="both"/>
        <w:rPr>
          <w:rFonts w:ascii="Arial" w:hAnsi="Arial" w:cs="Arial"/>
        </w:rPr>
      </w:pPr>
    </w:p>
    <w:p w14:paraId="070F432F" w14:textId="77777777" w:rsidR="00DA3F88" w:rsidRPr="00592060" w:rsidRDefault="00DA3F88" w:rsidP="00DA3F88">
      <w:pPr>
        <w:pStyle w:val="Tekstpodstawowy"/>
        <w:rPr>
          <w:rFonts w:ascii="Arial" w:hAnsi="Arial" w:cs="Arial"/>
          <w:sz w:val="21"/>
          <w:szCs w:val="21"/>
        </w:rPr>
      </w:pPr>
      <w:r w:rsidRPr="00592060">
        <w:rPr>
          <w:rFonts w:ascii="Arial" w:hAnsi="Arial" w:cs="Arial"/>
          <w:b/>
          <w:sz w:val="21"/>
          <w:szCs w:val="21"/>
        </w:rPr>
        <w:lastRenderedPageBreak/>
        <w:t>1. WSTĘP</w:t>
      </w:r>
    </w:p>
    <w:p w14:paraId="6F910E0E" w14:textId="77777777" w:rsidR="00DA3F88" w:rsidRPr="00592060" w:rsidRDefault="00DA3F88" w:rsidP="00DA3F88">
      <w:pPr>
        <w:pStyle w:val="Tekstpodstawowy"/>
        <w:rPr>
          <w:rFonts w:ascii="Arial" w:hAnsi="Arial" w:cs="Arial"/>
          <w:b/>
          <w:sz w:val="21"/>
          <w:szCs w:val="21"/>
        </w:rPr>
      </w:pPr>
      <w:r w:rsidRPr="00592060">
        <w:rPr>
          <w:rFonts w:ascii="Arial" w:hAnsi="Arial" w:cs="Arial"/>
          <w:b/>
          <w:sz w:val="21"/>
          <w:szCs w:val="21"/>
        </w:rPr>
        <w:t>1.1. Przedmiot Szczegółowej Specyfikacji Technicznej (SST)</w:t>
      </w:r>
    </w:p>
    <w:p w14:paraId="2AD520D4" w14:textId="2B4002B1" w:rsidR="00DA3F88" w:rsidRPr="00592060" w:rsidRDefault="00DA3F88" w:rsidP="00DA3F88">
      <w:pPr>
        <w:pStyle w:val="Zwykytekst"/>
        <w:tabs>
          <w:tab w:val="left" w:leader="dot" w:pos="9072"/>
        </w:tabs>
        <w:rPr>
          <w:rFonts w:ascii="Arial" w:hAnsi="Arial" w:cs="Arial"/>
          <w:sz w:val="21"/>
          <w:szCs w:val="21"/>
        </w:rPr>
      </w:pPr>
      <w:r w:rsidRPr="00592060">
        <w:rPr>
          <w:rFonts w:ascii="Arial" w:hAnsi="Arial" w:cs="Arial"/>
          <w:sz w:val="21"/>
          <w:szCs w:val="21"/>
        </w:rPr>
        <w:t>Przedmiotem niniejszej SST są wymagania szczegółowe dotyczące wykonania i odbioru robót związanych z oczyszczeniem i skropieniem warstw konstrukcyjnych nawierzchni w ramach zadania „Remont drogi gminnej „</w:t>
      </w:r>
      <w:r w:rsidR="00592060">
        <w:rPr>
          <w:rFonts w:ascii="Arial" w:hAnsi="Arial" w:cs="Arial"/>
          <w:sz w:val="21"/>
          <w:szCs w:val="21"/>
        </w:rPr>
        <w:t>Glew - Łesiska</w:t>
      </w:r>
      <w:r w:rsidRPr="00592060">
        <w:rPr>
          <w:rFonts w:ascii="Arial" w:hAnsi="Arial" w:cs="Arial"/>
          <w:sz w:val="21"/>
          <w:szCs w:val="21"/>
        </w:rPr>
        <w:t>” nr 160 5</w:t>
      </w:r>
      <w:r w:rsidR="00592060">
        <w:rPr>
          <w:rFonts w:ascii="Arial" w:hAnsi="Arial" w:cs="Arial"/>
          <w:sz w:val="21"/>
          <w:szCs w:val="21"/>
        </w:rPr>
        <w:t>14</w:t>
      </w:r>
      <w:r w:rsidRPr="00592060">
        <w:rPr>
          <w:rFonts w:ascii="Arial" w:hAnsi="Arial" w:cs="Arial"/>
          <w:sz w:val="21"/>
          <w:szCs w:val="21"/>
        </w:rPr>
        <w:t>K od km 0+000 do km 0+5</w:t>
      </w:r>
      <w:r w:rsidR="00592060">
        <w:rPr>
          <w:rFonts w:ascii="Arial" w:hAnsi="Arial" w:cs="Arial"/>
          <w:sz w:val="21"/>
          <w:szCs w:val="21"/>
        </w:rPr>
        <w:t>4</w:t>
      </w:r>
      <w:r w:rsidRPr="00592060">
        <w:rPr>
          <w:rFonts w:ascii="Arial" w:hAnsi="Arial" w:cs="Arial"/>
          <w:sz w:val="21"/>
          <w:szCs w:val="21"/>
        </w:rPr>
        <w:t xml:space="preserve">0 </w:t>
      </w:r>
      <w:r w:rsidR="00592060">
        <w:rPr>
          <w:rFonts w:ascii="Arial" w:hAnsi="Arial" w:cs="Arial"/>
          <w:sz w:val="21"/>
          <w:szCs w:val="21"/>
        </w:rPr>
        <w:t xml:space="preserve">położonej </w:t>
      </w:r>
      <w:r w:rsidRPr="00592060">
        <w:rPr>
          <w:rFonts w:ascii="Arial" w:hAnsi="Arial" w:cs="Arial"/>
          <w:sz w:val="21"/>
          <w:szCs w:val="21"/>
        </w:rPr>
        <w:t xml:space="preserve">w m. </w:t>
      </w:r>
      <w:r w:rsidR="00592060">
        <w:rPr>
          <w:rFonts w:ascii="Arial" w:hAnsi="Arial" w:cs="Arial"/>
          <w:sz w:val="21"/>
          <w:szCs w:val="21"/>
        </w:rPr>
        <w:t>Glew</w:t>
      </w:r>
      <w:r w:rsidRPr="00592060">
        <w:rPr>
          <w:rFonts w:ascii="Arial" w:hAnsi="Arial" w:cs="Arial"/>
          <w:sz w:val="21"/>
          <w:szCs w:val="21"/>
        </w:rPr>
        <w:t>”.</w:t>
      </w:r>
    </w:p>
    <w:p w14:paraId="4D5934AA" w14:textId="77777777" w:rsidR="00DA3F88" w:rsidRPr="005167CB" w:rsidRDefault="00DA3F88" w:rsidP="00DA3F88">
      <w:pPr>
        <w:pStyle w:val="Zwykytekst"/>
        <w:tabs>
          <w:tab w:val="left" w:leader="dot" w:pos="9072"/>
        </w:tabs>
        <w:rPr>
          <w:rFonts w:ascii="Arial" w:hAnsi="Arial" w:cs="Arial"/>
          <w:sz w:val="21"/>
          <w:szCs w:val="21"/>
        </w:rPr>
      </w:pPr>
    </w:p>
    <w:p w14:paraId="72463AD1"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t>1.2.</w:t>
      </w:r>
      <w:r w:rsidRPr="005167CB">
        <w:rPr>
          <w:rFonts w:ascii="Arial" w:hAnsi="Arial" w:cs="Arial"/>
          <w:sz w:val="21"/>
          <w:szCs w:val="21"/>
        </w:rPr>
        <w:t xml:space="preserve"> </w:t>
      </w:r>
      <w:r w:rsidRPr="005167CB">
        <w:rPr>
          <w:rFonts w:ascii="Arial" w:hAnsi="Arial" w:cs="Arial"/>
          <w:b/>
          <w:sz w:val="21"/>
          <w:szCs w:val="21"/>
        </w:rPr>
        <w:t>Zakres stosowania SST</w:t>
      </w:r>
    </w:p>
    <w:p w14:paraId="0B4B54B2" w14:textId="77777777" w:rsidR="00DA3F88" w:rsidRPr="005167CB" w:rsidRDefault="00DA3F88" w:rsidP="00DA3F88">
      <w:pPr>
        <w:pStyle w:val="Tekstpodstawowywcity2"/>
        <w:spacing w:line="240" w:lineRule="auto"/>
        <w:ind w:left="0"/>
        <w:rPr>
          <w:rFonts w:ascii="Arial" w:hAnsi="Arial" w:cs="Arial"/>
          <w:sz w:val="21"/>
          <w:szCs w:val="21"/>
        </w:rPr>
      </w:pPr>
      <w:r w:rsidRPr="005167CB">
        <w:rPr>
          <w:rFonts w:ascii="Arial" w:hAnsi="Arial" w:cs="Arial"/>
          <w:sz w:val="21"/>
          <w:szCs w:val="21"/>
        </w:rPr>
        <w:t>Szczegółowa Specyfikacja Techniczna jest stosowana jako dokument przetargowy i kontraktowy przy zlecaniu i realizacji Robót wymienionych w pkt. 1.1.</w:t>
      </w:r>
    </w:p>
    <w:p w14:paraId="63FCF260"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t>1.3.</w:t>
      </w:r>
      <w:r w:rsidRPr="005167CB">
        <w:rPr>
          <w:rFonts w:ascii="Arial" w:hAnsi="Arial" w:cs="Arial"/>
          <w:sz w:val="21"/>
          <w:szCs w:val="21"/>
        </w:rPr>
        <w:t xml:space="preserve"> </w:t>
      </w:r>
      <w:r w:rsidRPr="005167CB">
        <w:rPr>
          <w:rFonts w:ascii="Arial" w:hAnsi="Arial" w:cs="Arial"/>
          <w:b/>
          <w:sz w:val="21"/>
          <w:szCs w:val="21"/>
        </w:rPr>
        <w:t>Zakres Robót objętych SST</w:t>
      </w:r>
    </w:p>
    <w:p w14:paraId="79EB322D" w14:textId="77777777" w:rsidR="00DA3F88" w:rsidRPr="005167CB" w:rsidRDefault="00DA3F88" w:rsidP="00DA3F88">
      <w:pPr>
        <w:suppressAutoHyphens/>
        <w:rPr>
          <w:rFonts w:ascii="Arial" w:hAnsi="Arial" w:cs="Arial"/>
          <w:spacing w:val="-3"/>
          <w:sz w:val="21"/>
          <w:szCs w:val="21"/>
        </w:rPr>
      </w:pPr>
      <w:r w:rsidRPr="005167CB">
        <w:rPr>
          <w:rFonts w:ascii="Arial" w:hAnsi="Arial" w:cs="Arial"/>
          <w:sz w:val="21"/>
          <w:szCs w:val="21"/>
        </w:rPr>
        <w:t>Ustalenia zawarte w niniejszej SST dotyczą zasad prowadzenia robót związanych z oczyszczeniem i skropieniem warstw konstrukcyjnych przed ułożeniem następnej warstwy nawierzchni</w:t>
      </w:r>
      <w:r w:rsidRPr="005167CB">
        <w:rPr>
          <w:rFonts w:ascii="Arial" w:hAnsi="Arial" w:cs="Arial"/>
          <w:spacing w:val="-3"/>
          <w:sz w:val="21"/>
          <w:szCs w:val="21"/>
        </w:rPr>
        <w:t>.</w:t>
      </w:r>
    </w:p>
    <w:p w14:paraId="4EF0D85D" w14:textId="77777777" w:rsidR="00DA3F88" w:rsidRPr="005167CB" w:rsidRDefault="00DA3F88" w:rsidP="00DA3F88">
      <w:pPr>
        <w:suppressAutoHyphens/>
        <w:rPr>
          <w:rFonts w:ascii="Arial" w:hAnsi="Arial" w:cs="Arial"/>
          <w:spacing w:val="-3"/>
          <w:sz w:val="21"/>
          <w:szCs w:val="21"/>
        </w:rPr>
      </w:pPr>
      <w:r w:rsidRPr="005167CB">
        <w:rPr>
          <w:rFonts w:ascii="Arial" w:hAnsi="Arial" w:cs="Arial"/>
          <w:spacing w:val="-3"/>
          <w:sz w:val="21"/>
          <w:szCs w:val="21"/>
        </w:rPr>
        <w:t>Podbudowa z kruszywa łamanego stabilizowanego mechanicznie skropiona będzie emulsją asfaltową o indeksie rozpadu od 120 do 18. Warstwy konstrukcyjne asfaltowe skropione będą emulsją asfaltową szybkorozpadową.</w:t>
      </w:r>
    </w:p>
    <w:p w14:paraId="08A956E8" w14:textId="77777777" w:rsidR="00DA3F88" w:rsidRPr="005167CB" w:rsidRDefault="00DA3F88" w:rsidP="00DA3F88">
      <w:pPr>
        <w:pStyle w:val="Tekstpodstawowy"/>
        <w:numPr>
          <w:ilvl w:val="12"/>
          <w:numId w:val="0"/>
        </w:numPr>
        <w:rPr>
          <w:rFonts w:ascii="Arial" w:hAnsi="Arial" w:cs="Arial"/>
          <w:b/>
          <w:sz w:val="21"/>
          <w:szCs w:val="21"/>
        </w:rPr>
      </w:pPr>
      <w:r w:rsidRPr="005167CB">
        <w:rPr>
          <w:rFonts w:ascii="Arial" w:hAnsi="Arial" w:cs="Arial"/>
          <w:b/>
          <w:sz w:val="21"/>
          <w:szCs w:val="21"/>
        </w:rPr>
        <w:t>1.4. Określenia podstawowe</w:t>
      </w:r>
    </w:p>
    <w:p w14:paraId="6377C411"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Określenia są zgodne z obowiązującymi, odpowiednimi polskimi normami i z definicjami podanymi w SST D-M.00.00.00. „Wymagania ogólne” pkt. 1.4.</w:t>
      </w:r>
    </w:p>
    <w:p w14:paraId="04A9AC73" w14:textId="77777777" w:rsidR="00DA3F88" w:rsidRPr="005167CB" w:rsidRDefault="00DA3F88" w:rsidP="00DA3F88">
      <w:pPr>
        <w:pStyle w:val="Tekstpodstawowy"/>
        <w:numPr>
          <w:ilvl w:val="12"/>
          <w:numId w:val="0"/>
        </w:numPr>
        <w:rPr>
          <w:rFonts w:ascii="Arial" w:hAnsi="Arial" w:cs="Arial"/>
          <w:b/>
          <w:sz w:val="21"/>
          <w:szCs w:val="21"/>
        </w:rPr>
      </w:pPr>
      <w:r w:rsidRPr="005167CB">
        <w:rPr>
          <w:rFonts w:ascii="Arial" w:hAnsi="Arial" w:cs="Arial"/>
          <w:b/>
          <w:sz w:val="21"/>
          <w:szCs w:val="21"/>
        </w:rPr>
        <w:t>1.5.</w:t>
      </w:r>
      <w:r w:rsidRPr="005167CB">
        <w:rPr>
          <w:rFonts w:ascii="Arial" w:hAnsi="Arial" w:cs="Arial"/>
          <w:sz w:val="21"/>
          <w:szCs w:val="21"/>
        </w:rPr>
        <w:t xml:space="preserve"> </w:t>
      </w:r>
      <w:r w:rsidRPr="005167CB">
        <w:rPr>
          <w:rFonts w:ascii="Arial" w:hAnsi="Arial" w:cs="Arial"/>
          <w:b/>
          <w:sz w:val="21"/>
          <w:szCs w:val="21"/>
        </w:rPr>
        <w:t>Ogólne wymagania dotyczące Robót</w:t>
      </w:r>
    </w:p>
    <w:p w14:paraId="7C497D4F"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Ogólne wymagania dotyczące Robót podano w SST D-M.00.00.00. „Wymagania ogólne” pkt.1.5.</w:t>
      </w:r>
    </w:p>
    <w:p w14:paraId="2A592F1F"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b/>
          <w:sz w:val="21"/>
          <w:szCs w:val="21"/>
        </w:rPr>
        <w:t>2. MATERIAŁY</w:t>
      </w:r>
    </w:p>
    <w:p w14:paraId="3A716FA2"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Ogólne wymagania dotyczące materiałów, ich pozyskiwania i składowania podano w SST D-M.00.00.00. „Wymagania ogólne” pkt. 2.</w:t>
      </w:r>
    </w:p>
    <w:p w14:paraId="2CD47C9C" w14:textId="77777777" w:rsidR="00DA3F88" w:rsidRPr="005167CB" w:rsidRDefault="00DA3F88" w:rsidP="00DA3F88">
      <w:pPr>
        <w:pStyle w:val="Tekstpodstawowy"/>
        <w:numPr>
          <w:ilvl w:val="12"/>
          <w:numId w:val="0"/>
        </w:numPr>
        <w:rPr>
          <w:rFonts w:ascii="Arial" w:hAnsi="Arial" w:cs="Arial"/>
          <w:b/>
          <w:sz w:val="21"/>
          <w:szCs w:val="21"/>
        </w:rPr>
      </w:pPr>
      <w:r w:rsidRPr="005167CB">
        <w:rPr>
          <w:rFonts w:ascii="Arial" w:hAnsi="Arial" w:cs="Arial"/>
          <w:b/>
          <w:sz w:val="21"/>
          <w:szCs w:val="21"/>
        </w:rPr>
        <w:t>2.1.</w:t>
      </w:r>
      <w:r w:rsidRPr="005167CB">
        <w:rPr>
          <w:rFonts w:ascii="Arial" w:hAnsi="Arial" w:cs="Arial"/>
          <w:sz w:val="21"/>
          <w:szCs w:val="21"/>
        </w:rPr>
        <w:t xml:space="preserve"> </w:t>
      </w:r>
      <w:r w:rsidRPr="005167CB">
        <w:rPr>
          <w:rFonts w:ascii="Arial" w:hAnsi="Arial" w:cs="Arial"/>
          <w:b/>
          <w:sz w:val="21"/>
          <w:szCs w:val="21"/>
        </w:rPr>
        <w:t>Podstawowe wymagania dotyczące materiałów</w:t>
      </w:r>
    </w:p>
    <w:p w14:paraId="6EBD2F95"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Materiały do skropienia warstw konstrukcji nawierzchni muszą być zaakceptowane przez Inżyniera i muszą posiadać Aprobatę Techniczną IBDiM.</w:t>
      </w:r>
    </w:p>
    <w:p w14:paraId="6AD748D5"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Do każdej ilości jednorazowo odbieranej partii lepiszcza dołączona powinna być deklaracja zgodności z Aprobatą Techniczną na wyrób.</w:t>
      </w:r>
    </w:p>
    <w:p w14:paraId="60120E2F" w14:textId="77777777" w:rsidR="00DA3F88" w:rsidRPr="005167CB" w:rsidRDefault="00DA3F88" w:rsidP="00DA3F88">
      <w:pPr>
        <w:pStyle w:val="Tekstpodstawowy"/>
        <w:numPr>
          <w:ilvl w:val="12"/>
          <w:numId w:val="0"/>
        </w:numPr>
        <w:ind w:right="-285"/>
        <w:rPr>
          <w:rFonts w:ascii="Arial" w:hAnsi="Arial" w:cs="Arial"/>
          <w:b/>
          <w:sz w:val="21"/>
          <w:szCs w:val="21"/>
        </w:rPr>
      </w:pPr>
      <w:r w:rsidRPr="005167CB">
        <w:rPr>
          <w:rFonts w:ascii="Arial" w:hAnsi="Arial" w:cs="Arial"/>
          <w:b/>
          <w:sz w:val="21"/>
          <w:szCs w:val="21"/>
        </w:rPr>
        <w:t>2.2.</w:t>
      </w:r>
      <w:r w:rsidRPr="005167CB">
        <w:rPr>
          <w:rFonts w:ascii="Arial" w:hAnsi="Arial" w:cs="Arial"/>
          <w:sz w:val="21"/>
          <w:szCs w:val="21"/>
        </w:rPr>
        <w:t xml:space="preserve"> </w:t>
      </w:r>
      <w:r w:rsidRPr="005167CB">
        <w:rPr>
          <w:rFonts w:ascii="Arial" w:hAnsi="Arial" w:cs="Arial"/>
          <w:b/>
          <w:sz w:val="21"/>
          <w:szCs w:val="21"/>
        </w:rPr>
        <w:t>Emulsja asfaltowa</w:t>
      </w:r>
    </w:p>
    <w:p w14:paraId="2FB71630" w14:textId="77777777" w:rsidR="00DA3F88" w:rsidRPr="005167CB" w:rsidRDefault="00DA3F88" w:rsidP="00DA3F88">
      <w:pPr>
        <w:pStyle w:val="Tekstpodstawowy"/>
        <w:numPr>
          <w:ilvl w:val="12"/>
          <w:numId w:val="0"/>
        </w:numPr>
        <w:ind w:right="-285"/>
        <w:rPr>
          <w:rFonts w:ascii="Arial" w:hAnsi="Arial" w:cs="Arial"/>
          <w:sz w:val="21"/>
          <w:szCs w:val="21"/>
        </w:rPr>
      </w:pPr>
      <w:r w:rsidRPr="005167CB">
        <w:rPr>
          <w:rFonts w:ascii="Arial" w:hAnsi="Arial" w:cs="Arial"/>
          <w:spacing w:val="-3"/>
          <w:sz w:val="21"/>
          <w:szCs w:val="21"/>
        </w:rPr>
        <w:t xml:space="preserve">Do skropienia podłoża wykonanego z kruszywa łamanego stabilizowanego mechanicznie należy stosować </w:t>
      </w:r>
      <w:r w:rsidRPr="005167CB">
        <w:rPr>
          <w:rFonts w:ascii="Arial" w:hAnsi="Arial" w:cs="Arial"/>
          <w:sz w:val="21"/>
          <w:szCs w:val="21"/>
        </w:rPr>
        <w:t>emulsję asfaltową kationową wg WT-3 Emulsje asfaltowe 2009, o właściwościach podanych w tablicy 2.</w:t>
      </w:r>
    </w:p>
    <w:p w14:paraId="1DDB059C" w14:textId="77777777" w:rsidR="00DA3F88" w:rsidRPr="005167CB" w:rsidRDefault="00DA3F88" w:rsidP="00DA3F88">
      <w:pPr>
        <w:pStyle w:val="Tekstpodstawowy"/>
        <w:numPr>
          <w:ilvl w:val="12"/>
          <w:numId w:val="0"/>
        </w:numPr>
        <w:ind w:right="-285"/>
        <w:rPr>
          <w:rFonts w:ascii="Arial" w:hAnsi="Arial" w:cs="Arial"/>
          <w:sz w:val="21"/>
          <w:szCs w:val="21"/>
        </w:rPr>
      </w:pPr>
      <w:r w:rsidRPr="005167CB">
        <w:rPr>
          <w:rFonts w:ascii="Arial" w:hAnsi="Arial" w:cs="Arial"/>
          <w:sz w:val="21"/>
          <w:szCs w:val="21"/>
        </w:rPr>
        <w:t xml:space="preserve">Do skropienia podłoża z kruszywa łamanego stabilizowanego mechanicznie należy stosować emulsję o indeksie rozpadu od 120 do </w:t>
      </w:r>
      <w:smartTag w:uri="urn:schemas-microsoft-com:office:smarttags" w:element="metricconverter">
        <w:smartTagPr>
          <w:attr w:name="ProductID" w:val="180, a"/>
        </w:smartTagPr>
        <w:r w:rsidRPr="005167CB">
          <w:rPr>
            <w:rFonts w:ascii="Arial" w:hAnsi="Arial" w:cs="Arial"/>
            <w:sz w:val="21"/>
            <w:szCs w:val="21"/>
          </w:rPr>
          <w:t>180, a</w:t>
        </w:r>
      </w:smartTag>
      <w:r w:rsidRPr="005167CB">
        <w:rPr>
          <w:rFonts w:ascii="Arial" w:hAnsi="Arial" w:cs="Arial"/>
          <w:sz w:val="21"/>
          <w:szCs w:val="21"/>
        </w:rPr>
        <w:t xml:space="preserve"> do skropienia podłoża z kruszywa naturalnego stabilizowanego cementem należy stosować emulsje o Ph większym niż 3,5.</w:t>
      </w:r>
    </w:p>
    <w:p w14:paraId="7672E0CC" w14:textId="77777777" w:rsidR="00DA3F88" w:rsidRPr="005167CB" w:rsidRDefault="00DA3F88" w:rsidP="00DA3F88">
      <w:pPr>
        <w:pStyle w:val="Tekstpodstawowy"/>
        <w:numPr>
          <w:ilvl w:val="12"/>
          <w:numId w:val="0"/>
        </w:numPr>
        <w:ind w:right="-285"/>
        <w:rPr>
          <w:rFonts w:ascii="Arial" w:hAnsi="Arial" w:cs="Arial"/>
          <w:sz w:val="21"/>
          <w:szCs w:val="21"/>
        </w:rPr>
      </w:pPr>
    </w:p>
    <w:p w14:paraId="3026FBFB" w14:textId="77777777" w:rsidR="00DA3F88" w:rsidRPr="005167CB" w:rsidRDefault="00DA3F88" w:rsidP="00DA3F88">
      <w:pPr>
        <w:pStyle w:val="Tekstpodstawowy"/>
        <w:numPr>
          <w:ilvl w:val="12"/>
          <w:numId w:val="0"/>
        </w:numPr>
        <w:ind w:right="-285"/>
        <w:rPr>
          <w:rFonts w:ascii="Arial" w:hAnsi="Arial" w:cs="Arial"/>
          <w:sz w:val="21"/>
          <w:szCs w:val="21"/>
        </w:rPr>
      </w:pPr>
    </w:p>
    <w:p w14:paraId="629D880D" w14:textId="77777777" w:rsidR="00DA3F88" w:rsidRPr="005167CB" w:rsidRDefault="00DA3F88" w:rsidP="00DA3F88">
      <w:pPr>
        <w:pStyle w:val="Tekstpodstawowy"/>
        <w:numPr>
          <w:ilvl w:val="12"/>
          <w:numId w:val="0"/>
        </w:numPr>
        <w:ind w:right="-285"/>
        <w:rPr>
          <w:rFonts w:ascii="Arial" w:hAnsi="Arial" w:cs="Arial"/>
          <w:sz w:val="21"/>
          <w:szCs w:val="21"/>
        </w:rPr>
      </w:pPr>
    </w:p>
    <w:p w14:paraId="50793995" w14:textId="77777777" w:rsidR="00DA3F88" w:rsidRPr="005167CB" w:rsidRDefault="00DA3F88" w:rsidP="00DA3F88">
      <w:pPr>
        <w:pStyle w:val="Tekstpodstawowy"/>
        <w:numPr>
          <w:ilvl w:val="12"/>
          <w:numId w:val="0"/>
        </w:numPr>
        <w:ind w:right="-285"/>
        <w:jc w:val="both"/>
        <w:rPr>
          <w:rFonts w:ascii="Arial" w:hAnsi="Arial" w:cs="Arial"/>
          <w:sz w:val="21"/>
          <w:szCs w:val="21"/>
        </w:rPr>
      </w:pPr>
    </w:p>
    <w:p w14:paraId="55A2E152" w14:textId="77777777" w:rsidR="00DA3F88" w:rsidRPr="005167CB" w:rsidRDefault="00DA3F88" w:rsidP="00DA3F88">
      <w:pPr>
        <w:pStyle w:val="Tekstpodstawowy"/>
        <w:numPr>
          <w:ilvl w:val="12"/>
          <w:numId w:val="0"/>
        </w:numPr>
        <w:ind w:right="-285"/>
        <w:jc w:val="both"/>
        <w:rPr>
          <w:rFonts w:ascii="Arial" w:hAnsi="Arial" w:cs="Arial"/>
          <w:sz w:val="21"/>
          <w:szCs w:val="21"/>
        </w:rPr>
      </w:pPr>
    </w:p>
    <w:p w14:paraId="64AAD89C" w14:textId="77777777" w:rsidR="00DA3F88" w:rsidRPr="005167CB" w:rsidRDefault="00DA3F88" w:rsidP="00DA3F88">
      <w:pPr>
        <w:pStyle w:val="Tekstpodstawowy"/>
        <w:numPr>
          <w:ilvl w:val="12"/>
          <w:numId w:val="0"/>
        </w:numPr>
        <w:spacing w:after="0"/>
        <w:ind w:right="-284"/>
        <w:jc w:val="both"/>
        <w:rPr>
          <w:rFonts w:ascii="Arial" w:hAnsi="Arial" w:cs="Arial"/>
          <w:sz w:val="21"/>
          <w:szCs w:val="21"/>
        </w:rPr>
      </w:pPr>
      <w:r w:rsidRPr="005167CB">
        <w:rPr>
          <w:rFonts w:ascii="Arial" w:hAnsi="Arial" w:cs="Arial"/>
          <w:sz w:val="21"/>
          <w:szCs w:val="21"/>
        </w:rPr>
        <w:lastRenderedPageBreak/>
        <w:t xml:space="preserve">Tablica 1. Wymagania dla emulsji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5"/>
        <w:gridCol w:w="1729"/>
        <w:gridCol w:w="1150"/>
        <w:gridCol w:w="834"/>
        <w:gridCol w:w="1134"/>
        <w:gridCol w:w="1021"/>
        <w:gridCol w:w="1418"/>
      </w:tblGrid>
      <w:tr w:rsidR="005167CB" w:rsidRPr="005167CB" w14:paraId="64FE7770" w14:textId="77777777" w:rsidTr="00CA014E">
        <w:trPr>
          <w:trHeight w:val="229"/>
        </w:trPr>
        <w:tc>
          <w:tcPr>
            <w:tcW w:w="2065" w:type="dxa"/>
            <w:vMerge w:val="restart"/>
          </w:tcPr>
          <w:p w14:paraId="0944C00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Wymagania techniczne</w:t>
            </w:r>
          </w:p>
        </w:tc>
        <w:tc>
          <w:tcPr>
            <w:tcW w:w="1729" w:type="dxa"/>
            <w:vMerge w:val="restart"/>
          </w:tcPr>
          <w:p w14:paraId="2D8685FC" w14:textId="77777777" w:rsidR="00DA3F88" w:rsidRPr="005167CB" w:rsidRDefault="00DA3F88" w:rsidP="00CA014E">
            <w:pPr>
              <w:pStyle w:val="Tekstpodstawowy"/>
              <w:numPr>
                <w:ilvl w:val="12"/>
                <w:numId w:val="0"/>
              </w:numPr>
              <w:spacing w:after="0"/>
              <w:ind w:right="-15"/>
              <w:jc w:val="both"/>
              <w:rPr>
                <w:rFonts w:ascii="Arial" w:hAnsi="Arial" w:cs="Arial"/>
                <w:sz w:val="18"/>
                <w:szCs w:val="18"/>
              </w:rPr>
            </w:pPr>
            <w:r w:rsidRPr="005167CB">
              <w:rPr>
                <w:rFonts w:ascii="Arial" w:hAnsi="Arial" w:cs="Arial"/>
                <w:sz w:val="18"/>
                <w:szCs w:val="18"/>
              </w:rPr>
              <w:t>Metoda badań wg normy</w:t>
            </w:r>
          </w:p>
        </w:tc>
        <w:tc>
          <w:tcPr>
            <w:tcW w:w="1150" w:type="dxa"/>
            <w:vMerge w:val="restart"/>
          </w:tcPr>
          <w:p w14:paraId="1CCEE10D" w14:textId="77777777" w:rsidR="00DA3F88" w:rsidRPr="005167CB" w:rsidRDefault="00DA3F88" w:rsidP="00CA014E">
            <w:pPr>
              <w:pStyle w:val="Tekstpodstawowy"/>
              <w:numPr>
                <w:ilvl w:val="12"/>
                <w:numId w:val="0"/>
              </w:numPr>
              <w:spacing w:after="0"/>
              <w:ind w:left="-59" w:right="-55"/>
              <w:jc w:val="both"/>
              <w:rPr>
                <w:rFonts w:ascii="Arial" w:hAnsi="Arial" w:cs="Arial"/>
                <w:sz w:val="18"/>
                <w:szCs w:val="18"/>
              </w:rPr>
            </w:pPr>
            <w:r w:rsidRPr="005167CB">
              <w:rPr>
                <w:rFonts w:ascii="Arial" w:hAnsi="Arial" w:cs="Arial"/>
                <w:sz w:val="18"/>
                <w:szCs w:val="18"/>
              </w:rPr>
              <w:t>Jednostka</w:t>
            </w:r>
          </w:p>
        </w:tc>
        <w:tc>
          <w:tcPr>
            <w:tcW w:w="1968" w:type="dxa"/>
            <w:gridSpan w:val="2"/>
          </w:tcPr>
          <w:p w14:paraId="479C74A8"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C 60 B3 ZM lub C60 B4 ZM</w:t>
            </w:r>
          </w:p>
        </w:tc>
        <w:tc>
          <w:tcPr>
            <w:tcW w:w="2439" w:type="dxa"/>
            <w:gridSpan w:val="2"/>
            <w:shd w:val="clear" w:color="auto" w:fill="auto"/>
          </w:tcPr>
          <w:p w14:paraId="58342F1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C60 B5 ZM</w:t>
            </w:r>
          </w:p>
        </w:tc>
      </w:tr>
      <w:tr w:rsidR="005167CB" w:rsidRPr="005167CB" w14:paraId="253BD014" w14:textId="77777777" w:rsidTr="00CA014E">
        <w:trPr>
          <w:trHeight w:val="229"/>
        </w:trPr>
        <w:tc>
          <w:tcPr>
            <w:tcW w:w="2065" w:type="dxa"/>
            <w:vMerge/>
          </w:tcPr>
          <w:p w14:paraId="113902D8" w14:textId="77777777" w:rsidR="00DA3F88" w:rsidRPr="005167CB" w:rsidRDefault="00DA3F88" w:rsidP="00CA014E">
            <w:pPr>
              <w:pStyle w:val="Tekstpodstawowy"/>
              <w:numPr>
                <w:ilvl w:val="12"/>
                <w:numId w:val="0"/>
              </w:numPr>
              <w:spacing w:after="0"/>
              <w:ind w:right="-285"/>
              <w:jc w:val="both"/>
              <w:rPr>
                <w:rFonts w:ascii="Arial" w:hAnsi="Arial" w:cs="Arial"/>
                <w:sz w:val="18"/>
                <w:szCs w:val="18"/>
              </w:rPr>
            </w:pPr>
          </w:p>
        </w:tc>
        <w:tc>
          <w:tcPr>
            <w:tcW w:w="1729" w:type="dxa"/>
            <w:vMerge/>
          </w:tcPr>
          <w:p w14:paraId="532ED54F" w14:textId="77777777" w:rsidR="00DA3F88" w:rsidRPr="005167CB" w:rsidRDefault="00DA3F88" w:rsidP="00CA014E">
            <w:pPr>
              <w:pStyle w:val="Tekstpodstawowy"/>
              <w:numPr>
                <w:ilvl w:val="12"/>
                <w:numId w:val="0"/>
              </w:numPr>
              <w:spacing w:after="0"/>
              <w:ind w:right="-15"/>
              <w:jc w:val="both"/>
              <w:rPr>
                <w:rFonts w:ascii="Arial" w:hAnsi="Arial" w:cs="Arial"/>
                <w:sz w:val="18"/>
                <w:szCs w:val="18"/>
              </w:rPr>
            </w:pPr>
          </w:p>
        </w:tc>
        <w:tc>
          <w:tcPr>
            <w:tcW w:w="1150" w:type="dxa"/>
            <w:vMerge/>
          </w:tcPr>
          <w:p w14:paraId="46BA246C" w14:textId="77777777" w:rsidR="00DA3F88" w:rsidRPr="005167CB" w:rsidRDefault="00DA3F88" w:rsidP="00CA014E">
            <w:pPr>
              <w:pStyle w:val="Tekstpodstawowy"/>
              <w:numPr>
                <w:ilvl w:val="12"/>
                <w:numId w:val="0"/>
              </w:numPr>
              <w:spacing w:after="0"/>
              <w:ind w:right="-285"/>
              <w:jc w:val="both"/>
              <w:rPr>
                <w:rFonts w:ascii="Arial" w:hAnsi="Arial" w:cs="Arial"/>
                <w:sz w:val="18"/>
                <w:szCs w:val="18"/>
              </w:rPr>
            </w:pPr>
          </w:p>
        </w:tc>
        <w:tc>
          <w:tcPr>
            <w:tcW w:w="834" w:type="dxa"/>
          </w:tcPr>
          <w:p w14:paraId="6E140C36"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klasa</w:t>
            </w:r>
          </w:p>
        </w:tc>
        <w:tc>
          <w:tcPr>
            <w:tcW w:w="1134" w:type="dxa"/>
            <w:shd w:val="clear" w:color="auto" w:fill="auto"/>
          </w:tcPr>
          <w:p w14:paraId="122570AD"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zakres wartości</w:t>
            </w:r>
          </w:p>
        </w:tc>
        <w:tc>
          <w:tcPr>
            <w:tcW w:w="1021" w:type="dxa"/>
            <w:shd w:val="clear" w:color="auto" w:fill="auto"/>
          </w:tcPr>
          <w:p w14:paraId="41605678"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klasa</w:t>
            </w:r>
          </w:p>
        </w:tc>
        <w:tc>
          <w:tcPr>
            <w:tcW w:w="1418" w:type="dxa"/>
            <w:shd w:val="clear" w:color="auto" w:fill="auto"/>
          </w:tcPr>
          <w:p w14:paraId="27E20739"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zakres wartości</w:t>
            </w:r>
          </w:p>
        </w:tc>
      </w:tr>
      <w:tr w:rsidR="005167CB" w:rsidRPr="005167CB" w14:paraId="5C01E64E" w14:textId="77777777" w:rsidTr="00CA014E">
        <w:tc>
          <w:tcPr>
            <w:tcW w:w="2065" w:type="dxa"/>
          </w:tcPr>
          <w:p w14:paraId="02AA55DA"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Indeks rozpadu</w:t>
            </w:r>
          </w:p>
        </w:tc>
        <w:tc>
          <w:tcPr>
            <w:tcW w:w="1729" w:type="dxa"/>
          </w:tcPr>
          <w:p w14:paraId="5BAC43B7"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13075-1</w:t>
            </w:r>
          </w:p>
        </w:tc>
        <w:tc>
          <w:tcPr>
            <w:tcW w:w="1150" w:type="dxa"/>
          </w:tcPr>
          <w:p w14:paraId="7AAEB42C"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w:t>
            </w:r>
          </w:p>
        </w:tc>
        <w:tc>
          <w:tcPr>
            <w:tcW w:w="834" w:type="dxa"/>
          </w:tcPr>
          <w:p w14:paraId="1B42F406"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3</w:t>
            </w:r>
          </w:p>
          <w:p w14:paraId="72983D5A"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lub</w:t>
            </w:r>
          </w:p>
          <w:p w14:paraId="5576A838"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4</w:t>
            </w:r>
          </w:p>
        </w:tc>
        <w:tc>
          <w:tcPr>
            <w:tcW w:w="1134" w:type="dxa"/>
          </w:tcPr>
          <w:p w14:paraId="4420565E"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50 do 100</w:t>
            </w:r>
          </w:p>
          <w:p w14:paraId="279E2ED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lub</w:t>
            </w:r>
          </w:p>
          <w:p w14:paraId="7A76B328"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70 do 130</w:t>
            </w:r>
          </w:p>
        </w:tc>
        <w:tc>
          <w:tcPr>
            <w:tcW w:w="1021" w:type="dxa"/>
            <w:vAlign w:val="center"/>
          </w:tcPr>
          <w:p w14:paraId="36C3FE5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5</w:t>
            </w:r>
          </w:p>
        </w:tc>
        <w:tc>
          <w:tcPr>
            <w:tcW w:w="1418" w:type="dxa"/>
            <w:vAlign w:val="center"/>
          </w:tcPr>
          <w:p w14:paraId="18003BC6"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120 do 180</w:t>
            </w:r>
          </w:p>
        </w:tc>
      </w:tr>
      <w:tr w:rsidR="005167CB" w:rsidRPr="005167CB" w14:paraId="7586173A" w14:textId="77777777" w:rsidTr="00CA014E">
        <w:tc>
          <w:tcPr>
            <w:tcW w:w="2065" w:type="dxa"/>
          </w:tcPr>
          <w:p w14:paraId="4FED343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Zawartość lepiszcza</w:t>
            </w:r>
          </w:p>
        </w:tc>
        <w:tc>
          <w:tcPr>
            <w:tcW w:w="1729" w:type="dxa"/>
          </w:tcPr>
          <w:p w14:paraId="59F857A6"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1428</w:t>
            </w:r>
          </w:p>
        </w:tc>
        <w:tc>
          <w:tcPr>
            <w:tcW w:w="1150" w:type="dxa"/>
          </w:tcPr>
          <w:p w14:paraId="27477451"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 (m/m)</w:t>
            </w:r>
          </w:p>
        </w:tc>
        <w:tc>
          <w:tcPr>
            <w:tcW w:w="834" w:type="dxa"/>
          </w:tcPr>
          <w:p w14:paraId="7B46084F"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5</w:t>
            </w:r>
          </w:p>
        </w:tc>
        <w:tc>
          <w:tcPr>
            <w:tcW w:w="1134" w:type="dxa"/>
          </w:tcPr>
          <w:p w14:paraId="48B9CA71"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58 do 62</w:t>
            </w:r>
            <w:r w:rsidRPr="005167CB">
              <w:rPr>
                <w:rFonts w:ascii="Arial" w:hAnsi="Arial" w:cs="Arial"/>
                <w:sz w:val="18"/>
                <w:szCs w:val="18"/>
                <w:vertAlign w:val="superscript"/>
              </w:rPr>
              <w:t>a)</w:t>
            </w:r>
          </w:p>
        </w:tc>
        <w:tc>
          <w:tcPr>
            <w:tcW w:w="1021" w:type="dxa"/>
          </w:tcPr>
          <w:p w14:paraId="1A9821C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5</w:t>
            </w:r>
          </w:p>
        </w:tc>
        <w:tc>
          <w:tcPr>
            <w:tcW w:w="1418" w:type="dxa"/>
          </w:tcPr>
          <w:p w14:paraId="59538E47"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58 do 62</w:t>
            </w:r>
            <w:r w:rsidRPr="005167CB">
              <w:rPr>
                <w:rFonts w:ascii="Arial" w:hAnsi="Arial" w:cs="Arial"/>
                <w:sz w:val="18"/>
                <w:szCs w:val="18"/>
                <w:vertAlign w:val="superscript"/>
              </w:rPr>
              <w:t>a)</w:t>
            </w:r>
          </w:p>
        </w:tc>
      </w:tr>
      <w:tr w:rsidR="005167CB" w:rsidRPr="005167CB" w14:paraId="70D463E9" w14:textId="77777777" w:rsidTr="00CA014E">
        <w:tc>
          <w:tcPr>
            <w:tcW w:w="2065" w:type="dxa"/>
          </w:tcPr>
          <w:p w14:paraId="3435F95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 xml:space="preserve">Czas wypływu dla  </w:t>
            </w:r>
            <w:r w:rsidRPr="005167CB">
              <w:rPr>
                <w:rFonts w:ascii="Arial" w:hAnsi="Arial" w:cs="Arial"/>
                <w:sz w:val="18"/>
                <w:szCs w:val="18"/>
              </w:rPr>
              <w:sym w:font="Symbol" w:char="F066"/>
            </w:r>
            <w:r w:rsidRPr="005167CB">
              <w:rPr>
                <w:rFonts w:ascii="Arial" w:hAnsi="Arial" w:cs="Arial"/>
                <w:sz w:val="18"/>
                <w:szCs w:val="18"/>
              </w:rPr>
              <w:t>2mm w 40</w:t>
            </w:r>
            <w:r w:rsidRPr="005167CB">
              <w:rPr>
                <w:rFonts w:ascii="Arial" w:hAnsi="Arial" w:cs="Arial"/>
                <w:sz w:val="18"/>
                <w:szCs w:val="18"/>
                <w:vertAlign w:val="superscript"/>
              </w:rPr>
              <w:t>o</w:t>
            </w:r>
            <w:r w:rsidRPr="005167CB">
              <w:rPr>
                <w:rFonts w:ascii="Arial" w:hAnsi="Arial" w:cs="Arial"/>
                <w:sz w:val="18"/>
                <w:szCs w:val="18"/>
              </w:rPr>
              <w:t>C</w:t>
            </w:r>
          </w:p>
        </w:tc>
        <w:tc>
          <w:tcPr>
            <w:tcW w:w="1729" w:type="dxa"/>
          </w:tcPr>
          <w:p w14:paraId="15AA6BF9"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12846</w:t>
            </w:r>
          </w:p>
        </w:tc>
        <w:tc>
          <w:tcPr>
            <w:tcW w:w="1150" w:type="dxa"/>
          </w:tcPr>
          <w:p w14:paraId="45FCF73D"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s</w:t>
            </w:r>
          </w:p>
        </w:tc>
        <w:tc>
          <w:tcPr>
            <w:tcW w:w="834" w:type="dxa"/>
          </w:tcPr>
          <w:p w14:paraId="14A5B974"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tcPr>
          <w:p w14:paraId="34C845E6"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TBR</w:t>
            </w:r>
            <w:r w:rsidRPr="005167CB">
              <w:rPr>
                <w:rFonts w:ascii="Arial" w:hAnsi="Arial" w:cs="Arial"/>
                <w:sz w:val="18"/>
                <w:szCs w:val="18"/>
                <w:vertAlign w:val="superscript"/>
              </w:rPr>
              <w:t>b)</w:t>
            </w:r>
          </w:p>
        </w:tc>
        <w:tc>
          <w:tcPr>
            <w:tcW w:w="1021" w:type="dxa"/>
          </w:tcPr>
          <w:p w14:paraId="022E4939"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418" w:type="dxa"/>
          </w:tcPr>
          <w:p w14:paraId="44BBB9D1"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TBR</w:t>
            </w:r>
            <w:r w:rsidRPr="005167CB">
              <w:rPr>
                <w:rFonts w:ascii="Arial" w:hAnsi="Arial" w:cs="Arial"/>
                <w:sz w:val="18"/>
                <w:szCs w:val="18"/>
                <w:vertAlign w:val="superscript"/>
              </w:rPr>
              <w:t>b)</w:t>
            </w:r>
          </w:p>
        </w:tc>
      </w:tr>
      <w:tr w:rsidR="005167CB" w:rsidRPr="005167CB" w14:paraId="7383D2BE" w14:textId="77777777" w:rsidTr="00CA014E">
        <w:tc>
          <w:tcPr>
            <w:tcW w:w="2065" w:type="dxa"/>
          </w:tcPr>
          <w:p w14:paraId="1F09E27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Pozostałość na sicie 0,5mm</w:t>
            </w:r>
          </w:p>
        </w:tc>
        <w:tc>
          <w:tcPr>
            <w:tcW w:w="1729" w:type="dxa"/>
          </w:tcPr>
          <w:p w14:paraId="5941128B"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1429</w:t>
            </w:r>
          </w:p>
        </w:tc>
        <w:tc>
          <w:tcPr>
            <w:tcW w:w="1150" w:type="dxa"/>
          </w:tcPr>
          <w:p w14:paraId="30714440"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%(m/m)</w:t>
            </w:r>
          </w:p>
        </w:tc>
        <w:tc>
          <w:tcPr>
            <w:tcW w:w="834" w:type="dxa"/>
          </w:tcPr>
          <w:p w14:paraId="0454185B"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tcPr>
          <w:p w14:paraId="29370B04"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c>
          <w:tcPr>
            <w:tcW w:w="1021" w:type="dxa"/>
          </w:tcPr>
          <w:p w14:paraId="3FAE558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418" w:type="dxa"/>
          </w:tcPr>
          <w:p w14:paraId="1E13AA9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r>
      <w:tr w:rsidR="005167CB" w:rsidRPr="005167CB" w14:paraId="3E32BA30" w14:textId="77777777" w:rsidTr="00CA014E">
        <w:tc>
          <w:tcPr>
            <w:tcW w:w="2065" w:type="dxa"/>
          </w:tcPr>
          <w:p w14:paraId="2338C134"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Trwałość po 7 dniach magazynowania</w:t>
            </w:r>
          </w:p>
        </w:tc>
        <w:tc>
          <w:tcPr>
            <w:tcW w:w="1729" w:type="dxa"/>
          </w:tcPr>
          <w:p w14:paraId="5358BD3C"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1429</w:t>
            </w:r>
          </w:p>
        </w:tc>
        <w:tc>
          <w:tcPr>
            <w:tcW w:w="1150" w:type="dxa"/>
          </w:tcPr>
          <w:p w14:paraId="0E607C5E"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%(m/m)</w:t>
            </w:r>
          </w:p>
        </w:tc>
        <w:tc>
          <w:tcPr>
            <w:tcW w:w="834" w:type="dxa"/>
          </w:tcPr>
          <w:p w14:paraId="268FE64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tcPr>
          <w:p w14:paraId="7981501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c>
          <w:tcPr>
            <w:tcW w:w="1021" w:type="dxa"/>
          </w:tcPr>
          <w:p w14:paraId="70EA3B39"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418" w:type="dxa"/>
          </w:tcPr>
          <w:p w14:paraId="64EEF4D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r>
      <w:tr w:rsidR="005167CB" w:rsidRPr="005167CB" w14:paraId="7D3A991D" w14:textId="77777777" w:rsidTr="00CA014E">
        <w:tc>
          <w:tcPr>
            <w:tcW w:w="2065" w:type="dxa"/>
          </w:tcPr>
          <w:p w14:paraId="3B1D891F"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Sedymentacja</w:t>
            </w:r>
          </w:p>
        </w:tc>
        <w:tc>
          <w:tcPr>
            <w:tcW w:w="1729" w:type="dxa"/>
          </w:tcPr>
          <w:p w14:paraId="7722414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12847</w:t>
            </w:r>
          </w:p>
        </w:tc>
        <w:tc>
          <w:tcPr>
            <w:tcW w:w="1150" w:type="dxa"/>
          </w:tcPr>
          <w:p w14:paraId="782E3007"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%(m/m)</w:t>
            </w:r>
          </w:p>
        </w:tc>
        <w:tc>
          <w:tcPr>
            <w:tcW w:w="834" w:type="dxa"/>
          </w:tcPr>
          <w:p w14:paraId="1EF57F72"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tcPr>
          <w:p w14:paraId="4B26F87A"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c>
          <w:tcPr>
            <w:tcW w:w="1021" w:type="dxa"/>
          </w:tcPr>
          <w:p w14:paraId="311745C6"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418" w:type="dxa"/>
          </w:tcPr>
          <w:p w14:paraId="64DC948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r>
      <w:tr w:rsidR="005167CB" w:rsidRPr="005167CB" w14:paraId="19E2B4C3" w14:textId="77777777" w:rsidTr="00CA014E">
        <w:trPr>
          <w:trHeight w:val="118"/>
        </w:trPr>
        <w:tc>
          <w:tcPr>
            <w:tcW w:w="2065" w:type="dxa"/>
            <w:vMerge w:val="restart"/>
          </w:tcPr>
          <w:p w14:paraId="4C10F5D4"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Adhezja</w:t>
            </w:r>
            <w:r w:rsidRPr="005167CB">
              <w:rPr>
                <w:rFonts w:ascii="Arial" w:hAnsi="Arial" w:cs="Arial"/>
                <w:sz w:val="18"/>
                <w:szCs w:val="18"/>
                <w:vertAlign w:val="superscript"/>
              </w:rPr>
              <w:t>c)</w:t>
            </w:r>
          </w:p>
        </w:tc>
        <w:tc>
          <w:tcPr>
            <w:tcW w:w="1729" w:type="dxa"/>
          </w:tcPr>
          <w:p w14:paraId="41B3AF7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13614</w:t>
            </w:r>
          </w:p>
        </w:tc>
        <w:tc>
          <w:tcPr>
            <w:tcW w:w="1150" w:type="dxa"/>
            <w:vMerge w:val="restart"/>
          </w:tcPr>
          <w:p w14:paraId="255E4B55"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 xml:space="preserve">% pokrycia powierzchni </w:t>
            </w:r>
          </w:p>
        </w:tc>
        <w:tc>
          <w:tcPr>
            <w:tcW w:w="834" w:type="dxa"/>
            <w:shd w:val="clear" w:color="auto" w:fill="auto"/>
          </w:tcPr>
          <w:p w14:paraId="2D7CC81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shd w:val="clear" w:color="auto" w:fill="auto"/>
          </w:tcPr>
          <w:p w14:paraId="27149D0E"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c>
          <w:tcPr>
            <w:tcW w:w="1021" w:type="dxa"/>
            <w:shd w:val="clear" w:color="auto" w:fill="auto"/>
          </w:tcPr>
          <w:p w14:paraId="5CD9EA3E"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418" w:type="dxa"/>
            <w:shd w:val="clear" w:color="auto" w:fill="auto"/>
          </w:tcPr>
          <w:p w14:paraId="2EFC234B"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r>
      <w:tr w:rsidR="005167CB" w:rsidRPr="005167CB" w14:paraId="38926877" w14:textId="77777777" w:rsidTr="00CA014E">
        <w:trPr>
          <w:trHeight w:val="118"/>
        </w:trPr>
        <w:tc>
          <w:tcPr>
            <w:tcW w:w="2065" w:type="dxa"/>
            <w:vMerge/>
          </w:tcPr>
          <w:p w14:paraId="293D5F61" w14:textId="77777777" w:rsidR="00DA3F88" w:rsidRPr="005167CB" w:rsidRDefault="00DA3F88" w:rsidP="00CA014E">
            <w:pPr>
              <w:pStyle w:val="Tekstpodstawowy"/>
              <w:numPr>
                <w:ilvl w:val="12"/>
                <w:numId w:val="0"/>
              </w:numPr>
              <w:spacing w:after="0"/>
              <w:jc w:val="both"/>
              <w:rPr>
                <w:rFonts w:ascii="Arial" w:hAnsi="Arial" w:cs="Arial"/>
                <w:sz w:val="18"/>
                <w:szCs w:val="18"/>
              </w:rPr>
            </w:pPr>
          </w:p>
        </w:tc>
        <w:tc>
          <w:tcPr>
            <w:tcW w:w="1729" w:type="dxa"/>
          </w:tcPr>
          <w:p w14:paraId="3280CB1B"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WT-3 załącznik 2</w:t>
            </w:r>
          </w:p>
        </w:tc>
        <w:tc>
          <w:tcPr>
            <w:tcW w:w="1150" w:type="dxa"/>
            <w:vMerge/>
          </w:tcPr>
          <w:p w14:paraId="11FC8D7F"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p>
        </w:tc>
        <w:tc>
          <w:tcPr>
            <w:tcW w:w="834" w:type="dxa"/>
            <w:shd w:val="clear" w:color="auto" w:fill="auto"/>
          </w:tcPr>
          <w:p w14:paraId="20CD0DF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2</w:t>
            </w:r>
          </w:p>
        </w:tc>
        <w:tc>
          <w:tcPr>
            <w:tcW w:w="1134" w:type="dxa"/>
            <w:shd w:val="clear" w:color="auto" w:fill="auto"/>
          </w:tcPr>
          <w:p w14:paraId="759C90FE"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≥75</w:t>
            </w:r>
          </w:p>
        </w:tc>
        <w:tc>
          <w:tcPr>
            <w:tcW w:w="1021" w:type="dxa"/>
            <w:shd w:val="clear" w:color="auto" w:fill="auto"/>
          </w:tcPr>
          <w:p w14:paraId="1273543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2</w:t>
            </w:r>
          </w:p>
        </w:tc>
        <w:tc>
          <w:tcPr>
            <w:tcW w:w="1418" w:type="dxa"/>
            <w:shd w:val="clear" w:color="auto" w:fill="auto"/>
          </w:tcPr>
          <w:p w14:paraId="6D718F46"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≥75</w:t>
            </w:r>
          </w:p>
        </w:tc>
      </w:tr>
      <w:tr w:rsidR="005167CB" w:rsidRPr="005167CB" w14:paraId="0E0FCC45" w14:textId="77777777" w:rsidTr="00CA014E">
        <w:trPr>
          <w:trHeight w:val="118"/>
        </w:trPr>
        <w:tc>
          <w:tcPr>
            <w:tcW w:w="2065" w:type="dxa"/>
          </w:tcPr>
          <w:p w14:paraId="63BE76C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pH emulsji</w:t>
            </w:r>
          </w:p>
        </w:tc>
        <w:tc>
          <w:tcPr>
            <w:tcW w:w="1729" w:type="dxa"/>
          </w:tcPr>
          <w:p w14:paraId="1CDF3FBB"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12850</w:t>
            </w:r>
          </w:p>
        </w:tc>
        <w:tc>
          <w:tcPr>
            <w:tcW w:w="1150" w:type="dxa"/>
          </w:tcPr>
          <w:p w14:paraId="3B9CAC72"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p>
        </w:tc>
        <w:tc>
          <w:tcPr>
            <w:tcW w:w="834" w:type="dxa"/>
          </w:tcPr>
          <w:p w14:paraId="04905E2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w:t>
            </w:r>
          </w:p>
        </w:tc>
        <w:tc>
          <w:tcPr>
            <w:tcW w:w="1134" w:type="dxa"/>
          </w:tcPr>
          <w:p w14:paraId="317864EB"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≥3,5</w:t>
            </w:r>
            <w:r w:rsidRPr="005167CB">
              <w:rPr>
                <w:rFonts w:ascii="Arial" w:hAnsi="Arial" w:cs="Arial"/>
                <w:sz w:val="18"/>
                <w:szCs w:val="18"/>
                <w:vertAlign w:val="superscript"/>
              </w:rPr>
              <w:t>d)</w:t>
            </w:r>
          </w:p>
        </w:tc>
        <w:tc>
          <w:tcPr>
            <w:tcW w:w="1021" w:type="dxa"/>
          </w:tcPr>
          <w:p w14:paraId="72C45D0A"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w:t>
            </w:r>
          </w:p>
        </w:tc>
        <w:tc>
          <w:tcPr>
            <w:tcW w:w="1418" w:type="dxa"/>
          </w:tcPr>
          <w:p w14:paraId="72324862"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≥3,5</w:t>
            </w:r>
            <w:r w:rsidRPr="005167CB">
              <w:rPr>
                <w:rFonts w:ascii="Arial" w:hAnsi="Arial" w:cs="Arial"/>
                <w:sz w:val="18"/>
                <w:szCs w:val="18"/>
                <w:vertAlign w:val="superscript"/>
              </w:rPr>
              <w:t>d)</w:t>
            </w:r>
          </w:p>
        </w:tc>
      </w:tr>
      <w:tr w:rsidR="005167CB" w:rsidRPr="005167CB" w14:paraId="763D8D49" w14:textId="77777777" w:rsidTr="00CA014E">
        <w:trPr>
          <w:trHeight w:val="118"/>
        </w:trPr>
        <w:tc>
          <w:tcPr>
            <w:tcW w:w="9351" w:type="dxa"/>
            <w:gridSpan w:val="7"/>
          </w:tcPr>
          <w:p w14:paraId="0F1C1F8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 xml:space="preserve">Wymagania dotyczące lepiszczy odzyskanych z kationowych emulsji asfaltowych przez odparowanie, </w:t>
            </w:r>
          </w:p>
          <w:p w14:paraId="44F1405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zgodnie z PN-EN 13074</w:t>
            </w:r>
          </w:p>
        </w:tc>
      </w:tr>
      <w:tr w:rsidR="005167CB" w:rsidRPr="005167CB" w14:paraId="1770456A" w14:textId="77777777" w:rsidTr="00CA014E">
        <w:trPr>
          <w:trHeight w:val="118"/>
        </w:trPr>
        <w:tc>
          <w:tcPr>
            <w:tcW w:w="2065" w:type="dxa"/>
          </w:tcPr>
          <w:p w14:paraId="32622142"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Penetracja w 25</w:t>
            </w:r>
            <w:r w:rsidRPr="005167CB">
              <w:rPr>
                <w:rFonts w:ascii="Arial" w:hAnsi="Arial" w:cs="Arial"/>
                <w:sz w:val="18"/>
                <w:szCs w:val="18"/>
                <w:vertAlign w:val="superscript"/>
              </w:rPr>
              <w:t>o</w:t>
            </w:r>
            <w:r w:rsidRPr="005167CB">
              <w:rPr>
                <w:rFonts w:ascii="Arial" w:hAnsi="Arial" w:cs="Arial"/>
                <w:sz w:val="18"/>
                <w:szCs w:val="18"/>
              </w:rPr>
              <w:t>C</w:t>
            </w:r>
          </w:p>
        </w:tc>
        <w:tc>
          <w:tcPr>
            <w:tcW w:w="1729" w:type="dxa"/>
          </w:tcPr>
          <w:p w14:paraId="79A29EA4"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1426</w:t>
            </w:r>
          </w:p>
        </w:tc>
        <w:tc>
          <w:tcPr>
            <w:tcW w:w="1150" w:type="dxa"/>
          </w:tcPr>
          <w:p w14:paraId="6EACE639"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0,1mm</w:t>
            </w:r>
          </w:p>
        </w:tc>
        <w:tc>
          <w:tcPr>
            <w:tcW w:w="834" w:type="dxa"/>
          </w:tcPr>
          <w:p w14:paraId="7A09013B"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3</w:t>
            </w:r>
          </w:p>
        </w:tc>
        <w:tc>
          <w:tcPr>
            <w:tcW w:w="1134" w:type="dxa"/>
          </w:tcPr>
          <w:p w14:paraId="46811D42"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≤100</w:t>
            </w:r>
            <w:r w:rsidRPr="005167CB">
              <w:rPr>
                <w:rFonts w:ascii="Arial" w:hAnsi="Arial" w:cs="Arial"/>
                <w:sz w:val="18"/>
                <w:szCs w:val="18"/>
                <w:vertAlign w:val="superscript"/>
              </w:rPr>
              <w:t>e)</w:t>
            </w:r>
          </w:p>
        </w:tc>
        <w:tc>
          <w:tcPr>
            <w:tcW w:w="1021" w:type="dxa"/>
          </w:tcPr>
          <w:p w14:paraId="624C4B4F"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3</w:t>
            </w:r>
          </w:p>
        </w:tc>
        <w:tc>
          <w:tcPr>
            <w:tcW w:w="1418" w:type="dxa"/>
          </w:tcPr>
          <w:p w14:paraId="23F209D7"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≤100</w:t>
            </w:r>
            <w:r w:rsidRPr="005167CB">
              <w:rPr>
                <w:rFonts w:ascii="Arial" w:hAnsi="Arial" w:cs="Arial"/>
                <w:sz w:val="18"/>
                <w:szCs w:val="18"/>
                <w:vertAlign w:val="superscript"/>
              </w:rPr>
              <w:t>e)</w:t>
            </w:r>
          </w:p>
        </w:tc>
      </w:tr>
      <w:tr w:rsidR="005167CB" w:rsidRPr="005167CB" w14:paraId="1BBF55AB" w14:textId="77777777" w:rsidTr="00CA014E">
        <w:trPr>
          <w:trHeight w:val="118"/>
        </w:trPr>
        <w:tc>
          <w:tcPr>
            <w:tcW w:w="9351" w:type="dxa"/>
            <w:gridSpan w:val="7"/>
          </w:tcPr>
          <w:p w14:paraId="4923B1D9" w14:textId="77777777" w:rsidR="00DA3F88" w:rsidRPr="005167CB" w:rsidRDefault="00DA3F88" w:rsidP="00C50705">
            <w:pPr>
              <w:pStyle w:val="Tekstpodstawowy"/>
              <w:numPr>
                <w:ilvl w:val="0"/>
                <w:numId w:val="7"/>
              </w:numPr>
              <w:tabs>
                <w:tab w:val="clear" w:pos="720"/>
              </w:tabs>
              <w:spacing w:after="0" w:line="240" w:lineRule="auto"/>
              <w:ind w:left="426" w:hanging="284"/>
              <w:jc w:val="both"/>
              <w:rPr>
                <w:rFonts w:ascii="Arial" w:hAnsi="Arial" w:cs="Arial"/>
                <w:sz w:val="18"/>
                <w:szCs w:val="18"/>
              </w:rPr>
            </w:pPr>
            <w:r w:rsidRPr="005167CB">
              <w:rPr>
                <w:rFonts w:ascii="Arial" w:hAnsi="Arial" w:cs="Arial"/>
                <w:sz w:val="18"/>
                <w:szCs w:val="18"/>
              </w:rPr>
              <w:t>emulsję można rozcieńczyć wodą, do stężenia asfaltu nie niższego niż 40%(m/m)</w:t>
            </w:r>
          </w:p>
          <w:p w14:paraId="796AB077" w14:textId="77777777" w:rsidR="00DA3F88" w:rsidRPr="005167CB" w:rsidRDefault="00DA3F88" w:rsidP="00C50705">
            <w:pPr>
              <w:pStyle w:val="Tekstpodstawowy"/>
              <w:numPr>
                <w:ilvl w:val="0"/>
                <w:numId w:val="7"/>
              </w:numPr>
              <w:tabs>
                <w:tab w:val="clear" w:pos="720"/>
              </w:tabs>
              <w:spacing w:after="0" w:line="240" w:lineRule="auto"/>
              <w:ind w:left="426" w:hanging="284"/>
              <w:jc w:val="both"/>
              <w:rPr>
                <w:rFonts w:ascii="Arial" w:hAnsi="Arial" w:cs="Arial"/>
                <w:sz w:val="18"/>
                <w:szCs w:val="18"/>
              </w:rPr>
            </w:pPr>
            <w:r w:rsidRPr="005167CB">
              <w:rPr>
                <w:rFonts w:ascii="Arial" w:hAnsi="Arial" w:cs="Arial"/>
                <w:sz w:val="18"/>
                <w:szCs w:val="18"/>
              </w:rPr>
              <w:t>nie dotyczy emulsji  rozcieńczanych wodą na budowie</w:t>
            </w:r>
          </w:p>
          <w:p w14:paraId="0D00AEE2" w14:textId="77777777" w:rsidR="00DA3F88" w:rsidRPr="005167CB" w:rsidRDefault="00DA3F88" w:rsidP="00C50705">
            <w:pPr>
              <w:pStyle w:val="Tekstpodstawowy"/>
              <w:numPr>
                <w:ilvl w:val="0"/>
                <w:numId w:val="7"/>
              </w:numPr>
              <w:tabs>
                <w:tab w:val="clear" w:pos="720"/>
              </w:tabs>
              <w:spacing w:after="0" w:line="240" w:lineRule="auto"/>
              <w:ind w:left="426" w:hanging="284"/>
              <w:jc w:val="both"/>
              <w:rPr>
                <w:rFonts w:ascii="Arial" w:hAnsi="Arial" w:cs="Arial"/>
                <w:sz w:val="18"/>
                <w:szCs w:val="18"/>
              </w:rPr>
            </w:pPr>
            <w:r w:rsidRPr="005167CB">
              <w:rPr>
                <w:rFonts w:ascii="Arial" w:hAnsi="Arial" w:cs="Arial"/>
                <w:sz w:val="18"/>
                <w:szCs w:val="18"/>
              </w:rPr>
              <w:t>oznaczenie jest wymagane, jeśli emulsja ma bezpośredni kontakt z kruszywem</w:t>
            </w:r>
          </w:p>
          <w:p w14:paraId="6E41CC12" w14:textId="77777777" w:rsidR="00DA3F88" w:rsidRPr="005167CB" w:rsidRDefault="00DA3F88" w:rsidP="00C50705">
            <w:pPr>
              <w:pStyle w:val="Tekstpodstawowy"/>
              <w:numPr>
                <w:ilvl w:val="0"/>
                <w:numId w:val="7"/>
              </w:numPr>
              <w:tabs>
                <w:tab w:val="clear" w:pos="720"/>
              </w:tabs>
              <w:spacing w:after="0" w:line="240" w:lineRule="auto"/>
              <w:ind w:left="426" w:hanging="284"/>
              <w:jc w:val="both"/>
              <w:rPr>
                <w:rFonts w:ascii="Arial" w:hAnsi="Arial" w:cs="Arial"/>
                <w:sz w:val="18"/>
                <w:szCs w:val="18"/>
              </w:rPr>
            </w:pPr>
            <w:r w:rsidRPr="005167CB">
              <w:rPr>
                <w:rFonts w:ascii="Arial" w:hAnsi="Arial" w:cs="Arial"/>
                <w:sz w:val="18"/>
                <w:szCs w:val="18"/>
              </w:rPr>
              <w:t>dotyczy emulsji przeznaczonej do związania warstwy asfaltowej z podbudową zawierającą spoiwo hydrauliczne</w:t>
            </w:r>
          </w:p>
          <w:p w14:paraId="6D3EC2AD" w14:textId="77777777" w:rsidR="00DA3F88" w:rsidRPr="005167CB" w:rsidRDefault="00DA3F88" w:rsidP="00C50705">
            <w:pPr>
              <w:pStyle w:val="Tekstpodstawowy"/>
              <w:numPr>
                <w:ilvl w:val="0"/>
                <w:numId w:val="7"/>
              </w:numPr>
              <w:tabs>
                <w:tab w:val="clear" w:pos="720"/>
              </w:tabs>
              <w:spacing w:after="0" w:line="240" w:lineRule="auto"/>
              <w:ind w:left="426" w:hanging="284"/>
              <w:jc w:val="both"/>
              <w:rPr>
                <w:rFonts w:ascii="Arial" w:hAnsi="Arial" w:cs="Arial"/>
                <w:sz w:val="18"/>
                <w:szCs w:val="18"/>
              </w:rPr>
            </w:pPr>
            <w:r w:rsidRPr="005167CB">
              <w:rPr>
                <w:rFonts w:ascii="Arial" w:hAnsi="Arial" w:cs="Arial"/>
                <w:sz w:val="18"/>
                <w:szCs w:val="18"/>
              </w:rPr>
              <w:t>do skropień podbudów niezwiązanych, w szczególności z kruszywa stabilizowanego mechanicznie lub tłucznia kamiennego; dopuszcza się stosowanie emulsji wyprodukowanych z asfaltu drogowego o penetracji 160/220</w:t>
            </w:r>
          </w:p>
        </w:tc>
      </w:tr>
    </w:tbl>
    <w:p w14:paraId="16464D7A" w14:textId="77777777" w:rsidR="00DA3F88" w:rsidRPr="005167CB" w:rsidRDefault="00DA3F88" w:rsidP="00DA3F88">
      <w:pPr>
        <w:pStyle w:val="Tekstpodstawowy"/>
        <w:numPr>
          <w:ilvl w:val="12"/>
          <w:numId w:val="0"/>
        </w:numPr>
        <w:ind w:right="-285"/>
        <w:jc w:val="both"/>
        <w:rPr>
          <w:rFonts w:ascii="Arial" w:hAnsi="Arial" w:cs="Arial"/>
          <w:sz w:val="21"/>
          <w:szCs w:val="21"/>
        </w:rPr>
      </w:pPr>
      <w:r w:rsidRPr="005167CB">
        <w:rPr>
          <w:rFonts w:ascii="Arial" w:hAnsi="Arial" w:cs="Arial"/>
          <w:sz w:val="21"/>
          <w:szCs w:val="21"/>
        </w:rPr>
        <w:t>Do skropienia podłoża wykonanego z betonu asfaltowego (warstw bitumicznych) należy stosować emulsję asfaltową kationową szybkorozpadową wg WT-3 Emulsje asfaltowe 2009, tablica 2 lub emulsje asfaltowe zgodne z zeszytem IBDiM Ema-99, na które wydano Aprobatę Techniczną.</w:t>
      </w:r>
    </w:p>
    <w:p w14:paraId="2216F852" w14:textId="77777777" w:rsidR="00DA3F88" w:rsidRPr="005167CB" w:rsidRDefault="00DA3F88" w:rsidP="00DA3F88">
      <w:pPr>
        <w:pStyle w:val="Tekstpodstawowy2"/>
        <w:spacing w:line="240" w:lineRule="auto"/>
        <w:rPr>
          <w:rFonts w:ascii="Arial" w:hAnsi="Arial" w:cs="Arial"/>
          <w:b/>
          <w:sz w:val="21"/>
          <w:szCs w:val="21"/>
        </w:rPr>
      </w:pPr>
      <w:r w:rsidRPr="005167CB">
        <w:rPr>
          <w:rFonts w:ascii="Arial" w:hAnsi="Arial" w:cs="Arial"/>
          <w:sz w:val="21"/>
          <w:szCs w:val="21"/>
        </w:rPr>
        <w:t>Tablica 2. Wymagania dla emulsji wg WT-3</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5"/>
        <w:gridCol w:w="1729"/>
        <w:gridCol w:w="1150"/>
        <w:gridCol w:w="834"/>
        <w:gridCol w:w="1134"/>
        <w:gridCol w:w="1418"/>
        <w:gridCol w:w="1021"/>
      </w:tblGrid>
      <w:tr w:rsidR="005167CB" w:rsidRPr="005167CB" w14:paraId="6C086151" w14:textId="77777777" w:rsidTr="00CA014E">
        <w:trPr>
          <w:trHeight w:val="229"/>
        </w:trPr>
        <w:tc>
          <w:tcPr>
            <w:tcW w:w="2065" w:type="dxa"/>
            <w:vMerge w:val="restart"/>
          </w:tcPr>
          <w:p w14:paraId="664121B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Wymagania techniczne</w:t>
            </w:r>
          </w:p>
        </w:tc>
        <w:tc>
          <w:tcPr>
            <w:tcW w:w="1729" w:type="dxa"/>
            <w:vMerge w:val="restart"/>
          </w:tcPr>
          <w:p w14:paraId="6BB6CDE8" w14:textId="77777777" w:rsidR="00DA3F88" w:rsidRPr="005167CB" w:rsidRDefault="00DA3F88" w:rsidP="00CA014E">
            <w:pPr>
              <w:pStyle w:val="Tekstpodstawowy"/>
              <w:numPr>
                <w:ilvl w:val="12"/>
                <w:numId w:val="0"/>
              </w:numPr>
              <w:spacing w:after="0"/>
              <w:ind w:right="-15"/>
              <w:jc w:val="both"/>
              <w:rPr>
                <w:rFonts w:ascii="Arial" w:hAnsi="Arial" w:cs="Arial"/>
                <w:sz w:val="18"/>
                <w:szCs w:val="18"/>
              </w:rPr>
            </w:pPr>
            <w:r w:rsidRPr="005167CB">
              <w:rPr>
                <w:rFonts w:ascii="Arial" w:hAnsi="Arial" w:cs="Arial"/>
                <w:sz w:val="18"/>
                <w:szCs w:val="18"/>
              </w:rPr>
              <w:t>Metoda badań wg normy</w:t>
            </w:r>
          </w:p>
        </w:tc>
        <w:tc>
          <w:tcPr>
            <w:tcW w:w="1150" w:type="dxa"/>
            <w:vMerge w:val="restart"/>
          </w:tcPr>
          <w:p w14:paraId="5F061D1D" w14:textId="77777777" w:rsidR="00DA3F88" w:rsidRPr="005167CB" w:rsidRDefault="00DA3F88" w:rsidP="00CA014E">
            <w:pPr>
              <w:pStyle w:val="Tekstpodstawowy"/>
              <w:numPr>
                <w:ilvl w:val="12"/>
                <w:numId w:val="0"/>
              </w:numPr>
              <w:spacing w:after="0"/>
              <w:ind w:left="-59" w:right="-55"/>
              <w:jc w:val="both"/>
              <w:rPr>
                <w:rFonts w:ascii="Arial" w:hAnsi="Arial" w:cs="Arial"/>
                <w:sz w:val="18"/>
                <w:szCs w:val="18"/>
              </w:rPr>
            </w:pPr>
            <w:r w:rsidRPr="005167CB">
              <w:rPr>
                <w:rFonts w:ascii="Arial" w:hAnsi="Arial" w:cs="Arial"/>
                <w:sz w:val="18"/>
                <w:szCs w:val="18"/>
              </w:rPr>
              <w:t>Jednostka</w:t>
            </w:r>
          </w:p>
        </w:tc>
        <w:tc>
          <w:tcPr>
            <w:tcW w:w="1968" w:type="dxa"/>
            <w:gridSpan w:val="2"/>
          </w:tcPr>
          <w:p w14:paraId="0897C7AB"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C 60 B3 ZM lub C60 B4 ZM</w:t>
            </w:r>
          </w:p>
        </w:tc>
        <w:tc>
          <w:tcPr>
            <w:tcW w:w="2439" w:type="dxa"/>
            <w:gridSpan w:val="2"/>
            <w:shd w:val="clear" w:color="auto" w:fill="auto"/>
          </w:tcPr>
          <w:p w14:paraId="41D38E56"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C60 B5 ZM</w:t>
            </w:r>
          </w:p>
        </w:tc>
      </w:tr>
      <w:tr w:rsidR="005167CB" w:rsidRPr="005167CB" w14:paraId="67A04A37" w14:textId="77777777" w:rsidTr="00CA014E">
        <w:trPr>
          <w:trHeight w:val="229"/>
        </w:trPr>
        <w:tc>
          <w:tcPr>
            <w:tcW w:w="2065" w:type="dxa"/>
            <w:vMerge/>
          </w:tcPr>
          <w:p w14:paraId="188A45BB" w14:textId="77777777" w:rsidR="00DA3F88" w:rsidRPr="005167CB" w:rsidRDefault="00DA3F88" w:rsidP="00CA014E">
            <w:pPr>
              <w:pStyle w:val="Tekstpodstawowy"/>
              <w:numPr>
                <w:ilvl w:val="12"/>
                <w:numId w:val="0"/>
              </w:numPr>
              <w:spacing w:after="0"/>
              <w:ind w:right="-285"/>
              <w:jc w:val="both"/>
              <w:rPr>
                <w:rFonts w:ascii="Arial" w:hAnsi="Arial" w:cs="Arial"/>
                <w:sz w:val="18"/>
                <w:szCs w:val="18"/>
              </w:rPr>
            </w:pPr>
          </w:p>
        </w:tc>
        <w:tc>
          <w:tcPr>
            <w:tcW w:w="1729" w:type="dxa"/>
            <w:vMerge/>
          </w:tcPr>
          <w:p w14:paraId="0BA1E097" w14:textId="77777777" w:rsidR="00DA3F88" w:rsidRPr="005167CB" w:rsidRDefault="00DA3F88" w:rsidP="00CA014E">
            <w:pPr>
              <w:pStyle w:val="Tekstpodstawowy"/>
              <w:numPr>
                <w:ilvl w:val="12"/>
                <w:numId w:val="0"/>
              </w:numPr>
              <w:spacing w:after="0"/>
              <w:ind w:right="-15"/>
              <w:jc w:val="both"/>
              <w:rPr>
                <w:rFonts w:ascii="Arial" w:hAnsi="Arial" w:cs="Arial"/>
                <w:sz w:val="18"/>
                <w:szCs w:val="18"/>
              </w:rPr>
            </w:pPr>
          </w:p>
        </w:tc>
        <w:tc>
          <w:tcPr>
            <w:tcW w:w="1150" w:type="dxa"/>
            <w:vMerge/>
          </w:tcPr>
          <w:p w14:paraId="5C31C989" w14:textId="77777777" w:rsidR="00DA3F88" w:rsidRPr="005167CB" w:rsidRDefault="00DA3F88" w:rsidP="00CA014E">
            <w:pPr>
              <w:pStyle w:val="Tekstpodstawowy"/>
              <w:numPr>
                <w:ilvl w:val="12"/>
                <w:numId w:val="0"/>
              </w:numPr>
              <w:spacing w:after="0"/>
              <w:ind w:right="-285"/>
              <w:jc w:val="both"/>
              <w:rPr>
                <w:rFonts w:ascii="Arial" w:hAnsi="Arial" w:cs="Arial"/>
                <w:sz w:val="18"/>
                <w:szCs w:val="18"/>
              </w:rPr>
            </w:pPr>
          </w:p>
        </w:tc>
        <w:tc>
          <w:tcPr>
            <w:tcW w:w="834" w:type="dxa"/>
          </w:tcPr>
          <w:p w14:paraId="7D0D6DF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klasa</w:t>
            </w:r>
          </w:p>
        </w:tc>
        <w:tc>
          <w:tcPr>
            <w:tcW w:w="1134" w:type="dxa"/>
            <w:shd w:val="clear" w:color="auto" w:fill="auto"/>
          </w:tcPr>
          <w:p w14:paraId="073FF3AC"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zakres wartości</w:t>
            </w:r>
          </w:p>
        </w:tc>
        <w:tc>
          <w:tcPr>
            <w:tcW w:w="1418" w:type="dxa"/>
            <w:shd w:val="clear" w:color="auto" w:fill="auto"/>
          </w:tcPr>
          <w:p w14:paraId="3B73D2A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klasa</w:t>
            </w:r>
          </w:p>
        </w:tc>
        <w:tc>
          <w:tcPr>
            <w:tcW w:w="1021" w:type="dxa"/>
            <w:shd w:val="clear" w:color="auto" w:fill="auto"/>
          </w:tcPr>
          <w:p w14:paraId="6564D084"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zakres wartości</w:t>
            </w:r>
          </w:p>
        </w:tc>
      </w:tr>
      <w:tr w:rsidR="005167CB" w:rsidRPr="005167CB" w14:paraId="0133F7DC" w14:textId="77777777" w:rsidTr="00CA014E">
        <w:tc>
          <w:tcPr>
            <w:tcW w:w="2065" w:type="dxa"/>
          </w:tcPr>
          <w:p w14:paraId="0B4C204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Indeks rozpadu</w:t>
            </w:r>
          </w:p>
        </w:tc>
        <w:tc>
          <w:tcPr>
            <w:tcW w:w="1729" w:type="dxa"/>
          </w:tcPr>
          <w:p w14:paraId="027E5C9F"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13075-1</w:t>
            </w:r>
          </w:p>
        </w:tc>
        <w:tc>
          <w:tcPr>
            <w:tcW w:w="1150" w:type="dxa"/>
          </w:tcPr>
          <w:p w14:paraId="44B3EEAB"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w:t>
            </w:r>
          </w:p>
        </w:tc>
        <w:tc>
          <w:tcPr>
            <w:tcW w:w="834" w:type="dxa"/>
          </w:tcPr>
          <w:p w14:paraId="45D7E4B9"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3</w:t>
            </w:r>
          </w:p>
          <w:p w14:paraId="066E6C72"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lub</w:t>
            </w:r>
          </w:p>
          <w:p w14:paraId="5542FFB8"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4</w:t>
            </w:r>
          </w:p>
        </w:tc>
        <w:tc>
          <w:tcPr>
            <w:tcW w:w="1134" w:type="dxa"/>
          </w:tcPr>
          <w:p w14:paraId="0659196D"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50 do 100</w:t>
            </w:r>
          </w:p>
          <w:p w14:paraId="23312D7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lub</w:t>
            </w:r>
          </w:p>
          <w:p w14:paraId="30A8D61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70 do 130</w:t>
            </w:r>
          </w:p>
        </w:tc>
        <w:tc>
          <w:tcPr>
            <w:tcW w:w="1418" w:type="dxa"/>
            <w:vAlign w:val="center"/>
          </w:tcPr>
          <w:p w14:paraId="5828FC6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5</w:t>
            </w:r>
          </w:p>
        </w:tc>
        <w:tc>
          <w:tcPr>
            <w:tcW w:w="1021" w:type="dxa"/>
            <w:vAlign w:val="center"/>
          </w:tcPr>
          <w:p w14:paraId="3766E38A"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120 do 180</w:t>
            </w:r>
          </w:p>
        </w:tc>
      </w:tr>
      <w:tr w:rsidR="005167CB" w:rsidRPr="005167CB" w14:paraId="1515ECEB" w14:textId="77777777" w:rsidTr="00CA014E">
        <w:tc>
          <w:tcPr>
            <w:tcW w:w="2065" w:type="dxa"/>
          </w:tcPr>
          <w:p w14:paraId="41B8546A"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Zawartość lepiszcza</w:t>
            </w:r>
          </w:p>
        </w:tc>
        <w:tc>
          <w:tcPr>
            <w:tcW w:w="1729" w:type="dxa"/>
          </w:tcPr>
          <w:p w14:paraId="578B47C4"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1428</w:t>
            </w:r>
          </w:p>
        </w:tc>
        <w:tc>
          <w:tcPr>
            <w:tcW w:w="1150" w:type="dxa"/>
          </w:tcPr>
          <w:p w14:paraId="154D06AB"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 (m/m)</w:t>
            </w:r>
          </w:p>
        </w:tc>
        <w:tc>
          <w:tcPr>
            <w:tcW w:w="834" w:type="dxa"/>
          </w:tcPr>
          <w:p w14:paraId="47058724"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5</w:t>
            </w:r>
          </w:p>
        </w:tc>
        <w:tc>
          <w:tcPr>
            <w:tcW w:w="1134" w:type="dxa"/>
          </w:tcPr>
          <w:p w14:paraId="3A1E52AF"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58 do 62</w:t>
            </w:r>
            <w:r w:rsidRPr="005167CB">
              <w:rPr>
                <w:rFonts w:ascii="Arial" w:hAnsi="Arial" w:cs="Arial"/>
                <w:sz w:val="18"/>
                <w:szCs w:val="18"/>
                <w:vertAlign w:val="superscript"/>
              </w:rPr>
              <w:t>a)</w:t>
            </w:r>
          </w:p>
        </w:tc>
        <w:tc>
          <w:tcPr>
            <w:tcW w:w="1418" w:type="dxa"/>
          </w:tcPr>
          <w:p w14:paraId="3856DEEA"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5</w:t>
            </w:r>
          </w:p>
        </w:tc>
        <w:tc>
          <w:tcPr>
            <w:tcW w:w="1021" w:type="dxa"/>
          </w:tcPr>
          <w:p w14:paraId="77B27A97"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58 do 62</w:t>
            </w:r>
            <w:r w:rsidRPr="005167CB">
              <w:rPr>
                <w:rFonts w:ascii="Arial" w:hAnsi="Arial" w:cs="Arial"/>
                <w:sz w:val="18"/>
                <w:szCs w:val="18"/>
                <w:vertAlign w:val="superscript"/>
              </w:rPr>
              <w:t>a)</w:t>
            </w:r>
          </w:p>
        </w:tc>
      </w:tr>
      <w:tr w:rsidR="005167CB" w:rsidRPr="005167CB" w14:paraId="04725A5D" w14:textId="77777777" w:rsidTr="00CA014E">
        <w:tc>
          <w:tcPr>
            <w:tcW w:w="2065" w:type="dxa"/>
          </w:tcPr>
          <w:p w14:paraId="052EA2CE"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 xml:space="preserve">Czas wypływu dla  </w:t>
            </w:r>
            <w:r w:rsidRPr="005167CB">
              <w:rPr>
                <w:rFonts w:ascii="Arial" w:hAnsi="Arial" w:cs="Arial"/>
                <w:sz w:val="18"/>
                <w:szCs w:val="18"/>
              </w:rPr>
              <w:sym w:font="Symbol" w:char="F066"/>
            </w:r>
            <w:r w:rsidRPr="005167CB">
              <w:rPr>
                <w:rFonts w:ascii="Arial" w:hAnsi="Arial" w:cs="Arial"/>
                <w:sz w:val="18"/>
                <w:szCs w:val="18"/>
              </w:rPr>
              <w:t>2mm w 40</w:t>
            </w:r>
            <w:r w:rsidRPr="005167CB">
              <w:rPr>
                <w:rFonts w:ascii="Arial" w:hAnsi="Arial" w:cs="Arial"/>
                <w:sz w:val="18"/>
                <w:szCs w:val="18"/>
                <w:vertAlign w:val="superscript"/>
              </w:rPr>
              <w:t>o</w:t>
            </w:r>
            <w:r w:rsidRPr="005167CB">
              <w:rPr>
                <w:rFonts w:ascii="Arial" w:hAnsi="Arial" w:cs="Arial"/>
                <w:sz w:val="18"/>
                <w:szCs w:val="18"/>
              </w:rPr>
              <w:t>C</w:t>
            </w:r>
          </w:p>
        </w:tc>
        <w:tc>
          <w:tcPr>
            <w:tcW w:w="1729" w:type="dxa"/>
          </w:tcPr>
          <w:p w14:paraId="69286B7C"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12846</w:t>
            </w:r>
          </w:p>
        </w:tc>
        <w:tc>
          <w:tcPr>
            <w:tcW w:w="1150" w:type="dxa"/>
          </w:tcPr>
          <w:p w14:paraId="4EB06C28"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s</w:t>
            </w:r>
          </w:p>
        </w:tc>
        <w:tc>
          <w:tcPr>
            <w:tcW w:w="834" w:type="dxa"/>
          </w:tcPr>
          <w:p w14:paraId="61321AE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tcPr>
          <w:p w14:paraId="5A3E66EE"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TBR</w:t>
            </w:r>
            <w:r w:rsidRPr="005167CB">
              <w:rPr>
                <w:rFonts w:ascii="Arial" w:hAnsi="Arial" w:cs="Arial"/>
                <w:sz w:val="18"/>
                <w:szCs w:val="18"/>
                <w:vertAlign w:val="superscript"/>
              </w:rPr>
              <w:t>b)</w:t>
            </w:r>
          </w:p>
        </w:tc>
        <w:tc>
          <w:tcPr>
            <w:tcW w:w="1418" w:type="dxa"/>
          </w:tcPr>
          <w:p w14:paraId="26FFAAF4"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021" w:type="dxa"/>
          </w:tcPr>
          <w:p w14:paraId="394E1B19"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TBR</w:t>
            </w:r>
            <w:r w:rsidRPr="005167CB">
              <w:rPr>
                <w:rFonts w:ascii="Arial" w:hAnsi="Arial" w:cs="Arial"/>
                <w:sz w:val="18"/>
                <w:szCs w:val="18"/>
                <w:vertAlign w:val="superscript"/>
              </w:rPr>
              <w:t>b)</w:t>
            </w:r>
          </w:p>
        </w:tc>
      </w:tr>
      <w:tr w:rsidR="005167CB" w:rsidRPr="005167CB" w14:paraId="43AB9DCF" w14:textId="77777777" w:rsidTr="00CA014E">
        <w:tc>
          <w:tcPr>
            <w:tcW w:w="2065" w:type="dxa"/>
          </w:tcPr>
          <w:p w14:paraId="320151D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Pozostałość na sicie 0,5mm</w:t>
            </w:r>
          </w:p>
        </w:tc>
        <w:tc>
          <w:tcPr>
            <w:tcW w:w="1729" w:type="dxa"/>
          </w:tcPr>
          <w:p w14:paraId="77AC82F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1429</w:t>
            </w:r>
          </w:p>
        </w:tc>
        <w:tc>
          <w:tcPr>
            <w:tcW w:w="1150" w:type="dxa"/>
          </w:tcPr>
          <w:p w14:paraId="3028EE83"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%(m/m)</w:t>
            </w:r>
          </w:p>
        </w:tc>
        <w:tc>
          <w:tcPr>
            <w:tcW w:w="834" w:type="dxa"/>
          </w:tcPr>
          <w:p w14:paraId="2D52D4A8"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tcPr>
          <w:p w14:paraId="5DB50C4B"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c>
          <w:tcPr>
            <w:tcW w:w="1418" w:type="dxa"/>
          </w:tcPr>
          <w:p w14:paraId="05A57C3B"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021" w:type="dxa"/>
          </w:tcPr>
          <w:p w14:paraId="389B94E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r>
      <w:tr w:rsidR="005167CB" w:rsidRPr="005167CB" w14:paraId="7745CB9B" w14:textId="77777777" w:rsidTr="00CA014E">
        <w:tc>
          <w:tcPr>
            <w:tcW w:w="2065" w:type="dxa"/>
          </w:tcPr>
          <w:p w14:paraId="29D1E3C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Trwałość po 7 dniach magazynowania</w:t>
            </w:r>
          </w:p>
        </w:tc>
        <w:tc>
          <w:tcPr>
            <w:tcW w:w="1729" w:type="dxa"/>
          </w:tcPr>
          <w:p w14:paraId="741BC0AC"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1429</w:t>
            </w:r>
          </w:p>
        </w:tc>
        <w:tc>
          <w:tcPr>
            <w:tcW w:w="1150" w:type="dxa"/>
          </w:tcPr>
          <w:p w14:paraId="67BB8AF5"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%(m/m)</w:t>
            </w:r>
          </w:p>
        </w:tc>
        <w:tc>
          <w:tcPr>
            <w:tcW w:w="834" w:type="dxa"/>
          </w:tcPr>
          <w:p w14:paraId="20CEB83D"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tcPr>
          <w:p w14:paraId="357ED0D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c>
          <w:tcPr>
            <w:tcW w:w="1418" w:type="dxa"/>
          </w:tcPr>
          <w:p w14:paraId="5D1E3898"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021" w:type="dxa"/>
          </w:tcPr>
          <w:p w14:paraId="6B6E086A"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r>
      <w:tr w:rsidR="005167CB" w:rsidRPr="005167CB" w14:paraId="4F029225" w14:textId="77777777" w:rsidTr="00CA014E">
        <w:tc>
          <w:tcPr>
            <w:tcW w:w="2065" w:type="dxa"/>
          </w:tcPr>
          <w:p w14:paraId="4BA0F85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Sedymentacja</w:t>
            </w:r>
          </w:p>
        </w:tc>
        <w:tc>
          <w:tcPr>
            <w:tcW w:w="1729" w:type="dxa"/>
          </w:tcPr>
          <w:p w14:paraId="7962EA67"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12847</w:t>
            </w:r>
          </w:p>
        </w:tc>
        <w:tc>
          <w:tcPr>
            <w:tcW w:w="1150" w:type="dxa"/>
          </w:tcPr>
          <w:p w14:paraId="62C76D59"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%(m/m)</w:t>
            </w:r>
          </w:p>
        </w:tc>
        <w:tc>
          <w:tcPr>
            <w:tcW w:w="834" w:type="dxa"/>
          </w:tcPr>
          <w:p w14:paraId="17BAD9F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tcPr>
          <w:p w14:paraId="764851AF"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c>
          <w:tcPr>
            <w:tcW w:w="1418" w:type="dxa"/>
          </w:tcPr>
          <w:p w14:paraId="4F72A3EE"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021" w:type="dxa"/>
          </w:tcPr>
          <w:p w14:paraId="7C07B6F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r>
      <w:tr w:rsidR="005167CB" w:rsidRPr="005167CB" w14:paraId="605D2DB3" w14:textId="77777777" w:rsidTr="00CA014E">
        <w:trPr>
          <w:trHeight w:val="118"/>
        </w:trPr>
        <w:tc>
          <w:tcPr>
            <w:tcW w:w="2065" w:type="dxa"/>
            <w:vMerge w:val="restart"/>
          </w:tcPr>
          <w:p w14:paraId="30AD77AC"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Adhezja</w:t>
            </w:r>
            <w:r w:rsidRPr="005167CB">
              <w:rPr>
                <w:rFonts w:ascii="Arial" w:hAnsi="Arial" w:cs="Arial"/>
                <w:sz w:val="18"/>
                <w:szCs w:val="18"/>
                <w:vertAlign w:val="superscript"/>
              </w:rPr>
              <w:t>c)</w:t>
            </w:r>
          </w:p>
        </w:tc>
        <w:tc>
          <w:tcPr>
            <w:tcW w:w="1729" w:type="dxa"/>
          </w:tcPr>
          <w:p w14:paraId="09D4E059"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13614</w:t>
            </w:r>
          </w:p>
        </w:tc>
        <w:tc>
          <w:tcPr>
            <w:tcW w:w="1150" w:type="dxa"/>
            <w:vMerge w:val="restart"/>
          </w:tcPr>
          <w:p w14:paraId="46AF6829"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 xml:space="preserve">% pokrycia powierzchni </w:t>
            </w:r>
          </w:p>
        </w:tc>
        <w:tc>
          <w:tcPr>
            <w:tcW w:w="834" w:type="dxa"/>
            <w:shd w:val="clear" w:color="auto" w:fill="auto"/>
          </w:tcPr>
          <w:p w14:paraId="523BBEB7"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134" w:type="dxa"/>
            <w:shd w:val="clear" w:color="auto" w:fill="auto"/>
          </w:tcPr>
          <w:p w14:paraId="591059CE"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c>
          <w:tcPr>
            <w:tcW w:w="1418" w:type="dxa"/>
            <w:shd w:val="clear" w:color="auto" w:fill="auto"/>
          </w:tcPr>
          <w:p w14:paraId="6352202E"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1</w:t>
            </w:r>
          </w:p>
        </w:tc>
        <w:tc>
          <w:tcPr>
            <w:tcW w:w="1021" w:type="dxa"/>
            <w:shd w:val="clear" w:color="auto" w:fill="auto"/>
          </w:tcPr>
          <w:p w14:paraId="60A9779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TBR</w:t>
            </w:r>
          </w:p>
        </w:tc>
      </w:tr>
      <w:tr w:rsidR="005167CB" w:rsidRPr="005167CB" w14:paraId="29558420" w14:textId="77777777" w:rsidTr="00CA014E">
        <w:trPr>
          <w:trHeight w:val="118"/>
        </w:trPr>
        <w:tc>
          <w:tcPr>
            <w:tcW w:w="2065" w:type="dxa"/>
            <w:vMerge/>
          </w:tcPr>
          <w:p w14:paraId="71AF0A0F" w14:textId="77777777" w:rsidR="00DA3F88" w:rsidRPr="005167CB" w:rsidRDefault="00DA3F88" w:rsidP="00CA014E">
            <w:pPr>
              <w:pStyle w:val="Tekstpodstawowy"/>
              <w:numPr>
                <w:ilvl w:val="12"/>
                <w:numId w:val="0"/>
              </w:numPr>
              <w:spacing w:after="0"/>
              <w:jc w:val="both"/>
              <w:rPr>
                <w:rFonts w:ascii="Arial" w:hAnsi="Arial" w:cs="Arial"/>
                <w:sz w:val="18"/>
                <w:szCs w:val="18"/>
              </w:rPr>
            </w:pPr>
          </w:p>
        </w:tc>
        <w:tc>
          <w:tcPr>
            <w:tcW w:w="1729" w:type="dxa"/>
          </w:tcPr>
          <w:p w14:paraId="6321E014"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WT-3 załącznik 2</w:t>
            </w:r>
          </w:p>
        </w:tc>
        <w:tc>
          <w:tcPr>
            <w:tcW w:w="1150" w:type="dxa"/>
            <w:vMerge/>
          </w:tcPr>
          <w:p w14:paraId="259E3835"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p>
        </w:tc>
        <w:tc>
          <w:tcPr>
            <w:tcW w:w="834" w:type="dxa"/>
            <w:shd w:val="clear" w:color="auto" w:fill="auto"/>
          </w:tcPr>
          <w:p w14:paraId="41DF1408"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2</w:t>
            </w:r>
          </w:p>
        </w:tc>
        <w:tc>
          <w:tcPr>
            <w:tcW w:w="1134" w:type="dxa"/>
            <w:shd w:val="clear" w:color="auto" w:fill="auto"/>
          </w:tcPr>
          <w:p w14:paraId="26105B63"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≥75</w:t>
            </w:r>
          </w:p>
        </w:tc>
        <w:tc>
          <w:tcPr>
            <w:tcW w:w="1418" w:type="dxa"/>
            <w:shd w:val="clear" w:color="auto" w:fill="auto"/>
          </w:tcPr>
          <w:p w14:paraId="5C8EAEB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2</w:t>
            </w:r>
          </w:p>
        </w:tc>
        <w:tc>
          <w:tcPr>
            <w:tcW w:w="1021" w:type="dxa"/>
            <w:shd w:val="clear" w:color="auto" w:fill="auto"/>
          </w:tcPr>
          <w:p w14:paraId="68D0B250"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≥75</w:t>
            </w:r>
          </w:p>
        </w:tc>
      </w:tr>
      <w:tr w:rsidR="005167CB" w:rsidRPr="005167CB" w14:paraId="727D5701" w14:textId="77777777" w:rsidTr="00CA014E">
        <w:trPr>
          <w:trHeight w:val="118"/>
        </w:trPr>
        <w:tc>
          <w:tcPr>
            <w:tcW w:w="2065" w:type="dxa"/>
          </w:tcPr>
          <w:p w14:paraId="50BA8A07"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pH emulsji</w:t>
            </w:r>
          </w:p>
        </w:tc>
        <w:tc>
          <w:tcPr>
            <w:tcW w:w="1729" w:type="dxa"/>
          </w:tcPr>
          <w:p w14:paraId="1F4E168C"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12850</w:t>
            </w:r>
          </w:p>
        </w:tc>
        <w:tc>
          <w:tcPr>
            <w:tcW w:w="1150" w:type="dxa"/>
          </w:tcPr>
          <w:p w14:paraId="11C3B0D5"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p>
        </w:tc>
        <w:tc>
          <w:tcPr>
            <w:tcW w:w="834" w:type="dxa"/>
          </w:tcPr>
          <w:p w14:paraId="1B63A928"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w:t>
            </w:r>
          </w:p>
        </w:tc>
        <w:tc>
          <w:tcPr>
            <w:tcW w:w="1134" w:type="dxa"/>
          </w:tcPr>
          <w:p w14:paraId="595D2BD6"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≥3,5</w:t>
            </w:r>
            <w:r w:rsidRPr="005167CB">
              <w:rPr>
                <w:rFonts w:ascii="Arial" w:hAnsi="Arial" w:cs="Arial"/>
                <w:sz w:val="18"/>
                <w:szCs w:val="18"/>
                <w:vertAlign w:val="superscript"/>
              </w:rPr>
              <w:t>d)</w:t>
            </w:r>
          </w:p>
        </w:tc>
        <w:tc>
          <w:tcPr>
            <w:tcW w:w="1418" w:type="dxa"/>
          </w:tcPr>
          <w:p w14:paraId="66679572"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w:t>
            </w:r>
          </w:p>
        </w:tc>
        <w:tc>
          <w:tcPr>
            <w:tcW w:w="1021" w:type="dxa"/>
          </w:tcPr>
          <w:p w14:paraId="2EDD150D"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≥3,5</w:t>
            </w:r>
            <w:r w:rsidRPr="005167CB">
              <w:rPr>
                <w:rFonts w:ascii="Arial" w:hAnsi="Arial" w:cs="Arial"/>
                <w:sz w:val="18"/>
                <w:szCs w:val="18"/>
                <w:vertAlign w:val="superscript"/>
              </w:rPr>
              <w:t>d)</w:t>
            </w:r>
          </w:p>
        </w:tc>
      </w:tr>
      <w:tr w:rsidR="005167CB" w:rsidRPr="005167CB" w14:paraId="3D317240" w14:textId="77777777" w:rsidTr="00CA014E">
        <w:trPr>
          <w:trHeight w:val="118"/>
        </w:trPr>
        <w:tc>
          <w:tcPr>
            <w:tcW w:w="9351" w:type="dxa"/>
            <w:gridSpan w:val="7"/>
          </w:tcPr>
          <w:p w14:paraId="4D7FC5E9"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 xml:space="preserve">Wymagania dotyczące lepiszczy odzyskanych z kationowych emulsji asfaltowych przez odparowanie, </w:t>
            </w:r>
          </w:p>
          <w:p w14:paraId="39D861EC"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zgodnie z PN-EN 13074</w:t>
            </w:r>
          </w:p>
        </w:tc>
      </w:tr>
      <w:tr w:rsidR="005167CB" w:rsidRPr="005167CB" w14:paraId="055C4925" w14:textId="77777777" w:rsidTr="00CA014E">
        <w:trPr>
          <w:trHeight w:val="118"/>
        </w:trPr>
        <w:tc>
          <w:tcPr>
            <w:tcW w:w="2065" w:type="dxa"/>
          </w:tcPr>
          <w:p w14:paraId="2CF8E116"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Penetracja w 25</w:t>
            </w:r>
            <w:r w:rsidRPr="005167CB">
              <w:rPr>
                <w:rFonts w:ascii="Arial" w:hAnsi="Arial" w:cs="Arial"/>
                <w:sz w:val="18"/>
                <w:szCs w:val="18"/>
                <w:vertAlign w:val="superscript"/>
              </w:rPr>
              <w:t>o</w:t>
            </w:r>
            <w:r w:rsidRPr="005167CB">
              <w:rPr>
                <w:rFonts w:ascii="Arial" w:hAnsi="Arial" w:cs="Arial"/>
                <w:sz w:val="18"/>
                <w:szCs w:val="18"/>
              </w:rPr>
              <w:t>C</w:t>
            </w:r>
          </w:p>
        </w:tc>
        <w:tc>
          <w:tcPr>
            <w:tcW w:w="1729" w:type="dxa"/>
          </w:tcPr>
          <w:p w14:paraId="62DFC8AE"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PN-EN 1426</w:t>
            </w:r>
          </w:p>
        </w:tc>
        <w:tc>
          <w:tcPr>
            <w:tcW w:w="1150" w:type="dxa"/>
          </w:tcPr>
          <w:p w14:paraId="3E22A430" w14:textId="77777777" w:rsidR="00DA3F88" w:rsidRPr="005167CB" w:rsidRDefault="00DA3F88" w:rsidP="00CA014E">
            <w:pPr>
              <w:pStyle w:val="Tekstpodstawowy"/>
              <w:numPr>
                <w:ilvl w:val="12"/>
                <w:numId w:val="0"/>
              </w:numPr>
              <w:spacing w:after="0"/>
              <w:ind w:right="-55"/>
              <w:jc w:val="both"/>
              <w:rPr>
                <w:rFonts w:ascii="Arial" w:hAnsi="Arial" w:cs="Arial"/>
                <w:sz w:val="18"/>
                <w:szCs w:val="18"/>
              </w:rPr>
            </w:pPr>
            <w:r w:rsidRPr="005167CB">
              <w:rPr>
                <w:rFonts w:ascii="Arial" w:hAnsi="Arial" w:cs="Arial"/>
                <w:sz w:val="18"/>
                <w:szCs w:val="18"/>
              </w:rPr>
              <w:t>0,1mm</w:t>
            </w:r>
          </w:p>
        </w:tc>
        <w:tc>
          <w:tcPr>
            <w:tcW w:w="834" w:type="dxa"/>
          </w:tcPr>
          <w:p w14:paraId="52018B45"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3</w:t>
            </w:r>
          </w:p>
        </w:tc>
        <w:tc>
          <w:tcPr>
            <w:tcW w:w="1134" w:type="dxa"/>
          </w:tcPr>
          <w:p w14:paraId="2048BAFF"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≤100</w:t>
            </w:r>
            <w:r w:rsidRPr="005167CB">
              <w:rPr>
                <w:rFonts w:ascii="Arial" w:hAnsi="Arial" w:cs="Arial"/>
                <w:sz w:val="18"/>
                <w:szCs w:val="18"/>
                <w:vertAlign w:val="superscript"/>
              </w:rPr>
              <w:t>e)</w:t>
            </w:r>
          </w:p>
        </w:tc>
        <w:tc>
          <w:tcPr>
            <w:tcW w:w="1418" w:type="dxa"/>
          </w:tcPr>
          <w:p w14:paraId="213A95D1" w14:textId="77777777" w:rsidR="00DA3F88" w:rsidRPr="005167CB" w:rsidRDefault="00DA3F88" w:rsidP="00CA014E">
            <w:pPr>
              <w:pStyle w:val="Tekstpodstawowy"/>
              <w:numPr>
                <w:ilvl w:val="12"/>
                <w:numId w:val="0"/>
              </w:numPr>
              <w:spacing w:after="0"/>
              <w:jc w:val="both"/>
              <w:rPr>
                <w:rFonts w:ascii="Arial" w:hAnsi="Arial" w:cs="Arial"/>
                <w:sz w:val="18"/>
                <w:szCs w:val="18"/>
              </w:rPr>
            </w:pPr>
            <w:r w:rsidRPr="005167CB">
              <w:rPr>
                <w:rFonts w:ascii="Arial" w:hAnsi="Arial" w:cs="Arial"/>
                <w:sz w:val="18"/>
                <w:szCs w:val="18"/>
              </w:rPr>
              <w:t>3</w:t>
            </w:r>
          </w:p>
        </w:tc>
        <w:tc>
          <w:tcPr>
            <w:tcW w:w="1021" w:type="dxa"/>
          </w:tcPr>
          <w:p w14:paraId="5F9229D9" w14:textId="77777777" w:rsidR="00DA3F88" w:rsidRPr="005167CB" w:rsidRDefault="00DA3F88" w:rsidP="00CA014E">
            <w:pPr>
              <w:pStyle w:val="Tekstpodstawowy"/>
              <w:numPr>
                <w:ilvl w:val="12"/>
                <w:numId w:val="0"/>
              </w:numPr>
              <w:spacing w:after="0"/>
              <w:jc w:val="both"/>
              <w:rPr>
                <w:rFonts w:ascii="Arial" w:hAnsi="Arial" w:cs="Arial"/>
                <w:sz w:val="18"/>
                <w:szCs w:val="18"/>
                <w:vertAlign w:val="superscript"/>
              </w:rPr>
            </w:pPr>
            <w:r w:rsidRPr="005167CB">
              <w:rPr>
                <w:rFonts w:ascii="Arial" w:hAnsi="Arial" w:cs="Arial"/>
                <w:sz w:val="18"/>
                <w:szCs w:val="18"/>
              </w:rPr>
              <w:t>≤100</w:t>
            </w:r>
            <w:r w:rsidRPr="005167CB">
              <w:rPr>
                <w:rFonts w:ascii="Arial" w:hAnsi="Arial" w:cs="Arial"/>
                <w:sz w:val="18"/>
                <w:szCs w:val="18"/>
                <w:vertAlign w:val="superscript"/>
              </w:rPr>
              <w:t>e)</w:t>
            </w:r>
          </w:p>
        </w:tc>
      </w:tr>
      <w:tr w:rsidR="005167CB" w:rsidRPr="005167CB" w14:paraId="685E9935" w14:textId="77777777" w:rsidTr="00CA014E">
        <w:trPr>
          <w:trHeight w:val="118"/>
        </w:trPr>
        <w:tc>
          <w:tcPr>
            <w:tcW w:w="9351" w:type="dxa"/>
            <w:gridSpan w:val="7"/>
          </w:tcPr>
          <w:p w14:paraId="406EC5B7" w14:textId="77777777" w:rsidR="00DA3F88" w:rsidRPr="005167CB" w:rsidRDefault="00DA3F88" w:rsidP="00C50705">
            <w:pPr>
              <w:pStyle w:val="Tekstpodstawowy"/>
              <w:numPr>
                <w:ilvl w:val="0"/>
                <w:numId w:val="8"/>
              </w:numPr>
              <w:spacing w:after="0" w:line="240" w:lineRule="auto"/>
              <w:jc w:val="both"/>
              <w:rPr>
                <w:rFonts w:ascii="Arial" w:hAnsi="Arial" w:cs="Arial"/>
                <w:sz w:val="18"/>
                <w:szCs w:val="18"/>
              </w:rPr>
            </w:pPr>
            <w:r w:rsidRPr="005167CB">
              <w:rPr>
                <w:rFonts w:ascii="Arial" w:hAnsi="Arial" w:cs="Arial"/>
                <w:sz w:val="18"/>
                <w:szCs w:val="18"/>
              </w:rPr>
              <w:t>emulsję można rozcieńczyć wodą, do stężenia asfaltu nie niższego niż 40%(m/m)</w:t>
            </w:r>
          </w:p>
          <w:p w14:paraId="74A3DCF0" w14:textId="77777777" w:rsidR="00DA3F88" w:rsidRPr="005167CB" w:rsidRDefault="00DA3F88" w:rsidP="00C50705">
            <w:pPr>
              <w:pStyle w:val="Tekstpodstawowy"/>
              <w:numPr>
                <w:ilvl w:val="0"/>
                <w:numId w:val="8"/>
              </w:numPr>
              <w:tabs>
                <w:tab w:val="clear" w:pos="720"/>
              </w:tabs>
              <w:spacing w:after="0" w:line="240" w:lineRule="auto"/>
              <w:ind w:left="426" w:hanging="284"/>
              <w:jc w:val="both"/>
              <w:rPr>
                <w:rFonts w:ascii="Arial" w:hAnsi="Arial" w:cs="Arial"/>
                <w:sz w:val="18"/>
                <w:szCs w:val="18"/>
              </w:rPr>
            </w:pPr>
            <w:r w:rsidRPr="005167CB">
              <w:rPr>
                <w:rFonts w:ascii="Arial" w:hAnsi="Arial" w:cs="Arial"/>
                <w:sz w:val="18"/>
                <w:szCs w:val="18"/>
              </w:rPr>
              <w:t>nie dotyczy emulsji  rozcieńczanych wodą na budowie</w:t>
            </w:r>
          </w:p>
          <w:p w14:paraId="4D5FCCC3" w14:textId="77777777" w:rsidR="00DA3F88" w:rsidRPr="005167CB" w:rsidRDefault="00DA3F88" w:rsidP="00C50705">
            <w:pPr>
              <w:pStyle w:val="Tekstpodstawowy"/>
              <w:numPr>
                <w:ilvl w:val="0"/>
                <w:numId w:val="8"/>
              </w:numPr>
              <w:tabs>
                <w:tab w:val="clear" w:pos="720"/>
              </w:tabs>
              <w:spacing w:after="0" w:line="240" w:lineRule="auto"/>
              <w:ind w:left="426" w:hanging="284"/>
              <w:jc w:val="both"/>
              <w:rPr>
                <w:rFonts w:ascii="Arial" w:hAnsi="Arial" w:cs="Arial"/>
                <w:sz w:val="18"/>
                <w:szCs w:val="18"/>
              </w:rPr>
            </w:pPr>
            <w:r w:rsidRPr="005167CB">
              <w:rPr>
                <w:rFonts w:ascii="Arial" w:hAnsi="Arial" w:cs="Arial"/>
                <w:sz w:val="18"/>
                <w:szCs w:val="18"/>
              </w:rPr>
              <w:t>oznaczenie jest wymagane, jeśli emulsja ma bezpośredni kontakt z kruszywem</w:t>
            </w:r>
          </w:p>
          <w:p w14:paraId="6F3F2C21" w14:textId="77777777" w:rsidR="00DA3F88" w:rsidRPr="005167CB" w:rsidRDefault="00DA3F88" w:rsidP="00C50705">
            <w:pPr>
              <w:pStyle w:val="Tekstpodstawowy"/>
              <w:numPr>
                <w:ilvl w:val="0"/>
                <w:numId w:val="8"/>
              </w:numPr>
              <w:tabs>
                <w:tab w:val="clear" w:pos="720"/>
              </w:tabs>
              <w:spacing w:after="0" w:line="240" w:lineRule="auto"/>
              <w:ind w:left="426" w:hanging="284"/>
              <w:jc w:val="both"/>
              <w:rPr>
                <w:rFonts w:ascii="Arial" w:hAnsi="Arial" w:cs="Arial"/>
                <w:sz w:val="18"/>
                <w:szCs w:val="18"/>
              </w:rPr>
            </w:pPr>
            <w:r w:rsidRPr="005167CB">
              <w:rPr>
                <w:rFonts w:ascii="Arial" w:hAnsi="Arial" w:cs="Arial"/>
                <w:sz w:val="18"/>
                <w:szCs w:val="18"/>
              </w:rPr>
              <w:t>dotyczy emulsji przeznaczonej do związania warstwy asfaltowej z podbudową zawierającą spoiwo hydrauliczne</w:t>
            </w:r>
          </w:p>
          <w:p w14:paraId="658CDF47" w14:textId="77777777" w:rsidR="00DA3F88" w:rsidRPr="005167CB" w:rsidRDefault="00DA3F88" w:rsidP="00C50705">
            <w:pPr>
              <w:pStyle w:val="Tekstpodstawowy"/>
              <w:numPr>
                <w:ilvl w:val="0"/>
                <w:numId w:val="8"/>
              </w:numPr>
              <w:tabs>
                <w:tab w:val="clear" w:pos="720"/>
              </w:tabs>
              <w:spacing w:after="0" w:line="240" w:lineRule="auto"/>
              <w:ind w:left="426" w:hanging="284"/>
              <w:jc w:val="both"/>
              <w:rPr>
                <w:rFonts w:ascii="Arial" w:hAnsi="Arial" w:cs="Arial"/>
                <w:sz w:val="18"/>
                <w:szCs w:val="18"/>
              </w:rPr>
            </w:pPr>
            <w:r w:rsidRPr="005167CB">
              <w:rPr>
                <w:rFonts w:ascii="Arial" w:hAnsi="Arial" w:cs="Arial"/>
                <w:sz w:val="18"/>
                <w:szCs w:val="18"/>
              </w:rPr>
              <w:lastRenderedPageBreak/>
              <w:t>do skropień podbudów niezwiązanych, w szczególności z kruszywa stabilizowanego mechanicznie lub tłucznia kamiennego; dopuszcza się stosowanie emulsji wyprodukowanych z asfaltu drogowego o penetracji 160/220</w:t>
            </w:r>
          </w:p>
        </w:tc>
      </w:tr>
    </w:tbl>
    <w:p w14:paraId="10286E1C" w14:textId="77777777" w:rsidR="00DA3F88" w:rsidRPr="005167CB" w:rsidRDefault="00DA3F88" w:rsidP="00DA3F88">
      <w:pPr>
        <w:pStyle w:val="Tekstpodstawowy"/>
        <w:numPr>
          <w:ilvl w:val="12"/>
          <w:numId w:val="0"/>
        </w:numPr>
        <w:rPr>
          <w:rFonts w:ascii="Arial" w:hAnsi="Arial" w:cs="Arial"/>
          <w:b/>
          <w:sz w:val="21"/>
          <w:szCs w:val="21"/>
        </w:rPr>
      </w:pPr>
      <w:r w:rsidRPr="005167CB">
        <w:rPr>
          <w:rFonts w:ascii="Arial" w:hAnsi="Arial" w:cs="Arial"/>
          <w:b/>
          <w:sz w:val="21"/>
          <w:szCs w:val="21"/>
        </w:rPr>
        <w:lastRenderedPageBreak/>
        <w:t>2.3.</w:t>
      </w:r>
      <w:r w:rsidRPr="005167CB">
        <w:rPr>
          <w:rFonts w:ascii="Arial" w:hAnsi="Arial" w:cs="Arial"/>
          <w:sz w:val="21"/>
          <w:szCs w:val="21"/>
        </w:rPr>
        <w:t xml:space="preserve"> </w:t>
      </w:r>
      <w:r w:rsidRPr="005167CB">
        <w:rPr>
          <w:rFonts w:ascii="Arial" w:hAnsi="Arial" w:cs="Arial"/>
          <w:b/>
          <w:sz w:val="21"/>
          <w:szCs w:val="21"/>
        </w:rPr>
        <w:t>Przechowywanie materiałów</w:t>
      </w:r>
    </w:p>
    <w:p w14:paraId="7A14D234"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 xml:space="preserve">Warunki przechowywania emulsji nie mogą powodować utraty jej cech i obniżenia jakości. Przechowywanie i transport emulsji powinien być zgodny z zaleceniami producenta. </w:t>
      </w:r>
    </w:p>
    <w:p w14:paraId="0BD11146" w14:textId="77777777" w:rsidR="00DA3F88" w:rsidRPr="005167CB" w:rsidRDefault="00DA3F88" w:rsidP="00DA3F88">
      <w:pPr>
        <w:pStyle w:val="Tekstpodstawowy"/>
        <w:numPr>
          <w:ilvl w:val="12"/>
          <w:numId w:val="0"/>
        </w:numPr>
        <w:rPr>
          <w:rFonts w:ascii="Arial" w:hAnsi="Arial" w:cs="Arial"/>
          <w:b/>
          <w:sz w:val="21"/>
          <w:szCs w:val="21"/>
        </w:rPr>
      </w:pPr>
      <w:r w:rsidRPr="005167CB">
        <w:rPr>
          <w:rFonts w:ascii="Arial" w:hAnsi="Arial" w:cs="Arial"/>
          <w:b/>
          <w:sz w:val="21"/>
          <w:szCs w:val="21"/>
        </w:rPr>
        <w:t>3. SPRZĘT</w:t>
      </w:r>
    </w:p>
    <w:p w14:paraId="6E9071FC"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Ogólne wymagania dotyczące sprzętu podano w SST D-M.00.00.00. „Wymagania ogólne” pkt. 3.</w:t>
      </w:r>
    </w:p>
    <w:p w14:paraId="3671BC4B" w14:textId="77777777" w:rsidR="00DA3F88" w:rsidRPr="005167CB" w:rsidRDefault="00DA3F88" w:rsidP="00DA3F88">
      <w:pPr>
        <w:pStyle w:val="Tekstpodstawowy"/>
        <w:numPr>
          <w:ilvl w:val="12"/>
          <w:numId w:val="0"/>
        </w:numPr>
        <w:rPr>
          <w:rFonts w:ascii="Arial" w:hAnsi="Arial" w:cs="Arial"/>
          <w:b/>
          <w:sz w:val="21"/>
          <w:szCs w:val="21"/>
        </w:rPr>
      </w:pPr>
      <w:r w:rsidRPr="005167CB">
        <w:rPr>
          <w:rFonts w:ascii="Arial" w:hAnsi="Arial" w:cs="Arial"/>
          <w:b/>
          <w:sz w:val="21"/>
          <w:szCs w:val="21"/>
        </w:rPr>
        <w:t>3.1.</w:t>
      </w:r>
      <w:r w:rsidRPr="005167CB">
        <w:rPr>
          <w:rFonts w:ascii="Arial" w:hAnsi="Arial" w:cs="Arial"/>
          <w:sz w:val="21"/>
          <w:szCs w:val="21"/>
        </w:rPr>
        <w:t xml:space="preserve"> </w:t>
      </w:r>
      <w:r w:rsidRPr="005167CB">
        <w:rPr>
          <w:rFonts w:ascii="Arial" w:hAnsi="Arial" w:cs="Arial"/>
          <w:b/>
          <w:sz w:val="21"/>
          <w:szCs w:val="21"/>
        </w:rPr>
        <w:t>Sprzęt do oczyszczenia warstw nawierzchni</w:t>
      </w:r>
    </w:p>
    <w:p w14:paraId="44516AE1"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027E0738"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Sprzęt pomocniczy:</w:t>
      </w:r>
    </w:p>
    <w:p w14:paraId="37E79BC7" w14:textId="77777777" w:rsidR="00DA3F88" w:rsidRPr="005167CB" w:rsidRDefault="00DA3F88" w:rsidP="00DA3F88">
      <w:pPr>
        <w:pStyle w:val="Tekstpodstawowy"/>
        <w:numPr>
          <w:ilvl w:val="12"/>
          <w:numId w:val="0"/>
        </w:numPr>
        <w:ind w:left="426"/>
        <w:rPr>
          <w:rFonts w:ascii="Arial" w:hAnsi="Arial" w:cs="Arial"/>
          <w:sz w:val="21"/>
          <w:szCs w:val="21"/>
        </w:rPr>
      </w:pPr>
      <w:r w:rsidRPr="005167CB">
        <w:rPr>
          <w:rFonts w:ascii="Arial" w:hAnsi="Arial" w:cs="Arial"/>
          <w:sz w:val="21"/>
          <w:szCs w:val="21"/>
        </w:rPr>
        <w:t>- sprężarki,</w:t>
      </w:r>
    </w:p>
    <w:p w14:paraId="4B4FF01F" w14:textId="77777777" w:rsidR="00DA3F88" w:rsidRPr="005167CB" w:rsidRDefault="00DA3F88" w:rsidP="00DA3F88">
      <w:pPr>
        <w:pStyle w:val="Tekstpodstawowy"/>
        <w:numPr>
          <w:ilvl w:val="12"/>
          <w:numId w:val="0"/>
        </w:numPr>
        <w:ind w:left="426"/>
        <w:rPr>
          <w:rFonts w:ascii="Arial" w:hAnsi="Arial" w:cs="Arial"/>
          <w:sz w:val="21"/>
          <w:szCs w:val="21"/>
        </w:rPr>
      </w:pPr>
      <w:r w:rsidRPr="005167CB">
        <w:rPr>
          <w:rFonts w:ascii="Arial" w:hAnsi="Arial" w:cs="Arial"/>
          <w:sz w:val="21"/>
          <w:szCs w:val="21"/>
        </w:rPr>
        <w:t>- zbiorniki z wodą,</w:t>
      </w:r>
    </w:p>
    <w:p w14:paraId="54BBA309" w14:textId="77777777" w:rsidR="00DA3F88" w:rsidRPr="005167CB" w:rsidRDefault="00DA3F88" w:rsidP="00DA3F88">
      <w:pPr>
        <w:pStyle w:val="Tekstpodstawowy"/>
        <w:numPr>
          <w:ilvl w:val="12"/>
          <w:numId w:val="0"/>
        </w:numPr>
        <w:ind w:left="426"/>
        <w:rPr>
          <w:rFonts w:ascii="Arial" w:hAnsi="Arial" w:cs="Arial"/>
          <w:sz w:val="21"/>
          <w:szCs w:val="21"/>
        </w:rPr>
      </w:pPr>
      <w:r w:rsidRPr="005167CB">
        <w:rPr>
          <w:rFonts w:ascii="Arial" w:hAnsi="Arial" w:cs="Arial"/>
          <w:sz w:val="21"/>
          <w:szCs w:val="21"/>
        </w:rPr>
        <w:t>- szczotki ręczne.</w:t>
      </w:r>
    </w:p>
    <w:p w14:paraId="3D6A7EF0" w14:textId="77777777" w:rsidR="00DA3F88" w:rsidRPr="005167CB" w:rsidRDefault="00DA3F88" w:rsidP="00DA3F88">
      <w:pPr>
        <w:pStyle w:val="Tekstpodstawowy"/>
        <w:numPr>
          <w:ilvl w:val="12"/>
          <w:numId w:val="0"/>
        </w:numPr>
        <w:rPr>
          <w:rFonts w:ascii="Arial" w:hAnsi="Arial" w:cs="Arial"/>
          <w:b/>
          <w:sz w:val="21"/>
          <w:szCs w:val="21"/>
        </w:rPr>
      </w:pPr>
      <w:r w:rsidRPr="005167CB">
        <w:rPr>
          <w:rFonts w:ascii="Arial" w:hAnsi="Arial" w:cs="Arial"/>
          <w:b/>
          <w:sz w:val="21"/>
          <w:szCs w:val="21"/>
        </w:rPr>
        <w:t>3.2.</w:t>
      </w:r>
      <w:r w:rsidRPr="005167CB">
        <w:rPr>
          <w:rFonts w:ascii="Arial" w:hAnsi="Arial" w:cs="Arial"/>
          <w:sz w:val="21"/>
          <w:szCs w:val="21"/>
        </w:rPr>
        <w:t xml:space="preserve"> </w:t>
      </w:r>
      <w:r w:rsidRPr="005167CB">
        <w:rPr>
          <w:rFonts w:ascii="Arial" w:hAnsi="Arial" w:cs="Arial"/>
          <w:b/>
          <w:sz w:val="21"/>
          <w:szCs w:val="21"/>
        </w:rPr>
        <w:t>Sprzęt do skrapiania warstw nawierzchni</w:t>
      </w:r>
    </w:p>
    <w:p w14:paraId="3994A1E4" w14:textId="34D029FA"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 xml:space="preserve">Do skrapiania warstw nawierzchni należy używać skrapiarkę lepiszcza wyposażoną dodatkowo </w:t>
      </w:r>
      <w:r w:rsidR="008D2897">
        <w:rPr>
          <w:rFonts w:ascii="Arial" w:hAnsi="Arial" w:cs="Arial"/>
          <w:sz w:val="21"/>
          <w:szCs w:val="21"/>
        </w:rPr>
        <w:br/>
      </w:r>
      <w:r w:rsidRPr="005167CB">
        <w:rPr>
          <w:rFonts w:ascii="Arial" w:hAnsi="Arial" w:cs="Arial"/>
          <w:sz w:val="21"/>
          <w:szCs w:val="21"/>
        </w:rPr>
        <w:t>w lancę do ręcznego spryskiwania. Skrapiarka powinna być wyposażona w urządzenia pomiarowo-kontrolne pozwalające na sprawdzanie i regulowanie następujących parametrów:</w:t>
      </w:r>
    </w:p>
    <w:p w14:paraId="16138677" w14:textId="77777777" w:rsidR="00DA3F88" w:rsidRPr="005167CB" w:rsidRDefault="00DA3F88" w:rsidP="00C50705">
      <w:pPr>
        <w:pStyle w:val="Tekstpodstawowy"/>
        <w:widowControl w:val="0"/>
        <w:numPr>
          <w:ilvl w:val="0"/>
          <w:numId w:val="6"/>
        </w:numPr>
        <w:spacing w:after="0" w:line="240" w:lineRule="auto"/>
        <w:ind w:left="284" w:hanging="283"/>
        <w:rPr>
          <w:rFonts w:ascii="Arial" w:hAnsi="Arial" w:cs="Arial"/>
          <w:sz w:val="21"/>
          <w:szCs w:val="21"/>
        </w:rPr>
      </w:pPr>
      <w:r w:rsidRPr="005167CB">
        <w:rPr>
          <w:rFonts w:ascii="Arial" w:hAnsi="Arial" w:cs="Arial"/>
          <w:sz w:val="21"/>
          <w:szCs w:val="21"/>
        </w:rPr>
        <w:t>temperatury rozkładanego lepiszcza,</w:t>
      </w:r>
    </w:p>
    <w:p w14:paraId="061A4685" w14:textId="77777777" w:rsidR="00DA3F88" w:rsidRPr="005167CB" w:rsidRDefault="00DA3F88" w:rsidP="00C50705">
      <w:pPr>
        <w:pStyle w:val="Tekstpodstawowy"/>
        <w:widowControl w:val="0"/>
        <w:numPr>
          <w:ilvl w:val="0"/>
          <w:numId w:val="6"/>
        </w:numPr>
        <w:spacing w:after="0" w:line="240" w:lineRule="auto"/>
        <w:ind w:left="284" w:hanging="283"/>
        <w:rPr>
          <w:rFonts w:ascii="Arial" w:hAnsi="Arial" w:cs="Arial"/>
          <w:sz w:val="21"/>
          <w:szCs w:val="21"/>
        </w:rPr>
      </w:pPr>
      <w:r w:rsidRPr="005167CB">
        <w:rPr>
          <w:rFonts w:ascii="Arial" w:hAnsi="Arial" w:cs="Arial"/>
          <w:sz w:val="21"/>
          <w:szCs w:val="21"/>
        </w:rPr>
        <w:t>ciśnienia lepiszcza w kolektorze,</w:t>
      </w:r>
    </w:p>
    <w:p w14:paraId="39101424" w14:textId="77777777" w:rsidR="00DA3F88" w:rsidRPr="005167CB" w:rsidRDefault="00DA3F88" w:rsidP="00C50705">
      <w:pPr>
        <w:pStyle w:val="Tekstpodstawowy"/>
        <w:widowControl w:val="0"/>
        <w:numPr>
          <w:ilvl w:val="0"/>
          <w:numId w:val="6"/>
        </w:numPr>
        <w:spacing w:after="0" w:line="240" w:lineRule="auto"/>
        <w:ind w:left="284" w:hanging="283"/>
        <w:rPr>
          <w:rFonts w:ascii="Arial" w:hAnsi="Arial" w:cs="Arial"/>
          <w:sz w:val="21"/>
          <w:szCs w:val="21"/>
        </w:rPr>
      </w:pPr>
      <w:r w:rsidRPr="005167CB">
        <w:rPr>
          <w:rFonts w:ascii="Arial" w:hAnsi="Arial" w:cs="Arial"/>
          <w:sz w:val="21"/>
          <w:szCs w:val="21"/>
        </w:rPr>
        <w:t>obrotów pompy dozującej lepiszcze,</w:t>
      </w:r>
    </w:p>
    <w:p w14:paraId="38E168EB" w14:textId="77777777" w:rsidR="00DA3F88" w:rsidRPr="005167CB" w:rsidRDefault="00DA3F88" w:rsidP="00C50705">
      <w:pPr>
        <w:pStyle w:val="Tekstpodstawowy"/>
        <w:widowControl w:val="0"/>
        <w:numPr>
          <w:ilvl w:val="0"/>
          <w:numId w:val="6"/>
        </w:numPr>
        <w:spacing w:after="0" w:line="240" w:lineRule="auto"/>
        <w:ind w:left="284" w:hanging="283"/>
        <w:rPr>
          <w:rFonts w:ascii="Arial" w:hAnsi="Arial" w:cs="Arial"/>
          <w:sz w:val="21"/>
          <w:szCs w:val="21"/>
        </w:rPr>
      </w:pPr>
      <w:r w:rsidRPr="005167CB">
        <w:rPr>
          <w:rFonts w:ascii="Arial" w:hAnsi="Arial" w:cs="Arial"/>
          <w:sz w:val="21"/>
          <w:szCs w:val="21"/>
        </w:rPr>
        <w:t>prędkości poruszania się skrapiarki,</w:t>
      </w:r>
    </w:p>
    <w:p w14:paraId="3A82CFEB" w14:textId="77777777" w:rsidR="00DA3F88" w:rsidRPr="005167CB" w:rsidRDefault="00DA3F88" w:rsidP="00C50705">
      <w:pPr>
        <w:pStyle w:val="Tekstpodstawowy"/>
        <w:widowControl w:val="0"/>
        <w:numPr>
          <w:ilvl w:val="0"/>
          <w:numId w:val="6"/>
        </w:numPr>
        <w:spacing w:after="0" w:line="240" w:lineRule="auto"/>
        <w:ind w:left="284" w:hanging="283"/>
        <w:rPr>
          <w:rFonts w:ascii="Arial" w:hAnsi="Arial" w:cs="Arial"/>
          <w:sz w:val="21"/>
          <w:szCs w:val="21"/>
        </w:rPr>
      </w:pPr>
      <w:r w:rsidRPr="005167CB">
        <w:rPr>
          <w:rFonts w:ascii="Arial" w:hAnsi="Arial" w:cs="Arial"/>
          <w:sz w:val="21"/>
          <w:szCs w:val="21"/>
        </w:rPr>
        <w:t>ilości lepiszcza.</w:t>
      </w:r>
    </w:p>
    <w:p w14:paraId="476F4E53" w14:textId="77777777" w:rsidR="00DA3F88" w:rsidRPr="005167CB" w:rsidRDefault="00DA3F88" w:rsidP="00DA3F88">
      <w:pPr>
        <w:pStyle w:val="Tekstpodstawowy"/>
        <w:numPr>
          <w:ilvl w:val="12"/>
          <w:numId w:val="0"/>
        </w:numPr>
        <w:rPr>
          <w:rFonts w:ascii="Arial" w:hAnsi="Arial" w:cs="Arial"/>
          <w:sz w:val="21"/>
          <w:szCs w:val="21"/>
        </w:rPr>
      </w:pPr>
      <w:r w:rsidRPr="005167CB">
        <w:rPr>
          <w:rFonts w:ascii="Arial" w:hAnsi="Arial" w:cs="Arial"/>
          <w:sz w:val="21"/>
          <w:szCs w:val="21"/>
        </w:rPr>
        <w:t>Zbiornik na lepiszcze skrapiarki powinien być izolowany termicznie, tak aby było możliwe zachowanie stałej temperatury lepiszcza.</w:t>
      </w:r>
    </w:p>
    <w:p w14:paraId="141CABD5"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 xml:space="preserve">Skrapiarka powinna zapewnić rozkładanie lepiszcza z tolerancją </w:t>
      </w:r>
      <w:r w:rsidRPr="005167CB">
        <w:rPr>
          <w:rFonts w:ascii="Arial" w:hAnsi="Arial" w:cs="Arial"/>
          <w:sz w:val="21"/>
          <w:szCs w:val="21"/>
        </w:rPr>
        <w:sym w:font="Symbol" w:char="F0B1"/>
      </w:r>
      <w:r w:rsidRPr="005167CB">
        <w:rPr>
          <w:rFonts w:ascii="Arial" w:hAnsi="Arial" w:cs="Arial"/>
          <w:sz w:val="21"/>
          <w:szCs w:val="21"/>
        </w:rPr>
        <w:t xml:space="preserve">10 % od ilości założonej. </w:t>
      </w:r>
    </w:p>
    <w:p w14:paraId="2AF8D083"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W miejscach trudnodostępnych należy stosować końcówkę (lancę) połączoną ze skrapiarką do ręcznego skropienia.</w:t>
      </w:r>
    </w:p>
    <w:p w14:paraId="26640C08" w14:textId="77777777" w:rsidR="00DA3F88" w:rsidRPr="005167CB" w:rsidRDefault="00DA3F88" w:rsidP="00DA3F88">
      <w:pPr>
        <w:pStyle w:val="Tekstpodstawowy"/>
        <w:rPr>
          <w:rFonts w:ascii="Arial" w:hAnsi="Arial" w:cs="Arial"/>
          <w:sz w:val="21"/>
          <w:szCs w:val="21"/>
        </w:rPr>
      </w:pPr>
      <w:r w:rsidRPr="005167CB">
        <w:rPr>
          <w:rFonts w:ascii="Arial" w:hAnsi="Arial" w:cs="Arial"/>
          <w:b/>
          <w:sz w:val="21"/>
          <w:szCs w:val="21"/>
        </w:rPr>
        <w:t>4. TRANSPORT</w:t>
      </w:r>
    </w:p>
    <w:p w14:paraId="672E4B99"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Ogólne wymagania dotyczące transportu podano w SST D-M.00.00.00. „Wymagania ogólne” pkt. 4.</w:t>
      </w:r>
    </w:p>
    <w:p w14:paraId="76170B5D" w14:textId="77777777" w:rsidR="00DA3F88" w:rsidRPr="005167CB" w:rsidRDefault="00DA3F88" w:rsidP="00DA3F88">
      <w:pPr>
        <w:pStyle w:val="Tekstpodstawowy"/>
        <w:ind w:left="567" w:hanging="567"/>
        <w:rPr>
          <w:rFonts w:ascii="Arial" w:hAnsi="Arial" w:cs="Arial"/>
          <w:sz w:val="21"/>
          <w:szCs w:val="21"/>
        </w:rPr>
      </w:pPr>
      <w:r w:rsidRPr="005167CB">
        <w:rPr>
          <w:rFonts w:ascii="Arial" w:hAnsi="Arial" w:cs="Arial"/>
          <w:b/>
          <w:sz w:val="21"/>
          <w:szCs w:val="21"/>
        </w:rPr>
        <w:t>4.1. Transport emulsji</w:t>
      </w:r>
      <w:r w:rsidRPr="005167CB">
        <w:rPr>
          <w:rFonts w:ascii="Arial" w:hAnsi="Arial" w:cs="Arial"/>
          <w:sz w:val="21"/>
          <w:szCs w:val="21"/>
        </w:rPr>
        <w:tab/>
      </w:r>
    </w:p>
    <w:p w14:paraId="6D1BE65E" w14:textId="77777777" w:rsidR="00DA3F88" w:rsidRPr="005167CB" w:rsidRDefault="00DA3F88" w:rsidP="00DA3F88">
      <w:pPr>
        <w:pStyle w:val="Tekstpodstawowy"/>
        <w:ind w:left="567" w:hanging="567"/>
        <w:rPr>
          <w:rFonts w:ascii="Arial" w:hAnsi="Arial" w:cs="Arial"/>
          <w:sz w:val="21"/>
          <w:szCs w:val="21"/>
        </w:rPr>
      </w:pPr>
      <w:r w:rsidRPr="005167CB">
        <w:rPr>
          <w:rFonts w:ascii="Arial" w:hAnsi="Arial" w:cs="Arial"/>
          <w:sz w:val="21"/>
          <w:szCs w:val="21"/>
        </w:rPr>
        <w:t>Transport emulsji powinien odbywać się w cysternach samochodowych.</w:t>
      </w:r>
    </w:p>
    <w:p w14:paraId="6261A074"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Dopuszcza się stosowanie beczek lub innych pojemników stalowych. Cysterny przeznaczone do przewozu emulsji powinny być przedzielone przegrodami, dzielącymi je na komory o pojemności nie większej niż 1 m</w:t>
      </w:r>
      <w:r w:rsidRPr="005167CB">
        <w:rPr>
          <w:rFonts w:ascii="Arial" w:hAnsi="Arial" w:cs="Arial"/>
          <w:sz w:val="21"/>
          <w:szCs w:val="21"/>
          <w:vertAlign w:val="superscript"/>
        </w:rPr>
        <w:t>3</w:t>
      </w:r>
      <w:r w:rsidRPr="005167CB">
        <w:rPr>
          <w:rFonts w:ascii="Arial" w:hAnsi="Arial" w:cs="Arial"/>
          <w:sz w:val="21"/>
          <w:szCs w:val="21"/>
        </w:rPr>
        <w:t xml:space="preserve">, a każda przegroda powinna mieć wykroje umożliwiające przepływ emulsji. </w:t>
      </w:r>
    </w:p>
    <w:p w14:paraId="5655692A"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Cysterny, pojemniki i zbiorniki przeznaczone do transportu lub składowania emulsji powinny być czyste i nie powinny zawierać resztek innych lepiszczy.</w:t>
      </w:r>
    </w:p>
    <w:p w14:paraId="25B06719" w14:textId="77777777" w:rsidR="00DA3F88" w:rsidRPr="005167CB" w:rsidRDefault="00DA3F88" w:rsidP="00DA3F88">
      <w:pPr>
        <w:pStyle w:val="Tekstpodstawowy"/>
        <w:rPr>
          <w:rFonts w:ascii="Arial" w:hAnsi="Arial" w:cs="Arial"/>
          <w:sz w:val="21"/>
          <w:szCs w:val="21"/>
        </w:rPr>
      </w:pPr>
      <w:r w:rsidRPr="005167CB">
        <w:rPr>
          <w:rFonts w:ascii="Arial" w:hAnsi="Arial" w:cs="Arial"/>
          <w:b/>
          <w:sz w:val="21"/>
          <w:szCs w:val="21"/>
        </w:rPr>
        <w:t>5. WYKONANIE ROBÓT</w:t>
      </w:r>
    </w:p>
    <w:p w14:paraId="077A7490" w14:textId="335B03B4"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Ogólne zasady wykonywania Robót podano w SST D-M.00.00.00. „Wymagania ogólne” pkt. 5.</w:t>
      </w:r>
    </w:p>
    <w:p w14:paraId="7FD66FE8"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lastRenderedPageBreak/>
        <w:t>5.1.</w:t>
      </w:r>
      <w:r w:rsidRPr="005167CB">
        <w:rPr>
          <w:rFonts w:ascii="Arial" w:hAnsi="Arial" w:cs="Arial"/>
          <w:sz w:val="21"/>
          <w:szCs w:val="21"/>
        </w:rPr>
        <w:t xml:space="preserve"> </w:t>
      </w:r>
      <w:r w:rsidRPr="005167CB">
        <w:rPr>
          <w:rFonts w:ascii="Arial" w:hAnsi="Arial" w:cs="Arial"/>
          <w:b/>
          <w:sz w:val="21"/>
          <w:szCs w:val="21"/>
        </w:rPr>
        <w:t>Oczyszczenie warstw nawierzchni</w:t>
      </w:r>
    </w:p>
    <w:p w14:paraId="60900EF1"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Oczyszczenie warstw nawierzchni polega na usunięciu luźnego materiału, brudu, błota i kurzu przez oczyszczenie mechaniczne lub przy użyciu sprężonego powietrza.</w:t>
      </w:r>
    </w:p>
    <w:p w14:paraId="119A108A"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t>5.2.</w:t>
      </w:r>
      <w:r w:rsidRPr="005167CB">
        <w:rPr>
          <w:rFonts w:ascii="Arial" w:hAnsi="Arial" w:cs="Arial"/>
          <w:sz w:val="21"/>
          <w:szCs w:val="21"/>
        </w:rPr>
        <w:t xml:space="preserve"> </w:t>
      </w:r>
      <w:r w:rsidRPr="005167CB">
        <w:rPr>
          <w:rFonts w:ascii="Arial" w:hAnsi="Arial" w:cs="Arial"/>
          <w:b/>
          <w:sz w:val="21"/>
          <w:szCs w:val="21"/>
        </w:rPr>
        <w:t>Skropienie warstw nawierzchni</w:t>
      </w:r>
    </w:p>
    <w:p w14:paraId="5E794191"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 xml:space="preserve">Warstwa przed skropieniem powinna być oczyszczona. </w:t>
      </w:r>
    </w:p>
    <w:p w14:paraId="6CD543CB"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Jeżeli do oczyszczenia warstwy była używana woda to skropienie lepiszczem może nastąpić dopiero po wyschnięciu warstwy.</w:t>
      </w:r>
    </w:p>
    <w:p w14:paraId="4C96C712"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Skropienie warstwy może rozpocząć się po akceptacji przez Inżyniera jej oczyszczenia.</w:t>
      </w:r>
    </w:p>
    <w:p w14:paraId="4F5FCEFC" w14:textId="77777777" w:rsidR="00DA3F88" w:rsidRPr="005167CB" w:rsidRDefault="00DA3F88" w:rsidP="00DA3F88">
      <w:pPr>
        <w:pStyle w:val="Tekstpodstawowy"/>
        <w:ind w:right="-1"/>
        <w:rPr>
          <w:rFonts w:ascii="Arial" w:hAnsi="Arial" w:cs="Arial"/>
          <w:sz w:val="21"/>
          <w:szCs w:val="21"/>
        </w:rPr>
      </w:pPr>
      <w:r w:rsidRPr="005167CB">
        <w:rPr>
          <w:rFonts w:ascii="Arial" w:hAnsi="Arial" w:cs="Arial"/>
          <w:sz w:val="21"/>
          <w:szCs w:val="21"/>
        </w:rPr>
        <w:t>Temperatura emulsji asfaltowej kationowej powinna być zgodna z temperaturą zalecaną przez Producenta.</w:t>
      </w:r>
    </w:p>
    <w:p w14:paraId="29948465"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 xml:space="preserve">Skropienie powinno być równomierne, a ilość rozkładanego </w:t>
      </w:r>
      <w:r w:rsidRPr="005167CB">
        <w:rPr>
          <w:rFonts w:ascii="Arial" w:hAnsi="Arial" w:cs="Arial"/>
          <w:b/>
          <w:sz w:val="21"/>
          <w:szCs w:val="21"/>
        </w:rPr>
        <w:t>lepiszcza po odparowaniu wody</w:t>
      </w:r>
      <w:r w:rsidRPr="005167CB">
        <w:rPr>
          <w:rFonts w:ascii="Arial" w:hAnsi="Arial" w:cs="Arial"/>
          <w:sz w:val="21"/>
          <w:szCs w:val="21"/>
        </w:rPr>
        <w:t xml:space="preserve"> powinna być równa ilości założonej w p.5.2.1.</w:t>
      </w:r>
    </w:p>
    <w:p w14:paraId="41A7F148"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Skropiona emulsją asfaltową warstwa powinna być pozostawiona bez jakiegokolwiek ruchu na okres niezbędny do całkowitego rozpadu emulsji i odparowania wody z emulsji.</w:t>
      </w:r>
    </w:p>
    <w:p w14:paraId="62E021C8"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 xml:space="preserve">Przed ułożeniem warstwy z mieszanki mineralno-bitumicznej Wykonawca powinien zabezpieczyć skropioną warstwę nawierzchni przed uszkodzeniem dopuszczając tylko niezbędny ruch budowlany. </w:t>
      </w:r>
    </w:p>
    <w:p w14:paraId="4B7CF290"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Jakiekolwiek uszkodzenia powierzchni powinny być przez Wykonawcę naprawione.</w:t>
      </w:r>
    </w:p>
    <w:p w14:paraId="13725049"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t>5.2.1. Zużycie emulsji</w:t>
      </w:r>
    </w:p>
    <w:p w14:paraId="237ECF6C"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Skropienie lepiszczem powinno być wykonane w ilości podanej w przeliczeniu na pozostałe lepiszcze zgodnie z tablicą 3.</w:t>
      </w:r>
    </w:p>
    <w:p w14:paraId="52E81FF9"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Określenie ilości skropienia lepiszcza na drodze należy wykonać według PN-EN 12272-1.</w:t>
      </w:r>
    </w:p>
    <w:p w14:paraId="2E1F8713"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W wypadku dużej ilości pozostałego lepiszcza, np. powyżej 0,5 kg/m2, oraz zastosowaniu emulsji asfaltowej może być konieczne wykonanie skropienia w kilku warstwach, aby zapobiec spłynięciu i powstaniu kałuż lepiszcza.</w:t>
      </w:r>
    </w:p>
    <w:p w14:paraId="0A8DA1CC"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Tablica 3. Zalecane ilości pozostałego lepiszcza do skropienia podłoża pod warstwę asfaltową.</w:t>
      </w:r>
    </w:p>
    <w:tbl>
      <w:tblPr>
        <w:tblW w:w="8788"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7"/>
        <w:gridCol w:w="2608"/>
        <w:gridCol w:w="1913"/>
      </w:tblGrid>
      <w:tr w:rsidR="005167CB" w:rsidRPr="005167CB" w14:paraId="03C9DC2F" w14:textId="77777777" w:rsidTr="00CA014E">
        <w:trPr>
          <w:trHeight w:val="397"/>
        </w:trPr>
        <w:tc>
          <w:tcPr>
            <w:tcW w:w="4267" w:type="dxa"/>
            <w:vMerge w:val="restart"/>
            <w:vAlign w:val="center"/>
          </w:tcPr>
          <w:p w14:paraId="7684C3EE"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Układana warstwa asfaltowa</w:t>
            </w:r>
          </w:p>
        </w:tc>
        <w:tc>
          <w:tcPr>
            <w:tcW w:w="2608" w:type="dxa"/>
            <w:vMerge w:val="restart"/>
            <w:vAlign w:val="center"/>
          </w:tcPr>
          <w:p w14:paraId="5E5D83D6"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Podłoże pod warstwę asfaltową</w:t>
            </w:r>
          </w:p>
        </w:tc>
        <w:tc>
          <w:tcPr>
            <w:tcW w:w="1913" w:type="dxa"/>
            <w:vMerge w:val="restart"/>
            <w:vAlign w:val="center"/>
          </w:tcPr>
          <w:p w14:paraId="449784AE"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Ilość pozostałego lepiszcza [kg/m</w:t>
            </w:r>
            <w:r w:rsidRPr="005167CB">
              <w:rPr>
                <w:rFonts w:ascii="Arial" w:hAnsi="Arial" w:cs="Arial"/>
                <w:sz w:val="18"/>
                <w:szCs w:val="18"/>
                <w:vertAlign w:val="superscript"/>
              </w:rPr>
              <w:t>2</w:t>
            </w:r>
            <w:r w:rsidRPr="005167CB">
              <w:rPr>
                <w:rFonts w:ascii="Arial" w:hAnsi="Arial" w:cs="Arial"/>
                <w:sz w:val="18"/>
                <w:szCs w:val="18"/>
              </w:rPr>
              <w:t>]</w:t>
            </w:r>
          </w:p>
        </w:tc>
      </w:tr>
      <w:tr w:rsidR="005167CB" w:rsidRPr="005167CB" w14:paraId="22FA9654" w14:textId="77777777" w:rsidTr="00CA014E">
        <w:trPr>
          <w:trHeight w:val="237"/>
        </w:trPr>
        <w:tc>
          <w:tcPr>
            <w:tcW w:w="4267" w:type="dxa"/>
            <w:vMerge/>
            <w:vAlign w:val="center"/>
          </w:tcPr>
          <w:p w14:paraId="7210A9CC" w14:textId="77777777" w:rsidR="00DA3F88" w:rsidRPr="005167CB" w:rsidRDefault="00DA3F88" w:rsidP="00CA014E">
            <w:pPr>
              <w:pStyle w:val="Tekstpodstawowy"/>
              <w:numPr>
                <w:ilvl w:val="12"/>
                <w:numId w:val="0"/>
              </w:numPr>
              <w:spacing w:after="0"/>
              <w:rPr>
                <w:rFonts w:ascii="Arial" w:hAnsi="Arial" w:cs="Arial"/>
                <w:sz w:val="18"/>
                <w:szCs w:val="18"/>
              </w:rPr>
            </w:pPr>
          </w:p>
        </w:tc>
        <w:tc>
          <w:tcPr>
            <w:tcW w:w="2608" w:type="dxa"/>
            <w:vMerge/>
            <w:vAlign w:val="center"/>
          </w:tcPr>
          <w:p w14:paraId="044EF631" w14:textId="77777777" w:rsidR="00DA3F88" w:rsidRPr="005167CB" w:rsidRDefault="00DA3F88" w:rsidP="00CA014E">
            <w:pPr>
              <w:pStyle w:val="Tekstpodstawowy"/>
              <w:numPr>
                <w:ilvl w:val="12"/>
                <w:numId w:val="0"/>
              </w:numPr>
              <w:spacing w:after="0"/>
              <w:rPr>
                <w:rFonts w:ascii="Arial" w:hAnsi="Arial" w:cs="Arial"/>
                <w:sz w:val="18"/>
                <w:szCs w:val="18"/>
              </w:rPr>
            </w:pPr>
          </w:p>
        </w:tc>
        <w:tc>
          <w:tcPr>
            <w:tcW w:w="1913" w:type="dxa"/>
            <w:vMerge/>
            <w:vAlign w:val="center"/>
          </w:tcPr>
          <w:p w14:paraId="64476BAC" w14:textId="77777777" w:rsidR="00DA3F88" w:rsidRPr="005167CB" w:rsidRDefault="00DA3F88" w:rsidP="00CA014E">
            <w:pPr>
              <w:pStyle w:val="Tekstpodstawowy"/>
              <w:numPr>
                <w:ilvl w:val="12"/>
                <w:numId w:val="0"/>
              </w:numPr>
              <w:spacing w:after="0"/>
              <w:rPr>
                <w:rFonts w:ascii="Arial" w:hAnsi="Arial" w:cs="Arial"/>
                <w:sz w:val="18"/>
                <w:szCs w:val="18"/>
              </w:rPr>
            </w:pPr>
          </w:p>
        </w:tc>
      </w:tr>
      <w:tr w:rsidR="005167CB" w:rsidRPr="005167CB" w14:paraId="46D303BE" w14:textId="77777777" w:rsidTr="00CA014E">
        <w:trPr>
          <w:trHeight w:val="284"/>
        </w:trPr>
        <w:tc>
          <w:tcPr>
            <w:tcW w:w="4267" w:type="dxa"/>
            <w:vAlign w:val="center"/>
          </w:tcPr>
          <w:p w14:paraId="0265DD20" w14:textId="77777777" w:rsidR="00DA3F88" w:rsidRPr="005167CB" w:rsidRDefault="00DA3F88" w:rsidP="00CA014E">
            <w:pPr>
              <w:pStyle w:val="Tekstpodstawowy"/>
              <w:numPr>
                <w:ilvl w:val="12"/>
                <w:numId w:val="0"/>
              </w:numPr>
              <w:spacing w:after="0"/>
              <w:rPr>
                <w:rFonts w:ascii="Arial" w:hAnsi="Arial" w:cs="Arial"/>
                <w:sz w:val="18"/>
                <w:szCs w:val="18"/>
                <w:lang w:val="de-DE"/>
              </w:rPr>
            </w:pPr>
            <w:r w:rsidRPr="005167CB">
              <w:rPr>
                <w:rFonts w:ascii="Arial" w:hAnsi="Arial" w:cs="Arial"/>
                <w:sz w:val="18"/>
                <w:szCs w:val="18"/>
              </w:rPr>
              <w:t>Podbudowa</w:t>
            </w:r>
            <w:r w:rsidRPr="005167CB">
              <w:rPr>
                <w:rFonts w:ascii="Arial" w:hAnsi="Arial" w:cs="Arial"/>
                <w:sz w:val="18"/>
                <w:szCs w:val="18"/>
                <w:lang w:val="de-DE"/>
              </w:rPr>
              <w:t xml:space="preserve"> z betonu </w:t>
            </w:r>
            <w:r w:rsidRPr="005167CB">
              <w:rPr>
                <w:rFonts w:ascii="Arial" w:hAnsi="Arial" w:cs="Arial"/>
                <w:sz w:val="18"/>
                <w:szCs w:val="18"/>
              </w:rPr>
              <w:t>asfaltowego</w:t>
            </w:r>
            <w:r w:rsidRPr="005167CB">
              <w:rPr>
                <w:rFonts w:ascii="Arial" w:hAnsi="Arial" w:cs="Arial"/>
                <w:sz w:val="18"/>
                <w:szCs w:val="18"/>
                <w:lang w:val="de-DE"/>
              </w:rPr>
              <w:t xml:space="preserve"> AC</w:t>
            </w:r>
          </w:p>
        </w:tc>
        <w:tc>
          <w:tcPr>
            <w:tcW w:w="2608" w:type="dxa"/>
            <w:vAlign w:val="center"/>
          </w:tcPr>
          <w:p w14:paraId="18E0C87A" w14:textId="77777777" w:rsidR="00DA3F88" w:rsidRPr="005167CB" w:rsidRDefault="00DA3F88" w:rsidP="00CA014E">
            <w:pPr>
              <w:pStyle w:val="Tekstpodstawowy"/>
              <w:numPr>
                <w:ilvl w:val="12"/>
                <w:numId w:val="0"/>
              </w:numPr>
              <w:spacing w:after="0"/>
              <w:rPr>
                <w:rFonts w:ascii="Arial" w:hAnsi="Arial" w:cs="Arial"/>
                <w:sz w:val="18"/>
                <w:szCs w:val="18"/>
                <w:lang w:val="de-DE"/>
              </w:rPr>
            </w:pPr>
            <w:r w:rsidRPr="005167CB">
              <w:rPr>
                <w:rFonts w:ascii="Arial" w:hAnsi="Arial" w:cs="Arial"/>
                <w:sz w:val="18"/>
                <w:szCs w:val="18"/>
                <w:lang w:val="de-DE"/>
              </w:rPr>
              <w:t xml:space="preserve">Podbudowa z </w:t>
            </w:r>
            <w:r w:rsidRPr="005167CB">
              <w:rPr>
                <w:rFonts w:ascii="Arial" w:hAnsi="Arial" w:cs="Arial"/>
                <w:sz w:val="18"/>
                <w:szCs w:val="18"/>
              </w:rPr>
              <w:t>kruszywa</w:t>
            </w:r>
            <w:r w:rsidRPr="005167CB">
              <w:rPr>
                <w:rFonts w:ascii="Arial" w:hAnsi="Arial" w:cs="Arial"/>
                <w:sz w:val="18"/>
                <w:szCs w:val="18"/>
                <w:lang w:val="de-DE"/>
              </w:rPr>
              <w:t xml:space="preserve"> </w:t>
            </w:r>
          </w:p>
        </w:tc>
        <w:tc>
          <w:tcPr>
            <w:tcW w:w="1913" w:type="dxa"/>
            <w:vAlign w:val="center"/>
          </w:tcPr>
          <w:p w14:paraId="0277BE7A"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0,5 – 0,7</w:t>
            </w:r>
          </w:p>
        </w:tc>
      </w:tr>
      <w:tr w:rsidR="005167CB" w:rsidRPr="005167CB" w14:paraId="0298B647" w14:textId="77777777" w:rsidTr="00CA014E">
        <w:trPr>
          <w:trHeight w:val="284"/>
        </w:trPr>
        <w:tc>
          <w:tcPr>
            <w:tcW w:w="4267" w:type="dxa"/>
            <w:vAlign w:val="center"/>
          </w:tcPr>
          <w:p w14:paraId="28437D6C"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Warstwa wiążąca z betonu asfaltowego AC</w:t>
            </w:r>
          </w:p>
        </w:tc>
        <w:tc>
          <w:tcPr>
            <w:tcW w:w="2608" w:type="dxa"/>
            <w:vAlign w:val="center"/>
          </w:tcPr>
          <w:p w14:paraId="402F6A35"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Podbudowa asfaltowa</w:t>
            </w:r>
          </w:p>
        </w:tc>
        <w:tc>
          <w:tcPr>
            <w:tcW w:w="1913" w:type="dxa"/>
            <w:vAlign w:val="center"/>
          </w:tcPr>
          <w:p w14:paraId="760A4227"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0,3 – 0,5</w:t>
            </w:r>
          </w:p>
        </w:tc>
      </w:tr>
      <w:tr w:rsidR="00DA3F88" w:rsidRPr="005167CB" w14:paraId="6CF3442D" w14:textId="77777777" w:rsidTr="00CA014E">
        <w:trPr>
          <w:trHeight w:val="284"/>
        </w:trPr>
        <w:tc>
          <w:tcPr>
            <w:tcW w:w="4267" w:type="dxa"/>
            <w:vAlign w:val="center"/>
          </w:tcPr>
          <w:p w14:paraId="379568AE"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Warstwa ścieralna z mieszanki SMA</w:t>
            </w:r>
          </w:p>
        </w:tc>
        <w:tc>
          <w:tcPr>
            <w:tcW w:w="2608" w:type="dxa"/>
            <w:vAlign w:val="center"/>
          </w:tcPr>
          <w:p w14:paraId="79DDBF77"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Warstwa wiążąca asfaltowa</w:t>
            </w:r>
          </w:p>
        </w:tc>
        <w:tc>
          <w:tcPr>
            <w:tcW w:w="1913" w:type="dxa"/>
            <w:vAlign w:val="center"/>
          </w:tcPr>
          <w:p w14:paraId="4B072A6C" w14:textId="77777777" w:rsidR="00DA3F88" w:rsidRPr="005167CB" w:rsidRDefault="00DA3F88" w:rsidP="00CA014E">
            <w:pPr>
              <w:pStyle w:val="Tekstpodstawowy"/>
              <w:numPr>
                <w:ilvl w:val="12"/>
                <w:numId w:val="0"/>
              </w:numPr>
              <w:spacing w:after="0"/>
              <w:rPr>
                <w:rFonts w:ascii="Arial" w:hAnsi="Arial" w:cs="Arial"/>
                <w:sz w:val="18"/>
                <w:szCs w:val="18"/>
              </w:rPr>
            </w:pPr>
            <w:r w:rsidRPr="005167CB">
              <w:rPr>
                <w:rFonts w:ascii="Arial" w:hAnsi="Arial" w:cs="Arial"/>
                <w:sz w:val="18"/>
                <w:szCs w:val="18"/>
              </w:rPr>
              <w:t>0,1 – 0,3</w:t>
            </w:r>
            <w:r w:rsidRPr="005167CB">
              <w:rPr>
                <w:rFonts w:ascii="Arial" w:hAnsi="Arial" w:cs="Arial"/>
                <w:sz w:val="18"/>
                <w:szCs w:val="18"/>
                <w:vertAlign w:val="superscript"/>
              </w:rPr>
              <w:t>a)</w:t>
            </w:r>
          </w:p>
        </w:tc>
      </w:tr>
    </w:tbl>
    <w:p w14:paraId="4B8B7579" w14:textId="77777777" w:rsidR="00DA3F88" w:rsidRPr="005167CB" w:rsidRDefault="00DA3F88" w:rsidP="00DA3F88">
      <w:pPr>
        <w:pStyle w:val="Tekstpodstawowy"/>
        <w:rPr>
          <w:rFonts w:ascii="Arial" w:hAnsi="Arial" w:cs="Arial"/>
          <w:sz w:val="21"/>
          <w:szCs w:val="21"/>
        </w:rPr>
      </w:pPr>
    </w:p>
    <w:p w14:paraId="40267800"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a) zalecana emulsja modyfikowana polimerem, ilość emulsji należy dobrać z uwzględnieniem stanu podłoża oraz porowatości mieszanki SMA, jeżeli mieszanka ma większą zawartość wolnych przestrzeni, to należy użyć większą ilość lepiszcza do skropienia, które po ułożeniu warstwy ścieralnej uszczelni ją.</w:t>
      </w:r>
    </w:p>
    <w:p w14:paraId="24C8AC0C" w14:textId="45A9F013"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Rzeczywiste zużycie emulsji asfaltowej Wykonawca ustali na odcinku próbnym.</w:t>
      </w:r>
    </w:p>
    <w:p w14:paraId="417CFE9C" w14:textId="77777777" w:rsidR="00DA3F88" w:rsidRPr="005167CB" w:rsidRDefault="00DA3F88" w:rsidP="00DA3F88">
      <w:pPr>
        <w:pStyle w:val="Tekstpodstawowy"/>
        <w:rPr>
          <w:rFonts w:ascii="Arial" w:hAnsi="Arial" w:cs="Arial"/>
          <w:sz w:val="21"/>
          <w:szCs w:val="21"/>
        </w:rPr>
      </w:pPr>
      <w:r w:rsidRPr="005167CB">
        <w:rPr>
          <w:rFonts w:ascii="Arial" w:hAnsi="Arial" w:cs="Arial"/>
          <w:b/>
          <w:sz w:val="21"/>
          <w:szCs w:val="21"/>
        </w:rPr>
        <w:t>6. KONTROLA JAKOŚCI ROBÓT</w:t>
      </w:r>
    </w:p>
    <w:p w14:paraId="09BA93DB" w14:textId="236BE105"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Ogólne zasady kontroli jakości Robót podano w SST D-M.00.00.00. „Wymagania ogólne” pkt. 6.</w:t>
      </w:r>
    </w:p>
    <w:p w14:paraId="194137D7" w14:textId="77777777" w:rsidR="00DA3F88" w:rsidRPr="005167CB" w:rsidRDefault="00DA3F88" w:rsidP="00DA3F88">
      <w:pPr>
        <w:pStyle w:val="Tekstpodstawowy"/>
        <w:rPr>
          <w:rFonts w:ascii="Arial" w:hAnsi="Arial" w:cs="Arial"/>
          <w:sz w:val="21"/>
          <w:szCs w:val="21"/>
        </w:rPr>
      </w:pPr>
    </w:p>
    <w:p w14:paraId="289B8E80" w14:textId="77777777" w:rsidR="00DA3F88" w:rsidRPr="005167CB" w:rsidRDefault="00DA3F88" w:rsidP="00DA3F88">
      <w:pPr>
        <w:pStyle w:val="Tekstpodstawowy"/>
        <w:rPr>
          <w:rFonts w:ascii="Arial" w:hAnsi="Arial" w:cs="Arial"/>
          <w:sz w:val="21"/>
          <w:szCs w:val="21"/>
        </w:rPr>
      </w:pPr>
    </w:p>
    <w:p w14:paraId="55C6EE6E" w14:textId="77777777" w:rsidR="00DA3F88" w:rsidRPr="005167CB" w:rsidRDefault="00DA3F88" w:rsidP="00DA3F88">
      <w:pPr>
        <w:pStyle w:val="Tekstpodstawowy"/>
        <w:rPr>
          <w:rFonts w:ascii="Arial" w:hAnsi="Arial" w:cs="Arial"/>
          <w:b/>
          <w:sz w:val="21"/>
          <w:szCs w:val="21"/>
        </w:rPr>
      </w:pPr>
    </w:p>
    <w:p w14:paraId="4BB5E2CD"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lastRenderedPageBreak/>
        <w:t>6.1.</w:t>
      </w:r>
      <w:r w:rsidRPr="005167CB">
        <w:rPr>
          <w:rFonts w:ascii="Arial" w:hAnsi="Arial" w:cs="Arial"/>
          <w:sz w:val="21"/>
          <w:szCs w:val="21"/>
        </w:rPr>
        <w:t xml:space="preserve"> </w:t>
      </w:r>
      <w:r w:rsidRPr="005167CB">
        <w:rPr>
          <w:rFonts w:ascii="Arial" w:hAnsi="Arial" w:cs="Arial"/>
          <w:b/>
          <w:sz w:val="21"/>
          <w:szCs w:val="21"/>
        </w:rPr>
        <w:t>Badania i kontrola przed przystąpieniem do robót</w:t>
      </w:r>
    </w:p>
    <w:p w14:paraId="1BCAC172"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 xml:space="preserve">Przed przystąpieniem do robót Wykonawca powinien przeprowadzić próbne skropienie w celu określenia optymalnych parametrów pracy skrapiarki i określenia wymaganej ilości lepiszcza </w:t>
      </w:r>
      <w:r w:rsidRPr="005167CB">
        <w:rPr>
          <w:rFonts w:ascii="Arial" w:hAnsi="Arial" w:cs="Arial"/>
          <w:sz w:val="21"/>
          <w:szCs w:val="21"/>
        </w:rPr>
        <w:br/>
        <w:t xml:space="preserve">w zależności od rodzaju i stanu warstwy przewidzianej do skropienia. Dokładne zużycie emulsji powinno być ustalone na odcinku próbnym, w zależności od rodzaju warstwy (poza budową, </w:t>
      </w:r>
      <w:r w:rsidRPr="005167CB">
        <w:rPr>
          <w:rFonts w:ascii="Arial" w:hAnsi="Arial" w:cs="Arial"/>
          <w:sz w:val="21"/>
          <w:szCs w:val="21"/>
        </w:rPr>
        <w:br/>
        <w:t>w miejscu zaproponowanym przez Wykonawcę i zaakceptowanym przez Inżyniera).</w:t>
      </w:r>
    </w:p>
    <w:p w14:paraId="4C6BE644"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t>6.2.</w:t>
      </w:r>
      <w:r w:rsidRPr="005167CB">
        <w:rPr>
          <w:rFonts w:ascii="Arial" w:hAnsi="Arial" w:cs="Arial"/>
          <w:sz w:val="21"/>
          <w:szCs w:val="21"/>
        </w:rPr>
        <w:t xml:space="preserve"> </w:t>
      </w:r>
      <w:r w:rsidRPr="005167CB">
        <w:rPr>
          <w:rFonts w:ascii="Arial" w:hAnsi="Arial" w:cs="Arial"/>
          <w:b/>
          <w:sz w:val="21"/>
          <w:szCs w:val="21"/>
        </w:rPr>
        <w:t>Badania i kontrola w czasie robót</w:t>
      </w:r>
    </w:p>
    <w:p w14:paraId="626D8CDA"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t>6.2.1. Badania lepiszczy</w:t>
      </w:r>
    </w:p>
    <w:p w14:paraId="1FC17258"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Ocena lepiszcza powinna być oparta na atestach producenta (deklaracja zgodności) z tym, że Wykonawca powinien kontrolować dla każdej dostawy asfaltowej emulsji kationowej lepkość. Wyniki badań powinny być zgodne z wymaganiami zawartymi w p. 2.2.</w:t>
      </w:r>
    </w:p>
    <w:p w14:paraId="5B4C6A11"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t>6.2.2. Sprawdzenie jednorodności skropienia i zużycia lepiszcza</w:t>
      </w:r>
    </w:p>
    <w:p w14:paraId="1D8DEEB0"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Jednorodność skropienia powinna być sprawdzana wizualnie.</w:t>
      </w:r>
    </w:p>
    <w:p w14:paraId="690A879D"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 xml:space="preserve">Kontrolę ilości rozkładanego lepiszcza po odparowaniu wody należy wykonać według metody podanej w opracowaniu „Powierzchniowe utrwalenia. Oznaczanie ilości rozkładanego lepiszcza </w:t>
      </w:r>
      <w:r w:rsidRPr="005167CB">
        <w:rPr>
          <w:rFonts w:ascii="Arial" w:hAnsi="Arial" w:cs="Arial"/>
          <w:sz w:val="21"/>
          <w:szCs w:val="21"/>
        </w:rPr>
        <w:br/>
        <w:t xml:space="preserve">i kruszywa”. Badanie należy przeprowadzać każdorazowo przed rozpoczęciem pracy skrapiarki </w:t>
      </w:r>
      <w:r w:rsidRPr="005167CB">
        <w:rPr>
          <w:rFonts w:ascii="Arial" w:hAnsi="Arial" w:cs="Arial"/>
          <w:sz w:val="21"/>
          <w:szCs w:val="21"/>
        </w:rPr>
        <w:br/>
        <w:t>w danym dniu oraz w ciągu dnia w przypadku zmiany parametrów skrapiarki.</w:t>
      </w:r>
    </w:p>
    <w:p w14:paraId="54017C48" w14:textId="77777777" w:rsidR="00DA3F88" w:rsidRPr="005167CB" w:rsidRDefault="00DA3F88" w:rsidP="00DA3F88">
      <w:pPr>
        <w:pStyle w:val="Nagwek1"/>
        <w:spacing w:before="0"/>
        <w:rPr>
          <w:rFonts w:ascii="Arial" w:hAnsi="Arial" w:cs="Arial"/>
          <w:b/>
          <w:bCs/>
          <w:caps/>
          <w:color w:val="auto"/>
          <w:sz w:val="21"/>
          <w:szCs w:val="21"/>
        </w:rPr>
      </w:pPr>
      <w:bookmarkStart w:id="36" w:name="_Toc407069687"/>
      <w:bookmarkStart w:id="37" w:name="_Toc407081652"/>
      <w:bookmarkStart w:id="38" w:name="_Toc407081795"/>
      <w:bookmarkStart w:id="39" w:name="_Toc407083451"/>
      <w:bookmarkStart w:id="40" w:name="_Toc407084285"/>
      <w:bookmarkStart w:id="41" w:name="_Toc407085404"/>
      <w:bookmarkStart w:id="42" w:name="_Toc407085547"/>
      <w:bookmarkStart w:id="43" w:name="_Toc407085690"/>
      <w:bookmarkStart w:id="44" w:name="_Toc407086138"/>
      <w:r w:rsidRPr="005167CB">
        <w:rPr>
          <w:rFonts w:ascii="Arial" w:hAnsi="Arial" w:cs="Arial"/>
          <w:b/>
          <w:bCs/>
          <w:caps/>
          <w:color w:val="auto"/>
          <w:sz w:val="21"/>
          <w:szCs w:val="21"/>
        </w:rPr>
        <w:t>7. OBMIAR ROBÓT</w:t>
      </w:r>
      <w:bookmarkEnd w:id="36"/>
      <w:bookmarkEnd w:id="37"/>
      <w:bookmarkEnd w:id="38"/>
      <w:bookmarkEnd w:id="39"/>
      <w:bookmarkEnd w:id="40"/>
      <w:bookmarkEnd w:id="41"/>
      <w:bookmarkEnd w:id="42"/>
      <w:bookmarkEnd w:id="43"/>
      <w:bookmarkEnd w:id="44"/>
    </w:p>
    <w:p w14:paraId="5809C5B9" w14:textId="77777777" w:rsidR="00DA3F88" w:rsidRPr="005167CB" w:rsidRDefault="00DA3F88" w:rsidP="00DA3F88">
      <w:pPr>
        <w:rPr>
          <w:rFonts w:ascii="Arial" w:hAnsi="Arial" w:cs="Arial"/>
          <w:sz w:val="21"/>
          <w:szCs w:val="21"/>
        </w:rPr>
      </w:pPr>
      <w:r w:rsidRPr="005167CB">
        <w:rPr>
          <w:rFonts w:ascii="Arial" w:hAnsi="Arial" w:cs="Arial"/>
          <w:sz w:val="21"/>
          <w:szCs w:val="21"/>
        </w:rPr>
        <w:t>Ogólne zasady obmiaru robót podano w SST D-M.00.</w:t>
      </w:r>
      <w:bookmarkStart w:id="45" w:name="_Toc407069689"/>
      <w:bookmarkStart w:id="46" w:name="_Toc407081654"/>
      <w:bookmarkStart w:id="47" w:name="_Toc407081797"/>
      <w:bookmarkStart w:id="48" w:name="_Toc407083453"/>
      <w:bookmarkStart w:id="49" w:name="_Toc407084287"/>
      <w:bookmarkStart w:id="50" w:name="_Toc407085406"/>
      <w:bookmarkStart w:id="51" w:name="_Toc407085549"/>
      <w:bookmarkStart w:id="52" w:name="_Toc407085692"/>
      <w:bookmarkStart w:id="53" w:name="_Toc407086140"/>
      <w:r w:rsidRPr="005167CB">
        <w:rPr>
          <w:rFonts w:ascii="Arial" w:hAnsi="Arial" w:cs="Arial"/>
          <w:sz w:val="21"/>
          <w:szCs w:val="21"/>
        </w:rPr>
        <w:t>00.00 „Wymagania ogólne” pkt 7.</w:t>
      </w:r>
    </w:p>
    <w:p w14:paraId="09F335CF" w14:textId="77777777" w:rsidR="00DA3F88" w:rsidRPr="005167CB" w:rsidRDefault="00DA3F88" w:rsidP="00DA3F88">
      <w:pPr>
        <w:pStyle w:val="Nagwek2"/>
        <w:spacing w:before="0"/>
        <w:rPr>
          <w:rFonts w:ascii="Arial" w:hAnsi="Arial" w:cs="Arial"/>
          <w:b/>
          <w:bCs/>
          <w:color w:val="auto"/>
          <w:sz w:val="21"/>
          <w:szCs w:val="21"/>
        </w:rPr>
      </w:pPr>
      <w:r w:rsidRPr="005167CB">
        <w:rPr>
          <w:rFonts w:ascii="Arial" w:hAnsi="Arial" w:cs="Arial"/>
          <w:b/>
          <w:bCs/>
          <w:color w:val="auto"/>
          <w:sz w:val="21"/>
          <w:szCs w:val="21"/>
        </w:rPr>
        <w:t>7.1. Jednostka obmiarowa</w:t>
      </w:r>
      <w:bookmarkEnd w:id="45"/>
      <w:bookmarkEnd w:id="46"/>
      <w:bookmarkEnd w:id="47"/>
      <w:bookmarkEnd w:id="48"/>
      <w:bookmarkEnd w:id="49"/>
      <w:bookmarkEnd w:id="50"/>
      <w:bookmarkEnd w:id="51"/>
      <w:bookmarkEnd w:id="52"/>
      <w:bookmarkEnd w:id="53"/>
    </w:p>
    <w:p w14:paraId="5263F361" w14:textId="77777777" w:rsidR="00DA3F88" w:rsidRPr="005167CB" w:rsidRDefault="00DA3F88" w:rsidP="00DA3F88">
      <w:pPr>
        <w:rPr>
          <w:rFonts w:ascii="Arial" w:hAnsi="Arial" w:cs="Arial"/>
          <w:sz w:val="21"/>
          <w:szCs w:val="21"/>
        </w:rPr>
      </w:pPr>
      <w:r w:rsidRPr="005167CB">
        <w:rPr>
          <w:rFonts w:ascii="Arial" w:hAnsi="Arial" w:cs="Arial"/>
          <w:sz w:val="21"/>
          <w:szCs w:val="21"/>
        </w:rPr>
        <w:t>Jednostką obmiarową jest 1 m</w:t>
      </w:r>
      <w:r w:rsidRPr="005167CB">
        <w:rPr>
          <w:rFonts w:ascii="Arial" w:hAnsi="Arial" w:cs="Arial"/>
          <w:sz w:val="21"/>
          <w:szCs w:val="21"/>
          <w:vertAlign w:val="superscript"/>
        </w:rPr>
        <w:t>2</w:t>
      </w:r>
      <w:r w:rsidRPr="005167CB">
        <w:rPr>
          <w:rFonts w:ascii="Arial" w:hAnsi="Arial" w:cs="Arial"/>
          <w:sz w:val="21"/>
          <w:szCs w:val="21"/>
        </w:rPr>
        <w:t xml:space="preserve"> (metr kwadratowy) oczyszczonej i skropionej powierzchni.</w:t>
      </w:r>
    </w:p>
    <w:p w14:paraId="5F7CBE62" w14:textId="77777777" w:rsidR="00DA3F88" w:rsidRPr="005167CB" w:rsidRDefault="00DA3F88" w:rsidP="00DA3F88">
      <w:pPr>
        <w:pStyle w:val="Tekstpodstawowy"/>
        <w:rPr>
          <w:rFonts w:ascii="Arial" w:hAnsi="Arial" w:cs="Arial"/>
          <w:sz w:val="21"/>
          <w:szCs w:val="21"/>
        </w:rPr>
      </w:pPr>
      <w:r w:rsidRPr="005167CB">
        <w:rPr>
          <w:rFonts w:ascii="Arial" w:hAnsi="Arial" w:cs="Arial"/>
          <w:b/>
          <w:sz w:val="21"/>
          <w:szCs w:val="21"/>
        </w:rPr>
        <w:t>8. ODBIÓR ROBÓT</w:t>
      </w:r>
    </w:p>
    <w:p w14:paraId="4FA08FE4"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Ogólne zasady odbioru Robót podano w SST D-M.00.00.00. „Wymagania ogólne” pkt. 8.</w:t>
      </w:r>
    </w:p>
    <w:p w14:paraId="5DBCF2F2"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Do odbioru Wykonawca przedstawia wszystkie wyniki badań z bieżącej kontroli emulsji, ilości rozłożonego lepiszcza, deklaracje zgodności producenta.</w:t>
      </w:r>
    </w:p>
    <w:p w14:paraId="34C114F1" w14:textId="77777777" w:rsidR="00DA3F88" w:rsidRPr="005167CB" w:rsidRDefault="00DA3F88" w:rsidP="00DA3F88">
      <w:pPr>
        <w:pStyle w:val="Tekstpodstawowy"/>
        <w:rPr>
          <w:rFonts w:ascii="Arial" w:hAnsi="Arial" w:cs="Arial"/>
          <w:sz w:val="21"/>
          <w:szCs w:val="21"/>
        </w:rPr>
      </w:pPr>
      <w:r w:rsidRPr="005167CB">
        <w:rPr>
          <w:rFonts w:ascii="Arial" w:hAnsi="Arial" w:cs="Arial"/>
          <w:sz w:val="21"/>
          <w:szCs w:val="21"/>
        </w:rPr>
        <w:t>Odbioru dokonuje Inżynier na podstawie wyników badań Wykonawcy i oględzin warstwy.</w:t>
      </w:r>
    </w:p>
    <w:p w14:paraId="6E4D3205" w14:textId="77777777" w:rsidR="00DA3F88" w:rsidRPr="005167CB" w:rsidRDefault="00DA3F88" w:rsidP="00DA3F88">
      <w:pPr>
        <w:pStyle w:val="Nagwek1"/>
        <w:spacing w:before="0"/>
        <w:rPr>
          <w:rFonts w:ascii="Arial" w:hAnsi="Arial" w:cs="Arial"/>
          <w:b/>
          <w:bCs/>
          <w:caps/>
          <w:color w:val="auto"/>
          <w:sz w:val="21"/>
          <w:szCs w:val="21"/>
        </w:rPr>
      </w:pPr>
      <w:bookmarkStart w:id="54" w:name="_Toc407069691"/>
      <w:bookmarkStart w:id="55" w:name="_Toc407081656"/>
      <w:bookmarkStart w:id="56" w:name="_Toc407081799"/>
      <w:bookmarkStart w:id="57" w:name="_Toc407083455"/>
      <w:bookmarkStart w:id="58" w:name="_Toc407084289"/>
      <w:bookmarkStart w:id="59" w:name="_Toc407085408"/>
      <w:bookmarkStart w:id="60" w:name="_Toc407085551"/>
      <w:bookmarkStart w:id="61" w:name="_Toc407085694"/>
      <w:bookmarkStart w:id="62" w:name="_Toc407086142"/>
      <w:r w:rsidRPr="005167CB">
        <w:rPr>
          <w:rFonts w:ascii="Arial" w:hAnsi="Arial" w:cs="Arial"/>
          <w:b/>
          <w:bCs/>
          <w:caps/>
          <w:color w:val="auto"/>
          <w:sz w:val="21"/>
          <w:szCs w:val="21"/>
        </w:rPr>
        <w:t>9. PODSTAWA PŁATNOŚCI</w:t>
      </w:r>
      <w:bookmarkEnd w:id="54"/>
      <w:bookmarkEnd w:id="55"/>
      <w:bookmarkEnd w:id="56"/>
      <w:bookmarkEnd w:id="57"/>
      <w:bookmarkEnd w:id="58"/>
      <w:bookmarkEnd w:id="59"/>
      <w:bookmarkEnd w:id="60"/>
      <w:bookmarkEnd w:id="61"/>
      <w:bookmarkEnd w:id="62"/>
    </w:p>
    <w:p w14:paraId="2284ED2B" w14:textId="77777777" w:rsidR="00DA3F88" w:rsidRPr="005167CB" w:rsidRDefault="00DA3F88" w:rsidP="00DA3F88">
      <w:pPr>
        <w:rPr>
          <w:rFonts w:ascii="Arial" w:hAnsi="Arial" w:cs="Arial"/>
          <w:sz w:val="21"/>
          <w:szCs w:val="21"/>
        </w:rPr>
      </w:pPr>
      <w:r w:rsidRPr="005167CB">
        <w:rPr>
          <w:rFonts w:ascii="Arial" w:hAnsi="Arial" w:cs="Arial"/>
          <w:sz w:val="21"/>
          <w:szCs w:val="21"/>
        </w:rPr>
        <w:t>Ogólne ustalenia dotyczące podstawy płatności podano w SST D-M.00.</w:t>
      </w:r>
      <w:bookmarkStart w:id="63" w:name="_Toc407069693"/>
      <w:bookmarkStart w:id="64" w:name="_Toc407081658"/>
      <w:bookmarkStart w:id="65" w:name="_Toc407081801"/>
      <w:bookmarkStart w:id="66" w:name="_Toc407083457"/>
      <w:bookmarkStart w:id="67" w:name="_Toc407084291"/>
      <w:bookmarkStart w:id="68" w:name="_Toc407085410"/>
      <w:bookmarkStart w:id="69" w:name="_Toc407085553"/>
      <w:bookmarkStart w:id="70" w:name="_Toc407085696"/>
      <w:bookmarkStart w:id="71" w:name="_Toc407086144"/>
      <w:r w:rsidRPr="005167CB">
        <w:rPr>
          <w:rFonts w:ascii="Arial" w:hAnsi="Arial" w:cs="Arial"/>
          <w:sz w:val="21"/>
          <w:szCs w:val="21"/>
        </w:rPr>
        <w:t>00.00 „Wymagania ogólne” pkt 9.</w:t>
      </w:r>
    </w:p>
    <w:p w14:paraId="608B4E21" w14:textId="77777777" w:rsidR="00DA3F88" w:rsidRPr="005167CB" w:rsidRDefault="00DA3F88" w:rsidP="00DA3F88">
      <w:pPr>
        <w:pStyle w:val="Nagwek2"/>
        <w:spacing w:before="0"/>
        <w:rPr>
          <w:rFonts w:ascii="Arial" w:hAnsi="Arial" w:cs="Arial"/>
          <w:b/>
          <w:bCs/>
          <w:color w:val="auto"/>
          <w:sz w:val="21"/>
          <w:szCs w:val="21"/>
        </w:rPr>
      </w:pPr>
      <w:r w:rsidRPr="005167CB">
        <w:rPr>
          <w:rFonts w:ascii="Arial" w:hAnsi="Arial" w:cs="Arial"/>
          <w:b/>
          <w:bCs/>
          <w:color w:val="auto"/>
          <w:sz w:val="21"/>
          <w:szCs w:val="21"/>
        </w:rPr>
        <w:t>9.1. Cena jednostki obmiarowej</w:t>
      </w:r>
      <w:bookmarkEnd w:id="63"/>
      <w:bookmarkEnd w:id="64"/>
      <w:bookmarkEnd w:id="65"/>
      <w:bookmarkEnd w:id="66"/>
      <w:bookmarkEnd w:id="67"/>
      <w:bookmarkEnd w:id="68"/>
      <w:bookmarkEnd w:id="69"/>
      <w:bookmarkEnd w:id="70"/>
      <w:bookmarkEnd w:id="71"/>
    </w:p>
    <w:p w14:paraId="5B413B14" w14:textId="77777777" w:rsidR="00DA3F88" w:rsidRPr="005167CB" w:rsidRDefault="00DA3F88" w:rsidP="00DA3F88">
      <w:pPr>
        <w:rPr>
          <w:rFonts w:ascii="Arial" w:hAnsi="Arial" w:cs="Arial"/>
          <w:sz w:val="21"/>
          <w:szCs w:val="21"/>
        </w:rPr>
      </w:pPr>
      <w:r w:rsidRPr="005167CB">
        <w:rPr>
          <w:rFonts w:ascii="Arial" w:hAnsi="Arial" w:cs="Arial"/>
          <w:sz w:val="21"/>
          <w:szCs w:val="21"/>
        </w:rPr>
        <w:t>Cena 1 m</w:t>
      </w:r>
      <w:r w:rsidRPr="005167CB">
        <w:rPr>
          <w:rFonts w:ascii="Arial" w:hAnsi="Arial" w:cs="Arial"/>
          <w:sz w:val="21"/>
          <w:szCs w:val="21"/>
          <w:vertAlign w:val="superscript"/>
        </w:rPr>
        <w:t>2</w:t>
      </w:r>
      <w:r w:rsidRPr="005167CB">
        <w:rPr>
          <w:rFonts w:ascii="Arial" w:hAnsi="Arial" w:cs="Arial"/>
          <w:sz w:val="21"/>
          <w:szCs w:val="21"/>
        </w:rPr>
        <w:t xml:space="preserve">  oczyszczenia i skropienia  warstw konstrukcyjnych obejmuje:</w:t>
      </w:r>
    </w:p>
    <w:p w14:paraId="7084481A" w14:textId="77777777" w:rsidR="00DA3F88" w:rsidRPr="005167CB" w:rsidRDefault="00DA3F88" w:rsidP="00C50705">
      <w:pPr>
        <w:numPr>
          <w:ilvl w:val="0"/>
          <w:numId w:val="5"/>
        </w:numPr>
        <w:spacing w:after="0" w:line="240" w:lineRule="auto"/>
        <w:rPr>
          <w:rFonts w:ascii="Arial" w:hAnsi="Arial" w:cs="Arial"/>
          <w:sz w:val="21"/>
          <w:szCs w:val="21"/>
        </w:rPr>
      </w:pPr>
      <w:r w:rsidRPr="005167CB">
        <w:rPr>
          <w:rFonts w:ascii="Arial" w:hAnsi="Arial" w:cs="Arial"/>
          <w:sz w:val="21"/>
          <w:szCs w:val="21"/>
        </w:rPr>
        <w:t>składniki ceny jednostkowej określone w D-M.00.00.00, pkt. 9.1.;</w:t>
      </w:r>
    </w:p>
    <w:p w14:paraId="1DCF057C" w14:textId="77777777" w:rsidR="00DA3F88" w:rsidRPr="005167CB" w:rsidRDefault="00DA3F88" w:rsidP="00C50705">
      <w:pPr>
        <w:numPr>
          <w:ilvl w:val="0"/>
          <w:numId w:val="5"/>
        </w:numPr>
        <w:spacing w:after="0" w:line="240" w:lineRule="auto"/>
        <w:rPr>
          <w:rFonts w:ascii="Arial" w:hAnsi="Arial" w:cs="Arial"/>
          <w:sz w:val="21"/>
          <w:szCs w:val="21"/>
        </w:rPr>
      </w:pPr>
      <w:r w:rsidRPr="005167CB">
        <w:rPr>
          <w:rFonts w:ascii="Arial" w:hAnsi="Arial" w:cs="Arial"/>
          <w:sz w:val="21"/>
          <w:szCs w:val="21"/>
        </w:rPr>
        <w:t>próbne skropienie w celu ustalenia zużycia emulsji,</w:t>
      </w:r>
    </w:p>
    <w:p w14:paraId="2A121939" w14:textId="77777777" w:rsidR="00DA3F88" w:rsidRPr="005167CB" w:rsidRDefault="00DA3F88" w:rsidP="00C50705">
      <w:pPr>
        <w:numPr>
          <w:ilvl w:val="0"/>
          <w:numId w:val="5"/>
        </w:numPr>
        <w:spacing w:after="0" w:line="240" w:lineRule="auto"/>
        <w:rPr>
          <w:rFonts w:ascii="Arial" w:hAnsi="Arial" w:cs="Arial"/>
          <w:sz w:val="21"/>
          <w:szCs w:val="21"/>
        </w:rPr>
      </w:pPr>
      <w:r w:rsidRPr="005167CB">
        <w:rPr>
          <w:rFonts w:ascii="Arial" w:hAnsi="Arial" w:cs="Arial"/>
          <w:sz w:val="21"/>
          <w:szCs w:val="21"/>
        </w:rPr>
        <w:t xml:space="preserve">mechaniczne oczyszczenie każdej niżej położonej warstwy konstrukcyjnej nawierzchni z ewentualnym polewaniem wodą lub użyciem sprężonego powietrza, </w:t>
      </w:r>
    </w:p>
    <w:p w14:paraId="135E7BDF" w14:textId="77777777" w:rsidR="00DA3F88" w:rsidRPr="005167CB" w:rsidRDefault="00DA3F88" w:rsidP="00C50705">
      <w:pPr>
        <w:numPr>
          <w:ilvl w:val="0"/>
          <w:numId w:val="5"/>
        </w:numPr>
        <w:spacing w:after="0" w:line="240" w:lineRule="auto"/>
        <w:rPr>
          <w:rFonts w:ascii="Arial" w:hAnsi="Arial" w:cs="Arial"/>
          <w:sz w:val="21"/>
          <w:szCs w:val="21"/>
        </w:rPr>
      </w:pPr>
      <w:r w:rsidRPr="005167CB">
        <w:rPr>
          <w:rFonts w:ascii="Arial" w:hAnsi="Arial" w:cs="Arial"/>
          <w:sz w:val="21"/>
          <w:szCs w:val="21"/>
        </w:rPr>
        <w:t>ręczne odspojenie stwardniałych zanieczyszczeń,</w:t>
      </w:r>
    </w:p>
    <w:p w14:paraId="2AC2DD86" w14:textId="77777777" w:rsidR="00DA3F88" w:rsidRPr="005167CB" w:rsidRDefault="00DA3F88" w:rsidP="00C50705">
      <w:pPr>
        <w:numPr>
          <w:ilvl w:val="0"/>
          <w:numId w:val="5"/>
        </w:numPr>
        <w:spacing w:after="0" w:line="240" w:lineRule="auto"/>
        <w:rPr>
          <w:rFonts w:ascii="Arial" w:hAnsi="Arial" w:cs="Arial"/>
          <w:sz w:val="21"/>
          <w:szCs w:val="21"/>
        </w:rPr>
      </w:pPr>
      <w:r w:rsidRPr="005167CB">
        <w:rPr>
          <w:rFonts w:ascii="Arial" w:hAnsi="Arial" w:cs="Arial"/>
          <w:sz w:val="21"/>
          <w:szCs w:val="21"/>
        </w:rPr>
        <w:t>napełnienie skrapiarek lepiszczem,</w:t>
      </w:r>
    </w:p>
    <w:p w14:paraId="10B92A69" w14:textId="77777777" w:rsidR="00DA3F88" w:rsidRPr="005167CB" w:rsidRDefault="00DA3F88" w:rsidP="00C50705">
      <w:pPr>
        <w:numPr>
          <w:ilvl w:val="0"/>
          <w:numId w:val="5"/>
        </w:numPr>
        <w:spacing w:after="0" w:line="240" w:lineRule="auto"/>
        <w:rPr>
          <w:rFonts w:ascii="Arial" w:hAnsi="Arial" w:cs="Arial"/>
          <w:sz w:val="21"/>
          <w:szCs w:val="21"/>
        </w:rPr>
      </w:pPr>
      <w:r w:rsidRPr="005167CB">
        <w:rPr>
          <w:rFonts w:ascii="Arial" w:hAnsi="Arial" w:cs="Arial"/>
          <w:sz w:val="21"/>
          <w:szCs w:val="21"/>
        </w:rPr>
        <w:t>podgrzanie lepiszcza  do wymaganej temperatury,</w:t>
      </w:r>
    </w:p>
    <w:p w14:paraId="2A9CB19F" w14:textId="77777777" w:rsidR="00DA3F88" w:rsidRPr="005167CB" w:rsidRDefault="00DA3F88" w:rsidP="00C50705">
      <w:pPr>
        <w:numPr>
          <w:ilvl w:val="0"/>
          <w:numId w:val="5"/>
        </w:numPr>
        <w:spacing w:after="0" w:line="240" w:lineRule="auto"/>
        <w:rPr>
          <w:rFonts w:ascii="Arial" w:hAnsi="Arial" w:cs="Arial"/>
          <w:sz w:val="21"/>
          <w:szCs w:val="21"/>
        </w:rPr>
      </w:pPr>
      <w:r w:rsidRPr="005167CB">
        <w:rPr>
          <w:rFonts w:ascii="Arial" w:hAnsi="Arial" w:cs="Arial"/>
          <w:sz w:val="21"/>
          <w:szCs w:val="21"/>
        </w:rPr>
        <w:t>skropienie powierzchni warstwy lepiszczem w ilości zgodnie z pkt.5.2.1,</w:t>
      </w:r>
    </w:p>
    <w:p w14:paraId="5856F26F" w14:textId="77777777" w:rsidR="00DA3F88" w:rsidRPr="005167CB" w:rsidRDefault="00DA3F88" w:rsidP="00C50705">
      <w:pPr>
        <w:numPr>
          <w:ilvl w:val="0"/>
          <w:numId w:val="5"/>
        </w:numPr>
        <w:spacing w:after="0" w:line="240" w:lineRule="auto"/>
        <w:rPr>
          <w:rFonts w:ascii="Arial" w:hAnsi="Arial" w:cs="Arial"/>
          <w:sz w:val="21"/>
          <w:szCs w:val="21"/>
        </w:rPr>
      </w:pPr>
      <w:r w:rsidRPr="005167CB">
        <w:rPr>
          <w:rFonts w:ascii="Arial" w:hAnsi="Arial" w:cs="Arial"/>
          <w:sz w:val="21"/>
          <w:szCs w:val="21"/>
        </w:rPr>
        <w:t>przeprowadzenie pomiarów i badań laboratoryjnych wymaganych w specyfikacji technicznej,</w:t>
      </w:r>
    </w:p>
    <w:p w14:paraId="1A9F65B7" w14:textId="77777777" w:rsidR="00DA3F88" w:rsidRPr="005167CB" w:rsidRDefault="00DA3F88" w:rsidP="00C50705">
      <w:pPr>
        <w:numPr>
          <w:ilvl w:val="0"/>
          <w:numId w:val="5"/>
        </w:numPr>
        <w:spacing w:after="0" w:line="240" w:lineRule="auto"/>
        <w:rPr>
          <w:rFonts w:ascii="Arial" w:hAnsi="Arial" w:cs="Arial"/>
          <w:bCs/>
          <w:sz w:val="21"/>
          <w:szCs w:val="21"/>
        </w:rPr>
      </w:pPr>
      <w:r w:rsidRPr="005167CB">
        <w:rPr>
          <w:rFonts w:ascii="Arial" w:hAnsi="Arial" w:cs="Arial"/>
          <w:sz w:val="21"/>
          <w:szCs w:val="21"/>
        </w:rPr>
        <w:t>koszt utrzymania czystości na przylegających drogach.</w:t>
      </w:r>
    </w:p>
    <w:p w14:paraId="700DEBB4" w14:textId="77777777" w:rsidR="00DA3F88" w:rsidRPr="005167CB" w:rsidRDefault="00DA3F88" w:rsidP="00DA3F88">
      <w:pPr>
        <w:pStyle w:val="Tekstpodstawowy"/>
        <w:rPr>
          <w:rFonts w:ascii="Arial" w:hAnsi="Arial" w:cs="Arial"/>
          <w:b/>
          <w:sz w:val="21"/>
          <w:szCs w:val="21"/>
        </w:rPr>
      </w:pPr>
    </w:p>
    <w:p w14:paraId="61184A81" w14:textId="77777777" w:rsidR="00DA3F88" w:rsidRPr="005167CB" w:rsidRDefault="00DA3F88" w:rsidP="00DA3F88">
      <w:pPr>
        <w:pStyle w:val="Tekstpodstawowy"/>
        <w:rPr>
          <w:rFonts w:ascii="Arial" w:hAnsi="Arial" w:cs="Arial"/>
          <w:b/>
          <w:sz w:val="21"/>
          <w:szCs w:val="21"/>
        </w:rPr>
      </w:pPr>
    </w:p>
    <w:p w14:paraId="210F70A5" w14:textId="77777777" w:rsidR="00DA3F88" w:rsidRPr="005167CB" w:rsidRDefault="00DA3F88" w:rsidP="00DA3F88">
      <w:pPr>
        <w:pStyle w:val="Tekstpodstawowy"/>
        <w:rPr>
          <w:rFonts w:ascii="Arial" w:hAnsi="Arial" w:cs="Arial"/>
          <w:b/>
          <w:sz w:val="21"/>
          <w:szCs w:val="21"/>
        </w:rPr>
      </w:pPr>
    </w:p>
    <w:p w14:paraId="68613A7D" w14:textId="77777777" w:rsidR="00DA3F88" w:rsidRPr="005167CB" w:rsidRDefault="00DA3F88" w:rsidP="00DA3F88">
      <w:pPr>
        <w:pStyle w:val="Tekstpodstawowy"/>
        <w:rPr>
          <w:rFonts w:ascii="Arial" w:hAnsi="Arial" w:cs="Arial"/>
          <w:b/>
          <w:sz w:val="21"/>
          <w:szCs w:val="21"/>
        </w:rPr>
      </w:pPr>
      <w:r w:rsidRPr="005167CB">
        <w:rPr>
          <w:rFonts w:ascii="Arial" w:hAnsi="Arial" w:cs="Arial"/>
          <w:b/>
          <w:sz w:val="21"/>
          <w:szCs w:val="21"/>
        </w:rPr>
        <w:lastRenderedPageBreak/>
        <w:t>10. PRZEPISY ZWIĄZANE</w:t>
      </w:r>
    </w:p>
    <w:p w14:paraId="750DB15D" w14:textId="77777777" w:rsidR="00DA3F88" w:rsidRPr="005167CB" w:rsidRDefault="00DA3F88" w:rsidP="00DA3F88">
      <w:pPr>
        <w:pStyle w:val="Tekstpodstawowy"/>
        <w:spacing w:after="0"/>
        <w:rPr>
          <w:rFonts w:ascii="Arial" w:hAnsi="Arial" w:cs="Arial"/>
          <w:b/>
          <w:sz w:val="21"/>
          <w:szCs w:val="21"/>
        </w:rPr>
      </w:pPr>
      <w:r w:rsidRPr="005167CB">
        <w:rPr>
          <w:rFonts w:ascii="Arial" w:hAnsi="Arial" w:cs="Arial"/>
          <w:b/>
          <w:sz w:val="21"/>
          <w:szCs w:val="21"/>
        </w:rPr>
        <w:t>10.1. Normy</w:t>
      </w:r>
    </w:p>
    <w:p w14:paraId="295A2277" w14:textId="77777777" w:rsidR="00DA3F88" w:rsidRPr="005167CB" w:rsidRDefault="00DA3F88" w:rsidP="00C50705">
      <w:pPr>
        <w:pStyle w:val="Tekstpodstawowy"/>
        <w:numPr>
          <w:ilvl w:val="0"/>
          <w:numId w:val="9"/>
        </w:numPr>
        <w:tabs>
          <w:tab w:val="left" w:pos="284"/>
        </w:tabs>
        <w:spacing w:after="0" w:line="240" w:lineRule="auto"/>
        <w:ind w:left="1843" w:hanging="1843"/>
        <w:jc w:val="both"/>
        <w:rPr>
          <w:rFonts w:ascii="Arial" w:hAnsi="Arial" w:cs="Arial"/>
          <w:sz w:val="21"/>
          <w:szCs w:val="21"/>
          <w:shd w:val="clear" w:color="auto" w:fill="FFFFFF"/>
        </w:rPr>
      </w:pPr>
      <w:r w:rsidRPr="005167CB">
        <w:rPr>
          <w:rFonts w:ascii="Arial" w:hAnsi="Arial" w:cs="Arial"/>
          <w:sz w:val="21"/>
          <w:szCs w:val="21"/>
        </w:rPr>
        <w:t>PN-EN 12272-1 Powierzchniowe utrwalanie -- Metody badań -- Część 1: Dozowanie i poprzeczny rozkład lepiszcza i kruszywa</w:t>
      </w:r>
    </w:p>
    <w:p w14:paraId="01E8F571" w14:textId="77777777" w:rsidR="00DA3F88" w:rsidRPr="005167CB" w:rsidRDefault="00DA3F88" w:rsidP="00DA3F88">
      <w:pPr>
        <w:pStyle w:val="Tekstpodstawowy"/>
        <w:spacing w:after="0"/>
        <w:jc w:val="both"/>
        <w:rPr>
          <w:rFonts w:ascii="Arial" w:hAnsi="Arial" w:cs="Arial"/>
          <w:b/>
          <w:sz w:val="21"/>
          <w:szCs w:val="21"/>
        </w:rPr>
      </w:pPr>
      <w:r w:rsidRPr="005167CB">
        <w:rPr>
          <w:rFonts w:ascii="Arial" w:hAnsi="Arial" w:cs="Arial"/>
          <w:b/>
          <w:sz w:val="21"/>
          <w:szCs w:val="21"/>
        </w:rPr>
        <w:t>10.2. Inne dokumenty</w:t>
      </w:r>
    </w:p>
    <w:p w14:paraId="611CAB18" w14:textId="77777777" w:rsidR="00DA3F88" w:rsidRPr="005167CB" w:rsidRDefault="00DA3F88" w:rsidP="00C50705">
      <w:pPr>
        <w:pStyle w:val="Tekstpodstawowy"/>
        <w:numPr>
          <w:ilvl w:val="0"/>
          <w:numId w:val="10"/>
        </w:numPr>
        <w:spacing w:after="0" w:line="240" w:lineRule="auto"/>
        <w:ind w:left="284" w:hanging="284"/>
        <w:jc w:val="both"/>
        <w:rPr>
          <w:rFonts w:ascii="Arial" w:hAnsi="Arial" w:cs="Arial"/>
          <w:sz w:val="21"/>
          <w:szCs w:val="21"/>
        </w:rPr>
      </w:pPr>
      <w:r w:rsidRPr="005167CB">
        <w:rPr>
          <w:rFonts w:ascii="Arial" w:hAnsi="Arial" w:cs="Arial"/>
          <w:sz w:val="21"/>
          <w:szCs w:val="21"/>
        </w:rPr>
        <w:t>„Powierzchniowe utrwalenia. Oznaczenie ilości rozkładanego lepiszcza i kruszywa". Zalecane przez GDDP do stosowania pismem GDDP-5.3a-551/5/92 z dnia 1992.02.03.</w:t>
      </w:r>
    </w:p>
    <w:p w14:paraId="23DC96A8" w14:textId="77777777" w:rsidR="00DA3F88" w:rsidRPr="005167CB" w:rsidRDefault="00DA3F88" w:rsidP="00C50705">
      <w:pPr>
        <w:numPr>
          <w:ilvl w:val="0"/>
          <w:numId w:val="10"/>
        </w:numPr>
        <w:tabs>
          <w:tab w:val="left" w:pos="426"/>
        </w:tabs>
        <w:suppressAutoHyphens/>
        <w:spacing w:after="0" w:line="240" w:lineRule="auto"/>
        <w:ind w:left="284" w:hanging="284"/>
        <w:jc w:val="both"/>
        <w:rPr>
          <w:rFonts w:ascii="Arial" w:hAnsi="Arial" w:cs="Arial"/>
          <w:sz w:val="21"/>
          <w:szCs w:val="21"/>
        </w:rPr>
      </w:pPr>
      <w:r w:rsidRPr="005167CB">
        <w:rPr>
          <w:rFonts w:ascii="Arial" w:hAnsi="Arial" w:cs="Arial"/>
          <w:sz w:val="21"/>
          <w:szCs w:val="21"/>
        </w:rPr>
        <w:t>Wymagania Techniczne. Kationowe emulsje asfaltowe na drogach publicznych. WT-3 Emulsje asfaltowe 2009.</w:t>
      </w:r>
    </w:p>
    <w:p w14:paraId="608C7AD4" w14:textId="77777777" w:rsidR="00DA3F88" w:rsidRPr="005167CB" w:rsidRDefault="00DA3F88" w:rsidP="00DA3F88">
      <w:pPr>
        <w:rPr>
          <w:rFonts w:ascii="Arial" w:hAnsi="Arial" w:cs="Arial"/>
          <w:sz w:val="21"/>
          <w:szCs w:val="21"/>
        </w:rPr>
      </w:pPr>
    </w:p>
    <w:p w14:paraId="08510204" w14:textId="77777777" w:rsidR="00DA3F88" w:rsidRPr="005167CB" w:rsidRDefault="00DA3F88" w:rsidP="00DA3F88">
      <w:pPr>
        <w:rPr>
          <w:rFonts w:ascii="Arial" w:hAnsi="Arial" w:cs="Arial"/>
          <w:sz w:val="21"/>
          <w:szCs w:val="21"/>
        </w:rPr>
      </w:pPr>
    </w:p>
    <w:p w14:paraId="26C7159E" w14:textId="77777777" w:rsidR="00DA3F88" w:rsidRPr="005167CB" w:rsidRDefault="00DA3F88" w:rsidP="00DA3F88">
      <w:pPr>
        <w:rPr>
          <w:rFonts w:ascii="Arial" w:hAnsi="Arial" w:cs="Arial"/>
          <w:sz w:val="21"/>
          <w:szCs w:val="21"/>
        </w:rPr>
      </w:pPr>
    </w:p>
    <w:p w14:paraId="3E9510C9" w14:textId="77777777" w:rsidR="00DA3F88" w:rsidRPr="005167CB" w:rsidRDefault="00DA3F88" w:rsidP="00DA3F88">
      <w:pPr>
        <w:rPr>
          <w:rFonts w:ascii="Arial" w:hAnsi="Arial" w:cs="Arial"/>
          <w:sz w:val="21"/>
          <w:szCs w:val="21"/>
        </w:rPr>
      </w:pPr>
    </w:p>
    <w:p w14:paraId="77B1C64F" w14:textId="77777777" w:rsidR="00DA3F88" w:rsidRPr="005167CB" w:rsidRDefault="00DA3F88" w:rsidP="00DA3F88">
      <w:pPr>
        <w:rPr>
          <w:rFonts w:ascii="Arial" w:hAnsi="Arial" w:cs="Arial"/>
          <w:sz w:val="21"/>
          <w:szCs w:val="21"/>
        </w:rPr>
      </w:pPr>
    </w:p>
    <w:p w14:paraId="7A11B5FD" w14:textId="77777777" w:rsidR="00DA3F88" w:rsidRPr="005167CB" w:rsidRDefault="00DA3F88" w:rsidP="00DA3F88">
      <w:pPr>
        <w:rPr>
          <w:rFonts w:ascii="Arial" w:hAnsi="Arial" w:cs="Arial"/>
          <w:sz w:val="21"/>
          <w:szCs w:val="21"/>
        </w:rPr>
      </w:pPr>
    </w:p>
    <w:p w14:paraId="147F9D54" w14:textId="77777777" w:rsidR="00DA3F88" w:rsidRPr="005167CB" w:rsidRDefault="00DA3F88" w:rsidP="00DA3F88">
      <w:pPr>
        <w:rPr>
          <w:rFonts w:ascii="Arial" w:hAnsi="Arial" w:cs="Arial"/>
          <w:sz w:val="21"/>
          <w:szCs w:val="21"/>
        </w:rPr>
      </w:pPr>
    </w:p>
    <w:p w14:paraId="7EC36113" w14:textId="77777777" w:rsidR="00DA3F88" w:rsidRPr="005167CB" w:rsidRDefault="00DA3F88" w:rsidP="00DA3F88">
      <w:pPr>
        <w:rPr>
          <w:rFonts w:ascii="Arial" w:hAnsi="Arial" w:cs="Arial"/>
          <w:sz w:val="21"/>
          <w:szCs w:val="21"/>
        </w:rPr>
      </w:pPr>
    </w:p>
    <w:p w14:paraId="287013A2" w14:textId="77777777" w:rsidR="00DA3F88" w:rsidRPr="005167CB" w:rsidRDefault="00DA3F88" w:rsidP="00DA3F88">
      <w:pPr>
        <w:rPr>
          <w:rFonts w:ascii="Arial" w:hAnsi="Arial" w:cs="Arial"/>
          <w:sz w:val="21"/>
          <w:szCs w:val="21"/>
        </w:rPr>
      </w:pPr>
    </w:p>
    <w:p w14:paraId="6EADFFE5" w14:textId="77777777" w:rsidR="00DA3F88" w:rsidRPr="005167CB" w:rsidRDefault="00DA3F88" w:rsidP="00DA3F88">
      <w:pPr>
        <w:rPr>
          <w:rFonts w:ascii="Arial" w:hAnsi="Arial" w:cs="Arial"/>
          <w:sz w:val="21"/>
          <w:szCs w:val="21"/>
        </w:rPr>
      </w:pPr>
    </w:p>
    <w:p w14:paraId="243EF06D" w14:textId="77777777" w:rsidR="00DA3F88" w:rsidRPr="005167CB" w:rsidRDefault="00DA3F88" w:rsidP="00DA3F88">
      <w:pPr>
        <w:rPr>
          <w:rFonts w:ascii="Arial" w:hAnsi="Arial" w:cs="Arial"/>
          <w:sz w:val="21"/>
          <w:szCs w:val="21"/>
        </w:rPr>
      </w:pPr>
    </w:p>
    <w:p w14:paraId="1D9A3F5F" w14:textId="77777777" w:rsidR="00DA3F88" w:rsidRPr="002B1C94" w:rsidRDefault="00DA3F88" w:rsidP="00DA3F88">
      <w:pPr>
        <w:rPr>
          <w:rFonts w:ascii="Arial" w:hAnsi="Arial" w:cs="Arial"/>
          <w:color w:val="FF0000"/>
          <w:sz w:val="21"/>
          <w:szCs w:val="21"/>
        </w:rPr>
      </w:pPr>
    </w:p>
    <w:p w14:paraId="417DD4B6" w14:textId="77777777" w:rsidR="00DA3F88" w:rsidRPr="002B1C94" w:rsidRDefault="00DA3F88" w:rsidP="00DA3F88">
      <w:pPr>
        <w:rPr>
          <w:rFonts w:ascii="Arial" w:hAnsi="Arial" w:cs="Arial"/>
          <w:color w:val="FF0000"/>
          <w:sz w:val="21"/>
          <w:szCs w:val="21"/>
        </w:rPr>
      </w:pPr>
    </w:p>
    <w:p w14:paraId="1356229C" w14:textId="77777777" w:rsidR="00DA3F88" w:rsidRPr="002B1C94" w:rsidRDefault="00DA3F88" w:rsidP="00DA3F88">
      <w:pPr>
        <w:rPr>
          <w:rFonts w:ascii="Arial" w:hAnsi="Arial" w:cs="Arial"/>
          <w:color w:val="FF0000"/>
          <w:sz w:val="21"/>
          <w:szCs w:val="21"/>
        </w:rPr>
      </w:pPr>
    </w:p>
    <w:p w14:paraId="6A7A8200" w14:textId="77777777" w:rsidR="00DA3F88" w:rsidRPr="002B1C94" w:rsidRDefault="00DA3F88" w:rsidP="00DA3F88">
      <w:pPr>
        <w:rPr>
          <w:rFonts w:ascii="Arial" w:hAnsi="Arial" w:cs="Arial"/>
          <w:color w:val="FF0000"/>
          <w:sz w:val="21"/>
          <w:szCs w:val="21"/>
        </w:rPr>
      </w:pPr>
    </w:p>
    <w:p w14:paraId="78DA3734" w14:textId="77777777" w:rsidR="00DA3F88" w:rsidRPr="002B1C94" w:rsidRDefault="00DA3F88" w:rsidP="00DA3F88">
      <w:pPr>
        <w:rPr>
          <w:rFonts w:ascii="Arial" w:hAnsi="Arial" w:cs="Arial"/>
          <w:color w:val="FF0000"/>
          <w:sz w:val="21"/>
          <w:szCs w:val="21"/>
        </w:rPr>
      </w:pPr>
    </w:p>
    <w:p w14:paraId="6684B3BC" w14:textId="77777777" w:rsidR="00DA3F88" w:rsidRPr="002B1C94" w:rsidRDefault="00DA3F88" w:rsidP="00DA3F88">
      <w:pPr>
        <w:rPr>
          <w:rFonts w:ascii="Arial" w:hAnsi="Arial" w:cs="Arial"/>
          <w:color w:val="FF0000"/>
          <w:sz w:val="21"/>
          <w:szCs w:val="21"/>
        </w:rPr>
      </w:pPr>
    </w:p>
    <w:p w14:paraId="0BF0183B" w14:textId="77777777" w:rsidR="00DA3F88" w:rsidRPr="002B1C94" w:rsidRDefault="00DA3F88" w:rsidP="00DA3F88">
      <w:pPr>
        <w:rPr>
          <w:rFonts w:ascii="Arial" w:hAnsi="Arial" w:cs="Arial"/>
          <w:color w:val="FF0000"/>
          <w:sz w:val="21"/>
          <w:szCs w:val="21"/>
        </w:rPr>
      </w:pPr>
    </w:p>
    <w:p w14:paraId="14DE3640" w14:textId="77777777" w:rsidR="00DA3F88" w:rsidRPr="002B1C94" w:rsidRDefault="00DA3F88" w:rsidP="00DA3F88">
      <w:pPr>
        <w:rPr>
          <w:rFonts w:ascii="Arial" w:hAnsi="Arial" w:cs="Arial"/>
          <w:color w:val="FF0000"/>
          <w:sz w:val="21"/>
          <w:szCs w:val="21"/>
        </w:rPr>
      </w:pPr>
    </w:p>
    <w:p w14:paraId="2BD3EC2D" w14:textId="77777777" w:rsidR="00DA3F88" w:rsidRPr="002B1C94" w:rsidRDefault="00DA3F88" w:rsidP="00DA3F88">
      <w:pPr>
        <w:rPr>
          <w:rFonts w:ascii="Arial" w:hAnsi="Arial" w:cs="Arial"/>
          <w:color w:val="FF0000"/>
          <w:sz w:val="21"/>
          <w:szCs w:val="21"/>
        </w:rPr>
      </w:pPr>
    </w:p>
    <w:p w14:paraId="7C18334A" w14:textId="77777777" w:rsidR="00DA3F88" w:rsidRPr="002B1C94" w:rsidRDefault="00DA3F88" w:rsidP="00DA3F88">
      <w:pPr>
        <w:rPr>
          <w:rFonts w:ascii="Arial" w:hAnsi="Arial" w:cs="Arial"/>
          <w:color w:val="FF0000"/>
          <w:sz w:val="21"/>
          <w:szCs w:val="21"/>
        </w:rPr>
      </w:pPr>
    </w:p>
    <w:p w14:paraId="47749FE2" w14:textId="77777777" w:rsidR="00DA3F88" w:rsidRPr="002B1C94" w:rsidRDefault="00DA3F88" w:rsidP="00DA3F88">
      <w:pPr>
        <w:rPr>
          <w:rFonts w:ascii="Arial" w:hAnsi="Arial" w:cs="Arial"/>
          <w:color w:val="FF0000"/>
          <w:sz w:val="21"/>
          <w:szCs w:val="21"/>
        </w:rPr>
      </w:pPr>
    </w:p>
    <w:p w14:paraId="602680A2" w14:textId="77777777" w:rsidR="00DA3F88" w:rsidRPr="002B1C94" w:rsidRDefault="00DA3F88" w:rsidP="00DA3F88">
      <w:pPr>
        <w:rPr>
          <w:rFonts w:ascii="Arial" w:hAnsi="Arial" w:cs="Arial"/>
          <w:color w:val="FF0000"/>
          <w:sz w:val="21"/>
          <w:szCs w:val="21"/>
        </w:rPr>
      </w:pPr>
    </w:p>
    <w:p w14:paraId="4021B765" w14:textId="77777777" w:rsidR="00DA3F88" w:rsidRPr="002B1C94" w:rsidRDefault="00DA3F88" w:rsidP="00DA3F88">
      <w:pPr>
        <w:rPr>
          <w:rFonts w:ascii="Arial" w:hAnsi="Arial" w:cs="Arial"/>
          <w:color w:val="FF0000"/>
          <w:sz w:val="21"/>
          <w:szCs w:val="21"/>
        </w:rPr>
      </w:pPr>
    </w:p>
    <w:p w14:paraId="688570C9" w14:textId="77777777" w:rsidR="00DA3F88" w:rsidRPr="002B1C94" w:rsidRDefault="00DA3F88" w:rsidP="00DA3F88">
      <w:pPr>
        <w:rPr>
          <w:rFonts w:ascii="Arial" w:hAnsi="Arial" w:cs="Arial"/>
          <w:color w:val="FF0000"/>
          <w:sz w:val="21"/>
          <w:szCs w:val="21"/>
        </w:rPr>
      </w:pPr>
    </w:p>
    <w:p w14:paraId="6244B9B7" w14:textId="77777777" w:rsidR="00DA3F88" w:rsidRPr="002B1C94" w:rsidRDefault="00DA3F88" w:rsidP="00DA3F88">
      <w:pPr>
        <w:rPr>
          <w:rFonts w:ascii="Arial" w:hAnsi="Arial" w:cs="Arial"/>
          <w:color w:val="FF0000"/>
          <w:sz w:val="21"/>
          <w:szCs w:val="21"/>
        </w:rPr>
      </w:pPr>
    </w:p>
    <w:p w14:paraId="01959480" w14:textId="77777777" w:rsidR="00DA3F88" w:rsidRPr="002B1C94" w:rsidRDefault="00DA3F88" w:rsidP="00DA3F88">
      <w:pPr>
        <w:rPr>
          <w:rFonts w:ascii="Arial" w:hAnsi="Arial" w:cs="Arial"/>
          <w:color w:val="FF0000"/>
          <w:sz w:val="21"/>
          <w:szCs w:val="21"/>
        </w:rPr>
      </w:pPr>
    </w:p>
    <w:p w14:paraId="626E9F01" w14:textId="77777777" w:rsidR="00DA3F88" w:rsidRPr="002B1C94" w:rsidRDefault="00DA3F88" w:rsidP="00DA3F88">
      <w:pPr>
        <w:rPr>
          <w:rFonts w:ascii="Arial" w:hAnsi="Arial" w:cs="Arial"/>
          <w:color w:val="FF0000"/>
          <w:sz w:val="21"/>
          <w:szCs w:val="21"/>
        </w:rPr>
      </w:pPr>
    </w:p>
    <w:p w14:paraId="76F47673" w14:textId="77777777" w:rsidR="008E6A72" w:rsidRPr="002B1C94" w:rsidRDefault="008E6A72" w:rsidP="008E6A72">
      <w:pPr>
        <w:spacing w:line="240" w:lineRule="auto"/>
        <w:rPr>
          <w:rFonts w:ascii="Arial" w:hAnsi="Arial" w:cs="Arial"/>
          <w:color w:val="FF0000"/>
          <w:sz w:val="21"/>
          <w:szCs w:val="21"/>
        </w:rPr>
      </w:pPr>
    </w:p>
    <w:p w14:paraId="1B711E07" w14:textId="77777777" w:rsidR="008E6A72" w:rsidRPr="002B1C94" w:rsidRDefault="008E6A72" w:rsidP="008E6A72">
      <w:pPr>
        <w:spacing w:line="240" w:lineRule="auto"/>
        <w:rPr>
          <w:rFonts w:ascii="Arial" w:hAnsi="Arial" w:cs="Arial"/>
          <w:color w:val="FF0000"/>
          <w:sz w:val="21"/>
          <w:szCs w:val="21"/>
        </w:rPr>
      </w:pPr>
    </w:p>
    <w:p w14:paraId="5D99BCF2" w14:textId="77777777" w:rsidR="008E6A72" w:rsidRPr="002B1C94" w:rsidRDefault="008E6A72" w:rsidP="008E6A72">
      <w:pPr>
        <w:spacing w:line="240" w:lineRule="auto"/>
        <w:rPr>
          <w:rFonts w:ascii="Arial" w:hAnsi="Arial" w:cs="Arial"/>
          <w:color w:val="FF0000"/>
          <w:sz w:val="21"/>
          <w:szCs w:val="21"/>
        </w:rPr>
      </w:pPr>
    </w:p>
    <w:p w14:paraId="6DF277E9" w14:textId="77777777" w:rsidR="008E6A72" w:rsidRPr="002B1C94" w:rsidRDefault="008E6A72" w:rsidP="008E6A72">
      <w:pPr>
        <w:spacing w:line="240" w:lineRule="auto"/>
        <w:rPr>
          <w:rFonts w:ascii="Arial" w:hAnsi="Arial" w:cs="Arial"/>
          <w:color w:val="FF0000"/>
          <w:sz w:val="21"/>
          <w:szCs w:val="21"/>
        </w:rPr>
      </w:pPr>
    </w:p>
    <w:p w14:paraId="09EF2A59" w14:textId="77777777" w:rsidR="008E6A72" w:rsidRPr="002B1C94" w:rsidRDefault="008E6A72" w:rsidP="008E6A72">
      <w:pPr>
        <w:spacing w:line="240" w:lineRule="auto"/>
        <w:rPr>
          <w:rFonts w:ascii="Arial" w:hAnsi="Arial" w:cs="Arial"/>
          <w:color w:val="FF0000"/>
          <w:sz w:val="21"/>
          <w:szCs w:val="21"/>
        </w:rPr>
      </w:pPr>
    </w:p>
    <w:p w14:paraId="37383FD2" w14:textId="77777777" w:rsidR="008E6A72" w:rsidRPr="002B1C94" w:rsidRDefault="008E6A72" w:rsidP="008E6A72">
      <w:pPr>
        <w:spacing w:line="240" w:lineRule="auto"/>
        <w:rPr>
          <w:rFonts w:ascii="Arial" w:hAnsi="Arial" w:cs="Arial"/>
          <w:color w:val="FF0000"/>
          <w:sz w:val="21"/>
          <w:szCs w:val="21"/>
        </w:rPr>
      </w:pPr>
    </w:p>
    <w:p w14:paraId="03F52A91" w14:textId="77777777" w:rsidR="008E6A72" w:rsidRPr="002B1C94" w:rsidRDefault="008E6A72" w:rsidP="008E6A72">
      <w:pPr>
        <w:spacing w:line="240" w:lineRule="auto"/>
        <w:rPr>
          <w:rFonts w:ascii="Arial" w:hAnsi="Arial" w:cs="Arial"/>
          <w:color w:val="FF0000"/>
          <w:sz w:val="21"/>
          <w:szCs w:val="21"/>
        </w:rPr>
      </w:pPr>
    </w:p>
    <w:p w14:paraId="6F6EB6E4" w14:textId="77777777" w:rsidR="008E6A72" w:rsidRPr="002B1C94" w:rsidRDefault="008E6A72" w:rsidP="008E6A72">
      <w:pPr>
        <w:spacing w:line="240" w:lineRule="auto"/>
        <w:rPr>
          <w:rFonts w:ascii="Arial" w:hAnsi="Arial" w:cs="Arial"/>
          <w:color w:val="FF0000"/>
          <w:sz w:val="21"/>
          <w:szCs w:val="21"/>
        </w:rPr>
      </w:pPr>
    </w:p>
    <w:p w14:paraId="056B4E34" w14:textId="77777777" w:rsidR="008E6A72" w:rsidRPr="002B1C94" w:rsidRDefault="008E6A72" w:rsidP="008E6A72">
      <w:pPr>
        <w:spacing w:line="240" w:lineRule="auto"/>
        <w:rPr>
          <w:rFonts w:ascii="Arial" w:hAnsi="Arial" w:cs="Arial"/>
          <w:color w:val="FF0000"/>
          <w:sz w:val="21"/>
          <w:szCs w:val="21"/>
        </w:rPr>
      </w:pPr>
    </w:p>
    <w:p w14:paraId="00A3E0A9" w14:textId="77777777" w:rsidR="008E6A72" w:rsidRPr="005167CB" w:rsidRDefault="008E6A72" w:rsidP="008E6A72">
      <w:pPr>
        <w:spacing w:line="240" w:lineRule="auto"/>
        <w:rPr>
          <w:rFonts w:ascii="Arial" w:hAnsi="Arial" w:cs="Arial"/>
          <w:sz w:val="21"/>
          <w:szCs w:val="21"/>
        </w:rPr>
      </w:pPr>
    </w:p>
    <w:p w14:paraId="29EE569D" w14:textId="77777777" w:rsidR="008E6A72" w:rsidRPr="005167CB" w:rsidRDefault="008E6A72" w:rsidP="008E6A72">
      <w:pPr>
        <w:spacing w:line="240" w:lineRule="auto"/>
        <w:rPr>
          <w:rFonts w:ascii="Arial" w:hAnsi="Arial" w:cs="Arial"/>
          <w:sz w:val="21"/>
          <w:szCs w:val="21"/>
        </w:rPr>
      </w:pPr>
    </w:p>
    <w:p w14:paraId="377D86C0" w14:textId="77777777" w:rsidR="008E6A72" w:rsidRPr="005167CB" w:rsidRDefault="008E6A72" w:rsidP="008E6A72">
      <w:pPr>
        <w:spacing w:line="240" w:lineRule="auto"/>
        <w:rPr>
          <w:rFonts w:ascii="Arial" w:hAnsi="Arial" w:cs="Arial"/>
          <w:sz w:val="21"/>
          <w:szCs w:val="21"/>
        </w:rPr>
      </w:pPr>
    </w:p>
    <w:p w14:paraId="65A73E30" w14:textId="77777777" w:rsidR="008E6A72" w:rsidRPr="005167CB" w:rsidRDefault="008E6A72" w:rsidP="008E6A72">
      <w:pPr>
        <w:spacing w:line="120" w:lineRule="atLeast"/>
        <w:jc w:val="center"/>
        <w:rPr>
          <w:rFonts w:ascii="Arial" w:hAnsi="Arial" w:cs="Arial"/>
          <w:b/>
          <w:sz w:val="32"/>
        </w:rPr>
      </w:pPr>
      <w:r w:rsidRPr="005167CB">
        <w:rPr>
          <w:rFonts w:ascii="Arial" w:hAnsi="Arial" w:cs="Arial"/>
          <w:b/>
          <w:sz w:val="32"/>
        </w:rPr>
        <w:t>SZCZEGÓŁOWA SPECYFIKACJA</w:t>
      </w:r>
    </w:p>
    <w:p w14:paraId="5C09B611" w14:textId="77777777" w:rsidR="008E6A72" w:rsidRPr="005167CB" w:rsidRDefault="008E6A72" w:rsidP="008E6A72">
      <w:pPr>
        <w:spacing w:line="120" w:lineRule="atLeast"/>
        <w:jc w:val="center"/>
        <w:rPr>
          <w:rFonts w:ascii="Arial" w:hAnsi="Arial" w:cs="Arial"/>
          <w:b/>
          <w:sz w:val="32"/>
        </w:rPr>
      </w:pPr>
      <w:r w:rsidRPr="005167CB">
        <w:rPr>
          <w:rFonts w:ascii="Arial" w:hAnsi="Arial" w:cs="Arial"/>
          <w:b/>
          <w:sz w:val="32"/>
        </w:rPr>
        <w:t>TECHNICZNA</w:t>
      </w:r>
    </w:p>
    <w:p w14:paraId="7B9A82F6" w14:textId="77777777" w:rsidR="008E6A72" w:rsidRPr="005167CB" w:rsidRDefault="008E6A72" w:rsidP="008E6A72">
      <w:pPr>
        <w:spacing w:line="120" w:lineRule="atLeast"/>
        <w:jc w:val="center"/>
        <w:rPr>
          <w:rFonts w:ascii="Arial" w:hAnsi="Arial" w:cs="Arial"/>
          <w:b/>
          <w:sz w:val="32"/>
        </w:rPr>
      </w:pPr>
    </w:p>
    <w:p w14:paraId="719F20EF" w14:textId="77777777" w:rsidR="008E6A72" w:rsidRPr="005167CB" w:rsidRDefault="008E6A72" w:rsidP="008E6A72">
      <w:pPr>
        <w:pStyle w:val="Nagwek1"/>
        <w:jc w:val="center"/>
        <w:rPr>
          <w:rFonts w:ascii="Arial" w:hAnsi="Arial" w:cs="Arial"/>
          <w:b/>
          <w:color w:val="auto"/>
        </w:rPr>
      </w:pPr>
      <w:r w:rsidRPr="005167CB">
        <w:rPr>
          <w:rFonts w:ascii="Arial" w:hAnsi="Arial" w:cs="Arial"/>
          <w:b/>
          <w:color w:val="auto"/>
        </w:rPr>
        <w:t>D-05.02.01</w:t>
      </w:r>
    </w:p>
    <w:p w14:paraId="00BF5D8D" w14:textId="77777777" w:rsidR="008E6A72" w:rsidRPr="005167CB" w:rsidRDefault="008E6A72" w:rsidP="008E6A72">
      <w:pPr>
        <w:pStyle w:val="Nagwek1"/>
        <w:jc w:val="center"/>
        <w:rPr>
          <w:rFonts w:ascii="Arial" w:hAnsi="Arial" w:cs="Arial"/>
          <w:b/>
          <w:color w:val="auto"/>
        </w:rPr>
      </w:pPr>
    </w:p>
    <w:p w14:paraId="48748CEA" w14:textId="77777777" w:rsidR="008E6A72" w:rsidRPr="005167CB" w:rsidRDefault="008E6A72" w:rsidP="008E6A72">
      <w:pPr>
        <w:pStyle w:val="Nagwek1"/>
        <w:jc w:val="center"/>
        <w:rPr>
          <w:rFonts w:ascii="Arial" w:eastAsiaTheme="minorHAnsi" w:hAnsi="Arial" w:cs="Arial"/>
          <w:b/>
          <w:color w:val="auto"/>
          <w:szCs w:val="22"/>
        </w:rPr>
      </w:pPr>
    </w:p>
    <w:p w14:paraId="3A4ECAAC" w14:textId="77777777" w:rsidR="008E6A72" w:rsidRPr="005167CB" w:rsidRDefault="008E6A72" w:rsidP="008E6A72">
      <w:pPr>
        <w:spacing w:line="240" w:lineRule="auto"/>
        <w:jc w:val="center"/>
        <w:rPr>
          <w:rFonts w:ascii="Arial" w:hAnsi="Arial" w:cs="Arial"/>
          <w:b/>
          <w:sz w:val="32"/>
        </w:rPr>
      </w:pPr>
      <w:r w:rsidRPr="005167CB">
        <w:rPr>
          <w:rFonts w:ascii="Arial" w:hAnsi="Arial" w:cs="Arial"/>
          <w:b/>
          <w:sz w:val="32"/>
        </w:rPr>
        <w:t>Nawierzchnia z żużla wielkopiecowego.</w:t>
      </w:r>
    </w:p>
    <w:p w14:paraId="7BC1E95E" w14:textId="77777777" w:rsidR="008E6A72" w:rsidRPr="005167CB" w:rsidRDefault="008E6A72" w:rsidP="008E6A72">
      <w:pPr>
        <w:spacing w:line="240" w:lineRule="auto"/>
        <w:rPr>
          <w:rFonts w:ascii="Arial" w:hAnsi="Arial" w:cs="Arial"/>
          <w:sz w:val="21"/>
          <w:szCs w:val="21"/>
        </w:rPr>
      </w:pPr>
    </w:p>
    <w:p w14:paraId="5922C6E3" w14:textId="77777777" w:rsidR="008E6A72" w:rsidRPr="002B1C94" w:rsidRDefault="008E6A72" w:rsidP="008E6A72">
      <w:pPr>
        <w:spacing w:line="240" w:lineRule="auto"/>
        <w:rPr>
          <w:rFonts w:ascii="Arial" w:hAnsi="Arial" w:cs="Arial"/>
          <w:color w:val="FF0000"/>
          <w:sz w:val="21"/>
          <w:szCs w:val="21"/>
        </w:rPr>
      </w:pPr>
    </w:p>
    <w:p w14:paraId="2634E987" w14:textId="77777777" w:rsidR="008E6A72" w:rsidRPr="002B1C94" w:rsidRDefault="008E6A72" w:rsidP="008E6A72">
      <w:pPr>
        <w:spacing w:line="240" w:lineRule="auto"/>
        <w:rPr>
          <w:rFonts w:ascii="Arial" w:hAnsi="Arial" w:cs="Arial"/>
          <w:color w:val="FF0000"/>
          <w:sz w:val="21"/>
          <w:szCs w:val="21"/>
        </w:rPr>
      </w:pPr>
    </w:p>
    <w:p w14:paraId="56EFAB92" w14:textId="77777777" w:rsidR="008E6A72" w:rsidRPr="002B1C94" w:rsidRDefault="008E6A72" w:rsidP="008E6A72">
      <w:pPr>
        <w:spacing w:line="240" w:lineRule="auto"/>
        <w:rPr>
          <w:rFonts w:ascii="Arial" w:hAnsi="Arial" w:cs="Arial"/>
          <w:color w:val="FF0000"/>
          <w:sz w:val="21"/>
          <w:szCs w:val="21"/>
        </w:rPr>
      </w:pPr>
    </w:p>
    <w:p w14:paraId="4395DD7A" w14:textId="77777777" w:rsidR="008E6A72" w:rsidRPr="002B1C94" w:rsidRDefault="008E6A72" w:rsidP="008E6A72">
      <w:pPr>
        <w:spacing w:line="240" w:lineRule="auto"/>
        <w:rPr>
          <w:rFonts w:ascii="Arial" w:hAnsi="Arial" w:cs="Arial"/>
          <w:color w:val="FF0000"/>
          <w:sz w:val="21"/>
          <w:szCs w:val="21"/>
        </w:rPr>
      </w:pPr>
    </w:p>
    <w:p w14:paraId="675E5833" w14:textId="77777777" w:rsidR="008E6A72" w:rsidRPr="002B1C94" w:rsidRDefault="008E6A72" w:rsidP="008E6A72">
      <w:pPr>
        <w:spacing w:line="240" w:lineRule="auto"/>
        <w:rPr>
          <w:rFonts w:ascii="Arial" w:hAnsi="Arial" w:cs="Arial"/>
          <w:color w:val="FF0000"/>
          <w:sz w:val="21"/>
          <w:szCs w:val="21"/>
        </w:rPr>
      </w:pPr>
    </w:p>
    <w:p w14:paraId="296A964A" w14:textId="77777777" w:rsidR="008E6A72" w:rsidRPr="002B1C94" w:rsidRDefault="008E6A72" w:rsidP="008E6A72">
      <w:pPr>
        <w:spacing w:line="240" w:lineRule="auto"/>
        <w:rPr>
          <w:rFonts w:ascii="Arial" w:hAnsi="Arial" w:cs="Arial"/>
          <w:color w:val="FF0000"/>
          <w:sz w:val="21"/>
          <w:szCs w:val="21"/>
        </w:rPr>
      </w:pPr>
    </w:p>
    <w:p w14:paraId="79144EB9" w14:textId="77777777" w:rsidR="008E6A72" w:rsidRPr="002B1C94" w:rsidRDefault="008E6A72" w:rsidP="008E6A72">
      <w:pPr>
        <w:spacing w:line="240" w:lineRule="auto"/>
        <w:rPr>
          <w:rFonts w:ascii="Arial" w:hAnsi="Arial" w:cs="Arial"/>
          <w:color w:val="FF0000"/>
          <w:sz w:val="21"/>
          <w:szCs w:val="21"/>
        </w:rPr>
      </w:pPr>
    </w:p>
    <w:p w14:paraId="1B1D181B" w14:textId="77777777" w:rsidR="008E6A72" w:rsidRPr="002B1C94" w:rsidRDefault="008E6A72" w:rsidP="008E6A72">
      <w:pPr>
        <w:spacing w:line="240" w:lineRule="auto"/>
        <w:rPr>
          <w:rFonts w:ascii="Arial" w:hAnsi="Arial" w:cs="Arial"/>
          <w:color w:val="FF0000"/>
          <w:sz w:val="21"/>
          <w:szCs w:val="21"/>
        </w:rPr>
      </w:pPr>
    </w:p>
    <w:p w14:paraId="463271E4" w14:textId="77777777" w:rsidR="008E6A72" w:rsidRPr="002B1C94" w:rsidRDefault="008E6A72" w:rsidP="008E6A72">
      <w:pPr>
        <w:spacing w:line="240" w:lineRule="auto"/>
        <w:rPr>
          <w:rFonts w:ascii="Arial" w:hAnsi="Arial" w:cs="Arial"/>
          <w:color w:val="FF0000"/>
          <w:sz w:val="21"/>
          <w:szCs w:val="21"/>
        </w:rPr>
      </w:pPr>
    </w:p>
    <w:p w14:paraId="18480681" w14:textId="77777777" w:rsidR="008E6A72" w:rsidRPr="002B1C94" w:rsidRDefault="008E6A72" w:rsidP="008E6A72">
      <w:pPr>
        <w:spacing w:line="240" w:lineRule="auto"/>
        <w:rPr>
          <w:rFonts w:ascii="Arial" w:hAnsi="Arial" w:cs="Arial"/>
          <w:color w:val="FF0000"/>
          <w:sz w:val="21"/>
          <w:szCs w:val="21"/>
        </w:rPr>
      </w:pPr>
    </w:p>
    <w:p w14:paraId="1E2E5211" w14:textId="77777777" w:rsidR="008E6A72" w:rsidRPr="002B1C94" w:rsidRDefault="008E6A72" w:rsidP="008E6A72">
      <w:pPr>
        <w:spacing w:line="240" w:lineRule="auto"/>
        <w:rPr>
          <w:rFonts w:ascii="Arial" w:hAnsi="Arial" w:cs="Arial"/>
          <w:color w:val="FF0000"/>
          <w:sz w:val="21"/>
          <w:szCs w:val="21"/>
        </w:rPr>
      </w:pPr>
    </w:p>
    <w:p w14:paraId="45E97DBA" w14:textId="77777777" w:rsidR="008E6A72" w:rsidRPr="002B1C94" w:rsidRDefault="008E6A72" w:rsidP="008E6A72">
      <w:pPr>
        <w:spacing w:line="240" w:lineRule="auto"/>
        <w:rPr>
          <w:rFonts w:ascii="Arial" w:hAnsi="Arial" w:cs="Arial"/>
          <w:color w:val="FF0000"/>
          <w:sz w:val="21"/>
          <w:szCs w:val="21"/>
        </w:rPr>
      </w:pPr>
    </w:p>
    <w:p w14:paraId="29892E66" w14:textId="77777777" w:rsidR="008E6A72" w:rsidRPr="005167CB" w:rsidRDefault="008E6A72" w:rsidP="008E6A72">
      <w:pPr>
        <w:pStyle w:val="Nagwek1"/>
        <w:spacing w:line="240" w:lineRule="auto"/>
        <w:rPr>
          <w:rFonts w:ascii="Arial" w:hAnsi="Arial" w:cs="Arial"/>
          <w:b/>
          <w:bCs/>
          <w:color w:val="auto"/>
          <w:sz w:val="21"/>
          <w:szCs w:val="21"/>
        </w:rPr>
      </w:pPr>
      <w:r w:rsidRPr="005167CB">
        <w:rPr>
          <w:rFonts w:ascii="Arial" w:hAnsi="Arial" w:cs="Arial"/>
          <w:b/>
          <w:bCs/>
          <w:color w:val="auto"/>
          <w:sz w:val="21"/>
          <w:szCs w:val="21"/>
        </w:rPr>
        <w:lastRenderedPageBreak/>
        <w:t>1. W</w:t>
      </w:r>
      <w:r w:rsidRPr="005167CB">
        <w:rPr>
          <w:rFonts w:ascii="Arial" w:hAnsi="Arial" w:cs="Arial"/>
          <w:b/>
          <w:bCs/>
          <w:caps/>
          <w:color w:val="auto"/>
          <w:sz w:val="21"/>
          <w:szCs w:val="21"/>
        </w:rPr>
        <w:t>stęp</w:t>
      </w:r>
    </w:p>
    <w:p w14:paraId="0EC5D321" w14:textId="77777777" w:rsidR="008E6A72" w:rsidRPr="005167CB" w:rsidRDefault="008E6A72" w:rsidP="008E6A72">
      <w:pPr>
        <w:suppressAutoHyphens/>
        <w:spacing w:line="240" w:lineRule="auto"/>
        <w:outlineLvl w:val="0"/>
        <w:rPr>
          <w:rFonts w:ascii="Arial" w:hAnsi="Arial" w:cs="Arial"/>
          <w:spacing w:val="-3"/>
          <w:sz w:val="21"/>
          <w:szCs w:val="21"/>
        </w:rPr>
      </w:pPr>
      <w:r w:rsidRPr="005167CB">
        <w:rPr>
          <w:rFonts w:ascii="Arial" w:hAnsi="Arial" w:cs="Arial"/>
          <w:b/>
          <w:spacing w:val="-3"/>
          <w:sz w:val="21"/>
          <w:szCs w:val="21"/>
        </w:rPr>
        <w:t xml:space="preserve">1.1. Przedmiot Szczegółowej Specyfikacji Technicznej </w:t>
      </w:r>
      <w:r w:rsidRPr="005167CB">
        <w:rPr>
          <w:rFonts w:ascii="Arial" w:hAnsi="Arial" w:cs="Arial"/>
          <w:b/>
          <w:sz w:val="21"/>
          <w:szCs w:val="21"/>
        </w:rPr>
        <w:t>(SST)</w:t>
      </w:r>
    </w:p>
    <w:p w14:paraId="564144D2" w14:textId="0A22D7D4" w:rsidR="008E6A72" w:rsidRPr="005167CB" w:rsidRDefault="008E6A72" w:rsidP="008E6A72">
      <w:pPr>
        <w:pStyle w:val="Zwykytekst"/>
        <w:tabs>
          <w:tab w:val="left" w:leader="dot" w:pos="9072"/>
        </w:tabs>
        <w:rPr>
          <w:rFonts w:ascii="Arial" w:hAnsi="Arial" w:cs="Arial"/>
          <w:sz w:val="21"/>
          <w:szCs w:val="21"/>
        </w:rPr>
      </w:pPr>
      <w:r w:rsidRPr="005167CB">
        <w:rPr>
          <w:rFonts w:ascii="Arial" w:hAnsi="Arial" w:cs="Arial"/>
          <w:sz w:val="21"/>
          <w:szCs w:val="21"/>
        </w:rPr>
        <w:t>Przedmiotem niniejszej SST są wymagania dotyczące wykonania i odbioru robót związanych z wykonaniem nawierzchni z żużla wielkopiecowego w ramach  zadania „Remont drogi gminnej „</w:t>
      </w:r>
      <w:r w:rsidR="005167CB" w:rsidRPr="005167CB">
        <w:rPr>
          <w:rFonts w:ascii="Arial" w:hAnsi="Arial" w:cs="Arial"/>
          <w:sz w:val="21"/>
          <w:szCs w:val="21"/>
        </w:rPr>
        <w:t>Glew - Łesiska</w:t>
      </w:r>
      <w:r w:rsidRPr="005167CB">
        <w:rPr>
          <w:rFonts w:ascii="Arial" w:hAnsi="Arial" w:cs="Arial"/>
          <w:sz w:val="21"/>
          <w:szCs w:val="21"/>
        </w:rPr>
        <w:t>” nr 160 5</w:t>
      </w:r>
      <w:r w:rsidR="005167CB" w:rsidRPr="005167CB">
        <w:rPr>
          <w:rFonts w:ascii="Arial" w:hAnsi="Arial" w:cs="Arial"/>
          <w:sz w:val="21"/>
          <w:szCs w:val="21"/>
        </w:rPr>
        <w:t>14</w:t>
      </w:r>
      <w:r w:rsidRPr="005167CB">
        <w:rPr>
          <w:rFonts w:ascii="Arial" w:hAnsi="Arial" w:cs="Arial"/>
          <w:sz w:val="21"/>
          <w:szCs w:val="21"/>
        </w:rPr>
        <w:t>K od km 0+000 do km 0+5</w:t>
      </w:r>
      <w:r w:rsidR="005167CB" w:rsidRPr="005167CB">
        <w:rPr>
          <w:rFonts w:ascii="Arial" w:hAnsi="Arial" w:cs="Arial"/>
          <w:sz w:val="21"/>
          <w:szCs w:val="21"/>
        </w:rPr>
        <w:t>4</w:t>
      </w:r>
      <w:r w:rsidRPr="005167CB">
        <w:rPr>
          <w:rFonts w:ascii="Arial" w:hAnsi="Arial" w:cs="Arial"/>
          <w:sz w:val="21"/>
          <w:szCs w:val="21"/>
        </w:rPr>
        <w:t>0</w:t>
      </w:r>
      <w:r w:rsidR="005167CB" w:rsidRPr="005167CB">
        <w:rPr>
          <w:rFonts w:ascii="Arial" w:hAnsi="Arial" w:cs="Arial"/>
          <w:sz w:val="21"/>
          <w:szCs w:val="21"/>
        </w:rPr>
        <w:t xml:space="preserve"> położonej</w:t>
      </w:r>
      <w:r w:rsidRPr="005167CB">
        <w:rPr>
          <w:rFonts w:ascii="Arial" w:hAnsi="Arial" w:cs="Arial"/>
          <w:sz w:val="21"/>
          <w:szCs w:val="21"/>
        </w:rPr>
        <w:t xml:space="preserve"> w m. Koniusza”.</w:t>
      </w:r>
    </w:p>
    <w:p w14:paraId="20FA1019" w14:textId="77777777" w:rsidR="008E6A72" w:rsidRPr="005167CB" w:rsidRDefault="008E6A72" w:rsidP="008E6A72">
      <w:pPr>
        <w:pStyle w:val="Zwykytekst"/>
        <w:tabs>
          <w:tab w:val="left" w:leader="dot" w:pos="9072"/>
        </w:tabs>
        <w:rPr>
          <w:rFonts w:ascii="Arial" w:hAnsi="Arial" w:cs="Arial"/>
          <w:sz w:val="21"/>
          <w:szCs w:val="21"/>
        </w:rPr>
      </w:pPr>
    </w:p>
    <w:p w14:paraId="34484076" w14:textId="77777777" w:rsidR="008E6A72" w:rsidRPr="005167CB" w:rsidRDefault="008E6A72" w:rsidP="008E6A72">
      <w:pPr>
        <w:pStyle w:val="Tekstpodstawowywcity2"/>
        <w:spacing w:line="240" w:lineRule="auto"/>
        <w:ind w:left="0"/>
        <w:outlineLvl w:val="0"/>
        <w:rPr>
          <w:rFonts w:ascii="Arial" w:hAnsi="Arial" w:cs="Arial"/>
          <w:sz w:val="21"/>
          <w:szCs w:val="21"/>
        </w:rPr>
      </w:pPr>
      <w:r w:rsidRPr="005167CB">
        <w:rPr>
          <w:rFonts w:ascii="Arial" w:hAnsi="Arial" w:cs="Arial"/>
          <w:b/>
          <w:sz w:val="21"/>
          <w:szCs w:val="21"/>
        </w:rPr>
        <w:t>1.2. Zakres stosowania SST</w:t>
      </w:r>
    </w:p>
    <w:p w14:paraId="52DDBD3E" w14:textId="77777777" w:rsidR="008E6A72" w:rsidRPr="005167CB" w:rsidRDefault="008E6A72" w:rsidP="008E6A72">
      <w:pPr>
        <w:pStyle w:val="Tekstpodstawowywcity"/>
        <w:tabs>
          <w:tab w:val="left" w:pos="0"/>
        </w:tabs>
        <w:spacing w:after="0" w:line="240" w:lineRule="auto"/>
        <w:ind w:left="0"/>
        <w:rPr>
          <w:rFonts w:ascii="Arial" w:hAnsi="Arial" w:cs="Arial"/>
          <w:sz w:val="21"/>
          <w:szCs w:val="21"/>
        </w:rPr>
      </w:pPr>
      <w:r w:rsidRPr="005167CB">
        <w:rPr>
          <w:rFonts w:ascii="Arial" w:hAnsi="Arial" w:cs="Arial"/>
          <w:sz w:val="21"/>
          <w:szCs w:val="21"/>
        </w:rPr>
        <w:t>Szczegółowa Specyfikacja Techniczna jest stosowana jako dokument przetar</w:t>
      </w:r>
      <w:r w:rsidRPr="005167CB">
        <w:rPr>
          <w:rFonts w:ascii="Arial" w:hAnsi="Arial" w:cs="Arial"/>
          <w:sz w:val="21"/>
          <w:szCs w:val="21"/>
        </w:rPr>
        <w:softHyphen/>
        <w:t>gowy i kontraktowy przy zlecaniu i reali</w:t>
      </w:r>
      <w:r w:rsidRPr="005167CB">
        <w:rPr>
          <w:rFonts w:ascii="Arial" w:hAnsi="Arial" w:cs="Arial"/>
          <w:sz w:val="21"/>
          <w:szCs w:val="21"/>
        </w:rPr>
        <w:softHyphen/>
        <w:t>zacji robót wymienionych w punkcie 1.1.</w:t>
      </w:r>
    </w:p>
    <w:p w14:paraId="1FB1CD37" w14:textId="77777777" w:rsidR="008E6A72" w:rsidRPr="005167CB" w:rsidRDefault="008E6A72" w:rsidP="008E6A72">
      <w:pPr>
        <w:tabs>
          <w:tab w:val="left" w:pos="0"/>
        </w:tabs>
        <w:spacing w:line="240" w:lineRule="auto"/>
        <w:rPr>
          <w:rFonts w:ascii="Arial" w:hAnsi="Arial" w:cs="Arial"/>
          <w:sz w:val="21"/>
          <w:szCs w:val="21"/>
        </w:rPr>
      </w:pPr>
    </w:p>
    <w:p w14:paraId="031A7AB8" w14:textId="77777777" w:rsidR="008E6A72" w:rsidRPr="005167CB" w:rsidRDefault="008E6A72" w:rsidP="008E6A72">
      <w:pPr>
        <w:suppressAutoHyphens/>
        <w:spacing w:line="240" w:lineRule="auto"/>
        <w:outlineLvl w:val="0"/>
        <w:rPr>
          <w:rFonts w:ascii="Arial" w:hAnsi="Arial" w:cs="Arial"/>
          <w:spacing w:val="-3"/>
          <w:sz w:val="21"/>
          <w:szCs w:val="21"/>
        </w:rPr>
      </w:pPr>
      <w:r w:rsidRPr="005167CB">
        <w:rPr>
          <w:rFonts w:ascii="Arial" w:hAnsi="Arial" w:cs="Arial"/>
          <w:b/>
          <w:spacing w:val="-3"/>
          <w:sz w:val="21"/>
          <w:szCs w:val="21"/>
        </w:rPr>
        <w:t>1.3. Zakres robót objętych SST</w:t>
      </w:r>
    </w:p>
    <w:p w14:paraId="29E2A01D" w14:textId="77777777" w:rsidR="008E6A72" w:rsidRPr="005167CB" w:rsidRDefault="008E6A72" w:rsidP="008E6A72">
      <w:pPr>
        <w:suppressAutoHyphens/>
        <w:spacing w:line="240" w:lineRule="auto"/>
        <w:rPr>
          <w:rFonts w:ascii="Arial" w:hAnsi="Arial" w:cs="Arial"/>
          <w:spacing w:val="-3"/>
          <w:sz w:val="21"/>
          <w:szCs w:val="21"/>
        </w:rPr>
      </w:pPr>
      <w:r w:rsidRPr="005167CB">
        <w:rPr>
          <w:rFonts w:ascii="Arial" w:hAnsi="Arial" w:cs="Arial"/>
          <w:spacing w:val="-3"/>
          <w:sz w:val="21"/>
          <w:szCs w:val="21"/>
        </w:rPr>
        <w:t>Ustalenia zawarte w niniejszej SST dotyczą zasad prowadzenia robót związanych z wykonaniem:</w:t>
      </w:r>
    </w:p>
    <w:p w14:paraId="76254603"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 nawierzchni poboczy z żużla wielkopiecowego grubości 12 cm.</w:t>
      </w:r>
    </w:p>
    <w:p w14:paraId="0EFBCAE4" w14:textId="77777777" w:rsidR="008E6A72" w:rsidRPr="005167CB" w:rsidRDefault="008E6A72" w:rsidP="008E6A72">
      <w:pPr>
        <w:spacing w:line="240" w:lineRule="auto"/>
        <w:rPr>
          <w:rFonts w:ascii="Arial" w:hAnsi="Arial" w:cs="Arial"/>
          <w:sz w:val="21"/>
          <w:szCs w:val="21"/>
        </w:rPr>
      </w:pPr>
    </w:p>
    <w:p w14:paraId="6CA35295" w14:textId="77777777" w:rsidR="008E6A72" w:rsidRPr="005167CB" w:rsidRDefault="008E6A72" w:rsidP="008E6A72">
      <w:pPr>
        <w:suppressAutoHyphens/>
        <w:spacing w:line="240" w:lineRule="auto"/>
        <w:outlineLvl w:val="0"/>
        <w:rPr>
          <w:rFonts w:ascii="Arial" w:hAnsi="Arial" w:cs="Arial"/>
          <w:b/>
          <w:spacing w:val="-3"/>
          <w:sz w:val="21"/>
          <w:szCs w:val="21"/>
        </w:rPr>
      </w:pPr>
      <w:r w:rsidRPr="005167CB">
        <w:rPr>
          <w:rFonts w:ascii="Arial" w:hAnsi="Arial" w:cs="Arial"/>
          <w:b/>
          <w:spacing w:val="-3"/>
          <w:sz w:val="21"/>
          <w:szCs w:val="21"/>
        </w:rPr>
        <w:t>1.4. Określenia podstawowe</w:t>
      </w:r>
    </w:p>
    <w:p w14:paraId="50A42274" w14:textId="77777777" w:rsidR="008E6A72" w:rsidRPr="005167CB" w:rsidRDefault="008E6A72" w:rsidP="008E6A72">
      <w:pPr>
        <w:spacing w:line="240" w:lineRule="auto"/>
        <w:rPr>
          <w:rFonts w:ascii="Arial" w:hAnsi="Arial" w:cs="Arial"/>
          <w:sz w:val="21"/>
          <w:szCs w:val="21"/>
        </w:rPr>
      </w:pPr>
      <w:r w:rsidRPr="005167CB">
        <w:rPr>
          <w:rFonts w:ascii="Arial" w:hAnsi="Arial" w:cs="Arial"/>
          <w:spacing w:val="-3"/>
          <w:sz w:val="21"/>
          <w:szCs w:val="21"/>
        </w:rPr>
        <w:t>Określenia podane w niniejszej SST są zgodne z zamieszczonymi w SST D-M.00.00.00. "Wymagania ogólne" pkt. 1.4</w:t>
      </w:r>
    </w:p>
    <w:p w14:paraId="43CA8D96" w14:textId="77777777" w:rsidR="008E6A72" w:rsidRPr="005167CB" w:rsidRDefault="008E6A72" w:rsidP="008E6A72">
      <w:pPr>
        <w:spacing w:line="240" w:lineRule="auto"/>
        <w:rPr>
          <w:rFonts w:ascii="Arial" w:hAnsi="Arial" w:cs="Arial"/>
          <w:sz w:val="21"/>
          <w:szCs w:val="21"/>
        </w:rPr>
      </w:pPr>
      <w:r w:rsidRPr="005167CB">
        <w:rPr>
          <w:rFonts w:ascii="Arial" w:hAnsi="Arial" w:cs="Arial"/>
          <w:b/>
          <w:sz w:val="21"/>
          <w:szCs w:val="21"/>
        </w:rPr>
        <w:t xml:space="preserve">1.4.1. </w:t>
      </w:r>
      <w:r w:rsidRPr="005167CB">
        <w:rPr>
          <w:rFonts w:ascii="Arial" w:hAnsi="Arial" w:cs="Arial"/>
          <w:sz w:val="21"/>
          <w:szCs w:val="21"/>
        </w:rPr>
        <w:t>Nawierzchnia tłuczniowa - jedna lub więcej warstw z tłucznia i klińca kamiennego, leżących na podłożu naturalnym lub ulepszonym, zaklinowanych i uzdatnionych do bezpośredniego przejmowania ruchu.</w:t>
      </w:r>
    </w:p>
    <w:p w14:paraId="4CA69E57"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b/>
          <w:sz w:val="21"/>
          <w:szCs w:val="21"/>
        </w:rPr>
        <w:t xml:space="preserve">1.4.2. </w:t>
      </w:r>
      <w:r w:rsidRPr="005167CB">
        <w:rPr>
          <w:rFonts w:ascii="Arial" w:hAnsi="Arial" w:cs="Arial"/>
          <w:sz w:val="21"/>
          <w:szCs w:val="21"/>
        </w:rPr>
        <w:t>Kruszywo łamane - materiał ziarnisty uzyskany przez mechaniczne rozdrobnienie skał litych, wg PN-B-01100 [1].</w:t>
      </w:r>
    </w:p>
    <w:p w14:paraId="2F154A32"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b/>
          <w:sz w:val="21"/>
          <w:szCs w:val="21"/>
        </w:rPr>
        <w:t xml:space="preserve">1.4.3. </w:t>
      </w:r>
      <w:r w:rsidRPr="005167CB">
        <w:rPr>
          <w:rFonts w:ascii="Arial" w:hAnsi="Arial" w:cs="Arial"/>
          <w:sz w:val="21"/>
          <w:szCs w:val="21"/>
        </w:rPr>
        <w:t>Kruszywo łamane zwykłe - kruszywo uzyskane w wyniku co najmniej jednokrotnego przekruszenia skał litych  i rozsiania na frakcje lub grupy frakcji, charakteryzujące się ziarnami ostrokrawędziastymi o nieforemnych kształtach, wg PN-B-01100 [1].</w:t>
      </w:r>
    </w:p>
    <w:p w14:paraId="5ECC2ACB"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b/>
          <w:sz w:val="21"/>
          <w:szCs w:val="21"/>
        </w:rPr>
        <w:t xml:space="preserve">1.4.4. </w:t>
      </w:r>
      <w:r w:rsidRPr="005167CB">
        <w:rPr>
          <w:rFonts w:ascii="Arial" w:hAnsi="Arial" w:cs="Arial"/>
          <w:sz w:val="21"/>
          <w:szCs w:val="21"/>
        </w:rPr>
        <w:t xml:space="preserve">Tłuczeń - kruszywo łamane zwykłe o wielkości ziarn od </w:t>
      </w:r>
      <w:smartTag w:uri="urn:schemas-microsoft-com:office:smarttags" w:element="metricconverter">
        <w:smartTagPr>
          <w:attr w:name="ProductID" w:val="31,5 mm"/>
        </w:smartTagPr>
        <w:r w:rsidRPr="005167CB">
          <w:rPr>
            <w:rFonts w:ascii="Arial" w:hAnsi="Arial" w:cs="Arial"/>
            <w:sz w:val="21"/>
            <w:szCs w:val="21"/>
          </w:rPr>
          <w:t>31,5 mm</w:t>
        </w:r>
      </w:smartTag>
      <w:r w:rsidRPr="005167CB">
        <w:rPr>
          <w:rFonts w:ascii="Arial" w:hAnsi="Arial" w:cs="Arial"/>
          <w:sz w:val="21"/>
          <w:szCs w:val="21"/>
        </w:rPr>
        <w:t xml:space="preserve"> do </w:t>
      </w:r>
      <w:smartTag w:uri="urn:schemas-microsoft-com:office:smarttags" w:element="metricconverter">
        <w:smartTagPr>
          <w:attr w:name="ProductID" w:val="63 mm"/>
        </w:smartTagPr>
        <w:r w:rsidRPr="005167CB">
          <w:rPr>
            <w:rFonts w:ascii="Arial" w:hAnsi="Arial" w:cs="Arial"/>
            <w:sz w:val="21"/>
            <w:szCs w:val="21"/>
          </w:rPr>
          <w:t>63 mm</w:t>
        </w:r>
      </w:smartTag>
      <w:r w:rsidRPr="005167CB">
        <w:rPr>
          <w:rFonts w:ascii="Arial" w:hAnsi="Arial" w:cs="Arial"/>
          <w:sz w:val="21"/>
          <w:szCs w:val="21"/>
        </w:rPr>
        <w:t>.</w:t>
      </w:r>
    </w:p>
    <w:p w14:paraId="59928449"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b/>
          <w:sz w:val="21"/>
          <w:szCs w:val="21"/>
        </w:rPr>
        <w:t xml:space="preserve">1.4.5. </w:t>
      </w:r>
      <w:r w:rsidRPr="005167CB">
        <w:rPr>
          <w:rFonts w:ascii="Arial" w:hAnsi="Arial" w:cs="Arial"/>
          <w:sz w:val="21"/>
          <w:szCs w:val="21"/>
        </w:rPr>
        <w:t xml:space="preserve">Kliniec - kruszywo łamane zwykłe o wielkości ziarn od </w:t>
      </w:r>
      <w:smartTag w:uri="urn:schemas-microsoft-com:office:smarttags" w:element="metricconverter">
        <w:smartTagPr>
          <w:attr w:name="ProductID" w:val="4 mm"/>
        </w:smartTagPr>
        <w:r w:rsidRPr="005167CB">
          <w:rPr>
            <w:rFonts w:ascii="Arial" w:hAnsi="Arial" w:cs="Arial"/>
            <w:sz w:val="21"/>
            <w:szCs w:val="21"/>
          </w:rPr>
          <w:t>4 mm</w:t>
        </w:r>
      </w:smartTag>
      <w:r w:rsidRPr="005167CB">
        <w:rPr>
          <w:rFonts w:ascii="Arial" w:hAnsi="Arial" w:cs="Arial"/>
          <w:sz w:val="21"/>
          <w:szCs w:val="21"/>
        </w:rPr>
        <w:t xml:space="preserve"> do </w:t>
      </w:r>
      <w:smartTag w:uri="urn:schemas-microsoft-com:office:smarttags" w:element="metricconverter">
        <w:smartTagPr>
          <w:attr w:name="ProductID" w:val="31,5 mm"/>
        </w:smartTagPr>
        <w:r w:rsidRPr="005167CB">
          <w:rPr>
            <w:rFonts w:ascii="Arial" w:hAnsi="Arial" w:cs="Arial"/>
            <w:sz w:val="21"/>
            <w:szCs w:val="21"/>
          </w:rPr>
          <w:t>31,5 mm</w:t>
        </w:r>
      </w:smartTag>
      <w:r w:rsidRPr="005167CB">
        <w:rPr>
          <w:rFonts w:ascii="Arial" w:hAnsi="Arial" w:cs="Arial"/>
          <w:sz w:val="21"/>
          <w:szCs w:val="21"/>
        </w:rPr>
        <w:t>.</w:t>
      </w:r>
    </w:p>
    <w:p w14:paraId="64E9DCDA"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b/>
          <w:sz w:val="21"/>
          <w:szCs w:val="21"/>
        </w:rPr>
        <w:t xml:space="preserve">1.4.6. </w:t>
      </w:r>
      <w:r w:rsidRPr="005167CB">
        <w:rPr>
          <w:rFonts w:ascii="Arial" w:hAnsi="Arial" w:cs="Arial"/>
          <w:sz w:val="21"/>
          <w:szCs w:val="21"/>
        </w:rPr>
        <w:t xml:space="preserve">Miał - kruszywo łamane zwykłe o wielkości ziarn do </w:t>
      </w:r>
      <w:smartTag w:uri="urn:schemas-microsoft-com:office:smarttags" w:element="metricconverter">
        <w:smartTagPr>
          <w:attr w:name="ProductID" w:val="4 mm"/>
        </w:smartTagPr>
        <w:r w:rsidRPr="005167CB">
          <w:rPr>
            <w:rFonts w:ascii="Arial" w:hAnsi="Arial" w:cs="Arial"/>
            <w:sz w:val="21"/>
            <w:szCs w:val="21"/>
          </w:rPr>
          <w:t>4 mm</w:t>
        </w:r>
      </w:smartTag>
      <w:r w:rsidRPr="005167CB">
        <w:rPr>
          <w:rFonts w:ascii="Arial" w:hAnsi="Arial" w:cs="Arial"/>
          <w:sz w:val="21"/>
          <w:szCs w:val="21"/>
        </w:rPr>
        <w:t>.</w:t>
      </w:r>
    </w:p>
    <w:p w14:paraId="7ACA8C74"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b/>
          <w:sz w:val="21"/>
          <w:szCs w:val="21"/>
        </w:rPr>
        <w:t xml:space="preserve">1.4.7. </w:t>
      </w:r>
      <w:r w:rsidRPr="005167CB">
        <w:rPr>
          <w:rFonts w:ascii="Arial" w:hAnsi="Arial" w:cs="Arial"/>
          <w:sz w:val="21"/>
          <w:szCs w:val="21"/>
        </w:rPr>
        <w:t xml:space="preserve">Mieszanka drobna granulowana - kruszywo uzyskane w wyniku rozdrobnienia w granulatorach łamanego kruszywa zwykłego, charakteryzujące się chropowatymi powierzchniami i foremnym kształtem ziarn o stępionych krawędziach  i narożach, o wielkości ziarn od </w:t>
      </w:r>
      <w:smartTag w:uri="urn:schemas-microsoft-com:office:smarttags" w:element="metricconverter">
        <w:smartTagPr>
          <w:attr w:name="ProductID" w:val="0,075 mm"/>
        </w:smartTagPr>
        <w:r w:rsidRPr="005167CB">
          <w:rPr>
            <w:rFonts w:ascii="Arial" w:hAnsi="Arial" w:cs="Arial"/>
            <w:sz w:val="21"/>
            <w:szCs w:val="21"/>
          </w:rPr>
          <w:t>0,075 mm</w:t>
        </w:r>
      </w:smartTag>
      <w:r w:rsidRPr="005167CB">
        <w:rPr>
          <w:rFonts w:ascii="Arial" w:hAnsi="Arial" w:cs="Arial"/>
          <w:sz w:val="21"/>
          <w:szCs w:val="21"/>
        </w:rPr>
        <w:t xml:space="preserve"> do </w:t>
      </w:r>
      <w:smartTag w:uri="urn:schemas-microsoft-com:office:smarttags" w:element="metricconverter">
        <w:smartTagPr>
          <w:attr w:name="ProductID" w:val="4 mm"/>
        </w:smartTagPr>
        <w:r w:rsidRPr="005167CB">
          <w:rPr>
            <w:rFonts w:ascii="Arial" w:hAnsi="Arial" w:cs="Arial"/>
            <w:sz w:val="21"/>
            <w:szCs w:val="21"/>
          </w:rPr>
          <w:t>4 mm</w:t>
        </w:r>
      </w:smartTag>
      <w:r w:rsidRPr="005167CB">
        <w:rPr>
          <w:rFonts w:ascii="Arial" w:hAnsi="Arial" w:cs="Arial"/>
          <w:sz w:val="21"/>
          <w:szCs w:val="21"/>
        </w:rPr>
        <w:t>.</w:t>
      </w:r>
    </w:p>
    <w:p w14:paraId="477B489C"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b/>
          <w:sz w:val="21"/>
          <w:szCs w:val="21"/>
        </w:rPr>
        <w:t xml:space="preserve">1.4.8. </w:t>
      </w:r>
      <w:r w:rsidRPr="005167CB">
        <w:rPr>
          <w:rFonts w:ascii="Arial" w:hAnsi="Arial" w:cs="Arial"/>
          <w:sz w:val="21"/>
          <w:szCs w:val="21"/>
        </w:rPr>
        <w:t xml:space="preserve">Piasek - kruszywo naturalne o wielkości ziarn do </w:t>
      </w:r>
      <w:smartTag w:uri="urn:schemas-microsoft-com:office:smarttags" w:element="metricconverter">
        <w:smartTagPr>
          <w:attr w:name="ProductID" w:val="2 mm"/>
        </w:smartTagPr>
        <w:r w:rsidRPr="005167CB">
          <w:rPr>
            <w:rFonts w:ascii="Arial" w:hAnsi="Arial" w:cs="Arial"/>
            <w:sz w:val="21"/>
            <w:szCs w:val="21"/>
          </w:rPr>
          <w:t>2 mm</w:t>
        </w:r>
      </w:smartTag>
      <w:r w:rsidRPr="005167CB">
        <w:rPr>
          <w:rFonts w:ascii="Arial" w:hAnsi="Arial" w:cs="Arial"/>
          <w:sz w:val="21"/>
          <w:szCs w:val="21"/>
        </w:rPr>
        <w:t>.</w:t>
      </w:r>
    </w:p>
    <w:p w14:paraId="5F9D55EC" w14:textId="77777777" w:rsidR="008E6A72" w:rsidRPr="005167CB" w:rsidRDefault="008E6A72" w:rsidP="008E6A72">
      <w:pPr>
        <w:suppressAutoHyphens/>
        <w:spacing w:line="240" w:lineRule="auto"/>
        <w:outlineLvl w:val="0"/>
        <w:rPr>
          <w:rFonts w:ascii="Arial" w:hAnsi="Arial" w:cs="Arial"/>
          <w:spacing w:val="-3"/>
          <w:sz w:val="21"/>
          <w:szCs w:val="21"/>
        </w:rPr>
      </w:pPr>
      <w:r w:rsidRPr="005167CB">
        <w:rPr>
          <w:rFonts w:ascii="Arial" w:hAnsi="Arial" w:cs="Arial"/>
          <w:b/>
          <w:spacing w:val="-3"/>
          <w:sz w:val="21"/>
          <w:szCs w:val="21"/>
        </w:rPr>
        <w:t>1.5. Ogólne wymagania dotyczące robót</w:t>
      </w:r>
    </w:p>
    <w:p w14:paraId="31F622FD" w14:textId="77777777" w:rsidR="008E6A72" w:rsidRPr="005167CB" w:rsidRDefault="008E6A72" w:rsidP="008E6A72">
      <w:pPr>
        <w:suppressAutoHyphens/>
        <w:spacing w:line="240" w:lineRule="auto"/>
        <w:rPr>
          <w:rFonts w:ascii="Arial" w:hAnsi="Arial" w:cs="Arial"/>
          <w:spacing w:val="-3"/>
          <w:sz w:val="21"/>
          <w:szCs w:val="21"/>
        </w:rPr>
      </w:pPr>
      <w:r w:rsidRPr="005167CB">
        <w:rPr>
          <w:rFonts w:ascii="Arial" w:hAnsi="Arial" w:cs="Arial"/>
          <w:spacing w:val="-3"/>
          <w:sz w:val="21"/>
          <w:szCs w:val="21"/>
        </w:rPr>
        <w:t>Ogólne wymagania dotyczące robót podano w SST D-M.00.00.00. "Wymagania ogólne" pkt. 1.5.</w:t>
      </w:r>
    </w:p>
    <w:p w14:paraId="4AA91F19" w14:textId="77777777" w:rsidR="008E6A72" w:rsidRPr="005167CB" w:rsidRDefault="008E6A72" w:rsidP="008E6A72">
      <w:pPr>
        <w:pStyle w:val="Nagwek1"/>
        <w:spacing w:line="240" w:lineRule="auto"/>
        <w:rPr>
          <w:rFonts w:ascii="Arial" w:hAnsi="Arial" w:cs="Arial"/>
          <w:b/>
          <w:color w:val="auto"/>
          <w:sz w:val="21"/>
          <w:szCs w:val="21"/>
        </w:rPr>
      </w:pPr>
      <w:r w:rsidRPr="005167CB">
        <w:rPr>
          <w:rFonts w:ascii="Arial" w:hAnsi="Arial" w:cs="Arial"/>
          <w:b/>
          <w:color w:val="auto"/>
          <w:sz w:val="21"/>
          <w:szCs w:val="21"/>
        </w:rPr>
        <w:t>2. M</w:t>
      </w:r>
      <w:r w:rsidRPr="005167CB">
        <w:rPr>
          <w:rFonts w:ascii="Arial" w:hAnsi="Arial" w:cs="Arial"/>
          <w:b/>
          <w:caps/>
          <w:color w:val="auto"/>
          <w:sz w:val="21"/>
          <w:szCs w:val="21"/>
        </w:rPr>
        <w:t>ateriały</w:t>
      </w:r>
    </w:p>
    <w:p w14:paraId="551ADE18"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2.1. R</w:t>
      </w:r>
      <w:r w:rsidRPr="005167CB">
        <w:rPr>
          <w:rFonts w:ascii="Arial" w:hAnsi="Arial" w:cs="Arial"/>
          <w:b/>
          <w:caps/>
          <w:color w:val="auto"/>
          <w:sz w:val="21"/>
          <w:szCs w:val="21"/>
        </w:rPr>
        <w:t>odzaje materiałów</w:t>
      </w:r>
    </w:p>
    <w:p w14:paraId="02C71AA9"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Materiałami stosowanymi przy wykonaniu nawierzchni tłuczniowej wg PN-S-96023 [20] są:</w:t>
      </w:r>
    </w:p>
    <w:p w14:paraId="2B567400" w14:textId="77777777" w:rsidR="008E6A72" w:rsidRPr="005167CB" w:rsidRDefault="008E6A72" w:rsidP="008E6A72">
      <w:pPr>
        <w:overflowPunct w:val="0"/>
        <w:autoSpaceDE w:val="0"/>
        <w:autoSpaceDN w:val="0"/>
        <w:adjustRightInd w:val="0"/>
        <w:spacing w:line="240" w:lineRule="auto"/>
        <w:ind w:firstLine="720"/>
        <w:rPr>
          <w:rFonts w:ascii="Arial" w:hAnsi="Arial" w:cs="Arial"/>
          <w:sz w:val="21"/>
          <w:szCs w:val="21"/>
        </w:rPr>
      </w:pPr>
      <w:r w:rsidRPr="005167CB">
        <w:rPr>
          <w:rFonts w:ascii="Arial" w:hAnsi="Arial" w:cs="Arial"/>
          <w:sz w:val="21"/>
          <w:szCs w:val="21"/>
        </w:rPr>
        <w:t>-     kruszywo łamane zwykłe - tłuczeń i kliniec, wg PN-B-11112 [15],</w:t>
      </w:r>
    </w:p>
    <w:p w14:paraId="2EACFD18" w14:textId="77777777" w:rsidR="008E6A72" w:rsidRPr="005167CB" w:rsidRDefault="008E6A72" w:rsidP="008E6A72">
      <w:pPr>
        <w:overflowPunct w:val="0"/>
        <w:autoSpaceDE w:val="0"/>
        <w:autoSpaceDN w:val="0"/>
        <w:adjustRightInd w:val="0"/>
        <w:spacing w:line="240" w:lineRule="auto"/>
        <w:ind w:firstLine="720"/>
        <w:rPr>
          <w:rFonts w:ascii="Arial" w:hAnsi="Arial" w:cs="Arial"/>
          <w:sz w:val="21"/>
          <w:szCs w:val="21"/>
        </w:rPr>
      </w:pPr>
      <w:r w:rsidRPr="005167CB">
        <w:rPr>
          <w:rFonts w:ascii="Arial" w:hAnsi="Arial" w:cs="Arial"/>
          <w:sz w:val="21"/>
          <w:szCs w:val="21"/>
        </w:rPr>
        <w:t>-     woda do skropienia podczas wałowania i zamulania.</w:t>
      </w:r>
    </w:p>
    <w:p w14:paraId="3D764B13"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lastRenderedPageBreak/>
        <w:t>2.2. Wymagania dla materiałów</w:t>
      </w:r>
    </w:p>
    <w:p w14:paraId="7E2AEB12"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Klasa i gatunek kruszywa, w zależności od kategorii ruchu, powinna być zgodna </w:t>
      </w:r>
      <w:r w:rsidRPr="005167CB">
        <w:rPr>
          <w:rFonts w:ascii="Arial" w:hAnsi="Arial" w:cs="Arial"/>
          <w:sz w:val="21"/>
          <w:szCs w:val="21"/>
        </w:rPr>
        <w:br/>
        <w:t>z wymaganiami normy PN-S-96023 [20].</w:t>
      </w:r>
    </w:p>
    <w:p w14:paraId="4F890334"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Dla dróg obciążonych ruchem:</w:t>
      </w:r>
    </w:p>
    <w:p w14:paraId="564CD0DC"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 średnim i lekkośrednim - kruszywo klasy co najmniej II gatunek 2,</w:t>
      </w:r>
    </w:p>
    <w:p w14:paraId="5BF56222"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Wymagania dla kruszywa podano w tablicach 1, 2 i 3.</w:t>
      </w:r>
    </w:p>
    <w:p w14:paraId="6FC2A6DD" w14:textId="77777777" w:rsidR="008E6A72" w:rsidRPr="005167CB" w:rsidRDefault="008E6A72" w:rsidP="008E6A72">
      <w:pPr>
        <w:spacing w:before="120" w:after="120" w:line="240" w:lineRule="auto"/>
        <w:rPr>
          <w:rFonts w:ascii="Arial" w:hAnsi="Arial" w:cs="Arial"/>
          <w:sz w:val="21"/>
          <w:szCs w:val="21"/>
        </w:rPr>
      </w:pPr>
      <w:r w:rsidRPr="005167CB">
        <w:rPr>
          <w:rFonts w:ascii="Arial" w:hAnsi="Arial" w:cs="Arial"/>
          <w:sz w:val="21"/>
          <w:szCs w:val="21"/>
        </w:rPr>
        <w:t>Tablica 1. Wymagania dla tłucznia i klińca klasy II i III według PN-B-11112 [15]</w:t>
      </w:r>
    </w:p>
    <w:tbl>
      <w:tblPr>
        <w:tblW w:w="0" w:type="auto"/>
        <w:jc w:val="center"/>
        <w:tblCellMar>
          <w:left w:w="70" w:type="dxa"/>
          <w:right w:w="70" w:type="dxa"/>
        </w:tblCellMar>
        <w:tblLook w:val="0000" w:firstRow="0" w:lastRow="0" w:firstColumn="0" w:lastColumn="0" w:noHBand="0" w:noVBand="0"/>
      </w:tblPr>
      <w:tblGrid>
        <w:gridCol w:w="496"/>
        <w:gridCol w:w="4677"/>
        <w:gridCol w:w="1168"/>
        <w:gridCol w:w="1169"/>
      </w:tblGrid>
      <w:tr w:rsidR="005167CB" w:rsidRPr="005167CB" w14:paraId="6F68CCD8" w14:textId="77777777" w:rsidTr="00CA014E">
        <w:trPr>
          <w:jc w:val="center"/>
        </w:trPr>
        <w:tc>
          <w:tcPr>
            <w:tcW w:w="496" w:type="dxa"/>
            <w:tcBorders>
              <w:top w:val="single" w:sz="6" w:space="0" w:color="auto"/>
              <w:left w:val="single" w:sz="6" w:space="0" w:color="auto"/>
              <w:bottom w:val="nil"/>
              <w:right w:val="nil"/>
            </w:tcBorders>
            <w:shd w:val="clear" w:color="auto" w:fill="auto"/>
            <w:noWrap/>
          </w:tcPr>
          <w:p w14:paraId="1988576F"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Lp.</w:t>
            </w:r>
          </w:p>
        </w:tc>
        <w:tc>
          <w:tcPr>
            <w:tcW w:w="4677" w:type="dxa"/>
            <w:tcBorders>
              <w:top w:val="single" w:sz="6" w:space="0" w:color="auto"/>
              <w:left w:val="single" w:sz="6" w:space="0" w:color="auto"/>
              <w:bottom w:val="nil"/>
              <w:right w:val="nil"/>
            </w:tcBorders>
            <w:shd w:val="clear" w:color="auto" w:fill="auto"/>
            <w:noWrap/>
          </w:tcPr>
          <w:p w14:paraId="1E8F0D93"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Właściwości</w:t>
            </w:r>
          </w:p>
        </w:tc>
        <w:tc>
          <w:tcPr>
            <w:tcW w:w="2337" w:type="dxa"/>
            <w:gridSpan w:val="2"/>
            <w:tcBorders>
              <w:top w:val="single" w:sz="6" w:space="0" w:color="auto"/>
              <w:left w:val="single" w:sz="6" w:space="0" w:color="auto"/>
              <w:bottom w:val="single" w:sz="6" w:space="0" w:color="auto"/>
              <w:right w:val="single" w:sz="6" w:space="0" w:color="auto"/>
            </w:tcBorders>
            <w:shd w:val="clear" w:color="auto" w:fill="auto"/>
            <w:noWrap/>
          </w:tcPr>
          <w:p w14:paraId="7108887B"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Wymagania</w:t>
            </w:r>
          </w:p>
        </w:tc>
      </w:tr>
      <w:tr w:rsidR="005167CB" w:rsidRPr="005167CB" w14:paraId="54E9BB44" w14:textId="77777777" w:rsidTr="00CA014E">
        <w:trPr>
          <w:jc w:val="center"/>
        </w:trPr>
        <w:tc>
          <w:tcPr>
            <w:tcW w:w="496" w:type="dxa"/>
            <w:tcBorders>
              <w:top w:val="nil"/>
              <w:left w:val="single" w:sz="6" w:space="0" w:color="auto"/>
              <w:bottom w:val="double" w:sz="6" w:space="0" w:color="auto"/>
              <w:right w:val="single" w:sz="6" w:space="0" w:color="auto"/>
            </w:tcBorders>
            <w:shd w:val="clear" w:color="auto" w:fill="auto"/>
            <w:noWrap/>
          </w:tcPr>
          <w:p w14:paraId="2287658B"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nil"/>
              <w:bottom w:val="double" w:sz="6" w:space="0" w:color="auto"/>
              <w:right w:val="nil"/>
            </w:tcBorders>
            <w:shd w:val="clear" w:color="auto" w:fill="auto"/>
            <w:noWrap/>
          </w:tcPr>
          <w:p w14:paraId="3F4F4EB4"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1168" w:type="dxa"/>
            <w:tcBorders>
              <w:top w:val="single" w:sz="6" w:space="0" w:color="auto"/>
              <w:left w:val="single" w:sz="6" w:space="0" w:color="auto"/>
              <w:bottom w:val="double" w:sz="6" w:space="0" w:color="auto"/>
              <w:right w:val="single" w:sz="6" w:space="0" w:color="auto"/>
            </w:tcBorders>
            <w:shd w:val="clear" w:color="auto" w:fill="auto"/>
            <w:noWrap/>
          </w:tcPr>
          <w:p w14:paraId="608B149F"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klasa II</w:t>
            </w:r>
          </w:p>
        </w:tc>
        <w:tc>
          <w:tcPr>
            <w:tcW w:w="1168" w:type="dxa"/>
            <w:tcBorders>
              <w:top w:val="single" w:sz="6" w:space="0" w:color="auto"/>
              <w:left w:val="single" w:sz="6" w:space="0" w:color="auto"/>
              <w:bottom w:val="double" w:sz="6" w:space="0" w:color="auto"/>
              <w:right w:val="single" w:sz="6" w:space="0" w:color="auto"/>
            </w:tcBorders>
            <w:shd w:val="clear" w:color="auto" w:fill="auto"/>
            <w:noWrap/>
          </w:tcPr>
          <w:p w14:paraId="52A311AB"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klasa III</w:t>
            </w:r>
          </w:p>
        </w:tc>
      </w:tr>
      <w:tr w:rsidR="005167CB" w:rsidRPr="005167CB" w14:paraId="5F11A020" w14:textId="77777777" w:rsidTr="00CA014E">
        <w:trPr>
          <w:trHeight w:val="885"/>
          <w:jc w:val="center"/>
        </w:trPr>
        <w:tc>
          <w:tcPr>
            <w:tcW w:w="496" w:type="dxa"/>
            <w:tcBorders>
              <w:top w:val="nil"/>
              <w:left w:val="single" w:sz="6" w:space="0" w:color="auto"/>
              <w:bottom w:val="nil"/>
              <w:right w:val="single" w:sz="6" w:space="0" w:color="auto"/>
            </w:tcBorders>
            <w:shd w:val="clear" w:color="auto" w:fill="auto"/>
            <w:noWrap/>
          </w:tcPr>
          <w:p w14:paraId="25C1F9FE"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1</w:t>
            </w:r>
          </w:p>
        </w:tc>
        <w:tc>
          <w:tcPr>
            <w:tcW w:w="4677" w:type="dxa"/>
            <w:tcBorders>
              <w:top w:val="nil"/>
              <w:left w:val="single" w:sz="6" w:space="0" w:color="auto"/>
              <w:bottom w:val="nil"/>
              <w:right w:val="single" w:sz="6" w:space="0" w:color="auto"/>
            </w:tcBorders>
            <w:shd w:val="clear" w:color="auto" w:fill="auto"/>
            <w:noWrap/>
          </w:tcPr>
          <w:p w14:paraId="1DA05A65" w14:textId="77777777" w:rsidR="008E6A72" w:rsidRPr="005167CB" w:rsidRDefault="008E6A72" w:rsidP="00CA014E">
            <w:pPr>
              <w:spacing w:after="0" w:line="240" w:lineRule="auto"/>
              <w:rPr>
                <w:rFonts w:ascii="Arial" w:hAnsi="Arial" w:cs="Arial"/>
                <w:sz w:val="21"/>
                <w:szCs w:val="21"/>
              </w:rPr>
            </w:pPr>
            <w:r w:rsidRPr="005167CB">
              <w:rPr>
                <w:rFonts w:ascii="Arial" w:hAnsi="Arial" w:cs="Arial"/>
                <w:sz w:val="21"/>
                <w:szCs w:val="21"/>
              </w:rPr>
              <w:t>Ścieralność w bębnie kulowym (Los Angeles) wg PN-B-06714-42 [13]:</w:t>
            </w:r>
          </w:p>
          <w:p w14:paraId="2BB8955B" w14:textId="77777777" w:rsidR="008E6A72" w:rsidRPr="005167CB" w:rsidRDefault="008E6A72" w:rsidP="00C50705">
            <w:pPr>
              <w:numPr>
                <w:ilvl w:val="0"/>
                <w:numId w:val="11"/>
              </w:numPr>
              <w:tabs>
                <w:tab w:val="num" w:pos="277"/>
              </w:tabs>
              <w:overflowPunct w:val="0"/>
              <w:autoSpaceDE w:val="0"/>
              <w:autoSpaceDN w:val="0"/>
              <w:adjustRightInd w:val="0"/>
              <w:spacing w:after="0" w:line="240" w:lineRule="auto"/>
              <w:ind w:left="277" w:hanging="284"/>
              <w:rPr>
                <w:rFonts w:ascii="Arial" w:hAnsi="Arial" w:cs="Arial"/>
                <w:sz w:val="21"/>
                <w:szCs w:val="21"/>
              </w:rPr>
            </w:pPr>
            <w:r w:rsidRPr="005167CB">
              <w:rPr>
                <w:rFonts w:ascii="Arial" w:hAnsi="Arial" w:cs="Arial"/>
                <w:sz w:val="21"/>
                <w:szCs w:val="21"/>
              </w:rPr>
              <w:t>    po pełnej liczbie obrotów, % ubytku masy, nie więcej  niż:</w:t>
            </w:r>
          </w:p>
        </w:tc>
        <w:tc>
          <w:tcPr>
            <w:tcW w:w="1168" w:type="dxa"/>
            <w:tcBorders>
              <w:top w:val="nil"/>
              <w:left w:val="single" w:sz="6" w:space="0" w:color="auto"/>
              <w:bottom w:val="nil"/>
              <w:right w:val="single" w:sz="6" w:space="0" w:color="auto"/>
            </w:tcBorders>
            <w:shd w:val="clear" w:color="auto" w:fill="auto"/>
            <w:noWrap/>
          </w:tcPr>
          <w:p w14:paraId="63469488"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1168" w:type="dxa"/>
            <w:tcBorders>
              <w:top w:val="nil"/>
              <w:left w:val="single" w:sz="6" w:space="0" w:color="auto"/>
              <w:bottom w:val="nil"/>
              <w:right w:val="single" w:sz="6" w:space="0" w:color="auto"/>
            </w:tcBorders>
            <w:shd w:val="clear" w:color="auto" w:fill="auto"/>
            <w:noWrap/>
          </w:tcPr>
          <w:p w14:paraId="25BD0265"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r>
      <w:tr w:rsidR="005167CB" w:rsidRPr="005167CB" w14:paraId="6BCDABE2" w14:textId="77777777" w:rsidTr="00CA014E">
        <w:trPr>
          <w:trHeight w:val="255"/>
          <w:jc w:val="center"/>
        </w:trPr>
        <w:tc>
          <w:tcPr>
            <w:tcW w:w="496" w:type="dxa"/>
            <w:tcBorders>
              <w:top w:val="nil"/>
              <w:left w:val="single" w:sz="4" w:space="0" w:color="auto"/>
              <w:bottom w:val="nil"/>
              <w:right w:val="single" w:sz="4" w:space="0" w:color="auto"/>
            </w:tcBorders>
            <w:shd w:val="clear" w:color="auto" w:fill="auto"/>
            <w:noWrap/>
          </w:tcPr>
          <w:p w14:paraId="4238D7BF"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single" w:sz="4" w:space="0" w:color="auto"/>
              <w:bottom w:val="nil"/>
              <w:right w:val="single" w:sz="4" w:space="0" w:color="auto"/>
            </w:tcBorders>
            <w:shd w:val="clear" w:color="auto" w:fill="auto"/>
            <w:noWrap/>
          </w:tcPr>
          <w:p w14:paraId="19B99859"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 tłuczniu</w:t>
            </w:r>
          </w:p>
        </w:tc>
        <w:tc>
          <w:tcPr>
            <w:tcW w:w="1168" w:type="dxa"/>
            <w:tcBorders>
              <w:top w:val="nil"/>
              <w:left w:val="single" w:sz="4" w:space="0" w:color="auto"/>
              <w:bottom w:val="nil"/>
              <w:right w:val="single" w:sz="4" w:space="0" w:color="auto"/>
            </w:tcBorders>
            <w:shd w:val="clear" w:color="auto" w:fill="auto"/>
            <w:noWrap/>
          </w:tcPr>
          <w:p w14:paraId="00165FA2"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35</w:t>
            </w:r>
          </w:p>
        </w:tc>
        <w:tc>
          <w:tcPr>
            <w:tcW w:w="1168" w:type="dxa"/>
            <w:tcBorders>
              <w:top w:val="nil"/>
              <w:left w:val="single" w:sz="4" w:space="0" w:color="auto"/>
              <w:bottom w:val="nil"/>
              <w:right w:val="single" w:sz="4" w:space="0" w:color="auto"/>
            </w:tcBorders>
            <w:shd w:val="clear" w:color="auto" w:fill="auto"/>
            <w:noWrap/>
          </w:tcPr>
          <w:p w14:paraId="755F8065"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50</w:t>
            </w:r>
          </w:p>
        </w:tc>
      </w:tr>
      <w:tr w:rsidR="005167CB" w:rsidRPr="005167CB" w14:paraId="3B379C20" w14:textId="77777777" w:rsidTr="00CA014E">
        <w:trPr>
          <w:trHeight w:val="195"/>
          <w:jc w:val="center"/>
        </w:trPr>
        <w:tc>
          <w:tcPr>
            <w:tcW w:w="496" w:type="dxa"/>
            <w:tcBorders>
              <w:top w:val="nil"/>
              <w:left w:val="single" w:sz="4" w:space="0" w:color="auto"/>
              <w:bottom w:val="nil"/>
              <w:right w:val="single" w:sz="4" w:space="0" w:color="auto"/>
            </w:tcBorders>
            <w:shd w:val="clear" w:color="auto" w:fill="auto"/>
            <w:noWrap/>
          </w:tcPr>
          <w:p w14:paraId="4C47FB0E"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single" w:sz="4" w:space="0" w:color="auto"/>
              <w:bottom w:val="nil"/>
              <w:right w:val="single" w:sz="4" w:space="0" w:color="auto"/>
            </w:tcBorders>
            <w:shd w:val="clear" w:color="auto" w:fill="auto"/>
            <w:noWrap/>
          </w:tcPr>
          <w:p w14:paraId="00772EF7"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 klińcu</w:t>
            </w:r>
          </w:p>
        </w:tc>
        <w:tc>
          <w:tcPr>
            <w:tcW w:w="1168" w:type="dxa"/>
            <w:tcBorders>
              <w:top w:val="nil"/>
              <w:left w:val="single" w:sz="4" w:space="0" w:color="auto"/>
              <w:bottom w:val="nil"/>
              <w:right w:val="single" w:sz="4" w:space="0" w:color="auto"/>
            </w:tcBorders>
            <w:shd w:val="clear" w:color="auto" w:fill="auto"/>
            <w:noWrap/>
          </w:tcPr>
          <w:p w14:paraId="77517C44"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40</w:t>
            </w:r>
          </w:p>
        </w:tc>
        <w:tc>
          <w:tcPr>
            <w:tcW w:w="1168" w:type="dxa"/>
            <w:tcBorders>
              <w:top w:val="nil"/>
              <w:left w:val="single" w:sz="4" w:space="0" w:color="auto"/>
              <w:bottom w:val="nil"/>
              <w:right w:val="single" w:sz="4" w:space="0" w:color="auto"/>
            </w:tcBorders>
            <w:shd w:val="clear" w:color="auto" w:fill="auto"/>
            <w:noWrap/>
          </w:tcPr>
          <w:p w14:paraId="0C1921F0"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50</w:t>
            </w:r>
          </w:p>
        </w:tc>
      </w:tr>
      <w:tr w:rsidR="005167CB" w:rsidRPr="005167CB" w14:paraId="5068FE99" w14:textId="77777777" w:rsidTr="00CA014E">
        <w:trPr>
          <w:trHeight w:val="681"/>
          <w:jc w:val="center"/>
        </w:trPr>
        <w:tc>
          <w:tcPr>
            <w:tcW w:w="496" w:type="dxa"/>
            <w:tcBorders>
              <w:top w:val="nil"/>
              <w:left w:val="single" w:sz="6" w:space="0" w:color="auto"/>
              <w:bottom w:val="single" w:sz="6" w:space="0" w:color="auto"/>
              <w:right w:val="single" w:sz="6" w:space="0" w:color="auto"/>
            </w:tcBorders>
            <w:shd w:val="clear" w:color="auto" w:fill="auto"/>
            <w:noWrap/>
          </w:tcPr>
          <w:p w14:paraId="5F6D4A58"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single" w:sz="6" w:space="0" w:color="auto"/>
              <w:bottom w:val="single" w:sz="6" w:space="0" w:color="auto"/>
              <w:right w:val="single" w:sz="6" w:space="0" w:color="auto"/>
            </w:tcBorders>
            <w:shd w:val="clear" w:color="auto" w:fill="auto"/>
            <w:noWrap/>
          </w:tcPr>
          <w:p w14:paraId="7ECA002F" w14:textId="77777777" w:rsidR="008E6A72" w:rsidRPr="005167CB" w:rsidRDefault="008E6A72" w:rsidP="00C50705">
            <w:pPr>
              <w:numPr>
                <w:ilvl w:val="0"/>
                <w:numId w:val="12"/>
              </w:numPr>
              <w:overflowPunct w:val="0"/>
              <w:autoSpaceDE w:val="0"/>
              <w:autoSpaceDN w:val="0"/>
              <w:adjustRightInd w:val="0"/>
              <w:spacing w:after="0" w:line="240" w:lineRule="auto"/>
              <w:ind w:left="284" w:hanging="284"/>
              <w:rPr>
                <w:rFonts w:ascii="Arial" w:hAnsi="Arial" w:cs="Arial"/>
                <w:sz w:val="21"/>
                <w:szCs w:val="21"/>
              </w:rPr>
            </w:pPr>
            <w:r w:rsidRPr="005167CB">
              <w:rPr>
                <w:rFonts w:ascii="Arial" w:hAnsi="Arial" w:cs="Arial"/>
                <w:sz w:val="21"/>
                <w:szCs w:val="21"/>
              </w:rPr>
              <w:t>   po 1/5 pełnej liczby obrotów, % ubytku masy w stosunku do ubytku masy po pełnej liczbie obrotów, nie więcej niż:</w:t>
            </w:r>
          </w:p>
        </w:tc>
        <w:tc>
          <w:tcPr>
            <w:tcW w:w="1168" w:type="dxa"/>
            <w:tcBorders>
              <w:top w:val="nil"/>
              <w:left w:val="single" w:sz="6" w:space="0" w:color="auto"/>
              <w:bottom w:val="single" w:sz="6" w:space="0" w:color="auto"/>
              <w:right w:val="single" w:sz="6" w:space="0" w:color="auto"/>
            </w:tcBorders>
            <w:shd w:val="clear" w:color="auto" w:fill="auto"/>
            <w:noWrap/>
          </w:tcPr>
          <w:p w14:paraId="267612B2" w14:textId="77777777" w:rsidR="008E6A72" w:rsidRPr="005167CB" w:rsidRDefault="008E6A72" w:rsidP="00CA014E">
            <w:pPr>
              <w:spacing w:after="0" w:line="240" w:lineRule="auto"/>
              <w:rPr>
                <w:rFonts w:ascii="Arial" w:hAnsi="Arial" w:cs="Arial"/>
                <w:sz w:val="21"/>
                <w:szCs w:val="21"/>
              </w:rPr>
            </w:pPr>
            <w:r w:rsidRPr="005167CB">
              <w:rPr>
                <w:rFonts w:ascii="Arial" w:hAnsi="Arial" w:cs="Arial"/>
                <w:sz w:val="21"/>
                <w:szCs w:val="21"/>
              </w:rPr>
              <w:t> </w:t>
            </w:r>
          </w:p>
          <w:p w14:paraId="1AB807D0"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30</w:t>
            </w:r>
          </w:p>
        </w:tc>
        <w:tc>
          <w:tcPr>
            <w:tcW w:w="1168" w:type="dxa"/>
            <w:tcBorders>
              <w:top w:val="nil"/>
              <w:left w:val="single" w:sz="6" w:space="0" w:color="auto"/>
              <w:bottom w:val="single" w:sz="6" w:space="0" w:color="auto"/>
              <w:right w:val="single" w:sz="6" w:space="0" w:color="auto"/>
            </w:tcBorders>
            <w:shd w:val="clear" w:color="auto" w:fill="auto"/>
            <w:noWrap/>
          </w:tcPr>
          <w:p w14:paraId="2110858A" w14:textId="77777777" w:rsidR="008E6A72" w:rsidRPr="005167CB" w:rsidRDefault="008E6A72" w:rsidP="00CA014E">
            <w:pPr>
              <w:spacing w:after="0" w:line="240" w:lineRule="auto"/>
              <w:rPr>
                <w:rFonts w:ascii="Arial" w:hAnsi="Arial" w:cs="Arial"/>
                <w:sz w:val="21"/>
                <w:szCs w:val="21"/>
              </w:rPr>
            </w:pPr>
            <w:r w:rsidRPr="005167CB">
              <w:rPr>
                <w:rFonts w:ascii="Arial" w:hAnsi="Arial" w:cs="Arial"/>
                <w:sz w:val="21"/>
                <w:szCs w:val="21"/>
              </w:rPr>
              <w:t> </w:t>
            </w:r>
          </w:p>
          <w:p w14:paraId="11DFC3D8"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35</w:t>
            </w:r>
          </w:p>
        </w:tc>
      </w:tr>
      <w:tr w:rsidR="005167CB" w:rsidRPr="005167CB" w14:paraId="5B7DBCF3" w14:textId="77777777" w:rsidTr="00CA014E">
        <w:trPr>
          <w:trHeight w:val="405"/>
          <w:jc w:val="center"/>
        </w:trPr>
        <w:tc>
          <w:tcPr>
            <w:tcW w:w="496" w:type="dxa"/>
            <w:tcBorders>
              <w:top w:val="single" w:sz="6" w:space="0" w:color="auto"/>
              <w:left w:val="single" w:sz="6" w:space="0" w:color="auto"/>
              <w:bottom w:val="nil"/>
              <w:right w:val="single" w:sz="6" w:space="0" w:color="auto"/>
            </w:tcBorders>
            <w:shd w:val="clear" w:color="auto" w:fill="auto"/>
            <w:noWrap/>
          </w:tcPr>
          <w:p w14:paraId="66FC1835"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2</w:t>
            </w:r>
          </w:p>
        </w:tc>
        <w:tc>
          <w:tcPr>
            <w:tcW w:w="4677" w:type="dxa"/>
            <w:tcBorders>
              <w:top w:val="single" w:sz="6" w:space="0" w:color="auto"/>
              <w:left w:val="single" w:sz="6" w:space="0" w:color="auto"/>
              <w:bottom w:val="nil"/>
              <w:right w:val="single" w:sz="6" w:space="0" w:color="auto"/>
            </w:tcBorders>
            <w:shd w:val="clear" w:color="auto" w:fill="auto"/>
            <w:noWrap/>
          </w:tcPr>
          <w:p w14:paraId="7039A748"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Nasiąkliwość, wg PN-B-06714-18 [9], % (m/m), nie więcej niż:</w:t>
            </w:r>
          </w:p>
        </w:tc>
        <w:tc>
          <w:tcPr>
            <w:tcW w:w="1168" w:type="dxa"/>
            <w:tcBorders>
              <w:top w:val="single" w:sz="6" w:space="0" w:color="auto"/>
              <w:left w:val="single" w:sz="6" w:space="0" w:color="auto"/>
              <w:bottom w:val="nil"/>
              <w:right w:val="single" w:sz="6" w:space="0" w:color="auto"/>
            </w:tcBorders>
            <w:shd w:val="clear" w:color="auto" w:fill="auto"/>
            <w:noWrap/>
          </w:tcPr>
          <w:p w14:paraId="6ED362EC"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1168" w:type="dxa"/>
            <w:tcBorders>
              <w:top w:val="single" w:sz="6" w:space="0" w:color="auto"/>
              <w:left w:val="single" w:sz="6" w:space="0" w:color="auto"/>
              <w:bottom w:val="nil"/>
              <w:right w:val="single" w:sz="6" w:space="0" w:color="auto"/>
            </w:tcBorders>
            <w:shd w:val="clear" w:color="auto" w:fill="auto"/>
            <w:noWrap/>
          </w:tcPr>
          <w:p w14:paraId="3E86FBFC"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r>
      <w:tr w:rsidR="005167CB" w:rsidRPr="005167CB" w14:paraId="425D823A" w14:textId="77777777" w:rsidTr="00CA014E">
        <w:trPr>
          <w:trHeight w:val="105"/>
          <w:jc w:val="center"/>
        </w:trPr>
        <w:tc>
          <w:tcPr>
            <w:tcW w:w="496" w:type="dxa"/>
            <w:tcBorders>
              <w:top w:val="nil"/>
              <w:left w:val="single" w:sz="4" w:space="0" w:color="auto"/>
              <w:bottom w:val="nil"/>
              <w:right w:val="single" w:sz="4" w:space="0" w:color="auto"/>
            </w:tcBorders>
            <w:shd w:val="clear" w:color="auto" w:fill="auto"/>
            <w:noWrap/>
          </w:tcPr>
          <w:p w14:paraId="01C69E48"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single" w:sz="4" w:space="0" w:color="auto"/>
              <w:bottom w:val="nil"/>
              <w:right w:val="single" w:sz="4" w:space="0" w:color="auto"/>
            </w:tcBorders>
            <w:shd w:val="clear" w:color="auto" w:fill="auto"/>
            <w:noWrap/>
          </w:tcPr>
          <w:p w14:paraId="3BB2E821" w14:textId="77777777" w:rsidR="008E6A72" w:rsidRPr="005167CB" w:rsidRDefault="008E6A72" w:rsidP="00C50705">
            <w:pPr>
              <w:numPr>
                <w:ilvl w:val="0"/>
                <w:numId w:val="13"/>
              </w:num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dla kruszyw ze skał magmowych i przeobrażonych</w:t>
            </w:r>
          </w:p>
        </w:tc>
        <w:tc>
          <w:tcPr>
            <w:tcW w:w="1168" w:type="dxa"/>
            <w:tcBorders>
              <w:top w:val="nil"/>
              <w:left w:val="single" w:sz="4" w:space="0" w:color="auto"/>
              <w:bottom w:val="nil"/>
              <w:right w:val="single" w:sz="4" w:space="0" w:color="auto"/>
            </w:tcBorders>
            <w:shd w:val="clear" w:color="auto" w:fill="auto"/>
            <w:noWrap/>
          </w:tcPr>
          <w:p w14:paraId="598007C4"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2,0</w:t>
            </w:r>
          </w:p>
        </w:tc>
        <w:tc>
          <w:tcPr>
            <w:tcW w:w="1168" w:type="dxa"/>
            <w:tcBorders>
              <w:top w:val="nil"/>
              <w:left w:val="single" w:sz="4" w:space="0" w:color="auto"/>
              <w:bottom w:val="nil"/>
              <w:right w:val="single" w:sz="4" w:space="0" w:color="auto"/>
            </w:tcBorders>
            <w:shd w:val="clear" w:color="auto" w:fill="auto"/>
            <w:noWrap/>
          </w:tcPr>
          <w:p w14:paraId="1FB6C984"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3,0</w:t>
            </w:r>
          </w:p>
        </w:tc>
      </w:tr>
      <w:tr w:rsidR="005167CB" w:rsidRPr="005167CB" w14:paraId="7A96E898" w14:textId="77777777" w:rsidTr="00CA014E">
        <w:trPr>
          <w:trHeight w:val="236"/>
          <w:jc w:val="center"/>
        </w:trPr>
        <w:tc>
          <w:tcPr>
            <w:tcW w:w="496" w:type="dxa"/>
            <w:tcBorders>
              <w:top w:val="nil"/>
              <w:left w:val="single" w:sz="4" w:space="0" w:color="auto"/>
              <w:bottom w:val="single" w:sz="4" w:space="0" w:color="auto"/>
              <w:right w:val="single" w:sz="4" w:space="0" w:color="auto"/>
            </w:tcBorders>
            <w:shd w:val="clear" w:color="auto" w:fill="auto"/>
            <w:noWrap/>
          </w:tcPr>
          <w:p w14:paraId="1859CA88"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single" w:sz="4" w:space="0" w:color="auto"/>
              <w:bottom w:val="single" w:sz="4" w:space="0" w:color="auto"/>
              <w:right w:val="single" w:sz="4" w:space="0" w:color="auto"/>
            </w:tcBorders>
            <w:shd w:val="clear" w:color="auto" w:fill="auto"/>
            <w:noWrap/>
          </w:tcPr>
          <w:p w14:paraId="47BB869E" w14:textId="77777777" w:rsidR="008E6A72" w:rsidRPr="005167CB" w:rsidRDefault="008E6A72" w:rsidP="00C50705">
            <w:pPr>
              <w:numPr>
                <w:ilvl w:val="0"/>
                <w:numId w:val="13"/>
              </w:numPr>
              <w:overflowPunct w:val="0"/>
              <w:autoSpaceDE w:val="0"/>
              <w:autoSpaceDN w:val="0"/>
              <w:adjustRightInd w:val="0"/>
              <w:spacing w:after="0" w:line="240" w:lineRule="auto"/>
              <w:ind w:left="284" w:hanging="284"/>
              <w:rPr>
                <w:rFonts w:ascii="Arial" w:hAnsi="Arial" w:cs="Arial"/>
                <w:sz w:val="21"/>
                <w:szCs w:val="21"/>
              </w:rPr>
            </w:pPr>
            <w:r w:rsidRPr="005167CB">
              <w:rPr>
                <w:rFonts w:ascii="Arial" w:hAnsi="Arial" w:cs="Arial"/>
                <w:sz w:val="21"/>
                <w:szCs w:val="21"/>
              </w:rPr>
              <w:t>    dla kruszyw ze skał osadowych</w:t>
            </w:r>
          </w:p>
        </w:tc>
        <w:tc>
          <w:tcPr>
            <w:tcW w:w="1168" w:type="dxa"/>
            <w:tcBorders>
              <w:top w:val="nil"/>
              <w:left w:val="single" w:sz="4" w:space="0" w:color="auto"/>
              <w:bottom w:val="single" w:sz="4" w:space="0" w:color="auto"/>
              <w:right w:val="single" w:sz="4" w:space="0" w:color="auto"/>
            </w:tcBorders>
            <w:shd w:val="clear" w:color="auto" w:fill="auto"/>
            <w:noWrap/>
          </w:tcPr>
          <w:p w14:paraId="0028329F"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3,0</w:t>
            </w:r>
          </w:p>
        </w:tc>
        <w:tc>
          <w:tcPr>
            <w:tcW w:w="1168" w:type="dxa"/>
            <w:tcBorders>
              <w:top w:val="nil"/>
              <w:left w:val="single" w:sz="4" w:space="0" w:color="auto"/>
              <w:bottom w:val="single" w:sz="4" w:space="0" w:color="auto"/>
              <w:right w:val="single" w:sz="4" w:space="0" w:color="auto"/>
            </w:tcBorders>
            <w:shd w:val="clear" w:color="auto" w:fill="auto"/>
            <w:noWrap/>
          </w:tcPr>
          <w:p w14:paraId="212A9B5C"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5,0</w:t>
            </w:r>
          </w:p>
        </w:tc>
      </w:tr>
      <w:tr w:rsidR="005167CB" w:rsidRPr="005167CB" w14:paraId="61F39126" w14:textId="77777777" w:rsidTr="00CA014E">
        <w:trPr>
          <w:trHeight w:val="510"/>
          <w:jc w:val="center"/>
        </w:trPr>
        <w:tc>
          <w:tcPr>
            <w:tcW w:w="496" w:type="dxa"/>
            <w:tcBorders>
              <w:top w:val="single" w:sz="4" w:space="0" w:color="auto"/>
              <w:left w:val="single" w:sz="6" w:space="0" w:color="auto"/>
              <w:bottom w:val="nil"/>
              <w:right w:val="single" w:sz="6" w:space="0" w:color="auto"/>
            </w:tcBorders>
            <w:shd w:val="clear" w:color="auto" w:fill="auto"/>
            <w:noWrap/>
          </w:tcPr>
          <w:p w14:paraId="0A660516"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3</w:t>
            </w:r>
          </w:p>
        </w:tc>
        <w:tc>
          <w:tcPr>
            <w:tcW w:w="4677" w:type="dxa"/>
            <w:tcBorders>
              <w:top w:val="single" w:sz="4" w:space="0" w:color="auto"/>
              <w:left w:val="single" w:sz="6" w:space="0" w:color="auto"/>
              <w:bottom w:val="nil"/>
              <w:right w:val="single" w:sz="6" w:space="0" w:color="auto"/>
            </w:tcBorders>
            <w:shd w:val="clear" w:color="auto" w:fill="auto"/>
            <w:noWrap/>
          </w:tcPr>
          <w:p w14:paraId="06DDC5D5"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Odporność na działanie mrozu, wg PN-B-06714-20 [11], % ubytku masy, nie więcej niż:</w:t>
            </w:r>
          </w:p>
        </w:tc>
        <w:tc>
          <w:tcPr>
            <w:tcW w:w="1168" w:type="dxa"/>
            <w:tcBorders>
              <w:top w:val="single" w:sz="4" w:space="0" w:color="auto"/>
              <w:left w:val="single" w:sz="6" w:space="0" w:color="auto"/>
              <w:bottom w:val="nil"/>
              <w:right w:val="single" w:sz="6" w:space="0" w:color="auto"/>
            </w:tcBorders>
            <w:shd w:val="clear" w:color="auto" w:fill="auto"/>
            <w:noWrap/>
          </w:tcPr>
          <w:p w14:paraId="04FB2FA2"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1168" w:type="dxa"/>
            <w:tcBorders>
              <w:top w:val="single" w:sz="4" w:space="0" w:color="auto"/>
              <w:left w:val="single" w:sz="6" w:space="0" w:color="auto"/>
              <w:bottom w:val="nil"/>
              <w:right w:val="single" w:sz="6" w:space="0" w:color="auto"/>
            </w:tcBorders>
            <w:shd w:val="clear" w:color="auto" w:fill="auto"/>
            <w:noWrap/>
          </w:tcPr>
          <w:p w14:paraId="335F169F"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r>
      <w:tr w:rsidR="005167CB" w:rsidRPr="005167CB" w14:paraId="65A0A899" w14:textId="77777777" w:rsidTr="00CA014E">
        <w:trPr>
          <w:trHeight w:val="210"/>
          <w:jc w:val="center"/>
        </w:trPr>
        <w:tc>
          <w:tcPr>
            <w:tcW w:w="496" w:type="dxa"/>
            <w:tcBorders>
              <w:top w:val="nil"/>
              <w:left w:val="single" w:sz="4" w:space="0" w:color="auto"/>
              <w:bottom w:val="nil"/>
              <w:right w:val="single" w:sz="4" w:space="0" w:color="auto"/>
            </w:tcBorders>
            <w:shd w:val="clear" w:color="auto" w:fill="auto"/>
            <w:noWrap/>
          </w:tcPr>
          <w:p w14:paraId="58145245"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single" w:sz="4" w:space="0" w:color="auto"/>
              <w:bottom w:val="nil"/>
              <w:right w:val="single" w:sz="4" w:space="0" w:color="auto"/>
            </w:tcBorders>
            <w:shd w:val="clear" w:color="auto" w:fill="auto"/>
            <w:noWrap/>
          </w:tcPr>
          <w:p w14:paraId="1EA4F763" w14:textId="77777777" w:rsidR="008E6A72" w:rsidRPr="005167CB" w:rsidRDefault="008E6A72" w:rsidP="00C50705">
            <w:pPr>
              <w:numPr>
                <w:ilvl w:val="0"/>
                <w:numId w:val="14"/>
              </w:num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dla kruszyw ze skał magmowych i przeobrażonych</w:t>
            </w:r>
          </w:p>
        </w:tc>
        <w:tc>
          <w:tcPr>
            <w:tcW w:w="1168" w:type="dxa"/>
            <w:tcBorders>
              <w:top w:val="nil"/>
              <w:left w:val="single" w:sz="4" w:space="0" w:color="auto"/>
              <w:bottom w:val="nil"/>
              <w:right w:val="single" w:sz="4" w:space="0" w:color="auto"/>
            </w:tcBorders>
            <w:shd w:val="clear" w:color="auto" w:fill="auto"/>
            <w:noWrap/>
          </w:tcPr>
          <w:p w14:paraId="39B34E08"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4,0</w:t>
            </w:r>
          </w:p>
        </w:tc>
        <w:tc>
          <w:tcPr>
            <w:tcW w:w="1168" w:type="dxa"/>
            <w:tcBorders>
              <w:top w:val="nil"/>
              <w:left w:val="single" w:sz="4" w:space="0" w:color="auto"/>
              <w:bottom w:val="nil"/>
              <w:right w:val="single" w:sz="4" w:space="0" w:color="auto"/>
            </w:tcBorders>
            <w:shd w:val="clear" w:color="auto" w:fill="auto"/>
            <w:noWrap/>
          </w:tcPr>
          <w:p w14:paraId="2EC5642C"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10,0</w:t>
            </w:r>
          </w:p>
        </w:tc>
      </w:tr>
      <w:tr w:rsidR="005167CB" w:rsidRPr="005167CB" w14:paraId="411A1FD5" w14:textId="77777777" w:rsidTr="00CA014E">
        <w:trPr>
          <w:trHeight w:val="285"/>
          <w:jc w:val="center"/>
        </w:trPr>
        <w:tc>
          <w:tcPr>
            <w:tcW w:w="496" w:type="dxa"/>
            <w:tcBorders>
              <w:top w:val="nil"/>
              <w:left w:val="single" w:sz="6" w:space="0" w:color="auto"/>
              <w:bottom w:val="single" w:sz="6" w:space="0" w:color="auto"/>
              <w:right w:val="single" w:sz="6" w:space="0" w:color="auto"/>
            </w:tcBorders>
            <w:shd w:val="clear" w:color="auto" w:fill="auto"/>
            <w:noWrap/>
          </w:tcPr>
          <w:p w14:paraId="5F70F3C2"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single" w:sz="6" w:space="0" w:color="auto"/>
              <w:bottom w:val="single" w:sz="6" w:space="0" w:color="auto"/>
              <w:right w:val="single" w:sz="6" w:space="0" w:color="auto"/>
            </w:tcBorders>
            <w:shd w:val="clear" w:color="auto" w:fill="auto"/>
            <w:noWrap/>
          </w:tcPr>
          <w:p w14:paraId="0B445530" w14:textId="77777777" w:rsidR="008E6A72" w:rsidRPr="005167CB" w:rsidRDefault="008E6A72" w:rsidP="00C50705">
            <w:pPr>
              <w:numPr>
                <w:ilvl w:val="0"/>
                <w:numId w:val="14"/>
              </w:numPr>
              <w:overflowPunct w:val="0"/>
              <w:autoSpaceDE w:val="0"/>
              <w:autoSpaceDN w:val="0"/>
              <w:adjustRightInd w:val="0"/>
              <w:spacing w:after="0" w:line="240" w:lineRule="auto"/>
              <w:ind w:left="284" w:hanging="284"/>
              <w:rPr>
                <w:rFonts w:ascii="Arial" w:hAnsi="Arial" w:cs="Arial"/>
                <w:sz w:val="21"/>
                <w:szCs w:val="21"/>
              </w:rPr>
            </w:pPr>
            <w:r w:rsidRPr="005167CB">
              <w:rPr>
                <w:rFonts w:ascii="Arial" w:hAnsi="Arial" w:cs="Arial"/>
                <w:sz w:val="21"/>
                <w:szCs w:val="21"/>
              </w:rPr>
              <w:t>    dla kruszyw ze skał osadowych</w:t>
            </w:r>
          </w:p>
        </w:tc>
        <w:tc>
          <w:tcPr>
            <w:tcW w:w="1168" w:type="dxa"/>
            <w:tcBorders>
              <w:top w:val="nil"/>
              <w:left w:val="single" w:sz="6" w:space="0" w:color="auto"/>
              <w:bottom w:val="single" w:sz="6" w:space="0" w:color="auto"/>
              <w:right w:val="single" w:sz="6" w:space="0" w:color="auto"/>
            </w:tcBorders>
            <w:shd w:val="clear" w:color="auto" w:fill="auto"/>
            <w:noWrap/>
          </w:tcPr>
          <w:p w14:paraId="5784C1A4"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5,0</w:t>
            </w:r>
          </w:p>
        </w:tc>
        <w:tc>
          <w:tcPr>
            <w:tcW w:w="1168" w:type="dxa"/>
            <w:tcBorders>
              <w:top w:val="nil"/>
              <w:left w:val="single" w:sz="6" w:space="0" w:color="auto"/>
              <w:bottom w:val="single" w:sz="6" w:space="0" w:color="auto"/>
              <w:right w:val="single" w:sz="6" w:space="0" w:color="auto"/>
            </w:tcBorders>
            <w:shd w:val="clear" w:color="auto" w:fill="auto"/>
            <w:noWrap/>
          </w:tcPr>
          <w:p w14:paraId="1B059B0E"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10,0</w:t>
            </w:r>
          </w:p>
        </w:tc>
      </w:tr>
      <w:tr w:rsidR="005167CB" w:rsidRPr="005167CB" w14:paraId="396A1EFC" w14:textId="77777777" w:rsidTr="00CA014E">
        <w:trPr>
          <w:trHeight w:val="705"/>
          <w:jc w:val="center"/>
        </w:trPr>
        <w:tc>
          <w:tcPr>
            <w:tcW w:w="496" w:type="dxa"/>
            <w:tcBorders>
              <w:top w:val="single" w:sz="6" w:space="0" w:color="auto"/>
              <w:left w:val="single" w:sz="6" w:space="0" w:color="auto"/>
              <w:bottom w:val="nil"/>
              <w:right w:val="single" w:sz="6" w:space="0" w:color="auto"/>
            </w:tcBorders>
            <w:shd w:val="clear" w:color="auto" w:fill="auto"/>
            <w:noWrap/>
          </w:tcPr>
          <w:p w14:paraId="22440D9D"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4</w:t>
            </w:r>
          </w:p>
        </w:tc>
        <w:tc>
          <w:tcPr>
            <w:tcW w:w="4677" w:type="dxa"/>
            <w:tcBorders>
              <w:top w:val="single" w:sz="6" w:space="0" w:color="auto"/>
              <w:left w:val="single" w:sz="6" w:space="0" w:color="auto"/>
              <w:bottom w:val="nil"/>
              <w:right w:val="single" w:sz="6" w:space="0" w:color="auto"/>
            </w:tcBorders>
            <w:shd w:val="clear" w:color="auto" w:fill="auto"/>
            <w:noWrap/>
          </w:tcPr>
          <w:p w14:paraId="27CB14B5"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Odporność na działanie mrozu wg zmodyfikowanej metody bezpośredniej, wg PN-B-06714-19 [10] i PN-B-11112 [15], nie więcej niż:</w:t>
            </w:r>
          </w:p>
        </w:tc>
        <w:tc>
          <w:tcPr>
            <w:tcW w:w="1168" w:type="dxa"/>
            <w:tcBorders>
              <w:top w:val="single" w:sz="6" w:space="0" w:color="auto"/>
              <w:left w:val="single" w:sz="6" w:space="0" w:color="auto"/>
              <w:bottom w:val="nil"/>
              <w:right w:val="single" w:sz="6" w:space="0" w:color="auto"/>
            </w:tcBorders>
            <w:shd w:val="clear" w:color="auto" w:fill="auto"/>
            <w:noWrap/>
          </w:tcPr>
          <w:p w14:paraId="34E620F9"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1168" w:type="dxa"/>
            <w:tcBorders>
              <w:top w:val="single" w:sz="6" w:space="0" w:color="auto"/>
              <w:left w:val="single" w:sz="6" w:space="0" w:color="auto"/>
              <w:bottom w:val="nil"/>
              <w:right w:val="single" w:sz="6" w:space="0" w:color="auto"/>
            </w:tcBorders>
            <w:shd w:val="clear" w:color="auto" w:fill="auto"/>
            <w:noWrap/>
          </w:tcPr>
          <w:p w14:paraId="7B8BB34A"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r>
      <w:tr w:rsidR="005167CB" w:rsidRPr="005167CB" w14:paraId="6711F19E" w14:textId="77777777" w:rsidTr="00CA014E">
        <w:trPr>
          <w:trHeight w:val="180"/>
          <w:jc w:val="center"/>
        </w:trPr>
        <w:tc>
          <w:tcPr>
            <w:tcW w:w="496" w:type="dxa"/>
            <w:tcBorders>
              <w:top w:val="nil"/>
              <w:left w:val="single" w:sz="4" w:space="0" w:color="auto"/>
              <w:bottom w:val="nil"/>
              <w:right w:val="single" w:sz="4" w:space="0" w:color="auto"/>
            </w:tcBorders>
            <w:shd w:val="clear" w:color="auto" w:fill="auto"/>
            <w:noWrap/>
          </w:tcPr>
          <w:p w14:paraId="37338230"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single" w:sz="4" w:space="0" w:color="auto"/>
              <w:bottom w:val="nil"/>
              <w:right w:val="single" w:sz="4" w:space="0" w:color="auto"/>
            </w:tcBorders>
            <w:shd w:val="clear" w:color="auto" w:fill="auto"/>
            <w:noWrap/>
          </w:tcPr>
          <w:p w14:paraId="4E1640B5" w14:textId="77777777" w:rsidR="008E6A72" w:rsidRPr="005167CB" w:rsidRDefault="008E6A72" w:rsidP="00C50705">
            <w:pPr>
              <w:numPr>
                <w:ilvl w:val="0"/>
                <w:numId w:val="5"/>
              </w:num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 klińcu,</w:t>
            </w:r>
          </w:p>
        </w:tc>
        <w:tc>
          <w:tcPr>
            <w:tcW w:w="1168" w:type="dxa"/>
            <w:tcBorders>
              <w:top w:val="nil"/>
              <w:left w:val="single" w:sz="4" w:space="0" w:color="auto"/>
              <w:bottom w:val="nil"/>
              <w:right w:val="single" w:sz="4" w:space="0" w:color="auto"/>
            </w:tcBorders>
            <w:shd w:val="clear" w:color="auto" w:fill="auto"/>
            <w:noWrap/>
          </w:tcPr>
          <w:p w14:paraId="46BD2E5B"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30</w:t>
            </w:r>
          </w:p>
        </w:tc>
        <w:tc>
          <w:tcPr>
            <w:tcW w:w="1168" w:type="dxa"/>
            <w:tcBorders>
              <w:top w:val="nil"/>
              <w:left w:val="single" w:sz="4" w:space="0" w:color="auto"/>
              <w:bottom w:val="nil"/>
              <w:right w:val="single" w:sz="4" w:space="0" w:color="auto"/>
            </w:tcBorders>
            <w:shd w:val="clear" w:color="auto" w:fill="auto"/>
            <w:noWrap/>
          </w:tcPr>
          <w:p w14:paraId="62A8214A"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nie</w:t>
            </w:r>
          </w:p>
        </w:tc>
      </w:tr>
      <w:tr w:rsidR="005167CB" w:rsidRPr="005167CB" w14:paraId="350C7C69" w14:textId="77777777" w:rsidTr="00CA014E">
        <w:trPr>
          <w:trHeight w:val="308"/>
          <w:jc w:val="center"/>
        </w:trPr>
        <w:tc>
          <w:tcPr>
            <w:tcW w:w="496" w:type="dxa"/>
            <w:tcBorders>
              <w:top w:val="nil"/>
              <w:left w:val="single" w:sz="6" w:space="0" w:color="auto"/>
              <w:bottom w:val="single" w:sz="6" w:space="0" w:color="auto"/>
              <w:right w:val="single" w:sz="6" w:space="0" w:color="auto"/>
            </w:tcBorders>
            <w:shd w:val="clear" w:color="auto" w:fill="auto"/>
            <w:noWrap/>
          </w:tcPr>
          <w:p w14:paraId="366F1D28"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4677" w:type="dxa"/>
            <w:tcBorders>
              <w:top w:val="nil"/>
              <w:left w:val="single" w:sz="6" w:space="0" w:color="auto"/>
              <w:bottom w:val="single" w:sz="6" w:space="0" w:color="auto"/>
              <w:right w:val="single" w:sz="6" w:space="0" w:color="auto"/>
            </w:tcBorders>
            <w:shd w:val="clear" w:color="auto" w:fill="auto"/>
            <w:noWrap/>
          </w:tcPr>
          <w:p w14:paraId="5FBE4A71" w14:textId="77777777" w:rsidR="008E6A72" w:rsidRPr="005167CB" w:rsidRDefault="008E6A72" w:rsidP="00C50705">
            <w:pPr>
              <w:numPr>
                <w:ilvl w:val="0"/>
                <w:numId w:val="5"/>
              </w:numPr>
              <w:overflowPunct w:val="0"/>
              <w:autoSpaceDE w:val="0"/>
              <w:autoSpaceDN w:val="0"/>
              <w:adjustRightInd w:val="0"/>
              <w:spacing w:after="0" w:line="240" w:lineRule="auto"/>
              <w:ind w:left="284" w:hanging="284"/>
              <w:rPr>
                <w:rFonts w:ascii="Arial" w:hAnsi="Arial" w:cs="Arial"/>
                <w:sz w:val="21"/>
                <w:szCs w:val="21"/>
              </w:rPr>
            </w:pPr>
            <w:r w:rsidRPr="005167CB">
              <w:rPr>
                <w:rFonts w:ascii="Arial" w:hAnsi="Arial" w:cs="Arial"/>
                <w:sz w:val="21"/>
                <w:szCs w:val="21"/>
              </w:rPr>
              <w:t>     w tłuczniu</w:t>
            </w:r>
          </w:p>
        </w:tc>
        <w:tc>
          <w:tcPr>
            <w:tcW w:w="1168" w:type="dxa"/>
            <w:tcBorders>
              <w:top w:val="nil"/>
              <w:left w:val="single" w:sz="6" w:space="0" w:color="auto"/>
              <w:bottom w:val="single" w:sz="6" w:space="0" w:color="auto"/>
              <w:right w:val="single" w:sz="6" w:space="0" w:color="auto"/>
            </w:tcBorders>
            <w:shd w:val="clear" w:color="auto" w:fill="auto"/>
            <w:noWrap/>
          </w:tcPr>
          <w:p w14:paraId="223AB2C2"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nie bada się</w:t>
            </w:r>
          </w:p>
        </w:tc>
        <w:tc>
          <w:tcPr>
            <w:tcW w:w="1168" w:type="dxa"/>
            <w:tcBorders>
              <w:top w:val="nil"/>
              <w:left w:val="single" w:sz="6" w:space="0" w:color="auto"/>
              <w:bottom w:val="single" w:sz="6" w:space="0" w:color="auto"/>
              <w:right w:val="single" w:sz="6" w:space="0" w:color="auto"/>
            </w:tcBorders>
            <w:shd w:val="clear" w:color="auto" w:fill="auto"/>
            <w:noWrap/>
          </w:tcPr>
          <w:p w14:paraId="40E890EC"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bada się</w:t>
            </w:r>
          </w:p>
        </w:tc>
      </w:tr>
    </w:tbl>
    <w:p w14:paraId="3B0D9758"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 </w:t>
      </w:r>
    </w:p>
    <w:p w14:paraId="1373E496" w14:textId="77777777" w:rsidR="008E6A72" w:rsidRPr="005167CB" w:rsidRDefault="008E6A72" w:rsidP="008E6A72">
      <w:pPr>
        <w:spacing w:after="120" w:line="240" w:lineRule="auto"/>
        <w:rPr>
          <w:rFonts w:ascii="Arial" w:hAnsi="Arial" w:cs="Arial"/>
          <w:sz w:val="21"/>
          <w:szCs w:val="21"/>
        </w:rPr>
      </w:pPr>
      <w:r w:rsidRPr="005167CB">
        <w:rPr>
          <w:rFonts w:ascii="Arial" w:hAnsi="Arial" w:cs="Arial"/>
          <w:sz w:val="21"/>
          <w:szCs w:val="21"/>
        </w:rPr>
        <w:t>Tablica 2. Wymagania dla tłucznia i klińca gatunku 2, według PN-B-11112 [15]</w:t>
      </w:r>
    </w:p>
    <w:tbl>
      <w:tblPr>
        <w:tblW w:w="0" w:type="auto"/>
        <w:jc w:val="center"/>
        <w:tblCellMar>
          <w:left w:w="70" w:type="dxa"/>
          <w:right w:w="70" w:type="dxa"/>
        </w:tblCellMar>
        <w:tblLook w:val="0000" w:firstRow="0" w:lastRow="0" w:firstColumn="0" w:lastColumn="0" w:noHBand="0" w:noVBand="0"/>
      </w:tblPr>
      <w:tblGrid>
        <w:gridCol w:w="496"/>
        <w:gridCol w:w="5244"/>
        <w:gridCol w:w="1770"/>
      </w:tblGrid>
      <w:tr w:rsidR="005167CB" w:rsidRPr="005167CB" w14:paraId="787EDE95" w14:textId="77777777" w:rsidTr="00CA014E">
        <w:trPr>
          <w:jc w:val="center"/>
        </w:trPr>
        <w:tc>
          <w:tcPr>
            <w:tcW w:w="496" w:type="dxa"/>
            <w:tcBorders>
              <w:top w:val="single" w:sz="6" w:space="0" w:color="auto"/>
              <w:left w:val="single" w:sz="6" w:space="0" w:color="auto"/>
              <w:bottom w:val="double" w:sz="6" w:space="0" w:color="auto"/>
              <w:right w:val="single" w:sz="6" w:space="0" w:color="auto"/>
            </w:tcBorders>
            <w:shd w:val="clear" w:color="auto" w:fill="auto"/>
            <w:noWrap/>
          </w:tcPr>
          <w:p w14:paraId="60150B42"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Lp.</w:t>
            </w:r>
          </w:p>
        </w:tc>
        <w:tc>
          <w:tcPr>
            <w:tcW w:w="5244" w:type="dxa"/>
            <w:tcBorders>
              <w:top w:val="single" w:sz="6" w:space="0" w:color="auto"/>
              <w:left w:val="single" w:sz="6" w:space="0" w:color="auto"/>
              <w:bottom w:val="double" w:sz="6" w:space="0" w:color="auto"/>
              <w:right w:val="single" w:sz="6" w:space="0" w:color="auto"/>
            </w:tcBorders>
            <w:shd w:val="clear" w:color="auto" w:fill="auto"/>
            <w:noWrap/>
          </w:tcPr>
          <w:p w14:paraId="225DC8BB"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Właściwości</w:t>
            </w:r>
          </w:p>
        </w:tc>
        <w:tc>
          <w:tcPr>
            <w:tcW w:w="1770" w:type="dxa"/>
            <w:tcBorders>
              <w:top w:val="single" w:sz="6" w:space="0" w:color="auto"/>
              <w:left w:val="single" w:sz="6" w:space="0" w:color="auto"/>
              <w:bottom w:val="double" w:sz="6" w:space="0" w:color="auto"/>
              <w:right w:val="single" w:sz="6" w:space="0" w:color="auto"/>
            </w:tcBorders>
            <w:shd w:val="clear" w:color="auto" w:fill="auto"/>
            <w:noWrap/>
          </w:tcPr>
          <w:p w14:paraId="02EA7B0A"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Wymagania</w:t>
            </w:r>
          </w:p>
        </w:tc>
      </w:tr>
      <w:tr w:rsidR="005167CB" w:rsidRPr="005167CB" w14:paraId="0DA5BE94" w14:textId="77777777" w:rsidTr="00CA014E">
        <w:trPr>
          <w:trHeight w:val="705"/>
          <w:jc w:val="center"/>
        </w:trPr>
        <w:tc>
          <w:tcPr>
            <w:tcW w:w="496" w:type="dxa"/>
            <w:tcBorders>
              <w:top w:val="nil"/>
              <w:left w:val="single" w:sz="6" w:space="0" w:color="auto"/>
              <w:bottom w:val="nil"/>
              <w:right w:val="single" w:sz="6" w:space="0" w:color="auto"/>
            </w:tcBorders>
            <w:shd w:val="clear" w:color="auto" w:fill="auto"/>
            <w:noWrap/>
          </w:tcPr>
          <w:p w14:paraId="362E03ED"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1</w:t>
            </w:r>
          </w:p>
        </w:tc>
        <w:tc>
          <w:tcPr>
            <w:tcW w:w="5244" w:type="dxa"/>
            <w:tcBorders>
              <w:top w:val="nil"/>
              <w:left w:val="single" w:sz="6" w:space="0" w:color="auto"/>
              <w:bottom w:val="nil"/>
              <w:right w:val="single" w:sz="6" w:space="0" w:color="auto"/>
            </w:tcBorders>
            <w:shd w:val="clear" w:color="auto" w:fill="auto"/>
            <w:noWrap/>
          </w:tcPr>
          <w:p w14:paraId="1E596701" w14:textId="77777777" w:rsidR="008E6A72" w:rsidRPr="005167CB" w:rsidRDefault="008E6A72" w:rsidP="00CA014E">
            <w:pPr>
              <w:spacing w:after="0" w:line="240" w:lineRule="auto"/>
              <w:rPr>
                <w:rFonts w:ascii="Arial" w:hAnsi="Arial" w:cs="Arial"/>
                <w:sz w:val="21"/>
                <w:szCs w:val="21"/>
              </w:rPr>
            </w:pPr>
            <w:r w:rsidRPr="005167CB">
              <w:rPr>
                <w:rFonts w:ascii="Arial" w:hAnsi="Arial" w:cs="Arial"/>
                <w:sz w:val="21"/>
                <w:szCs w:val="21"/>
              </w:rPr>
              <w:t>Uziarnienie wg PN-B-06714-15 [7]:</w:t>
            </w:r>
          </w:p>
          <w:p w14:paraId="66D144E9" w14:textId="77777777" w:rsidR="008E6A72" w:rsidRPr="005167CB" w:rsidRDefault="008E6A72" w:rsidP="00C50705">
            <w:pPr>
              <w:numPr>
                <w:ilvl w:val="0"/>
                <w:numId w:val="15"/>
              </w:num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xml:space="preserve"> zawartość ziarn mniejszych niż </w:t>
            </w:r>
            <w:smartTag w:uri="urn:schemas-microsoft-com:office:smarttags" w:element="metricconverter">
              <w:smartTagPr>
                <w:attr w:name="ProductID" w:val="0,075 mm"/>
              </w:smartTagPr>
              <w:r w:rsidRPr="005167CB">
                <w:rPr>
                  <w:rFonts w:ascii="Arial" w:hAnsi="Arial" w:cs="Arial"/>
                  <w:sz w:val="21"/>
                  <w:szCs w:val="21"/>
                </w:rPr>
                <w:t>0,075 mm</w:t>
              </w:r>
            </w:smartTag>
            <w:r w:rsidRPr="005167CB">
              <w:rPr>
                <w:rFonts w:ascii="Arial" w:hAnsi="Arial" w:cs="Arial"/>
                <w:sz w:val="21"/>
                <w:szCs w:val="21"/>
              </w:rPr>
              <w:t>, odsianych na mokro, % (m/m), nie więcej niż:</w:t>
            </w:r>
          </w:p>
        </w:tc>
        <w:tc>
          <w:tcPr>
            <w:tcW w:w="1770" w:type="dxa"/>
            <w:tcBorders>
              <w:top w:val="nil"/>
              <w:left w:val="single" w:sz="6" w:space="0" w:color="auto"/>
              <w:bottom w:val="nil"/>
              <w:right w:val="single" w:sz="6" w:space="0" w:color="auto"/>
            </w:tcBorders>
            <w:shd w:val="clear" w:color="auto" w:fill="auto"/>
            <w:noWrap/>
          </w:tcPr>
          <w:p w14:paraId="054D9DA7"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r>
      <w:tr w:rsidR="005167CB" w:rsidRPr="005167CB" w14:paraId="50F93178" w14:textId="77777777" w:rsidTr="00CA014E">
        <w:trPr>
          <w:trHeight w:val="240"/>
          <w:jc w:val="center"/>
        </w:trPr>
        <w:tc>
          <w:tcPr>
            <w:tcW w:w="496" w:type="dxa"/>
            <w:tcBorders>
              <w:top w:val="nil"/>
              <w:left w:val="single" w:sz="6" w:space="0" w:color="auto"/>
              <w:bottom w:val="nil"/>
              <w:right w:val="single" w:sz="6" w:space="0" w:color="auto"/>
            </w:tcBorders>
            <w:shd w:val="clear" w:color="auto" w:fill="auto"/>
            <w:noWrap/>
          </w:tcPr>
          <w:p w14:paraId="2A8CDC01"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5244" w:type="dxa"/>
            <w:tcBorders>
              <w:top w:val="nil"/>
              <w:left w:val="single" w:sz="6" w:space="0" w:color="auto"/>
              <w:bottom w:val="nil"/>
              <w:right w:val="single" w:sz="6" w:space="0" w:color="auto"/>
            </w:tcBorders>
            <w:shd w:val="clear" w:color="auto" w:fill="auto"/>
            <w:noWrap/>
          </w:tcPr>
          <w:p w14:paraId="78E0DA97"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xml:space="preserve">      - w tłuczniu</w:t>
            </w:r>
          </w:p>
        </w:tc>
        <w:tc>
          <w:tcPr>
            <w:tcW w:w="1770" w:type="dxa"/>
            <w:tcBorders>
              <w:top w:val="nil"/>
              <w:left w:val="single" w:sz="6" w:space="0" w:color="auto"/>
              <w:bottom w:val="nil"/>
              <w:right w:val="single" w:sz="6" w:space="0" w:color="auto"/>
            </w:tcBorders>
            <w:shd w:val="clear" w:color="auto" w:fill="auto"/>
            <w:noWrap/>
          </w:tcPr>
          <w:p w14:paraId="652ED6F4"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3</w:t>
            </w:r>
          </w:p>
        </w:tc>
      </w:tr>
      <w:tr w:rsidR="005167CB" w:rsidRPr="005167CB" w14:paraId="6B4CE365" w14:textId="77777777" w:rsidTr="00CA014E">
        <w:trPr>
          <w:trHeight w:val="210"/>
          <w:jc w:val="center"/>
        </w:trPr>
        <w:tc>
          <w:tcPr>
            <w:tcW w:w="496" w:type="dxa"/>
            <w:tcBorders>
              <w:top w:val="nil"/>
              <w:left w:val="single" w:sz="6" w:space="0" w:color="auto"/>
              <w:bottom w:val="nil"/>
              <w:right w:val="single" w:sz="6" w:space="0" w:color="auto"/>
            </w:tcBorders>
            <w:shd w:val="clear" w:color="auto" w:fill="auto"/>
            <w:noWrap/>
          </w:tcPr>
          <w:p w14:paraId="02EBB8D7"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5244" w:type="dxa"/>
            <w:tcBorders>
              <w:top w:val="nil"/>
              <w:left w:val="single" w:sz="6" w:space="0" w:color="auto"/>
              <w:bottom w:val="nil"/>
              <w:right w:val="single" w:sz="6" w:space="0" w:color="auto"/>
            </w:tcBorders>
            <w:shd w:val="clear" w:color="auto" w:fill="auto"/>
            <w:noWrap/>
          </w:tcPr>
          <w:p w14:paraId="281EC754"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xml:space="preserve">      - w klińcu</w:t>
            </w:r>
          </w:p>
        </w:tc>
        <w:tc>
          <w:tcPr>
            <w:tcW w:w="1770" w:type="dxa"/>
            <w:tcBorders>
              <w:top w:val="nil"/>
              <w:left w:val="single" w:sz="6" w:space="0" w:color="auto"/>
              <w:bottom w:val="nil"/>
              <w:right w:val="single" w:sz="6" w:space="0" w:color="auto"/>
            </w:tcBorders>
            <w:shd w:val="clear" w:color="auto" w:fill="auto"/>
            <w:noWrap/>
          </w:tcPr>
          <w:p w14:paraId="3FD1B656"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4</w:t>
            </w:r>
          </w:p>
        </w:tc>
      </w:tr>
      <w:tr w:rsidR="005167CB" w:rsidRPr="005167CB" w14:paraId="3795FBB2" w14:textId="77777777" w:rsidTr="00CA014E">
        <w:trPr>
          <w:trHeight w:val="375"/>
          <w:jc w:val="center"/>
        </w:trPr>
        <w:tc>
          <w:tcPr>
            <w:tcW w:w="496" w:type="dxa"/>
            <w:tcBorders>
              <w:top w:val="nil"/>
              <w:left w:val="single" w:sz="6" w:space="0" w:color="auto"/>
              <w:bottom w:val="nil"/>
              <w:right w:val="single" w:sz="6" w:space="0" w:color="auto"/>
            </w:tcBorders>
            <w:shd w:val="clear" w:color="auto" w:fill="auto"/>
            <w:noWrap/>
          </w:tcPr>
          <w:p w14:paraId="7FBC97F1"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5244" w:type="dxa"/>
            <w:tcBorders>
              <w:top w:val="nil"/>
              <w:left w:val="single" w:sz="6" w:space="0" w:color="auto"/>
              <w:bottom w:val="nil"/>
              <w:right w:val="single" w:sz="6" w:space="0" w:color="auto"/>
            </w:tcBorders>
            <w:shd w:val="clear" w:color="auto" w:fill="auto"/>
            <w:noWrap/>
          </w:tcPr>
          <w:p w14:paraId="011DFB4E" w14:textId="77777777" w:rsidR="008E6A72" w:rsidRPr="005167CB" w:rsidRDefault="008E6A72" w:rsidP="00C50705">
            <w:pPr>
              <w:numPr>
                <w:ilvl w:val="0"/>
                <w:numId w:val="16"/>
              </w:num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zawartość frakcji podstawowej w tłuczniu lub klińcu, % (m/m), nie mniej niż:</w:t>
            </w:r>
          </w:p>
        </w:tc>
        <w:tc>
          <w:tcPr>
            <w:tcW w:w="1770" w:type="dxa"/>
            <w:tcBorders>
              <w:top w:val="nil"/>
              <w:left w:val="single" w:sz="6" w:space="0" w:color="auto"/>
              <w:bottom w:val="nil"/>
              <w:right w:val="single" w:sz="6" w:space="0" w:color="auto"/>
            </w:tcBorders>
            <w:shd w:val="clear" w:color="auto" w:fill="auto"/>
            <w:noWrap/>
          </w:tcPr>
          <w:p w14:paraId="763E9176" w14:textId="77777777" w:rsidR="008E6A72" w:rsidRPr="005167CB" w:rsidRDefault="008E6A72" w:rsidP="00CA014E">
            <w:pPr>
              <w:spacing w:after="0" w:line="240" w:lineRule="auto"/>
              <w:rPr>
                <w:rFonts w:ascii="Arial" w:hAnsi="Arial" w:cs="Arial"/>
                <w:sz w:val="21"/>
                <w:szCs w:val="21"/>
              </w:rPr>
            </w:pPr>
            <w:r w:rsidRPr="005167CB">
              <w:rPr>
                <w:rFonts w:ascii="Arial" w:hAnsi="Arial" w:cs="Arial"/>
                <w:sz w:val="21"/>
                <w:szCs w:val="21"/>
              </w:rPr>
              <w:t> </w:t>
            </w:r>
          </w:p>
          <w:p w14:paraId="595F4990"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75</w:t>
            </w:r>
          </w:p>
        </w:tc>
      </w:tr>
      <w:tr w:rsidR="005167CB" w:rsidRPr="005167CB" w14:paraId="5AD03F2F" w14:textId="77777777" w:rsidTr="00CA014E">
        <w:trPr>
          <w:trHeight w:val="405"/>
          <w:jc w:val="center"/>
        </w:trPr>
        <w:tc>
          <w:tcPr>
            <w:tcW w:w="496" w:type="dxa"/>
            <w:tcBorders>
              <w:top w:val="nil"/>
              <w:left w:val="single" w:sz="6" w:space="0" w:color="auto"/>
              <w:bottom w:val="nil"/>
              <w:right w:val="single" w:sz="6" w:space="0" w:color="auto"/>
            </w:tcBorders>
            <w:shd w:val="clear" w:color="auto" w:fill="auto"/>
            <w:noWrap/>
          </w:tcPr>
          <w:p w14:paraId="0FE5A21A"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5244" w:type="dxa"/>
            <w:tcBorders>
              <w:top w:val="nil"/>
              <w:left w:val="single" w:sz="6" w:space="0" w:color="auto"/>
              <w:bottom w:val="nil"/>
              <w:right w:val="single" w:sz="6" w:space="0" w:color="auto"/>
            </w:tcBorders>
            <w:shd w:val="clear" w:color="auto" w:fill="auto"/>
            <w:noWrap/>
          </w:tcPr>
          <w:p w14:paraId="77886907" w14:textId="77777777" w:rsidR="008E6A72" w:rsidRPr="005167CB" w:rsidRDefault="008E6A72" w:rsidP="00C50705">
            <w:pPr>
              <w:numPr>
                <w:ilvl w:val="0"/>
                <w:numId w:val="16"/>
              </w:num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zawartość podziarna w tłuczniu lub klińcu, % (m/m), nie więcej niż:</w:t>
            </w:r>
          </w:p>
        </w:tc>
        <w:tc>
          <w:tcPr>
            <w:tcW w:w="1770" w:type="dxa"/>
            <w:tcBorders>
              <w:top w:val="nil"/>
              <w:left w:val="single" w:sz="6" w:space="0" w:color="auto"/>
              <w:bottom w:val="nil"/>
              <w:right w:val="single" w:sz="6" w:space="0" w:color="auto"/>
            </w:tcBorders>
            <w:shd w:val="clear" w:color="auto" w:fill="auto"/>
            <w:noWrap/>
          </w:tcPr>
          <w:p w14:paraId="47322A7A" w14:textId="77777777" w:rsidR="008E6A72" w:rsidRPr="005167CB" w:rsidRDefault="008E6A72" w:rsidP="00CA014E">
            <w:pPr>
              <w:spacing w:after="0" w:line="240" w:lineRule="auto"/>
              <w:rPr>
                <w:rFonts w:ascii="Arial" w:hAnsi="Arial" w:cs="Arial"/>
                <w:sz w:val="21"/>
                <w:szCs w:val="21"/>
              </w:rPr>
            </w:pPr>
            <w:r w:rsidRPr="005167CB">
              <w:rPr>
                <w:rFonts w:ascii="Arial" w:hAnsi="Arial" w:cs="Arial"/>
                <w:sz w:val="21"/>
                <w:szCs w:val="21"/>
              </w:rPr>
              <w:t> </w:t>
            </w:r>
          </w:p>
          <w:p w14:paraId="6A946AC0"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15</w:t>
            </w:r>
          </w:p>
        </w:tc>
      </w:tr>
      <w:tr w:rsidR="005167CB" w:rsidRPr="005167CB" w14:paraId="2D93A624" w14:textId="77777777" w:rsidTr="00CA014E">
        <w:trPr>
          <w:trHeight w:val="529"/>
          <w:jc w:val="center"/>
        </w:trPr>
        <w:tc>
          <w:tcPr>
            <w:tcW w:w="496" w:type="dxa"/>
            <w:tcBorders>
              <w:top w:val="nil"/>
              <w:left w:val="single" w:sz="6" w:space="0" w:color="auto"/>
              <w:bottom w:val="single" w:sz="6" w:space="0" w:color="auto"/>
              <w:right w:val="single" w:sz="6" w:space="0" w:color="auto"/>
            </w:tcBorders>
            <w:shd w:val="clear" w:color="auto" w:fill="auto"/>
            <w:noWrap/>
          </w:tcPr>
          <w:p w14:paraId="0214DC73"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5244" w:type="dxa"/>
            <w:tcBorders>
              <w:top w:val="nil"/>
              <w:left w:val="single" w:sz="6" w:space="0" w:color="auto"/>
              <w:bottom w:val="single" w:sz="6" w:space="0" w:color="auto"/>
              <w:right w:val="single" w:sz="6" w:space="0" w:color="auto"/>
            </w:tcBorders>
            <w:shd w:val="clear" w:color="auto" w:fill="auto"/>
            <w:noWrap/>
          </w:tcPr>
          <w:p w14:paraId="7559CA3E" w14:textId="77777777" w:rsidR="008E6A72" w:rsidRPr="005167CB" w:rsidRDefault="008E6A72" w:rsidP="00C50705">
            <w:pPr>
              <w:numPr>
                <w:ilvl w:val="0"/>
                <w:numId w:val="16"/>
              </w:num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zawartość nadziarna w tłuczniu lub klińcu, % (m/m), nie więcej niż:</w:t>
            </w:r>
          </w:p>
        </w:tc>
        <w:tc>
          <w:tcPr>
            <w:tcW w:w="1770" w:type="dxa"/>
            <w:tcBorders>
              <w:top w:val="nil"/>
              <w:left w:val="single" w:sz="6" w:space="0" w:color="auto"/>
              <w:bottom w:val="single" w:sz="6" w:space="0" w:color="auto"/>
              <w:right w:val="single" w:sz="6" w:space="0" w:color="auto"/>
            </w:tcBorders>
            <w:shd w:val="clear" w:color="auto" w:fill="auto"/>
            <w:noWrap/>
          </w:tcPr>
          <w:p w14:paraId="10B09BA6" w14:textId="77777777" w:rsidR="008E6A72" w:rsidRPr="005167CB" w:rsidRDefault="008E6A72" w:rsidP="00CA014E">
            <w:pPr>
              <w:spacing w:after="0" w:line="240" w:lineRule="auto"/>
              <w:rPr>
                <w:rFonts w:ascii="Arial" w:hAnsi="Arial" w:cs="Arial"/>
                <w:sz w:val="21"/>
                <w:szCs w:val="21"/>
              </w:rPr>
            </w:pPr>
            <w:r w:rsidRPr="005167CB">
              <w:rPr>
                <w:rFonts w:ascii="Arial" w:hAnsi="Arial" w:cs="Arial"/>
                <w:sz w:val="21"/>
                <w:szCs w:val="21"/>
              </w:rPr>
              <w:t> </w:t>
            </w:r>
          </w:p>
          <w:p w14:paraId="624FE1BB"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15</w:t>
            </w:r>
          </w:p>
        </w:tc>
      </w:tr>
      <w:tr w:rsidR="005167CB" w:rsidRPr="005167CB" w14:paraId="02341F7A" w14:textId="77777777" w:rsidTr="00CA014E">
        <w:trPr>
          <w:jc w:val="center"/>
        </w:trPr>
        <w:tc>
          <w:tcPr>
            <w:tcW w:w="496" w:type="dxa"/>
            <w:tcBorders>
              <w:top w:val="single" w:sz="6" w:space="0" w:color="auto"/>
              <w:left w:val="single" w:sz="6" w:space="0" w:color="auto"/>
              <w:bottom w:val="single" w:sz="6" w:space="0" w:color="auto"/>
              <w:right w:val="single" w:sz="6" w:space="0" w:color="auto"/>
            </w:tcBorders>
            <w:shd w:val="clear" w:color="auto" w:fill="auto"/>
            <w:noWrap/>
          </w:tcPr>
          <w:p w14:paraId="14597970"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2</w:t>
            </w:r>
          </w:p>
        </w:tc>
        <w:tc>
          <w:tcPr>
            <w:tcW w:w="5244" w:type="dxa"/>
            <w:tcBorders>
              <w:top w:val="single" w:sz="6" w:space="0" w:color="auto"/>
              <w:left w:val="single" w:sz="6" w:space="0" w:color="auto"/>
              <w:bottom w:val="single" w:sz="6" w:space="0" w:color="auto"/>
              <w:right w:val="single" w:sz="6" w:space="0" w:color="auto"/>
            </w:tcBorders>
            <w:shd w:val="clear" w:color="auto" w:fill="auto"/>
            <w:noWrap/>
          </w:tcPr>
          <w:p w14:paraId="479486AB"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Zawartość zanieczyszczeń obcych w tłuczniu lub klińcu, wg PN-B-06714-12 [6], % (m/m), nie więcej niż:</w:t>
            </w:r>
          </w:p>
        </w:tc>
        <w:tc>
          <w:tcPr>
            <w:tcW w:w="1770" w:type="dxa"/>
            <w:tcBorders>
              <w:top w:val="single" w:sz="6" w:space="0" w:color="auto"/>
              <w:left w:val="single" w:sz="6" w:space="0" w:color="auto"/>
              <w:bottom w:val="single" w:sz="6" w:space="0" w:color="auto"/>
              <w:right w:val="single" w:sz="6" w:space="0" w:color="auto"/>
            </w:tcBorders>
            <w:shd w:val="clear" w:color="auto" w:fill="auto"/>
            <w:noWrap/>
          </w:tcPr>
          <w:p w14:paraId="27FF24D1"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0,2</w:t>
            </w:r>
          </w:p>
        </w:tc>
      </w:tr>
      <w:tr w:rsidR="005167CB" w:rsidRPr="005167CB" w14:paraId="07CC19FA" w14:textId="77777777" w:rsidTr="00CA014E">
        <w:trPr>
          <w:trHeight w:val="375"/>
          <w:jc w:val="center"/>
        </w:trPr>
        <w:tc>
          <w:tcPr>
            <w:tcW w:w="496" w:type="dxa"/>
            <w:tcBorders>
              <w:top w:val="single" w:sz="6" w:space="0" w:color="auto"/>
              <w:left w:val="single" w:sz="6" w:space="0" w:color="auto"/>
              <w:bottom w:val="nil"/>
              <w:right w:val="single" w:sz="6" w:space="0" w:color="auto"/>
            </w:tcBorders>
            <w:shd w:val="clear" w:color="auto" w:fill="auto"/>
            <w:noWrap/>
          </w:tcPr>
          <w:p w14:paraId="24A82B9E"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lastRenderedPageBreak/>
              <w:t>3</w:t>
            </w:r>
          </w:p>
        </w:tc>
        <w:tc>
          <w:tcPr>
            <w:tcW w:w="5244" w:type="dxa"/>
            <w:tcBorders>
              <w:top w:val="single" w:sz="6" w:space="0" w:color="auto"/>
              <w:left w:val="single" w:sz="6" w:space="0" w:color="auto"/>
              <w:bottom w:val="nil"/>
              <w:right w:val="single" w:sz="6" w:space="0" w:color="auto"/>
            </w:tcBorders>
            <w:shd w:val="clear" w:color="auto" w:fill="auto"/>
            <w:noWrap/>
          </w:tcPr>
          <w:p w14:paraId="629E0AE4"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Zawartość ziarn nieforemnych, wg PN-B-06714-16 [8], % (m/m), nie więcej niż:</w:t>
            </w:r>
          </w:p>
        </w:tc>
        <w:tc>
          <w:tcPr>
            <w:tcW w:w="1770" w:type="dxa"/>
            <w:tcBorders>
              <w:top w:val="single" w:sz="6" w:space="0" w:color="auto"/>
              <w:left w:val="single" w:sz="6" w:space="0" w:color="auto"/>
              <w:bottom w:val="nil"/>
              <w:right w:val="single" w:sz="6" w:space="0" w:color="auto"/>
            </w:tcBorders>
            <w:shd w:val="clear" w:color="auto" w:fill="auto"/>
            <w:noWrap/>
          </w:tcPr>
          <w:p w14:paraId="6414AA09"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r>
      <w:tr w:rsidR="005167CB" w:rsidRPr="005167CB" w14:paraId="1C13981B" w14:textId="77777777" w:rsidTr="00CA014E">
        <w:trPr>
          <w:trHeight w:val="165"/>
          <w:jc w:val="center"/>
        </w:trPr>
        <w:tc>
          <w:tcPr>
            <w:tcW w:w="496" w:type="dxa"/>
            <w:tcBorders>
              <w:top w:val="nil"/>
              <w:left w:val="single" w:sz="6" w:space="0" w:color="auto"/>
              <w:bottom w:val="nil"/>
              <w:right w:val="single" w:sz="6" w:space="0" w:color="auto"/>
            </w:tcBorders>
            <w:shd w:val="clear" w:color="auto" w:fill="auto"/>
            <w:noWrap/>
          </w:tcPr>
          <w:p w14:paraId="3C0D4537"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5244" w:type="dxa"/>
            <w:tcBorders>
              <w:top w:val="nil"/>
              <w:left w:val="single" w:sz="6" w:space="0" w:color="auto"/>
              <w:bottom w:val="nil"/>
              <w:right w:val="single" w:sz="6" w:space="0" w:color="auto"/>
            </w:tcBorders>
            <w:shd w:val="clear" w:color="auto" w:fill="auto"/>
            <w:noWrap/>
          </w:tcPr>
          <w:p w14:paraId="64252E10"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 tłuczniu</w:t>
            </w:r>
          </w:p>
        </w:tc>
        <w:tc>
          <w:tcPr>
            <w:tcW w:w="1770" w:type="dxa"/>
            <w:tcBorders>
              <w:top w:val="nil"/>
              <w:left w:val="single" w:sz="6" w:space="0" w:color="auto"/>
              <w:bottom w:val="nil"/>
              <w:right w:val="single" w:sz="6" w:space="0" w:color="auto"/>
            </w:tcBorders>
            <w:shd w:val="clear" w:color="auto" w:fill="auto"/>
            <w:noWrap/>
          </w:tcPr>
          <w:p w14:paraId="016508EA"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40</w:t>
            </w:r>
          </w:p>
        </w:tc>
      </w:tr>
      <w:tr w:rsidR="005167CB" w:rsidRPr="005167CB" w14:paraId="789F1DB7" w14:textId="77777777" w:rsidTr="00CA014E">
        <w:trPr>
          <w:trHeight w:val="269"/>
          <w:jc w:val="center"/>
        </w:trPr>
        <w:tc>
          <w:tcPr>
            <w:tcW w:w="496" w:type="dxa"/>
            <w:tcBorders>
              <w:top w:val="nil"/>
              <w:left w:val="single" w:sz="6" w:space="0" w:color="auto"/>
              <w:bottom w:val="single" w:sz="6" w:space="0" w:color="auto"/>
              <w:right w:val="single" w:sz="6" w:space="0" w:color="auto"/>
            </w:tcBorders>
            <w:shd w:val="clear" w:color="auto" w:fill="auto"/>
            <w:noWrap/>
          </w:tcPr>
          <w:p w14:paraId="36BF05E6"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t>
            </w:r>
          </w:p>
        </w:tc>
        <w:tc>
          <w:tcPr>
            <w:tcW w:w="5244" w:type="dxa"/>
            <w:tcBorders>
              <w:top w:val="nil"/>
              <w:left w:val="single" w:sz="6" w:space="0" w:color="auto"/>
              <w:bottom w:val="single" w:sz="6" w:space="0" w:color="auto"/>
              <w:right w:val="single" w:sz="6" w:space="0" w:color="auto"/>
            </w:tcBorders>
            <w:shd w:val="clear" w:color="auto" w:fill="auto"/>
            <w:noWrap/>
          </w:tcPr>
          <w:p w14:paraId="59520F79"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w klińcu</w:t>
            </w:r>
          </w:p>
        </w:tc>
        <w:tc>
          <w:tcPr>
            <w:tcW w:w="1770" w:type="dxa"/>
            <w:tcBorders>
              <w:top w:val="nil"/>
              <w:left w:val="single" w:sz="6" w:space="0" w:color="auto"/>
              <w:bottom w:val="single" w:sz="6" w:space="0" w:color="auto"/>
              <w:right w:val="single" w:sz="6" w:space="0" w:color="auto"/>
            </w:tcBorders>
            <w:shd w:val="clear" w:color="auto" w:fill="auto"/>
            <w:noWrap/>
          </w:tcPr>
          <w:p w14:paraId="3C287F0E"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nie bada się</w:t>
            </w:r>
          </w:p>
        </w:tc>
      </w:tr>
      <w:tr w:rsidR="005167CB" w:rsidRPr="005167CB" w14:paraId="160BE259" w14:textId="77777777" w:rsidTr="00CA014E">
        <w:trPr>
          <w:jc w:val="center"/>
        </w:trPr>
        <w:tc>
          <w:tcPr>
            <w:tcW w:w="496" w:type="dxa"/>
            <w:tcBorders>
              <w:top w:val="single" w:sz="6" w:space="0" w:color="auto"/>
              <w:left w:val="single" w:sz="6" w:space="0" w:color="auto"/>
              <w:bottom w:val="single" w:sz="6" w:space="0" w:color="auto"/>
              <w:right w:val="single" w:sz="6" w:space="0" w:color="auto"/>
            </w:tcBorders>
            <w:shd w:val="clear" w:color="auto" w:fill="auto"/>
            <w:noWrap/>
          </w:tcPr>
          <w:p w14:paraId="0B43E953"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4</w:t>
            </w:r>
          </w:p>
        </w:tc>
        <w:tc>
          <w:tcPr>
            <w:tcW w:w="5244" w:type="dxa"/>
            <w:tcBorders>
              <w:top w:val="single" w:sz="6" w:space="0" w:color="auto"/>
              <w:left w:val="single" w:sz="6" w:space="0" w:color="auto"/>
              <w:bottom w:val="single" w:sz="6" w:space="0" w:color="auto"/>
              <w:right w:val="single" w:sz="6" w:space="0" w:color="auto"/>
            </w:tcBorders>
            <w:shd w:val="clear" w:color="auto" w:fill="auto"/>
            <w:noWrap/>
          </w:tcPr>
          <w:p w14:paraId="475AC1BC"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Zawartość zanieczyszczeń organicznych w tłuczniu lub klińcu wg PN-B-06714-26 [12], barwa cieczy nie ciemniejsza niż:</w:t>
            </w:r>
          </w:p>
        </w:tc>
        <w:tc>
          <w:tcPr>
            <w:tcW w:w="1770" w:type="dxa"/>
            <w:tcBorders>
              <w:top w:val="single" w:sz="6" w:space="0" w:color="auto"/>
              <w:left w:val="single" w:sz="6" w:space="0" w:color="auto"/>
              <w:bottom w:val="single" w:sz="6" w:space="0" w:color="auto"/>
              <w:right w:val="single" w:sz="6" w:space="0" w:color="auto"/>
            </w:tcBorders>
            <w:shd w:val="clear" w:color="auto" w:fill="auto"/>
            <w:noWrap/>
          </w:tcPr>
          <w:p w14:paraId="7FC7260E" w14:textId="77777777" w:rsidR="008E6A72" w:rsidRPr="005167CB" w:rsidRDefault="008E6A72" w:rsidP="00CA014E">
            <w:p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wzorcowa</w:t>
            </w:r>
          </w:p>
        </w:tc>
      </w:tr>
    </w:tbl>
    <w:p w14:paraId="60F71C2A" w14:textId="77777777" w:rsidR="008E6A72" w:rsidRPr="005167CB" w:rsidRDefault="008E6A72" w:rsidP="008E6A72">
      <w:pPr>
        <w:pStyle w:val="Nagwek1"/>
        <w:spacing w:line="240" w:lineRule="auto"/>
        <w:rPr>
          <w:rFonts w:ascii="Arial" w:hAnsi="Arial" w:cs="Arial"/>
          <w:b/>
          <w:color w:val="auto"/>
          <w:sz w:val="21"/>
          <w:szCs w:val="21"/>
        </w:rPr>
      </w:pPr>
      <w:bookmarkStart w:id="72" w:name="_3._sprzęt_1"/>
      <w:bookmarkEnd w:id="72"/>
      <w:r w:rsidRPr="005167CB">
        <w:rPr>
          <w:rFonts w:ascii="Arial" w:hAnsi="Arial" w:cs="Arial"/>
          <w:b/>
          <w:color w:val="auto"/>
          <w:sz w:val="21"/>
          <w:szCs w:val="21"/>
        </w:rPr>
        <w:t>3. S</w:t>
      </w:r>
      <w:r w:rsidRPr="005167CB">
        <w:rPr>
          <w:rFonts w:ascii="Arial" w:hAnsi="Arial" w:cs="Arial"/>
          <w:b/>
          <w:caps/>
          <w:color w:val="auto"/>
          <w:sz w:val="21"/>
          <w:szCs w:val="21"/>
        </w:rPr>
        <w:t>przęt</w:t>
      </w:r>
    </w:p>
    <w:p w14:paraId="03005B11"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aps/>
          <w:color w:val="auto"/>
          <w:sz w:val="21"/>
          <w:szCs w:val="21"/>
        </w:rPr>
        <w:t>3.1. Ogólne wymagania dotyczące sprzętu</w:t>
      </w:r>
    </w:p>
    <w:p w14:paraId="3FB24C8E" w14:textId="77777777" w:rsidR="008E6A72" w:rsidRPr="005167CB" w:rsidRDefault="008E6A72" w:rsidP="008E6A72">
      <w:pPr>
        <w:suppressAutoHyphens/>
        <w:spacing w:line="240" w:lineRule="auto"/>
        <w:ind w:left="510" w:hanging="510"/>
        <w:rPr>
          <w:rFonts w:ascii="Arial" w:hAnsi="Arial" w:cs="Arial"/>
          <w:spacing w:val="-3"/>
          <w:sz w:val="21"/>
          <w:szCs w:val="21"/>
        </w:rPr>
      </w:pPr>
      <w:r w:rsidRPr="005167CB">
        <w:rPr>
          <w:rFonts w:ascii="Arial" w:hAnsi="Arial" w:cs="Arial"/>
          <w:sz w:val="21"/>
          <w:szCs w:val="21"/>
        </w:rPr>
        <w:tab/>
      </w:r>
      <w:r w:rsidRPr="005167CB">
        <w:rPr>
          <w:rFonts w:ascii="Arial" w:hAnsi="Arial" w:cs="Arial"/>
          <w:spacing w:val="-3"/>
          <w:sz w:val="21"/>
          <w:szCs w:val="21"/>
        </w:rPr>
        <w:t>Ogólne wymagania dotyczące sprzętu podano w SST D-M.00.00.00. "Wymagania ogólne" pkt. 3.</w:t>
      </w:r>
    </w:p>
    <w:p w14:paraId="362FB1F7"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3.2. S</w:t>
      </w:r>
      <w:r w:rsidRPr="005167CB">
        <w:rPr>
          <w:rFonts w:ascii="Arial" w:hAnsi="Arial" w:cs="Arial"/>
          <w:b/>
          <w:caps/>
          <w:color w:val="auto"/>
          <w:sz w:val="21"/>
          <w:szCs w:val="21"/>
        </w:rPr>
        <w:t>przęt do wykonania nawierzchni</w:t>
      </w:r>
    </w:p>
    <w:p w14:paraId="5ECB1B0F"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Wykonawca przystępujący do wykonania robót powinien wykazać się możliwością korzystania z następującego sprzętu:</w:t>
      </w:r>
    </w:p>
    <w:p w14:paraId="30D9EF7C" w14:textId="77777777" w:rsidR="008E6A72" w:rsidRPr="005167CB" w:rsidRDefault="008E6A72" w:rsidP="008E6A72">
      <w:pPr>
        <w:overflowPunct w:val="0"/>
        <w:autoSpaceDE w:val="0"/>
        <w:autoSpaceDN w:val="0"/>
        <w:adjustRightInd w:val="0"/>
        <w:spacing w:line="240" w:lineRule="auto"/>
        <w:ind w:left="283"/>
        <w:rPr>
          <w:rFonts w:ascii="Arial" w:hAnsi="Arial" w:cs="Arial"/>
          <w:sz w:val="21"/>
          <w:szCs w:val="21"/>
        </w:rPr>
      </w:pPr>
      <w:r w:rsidRPr="005167CB">
        <w:rPr>
          <w:rFonts w:ascii="Arial" w:hAnsi="Arial" w:cs="Arial"/>
          <w:sz w:val="21"/>
          <w:szCs w:val="21"/>
        </w:rPr>
        <w:t>-  walców statycznych, zwykle o nacisku jednostkowym co najmniej 30 kN/m, ew. walców wibracyjnych o nacisku jednostkowym wału wibrującego co najmniej 18 kN/m lub płytowych zagęszczarek wibracyjnych o nacisku jednostkowym co najmniej 16 kN/m</w:t>
      </w:r>
      <w:r w:rsidRPr="005167CB">
        <w:rPr>
          <w:rFonts w:ascii="Arial" w:hAnsi="Arial" w:cs="Arial"/>
          <w:sz w:val="21"/>
          <w:szCs w:val="21"/>
          <w:vertAlign w:val="superscript"/>
        </w:rPr>
        <w:t>2</w:t>
      </w:r>
      <w:r w:rsidRPr="005167CB">
        <w:rPr>
          <w:rFonts w:ascii="Arial" w:hAnsi="Arial" w:cs="Arial"/>
          <w:sz w:val="21"/>
          <w:szCs w:val="21"/>
        </w:rPr>
        <w:t xml:space="preserve">, </w:t>
      </w:r>
    </w:p>
    <w:p w14:paraId="33C52424" w14:textId="77777777" w:rsidR="008E6A72" w:rsidRPr="005167CB" w:rsidRDefault="008E6A72" w:rsidP="008E6A72">
      <w:pPr>
        <w:overflowPunct w:val="0"/>
        <w:autoSpaceDE w:val="0"/>
        <w:autoSpaceDN w:val="0"/>
        <w:adjustRightInd w:val="0"/>
        <w:spacing w:after="120" w:line="240" w:lineRule="auto"/>
        <w:ind w:left="283"/>
        <w:rPr>
          <w:rFonts w:ascii="Arial" w:hAnsi="Arial" w:cs="Arial"/>
          <w:sz w:val="21"/>
          <w:szCs w:val="21"/>
        </w:rPr>
      </w:pPr>
      <w:r w:rsidRPr="005167CB">
        <w:rPr>
          <w:rFonts w:ascii="Arial" w:hAnsi="Arial" w:cs="Arial"/>
          <w:sz w:val="21"/>
          <w:szCs w:val="21"/>
        </w:rPr>
        <w:t>-  przewoźnych zbiorników do wody (beczkowozów) zaopatrzonych w urządzenia do rozpryskiwania wody oraz pomp do napełniania beczkowozów wodą.</w:t>
      </w:r>
    </w:p>
    <w:p w14:paraId="2D08467B" w14:textId="77777777" w:rsidR="008E6A72" w:rsidRPr="005167CB" w:rsidRDefault="008E6A72" w:rsidP="008E6A72">
      <w:pPr>
        <w:pStyle w:val="Nagwek1"/>
        <w:spacing w:before="0" w:line="240" w:lineRule="auto"/>
        <w:rPr>
          <w:rFonts w:ascii="Arial" w:hAnsi="Arial" w:cs="Arial"/>
          <w:b/>
          <w:color w:val="auto"/>
          <w:sz w:val="21"/>
          <w:szCs w:val="21"/>
        </w:rPr>
      </w:pPr>
      <w:r w:rsidRPr="005167CB">
        <w:rPr>
          <w:rFonts w:ascii="Arial" w:hAnsi="Arial" w:cs="Arial"/>
          <w:b/>
          <w:color w:val="auto"/>
          <w:sz w:val="21"/>
          <w:szCs w:val="21"/>
        </w:rPr>
        <w:t>4. T</w:t>
      </w:r>
      <w:r w:rsidRPr="005167CB">
        <w:rPr>
          <w:rFonts w:ascii="Arial" w:hAnsi="Arial" w:cs="Arial"/>
          <w:b/>
          <w:caps/>
          <w:color w:val="auto"/>
          <w:sz w:val="21"/>
          <w:szCs w:val="21"/>
        </w:rPr>
        <w:t>ransport</w:t>
      </w:r>
    </w:p>
    <w:p w14:paraId="3184A883" w14:textId="77777777" w:rsidR="008E6A72" w:rsidRPr="005167CB" w:rsidRDefault="008E6A72" w:rsidP="008E6A72">
      <w:pPr>
        <w:suppressAutoHyphens/>
        <w:spacing w:line="240" w:lineRule="auto"/>
        <w:outlineLvl w:val="0"/>
        <w:rPr>
          <w:rFonts w:ascii="Arial" w:hAnsi="Arial" w:cs="Arial"/>
          <w:spacing w:val="-3"/>
          <w:sz w:val="21"/>
          <w:szCs w:val="21"/>
        </w:rPr>
      </w:pPr>
      <w:r w:rsidRPr="005167CB">
        <w:rPr>
          <w:rFonts w:ascii="Arial" w:hAnsi="Arial" w:cs="Arial"/>
          <w:sz w:val="21"/>
          <w:szCs w:val="21"/>
        </w:rPr>
        <w:t>Ogólne wymagania dotyczące transportu podano w SST D-M-00.00.00 „Wymagania ogólne” pkt 4.</w:t>
      </w:r>
    </w:p>
    <w:p w14:paraId="49417C89" w14:textId="77777777" w:rsidR="008E6A72" w:rsidRPr="005167CB" w:rsidRDefault="008E6A72" w:rsidP="008E6A72">
      <w:pPr>
        <w:pStyle w:val="Nagwek1"/>
        <w:spacing w:line="240" w:lineRule="auto"/>
        <w:rPr>
          <w:rFonts w:ascii="Arial" w:hAnsi="Arial" w:cs="Arial"/>
          <w:b/>
          <w:color w:val="auto"/>
          <w:sz w:val="21"/>
          <w:szCs w:val="21"/>
        </w:rPr>
      </w:pPr>
      <w:r w:rsidRPr="005167CB">
        <w:rPr>
          <w:rFonts w:ascii="Arial" w:hAnsi="Arial" w:cs="Arial"/>
          <w:b/>
          <w:color w:val="auto"/>
          <w:sz w:val="21"/>
          <w:szCs w:val="21"/>
        </w:rPr>
        <w:t>5. W</w:t>
      </w:r>
      <w:r w:rsidRPr="005167CB">
        <w:rPr>
          <w:rFonts w:ascii="Arial" w:hAnsi="Arial" w:cs="Arial"/>
          <w:b/>
          <w:caps/>
          <w:color w:val="auto"/>
          <w:sz w:val="21"/>
          <w:szCs w:val="21"/>
        </w:rPr>
        <w:t>ykonanie robót</w:t>
      </w:r>
    </w:p>
    <w:p w14:paraId="70537087"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5.1. O</w:t>
      </w:r>
      <w:r w:rsidRPr="005167CB">
        <w:rPr>
          <w:rFonts w:ascii="Arial" w:hAnsi="Arial" w:cs="Arial"/>
          <w:b/>
          <w:caps/>
          <w:color w:val="auto"/>
          <w:sz w:val="21"/>
          <w:szCs w:val="21"/>
        </w:rPr>
        <w:t>gólne zasady wykonania robót</w:t>
      </w:r>
    </w:p>
    <w:p w14:paraId="4C10E64D" w14:textId="77777777" w:rsidR="008E6A72" w:rsidRPr="005167CB" w:rsidRDefault="008E6A72" w:rsidP="008E6A72">
      <w:pPr>
        <w:suppressAutoHyphens/>
        <w:spacing w:line="240" w:lineRule="auto"/>
        <w:rPr>
          <w:rFonts w:ascii="Arial" w:hAnsi="Arial" w:cs="Arial"/>
          <w:spacing w:val="-3"/>
          <w:sz w:val="21"/>
          <w:szCs w:val="21"/>
        </w:rPr>
      </w:pPr>
      <w:r w:rsidRPr="005167CB">
        <w:rPr>
          <w:rFonts w:ascii="Arial" w:hAnsi="Arial" w:cs="Arial"/>
          <w:spacing w:val="-3"/>
          <w:sz w:val="21"/>
          <w:szCs w:val="21"/>
        </w:rPr>
        <w:t>Ogólne zasady wykonywania robót podano w SST D-M.00.00.00. „Wymagania ogólne” pkt. 5.</w:t>
      </w:r>
    </w:p>
    <w:p w14:paraId="3F5FEA2B"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5.2. P</w:t>
      </w:r>
      <w:r w:rsidRPr="005167CB">
        <w:rPr>
          <w:rFonts w:ascii="Arial" w:hAnsi="Arial" w:cs="Arial"/>
          <w:b/>
          <w:caps/>
          <w:color w:val="auto"/>
          <w:sz w:val="21"/>
          <w:szCs w:val="21"/>
        </w:rPr>
        <w:t>rzygotowanie podłoża</w:t>
      </w:r>
    </w:p>
    <w:p w14:paraId="5DA7576D" w14:textId="77777777" w:rsidR="008E6A72" w:rsidRPr="005167CB" w:rsidRDefault="008E6A72" w:rsidP="008E6A72">
      <w:pPr>
        <w:suppressAutoHyphens/>
        <w:spacing w:line="240" w:lineRule="auto"/>
        <w:rPr>
          <w:rFonts w:ascii="Arial" w:hAnsi="Arial" w:cs="Arial"/>
          <w:spacing w:val="-3"/>
          <w:sz w:val="21"/>
          <w:szCs w:val="21"/>
        </w:rPr>
      </w:pPr>
      <w:r w:rsidRPr="005167CB">
        <w:rPr>
          <w:rFonts w:ascii="Arial" w:hAnsi="Arial" w:cs="Arial"/>
          <w:spacing w:val="-3"/>
          <w:sz w:val="21"/>
          <w:szCs w:val="21"/>
        </w:rPr>
        <w:t xml:space="preserve"> Przygotowane w ramach robót ziemnych podłoże powinno spełniać wymagania podane w Dokumentacji Projektowej (pochylenia, rzędne wysokościowe). Podłoże powinno być przygotowane zgodnie z SST D.04.01.01.</w:t>
      </w:r>
    </w:p>
    <w:p w14:paraId="77D1C856"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Nawierzchnia tłuczniowa powinna być ułożona na podłożu zapewniającym nieprzenikanie drobnych cząstek gruntu do warstwy nawierzchni. Na gruncie spoistym, pod nawierzchnią tłuczniową powinna być ułożona warstwa odcinająca albo warstwa geotekstyliów.</w:t>
      </w:r>
    </w:p>
    <w:p w14:paraId="45FF7FFB"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W przypadku zastosowania pomiędzy warstwą nawierzchni tłuczniowej a spoistym gruntem podłoża warstwy odcinającej, powinien być spełniony warunek nieprzenikania cząstek drobnych, wyrażony wzorem:</w:t>
      </w:r>
    </w:p>
    <w:p w14:paraId="75DD9A05" w14:textId="77777777" w:rsidR="008E6A72" w:rsidRPr="005167CB" w:rsidRDefault="008E6A72" w:rsidP="008E6A72">
      <w:pPr>
        <w:spacing w:line="240" w:lineRule="auto"/>
        <w:rPr>
          <w:rFonts w:ascii="Arial" w:hAnsi="Arial" w:cs="Arial"/>
          <w:sz w:val="21"/>
          <w:szCs w:val="21"/>
        </w:rPr>
      </w:pPr>
      <w:r w:rsidRPr="005167CB">
        <w:rPr>
          <w:rFonts w:ascii="Arial" w:hAnsi="Arial" w:cs="Arial"/>
          <w:noProof/>
          <w:sz w:val="21"/>
          <w:szCs w:val="21"/>
          <w:vertAlign w:val="subscript"/>
          <w:lang w:eastAsia="pl-PL"/>
        </w:rPr>
        <w:drawing>
          <wp:inline distT="0" distB="0" distL="0" distR="0" wp14:anchorId="72FD244B" wp14:editId="746639B1">
            <wp:extent cx="419100" cy="45720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457200"/>
                    </a:xfrm>
                    <a:prstGeom prst="rect">
                      <a:avLst/>
                    </a:prstGeom>
                    <a:noFill/>
                    <a:ln>
                      <a:noFill/>
                    </a:ln>
                  </pic:spPr>
                </pic:pic>
              </a:graphicData>
            </a:graphic>
          </wp:inline>
        </w:drawing>
      </w:r>
    </w:p>
    <w:p w14:paraId="516AA9DA"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gdzie:</w:t>
      </w:r>
    </w:p>
    <w:p w14:paraId="0402E9BD"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D</w:t>
      </w:r>
      <w:r w:rsidRPr="005167CB">
        <w:rPr>
          <w:rFonts w:ascii="Arial" w:hAnsi="Arial" w:cs="Arial"/>
          <w:sz w:val="21"/>
          <w:szCs w:val="21"/>
          <w:vertAlign w:val="subscript"/>
        </w:rPr>
        <w:t>15</w:t>
      </w:r>
      <w:r w:rsidRPr="005167CB">
        <w:rPr>
          <w:rFonts w:ascii="Arial" w:hAnsi="Arial" w:cs="Arial"/>
          <w:sz w:val="21"/>
          <w:szCs w:val="21"/>
        </w:rPr>
        <w:t xml:space="preserve"> - wymiar sita, przez które przechodzi 15% ziarn warstwy odcinającej,</w:t>
      </w:r>
    </w:p>
    <w:p w14:paraId="7ECDAD75"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D</w:t>
      </w:r>
      <w:r w:rsidRPr="005167CB">
        <w:rPr>
          <w:rFonts w:ascii="Arial" w:hAnsi="Arial" w:cs="Arial"/>
          <w:sz w:val="21"/>
          <w:szCs w:val="21"/>
          <w:vertAlign w:val="subscript"/>
        </w:rPr>
        <w:t>85</w:t>
      </w:r>
      <w:r w:rsidRPr="005167CB">
        <w:rPr>
          <w:rFonts w:ascii="Arial" w:hAnsi="Arial" w:cs="Arial"/>
          <w:sz w:val="21"/>
          <w:szCs w:val="21"/>
        </w:rPr>
        <w:t xml:space="preserve"> - wymiar sita, przez które przechodzi 85% ziarn gruntu podłoża.</w:t>
      </w:r>
    </w:p>
    <w:p w14:paraId="33844B61" w14:textId="77777777" w:rsidR="008E6A72" w:rsidRPr="005167CB" w:rsidRDefault="008E6A72" w:rsidP="008E6A72">
      <w:pPr>
        <w:pStyle w:val="Nagwek1"/>
        <w:widowControl w:val="0"/>
        <w:tabs>
          <w:tab w:val="num" w:pos="0"/>
          <w:tab w:val="center" w:pos="567"/>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ab/>
        <w:t>5.3. Z</w:t>
      </w:r>
      <w:r w:rsidRPr="005167CB">
        <w:rPr>
          <w:rFonts w:ascii="Arial" w:hAnsi="Arial" w:cs="Arial"/>
          <w:b/>
          <w:caps/>
          <w:color w:val="auto"/>
          <w:sz w:val="21"/>
          <w:szCs w:val="21"/>
        </w:rPr>
        <w:t>jazd próbny</w:t>
      </w:r>
    </w:p>
    <w:p w14:paraId="754C9509"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 xml:space="preserve">Wykonawca powinien wykonać zjazd próbny na co najmniej 3 dni przed rozpoczęciem prac </w:t>
      </w:r>
      <w:r w:rsidRPr="005167CB">
        <w:rPr>
          <w:rFonts w:ascii="Arial" w:hAnsi="Arial" w:cs="Arial"/>
          <w:sz w:val="21"/>
          <w:szCs w:val="21"/>
        </w:rPr>
        <w:br/>
        <w:t xml:space="preserve">w celu:  </w:t>
      </w:r>
    </w:p>
    <w:p w14:paraId="15FE8171" w14:textId="77777777" w:rsidR="008E6A72" w:rsidRPr="005167CB" w:rsidRDefault="008E6A72" w:rsidP="008E6A72">
      <w:pPr>
        <w:overflowPunct w:val="0"/>
        <w:autoSpaceDE w:val="0"/>
        <w:autoSpaceDN w:val="0"/>
        <w:adjustRightInd w:val="0"/>
        <w:spacing w:line="240" w:lineRule="auto"/>
        <w:ind w:left="283"/>
        <w:rPr>
          <w:rFonts w:ascii="Arial" w:hAnsi="Arial" w:cs="Arial"/>
          <w:sz w:val="21"/>
          <w:szCs w:val="21"/>
        </w:rPr>
      </w:pPr>
      <w:r w:rsidRPr="005167CB">
        <w:rPr>
          <w:rFonts w:ascii="Arial" w:hAnsi="Arial" w:cs="Arial"/>
          <w:sz w:val="21"/>
          <w:szCs w:val="21"/>
        </w:rPr>
        <w:t>- stwierdzenia, czy sprzęt stosowany przy rozkładaniu i zagęszczaniu jest właściwy,</w:t>
      </w:r>
    </w:p>
    <w:p w14:paraId="5FB8999A" w14:textId="77777777" w:rsidR="008E6A72" w:rsidRPr="005167CB" w:rsidRDefault="008E6A72" w:rsidP="008E6A72">
      <w:pPr>
        <w:overflowPunct w:val="0"/>
        <w:autoSpaceDE w:val="0"/>
        <w:autoSpaceDN w:val="0"/>
        <w:adjustRightInd w:val="0"/>
        <w:spacing w:line="240" w:lineRule="auto"/>
        <w:ind w:left="283"/>
        <w:rPr>
          <w:rFonts w:ascii="Arial" w:hAnsi="Arial" w:cs="Arial"/>
          <w:sz w:val="21"/>
          <w:szCs w:val="21"/>
        </w:rPr>
      </w:pPr>
      <w:r w:rsidRPr="005167CB">
        <w:rPr>
          <w:rFonts w:ascii="Arial" w:hAnsi="Arial" w:cs="Arial"/>
          <w:sz w:val="21"/>
          <w:szCs w:val="21"/>
        </w:rPr>
        <w:lastRenderedPageBreak/>
        <w:t>- określenia grubości warstwy w stanie luźnym, koniecznej do uzyskania wymaganej grubości warstwy zagęszczonej,</w:t>
      </w:r>
    </w:p>
    <w:p w14:paraId="47E982B6" w14:textId="77777777" w:rsidR="008E6A72" w:rsidRPr="005167CB" w:rsidRDefault="008E6A72" w:rsidP="008E6A72">
      <w:pPr>
        <w:overflowPunct w:val="0"/>
        <w:autoSpaceDE w:val="0"/>
        <w:autoSpaceDN w:val="0"/>
        <w:adjustRightInd w:val="0"/>
        <w:spacing w:line="240" w:lineRule="auto"/>
        <w:ind w:left="283"/>
        <w:rPr>
          <w:rFonts w:ascii="Arial" w:hAnsi="Arial" w:cs="Arial"/>
          <w:sz w:val="21"/>
          <w:szCs w:val="21"/>
        </w:rPr>
      </w:pPr>
      <w:r w:rsidRPr="005167CB">
        <w:rPr>
          <w:rFonts w:ascii="Arial" w:hAnsi="Arial" w:cs="Arial"/>
          <w:sz w:val="21"/>
          <w:szCs w:val="21"/>
        </w:rPr>
        <w:t>- ustalenia liczby przejść sprzętu zagęszczającego, koniecznej do uzyskania wymaganego zagęszczenia warstwy.</w:t>
      </w:r>
    </w:p>
    <w:p w14:paraId="64484AD2"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Na zjeździe próbnym Wykonawca powinien użyć takich materiałów oraz sprzętu, jakie będą stosowane do wykonywania nawierzchni na pozostałych zjazdach.</w:t>
      </w:r>
    </w:p>
    <w:p w14:paraId="446B37CD"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Zjazd próbny powinien być zlokalizowany w miejscu wskazanym przez Inżyniera.</w:t>
      </w:r>
    </w:p>
    <w:p w14:paraId="60488152"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Wykonawca może przystąpić do wykonywania nawierzchni po zaakceptowaniu zjazdu próbnego przez Inżyniera.</w:t>
      </w:r>
    </w:p>
    <w:p w14:paraId="58961C6D"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color w:val="auto"/>
          <w:sz w:val="21"/>
          <w:szCs w:val="21"/>
        </w:rPr>
      </w:pPr>
    </w:p>
    <w:p w14:paraId="11CD622F"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5.4. W</w:t>
      </w:r>
      <w:r w:rsidRPr="005167CB">
        <w:rPr>
          <w:rFonts w:ascii="Arial" w:hAnsi="Arial" w:cs="Arial"/>
          <w:b/>
          <w:caps/>
          <w:color w:val="auto"/>
          <w:sz w:val="21"/>
          <w:szCs w:val="21"/>
        </w:rPr>
        <w:t>budowanie i zagęszczanie kruszywa</w:t>
      </w:r>
    </w:p>
    <w:p w14:paraId="0F3C5DB9"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Grubość kruszywa po zagęszczeniu powinna wynosić 31 cm dla nawierzchni zjazdów i 10 cm dla nawierzchni poboczy.</w:t>
      </w:r>
    </w:p>
    <w:p w14:paraId="19E441F9"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Kruszywo grube powinno być rozkładane w warstwie o jednakowej grubości, przy użyciu układarki albo równiarki. Grubość rozłożonej warstwy luźnego kruszywa powinna być taka, aby po jej zagęszczeniu i zaklinowaniu osiągnięto grubość projektowaną.</w:t>
      </w:r>
    </w:p>
    <w:p w14:paraId="64C3B709"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Kruszywo grube po rozłożeniu powinno być zagęszczane przejściami walca statycznego gładkiego, o nacisku jednostkowym nie mniejszym niż 30 kN/m. Zagęszczenie nawierzchni </w:t>
      </w:r>
      <w:r w:rsidRPr="005167CB">
        <w:rPr>
          <w:rFonts w:ascii="Arial" w:hAnsi="Arial" w:cs="Arial"/>
          <w:sz w:val="21"/>
          <w:szCs w:val="21"/>
        </w:rPr>
        <w:br/>
        <w:t>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 podłużnymi, częściowo nakładającymi się, w kierunku jej górnej krawędzi. Dobór walca gładkiego w zależności od twardości tłucznia, można przyjmować według tablicy 4.</w:t>
      </w:r>
    </w:p>
    <w:p w14:paraId="4351BC58" w14:textId="77777777" w:rsidR="008E6A72" w:rsidRPr="005167CB" w:rsidRDefault="008E6A72" w:rsidP="008E6A72">
      <w:pPr>
        <w:spacing w:after="120" w:line="240" w:lineRule="auto"/>
        <w:rPr>
          <w:rFonts w:ascii="Arial" w:hAnsi="Arial" w:cs="Arial"/>
          <w:sz w:val="21"/>
          <w:szCs w:val="21"/>
        </w:rPr>
      </w:pPr>
      <w:r w:rsidRPr="005167CB">
        <w:rPr>
          <w:rFonts w:ascii="Arial" w:hAnsi="Arial" w:cs="Arial"/>
          <w:sz w:val="21"/>
          <w:szCs w:val="21"/>
        </w:rPr>
        <w:t>Tablica 4. Dobór walca gładkiego w zależności od twardości tłucznia</w:t>
      </w:r>
    </w:p>
    <w:tbl>
      <w:tblPr>
        <w:tblW w:w="0" w:type="auto"/>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181"/>
        <w:gridCol w:w="3329"/>
      </w:tblGrid>
      <w:tr w:rsidR="005167CB" w:rsidRPr="005167CB" w14:paraId="5AC45D26" w14:textId="77777777" w:rsidTr="00CA014E">
        <w:trPr>
          <w:jc w:val="center"/>
        </w:trPr>
        <w:tc>
          <w:tcPr>
            <w:tcW w:w="4181" w:type="dxa"/>
            <w:tcBorders>
              <w:top w:val="single" w:sz="6" w:space="0" w:color="auto"/>
              <w:left w:val="single" w:sz="6" w:space="0" w:color="auto"/>
              <w:bottom w:val="double" w:sz="6" w:space="0" w:color="auto"/>
              <w:right w:val="single" w:sz="6" w:space="0" w:color="auto"/>
            </w:tcBorders>
            <w:shd w:val="clear" w:color="auto" w:fill="auto"/>
            <w:noWrap/>
          </w:tcPr>
          <w:p w14:paraId="31B36146"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Twardość i wytrzymałość na ściskanie skały,</w:t>
            </w:r>
          </w:p>
          <w:p w14:paraId="49A78415"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z której wykonano tłuczeń</w:t>
            </w:r>
          </w:p>
        </w:tc>
        <w:tc>
          <w:tcPr>
            <w:tcW w:w="3329" w:type="dxa"/>
            <w:tcBorders>
              <w:top w:val="single" w:sz="6" w:space="0" w:color="auto"/>
              <w:left w:val="single" w:sz="6" w:space="0" w:color="auto"/>
              <w:bottom w:val="double" w:sz="6" w:space="0" w:color="auto"/>
              <w:right w:val="single" w:sz="6" w:space="0" w:color="auto"/>
            </w:tcBorders>
            <w:shd w:val="clear" w:color="auto" w:fill="auto"/>
            <w:noWrap/>
          </w:tcPr>
          <w:p w14:paraId="3A8308AC"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Dopuszczalny nacisk kN/m</w:t>
            </w:r>
          </w:p>
          <w:p w14:paraId="4FF08FAA"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szerokości tylnych kół walca</w:t>
            </w:r>
          </w:p>
        </w:tc>
      </w:tr>
      <w:tr w:rsidR="005167CB" w:rsidRPr="005167CB" w14:paraId="3134CABA" w14:textId="77777777" w:rsidTr="00CA014E">
        <w:trPr>
          <w:jc w:val="center"/>
        </w:trPr>
        <w:tc>
          <w:tcPr>
            <w:tcW w:w="4181" w:type="dxa"/>
            <w:tcBorders>
              <w:top w:val="nil"/>
              <w:left w:val="single" w:sz="6" w:space="0" w:color="auto"/>
              <w:bottom w:val="single" w:sz="6" w:space="0" w:color="auto"/>
              <w:right w:val="single" w:sz="6" w:space="0" w:color="auto"/>
            </w:tcBorders>
            <w:shd w:val="clear" w:color="auto" w:fill="auto"/>
            <w:noWrap/>
          </w:tcPr>
          <w:p w14:paraId="3A366654"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Miękka, od 30 do 60 MPa</w:t>
            </w:r>
          </w:p>
          <w:p w14:paraId="54007117"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Średniotwarda, od 60 do 100 MPa</w:t>
            </w:r>
          </w:p>
          <w:p w14:paraId="2FFF719F"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Twarda, od 100 do 200 MPa</w:t>
            </w:r>
          </w:p>
          <w:p w14:paraId="75B6BAAC"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Bardzo twarda, ponad 200 MPa</w:t>
            </w:r>
          </w:p>
        </w:tc>
        <w:tc>
          <w:tcPr>
            <w:tcW w:w="3329" w:type="dxa"/>
            <w:tcBorders>
              <w:top w:val="nil"/>
              <w:left w:val="single" w:sz="6" w:space="0" w:color="auto"/>
              <w:bottom w:val="single" w:sz="6" w:space="0" w:color="auto"/>
              <w:right w:val="single" w:sz="6" w:space="0" w:color="auto"/>
            </w:tcBorders>
            <w:shd w:val="clear" w:color="auto" w:fill="auto"/>
            <w:noWrap/>
          </w:tcPr>
          <w:p w14:paraId="7E24577C"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od 55 do 70</w:t>
            </w:r>
          </w:p>
          <w:p w14:paraId="533D2BC1"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od 65 do 80</w:t>
            </w:r>
          </w:p>
          <w:p w14:paraId="6CC460C1"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od 75 do 100</w:t>
            </w:r>
          </w:p>
          <w:p w14:paraId="44C0BD8E"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od 90 do 120</w:t>
            </w:r>
          </w:p>
        </w:tc>
      </w:tr>
    </w:tbl>
    <w:p w14:paraId="515208C0"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 </w:t>
      </w:r>
    </w:p>
    <w:p w14:paraId="53269D05"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Zagęszczanie można zakończyć, gdy przed kołami walca przestają się tworzyć fale, </w:t>
      </w:r>
      <w:r w:rsidRPr="005167CB">
        <w:rPr>
          <w:rFonts w:ascii="Arial" w:hAnsi="Arial" w:cs="Arial"/>
          <w:sz w:val="21"/>
          <w:szCs w:val="21"/>
        </w:rPr>
        <w:br/>
        <w:t xml:space="preserve">a ziarno tłucznia o wymiarze około </w:t>
      </w:r>
      <w:smartTag w:uri="urn:schemas-microsoft-com:office:smarttags" w:element="metricconverter">
        <w:smartTagPr>
          <w:attr w:name="ProductID" w:val="40 mm"/>
        </w:smartTagPr>
        <w:r w:rsidRPr="005167CB">
          <w:rPr>
            <w:rFonts w:ascii="Arial" w:hAnsi="Arial" w:cs="Arial"/>
            <w:sz w:val="21"/>
            <w:szCs w:val="21"/>
          </w:rPr>
          <w:t>40 mm</w:t>
        </w:r>
      </w:smartTag>
      <w:r w:rsidRPr="005167CB">
        <w:rPr>
          <w:rFonts w:ascii="Arial" w:hAnsi="Arial" w:cs="Arial"/>
          <w:sz w:val="21"/>
          <w:szCs w:val="21"/>
        </w:rPr>
        <w:t xml:space="preserve"> pod naciskiem koła walca nie wtłacza się w nawierzchnię, lecz miażdży się na niej.</w:t>
      </w:r>
    </w:p>
    <w:p w14:paraId="0B62988B"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Po zagęszczeniu warstwy kruszywa grubego należy zaklinować ją poprzez stopniowe rozsypywanie klińca od 4 do </w:t>
      </w:r>
      <w:smartTag w:uri="urn:schemas-microsoft-com:office:smarttags" w:element="metricconverter">
        <w:smartTagPr>
          <w:attr w:name="ProductID" w:val="20 mm"/>
        </w:smartTagPr>
        <w:r w:rsidRPr="005167CB">
          <w:rPr>
            <w:rFonts w:ascii="Arial" w:hAnsi="Arial" w:cs="Arial"/>
            <w:sz w:val="21"/>
            <w:szCs w:val="21"/>
          </w:rPr>
          <w:t>20 mm</w:t>
        </w:r>
      </w:smartTag>
      <w:r w:rsidRPr="005167CB">
        <w:rPr>
          <w:rFonts w:ascii="Arial" w:hAnsi="Arial" w:cs="Arial"/>
          <w:sz w:val="21"/>
          <w:szCs w:val="21"/>
        </w:rPr>
        <w:t xml:space="preserve"> i mieszanki drobnej granulowanej od 0,075 do </w:t>
      </w:r>
      <w:smartTag w:uri="urn:schemas-microsoft-com:office:smarttags" w:element="metricconverter">
        <w:smartTagPr>
          <w:attr w:name="ProductID" w:val="4 mm"/>
        </w:smartTagPr>
        <w:r w:rsidRPr="005167CB">
          <w:rPr>
            <w:rFonts w:ascii="Arial" w:hAnsi="Arial" w:cs="Arial"/>
            <w:sz w:val="21"/>
            <w:szCs w:val="21"/>
          </w:rPr>
          <w:t>4 mm</w:t>
        </w:r>
      </w:smartTag>
      <w:r w:rsidRPr="005167CB">
        <w:rPr>
          <w:rFonts w:ascii="Arial" w:hAnsi="Arial" w:cs="Arial"/>
          <w:sz w:val="21"/>
          <w:szCs w:val="21"/>
        </w:rPr>
        <w:t xml:space="preserve"> przy ciągłym zagęszczaniu walcem statycznym gładkim.</w:t>
      </w:r>
    </w:p>
    <w:p w14:paraId="6082CA29"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14:paraId="1492738B"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W czasie zagęszczania walcem gładkim zaleca się skrapiać kruszywo wodą tak często, aby było stale wilgotne, co powoduje, że kruszywo mniej się kruszy, mniej wyokrągla i łatwiej układa szczelnie pod walcem.</w:t>
      </w:r>
    </w:p>
    <w:p w14:paraId="51675D82"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Zagęszczenie można uważać za zakończone, jeśli nie pojawiają się ślady po walcach </w:t>
      </w:r>
      <w:r w:rsidRPr="005167CB">
        <w:rPr>
          <w:rFonts w:ascii="Arial" w:hAnsi="Arial" w:cs="Arial"/>
          <w:sz w:val="21"/>
          <w:szCs w:val="21"/>
        </w:rPr>
        <w:br/>
        <w:t>i wybrzuszenia warstwy kruszywa przed wałami.</w:t>
      </w:r>
    </w:p>
    <w:p w14:paraId="057B1F0B"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Jeśli dokumentacja projektowa, SST lub Inżynier przewiduje zamulenie górnej warstwy nawierzchni, to należy rozsypać cienką warstwę miału (lub ew. piasku), obficie skropić go wodą </w:t>
      </w:r>
      <w:r w:rsidRPr="005167CB">
        <w:rPr>
          <w:rFonts w:ascii="Arial" w:hAnsi="Arial" w:cs="Arial"/>
          <w:sz w:val="21"/>
          <w:szCs w:val="21"/>
        </w:rPr>
        <w:br/>
      </w:r>
      <w:r w:rsidRPr="005167CB">
        <w:rPr>
          <w:rFonts w:ascii="Arial" w:hAnsi="Arial" w:cs="Arial"/>
          <w:sz w:val="21"/>
          <w:szCs w:val="21"/>
        </w:rPr>
        <w:lastRenderedPageBreak/>
        <w:t>i wcierać, w zaklinowaną warstwę tłucznia, wytworzoną papkę szczotkami z piasawy. W trakcie zamulania należy przepuścić kilka razy walec na szybkim biegu transportowym, aby papka została wessana w głąb warstwy. Wały walca należy obficie polewać wodą, w celu uniknięcia przyklejania do nich papki, ziarn klińca i tłucznia. Zamulanie jest zakończone, gdy papka przestanie przenikać w głąb warstwy.</w:t>
      </w:r>
    </w:p>
    <w:p w14:paraId="5F62A22A"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Jeśli nie wykonuje się zamulenia nawierzchni, to do klinowania kruszywa grubego należy dodawać również miał.</w:t>
      </w:r>
    </w:p>
    <w:p w14:paraId="65F415CC"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W przypadku zagęszczania kruszywa sprzętem wibracyjnym (walcami wibracyjnymi o nacisku jednostkowym wału wibrującego co najmniej 18 kN/m lub płytowymi zagęszczarkami wibracyjnymi o nacisku jednostkowym co najmniej 16 kN/m</w:t>
      </w:r>
      <w:r w:rsidRPr="005167CB">
        <w:rPr>
          <w:rFonts w:ascii="Arial" w:hAnsi="Arial" w:cs="Arial"/>
          <w:sz w:val="21"/>
          <w:szCs w:val="21"/>
          <w:vertAlign w:val="superscript"/>
        </w:rPr>
        <w:t>2</w:t>
      </w:r>
      <w:r w:rsidRPr="005167CB">
        <w:rPr>
          <w:rFonts w:ascii="Arial" w:hAnsi="Arial" w:cs="Arial"/>
          <w:sz w:val="21"/>
          <w:szCs w:val="21"/>
        </w:rPr>
        <w:t>), zagęszczenie należy przeprowadzać według zasad podanych dla walców gładkich, lecz bez skrapiania kruszywa wodą. Liczbę przejść sprzętu wibracyjnego zaleca się ustalić na odcinku próbnym.</w:t>
      </w:r>
    </w:p>
    <w:p w14:paraId="5FF52C91" w14:textId="77777777" w:rsidR="008E6A72" w:rsidRPr="005167CB" w:rsidRDefault="008E6A72" w:rsidP="008E6A72">
      <w:pPr>
        <w:spacing w:line="240" w:lineRule="auto"/>
        <w:ind w:firstLine="709"/>
        <w:rPr>
          <w:rFonts w:ascii="Arial" w:hAnsi="Arial" w:cs="Arial"/>
          <w:sz w:val="21"/>
          <w:szCs w:val="21"/>
        </w:rPr>
      </w:pPr>
      <w:r w:rsidRPr="005167CB">
        <w:rPr>
          <w:rFonts w:ascii="Arial" w:hAnsi="Arial" w:cs="Arial"/>
          <w:sz w:val="21"/>
          <w:szCs w:val="21"/>
        </w:rPr>
        <w:t>W pierwszych dniach po wykonaniu nawierzchni należy dbać, aby była ona stale wilgotna. Nawierzchnia, jeśli nie była zagęszczana urządzeniami wibracyjnymi, powinna być równomiernie zajeżdżana (dogęszczona) przez samochody na całej jej szerokości w okresie od 2 do 6 tygodni, w związku z czym zaleca się przekładanie ruchu na różne pasy przez odpowiednie ustawianie zastaw.</w:t>
      </w:r>
    </w:p>
    <w:p w14:paraId="5BBBA15F" w14:textId="77777777" w:rsidR="008E6A72" w:rsidRPr="005167CB" w:rsidRDefault="008E6A72" w:rsidP="008E6A72">
      <w:pPr>
        <w:pStyle w:val="Nagwek1"/>
        <w:spacing w:line="240" w:lineRule="auto"/>
        <w:rPr>
          <w:rFonts w:ascii="Arial" w:hAnsi="Arial" w:cs="Arial"/>
          <w:b/>
          <w:color w:val="auto"/>
          <w:sz w:val="21"/>
          <w:szCs w:val="21"/>
        </w:rPr>
      </w:pPr>
      <w:r w:rsidRPr="005167CB">
        <w:rPr>
          <w:rFonts w:ascii="Arial" w:hAnsi="Arial" w:cs="Arial"/>
          <w:b/>
          <w:color w:val="auto"/>
          <w:sz w:val="21"/>
          <w:szCs w:val="21"/>
        </w:rPr>
        <w:t>6. K</w:t>
      </w:r>
      <w:r w:rsidRPr="005167CB">
        <w:rPr>
          <w:rFonts w:ascii="Arial" w:hAnsi="Arial" w:cs="Arial"/>
          <w:b/>
          <w:caps/>
          <w:color w:val="auto"/>
          <w:sz w:val="21"/>
          <w:szCs w:val="21"/>
        </w:rPr>
        <w:t>ontrola jakości robót</w:t>
      </w:r>
    </w:p>
    <w:p w14:paraId="482AAC87"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6.1. O</w:t>
      </w:r>
      <w:r w:rsidRPr="005167CB">
        <w:rPr>
          <w:rFonts w:ascii="Arial" w:hAnsi="Arial" w:cs="Arial"/>
          <w:b/>
          <w:caps/>
          <w:color w:val="auto"/>
          <w:sz w:val="21"/>
          <w:szCs w:val="21"/>
        </w:rPr>
        <w:t>gólne zasady kontroli jakości robót</w:t>
      </w:r>
    </w:p>
    <w:p w14:paraId="282989EA" w14:textId="77777777" w:rsidR="008E6A72" w:rsidRPr="005167CB" w:rsidRDefault="008E6A72" w:rsidP="008E6A72">
      <w:pPr>
        <w:suppressAutoHyphens/>
        <w:spacing w:line="240" w:lineRule="auto"/>
        <w:ind w:left="510" w:hanging="510"/>
        <w:rPr>
          <w:rFonts w:ascii="Arial" w:hAnsi="Arial" w:cs="Arial"/>
          <w:spacing w:val="-3"/>
          <w:sz w:val="21"/>
          <w:szCs w:val="21"/>
        </w:rPr>
      </w:pPr>
      <w:r w:rsidRPr="005167CB">
        <w:rPr>
          <w:rFonts w:ascii="Arial" w:hAnsi="Arial" w:cs="Arial"/>
          <w:spacing w:val="-3"/>
          <w:sz w:val="21"/>
          <w:szCs w:val="21"/>
        </w:rPr>
        <w:t>Ogólne zasady kontroli jakości robót podano w SST D-M.00.00.00. "Wymagania ogólne" pkt. 6.</w:t>
      </w:r>
    </w:p>
    <w:p w14:paraId="5C9CABCD" w14:textId="77777777" w:rsidR="008E6A72" w:rsidRPr="005167CB" w:rsidRDefault="008E6A72" w:rsidP="008E6A72">
      <w:pPr>
        <w:spacing w:line="240" w:lineRule="auto"/>
        <w:rPr>
          <w:rFonts w:ascii="Arial" w:hAnsi="Arial" w:cs="Arial"/>
          <w:b/>
          <w:sz w:val="21"/>
          <w:szCs w:val="21"/>
        </w:rPr>
      </w:pPr>
      <w:r w:rsidRPr="005167CB">
        <w:rPr>
          <w:rFonts w:ascii="Arial" w:hAnsi="Arial" w:cs="Arial"/>
          <w:b/>
          <w:sz w:val="21"/>
          <w:szCs w:val="21"/>
        </w:rPr>
        <w:t>6.2. Badania przed przystąpieniem do robót</w:t>
      </w:r>
    </w:p>
    <w:p w14:paraId="0177B07E"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Przed przystąpieniem do robót Wykonawca powinien wykonać badania kruszyw przeznaczonych do wykonania robót i przedstawić wyniki tych badań Inżynierowi do akceptacji. Badania te powinny obejmować wszystkie właściwości kruszywa określone w p. 2.3 niniejszej specyfikacji.</w:t>
      </w:r>
    </w:p>
    <w:p w14:paraId="67BA7D28"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6.3. B</w:t>
      </w:r>
      <w:r w:rsidRPr="005167CB">
        <w:rPr>
          <w:rFonts w:ascii="Arial" w:hAnsi="Arial" w:cs="Arial"/>
          <w:b/>
          <w:caps/>
          <w:color w:val="auto"/>
          <w:sz w:val="21"/>
          <w:szCs w:val="21"/>
        </w:rPr>
        <w:t>adania w czasie robót</w:t>
      </w:r>
    </w:p>
    <w:p w14:paraId="786047E3"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W czasie robót przy budowie nawierzchni tłuczniowej należy kontrolować z częstotliwością podaną poniżej, następujące właściwości:</w:t>
      </w:r>
    </w:p>
    <w:p w14:paraId="20B2CB66" w14:textId="77777777" w:rsidR="008E6A72" w:rsidRPr="005167CB" w:rsidRDefault="008E6A72" w:rsidP="00C50705">
      <w:pPr>
        <w:numPr>
          <w:ilvl w:val="0"/>
          <w:numId w:val="17"/>
        </w:num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xml:space="preserve"> uziarnienie kruszywa, zawartość zanieczyszczeń obcych w kruszywie i zawartość ziarn nieforemnych w kruszywie - co najmniej 1 raz na dziennej działce roboczej z tym, że maksymalna powierzchnia nawierzchni przypadająca na jedno badanie powinna wynosić </w:t>
      </w:r>
      <w:smartTag w:uri="urn:schemas-microsoft-com:office:smarttags" w:element="metricconverter">
        <w:smartTagPr>
          <w:attr w:name="ProductID" w:val="600 m2"/>
        </w:smartTagPr>
        <w:r w:rsidRPr="005167CB">
          <w:rPr>
            <w:rFonts w:ascii="Arial" w:hAnsi="Arial" w:cs="Arial"/>
            <w:sz w:val="21"/>
            <w:szCs w:val="21"/>
          </w:rPr>
          <w:t>600 m</w:t>
        </w:r>
        <w:r w:rsidRPr="005167CB">
          <w:rPr>
            <w:rFonts w:ascii="Arial" w:hAnsi="Arial" w:cs="Arial"/>
            <w:sz w:val="21"/>
            <w:szCs w:val="21"/>
            <w:vertAlign w:val="superscript"/>
          </w:rPr>
          <w:t>2</w:t>
        </w:r>
      </w:smartTag>
      <w:r w:rsidRPr="005167CB">
        <w:rPr>
          <w:rFonts w:ascii="Arial" w:hAnsi="Arial" w:cs="Arial"/>
          <w:sz w:val="21"/>
          <w:szCs w:val="21"/>
        </w:rPr>
        <w:t>,</w:t>
      </w:r>
    </w:p>
    <w:p w14:paraId="0631CC51" w14:textId="77777777" w:rsidR="008E6A72" w:rsidRPr="005167CB" w:rsidRDefault="008E6A72" w:rsidP="00C50705">
      <w:pPr>
        <w:numPr>
          <w:ilvl w:val="0"/>
          <w:numId w:val="17"/>
        </w:numPr>
        <w:overflowPunct w:val="0"/>
        <w:autoSpaceDE w:val="0"/>
        <w:autoSpaceDN w:val="0"/>
        <w:adjustRightInd w:val="0"/>
        <w:spacing w:after="0" w:line="240" w:lineRule="auto"/>
        <w:rPr>
          <w:rFonts w:ascii="Arial" w:hAnsi="Arial" w:cs="Arial"/>
          <w:sz w:val="21"/>
          <w:szCs w:val="21"/>
        </w:rPr>
      </w:pPr>
      <w:r w:rsidRPr="005167CB">
        <w:rPr>
          <w:rFonts w:ascii="Arial" w:hAnsi="Arial" w:cs="Arial"/>
          <w:sz w:val="21"/>
          <w:szCs w:val="21"/>
        </w:rPr>
        <w:t xml:space="preserve"> ścieralność kruszywa, nasiąkliwość kruszywa, odporność kruszywa na działanie mrozu - przy każdej zmianie źródła pobierania materiałów.</w:t>
      </w:r>
    </w:p>
    <w:p w14:paraId="3F78051C"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Próbki należy pobierać w sposób losowy z rozłożonej warstwy, przed jej zagęszczeniem. Wyniki badań powinny być na bieżąco przekazywane Inżynierowi.</w:t>
      </w:r>
    </w:p>
    <w:p w14:paraId="7A68DA29"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Badania pełne kruszywa, obejmujące ocenę wszystkich właściwości określonych w p. 2.3 powinny być wykonane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14:paraId="238652AE"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6.4. B</w:t>
      </w:r>
      <w:r w:rsidRPr="005167CB">
        <w:rPr>
          <w:rFonts w:ascii="Arial" w:hAnsi="Arial" w:cs="Arial"/>
          <w:b/>
          <w:caps/>
          <w:color w:val="auto"/>
          <w:sz w:val="21"/>
          <w:szCs w:val="21"/>
        </w:rPr>
        <w:t>adania i pomiary cech geometrycznych nawierzchni tłuczniowej</w:t>
      </w:r>
    </w:p>
    <w:p w14:paraId="731E9362"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Grubość warstwy Wykonawca powinien mierzyć natychmiast po jej zagęszczeniu, co najmniej w dwóch losowo wybranych punktach na każdej dziennej działce roboczej i nie rzadziej niż w jednym punkcie na </w:t>
      </w:r>
      <w:smartTag w:uri="urn:schemas-microsoft-com:office:smarttags" w:element="metricconverter">
        <w:smartTagPr>
          <w:attr w:name="ProductID" w:val="400 m2"/>
        </w:smartTagPr>
        <w:r w:rsidRPr="005167CB">
          <w:rPr>
            <w:rFonts w:ascii="Arial" w:hAnsi="Arial" w:cs="Arial"/>
            <w:sz w:val="21"/>
            <w:szCs w:val="21"/>
          </w:rPr>
          <w:t>400 m</w:t>
        </w:r>
        <w:r w:rsidRPr="005167CB">
          <w:rPr>
            <w:rFonts w:ascii="Arial" w:hAnsi="Arial" w:cs="Arial"/>
            <w:sz w:val="21"/>
            <w:szCs w:val="21"/>
            <w:vertAlign w:val="superscript"/>
          </w:rPr>
          <w:t>2</w:t>
        </w:r>
      </w:smartTag>
      <w:r w:rsidRPr="005167CB">
        <w:rPr>
          <w:rFonts w:ascii="Arial" w:hAnsi="Arial" w:cs="Arial"/>
          <w:sz w:val="21"/>
          <w:szCs w:val="21"/>
        </w:rPr>
        <w:t xml:space="preserve"> nawierzchni.</w:t>
      </w:r>
    </w:p>
    <w:p w14:paraId="7708FCF3"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Dopuszczalne odchyłki od projektowanej grubości nawierzchni nie powinny przekraczać </w:t>
      </w:r>
      <w:r w:rsidRPr="005167CB">
        <w:rPr>
          <w:rFonts w:ascii="Arial" w:hAnsi="Arial" w:cs="Arial"/>
          <w:sz w:val="21"/>
          <w:szCs w:val="21"/>
        </w:rPr>
        <w:sym w:font="Symbol" w:char="00B1"/>
      </w:r>
      <w:r w:rsidRPr="005167CB">
        <w:rPr>
          <w:rFonts w:ascii="Arial" w:hAnsi="Arial" w:cs="Arial"/>
          <w:sz w:val="21"/>
          <w:szCs w:val="21"/>
        </w:rPr>
        <w:t xml:space="preserve"> 10%.</w:t>
      </w:r>
    </w:p>
    <w:p w14:paraId="2EDCFB47"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lastRenderedPageBreak/>
        <w:t>6.5. P</w:t>
      </w:r>
      <w:r w:rsidRPr="005167CB">
        <w:rPr>
          <w:rFonts w:ascii="Arial" w:hAnsi="Arial" w:cs="Arial"/>
          <w:b/>
          <w:caps/>
          <w:color w:val="auto"/>
          <w:sz w:val="21"/>
          <w:szCs w:val="21"/>
        </w:rPr>
        <w:t>omiar nośności nawierzchni</w:t>
      </w:r>
    </w:p>
    <w:p w14:paraId="6EA09627"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 xml:space="preserve">Pomiary nośności nawierzchni tłuczniowej należy wykonać płytą o średnicy </w:t>
      </w:r>
      <w:smartTag w:uri="urn:schemas-microsoft-com:office:smarttags" w:element="metricconverter">
        <w:smartTagPr>
          <w:attr w:name="ProductID" w:val="30 cm"/>
        </w:smartTagPr>
        <w:r w:rsidRPr="005167CB">
          <w:rPr>
            <w:rFonts w:ascii="Arial" w:hAnsi="Arial" w:cs="Arial"/>
            <w:sz w:val="21"/>
            <w:szCs w:val="21"/>
          </w:rPr>
          <w:t>30 cm</w:t>
        </w:r>
      </w:smartTag>
      <w:r w:rsidRPr="005167CB">
        <w:rPr>
          <w:rFonts w:ascii="Arial" w:hAnsi="Arial" w:cs="Arial"/>
          <w:sz w:val="21"/>
          <w:szCs w:val="21"/>
        </w:rPr>
        <w:t xml:space="preserve">, zgodnie z BN-64/8931-02 [23]. Pomiar należy wykonać nie rzadziej niż raz na </w:t>
      </w:r>
      <w:smartTag w:uri="urn:schemas-microsoft-com:office:smarttags" w:element="metricconverter">
        <w:smartTagPr>
          <w:attr w:name="ProductID" w:val="3000 m2"/>
        </w:smartTagPr>
        <w:r w:rsidRPr="005167CB">
          <w:rPr>
            <w:rFonts w:ascii="Arial" w:hAnsi="Arial" w:cs="Arial"/>
            <w:sz w:val="21"/>
            <w:szCs w:val="21"/>
          </w:rPr>
          <w:t>3000 m</w:t>
        </w:r>
        <w:r w:rsidRPr="005167CB">
          <w:rPr>
            <w:rFonts w:ascii="Arial" w:hAnsi="Arial" w:cs="Arial"/>
            <w:sz w:val="21"/>
            <w:szCs w:val="21"/>
            <w:vertAlign w:val="superscript"/>
          </w:rPr>
          <w:t>2</w:t>
        </w:r>
      </w:smartTag>
      <w:r w:rsidRPr="005167CB">
        <w:rPr>
          <w:rFonts w:ascii="Arial" w:hAnsi="Arial" w:cs="Arial"/>
          <w:sz w:val="21"/>
          <w:szCs w:val="21"/>
        </w:rPr>
        <w:t>, lub według zaleceń Inżyniera.</w:t>
      </w:r>
    </w:p>
    <w:p w14:paraId="21AD3B53"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Nawierzchnia tłuczniowa powinna spełniać wymagania dotyczące nośności podane </w:t>
      </w:r>
      <w:r w:rsidRPr="005167CB">
        <w:rPr>
          <w:rFonts w:ascii="Arial" w:hAnsi="Arial" w:cs="Arial"/>
          <w:sz w:val="21"/>
          <w:szCs w:val="21"/>
        </w:rPr>
        <w:br/>
        <w:t>w tablicy 5.</w:t>
      </w:r>
    </w:p>
    <w:p w14:paraId="0DC99B06" w14:textId="77777777" w:rsidR="008E6A72" w:rsidRPr="005167CB" w:rsidRDefault="008E6A72" w:rsidP="008E6A72">
      <w:pPr>
        <w:spacing w:before="120" w:after="120" w:line="240" w:lineRule="auto"/>
        <w:rPr>
          <w:rFonts w:ascii="Arial" w:hAnsi="Arial" w:cs="Arial"/>
          <w:sz w:val="21"/>
          <w:szCs w:val="21"/>
        </w:rPr>
      </w:pPr>
      <w:r w:rsidRPr="005167CB">
        <w:rPr>
          <w:rFonts w:ascii="Arial" w:hAnsi="Arial" w:cs="Arial"/>
          <w:sz w:val="21"/>
          <w:szCs w:val="21"/>
        </w:rPr>
        <w:t>Tablica 5. Wymagana nośność nawierzchni tłuczniowej</w:t>
      </w:r>
    </w:p>
    <w:tbl>
      <w:tblPr>
        <w:tblW w:w="0" w:type="auto"/>
        <w:jc w:val="center"/>
        <w:tblCellMar>
          <w:left w:w="70" w:type="dxa"/>
          <w:right w:w="70" w:type="dxa"/>
        </w:tblCellMar>
        <w:tblLook w:val="0000" w:firstRow="0" w:lastRow="0" w:firstColumn="0" w:lastColumn="0" w:noHBand="0" w:noVBand="0"/>
      </w:tblPr>
      <w:tblGrid>
        <w:gridCol w:w="3472"/>
        <w:gridCol w:w="2019"/>
        <w:gridCol w:w="2019"/>
      </w:tblGrid>
      <w:tr w:rsidR="005167CB" w:rsidRPr="005167CB" w14:paraId="1EE20478" w14:textId="77777777" w:rsidTr="00CA014E">
        <w:trPr>
          <w:jc w:val="center"/>
        </w:trPr>
        <w:tc>
          <w:tcPr>
            <w:tcW w:w="3472" w:type="dxa"/>
            <w:tcBorders>
              <w:top w:val="single" w:sz="6" w:space="0" w:color="auto"/>
              <w:left w:val="single" w:sz="6" w:space="0" w:color="auto"/>
              <w:bottom w:val="nil"/>
              <w:right w:val="nil"/>
            </w:tcBorders>
            <w:shd w:val="clear" w:color="auto" w:fill="auto"/>
            <w:noWrap/>
          </w:tcPr>
          <w:p w14:paraId="0A4CEDAE"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 </w:t>
            </w:r>
          </w:p>
          <w:p w14:paraId="4446DE0A"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Kategoria ruchu</w:t>
            </w:r>
          </w:p>
        </w:tc>
        <w:tc>
          <w:tcPr>
            <w:tcW w:w="4038" w:type="dxa"/>
            <w:gridSpan w:val="2"/>
            <w:tcBorders>
              <w:top w:val="single" w:sz="6" w:space="0" w:color="auto"/>
              <w:left w:val="single" w:sz="6" w:space="0" w:color="auto"/>
              <w:bottom w:val="single" w:sz="6" w:space="0" w:color="auto"/>
              <w:right w:val="single" w:sz="6" w:space="0" w:color="auto"/>
            </w:tcBorders>
            <w:shd w:val="clear" w:color="auto" w:fill="auto"/>
            <w:noWrap/>
          </w:tcPr>
          <w:p w14:paraId="6DC0F774"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 xml:space="preserve">Minimalny moduł odkształcenia mierzony przy użyciu płyty o średnicy </w:t>
            </w:r>
            <w:smartTag w:uri="urn:schemas-microsoft-com:office:smarttags" w:element="metricconverter">
              <w:smartTagPr>
                <w:attr w:name="ProductID" w:val="30 cm"/>
              </w:smartTagPr>
              <w:r w:rsidRPr="005167CB">
                <w:rPr>
                  <w:rFonts w:ascii="Arial" w:hAnsi="Arial" w:cs="Arial"/>
                  <w:sz w:val="18"/>
                  <w:szCs w:val="18"/>
                </w:rPr>
                <w:t>30 cm</w:t>
              </w:r>
            </w:smartTag>
            <w:r w:rsidRPr="005167CB">
              <w:rPr>
                <w:rFonts w:ascii="Arial" w:hAnsi="Arial" w:cs="Arial"/>
                <w:sz w:val="18"/>
                <w:szCs w:val="18"/>
              </w:rPr>
              <w:t>,    MPa</w:t>
            </w:r>
          </w:p>
        </w:tc>
      </w:tr>
      <w:tr w:rsidR="005167CB" w:rsidRPr="005167CB" w14:paraId="5271AD3D" w14:textId="77777777" w:rsidTr="00CA014E">
        <w:trPr>
          <w:jc w:val="center"/>
        </w:trPr>
        <w:tc>
          <w:tcPr>
            <w:tcW w:w="3472" w:type="dxa"/>
            <w:tcBorders>
              <w:top w:val="nil"/>
              <w:left w:val="single" w:sz="6" w:space="0" w:color="auto"/>
              <w:bottom w:val="nil"/>
              <w:right w:val="nil"/>
            </w:tcBorders>
            <w:shd w:val="clear" w:color="auto" w:fill="auto"/>
            <w:noWrap/>
          </w:tcPr>
          <w:p w14:paraId="5FD235A6"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 </w:t>
            </w:r>
          </w:p>
        </w:tc>
        <w:tc>
          <w:tcPr>
            <w:tcW w:w="2019" w:type="dxa"/>
            <w:tcBorders>
              <w:top w:val="single" w:sz="6" w:space="0" w:color="auto"/>
              <w:left w:val="single" w:sz="6" w:space="0" w:color="auto"/>
              <w:bottom w:val="nil"/>
              <w:right w:val="single" w:sz="6" w:space="0" w:color="auto"/>
            </w:tcBorders>
            <w:shd w:val="clear" w:color="auto" w:fill="auto"/>
            <w:noWrap/>
          </w:tcPr>
          <w:p w14:paraId="1E611B24"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pierwotny</w:t>
            </w:r>
          </w:p>
        </w:tc>
        <w:tc>
          <w:tcPr>
            <w:tcW w:w="2019" w:type="dxa"/>
            <w:tcBorders>
              <w:top w:val="single" w:sz="6" w:space="0" w:color="auto"/>
              <w:left w:val="single" w:sz="6" w:space="0" w:color="auto"/>
              <w:bottom w:val="nil"/>
              <w:right w:val="single" w:sz="6" w:space="0" w:color="auto"/>
            </w:tcBorders>
            <w:shd w:val="clear" w:color="auto" w:fill="auto"/>
            <w:noWrap/>
          </w:tcPr>
          <w:p w14:paraId="0E5AF4E5"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wtórny</w:t>
            </w:r>
          </w:p>
        </w:tc>
      </w:tr>
      <w:tr w:rsidR="005167CB" w:rsidRPr="005167CB" w14:paraId="5C19FBAF" w14:textId="77777777" w:rsidTr="00CA014E">
        <w:trPr>
          <w:jc w:val="center"/>
        </w:trPr>
        <w:tc>
          <w:tcPr>
            <w:tcW w:w="3472" w:type="dxa"/>
            <w:tcBorders>
              <w:top w:val="double" w:sz="6" w:space="0" w:color="auto"/>
              <w:left w:val="single" w:sz="6" w:space="0" w:color="auto"/>
              <w:bottom w:val="single" w:sz="6" w:space="0" w:color="auto"/>
              <w:right w:val="single" w:sz="6" w:space="0" w:color="auto"/>
            </w:tcBorders>
            <w:shd w:val="clear" w:color="auto" w:fill="auto"/>
            <w:noWrap/>
          </w:tcPr>
          <w:p w14:paraId="6E0FD1E7"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Ruch bardzo lekki i lekki</w:t>
            </w:r>
          </w:p>
          <w:p w14:paraId="6FF47577"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Ruch lekkośredni i średni</w:t>
            </w:r>
          </w:p>
        </w:tc>
        <w:tc>
          <w:tcPr>
            <w:tcW w:w="2019" w:type="dxa"/>
            <w:tcBorders>
              <w:top w:val="double" w:sz="6" w:space="0" w:color="auto"/>
              <w:left w:val="single" w:sz="6" w:space="0" w:color="auto"/>
              <w:bottom w:val="single" w:sz="6" w:space="0" w:color="auto"/>
              <w:right w:val="single" w:sz="6" w:space="0" w:color="auto"/>
            </w:tcBorders>
            <w:shd w:val="clear" w:color="auto" w:fill="auto"/>
            <w:noWrap/>
          </w:tcPr>
          <w:p w14:paraId="104B3B76"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100</w:t>
            </w:r>
          </w:p>
          <w:p w14:paraId="3134E0A1"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100</w:t>
            </w:r>
          </w:p>
        </w:tc>
        <w:tc>
          <w:tcPr>
            <w:tcW w:w="2019" w:type="dxa"/>
            <w:tcBorders>
              <w:top w:val="double" w:sz="6" w:space="0" w:color="auto"/>
              <w:left w:val="single" w:sz="6" w:space="0" w:color="auto"/>
              <w:bottom w:val="single" w:sz="6" w:space="0" w:color="auto"/>
              <w:right w:val="single" w:sz="6" w:space="0" w:color="auto"/>
            </w:tcBorders>
            <w:shd w:val="clear" w:color="auto" w:fill="auto"/>
            <w:noWrap/>
          </w:tcPr>
          <w:p w14:paraId="549A5442" w14:textId="77777777" w:rsidR="008E6A72" w:rsidRPr="005167CB" w:rsidRDefault="008E6A72" w:rsidP="00CA014E">
            <w:pPr>
              <w:spacing w:after="0" w:line="240" w:lineRule="auto"/>
              <w:rPr>
                <w:rFonts w:ascii="Arial" w:hAnsi="Arial" w:cs="Arial"/>
                <w:sz w:val="18"/>
                <w:szCs w:val="18"/>
              </w:rPr>
            </w:pPr>
            <w:r w:rsidRPr="005167CB">
              <w:rPr>
                <w:rFonts w:ascii="Arial" w:hAnsi="Arial" w:cs="Arial"/>
                <w:sz w:val="18"/>
                <w:szCs w:val="18"/>
              </w:rPr>
              <w:t>140</w:t>
            </w:r>
          </w:p>
          <w:p w14:paraId="3F9F44AA" w14:textId="77777777" w:rsidR="008E6A72" w:rsidRPr="005167CB" w:rsidRDefault="008E6A72" w:rsidP="00CA014E">
            <w:pPr>
              <w:overflowPunct w:val="0"/>
              <w:autoSpaceDE w:val="0"/>
              <w:autoSpaceDN w:val="0"/>
              <w:adjustRightInd w:val="0"/>
              <w:spacing w:after="0" w:line="240" w:lineRule="auto"/>
              <w:rPr>
                <w:rFonts w:ascii="Arial" w:hAnsi="Arial" w:cs="Arial"/>
                <w:sz w:val="18"/>
                <w:szCs w:val="18"/>
              </w:rPr>
            </w:pPr>
            <w:r w:rsidRPr="005167CB">
              <w:rPr>
                <w:rFonts w:ascii="Arial" w:hAnsi="Arial" w:cs="Arial"/>
                <w:sz w:val="18"/>
                <w:szCs w:val="18"/>
              </w:rPr>
              <w:t>170</w:t>
            </w:r>
          </w:p>
        </w:tc>
      </w:tr>
    </w:tbl>
    <w:p w14:paraId="6BD93ED0"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 </w:t>
      </w:r>
    </w:p>
    <w:p w14:paraId="084BB464"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Zagęszczenie nawierzchni tłuczniowej należy uznać za prawidłowe wtedy, gdy stosunek wtórnego modułu odkształcenia do pierwotnego modułu odkształcenia, mierzonych przy użyciu płyty o średnicy </w:t>
      </w:r>
      <w:smartTag w:uri="urn:schemas-microsoft-com:office:smarttags" w:element="metricconverter">
        <w:smartTagPr>
          <w:attr w:name="ProductID" w:val="30 cm"/>
        </w:smartTagPr>
        <w:r w:rsidRPr="005167CB">
          <w:rPr>
            <w:rFonts w:ascii="Arial" w:hAnsi="Arial" w:cs="Arial"/>
            <w:sz w:val="21"/>
            <w:szCs w:val="21"/>
          </w:rPr>
          <w:t>30 cm</w:t>
        </w:r>
      </w:smartTag>
      <w:r w:rsidRPr="005167CB">
        <w:rPr>
          <w:rFonts w:ascii="Arial" w:hAnsi="Arial" w:cs="Arial"/>
          <w:sz w:val="21"/>
          <w:szCs w:val="21"/>
        </w:rPr>
        <w:t>, jest nie większy od 2,2 (</w:t>
      </w:r>
      <w:r w:rsidRPr="005167CB">
        <w:rPr>
          <w:rFonts w:ascii="Arial" w:hAnsi="Arial" w:cs="Arial"/>
          <w:noProof/>
          <w:sz w:val="21"/>
          <w:szCs w:val="21"/>
          <w:vertAlign w:val="subscript"/>
          <w:lang w:eastAsia="pl-PL"/>
        </w:rPr>
        <w:drawing>
          <wp:inline distT="0" distB="0" distL="0" distR="0" wp14:anchorId="10C04399" wp14:editId="3AEE07A5">
            <wp:extent cx="904875" cy="22860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4875" cy="228600"/>
                    </a:xfrm>
                    <a:prstGeom prst="rect">
                      <a:avLst/>
                    </a:prstGeom>
                    <a:noFill/>
                    <a:ln>
                      <a:noFill/>
                    </a:ln>
                  </pic:spPr>
                </pic:pic>
              </a:graphicData>
            </a:graphic>
          </wp:inline>
        </w:drawing>
      </w:r>
      <w:r w:rsidRPr="005167CB">
        <w:rPr>
          <w:rFonts w:ascii="Arial" w:hAnsi="Arial" w:cs="Arial"/>
          <w:sz w:val="21"/>
          <w:szCs w:val="21"/>
        </w:rPr>
        <w:t>).</w:t>
      </w:r>
    </w:p>
    <w:p w14:paraId="5B54197F" w14:textId="77777777" w:rsidR="008E6A72" w:rsidRPr="005167CB" w:rsidRDefault="008E6A72" w:rsidP="008E6A72">
      <w:pPr>
        <w:spacing w:line="240" w:lineRule="auto"/>
        <w:rPr>
          <w:rFonts w:ascii="Arial" w:hAnsi="Arial" w:cs="Arial"/>
          <w:b/>
          <w:sz w:val="21"/>
          <w:szCs w:val="21"/>
        </w:rPr>
      </w:pPr>
    </w:p>
    <w:p w14:paraId="44630DAE"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6.6. Z</w:t>
      </w:r>
      <w:r w:rsidRPr="005167CB">
        <w:rPr>
          <w:rFonts w:ascii="Arial" w:hAnsi="Arial" w:cs="Arial"/>
          <w:b/>
          <w:caps/>
          <w:color w:val="auto"/>
          <w:sz w:val="21"/>
          <w:szCs w:val="21"/>
        </w:rPr>
        <w:t>asady postępowania z wadliwie wykonanymi odcinkami nawierzchni</w:t>
      </w:r>
    </w:p>
    <w:p w14:paraId="27109F4F" w14:textId="77777777" w:rsidR="008E6A72" w:rsidRPr="005167CB" w:rsidRDefault="008E6A72" w:rsidP="008E6A72">
      <w:pPr>
        <w:spacing w:line="240" w:lineRule="auto"/>
        <w:rPr>
          <w:rFonts w:ascii="Arial" w:hAnsi="Arial" w:cs="Arial"/>
          <w:b/>
          <w:sz w:val="21"/>
          <w:szCs w:val="21"/>
        </w:rPr>
      </w:pPr>
      <w:r w:rsidRPr="005167CB">
        <w:rPr>
          <w:rFonts w:ascii="Arial" w:hAnsi="Arial" w:cs="Arial"/>
          <w:b/>
          <w:sz w:val="21"/>
          <w:szCs w:val="21"/>
        </w:rPr>
        <w:t>6.6.1. Niewłaściwe uziarnienie i właściwości kruszywa</w:t>
      </w:r>
    </w:p>
    <w:p w14:paraId="43BC5E09"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sz w:val="21"/>
          <w:szCs w:val="21"/>
        </w:rPr>
        <w:t>Wszystkie kruszywa nie spełniające wymagań podanych w odpowiednich punktach specyfikacji zostaną odrzucone. Jeżeli kruszywa, nie spełniające wymagań zostaną wbudowane, to na polecenie Inżyniera, Wykonawca wymieni je na właściwe, na własny koszt.</w:t>
      </w:r>
    </w:p>
    <w:p w14:paraId="2C704BEC" w14:textId="77777777" w:rsidR="008E6A72" w:rsidRPr="005167CB" w:rsidRDefault="008E6A72" w:rsidP="008E6A72">
      <w:pPr>
        <w:spacing w:before="120" w:line="240" w:lineRule="auto"/>
        <w:rPr>
          <w:rFonts w:ascii="Arial" w:hAnsi="Arial" w:cs="Arial"/>
          <w:b/>
          <w:sz w:val="21"/>
          <w:szCs w:val="21"/>
        </w:rPr>
      </w:pPr>
      <w:r w:rsidRPr="005167CB">
        <w:rPr>
          <w:rFonts w:ascii="Arial" w:hAnsi="Arial" w:cs="Arial"/>
          <w:b/>
          <w:sz w:val="21"/>
          <w:szCs w:val="21"/>
        </w:rPr>
        <w:t>6.6.2. Niewłaściwe cechy geometryczne nawierzchni</w:t>
      </w:r>
    </w:p>
    <w:p w14:paraId="6B1D6F9A"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sz w:val="21"/>
          <w:szCs w:val="21"/>
        </w:rPr>
        <w:t>Wszystkie powierzchnie nawierzchni, które wykazują większe odchylenia cech geometrycznych od określonych   w punkcie 6.3.2 powinny być naprawione przez spulchnienie lub zerwanie na całą grubość warstwy, wyrównane  i powtórnie zagęszczone. Dodanie nowego materiału bez spulchnienia wykonanej warstwy jest niedopuszczalne.</w:t>
      </w:r>
    </w:p>
    <w:p w14:paraId="634F631A"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 xml:space="preserve">Roboty te Wykonawca wykona na własny koszt. Po ich wykonaniu nastąpi ponowny pomiar </w:t>
      </w:r>
      <w:r w:rsidRPr="005167CB">
        <w:rPr>
          <w:rFonts w:ascii="Arial" w:hAnsi="Arial" w:cs="Arial"/>
          <w:sz w:val="21"/>
          <w:szCs w:val="21"/>
        </w:rPr>
        <w:br/>
        <w:t>i ocena.</w:t>
      </w:r>
    </w:p>
    <w:p w14:paraId="7799B588" w14:textId="77777777" w:rsidR="008E6A72" w:rsidRPr="005167CB" w:rsidRDefault="008E6A72" w:rsidP="008E6A72">
      <w:pPr>
        <w:spacing w:before="120" w:line="240" w:lineRule="auto"/>
        <w:rPr>
          <w:rFonts w:ascii="Arial" w:hAnsi="Arial" w:cs="Arial"/>
          <w:b/>
          <w:sz w:val="21"/>
          <w:szCs w:val="21"/>
        </w:rPr>
      </w:pPr>
      <w:r w:rsidRPr="005167CB">
        <w:rPr>
          <w:rFonts w:ascii="Arial" w:hAnsi="Arial" w:cs="Arial"/>
          <w:b/>
          <w:sz w:val="21"/>
          <w:szCs w:val="21"/>
        </w:rPr>
        <w:t>6.6.3. Niewłaściwa nośność nawierzchni</w:t>
      </w:r>
    </w:p>
    <w:p w14:paraId="5ED6217C" w14:textId="77777777" w:rsidR="008E6A72" w:rsidRPr="005167CB" w:rsidRDefault="008E6A72" w:rsidP="008E6A72">
      <w:pPr>
        <w:spacing w:before="120" w:line="240" w:lineRule="auto"/>
        <w:rPr>
          <w:rFonts w:ascii="Arial" w:hAnsi="Arial" w:cs="Arial"/>
          <w:sz w:val="21"/>
          <w:szCs w:val="21"/>
        </w:rPr>
      </w:pPr>
      <w:r w:rsidRPr="005167CB">
        <w:rPr>
          <w:rFonts w:ascii="Arial" w:hAnsi="Arial" w:cs="Arial"/>
          <w:sz w:val="21"/>
          <w:szCs w:val="21"/>
        </w:rPr>
        <w:t>Jeżeli nośność nawierzchni będzie mniejsza od wymaganej, to Wykonawca wykona wszelkie roboty niezbędne do zapewnienia wymaganej nośności, zalecone przez Inżyniera.</w:t>
      </w:r>
    </w:p>
    <w:p w14:paraId="57CF6E48"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Koszty tych dodatkowych robót poniesie Wykonawca tylko wtedy, gdy zaniżenie nośności nawierzchni wynikło   z niewłaściwego wykonania przez Wykonawcę robót.</w:t>
      </w:r>
    </w:p>
    <w:p w14:paraId="4BC6B0FF" w14:textId="77777777" w:rsidR="008E6A72" w:rsidRPr="005167CB" w:rsidRDefault="008E6A72" w:rsidP="008E6A72">
      <w:pPr>
        <w:pStyle w:val="Nagwek1"/>
        <w:spacing w:line="240" w:lineRule="auto"/>
        <w:rPr>
          <w:rFonts w:ascii="Arial" w:hAnsi="Arial" w:cs="Arial"/>
          <w:b/>
          <w:color w:val="auto"/>
          <w:sz w:val="21"/>
          <w:szCs w:val="21"/>
        </w:rPr>
      </w:pPr>
      <w:r w:rsidRPr="005167CB">
        <w:rPr>
          <w:rFonts w:ascii="Arial" w:hAnsi="Arial" w:cs="Arial"/>
          <w:b/>
          <w:color w:val="auto"/>
          <w:sz w:val="21"/>
          <w:szCs w:val="21"/>
        </w:rPr>
        <w:t>7. O</w:t>
      </w:r>
      <w:r w:rsidRPr="005167CB">
        <w:rPr>
          <w:rFonts w:ascii="Arial" w:hAnsi="Arial" w:cs="Arial"/>
          <w:b/>
          <w:caps/>
          <w:color w:val="auto"/>
          <w:sz w:val="21"/>
          <w:szCs w:val="21"/>
        </w:rPr>
        <w:t>bmiar robót</w:t>
      </w:r>
    </w:p>
    <w:p w14:paraId="2081159C"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7.1. O</w:t>
      </w:r>
      <w:r w:rsidRPr="005167CB">
        <w:rPr>
          <w:rFonts w:ascii="Arial" w:hAnsi="Arial" w:cs="Arial"/>
          <w:b/>
          <w:caps/>
          <w:color w:val="auto"/>
          <w:sz w:val="21"/>
          <w:szCs w:val="21"/>
        </w:rPr>
        <w:t>gólne zasady obmiaru robót</w:t>
      </w:r>
    </w:p>
    <w:p w14:paraId="1326B586" w14:textId="77777777" w:rsidR="008E6A72" w:rsidRPr="005167CB" w:rsidRDefault="008E6A72" w:rsidP="008E6A72">
      <w:pPr>
        <w:suppressAutoHyphens/>
        <w:spacing w:line="240" w:lineRule="auto"/>
        <w:ind w:left="510" w:hanging="510"/>
        <w:rPr>
          <w:rFonts w:ascii="Arial" w:hAnsi="Arial" w:cs="Arial"/>
          <w:spacing w:val="-3"/>
          <w:sz w:val="21"/>
          <w:szCs w:val="21"/>
        </w:rPr>
      </w:pPr>
      <w:r w:rsidRPr="005167CB">
        <w:rPr>
          <w:rFonts w:ascii="Arial" w:hAnsi="Arial" w:cs="Arial"/>
          <w:spacing w:val="-3"/>
          <w:sz w:val="21"/>
          <w:szCs w:val="21"/>
        </w:rPr>
        <w:t>Ogólne zasady obmiaru robót podano w SST D-M.00.00.00. "Wymagania ogólne" pkt. 7.</w:t>
      </w:r>
    </w:p>
    <w:p w14:paraId="4F0EA3D4" w14:textId="77777777" w:rsidR="008E6A72" w:rsidRPr="005167CB" w:rsidRDefault="008E6A72" w:rsidP="008E6A72">
      <w:pPr>
        <w:suppressAutoHyphens/>
        <w:spacing w:line="240" w:lineRule="auto"/>
        <w:ind w:left="510" w:hanging="510"/>
        <w:rPr>
          <w:rFonts w:ascii="Arial" w:hAnsi="Arial" w:cs="Arial"/>
          <w:spacing w:val="-3"/>
          <w:sz w:val="21"/>
          <w:szCs w:val="21"/>
        </w:rPr>
      </w:pPr>
    </w:p>
    <w:p w14:paraId="7FAFE729"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7.2. J</w:t>
      </w:r>
      <w:r w:rsidRPr="005167CB">
        <w:rPr>
          <w:rFonts w:ascii="Arial" w:hAnsi="Arial" w:cs="Arial"/>
          <w:b/>
          <w:caps/>
          <w:color w:val="auto"/>
          <w:sz w:val="21"/>
          <w:szCs w:val="21"/>
        </w:rPr>
        <w:t>ednostka obmiarowa</w:t>
      </w:r>
    </w:p>
    <w:p w14:paraId="1A44065C" w14:textId="77777777" w:rsidR="008E6A72" w:rsidRPr="005167CB" w:rsidRDefault="008E6A72" w:rsidP="008E6A72">
      <w:pPr>
        <w:spacing w:after="120" w:line="240" w:lineRule="auto"/>
        <w:rPr>
          <w:rFonts w:ascii="Arial" w:hAnsi="Arial" w:cs="Arial"/>
          <w:b/>
          <w:sz w:val="21"/>
          <w:szCs w:val="21"/>
        </w:rPr>
      </w:pPr>
      <w:r w:rsidRPr="005167CB">
        <w:rPr>
          <w:rFonts w:ascii="Arial" w:hAnsi="Arial" w:cs="Arial"/>
          <w:b/>
          <w:sz w:val="21"/>
          <w:szCs w:val="21"/>
        </w:rPr>
        <w:t>Jednostką obmiarową jest m</w:t>
      </w:r>
      <w:r w:rsidRPr="005167CB">
        <w:rPr>
          <w:rFonts w:ascii="Arial" w:hAnsi="Arial" w:cs="Arial"/>
          <w:b/>
          <w:sz w:val="21"/>
          <w:szCs w:val="21"/>
          <w:vertAlign w:val="superscript"/>
        </w:rPr>
        <w:t>2</w:t>
      </w:r>
      <w:r w:rsidRPr="005167CB">
        <w:rPr>
          <w:rFonts w:ascii="Arial" w:hAnsi="Arial" w:cs="Arial"/>
          <w:b/>
          <w:sz w:val="21"/>
          <w:szCs w:val="21"/>
        </w:rPr>
        <w:t xml:space="preserve"> (metr kwadratowy).</w:t>
      </w:r>
    </w:p>
    <w:p w14:paraId="3EB4B1A4" w14:textId="77777777" w:rsidR="008E6A72" w:rsidRPr="005167CB" w:rsidRDefault="008E6A72" w:rsidP="008E6A72">
      <w:pPr>
        <w:pStyle w:val="Nagwek1"/>
        <w:spacing w:before="0" w:line="240" w:lineRule="auto"/>
        <w:rPr>
          <w:rFonts w:ascii="Arial" w:hAnsi="Arial" w:cs="Arial"/>
          <w:color w:val="auto"/>
          <w:sz w:val="21"/>
          <w:szCs w:val="21"/>
        </w:rPr>
      </w:pPr>
      <w:r w:rsidRPr="005167CB">
        <w:rPr>
          <w:rFonts w:ascii="Arial" w:hAnsi="Arial" w:cs="Arial"/>
          <w:color w:val="auto"/>
          <w:sz w:val="21"/>
          <w:szCs w:val="21"/>
        </w:rPr>
        <w:t>8. O</w:t>
      </w:r>
      <w:r w:rsidRPr="005167CB">
        <w:rPr>
          <w:rFonts w:ascii="Arial" w:hAnsi="Arial" w:cs="Arial"/>
          <w:caps/>
          <w:color w:val="auto"/>
          <w:sz w:val="21"/>
          <w:szCs w:val="21"/>
        </w:rPr>
        <w:t>dbiór robót</w:t>
      </w:r>
    </w:p>
    <w:p w14:paraId="350FBF97" w14:textId="77777777" w:rsidR="008E6A72" w:rsidRPr="005167CB" w:rsidRDefault="008E6A72" w:rsidP="008E6A72">
      <w:pPr>
        <w:pStyle w:val="Nagwek1"/>
        <w:spacing w:before="0" w:line="240" w:lineRule="auto"/>
        <w:rPr>
          <w:rFonts w:ascii="Arial" w:hAnsi="Arial" w:cs="Arial"/>
          <w:b/>
          <w:caps/>
          <w:color w:val="auto"/>
          <w:spacing w:val="-3"/>
          <w:sz w:val="21"/>
          <w:szCs w:val="21"/>
        </w:rPr>
      </w:pPr>
      <w:r w:rsidRPr="005167CB">
        <w:rPr>
          <w:rFonts w:ascii="Arial" w:hAnsi="Arial" w:cs="Arial"/>
          <w:b/>
          <w:color w:val="auto"/>
          <w:spacing w:val="-3"/>
          <w:sz w:val="21"/>
          <w:szCs w:val="21"/>
        </w:rPr>
        <w:t>O</w:t>
      </w:r>
      <w:r w:rsidRPr="005167CB">
        <w:rPr>
          <w:rFonts w:ascii="Arial" w:hAnsi="Arial" w:cs="Arial"/>
          <w:b/>
          <w:caps/>
          <w:color w:val="auto"/>
          <w:spacing w:val="-3"/>
          <w:sz w:val="21"/>
          <w:szCs w:val="21"/>
        </w:rPr>
        <w:t xml:space="preserve">gólne zasady obmiaru robót podano w </w:t>
      </w:r>
      <w:r w:rsidRPr="005167CB">
        <w:rPr>
          <w:rFonts w:ascii="Arial" w:hAnsi="Arial" w:cs="Arial"/>
          <w:b/>
          <w:color w:val="auto"/>
          <w:spacing w:val="-3"/>
          <w:sz w:val="21"/>
          <w:szCs w:val="21"/>
        </w:rPr>
        <w:t>SST D-M.00.00.00</w:t>
      </w:r>
      <w:r w:rsidRPr="005167CB">
        <w:rPr>
          <w:rFonts w:ascii="Arial" w:hAnsi="Arial" w:cs="Arial"/>
          <w:b/>
          <w:caps/>
          <w:color w:val="auto"/>
          <w:spacing w:val="-3"/>
          <w:sz w:val="21"/>
          <w:szCs w:val="21"/>
        </w:rPr>
        <w:t>"wymagania ogólne" pkt. 7</w:t>
      </w:r>
    </w:p>
    <w:p w14:paraId="3835C39F" w14:textId="77777777" w:rsidR="008E6A72" w:rsidRPr="005167CB" w:rsidRDefault="008E6A72" w:rsidP="008E6A72">
      <w:pPr>
        <w:tabs>
          <w:tab w:val="left" w:pos="567"/>
        </w:tabs>
        <w:suppressAutoHyphens/>
        <w:spacing w:line="240" w:lineRule="auto"/>
        <w:rPr>
          <w:rFonts w:ascii="Arial" w:hAnsi="Arial" w:cs="Arial"/>
          <w:spacing w:val="-3"/>
          <w:sz w:val="21"/>
          <w:szCs w:val="21"/>
        </w:rPr>
      </w:pPr>
      <w:r w:rsidRPr="005167CB">
        <w:rPr>
          <w:rFonts w:ascii="Arial" w:hAnsi="Arial" w:cs="Arial"/>
          <w:spacing w:val="-3"/>
          <w:sz w:val="21"/>
          <w:szCs w:val="21"/>
        </w:rPr>
        <w:t>Roboty uznaje się za wykonane zgodnie z Dokumentacją Projektową i SST, jeżeli wszystkie badania i pomiary wg pkt. 6 z uwzględnieniem tolerancji dały wyniki pozytywne.</w:t>
      </w:r>
    </w:p>
    <w:p w14:paraId="019E7458" w14:textId="77777777" w:rsidR="008E6A72" w:rsidRPr="005167CB" w:rsidRDefault="008E6A72" w:rsidP="008E6A72">
      <w:pPr>
        <w:pStyle w:val="Tekstpodstawowywcity3"/>
        <w:numPr>
          <w:ilvl w:val="12"/>
          <w:numId w:val="0"/>
        </w:numPr>
        <w:spacing w:line="240" w:lineRule="auto"/>
        <w:rPr>
          <w:rFonts w:ascii="Arial" w:hAnsi="Arial" w:cs="Arial"/>
          <w:sz w:val="21"/>
          <w:szCs w:val="21"/>
        </w:rPr>
      </w:pPr>
      <w:r w:rsidRPr="005167CB">
        <w:rPr>
          <w:rFonts w:ascii="Arial" w:hAnsi="Arial" w:cs="Arial"/>
          <w:sz w:val="21"/>
          <w:szCs w:val="21"/>
        </w:rPr>
        <w:lastRenderedPageBreak/>
        <w:t>Do odbioru Wykonawca powinien przedstawić wszystkie dokumenty z bieżącej kontroli jakości robót. Ponadto Wykonawca powinien przygotować i przedstawić tabelarycznie zestawienie wartości wskaźnika zagęszczenia. Zestawienia powinny zawierać daty badań i miejsca pobrania próbek.</w:t>
      </w:r>
    </w:p>
    <w:p w14:paraId="36E215AF" w14:textId="77777777" w:rsidR="008E6A72" w:rsidRPr="005167CB" w:rsidRDefault="008E6A72" w:rsidP="008E6A72">
      <w:pPr>
        <w:spacing w:line="240" w:lineRule="auto"/>
        <w:rPr>
          <w:rFonts w:ascii="Arial" w:hAnsi="Arial" w:cs="Arial"/>
          <w:sz w:val="21"/>
          <w:szCs w:val="21"/>
        </w:rPr>
      </w:pPr>
    </w:p>
    <w:p w14:paraId="1A669985" w14:textId="77777777" w:rsidR="008E6A72" w:rsidRPr="005167CB" w:rsidRDefault="008E6A72" w:rsidP="008E6A72">
      <w:pPr>
        <w:pStyle w:val="Nagwek1"/>
        <w:spacing w:before="0" w:line="240" w:lineRule="auto"/>
        <w:rPr>
          <w:rFonts w:ascii="Arial" w:hAnsi="Arial" w:cs="Arial"/>
          <w:b/>
          <w:color w:val="auto"/>
          <w:sz w:val="21"/>
          <w:szCs w:val="21"/>
        </w:rPr>
      </w:pPr>
      <w:r w:rsidRPr="005167CB">
        <w:rPr>
          <w:rFonts w:ascii="Arial" w:hAnsi="Arial" w:cs="Arial"/>
          <w:b/>
          <w:color w:val="auto"/>
          <w:sz w:val="21"/>
          <w:szCs w:val="21"/>
        </w:rPr>
        <w:t>9. P</w:t>
      </w:r>
      <w:r w:rsidRPr="005167CB">
        <w:rPr>
          <w:rFonts w:ascii="Arial" w:hAnsi="Arial" w:cs="Arial"/>
          <w:b/>
          <w:caps/>
          <w:color w:val="auto"/>
          <w:sz w:val="21"/>
          <w:szCs w:val="21"/>
        </w:rPr>
        <w:t>odstawa płatności</w:t>
      </w:r>
    </w:p>
    <w:p w14:paraId="6D1C3212"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9.1. O</w:t>
      </w:r>
      <w:r w:rsidRPr="005167CB">
        <w:rPr>
          <w:rFonts w:ascii="Arial" w:hAnsi="Arial" w:cs="Arial"/>
          <w:b/>
          <w:caps/>
          <w:color w:val="auto"/>
          <w:sz w:val="21"/>
          <w:szCs w:val="21"/>
        </w:rPr>
        <w:t>gólne ustalenia dotyczące podstawy płatności</w:t>
      </w:r>
    </w:p>
    <w:p w14:paraId="6DB9C390" w14:textId="77777777" w:rsidR="008E6A72" w:rsidRPr="005167CB" w:rsidRDefault="008E6A72" w:rsidP="008E6A72">
      <w:pPr>
        <w:suppressAutoHyphens/>
        <w:spacing w:line="240" w:lineRule="auto"/>
        <w:rPr>
          <w:rFonts w:ascii="Arial" w:hAnsi="Arial" w:cs="Arial"/>
          <w:spacing w:val="-3"/>
          <w:sz w:val="21"/>
          <w:szCs w:val="21"/>
        </w:rPr>
      </w:pPr>
      <w:r w:rsidRPr="005167CB">
        <w:rPr>
          <w:rFonts w:ascii="Arial" w:hAnsi="Arial" w:cs="Arial"/>
          <w:sz w:val="21"/>
          <w:szCs w:val="21"/>
        </w:rPr>
        <w:tab/>
      </w:r>
      <w:r w:rsidRPr="005167CB">
        <w:rPr>
          <w:rFonts w:ascii="Arial" w:hAnsi="Arial" w:cs="Arial"/>
          <w:spacing w:val="-3"/>
          <w:sz w:val="21"/>
          <w:szCs w:val="21"/>
        </w:rPr>
        <w:t>Ogólne ustalenia dotyczące podstawy płatności podano w SST D-M.00.00.00. "Wymagania ogólne" pkt. 9.</w:t>
      </w:r>
    </w:p>
    <w:p w14:paraId="0A90623A" w14:textId="77777777" w:rsidR="008E6A72" w:rsidRPr="005167CB" w:rsidRDefault="008E6A72" w:rsidP="008E6A72">
      <w:pPr>
        <w:spacing w:line="240" w:lineRule="auto"/>
        <w:rPr>
          <w:rFonts w:ascii="Arial" w:hAnsi="Arial" w:cs="Arial"/>
          <w:sz w:val="21"/>
          <w:szCs w:val="21"/>
        </w:rPr>
      </w:pPr>
    </w:p>
    <w:p w14:paraId="601508BC" w14:textId="77777777" w:rsidR="008E6A72" w:rsidRPr="005167CB" w:rsidRDefault="008E6A72" w:rsidP="008E6A72">
      <w:pPr>
        <w:pStyle w:val="Nagwek1"/>
        <w:widowControl w:val="0"/>
        <w:tabs>
          <w:tab w:val="num" w:pos="0"/>
          <w:tab w:val="center" w:pos="4703"/>
        </w:tabs>
        <w:suppressAutoHyphens/>
        <w:spacing w:before="0" w:line="240" w:lineRule="auto"/>
        <w:rPr>
          <w:rFonts w:ascii="Arial" w:hAnsi="Arial" w:cs="Arial"/>
          <w:b/>
          <w:color w:val="auto"/>
          <w:sz w:val="21"/>
          <w:szCs w:val="21"/>
        </w:rPr>
      </w:pPr>
      <w:r w:rsidRPr="005167CB">
        <w:rPr>
          <w:rFonts w:ascii="Arial" w:hAnsi="Arial" w:cs="Arial"/>
          <w:b/>
          <w:color w:val="auto"/>
          <w:sz w:val="21"/>
          <w:szCs w:val="21"/>
        </w:rPr>
        <w:t>9.2. C</w:t>
      </w:r>
      <w:r w:rsidRPr="005167CB">
        <w:rPr>
          <w:rFonts w:ascii="Arial" w:hAnsi="Arial" w:cs="Arial"/>
          <w:b/>
          <w:caps/>
          <w:color w:val="auto"/>
          <w:sz w:val="21"/>
          <w:szCs w:val="21"/>
        </w:rPr>
        <w:t>ena jednostki obmiarowej</w:t>
      </w:r>
    </w:p>
    <w:p w14:paraId="21FD00F2"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 xml:space="preserve">Cena </w:t>
      </w:r>
      <w:smartTag w:uri="urn:schemas-microsoft-com:office:smarttags" w:element="metricconverter">
        <w:smartTagPr>
          <w:attr w:name="ProductID" w:val="1 m2"/>
        </w:smartTagPr>
        <w:r w:rsidRPr="005167CB">
          <w:rPr>
            <w:rFonts w:ascii="Arial" w:hAnsi="Arial" w:cs="Arial"/>
            <w:sz w:val="21"/>
            <w:szCs w:val="21"/>
          </w:rPr>
          <w:t>1 m</w:t>
        </w:r>
        <w:r w:rsidRPr="005167CB">
          <w:rPr>
            <w:rFonts w:ascii="Arial" w:hAnsi="Arial" w:cs="Arial"/>
            <w:sz w:val="21"/>
            <w:szCs w:val="21"/>
            <w:vertAlign w:val="superscript"/>
          </w:rPr>
          <w:t>2</w:t>
        </w:r>
      </w:smartTag>
      <w:r w:rsidRPr="005167CB">
        <w:rPr>
          <w:rFonts w:ascii="Arial" w:hAnsi="Arial" w:cs="Arial"/>
          <w:sz w:val="21"/>
          <w:szCs w:val="21"/>
        </w:rPr>
        <w:t xml:space="preserve"> nawierzchni tłuczniowej obejmuje:</w:t>
      </w:r>
    </w:p>
    <w:p w14:paraId="021A05EE" w14:textId="77777777" w:rsidR="008E6A72" w:rsidRPr="005167CB" w:rsidRDefault="008E6A72" w:rsidP="008E6A72">
      <w:pPr>
        <w:overflowPunct w:val="0"/>
        <w:autoSpaceDE w:val="0"/>
        <w:autoSpaceDN w:val="0"/>
        <w:adjustRightInd w:val="0"/>
        <w:spacing w:line="240" w:lineRule="auto"/>
        <w:ind w:left="283"/>
        <w:rPr>
          <w:rFonts w:ascii="Arial" w:hAnsi="Arial" w:cs="Arial"/>
          <w:sz w:val="21"/>
          <w:szCs w:val="21"/>
        </w:rPr>
      </w:pPr>
      <w:r w:rsidRPr="005167CB">
        <w:rPr>
          <w:rFonts w:ascii="Arial" w:hAnsi="Arial" w:cs="Arial"/>
          <w:sz w:val="21"/>
          <w:szCs w:val="21"/>
        </w:rPr>
        <w:t>- prace pomiarowe i oznakowanie robót,</w:t>
      </w:r>
    </w:p>
    <w:p w14:paraId="3B622FE9" w14:textId="77777777" w:rsidR="008E6A72" w:rsidRPr="005167CB" w:rsidRDefault="008E6A72" w:rsidP="008E6A72">
      <w:pPr>
        <w:overflowPunct w:val="0"/>
        <w:autoSpaceDE w:val="0"/>
        <w:autoSpaceDN w:val="0"/>
        <w:adjustRightInd w:val="0"/>
        <w:spacing w:line="240" w:lineRule="auto"/>
        <w:ind w:left="283"/>
        <w:rPr>
          <w:rFonts w:ascii="Arial" w:hAnsi="Arial" w:cs="Arial"/>
          <w:sz w:val="21"/>
          <w:szCs w:val="21"/>
        </w:rPr>
      </w:pPr>
      <w:r w:rsidRPr="005167CB">
        <w:rPr>
          <w:rFonts w:ascii="Arial" w:hAnsi="Arial" w:cs="Arial"/>
          <w:sz w:val="21"/>
          <w:szCs w:val="21"/>
        </w:rPr>
        <w:t>- dostarczenie materiałów na miejsce wbudowania,</w:t>
      </w:r>
    </w:p>
    <w:p w14:paraId="40D4DD2E" w14:textId="77777777" w:rsidR="008E6A72" w:rsidRPr="005167CB" w:rsidRDefault="008E6A72" w:rsidP="008E6A72">
      <w:pPr>
        <w:overflowPunct w:val="0"/>
        <w:autoSpaceDE w:val="0"/>
        <w:autoSpaceDN w:val="0"/>
        <w:adjustRightInd w:val="0"/>
        <w:spacing w:line="240" w:lineRule="auto"/>
        <w:ind w:left="283"/>
        <w:rPr>
          <w:rFonts w:ascii="Arial" w:hAnsi="Arial" w:cs="Arial"/>
          <w:sz w:val="21"/>
          <w:szCs w:val="21"/>
        </w:rPr>
      </w:pPr>
      <w:r w:rsidRPr="005167CB">
        <w:rPr>
          <w:rFonts w:ascii="Arial" w:hAnsi="Arial" w:cs="Arial"/>
          <w:sz w:val="21"/>
          <w:szCs w:val="21"/>
        </w:rPr>
        <w:t>- rozłożenie warstwy kruszywa grubego (tłucznia, klińca),</w:t>
      </w:r>
    </w:p>
    <w:p w14:paraId="41360EE5" w14:textId="77777777" w:rsidR="008E6A72" w:rsidRPr="005167CB" w:rsidRDefault="008E6A72" w:rsidP="008E6A72">
      <w:pPr>
        <w:overflowPunct w:val="0"/>
        <w:autoSpaceDE w:val="0"/>
        <w:autoSpaceDN w:val="0"/>
        <w:adjustRightInd w:val="0"/>
        <w:spacing w:line="240" w:lineRule="auto"/>
        <w:ind w:left="283"/>
        <w:rPr>
          <w:rFonts w:ascii="Arial" w:hAnsi="Arial" w:cs="Arial"/>
          <w:sz w:val="21"/>
          <w:szCs w:val="21"/>
        </w:rPr>
      </w:pPr>
      <w:r w:rsidRPr="005167CB">
        <w:rPr>
          <w:rFonts w:ascii="Arial" w:hAnsi="Arial" w:cs="Arial"/>
          <w:sz w:val="21"/>
          <w:szCs w:val="21"/>
        </w:rPr>
        <w:t>- zaklinowanie warstwy kruszywa grubego, skropienie wodą i zagęszczenie,</w:t>
      </w:r>
    </w:p>
    <w:p w14:paraId="51E63138" w14:textId="77777777" w:rsidR="008E6A72" w:rsidRPr="005167CB" w:rsidRDefault="008E6A72" w:rsidP="008E6A72">
      <w:pPr>
        <w:overflowPunct w:val="0"/>
        <w:autoSpaceDE w:val="0"/>
        <w:autoSpaceDN w:val="0"/>
        <w:adjustRightInd w:val="0"/>
        <w:spacing w:line="240" w:lineRule="auto"/>
        <w:ind w:left="283"/>
        <w:rPr>
          <w:rFonts w:ascii="Arial" w:hAnsi="Arial" w:cs="Arial"/>
          <w:sz w:val="21"/>
          <w:szCs w:val="21"/>
        </w:rPr>
      </w:pPr>
      <w:r w:rsidRPr="005167CB">
        <w:rPr>
          <w:rFonts w:ascii="Arial" w:hAnsi="Arial" w:cs="Arial"/>
          <w:sz w:val="21"/>
          <w:szCs w:val="21"/>
        </w:rPr>
        <w:t>- przeprowadzenie pomiarów i badań laboratoryjnych wymaganych w specyfikacji technicznej,</w:t>
      </w:r>
    </w:p>
    <w:p w14:paraId="06FB1CDF" w14:textId="77777777" w:rsidR="008E6A72" w:rsidRPr="005167CB" w:rsidRDefault="008E6A72" w:rsidP="008E6A72">
      <w:pPr>
        <w:tabs>
          <w:tab w:val="left" w:pos="-720"/>
          <w:tab w:val="left" w:pos="284"/>
        </w:tabs>
        <w:suppressAutoHyphens/>
        <w:spacing w:line="240" w:lineRule="auto"/>
        <w:ind w:left="284"/>
        <w:rPr>
          <w:rFonts w:ascii="Arial" w:hAnsi="Arial" w:cs="Arial"/>
          <w:spacing w:val="-3"/>
          <w:sz w:val="21"/>
          <w:szCs w:val="21"/>
        </w:rPr>
      </w:pPr>
      <w:r w:rsidRPr="005167CB">
        <w:rPr>
          <w:rFonts w:ascii="Arial" w:hAnsi="Arial" w:cs="Arial"/>
          <w:spacing w:val="-3"/>
          <w:sz w:val="21"/>
          <w:szCs w:val="21"/>
        </w:rPr>
        <w:t>- koszt utrzymania czystości na przylegających drogach,</w:t>
      </w:r>
    </w:p>
    <w:p w14:paraId="6A8F3D39" w14:textId="77777777" w:rsidR="008E6A72" w:rsidRPr="005167CB" w:rsidRDefault="008E6A72" w:rsidP="008E6A72">
      <w:pPr>
        <w:tabs>
          <w:tab w:val="left" w:pos="-720"/>
          <w:tab w:val="left" w:pos="284"/>
        </w:tabs>
        <w:suppressAutoHyphens/>
        <w:spacing w:line="240" w:lineRule="auto"/>
        <w:ind w:left="284"/>
        <w:rPr>
          <w:rFonts w:ascii="Arial" w:hAnsi="Arial" w:cs="Arial"/>
          <w:spacing w:val="-3"/>
          <w:sz w:val="21"/>
          <w:szCs w:val="21"/>
        </w:rPr>
      </w:pPr>
      <w:r w:rsidRPr="005167CB">
        <w:rPr>
          <w:rFonts w:ascii="Arial" w:hAnsi="Arial" w:cs="Arial"/>
          <w:spacing w:val="-3"/>
          <w:sz w:val="21"/>
          <w:szCs w:val="21"/>
        </w:rPr>
        <w:t>- uporządkowanie terenu robót.</w:t>
      </w:r>
    </w:p>
    <w:p w14:paraId="142CA5FA" w14:textId="77777777" w:rsidR="008E6A72" w:rsidRPr="005167CB" w:rsidRDefault="008E6A72" w:rsidP="008E6A72">
      <w:pPr>
        <w:pStyle w:val="Nagwek1"/>
        <w:spacing w:line="240" w:lineRule="auto"/>
        <w:rPr>
          <w:rFonts w:ascii="Arial" w:hAnsi="Arial" w:cs="Arial"/>
          <w:b/>
          <w:color w:val="auto"/>
          <w:sz w:val="21"/>
          <w:szCs w:val="21"/>
        </w:rPr>
      </w:pPr>
      <w:r w:rsidRPr="005167CB">
        <w:rPr>
          <w:rFonts w:ascii="Arial" w:hAnsi="Arial" w:cs="Arial"/>
          <w:b/>
          <w:color w:val="auto"/>
          <w:sz w:val="21"/>
          <w:szCs w:val="21"/>
        </w:rPr>
        <w:t>10. P</w:t>
      </w:r>
      <w:r w:rsidRPr="005167CB">
        <w:rPr>
          <w:rFonts w:ascii="Arial" w:hAnsi="Arial" w:cs="Arial"/>
          <w:b/>
          <w:caps/>
          <w:color w:val="auto"/>
          <w:sz w:val="21"/>
          <w:szCs w:val="21"/>
        </w:rPr>
        <w:t>rzepisy związane</w:t>
      </w:r>
    </w:p>
    <w:p w14:paraId="0FE81B60" w14:textId="77777777" w:rsidR="008E6A72" w:rsidRPr="005167CB" w:rsidRDefault="008E6A72" w:rsidP="008E6A72">
      <w:pPr>
        <w:spacing w:line="240" w:lineRule="auto"/>
        <w:rPr>
          <w:rFonts w:ascii="Arial" w:hAnsi="Arial" w:cs="Arial"/>
          <w:sz w:val="21"/>
          <w:szCs w:val="21"/>
        </w:rPr>
      </w:pPr>
      <w:r w:rsidRPr="005167CB">
        <w:rPr>
          <w:rFonts w:ascii="Arial" w:hAnsi="Arial" w:cs="Arial"/>
          <w:sz w:val="21"/>
          <w:szCs w:val="21"/>
        </w:rPr>
        <w:tab/>
        <w:t>Przepisy związane podano w SST D-05.02.00 „Nawierzchnie twarde nieulepszone. Wymagania ogólne”.</w:t>
      </w:r>
    </w:p>
    <w:p w14:paraId="566EE427" w14:textId="77777777" w:rsidR="008E6A72" w:rsidRPr="005167CB" w:rsidRDefault="008E6A72" w:rsidP="008E6A72">
      <w:pPr>
        <w:rPr>
          <w:rFonts w:ascii="Arial" w:hAnsi="Arial" w:cs="Arial"/>
          <w:sz w:val="21"/>
          <w:szCs w:val="21"/>
        </w:rPr>
      </w:pPr>
    </w:p>
    <w:p w14:paraId="7733816F" w14:textId="77777777" w:rsidR="008E6A72" w:rsidRPr="005167CB" w:rsidRDefault="008E6A72" w:rsidP="008E6A72">
      <w:pPr>
        <w:spacing w:line="120" w:lineRule="atLeast"/>
        <w:jc w:val="center"/>
        <w:rPr>
          <w:rFonts w:ascii="Arial" w:hAnsi="Arial" w:cs="Arial"/>
          <w:b/>
          <w:sz w:val="32"/>
        </w:rPr>
      </w:pPr>
    </w:p>
    <w:p w14:paraId="0DF9744A" w14:textId="77777777" w:rsidR="008E6A72" w:rsidRPr="005167CB" w:rsidRDefault="008E6A72" w:rsidP="008E6A72">
      <w:pPr>
        <w:spacing w:line="120" w:lineRule="atLeast"/>
        <w:jc w:val="center"/>
        <w:rPr>
          <w:rFonts w:ascii="Arial" w:hAnsi="Arial" w:cs="Arial"/>
          <w:b/>
          <w:sz w:val="32"/>
        </w:rPr>
      </w:pPr>
    </w:p>
    <w:p w14:paraId="35EF0331" w14:textId="77777777" w:rsidR="008E6A72" w:rsidRPr="005167CB" w:rsidRDefault="008E6A72" w:rsidP="008E6A72">
      <w:pPr>
        <w:spacing w:line="120" w:lineRule="atLeast"/>
        <w:jc w:val="center"/>
        <w:rPr>
          <w:rFonts w:ascii="Arial" w:hAnsi="Arial" w:cs="Arial"/>
          <w:b/>
          <w:sz w:val="32"/>
        </w:rPr>
      </w:pPr>
    </w:p>
    <w:p w14:paraId="2D5A2D25" w14:textId="77777777" w:rsidR="008E6A72" w:rsidRPr="005167CB" w:rsidRDefault="008E6A72" w:rsidP="008E6A72">
      <w:pPr>
        <w:jc w:val="center"/>
        <w:rPr>
          <w:rFonts w:ascii="Arial" w:hAnsi="Arial" w:cs="Arial"/>
        </w:rPr>
      </w:pPr>
    </w:p>
    <w:p w14:paraId="77829CB6" w14:textId="77777777" w:rsidR="008E6A72" w:rsidRPr="005167CB" w:rsidRDefault="008E6A72" w:rsidP="008E6A72">
      <w:pPr>
        <w:rPr>
          <w:rFonts w:ascii="Arial" w:hAnsi="Arial" w:cs="Arial"/>
        </w:rPr>
      </w:pPr>
    </w:p>
    <w:p w14:paraId="68C2DBC4" w14:textId="77777777" w:rsidR="008E6A72" w:rsidRPr="005167CB" w:rsidRDefault="008E6A72" w:rsidP="008E6A72">
      <w:pPr>
        <w:rPr>
          <w:rFonts w:ascii="Arial" w:hAnsi="Arial" w:cs="Arial"/>
        </w:rPr>
      </w:pPr>
    </w:p>
    <w:p w14:paraId="1675CC8A" w14:textId="77777777" w:rsidR="008E6A72" w:rsidRPr="005167CB" w:rsidRDefault="008E6A72" w:rsidP="008E6A72">
      <w:pPr>
        <w:rPr>
          <w:rFonts w:ascii="Arial" w:hAnsi="Arial" w:cs="Arial"/>
        </w:rPr>
      </w:pPr>
    </w:p>
    <w:p w14:paraId="403497E9" w14:textId="77777777" w:rsidR="008E6A72" w:rsidRPr="005167CB" w:rsidRDefault="008E6A72" w:rsidP="008E6A72">
      <w:pPr>
        <w:rPr>
          <w:rFonts w:ascii="Arial" w:hAnsi="Arial" w:cs="Arial"/>
        </w:rPr>
      </w:pPr>
    </w:p>
    <w:p w14:paraId="3CB48DF3" w14:textId="77777777" w:rsidR="008E6A72" w:rsidRPr="005167CB" w:rsidRDefault="008E6A72" w:rsidP="008E6A72">
      <w:pPr>
        <w:rPr>
          <w:rFonts w:ascii="Arial" w:hAnsi="Arial" w:cs="Arial"/>
        </w:rPr>
      </w:pPr>
    </w:p>
    <w:p w14:paraId="75B687FA" w14:textId="77777777" w:rsidR="008E6A72" w:rsidRPr="005167CB" w:rsidRDefault="008E6A72" w:rsidP="008E6A72">
      <w:pPr>
        <w:rPr>
          <w:rFonts w:ascii="Arial" w:hAnsi="Arial" w:cs="Arial"/>
        </w:rPr>
      </w:pPr>
    </w:p>
    <w:p w14:paraId="768B86D1" w14:textId="77777777" w:rsidR="008E6A72" w:rsidRPr="005167CB" w:rsidRDefault="008E6A72" w:rsidP="008E6A72">
      <w:pPr>
        <w:rPr>
          <w:rFonts w:ascii="Arial" w:hAnsi="Arial" w:cs="Arial"/>
        </w:rPr>
      </w:pPr>
    </w:p>
    <w:p w14:paraId="61BFE9A6" w14:textId="77777777" w:rsidR="008E6A72" w:rsidRPr="005167CB" w:rsidRDefault="008E6A72" w:rsidP="008E6A72">
      <w:pPr>
        <w:rPr>
          <w:rFonts w:ascii="Arial" w:hAnsi="Arial" w:cs="Arial"/>
        </w:rPr>
      </w:pPr>
    </w:p>
    <w:p w14:paraId="1A736A89" w14:textId="77777777" w:rsidR="008E6A72" w:rsidRPr="005167CB" w:rsidRDefault="008E6A72" w:rsidP="008E6A72">
      <w:pPr>
        <w:rPr>
          <w:rFonts w:ascii="Arial" w:hAnsi="Arial" w:cs="Arial"/>
        </w:rPr>
      </w:pPr>
    </w:p>
    <w:p w14:paraId="58CACC74" w14:textId="77777777" w:rsidR="008E6A72" w:rsidRPr="002B1C94" w:rsidRDefault="008E6A72" w:rsidP="008E6A72">
      <w:pPr>
        <w:rPr>
          <w:rFonts w:ascii="Arial" w:hAnsi="Arial" w:cs="Arial"/>
          <w:color w:val="FF0000"/>
        </w:rPr>
      </w:pPr>
    </w:p>
    <w:p w14:paraId="7712714D" w14:textId="77777777" w:rsidR="008E6A72" w:rsidRPr="002B1C94" w:rsidRDefault="008E6A72" w:rsidP="008E6A72">
      <w:pPr>
        <w:rPr>
          <w:rFonts w:ascii="Arial" w:hAnsi="Arial" w:cs="Arial"/>
          <w:color w:val="FF0000"/>
        </w:rPr>
      </w:pPr>
    </w:p>
    <w:p w14:paraId="19919E25" w14:textId="77777777" w:rsidR="008E6A72" w:rsidRPr="005167CB" w:rsidRDefault="008E6A72" w:rsidP="008E6A72">
      <w:pPr>
        <w:rPr>
          <w:rFonts w:ascii="Arial" w:hAnsi="Arial" w:cs="Arial"/>
        </w:rPr>
      </w:pPr>
    </w:p>
    <w:p w14:paraId="026CBEFF" w14:textId="77777777" w:rsidR="008E6A72" w:rsidRPr="005167CB" w:rsidRDefault="008E6A72" w:rsidP="008E6A72">
      <w:pPr>
        <w:pStyle w:val="Tytu"/>
        <w:spacing w:before="0" w:after="0"/>
        <w:rPr>
          <w:rFonts w:ascii="Arial" w:hAnsi="Arial" w:cs="Arial"/>
          <w:sz w:val="21"/>
          <w:szCs w:val="21"/>
        </w:rPr>
      </w:pPr>
    </w:p>
    <w:p w14:paraId="20E7F00A" w14:textId="77777777" w:rsidR="008E6A72" w:rsidRPr="005167CB" w:rsidRDefault="008E6A72" w:rsidP="008E6A72">
      <w:pPr>
        <w:pStyle w:val="Tekstpodstawowy"/>
        <w:rPr>
          <w:rFonts w:ascii="Arial" w:hAnsi="Arial" w:cs="Arial"/>
          <w:lang w:eastAsia="pl-PL"/>
        </w:rPr>
      </w:pPr>
    </w:p>
    <w:p w14:paraId="7CF07A56" w14:textId="77777777" w:rsidR="008E6A72" w:rsidRPr="005167CB" w:rsidRDefault="008E6A72" w:rsidP="008E6A72">
      <w:pPr>
        <w:pStyle w:val="Tekstpodstawowy"/>
        <w:rPr>
          <w:rFonts w:ascii="Arial" w:hAnsi="Arial" w:cs="Arial"/>
          <w:lang w:eastAsia="pl-PL"/>
        </w:rPr>
      </w:pPr>
    </w:p>
    <w:p w14:paraId="309229C2" w14:textId="77777777" w:rsidR="008E6A72" w:rsidRPr="005167CB" w:rsidRDefault="008E6A72" w:rsidP="008E6A72">
      <w:pPr>
        <w:pStyle w:val="Tekstpodstawowy"/>
        <w:rPr>
          <w:rFonts w:ascii="Arial" w:hAnsi="Arial" w:cs="Arial"/>
          <w:lang w:eastAsia="pl-PL"/>
        </w:rPr>
      </w:pPr>
    </w:p>
    <w:p w14:paraId="7258BC55" w14:textId="77777777" w:rsidR="008E6A72" w:rsidRPr="005167CB" w:rsidRDefault="008E6A72" w:rsidP="008E6A72">
      <w:pPr>
        <w:pStyle w:val="Tekstpodstawowy"/>
        <w:rPr>
          <w:rFonts w:ascii="Arial" w:hAnsi="Arial" w:cs="Arial"/>
          <w:lang w:eastAsia="pl-PL"/>
        </w:rPr>
      </w:pPr>
    </w:p>
    <w:p w14:paraId="513E064F" w14:textId="77777777" w:rsidR="008E6A72" w:rsidRPr="005167CB" w:rsidRDefault="008E6A72" w:rsidP="008E6A72">
      <w:pPr>
        <w:pStyle w:val="Tekstpodstawowy"/>
        <w:rPr>
          <w:rFonts w:ascii="Arial" w:hAnsi="Arial" w:cs="Arial"/>
          <w:lang w:eastAsia="pl-PL"/>
        </w:rPr>
      </w:pPr>
    </w:p>
    <w:p w14:paraId="5384E13C" w14:textId="77777777" w:rsidR="008E6A72" w:rsidRPr="005167CB" w:rsidRDefault="008E6A72" w:rsidP="008E6A72">
      <w:pPr>
        <w:pStyle w:val="Tekstpodstawowy"/>
        <w:rPr>
          <w:rFonts w:ascii="Arial" w:hAnsi="Arial" w:cs="Arial"/>
          <w:lang w:eastAsia="pl-PL"/>
        </w:rPr>
      </w:pPr>
    </w:p>
    <w:p w14:paraId="2D39E949" w14:textId="77777777" w:rsidR="008E6A72" w:rsidRPr="005167CB" w:rsidRDefault="008E6A72" w:rsidP="008E6A72">
      <w:pPr>
        <w:pStyle w:val="Tekstpodstawowy"/>
        <w:rPr>
          <w:rFonts w:ascii="Arial" w:hAnsi="Arial" w:cs="Arial"/>
          <w:lang w:eastAsia="pl-PL"/>
        </w:rPr>
      </w:pPr>
    </w:p>
    <w:p w14:paraId="21B755F6" w14:textId="77777777" w:rsidR="008E6A72" w:rsidRPr="005167CB" w:rsidRDefault="008E6A72" w:rsidP="008E6A72">
      <w:pPr>
        <w:pStyle w:val="Tekstpodstawowy"/>
        <w:rPr>
          <w:rFonts w:ascii="Arial" w:hAnsi="Arial" w:cs="Arial"/>
          <w:lang w:eastAsia="pl-PL"/>
        </w:rPr>
      </w:pPr>
    </w:p>
    <w:p w14:paraId="116979F0" w14:textId="77777777" w:rsidR="008E6A72" w:rsidRPr="005167CB" w:rsidRDefault="008E6A72" w:rsidP="008E6A72">
      <w:pPr>
        <w:spacing w:line="120" w:lineRule="atLeast"/>
        <w:jc w:val="center"/>
        <w:rPr>
          <w:rFonts w:ascii="Arial" w:hAnsi="Arial" w:cs="Arial"/>
          <w:b/>
          <w:sz w:val="32"/>
        </w:rPr>
      </w:pPr>
      <w:r w:rsidRPr="005167CB">
        <w:rPr>
          <w:rFonts w:ascii="Arial" w:hAnsi="Arial" w:cs="Arial"/>
          <w:b/>
          <w:sz w:val="32"/>
        </w:rPr>
        <w:t>SZCZEGÓŁOWA SPECYFIKACJA</w:t>
      </w:r>
    </w:p>
    <w:p w14:paraId="1677AF2D" w14:textId="77777777" w:rsidR="008E6A72" w:rsidRPr="005167CB" w:rsidRDefault="008E6A72" w:rsidP="008E6A72">
      <w:pPr>
        <w:spacing w:line="120" w:lineRule="atLeast"/>
        <w:jc w:val="center"/>
        <w:rPr>
          <w:rFonts w:ascii="Arial" w:hAnsi="Arial" w:cs="Arial"/>
          <w:b/>
          <w:sz w:val="32"/>
        </w:rPr>
      </w:pPr>
      <w:r w:rsidRPr="005167CB">
        <w:rPr>
          <w:rFonts w:ascii="Arial" w:hAnsi="Arial" w:cs="Arial"/>
          <w:b/>
          <w:sz w:val="32"/>
        </w:rPr>
        <w:t>TECHNICZNA</w:t>
      </w:r>
    </w:p>
    <w:p w14:paraId="088813AA" w14:textId="77777777" w:rsidR="008E6A72" w:rsidRPr="005167CB" w:rsidRDefault="008E6A72" w:rsidP="008E6A72">
      <w:pPr>
        <w:spacing w:line="120" w:lineRule="atLeast"/>
        <w:jc w:val="center"/>
        <w:rPr>
          <w:rFonts w:ascii="Arial" w:hAnsi="Arial" w:cs="Arial"/>
          <w:b/>
          <w:sz w:val="32"/>
        </w:rPr>
      </w:pPr>
    </w:p>
    <w:p w14:paraId="67670AB7" w14:textId="77777777" w:rsidR="008E6A72" w:rsidRPr="005167CB" w:rsidRDefault="008E6A72" w:rsidP="008E6A72">
      <w:pPr>
        <w:pStyle w:val="Nagwek1"/>
        <w:jc w:val="center"/>
        <w:rPr>
          <w:rFonts w:ascii="Arial" w:hAnsi="Arial" w:cs="Arial"/>
          <w:b/>
          <w:color w:val="auto"/>
        </w:rPr>
      </w:pPr>
      <w:r w:rsidRPr="005167CB">
        <w:rPr>
          <w:rFonts w:ascii="Arial" w:hAnsi="Arial" w:cs="Arial"/>
          <w:b/>
          <w:color w:val="auto"/>
        </w:rPr>
        <w:t>D-05.03.05.11</w:t>
      </w:r>
    </w:p>
    <w:p w14:paraId="771303E4" w14:textId="77777777" w:rsidR="008E6A72" w:rsidRPr="005167CB" w:rsidRDefault="008E6A72" w:rsidP="008E6A72">
      <w:pPr>
        <w:pStyle w:val="Nagwek1"/>
        <w:jc w:val="center"/>
        <w:rPr>
          <w:rFonts w:ascii="Arial" w:hAnsi="Arial" w:cs="Arial"/>
          <w:b/>
          <w:color w:val="auto"/>
        </w:rPr>
      </w:pPr>
    </w:p>
    <w:p w14:paraId="2F8933DF" w14:textId="77777777" w:rsidR="008E6A72" w:rsidRPr="005167CB" w:rsidRDefault="008E6A72" w:rsidP="008E6A72">
      <w:pPr>
        <w:pStyle w:val="Nagwek1"/>
        <w:jc w:val="center"/>
        <w:rPr>
          <w:rFonts w:ascii="Arial" w:eastAsiaTheme="minorHAnsi" w:hAnsi="Arial" w:cs="Arial"/>
          <w:b/>
          <w:color w:val="auto"/>
          <w:szCs w:val="22"/>
        </w:rPr>
      </w:pPr>
    </w:p>
    <w:p w14:paraId="3D97B72C" w14:textId="77777777" w:rsidR="008E6A72" w:rsidRPr="005167CB" w:rsidRDefault="008E6A72" w:rsidP="008E6A72">
      <w:pPr>
        <w:pStyle w:val="Tekstpodstawowy"/>
        <w:jc w:val="center"/>
        <w:rPr>
          <w:rFonts w:ascii="Arial" w:hAnsi="Arial" w:cs="Arial"/>
          <w:b/>
          <w:sz w:val="32"/>
        </w:rPr>
      </w:pPr>
      <w:r w:rsidRPr="005167CB">
        <w:rPr>
          <w:rFonts w:ascii="Arial" w:hAnsi="Arial" w:cs="Arial"/>
          <w:b/>
          <w:sz w:val="32"/>
        </w:rPr>
        <w:t>Warstwa wiążąca z betonu asfaltowego.</w:t>
      </w:r>
    </w:p>
    <w:p w14:paraId="005ADF91" w14:textId="77777777" w:rsidR="008E6A72" w:rsidRPr="005167CB" w:rsidRDefault="008E6A72" w:rsidP="008E6A72">
      <w:pPr>
        <w:spacing w:line="240" w:lineRule="auto"/>
        <w:rPr>
          <w:rFonts w:ascii="Arial" w:hAnsi="Arial" w:cs="Arial"/>
          <w:sz w:val="21"/>
          <w:szCs w:val="21"/>
        </w:rPr>
      </w:pPr>
    </w:p>
    <w:p w14:paraId="393F6337" w14:textId="77777777" w:rsidR="008E6A72" w:rsidRPr="005167CB" w:rsidRDefault="008E6A72" w:rsidP="008E6A72">
      <w:pPr>
        <w:spacing w:line="240" w:lineRule="auto"/>
        <w:rPr>
          <w:rFonts w:ascii="Arial" w:hAnsi="Arial" w:cs="Arial"/>
          <w:sz w:val="21"/>
          <w:szCs w:val="21"/>
        </w:rPr>
      </w:pPr>
    </w:p>
    <w:p w14:paraId="4FCE0EE5" w14:textId="77777777" w:rsidR="008E6A72" w:rsidRPr="005167CB" w:rsidRDefault="008E6A72" w:rsidP="008E6A72">
      <w:pPr>
        <w:spacing w:line="240" w:lineRule="auto"/>
        <w:rPr>
          <w:rFonts w:ascii="Arial" w:hAnsi="Arial" w:cs="Arial"/>
          <w:sz w:val="21"/>
          <w:szCs w:val="21"/>
        </w:rPr>
      </w:pPr>
    </w:p>
    <w:p w14:paraId="2F1E4E38" w14:textId="77777777" w:rsidR="008E6A72" w:rsidRPr="005167CB" w:rsidRDefault="008E6A72" w:rsidP="008E6A72">
      <w:pPr>
        <w:spacing w:line="240" w:lineRule="auto"/>
        <w:rPr>
          <w:rFonts w:ascii="Arial" w:hAnsi="Arial" w:cs="Arial"/>
          <w:sz w:val="21"/>
          <w:szCs w:val="21"/>
        </w:rPr>
      </w:pPr>
    </w:p>
    <w:p w14:paraId="38AB8AD1" w14:textId="77777777" w:rsidR="008E6A72" w:rsidRPr="005167CB" w:rsidRDefault="008E6A72" w:rsidP="008E6A72">
      <w:pPr>
        <w:spacing w:line="240" w:lineRule="auto"/>
        <w:rPr>
          <w:rFonts w:ascii="Arial" w:hAnsi="Arial" w:cs="Arial"/>
          <w:sz w:val="21"/>
          <w:szCs w:val="21"/>
        </w:rPr>
      </w:pPr>
    </w:p>
    <w:p w14:paraId="27F950EA" w14:textId="77777777" w:rsidR="008E6A72" w:rsidRPr="005167CB" w:rsidRDefault="008E6A72" w:rsidP="008E6A72">
      <w:pPr>
        <w:spacing w:line="240" w:lineRule="auto"/>
        <w:rPr>
          <w:rFonts w:ascii="Arial" w:hAnsi="Arial" w:cs="Arial"/>
          <w:sz w:val="21"/>
          <w:szCs w:val="21"/>
        </w:rPr>
      </w:pPr>
    </w:p>
    <w:p w14:paraId="22A1E472" w14:textId="77777777" w:rsidR="008E6A72" w:rsidRPr="005167CB" w:rsidRDefault="008E6A72" w:rsidP="008E6A72">
      <w:pPr>
        <w:spacing w:line="240" w:lineRule="auto"/>
        <w:rPr>
          <w:rFonts w:ascii="Arial" w:hAnsi="Arial" w:cs="Arial"/>
          <w:sz w:val="21"/>
          <w:szCs w:val="21"/>
        </w:rPr>
      </w:pPr>
    </w:p>
    <w:p w14:paraId="37C5AF2C" w14:textId="77777777" w:rsidR="008E6A72" w:rsidRPr="005167CB" w:rsidRDefault="008E6A72" w:rsidP="008E6A72">
      <w:pPr>
        <w:spacing w:line="240" w:lineRule="auto"/>
        <w:rPr>
          <w:rFonts w:ascii="Arial" w:hAnsi="Arial" w:cs="Arial"/>
          <w:sz w:val="21"/>
          <w:szCs w:val="21"/>
        </w:rPr>
      </w:pPr>
    </w:p>
    <w:p w14:paraId="35DE08F2" w14:textId="77777777" w:rsidR="008E6A72" w:rsidRPr="005167CB" w:rsidRDefault="008E6A72" w:rsidP="008E6A72">
      <w:pPr>
        <w:spacing w:line="240" w:lineRule="auto"/>
        <w:rPr>
          <w:rFonts w:ascii="Arial" w:hAnsi="Arial" w:cs="Arial"/>
          <w:sz w:val="21"/>
          <w:szCs w:val="21"/>
        </w:rPr>
      </w:pPr>
    </w:p>
    <w:p w14:paraId="2209FD37" w14:textId="77777777" w:rsidR="008E6A72" w:rsidRPr="005167CB" w:rsidRDefault="008E6A72" w:rsidP="008E6A72">
      <w:pPr>
        <w:spacing w:line="240" w:lineRule="auto"/>
        <w:rPr>
          <w:rFonts w:ascii="Arial" w:hAnsi="Arial" w:cs="Arial"/>
          <w:sz w:val="21"/>
          <w:szCs w:val="21"/>
        </w:rPr>
      </w:pPr>
    </w:p>
    <w:p w14:paraId="7443DD87" w14:textId="77777777" w:rsidR="008E6A72" w:rsidRPr="005167CB" w:rsidRDefault="008E6A72" w:rsidP="008E6A72">
      <w:pPr>
        <w:spacing w:line="240" w:lineRule="auto"/>
        <w:jc w:val="both"/>
        <w:rPr>
          <w:rFonts w:ascii="Arial" w:hAnsi="Arial" w:cs="Arial"/>
          <w:sz w:val="21"/>
          <w:szCs w:val="21"/>
        </w:rPr>
      </w:pPr>
    </w:p>
    <w:p w14:paraId="6A9666DF" w14:textId="77777777" w:rsidR="008E6A72" w:rsidRPr="005167CB" w:rsidRDefault="008E6A72" w:rsidP="008E6A72">
      <w:pPr>
        <w:spacing w:line="240" w:lineRule="auto"/>
        <w:jc w:val="both"/>
        <w:rPr>
          <w:rFonts w:ascii="Arial" w:hAnsi="Arial" w:cs="Arial"/>
          <w:sz w:val="21"/>
          <w:szCs w:val="21"/>
        </w:rPr>
      </w:pPr>
    </w:p>
    <w:p w14:paraId="26F56955" w14:textId="77777777" w:rsidR="008E6A72" w:rsidRPr="005167CB" w:rsidRDefault="008E6A72" w:rsidP="00C50705">
      <w:pPr>
        <w:pStyle w:val="Nagwek1"/>
        <w:numPr>
          <w:ilvl w:val="0"/>
          <w:numId w:val="25"/>
        </w:numPr>
        <w:tabs>
          <w:tab w:val="num" w:pos="771"/>
        </w:tabs>
        <w:ind w:left="567" w:hanging="567"/>
        <w:rPr>
          <w:rFonts w:ascii="Arial" w:hAnsi="Arial" w:cs="Arial"/>
          <w:b/>
          <w:bCs/>
          <w:color w:val="auto"/>
          <w:sz w:val="21"/>
          <w:szCs w:val="21"/>
        </w:rPr>
      </w:pPr>
      <w:bookmarkStart w:id="73" w:name="_Toc7174854"/>
      <w:r w:rsidRPr="005167CB">
        <w:rPr>
          <w:rFonts w:ascii="Arial" w:hAnsi="Arial" w:cs="Arial"/>
          <w:b/>
          <w:bCs/>
          <w:color w:val="auto"/>
          <w:sz w:val="21"/>
          <w:szCs w:val="21"/>
        </w:rPr>
        <w:lastRenderedPageBreak/>
        <w:t>WSTĘP</w:t>
      </w:r>
      <w:bookmarkEnd w:id="73"/>
    </w:p>
    <w:p w14:paraId="2FD6A012"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74" w:name="_Toc7174855"/>
      <w:r w:rsidRPr="005167CB">
        <w:rPr>
          <w:rFonts w:ascii="Arial" w:hAnsi="Arial" w:cs="Arial"/>
          <w:b/>
          <w:bCs/>
          <w:color w:val="auto"/>
          <w:sz w:val="21"/>
          <w:szCs w:val="21"/>
        </w:rPr>
        <w:t>Nazwa zadania</w:t>
      </w:r>
      <w:bookmarkEnd w:id="74"/>
    </w:p>
    <w:p w14:paraId="57C7A33C" w14:textId="3906DD12" w:rsidR="008E6A72" w:rsidRPr="005167CB" w:rsidRDefault="008E6A72" w:rsidP="008E6A72">
      <w:pPr>
        <w:pStyle w:val="Nagwek2"/>
        <w:rPr>
          <w:rFonts w:ascii="Arial" w:eastAsiaTheme="minorHAnsi" w:hAnsi="Arial" w:cs="Arial"/>
          <w:color w:val="auto"/>
          <w:sz w:val="21"/>
          <w:szCs w:val="21"/>
        </w:rPr>
      </w:pPr>
      <w:bookmarkStart w:id="75" w:name="_Toc7174856"/>
      <w:r w:rsidRPr="005167CB">
        <w:rPr>
          <w:rFonts w:ascii="Arial" w:eastAsiaTheme="minorHAnsi" w:hAnsi="Arial" w:cs="Arial"/>
          <w:color w:val="auto"/>
          <w:sz w:val="21"/>
          <w:szCs w:val="21"/>
        </w:rPr>
        <w:t>„</w:t>
      </w:r>
      <w:r w:rsidR="005167CB" w:rsidRPr="005167CB">
        <w:rPr>
          <w:rFonts w:ascii="Arial" w:hAnsi="Arial" w:cs="Arial"/>
          <w:color w:val="auto"/>
          <w:sz w:val="21"/>
          <w:szCs w:val="21"/>
        </w:rPr>
        <w:t>Remont drogi gminnej „Glew - Łesiska” nr 160 514K od km 0+000 do km 0+540 położonej w m. Koniusza</w:t>
      </w:r>
      <w:r w:rsidRPr="005167CB">
        <w:rPr>
          <w:rFonts w:ascii="Arial" w:eastAsiaTheme="minorHAnsi" w:hAnsi="Arial" w:cs="Arial"/>
          <w:color w:val="auto"/>
          <w:sz w:val="21"/>
          <w:szCs w:val="21"/>
        </w:rPr>
        <w:t>”.</w:t>
      </w:r>
    </w:p>
    <w:p w14:paraId="20CE26B1" w14:textId="55135649" w:rsidR="008E6A72" w:rsidRPr="005167CB" w:rsidRDefault="008E6A72" w:rsidP="00C50705">
      <w:pPr>
        <w:pStyle w:val="Nagwek2"/>
        <w:numPr>
          <w:ilvl w:val="1"/>
          <w:numId w:val="25"/>
        </w:numPr>
        <w:rPr>
          <w:rFonts w:ascii="Arial" w:hAnsi="Arial" w:cs="Arial"/>
          <w:color w:val="auto"/>
          <w:sz w:val="21"/>
          <w:szCs w:val="21"/>
        </w:rPr>
      </w:pPr>
      <w:r w:rsidRPr="005167CB">
        <w:rPr>
          <w:rStyle w:val="Nagwek2Znak"/>
          <w:rFonts w:ascii="Arial" w:hAnsi="Arial" w:cs="Arial"/>
          <w:b/>
          <w:bCs/>
          <w:color w:val="auto"/>
          <w:sz w:val="21"/>
          <w:szCs w:val="21"/>
        </w:rPr>
        <w:t>Przedmiot SST</w:t>
      </w:r>
      <w:bookmarkEnd w:id="75"/>
    </w:p>
    <w:p w14:paraId="1FAF0B60"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Przedmiotem niniejszej Szczegółowej Specyfikacji Technicznej (SST) są wymagania dotyczące wykonania i odbioru robót związanych z wykonaniem warstwy wiążącej z betonu asfaltowego.</w:t>
      </w:r>
    </w:p>
    <w:p w14:paraId="195428C3" w14:textId="77777777" w:rsidR="008E6A72" w:rsidRPr="005167CB" w:rsidRDefault="008E6A72" w:rsidP="00C50705">
      <w:pPr>
        <w:pStyle w:val="Nagwek2"/>
        <w:numPr>
          <w:ilvl w:val="1"/>
          <w:numId w:val="25"/>
        </w:numPr>
        <w:tabs>
          <w:tab w:val="num" w:pos="1440"/>
        </w:tabs>
        <w:ind w:left="567" w:hanging="567"/>
        <w:rPr>
          <w:rFonts w:ascii="Arial" w:hAnsi="Arial" w:cs="Arial"/>
          <w:color w:val="auto"/>
          <w:sz w:val="21"/>
          <w:szCs w:val="21"/>
        </w:rPr>
      </w:pPr>
      <w:bookmarkStart w:id="76" w:name="_Toc7174857"/>
      <w:r w:rsidRPr="005167CB">
        <w:rPr>
          <w:rStyle w:val="Nagwek2Znak"/>
          <w:rFonts w:ascii="Arial" w:hAnsi="Arial" w:cs="Arial"/>
          <w:b/>
          <w:bCs/>
          <w:color w:val="auto"/>
          <w:sz w:val="21"/>
          <w:szCs w:val="21"/>
        </w:rPr>
        <w:t>Zakres stosowania SST</w:t>
      </w:r>
      <w:bookmarkEnd w:id="76"/>
    </w:p>
    <w:p w14:paraId="4CAC6DD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SST są stosowane jako dokument przetargowy i kontraktowy przy zlecaniu i realizacji robót na drogach krajowych.</w:t>
      </w:r>
    </w:p>
    <w:p w14:paraId="0DFFE439"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77" w:name="_Toc7174858"/>
      <w:r w:rsidRPr="005167CB">
        <w:rPr>
          <w:rFonts w:ascii="Arial" w:hAnsi="Arial" w:cs="Arial"/>
          <w:b/>
          <w:bCs/>
          <w:color w:val="auto"/>
          <w:sz w:val="21"/>
          <w:szCs w:val="21"/>
        </w:rPr>
        <w:t>Informacje ogólne o terenie budowy</w:t>
      </w:r>
      <w:bookmarkEnd w:id="77"/>
    </w:p>
    <w:p w14:paraId="2CE31AE0" w14:textId="77777777" w:rsidR="008E6A72" w:rsidRPr="005167CB" w:rsidRDefault="008E6A72" w:rsidP="008E6A72">
      <w:pPr>
        <w:spacing w:before="120" w:after="120"/>
        <w:rPr>
          <w:rFonts w:ascii="Arial" w:hAnsi="Arial" w:cs="Arial"/>
          <w:i/>
          <w:sz w:val="21"/>
          <w:szCs w:val="21"/>
        </w:rPr>
      </w:pPr>
      <w:r w:rsidRPr="005167CB">
        <w:rPr>
          <w:rFonts w:ascii="Arial" w:hAnsi="Arial" w:cs="Arial"/>
          <w:sz w:val="21"/>
          <w:szCs w:val="21"/>
        </w:rPr>
        <w:t>Zakres robót określony w przedmiarze robót obejmuje wykonanie nawierzchni z betonu asfaltowego (warstwa wiążąca).</w:t>
      </w:r>
    </w:p>
    <w:p w14:paraId="1F8AD7BF"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78" w:name="_Toc7174859"/>
      <w:r w:rsidRPr="005167CB">
        <w:rPr>
          <w:rFonts w:ascii="Arial" w:hAnsi="Arial" w:cs="Arial"/>
          <w:b/>
          <w:bCs/>
          <w:color w:val="auto"/>
          <w:sz w:val="21"/>
          <w:szCs w:val="21"/>
        </w:rPr>
        <w:t>Określenia podstawowe</w:t>
      </w:r>
      <w:bookmarkEnd w:id="78"/>
    </w:p>
    <w:p w14:paraId="2C838218"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Definicje i określenia podano w D</w:t>
      </w:r>
      <w:r w:rsidRPr="005167CB">
        <w:rPr>
          <w:rFonts w:ascii="Arial" w:hAnsi="Arial" w:cs="Arial"/>
          <w:sz w:val="21"/>
          <w:szCs w:val="21"/>
        </w:rPr>
        <w:noBreakHyphen/>
        <w:t>M</w:t>
      </w:r>
      <w:r w:rsidRPr="005167CB">
        <w:rPr>
          <w:rFonts w:ascii="Arial" w:hAnsi="Arial" w:cs="Arial"/>
          <w:sz w:val="21"/>
          <w:szCs w:val="21"/>
        </w:rPr>
        <w:noBreakHyphen/>
        <w:t>00.00.00 „Wymagania ogólne”, oraz w przepisach związanych wyszczególnionych w pkt. 10 niniejszej SST.</w:t>
      </w:r>
    </w:p>
    <w:p w14:paraId="4C22A60A"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79" w:name="_Toc7174860"/>
      <w:r w:rsidRPr="005167CB">
        <w:rPr>
          <w:rFonts w:ascii="Arial" w:hAnsi="Arial" w:cs="Arial"/>
          <w:b/>
          <w:bCs/>
          <w:color w:val="auto"/>
          <w:sz w:val="21"/>
          <w:szCs w:val="21"/>
        </w:rPr>
        <w:t>Ogólne wymagania dotyczące robót</w:t>
      </w:r>
      <w:bookmarkEnd w:id="79"/>
    </w:p>
    <w:p w14:paraId="6848A6D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Ogólne wymagania dotyczące robót podano w D</w:t>
      </w:r>
      <w:r w:rsidRPr="005167CB">
        <w:rPr>
          <w:rFonts w:ascii="Arial" w:hAnsi="Arial" w:cs="Arial"/>
          <w:sz w:val="21"/>
          <w:szCs w:val="21"/>
        </w:rPr>
        <w:noBreakHyphen/>
        <w:t>M</w:t>
      </w:r>
      <w:r w:rsidRPr="005167CB">
        <w:rPr>
          <w:rFonts w:ascii="Arial" w:hAnsi="Arial" w:cs="Arial"/>
          <w:sz w:val="21"/>
          <w:szCs w:val="21"/>
        </w:rPr>
        <w:noBreakHyphen/>
        <w:t>00.00.00 „Wymagania ogólne”.</w:t>
      </w:r>
    </w:p>
    <w:p w14:paraId="46369FAA" w14:textId="77777777" w:rsidR="008E6A72" w:rsidRPr="005167CB" w:rsidRDefault="008E6A72" w:rsidP="00C50705">
      <w:pPr>
        <w:pStyle w:val="Nagwek1"/>
        <w:numPr>
          <w:ilvl w:val="0"/>
          <w:numId w:val="25"/>
        </w:numPr>
        <w:tabs>
          <w:tab w:val="num" w:pos="771"/>
        </w:tabs>
        <w:ind w:left="567" w:hanging="567"/>
        <w:rPr>
          <w:rFonts w:ascii="Arial" w:hAnsi="Arial" w:cs="Arial"/>
          <w:b/>
          <w:bCs/>
          <w:color w:val="auto"/>
          <w:sz w:val="21"/>
          <w:szCs w:val="21"/>
        </w:rPr>
      </w:pPr>
      <w:bookmarkStart w:id="80" w:name="_Toc7174861"/>
      <w:r w:rsidRPr="005167CB">
        <w:rPr>
          <w:rFonts w:ascii="Arial" w:hAnsi="Arial" w:cs="Arial"/>
          <w:b/>
          <w:bCs/>
          <w:color w:val="auto"/>
          <w:sz w:val="21"/>
          <w:szCs w:val="21"/>
        </w:rPr>
        <w:t>MATERIAŁY</w:t>
      </w:r>
      <w:bookmarkEnd w:id="80"/>
    </w:p>
    <w:p w14:paraId="389810C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Ogólne wymagania dotyczące materiałów, ich pozyskiwania i składowania podano w D</w:t>
      </w:r>
      <w:r w:rsidRPr="005167CB">
        <w:rPr>
          <w:rFonts w:ascii="Arial" w:hAnsi="Arial" w:cs="Arial"/>
          <w:sz w:val="21"/>
          <w:szCs w:val="21"/>
        </w:rPr>
        <w:noBreakHyphen/>
        <w:t>M</w:t>
      </w:r>
      <w:r w:rsidRPr="005167CB">
        <w:rPr>
          <w:rFonts w:ascii="Arial" w:hAnsi="Arial" w:cs="Arial"/>
          <w:sz w:val="21"/>
          <w:szCs w:val="21"/>
        </w:rPr>
        <w:noBreakHyphen/>
        <w:t xml:space="preserve">00.00.00 „Wymagania ogólne”. Poszczególne rodzaje materiałów powinny pochodzić ze źródeł zatwierdzonych przez Inżyniera/Inspektora Nadzoru. W przypadku wystąpienia zmian </w:t>
      </w:r>
      <w:r w:rsidRPr="005167CB">
        <w:rPr>
          <w:rFonts w:ascii="Arial" w:hAnsi="Arial" w:cs="Arial"/>
          <w:sz w:val="21"/>
          <w:szCs w:val="21"/>
        </w:rPr>
        <w:br/>
        <w:t>w materiałach składowych (rodzaj, kategoria, typ petrograficzny, gęstość, zmiana złoża) należy postępować zgodnie z zasadami określonymi w punkcie 4.2. normy PN-EN 13108-20.</w:t>
      </w:r>
    </w:p>
    <w:p w14:paraId="3CC78758"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81" w:name="_Toc7174862"/>
      <w:r w:rsidRPr="005167CB">
        <w:rPr>
          <w:rFonts w:ascii="Arial" w:hAnsi="Arial" w:cs="Arial"/>
          <w:b/>
          <w:bCs/>
          <w:color w:val="auto"/>
          <w:sz w:val="21"/>
          <w:szCs w:val="21"/>
        </w:rPr>
        <w:t>Rodzaje materiałów</w:t>
      </w:r>
      <w:bookmarkEnd w:id="81"/>
    </w:p>
    <w:p w14:paraId="4D9FFC88"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Rodzaje materiałów stosowanych do mieszanki mineralno-asfaltowej podano w tabeli 1.</w:t>
      </w:r>
    </w:p>
    <w:p w14:paraId="0DA7C4C7"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Tabela 1. Rodzaje materiałów do mieszanki mineralno-asfaltowej</w:t>
      </w:r>
    </w:p>
    <w:tbl>
      <w:tblPr>
        <w:tblStyle w:val="Tabela-Siatka"/>
        <w:tblW w:w="8959" w:type="dxa"/>
        <w:tblInd w:w="108" w:type="dxa"/>
        <w:tblLook w:val="04A0" w:firstRow="1" w:lastRow="0" w:firstColumn="1" w:lastColumn="0" w:noHBand="0" w:noVBand="1"/>
      </w:tblPr>
      <w:tblGrid>
        <w:gridCol w:w="525"/>
        <w:gridCol w:w="2906"/>
        <w:gridCol w:w="1814"/>
        <w:gridCol w:w="1843"/>
        <w:gridCol w:w="1871"/>
      </w:tblGrid>
      <w:tr w:rsidR="005167CB" w:rsidRPr="005167CB" w14:paraId="2D2CA80B" w14:textId="77777777" w:rsidTr="00CA014E">
        <w:tc>
          <w:tcPr>
            <w:tcW w:w="525" w:type="dxa"/>
            <w:vMerge w:val="restart"/>
          </w:tcPr>
          <w:p w14:paraId="7834B1D3"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Lp.</w:t>
            </w:r>
          </w:p>
          <w:p w14:paraId="1896D9F3" w14:textId="77777777" w:rsidR="008E6A72" w:rsidRPr="005167CB" w:rsidRDefault="008E6A72" w:rsidP="00CA014E">
            <w:pPr>
              <w:autoSpaceDE w:val="0"/>
              <w:autoSpaceDN w:val="0"/>
              <w:adjustRightInd w:val="0"/>
              <w:rPr>
                <w:rFonts w:ascii="Arial" w:hAnsi="Arial" w:cs="Arial"/>
                <w:bCs/>
                <w:iCs/>
                <w:sz w:val="21"/>
                <w:szCs w:val="21"/>
              </w:rPr>
            </w:pPr>
          </w:p>
        </w:tc>
        <w:tc>
          <w:tcPr>
            <w:tcW w:w="2906" w:type="dxa"/>
            <w:vMerge w:val="restart"/>
          </w:tcPr>
          <w:p w14:paraId="6E340123"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Rodzaj materiału</w:t>
            </w:r>
          </w:p>
          <w:p w14:paraId="5C1C8EF4" w14:textId="77777777" w:rsidR="008E6A72" w:rsidRPr="005167CB" w:rsidRDefault="008E6A72" w:rsidP="00CA014E">
            <w:pPr>
              <w:autoSpaceDE w:val="0"/>
              <w:autoSpaceDN w:val="0"/>
              <w:adjustRightInd w:val="0"/>
              <w:rPr>
                <w:rFonts w:ascii="Arial" w:hAnsi="Arial" w:cs="Arial"/>
                <w:bCs/>
                <w:iCs/>
                <w:sz w:val="21"/>
                <w:szCs w:val="21"/>
              </w:rPr>
            </w:pPr>
          </w:p>
        </w:tc>
        <w:tc>
          <w:tcPr>
            <w:tcW w:w="5528" w:type="dxa"/>
            <w:gridSpan w:val="3"/>
          </w:tcPr>
          <w:p w14:paraId="4EA50E91"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Wymagania wg / dokument odniesienia</w:t>
            </w:r>
          </w:p>
        </w:tc>
      </w:tr>
      <w:tr w:rsidR="005167CB" w:rsidRPr="005167CB" w14:paraId="48A7E9C8" w14:textId="77777777" w:rsidTr="00CA014E">
        <w:trPr>
          <w:trHeight w:val="62"/>
        </w:trPr>
        <w:tc>
          <w:tcPr>
            <w:tcW w:w="525" w:type="dxa"/>
            <w:vMerge/>
          </w:tcPr>
          <w:p w14:paraId="25377FE5" w14:textId="77777777" w:rsidR="008E6A72" w:rsidRPr="005167CB" w:rsidRDefault="008E6A72" w:rsidP="00CA014E">
            <w:pPr>
              <w:autoSpaceDE w:val="0"/>
              <w:autoSpaceDN w:val="0"/>
              <w:adjustRightInd w:val="0"/>
              <w:rPr>
                <w:rFonts w:ascii="Arial" w:hAnsi="Arial" w:cs="Arial"/>
                <w:bCs/>
                <w:iCs/>
                <w:sz w:val="21"/>
                <w:szCs w:val="21"/>
              </w:rPr>
            </w:pPr>
          </w:p>
        </w:tc>
        <w:tc>
          <w:tcPr>
            <w:tcW w:w="2906" w:type="dxa"/>
            <w:vMerge/>
          </w:tcPr>
          <w:p w14:paraId="5D323C1F" w14:textId="77777777" w:rsidR="008E6A72" w:rsidRPr="005167CB" w:rsidRDefault="008E6A72" w:rsidP="00CA014E">
            <w:pPr>
              <w:autoSpaceDE w:val="0"/>
              <w:autoSpaceDN w:val="0"/>
              <w:adjustRightInd w:val="0"/>
              <w:rPr>
                <w:rFonts w:ascii="Arial" w:hAnsi="Arial" w:cs="Arial"/>
                <w:bCs/>
                <w:iCs/>
                <w:sz w:val="21"/>
                <w:szCs w:val="21"/>
              </w:rPr>
            </w:pPr>
          </w:p>
        </w:tc>
        <w:tc>
          <w:tcPr>
            <w:tcW w:w="1814" w:type="dxa"/>
          </w:tcPr>
          <w:p w14:paraId="6B39597C"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KR 1-2</w:t>
            </w:r>
          </w:p>
        </w:tc>
        <w:tc>
          <w:tcPr>
            <w:tcW w:w="1843" w:type="dxa"/>
          </w:tcPr>
          <w:p w14:paraId="122ADD4A"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KR 3-4</w:t>
            </w:r>
          </w:p>
        </w:tc>
        <w:tc>
          <w:tcPr>
            <w:tcW w:w="1871" w:type="dxa"/>
          </w:tcPr>
          <w:p w14:paraId="11782173"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KR 5-7</w:t>
            </w:r>
          </w:p>
        </w:tc>
      </w:tr>
      <w:tr w:rsidR="005167CB" w:rsidRPr="005167CB" w14:paraId="675E9396" w14:textId="77777777" w:rsidTr="00CA014E">
        <w:tc>
          <w:tcPr>
            <w:tcW w:w="525" w:type="dxa"/>
          </w:tcPr>
          <w:p w14:paraId="6CC06F8D"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1.</w:t>
            </w:r>
          </w:p>
        </w:tc>
        <w:tc>
          <w:tcPr>
            <w:tcW w:w="2906" w:type="dxa"/>
          </w:tcPr>
          <w:p w14:paraId="2D846285"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 xml:space="preserve">Kruszywo grube </w:t>
            </w:r>
          </w:p>
        </w:tc>
        <w:tc>
          <w:tcPr>
            <w:tcW w:w="5528" w:type="dxa"/>
            <w:gridSpan w:val="3"/>
          </w:tcPr>
          <w:p w14:paraId="4AC44A2E"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WT-1 Kruszywa 2014, tabela 8</w:t>
            </w:r>
          </w:p>
        </w:tc>
      </w:tr>
      <w:tr w:rsidR="005167CB" w:rsidRPr="005167CB" w14:paraId="2C9C91FA" w14:textId="77777777" w:rsidTr="00CA014E">
        <w:tc>
          <w:tcPr>
            <w:tcW w:w="525" w:type="dxa"/>
          </w:tcPr>
          <w:p w14:paraId="3250C945"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2.</w:t>
            </w:r>
          </w:p>
        </w:tc>
        <w:tc>
          <w:tcPr>
            <w:tcW w:w="2906" w:type="dxa"/>
          </w:tcPr>
          <w:p w14:paraId="6046257F"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Kruszywo drobne lub o ciągłym uziarnieniu D ≤ 8</w:t>
            </w:r>
          </w:p>
        </w:tc>
        <w:tc>
          <w:tcPr>
            <w:tcW w:w="5528" w:type="dxa"/>
            <w:gridSpan w:val="3"/>
          </w:tcPr>
          <w:p w14:paraId="7E195346"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WT-1 Kruszywa 2014, tabela 9 i 10</w:t>
            </w:r>
          </w:p>
        </w:tc>
      </w:tr>
      <w:tr w:rsidR="005167CB" w:rsidRPr="005167CB" w14:paraId="3BDB0A7B" w14:textId="77777777" w:rsidTr="00CA014E">
        <w:tc>
          <w:tcPr>
            <w:tcW w:w="525" w:type="dxa"/>
          </w:tcPr>
          <w:p w14:paraId="0D98ECE1"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3.</w:t>
            </w:r>
          </w:p>
        </w:tc>
        <w:tc>
          <w:tcPr>
            <w:tcW w:w="2906" w:type="dxa"/>
          </w:tcPr>
          <w:p w14:paraId="3EC42B09"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 xml:space="preserve">Wypełniacz </w:t>
            </w:r>
          </w:p>
        </w:tc>
        <w:tc>
          <w:tcPr>
            <w:tcW w:w="5528" w:type="dxa"/>
            <w:gridSpan w:val="3"/>
          </w:tcPr>
          <w:p w14:paraId="06B3D40F"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WT-1 Kruszywa 2014, tabela 11</w:t>
            </w:r>
          </w:p>
        </w:tc>
      </w:tr>
      <w:tr w:rsidR="005167CB" w:rsidRPr="005167CB" w14:paraId="66C0D0FE" w14:textId="77777777" w:rsidTr="00CA014E">
        <w:tc>
          <w:tcPr>
            <w:tcW w:w="525" w:type="dxa"/>
          </w:tcPr>
          <w:p w14:paraId="5D2DF204"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4.</w:t>
            </w:r>
          </w:p>
        </w:tc>
        <w:tc>
          <w:tcPr>
            <w:tcW w:w="2906" w:type="dxa"/>
          </w:tcPr>
          <w:p w14:paraId="46AA5B6B"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Lepiszcze</w:t>
            </w:r>
          </w:p>
        </w:tc>
        <w:tc>
          <w:tcPr>
            <w:tcW w:w="5528" w:type="dxa"/>
            <w:gridSpan w:val="3"/>
          </w:tcPr>
          <w:p w14:paraId="1081FB28" w14:textId="77777777" w:rsidR="008E6A72" w:rsidRPr="005167CB" w:rsidRDefault="008E6A72" w:rsidP="00CA014E">
            <w:pPr>
              <w:autoSpaceDE w:val="0"/>
              <w:autoSpaceDN w:val="0"/>
              <w:adjustRightInd w:val="0"/>
              <w:rPr>
                <w:rFonts w:ascii="Arial" w:hAnsi="Arial" w:cs="Arial"/>
                <w:bCs/>
                <w:iCs/>
                <w:sz w:val="21"/>
                <w:szCs w:val="21"/>
                <w:lang w:val="de-DE"/>
              </w:rPr>
            </w:pPr>
            <w:r w:rsidRPr="005167CB">
              <w:rPr>
                <w:rFonts w:ascii="Arial" w:hAnsi="Arial" w:cs="Arial"/>
                <w:bCs/>
                <w:iCs/>
                <w:sz w:val="21"/>
                <w:szCs w:val="21"/>
                <w:lang w:val="de-DE"/>
              </w:rPr>
              <w:t xml:space="preserve">WT-2 </w:t>
            </w:r>
            <w:r w:rsidRPr="005167CB">
              <w:rPr>
                <w:rFonts w:ascii="Arial" w:hAnsi="Arial" w:cs="Arial"/>
                <w:bCs/>
                <w:iCs/>
                <w:sz w:val="21"/>
                <w:szCs w:val="21"/>
              </w:rPr>
              <w:t>2014 – część I pkt. 8.2.2.1</w:t>
            </w:r>
            <w:r w:rsidRPr="005167CB">
              <w:rPr>
                <w:rFonts w:ascii="Arial" w:hAnsi="Arial" w:cs="Arial"/>
                <w:bCs/>
                <w:iCs/>
                <w:sz w:val="21"/>
                <w:szCs w:val="21"/>
                <w:lang w:val="de-DE"/>
              </w:rPr>
              <w:t xml:space="preserve"> Tab. 10, PN-EN 14023</w:t>
            </w:r>
          </w:p>
          <w:p w14:paraId="658CD47E" w14:textId="77777777" w:rsidR="008E6A72" w:rsidRPr="005167CB" w:rsidRDefault="008E6A72" w:rsidP="00CA014E">
            <w:pPr>
              <w:autoSpaceDE w:val="0"/>
              <w:autoSpaceDN w:val="0"/>
              <w:adjustRightInd w:val="0"/>
              <w:rPr>
                <w:rFonts w:ascii="Arial" w:hAnsi="Arial" w:cs="Arial"/>
                <w:bCs/>
                <w:iCs/>
                <w:sz w:val="21"/>
                <w:szCs w:val="21"/>
                <w:lang w:val="fr-LU"/>
              </w:rPr>
            </w:pPr>
            <w:r w:rsidRPr="005167CB">
              <w:rPr>
                <w:rFonts w:ascii="Arial" w:hAnsi="Arial" w:cs="Arial"/>
                <w:bCs/>
                <w:iCs/>
                <w:sz w:val="21"/>
                <w:szCs w:val="21"/>
                <w:lang w:val="de-DE"/>
              </w:rPr>
              <w:t>PN-EN 12591, PN-EN 13924-2</w:t>
            </w:r>
          </w:p>
        </w:tc>
      </w:tr>
      <w:tr w:rsidR="005167CB" w:rsidRPr="005167CB" w14:paraId="0CAC167C" w14:textId="77777777" w:rsidTr="00CA014E">
        <w:tc>
          <w:tcPr>
            <w:tcW w:w="525" w:type="dxa"/>
          </w:tcPr>
          <w:p w14:paraId="0E1E9DB5"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5.</w:t>
            </w:r>
          </w:p>
        </w:tc>
        <w:tc>
          <w:tcPr>
            <w:tcW w:w="2906" w:type="dxa"/>
          </w:tcPr>
          <w:p w14:paraId="4794DEC7"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 xml:space="preserve">Granulat asfaltowy </w:t>
            </w:r>
          </w:p>
        </w:tc>
        <w:tc>
          <w:tcPr>
            <w:tcW w:w="5528" w:type="dxa"/>
            <w:gridSpan w:val="3"/>
          </w:tcPr>
          <w:p w14:paraId="353350B6"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pkt. 2.1.1. SST,  PN-EN 13108-8, RID I/6 Załącznik nr 9.2.1 i Załącznik nr 9.2.3</w:t>
            </w:r>
          </w:p>
        </w:tc>
      </w:tr>
      <w:tr w:rsidR="005167CB" w:rsidRPr="005167CB" w14:paraId="63B4FF42" w14:textId="77777777" w:rsidTr="00CA014E">
        <w:tc>
          <w:tcPr>
            <w:tcW w:w="525" w:type="dxa"/>
          </w:tcPr>
          <w:p w14:paraId="40E747A6"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6.</w:t>
            </w:r>
          </w:p>
        </w:tc>
        <w:tc>
          <w:tcPr>
            <w:tcW w:w="2906" w:type="dxa"/>
          </w:tcPr>
          <w:p w14:paraId="03B4726A"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Środek adhezyjny</w:t>
            </w:r>
          </w:p>
        </w:tc>
        <w:tc>
          <w:tcPr>
            <w:tcW w:w="5528" w:type="dxa"/>
            <w:gridSpan w:val="3"/>
          </w:tcPr>
          <w:p w14:paraId="3C960E72"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wg p. 4.1 PN-EN 13108-1</w:t>
            </w:r>
          </w:p>
        </w:tc>
      </w:tr>
      <w:tr w:rsidR="005167CB" w:rsidRPr="005167CB" w14:paraId="0D0E4F3D" w14:textId="77777777" w:rsidTr="00CA014E">
        <w:tc>
          <w:tcPr>
            <w:tcW w:w="525" w:type="dxa"/>
          </w:tcPr>
          <w:p w14:paraId="31B16AA2"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7.</w:t>
            </w:r>
          </w:p>
        </w:tc>
        <w:tc>
          <w:tcPr>
            <w:tcW w:w="2906" w:type="dxa"/>
          </w:tcPr>
          <w:p w14:paraId="7E5492A7"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Mieszanka mineralno-asfaltowa</w:t>
            </w:r>
          </w:p>
        </w:tc>
        <w:tc>
          <w:tcPr>
            <w:tcW w:w="1814" w:type="dxa"/>
          </w:tcPr>
          <w:p w14:paraId="0D8B0DA7"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WT-2 2014– część I pkt. 8.2.2.2 tab. 11 i pkt 8.2.2.3 tab. 12</w:t>
            </w:r>
          </w:p>
        </w:tc>
        <w:tc>
          <w:tcPr>
            <w:tcW w:w="1843" w:type="dxa"/>
          </w:tcPr>
          <w:p w14:paraId="2A97723F"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WT-2 2014– część I pkt. 8.2.2.2 tab. 11 i pkt 8.2.2.3 tab. 13</w:t>
            </w:r>
          </w:p>
        </w:tc>
        <w:tc>
          <w:tcPr>
            <w:tcW w:w="1871" w:type="dxa"/>
          </w:tcPr>
          <w:p w14:paraId="0F06A5AB"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WT-2 2014– część I pkt. 8.2.2.2 tab. 11 i pkt 8.2.2.3 tab. 14</w:t>
            </w:r>
          </w:p>
        </w:tc>
      </w:tr>
      <w:tr w:rsidR="008E6A72" w:rsidRPr="005167CB" w14:paraId="477B9775" w14:textId="77777777" w:rsidTr="00CA014E">
        <w:tc>
          <w:tcPr>
            <w:tcW w:w="8959" w:type="dxa"/>
            <w:gridSpan w:val="5"/>
          </w:tcPr>
          <w:p w14:paraId="7902A0E3"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t>Jeżeli stosowana jest mieszanka kruszywa drobnego niełamanego i łamanego, to należy przyjąć proporcję kruszywa łamanego do niełamanego co najmniej 50/50.</w:t>
            </w:r>
          </w:p>
          <w:p w14:paraId="74E31A79" w14:textId="77777777" w:rsidR="008E6A72" w:rsidRPr="005167CB" w:rsidRDefault="008E6A72" w:rsidP="00CA014E">
            <w:pPr>
              <w:autoSpaceDE w:val="0"/>
              <w:autoSpaceDN w:val="0"/>
              <w:adjustRightInd w:val="0"/>
              <w:rPr>
                <w:rFonts w:ascii="Arial" w:hAnsi="Arial" w:cs="Arial"/>
                <w:bCs/>
                <w:iCs/>
                <w:sz w:val="21"/>
                <w:szCs w:val="21"/>
              </w:rPr>
            </w:pPr>
            <w:r w:rsidRPr="005167CB">
              <w:rPr>
                <w:rFonts w:ascii="Arial" w:hAnsi="Arial" w:cs="Arial"/>
                <w:bCs/>
                <w:iCs/>
                <w:sz w:val="21"/>
                <w:szCs w:val="21"/>
              </w:rPr>
              <w:lastRenderedPageBreak/>
              <w:t>Projektowanie mieszanki mineralno-asfaltowej wg WT-2 2014 – część I pkt. 8.1. W przypadku stosowania granulatu asfaltowego należy dodatkowo stosować się do wytycznych opisanych w Załączniku nr 9.2.1 i Załączniku nr 9.2.3 RID I/6</w:t>
            </w:r>
          </w:p>
        </w:tc>
      </w:tr>
    </w:tbl>
    <w:p w14:paraId="6B6E34F3" w14:textId="77777777" w:rsidR="008E6A72" w:rsidRPr="005167CB" w:rsidRDefault="008E6A72" w:rsidP="008E6A72">
      <w:pPr>
        <w:spacing w:before="120" w:after="120"/>
        <w:rPr>
          <w:rFonts w:ascii="Arial" w:hAnsi="Arial" w:cs="Arial"/>
          <w:sz w:val="21"/>
          <w:szCs w:val="21"/>
        </w:rPr>
      </w:pPr>
    </w:p>
    <w:p w14:paraId="7DF2391F"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 xml:space="preserve">Granulat asfaltowy </w:t>
      </w:r>
    </w:p>
    <w:p w14:paraId="50865B5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Granulat asfaltowy należy stosować zgodnie z wymaganiami podanymi w normie </w:t>
      </w:r>
      <w:r w:rsidRPr="005167CB">
        <w:rPr>
          <w:rFonts w:ascii="Arial" w:hAnsi="Arial" w:cs="Arial"/>
          <w:sz w:val="21"/>
          <w:szCs w:val="21"/>
        </w:rPr>
        <w:br/>
        <w:t>PN-EN 13108-8 oraz Załączniku nr 9.2.1 i Załączniku nr 9.2.3 RID I/6.</w:t>
      </w:r>
    </w:p>
    <w:p w14:paraId="4D6BD76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Mieszanki mineralno-asfaltowe zawierające granulat asfaltowy muszą mieć parametry odpowiadające ich rodzajowi oraz przeznaczaniu, zgodnie z wymaganiami niniejszej SST.</w:t>
      </w:r>
    </w:p>
    <w:p w14:paraId="3D3445DE" w14:textId="77777777" w:rsidR="008E6A72" w:rsidRPr="005167CB" w:rsidRDefault="008E6A72" w:rsidP="00C50705">
      <w:pPr>
        <w:pStyle w:val="Nagwek4"/>
        <w:numPr>
          <w:ilvl w:val="3"/>
          <w:numId w:val="25"/>
        </w:numPr>
        <w:tabs>
          <w:tab w:val="num" w:pos="2880"/>
        </w:tabs>
        <w:ind w:left="1134" w:hanging="1134"/>
        <w:rPr>
          <w:rFonts w:ascii="Arial" w:hAnsi="Arial" w:cs="Arial"/>
          <w:color w:val="auto"/>
          <w:sz w:val="21"/>
          <w:szCs w:val="21"/>
        </w:rPr>
      </w:pPr>
      <w:r w:rsidRPr="005167CB">
        <w:rPr>
          <w:rFonts w:ascii="Arial" w:hAnsi="Arial" w:cs="Arial"/>
          <w:color w:val="auto"/>
          <w:sz w:val="21"/>
          <w:szCs w:val="21"/>
        </w:rPr>
        <w:t>Zasady stosowania granulatu asfaltowego</w:t>
      </w:r>
    </w:p>
    <w:p w14:paraId="19692440"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Zakres stosowania granulatu asfaltowego w mieszankach mineralno-asfaltowych typu AC W, zależy od następujących czynników: </w:t>
      </w:r>
    </w:p>
    <w:p w14:paraId="71A0737A" w14:textId="77777777" w:rsidR="008E6A72" w:rsidRPr="005167CB" w:rsidRDefault="008E6A72" w:rsidP="00C50705">
      <w:pPr>
        <w:pStyle w:val="Akapitzlist"/>
        <w:numPr>
          <w:ilvl w:val="0"/>
          <w:numId w:val="26"/>
        </w:numPr>
        <w:spacing w:before="120" w:after="120" w:line="276" w:lineRule="auto"/>
        <w:contextualSpacing w:val="0"/>
        <w:rPr>
          <w:rFonts w:ascii="Arial" w:hAnsi="Arial" w:cs="Arial"/>
          <w:sz w:val="21"/>
          <w:szCs w:val="21"/>
        </w:rPr>
      </w:pPr>
      <w:r w:rsidRPr="005167CB">
        <w:rPr>
          <w:rFonts w:ascii="Arial" w:hAnsi="Arial" w:cs="Arial"/>
          <w:sz w:val="21"/>
          <w:szCs w:val="21"/>
        </w:rPr>
        <w:t>pochodzenia granulatu asfaltowego,</w:t>
      </w:r>
    </w:p>
    <w:p w14:paraId="337B136C" w14:textId="77777777" w:rsidR="008E6A72" w:rsidRPr="005167CB" w:rsidRDefault="008E6A72" w:rsidP="00C50705">
      <w:pPr>
        <w:pStyle w:val="Akapitzlist"/>
        <w:numPr>
          <w:ilvl w:val="0"/>
          <w:numId w:val="26"/>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jakości granulatu asfaltowego, a w szczególności właściwości lepiszcza, właściwości kruszywa i jednorodności granulatu, </w:t>
      </w:r>
    </w:p>
    <w:p w14:paraId="13A4D2B4" w14:textId="77777777" w:rsidR="008E6A72" w:rsidRPr="005167CB" w:rsidRDefault="008E6A72" w:rsidP="00C50705">
      <w:pPr>
        <w:pStyle w:val="Akapitzlist"/>
        <w:numPr>
          <w:ilvl w:val="0"/>
          <w:numId w:val="26"/>
        </w:numPr>
        <w:spacing w:before="120" w:after="120" w:line="276" w:lineRule="auto"/>
        <w:contextualSpacing w:val="0"/>
        <w:rPr>
          <w:rFonts w:ascii="Arial" w:hAnsi="Arial" w:cs="Arial"/>
          <w:sz w:val="21"/>
          <w:szCs w:val="21"/>
        </w:rPr>
      </w:pPr>
      <w:r w:rsidRPr="005167CB">
        <w:rPr>
          <w:rFonts w:ascii="Arial" w:hAnsi="Arial" w:cs="Arial"/>
          <w:sz w:val="21"/>
          <w:szCs w:val="21"/>
        </w:rPr>
        <w:t>rodzaju nowego lepiszcza,</w:t>
      </w:r>
    </w:p>
    <w:p w14:paraId="35340D45" w14:textId="77777777" w:rsidR="008E6A72" w:rsidRPr="005167CB" w:rsidRDefault="008E6A72" w:rsidP="00C50705">
      <w:pPr>
        <w:pStyle w:val="Akapitzlist"/>
        <w:numPr>
          <w:ilvl w:val="0"/>
          <w:numId w:val="26"/>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technologii stosowanej do recyklingu na gorąco (metoda dozowania granulatu </w:t>
      </w:r>
      <w:r w:rsidRPr="005167CB">
        <w:rPr>
          <w:rFonts w:ascii="Arial" w:hAnsi="Arial" w:cs="Arial"/>
          <w:sz w:val="21"/>
          <w:szCs w:val="21"/>
        </w:rPr>
        <w:br/>
        <w:t>na zimno/na gorąco).</w:t>
      </w:r>
    </w:p>
    <w:p w14:paraId="28EDEDA7"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Ogólne zasady wykorzystania granulatu asfaltowego określa tabela 2.</w:t>
      </w:r>
    </w:p>
    <w:p w14:paraId="4AC2F47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Tabela 2. Ogólne zasady wykorzystania granulatu asfaltowego ze względu na jego pochodzenie </w:t>
      </w:r>
    </w:p>
    <w:tbl>
      <w:tblPr>
        <w:tblStyle w:val="Tabela-Siatka"/>
        <w:tblW w:w="0" w:type="auto"/>
        <w:jc w:val="center"/>
        <w:tblLook w:val="04A0" w:firstRow="1" w:lastRow="0" w:firstColumn="1" w:lastColumn="0" w:noHBand="0" w:noVBand="1"/>
      </w:tblPr>
      <w:tblGrid>
        <w:gridCol w:w="2547"/>
        <w:gridCol w:w="2738"/>
      </w:tblGrid>
      <w:tr w:rsidR="005167CB" w:rsidRPr="005167CB" w14:paraId="0016AD8F" w14:textId="77777777" w:rsidTr="00CA014E">
        <w:trPr>
          <w:jc w:val="center"/>
        </w:trPr>
        <w:tc>
          <w:tcPr>
            <w:tcW w:w="2547" w:type="dxa"/>
            <w:vMerge w:val="restart"/>
            <w:vAlign w:val="center"/>
          </w:tcPr>
          <w:p w14:paraId="342A2A90"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Pochodzenie granulatu</w:t>
            </w:r>
          </w:p>
        </w:tc>
        <w:tc>
          <w:tcPr>
            <w:tcW w:w="2738" w:type="dxa"/>
          </w:tcPr>
          <w:p w14:paraId="50AFB745"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Przeznaczenie mm-a z granulatem</w:t>
            </w:r>
          </w:p>
        </w:tc>
      </w:tr>
      <w:tr w:rsidR="005167CB" w:rsidRPr="005167CB" w14:paraId="65B2C93F" w14:textId="77777777" w:rsidTr="00CA014E">
        <w:trPr>
          <w:jc w:val="center"/>
        </w:trPr>
        <w:tc>
          <w:tcPr>
            <w:tcW w:w="2547" w:type="dxa"/>
            <w:vMerge/>
            <w:vAlign w:val="center"/>
          </w:tcPr>
          <w:p w14:paraId="010CF21D" w14:textId="77777777" w:rsidR="008E6A72" w:rsidRPr="005167CB" w:rsidRDefault="008E6A72" w:rsidP="00CA014E">
            <w:pPr>
              <w:autoSpaceDE w:val="0"/>
              <w:autoSpaceDN w:val="0"/>
              <w:adjustRightInd w:val="0"/>
              <w:spacing w:after="120"/>
              <w:rPr>
                <w:rFonts w:ascii="Arial" w:hAnsi="Arial" w:cs="Arial"/>
                <w:bCs/>
                <w:iCs/>
                <w:sz w:val="21"/>
                <w:szCs w:val="21"/>
              </w:rPr>
            </w:pPr>
          </w:p>
        </w:tc>
        <w:tc>
          <w:tcPr>
            <w:tcW w:w="2738" w:type="dxa"/>
            <w:vAlign w:val="center"/>
          </w:tcPr>
          <w:p w14:paraId="68B0E7A0"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AC W</w:t>
            </w:r>
          </w:p>
        </w:tc>
      </w:tr>
      <w:tr w:rsidR="005167CB" w:rsidRPr="005167CB" w14:paraId="52740A82" w14:textId="77777777" w:rsidTr="00CA014E">
        <w:trPr>
          <w:jc w:val="center"/>
        </w:trPr>
        <w:tc>
          <w:tcPr>
            <w:tcW w:w="2547" w:type="dxa"/>
            <w:vAlign w:val="center"/>
          </w:tcPr>
          <w:p w14:paraId="16DF562C"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AC P</w:t>
            </w:r>
          </w:p>
        </w:tc>
        <w:tc>
          <w:tcPr>
            <w:tcW w:w="2738" w:type="dxa"/>
            <w:vAlign w:val="center"/>
          </w:tcPr>
          <w:p w14:paraId="10F99920"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Możliwe</w:t>
            </w:r>
          </w:p>
        </w:tc>
      </w:tr>
      <w:tr w:rsidR="005167CB" w:rsidRPr="005167CB" w14:paraId="456BD627" w14:textId="77777777" w:rsidTr="00CA014E">
        <w:trPr>
          <w:jc w:val="center"/>
        </w:trPr>
        <w:tc>
          <w:tcPr>
            <w:tcW w:w="2547" w:type="dxa"/>
            <w:vAlign w:val="center"/>
          </w:tcPr>
          <w:p w14:paraId="48C40BAC"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AC W</w:t>
            </w:r>
          </w:p>
        </w:tc>
        <w:tc>
          <w:tcPr>
            <w:tcW w:w="2738" w:type="dxa"/>
            <w:vAlign w:val="center"/>
          </w:tcPr>
          <w:p w14:paraId="24009549"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Tak</w:t>
            </w:r>
          </w:p>
        </w:tc>
      </w:tr>
      <w:tr w:rsidR="005167CB" w:rsidRPr="005167CB" w14:paraId="28A00B04" w14:textId="77777777" w:rsidTr="00CA014E">
        <w:trPr>
          <w:jc w:val="center"/>
        </w:trPr>
        <w:tc>
          <w:tcPr>
            <w:tcW w:w="2547" w:type="dxa"/>
            <w:vAlign w:val="center"/>
          </w:tcPr>
          <w:p w14:paraId="55037EB1"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AC S</w:t>
            </w:r>
          </w:p>
        </w:tc>
        <w:tc>
          <w:tcPr>
            <w:tcW w:w="2738" w:type="dxa"/>
            <w:vAlign w:val="center"/>
          </w:tcPr>
          <w:p w14:paraId="0220350E"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Tak</w:t>
            </w:r>
          </w:p>
        </w:tc>
      </w:tr>
      <w:tr w:rsidR="005167CB" w:rsidRPr="005167CB" w14:paraId="2CE5D0D1" w14:textId="77777777" w:rsidTr="00CA014E">
        <w:trPr>
          <w:jc w:val="center"/>
        </w:trPr>
        <w:tc>
          <w:tcPr>
            <w:tcW w:w="2547" w:type="dxa"/>
            <w:vAlign w:val="center"/>
          </w:tcPr>
          <w:p w14:paraId="1ED36363"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AC WMS P</w:t>
            </w:r>
          </w:p>
        </w:tc>
        <w:tc>
          <w:tcPr>
            <w:tcW w:w="2738" w:type="dxa"/>
            <w:vAlign w:val="center"/>
          </w:tcPr>
          <w:p w14:paraId="2E9889A8"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Możliwe</w:t>
            </w:r>
          </w:p>
        </w:tc>
      </w:tr>
      <w:tr w:rsidR="005167CB" w:rsidRPr="005167CB" w14:paraId="146A1C57" w14:textId="77777777" w:rsidTr="00CA014E">
        <w:trPr>
          <w:jc w:val="center"/>
        </w:trPr>
        <w:tc>
          <w:tcPr>
            <w:tcW w:w="2547" w:type="dxa"/>
            <w:vAlign w:val="center"/>
          </w:tcPr>
          <w:p w14:paraId="0788B327"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AC WMS W</w:t>
            </w:r>
          </w:p>
        </w:tc>
        <w:tc>
          <w:tcPr>
            <w:tcW w:w="2738" w:type="dxa"/>
            <w:vAlign w:val="center"/>
          </w:tcPr>
          <w:p w14:paraId="224D8EC0"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Możliwe</w:t>
            </w:r>
          </w:p>
        </w:tc>
      </w:tr>
      <w:tr w:rsidR="005167CB" w:rsidRPr="005167CB" w14:paraId="1E1DAB38" w14:textId="77777777" w:rsidTr="00CA014E">
        <w:trPr>
          <w:jc w:val="center"/>
        </w:trPr>
        <w:tc>
          <w:tcPr>
            <w:tcW w:w="2547" w:type="dxa"/>
            <w:vAlign w:val="center"/>
          </w:tcPr>
          <w:p w14:paraId="45CDFF1C"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SMA</w:t>
            </w:r>
          </w:p>
        </w:tc>
        <w:tc>
          <w:tcPr>
            <w:tcW w:w="2738" w:type="dxa"/>
            <w:vAlign w:val="center"/>
          </w:tcPr>
          <w:p w14:paraId="0AC0B648"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Możliwe</w:t>
            </w:r>
          </w:p>
        </w:tc>
      </w:tr>
    </w:tbl>
    <w:p w14:paraId="733E4C9F" w14:textId="77777777" w:rsidR="008E6A72" w:rsidRPr="005167CB" w:rsidRDefault="008E6A72" w:rsidP="008E6A72">
      <w:pPr>
        <w:tabs>
          <w:tab w:val="left" w:pos="397"/>
          <w:tab w:val="left" w:pos="567"/>
          <w:tab w:val="left" w:pos="737"/>
        </w:tabs>
        <w:autoSpaceDE w:val="0"/>
        <w:autoSpaceDN w:val="0"/>
        <w:adjustRightInd w:val="0"/>
        <w:spacing w:before="120" w:after="120"/>
        <w:ind w:left="1416" w:hanging="141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Uwaga:</w:t>
      </w:r>
      <w:r w:rsidRPr="005167CB">
        <w:rPr>
          <w:rFonts w:ascii="Arial" w:eastAsia="Times New Roman" w:hAnsi="Arial" w:cs="Arial"/>
          <w:bCs/>
          <w:iCs/>
          <w:sz w:val="21"/>
          <w:szCs w:val="21"/>
          <w:vertAlign w:val="superscript"/>
          <w:lang w:eastAsia="pl-PL"/>
        </w:rPr>
        <w:t xml:space="preserve"> </w:t>
      </w:r>
      <w:r w:rsidRPr="005167CB">
        <w:rPr>
          <w:rFonts w:ascii="Arial" w:eastAsia="Times New Roman" w:hAnsi="Arial" w:cs="Arial"/>
          <w:bCs/>
          <w:iCs/>
          <w:sz w:val="21"/>
          <w:szCs w:val="21"/>
          <w:vertAlign w:val="superscript"/>
          <w:lang w:eastAsia="pl-PL"/>
        </w:rPr>
        <w:tab/>
      </w:r>
      <w:r w:rsidRPr="005167CB">
        <w:rPr>
          <w:rFonts w:ascii="Arial" w:eastAsia="Times New Roman" w:hAnsi="Arial" w:cs="Arial"/>
          <w:b/>
          <w:bCs/>
          <w:iCs/>
          <w:sz w:val="21"/>
          <w:szCs w:val="21"/>
          <w:lang w:eastAsia="pl-PL"/>
        </w:rPr>
        <w:t>Tak</w:t>
      </w:r>
      <w:r w:rsidRPr="005167CB">
        <w:rPr>
          <w:rFonts w:ascii="Arial" w:eastAsia="Times New Roman" w:hAnsi="Arial" w:cs="Arial"/>
          <w:bCs/>
          <w:iCs/>
          <w:sz w:val="21"/>
          <w:szCs w:val="21"/>
          <w:lang w:eastAsia="pl-PL"/>
        </w:rPr>
        <w:t xml:space="preserve"> – struktura mieszanki mineralnej i rodzaj standardowo stosowanych lepiszczy nie stanowią przeszkody w zastosowaniu granulatu</w:t>
      </w:r>
    </w:p>
    <w:p w14:paraId="380E6254" w14:textId="77777777" w:rsidR="008E6A72" w:rsidRPr="005167CB" w:rsidRDefault="008E6A72" w:rsidP="008E6A72">
      <w:pPr>
        <w:tabs>
          <w:tab w:val="left" w:pos="397"/>
          <w:tab w:val="left" w:pos="567"/>
          <w:tab w:val="left" w:pos="737"/>
        </w:tabs>
        <w:autoSpaceDE w:val="0"/>
        <w:autoSpaceDN w:val="0"/>
        <w:adjustRightInd w:val="0"/>
        <w:spacing w:before="120" w:after="120"/>
        <w:ind w:left="1416"/>
        <w:rPr>
          <w:rFonts w:ascii="Arial" w:eastAsia="Times New Roman" w:hAnsi="Arial" w:cs="Arial"/>
          <w:bCs/>
          <w:iCs/>
          <w:sz w:val="21"/>
          <w:szCs w:val="21"/>
          <w:lang w:eastAsia="pl-PL"/>
        </w:rPr>
      </w:pPr>
      <w:r w:rsidRPr="005167CB">
        <w:rPr>
          <w:rFonts w:ascii="Arial" w:eastAsia="Times New Roman" w:hAnsi="Arial" w:cs="Arial"/>
          <w:b/>
          <w:bCs/>
          <w:iCs/>
          <w:sz w:val="21"/>
          <w:szCs w:val="21"/>
          <w:lang w:eastAsia="pl-PL"/>
        </w:rPr>
        <w:t>Możliwe</w:t>
      </w:r>
      <w:r w:rsidRPr="005167CB">
        <w:rPr>
          <w:rFonts w:ascii="Arial" w:eastAsia="Times New Roman" w:hAnsi="Arial" w:cs="Arial"/>
          <w:bCs/>
          <w:iCs/>
          <w:sz w:val="21"/>
          <w:szCs w:val="21"/>
          <w:lang w:eastAsia="pl-PL"/>
        </w:rPr>
        <w:t xml:space="preserve"> – struktura mieszanki mineralnej lub rodzaj standardowo stosowanych lepiszczy mogą stanowić przeszkodę w zastosowaniu granulatu </w:t>
      </w:r>
    </w:p>
    <w:p w14:paraId="1ADF0004" w14:textId="77777777" w:rsidR="008E6A72" w:rsidRPr="005167CB" w:rsidRDefault="008E6A72" w:rsidP="008E6A72">
      <w:pPr>
        <w:tabs>
          <w:tab w:val="left" w:pos="397"/>
          <w:tab w:val="left" w:pos="567"/>
          <w:tab w:val="left" w:pos="737"/>
        </w:tabs>
        <w:autoSpaceDE w:val="0"/>
        <w:autoSpaceDN w:val="0"/>
        <w:adjustRightInd w:val="0"/>
        <w:spacing w:before="120" w:after="120"/>
        <w:ind w:left="1416"/>
        <w:rPr>
          <w:rFonts w:ascii="Arial" w:eastAsia="Times New Roman" w:hAnsi="Arial" w:cs="Arial"/>
          <w:bCs/>
          <w:iCs/>
          <w:sz w:val="21"/>
          <w:szCs w:val="21"/>
          <w:lang w:eastAsia="pl-PL"/>
        </w:rPr>
      </w:pPr>
      <w:r w:rsidRPr="005167CB">
        <w:rPr>
          <w:rFonts w:ascii="Arial" w:eastAsia="Times New Roman" w:hAnsi="Arial" w:cs="Arial"/>
          <w:b/>
          <w:bCs/>
          <w:iCs/>
          <w:sz w:val="21"/>
          <w:szCs w:val="21"/>
          <w:lang w:eastAsia="pl-PL"/>
        </w:rPr>
        <w:t>Nie</w:t>
      </w:r>
      <w:r w:rsidRPr="005167CB">
        <w:rPr>
          <w:rFonts w:ascii="Arial" w:eastAsia="Times New Roman" w:hAnsi="Arial" w:cs="Arial"/>
          <w:bCs/>
          <w:iCs/>
          <w:sz w:val="21"/>
          <w:szCs w:val="21"/>
          <w:lang w:eastAsia="pl-PL"/>
        </w:rPr>
        <w:t xml:space="preserve"> - struktura mieszanki mineralnej lub rodzaj standardowo stosowanych lepiszczy stanowią przeszkodę w zastosowaniu granulatu </w:t>
      </w:r>
    </w:p>
    <w:p w14:paraId="78106893"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Procentowe zawartości granulatu asfaltowego określa się na podstawie maksymalnej wartości wskaźnika zastąpienia lepiszcza BR [%], obliczanego następująco:</w:t>
      </w:r>
    </w:p>
    <w:p w14:paraId="2888C86A"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BR = (a x b)/c</w:t>
      </w:r>
    </w:p>
    <w:p w14:paraId="227D4B79"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gdzie:</w:t>
      </w:r>
    </w:p>
    <w:p w14:paraId="3BC526F1"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BR – wskaźnik zastąpienia lepiszcza [% (m/m)],</w:t>
      </w:r>
    </w:p>
    <w:p w14:paraId="1573B80E"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lastRenderedPageBreak/>
        <w:t xml:space="preserve">a – zawartość lepiszcza rozpuszczalnego w granulacie asfaltowym [% (m/m)], </w:t>
      </w:r>
    </w:p>
    <w:p w14:paraId="1368B606"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b – udział granulatu asfaltowego w mieszance mineralno-asfaltowej [% (m/m)], </w:t>
      </w:r>
    </w:p>
    <w:p w14:paraId="331BBBDA"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c – całkowita zawartość lepiszcza rozpuszczalnego w mieszance mineralno-asfaltowej [% (m/m)].</w:t>
      </w:r>
    </w:p>
    <w:p w14:paraId="4A027276"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Tabela 3. Dopuszczalne wartości wskaźnika BR [%]</w:t>
      </w:r>
    </w:p>
    <w:tbl>
      <w:tblPr>
        <w:tblStyle w:val="Tabela-Siatka"/>
        <w:tblW w:w="0" w:type="auto"/>
        <w:jc w:val="center"/>
        <w:tblLayout w:type="fixed"/>
        <w:tblLook w:val="04A0" w:firstRow="1" w:lastRow="0" w:firstColumn="1" w:lastColumn="0" w:noHBand="0" w:noVBand="1"/>
      </w:tblPr>
      <w:tblGrid>
        <w:gridCol w:w="2693"/>
        <w:gridCol w:w="2694"/>
        <w:gridCol w:w="2693"/>
      </w:tblGrid>
      <w:tr w:rsidR="005167CB" w:rsidRPr="005167CB" w14:paraId="7D08F384" w14:textId="77777777" w:rsidTr="00CA014E">
        <w:trPr>
          <w:jc w:val="center"/>
        </w:trPr>
        <w:tc>
          <w:tcPr>
            <w:tcW w:w="2693" w:type="dxa"/>
            <w:vMerge w:val="restart"/>
            <w:vAlign w:val="center"/>
          </w:tcPr>
          <w:p w14:paraId="5AEDF1A8"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Typ betonu asfaltowego</w:t>
            </w:r>
          </w:p>
        </w:tc>
        <w:tc>
          <w:tcPr>
            <w:tcW w:w="5387" w:type="dxa"/>
            <w:gridSpan w:val="2"/>
          </w:tcPr>
          <w:p w14:paraId="755C9D3C"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Dopuszczalna wartość wskaźnika zastąpienia lepiszcza BR [%] w przypadku dozowania granulatu asfaltowego w otaczarce metodą</w:t>
            </w:r>
          </w:p>
        </w:tc>
      </w:tr>
      <w:tr w:rsidR="005167CB" w:rsidRPr="005167CB" w14:paraId="6CBC03DA" w14:textId="77777777" w:rsidTr="00CA014E">
        <w:trPr>
          <w:jc w:val="center"/>
        </w:trPr>
        <w:tc>
          <w:tcPr>
            <w:tcW w:w="2693" w:type="dxa"/>
            <w:vMerge/>
          </w:tcPr>
          <w:p w14:paraId="5B72FE5F" w14:textId="77777777" w:rsidR="008E6A72" w:rsidRPr="005167CB" w:rsidRDefault="008E6A72" w:rsidP="00CA014E">
            <w:pPr>
              <w:autoSpaceDE w:val="0"/>
              <w:autoSpaceDN w:val="0"/>
              <w:adjustRightInd w:val="0"/>
              <w:spacing w:after="120"/>
              <w:rPr>
                <w:rFonts w:ascii="Arial" w:hAnsi="Arial" w:cs="Arial"/>
                <w:bCs/>
                <w:iCs/>
                <w:sz w:val="21"/>
                <w:szCs w:val="21"/>
              </w:rPr>
            </w:pPr>
          </w:p>
        </w:tc>
        <w:tc>
          <w:tcPr>
            <w:tcW w:w="2694" w:type="dxa"/>
            <w:vAlign w:val="center"/>
          </w:tcPr>
          <w:p w14:paraId="6595603F"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na zimno</w:t>
            </w:r>
          </w:p>
        </w:tc>
        <w:tc>
          <w:tcPr>
            <w:tcW w:w="2693" w:type="dxa"/>
            <w:vAlign w:val="center"/>
          </w:tcPr>
          <w:p w14:paraId="2E9A33A5"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 xml:space="preserve">na gorąco </w:t>
            </w:r>
          </w:p>
        </w:tc>
      </w:tr>
      <w:tr w:rsidR="005167CB" w:rsidRPr="005167CB" w14:paraId="256B3511" w14:textId="77777777" w:rsidTr="00CA014E">
        <w:trPr>
          <w:jc w:val="center"/>
        </w:trPr>
        <w:tc>
          <w:tcPr>
            <w:tcW w:w="2693" w:type="dxa"/>
          </w:tcPr>
          <w:p w14:paraId="03ECA3E8"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AC W</w:t>
            </w:r>
          </w:p>
        </w:tc>
        <w:tc>
          <w:tcPr>
            <w:tcW w:w="2694" w:type="dxa"/>
            <w:vAlign w:val="center"/>
          </w:tcPr>
          <w:p w14:paraId="2858A95D"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20</w:t>
            </w:r>
          </w:p>
        </w:tc>
        <w:tc>
          <w:tcPr>
            <w:tcW w:w="2693" w:type="dxa"/>
            <w:vAlign w:val="center"/>
          </w:tcPr>
          <w:p w14:paraId="6C662375" w14:textId="77777777" w:rsidR="008E6A72" w:rsidRPr="005167CB" w:rsidRDefault="008E6A72" w:rsidP="00CA014E">
            <w:pPr>
              <w:autoSpaceDE w:val="0"/>
              <w:autoSpaceDN w:val="0"/>
              <w:adjustRightInd w:val="0"/>
              <w:spacing w:after="120"/>
              <w:rPr>
                <w:rFonts w:ascii="Arial" w:hAnsi="Arial" w:cs="Arial"/>
                <w:bCs/>
                <w:iCs/>
                <w:sz w:val="21"/>
                <w:szCs w:val="21"/>
              </w:rPr>
            </w:pPr>
            <w:r w:rsidRPr="005167CB">
              <w:rPr>
                <w:rFonts w:ascii="Arial" w:hAnsi="Arial" w:cs="Arial"/>
                <w:bCs/>
                <w:iCs/>
                <w:sz w:val="21"/>
                <w:szCs w:val="21"/>
              </w:rPr>
              <w:t>30 (40</w:t>
            </w:r>
            <w:r w:rsidRPr="005167CB">
              <w:rPr>
                <w:rFonts w:ascii="Arial" w:hAnsi="Arial" w:cs="Arial"/>
                <w:bCs/>
                <w:iCs/>
                <w:sz w:val="21"/>
                <w:szCs w:val="21"/>
                <w:vertAlign w:val="superscript"/>
              </w:rPr>
              <w:t>1)</w:t>
            </w:r>
            <w:r w:rsidRPr="005167CB">
              <w:rPr>
                <w:rFonts w:ascii="Arial" w:hAnsi="Arial" w:cs="Arial"/>
                <w:bCs/>
                <w:iCs/>
                <w:sz w:val="21"/>
                <w:szCs w:val="21"/>
              </w:rPr>
              <w:t>)</w:t>
            </w:r>
          </w:p>
        </w:tc>
      </w:tr>
    </w:tbl>
    <w:p w14:paraId="1CDFA6DE"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1)</w:t>
      </w:r>
      <w:r w:rsidRPr="005167CB">
        <w:rPr>
          <w:rFonts w:ascii="Arial" w:eastAsia="Times New Roman" w:hAnsi="Arial" w:cs="Arial"/>
          <w:bCs/>
          <w:iCs/>
          <w:sz w:val="21"/>
          <w:szCs w:val="21"/>
          <w:lang w:eastAsia="pl-PL"/>
        </w:rPr>
        <w:tab/>
        <w:t>Na zasadzie indywidualnego dopuszczenia przez Zamawiającego po przeprowadzeniu badań dodatkowych określonych w Załączniku nr 9.2.1 i Załączniku nr 9.2.3 RID I/6.</w:t>
      </w:r>
    </w:p>
    <w:p w14:paraId="4B11566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Ponieważ dodatek granulatu asfaltowego może wywrzeć niekorzystny wpływ na odporność mieszanek mineralno-asfaltowych na spękania niskotemperaturowe, należy w przypadku mieszanek AC W o podwyższonej wartości wskaźnika BR, odpowiednio do 40 % </w:t>
      </w:r>
      <w:r w:rsidRPr="005167CB">
        <w:rPr>
          <w:rFonts w:ascii="Arial" w:hAnsi="Arial" w:cs="Arial"/>
          <w:sz w:val="21"/>
          <w:szCs w:val="21"/>
        </w:rPr>
        <w:br/>
        <w:t>przy dozowaniu granulatu asfaltowego metodą na gorąco przeprowadzić badania służące ocenie odporności tych mieszanek na spękania niskotemperaturowe.</w:t>
      </w:r>
    </w:p>
    <w:p w14:paraId="732BCF3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Jeżeli w projektowanej mieszance mineralno-asfaltowej przewidziano użycie:</w:t>
      </w:r>
    </w:p>
    <w:p w14:paraId="72B9FE45" w14:textId="77777777" w:rsidR="008E6A72" w:rsidRPr="005167CB" w:rsidRDefault="008E6A72" w:rsidP="00C50705">
      <w:pPr>
        <w:pStyle w:val="Akapitzlist"/>
        <w:numPr>
          <w:ilvl w:val="0"/>
          <w:numId w:val="27"/>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asfaltu modyfikowanego, </w:t>
      </w:r>
    </w:p>
    <w:p w14:paraId="645C9660" w14:textId="77777777" w:rsidR="008E6A72" w:rsidRPr="005167CB" w:rsidRDefault="008E6A72" w:rsidP="00C50705">
      <w:pPr>
        <w:pStyle w:val="Akapitzlist"/>
        <w:numPr>
          <w:ilvl w:val="0"/>
          <w:numId w:val="27"/>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granulatu asfaltowego zawierającego asfalt modyfikowany i w projektowanej mieszance mineralno-asfaltowej przewidziano użycie zwykłego asfaltu drogowego, </w:t>
      </w:r>
    </w:p>
    <w:p w14:paraId="4F01BDB6"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zastosowanie granulatu asfaltowego może nastąpić na zasadzie indywidualnego dopuszczenia (wg zasad opisanych w Załączniku nr 9.2.1 i Załączniku nr 9.2.3 RID I/6).</w:t>
      </w:r>
    </w:p>
    <w:p w14:paraId="10D7CAFC" w14:textId="77777777" w:rsidR="008E6A72" w:rsidRPr="005167CB" w:rsidRDefault="008E6A72" w:rsidP="00C50705">
      <w:pPr>
        <w:pStyle w:val="Nagwek4"/>
        <w:numPr>
          <w:ilvl w:val="3"/>
          <w:numId w:val="25"/>
        </w:numPr>
        <w:tabs>
          <w:tab w:val="num" w:pos="2880"/>
        </w:tabs>
        <w:ind w:left="1134" w:hanging="1134"/>
        <w:rPr>
          <w:rFonts w:ascii="Arial" w:hAnsi="Arial" w:cs="Arial"/>
          <w:color w:val="auto"/>
          <w:sz w:val="21"/>
          <w:szCs w:val="21"/>
        </w:rPr>
      </w:pPr>
      <w:r w:rsidRPr="005167CB">
        <w:rPr>
          <w:rFonts w:ascii="Arial" w:hAnsi="Arial" w:cs="Arial"/>
          <w:color w:val="auto"/>
          <w:sz w:val="21"/>
          <w:szCs w:val="21"/>
        </w:rPr>
        <w:t>Wymagania dla granulatu asfaltowego</w:t>
      </w:r>
    </w:p>
    <w:p w14:paraId="4192CD2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przypadku stosowania granulatu asfaltowego do produkcji mieszanek </w:t>
      </w:r>
      <w:r w:rsidRPr="005167CB">
        <w:rPr>
          <w:rFonts w:ascii="Arial" w:hAnsi="Arial" w:cs="Arial"/>
          <w:sz w:val="21"/>
          <w:szCs w:val="21"/>
        </w:rPr>
        <w:br/>
        <w:t>mineralno-asfaltowych typu beton asfaltowy do warstwy wiążącej AC W to musi on spełniać wymagania określone w tabeli 4.</w:t>
      </w:r>
    </w:p>
    <w:p w14:paraId="37D66149" w14:textId="77777777" w:rsidR="008E6A72" w:rsidRPr="005167CB" w:rsidRDefault="008E6A72" w:rsidP="008E6A72">
      <w:pPr>
        <w:spacing w:before="120" w:after="120"/>
        <w:rPr>
          <w:rFonts w:ascii="Arial" w:hAnsi="Arial" w:cs="Arial"/>
          <w:sz w:val="21"/>
          <w:szCs w:val="21"/>
        </w:rPr>
      </w:pPr>
    </w:p>
    <w:p w14:paraId="365F05DC"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Tabela 4. Wymagane właściwości granulatu asfaltowego stosowanego do mieszanek mineralno-asfaltowych typu AC W </w:t>
      </w:r>
    </w:p>
    <w:tbl>
      <w:tblPr>
        <w:tblW w:w="4884" w:type="pct"/>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1657"/>
        <w:gridCol w:w="692"/>
        <w:gridCol w:w="4699"/>
        <w:gridCol w:w="1798"/>
      </w:tblGrid>
      <w:tr w:rsidR="005167CB" w:rsidRPr="005167CB" w14:paraId="74D1614C" w14:textId="77777777" w:rsidTr="00CA014E">
        <w:trPr>
          <w:trHeight w:val="719"/>
        </w:trPr>
        <w:tc>
          <w:tcPr>
            <w:tcW w:w="1328" w:type="pct"/>
            <w:gridSpan w:val="2"/>
            <w:tcBorders>
              <w:top w:val="single" w:sz="6" w:space="0" w:color="000000"/>
              <w:left w:val="single" w:sz="6" w:space="0" w:color="000000"/>
              <w:bottom w:val="single" w:sz="6" w:space="0" w:color="000000"/>
              <w:right w:val="single" w:sz="6" w:space="0" w:color="000000"/>
            </w:tcBorders>
            <w:vAlign w:val="center"/>
          </w:tcPr>
          <w:p w14:paraId="7670A8AD"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Właściwość</w:t>
            </w:r>
          </w:p>
        </w:tc>
        <w:tc>
          <w:tcPr>
            <w:tcW w:w="2656" w:type="pct"/>
            <w:tcBorders>
              <w:top w:val="single" w:sz="6" w:space="0" w:color="000000"/>
              <w:left w:val="single" w:sz="6" w:space="0" w:color="000000"/>
              <w:bottom w:val="single" w:sz="6" w:space="0" w:color="000000"/>
              <w:right w:val="single" w:sz="6" w:space="0" w:color="000000"/>
            </w:tcBorders>
            <w:vAlign w:val="center"/>
          </w:tcPr>
          <w:p w14:paraId="5B03FA4B"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Wymagania</w:t>
            </w:r>
          </w:p>
        </w:tc>
        <w:tc>
          <w:tcPr>
            <w:tcW w:w="1016" w:type="pct"/>
            <w:tcBorders>
              <w:top w:val="single" w:sz="6" w:space="0" w:color="000000"/>
              <w:left w:val="single" w:sz="6" w:space="0" w:color="000000"/>
              <w:bottom w:val="single" w:sz="6" w:space="0" w:color="000000"/>
              <w:right w:val="single" w:sz="6" w:space="0" w:color="000000"/>
            </w:tcBorders>
            <w:vAlign w:val="center"/>
          </w:tcPr>
          <w:p w14:paraId="42A5FC6B"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Dokument odniesienia</w:t>
            </w:r>
          </w:p>
        </w:tc>
      </w:tr>
      <w:tr w:rsidR="005167CB" w:rsidRPr="005167CB" w14:paraId="506ABE20" w14:textId="77777777" w:rsidTr="00CA014E">
        <w:trPr>
          <w:trHeight w:val="60"/>
        </w:trPr>
        <w:tc>
          <w:tcPr>
            <w:tcW w:w="1328" w:type="pct"/>
            <w:gridSpan w:val="2"/>
            <w:tcBorders>
              <w:top w:val="single" w:sz="6" w:space="0" w:color="000000"/>
              <w:left w:val="single" w:sz="6" w:space="0" w:color="000000"/>
              <w:bottom w:val="single" w:sz="6" w:space="0" w:color="000000"/>
              <w:right w:val="single" w:sz="6" w:space="0" w:color="000000"/>
            </w:tcBorders>
            <w:vAlign w:val="center"/>
          </w:tcPr>
          <w:p w14:paraId="1F8E84F1"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Zawartość materiałów obcych</w:t>
            </w:r>
          </w:p>
        </w:tc>
        <w:tc>
          <w:tcPr>
            <w:tcW w:w="2656" w:type="pct"/>
            <w:tcBorders>
              <w:top w:val="single" w:sz="6" w:space="0" w:color="000000"/>
              <w:left w:val="single" w:sz="6" w:space="0" w:color="000000"/>
              <w:bottom w:val="single" w:sz="6" w:space="0" w:color="000000"/>
              <w:right w:val="single" w:sz="6" w:space="0" w:color="000000"/>
            </w:tcBorders>
            <w:vAlign w:val="center"/>
          </w:tcPr>
          <w:p w14:paraId="398ECD6B"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Kategoria FM1</w:t>
            </w:r>
          </w:p>
        </w:tc>
        <w:tc>
          <w:tcPr>
            <w:tcW w:w="1016" w:type="pct"/>
            <w:tcBorders>
              <w:top w:val="single" w:sz="6" w:space="0" w:color="000000"/>
              <w:left w:val="single" w:sz="6" w:space="0" w:color="000000"/>
              <w:bottom w:val="single" w:sz="6" w:space="0" w:color="000000"/>
              <w:right w:val="single" w:sz="6" w:space="0" w:color="000000"/>
            </w:tcBorders>
            <w:vAlign w:val="center"/>
          </w:tcPr>
          <w:p w14:paraId="366B60BB" w14:textId="77777777" w:rsidR="008E6A72" w:rsidRPr="005167CB" w:rsidRDefault="008E6A72" w:rsidP="00CA014E">
            <w:pPr>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PN-EN 13108-8 pkt. 4.1</w:t>
            </w:r>
          </w:p>
        </w:tc>
      </w:tr>
      <w:tr w:rsidR="005167CB" w:rsidRPr="005167CB" w14:paraId="20D6B066" w14:textId="77777777" w:rsidTr="00CA014E">
        <w:trPr>
          <w:trHeight w:val="60"/>
        </w:trPr>
        <w:tc>
          <w:tcPr>
            <w:tcW w:w="937" w:type="pct"/>
            <w:vMerge w:val="restart"/>
            <w:tcBorders>
              <w:top w:val="single" w:sz="6" w:space="0" w:color="000000"/>
              <w:left w:val="single" w:sz="6" w:space="0" w:color="000000"/>
              <w:bottom w:val="single" w:sz="6" w:space="0" w:color="000000"/>
            </w:tcBorders>
            <w:vAlign w:val="center"/>
          </w:tcPr>
          <w:p w14:paraId="2A0CA373" w14:textId="77777777" w:rsidR="008E6A72" w:rsidRPr="005167CB" w:rsidDel="00B548A0"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Właściwości lepiszcza odzyskanego w granulacie asfaltowym </w:t>
            </w:r>
            <w:r w:rsidRPr="005167CB">
              <w:rPr>
                <w:rFonts w:ascii="Arial" w:eastAsia="Times New Roman" w:hAnsi="Arial" w:cs="Arial"/>
                <w:bCs/>
                <w:iCs/>
                <w:sz w:val="21"/>
                <w:szCs w:val="21"/>
                <w:vertAlign w:val="superscript"/>
                <w:lang w:eastAsia="pl-PL"/>
              </w:rPr>
              <w:t>a)</w:t>
            </w:r>
          </w:p>
        </w:tc>
        <w:tc>
          <w:tcPr>
            <w:tcW w:w="391" w:type="pct"/>
            <w:tcBorders>
              <w:top w:val="single" w:sz="6" w:space="0" w:color="000000"/>
              <w:bottom w:val="single" w:sz="6" w:space="0" w:color="000000"/>
            </w:tcBorders>
            <w:vAlign w:val="center"/>
          </w:tcPr>
          <w:p w14:paraId="41E733BE" w14:textId="77777777" w:rsidR="008E6A72" w:rsidRPr="005167CB" w:rsidDel="00B548A0"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PiK</w:t>
            </w:r>
          </w:p>
        </w:tc>
        <w:tc>
          <w:tcPr>
            <w:tcW w:w="2656" w:type="pct"/>
            <w:tcBorders>
              <w:top w:val="single" w:sz="6" w:space="0" w:color="000000"/>
              <w:bottom w:val="single" w:sz="6" w:space="0" w:color="000000"/>
              <w:right w:val="single" w:sz="6" w:space="0" w:color="000000"/>
            </w:tcBorders>
            <w:vAlign w:val="center"/>
          </w:tcPr>
          <w:p w14:paraId="5DB8C601"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Kategoria S</w:t>
            </w:r>
            <w:r w:rsidRPr="005167CB">
              <w:rPr>
                <w:rFonts w:ascii="Arial" w:eastAsia="Times New Roman" w:hAnsi="Arial" w:cs="Arial"/>
                <w:bCs/>
                <w:iCs/>
                <w:sz w:val="21"/>
                <w:szCs w:val="21"/>
                <w:vertAlign w:val="subscript"/>
                <w:lang w:eastAsia="pl-PL"/>
              </w:rPr>
              <w:t>70</w:t>
            </w:r>
          </w:p>
          <w:p w14:paraId="1491073B" w14:textId="77777777" w:rsidR="008E6A72" w:rsidRPr="005167CB" w:rsidDel="00B548A0"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Wartość średnia temperatury mięknienia nie może być wyższa niż 70</w:t>
            </w:r>
            <w:r w:rsidRPr="005167CB">
              <w:rPr>
                <w:rFonts w:ascii="Arial" w:eastAsia="Times New Roman" w:hAnsi="Arial" w:cs="Arial"/>
                <w:bCs/>
                <w:iCs/>
                <w:sz w:val="21"/>
                <w:szCs w:val="21"/>
                <w:vertAlign w:val="superscript"/>
                <w:lang w:eastAsia="pl-PL"/>
              </w:rPr>
              <w:t>o</w:t>
            </w:r>
            <w:r w:rsidRPr="005167CB">
              <w:rPr>
                <w:rFonts w:ascii="Arial" w:eastAsia="Times New Roman" w:hAnsi="Arial" w:cs="Arial"/>
                <w:bCs/>
                <w:iCs/>
                <w:sz w:val="21"/>
                <w:szCs w:val="21"/>
                <w:lang w:eastAsia="pl-PL"/>
              </w:rPr>
              <w:t>C. Pojedyncze wartości temperatury mięknienia nie mogą przekraczać 77</w:t>
            </w:r>
            <w:r w:rsidRPr="005167CB">
              <w:rPr>
                <w:rFonts w:ascii="Arial" w:eastAsia="Times New Roman" w:hAnsi="Arial" w:cs="Arial"/>
                <w:bCs/>
                <w:iCs/>
                <w:sz w:val="21"/>
                <w:szCs w:val="21"/>
                <w:vertAlign w:val="superscript"/>
                <w:lang w:eastAsia="pl-PL"/>
              </w:rPr>
              <w:t>o</w:t>
            </w:r>
            <w:r w:rsidRPr="005167CB">
              <w:rPr>
                <w:rFonts w:ascii="Arial" w:eastAsia="Times New Roman" w:hAnsi="Arial" w:cs="Arial"/>
                <w:bCs/>
                <w:iCs/>
                <w:sz w:val="21"/>
                <w:szCs w:val="21"/>
                <w:lang w:eastAsia="pl-PL"/>
              </w:rPr>
              <w:t>C.</w:t>
            </w:r>
          </w:p>
        </w:tc>
        <w:tc>
          <w:tcPr>
            <w:tcW w:w="1016" w:type="pct"/>
            <w:vMerge w:val="restart"/>
            <w:tcBorders>
              <w:top w:val="single" w:sz="6" w:space="0" w:color="000000"/>
              <w:left w:val="single" w:sz="6" w:space="0" w:color="000000"/>
              <w:bottom w:val="single" w:sz="6" w:space="0" w:color="000000"/>
              <w:right w:val="single" w:sz="6" w:space="0" w:color="000000"/>
            </w:tcBorders>
            <w:vAlign w:val="center"/>
          </w:tcPr>
          <w:p w14:paraId="1ACF275F" w14:textId="77777777" w:rsidR="008E6A72" w:rsidRPr="005167CB" w:rsidRDefault="008E6A72" w:rsidP="00CA014E">
            <w:pPr>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PN-EN 13108-8 pkt. 4.2</w:t>
            </w:r>
          </w:p>
          <w:p w14:paraId="18261F30" w14:textId="77777777" w:rsidR="008E6A72" w:rsidRPr="005167CB" w:rsidRDefault="008E6A72" w:rsidP="00CA014E">
            <w:pPr>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PN-EN 13108-20 Załącznik A</w:t>
            </w:r>
          </w:p>
          <w:p w14:paraId="09872658" w14:textId="77777777" w:rsidR="008E6A72" w:rsidRPr="005167CB" w:rsidDel="00B548A0"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p>
        </w:tc>
      </w:tr>
      <w:tr w:rsidR="005167CB" w:rsidRPr="005167CB" w14:paraId="1E0E7A38" w14:textId="77777777" w:rsidTr="00CA014E">
        <w:trPr>
          <w:trHeight w:val="60"/>
        </w:trPr>
        <w:tc>
          <w:tcPr>
            <w:tcW w:w="937" w:type="pct"/>
            <w:vMerge/>
            <w:tcBorders>
              <w:top w:val="single" w:sz="6" w:space="0" w:color="000000"/>
              <w:left w:val="single" w:sz="6" w:space="0" w:color="000000"/>
              <w:bottom w:val="single" w:sz="6" w:space="0" w:color="000000"/>
            </w:tcBorders>
          </w:tcPr>
          <w:p w14:paraId="6739F5E5"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p>
        </w:tc>
        <w:tc>
          <w:tcPr>
            <w:tcW w:w="391" w:type="pct"/>
            <w:tcBorders>
              <w:top w:val="single" w:sz="6" w:space="0" w:color="000000"/>
              <w:bottom w:val="single" w:sz="6" w:space="0" w:color="000000"/>
            </w:tcBorders>
            <w:vAlign w:val="center"/>
          </w:tcPr>
          <w:p w14:paraId="359B3EEA"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Pen.</w:t>
            </w:r>
          </w:p>
        </w:tc>
        <w:tc>
          <w:tcPr>
            <w:tcW w:w="2656" w:type="pct"/>
            <w:tcBorders>
              <w:top w:val="single" w:sz="6" w:space="0" w:color="000000"/>
              <w:bottom w:val="single" w:sz="6" w:space="0" w:color="000000"/>
              <w:right w:val="single" w:sz="6" w:space="0" w:color="000000"/>
            </w:tcBorders>
          </w:tcPr>
          <w:p w14:paraId="1FC95FFE"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Kategoria P</w:t>
            </w:r>
            <w:r w:rsidRPr="005167CB">
              <w:rPr>
                <w:rFonts w:ascii="Arial" w:eastAsia="Times New Roman" w:hAnsi="Arial" w:cs="Arial"/>
                <w:bCs/>
                <w:iCs/>
                <w:sz w:val="21"/>
                <w:szCs w:val="21"/>
                <w:vertAlign w:val="subscript"/>
                <w:lang w:eastAsia="pl-PL"/>
              </w:rPr>
              <w:t>15</w:t>
            </w:r>
          </w:p>
          <w:p w14:paraId="0B74439B"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Wartość średnia nie może być mniejsza niż 15x0,1mm. Pojedyncze wartości penetracji nie mogą być mniejsze niż 10x0,1mm.</w:t>
            </w:r>
          </w:p>
        </w:tc>
        <w:tc>
          <w:tcPr>
            <w:tcW w:w="1016" w:type="pct"/>
            <w:vMerge/>
            <w:tcBorders>
              <w:top w:val="single" w:sz="6" w:space="0" w:color="000000"/>
              <w:left w:val="single" w:sz="6" w:space="0" w:color="000000"/>
              <w:bottom w:val="single" w:sz="6" w:space="0" w:color="000000"/>
              <w:right w:val="single" w:sz="6" w:space="0" w:color="000000"/>
            </w:tcBorders>
          </w:tcPr>
          <w:p w14:paraId="06524ADB"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p>
        </w:tc>
      </w:tr>
      <w:tr w:rsidR="005167CB" w:rsidRPr="005167CB" w14:paraId="54026A82" w14:textId="77777777" w:rsidTr="00CA014E">
        <w:trPr>
          <w:trHeight w:val="60"/>
        </w:trPr>
        <w:tc>
          <w:tcPr>
            <w:tcW w:w="1328" w:type="pct"/>
            <w:gridSpan w:val="2"/>
            <w:tcBorders>
              <w:top w:val="single" w:sz="6" w:space="0" w:color="000000"/>
              <w:left w:val="single" w:sz="6" w:space="0" w:color="000000"/>
              <w:bottom w:val="single" w:sz="6" w:space="0" w:color="000000"/>
              <w:right w:val="single" w:sz="6" w:space="0" w:color="000000"/>
            </w:tcBorders>
          </w:tcPr>
          <w:p w14:paraId="2C7374D6"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lastRenderedPageBreak/>
              <w:t>Jednorodność</w:t>
            </w:r>
          </w:p>
        </w:tc>
        <w:tc>
          <w:tcPr>
            <w:tcW w:w="2656" w:type="pct"/>
            <w:tcBorders>
              <w:top w:val="single" w:sz="6" w:space="0" w:color="000000"/>
              <w:left w:val="single" w:sz="6" w:space="0" w:color="000000"/>
              <w:bottom w:val="single" w:sz="6" w:space="0" w:color="000000"/>
              <w:right w:val="single" w:sz="6" w:space="0" w:color="000000"/>
            </w:tcBorders>
          </w:tcPr>
          <w:p w14:paraId="6455FBF3"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Wymagana jednorodność określona na podstawie dopuszczalnego rozstępu wyników badań określonych właściwości</w:t>
            </w:r>
          </w:p>
        </w:tc>
        <w:tc>
          <w:tcPr>
            <w:tcW w:w="1016" w:type="pct"/>
            <w:tcBorders>
              <w:top w:val="single" w:sz="6" w:space="0" w:color="000000"/>
              <w:left w:val="single" w:sz="6" w:space="0" w:color="000000"/>
              <w:bottom w:val="single" w:sz="6" w:space="0" w:color="000000"/>
              <w:right w:val="single" w:sz="6" w:space="0" w:color="000000"/>
            </w:tcBorders>
          </w:tcPr>
          <w:p w14:paraId="51AF7AAF"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Załącznik nr 9.2.1 i Załącznik nr 9.2.3 RID I/6</w:t>
            </w:r>
          </w:p>
        </w:tc>
      </w:tr>
      <w:tr w:rsidR="005167CB" w:rsidRPr="005167CB" w14:paraId="2F566A4E" w14:textId="77777777" w:rsidTr="00CA014E">
        <w:trPr>
          <w:trHeight w:val="60"/>
        </w:trPr>
        <w:tc>
          <w:tcPr>
            <w:tcW w:w="1328" w:type="pct"/>
            <w:gridSpan w:val="2"/>
            <w:tcBorders>
              <w:top w:val="single" w:sz="6" w:space="0" w:color="000000"/>
              <w:left w:val="single" w:sz="6" w:space="0" w:color="000000"/>
              <w:bottom w:val="single" w:sz="6" w:space="0" w:color="000000"/>
              <w:right w:val="single" w:sz="6" w:space="0" w:color="000000"/>
            </w:tcBorders>
          </w:tcPr>
          <w:p w14:paraId="7BBCDC62"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Zawartość asfaltu</w:t>
            </w:r>
          </w:p>
          <w:p w14:paraId="175F8FAB"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Uziarnienie kruszywa</w:t>
            </w:r>
          </w:p>
        </w:tc>
        <w:tc>
          <w:tcPr>
            <w:tcW w:w="3672" w:type="pct"/>
            <w:gridSpan w:val="2"/>
            <w:tcBorders>
              <w:top w:val="single" w:sz="6" w:space="0" w:color="000000"/>
              <w:left w:val="single" w:sz="6" w:space="0" w:color="000000"/>
              <w:bottom w:val="single" w:sz="6" w:space="0" w:color="000000"/>
              <w:right w:val="single" w:sz="6" w:space="0" w:color="000000"/>
            </w:tcBorders>
          </w:tcPr>
          <w:p w14:paraId="48175489" w14:textId="77777777" w:rsidR="008E6A72" w:rsidRPr="005167CB" w:rsidRDefault="008E6A72" w:rsidP="00CA014E">
            <w:pPr>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PN-EN 13108-20 Załącznik A</w:t>
            </w:r>
          </w:p>
          <w:p w14:paraId="4212D533"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Załącznik nr 9.2.1 i Załącznik nr 9.2.3 RID I/6</w:t>
            </w:r>
          </w:p>
          <w:p w14:paraId="6789DFAA" w14:textId="77777777" w:rsidR="008E6A72" w:rsidRPr="005167CB" w:rsidRDefault="008E6A72" w:rsidP="00CA014E">
            <w:pPr>
              <w:tabs>
                <w:tab w:val="left" w:pos="397"/>
                <w:tab w:val="left" w:pos="567"/>
                <w:tab w:val="left" w:pos="737"/>
              </w:tabs>
              <w:autoSpaceDE w:val="0"/>
              <w:autoSpaceDN w:val="0"/>
              <w:adjustRightInd w:val="0"/>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Dopuszcza się deklarowanie właściwości kruszywa mineralnego w granulacie asfaltowym na podstawie zadeklarowanego, wcześniejszego zastosowania. W przypadku braku możliwości takiego zadeklarowania jakości kruszywa w granulacie, oraz wątpliwości </w:t>
            </w:r>
            <w:r w:rsidRPr="005167CB">
              <w:rPr>
                <w:rFonts w:ascii="Arial" w:eastAsia="Times New Roman" w:hAnsi="Arial" w:cs="Arial"/>
                <w:bCs/>
                <w:iCs/>
                <w:sz w:val="21"/>
                <w:szCs w:val="21"/>
                <w:lang w:eastAsia="pl-PL"/>
              </w:rPr>
              <w:br/>
              <w:t xml:space="preserve">co do właściwości fizycznych lub mechanicznych, należy przeprowadzić badania kruszywa w wymaganym </w:t>
            </w:r>
            <w:r w:rsidRPr="005167CB">
              <w:rPr>
                <w:rFonts w:ascii="Arial" w:eastAsia="Times New Roman" w:hAnsi="Arial" w:cs="Arial"/>
                <w:bCs/>
                <w:iCs/>
                <w:sz w:val="21"/>
                <w:szCs w:val="21"/>
                <w:lang w:eastAsia="pl-PL"/>
              </w:rPr>
              <w:br/>
              <w:t>przez Zamawiającego zakresie</w:t>
            </w:r>
          </w:p>
        </w:tc>
      </w:tr>
      <w:tr w:rsidR="005167CB" w:rsidRPr="005167CB" w14:paraId="4985D2A7" w14:textId="77777777" w:rsidTr="00CA014E">
        <w:trPr>
          <w:trHeight w:val="865"/>
        </w:trPr>
        <w:tc>
          <w:tcPr>
            <w:tcW w:w="5000" w:type="pct"/>
            <w:gridSpan w:val="4"/>
            <w:tcBorders>
              <w:top w:val="single" w:sz="6" w:space="0" w:color="000000"/>
              <w:left w:val="single" w:sz="6" w:space="0" w:color="000000"/>
              <w:bottom w:val="single" w:sz="6" w:space="0" w:color="000000"/>
              <w:right w:val="single" w:sz="6" w:space="0" w:color="000000"/>
            </w:tcBorders>
          </w:tcPr>
          <w:p w14:paraId="2138FB3E" w14:textId="77777777" w:rsidR="008E6A72" w:rsidRPr="005167CB" w:rsidRDefault="008E6A72" w:rsidP="00C50705">
            <w:pPr>
              <w:numPr>
                <w:ilvl w:val="0"/>
                <w:numId w:val="28"/>
              </w:numPr>
              <w:tabs>
                <w:tab w:val="left" w:pos="459"/>
                <w:tab w:val="left" w:pos="567"/>
              </w:tabs>
              <w:autoSpaceDE w:val="0"/>
              <w:autoSpaceDN w:val="0"/>
              <w:adjustRightInd w:val="0"/>
              <w:spacing w:after="0" w:line="240" w:lineRule="auto"/>
              <w:ind w:hanging="544"/>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do sklasyfikowania lepiszcza odzyskanego w granulacie asfaltowym należy oznaczyć następujące właściwości w zależności od wskaźnika BR:</w:t>
            </w:r>
          </w:p>
          <w:p w14:paraId="220B4940" w14:textId="77777777" w:rsidR="008E6A72" w:rsidRPr="005167CB" w:rsidRDefault="008E6A72" w:rsidP="00CA014E">
            <w:pPr>
              <w:tabs>
                <w:tab w:val="left" w:pos="397"/>
                <w:tab w:val="left" w:pos="567"/>
                <w:tab w:val="left" w:pos="737"/>
              </w:tabs>
              <w:autoSpaceDE w:val="0"/>
              <w:autoSpaceDN w:val="0"/>
              <w:adjustRightInd w:val="0"/>
              <w:spacing w:after="0"/>
              <w:ind w:left="720" w:hanging="36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BR ≤ 15 %: temperaturę mięknienia PiK. lub penetrację,</w:t>
            </w:r>
          </w:p>
          <w:p w14:paraId="2605D9EB" w14:textId="77777777" w:rsidR="008E6A72" w:rsidRPr="005167CB" w:rsidRDefault="008E6A72" w:rsidP="00CA014E">
            <w:pPr>
              <w:tabs>
                <w:tab w:val="left" w:pos="397"/>
                <w:tab w:val="left" w:pos="567"/>
                <w:tab w:val="left" w:pos="737"/>
              </w:tabs>
              <w:autoSpaceDE w:val="0"/>
              <w:autoSpaceDN w:val="0"/>
              <w:adjustRightInd w:val="0"/>
              <w:spacing w:after="0"/>
              <w:ind w:left="720" w:hanging="36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BR &gt; 15 %: temperaturę mięknienia PiK. i penetrację.</w:t>
            </w:r>
          </w:p>
        </w:tc>
      </w:tr>
    </w:tbl>
    <w:p w14:paraId="2DEF390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Właściwości lepiszcza asfaltowego oraz kruszywa, które powstaną z połączenia starych i nowych składników, muszą spełniać wymagania stawiane tym materiałom, ze względu </w:t>
      </w:r>
      <w:r w:rsidRPr="005167CB">
        <w:rPr>
          <w:rFonts w:ascii="Arial" w:hAnsi="Arial" w:cs="Arial"/>
          <w:sz w:val="21"/>
          <w:szCs w:val="21"/>
        </w:rPr>
        <w:br/>
        <w:t>na typ i przeznaczenie mieszanki mineralno-asfaltowej.</w:t>
      </w:r>
    </w:p>
    <w:p w14:paraId="4D6C35CF" w14:textId="77777777" w:rsidR="008E6A72" w:rsidRPr="005167CB" w:rsidRDefault="008E6A72" w:rsidP="008E6A72">
      <w:pPr>
        <w:spacing w:after="0" w:line="240" w:lineRule="auto"/>
        <w:rPr>
          <w:rFonts w:ascii="Arial" w:hAnsi="Arial" w:cs="Arial"/>
          <w:sz w:val="21"/>
          <w:szCs w:val="21"/>
        </w:rPr>
      </w:pPr>
      <w:r w:rsidRPr="005167CB">
        <w:rPr>
          <w:rFonts w:ascii="Arial" w:hAnsi="Arial" w:cs="Arial"/>
          <w:sz w:val="21"/>
          <w:szCs w:val="21"/>
        </w:rPr>
        <w:t xml:space="preserve">Wykonawca może deklarować właściwości kruszyw pochodzących z destruktu na podstawie wcześniejszego ich zastosowania w poszczególnych warstwach asfaltowych pod warunkiem akceptacji przez Zamawiającego. W przypadku gdy Wykonawca nie będzie mógł pozyskać dokumentacji lub nie uzyska na ich podstawie akceptacji, potwierdzenie właściwości kruszyw będzie możliwe na podstawie własnych badań kruszyw w zakresie jak niżej: </w:t>
      </w:r>
    </w:p>
    <w:p w14:paraId="4B5925BC" w14:textId="77777777" w:rsidR="008E6A72" w:rsidRPr="005167CB" w:rsidRDefault="008E6A72" w:rsidP="008E6A72">
      <w:pPr>
        <w:spacing w:after="0" w:line="240" w:lineRule="auto"/>
        <w:rPr>
          <w:rFonts w:ascii="Arial" w:hAnsi="Arial" w:cs="Arial"/>
          <w:sz w:val="21"/>
          <w:szCs w:val="21"/>
        </w:rPr>
      </w:pPr>
      <w:r w:rsidRPr="005167CB">
        <w:rPr>
          <w:rFonts w:ascii="Arial" w:hAnsi="Arial" w:cs="Arial"/>
          <w:sz w:val="21"/>
          <w:szCs w:val="21"/>
        </w:rPr>
        <w:t>• mrozoodporność w wodzie (frakcja 4-8 lub 8-16mm),</w:t>
      </w:r>
    </w:p>
    <w:p w14:paraId="3609677A" w14:textId="77777777" w:rsidR="008E6A72" w:rsidRPr="005167CB" w:rsidRDefault="008E6A72" w:rsidP="008E6A72">
      <w:pPr>
        <w:spacing w:after="0" w:line="240" w:lineRule="auto"/>
        <w:rPr>
          <w:rFonts w:ascii="Arial" w:hAnsi="Arial" w:cs="Arial"/>
          <w:sz w:val="21"/>
          <w:szCs w:val="21"/>
        </w:rPr>
      </w:pPr>
      <w:r w:rsidRPr="005167CB">
        <w:rPr>
          <w:rFonts w:ascii="Arial" w:hAnsi="Arial" w:cs="Arial"/>
          <w:sz w:val="21"/>
          <w:szCs w:val="21"/>
        </w:rPr>
        <w:t>• odporność na rozdrabnianie wg normy PN-EN 1097-2 (frakcja 4-8, 8-11 lub 10-14 mm),</w:t>
      </w:r>
    </w:p>
    <w:p w14:paraId="21D3866B" w14:textId="77777777" w:rsidR="008E6A72" w:rsidRPr="005167CB" w:rsidRDefault="008E6A72" w:rsidP="008E6A72">
      <w:pPr>
        <w:spacing w:after="0" w:line="240" w:lineRule="auto"/>
        <w:rPr>
          <w:rFonts w:ascii="Arial" w:hAnsi="Arial" w:cs="Arial"/>
          <w:sz w:val="21"/>
          <w:szCs w:val="21"/>
        </w:rPr>
      </w:pPr>
      <w:r w:rsidRPr="005167CB">
        <w:rPr>
          <w:rFonts w:ascii="Arial" w:hAnsi="Arial" w:cs="Arial"/>
          <w:sz w:val="21"/>
          <w:szCs w:val="21"/>
        </w:rPr>
        <w:t>• grube zanieczyszczenia lekkie wg normy PN-EN 1744-1+A1:2013-05 pkt 14.2,</w:t>
      </w:r>
    </w:p>
    <w:p w14:paraId="4AD87B35" w14:textId="77777777" w:rsidR="008E6A72" w:rsidRPr="005167CB" w:rsidRDefault="008E6A72" w:rsidP="008E6A72">
      <w:pPr>
        <w:spacing w:after="0" w:line="240" w:lineRule="auto"/>
        <w:rPr>
          <w:rFonts w:ascii="Arial" w:hAnsi="Arial" w:cs="Arial"/>
          <w:sz w:val="21"/>
          <w:szCs w:val="21"/>
        </w:rPr>
      </w:pPr>
      <w:r w:rsidRPr="005167CB">
        <w:rPr>
          <w:rFonts w:ascii="Arial" w:hAnsi="Arial" w:cs="Arial"/>
          <w:sz w:val="21"/>
          <w:szCs w:val="21"/>
        </w:rPr>
        <w:t xml:space="preserve">• ocena zawartości drobnych cząstek - badanie błękitem metylenowym wg normy </w:t>
      </w:r>
      <w:r w:rsidRPr="005167CB">
        <w:rPr>
          <w:rFonts w:ascii="Arial" w:hAnsi="Arial" w:cs="Arial"/>
          <w:sz w:val="21"/>
          <w:szCs w:val="21"/>
        </w:rPr>
        <w:br/>
        <w:t>PN-EN 933-9+A1:2013-07,</w:t>
      </w:r>
    </w:p>
    <w:p w14:paraId="6DFB6CE7" w14:textId="77777777" w:rsidR="008E6A72" w:rsidRPr="005167CB" w:rsidRDefault="008E6A72" w:rsidP="008E6A72">
      <w:pPr>
        <w:spacing w:after="0" w:line="240" w:lineRule="auto"/>
        <w:rPr>
          <w:rFonts w:ascii="Arial" w:hAnsi="Arial" w:cs="Arial"/>
          <w:sz w:val="21"/>
          <w:szCs w:val="21"/>
        </w:rPr>
      </w:pPr>
      <w:r w:rsidRPr="005167CB">
        <w:rPr>
          <w:rFonts w:ascii="Arial" w:hAnsi="Arial" w:cs="Arial"/>
          <w:sz w:val="21"/>
          <w:szCs w:val="21"/>
        </w:rPr>
        <w:t xml:space="preserve">• w przypadku granulatu stosowanego do warstw ścieralnych z BA (dla dróg niższych kategorii) wymaga się wykonania badań mrozoodporności w soli na frakcji zgodnie </w:t>
      </w:r>
      <w:r w:rsidRPr="005167CB">
        <w:rPr>
          <w:rFonts w:ascii="Arial" w:hAnsi="Arial" w:cs="Arial"/>
          <w:sz w:val="21"/>
          <w:szCs w:val="21"/>
        </w:rPr>
        <w:br/>
        <w:t xml:space="preserve">z PN-EN 1367-6. </w:t>
      </w:r>
    </w:p>
    <w:p w14:paraId="618DD326" w14:textId="77777777" w:rsidR="008E6A72" w:rsidRPr="005167CB" w:rsidRDefault="008E6A72" w:rsidP="008E6A72">
      <w:pPr>
        <w:spacing w:after="0" w:line="240" w:lineRule="auto"/>
        <w:rPr>
          <w:rFonts w:ascii="Arial" w:hAnsi="Arial" w:cs="Arial"/>
          <w:sz w:val="21"/>
          <w:szCs w:val="21"/>
        </w:rPr>
      </w:pPr>
      <w:r w:rsidRPr="005167CB">
        <w:rPr>
          <w:rFonts w:ascii="Arial" w:hAnsi="Arial" w:cs="Arial"/>
          <w:sz w:val="21"/>
          <w:szCs w:val="21"/>
        </w:rPr>
        <w:t>Wyniki badań powinny spełniać wymagania podane w WT-1 (dla każdej w wymienionej frakcji).</w:t>
      </w:r>
    </w:p>
    <w:p w14:paraId="18EA551D"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82" w:name="_Toc7174863"/>
      <w:r w:rsidRPr="005167CB">
        <w:rPr>
          <w:rFonts w:ascii="Arial" w:hAnsi="Arial" w:cs="Arial"/>
          <w:b/>
          <w:bCs/>
          <w:color w:val="auto"/>
          <w:sz w:val="21"/>
          <w:szCs w:val="21"/>
        </w:rPr>
        <w:t>Wymagania wobec innych materiałów</w:t>
      </w:r>
      <w:bookmarkEnd w:id="82"/>
    </w:p>
    <w:p w14:paraId="70CFFA1F" w14:textId="77777777" w:rsidR="008E6A72" w:rsidRPr="005167CB" w:rsidRDefault="008E6A72" w:rsidP="00C50705">
      <w:pPr>
        <w:pStyle w:val="Nagwek3"/>
        <w:numPr>
          <w:ilvl w:val="2"/>
          <w:numId w:val="25"/>
        </w:numPr>
        <w:tabs>
          <w:tab w:val="num" w:pos="2160"/>
        </w:tabs>
        <w:ind w:left="851" w:hanging="851"/>
        <w:rPr>
          <w:rFonts w:ascii="Arial" w:hAnsi="Arial" w:cs="Arial"/>
          <w:b/>
          <w:bCs/>
          <w:color w:val="auto"/>
          <w:sz w:val="21"/>
          <w:szCs w:val="21"/>
        </w:rPr>
      </w:pPr>
      <w:r w:rsidRPr="005167CB">
        <w:rPr>
          <w:rFonts w:ascii="Arial" w:hAnsi="Arial" w:cs="Arial"/>
          <w:b/>
          <w:bCs/>
          <w:color w:val="auto"/>
          <w:sz w:val="21"/>
          <w:szCs w:val="21"/>
        </w:rPr>
        <w:t>Materiały do połączeń technologicznych</w:t>
      </w:r>
    </w:p>
    <w:p w14:paraId="75BB6720"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Do uszczelniania połączeń technologicznych należy stosować materiały zgodnie z pkt. 7.6.1 WT-2 2016 – część II wg tabel 5 i 6.</w:t>
      </w:r>
    </w:p>
    <w:p w14:paraId="31703E2C" w14:textId="77777777" w:rsidR="008E6A72" w:rsidRPr="005167CB" w:rsidRDefault="008E6A72" w:rsidP="008E6A72">
      <w:pPr>
        <w:tabs>
          <w:tab w:val="left" w:pos="397"/>
          <w:tab w:val="left" w:pos="567"/>
          <w:tab w:val="left" w:pos="737"/>
        </w:tabs>
        <w:autoSpaceDE w:val="0"/>
        <w:autoSpaceDN w:val="0"/>
        <w:adjustRightInd w:val="0"/>
        <w:spacing w:before="120" w:after="120" w:line="240" w:lineRule="auto"/>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Tabela 5. Materiały do złączy (podłużnych i poprzecznych wykonywanych metodą „gorące przy zimnym”)</w:t>
      </w:r>
    </w:p>
    <w:tbl>
      <w:tblPr>
        <w:tblStyle w:val="Tabela-Siatka1"/>
        <w:tblW w:w="0" w:type="auto"/>
        <w:jc w:val="center"/>
        <w:tblLook w:val="04A0" w:firstRow="1" w:lastRow="0" w:firstColumn="1" w:lastColumn="0" w:noHBand="0" w:noVBand="1"/>
      </w:tblPr>
      <w:tblGrid>
        <w:gridCol w:w="1491"/>
        <w:gridCol w:w="918"/>
        <w:gridCol w:w="2407"/>
        <w:gridCol w:w="991"/>
        <w:gridCol w:w="3255"/>
      </w:tblGrid>
      <w:tr w:rsidR="005167CB" w:rsidRPr="005167CB" w14:paraId="545F2024" w14:textId="77777777" w:rsidTr="00CA014E">
        <w:trPr>
          <w:jc w:val="center"/>
        </w:trPr>
        <w:tc>
          <w:tcPr>
            <w:tcW w:w="1491" w:type="dxa"/>
            <w:vMerge w:val="restart"/>
            <w:vAlign w:val="center"/>
          </w:tcPr>
          <w:p w14:paraId="3A0DE817"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Rodzaj warstwy</w:t>
            </w:r>
          </w:p>
        </w:tc>
        <w:tc>
          <w:tcPr>
            <w:tcW w:w="3329" w:type="dxa"/>
            <w:gridSpan w:val="2"/>
            <w:vAlign w:val="center"/>
          </w:tcPr>
          <w:p w14:paraId="428D867C"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Złącze podłużne</w:t>
            </w:r>
          </w:p>
        </w:tc>
        <w:tc>
          <w:tcPr>
            <w:tcW w:w="4252" w:type="dxa"/>
            <w:gridSpan w:val="2"/>
            <w:vAlign w:val="center"/>
          </w:tcPr>
          <w:p w14:paraId="4A6D0B81"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Złącze poprzeczne</w:t>
            </w:r>
          </w:p>
        </w:tc>
      </w:tr>
      <w:tr w:rsidR="005167CB" w:rsidRPr="005167CB" w14:paraId="555F4CC2" w14:textId="77777777" w:rsidTr="00CA014E">
        <w:trPr>
          <w:jc w:val="center"/>
        </w:trPr>
        <w:tc>
          <w:tcPr>
            <w:tcW w:w="1491" w:type="dxa"/>
            <w:vMerge/>
            <w:vAlign w:val="center"/>
          </w:tcPr>
          <w:p w14:paraId="6060DB78" w14:textId="77777777" w:rsidR="008E6A72" w:rsidRPr="005167CB" w:rsidRDefault="008E6A72" w:rsidP="00CA014E">
            <w:pPr>
              <w:autoSpaceDE w:val="0"/>
              <w:autoSpaceDN w:val="0"/>
              <w:adjustRightInd w:val="0"/>
              <w:spacing w:before="0"/>
              <w:jc w:val="left"/>
              <w:rPr>
                <w:rFonts w:ascii="Arial" w:hAnsi="Arial" w:cs="Arial"/>
                <w:bCs/>
                <w:iCs/>
                <w:sz w:val="21"/>
                <w:szCs w:val="21"/>
              </w:rPr>
            </w:pPr>
          </w:p>
        </w:tc>
        <w:tc>
          <w:tcPr>
            <w:tcW w:w="919" w:type="dxa"/>
            <w:vAlign w:val="center"/>
          </w:tcPr>
          <w:p w14:paraId="7ED074FD"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Ruch</w:t>
            </w:r>
          </w:p>
        </w:tc>
        <w:tc>
          <w:tcPr>
            <w:tcW w:w="2410" w:type="dxa"/>
            <w:vAlign w:val="center"/>
          </w:tcPr>
          <w:p w14:paraId="1E250B6B"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Rodzaj materiału</w:t>
            </w:r>
          </w:p>
        </w:tc>
        <w:tc>
          <w:tcPr>
            <w:tcW w:w="992" w:type="dxa"/>
            <w:vAlign w:val="center"/>
          </w:tcPr>
          <w:p w14:paraId="0E33C4F1"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Ruch</w:t>
            </w:r>
          </w:p>
        </w:tc>
        <w:tc>
          <w:tcPr>
            <w:tcW w:w="3260" w:type="dxa"/>
            <w:vAlign w:val="center"/>
          </w:tcPr>
          <w:p w14:paraId="73170673"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Rodzaj materiału</w:t>
            </w:r>
          </w:p>
        </w:tc>
      </w:tr>
      <w:tr w:rsidR="005167CB" w:rsidRPr="005167CB" w14:paraId="6270D86C" w14:textId="77777777" w:rsidTr="00CA014E">
        <w:trPr>
          <w:jc w:val="center"/>
        </w:trPr>
        <w:tc>
          <w:tcPr>
            <w:tcW w:w="1491" w:type="dxa"/>
            <w:vMerge w:val="restart"/>
            <w:vAlign w:val="center"/>
          </w:tcPr>
          <w:p w14:paraId="4410865E"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Warstwa wiążąca</w:t>
            </w:r>
          </w:p>
        </w:tc>
        <w:tc>
          <w:tcPr>
            <w:tcW w:w="919" w:type="dxa"/>
            <w:vMerge w:val="restart"/>
            <w:vAlign w:val="center"/>
          </w:tcPr>
          <w:p w14:paraId="48FFA076"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KR 1-7</w:t>
            </w:r>
          </w:p>
        </w:tc>
        <w:tc>
          <w:tcPr>
            <w:tcW w:w="2410" w:type="dxa"/>
            <w:vMerge w:val="restart"/>
            <w:vAlign w:val="center"/>
          </w:tcPr>
          <w:p w14:paraId="11BBA051"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Pasty asfaltowe lub elastyczne taśmy bitumiczne + środek gruntujący</w:t>
            </w:r>
          </w:p>
        </w:tc>
        <w:tc>
          <w:tcPr>
            <w:tcW w:w="992" w:type="dxa"/>
            <w:vAlign w:val="center"/>
          </w:tcPr>
          <w:p w14:paraId="660207E9"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KR 1-2</w:t>
            </w:r>
          </w:p>
        </w:tc>
        <w:tc>
          <w:tcPr>
            <w:tcW w:w="3260" w:type="dxa"/>
            <w:vAlign w:val="center"/>
          </w:tcPr>
          <w:p w14:paraId="76F6503B"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Pasty asfaltowe lub elastyczne taśmy bitumiczne + środek gruntujący</w:t>
            </w:r>
          </w:p>
        </w:tc>
      </w:tr>
      <w:tr w:rsidR="008E6A72" w:rsidRPr="005167CB" w14:paraId="2748B7D0" w14:textId="77777777" w:rsidTr="00CA014E">
        <w:trPr>
          <w:jc w:val="center"/>
        </w:trPr>
        <w:tc>
          <w:tcPr>
            <w:tcW w:w="1491" w:type="dxa"/>
            <w:vMerge/>
            <w:vAlign w:val="center"/>
          </w:tcPr>
          <w:p w14:paraId="1E2BA424" w14:textId="77777777" w:rsidR="008E6A72" w:rsidRPr="005167CB" w:rsidRDefault="008E6A72" w:rsidP="00CA014E">
            <w:pPr>
              <w:autoSpaceDE w:val="0"/>
              <w:autoSpaceDN w:val="0"/>
              <w:adjustRightInd w:val="0"/>
              <w:spacing w:before="0"/>
              <w:jc w:val="left"/>
              <w:rPr>
                <w:rFonts w:ascii="Arial" w:hAnsi="Arial" w:cs="Arial"/>
                <w:bCs/>
                <w:iCs/>
                <w:sz w:val="21"/>
                <w:szCs w:val="21"/>
              </w:rPr>
            </w:pPr>
          </w:p>
        </w:tc>
        <w:tc>
          <w:tcPr>
            <w:tcW w:w="919" w:type="dxa"/>
            <w:vMerge/>
            <w:vAlign w:val="center"/>
          </w:tcPr>
          <w:p w14:paraId="0B44CB0E" w14:textId="77777777" w:rsidR="008E6A72" w:rsidRPr="005167CB" w:rsidRDefault="008E6A72" w:rsidP="00CA014E">
            <w:pPr>
              <w:autoSpaceDE w:val="0"/>
              <w:autoSpaceDN w:val="0"/>
              <w:adjustRightInd w:val="0"/>
              <w:spacing w:before="0"/>
              <w:jc w:val="left"/>
              <w:rPr>
                <w:rFonts w:ascii="Arial" w:hAnsi="Arial" w:cs="Arial"/>
                <w:bCs/>
                <w:iCs/>
                <w:sz w:val="21"/>
                <w:szCs w:val="21"/>
              </w:rPr>
            </w:pPr>
          </w:p>
        </w:tc>
        <w:tc>
          <w:tcPr>
            <w:tcW w:w="2410" w:type="dxa"/>
            <w:vMerge/>
            <w:vAlign w:val="center"/>
          </w:tcPr>
          <w:p w14:paraId="692E809F" w14:textId="77777777" w:rsidR="008E6A72" w:rsidRPr="005167CB" w:rsidRDefault="008E6A72" w:rsidP="00CA014E">
            <w:pPr>
              <w:autoSpaceDE w:val="0"/>
              <w:autoSpaceDN w:val="0"/>
              <w:adjustRightInd w:val="0"/>
              <w:spacing w:before="0"/>
              <w:jc w:val="left"/>
              <w:rPr>
                <w:rFonts w:ascii="Arial" w:hAnsi="Arial" w:cs="Arial"/>
                <w:bCs/>
                <w:iCs/>
                <w:sz w:val="21"/>
                <w:szCs w:val="21"/>
              </w:rPr>
            </w:pPr>
          </w:p>
        </w:tc>
        <w:tc>
          <w:tcPr>
            <w:tcW w:w="992" w:type="dxa"/>
            <w:vAlign w:val="center"/>
          </w:tcPr>
          <w:p w14:paraId="380937DE"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KR 3-7</w:t>
            </w:r>
          </w:p>
        </w:tc>
        <w:tc>
          <w:tcPr>
            <w:tcW w:w="3260" w:type="dxa"/>
            <w:vAlign w:val="center"/>
          </w:tcPr>
          <w:p w14:paraId="54B10CE6"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Elastyczne taśmy bitumiczne + środek gruntujący</w:t>
            </w:r>
          </w:p>
        </w:tc>
      </w:tr>
    </w:tbl>
    <w:p w14:paraId="64B350C0" w14:textId="77777777" w:rsidR="008E6A72" w:rsidRPr="005167CB" w:rsidRDefault="008E6A72" w:rsidP="008E6A72">
      <w:pPr>
        <w:tabs>
          <w:tab w:val="left" w:pos="397"/>
          <w:tab w:val="left" w:pos="567"/>
          <w:tab w:val="left" w:pos="737"/>
        </w:tabs>
        <w:autoSpaceDE w:val="0"/>
        <w:autoSpaceDN w:val="0"/>
        <w:adjustRightInd w:val="0"/>
        <w:spacing w:before="120" w:after="120" w:line="240" w:lineRule="auto"/>
        <w:rPr>
          <w:rFonts w:ascii="Arial" w:eastAsia="Times New Roman" w:hAnsi="Arial" w:cs="Arial"/>
          <w:bCs/>
          <w:iCs/>
          <w:sz w:val="21"/>
          <w:szCs w:val="21"/>
          <w:lang w:eastAsia="pl-PL"/>
        </w:rPr>
      </w:pPr>
    </w:p>
    <w:p w14:paraId="4EDA8A4C" w14:textId="77777777" w:rsidR="008E6A72" w:rsidRPr="005167CB" w:rsidRDefault="008E6A72" w:rsidP="008E6A72">
      <w:pPr>
        <w:tabs>
          <w:tab w:val="left" w:pos="397"/>
          <w:tab w:val="left" w:pos="567"/>
          <w:tab w:val="left" w:pos="737"/>
        </w:tabs>
        <w:autoSpaceDE w:val="0"/>
        <w:autoSpaceDN w:val="0"/>
        <w:adjustRightInd w:val="0"/>
        <w:spacing w:before="120" w:after="120" w:line="240" w:lineRule="auto"/>
        <w:rPr>
          <w:rFonts w:ascii="Arial" w:eastAsia="Times New Roman" w:hAnsi="Arial" w:cs="Arial"/>
          <w:bCs/>
          <w:iCs/>
          <w:sz w:val="21"/>
          <w:szCs w:val="21"/>
          <w:lang w:eastAsia="pl-PL"/>
        </w:rPr>
      </w:pPr>
    </w:p>
    <w:p w14:paraId="423C1E6B" w14:textId="77777777" w:rsidR="008E6A72" w:rsidRPr="005167CB" w:rsidRDefault="008E6A72" w:rsidP="008E6A72">
      <w:pPr>
        <w:tabs>
          <w:tab w:val="left" w:pos="397"/>
          <w:tab w:val="left" w:pos="567"/>
          <w:tab w:val="left" w:pos="737"/>
        </w:tabs>
        <w:autoSpaceDE w:val="0"/>
        <w:autoSpaceDN w:val="0"/>
        <w:adjustRightInd w:val="0"/>
        <w:spacing w:before="120" w:after="120" w:line="240" w:lineRule="auto"/>
        <w:rPr>
          <w:rFonts w:ascii="Arial" w:eastAsia="Times New Roman" w:hAnsi="Arial" w:cs="Arial"/>
          <w:bCs/>
          <w:iCs/>
          <w:sz w:val="21"/>
          <w:szCs w:val="21"/>
          <w:lang w:eastAsia="pl-PL"/>
        </w:rPr>
      </w:pPr>
    </w:p>
    <w:p w14:paraId="2BC05B63" w14:textId="30F8575B" w:rsidR="008E6A72" w:rsidRPr="005167CB" w:rsidRDefault="008E6A72" w:rsidP="008E6A72">
      <w:pPr>
        <w:tabs>
          <w:tab w:val="left" w:pos="397"/>
          <w:tab w:val="left" w:pos="567"/>
          <w:tab w:val="left" w:pos="737"/>
        </w:tabs>
        <w:autoSpaceDE w:val="0"/>
        <w:autoSpaceDN w:val="0"/>
        <w:adjustRightInd w:val="0"/>
        <w:spacing w:before="120" w:after="120" w:line="240" w:lineRule="auto"/>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lastRenderedPageBreak/>
        <w:t>Tabela 6. Materiały do spoin między fragmentami zagęszczonej MMA i elementami wyposażenia drogi</w:t>
      </w:r>
    </w:p>
    <w:tbl>
      <w:tblPr>
        <w:tblStyle w:val="Tabela-Siatka1"/>
        <w:tblW w:w="0" w:type="auto"/>
        <w:jc w:val="center"/>
        <w:tblLook w:val="04A0" w:firstRow="1" w:lastRow="0" w:firstColumn="1" w:lastColumn="0" w:noHBand="0" w:noVBand="1"/>
      </w:tblPr>
      <w:tblGrid>
        <w:gridCol w:w="1978"/>
        <w:gridCol w:w="1134"/>
        <w:gridCol w:w="5950"/>
      </w:tblGrid>
      <w:tr w:rsidR="005167CB" w:rsidRPr="005167CB" w14:paraId="6A26FB80" w14:textId="77777777" w:rsidTr="00CA014E">
        <w:trPr>
          <w:trHeight w:val="356"/>
          <w:jc w:val="center"/>
        </w:trPr>
        <w:tc>
          <w:tcPr>
            <w:tcW w:w="1978" w:type="dxa"/>
            <w:vAlign w:val="center"/>
          </w:tcPr>
          <w:p w14:paraId="0D7EC0FB"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Rodzaj warstwy</w:t>
            </w:r>
          </w:p>
        </w:tc>
        <w:tc>
          <w:tcPr>
            <w:tcW w:w="1134" w:type="dxa"/>
            <w:vAlign w:val="center"/>
          </w:tcPr>
          <w:p w14:paraId="52BE12C2"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Ruch</w:t>
            </w:r>
          </w:p>
        </w:tc>
        <w:tc>
          <w:tcPr>
            <w:tcW w:w="5950" w:type="dxa"/>
            <w:vAlign w:val="center"/>
          </w:tcPr>
          <w:p w14:paraId="60E27172"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Rodzaj materiału</w:t>
            </w:r>
          </w:p>
        </w:tc>
      </w:tr>
      <w:tr w:rsidR="005167CB" w:rsidRPr="005167CB" w14:paraId="7800DCF1" w14:textId="77777777" w:rsidTr="00CA014E">
        <w:trPr>
          <w:trHeight w:val="418"/>
          <w:jc w:val="center"/>
        </w:trPr>
        <w:tc>
          <w:tcPr>
            <w:tcW w:w="1978" w:type="dxa"/>
            <w:vAlign w:val="center"/>
          </w:tcPr>
          <w:p w14:paraId="748B5C93"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Warstwa wiążąca</w:t>
            </w:r>
          </w:p>
        </w:tc>
        <w:tc>
          <w:tcPr>
            <w:tcW w:w="1134" w:type="dxa"/>
            <w:vAlign w:val="center"/>
          </w:tcPr>
          <w:p w14:paraId="216B7601"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KR 1-7</w:t>
            </w:r>
          </w:p>
        </w:tc>
        <w:tc>
          <w:tcPr>
            <w:tcW w:w="5950" w:type="dxa"/>
            <w:vAlign w:val="center"/>
          </w:tcPr>
          <w:p w14:paraId="329ACEEB"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 xml:space="preserve">Pasty asfaltowe lub elastyczne taśmy bitumiczne + środek gruntujący </w:t>
            </w:r>
          </w:p>
        </w:tc>
      </w:tr>
    </w:tbl>
    <w:p w14:paraId="54290601" w14:textId="77777777" w:rsidR="008E6A72" w:rsidRPr="005167CB" w:rsidRDefault="008E6A72" w:rsidP="008E6A72">
      <w:pPr>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Uwaga: W przypadku elastycznych taśm bitumicznych należy zastosować środek </w:t>
      </w:r>
      <w:r w:rsidRPr="005167CB">
        <w:rPr>
          <w:rFonts w:ascii="Arial" w:eastAsia="Times New Roman" w:hAnsi="Arial" w:cs="Arial"/>
          <w:bCs/>
          <w:iCs/>
          <w:sz w:val="21"/>
          <w:szCs w:val="21"/>
          <w:lang w:eastAsia="pl-PL"/>
        </w:rPr>
        <w:br/>
        <w:t>do gruntowania powierzchni połączeń technologicznych przewidziany przez producenta taśmy.</w:t>
      </w:r>
    </w:p>
    <w:p w14:paraId="44D84954" w14:textId="77777777" w:rsidR="008E6A72" w:rsidRPr="005167CB" w:rsidRDefault="008E6A72" w:rsidP="008E6A72">
      <w:pPr>
        <w:spacing w:before="120" w:after="120"/>
        <w:rPr>
          <w:rFonts w:ascii="Arial" w:hAnsi="Arial" w:cs="Arial"/>
          <w:sz w:val="21"/>
          <w:szCs w:val="21"/>
        </w:rPr>
      </w:pPr>
      <w:r w:rsidRPr="005167CB">
        <w:rPr>
          <w:rFonts w:ascii="Arial" w:eastAsia="Times New Roman" w:hAnsi="Arial" w:cs="Arial"/>
          <w:bCs/>
          <w:iCs/>
          <w:sz w:val="21"/>
          <w:szCs w:val="21"/>
          <w:lang w:eastAsia="pl-PL"/>
        </w:rPr>
        <w:t>Materiały do połączeń technologicznych muszą spełniać wymagania sformułowane w tabelach 10, 11 i 12  z WT-2 2016 – część II.</w:t>
      </w:r>
    </w:p>
    <w:p w14:paraId="3881E3BF"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Lepiszcze do skropienia podłoża</w:t>
      </w:r>
    </w:p>
    <w:p w14:paraId="6A0AF41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Lepiszcze do skropienia podłoża powinno spełniać wymagania podane PN-EN 13808 i SST D-04.03.01.</w:t>
      </w:r>
    </w:p>
    <w:p w14:paraId="41442C04"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Dodatki do mieszanki mineralno-asfaltowej</w:t>
      </w:r>
    </w:p>
    <w:p w14:paraId="6F597EBA"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Za zgodą Zamawiającego mogą być stosowane dodatki stabilizujące lub modyfikujące. Pochodzenie, rodzaj i właściwości dodatków powinny być deklarowane. Skuteczność stosowanych dodatków i modyfikatorów powinna być udokumentowana zgodnie </w:t>
      </w:r>
      <w:r w:rsidRPr="005167CB">
        <w:rPr>
          <w:rFonts w:ascii="Arial" w:hAnsi="Arial" w:cs="Arial"/>
          <w:sz w:val="21"/>
          <w:szCs w:val="21"/>
        </w:rPr>
        <w:br/>
        <w:t>z PN-EN 13108-1 punkt 4.1.</w:t>
      </w:r>
    </w:p>
    <w:p w14:paraId="575F8747"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Zaleca się stosowanie do mieszanek mineralno-asfaltowych dodatku środka obniżającego temperaturę produkcji i układania – nie dotyczy to produkcji mieszanek </w:t>
      </w:r>
      <w:r w:rsidRPr="005167CB">
        <w:rPr>
          <w:rFonts w:ascii="Arial" w:hAnsi="Arial" w:cs="Arial"/>
          <w:sz w:val="21"/>
          <w:szCs w:val="21"/>
        </w:rPr>
        <w:br/>
        <w:t>mineralno-asfaltowych z dozowaniem granulatu asfaltowego w technologii „na zimno”.</w:t>
      </w:r>
    </w:p>
    <w:p w14:paraId="06D5833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Do mieszanek mineralno-asfaltowych może być stosowany dodatek asfaltu naturalnego, jeżeli spełnia wymagania podane w PN-EN 13108-4 Załącznik B.</w:t>
      </w:r>
    </w:p>
    <w:p w14:paraId="481889D6"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83" w:name="_Toc7174864"/>
      <w:r w:rsidRPr="005167CB">
        <w:rPr>
          <w:rFonts w:ascii="Arial" w:hAnsi="Arial" w:cs="Arial"/>
          <w:b/>
          <w:bCs/>
          <w:color w:val="auto"/>
          <w:sz w:val="21"/>
          <w:szCs w:val="21"/>
        </w:rPr>
        <w:t>Dostawy materiałów</w:t>
      </w:r>
      <w:bookmarkEnd w:id="83"/>
    </w:p>
    <w:p w14:paraId="706CA5F0"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Za dostawy materiałów odpowiedzialny jest Wykonawca robót zgodnie z ustaleniami określonymi w D-M-00.00.00 „Wymagania ogólne”.</w:t>
      </w:r>
    </w:p>
    <w:p w14:paraId="1326E82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Do każdej partii granulatu asfaltowego należy dołączyć dokumenty określone w normie PN-EN 13108-8 pkt. 6</w:t>
      </w:r>
    </w:p>
    <w:p w14:paraId="56A57663"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84" w:name="_Toc7174865"/>
      <w:r w:rsidRPr="005167CB">
        <w:rPr>
          <w:rFonts w:ascii="Arial" w:hAnsi="Arial" w:cs="Arial"/>
          <w:b/>
          <w:bCs/>
          <w:color w:val="auto"/>
          <w:sz w:val="21"/>
          <w:szCs w:val="21"/>
        </w:rPr>
        <w:t>Składowanie materiałów</w:t>
      </w:r>
      <w:bookmarkEnd w:id="84"/>
    </w:p>
    <w:p w14:paraId="24BB99B8"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Składowanie kruszywa</w:t>
      </w:r>
    </w:p>
    <w:p w14:paraId="4C04F4F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Składowanie kruszywa powinno odbywać się w warunkach zabezpieczających </w:t>
      </w:r>
      <w:r w:rsidRPr="005167CB">
        <w:rPr>
          <w:rFonts w:ascii="Arial" w:hAnsi="Arial" w:cs="Arial"/>
          <w:sz w:val="21"/>
          <w:szCs w:val="21"/>
        </w:rPr>
        <w:br/>
        <w:t>je przed zanieczyszczeniem i zmieszaniem z innymi rodzajami lub frakcjami kruszywa.</w:t>
      </w:r>
    </w:p>
    <w:p w14:paraId="7535BE3B"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Składowanie wypełniacza</w:t>
      </w:r>
    </w:p>
    <w:p w14:paraId="29CFC0D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Wypełniacz należy składować w silosach wyposażonych w urządzenia do aeracji.</w:t>
      </w:r>
    </w:p>
    <w:p w14:paraId="2226B9A0"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Składowanie asfaltu</w:t>
      </w:r>
    </w:p>
    <w:p w14:paraId="42ABF2B6"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Lepiszcze asfaltowe należy przechowywać zgodnie z zasadami podanymi </w:t>
      </w:r>
      <w:r w:rsidRPr="005167CB">
        <w:rPr>
          <w:rFonts w:ascii="Arial" w:hAnsi="Arial" w:cs="Arial"/>
          <w:sz w:val="21"/>
          <w:szCs w:val="21"/>
        </w:rPr>
        <w:br/>
        <w:t xml:space="preserve">w pkt. 8.3 WT-2 2014 – część I. Zbiorniki na asfalt modyfikowany winny być wyposażone </w:t>
      </w:r>
      <w:r w:rsidRPr="005167CB">
        <w:rPr>
          <w:rFonts w:ascii="Arial" w:hAnsi="Arial" w:cs="Arial"/>
          <w:sz w:val="21"/>
          <w:szCs w:val="21"/>
        </w:rPr>
        <w:br/>
        <w:t xml:space="preserve">w mieszadła mechaniczne lub co najmniej winny mieć zapewniony system przepompowywania wprawiający w cyrkulację asfalt z dolnych partii zbiornika. Maksymalne temperatury składowania asfaltu drogowego powinny być zgodne z tabelą </w:t>
      </w:r>
      <w:r w:rsidRPr="005167CB">
        <w:rPr>
          <w:rFonts w:ascii="Arial" w:hAnsi="Arial" w:cs="Arial"/>
          <w:sz w:val="21"/>
          <w:szCs w:val="21"/>
        </w:rPr>
        <w:br/>
        <w:t xml:space="preserve">41 w/w wytycznych. Temperatury składowania asfaltów modyfikowanych powinny być zgodne </w:t>
      </w:r>
      <w:r w:rsidRPr="005167CB">
        <w:rPr>
          <w:rFonts w:ascii="Arial" w:hAnsi="Arial" w:cs="Arial"/>
          <w:sz w:val="21"/>
          <w:szCs w:val="21"/>
        </w:rPr>
        <w:br/>
        <w:t xml:space="preserve">z zaleceniami  producenta. </w:t>
      </w:r>
    </w:p>
    <w:p w14:paraId="598B03D0"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lastRenderedPageBreak/>
        <w:t>Składowanie środka adhezyjnego</w:t>
      </w:r>
    </w:p>
    <w:p w14:paraId="451E1848"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Składowanie środka adhezyjnego jest dozwolone tylko w oryginalnych opakowaniach producenta w warunkach podanych zgodnie z zaleceniami producenta.</w:t>
      </w:r>
    </w:p>
    <w:p w14:paraId="2E965434"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Składowanie granulatu asfaltowego</w:t>
      </w:r>
    </w:p>
    <w:p w14:paraId="582924C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Składowanie granulatu asfaltowego powinno odbywać się w warunkach zabezpieczających je przed:</w:t>
      </w:r>
    </w:p>
    <w:p w14:paraId="3D740676" w14:textId="77777777" w:rsidR="008E6A72" w:rsidRPr="005167CB" w:rsidRDefault="008E6A72" w:rsidP="00C50705">
      <w:pPr>
        <w:pStyle w:val="Akapitzlist"/>
        <w:numPr>
          <w:ilvl w:val="0"/>
          <w:numId w:val="29"/>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segregacją – zaleca się formowanie hałd o kształcie stożkowym o wysokości </w:t>
      </w:r>
      <w:r w:rsidRPr="005167CB">
        <w:rPr>
          <w:rFonts w:ascii="Arial" w:hAnsi="Arial" w:cs="Arial"/>
          <w:sz w:val="21"/>
          <w:szCs w:val="21"/>
        </w:rPr>
        <w:br/>
        <w:t>max. do 5m,</w:t>
      </w:r>
    </w:p>
    <w:p w14:paraId="2728AA7F" w14:textId="77777777" w:rsidR="008E6A72" w:rsidRPr="005167CB" w:rsidRDefault="008E6A72" w:rsidP="00C50705">
      <w:pPr>
        <w:pStyle w:val="Akapitzlist"/>
        <w:numPr>
          <w:ilvl w:val="0"/>
          <w:numId w:val="29"/>
        </w:numPr>
        <w:spacing w:before="120" w:after="120" w:line="276" w:lineRule="auto"/>
        <w:contextualSpacing w:val="0"/>
        <w:rPr>
          <w:rFonts w:ascii="Arial" w:hAnsi="Arial" w:cs="Arial"/>
          <w:sz w:val="21"/>
          <w:szCs w:val="21"/>
        </w:rPr>
      </w:pPr>
      <w:r w:rsidRPr="005167CB">
        <w:rPr>
          <w:rFonts w:ascii="Arial" w:hAnsi="Arial" w:cs="Arial"/>
          <w:sz w:val="21"/>
          <w:szCs w:val="21"/>
        </w:rPr>
        <w:t>zanieczyszczeniem i zmieszaniem z innymi rodzajami lub frakcjami granulatu,</w:t>
      </w:r>
    </w:p>
    <w:p w14:paraId="5E218481" w14:textId="77777777" w:rsidR="008E6A72" w:rsidRPr="005167CB" w:rsidRDefault="008E6A72" w:rsidP="00C50705">
      <w:pPr>
        <w:pStyle w:val="Akapitzlist"/>
        <w:numPr>
          <w:ilvl w:val="0"/>
          <w:numId w:val="29"/>
        </w:numPr>
        <w:spacing w:before="120" w:after="120" w:line="276" w:lineRule="auto"/>
        <w:contextualSpacing w:val="0"/>
        <w:rPr>
          <w:rFonts w:ascii="Arial" w:hAnsi="Arial" w:cs="Arial"/>
          <w:sz w:val="21"/>
          <w:szCs w:val="21"/>
        </w:rPr>
      </w:pPr>
      <w:r w:rsidRPr="005167CB">
        <w:rPr>
          <w:rFonts w:ascii="Arial" w:hAnsi="Arial" w:cs="Arial"/>
          <w:sz w:val="21"/>
          <w:szCs w:val="21"/>
        </w:rPr>
        <w:t>zawilgoceniem – ochrona granulatu asfaltowego przed opadami atmosferycznymi;</w:t>
      </w:r>
    </w:p>
    <w:p w14:paraId="46E535C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przypadku dozowania „na zimno” obowiązkowe jest składowanie granulatu </w:t>
      </w:r>
      <w:r w:rsidRPr="005167CB">
        <w:rPr>
          <w:rFonts w:ascii="Arial" w:hAnsi="Arial" w:cs="Arial"/>
          <w:sz w:val="21"/>
          <w:szCs w:val="21"/>
        </w:rPr>
        <w:br/>
        <w:t>pod zadaszeniem.</w:t>
      </w:r>
    </w:p>
    <w:p w14:paraId="624E241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Powierzchnię, na której będzie składowany granulat asfaltowy należy utwardzić i ukształtować </w:t>
      </w:r>
      <w:r w:rsidRPr="005167CB">
        <w:rPr>
          <w:rFonts w:ascii="Arial" w:hAnsi="Arial" w:cs="Arial"/>
          <w:sz w:val="21"/>
          <w:szCs w:val="21"/>
        </w:rPr>
        <w:br/>
        <w:t>z wyraźnym spadkiem przeciwdziałającym akumulacji wody w hałdzie.</w:t>
      </w:r>
    </w:p>
    <w:p w14:paraId="6ACB2A5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Podczas składowania granulatu asfaltowego należy postępować zgodnie z zasadami określonymi w Załączniku nr 9.2.1 i Załączniku nr 9.2.2 RID I/6.</w:t>
      </w:r>
    </w:p>
    <w:p w14:paraId="0F236CD3" w14:textId="77777777" w:rsidR="008E6A72" w:rsidRPr="005167CB" w:rsidRDefault="008E6A72" w:rsidP="00C50705">
      <w:pPr>
        <w:pStyle w:val="Nagwek1"/>
        <w:numPr>
          <w:ilvl w:val="0"/>
          <w:numId w:val="25"/>
        </w:numPr>
        <w:tabs>
          <w:tab w:val="num" w:pos="771"/>
        </w:tabs>
        <w:ind w:left="567" w:hanging="567"/>
        <w:rPr>
          <w:rFonts w:ascii="Arial" w:hAnsi="Arial" w:cs="Arial"/>
          <w:b/>
          <w:bCs/>
          <w:color w:val="auto"/>
          <w:sz w:val="21"/>
          <w:szCs w:val="21"/>
        </w:rPr>
      </w:pPr>
      <w:bookmarkStart w:id="85" w:name="_Toc7174866"/>
      <w:r w:rsidRPr="005167CB">
        <w:rPr>
          <w:rFonts w:ascii="Arial" w:hAnsi="Arial" w:cs="Arial"/>
          <w:b/>
          <w:bCs/>
          <w:color w:val="auto"/>
          <w:sz w:val="21"/>
          <w:szCs w:val="21"/>
        </w:rPr>
        <w:t>SPRZĘT</w:t>
      </w:r>
      <w:bookmarkEnd w:id="85"/>
    </w:p>
    <w:p w14:paraId="5D1296D1" w14:textId="77777777" w:rsidR="008E6A72" w:rsidRPr="005167CB" w:rsidRDefault="008E6A72" w:rsidP="008E6A72">
      <w:pPr>
        <w:rPr>
          <w:rFonts w:ascii="Arial" w:hAnsi="Arial" w:cs="Arial"/>
          <w:sz w:val="21"/>
          <w:szCs w:val="21"/>
        </w:rPr>
      </w:pPr>
      <w:r w:rsidRPr="005167CB">
        <w:rPr>
          <w:rFonts w:ascii="Arial" w:hAnsi="Arial" w:cs="Arial"/>
          <w:sz w:val="21"/>
          <w:szCs w:val="21"/>
        </w:rPr>
        <w:t>Ogólne wymagania dotyczące sprzętu podano w D</w:t>
      </w:r>
      <w:r w:rsidRPr="005167CB">
        <w:rPr>
          <w:rFonts w:ascii="Arial" w:hAnsi="Arial" w:cs="Arial"/>
          <w:sz w:val="21"/>
          <w:szCs w:val="21"/>
        </w:rPr>
        <w:noBreakHyphen/>
        <w:t>M</w:t>
      </w:r>
      <w:r w:rsidRPr="005167CB">
        <w:rPr>
          <w:rFonts w:ascii="Arial" w:hAnsi="Arial" w:cs="Arial"/>
          <w:sz w:val="21"/>
          <w:szCs w:val="21"/>
        </w:rPr>
        <w:noBreakHyphen/>
        <w:t>00.00.00 „Wymagania ogólne”.</w:t>
      </w:r>
    </w:p>
    <w:p w14:paraId="2D30CAA9" w14:textId="77777777" w:rsidR="008E6A72" w:rsidRPr="005167CB" w:rsidRDefault="008E6A72" w:rsidP="00C50705">
      <w:pPr>
        <w:pStyle w:val="Nagwek2"/>
        <w:numPr>
          <w:ilvl w:val="1"/>
          <w:numId w:val="25"/>
        </w:numPr>
        <w:tabs>
          <w:tab w:val="num" w:pos="1440"/>
        </w:tabs>
        <w:ind w:left="567" w:hanging="567"/>
        <w:rPr>
          <w:rFonts w:ascii="Arial" w:hAnsi="Arial" w:cs="Arial"/>
          <w:color w:val="auto"/>
          <w:sz w:val="21"/>
          <w:szCs w:val="21"/>
        </w:rPr>
      </w:pPr>
      <w:bookmarkStart w:id="86" w:name="_Toc7174867"/>
      <w:r w:rsidRPr="005167CB">
        <w:rPr>
          <w:rFonts w:ascii="Arial" w:hAnsi="Arial" w:cs="Arial"/>
          <w:color w:val="auto"/>
          <w:sz w:val="21"/>
          <w:szCs w:val="21"/>
        </w:rPr>
        <w:t>Wytwórnia mieszanek mineralno-asfaltowych</w:t>
      </w:r>
      <w:bookmarkEnd w:id="86"/>
    </w:p>
    <w:p w14:paraId="43DB7D1A"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565B21C4"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przypadku stosowania granulatu asfaltowego w ilości odpowiadającej wskaźnikowi </w:t>
      </w:r>
      <w:r w:rsidRPr="005167CB">
        <w:rPr>
          <w:rFonts w:ascii="Arial" w:hAnsi="Arial" w:cs="Arial"/>
          <w:sz w:val="21"/>
          <w:szCs w:val="21"/>
        </w:rPr>
        <w:br/>
        <w:t>BR ≥ 20 %, wytwórnię mieszanek mineralno-asfaltowych należy wyposażyć w dodatkowy bęben, będący elementem otaczarki o działaniu cyklicznym – metoda „równoległego bębna”.</w:t>
      </w:r>
    </w:p>
    <w:p w14:paraId="012B3572"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87" w:name="_Toc7174868"/>
      <w:r w:rsidRPr="005167CB">
        <w:rPr>
          <w:rFonts w:ascii="Arial" w:hAnsi="Arial" w:cs="Arial"/>
          <w:b/>
          <w:bCs/>
          <w:color w:val="auto"/>
          <w:sz w:val="21"/>
          <w:szCs w:val="21"/>
        </w:rPr>
        <w:t>Układarka mieszanek mineralno-asfaltowych</w:t>
      </w:r>
      <w:bookmarkEnd w:id="87"/>
    </w:p>
    <w:p w14:paraId="71AE16B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w:t>
      </w:r>
    </w:p>
    <w:p w14:paraId="3EA9CB63" w14:textId="77777777" w:rsidR="008E6A72" w:rsidRPr="005167CB" w:rsidRDefault="008E6A72" w:rsidP="00C50705">
      <w:pPr>
        <w:pStyle w:val="Akapitzlist"/>
        <w:numPr>
          <w:ilvl w:val="0"/>
          <w:numId w:val="30"/>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automatyczne sterowanie pozwalające na ułożenie warstwy zgodnie z założoną niweletą </w:t>
      </w:r>
      <w:r w:rsidRPr="005167CB">
        <w:rPr>
          <w:rFonts w:ascii="Arial" w:hAnsi="Arial" w:cs="Arial"/>
          <w:sz w:val="21"/>
          <w:szCs w:val="21"/>
        </w:rPr>
        <w:br/>
        <w:t>i grubością,</w:t>
      </w:r>
    </w:p>
    <w:p w14:paraId="12EC6BCF" w14:textId="77777777" w:rsidR="008E6A72" w:rsidRPr="005167CB" w:rsidRDefault="008E6A72" w:rsidP="00C50705">
      <w:pPr>
        <w:pStyle w:val="Akapitzlist"/>
        <w:numPr>
          <w:ilvl w:val="0"/>
          <w:numId w:val="30"/>
        </w:numPr>
        <w:spacing w:before="120" w:after="120" w:line="276" w:lineRule="auto"/>
        <w:contextualSpacing w:val="0"/>
        <w:rPr>
          <w:rFonts w:ascii="Arial" w:hAnsi="Arial" w:cs="Arial"/>
          <w:sz w:val="21"/>
          <w:szCs w:val="21"/>
        </w:rPr>
      </w:pPr>
      <w:r w:rsidRPr="005167CB">
        <w:rPr>
          <w:rFonts w:ascii="Arial" w:hAnsi="Arial" w:cs="Arial"/>
          <w:sz w:val="21"/>
          <w:szCs w:val="21"/>
        </w:rPr>
        <w:t>płytę wibracyjną do wstępnego zagęszczenia mieszanki,</w:t>
      </w:r>
    </w:p>
    <w:p w14:paraId="12F0ABAF" w14:textId="77777777" w:rsidR="008E6A72" w:rsidRPr="005167CB" w:rsidRDefault="008E6A72" w:rsidP="00C50705">
      <w:pPr>
        <w:pStyle w:val="Akapitzlist"/>
        <w:numPr>
          <w:ilvl w:val="0"/>
          <w:numId w:val="30"/>
        </w:numPr>
        <w:spacing w:before="120" w:after="120" w:line="276" w:lineRule="auto"/>
        <w:contextualSpacing w:val="0"/>
        <w:rPr>
          <w:rFonts w:ascii="Arial" w:hAnsi="Arial" w:cs="Arial"/>
          <w:sz w:val="21"/>
          <w:szCs w:val="21"/>
        </w:rPr>
      </w:pPr>
      <w:r w:rsidRPr="005167CB">
        <w:rPr>
          <w:rFonts w:ascii="Arial" w:hAnsi="Arial" w:cs="Arial"/>
          <w:sz w:val="21"/>
          <w:szCs w:val="21"/>
        </w:rPr>
        <w:t>urządzenia do podgrzewania płyty wibracyjnej.</w:t>
      </w:r>
    </w:p>
    <w:p w14:paraId="35F716F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Przy wykonywaniu nawierzchni dróg o kategorii KR 6-7, do warstwy wiążącej zaleca </w:t>
      </w:r>
      <w:r w:rsidRPr="005167CB">
        <w:rPr>
          <w:rFonts w:ascii="Arial" w:hAnsi="Arial" w:cs="Arial"/>
          <w:sz w:val="21"/>
          <w:szCs w:val="21"/>
        </w:rPr>
        <w:br/>
        <w:t xml:space="preserve">się stosowanie podajników mieszanki mineralno-asfaltowej do zasilania kosza rozkładarki ze środków transportu. </w:t>
      </w:r>
    </w:p>
    <w:p w14:paraId="6339CD8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Mieszanki mineralno-asfaltowe można rozkładać specjalną maszyną drogową z podwójnym zestawem rozkładającym do układania dwóch warstw technologicznych w jednej operacji (tzw. asfaltowe warstwy kompaktowe).</w:t>
      </w:r>
    </w:p>
    <w:p w14:paraId="3B8E001E"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88" w:name="_Toc7174869"/>
      <w:r w:rsidRPr="005167CB">
        <w:rPr>
          <w:rFonts w:ascii="Arial" w:hAnsi="Arial" w:cs="Arial"/>
          <w:b/>
          <w:bCs/>
          <w:color w:val="auto"/>
          <w:sz w:val="21"/>
          <w:szCs w:val="21"/>
        </w:rPr>
        <w:lastRenderedPageBreak/>
        <w:t>Walce do zagęszczania</w:t>
      </w:r>
      <w:bookmarkEnd w:id="88"/>
    </w:p>
    <w:p w14:paraId="51A75D7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Wykonawca powinien dysponować sprzętem pozwalającym na uzyskanie wymaganego wskaźnika zagęszczenia warstwy z mieszanki mineralno-asfaltowej. </w:t>
      </w:r>
    </w:p>
    <w:p w14:paraId="1CB93430"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89" w:name="_Toc7174870"/>
      <w:r w:rsidRPr="005167CB">
        <w:rPr>
          <w:rFonts w:ascii="Arial" w:hAnsi="Arial" w:cs="Arial"/>
          <w:b/>
          <w:bCs/>
          <w:color w:val="auto"/>
          <w:sz w:val="21"/>
          <w:szCs w:val="21"/>
        </w:rPr>
        <w:t>Skrapiarki</w:t>
      </w:r>
      <w:bookmarkEnd w:id="89"/>
    </w:p>
    <w:p w14:paraId="0813D16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Wykonawca powinien dysponować skrapiarką spełniającą wymagania </w:t>
      </w:r>
      <w:r w:rsidRPr="005167CB">
        <w:rPr>
          <w:rFonts w:ascii="Arial" w:hAnsi="Arial" w:cs="Arial"/>
          <w:sz w:val="21"/>
          <w:szCs w:val="21"/>
        </w:rPr>
        <w:br/>
        <w:t>SST D-04.03.01, pozwalającą na równomierne i zgodne z wymaganiami równomierne skropienie podłoża.</w:t>
      </w:r>
    </w:p>
    <w:p w14:paraId="7B545C10" w14:textId="77777777" w:rsidR="008E6A72" w:rsidRPr="005167CB" w:rsidRDefault="008E6A72" w:rsidP="00C50705">
      <w:pPr>
        <w:pStyle w:val="Nagwek1"/>
        <w:numPr>
          <w:ilvl w:val="0"/>
          <w:numId w:val="25"/>
        </w:numPr>
        <w:tabs>
          <w:tab w:val="num" w:pos="771"/>
        </w:tabs>
        <w:ind w:left="567" w:hanging="567"/>
        <w:rPr>
          <w:rFonts w:ascii="Arial" w:hAnsi="Arial" w:cs="Arial"/>
          <w:b/>
          <w:bCs/>
          <w:color w:val="auto"/>
          <w:sz w:val="21"/>
          <w:szCs w:val="21"/>
        </w:rPr>
      </w:pPr>
      <w:bookmarkStart w:id="90" w:name="_Toc7174871"/>
      <w:r w:rsidRPr="005167CB">
        <w:rPr>
          <w:rFonts w:ascii="Arial" w:hAnsi="Arial" w:cs="Arial"/>
          <w:b/>
          <w:bCs/>
          <w:color w:val="auto"/>
          <w:sz w:val="21"/>
          <w:szCs w:val="21"/>
        </w:rPr>
        <w:t>TRANSPORT</w:t>
      </w:r>
      <w:bookmarkEnd w:id="90"/>
    </w:p>
    <w:p w14:paraId="6E5CCC3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Ogólne wymagania dotyczące transportu podano w D</w:t>
      </w:r>
      <w:r w:rsidRPr="005167CB">
        <w:rPr>
          <w:rFonts w:ascii="Arial" w:hAnsi="Arial" w:cs="Arial"/>
          <w:sz w:val="21"/>
          <w:szCs w:val="21"/>
        </w:rPr>
        <w:noBreakHyphen/>
        <w:t>M</w:t>
      </w:r>
      <w:r w:rsidRPr="005167CB">
        <w:rPr>
          <w:rFonts w:ascii="Arial" w:hAnsi="Arial" w:cs="Arial"/>
          <w:sz w:val="21"/>
          <w:szCs w:val="21"/>
        </w:rPr>
        <w:noBreakHyphen/>
        <w:t xml:space="preserve">00.00.00 „Wymagania ogólne”. Mieszanki mineralno-asfaltowe powinny być dowożone na budowę odpowiednio do postępu robót, tak aby zapewnić ciągłość wbudowania. Podczas transportu i postoju </w:t>
      </w:r>
      <w:r w:rsidRPr="005167CB">
        <w:rPr>
          <w:rFonts w:ascii="Arial" w:hAnsi="Arial" w:cs="Arial"/>
          <w:sz w:val="21"/>
          <w:szCs w:val="21"/>
        </w:rPr>
        <w:br/>
        <w:t xml:space="preserve">przed wbudowaniem mieszanki powinny być zabezpieczone przed ostygnięciem i dopływem powietrza (przykrycie, pojemniki termoizolacyjne lub pojazdy ogrzewane itp.). Mieszanki mineralno-asfaltowe, powinny być przewożone pojazdami samowyładowczymi. </w:t>
      </w:r>
    </w:p>
    <w:p w14:paraId="79145F3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Podczas transportu mieszanki mineralno-asfaltowej muszą być zachowane dopuszczalne wartości temperatury. Dowieziona do rozkładarki mieszanka musi mieć temperaturę w wymaganym przedziale określonym w WT-2 2014 – część I tab. 42. Nie dotyczy </w:t>
      </w:r>
      <w:r w:rsidRPr="005167CB">
        <w:rPr>
          <w:rFonts w:ascii="Arial" w:hAnsi="Arial" w:cs="Arial"/>
          <w:sz w:val="21"/>
          <w:szCs w:val="21"/>
        </w:rPr>
        <w:br/>
        <w:t>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w:t>
      </w:r>
    </w:p>
    <w:p w14:paraId="1D964C4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w:t>
      </w:r>
    </w:p>
    <w:p w14:paraId="29F809CB" w14:textId="77777777" w:rsidR="008E6A72" w:rsidRPr="005167CB" w:rsidRDefault="008E6A72" w:rsidP="00C50705">
      <w:pPr>
        <w:pStyle w:val="Nagwek1"/>
        <w:numPr>
          <w:ilvl w:val="0"/>
          <w:numId w:val="25"/>
        </w:numPr>
        <w:tabs>
          <w:tab w:val="num" w:pos="771"/>
        </w:tabs>
        <w:ind w:left="567" w:hanging="567"/>
        <w:rPr>
          <w:rFonts w:ascii="Arial" w:hAnsi="Arial" w:cs="Arial"/>
          <w:b/>
          <w:bCs/>
          <w:color w:val="auto"/>
          <w:sz w:val="21"/>
          <w:szCs w:val="21"/>
        </w:rPr>
      </w:pPr>
      <w:bookmarkStart w:id="91" w:name="_Toc7174872"/>
      <w:r w:rsidRPr="005167CB">
        <w:rPr>
          <w:rFonts w:ascii="Arial" w:hAnsi="Arial" w:cs="Arial"/>
          <w:b/>
          <w:bCs/>
          <w:color w:val="auto"/>
          <w:sz w:val="21"/>
          <w:szCs w:val="21"/>
        </w:rPr>
        <w:t>WYKONANIE ROBÓT</w:t>
      </w:r>
      <w:bookmarkEnd w:id="91"/>
    </w:p>
    <w:p w14:paraId="2B9C82B8"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Ogólne zasady wykonania robót podano w D</w:t>
      </w:r>
      <w:r w:rsidRPr="005167CB">
        <w:rPr>
          <w:rFonts w:ascii="Arial" w:hAnsi="Arial" w:cs="Arial"/>
          <w:sz w:val="21"/>
          <w:szCs w:val="21"/>
        </w:rPr>
        <w:noBreakHyphen/>
        <w:t>M</w:t>
      </w:r>
      <w:r w:rsidRPr="005167CB">
        <w:rPr>
          <w:rFonts w:ascii="Arial" w:hAnsi="Arial" w:cs="Arial"/>
          <w:sz w:val="21"/>
          <w:szCs w:val="21"/>
        </w:rPr>
        <w:noBreakHyphen/>
        <w:t>00.00.00 „Wymagania ogólne”.</w:t>
      </w:r>
    </w:p>
    <w:p w14:paraId="2E4F9BBF"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92" w:name="_Toc7174873"/>
      <w:r w:rsidRPr="005167CB">
        <w:rPr>
          <w:rFonts w:ascii="Arial" w:hAnsi="Arial" w:cs="Arial"/>
          <w:b/>
          <w:bCs/>
          <w:color w:val="auto"/>
          <w:sz w:val="21"/>
          <w:szCs w:val="21"/>
        </w:rPr>
        <w:t>Projektowanie mieszanki mineralno-asfaltowej</w:t>
      </w:r>
      <w:bookmarkEnd w:id="92"/>
    </w:p>
    <w:p w14:paraId="3F16AC2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terminie 3 tygodni przed rozpoczęciem robót Wykonawca przedstawi Inżynierowi/Inspektorowi Nadzoru do zatwierdzenia projekt MMA (Badanie Typu) </w:t>
      </w:r>
      <w:r w:rsidRPr="005167CB">
        <w:rPr>
          <w:rFonts w:ascii="Arial" w:hAnsi="Arial" w:cs="Arial"/>
          <w:sz w:val="21"/>
          <w:szCs w:val="21"/>
        </w:rPr>
        <w:br/>
        <w:t xml:space="preserve">oraz wszystkie dokumenty potwierdzające jakość materiałów składowych </w:t>
      </w:r>
      <w:r w:rsidRPr="005167CB">
        <w:rPr>
          <w:rFonts w:ascii="Arial" w:hAnsi="Arial" w:cs="Arial"/>
          <w:sz w:val="21"/>
          <w:szCs w:val="21"/>
        </w:rPr>
        <w:br/>
        <w:t xml:space="preserve">MMA i reprezentatywne próbki materiałów. MMA powinna być zaprojektowana zgodnie </w:t>
      </w:r>
      <w:r w:rsidRPr="005167CB">
        <w:rPr>
          <w:rFonts w:ascii="Arial" w:hAnsi="Arial" w:cs="Arial"/>
          <w:sz w:val="21"/>
          <w:szCs w:val="21"/>
        </w:rPr>
        <w:br/>
        <w:t>z pkt. 8.1 i 8.2.2  WT-2 2014 – część I w zależności od kategorii ruchu.</w:t>
      </w:r>
    </w:p>
    <w:p w14:paraId="63D63B3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przypadku stosowania granulatu asfaltowego należy na etapie projektowania stosować się do wytycznych określonych w Załączniku nr 9.2.1 i Załączniku nr 9.2.3 RID I/6.  </w:t>
      </w:r>
    </w:p>
    <w:p w14:paraId="2CAB776A"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Wykonawca powinien zapewnić, aby podczas opracowywania Badania Typu MMA były zastosowane w pełni reprezentatywne próbki materiałów składowych, które zostaną użyte do wykonania robót.</w:t>
      </w:r>
    </w:p>
    <w:p w14:paraId="4910F8B2"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93" w:name="_Toc7174874"/>
      <w:r w:rsidRPr="005167CB">
        <w:rPr>
          <w:rFonts w:ascii="Arial" w:hAnsi="Arial" w:cs="Arial"/>
          <w:b/>
          <w:bCs/>
          <w:color w:val="auto"/>
          <w:sz w:val="21"/>
          <w:szCs w:val="21"/>
        </w:rPr>
        <w:t>Wytwarzanie MMA</w:t>
      </w:r>
      <w:bookmarkEnd w:id="93"/>
    </w:p>
    <w:p w14:paraId="2B21A0A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Produkcja MMA powinna odbywać się na WMA o cyklicznym systemie produkcji mieszanki, zgodnie z wymaganiami opisanymi w p. 3.1. Dozowanie wszystkich składników powinno odbywać się wagowo, dopuszcza się objętościowe dozowanie środka adhezyjnego. W przypadku stosowania granulatu asfaltowego do produkcji MMA należy:</w:t>
      </w:r>
    </w:p>
    <w:p w14:paraId="441DE8C9" w14:textId="77777777" w:rsidR="008E6A72" w:rsidRPr="005167CB" w:rsidRDefault="008E6A72" w:rsidP="00C50705">
      <w:pPr>
        <w:pStyle w:val="Akapitzlist"/>
        <w:numPr>
          <w:ilvl w:val="0"/>
          <w:numId w:val="31"/>
        </w:numPr>
        <w:spacing w:before="120" w:after="120" w:line="276" w:lineRule="auto"/>
        <w:contextualSpacing w:val="0"/>
        <w:rPr>
          <w:rFonts w:ascii="Arial" w:hAnsi="Arial" w:cs="Arial"/>
          <w:sz w:val="21"/>
          <w:szCs w:val="21"/>
        </w:rPr>
      </w:pPr>
      <w:r w:rsidRPr="005167CB">
        <w:rPr>
          <w:rFonts w:ascii="Arial" w:hAnsi="Arial" w:cs="Arial"/>
          <w:sz w:val="21"/>
          <w:szCs w:val="21"/>
        </w:rPr>
        <w:t>stosować się do wytycznych opisanych w Załączniku nr 9.2.2 RID I/6.</w:t>
      </w:r>
    </w:p>
    <w:p w14:paraId="4A783BFD" w14:textId="77777777" w:rsidR="008E6A72" w:rsidRPr="005167CB" w:rsidRDefault="008E6A72" w:rsidP="00C50705">
      <w:pPr>
        <w:pStyle w:val="Akapitzlist"/>
        <w:numPr>
          <w:ilvl w:val="0"/>
          <w:numId w:val="31"/>
        </w:numPr>
        <w:spacing w:before="120" w:after="120" w:line="276" w:lineRule="auto"/>
        <w:contextualSpacing w:val="0"/>
        <w:rPr>
          <w:rFonts w:ascii="Arial" w:hAnsi="Arial" w:cs="Arial"/>
          <w:sz w:val="21"/>
          <w:szCs w:val="21"/>
        </w:rPr>
      </w:pPr>
      <w:r w:rsidRPr="005167CB">
        <w:rPr>
          <w:rFonts w:ascii="Arial" w:hAnsi="Arial" w:cs="Arial"/>
          <w:sz w:val="21"/>
          <w:szCs w:val="21"/>
        </w:rPr>
        <w:lastRenderedPageBreak/>
        <w:t xml:space="preserve">przekazywać Inżynierowi/Inspektorowi Nadzoru wydruki z WMB potwierdzające, </w:t>
      </w:r>
      <w:r w:rsidRPr="005167CB">
        <w:rPr>
          <w:rFonts w:ascii="Arial" w:hAnsi="Arial" w:cs="Arial"/>
          <w:sz w:val="21"/>
          <w:szCs w:val="21"/>
        </w:rPr>
        <w:br/>
        <w:t xml:space="preserve">że ilość zadozowanego granulatu asfaltowego jest zgodna z zaakceptowanym </w:t>
      </w:r>
      <w:r w:rsidRPr="005167CB">
        <w:rPr>
          <w:rFonts w:ascii="Arial" w:hAnsi="Arial" w:cs="Arial"/>
          <w:sz w:val="21"/>
          <w:szCs w:val="21"/>
        </w:rPr>
        <w:br/>
        <w:t xml:space="preserve">przez Inżyniera/Inspektora Nadzoru Badaniem Typu. </w:t>
      </w:r>
    </w:p>
    <w:p w14:paraId="01A2320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Temperatury technologiczne wytwarzania MMA powinny być zgodne z wymaganiami podanymi </w:t>
      </w:r>
      <w:r w:rsidRPr="005167CB">
        <w:rPr>
          <w:rFonts w:ascii="Arial" w:hAnsi="Arial" w:cs="Arial"/>
          <w:sz w:val="21"/>
          <w:szCs w:val="21"/>
        </w:rPr>
        <w:br/>
        <w:t xml:space="preserve">w p. 8.3 WT-2 2014 część I (Tabela 42) lub zgodnie z zaleceniami producenta. Mieszankę MMA zaleca się wbudowywać bezpośrednio po wyprodukowaniu </w:t>
      </w:r>
      <w:r w:rsidRPr="005167CB">
        <w:rPr>
          <w:rFonts w:ascii="Arial" w:hAnsi="Arial" w:cs="Arial"/>
          <w:sz w:val="21"/>
          <w:szCs w:val="21"/>
        </w:rPr>
        <w:br/>
        <w:t>bez magazynowania na zapas. Przechowywanie wyprodukowanej MMA w silosie może mieć miejsce tylko w sytuacjach awaryjnych.</w:t>
      </w:r>
    </w:p>
    <w:p w14:paraId="466502B7"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Jeżeli mieszanka mineralno-asfaltowa jest dostarczana z kilku wytwórni lub od kilku producentów, to należy zapewnić zgodność typu i wymiaru mieszanki oraz spełnienie wymagań dokumentacji projektowej.</w:t>
      </w:r>
    </w:p>
    <w:p w14:paraId="2C2602B8"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94" w:name="_Toc7174875"/>
      <w:r w:rsidRPr="005167CB">
        <w:rPr>
          <w:rFonts w:ascii="Arial" w:hAnsi="Arial" w:cs="Arial"/>
          <w:b/>
          <w:bCs/>
          <w:color w:val="auto"/>
          <w:sz w:val="21"/>
          <w:szCs w:val="21"/>
        </w:rPr>
        <w:t>Przygotowanie podłoża</w:t>
      </w:r>
      <w:bookmarkEnd w:id="94"/>
    </w:p>
    <w:p w14:paraId="494322C9"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Podłoże pod warstwę wiążącą z MMA powinno być:</w:t>
      </w:r>
    </w:p>
    <w:p w14:paraId="2F9A5FF9" w14:textId="77777777" w:rsidR="008E6A72" w:rsidRPr="005167CB" w:rsidRDefault="008E6A72" w:rsidP="00C50705">
      <w:pPr>
        <w:pStyle w:val="Akapitzlist"/>
        <w:numPr>
          <w:ilvl w:val="0"/>
          <w:numId w:val="32"/>
        </w:numPr>
        <w:spacing w:before="120" w:after="120" w:line="276" w:lineRule="auto"/>
        <w:contextualSpacing w:val="0"/>
        <w:rPr>
          <w:rFonts w:ascii="Arial" w:hAnsi="Arial" w:cs="Arial"/>
          <w:sz w:val="21"/>
          <w:szCs w:val="21"/>
        </w:rPr>
      </w:pPr>
      <w:r w:rsidRPr="005167CB">
        <w:rPr>
          <w:rFonts w:ascii="Arial" w:hAnsi="Arial" w:cs="Arial"/>
          <w:sz w:val="21"/>
          <w:szCs w:val="21"/>
        </w:rPr>
        <w:t>nośne i ustabilizowane,</w:t>
      </w:r>
    </w:p>
    <w:p w14:paraId="50609CF6" w14:textId="77777777" w:rsidR="008E6A72" w:rsidRPr="005167CB" w:rsidRDefault="008E6A72" w:rsidP="00C50705">
      <w:pPr>
        <w:pStyle w:val="Akapitzlist"/>
        <w:numPr>
          <w:ilvl w:val="0"/>
          <w:numId w:val="32"/>
        </w:numPr>
        <w:spacing w:before="120" w:after="120" w:line="276" w:lineRule="auto"/>
        <w:contextualSpacing w:val="0"/>
        <w:rPr>
          <w:rFonts w:ascii="Arial" w:hAnsi="Arial" w:cs="Arial"/>
          <w:sz w:val="21"/>
          <w:szCs w:val="21"/>
        </w:rPr>
      </w:pPr>
      <w:r w:rsidRPr="005167CB">
        <w:rPr>
          <w:rFonts w:ascii="Arial" w:hAnsi="Arial" w:cs="Arial"/>
          <w:sz w:val="21"/>
          <w:szCs w:val="21"/>
        </w:rPr>
        <w:t>czyste, bez zanieczyszczeń lub pozostałości luźnego kruszywa,</w:t>
      </w:r>
    </w:p>
    <w:p w14:paraId="25726A7A" w14:textId="77777777" w:rsidR="008E6A72" w:rsidRPr="005167CB" w:rsidRDefault="008E6A72" w:rsidP="00C50705">
      <w:pPr>
        <w:pStyle w:val="Akapitzlist"/>
        <w:numPr>
          <w:ilvl w:val="0"/>
          <w:numId w:val="32"/>
        </w:numPr>
        <w:spacing w:before="120" w:after="120" w:line="276" w:lineRule="auto"/>
        <w:contextualSpacing w:val="0"/>
        <w:rPr>
          <w:rFonts w:ascii="Arial" w:hAnsi="Arial" w:cs="Arial"/>
          <w:sz w:val="21"/>
          <w:szCs w:val="21"/>
        </w:rPr>
      </w:pPr>
      <w:r w:rsidRPr="005167CB">
        <w:rPr>
          <w:rFonts w:ascii="Arial" w:hAnsi="Arial" w:cs="Arial"/>
          <w:sz w:val="21"/>
          <w:szCs w:val="21"/>
        </w:rPr>
        <w:t>wyprofilowane, równe i bez kolein,</w:t>
      </w:r>
    </w:p>
    <w:p w14:paraId="316B8D62" w14:textId="77777777" w:rsidR="008E6A72" w:rsidRPr="005167CB" w:rsidRDefault="008E6A72" w:rsidP="00C50705">
      <w:pPr>
        <w:pStyle w:val="Akapitzlist"/>
        <w:numPr>
          <w:ilvl w:val="0"/>
          <w:numId w:val="32"/>
        </w:numPr>
        <w:spacing w:before="120" w:after="120" w:line="276" w:lineRule="auto"/>
        <w:contextualSpacing w:val="0"/>
        <w:rPr>
          <w:rFonts w:ascii="Arial" w:hAnsi="Arial" w:cs="Arial"/>
          <w:sz w:val="21"/>
          <w:szCs w:val="21"/>
        </w:rPr>
      </w:pPr>
      <w:r w:rsidRPr="005167CB">
        <w:rPr>
          <w:rFonts w:ascii="Arial" w:hAnsi="Arial" w:cs="Arial"/>
          <w:sz w:val="21"/>
          <w:szCs w:val="21"/>
        </w:rPr>
        <w:t>suche,</w:t>
      </w:r>
    </w:p>
    <w:p w14:paraId="061BB1E3" w14:textId="77777777" w:rsidR="008E6A72" w:rsidRPr="005167CB" w:rsidRDefault="008E6A72" w:rsidP="00C50705">
      <w:pPr>
        <w:pStyle w:val="Akapitzlist"/>
        <w:numPr>
          <w:ilvl w:val="0"/>
          <w:numId w:val="32"/>
        </w:numPr>
        <w:spacing w:before="120" w:after="120" w:line="276" w:lineRule="auto"/>
        <w:contextualSpacing w:val="0"/>
        <w:rPr>
          <w:rFonts w:ascii="Arial" w:hAnsi="Arial" w:cs="Arial"/>
          <w:sz w:val="21"/>
          <w:szCs w:val="21"/>
        </w:rPr>
      </w:pPr>
      <w:r w:rsidRPr="005167CB">
        <w:rPr>
          <w:rFonts w:ascii="Arial" w:hAnsi="Arial" w:cs="Arial"/>
          <w:sz w:val="21"/>
          <w:szCs w:val="21"/>
        </w:rPr>
        <w:t>skropione emulsją asfaltową lub asfaltem zapewniającym powiązanie warstw,</w:t>
      </w:r>
    </w:p>
    <w:p w14:paraId="6F83F74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oraz spełniać wymagania pkt. 7.2. WT-2 2016 – część II. </w:t>
      </w:r>
    </w:p>
    <w:p w14:paraId="34B33AC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Brzegi krawężników i innych urządzeń przylegających do nawierzchni powinny zostać połączone z MMA zgodnie z pkt. 7.6.4 WT-2 2016 – część II (sposób wykonania spoin) i przy zastosowaniu materiałów określonych w pkt. 2.2.1 niniejszej SST.</w:t>
      </w:r>
    </w:p>
    <w:p w14:paraId="5AE212FF"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Połączenia międzywarstwowe</w:t>
      </w:r>
    </w:p>
    <w:p w14:paraId="2DFF9768"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Uzyskanie wymaganej trwałości nawierzchni jest uzależnione od zapewnienia połączenia między warstwami oraz ich współpracy w przenoszeniu obciążeń nawierzchni wywołanych ruchem pojazdów. </w:t>
      </w:r>
    </w:p>
    <w:p w14:paraId="4160314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w:t>
      </w:r>
      <w:r w:rsidRPr="005167CB">
        <w:rPr>
          <w:rFonts w:ascii="Arial" w:hAnsi="Arial" w:cs="Arial"/>
          <w:sz w:val="21"/>
          <w:szCs w:val="21"/>
        </w:rPr>
        <w:br/>
        <w:t>ze SST D-04.03.01.</w:t>
      </w:r>
    </w:p>
    <w:p w14:paraId="224FF326"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Skropienie emulsją asfaltową ma na celu zwiększenie siły połączenia pomiędzy warstwami konstrukcyjnymi oraz zabezpieczenie przed wnikaniem i zaleganiem wody pomiędzy warstwami. </w:t>
      </w:r>
    </w:p>
    <w:p w14:paraId="702FB7A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Do skropień należy stosować rodzaj emulsji i ilość w zależności od rodzaju warstwy i kategorii ruchu, zgodnie z zasadami określonymi w SST D.04.03.01. </w:t>
      </w:r>
    </w:p>
    <w:p w14:paraId="71A6042B"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95" w:name="_Toc7174876"/>
      <w:r w:rsidRPr="005167CB">
        <w:rPr>
          <w:rFonts w:ascii="Arial" w:hAnsi="Arial" w:cs="Arial"/>
          <w:b/>
          <w:bCs/>
          <w:color w:val="auto"/>
          <w:sz w:val="21"/>
          <w:szCs w:val="21"/>
        </w:rPr>
        <w:t>Warunki atmosferyczne</w:t>
      </w:r>
      <w:bookmarkEnd w:id="95"/>
    </w:p>
    <w:p w14:paraId="08FAD8F0"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Warstwa nawierzchni z MMA powinna być układana w temperaturze:</w:t>
      </w:r>
    </w:p>
    <w:p w14:paraId="1A6137A5" w14:textId="77777777" w:rsidR="008E6A72" w:rsidRPr="005167CB" w:rsidRDefault="008E6A72" w:rsidP="00C50705">
      <w:pPr>
        <w:pStyle w:val="Akapitzlist"/>
        <w:numPr>
          <w:ilvl w:val="0"/>
          <w:numId w:val="33"/>
        </w:numPr>
        <w:spacing w:before="120" w:after="120" w:line="276" w:lineRule="auto"/>
        <w:contextualSpacing w:val="0"/>
        <w:rPr>
          <w:rFonts w:ascii="Arial" w:hAnsi="Arial" w:cs="Arial"/>
          <w:sz w:val="21"/>
          <w:szCs w:val="21"/>
        </w:rPr>
      </w:pPr>
      <w:r w:rsidRPr="005167CB">
        <w:rPr>
          <w:rFonts w:ascii="Arial" w:hAnsi="Arial" w:cs="Arial"/>
          <w:sz w:val="21"/>
          <w:szCs w:val="21"/>
        </w:rPr>
        <w:t>podłoża nie mniejszej niż +5 °C,</w:t>
      </w:r>
    </w:p>
    <w:p w14:paraId="1EA08139" w14:textId="77777777" w:rsidR="008E6A72" w:rsidRPr="005167CB" w:rsidRDefault="008E6A72" w:rsidP="00C50705">
      <w:pPr>
        <w:pStyle w:val="Akapitzlist"/>
        <w:numPr>
          <w:ilvl w:val="0"/>
          <w:numId w:val="33"/>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temperaturze otoczenia w ciągu doby (pomiary trzy razy dziennie) nie mniejszej </w:t>
      </w:r>
      <w:r w:rsidRPr="005167CB">
        <w:rPr>
          <w:rFonts w:ascii="Arial" w:hAnsi="Arial" w:cs="Arial"/>
          <w:sz w:val="21"/>
          <w:szCs w:val="21"/>
        </w:rPr>
        <w:br/>
        <w:t>niż 0 °C.</w:t>
      </w:r>
    </w:p>
    <w:p w14:paraId="0E8A17B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Nie dopuszcza się układania MMA podczas opadów atmosferycznych i silnego wiatru przekraczającego prędkość 16 m/s.</w:t>
      </w:r>
    </w:p>
    <w:p w14:paraId="62BD71B1"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96" w:name="_Toc7174877"/>
      <w:r w:rsidRPr="005167CB">
        <w:rPr>
          <w:rFonts w:ascii="Arial" w:hAnsi="Arial" w:cs="Arial"/>
          <w:b/>
          <w:bCs/>
          <w:color w:val="auto"/>
          <w:sz w:val="21"/>
          <w:szCs w:val="21"/>
        </w:rPr>
        <w:lastRenderedPageBreak/>
        <w:t>Próba technologiczna</w:t>
      </w:r>
      <w:bookmarkEnd w:id="96"/>
    </w:p>
    <w:p w14:paraId="18BF90C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Wykonawca przed przystąpieniem do produkcji MMA na żądanie Inżyniera/Inspektora Nadzoru jest zobowiązany do przeprowadzenia próby technologicznej.</w:t>
      </w:r>
    </w:p>
    <w:p w14:paraId="0823123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Nie dopuszcza się oceniania dokładności pracy otaczarki oraz prawidłowości składu mieszanki mineralnej na podstawie tzw. suchego zarobu, z uwagi na segregację kruszywa. Na podstawie uzyskanych wyników Inżynier/Inspektor Nadzoru podejmuje decyzję o wykonaniu odcinka próbnego. Tolerancje zawartości składników MMA względem składu zaprojektowanego powinny być zgodne z wymaganiami podanymi w pkt. 6.7. niniejszej SST. </w:t>
      </w:r>
    </w:p>
    <w:p w14:paraId="447DB618"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97" w:name="_Toc7174878"/>
      <w:r w:rsidRPr="005167CB">
        <w:rPr>
          <w:rFonts w:ascii="Arial" w:hAnsi="Arial" w:cs="Arial"/>
          <w:b/>
          <w:bCs/>
          <w:color w:val="auto"/>
          <w:sz w:val="21"/>
          <w:szCs w:val="21"/>
        </w:rPr>
        <w:t>Odcinek próbny</w:t>
      </w:r>
      <w:bookmarkEnd w:id="97"/>
    </w:p>
    <w:p w14:paraId="25BF9DD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Na żądanie Inżyniera/Inspektora Nadzoru, Wykonawca powinien wykonać odcinek próbny o długości przynajmniej 100 m na całej szerokości jednej jezdni. Wykonawca powinien wykonać odcinek próbny w celu:</w:t>
      </w:r>
    </w:p>
    <w:p w14:paraId="431658BB" w14:textId="77777777" w:rsidR="008E6A72" w:rsidRPr="005167CB" w:rsidRDefault="008E6A72" w:rsidP="00C50705">
      <w:pPr>
        <w:pStyle w:val="Akapitzlist"/>
        <w:numPr>
          <w:ilvl w:val="0"/>
          <w:numId w:val="34"/>
        </w:numPr>
        <w:spacing w:before="120" w:after="120" w:line="276" w:lineRule="auto"/>
        <w:contextualSpacing w:val="0"/>
        <w:rPr>
          <w:rFonts w:ascii="Arial" w:hAnsi="Arial" w:cs="Arial"/>
          <w:sz w:val="21"/>
          <w:szCs w:val="21"/>
        </w:rPr>
      </w:pPr>
      <w:r w:rsidRPr="005167CB">
        <w:rPr>
          <w:rFonts w:ascii="Arial" w:hAnsi="Arial" w:cs="Arial"/>
          <w:sz w:val="21"/>
          <w:szCs w:val="21"/>
        </w:rPr>
        <w:t>zdefiniowania parametrów produkcyjnych MMA,</w:t>
      </w:r>
    </w:p>
    <w:p w14:paraId="4B56D6CC" w14:textId="77777777" w:rsidR="008E6A72" w:rsidRPr="005167CB" w:rsidRDefault="008E6A72" w:rsidP="00C50705">
      <w:pPr>
        <w:pStyle w:val="Akapitzlist"/>
        <w:numPr>
          <w:ilvl w:val="0"/>
          <w:numId w:val="34"/>
        </w:numPr>
        <w:spacing w:before="120" w:after="120" w:line="276" w:lineRule="auto"/>
        <w:contextualSpacing w:val="0"/>
        <w:rPr>
          <w:rFonts w:ascii="Arial" w:hAnsi="Arial" w:cs="Arial"/>
          <w:sz w:val="21"/>
          <w:szCs w:val="21"/>
        </w:rPr>
      </w:pPr>
      <w:r w:rsidRPr="005167CB">
        <w:rPr>
          <w:rFonts w:ascii="Arial" w:hAnsi="Arial" w:cs="Arial"/>
          <w:sz w:val="21"/>
          <w:szCs w:val="21"/>
        </w:rPr>
        <w:t>sprawdzenia czy sprzęt użyty do rozkładania i zagęszczania mieszanki jest właściwy,</w:t>
      </w:r>
    </w:p>
    <w:p w14:paraId="5D7B3A48" w14:textId="77777777" w:rsidR="008E6A72" w:rsidRPr="005167CB" w:rsidRDefault="008E6A72" w:rsidP="00C50705">
      <w:pPr>
        <w:pStyle w:val="Akapitzlist"/>
        <w:numPr>
          <w:ilvl w:val="0"/>
          <w:numId w:val="34"/>
        </w:numPr>
        <w:spacing w:before="120" w:after="120" w:line="276" w:lineRule="auto"/>
        <w:contextualSpacing w:val="0"/>
        <w:rPr>
          <w:rFonts w:ascii="Arial" w:hAnsi="Arial" w:cs="Arial"/>
          <w:sz w:val="21"/>
          <w:szCs w:val="21"/>
        </w:rPr>
      </w:pPr>
      <w:r w:rsidRPr="005167CB">
        <w:rPr>
          <w:rFonts w:ascii="Arial" w:hAnsi="Arial" w:cs="Arial"/>
          <w:sz w:val="21"/>
          <w:szCs w:val="21"/>
        </w:rPr>
        <w:t>określenia grubości warstwy mieszanki mineralno-asfaltowej przed zagęszczeniem, koniecznej do uzyskania wymaganej ostatecznej grubości warstwy,</w:t>
      </w:r>
    </w:p>
    <w:p w14:paraId="5B77C4C1" w14:textId="77777777" w:rsidR="008E6A72" w:rsidRPr="005167CB" w:rsidRDefault="008E6A72" w:rsidP="00C50705">
      <w:pPr>
        <w:pStyle w:val="Akapitzlist"/>
        <w:numPr>
          <w:ilvl w:val="0"/>
          <w:numId w:val="34"/>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określenia potrzebnej liczby przejść walców dla uzyskania prawidłowego zagęszczenia warstwy. </w:t>
      </w:r>
    </w:p>
    <w:p w14:paraId="1CC40FD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Do wykonania odcinka próbnego Wykonawca powinien zastosować takie same materiały oraz sprzęt, jakie będą stosowane do wykonania warstwy z MMA podczas robót. </w:t>
      </w:r>
      <w:r w:rsidRPr="005167CB">
        <w:rPr>
          <w:rFonts w:ascii="Arial" w:hAnsi="Arial" w:cs="Arial"/>
          <w:sz w:val="21"/>
          <w:szCs w:val="21"/>
        </w:rPr>
        <w:br/>
        <w:t xml:space="preserve">Lokalizacja odcinka próbnego zostanie zaakceptowana przez Inżyniera/Inspektora </w:t>
      </w:r>
      <w:r w:rsidRPr="005167CB">
        <w:rPr>
          <w:rFonts w:ascii="Arial" w:hAnsi="Arial" w:cs="Arial"/>
          <w:sz w:val="21"/>
          <w:szCs w:val="21"/>
        </w:rPr>
        <w:br/>
        <w:t xml:space="preserve">Nadzoru – dopuszcza się akceptację wykonanego odcinka próbnego w ramach innego zadania pod warunkiem, że został wbudowany ten sam typ mieszanki mineralno-asfaltowej oraz zastosowano ten sam sprzęt do wbudowania i zagęszczenia warstwy. Wykonawca rozpocznie wykonywanie nawierzchni z MMA dopiero po otrzymaniu akceptacji Inżyniera/Inspektora Nadzoru, wydanej na podstawie testów oraz pomiarów dokonanych na odcinku próbnym. </w:t>
      </w:r>
      <w:r w:rsidRPr="005167CB">
        <w:rPr>
          <w:rFonts w:ascii="Arial" w:hAnsi="Arial" w:cs="Arial"/>
          <w:sz w:val="21"/>
          <w:szCs w:val="21"/>
        </w:rPr>
        <w:br/>
        <w:t xml:space="preserve">W przypadku nieprawidłowych parametrów warstwy wiążącej </w:t>
      </w:r>
      <w:r w:rsidRPr="005167CB">
        <w:rPr>
          <w:rFonts w:ascii="Arial" w:hAnsi="Arial" w:cs="Arial"/>
          <w:sz w:val="21"/>
          <w:szCs w:val="21"/>
        </w:rPr>
        <w:br/>
        <w:t xml:space="preserve">i niezatwierdzeniu przez Inżyniera/Inspektora Nadzoru odcinka próbnego, Wykonawca </w:t>
      </w:r>
      <w:r w:rsidRPr="005167CB">
        <w:rPr>
          <w:rFonts w:ascii="Arial" w:hAnsi="Arial" w:cs="Arial"/>
          <w:sz w:val="21"/>
          <w:szCs w:val="21"/>
        </w:rPr>
        <w:br/>
        <w:t>ma obowiązek usunąć odcinek próbny warstwy wiążącej (jeżeli był wykonywany w obrębie Kontraktu) na własny koszt.</w:t>
      </w:r>
    </w:p>
    <w:p w14:paraId="28A0318D"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98" w:name="_Toc7174879"/>
      <w:r w:rsidRPr="005167CB">
        <w:rPr>
          <w:rFonts w:ascii="Arial" w:hAnsi="Arial" w:cs="Arial"/>
          <w:b/>
          <w:bCs/>
          <w:color w:val="auto"/>
          <w:sz w:val="21"/>
          <w:szCs w:val="21"/>
        </w:rPr>
        <w:t>Wbudowywanie mieszanki MMA</w:t>
      </w:r>
      <w:bookmarkEnd w:id="98"/>
      <w:r w:rsidRPr="005167CB">
        <w:rPr>
          <w:rFonts w:ascii="Arial" w:hAnsi="Arial" w:cs="Arial"/>
          <w:b/>
          <w:bCs/>
          <w:color w:val="auto"/>
          <w:sz w:val="21"/>
          <w:szCs w:val="21"/>
        </w:rPr>
        <w:t xml:space="preserve"> </w:t>
      </w:r>
    </w:p>
    <w:p w14:paraId="2499B987"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Transport MMA powinien odbywać się zgodnie z wymaganiami podanymi </w:t>
      </w:r>
      <w:r w:rsidRPr="005167CB">
        <w:rPr>
          <w:rFonts w:ascii="Arial" w:hAnsi="Arial" w:cs="Arial"/>
          <w:sz w:val="21"/>
          <w:szCs w:val="21"/>
        </w:rPr>
        <w:br/>
        <w:t xml:space="preserve">w pkt. 7.4 WT-2 2016 – część II. Wbudowywanie MMA powinno odbywać się zgodnie </w:t>
      </w:r>
      <w:r w:rsidRPr="005167CB">
        <w:rPr>
          <w:rFonts w:ascii="Arial" w:hAnsi="Arial" w:cs="Arial"/>
          <w:sz w:val="21"/>
          <w:szCs w:val="21"/>
        </w:rPr>
        <w:br/>
        <w:t xml:space="preserve">z wymaganiami podanymi w pkt. 7.5 WT-2 2016 – część II. </w:t>
      </w:r>
    </w:p>
    <w:p w14:paraId="386F389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Prace związane z wbudowaniem mieszanki mineralno-asfaltowej należy tak zaplanować, aby:</w:t>
      </w:r>
    </w:p>
    <w:p w14:paraId="1DDA32A6" w14:textId="77777777" w:rsidR="008E6A72" w:rsidRPr="005167CB" w:rsidRDefault="008E6A72" w:rsidP="00C50705">
      <w:pPr>
        <w:pStyle w:val="Akapitzlist"/>
        <w:numPr>
          <w:ilvl w:val="0"/>
          <w:numId w:val="35"/>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umożliwiały układanie warstwy całą szerokością jezdni (jedną rozkładarką </w:t>
      </w:r>
      <w:r w:rsidRPr="005167CB">
        <w:rPr>
          <w:rFonts w:ascii="Arial" w:hAnsi="Arial" w:cs="Arial"/>
          <w:sz w:val="21"/>
          <w:szCs w:val="21"/>
        </w:rPr>
        <w:br/>
        <w:t xml:space="preserve">lub dwoma rozkładarkami pracującymi obok siebie z przesunięciem </w:t>
      </w:r>
      <w:r w:rsidRPr="005167CB">
        <w:rPr>
          <w:rFonts w:ascii="Arial" w:hAnsi="Arial" w:cs="Arial"/>
          <w:sz w:val="21"/>
          <w:szCs w:val="21"/>
        </w:rPr>
        <w:br/>
        <w:t xml:space="preserve">wg pkt 7.6.3.1. WT-2 2016 – część II); w przypadku przebudów i remontów </w:t>
      </w:r>
      <w:r w:rsidRPr="005167CB">
        <w:rPr>
          <w:rFonts w:ascii="Arial" w:hAnsi="Arial" w:cs="Arial"/>
          <w:sz w:val="21"/>
          <w:szCs w:val="21"/>
        </w:rPr>
        <w:br/>
        <w:t xml:space="preserve">o dopuszczonym ruchu jednokierunkowym (wahadłowym) szerokością pasa ruchu,  </w:t>
      </w:r>
    </w:p>
    <w:p w14:paraId="56D5DC93" w14:textId="77777777" w:rsidR="008E6A72" w:rsidRPr="005167CB" w:rsidRDefault="008E6A72" w:rsidP="00C50705">
      <w:pPr>
        <w:pStyle w:val="Akapitzlist"/>
        <w:numPr>
          <w:ilvl w:val="0"/>
          <w:numId w:val="35"/>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dzienne działki robocze  (tj. odcinki nawierzchni, na których mieszanka </w:t>
      </w:r>
      <w:r w:rsidRPr="005167CB">
        <w:rPr>
          <w:rFonts w:ascii="Arial" w:hAnsi="Arial" w:cs="Arial"/>
          <w:sz w:val="21"/>
          <w:szCs w:val="21"/>
        </w:rPr>
        <w:br/>
        <w:t xml:space="preserve">mineralno-asfaltowa jest wbudowywana jednego dnia) powinny być możliwie </w:t>
      </w:r>
      <w:r w:rsidRPr="005167CB">
        <w:rPr>
          <w:rFonts w:ascii="Arial" w:hAnsi="Arial" w:cs="Arial"/>
          <w:sz w:val="21"/>
          <w:szCs w:val="21"/>
        </w:rPr>
        <w:br/>
        <w:t>jak najdłuższe min. 200 m,</w:t>
      </w:r>
    </w:p>
    <w:p w14:paraId="657BDE2C" w14:textId="77777777" w:rsidR="008E6A72" w:rsidRPr="005167CB" w:rsidRDefault="008E6A72" w:rsidP="00C50705">
      <w:pPr>
        <w:pStyle w:val="Akapitzlist"/>
        <w:numPr>
          <w:ilvl w:val="0"/>
          <w:numId w:val="35"/>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organizacja dostaw mieszanki powinna zapewnić pracę rozkładarki bez zatrzymań </w:t>
      </w:r>
      <w:r w:rsidRPr="005167CB">
        <w:rPr>
          <w:rFonts w:ascii="Arial" w:hAnsi="Arial" w:cs="Arial"/>
          <w:sz w:val="21"/>
          <w:szCs w:val="21"/>
        </w:rPr>
        <w:br/>
        <w:t>z jednostajną prędkością.</w:t>
      </w:r>
    </w:p>
    <w:p w14:paraId="5C0737F7"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lastRenderedPageBreak/>
        <w:t>Mieszankę mineralno-asfaltową należy wbudowywać w sprzyjających warunkach atmosferycznych określonych w pkt. 5.4. Temperatura otoczenia może być niższa w wypadku stosowania ogrzewania podłoża i obramowania (np. promienniki podczerwieni, urządzenia mikrofalowe).</w:t>
      </w:r>
    </w:p>
    <w:p w14:paraId="1BFAF3D9"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w:t>
      </w:r>
      <w:r w:rsidRPr="005167CB">
        <w:rPr>
          <w:rFonts w:ascii="Arial" w:hAnsi="Arial" w:cs="Arial"/>
          <w:sz w:val="21"/>
          <w:szCs w:val="21"/>
        </w:rPr>
        <w:br/>
        <w:t>się wbudowywanie ręczne.</w:t>
      </w:r>
    </w:p>
    <w:p w14:paraId="05697BA4"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w:t>
      </w:r>
    </w:p>
    <w:p w14:paraId="3AB8F1B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Po wykonanej warstwie wiążącej powinien odbywać się wyłącznie ruch pojazdów związanych </w:t>
      </w:r>
      <w:r w:rsidRPr="005167CB">
        <w:rPr>
          <w:rFonts w:ascii="Arial" w:hAnsi="Arial" w:cs="Arial"/>
          <w:sz w:val="21"/>
          <w:szCs w:val="21"/>
        </w:rPr>
        <w:br/>
        <w:t xml:space="preserve">z układaniem następnej warstwy. </w:t>
      </w:r>
    </w:p>
    <w:p w14:paraId="641D904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Dopuszczenie wykonanej warstwy asfaltowej na gorąco do ruchu może nastąpić </w:t>
      </w:r>
      <w:r w:rsidRPr="005167CB">
        <w:rPr>
          <w:rFonts w:ascii="Arial" w:hAnsi="Arial" w:cs="Arial"/>
          <w:sz w:val="21"/>
          <w:szCs w:val="21"/>
        </w:rPr>
        <w:br/>
        <w:t xml:space="preserve">po jej schłodzeniu do temperatury zapewniającej jej odporność na deformacje trwałe. </w:t>
      </w:r>
    </w:p>
    <w:p w14:paraId="5D34163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przypadku konieczności dopuszczenia innego ruchu należy zastosować zabiegi zabezpieczające uzyskanie wymaganego połączenia międzywarstwowego </w:t>
      </w:r>
      <w:r w:rsidRPr="005167CB">
        <w:rPr>
          <w:rFonts w:ascii="Arial" w:hAnsi="Arial" w:cs="Arial"/>
          <w:sz w:val="21"/>
          <w:szCs w:val="21"/>
        </w:rPr>
        <w:br/>
        <w:t xml:space="preserve">tj. poprzez wykonanie dodatkowego skropienia z użyciem mleczka wapiennego </w:t>
      </w:r>
      <w:r w:rsidRPr="005167CB">
        <w:rPr>
          <w:rFonts w:ascii="Arial" w:hAnsi="Arial" w:cs="Arial"/>
          <w:sz w:val="21"/>
          <w:szCs w:val="21"/>
        </w:rPr>
        <w:br/>
        <w:t>(wg.  pkt. 7.3.4 WT-2  2016 – część II).</w:t>
      </w:r>
    </w:p>
    <w:p w14:paraId="3244CE1D"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99" w:name="_Toc7174880"/>
      <w:r w:rsidRPr="005167CB">
        <w:rPr>
          <w:rFonts w:ascii="Arial" w:hAnsi="Arial" w:cs="Arial"/>
          <w:b/>
          <w:bCs/>
          <w:color w:val="auto"/>
          <w:sz w:val="21"/>
          <w:szCs w:val="21"/>
        </w:rPr>
        <w:t>Połączenia technologiczne</w:t>
      </w:r>
      <w:bookmarkEnd w:id="99"/>
    </w:p>
    <w:p w14:paraId="14A406B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Połączenia technologiczne powinny być wykonane przy zastosowaniu materiałów określonych </w:t>
      </w:r>
      <w:r w:rsidRPr="005167CB">
        <w:rPr>
          <w:rFonts w:ascii="Arial" w:hAnsi="Arial" w:cs="Arial"/>
          <w:sz w:val="21"/>
          <w:szCs w:val="21"/>
        </w:rPr>
        <w:br/>
        <w:t xml:space="preserve">w pkt 2.2.1 niniejszej SST oraz zgodnie z pkt. 7.6 WT-2 2016 – część II. </w:t>
      </w:r>
    </w:p>
    <w:p w14:paraId="73A2DF64"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Sposób i warunki aplikacji materiałów stosowanych do złączy</w:t>
      </w:r>
    </w:p>
    <w:p w14:paraId="4A60E6A7" w14:textId="77777777" w:rsidR="008E6A72" w:rsidRPr="005167CB" w:rsidRDefault="008E6A72" w:rsidP="00C50705">
      <w:pPr>
        <w:pStyle w:val="Nagwek4"/>
        <w:numPr>
          <w:ilvl w:val="3"/>
          <w:numId w:val="25"/>
        </w:numPr>
        <w:tabs>
          <w:tab w:val="num" w:pos="2880"/>
        </w:tabs>
        <w:ind w:left="1134" w:hanging="1134"/>
        <w:rPr>
          <w:rFonts w:ascii="Arial" w:hAnsi="Arial" w:cs="Arial"/>
          <w:color w:val="auto"/>
          <w:sz w:val="21"/>
          <w:szCs w:val="21"/>
        </w:rPr>
      </w:pPr>
      <w:r w:rsidRPr="005167CB">
        <w:rPr>
          <w:rFonts w:ascii="Arial" w:hAnsi="Arial" w:cs="Arial"/>
          <w:color w:val="auto"/>
          <w:sz w:val="21"/>
          <w:szCs w:val="21"/>
        </w:rPr>
        <w:t>Wymagania wobec wbudowania elastycznych taśm bitumicznych</w:t>
      </w:r>
    </w:p>
    <w:p w14:paraId="027D8118"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Krawędź boczna złącza podłużnego winna być uformowana za pomocą rolki dociskowej </w:t>
      </w:r>
      <w:r w:rsidRPr="005167CB">
        <w:rPr>
          <w:rFonts w:ascii="Arial" w:hAnsi="Arial" w:cs="Arial"/>
          <w:sz w:val="21"/>
          <w:szCs w:val="21"/>
        </w:rPr>
        <w:br/>
        <w:t>lub poprzez obcięcie nożem talerzowym.</w:t>
      </w:r>
    </w:p>
    <w:p w14:paraId="23CE22D4"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Krawędź boczna złącza poprzecznego powinna być uformowana za pomocą urządzeń umożliwiających uzyskanie nieregularnej powierzchni.</w:t>
      </w:r>
    </w:p>
    <w:p w14:paraId="361ADFD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Powierzchnie krawędzi, do których klejona będzie taśma powinny być czyste i suche.</w:t>
      </w:r>
    </w:p>
    <w:p w14:paraId="4009BD6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Przed przyklejeniem taśmy w metodzie „gorące przy zimnym”, krawędzie „zimnej” warstwy na całkowitej grubości należy zagruntować środkiem gruntującym zgodnie z zaleceniami producenta taśmy.</w:t>
      </w:r>
    </w:p>
    <w:p w14:paraId="50B4F0A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Taśma bitumiczna o grubości 10 mm powinna być wstępnie przyklejona do zimnej krawędzi złącza na 2/3 wysokości warstwy licząc od górnej powierzchni warstwy wiążącej. Minimalna wysokość taśmy 4 cm.</w:t>
      </w:r>
    </w:p>
    <w:p w14:paraId="48808896" w14:textId="77777777" w:rsidR="008E6A72" w:rsidRPr="005167CB" w:rsidRDefault="008E6A72" w:rsidP="00C50705">
      <w:pPr>
        <w:pStyle w:val="Nagwek4"/>
        <w:numPr>
          <w:ilvl w:val="3"/>
          <w:numId w:val="25"/>
        </w:numPr>
        <w:tabs>
          <w:tab w:val="num" w:pos="2880"/>
        </w:tabs>
        <w:ind w:left="1134" w:hanging="1134"/>
        <w:rPr>
          <w:rFonts w:ascii="Arial" w:hAnsi="Arial" w:cs="Arial"/>
          <w:color w:val="auto"/>
          <w:sz w:val="21"/>
          <w:szCs w:val="21"/>
        </w:rPr>
      </w:pPr>
      <w:r w:rsidRPr="005167CB">
        <w:rPr>
          <w:rFonts w:ascii="Arial" w:hAnsi="Arial" w:cs="Arial"/>
          <w:color w:val="auto"/>
          <w:sz w:val="21"/>
          <w:szCs w:val="21"/>
        </w:rPr>
        <w:t>Wymagania wobec wbudowania past bitumicznych</w:t>
      </w:r>
    </w:p>
    <w:p w14:paraId="0604C780"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Przygotowanie krawędzi bocznych jak w przypadku stosowania taśm bitumicznych.</w:t>
      </w:r>
    </w:p>
    <w:p w14:paraId="00662749"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Pasta powinna być nanoszona mechanicznie z zapewnieniem równomiernego </w:t>
      </w:r>
      <w:r w:rsidRPr="005167CB">
        <w:rPr>
          <w:rFonts w:ascii="Arial" w:hAnsi="Arial" w:cs="Arial"/>
          <w:sz w:val="21"/>
          <w:szCs w:val="21"/>
        </w:rPr>
        <w:br/>
        <w:t>jej rozprowadzenia na bocznej krawędzi w ilości 3 - 4 kg/m</w:t>
      </w:r>
      <w:r w:rsidRPr="005167CB">
        <w:rPr>
          <w:rFonts w:ascii="Arial" w:hAnsi="Arial" w:cs="Arial"/>
          <w:sz w:val="21"/>
          <w:szCs w:val="21"/>
          <w:vertAlign w:val="superscript"/>
        </w:rPr>
        <w:t>2</w:t>
      </w:r>
      <w:r w:rsidRPr="005167CB">
        <w:rPr>
          <w:rFonts w:ascii="Arial" w:hAnsi="Arial" w:cs="Arial"/>
          <w:sz w:val="21"/>
          <w:szCs w:val="21"/>
        </w:rPr>
        <w:t xml:space="preserve"> (warstwa o grubości 3 - 4 mm przy gęstości około 1,0 g/cm</w:t>
      </w:r>
      <w:r w:rsidRPr="005167CB">
        <w:rPr>
          <w:rFonts w:ascii="Arial" w:hAnsi="Arial" w:cs="Arial"/>
          <w:sz w:val="21"/>
          <w:szCs w:val="21"/>
          <w:vertAlign w:val="superscript"/>
        </w:rPr>
        <w:t>3</w:t>
      </w:r>
      <w:r w:rsidRPr="005167CB">
        <w:rPr>
          <w:rFonts w:ascii="Arial" w:hAnsi="Arial" w:cs="Arial"/>
          <w:sz w:val="21"/>
          <w:szCs w:val="21"/>
        </w:rPr>
        <w:t>).</w:t>
      </w:r>
    </w:p>
    <w:p w14:paraId="69FDCE5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Dopuszcza się ręczne nanoszenie past w miejscach niedostępnych.</w:t>
      </w:r>
    </w:p>
    <w:p w14:paraId="48E0FF79"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lastRenderedPageBreak/>
        <w:t>Sposób wykonania złączy</w:t>
      </w:r>
    </w:p>
    <w:p w14:paraId="7AB5AB7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Wymagania ogólne:</w:t>
      </w:r>
    </w:p>
    <w:p w14:paraId="267F93ED" w14:textId="77777777" w:rsidR="008E6A72" w:rsidRPr="005167CB" w:rsidRDefault="008E6A72" w:rsidP="00C50705">
      <w:pPr>
        <w:pStyle w:val="Akapitzlist"/>
        <w:numPr>
          <w:ilvl w:val="0"/>
          <w:numId w:val="36"/>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 xml:space="preserve">złącza w warstwach nawierzchni powinny być wykonane w linii prostej, </w:t>
      </w:r>
    </w:p>
    <w:p w14:paraId="075ABEA6" w14:textId="77777777" w:rsidR="008E6A72" w:rsidRPr="005167CB" w:rsidRDefault="008E6A72" w:rsidP="00C50705">
      <w:pPr>
        <w:pStyle w:val="Akapitzlist"/>
        <w:numPr>
          <w:ilvl w:val="0"/>
          <w:numId w:val="36"/>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złącza podłużnego nie można lokalizować w śladach kół,</w:t>
      </w:r>
    </w:p>
    <w:p w14:paraId="3F5087B9" w14:textId="77777777" w:rsidR="008E6A72" w:rsidRPr="005167CB" w:rsidRDefault="008E6A72" w:rsidP="00C50705">
      <w:pPr>
        <w:pStyle w:val="Akapitzlist"/>
        <w:numPr>
          <w:ilvl w:val="0"/>
          <w:numId w:val="36"/>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 xml:space="preserve">złącza podłużne w konstrukcji wielowarstwowej należy przesunąć względem siebie </w:t>
      </w:r>
      <w:r w:rsidRPr="005167CB">
        <w:rPr>
          <w:rFonts w:ascii="Arial" w:hAnsi="Arial" w:cs="Arial"/>
          <w:sz w:val="21"/>
          <w:szCs w:val="21"/>
        </w:rPr>
        <w:br/>
        <w:t>w kolejnych warstwach technologicznych o co najmniej 30 cm w kierunku poprzecznym do osi jezdni,</w:t>
      </w:r>
    </w:p>
    <w:p w14:paraId="0F739E80" w14:textId="77777777" w:rsidR="008E6A72" w:rsidRPr="005167CB" w:rsidRDefault="008E6A72" w:rsidP="00C50705">
      <w:pPr>
        <w:pStyle w:val="Akapitzlist"/>
        <w:numPr>
          <w:ilvl w:val="0"/>
          <w:numId w:val="36"/>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złącza muszą być całkowicie związane a powierzchnie przylegających warstw powinny być w jednym poziomie.</w:t>
      </w:r>
    </w:p>
    <w:p w14:paraId="61944341" w14:textId="77777777" w:rsidR="008E6A72" w:rsidRPr="005167CB" w:rsidRDefault="008E6A72" w:rsidP="00C50705">
      <w:pPr>
        <w:pStyle w:val="Akapitzlist"/>
        <w:numPr>
          <w:ilvl w:val="0"/>
          <w:numId w:val="37"/>
        </w:numPr>
        <w:spacing w:before="120" w:after="120" w:line="276" w:lineRule="auto"/>
        <w:ind w:left="567" w:hanging="567"/>
        <w:contextualSpacing w:val="0"/>
        <w:rPr>
          <w:rFonts w:ascii="Arial" w:hAnsi="Arial" w:cs="Arial"/>
          <w:b/>
          <w:sz w:val="21"/>
          <w:szCs w:val="21"/>
        </w:rPr>
      </w:pPr>
      <w:r w:rsidRPr="005167CB">
        <w:rPr>
          <w:rFonts w:ascii="Arial" w:hAnsi="Arial" w:cs="Arial"/>
          <w:b/>
          <w:sz w:val="21"/>
          <w:szCs w:val="21"/>
        </w:rPr>
        <w:t>Metoda rozkładania „gorące przy gorącym”</w:t>
      </w:r>
    </w:p>
    <w:p w14:paraId="0FE4FBA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Metoda ta ma zastosowanie  w przypadku wykonywania złącza podłużnego – należy </w:t>
      </w:r>
      <w:r w:rsidRPr="005167CB">
        <w:rPr>
          <w:rFonts w:ascii="Arial" w:hAnsi="Arial" w:cs="Arial"/>
          <w:sz w:val="21"/>
          <w:szCs w:val="21"/>
        </w:rPr>
        <w:br/>
        <w:t>ją stosować zgodnie z pkt. 7.6.3.1 WT-2 2016 – część II.</w:t>
      </w:r>
    </w:p>
    <w:p w14:paraId="5E96930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Przy tej metodzie nie stosuje się dodatkowych materiałów do złączy.</w:t>
      </w:r>
    </w:p>
    <w:p w14:paraId="519436B5" w14:textId="77777777" w:rsidR="008E6A72" w:rsidRPr="005167CB" w:rsidRDefault="008E6A72" w:rsidP="00C50705">
      <w:pPr>
        <w:pStyle w:val="Akapitzlist"/>
        <w:numPr>
          <w:ilvl w:val="0"/>
          <w:numId w:val="37"/>
        </w:numPr>
        <w:spacing w:before="120" w:after="120" w:line="276" w:lineRule="auto"/>
        <w:ind w:left="567" w:hanging="567"/>
        <w:contextualSpacing w:val="0"/>
        <w:rPr>
          <w:rFonts w:ascii="Arial" w:hAnsi="Arial" w:cs="Arial"/>
          <w:b/>
          <w:sz w:val="21"/>
          <w:szCs w:val="21"/>
        </w:rPr>
      </w:pPr>
      <w:r w:rsidRPr="005167CB">
        <w:rPr>
          <w:rFonts w:ascii="Arial" w:hAnsi="Arial" w:cs="Arial"/>
          <w:b/>
          <w:sz w:val="21"/>
          <w:szCs w:val="21"/>
        </w:rPr>
        <w:t>Metoda rozkładania „gorące przy zimnym”</w:t>
      </w:r>
    </w:p>
    <w:p w14:paraId="3E03A78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Wykonanie złączy metodą „gorące przy zimnym” stosuje się w przypadkach, </w:t>
      </w:r>
      <w:r w:rsidRPr="005167CB">
        <w:rPr>
          <w:rFonts w:ascii="Arial" w:hAnsi="Arial" w:cs="Arial"/>
          <w:sz w:val="21"/>
          <w:szCs w:val="21"/>
        </w:rPr>
        <w:br/>
        <w:t xml:space="preserve">gdy ze względu na ruch, względnie z innych uzasadnionych powodów, konieczne </w:t>
      </w:r>
      <w:r w:rsidRPr="005167CB">
        <w:rPr>
          <w:rFonts w:ascii="Arial" w:hAnsi="Arial" w:cs="Arial"/>
          <w:sz w:val="21"/>
          <w:szCs w:val="21"/>
        </w:rPr>
        <w:br/>
        <w:t xml:space="preserve">jest wykonywanie nawierzchni w odstępach czasowych – należy ją stosować zgodnie </w:t>
      </w:r>
      <w:r w:rsidRPr="005167CB">
        <w:rPr>
          <w:rFonts w:ascii="Arial" w:hAnsi="Arial" w:cs="Arial"/>
          <w:sz w:val="21"/>
          <w:szCs w:val="21"/>
        </w:rPr>
        <w:br/>
        <w:t>z pkt. 7.6.3.2 WT-2 2016 – część II.</w:t>
      </w:r>
    </w:p>
    <w:p w14:paraId="2D3FB858" w14:textId="77777777" w:rsidR="008E6A72" w:rsidRPr="005167CB" w:rsidRDefault="008E6A72" w:rsidP="00C50705">
      <w:pPr>
        <w:pStyle w:val="Akapitzlist"/>
        <w:numPr>
          <w:ilvl w:val="0"/>
          <w:numId w:val="37"/>
        </w:numPr>
        <w:spacing w:before="120" w:after="120" w:line="276" w:lineRule="auto"/>
        <w:ind w:left="567" w:hanging="567"/>
        <w:contextualSpacing w:val="0"/>
        <w:rPr>
          <w:rFonts w:ascii="Arial" w:hAnsi="Arial" w:cs="Arial"/>
          <w:b/>
          <w:sz w:val="21"/>
          <w:szCs w:val="21"/>
        </w:rPr>
      </w:pPr>
      <w:r w:rsidRPr="005167CB">
        <w:rPr>
          <w:rFonts w:ascii="Arial" w:hAnsi="Arial" w:cs="Arial"/>
          <w:b/>
          <w:sz w:val="21"/>
          <w:szCs w:val="21"/>
        </w:rPr>
        <w:t>Sposób zakończenia działki roboczej</w:t>
      </w:r>
    </w:p>
    <w:p w14:paraId="008FE5E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Zakończenie działki roboczej należy wykonać w sposób i przy pomocy urządzeń zapewniających uzyskanie nieregularnej, szorstkiej powierzchni spoiny (przy pomocy wstawianej kantówki lub frezarki) oraz szorstkiego podłoża w rejonie planowanego złącza.</w:t>
      </w:r>
    </w:p>
    <w:p w14:paraId="2B74ACC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Niedopuszczalne jest posypywanie piaskiem jako sposobu na obniżenie sczepności warstw </w:t>
      </w:r>
      <w:r w:rsidRPr="005167CB">
        <w:rPr>
          <w:rFonts w:ascii="Arial" w:hAnsi="Arial" w:cs="Arial"/>
          <w:sz w:val="21"/>
          <w:szCs w:val="21"/>
        </w:rPr>
        <w:br/>
        <w:t>w rejonie końca działki roboczej oraz obcinanie piłą tarczową zimnej krawędzi działki.</w:t>
      </w:r>
    </w:p>
    <w:p w14:paraId="36146B64"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Zakończenie działki roboczej wykonuje się prostopadle do osi drogi.</w:t>
      </w:r>
    </w:p>
    <w:p w14:paraId="4868A34C"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Krawędź działki roboczej jest równocześnie krawędzią poprzeczną złącza.</w:t>
      </w:r>
    </w:p>
    <w:p w14:paraId="714D732C"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Złącza poprzeczne między działkami roboczymi układanych pasów kolejnych warstw technologicznych należy przesunąć względem siebie o co najmniej 3 m w kierunku podłużnym do osi jezdni.</w:t>
      </w:r>
    </w:p>
    <w:p w14:paraId="434853A6" w14:textId="77777777" w:rsidR="008E6A72" w:rsidRPr="005167CB" w:rsidRDefault="008E6A72" w:rsidP="00C50705">
      <w:pPr>
        <w:pStyle w:val="Akapitzlist"/>
        <w:numPr>
          <w:ilvl w:val="0"/>
          <w:numId w:val="37"/>
        </w:numPr>
        <w:spacing w:before="120" w:after="120" w:line="276" w:lineRule="auto"/>
        <w:ind w:left="567" w:hanging="567"/>
        <w:contextualSpacing w:val="0"/>
        <w:rPr>
          <w:rFonts w:ascii="Arial" w:hAnsi="Arial" w:cs="Arial"/>
          <w:b/>
          <w:sz w:val="21"/>
          <w:szCs w:val="21"/>
        </w:rPr>
      </w:pPr>
      <w:r w:rsidRPr="005167CB">
        <w:rPr>
          <w:rFonts w:ascii="Arial" w:hAnsi="Arial" w:cs="Arial"/>
          <w:b/>
          <w:sz w:val="21"/>
          <w:szCs w:val="21"/>
        </w:rPr>
        <w:t>Sposób wykonywania spoin</w:t>
      </w:r>
    </w:p>
    <w:p w14:paraId="48BDDA1A"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Spoiny wykonuje się z użyciem materiałów wymienionych w punkcie 2.2.1.</w:t>
      </w:r>
    </w:p>
    <w:p w14:paraId="3664E64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Grubość elastycznej taśmy bitumicznej do spoin powinna wynosić:</w:t>
      </w:r>
    </w:p>
    <w:p w14:paraId="57E2C233" w14:textId="77777777" w:rsidR="008E6A72" w:rsidRPr="005167CB" w:rsidRDefault="008E6A72" w:rsidP="00C50705">
      <w:pPr>
        <w:pStyle w:val="Akapitzlist"/>
        <w:numPr>
          <w:ilvl w:val="0"/>
          <w:numId w:val="38"/>
        </w:numPr>
        <w:spacing w:before="120" w:after="120" w:line="276" w:lineRule="auto"/>
        <w:contextualSpacing w:val="0"/>
        <w:rPr>
          <w:rFonts w:ascii="Arial" w:hAnsi="Arial" w:cs="Arial"/>
          <w:sz w:val="21"/>
          <w:szCs w:val="21"/>
        </w:rPr>
      </w:pPr>
      <w:r w:rsidRPr="005167CB">
        <w:rPr>
          <w:rFonts w:ascii="Arial" w:hAnsi="Arial" w:cs="Arial"/>
          <w:sz w:val="21"/>
          <w:szCs w:val="21"/>
        </w:rPr>
        <w:t>nie mniej niż 15 mm w warstwie wiążącej/wyrównawczej.</w:t>
      </w:r>
    </w:p>
    <w:p w14:paraId="31411644"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Pasta powinna być nanoszona mechanicznie z zapewnieniem równomiernego </w:t>
      </w:r>
      <w:r w:rsidRPr="005167CB">
        <w:rPr>
          <w:rFonts w:ascii="Arial" w:hAnsi="Arial" w:cs="Arial"/>
          <w:sz w:val="21"/>
          <w:szCs w:val="21"/>
        </w:rPr>
        <w:br/>
        <w:t>jej rozprowadzenia na bocznej krawędzi w ilości 3 - 4 kg/m</w:t>
      </w:r>
      <w:r w:rsidRPr="005167CB">
        <w:rPr>
          <w:rFonts w:ascii="Arial" w:hAnsi="Arial" w:cs="Arial"/>
          <w:sz w:val="21"/>
          <w:szCs w:val="21"/>
          <w:vertAlign w:val="superscript"/>
        </w:rPr>
        <w:t>2</w:t>
      </w:r>
      <w:r w:rsidRPr="005167CB">
        <w:rPr>
          <w:rFonts w:ascii="Arial" w:hAnsi="Arial" w:cs="Arial"/>
          <w:sz w:val="21"/>
          <w:szCs w:val="21"/>
        </w:rPr>
        <w:t xml:space="preserve"> (warstwa o grubości 3 - 4 mm przy gęstości około 1,0 g/cm</w:t>
      </w:r>
      <w:r w:rsidRPr="005167CB">
        <w:rPr>
          <w:rFonts w:ascii="Arial" w:hAnsi="Arial" w:cs="Arial"/>
          <w:sz w:val="21"/>
          <w:szCs w:val="21"/>
          <w:vertAlign w:val="superscript"/>
        </w:rPr>
        <w:t>3</w:t>
      </w:r>
      <w:r w:rsidRPr="005167CB">
        <w:rPr>
          <w:rFonts w:ascii="Arial" w:hAnsi="Arial" w:cs="Arial"/>
          <w:sz w:val="21"/>
          <w:szCs w:val="21"/>
        </w:rPr>
        <w:t>).</w:t>
      </w:r>
    </w:p>
    <w:p w14:paraId="28FFEC39"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00" w:name="_Toc7174881"/>
      <w:r w:rsidRPr="005167CB">
        <w:rPr>
          <w:rFonts w:ascii="Arial" w:hAnsi="Arial" w:cs="Arial"/>
          <w:b/>
          <w:bCs/>
          <w:color w:val="auto"/>
          <w:sz w:val="21"/>
          <w:szCs w:val="21"/>
        </w:rPr>
        <w:t>Krawędzie zewnętrzne warstwy wiążącej</w:t>
      </w:r>
      <w:bookmarkEnd w:id="100"/>
    </w:p>
    <w:p w14:paraId="7D15FF0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Krawędzie zewnętrzne warstwy wiążącej należy wykonać zgodnie z wymaganiami </w:t>
      </w:r>
      <w:r w:rsidRPr="005167CB">
        <w:rPr>
          <w:rFonts w:ascii="Arial" w:hAnsi="Arial" w:cs="Arial"/>
          <w:sz w:val="21"/>
          <w:szCs w:val="21"/>
        </w:rPr>
        <w:br/>
        <w:t>pkt. 7.7 WT-2 2016 – część II.</w:t>
      </w:r>
    </w:p>
    <w:p w14:paraId="4FE68657"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Po wykonaniu warstwy wiążącej o jednostronnym nachyleniu jezdni należy uszczelnić wyżej położoną krawędź boczną. Niżej położona krawędź boczna powinna pozostać nieuszczelniona.</w:t>
      </w:r>
    </w:p>
    <w:p w14:paraId="59BC91B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lastRenderedPageBreak/>
        <w:t xml:space="preserve">Krawędź zewnętrzną oraz powierzchnię odsadzki poziomej należy zabezpieczyć </w:t>
      </w:r>
      <w:r w:rsidRPr="005167CB">
        <w:rPr>
          <w:rFonts w:ascii="Arial" w:hAnsi="Arial" w:cs="Arial"/>
          <w:sz w:val="21"/>
          <w:szCs w:val="21"/>
        </w:rPr>
        <w:br/>
        <w:t>przez pokrycie gorącym asfaltem w ilości:</w:t>
      </w:r>
    </w:p>
    <w:p w14:paraId="32301392" w14:textId="77777777" w:rsidR="008E6A72" w:rsidRPr="005167CB" w:rsidRDefault="008E6A72" w:rsidP="00C50705">
      <w:pPr>
        <w:pStyle w:val="Akapitzlist"/>
        <w:numPr>
          <w:ilvl w:val="0"/>
          <w:numId w:val="38"/>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powierzchnie odsadzek </w:t>
      </w:r>
      <w:r w:rsidRPr="005167CB">
        <w:rPr>
          <w:rFonts w:ascii="Arial" w:hAnsi="Arial" w:cs="Arial"/>
          <w:sz w:val="21"/>
          <w:szCs w:val="21"/>
        </w:rPr>
        <w:tab/>
        <w:t>- 1,5 kg/m</w:t>
      </w:r>
      <w:r w:rsidRPr="005167CB">
        <w:rPr>
          <w:rFonts w:ascii="Arial" w:hAnsi="Arial" w:cs="Arial"/>
          <w:sz w:val="21"/>
          <w:szCs w:val="21"/>
          <w:vertAlign w:val="superscript"/>
        </w:rPr>
        <w:t>2</w:t>
      </w:r>
      <w:r w:rsidRPr="005167CB">
        <w:rPr>
          <w:rFonts w:ascii="Arial" w:hAnsi="Arial" w:cs="Arial"/>
          <w:sz w:val="21"/>
          <w:szCs w:val="21"/>
        </w:rPr>
        <w:t>,</w:t>
      </w:r>
    </w:p>
    <w:p w14:paraId="796B90F1" w14:textId="77777777" w:rsidR="008E6A72" w:rsidRPr="005167CB" w:rsidRDefault="008E6A72" w:rsidP="00C50705">
      <w:pPr>
        <w:pStyle w:val="Akapitzlist"/>
        <w:numPr>
          <w:ilvl w:val="0"/>
          <w:numId w:val="38"/>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krawędzie zewnętrzne </w:t>
      </w:r>
      <w:r w:rsidRPr="005167CB">
        <w:rPr>
          <w:rFonts w:ascii="Arial" w:hAnsi="Arial" w:cs="Arial"/>
          <w:sz w:val="21"/>
          <w:szCs w:val="21"/>
        </w:rPr>
        <w:tab/>
        <w:t>- 4 kg/m</w:t>
      </w:r>
      <w:r w:rsidRPr="005167CB">
        <w:rPr>
          <w:rFonts w:ascii="Arial" w:hAnsi="Arial" w:cs="Arial"/>
          <w:sz w:val="21"/>
          <w:szCs w:val="21"/>
          <w:vertAlign w:val="superscript"/>
        </w:rPr>
        <w:t>2</w:t>
      </w:r>
      <w:r w:rsidRPr="005167CB">
        <w:rPr>
          <w:rFonts w:ascii="Arial" w:hAnsi="Arial" w:cs="Arial"/>
          <w:sz w:val="21"/>
          <w:szCs w:val="21"/>
        </w:rPr>
        <w:t>,</w:t>
      </w:r>
    </w:p>
    <w:p w14:paraId="2EA463A4"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zgodnie z rys. 1 pkt. 7.7 WT-2 2016 – część II.</w:t>
      </w:r>
    </w:p>
    <w:p w14:paraId="738F483E" w14:textId="72123873"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przypadku nawierzchni o dwustronnym nachyleniu (przekrój daszkowy)  decyzję o potrzebie </w:t>
      </w:r>
      <w:r w:rsidR="0053136F">
        <w:rPr>
          <w:rFonts w:ascii="Arial" w:hAnsi="Arial" w:cs="Arial"/>
          <w:sz w:val="21"/>
          <w:szCs w:val="21"/>
        </w:rPr>
        <w:br/>
      </w:r>
      <w:r w:rsidRPr="005167CB">
        <w:rPr>
          <w:rFonts w:ascii="Arial" w:hAnsi="Arial" w:cs="Arial"/>
          <w:sz w:val="21"/>
          <w:szCs w:val="21"/>
        </w:rPr>
        <w:t>i sposobie uszczelnienia krawędzi zewnętrznych podejmie Projektant w uzgodnieniu z Zamawiającym.</w:t>
      </w:r>
    </w:p>
    <w:p w14:paraId="5AD35F2B" w14:textId="77777777" w:rsidR="008E6A72" w:rsidRPr="005167CB" w:rsidRDefault="008E6A72" w:rsidP="00C50705">
      <w:pPr>
        <w:pStyle w:val="Nagwek1"/>
        <w:numPr>
          <w:ilvl w:val="0"/>
          <w:numId w:val="25"/>
        </w:numPr>
        <w:tabs>
          <w:tab w:val="num" w:pos="771"/>
        </w:tabs>
        <w:ind w:left="567" w:hanging="567"/>
        <w:rPr>
          <w:rFonts w:ascii="Arial" w:hAnsi="Arial" w:cs="Arial"/>
          <w:b/>
          <w:bCs/>
          <w:color w:val="auto"/>
          <w:sz w:val="21"/>
          <w:szCs w:val="21"/>
        </w:rPr>
      </w:pPr>
      <w:bookmarkStart w:id="101" w:name="_Toc7174882"/>
      <w:r w:rsidRPr="005167CB">
        <w:rPr>
          <w:rFonts w:ascii="Arial" w:hAnsi="Arial" w:cs="Arial"/>
          <w:b/>
          <w:bCs/>
          <w:color w:val="auto"/>
          <w:sz w:val="21"/>
          <w:szCs w:val="21"/>
        </w:rPr>
        <w:t>KONTROLA JAKOŚCI ROBÓT</w:t>
      </w:r>
      <w:bookmarkEnd w:id="101"/>
    </w:p>
    <w:p w14:paraId="79F6DD25"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02" w:name="_Toc7174883"/>
      <w:r w:rsidRPr="005167CB">
        <w:rPr>
          <w:rFonts w:ascii="Arial" w:hAnsi="Arial" w:cs="Arial"/>
          <w:b/>
          <w:bCs/>
          <w:color w:val="auto"/>
          <w:sz w:val="21"/>
          <w:szCs w:val="21"/>
        </w:rPr>
        <w:t>Ogólne wymagania dotyczące kontroli jakości robót</w:t>
      </w:r>
      <w:bookmarkEnd w:id="102"/>
    </w:p>
    <w:p w14:paraId="0E8EBD3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Ogólne zasady kontroli jakości robót podano w D</w:t>
      </w:r>
      <w:r w:rsidRPr="005167CB">
        <w:rPr>
          <w:rFonts w:ascii="Arial" w:hAnsi="Arial" w:cs="Arial"/>
          <w:sz w:val="21"/>
          <w:szCs w:val="21"/>
        </w:rPr>
        <w:noBreakHyphen/>
        <w:t>M</w:t>
      </w:r>
      <w:r w:rsidRPr="005167CB">
        <w:rPr>
          <w:rFonts w:ascii="Arial" w:hAnsi="Arial" w:cs="Arial"/>
          <w:sz w:val="21"/>
          <w:szCs w:val="21"/>
        </w:rPr>
        <w:noBreakHyphen/>
        <w:t>00.00.00 „Wymagania ogólne”.</w:t>
      </w:r>
    </w:p>
    <w:p w14:paraId="14FCD83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Badania mieszanki mineralno-asfaltowej należy wykonywać zgodnie z normami podanymi w pkt. 8.2.2 WT-2 2014 Nawierzchnie Asfaltowe (Tabela 12, 13, 14 – dla mieszanki typu AC).</w:t>
      </w:r>
    </w:p>
    <w:p w14:paraId="43009B6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Badania i pomiary dzielą się na:</w:t>
      </w:r>
    </w:p>
    <w:p w14:paraId="09560F24" w14:textId="77777777" w:rsidR="008E6A72" w:rsidRPr="005167CB" w:rsidRDefault="008E6A72" w:rsidP="00C50705">
      <w:pPr>
        <w:pStyle w:val="Akapitzlist"/>
        <w:numPr>
          <w:ilvl w:val="0"/>
          <w:numId w:val="50"/>
        </w:numPr>
        <w:spacing w:before="120" w:after="120" w:line="276" w:lineRule="auto"/>
        <w:contextualSpacing w:val="0"/>
        <w:rPr>
          <w:rFonts w:ascii="Arial" w:hAnsi="Arial" w:cs="Arial"/>
          <w:sz w:val="21"/>
          <w:szCs w:val="21"/>
        </w:rPr>
      </w:pPr>
      <w:r w:rsidRPr="005167CB">
        <w:rPr>
          <w:rFonts w:ascii="Arial" w:hAnsi="Arial" w:cs="Arial"/>
          <w:sz w:val="21"/>
          <w:szCs w:val="21"/>
        </w:rPr>
        <w:t>badania i pomiary Wykonawcy – w ramach własnego nadzoru,</w:t>
      </w:r>
    </w:p>
    <w:p w14:paraId="458F9A51" w14:textId="77777777" w:rsidR="008E6A72" w:rsidRPr="005167CB" w:rsidRDefault="008E6A72" w:rsidP="00C50705">
      <w:pPr>
        <w:pStyle w:val="Akapitzlist"/>
        <w:numPr>
          <w:ilvl w:val="0"/>
          <w:numId w:val="50"/>
        </w:numPr>
        <w:spacing w:before="120" w:after="120" w:line="276" w:lineRule="auto"/>
        <w:contextualSpacing w:val="0"/>
        <w:rPr>
          <w:rFonts w:ascii="Arial" w:hAnsi="Arial" w:cs="Arial"/>
          <w:sz w:val="21"/>
          <w:szCs w:val="21"/>
        </w:rPr>
      </w:pPr>
      <w:r w:rsidRPr="005167CB">
        <w:rPr>
          <w:rFonts w:ascii="Arial" w:hAnsi="Arial" w:cs="Arial"/>
          <w:sz w:val="21"/>
          <w:szCs w:val="21"/>
        </w:rPr>
        <w:t>badania i pomiary kontrolne – w ramach nadzoru Zamawiającego.</w:t>
      </w:r>
    </w:p>
    <w:p w14:paraId="311FDEC8"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uzasadnionych przypadkach w ramach badań i pomiarów kontrolnych dopuszcza </w:t>
      </w:r>
      <w:r w:rsidRPr="005167CB">
        <w:rPr>
          <w:rFonts w:ascii="Arial" w:hAnsi="Arial" w:cs="Arial"/>
          <w:sz w:val="21"/>
          <w:szCs w:val="21"/>
        </w:rPr>
        <w:br/>
        <w:t>się wykonanie badań i pomiarów kontrolnych dodatkowych i/lub badań i pomiarów arbitrażowych.</w:t>
      </w:r>
    </w:p>
    <w:p w14:paraId="2EB271D4"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Badania obejmują:</w:t>
      </w:r>
    </w:p>
    <w:p w14:paraId="0EC59D52" w14:textId="77777777" w:rsidR="008E6A72" w:rsidRPr="005167CB" w:rsidRDefault="008E6A72" w:rsidP="00C50705">
      <w:pPr>
        <w:pStyle w:val="Akapitzlist"/>
        <w:numPr>
          <w:ilvl w:val="0"/>
          <w:numId w:val="51"/>
        </w:numPr>
        <w:spacing w:before="120" w:after="120" w:line="276" w:lineRule="auto"/>
        <w:contextualSpacing w:val="0"/>
        <w:rPr>
          <w:rFonts w:ascii="Arial" w:hAnsi="Arial" w:cs="Arial"/>
          <w:sz w:val="21"/>
          <w:szCs w:val="21"/>
        </w:rPr>
      </w:pPr>
      <w:r w:rsidRPr="005167CB">
        <w:rPr>
          <w:rFonts w:ascii="Arial" w:hAnsi="Arial" w:cs="Arial"/>
          <w:sz w:val="21"/>
          <w:szCs w:val="21"/>
        </w:rPr>
        <w:t>pobranie próbek,</w:t>
      </w:r>
    </w:p>
    <w:p w14:paraId="4E311B52" w14:textId="77777777" w:rsidR="008E6A72" w:rsidRPr="005167CB" w:rsidRDefault="008E6A72" w:rsidP="00C50705">
      <w:pPr>
        <w:pStyle w:val="Akapitzlist"/>
        <w:numPr>
          <w:ilvl w:val="0"/>
          <w:numId w:val="51"/>
        </w:numPr>
        <w:spacing w:before="120" w:after="120" w:line="276" w:lineRule="auto"/>
        <w:contextualSpacing w:val="0"/>
        <w:rPr>
          <w:rFonts w:ascii="Arial" w:hAnsi="Arial" w:cs="Arial"/>
          <w:sz w:val="21"/>
          <w:szCs w:val="21"/>
        </w:rPr>
      </w:pPr>
      <w:r w:rsidRPr="005167CB">
        <w:rPr>
          <w:rFonts w:ascii="Arial" w:hAnsi="Arial" w:cs="Arial"/>
          <w:sz w:val="21"/>
          <w:szCs w:val="21"/>
        </w:rPr>
        <w:t>zapakowanie próbek do wysyłki,</w:t>
      </w:r>
    </w:p>
    <w:p w14:paraId="4CF1EC09" w14:textId="77777777" w:rsidR="008E6A72" w:rsidRPr="005167CB" w:rsidRDefault="008E6A72" w:rsidP="00C50705">
      <w:pPr>
        <w:pStyle w:val="Akapitzlist"/>
        <w:numPr>
          <w:ilvl w:val="0"/>
          <w:numId w:val="51"/>
        </w:numPr>
        <w:spacing w:before="120" w:after="120" w:line="276" w:lineRule="auto"/>
        <w:contextualSpacing w:val="0"/>
        <w:rPr>
          <w:rFonts w:ascii="Arial" w:hAnsi="Arial" w:cs="Arial"/>
          <w:sz w:val="21"/>
          <w:szCs w:val="21"/>
        </w:rPr>
      </w:pPr>
      <w:r w:rsidRPr="005167CB">
        <w:rPr>
          <w:rFonts w:ascii="Arial" w:hAnsi="Arial" w:cs="Arial"/>
          <w:sz w:val="21"/>
          <w:szCs w:val="21"/>
        </w:rPr>
        <w:t>transport próbek z miejsca pobrania do placówki wykonującej badania,</w:t>
      </w:r>
    </w:p>
    <w:p w14:paraId="77F8E78A" w14:textId="77777777" w:rsidR="008E6A72" w:rsidRPr="005167CB" w:rsidRDefault="008E6A72" w:rsidP="00C50705">
      <w:pPr>
        <w:pStyle w:val="Akapitzlist"/>
        <w:numPr>
          <w:ilvl w:val="0"/>
          <w:numId w:val="51"/>
        </w:numPr>
        <w:spacing w:before="120" w:after="120" w:line="276" w:lineRule="auto"/>
        <w:contextualSpacing w:val="0"/>
        <w:rPr>
          <w:rFonts w:ascii="Arial" w:hAnsi="Arial" w:cs="Arial"/>
          <w:sz w:val="21"/>
          <w:szCs w:val="21"/>
        </w:rPr>
      </w:pPr>
      <w:r w:rsidRPr="005167CB">
        <w:rPr>
          <w:rFonts w:ascii="Arial" w:hAnsi="Arial" w:cs="Arial"/>
          <w:sz w:val="21"/>
          <w:szCs w:val="21"/>
        </w:rPr>
        <w:t>przeprowadzenie badania,</w:t>
      </w:r>
    </w:p>
    <w:p w14:paraId="22D783E8" w14:textId="77777777" w:rsidR="008E6A72" w:rsidRPr="005167CB" w:rsidRDefault="008E6A72" w:rsidP="00C50705">
      <w:pPr>
        <w:pStyle w:val="Akapitzlist"/>
        <w:numPr>
          <w:ilvl w:val="0"/>
          <w:numId w:val="51"/>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sprawozdanie z badań. </w:t>
      </w:r>
    </w:p>
    <w:p w14:paraId="40EC2EFA"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Pomiary obejmują terenową weryfikację cech nawierzchni.</w:t>
      </w:r>
    </w:p>
    <w:p w14:paraId="3FD3028A"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03" w:name="_Toc7174884"/>
      <w:r w:rsidRPr="005167CB">
        <w:rPr>
          <w:rFonts w:ascii="Arial" w:hAnsi="Arial" w:cs="Arial"/>
          <w:b/>
          <w:bCs/>
          <w:color w:val="auto"/>
          <w:sz w:val="21"/>
          <w:szCs w:val="21"/>
        </w:rPr>
        <w:t>Badania i pomiary Wykonawcy</w:t>
      </w:r>
      <w:bookmarkEnd w:id="103"/>
    </w:p>
    <w:p w14:paraId="1D153A2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Wykonawca jest zobowiązany do przeprowadzania na bieżąco badań i pomiarów w celu sprawdzania czy jakość wykonanych robót jest zgodna z postawionymi wymaganiami. </w:t>
      </w:r>
    </w:p>
    <w:p w14:paraId="5265CC94"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SST. Wyniki badań będą dokumentowane i archiwizowane przez Wykonawcę. Wyniki badań Wykonawca jest zobowiązany przekazywać Inżynierowi/Inspektorowi Nadzoru.</w:t>
      </w:r>
    </w:p>
    <w:p w14:paraId="266629C0"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Zakres badań i pomiarów Wykonawcy powinien:</w:t>
      </w:r>
    </w:p>
    <w:p w14:paraId="385C7860" w14:textId="77777777" w:rsidR="008E6A72" w:rsidRPr="005167CB" w:rsidRDefault="008E6A72" w:rsidP="00C50705">
      <w:pPr>
        <w:pStyle w:val="Akapitzlist"/>
        <w:numPr>
          <w:ilvl w:val="0"/>
          <w:numId w:val="48"/>
        </w:numPr>
        <w:spacing w:before="120" w:after="120" w:line="276" w:lineRule="auto"/>
        <w:contextualSpacing w:val="0"/>
        <w:rPr>
          <w:rFonts w:ascii="Arial" w:hAnsi="Arial" w:cs="Arial"/>
          <w:sz w:val="21"/>
          <w:szCs w:val="21"/>
        </w:rPr>
      </w:pPr>
      <w:r w:rsidRPr="005167CB">
        <w:rPr>
          <w:rFonts w:ascii="Arial" w:hAnsi="Arial" w:cs="Arial"/>
          <w:sz w:val="21"/>
          <w:szCs w:val="21"/>
        </w:rPr>
        <w:t>być nie mniejszy niż określony w Zakładowej Kontroli Produkcji dla dostarczanych na budowę materiałów i wyrobów budowlanych - mieszanki mineralno-asfaltowe, kruszywa, lepiszcze, materiały do uszczelnień, itd.,</w:t>
      </w:r>
    </w:p>
    <w:p w14:paraId="4E82DB9B" w14:textId="400C9302" w:rsidR="008E6A72" w:rsidRPr="005167CB" w:rsidRDefault="008E6A72" w:rsidP="00C50705">
      <w:pPr>
        <w:pStyle w:val="Akapitzlist"/>
        <w:numPr>
          <w:ilvl w:val="0"/>
          <w:numId w:val="48"/>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dla wykonanej warstwy być nie mniejszy niż określony zakres i częstotliwość badań </w:t>
      </w:r>
      <w:r w:rsidR="0053136F">
        <w:rPr>
          <w:rFonts w:ascii="Arial" w:hAnsi="Arial" w:cs="Arial"/>
          <w:sz w:val="21"/>
          <w:szCs w:val="21"/>
        </w:rPr>
        <w:br/>
      </w:r>
      <w:r w:rsidRPr="005167CB">
        <w:rPr>
          <w:rFonts w:ascii="Arial" w:hAnsi="Arial" w:cs="Arial"/>
          <w:sz w:val="21"/>
          <w:szCs w:val="21"/>
        </w:rPr>
        <w:t xml:space="preserve">i pomiarów kontrolnych określony w tab. 7. </w:t>
      </w:r>
    </w:p>
    <w:p w14:paraId="0D2FB64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lastRenderedPageBreak/>
        <w:t>Zakres badań Wykonawcy związany z wykonywaniem nawierzchni:</w:t>
      </w:r>
    </w:p>
    <w:p w14:paraId="7A6FB97F"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pomiar temperatury powietrza,</w:t>
      </w:r>
    </w:p>
    <w:p w14:paraId="2B2C2DD5"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pomiar temperatury mieszanki mineralno-asfaltowej podczas wykonywania nawierzchni,</w:t>
      </w:r>
    </w:p>
    <w:p w14:paraId="58E6FF0C"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ocena wizualna mieszanki mineralno-asfaltowej,</w:t>
      </w:r>
    </w:p>
    <w:p w14:paraId="30D351D1"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wykaz ilości materiałów lub grubości wykonanych warstw,</w:t>
      </w:r>
    </w:p>
    <w:p w14:paraId="35F68C54"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pomiar spadku poprzecznego poszczególnych warstw asfaltowych,</w:t>
      </w:r>
    </w:p>
    <w:p w14:paraId="4E723E58"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pomiar równości warstwy wiążącej,</w:t>
      </w:r>
    </w:p>
    <w:p w14:paraId="0FCE88EB"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pomiar rzędnych wysokościowych i pomiary sytuacyjne,</w:t>
      </w:r>
    </w:p>
    <w:p w14:paraId="016755C6"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badania zagęszczenia warstwy i zawartości wolnej przestrzeni,</w:t>
      </w:r>
    </w:p>
    <w:p w14:paraId="74523B75"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pomiar sczepności warstw asfaltowych,</w:t>
      </w:r>
    </w:p>
    <w:p w14:paraId="11BFEFFE"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pomiar parametrów geometrycznych poboczy,</w:t>
      </w:r>
    </w:p>
    <w:p w14:paraId="0B66A54A"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ocena wizualna jednorodności powierzchni warstwy,</w:t>
      </w:r>
    </w:p>
    <w:p w14:paraId="7BDFBC54" w14:textId="77777777" w:rsidR="008E6A72" w:rsidRPr="005167CB" w:rsidRDefault="008E6A72" w:rsidP="00C50705">
      <w:pPr>
        <w:pStyle w:val="Akapitzlist"/>
        <w:numPr>
          <w:ilvl w:val="0"/>
          <w:numId w:val="49"/>
        </w:numPr>
        <w:spacing w:before="120" w:after="120" w:line="276" w:lineRule="auto"/>
        <w:contextualSpacing w:val="0"/>
        <w:rPr>
          <w:rFonts w:ascii="Arial" w:hAnsi="Arial" w:cs="Arial"/>
          <w:sz w:val="21"/>
          <w:szCs w:val="21"/>
        </w:rPr>
      </w:pPr>
      <w:r w:rsidRPr="005167CB">
        <w:rPr>
          <w:rFonts w:ascii="Arial" w:hAnsi="Arial" w:cs="Arial"/>
          <w:sz w:val="21"/>
          <w:szCs w:val="21"/>
        </w:rPr>
        <w:t>ocena wizualna jakości wykonania połączeń technologicznych.</w:t>
      </w:r>
    </w:p>
    <w:p w14:paraId="5148E869" w14:textId="77777777" w:rsidR="008E6A72" w:rsidRPr="005167CB" w:rsidRDefault="008E6A72" w:rsidP="008E6A72">
      <w:pPr>
        <w:autoSpaceDE w:val="0"/>
        <w:autoSpaceDN w:val="0"/>
        <w:adjustRightInd w:val="0"/>
        <w:spacing w:before="120" w:after="120"/>
        <w:textAlignment w:val="center"/>
        <w:rPr>
          <w:rFonts w:ascii="Arial" w:eastAsia="Calibri" w:hAnsi="Arial" w:cs="Arial"/>
          <w:sz w:val="21"/>
          <w:szCs w:val="21"/>
        </w:rPr>
      </w:pPr>
      <w:r w:rsidRPr="005167CB">
        <w:rPr>
          <w:rFonts w:ascii="Arial" w:eastAsia="Calibri" w:hAnsi="Arial" w:cs="Arial"/>
          <w:sz w:val="21"/>
          <w:szCs w:val="21"/>
        </w:rPr>
        <w:t>Tabela 7. Minimalna częstotliwość badań ze strony Wykonawcy dla warstwy wiążącej</w:t>
      </w:r>
    </w:p>
    <w:tbl>
      <w:tblPr>
        <w:tblStyle w:val="Tabela-Siatka5"/>
        <w:tblW w:w="0" w:type="auto"/>
        <w:tblInd w:w="108" w:type="dxa"/>
        <w:tblBorders>
          <w:insideH w:val="dashSmallGap" w:sz="4" w:space="0" w:color="auto"/>
        </w:tblBorders>
        <w:tblLook w:val="04A0" w:firstRow="1" w:lastRow="0" w:firstColumn="1" w:lastColumn="0" w:noHBand="0" w:noVBand="1"/>
      </w:tblPr>
      <w:tblGrid>
        <w:gridCol w:w="613"/>
        <w:gridCol w:w="2594"/>
        <w:gridCol w:w="2716"/>
        <w:gridCol w:w="3031"/>
      </w:tblGrid>
      <w:tr w:rsidR="005167CB" w:rsidRPr="005167CB" w14:paraId="56F16142" w14:textId="77777777" w:rsidTr="00CA014E">
        <w:trPr>
          <w:cantSplit/>
        </w:trPr>
        <w:tc>
          <w:tcPr>
            <w:tcW w:w="613" w:type="dxa"/>
            <w:tcBorders>
              <w:top w:val="single" w:sz="4" w:space="0" w:color="auto"/>
              <w:bottom w:val="single" w:sz="4" w:space="0" w:color="auto"/>
            </w:tcBorders>
          </w:tcPr>
          <w:p w14:paraId="7508F4C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Lp.</w:t>
            </w:r>
          </w:p>
        </w:tc>
        <w:tc>
          <w:tcPr>
            <w:tcW w:w="2594" w:type="dxa"/>
            <w:tcBorders>
              <w:top w:val="single" w:sz="4" w:space="0" w:color="auto"/>
              <w:bottom w:val="single" w:sz="4" w:space="0" w:color="auto"/>
            </w:tcBorders>
          </w:tcPr>
          <w:p w14:paraId="73A2B6E7"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Badana cecha</w:t>
            </w:r>
          </w:p>
        </w:tc>
        <w:tc>
          <w:tcPr>
            <w:tcW w:w="2716" w:type="dxa"/>
            <w:tcBorders>
              <w:top w:val="single" w:sz="4" w:space="0" w:color="auto"/>
              <w:bottom w:val="single" w:sz="4" w:space="0" w:color="auto"/>
            </w:tcBorders>
          </w:tcPr>
          <w:p w14:paraId="444FA2A5"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Metoda</w:t>
            </w:r>
          </w:p>
        </w:tc>
        <w:tc>
          <w:tcPr>
            <w:tcW w:w="3031" w:type="dxa"/>
            <w:tcBorders>
              <w:top w:val="single" w:sz="4" w:space="0" w:color="auto"/>
              <w:bottom w:val="single" w:sz="4" w:space="0" w:color="auto"/>
            </w:tcBorders>
          </w:tcPr>
          <w:p w14:paraId="3E1F6EFB"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Częstotliwość</w:t>
            </w:r>
          </w:p>
        </w:tc>
      </w:tr>
      <w:tr w:rsidR="005167CB" w:rsidRPr="005167CB" w14:paraId="604B433F" w14:textId="77777777" w:rsidTr="00CA014E">
        <w:trPr>
          <w:cantSplit/>
        </w:trPr>
        <w:tc>
          <w:tcPr>
            <w:tcW w:w="613" w:type="dxa"/>
            <w:tcBorders>
              <w:top w:val="single" w:sz="4" w:space="0" w:color="auto"/>
              <w:bottom w:val="single" w:sz="4" w:space="0" w:color="auto"/>
            </w:tcBorders>
          </w:tcPr>
          <w:p w14:paraId="052D0529" w14:textId="77777777" w:rsidR="008E6A72" w:rsidRPr="005167CB" w:rsidRDefault="008E6A72" w:rsidP="00CA014E">
            <w:pPr>
              <w:spacing w:before="0"/>
              <w:jc w:val="left"/>
              <w:rPr>
                <w:rFonts w:ascii="Arial" w:hAnsi="Arial" w:cs="Arial"/>
                <w:b/>
                <w:bCs/>
                <w:iCs/>
                <w:sz w:val="21"/>
                <w:szCs w:val="21"/>
              </w:rPr>
            </w:pPr>
            <w:r w:rsidRPr="005167CB">
              <w:rPr>
                <w:rFonts w:ascii="Arial" w:hAnsi="Arial" w:cs="Arial"/>
                <w:b/>
                <w:bCs/>
                <w:iCs/>
                <w:sz w:val="21"/>
                <w:szCs w:val="21"/>
              </w:rPr>
              <w:t>1.</w:t>
            </w:r>
          </w:p>
        </w:tc>
        <w:tc>
          <w:tcPr>
            <w:tcW w:w="2594" w:type="dxa"/>
            <w:tcBorders>
              <w:top w:val="single" w:sz="4" w:space="0" w:color="auto"/>
              <w:bottom w:val="single" w:sz="4" w:space="0" w:color="auto"/>
            </w:tcBorders>
          </w:tcPr>
          <w:p w14:paraId="2B2BA3C1"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
                <w:bCs/>
                <w:iCs/>
                <w:sz w:val="21"/>
                <w:szCs w:val="21"/>
              </w:rPr>
              <w:t>Zagęszczenie MMA</w:t>
            </w:r>
            <w:r w:rsidRPr="005167CB">
              <w:rPr>
                <w:rFonts w:ascii="Arial" w:hAnsi="Arial" w:cs="Arial"/>
                <w:bCs/>
                <w:iCs/>
                <w:sz w:val="21"/>
                <w:szCs w:val="21"/>
              </w:rPr>
              <w:t xml:space="preserve"> oraz zawartość wolnych przestrzeni w warstwie</w:t>
            </w:r>
          </w:p>
        </w:tc>
        <w:tc>
          <w:tcPr>
            <w:tcW w:w="2716" w:type="dxa"/>
            <w:tcBorders>
              <w:top w:val="single" w:sz="4" w:space="0" w:color="auto"/>
              <w:bottom w:val="single" w:sz="4" w:space="0" w:color="auto"/>
            </w:tcBorders>
          </w:tcPr>
          <w:p w14:paraId="4435DCE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Porównanie gęstości objętościowej referencyjnej do rzeczywistej</w:t>
            </w:r>
          </w:p>
        </w:tc>
        <w:tc>
          <w:tcPr>
            <w:tcW w:w="3031" w:type="dxa"/>
            <w:tcBorders>
              <w:top w:val="single" w:sz="4" w:space="0" w:color="auto"/>
              <w:bottom w:val="single" w:sz="4" w:space="0" w:color="auto"/>
            </w:tcBorders>
          </w:tcPr>
          <w:p w14:paraId="6167A5AA"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- 2 razy na kilometr każdej jezdni, nie rzadziej niż 1 raz na 6000 m</w:t>
            </w:r>
            <w:r w:rsidRPr="005167CB">
              <w:rPr>
                <w:rFonts w:ascii="Arial" w:hAnsi="Arial" w:cs="Arial"/>
                <w:bCs/>
                <w:iCs/>
                <w:sz w:val="21"/>
                <w:szCs w:val="21"/>
                <w:vertAlign w:val="superscript"/>
              </w:rPr>
              <w:t>2</w:t>
            </w:r>
          </w:p>
        </w:tc>
      </w:tr>
      <w:tr w:rsidR="005167CB" w:rsidRPr="005167CB" w14:paraId="2B3DDE27" w14:textId="77777777" w:rsidTr="00CA014E">
        <w:trPr>
          <w:cantSplit/>
        </w:trPr>
        <w:tc>
          <w:tcPr>
            <w:tcW w:w="613" w:type="dxa"/>
            <w:tcBorders>
              <w:top w:val="single" w:sz="4" w:space="0" w:color="auto"/>
              <w:bottom w:val="single" w:sz="4" w:space="0" w:color="auto"/>
            </w:tcBorders>
          </w:tcPr>
          <w:p w14:paraId="425FB595" w14:textId="77777777" w:rsidR="008E6A72" w:rsidRPr="005167CB" w:rsidRDefault="008E6A72" w:rsidP="00CA014E">
            <w:pPr>
              <w:spacing w:before="0"/>
              <w:jc w:val="left"/>
              <w:rPr>
                <w:rFonts w:ascii="Arial" w:hAnsi="Arial" w:cs="Arial"/>
                <w:b/>
                <w:bCs/>
                <w:iCs/>
                <w:sz w:val="21"/>
                <w:szCs w:val="21"/>
              </w:rPr>
            </w:pPr>
            <w:r w:rsidRPr="005167CB">
              <w:rPr>
                <w:rFonts w:ascii="Arial" w:hAnsi="Arial" w:cs="Arial"/>
                <w:b/>
                <w:bCs/>
                <w:iCs/>
                <w:sz w:val="21"/>
                <w:szCs w:val="21"/>
              </w:rPr>
              <w:t>2.</w:t>
            </w:r>
          </w:p>
        </w:tc>
        <w:tc>
          <w:tcPr>
            <w:tcW w:w="2594" w:type="dxa"/>
            <w:tcBorders>
              <w:top w:val="single" w:sz="4" w:space="0" w:color="auto"/>
              <w:bottom w:val="single" w:sz="4" w:space="0" w:color="auto"/>
            </w:tcBorders>
          </w:tcPr>
          <w:p w14:paraId="6CC5EBF8"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
                <w:bCs/>
                <w:iCs/>
                <w:sz w:val="21"/>
                <w:szCs w:val="21"/>
              </w:rPr>
              <w:t>Sczepność</w:t>
            </w:r>
            <w:r w:rsidRPr="005167CB">
              <w:rPr>
                <w:rFonts w:ascii="Arial" w:hAnsi="Arial" w:cs="Arial"/>
                <w:bCs/>
                <w:iCs/>
                <w:sz w:val="21"/>
                <w:szCs w:val="21"/>
              </w:rPr>
              <w:t xml:space="preserve"> warstw asfaltowych dla dróg KR 4-7</w:t>
            </w:r>
          </w:p>
        </w:tc>
        <w:tc>
          <w:tcPr>
            <w:tcW w:w="2716" w:type="dxa"/>
            <w:tcBorders>
              <w:top w:val="single" w:sz="4" w:space="0" w:color="auto"/>
              <w:bottom w:val="single" w:sz="4" w:space="0" w:color="auto"/>
            </w:tcBorders>
          </w:tcPr>
          <w:p w14:paraId="7FFA76EF"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Metoda Leutnera</w:t>
            </w:r>
          </w:p>
        </w:tc>
        <w:tc>
          <w:tcPr>
            <w:tcW w:w="3031" w:type="dxa"/>
            <w:tcBorders>
              <w:top w:val="single" w:sz="4" w:space="0" w:color="auto"/>
              <w:bottom w:val="single" w:sz="4" w:space="0" w:color="auto"/>
            </w:tcBorders>
          </w:tcPr>
          <w:p w14:paraId="46B1BA1E"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 xml:space="preserve">- nie rzadziej niż 1 raz </w:t>
            </w:r>
            <w:r w:rsidRPr="005167CB">
              <w:rPr>
                <w:rFonts w:ascii="Arial" w:hAnsi="Arial" w:cs="Arial"/>
                <w:bCs/>
                <w:iCs/>
                <w:sz w:val="21"/>
                <w:szCs w:val="21"/>
              </w:rPr>
              <w:br/>
              <w:t>na 15000 m</w:t>
            </w:r>
            <w:r w:rsidRPr="005167CB">
              <w:rPr>
                <w:rFonts w:ascii="Arial" w:hAnsi="Arial" w:cs="Arial"/>
                <w:bCs/>
                <w:iCs/>
                <w:sz w:val="21"/>
                <w:szCs w:val="21"/>
                <w:vertAlign w:val="superscript"/>
              </w:rPr>
              <w:t>2</w:t>
            </w:r>
          </w:p>
        </w:tc>
      </w:tr>
      <w:tr w:rsidR="005167CB" w:rsidRPr="005167CB" w14:paraId="02DBBDF9" w14:textId="77777777" w:rsidTr="00CA014E">
        <w:trPr>
          <w:cantSplit/>
        </w:trPr>
        <w:tc>
          <w:tcPr>
            <w:tcW w:w="613" w:type="dxa"/>
            <w:tcBorders>
              <w:top w:val="single" w:sz="4" w:space="0" w:color="auto"/>
              <w:bottom w:val="single" w:sz="4" w:space="0" w:color="auto"/>
            </w:tcBorders>
          </w:tcPr>
          <w:p w14:paraId="7F803C0E" w14:textId="77777777" w:rsidR="008E6A72" w:rsidRPr="005167CB" w:rsidRDefault="008E6A72" w:rsidP="00CA014E">
            <w:pPr>
              <w:spacing w:before="0"/>
              <w:jc w:val="left"/>
              <w:rPr>
                <w:rFonts w:ascii="Arial" w:hAnsi="Arial" w:cs="Arial"/>
                <w:b/>
                <w:bCs/>
                <w:iCs/>
                <w:sz w:val="21"/>
                <w:szCs w:val="21"/>
              </w:rPr>
            </w:pPr>
            <w:r w:rsidRPr="005167CB">
              <w:rPr>
                <w:rFonts w:ascii="Arial" w:hAnsi="Arial" w:cs="Arial"/>
                <w:b/>
                <w:bCs/>
                <w:iCs/>
                <w:sz w:val="21"/>
                <w:szCs w:val="21"/>
              </w:rPr>
              <w:t>3.</w:t>
            </w:r>
          </w:p>
        </w:tc>
        <w:tc>
          <w:tcPr>
            <w:tcW w:w="2594" w:type="dxa"/>
            <w:tcBorders>
              <w:top w:val="single" w:sz="4" w:space="0" w:color="auto"/>
              <w:bottom w:val="single" w:sz="4" w:space="0" w:color="auto"/>
            </w:tcBorders>
          </w:tcPr>
          <w:p w14:paraId="758CE6A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
                <w:bCs/>
                <w:iCs/>
                <w:sz w:val="21"/>
                <w:szCs w:val="21"/>
              </w:rPr>
              <w:t>Grubość</w:t>
            </w:r>
            <w:r w:rsidRPr="005167CB">
              <w:rPr>
                <w:rFonts w:ascii="Arial" w:hAnsi="Arial" w:cs="Arial"/>
                <w:bCs/>
                <w:iCs/>
                <w:sz w:val="21"/>
                <w:szCs w:val="21"/>
              </w:rPr>
              <w:t xml:space="preserve"> (grubości poszczególnych warstw </w:t>
            </w:r>
            <w:r w:rsidRPr="005167CB">
              <w:rPr>
                <w:rFonts w:ascii="Arial" w:hAnsi="Arial" w:cs="Arial"/>
                <w:bCs/>
                <w:iCs/>
                <w:sz w:val="21"/>
                <w:szCs w:val="21"/>
              </w:rPr>
              <w:br/>
              <w:t>i grubość pakietu warstw asfaltowych)</w:t>
            </w:r>
          </w:p>
        </w:tc>
        <w:tc>
          <w:tcPr>
            <w:tcW w:w="2716" w:type="dxa"/>
            <w:tcBorders>
              <w:top w:val="single" w:sz="4" w:space="0" w:color="auto"/>
              <w:bottom w:val="single" w:sz="4" w:space="0" w:color="auto"/>
            </w:tcBorders>
          </w:tcPr>
          <w:p w14:paraId="3978D74D"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Rzędne wysokościowe</w:t>
            </w:r>
          </w:p>
          <w:p w14:paraId="6BE887F3"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Pomiar elektromagnetyczny</w:t>
            </w:r>
          </w:p>
          <w:p w14:paraId="52B47375"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Przymiarem na wyciętych próbach</w:t>
            </w:r>
          </w:p>
        </w:tc>
        <w:tc>
          <w:tcPr>
            <w:tcW w:w="3031" w:type="dxa"/>
            <w:tcBorders>
              <w:top w:val="single" w:sz="4" w:space="0" w:color="auto"/>
              <w:bottom w:val="single" w:sz="4" w:space="0" w:color="auto"/>
            </w:tcBorders>
          </w:tcPr>
          <w:p w14:paraId="6FBE24D8"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 xml:space="preserve">- nie rzadziej niż co 50 m </w:t>
            </w:r>
          </w:p>
          <w:p w14:paraId="6C986E66"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 xml:space="preserve">- nie rzadziej niż co 100 m </w:t>
            </w:r>
          </w:p>
          <w:p w14:paraId="2ED029AE"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- 2 razy na kilometr każdej jezdni, nie rzadziej niż 1 raz na 6000 m</w:t>
            </w:r>
            <w:r w:rsidRPr="005167CB">
              <w:rPr>
                <w:rFonts w:ascii="Arial" w:hAnsi="Arial" w:cs="Arial"/>
                <w:bCs/>
                <w:iCs/>
                <w:sz w:val="21"/>
                <w:szCs w:val="21"/>
                <w:vertAlign w:val="superscript"/>
              </w:rPr>
              <w:t>2</w:t>
            </w:r>
          </w:p>
        </w:tc>
      </w:tr>
      <w:tr w:rsidR="005167CB" w:rsidRPr="005167CB" w14:paraId="7657E88B" w14:textId="77777777" w:rsidTr="00CA014E">
        <w:trPr>
          <w:cantSplit/>
          <w:trHeight w:val="480"/>
        </w:trPr>
        <w:tc>
          <w:tcPr>
            <w:tcW w:w="613" w:type="dxa"/>
            <w:tcBorders>
              <w:bottom w:val="dashSmallGap" w:sz="4" w:space="0" w:color="auto"/>
            </w:tcBorders>
          </w:tcPr>
          <w:p w14:paraId="4313B10E"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
                <w:sz w:val="21"/>
                <w:szCs w:val="21"/>
              </w:rPr>
              <w:t>4.</w:t>
            </w:r>
          </w:p>
        </w:tc>
        <w:tc>
          <w:tcPr>
            <w:tcW w:w="2594" w:type="dxa"/>
            <w:tcBorders>
              <w:bottom w:val="dashSmallGap" w:sz="4" w:space="0" w:color="auto"/>
            </w:tcBorders>
          </w:tcPr>
          <w:p w14:paraId="657C376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
                <w:sz w:val="21"/>
                <w:szCs w:val="21"/>
              </w:rPr>
              <w:t>Równość podłużna</w:t>
            </w:r>
          </w:p>
        </w:tc>
        <w:tc>
          <w:tcPr>
            <w:tcW w:w="2716" w:type="dxa"/>
            <w:tcBorders>
              <w:bottom w:val="dashSmallGap" w:sz="4" w:space="0" w:color="auto"/>
            </w:tcBorders>
          </w:tcPr>
          <w:p w14:paraId="69659E83" w14:textId="77777777" w:rsidR="008E6A72" w:rsidRPr="005167CB" w:rsidRDefault="008E6A72" w:rsidP="00CA014E">
            <w:pPr>
              <w:spacing w:before="0"/>
              <w:jc w:val="left"/>
              <w:rPr>
                <w:rFonts w:ascii="Arial" w:hAnsi="Arial" w:cs="Arial"/>
                <w:bCs/>
                <w:iCs/>
                <w:sz w:val="21"/>
                <w:szCs w:val="21"/>
              </w:rPr>
            </w:pPr>
          </w:p>
        </w:tc>
        <w:tc>
          <w:tcPr>
            <w:tcW w:w="3031" w:type="dxa"/>
            <w:tcBorders>
              <w:bottom w:val="dashSmallGap" w:sz="4" w:space="0" w:color="auto"/>
            </w:tcBorders>
          </w:tcPr>
          <w:p w14:paraId="7A7F07B7" w14:textId="77777777" w:rsidR="008E6A72" w:rsidRPr="005167CB" w:rsidRDefault="008E6A72" w:rsidP="00CA014E">
            <w:pPr>
              <w:spacing w:before="0"/>
              <w:jc w:val="left"/>
              <w:rPr>
                <w:rFonts w:ascii="Arial" w:hAnsi="Arial" w:cs="Arial"/>
                <w:bCs/>
                <w:iCs/>
                <w:sz w:val="21"/>
                <w:szCs w:val="21"/>
              </w:rPr>
            </w:pPr>
          </w:p>
        </w:tc>
      </w:tr>
      <w:tr w:rsidR="005167CB" w:rsidRPr="005167CB" w14:paraId="063AE36A" w14:textId="77777777" w:rsidTr="00CA014E">
        <w:trPr>
          <w:cantSplit/>
          <w:trHeight w:val="819"/>
        </w:trPr>
        <w:tc>
          <w:tcPr>
            <w:tcW w:w="613" w:type="dxa"/>
            <w:tcBorders>
              <w:top w:val="dashSmallGap" w:sz="4" w:space="0" w:color="auto"/>
              <w:bottom w:val="single" w:sz="4" w:space="0" w:color="auto"/>
            </w:tcBorders>
          </w:tcPr>
          <w:p w14:paraId="2581207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sz w:val="21"/>
                <w:szCs w:val="21"/>
              </w:rPr>
              <w:t>4.1.</w:t>
            </w:r>
          </w:p>
        </w:tc>
        <w:tc>
          <w:tcPr>
            <w:tcW w:w="2594" w:type="dxa"/>
            <w:tcBorders>
              <w:top w:val="dashSmallGap" w:sz="4" w:space="0" w:color="auto"/>
              <w:bottom w:val="single" w:sz="4" w:space="0" w:color="auto"/>
            </w:tcBorders>
          </w:tcPr>
          <w:p w14:paraId="65C68A4E"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sz w:val="21"/>
                <w:szCs w:val="21"/>
              </w:rPr>
              <w:t>Wszystkie klasy dróg</w:t>
            </w:r>
          </w:p>
        </w:tc>
        <w:tc>
          <w:tcPr>
            <w:tcW w:w="2716" w:type="dxa"/>
            <w:tcBorders>
              <w:top w:val="dashSmallGap" w:sz="4" w:space="0" w:color="auto"/>
              <w:bottom w:val="single" w:sz="4" w:space="0" w:color="auto"/>
            </w:tcBorders>
          </w:tcPr>
          <w:p w14:paraId="0CB4CAD3"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Planografem</w:t>
            </w:r>
          </w:p>
          <w:p w14:paraId="0ED5B721" w14:textId="77777777" w:rsidR="008E6A72" w:rsidRPr="005167CB" w:rsidRDefault="008E6A72" w:rsidP="00CA014E">
            <w:pPr>
              <w:spacing w:before="0"/>
              <w:jc w:val="left"/>
              <w:rPr>
                <w:rFonts w:ascii="Arial" w:hAnsi="Arial" w:cs="Arial"/>
                <w:bCs/>
                <w:iCs/>
                <w:sz w:val="21"/>
                <w:szCs w:val="21"/>
              </w:rPr>
            </w:pPr>
          </w:p>
        </w:tc>
        <w:tc>
          <w:tcPr>
            <w:tcW w:w="3031" w:type="dxa"/>
            <w:tcBorders>
              <w:top w:val="dashSmallGap" w:sz="4" w:space="0" w:color="auto"/>
              <w:bottom w:val="single" w:sz="4" w:space="0" w:color="auto"/>
            </w:tcBorders>
          </w:tcPr>
          <w:p w14:paraId="37DF227D"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sz w:val="21"/>
                <w:szCs w:val="21"/>
              </w:rPr>
              <w:t>- każdy pas układania warstwy w sposób ciągły</w:t>
            </w:r>
          </w:p>
        </w:tc>
      </w:tr>
      <w:tr w:rsidR="005167CB" w:rsidRPr="005167CB" w14:paraId="1806E7C8" w14:textId="77777777" w:rsidTr="00CA014E">
        <w:trPr>
          <w:cantSplit/>
        </w:trPr>
        <w:tc>
          <w:tcPr>
            <w:tcW w:w="613" w:type="dxa"/>
            <w:tcBorders>
              <w:top w:val="single" w:sz="4" w:space="0" w:color="auto"/>
              <w:bottom w:val="single" w:sz="4" w:space="0" w:color="auto"/>
            </w:tcBorders>
          </w:tcPr>
          <w:p w14:paraId="1C33105C" w14:textId="77777777" w:rsidR="008E6A72" w:rsidRPr="005167CB" w:rsidRDefault="008E6A72" w:rsidP="00CA014E">
            <w:pPr>
              <w:spacing w:before="0"/>
              <w:jc w:val="left"/>
              <w:rPr>
                <w:rFonts w:ascii="Arial" w:hAnsi="Arial" w:cs="Arial"/>
                <w:b/>
                <w:bCs/>
                <w:iCs/>
                <w:sz w:val="21"/>
                <w:szCs w:val="21"/>
              </w:rPr>
            </w:pPr>
            <w:r w:rsidRPr="005167CB">
              <w:rPr>
                <w:rFonts w:ascii="Arial" w:hAnsi="Arial" w:cs="Arial"/>
                <w:sz w:val="21"/>
                <w:szCs w:val="21"/>
              </w:rPr>
              <w:t>4.2.</w:t>
            </w:r>
          </w:p>
        </w:tc>
        <w:tc>
          <w:tcPr>
            <w:tcW w:w="2594" w:type="dxa"/>
            <w:tcBorders>
              <w:top w:val="single" w:sz="4" w:space="0" w:color="auto"/>
              <w:bottom w:val="single" w:sz="4" w:space="0" w:color="auto"/>
            </w:tcBorders>
          </w:tcPr>
          <w:p w14:paraId="6E074B66" w14:textId="77777777" w:rsidR="008E6A72" w:rsidRPr="005167CB" w:rsidRDefault="008E6A72" w:rsidP="00CA014E">
            <w:pPr>
              <w:spacing w:before="0"/>
              <w:jc w:val="left"/>
              <w:rPr>
                <w:rFonts w:ascii="Arial" w:hAnsi="Arial" w:cs="Arial"/>
                <w:b/>
                <w:bCs/>
                <w:iCs/>
                <w:sz w:val="21"/>
                <w:szCs w:val="21"/>
              </w:rPr>
            </w:pPr>
            <w:r w:rsidRPr="005167CB">
              <w:rPr>
                <w:rFonts w:ascii="Arial" w:hAnsi="Arial" w:cs="Arial"/>
                <w:sz w:val="21"/>
                <w:szCs w:val="21"/>
              </w:rPr>
              <w:t>Wszystkie klasy dróg w miejscach niedostępnych dla urządzeń pomiarowych</w:t>
            </w:r>
          </w:p>
        </w:tc>
        <w:tc>
          <w:tcPr>
            <w:tcW w:w="2716" w:type="dxa"/>
            <w:tcBorders>
              <w:top w:val="single" w:sz="4" w:space="0" w:color="auto"/>
              <w:bottom w:val="single" w:sz="4" w:space="0" w:color="auto"/>
            </w:tcBorders>
          </w:tcPr>
          <w:p w14:paraId="28E467D1"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sz w:val="21"/>
                <w:szCs w:val="21"/>
              </w:rPr>
              <w:t>4-metrową łatą i klinem</w:t>
            </w:r>
          </w:p>
        </w:tc>
        <w:tc>
          <w:tcPr>
            <w:tcW w:w="3031" w:type="dxa"/>
            <w:tcBorders>
              <w:top w:val="single" w:sz="4" w:space="0" w:color="auto"/>
              <w:bottom w:val="single" w:sz="4" w:space="0" w:color="auto"/>
            </w:tcBorders>
          </w:tcPr>
          <w:p w14:paraId="5D6F75CB"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sz w:val="21"/>
                <w:szCs w:val="21"/>
              </w:rPr>
              <w:t xml:space="preserve">- w sposób ciągły (początek każdego pomiaru łatą </w:t>
            </w:r>
            <w:r w:rsidRPr="005167CB">
              <w:rPr>
                <w:rFonts w:ascii="Arial" w:hAnsi="Arial" w:cs="Arial"/>
                <w:sz w:val="21"/>
                <w:szCs w:val="21"/>
              </w:rPr>
              <w:br/>
              <w:t>w  miejscu zakończenia  poprzedniego pomiaru)</w:t>
            </w:r>
          </w:p>
        </w:tc>
      </w:tr>
      <w:tr w:rsidR="005167CB" w:rsidRPr="005167CB" w14:paraId="1EE6FEA6" w14:textId="77777777" w:rsidTr="00CA014E">
        <w:trPr>
          <w:cantSplit/>
        </w:trPr>
        <w:tc>
          <w:tcPr>
            <w:tcW w:w="613" w:type="dxa"/>
            <w:tcBorders>
              <w:top w:val="single" w:sz="4" w:space="0" w:color="auto"/>
              <w:bottom w:val="single" w:sz="4" w:space="0" w:color="auto"/>
            </w:tcBorders>
          </w:tcPr>
          <w:p w14:paraId="5BF6A0DF" w14:textId="77777777" w:rsidR="008E6A72" w:rsidRPr="005167CB" w:rsidRDefault="008E6A72" w:rsidP="00CA014E">
            <w:pPr>
              <w:spacing w:before="0"/>
              <w:jc w:val="left"/>
              <w:rPr>
                <w:rFonts w:ascii="Arial" w:hAnsi="Arial" w:cs="Arial"/>
                <w:b/>
                <w:bCs/>
                <w:iCs/>
                <w:sz w:val="21"/>
                <w:szCs w:val="21"/>
              </w:rPr>
            </w:pPr>
            <w:r w:rsidRPr="005167CB">
              <w:rPr>
                <w:rFonts w:ascii="Arial" w:hAnsi="Arial" w:cs="Arial"/>
                <w:b/>
                <w:sz w:val="21"/>
                <w:szCs w:val="21"/>
              </w:rPr>
              <w:t>5.</w:t>
            </w:r>
          </w:p>
        </w:tc>
        <w:tc>
          <w:tcPr>
            <w:tcW w:w="2594" w:type="dxa"/>
            <w:tcBorders>
              <w:top w:val="single" w:sz="4" w:space="0" w:color="auto"/>
              <w:bottom w:val="single" w:sz="4" w:space="0" w:color="auto"/>
            </w:tcBorders>
          </w:tcPr>
          <w:p w14:paraId="1F867437" w14:textId="77777777" w:rsidR="008E6A72" w:rsidRPr="005167CB" w:rsidRDefault="008E6A72" w:rsidP="00CA014E">
            <w:pPr>
              <w:spacing w:before="0"/>
              <w:jc w:val="left"/>
              <w:rPr>
                <w:rFonts w:ascii="Arial" w:hAnsi="Arial" w:cs="Arial"/>
                <w:b/>
                <w:bCs/>
                <w:iCs/>
                <w:sz w:val="21"/>
                <w:szCs w:val="21"/>
              </w:rPr>
            </w:pPr>
            <w:r w:rsidRPr="005167CB">
              <w:rPr>
                <w:rFonts w:ascii="Arial" w:hAnsi="Arial" w:cs="Arial"/>
                <w:b/>
                <w:sz w:val="21"/>
                <w:szCs w:val="21"/>
              </w:rPr>
              <w:t>Równość poprzeczna</w:t>
            </w:r>
          </w:p>
        </w:tc>
        <w:tc>
          <w:tcPr>
            <w:tcW w:w="2716" w:type="dxa"/>
            <w:tcBorders>
              <w:top w:val="single" w:sz="4" w:space="0" w:color="auto"/>
              <w:bottom w:val="single" w:sz="4" w:space="0" w:color="auto"/>
            </w:tcBorders>
            <w:vAlign w:val="center"/>
          </w:tcPr>
          <w:p w14:paraId="0425165C"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 xml:space="preserve">Profilografem lub </w:t>
            </w:r>
          </w:p>
          <w:p w14:paraId="1DD779A0"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sz w:val="21"/>
                <w:szCs w:val="21"/>
              </w:rPr>
              <w:t xml:space="preserve">- 2 metrową łatą </w:t>
            </w:r>
            <w:r w:rsidRPr="005167CB">
              <w:rPr>
                <w:rFonts w:ascii="Arial" w:hAnsi="Arial" w:cs="Arial"/>
                <w:sz w:val="21"/>
                <w:szCs w:val="21"/>
              </w:rPr>
              <w:br/>
              <w:t>i pochyłomierzem</w:t>
            </w:r>
          </w:p>
        </w:tc>
        <w:tc>
          <w:tcPr>
            <w:tcW w:w="3031" w:type="dxa"/>
            <w:tcBorders>
              <w:top w:val="single" w:sz="4" w:space="0" w:color="auto"/>
              <w:bottom w:val="single" w:sz="4" w:space="0" w:color="auto"/>
            </w:tcBorders>
            <w:vAlign w:val="center"/>
          </w:tcPr>
          <w:p w14:paraId="6E61BD6C"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 xml:space="preserve">- każdy pas układania warstwy w sposób ciągły - nie rzadziej niż </w:t>
            </w:r>
          </w:p>
          <w:p w14:paraId="36ACD15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sz w:val="21"/>
                <w:szCs w:val="21"/>
              </w:rPr>
              <w:t>co 5 m</w:t>
            </w:r>
          </w:p>
        </w:tc>
      </w:tr>
      <w:tr w:rsidR="005167CB" w:rsidRPr="005167CB" w14:paraId="43488225" w14:textId="77777777" w:rsidTr="00CA014E">
        <w:trPr>
          <w:cantSplit/>
        </w:trPr>
        <w:tc>
          <w:tcPr>
            <w:tcW w:w="613" w:type="dxa"/>
            <w:tcBorders>
              <w:top w:val="single" w:sz="4" w:space="0" w:color="auto"/>
              <w:bottom w:val="single" w:sz="4" w:space="0" w:color="auto"/>
            </w:tcBorders>
          </w:tcPr>
          <w:p w14:paraId="1EC3E133" w14:textId="77777777" w:rsidR="008E6A72" w:rsidRPr="005167CB" w:rsidRDefault="008E6A72" w:rsidP="00CA014E">
            <w:pPr>
              <w:spacing w:before="0"/>
              <w:jc w:val="left"/>
              <w:rPr>
                <w:rFonts w:ascii="Arial" w:hAnsi="Arial" w:cs="Arial"/>
                <w:b/>
                <w:sz w:val="21"/>
                <w:szCs w:val="21"/>
              </w:rPr>
            </w:pPr>
            <w:r w:rsidRPr="005167CB">
              <w:rPr>
                <w:rFonts w:ascii="Arial" w:hAnsi="Arial" w:cs="Arial"/>
                <w:b/>
                <w:sz w:val="21"/>
                <w:szCs w:val="21"/>
              </w:rPr>
              <w:t>6.</w:t>
            </w:r>
          </w:p>
        </w:tc>
        <w:tc>
          <w:tcPr>
            <w:tcW w:w="2594" w:type="dxa"/>
            <w:tcBorders>
              <w:top w:val="single" w:sz="4" w:space="0" w:color="auto"/>
              <w:bottom w:val="single" w:sz="4" w:space="0" w:color="auto"/>
            </w:tcBorders>
          </w:tcPr>
          <w:p w14:paraId="5BA33286" w14:textId="77777777" w:rsidR="008E6A72" w:rsidRPr="005167CB" w:rsidRDefault="008E6A72" w:rsidP="00CA014E">
            <w:pPr>
              <w:spacing w:before="0"/>
              <w:jc w:val="left"/>
              <w:rPr>
                <w:rFonts w:ascii="Arial" w:hAnsi="Arial" w:cs="Arial"/>
                <w:b/>
                <w:sz w:val="21"/>
                <w:szCs w:val="21"/>
              </w:rPr>
            </w:pPr>
            <w:r w:rsidRPr="005167CB">
              <w:rPr>
                <w:rFonts w:ascii="Arial" w:hAnsi="Arial" w:cs="Arial"/>
                <w:b/>
                <w:sz w:val="21"/>
                <w:szCs w:val="21"/>
              </w:rPr>
              <w:t>Spadki poprzeczne</w:t>
            </w:r>
          </w:p>
        </w:tc>
        <w:tc>
          <w:tcPr>
            <w:tcW w:w="2716" w:type="dxa"/>
            <w:tcBorders>
              <w:top w:val="single" w:sz="4" w:space="0" w:color="auto"/>
              <w:bottom w:val="single" w:sz="4" w:space="0" w:color="auto"/>
            </w:tcBorders>
          </w:tcPr>
          <w:p w14:paraId="1ED62615"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 xml:space="preserve">Profilografem lub </w:t>
            </w:r>
          </w:p>
          <w:p w14:paraId="187FC095"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 xml:space="preserve">- 2-metrową łatą </w:t>
            </w:r>
            <w:r w:rsidRPr="005167CB">
              <w:rPr>
                <w:rFonts w:ascii="Arial" w:hAnsi="Arial" w:cs="Arial"/>
                <w:sz w:val="21"/>
                <w:szCs w:val="21"/>
              </w:rPr>
              <w:br/>
              <w:t>i pochyłomierzem lub</w:t>
            </w:r>
          </w:p>
          <w:p w14:paraId="780BDC82"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 metodą geodezyjną</w:t>
            </w:r>
          </w:p>
        </w:tc>
        <w:tc>
          <w:tcPr>
            <w:tcW w:w="3031" w:type="dxa"/>
            <w:tcBorders>
              <w:top w:val="single" w:sz="4" w:space="0" w:color="auto"/>
              <w:bottom w:val="single" w:sz="4" w:space="0" w:color="auto"/>
            </w:tcBorders>
          </w:tcPr>
          <w:p w14:paraId="7A1752E5"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co 10m</w:t>
            </w:r>
          </w:p>
          <w:p w14:paraId="6BD41C24"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50 razy na 1 km, dodatkowe pomiary w punktach głównych łuków poziomych</w:t>
            </w:r>
          </w:p>
        </w:tc>
      </w:tr>
      <w:tr w:rsidR="005167CB" w:rsidRPr="005167CB" w14:paraId="5F1B60ED" w14:textId="77777777" w:rsidTr="00CA014E">
        <w:trPr>
          <w:cantSplit/>
        </w:trPr>
        <w:tc>
          <w:tcPr>
            <w:tcW w:w="613" w:type="dxa"/>
            <w:tcBorders>
              <w:top w:val="single" w:sz="4" w:space="0" w:color="auto"/>
              <w:bottom w:val="single" w:sz="4" w:space="0" w:color="auto"/>
            </w:tcBorders>
          </w:tcPr>
          <w:p w14:paraId="4FB5A307" w14:textId="77777777" w:rsidR="008E6A72" w:rsidRPr="005167CB" w:rsidRDefault="008E6A72" w:rsidP="00CA014E">
            <w:pPr>
              <w:spacing w:before="0"/>
              <w:jc w:val="left"/>
              <w:rPr>
                <w:rFonts w:ascii="Arial" w:hAnsi="Arial" w:cs="Arial"/>
                <w:b/>
                <w:sz w:val="21"/>
                <w:szCs w:val="21"/>
              </w:rPr>
            </w:pPr>
            <w:r w:rsidRPr="005167CB">
              <w:rPr>
                <w:rFonts w:ascii="Arial" w:hAnsi="Arial" w:cs="Arial"/>
                <w:b/>
                <w:sz w:val="21"/>
                <w:szCs w:val="21"/>
              </w:rPr>
              <w:t>7.</w:t>
            </w:r>
          </w:p>
        </w:tc>
        <w:tc>
          <w:tcPr>
            <w:tcW w:w="2594" w:type="dxa"/>
            <w:tcBorders>
              <w:top w:val="single" w:sz="4" w:space="0" w:color="auto"/>
              <w:bottom w:val="single" w:sz="4" w:space="0" w:color="auto"/>
            </w:tcBorders>
          </w:tcPr>
          <w:p w14:paraId="063C185E" w14:textId="77777777" w:rsidR="008E6A72" w:rsidRPr="005167CB" w:rsidRDefault="008E6A72" w:rsidP="00CA014E">
            <w:pPr>
              <w:spacing w:before="0"/>
              <w:jc w:val="left"/>
              <w:rPr>
                <w:rFonts w:ascii="Arial" w:hAnsi="Arial" w:cs="Arial"/>
                <w:b/>
                <w:sz w:val="21"/>
                <w:szCs w:val="21"/>
              </w:rPr>
            </w:pPr>
            <w:r w:rsidRPr="005167CB">
              <w:rPr>
                <w:rFonts w:ascii="Arial" w:hAnsi="Arial" w:cs="Arial"/>
                <w:b/>
                <w:sz w:val="21"/>
                <w:szCs w:val="21"/>
              </w:rPr>
              <w:t>Szerokość warstwy</w:t>
            </w:r>
          </w:p>
        </w:tc>
        <w:tc>
          <w:tcPr>
            <w:tcW w:w="2716" w:type="dxa"/>
            <w:tcBorders>
              <w:top w:val="single" w:sz="4" w:space="0" w:color="auto"/>
              <w:bottom w:val="single" w:sz="4" w:space="0" w:color="auto"/>
            </w:tcBorders>
          </w:tcPr>
          <w:p w14:paraId="4A7F72F0"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Taśmą mierniczą</w:t>
            </w:r>
          </w:p>
        </w:tc>
        <w:tc>
          <w:tcPr>
            <w:tcW w:w="3031" w:type="dxa"/>
            <w:tcBorders>
              <w:top w:val="single" w:sz="4" w:space="0" w:color="auto"/>
              <w:bottom w:val="single" w:sz="4" w:space="0" w:color="auto"/>
            </w:tcBorders>
          </w:tcPr>
          <w:p w14:paraId="16694226"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 pomiar co 50 m, na łukach poziomych w punktach  charakterystycznych</w:t>
            </w:r>
          </w:p>
        </w:tc>
      </w:tr>
      <w:tr w:rsidR="008E6A72" w:rsidRPr="005167CB" w14:paraId="271A59AD" w14:textId="77777777" w:rsidTr="00CA014E">
        <w:trPr>
          <w:cantSplit/>
        </w:trPr>
        <w:tc>
          <w:tcPr>
            <w:tcW w:w="613" w:type="dxa"/>
            <w:tcBorders>
              <w:top w:val="single" w:sz="4" w:space="0" w:color="auto"/>
              <w:bottom w:val="single" w:sz="4" w:space="0" w:color="auto"/>
            </w:tcBorders>
          </w:tcPr>
          <w:p w14:paraId="38625BFC" w14:textId="77777777" w:rsidR="008E6A72" w:rsidRPr="005167CB" w:rsidRDefault="008E6A72" w:rsidP="00CA014E">
            <w:pPr>
              <w:spacing w:before="0"/>
              <w:jc w:val="left"/>
              <w:rPr>
                <w:rFonts w:ascii="Arial" w:hAnsi="Arial" w:cs="Arial"/>
                <w:b/>
                <w:sz w:val="21"/>
                <w:szCs w:val="21"/>
              </w:rPr>
            </w:pPr>
            <w:r w:rsidRPr="005167CB">
              <w:rPr>
                <w:rFonts w:ascii="Arial" w:hAnsi="Arial" w:cs="Arial"/>
                <w:b/>
                <w:sz w:val="21"/>
                <w:szCs w:val="21"/>
              </w:rPr>
              <w:lastRenderedPageBreak/>
              <w:t>8.</w:t>
            </w:r>
          </w:p>
        </w:tc>
        <w:tc>
          <w:tcPr>
            <w:tcW w:w="2594" w:type="dxa"/>
            <w:tcBorders>
              <w:top w:val="single" w:sz="4" w:space="0" w:color="auto"/>
              <w:bottom w:val="single" w:sz="4" w:space="0" w:color="auto"/>
            </w:tcBorders>
          </w:tcPr>
          <w:p w14:paraId="306F9E00" w14:textId="77777777" w:rsidR="008E6A72" w:rsidRPr="005167CB" w:rsidRDefault="008E6A72" w:rsidP="00CA014E">
            <w:pPr>
              <w:spacing w:before="0"/>
              <w:jc w:val="left"/>
              <w:rPr>
                <w:rFonts w:ascii="Arial" w:hAnsi="Arial" w:cs="Arial"/>
                <w:b/>
                <w:sz w:val="21"/>
                <w:szCs w:val="21"/>
              </w:rPr>
            </w:pPr>
            <w:r w:rsidRPr="005167CB">
              <w:rPr>
                <w:rFonts w:ascii="Arial" w:hAnsi="Arial" w:cs="Arial"/>
                <w:b/>
                <w:sz w:val="21"/>
                <w:szCs w:val="21"/>
              </w:rPr>
              <w:t xml:space="preserve">Odchylenie </w:t>
            </w:r>
            <w:r w:rsidRPr="005167CB">
              <w:rPr>
                <w:rFonts w:ascii="Arial" w:hAnsi="Arial" w:cs="Arial"/>
                <w:b/>
                <w:sz w:val="21"/>
                <w:szCs w:val="21"/>
              </w:rPr>
              <w:br/>
              <w:t>od projektowanej osi drogi</w:t>
            </w:r>
          </w:p>
        </w:tc>
        <w:tc>
          <w:tcPr>
            <w:tcW w:w="2716" w:type="dxa"/>
            <w:tcBorders>
              <w:top w:val="single" w:sz="4" w:space="0" w:color="auto"/>
              <w:bottom w:val="single" w:sz="4" w:space="0" w:color="auto"/>
            </w:tcBorders>
          </w:tcPr>
          <w:p w14:paraId="450D3C78"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Rzędne wysokościowe</w:t>
            </w:r>
          </w:p>
          <w:p w14:paraId="27D59299"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 xml:space="preserve">Pomiary sytuacyjne </w:t>
            </w:r>
          </w:p>
        </w:tc>
        <w:tc>
          <w:tcPr>
            <w:tcW w:w="3031" w:type="dxa"/>
            <w:tcBorders>
              <w:top w:val="single" w:sz="4" w:space="0" w:color="auto"/>
              <w:bottom w:val="single" w:sz="4" w:space="0" w:color="auto"/>
            </w:tcBorders>
          </w:tcPr>
          <w:p w14:paraId="4765CA9A" w14:textId="77777777" w:rsidR="008E6A72" w:rsidRPr="005167CB" w:rsidRDefault="008E6A72" w:rsidP="00CA014E">
            <w:pPr>
              <w:spacing w:before="0"/>
              <w:jc w:val="left"/>
              <w:rPr>
                <w:rFonts w:ascii="Arial" w:hAnsi="Arial" w:cs="Arial"/>
                <w:sz w:val="21"/>
                <w:szCs w:val="21"/>
              </w:rPr>
            </w:pPr>
            <w:r w:rsidRPr="005167CB">
              <w:rPr>
                <w:rFonts w:ascii="Arial" w:hAnsi="Arial" w:cs="Arial"/>
                <w:sz w:val="21"/>
                <w:szCs w:val="21"/>
              </w:rPr>
              <w:t>- pomiar rzędnych niwelacji podłużnej i poprzecznej oraz usytuowania osi, na łukach poziomych i pionowych  w punktach  charakterystycznych</w:t>
            </w:r>
          </w:p>
        </w:tc>
      </w:tr>
    </w:tbl>
    <w:p w14:paraId="38EF129F" w14:textId="77777777" w:rsidR="008E6A72" w:rsidRPr="005167CB" w:rsidRDefault="008E6A72" w:rsidP="008E6A72">
      <w:pPr>
        <w:spacing w:before="120" w:after="120"/>
        <w:rPr>
          <w:rFonts w:ascii="Arial" w:hAnsi="Arial" w:cs="Arial"/>
          <w:b/>
          <w:bCs/>
          <w:sz w:val="21"/>
          <w:szCs w:val="21"/>
        </w:rPr>
      </w:pPr>
    </w:p>
    <w:p w14:paraId="46AA3042"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04" w:name="_Toc7174885"/>
      <w:r w:rsidRPr="005167CB">
        <w:rPr>
          <w:rFonts w:ascii="Arial" w:hAnsi="Arial" w:cs="Arial"/>
          <w:b/>
          <w:bCs/>
          <w:color w:val="auto"/>
          <w:sz w:val="21"/>
          <w:szCs w:val="21"/>
        </w:rPr>
        <w:t>Badania i pomiary kontrolne</w:t>
      </w:r>
      <w:bookmarkEnd w:id="104"/>
    </w:p>
    <w:p w14:paraId="0A0A2D4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Badania i pomiary kontrolne są zlecane przez Inżyniera/Inspektora Nadzoru, a ich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t>
      </w:r>
      <w:r w:rsidRPr="005167CB">
        <w:rPr>
          <w:rFonts w:ascii="Arial" w:hAnsi="Arial" w:cs="Arial"/>
          <w:sz w:val="21"/>
          <w:szCs w:val="21"/>
        </w:rPr>
        <w:br/>
        <w:t xml:space="preserve">w kontrakcie.  </w:t>
      </w:r>
    </w:p>
    <w:p w14:paraId="43785D8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Pobieraniem próbek, wykonaniem badań i pomiarów na miejscu budowy zajmuje </w:t>
      </w:r>
      <w:r w:rsidRPr="005167CB">
        <w:rPr>
          <w:rFonts w:ascii="Arial" w:hAnsi="Arial" w:cs="Arial"/>
          <w:sz w:val="21"/>
          <w:szCs w:val="21"/>
        </w:rPr>
        <w:br/>
        <w:t xml:space="preserve">się Laboratorium Zamawiającego/Inżynier/Inspektor Nadzoru przy udziale </w:t>
      </w:r>
      <w:r w:rsidRPr="005167CB">
        <w:rPr>
          <w:rFonts w:ascii="Arial" w:hAnsi="Arial" w:cs="Arial"/>
          <w:sz w:val="21"/>
          <w:szCs w:val="21"/>
        </w:rPr>
        <w:br/>
        <w:t>lub po poinformowaniu przedstawicieli Wykonawcy. Zamawiający decyduje o wyborze Laboratorium Zamawiającego.</w:t>
      </w:r>
    </w:p>
    <w:p w14:paraId="7BA7EDBC"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05" w:name="_Toc7174886"/>
      <w:r w:rsidRPr="005167CB">
        <w:rPr>
          <w:rFonts w:ascii="Arial" w:hAnsi="Arial" w:cs="Arial"/>
          <w:b/>
          <w:bCs/>
          <w:color w:val="auto"/>
          <w:sz w:val="21"/>
          <w:szCs w:val="21"/>
        </w:rPr>
        <w:t>Badania i pomiary kontrolne dodatkowe</w:t>
      </w:r>
      <w:bookmarkEnd w:id="105"/>
    </w:p>
    <w:p w14:paraId="7458374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774CE9D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14:paraId="5CB2E718"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06" w:name="_Toc7174887"/>
      <w:r w:rsidRPr="005167CB">
        <w:rPr>
          <w:rFonts w:ascii="Arial" w:hAnsi="Arial" w:cs="Arial"/>
          <w:b/>
          <w:bCs/>
          <w:color w:val="auto"/>
          <w:sz w:val="21"/>
          <w:szCs w:val="21"/>
        </w:rPr>
        <w:t>Badania i pomiary arbitrażowe</w:t>
      </w:r>
      <w:bookmarkEnd w:id="106"/>
    </w:p>
    <w:p w14:paraId="56585A69"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Badania i pomiary arbitrażowe są powtórzeniem badań lub pomiarów kontrolnych </w:t>
      </w:r>
      <w:r w:rsidRPr="005167CB">
        <w:rPr>
          <w:rFonts w:ascii="Arial" w:hAnsi="Arial" w:cs="Arial"/>
          <w:sz w:val="21"/>
          <w:szCs w:val="21"/>
        </w:rPr>
        <w:br/>
        <w:t>i/lub kontrolnych dodatkowych, co do których istnieją uzasadnione wątpliwości ze strony Inżyniera/Inspektora Nadzoru, Zamawiającego lub Wykonawcy (np. na podstawie własnych badań).</w:t>
      </w:r>
    </w:p>
    <w:p w14:paraId="16914E0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Badania i pomiary arbitrażowe wykonuje się na wniosek strony kontraktu. Badania i pomiary arbitrażowe wykonuje bezstronne, akredytowane laboratorium (w tym inne laboratorium GDDKiA), które nie wykonywało badań lub pomiarów kontrolnych, </w:t>
      </w:r>
      <w:r w:rsidRPr="005167CB">
        <w:rPr>
          <w:rFonts w:ascii="Arial" w:hAnsi="Arial" w:cs="Arial"/>
          <w:sz w:val="21"/>
          <w:szCs w:val="21"/>
        </w:rPr>
        <w:br/>
        <w:t>przy udziale lub po poinformowaniu przedstawicieli stron.</w:t>
      </w:r>
    </w:p>
    <w:p w14:paraId="5F6C35B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55569EE0"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07" w:name="_Toc7174888"/>
      <w:r w:rsidRPr="005167CB">
        <w:rPr>
          <w:rFonts w:ascii="Arial" w:hAnsi="Arial" w:cs="Arial"/>
          <w:b/>
          <w:bCs/>
          <w:color w:val="auto"/>
          <w:sz w:val="21"/>
          <w:szCs w:val="21"/>
        </w:rPr>
        <w:t>Badania i pomiary przed przystąpieniem do robót</w:t>
      </w:r>
      <w:bookmarkEnd w:id="107"/>
    </w:p>
    <w:p w14:paraId="7719E3F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Przed przystąpieniem do robót Wykonawca powinien przedstawić Inżynierowi/Inspektorowi Nadzoru do akceptacji źródła poboru kruszyw oraz wszystkich dodatkowych materiałów, dołączając wszystkie dokumenty potwierdzające jakość materiałów składowych.</w:t>
      </w:r>
    </w:p>
    <w:p w14:paraId="374A9C52"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08" w:name="_Toc7174889"/>
      <w:r w:rsidRPr="005167CB">
        <w:rPr>
          <w:rFonts w:ascii="Arial" w:hAnsi="Arial" w:cs="Arial"/>
          <w:b/>
          <w:bCs/>
          <w:color w:val="auto"/>
          <w:sz w:val="21"/>
          <w:szCs w:val="21"/>
        </w:rPr>
        <w:t>Badania w czasie robót</w:t>
      </w:r>
      <w:bookmarkEnd w:id="108"/>
    </w:p>
    <w:p w14:paraId="445BD4B9"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Zawartość lepiszcza rozpuszczalnego</w:t>
      </w:r>
    </w:p>
    <w:p w14:paraId="11FC9C5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Badanie polega na wykonaniu ekstrakcji lepiszcza, zgodnie PN-EN 12697-1, z próbki pobranej </w:t>
      </w:r>
      <w:r w:rsidRPr="005167CB">
        <w:rPr>
          <w:rFonts w:ascii="Arial" w:hAnsi="Arial" w:cs="Arial"/>
          <w:sz w:val="21"/>
          <w:szCs w:val="21"/>
        </w:rPr>
        <w:br/>
        <w:t xml:space="preserve">z mieszanki mineralno-asfaltowej. </w:t>
      </w:r>
    </w:p>
    <w:p w14:paraId="23078FDA"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lastRenderedPageBreak/>
        <w:t>Jakości wbudowanej mieszanki mineralno-asfaltowej należy ocenić na podstawie:</w:t>
      </w:r>
    </w:p>
    <w:p w14:paraId="74265F88" w14:textId="77777777" w:rsidR="008E6A72" w:rsidRPr="005167CB" w:rsidRDefault="008E6A72" w:rsidP="00C50705">
      <w:pPr>
        <w:pStyle w:val="Akapitzlist"/>
        <w:numPr>
          <w:ilvl w:val="0"/>
          <w:numId w:val="42"/>
        </w:numPr>
        <w:spacing w:before="120" w:after="120" w:line="276" w:lineRule="auto"/>
        <w:contextualSpacing w:val="0"/>
        <w:rPr>
          <w:rFonts w:ascii="Arial" w:hAnsi="Arial" w:cs="Arial"/>
          <w:sz w:val="21"/>
          <w:szCs w:val="21"/>
        </w:rPr>
      </w:pPr>
      <w:r w:rsidRPr="005167CB">
        <w:rPr>
          <w:rFonts w:ascii="Arial" w:hAnsi="Arial" w:cs="Arial"/>
          <w:sz w:val="21"/>
          <w:szCs w:val="21"/>
        </w:rPr>
        <w:t>wielkości odchyłki obliczonej dla wartości średniej (średnia arytmetyczna wszystkich wyników z całej drogi dla danego typu MMA i danej warstwy asfaltowej) z dokładnością do 0,01 %,</w:t>
      </w:r>
    </w:p>
    <w:p w14:paraId="7F2BCD3A" w14:textId="77777777" w:rsidR="008E6A72" w:rsidRPr="005167CB" w:rsidRDefault="008E6A72" w:rsidP="00C50705">
      <w:pPr>
        <w:pStyle w:val="Akapitzlist"/>
        <w:numPr>
          <w:ilvl w:val="0"/>
          <w:numId w:val="42"/>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wielkości odchyłki obliczonej dla pojedynczego wyniku (próbki) z dokładnością </w:t>
      </w:r>
      <w:r w:rsidRPr="005167CB">
        <w:rPr>
          <w:rFonts w:ascii="Arial" w:hAnsi="Arial" w:cs="Arial"/>
          <w:sz w:val="21"/>
          <w:szCs w:val="21"/>
        </w:rPr>
        <w:br/>
        <w:t>do 0,1 %.</w:t>
      </w:r>
    </w:p>
    <w:p w14:paraId="4E6D2EC5" w14:textId="77777777" w:rsidR="008E6A72" w:rsidRPr="005167CB" w:rsidRDefault="008E6A72" w:rsidP="008E6A72">
      <w:pPr>
        <w:spacing w:before="120" w:after="120"/>
        <w:rPr>
          <w:rFonts w:ascii="Arial" w:hAnsi="Arial" w:cs="Arial"/>
          <w:sz w:val="21"/>
          <w:szCs w:val="21"/>
        </w:rPr>
      </w:pPr>
      <w:r w:rsidRPr="005167CB">
        <w:rPr>
          <w:rFonts w:ascii="Arial" w:hAnsi="Arial" w:cs="Arial"/>
          <w:b/>
          <w:sz w:val="21"/>
          <w:szCs w:val="21"/>
        </w:rPr>
        <w:t>Wyżej wymienione kryteria należy stosować jednocześnie</w:t>
      </w:r>
      <w:r w:rsidRPr="005167CB">
        <w:rPr>
          <w:rFonts w:ascii="Arial" w:hAnsi="Arial" w:cs="Arial"/>
          <w:sz w:val="21"/>
          <w:szCs w:val="21"/>
        </w:rPr>
        <w:t xml:space="preserve"> (oba podlegają ocenie jakości MMA).</w:t>
      </w:r>
    </w:p>
    <w:p w14:paraId="4DA8096B" w14:textId="77777777" w:rsidR="008E6A72" w:rsidRPr="005167CB" w:rsidRDefault="008E6A72" w:rsidP="008E6A72">
      <w:pPr>
        <w:tabs>
          <w:tab w:val="left" w:pos="397"/>
          <w:tab w:val="left" w:pos="567"/>
          <w:tab w:val="left" w:pos="737"/>
        </w:tabs>
        <w:spacing w:before="120" w:after="120"/>
        <w:rPr>
          <w:rFonts w:ascii="Arial" w:eastAsia="Times New Roman" w:hAnsi="Arial" w:cs="Arial"/>
          <w:bCs/>
          <w:i/>
          <w:iCs/>
          <w:sz w:val="21"/>
          <w:szCs w:val="21"/>
          <w:lang w:eastAsia="pl-PL"/>
        </w:rPr>
      </w:pPr>
      <w:r w:rsidRPr="005167CB">
        <w:rPr>
          <w:rFonts w:ascii="Arial" w:eastAsia="Times New Roman" w:hAnsi="Arial" w:cs="Arial"/>
          <w:bCs/>
          <w:i/>
          <w:iCs/>
          <w:sz w:val="21"/>
          <w:szCs w:val="21"/>
          <w:lang w:eastAsia="pl-PL"/>
        </w:rPr>
        <w:t>Odchyłka jest to różnica wartości bezwzględnej pomiędzy procentową zawartością lepiszcza rozpuszczalnego uzyskaną z badań laboratoryjnych, a procentową zawartością lepiszcza rozpuszczalnego podaną w Badaniu Typu (%).</w:t>
      </w:r>
    </w:p>
    <w:p w14:paraId="427E1D25" w14:textId="77777777" w:rsidR="008E6A72" w:rsidRPr="005167CB" w:rsidRDefault="008E6A72" w:rsidP="008E6A72">
      <w:pPr>
        <w:tabs>
          <w:tab w:val="left" w:pos="397"/>
          <w:tab w:val="left" w:pos="567"/>
          <w:tab w:val="left" w:pos="737"/>
        </w:tabs>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Tabela 8. Dopuszczalne odchyłki do odbioru dla </w:t>
      </w:r>
      <w:r w:rsidRPr="005167CB">
        <w:rPr>
          <w:rFonts w:ascii="Arial" w:eastAsia="Times New Roman" w:hAnsi="Arial" w:cs="Arial"/>
          <w:bCs/>
          <w:iCs/>
          <w:sz w:val="21"/>
          <w:szCs w:val="21"/>
          <w:u w:val="single"/>
          <w:lang w:eastAsia="pl-PL"/>
        </w:rPr>
        <w:t>wartości średniej</w:t>
      </w:r>
      <w:r w:rsidRPr="005167CB">
        <w:rPr>
          <w:rFonts w:ascii="Arial" w:eastAsia="Times New Roman" w:hAnsi="Arial" w:cs="Arial"/>
          <w:bCs/>
          <w:iCs/>
          <w:sz w:val="21"/>
          <w:szCs w:val="21"/>
          <w:lang w:eastAsia="pl-PL"/>
        </w:rPr>
        <w:t xml:space="preserve"> policzonej z dokładnością do 0,01 %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551"/>
        <w:gridCol w:w="2552"/>
      </w:tblGrid>
      <w:tr w:rsidR="005167CB" w:rsidRPr="005167CB" w14:paraId="23A40591" w14:textId="77777777" w:rsidTr="00CA014E">
        <w:trPr>
          <w:trHeight w:val="340"/>
          <w:jc w:val="center"/>
        </w:trPr>
        <w:tc>
          <w:tcPr>
            <w:tcW w:w="3828" w:type="dxa"/>
            <w:vMerge w:val="restart"/>
            <w:vAlign w:val="center"/>
          </w:tcPr>
          <w:p w14:paraId="7B30F505"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Oceniany parametr</w:t>
            </w:r>
          </w:p>
        </w:tc>
        <w:tc>
          <w:tcPr>
            <w:tcW w:w="5103" w:type="dxa"/>
            <w:gridSpan w:val="2"/>
            <w:vAlign w:val="center"/>
          </w:tcPr>
          <w:p w14:paraId="2034C631"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Wielkość odchyłki dla wartości średniej; %</w:t>
            </w:r>
          </w:p>
        </w:tc>
      </w:tr>
      <w:tr w:rsidR="005167CB" w:rsidRPr="005167CB" w14:paraId="0988F33F" w14:textId="77777777" w:rsidTr="00CA014E">
        <w:trPr>
          <w:trHeight w:val="340"/>
          <w:jc w:val="center"/>
        </w:trPr>
        <w:tc>
          <w:tcPr>
            <w:tcW w:w="3828" w:type="dxa"/>
            <w:vMerge/>
            <w:vAlign w:val="center"/>
          </w:tcPr>
          <w:p w14:paraId="66765541"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p>
        </w:tc>
        <w:tc>
          <w:tcPr>
            <w:tcW w:w="5103" w:type="dxa"/>
            <w:gridSpan w:val="2"/>
            <w:vAlign w:val="center"/>
          </w:tcPr>
          <w:p w14:paraId="64B186B0"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AC</w:t>
            </w:r>
          </w:p>
        </w:tc>
      </w:tr>
      <w:tr w:rsidR="005167CB" w:rsidRPr="005167CB" w14:paraId="78DB509E" w14:textId="77777777" w:rsidTr="00CA014E">
        <w:trPr>
          <w:trHeight w:val="340"/>
          <w:jc w:val="center"/>
        </w:trPr>
        <w:tc>
          <w:tcPr>
            <w:tcW w:w="3828" w:type="dxa"/>
            <w:vMerge/>
            <w:vAlign w:val="center"/>
          </w:tcPr>
          <w:p w14:paraId="65E85B2D"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p>
        </w:tc>
        <w:tc>
          <w:tcPr>
            <w:tcW w:w="2551" w:type="dxa"/>
            <w:vAlign w:val="center"/>
          </w:tcPr>
          <w:p w14:paraId="1DFEBC65"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val="nb-NO" w:eastAsia="pl-PL"/>
              </w:rPr>
              <w:t>KR 3 ÷ KR 7</w:t>
            </w:r>
          </w:p>
        </w:tc>
        <w:tc>
          <w:tcPr>
            <w:tcW w:w="2552" w:type="dxa"/>
            <w:vAlign w:val="center"/>
          </w:tcPr>
          <w:p w14:paraId="508E2982"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KR 1 ÷ KR 2</w:t>
            </w:r>
          </w:p>
        </w:tc>
      </w:tr>
      <w:tr w:rsidR="005167CB" w:rsidRPr="005167CB" w14:paraId="1BAF318A" w14:textId="77777777" w:rsidTr="00CA014E">
        <w:trPr>
          <w:trHeight w:val="340"/>
          <w:jc w:val="center"/>
        </w:trPr>
        <w:tc>
          <w:tcPr>
            <w:tcW w:w="3828" w:type="dxa"/>
            <w:vAlign w:val="center"/>
          </w:tcPr>
          <w:p w14:paraId="10B0A8EC" w14:textId="77777777" w:rsidR="008E6A72" w:rsidRPr="005167CB" w:rsidRDefault="008E6A72" w:rsidP="00CA014E">
            <w:pPr>
              <w:tabs>
                <w:tab w:val="left" w:pos="397"/>
                <w:tab w:val="left" w:pos="567"/>
                <w:tab w:val="left" w:pos="737"/>
                <w:tab w:val="left" w:pos="3612"/>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Zawartość lepiszcza rozpuszczalnego S – niedomiar</w:t>
            </w:r>
          </w:p>
        </w:tc>
        <w:tc>
          <w:tcPr>
            <w:tcW w:w="2551" w:type="dxa"/>
            <w:vAlign w:val="center"/>
          </w:tcPr>
          <w:p w14:paraId="644D3262"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0,15 </w:t>
            </w:r>
          </w:p>
        </w:tc>
        <w:tc>
          <w:tcPr>
            <w:tcW w:w="2552" w:type="dxa"/>
            <w:vAlign w:val="center"/>
          </w:tcPr>
          <w:p w14:paraId="0092D2D7"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0,20 </w:t>
            </w:r>
          </w:p>
        </w:tc>
      </w:tr>
      <w:tr w:rsidR="008E6A72" w:rsidRPr="005167CB" w14:paraId="675910A2" w14:textId="77777777" w:rsidTr="00CA014E">
        <w:trPr>
          <w:trHeight w:val="340"/>
          <w:jc w:val="center"/>
        </w:trPr>
        <w:tc>
          <w:tcPr>
            <w:tcW w:w="3828" w:type="dxa"/>
            <w:vAlign w:val="center"/>
          </w:tcPr>
          <w:p w14:paraId="2B0C2DCA" w14:textId="77777777" w:rsidR="008E6A72" w:rsidRPr="005167CB" w:rsidRDefault="008E6A72" w:rsidP="00CA014E">
            <w:pPr>
              <w:tabs>
                <w:tab w:val="left" w:pos="397"/>
                <w:tab w:val="left" w:pos="567"/>
                <w:tab w:val="left" w:pos="737"/>
                <w:tab w:val="left" w:pos="3612"/>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Zawartość lepiszcza rozpuszczalnego S – nadmiar</w:t>
            </w:r>
          </w:p>
        </w:tc>
        <w:tc>
          <w:tcPr>
            <w:tcW w:w="2551" w:type="dxa"/>
            <w:vAlign w:val="center"/>
          </w:tcPr>
          <w:p w14:paraId="0D455545"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0,20 </w:t>
            </w:r>
          </w:p>
        </w:tc>
        <w:tc>
          <w:tcPr>
            <w:tcW w:w="2552" w:type="dxa"/>
            <w:vAlign w:val="center"/>
          </w:tcPr>
          <w:p w14:paraId="37E500B6" w14:textId="77777777" w:rsidR="008E6A72" w:rsidRPr="005167CB" w:rsidRDefault="008E6A72" w:rsidP="00CA014E">
            <w:pPr>
              <w:tabs>
                <w:tab w:val="left" w:pos="397"/>
                <w:tab w:val="left" w:pos="567"/>
                <w:tab w:val="left" w:pos="737"/>
              </w:tabs>
              <w:spacing w:after="0"/>
              <w:ind w:left="-391"/>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0,20 </w:t>
            </w:r>
          </w:p>
        </w:tc>
      </w:tr>
    </w:tbl>
    <w:p w14:paraId="5EDFF629" w14:textId="77777777" w:rsidR="008E6A72" w:rsidRPr="005167CB" w:rsidRDefault="008E6A72" w:rsidP="008E6A72">
      <w:pPr>
        <w:tabs>
          <w:tab w:val="left" w:pos="397"/>
          <w:tab w:val="left" w:pos="567"/>
          <w:tab w:val="left" w:pos="737"/>
        </w:tabs>
        <w:spacing w:before="120" w:after="120"/>
        <w:rPr>
          <w:rFonts w:ascii="Arial" w:eastAsia="Times New Roman" w:hAnsi="Arial" w:cs="Arial"/>
          <w:bCs/>
          <w:iCs/>
          <w:sz w:val="21"/>
          <w:szCs w:val="21"/>
          <w:lang w:eastAsia="pl-PL"/>
        </w:rPr>
      </w:pPr>
    </w:p>
    <w:p w14:paraId="50F35E88" w14:textId="77777777" w:rsidR="008E6A72" w:rsidRPr="005167CB" w:rsidRDefault="008E6A72" w:rsidP="008E6A72">
      <w:pPr>
        <w:tabs>
          <w:tab w:val="left" w:pos="397"/>
          <w:tab w:val="left" w:pos="567"/>
          <w:tab w:val="left" w:pos="737"/>
        </w:tabs>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Tabela 9. Dopuszczalne odchyłki do odbioru </w:t>
      </w:r>
      <w:r w:rsidRPr="005167CB">
        <w:rPr>
          <w:rFonts w:ascii="Arial" w:eastAsia="Times New Roman" w:hAnsi="Arial" w:cs="Arial"/>
          <w:bCs/>
          <w:iCs/>
          <w:sz w:val="21"/>
          <w:szCs w:val="21"/>
          <w:u w:val="single"/>
          <w:lang w:eastAsia="pl-PL"/>
        </w:rPr>
        <w:t>dla pojedynczego</w:t>
      </w:r>
      <w:r w:rsidRPr="005167CB">
        <w:rPr>
          <w:rFonts w:ascii="Arial" w:eastAsia="Times New Roman" w:hAnsi="Arial" w:cs="Arial"/>
          <w:bCs/>
          <w:iCs/>
          <w:sz w:val="21"/>
          <w:szCs w:val="21"/>
          <w:lang w:eastAsia="pl-PL"/>
        </w:rPr>
        <w:t xml:space="preserve"> wyniku określonego z dokładnością do 0,1 %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5103"/>
      </w:tblGrid>
      <w:tr w:rsidR="005167CB" w:rsidRPr="005167CB" w14:paraId="197C7024" w14:textId="77777777" w:rsidTr="00CA014E">
        <w:trPr>
          <w:trHeight w:val="340"/>
          <w:jc w:val="center"/>
        </w:trPr>
        <w:tc>
          <w:tcPr>
            <w:tcW w:w="3828" w:type="dxa"/>
            <w:vMerge w:val="restart"/>
            <w:vAlign w:val="center"/>
          </w:tcPr>
          <w:p w14:paraId="237E66DE"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Oceniany parametr</w:t>
            </w:r>
          </w:p>
        </w:tc>
        <w:tc>
          <w:tcPr>
            <w:tcW w:w="5103" w:type="dxa"/>
            <w:vAlign w:val="center"/>
          </w:tcPr>
          <w:p w14:paraId="433D15DC"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Wielkość odchyłki dla pojedynczego wyniku; %</w:t>
            </w:r>
          </w:p>
        </w:tc>
      </w:tr>
      <w:tr w:rsidR="005167CB" w:rsidRPr="005167CB" w14:paraId="568DDA50" w14:textId="77777777" w:rsidTr="00CA014E">
        <w:trPr>
          <w:trHeight w:val="340"/>
          <w:jc w:val="center"/>
        </w:trPr>
        <w:tc>
          <w:tcPr>
            <w:tcW w:w="3828" w:type="dxa"/>
            <w:vMerge/>
            <w:vAlign w:val="center"/>
          </w:tcPr>
          <w:p w14:paraId="55E6D909"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p>
        </w:tc>
        <w:tc>
          <w:tcPr>
            <w:tcW w:w="5103" w:type="dxa"/>
            <w:vAlign w:val="center"/>
          </w:tcPr>
          <w:p w14:paraId="142124CF"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AC </w:t>
            </w:r>
          </w:p>
        </w:tc>
      </w:tr>
      <w:tr w:rsidR="005167CB" w:rsidRPr="005167CB" w14:paraId="75B167E1" w14:textId="77777777" w:rsidTr="00CA014E">
        <w:trPr>
          <w:trHeight w:val="340"/>
          <w:jc w:val="center"/>
        </w:trPr>
        <w:tc>
          <w:tcPr>
            <w:tcW w:w="3828" w:type="dxa"/>
            <w:vMerge/>
            <w:vAlign w:val="center"/>
          </w:tcPr>
          <w:p w14:paraId="1AFD02FC"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p>
        </w:tc>
        <w:tc>
          <w:tcPr>
            <w:tcW w:w="5103" w:type="dxa"/>
            <w:vAlign w:val="center"/>
          </w:tcPr>
          <w:p w14:paraId="776841CE"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val="nb-NO" w:eastAsia="pl-PL"/>
              </w:rPr>
              <w:t>KR 1 ÷ KR 7</w:t>
            </w:r>
          </w:p>
        </w:tc>
      </w:tr>
      <w:tr w:rsidR="005167CB" w:rsidRPr="005167CB" w14:paraId="6529E4E7" w14:textId="77777777" w:rsidTr="00CA014E">
        <w:trPr>
          <w:trHeight w:val="340"/>
          <w:jc w:val="center"/>
        </w:trPr>
        <w:tc>
          <w:tcPr>
            <w:tcW w:w="3828" w:type="dxa"/>
            <w:vAlign w:val="center"/>
          </w:tcPr>
          <w:p w14:paraId="31EB203F"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Zawartość lepiszcza rozpuszczalnego S - niedomiar</w:t>
            </w:r>
          </w:p>
        </w:tc>
        <w:tc>
          <w:tcPr>
            <w:tcW w:w="5103" w:type="dxa"/>
            <w:vAlign w:val="center"/>
          </w:tcPr>
          <w:p w14:paraId="2440CDF5"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0,3</w:t>
            </w:r>
          </w:p>
        </w:tc>
      </w:tr>
      <w:tr w:rsidR="005167CB" w:rsidRPr="005167CB" w14:paraId="0AC1B8DC" w14:textId="77777777" w:rsidTr="00CA014E">
        <w:trPr>
          <w:trHeight w:val="340"/>
          <w:jc w:val="center"/>
        </w:trPr>
        <w:tc>
          <w:tcPr>
            <w:tcW w:w="3828" w:type="dxa"/>
            <w:vAlign w:val="center"/>
          </w:tcPr>
          <w:p w14:paraId="133F54E7"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Zawartość lepiszcza rozpuszczalnego S - nadmiar</w:t>
            </w:r>
          </w:p>
        </w:tc>
        <w:tc>
          <w:tcPr>
            <w:tcW w:w="5103" w:type="dxa"/>
            <w:vAlign w:val="center"/>
          </w:tcPr>
          <w:p w14:paraId="7FA8D35E" w14:textId="77777777" w:rsidR="008E6A72" w:rsidRPr="005167CB" w:rsidRDefault="008E6A72" w:rsidP="00CA014E">
            <w:pPr>
              <w:tabs>
                <w:tab w:val="left" w:pos="397"/>
                <w:tab w:val="left" w:pos="567"/>
                <w:tab w:val="left" w:pos="737"/>
              </w:tabs>
              <w:spacing w:after="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0,3</w:t>
            </w:r>
          </w:p>
        </w:tc>
      </w:tr>
    </w:tbl>
    <w:p w14:paraId="44DD7F34" w14:textId="77777777" w:rsidR="008E6A72" w:rsidRPr="005167CB" w:rsidRDefault="008E6A72" w:rsidP="008E6A72">
      <w:pPr>
        <w:tabs>
          <w:tab w:val="left" w:pos="397"/>
          <w:tab w:val="left" w:pos="567"/>
          <w:tab w:val="left" w:pos="737"/>
        </w:tabs>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W przypadku przekroczenia wielkości dopuszczalnych odchyłek dla wartości średniej  </w:t>
      </w:r>
      <w:r w:rsidRPr="005167CB">
        <w:rPr>
          <w:rFonts w:ascii="Arial" w:eastAsia="Times New Roman" w:hAnsi="Arial" w:cs="Arial"/>
          <w:bCs/>
          <w:iCs/>
          <w:sz w:val="21"/>
          <w:szCs w:val="21"/>
          <w:lang w:eastAsia="pl-PL"/>
        </w:rPr>
        <w:br/>
        <w:t xml:space="preserve">i dla pojedynczego wyniku w zakresie zawartości lepiszcza rozpuszczalnego należy postępować zgodnie z Instrukcją DP-T 14 </w:t>
      </w:r>
      <w:r w:rsidRPr="005167CB">
        <w:rPr>
          <w:rFonts w:ascii="Arial" w:eastAsia="Times New Roman" w:hAnsi="Arial" w:cs="Arial"/>
          <w:bCs/>
          <w:i/>
          <w:iCs/>
          <w:sz w:val="21"/>
          <w:szCs w:val="21"/>
          <w:lang w:eastAsia="pl-PL"/>
        </w:rPr>
        <w:t xml:space="preserve">Ocena jakości na drogach krajowych. </w:t>
      </w:r>
      <w:r w:rsidRPr="005167CB">
        <w:rPr>
          <w:rFonts w:ascii="Arial" w:eastAsia="Times New Roman" w:hAnsi="Arial" w:cs="Arial"/>
          <w:bCs/>
          <w:i/>
          <w:iCs/>
          <w:sz w:val="21"/>
          <w:szCs w:val="21"/>
          <w:lang w:eastAsia="pl-PL"/>
        </w:rPr>
        <w:br/>
        <w:t>Część I - Roboty drogowe.</w:t>
      </w:r>
    </w:p>
    <w:p w14:paraId="0065B8F9"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Uziarnienie mieszanki mineralnej</w:t>
      </w:r>
    </w:p>
    <w:p w14:paraId="5975DC1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Po wykonaniu ekstrakcji lepiszcza należy przeprowadzić kontrolę uziarnienia mieszanki kruszywa mineralnego wg PN-EN 12697-2+A1. </w:t>
      </w:r>
    </w:p>
    <w:p w14:paraId="1988F13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Jakość mieszanki mineralnej należy ocenić na podstawie:</w:t>
      </w:r>
    </w:p>
    <w:p w14:paraId="359B90B2" w14:textId="77777777" w:rsidR="008E6A72" w:rsidRPr="005167CB" w:rsidRDefault="008E6A72" w:rsidP="00C50705">
      <w:pPr>
        <w:pStyle w:val="Akapitzlist"/>
        <w:numPr>
          <w:ilvl w:val="0"/>
          <w:numId w:val="43"/>
        </w:numPr>
        <w:spacing w:before="120" w:after="120" w:line="276" w:lineRule="auto"/>
        <w:contextualSpacing w:val="0"/>
        <w:rPr>
          <w:rFonts w:ascii="Arial" w:hAnsi="Arial" w:cs="Arial"/>
          <w:sz w:val="21"/>
          <w:szCs w:val="21"/>
        </w:rPr>
      </w:pPr>
      <w:r w:rsidRPr="005167CB">
        <w:rPr>
          <w:rFonts w:ascii="Arial" w:hAnsi="Arial" w:cs="Arial"/>
          <w:sz w:val="21"/>
          <w:szCs w:val="21"/>
        </w:rPr>
        <w:t>wielkości odchyłki obliczonej dla wartości średniej (średnia arytmetyczna wszystkich wyników z całej drogi dla danego typu MMA i danej warstwy asfaltowej) z dokładnością do 0,1 %,</w:t>
      </w:r>
    </w:p>
    <w:p w14:paraId="2C0AC6D8" w14:textId="77777777" w:rsidR="008E6A72" w:rsidRPr="005167CB" w:rsidRDefault="008E6A72" w:rsidP="00C50705">
      <w:pPr>
        <w:pStyle w:val="Akapitzlist"/>
        <w:numPr>
          <w:ilvl w:val="0"/>
          <w:numId w:val="43"/>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wielkości odchyłki obliczonej dla pojedynczego wyniku (próbki) z dokładnością </w:t>
      </w:r>
      <w:r w:rsidRPr="005167CB">
        <w:rPr>
          <w:rFonts w:ascii="Arial" w:hAnsi="Arial" w:cs="Arial"/>
          <w:sz w:val="21"/>
          <w:szCs w:val="21"/>
        </w:rPr>
        <w:br/>
        <w:t>do 0,1 % dla sita 0,063 mm i z dokładnością do 1 % dla pozostałych sit.</w:t>
      </w:r>
    </w:p>
    <w:p w14:paraId="347B1F91" w14:textId="77777777" w:rsidR="008E6A72" w:rsidRPr="005167CB" w:rsidRDefault="008E6A72" w:rsidP="008E6A72">
      <w:pPr>
        <w:spacing w:before="120" w:after="120"/>
        <w:rPr>
          <w:rFonts w:ascii="Arial" w:hAnsi="Arial" w:cs="Arial"/>
          <w:sz w:val="21"/>
          <w:szCs w:val="21"/>
        </w:rPr>
      </w:pPr>
      <w:r w:rsidRPr="005167CB">
        <w:rPr>
          <w:rFonts w:ascii="Arial" w:hAnsi="Arial" w:cs="Arial"/>
          <w:b/>
          <w:sz w:val="21"/>
          <w:szCs w:val="21"/>
        </w:rPr>
        <w:lastRenderedPageBreak/>
        <w:t>Wyżej wymienione kryteria należy stosować jednocześnie</w:t>
      </w:r>
      <w:r w:rsidRPr="005167CB">
        <w:rPr>
          <w:rFonts w:ascii="Arial" w:hAnsi="Arial" w:cs="Arial"/>
          <w:sz w:val="21"/>
          <w:szCs w:val="21"/>
        </w:rPr>
        <w:t xml:space="preserve"> (oba podlegają ocenie jakości MMA).</w:t>
      </w:r>
    </w:p>
    <w:p w14:paraId="7276C202" w14:textId="77777777" w:rsidR="008E6A72" w:rsidRPr="005167CB" w:rsidRDefault="008E6A72" w:rsidP="008E6A72">
      <w:pPr>
        <w:tabs>
          <w:tab w:val="left" w:pos="397"/>
          <w:tab w:val="left" w:pos="567"/>
          <w:tab w:val="left" w:pos="737"/>
        </w:tabs>
        <w:spacing w:before="120" w:after="120"/>
        <w:rPr>
          <w:rFonts w:ascii="Arial" w:eastAsia="Times New Roman" w:hAnsi="Arial" w:cs="Arial"/>
          <w:bCs/>
          <w:i/>
          <w:iCs/>
          <w:sz w:val="21"/>
          <w:szCs w:val="21"/>
          <w:lang w:eastAsia="pl-PL"/>
        </w:rPr>
      </w:pPr>
      <w:r w:rsidRPr="005167CB">
        <w:rPr>
          <w:rFonts w:ascii="Arial" w:eastAsia="Times New Roman" w:hAnsi="Arial" w:cs="Arial"/>
          <w:bCs/>
          <w:i/>
          <w:iCs/>
          <w:sz w:val="21"/>
          <w:szCs w:val="21"/>
          <w:lang w:eastAsia="pl-PL"/>
        </w:rPr>
        <w:t>Odchyłka jest to różnica wartości bezwzględnej pomiędzy procentową zawartością ziaren w wyekstrahowanej mieszance mineralnej uzyskaną z badań laboratoryjnych a procentową zawartością ziaren w mieszance mineralnej podaną w Badaniu Typu (%).</w:t>
      </w:r>
    </w:p>
    <w:p w14:paraId="1A7ABF2E" w14:textId="3ECA5FCD" w:rsidR="008E6A72" w:rsidRPr="005167CB" w:rsidRDefault="008E6A72" w:rsidP="008E6A72">
      <w:pPr>
        <w:tabs>
          <w:tab w:val="left" w:pos="397"/>
          <w:tab w:val="left" w:pos="567"/>
          <w:tab w:val="left" w:pos="737"/>
        </w:tabs>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Dopuszczalne odchyłki w zakresie uziarnienia podano w tabeli 10.</w:t>
      </w:r>
    </w:p>
    <w:p w14:paraId="7204FD48" w14:textId="77777777" w:rsidR="008E6A72" w:rsidRPr="005167CB" w:rsidRDefault="008E6A72" w:rsidP="008E6A72">
      <w:pPr>
        <w:tabs>
          <w:tab w:val="left" w:pos="397"/>
          <w:tab w:val="left" w:pos="567"/>
          <w:tab w:val="left" w:pos="737"/>
        </w:tabs>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Tabela 10. Dopuszczalne odchyłki w zakresie uziarnienia.</w:t>
      </w:r>
    </w:p>
    <w:tbl>
      <w:tblPr>
        <w:tblStyle w:val="Tabela-Siatka2"/>
        <w:tblW w:w="0" w:type="auto"/>
        <w:tblInd w:w="108" w:type="dxa"/>
        <w:tblLook w:val="04A0" w:firstRow="1" w:lastRow="0" w:firstColumn="1" w:lastColumn="0" w:noHBand="0" w:noVBand="1"/>
      </w:tblPr>
      <w:tblGrid>
        <w:gridCol w:w="2287"/>
        <w:gridCol w:w="2190"/>
        <w:gridCol w:w="2170"/>
        <w:gridCol w:w="2307"/>
      </w:tblGrid>
      <w:tr w:rsidR="005167CB" w:rsidRPr="005167CB" w14:paraId="4B9A1326" w14:textId="77777777" w:rsidTr="00CA014E">
        <w:trPr>
          <w:trHeight w:val="770"/>
        </w:trPr>
        <w:tc>
          <w:tcPr>
            <w:tcW w:w="2363" w:type="dxa"/>
            <w:vMerge w:val="restart"/>
          </w:tcPr>
          <w:p w14:paraId="4475AE7D"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Przechodzi przez sito #, mm</w:t>
            </w:r>
          </w:p>
        </w:tc>
        <w:tc>
          <w:tcPr>
            <w:tcW w:w="4943" w:type="dxa"/>
            <w:gridSpan w:val="2"/>
          </w:tcPr>
          <w:p w14:paraId="71B3CAA6"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Odchyłki dopuszczalne dla pojedynczego wyniku, %</w:t>
            </w:r>
          </w:p>
        </w:tc>
        <w:tc>
          <w:tcPr>
            <w:tcW w:w="2472" w:type="dxa"/>
          </w:tcPr>
          <w:p w14:paraId="197228F6"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 xml:space="preserve">Odchyłki dopuszczalne </w:t>
            </w:r>
            <w:r w:rsidRPr="005167CB">
              <w:rPr>
                <w:rFonts w:ascii="Arial" w:hAnsi="Arial" w:cs="Arial"/>
                <w:bCs/>
                <w:iCs/>
                <w:sz w:val="21"/>
                <w:szCs w:val="21"/>
              </w:rPr>
              <w:br/>
              <w:t>dla wartości średniej, %</w:t>
            </w:r>
          </w:p>
        </w:tc>
      </w:tr>
      <w:tr w:rsidR="005167CB" w:rsidRPr="005167CB" w14:paraId="300101D9" w14:textId="77777777" w:rsidTr="00CA014E">
        <w:tc>
          <w:tcPr>
            <w:tcW w:w="2363" w:type="dxa"/>
            <w:vMerge/>
          </w:tcPr>
          <w:p w14:paraId="70DD71F7" w14:textId="77777777" w:rsidR="008E6A72" w:rsidRPr="005167CB" w:rsidRDefault="008E6A72" w:rsidP="00CA014E">
            <w:pPr>
              <w:spacing w:before="0"/>
              <w:jc w:val="left"/>
              <w:rPr>
                <w:rFonts w:ascii="Arial" w:hAnsi="Arial" w:cs="Arial"/>
                <w:bCs/>
                <w:iCs/>
                <w:sz w:val="21"/>
                <w:szCs w:val="21"/>
              </w:rPr>
            </w:pPr>
          </w:p>
        </w:tc>
        <w:tc>
          <w:tcPr>
            <w:tcW w:w="2471" w:type="dxa"/>
          </w:tcPr>
          <w:p w14:paraId="7A6A16C6"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KR 3-7</w:t>
            </w:r>
          </w:p>
        </w:tc>
        <w:tc>
          <w:tcPr>
            <w:tcW w:w="2472" w:type="dxa"/>
          </w:tcPr>
          <w:p w14:paraId="52F8A87C"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KR 1-2</w:t>
            </w:r>
          </w:p>
        </w:tc>
        <w:tc>
          <w:tcPr>
            <w:tcW w:w="2472" w:type="dxa"/>
          </w:tcPr>
          <w:p w14:paraId="28646EF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KR 1-7</w:t>
            </w:r>
          </w:p>
        </w:tc>
      </w:tr>
      <w:tr w:rsidR="005167CB" w:rsidRPr="005167CB" w14:paraId="6F92840A" w14:textId="77777777" w:rsidTr="00CA014E">
        <w:tc>
          <w:tcPr>
            <w:tcW w:w="2363" w:type="dxa"/>
          </w:tcPr>
          <w:p w14:paraId="31B0A3B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0,063</w:t>
            </w:r>
          </w:p>
        </w:tc>
        <w:tc>
          <w:tcPr>
            <w:tcW w:w="2471" w:type="dxa"/>
          </w:tcPr>
          <w:p w14:paraId="6084B08A"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2,5</w:t>
            </w:r>
          </w:p>
        </w:tc>
        <w:tc>
          <w:tcPr>
            <w:tcW w:w="2472" w:type="dxa"/>
          </w:tcPr>
          <w:p w14:paraId="5D7585E8"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3,0</w:t>
            </w:r>
          </w:p>
        </w:tc>
        <w:tc>
          <w:tcPr>
            <w:tcW w:w="2472" w:type="dxa"/>
          </w:tcPr>
          <w:p w14:paraId="009F0514"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1,5</w:t>
            </w:r>
          </w:p>
        </w:tc>
      </w:tr>
      <w:tr w:rsidR="005167CB" w:rsidRPr="005167CB" w14:paraId="2764BEC2" w14:textId="77777777" w:rsidTr="00CA014E">
        <w:tc>
          <w:tcPr>
            <w:tcW w:w="2363" w:type="dxa"/>
          </w:tcPr>
          <w:p w14:paraId="62E0612D"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0,125</w:t>
            </w:r>
          </w:p>
        </w:tc>
        <w:tc>
          <w:tcPr>
            <w:tcW w:w="2471" w:type="dxa"/>
          </w:tcPr>
          <w:p w14:paraId="54FCF627"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4</w:t>
            </w:r>
          </w:p>
        </w:tc>
        <w:tc>
          <w:tcPr>
            <w:tcW w:w="2472" w:type="dxa"/>
          </w:tcPr>
          <w:p w14:paraId="077C2B36"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5</w:t>
            </w:r>
          </w:p>
        </w:tc>
        <w:tc>
          <w:tcPr>
            <w:tcW w:w="2472" w:type="dxa"/>
          </w:tcPr>
          <w:p w14:paraId="41925F74"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2,0</w:t>
            </w:r>
          </w:p>
        </w:tc>
      </w:tr>
      <w:tr w:rsidR="005167CB" w:rsidRPr="005167CB" w14:paraId="02484EA9" w14:textId="77777777" w:rsidTr="00CA014E">
        <w:tc>
          <w:tcPr>
            <w:tcW w:w="2363" w:type="dxa"/>
          </w:tcPr>
          <w:p w14:paraId="5EF6D53E"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2</w:t>
            </w:r>
          </w:p>
        </w:tc>
        <w:tc>
          <w:tcPr>
            <w:tcW w:w="2471" w:type="dxa"/>
          </w:tcPr>
          <w:p w14:paraId="3E5F9147"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5</w:t>
            </w:r>
          </w:p>
        </w:tc>
        <w:tc>
          <w:tcPr>
            <w:tcW w:w="2472" w:type="dxa"/>
          </w:tcPr>
          <w:p w14:paraId="73551DE4"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6</w:t>
            </w:r>
          </w:p>
        </w:tc>
        <w:tc>
          <w:tcPr>
            <w:tcW w:w="2472" w:type="dxa"/>
          </w:tcPr>
          <w:p w14:paraId="2368B083"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3,0</w:t>
            </w:r>
          </w:p>
        </w:tc>
      </w:tr>
      <w:tr w:rsidR="005167CB" w:rsidRPr="005167CB" w14:paraId="411FB212" w14:textId="77777777" w:rsidTr="00CA014E">
        <w:tc>
          <w:tcPr>
            <w:tcW w:w="2363" w:type="dxa"/>
          </w:tcPr>
          <w:p w14:paraId="2AFE5E4C"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D/2 lub sito charakterystyczne</w:t>
            </w:r>
          </w:p>
        </w:tc>
        <w:tc>
          <w:tcPr>
            <w:tcW w:w="2471" w:type="dxa"/>
          </w:tcPr>
          <w:p w14:paraId="7B74463A"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6</w:t>
            </w:r>
          </w:p>
        </w:tc>
        <w:tc>
          <w:tcPr>
            <w:tcW w:w="2472" w:type="dxa"/>
          </w:tcPr>
          <w:p w14:paraId="36B70DE4"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7</w:t>
            </w:r>
          </w:p>
        </w:tc>
        <w:tc>
          <w:tcPr>
            <w:tcW w:w="2472" w:type="dxa"/>
          </w:tcPr>
          <w:p w14:paraId="279CB02F"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4,0</w:t>
            </w:r>
          </w:p>
        </w:tc>
      </w:tr>
      <w:tr w:rsidR="005167CB" w:rsidRPr="005167CB" w14:paraId="277C624B" w14:textId="77777777" w:rsidTr="00CA014E">
        <w:tc>
          <w:tcPr>
            <w:tcW w:w="2363" w:type="dxa"/>
          </w:tcPr>
          <w:p w14:paraId="77FF42D0"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D</w:t>
            </w:r>
          </w:p>
        </w:tc>
        <w:tc>
          <w:tcPr>
            <w:tcW w:w="2471" w:type="dxa"/>
          </w:tcPr>
          <w:p w14:paraId="16B3237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7</w:t>
            </w:r>
          </w:p>
        </w:tc>
        <w:tc>
          <w:tcPr>
            <w:tcW w:w="2472" w:type="dxa"/>
          </w:tcPr>
          <w:p w14:paraId="716385E2"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8</w:t>
            </w:r>
          </w:p>
        </w:tc>
        <w:tc>
          <w:tcPr>
            <w:tcW w:w="2472" w:type="dxa"/>
          </w:tcPr>
          <w:p w14:paraId="12141528" w14:textId="77777777" w:rsidR="008E6A72" w:rsidRPr="005167CB" w:rsidRDefault="008E6A72" w:rsidP="00CA014E">
            <w:pPr>
              <w:spacing w:before="0"/>
              <w:jc w:val="left"/>
              <w:rPr>
                <w:rFonts w:ascii="Arial" w:hAnsi="Arial" w:cs="Arial"/>
                <w:bCs/>
                <w:iCs/>
                <w:sz w:val="21"/>
                <w:szCs w:val="21"/>
              </w:rPr>
            </w:pPr>
            <w:r w:rsidRPr="005167CB">
              <w:rPr>
                <w:rFonts w:ascii="Arial" w:hAnsi="Arial" w:cs="Arial"/>
                <w:bCs/>
                <w:iCs/>
                <w:sz w:val="21"/>
                <w:szCs w:val="21"/>
              </w:rPr>
              <w:t>5,0</w:t>
            </w:r>
          </w:p>
        </w:tc>
      </w:tr>
    </w:tbl>
    <w:p w14:paraId="69D3AB04" w14:textId="77777777" w:rsidR="008E6A72" w:rsidRPr="005167CB" w:rsidRDefault="008E6A72" w:rsidP="008E6A72">
      <w:pPr>
        <w:tabs>
          <w:tab w:val="left" w:pos="397"/>
          <w:tab w:val="left" w:pos="567"/>
          <w:tab w:val="left" w:pos="737"/>
        </w:tabs>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Wymagania dotycz</w:t>
      </w:r>
      <w:r w:rsidRPr="005167CB">
        <w:rPr>
          <w:rFonts w:ascii="Arial" w:eastAsia="TimesNewRoman" w:hAnsi="Arial" w:cs="Arial"/>
          <w:bCs/>
          <w:iCs/>
          <w:sz w:val="21"/>
          <w:szCs w:val="21"/>
          <w:lang w:eastAsia="pl-PL"/>
        </w:rPr>
        <w:t>ą</w:t>
      </w:r>
      <w:r w:rsidRPr="005167CB">
        <w:rPr>
          <w:rFonts w:ascii="Arial" w:eastAsia="Times New Roman" w:hAnsi="Arial" w:cs="Arial"/>
          <w:bCs/>
          <w:iCs/>
          <w:sz w:val="21"/>
          <w:szCs w:val="21"/>
          <w:lang w:eastAsia="pl-PL"/>
        </w:rPr>
        <w:t>ce udziału kruszywa grubego, drobnego i wypełniacza powinny by</w:t>
      </w:r>
      <w:r w:rsidRPr="005167CB">
        <w:rPr>
          <w:rFonts w:ascii="Arial" w:eastAsia="TimesNewRoman" w:hAnsi="Arial" w:cs="Arial"/>
          <w:bCs/>
          <w:iCs/>
          <w:sz w:val="21"/>
          <w:szCs w:val="21"/>
          <w:lang w:eastAsia="pl-PL"/>
        </w:rPr>
        <w:t xml:space="preserve">ć </w:t>
      </w:r>
      <w:r w:rsidRPr="005167CB">
        <w:rPr>
          <w:rFonts w:ascii="Arial" w:eastAsia="Times New Roman" w:hAnsi="Arial" w:cs="Arial"/>
          <w:bCs/>
          <w:iCs/>
          <w:sz w:val="21"/>
          <w:szCs w:val="21"/>
          <w:lang w:eastAsia="pl-PL"/>
        </w:rPr>
        <w:t>spełnione jednocze</w:t>
      </w:r>
      <w:r w:rsidRPr="005167CB">
        <w:rPr>
          <w:rFonts w:ascii="Arial" w:eastAsia="TimesNewRoman" w:hAnsi="Arial" w:cs="Arial"/>
          <w:bCs/>
          <w:iCs/>
          <w:sz w:val="21"/>
          <w:szCs w:val="21"/>
          <w:lang w:eastAsia="pl-PL"/>
        </w:rPr>
        <w:t>ś</w:t>
      </w:r>
      <w:r w:rsidRPr="005167CB">
        <w:rPr>
          <w:rFonts w:ascii="Arial" w:eastAsia="Times New Roman" w:hAnsi="Arial" w:cs="Arial"/>
          <w:bCs/>
          <w:iCs/>
          <w:sz w:val="21"/>
          <w:szCs w:val="21"/>
          <w:lang w:eastAsia="pl-PL"/>
        </w:rPr>
        <w:t>nie.</w:t>
      </w:r>
    </w:p>
    <w:p w14:paraId="78549523" w14:textId="77777777" w:rsidR="008E6A72" w:rsidRPr="005167CB" w:rsidRDefault="008E6A72" w:rsidP="008E6A72">
      <w:pPr>
        <w:tabs>
          <w:tab w:val="left" w:pos="397"/>
          <w:tab w:val="left" w:pos="567"/>
          <w:tab w:val="left" w:pos="737"/>
        </w:tabs>
        <w:spacing w:before="120" w:after="120"/>
        <w:rPr>
          <w:rFonts w:ascii="Arial" w:eastAsia="Times New Roman" w:hAnsi="Arial" w:cs="Arial"/>
          <w:bCs/>
          <w:i/>
          <w:iCs/>
          <w:sz w:val="21"/>
          <w:szCs w:val="21"/>
          <w:lang w:eastAsia="pl-PL"/>
        </w:rPr>
      </w:pPr>
      <w:r w:rsidRPr="005167CB">
        <w:rPr>
          <w:rFonts w:ascii="Arial" w:eastAsia="Times New Roman" w:hAnsi="Arial" w:cs="Arial"/>
          <w:bCs/>
          <w:iCs/>
          <w:sz w:val="21"/>
          <w:szCs w:val="21"/>
          <w:lang w:eastAsia="pl-PL"/>
        </w:rPr>
        <w:t xml:space="preserve">W przypadku przekroczenia wielkości dopuszczalnych odchyłek dla wartości średniej  w zakresie uziarnienia należy postępować zgodnie z Instrukcją DP-T 14 </w:t>
      </w:r>
      <w:r w:rsidRPr="005167CB">
        <w:rPr>
          <w:rFonts w:ascii="Arial" w:eastAsia="Times New Roman" w:hAnsi="Arial" w:cs="Arial"/>
          <w:bCs/>
          <w:i/>
          <w:iCs/>
          <w:sz w:val="21"/>
          <w:szCs w:val="21"/>
          <w:lang w:eastAsia="pl-PL"/>
        </w:rPr>
        <w:t xml:space="preserve">Ocena jakości </w:t>
      </w:r>
      <w:r w:rsidRPr="005167CB">
        <w:rPr>
          <w:rFonts w:ascii="Arial" w:eastAsia="Times New Roman" w:hAnsi="Arial" w:cs="Arial"/>
          <w:bCs/>
          <w:i/>
          <w:iCs/>
          <w:sz w:val="21"/>
          <w:szCs w:val="21"/>
          <w:lang w:eastAsia="pl-PL"/>
        </w:rPr>
        <w:br/>
        <w:t>na drogach krajowych. Część I - Roboty drogowe.</w:t>
      </w:r>
    </w:p>
    <w:p w14:paraId="5FEA5400" w14:textId="77777777" w:rsidR="008E6A72" w:rsidRPr="005167CB" w:rsidRDefault="008E6A72" w:rsidP="008E6A72">
      <w:pPr>
        <w:tabs>
          <w:tab w:val="left" w:pos="397"/>
          <w:tab w:val="left" w:pos="567"/>
          <w:tab w:val="left" w:pos="737"/>
        </w:tabs>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Dla kryterium dotyczącego pojedynczego wyniku nie stosuje się potrąceń – należy </w:t>
      </w:r>
      <w:r w:rsidRPr="005167CB">
        <w:rPr>
          <w:rFonts w:ascii="Arial" w:eastAsia="Times New Roman" w:hAnsi="Arial" w:cs="Arial"/>
          <w:bCs/>
          <w:iCs/>
          <w:sz w:val="21"/>
          <w:szCs w:val="21"/>
          <w:lang w:eastAsia="pl-PL"/>
        </w:rPr>
        <w:br/>
        <w:t>je spełnić wg wyżej wymienionych wymagań.</w:t>
      </w:r>
    </w:p>
    <w:p w14:paraId="3BA5809B"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Zawartość wolnych przestrzeni w mieszance MMA</w:t>
      </w:r>
    </w:p>
    <w:p w14:paraId="574396C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Zawartość wolnych przestrzeni w próbkach Marshalla oblicza się zgodnie </w:t>
      </w:r>
      <w:r w:rsidRPr="005167CB">
        <w:rPr>
          <w:rFonts w:ascii="Arial" w:hAnsi="Arial" w:cs="Arial"/>
          <w:sz w:val="21"/>
          <w:szCs w:val="21"/>
        </w:rPr>
        <w:br/>
        <w:t>z PN-EN 12697-8. Zawartość wolnych przestrzeni nie może przekroczyć wartości podanych w WT-2 2014 Tabela 12, 13 i 14 w zależności od kategorii ruchu.</w:t>
      </w:r>
    </w:p>
    <w:p w14:paraId="56FBE2F3"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Pomiar grubości warstwy wg PN-EN 12697-36</w:t>
      </w:r>
    </w:p>
    <w:p w14:paraId="183E66E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Grubości wykonanej warstwy należy określać na wyciętych próbkach (nie wycinać próbek na obiektach mostowych wiertnicą mechaniczną) lub metodą elektromagnetyczną z częstotliwością określoną w tab. 7. Oceny grubości warstwy i pakietu warstw należy dokonać zgodnie WT-2 2016 – część II pkt 8.2 i Instrukcją DP-T 14 pkt. 2.3. </w:t>
      </w:r>
    </w:p>
    <w:p w14:paraId="2CFDC77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Grubości warstwy należy ocenić na podstawie wielkości odchyłki obliczonej dla:</w:t>
      </w:r>
    </w:p>
    <w:p w14:paraId="1ED8FDA3" w14:textId="77777777" w:rsidR="008E6A72" w:rsidRPr="005167CB" w:rsidRDefault="008E6A72" w:rsidP="00C50705">
      <w:pPr>
        <w:pStyle w:val="Akapitzlist"/>
        <w:numPr>
          <w:ilvl w:val="0"/>
          <w:numId w:val="44"/>
        </w:numPr>
        <w:spacing w:before="120" w:after="120" w:line="276" w:lineRule="auto"/>
        <w:contextualSpacing w:val="0"/>
        <w:rPr>
          <w:rFonts w:ascii="Arial" w:hAnsi="Arial" w:cs="Arial"/>
          <w:sz w:val="21"/>
          <w:szCs w:val="21"/>
        </w:rPr>
      </w:pPr>
      <w:r w:rsidRPr="005167CB">
        <w:rPr>
          <w:rFonts w:ascii="Arial" w:hAnsi="Arial" w:cs="Arial"/>
          <w:sz w:val="21"/>
          <w:szCs w:val="21"/>
        </w:rPr>
        <w:t>pojedynczego wyniku pomiaru grubości warstwy i pakietu warstw asfaltowych,</w:t>
      </w:r>
    </w:p>
    <w:p w14:paraId="058729EA" w14:textId="77777777" w:rsidR="008E6A72" w:rsidRPr="005167CB" w:rsidRDefault="008E6A72" w:rsidP="00C50705">
      <w:pPr>
        <w:pStyle w:val="Akapitzlist"/>
        <w:numPr>
          <w:ilvl w:val="0"/>
          <w:numId w:val="44"/>
        </w:numPr>
        <w:spacing w:before="120" w:after="120" w:line="276" w:lineRule="auto"/>
        <w:contextualSpacing w:val="0"/>
        <w:rPr>
          <w:rFonts w:ascii="Arial" w:hAnsi="Arial" w:cs="Arial"/>
          <w:sz w:val="21"/>
          <w:szCs w:val="21"/>
        </w:rPr>
      </w:pPr>
      <w:r w:rsidRPr="005167CB">
        <w:rPr>
          <w:rFonts w:ascii="Arial" w:hAnsi="Arial" w:cs="Arial"/>
          <w:sz w:val="21"/>
          <w:szCs w:val="21"/>
        </w:rPr>
        <w:t>wartości średniej ze wszystkich pomiarów grubości danej warstwy i wartości średniej pomiarów pakietu warstw asfaltowych.</w:t>
      </w:r>
    </w:p>
    <w:p w14:paraId="2D5FA55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Odchyłka w zakresie grubości danej warstwy lub pakietu warstw z mieszanek </w:t>
      </w:r>
      <w:r w:rsidRPr="005167CB">
        <w:rPr>
          <w:rFonts w:ascii="Arial" w:hAnsi="Arial" w:cs="Arial"/>
          <w:sz w:val="21"/>
          <w:szCs w:val="21"/>
        </w:rPr>
        <w:br/>
        <w:t xml:space="preserve">mineralno-asfaltowych jest to procentowe </w:t>
      </w:r>
      <w:r w:rsidRPr="005167CB">
        <w:rPr>
          <w:rFonts w:ascii="Arial" w:hAnsi="Arial" w:cs="Arial"/>
          <w:b/>
          <w:sz w:val="21"/>
          <w:szCs w:val="21"/>
        </w:rPr>
        <w:t>przekroczenie w dół</w:t>
      </w:r>
      <w:r w:rsidRPr="005167CB">
        <w:rPr>
          <w:rFonts w:ascii="Arial" w:hAnsi="Arial" w:cs="Arial"/>
          <w:sz w:val="21"/>
          <w:szCs w:val="21"/>
        </w:rPr>
        <w:t xml:space="preserve"> projektowanej grubości warstwy lub pakietu i obliczona wg pkt 2.3. Instrukcji DP-T 14 – część I z dokładnością do 1 %.</w:t>
      </w:r>
    </w:p>
    <w:p w14:paraId="4957B2D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Tolerancja dla pojedynczego wyniku w zakresie:</w:t>
      </w:r>
    </w:p>
    <w:p w14:paraId="44746B3F" w14:textId="77777777" w:rsidR="008E6A72" w:rsidRPr="005167CB" w:rsidRDefault="008E6A72" w:rsidP="00C50705">
      <w:pPr>
        <w:pStyle w:val="Akapitzlist"/>
        <w:numPr>
          <w:ilvl w:val="0"/>
          <w:numId w:val="45"/>
        </w:numPr>
        <w:spacing w:before="120" w:after="120" w:line="276" w:lineRule="auto"/>
        <w:contextualSpacing w:val="0"/>
        <w:rPr>
          <w:rFonts w:ascii="Arial" w:hAnsi="Arial" w:cs="Arial"/>
          <w:sz w:val="21"/>
          <w:szCs w:val="21"/>
        </w:rPr>
      </w:pPr>
      <w:r w:rsidRPr="005167CB">
        <w:rPr>
          <w:rFonts w:ascii="Arial" w:hAnsi="Arial" w:cs="Arial"/>
          <w:sz w:val="21"/>
          <w:szCs w:val="21"/>
        </w:rPr>
        <w:t>grubości warstwy może wynosić 1 ÷ 10 % grubości projektowanej,</w:t>
      </w:r>
    </w:p>
    <w:p w14:paraId="41432FDF" w14:textId="77777777" w:rsidR="008E6A72" w:rsidRPr="005167CB" w:rsidRDefault="008E6A72" w:rsidP="00C50705">
      <w:pPr>
        <w:pStyle w:val="Akapitzlist"/>
        <w:numPr>
          <w:ilvl w:val="0"/>
          <w:numId w:val="45"/>
        </w:numPr>
        <w:spacing w:before="120" w:after="120" w:line="276" w:lineRule="auto"/>
        <w:contextualSpacing w:val="0"/>
        <w:rPr>
          <w:rFonts w:ascii="Arial" w:hAnsi="Arial" w:cs="Arial"/>
          <w:sz w:val="21"/>
          <w:szCs w:val="21"/>
        </w:rPr>
      </w:pPr>
      <w:r w:rsidRPr="005167CB">
        <w:rPr>
          <w:rFonts w:ascii="Arial" w:hAnsi="Arial" w:cs="Arial"/>
          <w:sz w:val="21"/>
          <w:szCs w:val="21"/>
        </w:rPr>
        <w:t>pakietu wszystkich warstw asfaltowych wynosi 0 ÷ 10 % grubości projektowanej, lecz nie więcej niż 1 cm.</w:t>
      </w:r>
    </w:p>
    <w:p w14:paraId="49904BA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lastRenderedPageBreak/>
        <w:t>Wartość średnia ze wszystkich pomiarów grubości danej warstwy lub pakietu warstw powinna być równa bądź większa w stosunku do grubości przyjętej w projekcie konstrukcji nawierzchni.</w:t>
      </w:r>
    </w:p>
    <w:p w14:paraId="3FB28CF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 przypadku przekroczenia wartości dopuszczalnych w zakresie grubości należy postępować zgodnie z Instrukcją DP-T 14.</w:t>
      </w:r>
    </w:p>
    <w:p w14:paraId="3FD60CDC"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Wskaźnik zagęszczenia warstwy wg PN-EN 13108-20 załącznik C4</w:t>
      </w:r>
    </w:p>
    <w:p w14:paraId="11B831C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Wskaźnik zagęszczenia warstwy należy sprawdzać na próbkach wyciętych z zagęszczonej warstwy z częstością podaną w pkt. 6.2. tab. 7. Wskaźnik zagęszczenia nie może być niższy niż 98,0 %. Dopuszcza się za zgodą Inżyniera/Inspektora Nadzoru badania zagęszczenia warstwy metodami izotopowymi (zamiennie do cięcia próbek). Metodą referencyjną jest badanie na próbkach wyciętych z zagęszczonej warstwy. Wykonawca wytnie próbki </w:t>
      </w:r>
      <w:r w:rsidRPr="005167CB">
        <w:rPr>
          <w:rFonts w:ascii="Arial" w:hAnsi="Arial" w:cs="Arial"/>
          <w:sz w:val="21"/>
          <w:szCs w:val="21"/>
        </w:rPr>
        <w:br/>
        <w:t xml:space="preserve">na każde życzenie Inżyniera/Inspektora Nadzoru w miejscach wątpliwych </w:t>
      </w:r>
      <w:r w:rsidRPr="005167CB">
        <w:rPr>
          <w:rFonts w:ascii="Arial" w:hAnsi="Arial" w:cs="Arial"/>
          <w:sz w:val="21"/>
          <w:szCs w:val="21"/>
        </w:rPr>
        <w:br/>
        <w:t>przez niego wskazanych.</w:t>
      </w:r>
    </w:p>
    <w:p w14:paraId="625B9C87"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 przypadku jeśli wskaźnik zagęszczenia jest niższy niż 98,0 % należy postępować zgodnie z Instrukcją DP-T 14 Ocena jakości na drogach krajowych. Część I - Roboty drogowe.</w:t>
      </w:r>
    </w:p>
    <w:p w14:paraId="6F90C813"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Wolna przestrzeń w zagęszczonej warstwie wg PN-EN 12697-8</w:t>
      </w:r>
    </w:p>
    <w:p w14:paraId="2058635C"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Do obliczenia wolnej przestrzeni w warstwie należy przyjmować gęstość mieszanki mineralno-asfaltowej oznaczonej w dniu wykonywania kontrolowanej działki roboczej. Zawartość wolnej przestrzeni w warstwie powinna mieścić się w granicach </w:t>
      </w:r>
      <w:r w:rsidRPr="005167CB">
        <w:rPr>
          <w:rFonts w:ascii="Arial" w:hAnsi="Arial" w:cs="Arial"/>
          <w:sz w:val="21"/>
          <w:szCs w:val="21"/>
        </w:rPr>
        <w:br/>
        <w:t>dla KR 1-2 2,0-7,0 %, dla KR ≥ 3 3,0-8,0 %. Zawartość wolnej przestrzeni w warstwie należy sprawdzać z częstością podaną w pkt. 6.2. tab. 7.</w:t>
      </w:r>
    </w:p>
    <w:p w14:paraId="79E88DF8"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Wytrzymałość na ścinanie połączeń międzywarstwowych</w:t>
      </w:r>
    </w:p>
    <w:p w14:paraId="699B6338"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Badanie sczepności międzywarstwowej należy wykonać wg metody Leutnera na próbkach Ø 150±2 mm lub Ø 100±2 mm zgodnie z „Instrukcją laboratoryjnego badania sczepności międzywarstwowej warstw asfaltowych wg metody Leutnera i wymagania techniczne sczepności. 2014”. Wymagana wartość dla połączenia wiążąca – podbudowa wynosi </w:t>
      </w:r>
      <w:r w:rsidRPr="005167CB">
        <w:rPr>
          <w:rFonts w:ascii="Arial" w:hAnsi="Arial" w:cs="Arial"/>
          <w:sz w:val="21"/>
          <w:szCs w:val="21"/>
        </w:rPr>
        <w:br/>
        <w:t xml:space="preserve">nie mniej niż 0,7 MPa – kryterium należy spełnić. Dopuszcza się też inne sprawdzone metody badania sczepności, przy czym metodą referencyjną jest metoda Leutnera </w:t>
      </w:r>
      <w:r w:rsidRPr="005167CB">
        <w:rPr>
          <w:rFonts w:ascii="Arial" w:hAnsi="Arial" w:cs="Arial"/>
          <w:sz w:val="21"/>
          <w:szCs w:val="21"/>
        </w:rPr>
        <w:br/>
        <w:t>na próbkach Ø 150±2 mm.</w:t>
      </w:r>
    </w:p>
    <w:p w14:paraId="093A4C90"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Badanie sczepności międzywarstwowej należy wykonywać zgodnie z częstością podaną w pkt. 6.2. tab. 7.</w:t>
      </w:r>
    </w:p>
    <w:p w14:paraId="1C97F566"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Temperatura mięknienia lepiszcza odzyskanego</w:t>
      </w:r>
    </w:p>
    <w:p w14:paraId="0CAE0FA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Wymagania dla temperatury mięknienia lepiszcza odzyskanego zgodnie </w:t>
      </w:r>
      <w:r w:rsidRPr="005167CB">
        <w:rPr>
          <w:rFonts w:ascii="Arial" w:hAnsi="Arial" w:cs="Arial"/>
          <w:sz w:val="21"/>
          <w:szCs w:val="21"/>
        </w:rPr>
        <w:br/>
        <w:t>z pkt. 8.1.1. WT</w:t>
      </w:r>
      <w:r w:rsidRPr="005167CB">
        <w:rPr>
          <w:rFonts w:ascii="Arial" w:hAnsi="Arial" w:cs="Arial"/>
          <w:sz w:val="21"/>
          <w:szCs w:val="21"/>
        </w:rPr>
        <w:noBreakHyphen/>
        <w:t>2 2016 – część II. Dla lepiszcza wyekstrahowanego należy kontrolować następujące właściwości:</w:t>
      </w:r>
    </w:p>
    <w:p w14:paraId="0C9BBCC9" w14:textId="77777777" w:rsidR="008E6A72" w:rsidRPr="005167CB" w:rsidRDefault="008E6A72" w:rsidP="00C50705">
      <w:pPr>
        <w:pStyle w:val="Akapitzlist"/>
        <w:numPr>
          <w:ilvl w:val="0"/>
          <w:numId w:val="46"/>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temperaturę mięknienia,</w:t>
      </w:r>
    </w:p>
    <w:p w14:paraId="4DA61E32" w14:textId="77777777" w:rsidR="008E6A72" w:rsidRPr="005167CB" w:rsidRDefault="008E6A72" w:rsidP="00C50705">
      <w:pPr>
        <w:pStyle w:val="Akapitzlist"/>
        <w:numPr>
          <w:ilvl w:val="0"/>
          <w:numId w:val="46"/>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nawrót sprężysty – dot. polimeroasfaltów.</w:t>
      </w:r>
    </w:p>
    <w:p w14:paraId="78E14053"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09" w:name="_Toc7174890"/>
      <w:r w:rsidRPr="005167CB">
        <w:rPr>
          <w:rFonts w:ascii="Arial" w:hAnsi="Arial" w:cs="Arial"/>
          <w:b/>
          <w:bCs/>
          <w:color w:val="auto"/>
          <w:sz w:val="21"/>
          <w:szCs w:val="21"/>
        </w:rPr>
        <w:t>Badania i pomiary cech geometrycznych warstwy z MMA</w:t>
      </w:r>
      <w:bookmarkEnd w:id="109"/>
    </w:p>
    <w:p w14:paraId="746D9A06"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Częstość oraz zakres badań i pomiarów</w:t>
      </w:r>
    </w:p>
    <w:p w14:paraId="2BBACB59"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Częstość oraz zakres badań i pomiarów podano na warstwie wiążącej podano w tabeli 7.</w:t>
      </w:r>
    </w:p>
    <w:p w14:paraId="3817CFDA"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Szerokość warstwy</w:t>
      </w:r>
    </w:p>
    <w:p w14:paraId="048DB2B8" w14:textId="77777777" w:rsidR="008E6A72" w:rsidRPr="005167CB" w:rsidRDefault="008E6A72" w:rsidP="008E6A72">
      <w:pPr>
        <w:spacing w:before="120" w:after="120"/>
        <w:rPr>
          <w:rFonts w:ascii="Arial" w:hAnsi="Arial" w:cs="Arial"/>
          <w:sz w:val="21"/>
          <w:szCs w:val="21"/>
          <w:vertAlign w:val="subscript"/>
        </w:rPr>
      </w:pPr>
      <w:r w:rsidRPr="005167CB">
        <w:rPr>
          <w:rFonts w:ascii="Arial" w:hAnsi="Arial" w:cs="Arial"/>
          <w:sz w:val="21"/>
          <w:szCs w:val="21"/>
        </w:rPr>
        <w:t xml:space="preserve">Szerokość wykonanej warstwy powinna być zgodna z szerokością projektowaną z tolerancją +5 cm. Wymaga się, aby co najmniej 95 % wykonanych pomiarów </w:t>
      </w:r>
      <w:r w:rsidRPr="005167CB">
        <w:rPr>
          <w:rFonts w:ascii="Arial" w:hAnsi="Arial" w:cs="Arial"/>
          <w:sz w:val="21"/>
          <w:szCs w:val="21"/>
        </w:rPr>
        <w:br/>
        <w:t>nie przekraczało dopuszczalnego odchylenia. 100 % zrealizowanych pomiarów szerokości wykonanej warstwy powinna być zgodna z szerokością projektowaną z tolerancją +7 cm.</w:t>
      </w:r>
    </w:p>
    <w:p w14:paraId="4B0DEC20"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lastRenderedPageBreak/>
        <w:t>Równość podłużna i poprzeczna warstwy wiążącej</w:t>
      </w:r>
    </w:p>
    <w:p w14:paraId="702852B3" w14:textId="77777777" w:rsidR="008E6A72" w:rsidRPr="005167CB" w:rsidRDefault="008E6A72" w:rsidP="00C50705">
      <w:pPr>
        <w:pStyle w:val="Akapitzlist"/>
        <w:numPr>
          <w:ilvl w:val="0"/>
          <w:numId w:val="41"/>
        </w:numPr>
        <w:spacing w:before="120" w:after="120" w:line="276" w:lineRule="auto"/>
        <w:ind w:left="426" w:hanging="426"/>
        <w:contextualSpacing w:val="0"/>
        <w:rPr>
          <w:rFonts w:ascii="Arial" w:hAnsi="Arial" w:cs="Arial"/>
          <w:b/>
          <w:sz w:val="21"/>
          <w:szCs w:val="21"/>
        </w:rPr>
      </w:pPr>
      <w:r w:rsidRPr="005167CB">
        <w:rPr>
          <w:rFonts w:ascii="Arial" w:hAnsi="Arial" w:cs="Arial"/>
          <w:b/>
          <w:sz w:val="21"/>
          <w:szCs w:val="21"/>
        </w:rPr>
        <w:t>Ocena równości podłużnej warstwy wiążącej</w:t>
      </w:r>
    </w:p>
    <w:p w14:paraId="55F99D6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Do oceny równości podłużnej warstwy wiążącej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p>
    <w:p w14:paraId="641771EB"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 miejscach niedostępnych dla planografu pomiar równości podłużnej warstwy wiążącej nawierzchni należy wykonać w sposób ciągły z użyciem łaty i klina. Długość łaty w pomiarze równości podłużnej powinna wynosić 4 m.</w:t>
      </w:r>
    </w:p>
    <w:p w14:paraId="727A42D9"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Wymagana równość podłużna jest określona przez maksymalne dopuszczalne wartości odchyleń dla warstwy wiążącej, które zostały podane w tabeli 11.</w:t>
      </w:r>
    </w:p>
    <w:p w14:paraId="5763700C"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Tabela 11. Dopuszczalne wartości odchyleń dla warstwy wiążącej </w:t>
      </w:r>
    </w:p>
    <w:tbl>
      <w:tblPr>
        <w:tblStyle w:val="Tabela-Siatka3"/>
        <w:tblW w:w="0" w:type="auto"/>
        <w:tblInd w:w="108" w:type="dxa"/>
        <w:tblLook w:val="04A0" w:firstRow="1" w:lastRow="0" w:firstColumn="1" w:lastColumn="0" w:noHBand="0" w:noVBand="1"/>
      </w:tblPr>
      <w:tblGrid>
        <w:gridCol w:w="2909"/>
        <w:gridCol w:w="3215"/>
        <w:gridCol w:w="2830"/>
      </w:tblGrid>
      <w:tr w:rsidR="005167CB" w:rsidRPr="005167CB" w14:paraId="13EFB274" w14:textId="77777777" w:rsidTr="00CA014E">
        <w:tc>
          <w:tcPr>
            <w:tcW w:w="2909" w:type="dxa"/>
            <w:vAlign w:val="center"/>
          </w:tcPr>
          <w:p w14:paraId="1CCE67E2"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Klasa drogi</w:t>
            </w:r>
          </w:p>
        </w:tc>
        <w:tc>
          <w:tcPr>
            <w:tcW w:w="3215" w:type="dxa"/>
            <w:vAlign w:val="center"/>
          </w:tcPr>
          <w:p w14:paraId="357415AE"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Element nawierzchni</w:t>
            </w:r>
          </w:p>
        </w:tc>
        <w:tc>
          <w:tcPr>
            <w:tcW w:w="2830" w:type="dxa"/>
            <w:vAlign w:val="center"/>
          </w:tcPr>
          <w:p w14:paraId="4170801D"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Dopuszczalne wartości odchyleń równości podłużnej warstwy wiążącej [mm]</w:t>
            </w:r>
          </w:p>
        </w:tc>
      </w:tr>
      <w:tr w:rsidR="005167CB" w:rsidRPr="005167CB" w14:paraId="5A70262F" w14:textId="77777777" w:rsidTr="00CA014E">
        <w:tc>
          <w:tcPr>
            <w:tcW w:w="2909" w:type="dxa"/>
            <w:vMerge w:val="restart"/>
            <w:vAlign w:val="center"/>
          </w:tcPr>
          <w:p w14:paraId="6D9DBE6A"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A, S, GP</w:t>
            </w:r>
          </w:p>
        </w:tc>
        <w:tc>
          <w:tcPr>
            <w:tcW w:w="3215" w:type="dxa"/>
            <w:vAlign w:val="center"/>
          </w:tcPr>
          <w:p w14:paraId="579EE423"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Pasy ruchu zasadnicze, awaryjne, dodatkowe, włącznie i wyłączenia, jezdnie łącznic utwardzone pobocza</w:t>
            </w:r>
          </w:p>
        </w:tc>
        <w:tc>
          <w:tcPr>
            <w:tcW w:w="2830" w:type="dxa"/>
            <w:vAlign w:val="center"/>
          </w:tcPr>
          <w:p w14:paraId="05A307D5"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6</w:t>
            </w:r>
          </w:p>
        </w:tc>
      </w:tr>
      <w:tr w:rsidR="005167CB" w:rsidRPr="005167CB" w14:paraId="02D45E6A" w14:textId="77777777" w:rsidTr="00CA014E">
        <w:tc>
          <w:tcPr>
            <w:tcW w:w="2909" w:type="dxa"/>
            <w:vMerge/>
            <w:vAlign w:val="center"/>
          </w:tcPr>
          <w:p w14:paraId="1B75AE92" w14:textId="77777777" w:rsidR="008E6A72" w:rsidRPr="005167CB" w:rsidRDefault="008E6A72" w:rsidP="00CA014E">
            <w:pPr>
              <w:autoSpaceDE w:val="0"/>
              <w:autoSpaceDN w:val="0"/>
              <w:adjustRightInd w:val="0"/>
              <w:spacing w:before="0"/>
              <w:jc w:val="left"/>
              <w:rPr>
                <w:rFonts w:ascii="Arial" w:hAnsi="Arial" w:cs="Arial"/>
                <w:bCs/>
                <w:iCs/>
                <w:sz w:val="21"/>
                <w:szCs w:val="21"/>
              </w:rPr>
            </w:pPr>
          </w:p>
        </w:tc>
        <w:tc>
          <w:tcPr>
            <w:tcW w:w="3215" w:type="dxa"/>
            <w:vAlign w:val="center"/>
          </w:tcPr>
          <w:p w14:paraId="0CB6D42F"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Jezdnie MOP</w:t>
            </w:r>
          </w:p>
        </w:tc>
        <w:tc>
          <w:tcPr>
            <w:tcW w:w="2830" w:type="dxa"/>
            <w:vAlign w:val="center"/>
          </w:tcPr>
          <w:p w14:paraId="5CF6CAF1" w14:textId="77777777" w:rsidR="008E6A72" w:rsidRPr="005167CB" w:rsidRDefault="008E6A72" w:rsidP="00CA014E">
            <w:pPr>
              <w:autoSpaceDE w:val="0"/>
              <w:autoSpaceDN w:val="0"/>
              <w:adjustRightInd w:val="0"/>
              <w:spacing w:before="0"/>
              <w:jc w:val="left"/>
              <w:rPr>
                <w:rFonts w:ascii="Arial" w:hAnsi="Arial" w:cs="Arial"/>
                <w:bCs/>
                <w:iCs/>
                <w:strike/>
                <w:sz w:val="21"/>
                <w:szCs w:val="21"/>
              </w:rPr>
            </w:pPr>
            <w:r w:rsidRPr="005167CB">
              <w:rPr>
                <w:rFonts w:ascii="Arial" w:hAnsi="Arial" w:cs="Arial"/>
                <w:bCs/>
                <w:iCs/>
                <w:sz w:val="21"/>
                <w:szCs w:val="21"/>
              </w:rPr>
              <w:t>9</w:t>
            </w:r>
          </w:p>
        </w:tc>
      </w:tr>
      <w:tr w:rsidR="005167CB" w:rsidRPr="005167CB" w14:paraId="5DB35B5B" w14:textId="77777777" w:rsidTr="00CA014E">
        <w:trPr>
          <w:trHeight w:val="736"/>
        </w:trPr>
        <w:tc>
          <w:tcPr>
            <w:tcW w:w="2909" w:type="dxa"/>
            <w:vAlign w:val="center"/>
          </w:tcPr>
          <w:p w14:paraId="2836BA56"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G, Z</w:t>
            </w:r>
          </w:p>
        </w:tc>
        <w:tc>
          <w:tcPr>
            <w:tcW w:w="3215" w:type="dxa"/>
            <w:vAlign w:val="center"/>
          </w:tcPr>
          <w:p w14:paraId="56974711"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 xml:space="preserve">Pasy ruchu zasadnicze, dodatkowe, włączenia </w:t>
            </w:r>
            <w:r w:rsidRPr="005167CB">
              <w:rPr>
                <w:rFonts w:ascii="Arial" w:hAnsi="Arial" w:cs="Arial"/>
                <w:bCs/>
                <w:iCs/>
                <w:sz w:val="21"/>
                <w:szCs w:val="21"/>
              </w:rPr>
              <w:br/>
              <w:t>i wyłączenia, postojowe, jezdnie łącznic, utwardzone pobocza</w:t>
            </w:r>
          </w:p>
        </w:tc>
        <w:tc>
          <w:tcPr>
            <w:tcW w:w="2830" w:type="dxa"/>
            <w:vAlign w:val="center"/>
          </w:tcPr>
          <w:p w14:paraId="048E2F25"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9</w:t>
            </w:r>
          </w:p>
        </w:tc>
      </w:tr>
      <w:tr w:rsidR="008E6A72" w:rsidRPr="005167CB" w14:paraId="43B9BD0C" w14:textId="77777777" w:rsidTr="00CA014E">
        <w:tc>
          <w:tcPr>
            <w:tcW w:w="2909" w:type="dxa"/>
            <w:vAlign w:val="center"/>
          </w:tcPr>
          <w:p w14:paraId="44C4A5BF"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L, D, place, parkingi</w:t>
            </w:r>
          </w:p>
        </w:tc>
        <w:tc>
          <w:tcPr>
            <w:tcW w:w="3215" w:type="dxa"/>
            <w:vAlign w:val="center"/>
          </w:tcPr>
          <w:p w14:paraId="47177B9C"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 xml:space="preserve">Wszystkie pasy ruchu </w:t>
            </w:r>
            <w:r w:rsidRPr="005167CB">
              <w:rPr>
                <w:rFonts w:ascii="Arial" w:hAnsi="Arial" w:cs="Arial"/>
                <w:bCs/>
                <w:iCs/>
                <w:sz w:val="21"/>
                <w:szCs w:val="21"/>
              </w:rPr>
              <w:br/>
              <w:t xml:space="preserve">i powierzchnie przeznaczone do ruchu </w:t>
            </w:r>
            <w:r w:rsidRPr="005167CB">
              <w:rPr>
                <w:rFonts w:ascii="Arial" w:hAnsi="Arial" w:cs="Arial"/>
                <w:bCs/>
                <w:iCs/>
                <w:sz w:val="21"/>
                <w:szCs w:val="21"/>
              </w:rPr>
              <w:br/>
              <w:t>i postoju pojazdów</w:t>
            </w:r>
          </w:p>
        </w:tc>
        <w:tc>
          <w:tcPr>
            <w:tcW w:w="2830" w:type="dxa"/>
            <w:vAlign w:val="center"/>
          </w:tcPr>
          <w:p w14:paraId="6AEDE6BC"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12</w:t>
            </w:r>
          </w:p>
        </w:tc>
      </w:tr>
    </w:tbl>
    <w:p w14:paraId="47964DD9" w14:textId="77777777" w:rsidR="008E6A72" w:rsidRPr="005167CB" w:rsidRDefault="008E6A72" w:rsidP="008E6A72">
      <w:pPr>
        <w:spacing w:before="120" w:after="120"/>
        <w:rPr>
          <w:rFonts w:ascii="Arial" w:hAnsi="Arial" w:cs="Arial"/>
          <w:sz w:val="21"/>
          <w:szCs w:val="21"/>
        </w:rPr>
      </w:pPr>
    </w:p>
    <w:p w14:paraId="6C356B86" w14:textId="77777777" w:rsidR="008E6A72" w:rsidRPr="005167CB" w:rsidRDefault="008E6A72" w:rsidP="008E6A72">
      <w:pPr>
        <w:spacing w:before="120" w:after="120"/>
        <w:rPr>
          <w:rFonts w:ascii="Arial" w:hAnsi="Arial" w:cs="Arial"/>
          <w:b/>
          <w:sz w:val="21"/>
          <w:szCs w:val="21"/>
        </w:rPr>
      </w:pPr>
      <w:r w:rsidRPr="005167CB">
        <w:rPr>
          <w:rFonts w:ascii="Arial" w:hAnsi="Arial" w:cs="Arial"/>
          <w:b/>
          <w:sz w:val="21"/>
          <w:szCs w:val="21"/>
        </w:rPr>
        <w:t>Pomiar równości podłużnej nawierzchni metodą łaty i klina</w:t>
      </w:r>
    </w:p>
    <w:p w14:paraId="586AF0E2"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w:t>
      </w:r>
    </w:p>
    <w:p w14:paraId="19A7FC06" w14:textId="77777777" w:rsidR="008E6A72" w:rsidRPr="005167CB" w:rsidRDefault="008E6A72" w:rsidP="00C50705">
      <w:pPr>
        <w:pStyle w:val="Akapitzlist"/>
        <w:numPr>
          <w:ilvl w:val="0"/>
          <w:numId w:val="41"/>
        </w:numPr>
        <w:spacing w:before="120" w:after="120" w:line="276" w:lineRule="auto"/>
        <w:ind w:left="426" w:hanging="426"/>
        <w:contextualSpacing w:val="0"/>
        <w:rPr>
          <w:rFonts w:ascii="Arial" w:hAnsi="Arial" w:cs="Arial"/>
          <w:b/>
          <w:sz w:val="21"/>
          <w:szCs w:val="21"/>
        </w:rPr>
      </w:pPr>
      <w:r w:rsidRPr="005167CB">
        <w:rPr>
          <w:rFonts w:ascii="Arial" w:hAnsi="Arial" w:cs="Arial"/>
          <w:b/>
          <w:sz w:val="21"/>
          <w:szCs w:val="21"/>
        </w:rPr>
        <w:t>Pomiar równości poprzecznej warstwy wiążącej</w:t>
      </w:r>
    </w:p>
    <w:p w14:paraId="5C7C3790"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Do oceny równości poprzecznej warstw nawierzchni dróg wszystkich klas technicznych </w:t>
      </w:r>
      <w:r w:rsidRPr="005167CB">
        <w:rPr>
          <w:rFonts w:ascii="Arial" w:hAnsi="Arial" w:cs="Arial"/>
          <w:sz w:val="21"/>
          <w:szCs w:val="21"/>
        </w:rPr>
        <w:br/>
        <w:t>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Do oceny równości poprzecznej dopuszcza się stosowanie metody łaty i klina. Metodą referencyjną oceny równości poprzecznej jest pomiar profilometryczny.</w:t>
      </w:r>
    </w:p>
    <w:p w14:paraId="246C70CC"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lastRenderedPageBreak/>
        <w:t>Efektywna szerokość pomiarowa jest równa szerokości mierzonego pasa (elementu) nawierzchni z tolerancją ±15 %. Wartość odchylenia równości poprzecznej należy wyznaczać z krokiem co 1 m.</w:t>
      </w:r>
    </w:p>
    <w:p w14:paraId="6F3001A5"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Dopuszczalne wartości odchyleń zostały podane w tabeli 12.</w:t>
      </w:r>
    </w:p>
    <w:p w14:paraId="1FBC1858" w14:textId="77777777" w:rsidR="008E6A72" w:rsidRPr="005167CB" w:rsidRDefault="008E6A72" w:rsidP="008E6A72">
      <w:pPr>
        <w:tabs>
          <w:tab w:val="left" w:pos="397"/>
          <w:tab w:val="left" w:pos="567"/>
          <w:tab w:val="left" w:pos="737"/>
        </w:tabs>
        <w:autoSpaceDE w:val="0"/>
        <w:autoSpaceDN w:val="0"/>
        <w:adjustRightInd w:val="0"/>
        <w:spacing w:before="120" w:after="120"/>
        <w:rPr>
          <w:rFonts w:ascii="Arial" w:eastAsia="Times New Roman" w:hAnsi="Arial" w:cs="Arial"/>
          <w:bCs/>
          <w:iCs/>
          <w:sz w:val="21"/>
          <w:szCs w:val="21"/>
          <w:lang w:eastAsia="pl-PL"/>
        </w:rPr>
      </w:pPr>
      <w:r w:rsidRPr="005167CB">
        <w:rPr>
          <w:rFonts w:ascii="Arial" w:eastAsia="Times New Roman" w:hAnsi="Arial" w:cs="Arial"/>
          <w:bCs/>
          <w:iCs/>
          <w:sz w:val="21"/>
          <w:szCs w:val="21"/>
          <w:lang w:eastAsia="pl-PL"/>
        </w:rPr>
        <w:t xml:space="preserve">Tabela 12. Dopuszczalne wartości odchyleń dla warstwy wiążącej </w:t>
      </w:r>
    </w:p>
    <w:tbl>
      <w:tblPr>
        <w:tblStyle w:val="Tabela-Siatka4"/>
        <w:tblW w:w="0" w:type="auto"/>
        <w:tblInd w:w="108" w:type="dxa"/>
        <w:tblLook w:val="04A0" w:firstRow="1" w:lastRow="0" w:firstColumn="1" w:lastColumn="0" w:noHBand="0" w:noVBand="1"/>
      </w:tblPr>
      <w:tblGrid>
        <w:gridCol w:w="2909"/>
        <w:gridCol w:w="3215"/>
        <w:gridCol w:w="2830"/>
      </w:tblGrid>
      <w:tr w:rsidR="005167CB" w:rsidRPr="005167CB" w14:paraId="12ACDD17" w14:textId="77777777" w:rsidTr="00CA014E">
        <w:tc>
          <w:tcPr>
            <w:tcW w:w="2909" w:type="dxa"/>
            <w:vAlign w:val="center"/>
          </w:tcPr>
          <w:p w14:paraId="0DFEB61F"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Klasa drogi</w:t>
            </w:r>
          </w:p>
        </w:tc>
        <w:tc>
          <w:tcPr>
            <w:tcW w:w="3215" w:type="dxa"/>
            <w:vAlign w:val="center"/>
          </w:tcPr>
          <w:p w14:paraId="7F9D880B"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Element nawierzchni</w:t>
            </w:r>
          </w:p>
        </w:tc>
        <w:tc>
          <w:tcPr>
            <w:tcW w:w="2830" w:type="dxa"/>
            <w:vAlign w:val="center"/>
          </w:tcPr>
          <w:p w14:paraId="59790475"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Dopuszczalne wartości odchyleń równości poprzecznej warstwy wiążącej [mm]</w:t>
            </w:r>
          </w:p>
        </w:tc>
      </w:tr>
      <w:tr w:rsidR="005167CB" w:rsidRPr="005167CB" w14:paraId="75386BC0" w14:textId="77777777" w:rsidTr="00CA014E">
        <w:tc>
          <w:tcPr>
            <w:tcW w:w="2909" w:type="dxa"/>
            <w:vMerge w:val="restart"/>
            <w:vAlign w:val="center"/>
          </w:tcPr>
          <w:p w14:paraId="0CAA7401"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A, S, GP</w:t>
            </w:r>
          </w:p>
        </w:tc>
        <w:tc>
          <w:tcPr>
            <w:tcW w:w="3215" w:type="dxa"/>
            <w:vAlign w:val="center"/>
          </w:tcPr>
          <w:p w14:paraId="02310A22"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 xml:space="preserve">Pasy ruchu zasadnicze, awaryjne, dodatkowe, włączenia i wyłączenia, jezdnia łącznic, utwardzone pobocza </w:t>
            </w:r>
          </w:p>
        </w:tc>
        <w:tc>
          <w:tcPr>
            <w:tcW w:w="2830" w:type="dxa"/>
            <w:vAlign w:val="center"/>
          </w:tcPr>
          <w:p w14:paraId="2E5E5D92"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6</w:t>
            </w:r>
          </w:p>
        </w:tc>
      </w:tr>
      <w:tr w:rsidR="005167CB" w:rsidRPr="005167CB" w14:paraId="21A333B7" w14:textId="77777777" w:rsidTr="009F7F5F">
        <w:trPr>
          <w:trHeight w:val="58"/>
        </w:trPr>
        <w:tc>
          <w:tcPr>
            <w:tcW w:w="2909" w:type="dxa"/>
            <w:vMerge/>
            <w:vAlign w:val="center"/>
          </w:tcPr>
          <w:p w14:paraId="108AA10F" w14:textId="77777777" w:rsidR="008E6A72" w:rsidRPr="005167CB" w:rsidRDefault="008E6A72" w:rsidP="00CA014E">
            <w:pPr>
              <w:autoSpaceDE w:val="0"/>
              <w:autoSpaceDN w:val="0"/>
              <w:adjustRightInd w:val="0"/>
              <w:spacing w:before="0"/>
              <w:jc w:val="left"/>
              <w:rPr>
                <w:rFonts w:ascii="Arial" w:hAnsi="Arial" w:cs="Arial"/>
                <w:bCs/>
                <w:iCs/>
                <w:sz w:val="21"/>
                <w:szCs w:val="21"/>
              </w:rPr>
            </w:pPr>
          </w:p>
        </w:tc>
        <w:tc>
          <w:tcPr>
            <w:tcW w:w="3215" w:type="dxa"/>
            <w:vAlign w:val="center"/>
          </w:tcPr>
          <w:p w14:paraId="31517D1D"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Jezdnie MOP</w:t>
            </w:r>
          </w:p>
        </w:tc>
        <w:tc>
          <w:tcPr>
            <w:tcW w:w="2830" w:type="dxa"/>
            <w:vAlign w:val="center"/>
          </w:tcPr>
          <w:p w14:paraId="1E399203" w14:textId="77777777" w:rsidR="008E6A72" w:rsidRPr="005167CB" w:rsidRDefault="008E6A72" w:rsidP="00CA014E">
            <w:pPr>
              <w:autoSpaceDE w:val="0"/>
              <w:autoSpaceDN w:val="0"/>
              <w:adjustRightInd w:val="0"/>
              <w:spacing w:before="0"/>
              <w:jc w:val="left"/>
              <w:rPr>
                <w:rFonts w:ascii="Arial" w:hAnsi="Arial" w:cs="Arial"/>
                <w:bCs/>
                <w:iCs/>
                <w:strike/>
                <w:sz w:val="21"/>
                <w:szCs w:val="21"/>
              </w:rPr>
            </w:pPr>
            <w:r w:rsidRPr="005167CB">
              <w:rPr>
                <w:rFonts w:ascii="Arial" w:hAnsi="Arial" w:cs="Arial"/>
                <w:bCs/>
                <w:iCs/>
                <w:sz w:val="21"/>
                <w:szCs w:val="21"/>
              </w:rPr>
              <w:t>9</w:t>
            </w:r>
          </w:p>
        </w:tc>
      </w:tr>
      <w:tr w:rsidR="005167CB" w:rsidRPr="005167CB" w14:paraId="481CA193" w14:textId="77777777" w:rsidTr="009F7F5F">
        <w:trPr>
          <w:trHeight w:val="366"/>
        </w:trPr>
        <w:tc>
          <w:tcPr>
            <w:tcW w:w="2909" w:type="dxa"/>
            <w:vAlign w:val="center"/>
          </w:tcPr>
          <w:p w14:paraId="0D03B6EB"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G, Z</w:t>
            </w:r>
          </w:p>
        </w:tc>
        <w:tc>
          <w:tcPr>
            <w:tcW w:w="3215" w:type="dxa"/>
            <w:vAlign w:val="center"/>
          </w:tcPr>
          <w:p w14:paraId="628D1B21"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 xml:space="preserve">Pasy ruchu zasadnicze, dodatkowe, włączenia </w:t>
            </w:r>
            <w:r w:rsidRPr="005167CB">
              <w:rPr>
                <w:rFonts w:ascii="Arial" w:hAnsi="Arial" w:cs="Arial"/>
                <w:bCs/>
                <w:iCs/>
                <w:sz w:val="21"/>
                <w:szCs w:val="21"/>
              </w:rPr>
              <w:br/>
              <w:t>i wyłączenia, postojowe, jezdnie łącznic, utwardzone pobocza</w:t>
            </w:r>
          </w:p>
        </w:tc>
        <w:tc>
          <w:tcPr>
            <w:tcW w:w="2830" w:type="dxa"/>
            <w:vAlign w:val="center"/>
          </w:tcPr>
          <w:p w14:paraId="5A569EF2"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9</w:t>
            </w:r>
          </w:p>
        </w:tc>
      </w:tr>
      <w:tr w:rsidR="008E6A72" w:rsidRPr="005167CB" w14:paraId="374D5B20" w14:textId="77777777" w:rsidTr="009F7F5F">
        <w:trPr>
          <w:trHeight w:val="111"/>
        </w:trPr>
        <w:tc>
          <w:tcPr>
            <w:tcW w:w="2909" w:type="dxa"/>
            <w:vAlign w:val="center"/>
          </w:tcPr>
          <w:p w14:paraId="0D6F6151"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L, D, place, parkingi</w:t>
            </w:r>
          </w:p>
        </w:tc>
        <w:tc>
          <w:tcPr>
            <w:tcW w:w="3215" w:type="dxa"/>
            <w:vAlign w:val="center"/>
          </w:tcPr>
          <w:p w14:paraId="04F51CE6"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 xml:space="preserve">Wszystkie pasy ruchu </w:t>
            </w:r>
            <w:r w:rsidRPr="005167CB">
              <w:rPr>
                <w:rFonts w:ascii="Arial" w:hAnsi="Arial" w:cs="Arial"/>
                <w:bCs/>
                <w:iCs/>
                <w:sz w:val="21"/>
                <w:szCs w:val="21"/>
              </w:rPr>
              <w:br/>
              <w:t>i powierzchnie przeznaczone do ruchu i postoju pojazdów</w:t>
            </w:r>
          </w:p>
        </w:tc>
        <w:tc>
          <w:tcPr>
            <w:tcW w:w="2830" w:type="dxa"/>
            <w:vAlign w:val="center"/>
          </w:tcPr>
          <w:p w14:paraId="4A624712" w14:textId="77777777" w:rsidR="008E6A72" w:rsidRPr="005167CB" w:rsidRDefault="008E6A72" w:rsidP="00CA014E">
            <w:pPr>
              <w:autoSpaceDE w:val="0"/>
              <w:autoSpaceDN w:val="0"/>
              <w:adjustRightInd w:val="0"/>
              <w:spacing w:before="0"/>
              <w:jc w:val="left"/>
              <w:rPr>
                <w:rFonts w:ascii="Arial" w:hAnsi="Arial" w:cs="Arial"/>
                <w:bCs/>
                <w:iCs/>
                <w:sz w:val="21"/>
                <w:szCs w:val="21"/>
              </w:rPr>
            </w:pPr>
            <w:r w:rsidRPr="005167CB">
              <w:rPr>
                <w:rFonts w:ascii="Arial" w:hAnsi="Arial" w:cs="Arial"/>
                <w:bCs/>
                <w:iCs/>
                <w:sz w:val="21"/>
                <w:szCs w:val="21"/>
              </w:rPr>
              <w:t>12</w:t>
            </w:r>
          </w:p>
        </w:tc>
      </w:tr>
    </w:tbl>
    <w:p w14:paraId="2DADAF72" w14:textId="77777777" w:rsidR="008E6A72" w:rsidRPr="005167CB" w:rsidRDefault="008E6A72" w:rsidP="008E6A72">
      <w:pPr>
        <w:spacing w:before="120" w:after="120"/>
        <w:rPr>
          <w:rFonts w:ascii="Arial" w:hAnsi="Arial" w:cs="Arial"/>
          <w:sz w:val="21"/>
          <w:szCs w:val="21"/>
        </w:rPr>
      </w:pPr>
    </w:p>
    <w:p w14:paraId="7B307390" w14:textId="77777777" w:rsidR="008E6A72" w:rsidRPr="005167CB" w:rsidRDefault="008E6A72" w:rsidP="008E6A72">
      <w:pPr>
        <w:spacing w:before="120" w:after="120"/>
        <w:rPr>
          <w:rFonts w:ascii="Arial" w:hAnsi="Arial" w:cs="Arial"/>
          <w:b/>
          <w:sz w:val="21"/>
          <w:szCs w:val="21"/>
        </w:rPr>
      </w:pPr>
      <w:r w:rsidRPr="005167CB">
        <w:rPr>
          <w:rFonts w:ascii="Arial" w:hAnsi="Arial" w:cs="Arial"/>
          <w:b/>
          <w:sz w:val="21"/>
          <w:szCs w:val="21"/>
        </w:rPr>
        <w:t>Pomiar równości poprzecznej warstw nawierzchni z użyciem łaty i klina</w:t>
      </w:r>
    </w:p>
    <w:p w14:paraId="0CCE62A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Pomiar równości poprzecznej warstw nawierzchni z użyciem łaty (o długości 2 m) i klina należy wykonywać z krokiem nie rzadziej niż co 5 m. W czasie pomiaru łata powinna leżeć prostopadle do osi drogi i w płaszczyźnie prostopadłej do powierzchni badanej warstwy.</w:t>
      </w:r>
    </w:p>
    <w:p w14:paraId="64AABC7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Klin należy podkładać pod łatę w miejscu, w którym prześwit jest największy (największe odchylenie równości). Wielkość prześwitu jest równa najmniejszej liczbie widocznej </w:t>
      </w:r>
      <w:r w:rsidRPr="005167CB">
        <w:rPr>
          <w:rFonts w:ascii="Arial" w:hAnsi="Arial" w:cs="Arial"/>
          <w:sz w:val="21"/>
          <w:szCs w:val="21"/>
        </w:rPr>
        <w:br/>
        <w:t>na klinie podłożonym pod łatę. Zasady oceny wyników podano w tabeli 12.</w:t>
      </w:r>
    </w:p>
    <w:p w14:paraId="050DE6DF"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Spadki poprzeczne</w:t>
      </w:r>
    </w:p>
    <w:p w14:paraId="015EBC3A"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Sprawdzenie polega na przyłożeniu łaty i pomiarze prześwitu klinem lub pomiarze profilografem laserowym lub pomiarze metodami geodezyjnymi. Spadki poprzeczne warstwy wiążącej na odcinkach prostych i na łukach powinny być zgodne ze spadkami poprzecznymi z tolerancją ±0,5 %. </w:t>
      </w:r>
    </w:p>
    <w:p w14:paraId="2A67ADE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Wymaga się, aby co najmniej 95 % wykonanych pomiarów nie przekraczało przedziału dopuszczalnych odchyleń. Dla 100 % wykonanych pomiarów spadki poprzeczne warstwy wiążącej na odcinkach prostych i na łukach powinny być zgodne z spadkami poprzecznymi </w:t>
      </w:r>
      <w:r w:rsidRPr="005167CB">
        <w:rPr>
          <w:rFonts w:ascii="Arial" w:hAnsi="Arial" w:cs="Arial"/>
          <w:sz w:val="21"/>
          <w:szCs w:val="21"/>
        </w:rPr>
        <w:br/>
        <w:t>z tolerancją ±0,7 %. Spadek poprzeczny musi być wystarczający do zapewnienia sprawnego spływu wody.</w:t>
      </w:r>
    </w:p>
    <w:p w14:paraId="6688210F"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Ukształtowanie osi w planie</w:t>
      </w:r>
    </w:p>
    <w:p w14:paraId="0F69182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Oś warstwy w planie powinna być usytuowana zgodnie z osią projektowaną z tolerancją ±5 cm. Wymaga się, aby co najmniej 95 % wykonanych pomiarów nie przekraczało przedziału dopuszczalnych odchyleń. 100 % wykonanych pomiarów ukształtowania osi w planie powinno być zgodne z osią projektowaną z tolerancją ±7 cm.</w:t>
      </w:r>
    </w:p>
    <w:p w14:paraId="4DCF5359"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Rzędne wysokościowe nawierzchni</w:t>
      </w:r>
    </w:p>
    <w:p w14:paraId="25BD615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Rzędne wysokościowe warstwy wiążącej powinny być mierzone w przekrojach </w:t>
      </w:r>
      <w:r w:rsidRPr="005167CB">
        <w:rPr>
          <w:rFonts w:ascii="Arial" w:hAnsi="Arial" w:cs="Arial"/>
          <w:sz w:val="21"/>
          <w:szCs w:val="21"/>
        </w:rPr>
        <w:br/>
        <w:t xml:space="preserve">co 10 m w osi i na krawędziach każdej jezdni. Przed przystąpieniem do robót Wykonawca </w:t>
      </w:r>
      <w:r w:rsidRPr="005167CB">
        <w:rPr>
          <w:rFonts w:ascii="Arial" w:hAnsi="Arial" w:cs="Arial"/>
          <w:sz w:val="21"/>
          <w:szCs w:val="21"/>
        </w:rPr>
        <w:lastRenderedPageBreak/>
        <w:t xml:space="preserve">przedstawi schemat punktów pomiarowych do akceptacji. Różnice pomiędzy rzędnymi wysokościowymi warstwy a rzędnymi projektowanymi nie powinny przekraczać ±1 cm. </w:t>
      </w:r>
    </w:p>
    <w:p w14:paraId="6D4CF311"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Wymaga się, aby co najmniej 95 % wykonanych pomiarów nie przekraczało przedziału dopuszczalnych odchyleń. Dla 100 % wykonanych pomiarów różnice pomiędzy rzędnymi wysokościowymi warstwy wiążącej a rzędnymi projektowanymi nie mogą przekraczać </w:t>
      </w:r>
      <w:r w:rsidRPr="005167CB">
        <w:rPr>
          <w:rFonts w:ascii="Arial" w:hAnsi="Arial" w:cs="Arial"/>
          <w:sz w:val="21"/>
          <w:szCs w:val="21"/>
        </w:rPr>
        <w:br/>
        <w:t>±1,5 cm.</w:t>
      </w:r>
    </w:p>
    <w:p w14:paraId="3C15BB8D"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Złącza podłużne i poprzeczne</w:t>
      </w:r>
    </w:p>
    <w:p w14:paraId="28C8EB1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Złącza w nawierzchni powinny być wykonane w linii prostej, prostopadle do osi drogi. </w:t>
      </w:r>
    </w:p>
    <w:p w14:paraId="3EF077A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W konstrukcji wielowarstwowej:</w:t>
      </w:r>
    </w:p>
    <w:p w14:paraId="2A2BEDE8" w14:textId="77777777" w:rsidR="008E6A72" w:rsidRPr="005167CB" w:rsidRDefault="008E6A72" w:rsidP="00C50705">
      <w:pPr>
        <w:pStyle w:val="Akapitzlist"/>
        <w:numPr>
          <w:ilvl w:val="0"/>
          <w:numId w:val="47"/>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złącza poprzeczne powinny być przesunięte względem siebie co najmniej o 3 m,</w:t>
      </w:r>
    </w:p>
    <w:p w14:paraId="7252B0C0" w14:textId="77777777" w:rsidR="008E6A72" w:rsidRPr="005167CB" w:rsidRDefault="008E6A72" w:rsidP="00C50705">
      <w:pPr>
        <w:pStyle w:val="Akapitzlist"/>
        <w:numPr>
          <w:ilvl w:val="0"/>
          <w:numId w:val="47"/>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 xml:space="preserve">złącza podłużne powinny być przesunięte względem siebie w kolejnych warstwach technologicznych co najmniej o 30 cm w kierunku poprzecznym do osi jezdni. </w:t>
      </w:r>
    </w:p>
    <w:p w14:paraId="69539CED"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Nie można lokalizować złącza podłużnego w śladach kół. Złącza powinny być całkowicie związane, a przylegające warstwy powinny być w jednym poziomie.</w:t>
      </w:r>
    </w:p>
    <w:p w14:paraId="47B80E95" w14:textId="77777777" w:rsidR="008E6A72" w:rsidRPr="005167CB" w:rsidRDefault="008E6A72" w:rsidP="00C50705">
      <w:pPr>
        <w:pStyle w:val="Nagwek3"/>
        <w:numPr>
          <w:ilvl w:val="2"/>
          <w:numId w:val="25"/>
        </w:numPr>
        <w:tabs>
          <w:tab w:val="num" w:pos="2160"/>
        </w:tabs>
        <w:ind w:left="851" w:hanging="851"/>
        <w:rPr>
          <w:rFonts w:ascii="Arial" w:hAnsi="Arial" w:cs="Arial"/>
          <w:color w:val="auto"/>
          <w:sz w:val="21"/>
          <w:szCs w:val="21"/>
        </w:rPr>
      </w:pPr>
      <w:r w:rsidRPr="005167CB">
        <w:rPr>
          <w:rFonts w:ascii="Arial" w:hAnsi="Arial" w:cs="Arial"/>
          <w:color w:val="auto"/>
          <w:sz w:val="21"/>
          <w:szCs w:val="21"/>
        </w:rPr>
        <w:t>Wygląd warstwy</w:t>
      </w:r>
    </w:p>
    <w:p w14:paraId="7B1445D6"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Wygląd warstwy z MMA powinien być jednorodny, bez miejsc „przeasfaltowanych”, porowatych, łuszczących się i spękanych. </w:t>
      </w:r>
    </w:p>
    <w:p w14:paraId="53C82F88" w14:textId="77777777" w:rsidR="008E6A72" w:rsidRPr="005167CB" w:rsidRDefault="008E6A72" w:rsidP="00C50705">
      <w:pPr>
        <w:pStyle w:val="Nagwek1"/>
        <w:numPr>
          <w:ilvl w:val="0"/>
          <w:numId w:val="25"/>
        </w:numPr>
        <w:tabs>
          <w:tab w:val="num" w:pos="771"/>
        </w:tabs>
        <w:ind w:left="567" w:hanging="578"/>
        <w:rPr>
          <w:rFonts w:ascii="Arial" w:hAnsi="Arial" w:cs="Arial"/>
          <w:b/>
          <w:bCs/>
          <w:color w:val="auto"/>
          <w:sz w:val="21"/>
          <w:szCs w:val="21"/>
        </w:rPr>
      </w:pPr>
      <w:bookmarkStart w:id="110" w:name="_Toc7174891"/>
      <w:r w:rsidRPr="005167CB">
        <w:rPr>
          <w:rFonts w:ascii="Arial" w:hAnsi="Arial" w:cs="Arial"/>
          <w:b/>
          <w:bCs/>
          <w:color w:val="auto"/>
          <w:sz w:val="21"/>
          <w:szCs w:val="21"/>
        </w:rPr>
        <w:t>OBMIAR ROBÓT</w:t>
      </w:r>
      <w:bookmarkEnd w:id="110"/>
    </w:p>
    <w:p w14:paraId="41D459EF"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11" w:name="_Toc7174892"/>
      <w:r w:rsidRPr="005167CB">
        <w:rPr>
          <w:rFonts w:ascii="Arial" w:hAnsi="Arial" w:cs="Arial"/>
          <w:b/>
          <w:bCs/>
          <w:color w:val="auto"/>
          <w:sz w:val="21"/>
          <w:szCs w:val="21"/>
        </w:rPr>
        <w:t>Ogólne zasady obmiaru robót</w:t>
      </w:r>
      <w:bookmarkEnd w:id="111"/>
    </w:p>
    <w:p w14:paraId="0A8B0463"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Ogólne zasady obmiaru robót podano w D-M-00.00.00 „Wymagania ogólne”.</w:t>
      </w:r>
    </w:p>
    <w:p w14:paraId="12340649"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12" w:name="_Toc7174893"/>
      <w:r w:rsidRPr="005167CB">
        <w:rPr>
          <w:rFonts w:ascii="Arial" w:hAnsi="Arial" w:cs="Arial"/>
          <w:b/>
          <w:bCs/>
          <w:color w:val="auto"/>
          <w:sz w:val="21"/>
          <w:szCs w:val="21"/>
        </w:rPr>
        <w:t>Jednostka obmiarowa</w:t>
      </w:r>
      <w:bookmarkEnd w:id="112"/>
    </w:p>
    <w:p w14:paraId="70E1DA76"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Jednostką obmiarową jest m</w:t>
      </w:r>
      <w:r w:rsidRPr="005167CB">
        <w:rPr>
          <w:rFonts w:ascii="Arial" w:hAnsi="Arial" w:cs="Arial"/>
          <w:sz w:val="21"/>
          <w:szCs w:val="21"/>
          <w:vertAlign w:val="superscript"/>
        </w:rPr>
        <w:t>2</w:t>
      </w:r>
      <w:r w:rsidRPr="005167CB">
        <w:rPr>
          <w:rFonts w:ascii="Arial" w:hAnsi="Arial" w:cs="Arial"/>
          <w:sz w:val="21"/>
          <w:szCs w:val="21"/>
        </w:rPr>
        <w:t xml:space="preserve"> (metr kwadratowy) wykonanej warstwy wiążącej z betonu asfaltowego (AC W).</w:t>
      </w:r>
    </w:p>
    <w:p w14:paraId="2386C6B2" w14:textId="77777777" w:rsidR="008E6A72" w:rsidRPr="005167CB" w:rsidRDefault="008E6A72" w:rsidP="00C50705">
      <w:pPr>
        <w:pStyle w:val="Nagwek1"/>
        <w:numPr>
          <w:ilvl w:val="0"/>
          <w:numId w:val="25"/>
        </w:numPr>
        <w:tabs>
          <w:tab w:val="num" w:pos="771"/>
        </w:tabs>
        <w:ind w:left="567" w:hanging="567"/>
        <w:rPr>
          <w:rFonts w:ascii="Arial" w:hAnsi="Arial" w:cs="Arial"/>
          <w:b/>
          <w:bCs/>
          <w:color w:val="auto"/>
          <w:sz w:val="21"/>
          <w:szCs w:val="21"/>
        </w:rPr>
      </w:pPr>
      <w:bookmarkStart w:id="113" w:name="_Toc7174894"/>
      <w:r w:rsidRPr="005167CB">
        <w:rPr>
          <w:rFonts w:ascii="Arial" w:hAnsi="Arial" w:cs="Arial"/>
          <w:b/>
          <w:bCs/>
          <w:color w:val="auto"/>
          <w:sz w:val="21"/>
          <w:szCs w:val="21"/>
        </w:rPr>
        <w:t>ODBIÓR ROBÓT</w:t>
      </w:r>
      <w:bookmarkEnd w:id="113"/>
    </w:p>
    <w:p w14:paraId="04816ED0"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Ogólne zasady odbioru robót podano w D-M-00.00.00 „Wymagania ogólne”. Roboty uznaje się za wykonane zgodnie z Dokumentacją Projektową i SST, jeżeli wszystkie badania i pomiary </w:t>
      </w:r>
      <w:r w:rsidRPr="005167CB">
        <w:rPr>
          <w:rFonts w:ascii="Arial" w:hAnsi="Arial" w:cs="Arial"/>
          <w:sz w:val="21"/>
          <w:szCs w:val="21"/>
        </w:rPr>
        <w:br/>
        <w:t xml:space="preserve">z zachowaniem tolerancji wg pkt. 6 niniejszej SST dały wyniki pozytywne. </w:t>
      </w:r>
    </w:p>
    <w:p w14:paraId="7484D45C"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Do odbioru ostatecznego uwzględniane są wyniki badań i pomiarów kontrolnych, badań i pomiarów kontrolnych dodatkowych oraz badań i pomiarów arbitrażowych </w:t>
      </w:r>
      <w:r w:rsidRPr="005167CB">
        <w:rPr>
          <w:rFonts w:ascii="Arial" w:hAnsi="Arial" w:cs="Arial"/>
          <w:sz w:val="21"/>
          <w:szCs w:val="21"/>
        </w:rPr>
        <w:br/>
        <w:t>do wyznaczonych odcinków częściowych.</w:t>
      </w:r>
    </w:p>
    <w:p w14:paraId="26D3D378" w14:textId="77777777" w:rsidR="008E6A72" w:rsidRPr="005167CB" w:rsidRDefault="008E6A72" w:rsidP="00C50705">
      <w:pPr>
        <w:pStyle w:val="Nagwek2"/>
        <w:numPr>
          <w:ilvl w:val="1"/>
          <w:numId w:val="25"/>
        </w:numPr>
        <w:tabs>
          <w:tab w:val="num" w:pos="1440"/>
        </w:tabs>
        <w:ind w:left="567" w:hanging="567"/>
        <w:rPr>
          <w:rFonts w:ascii="Arial" w:hAnsi="Arial" w:cs="Arial"/>
          <w:color w:val="auto"/>
          <w:sz w:val="21"/>
          <w:szCs w:val="21"/>
        </w:rPr>
      </w:pPr>
      <w:bookmarkStart w:id="114" w:name="_Toc7174895"/>
      <w:r w:rsidRPr="005167CB">
        <w:rPr>
          <w:rStyle w:val="Nagwek2Znak"/>
          <w:rFonts w:ascii="Arial" w:hAnsi="Arial" w:cs="Arial"/>
          <w:b/>
          <w:bCs/>
          <w:color w:val="auto"/>
          <w:sz w:val="21"/>
          <w:szCs w:val="21"/>
        </w:rPr>
        <w:t>Zasady postępowania z wadliwie wykonanymi robotami</w:t>
      </w:r>
      <w:bookmarkEnd w:id="114"/>
    </w:p>
    <w:p w14:paraId="27647AC9"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Jeżeli wystąpią wyniki negatywne dla materiałów i robót (nie spełniające wymagań określonych </w:t>
      </w:r>
      <w:r w:rsidRPr="005167CB">
        <w:rPr>
          <w:rFonts w:ascii="Arial" w:hAnsi="Arial" w:cs="Arial"/>
          <w:sz w:val="21"/>
          <w:szCs w:val="21"/>
        </w:rPr>
        <w:br/>
        <w:t xml:space="preserve">w SST) to Inżynier/Inspektor Nadzoru/Zamawiający wydaje Wykonawcy polecenie przedstawienia programu naprawczego, chyba że na wniosek jednej </w:t>
      </w:r>
      <w:r w:rsidRPr="005167CB">
        <w:rPr>
          <w:rFonts w:ascii="Arial" w:hAnsi="Arial" w:cs="Arial"/>
          <w:sz w:val="21"/>
          <w:szCs w:val="21"/>
        </w:rPr>
        <w:br/>
        <w:t xml:space="preserve">ze stron kontraktu zostaną wykonane badania lub pomiary arbitrażowe (zgodnie </w:t>
      </w:r>
      <w:r w:rsidRPr="005167CB">
        <w:rPr>
          <w:rFonts w:ascii="Arial" w:hAnsi="Arial" w:cs="Arial"/>
          <w:sz w:val="21"/>
          <w:szCs w:val="21"/>
        </w:rPr>
        <w:br/>
        <w:t xml:space="preserve">z pkt. 6.5 niniejszej SST),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 14 Ocena Jakości </w:t>
      </w:r>
      <w:r w:rsidRPr="005167CB">
        <w:rPr>
          <w:rFonts w:ascii="Arial" w:hAnsi="Arial" w:cs="Arial"/>
          <w:sz w:val="21"/>
          <w:szCs w:val="21"/>
        </w:rPr>
        <w:br/>
        <w:t>na Drogach Krajowych. Część I Roboty Drogowe.</w:t>
      </w:r>
    </w:p>
    <w:p w14:paraId="54C742D7"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 xml:space="preserve">Na zastosowanie programu naprawczego wyraża zgodę Inżynier/Inspektor Nadzoru/Zamawiający. </w:t>
      </w:r>
    </w:p>
    <w:p w14:paraId="7B5C196E"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lastRenderedPageBreak/>
        <w:t xml:space="preserve">W przypadku braku zgody Inżyniera/Inspektora Nadzoru/Zamawiającego na zastosowanie programu naprawczego wszystkie materiały i roboty nie spełniające wymagań podanych w odpowiednich punktach SST zostaną odrzucone. Wykonawca wymieni materiały </w:t>
      </w:r>
      <w:r w:rsidRPr="005167CB">
        <w:rPr>
          <w:rFonts w:ascii="Arial" w:hAnsi="Arial" w:cs="Arial"/>
          <w:sz w:val="21"/>
          <w:szCs w:val="21"/>
        </w:rPr>
        <w:br/>
        <w:t>na właściwe i wykona prawidłowo roboty na własny koszt.</w:t>
      </w:r>
    </w:p>
    <w:p w14:paraId="17487D4F"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Jeżeli wymiana materiałów niespełniających wymagań lub wadliwie wykonane roboty spowodowują szkodę w innych, prawidłowo wykonanych robotach, to również te roboty powinny być ponownie wykonane przez Wykonawcę na jego koszt.</w:t>
      </w:r>
    </w:p>
    <w:p w14:paraId="52FC0C5A" w14:textId="77777777" w:rsidR="008E6A72" w:rsidRPr="005167CB" w:rsidRDefault="008E6A72" w:rsidP="00C50705">
      <w:pPr>
        <w:pStyle w:val="Nagwek1"/>
        <w:numPr>
          <w:ilvl w:val="0"/>
          <w:numId w:val="25"/>
        </w:numPr>
        <w:tabs>
          <w:tab w:val="num" w:pos="771"/>
        </w:tabs>
        <w:ind w:left="567" w:hanging="567"/>
        <w:rPr>
          <w:rFonts w:ascii="Arial" w:hAnsi="Arial" w:cs="Arial"/>
          <w:b/>
          <w:bCs/>
          <w:color w:val="auto"/>
          <w:sz w:val="21"/>
          <w:szCs w:val="21"/>
        </w:rPr>
      </w:pPr>
      <w:bookmarkStart w:id="115" w:name="_Toc7174896"/>
      <w:r w:rsidRPr="005167CB">
        <w:rPr>
          <w:rFonts w:ascii="Arial" w:hAnsi="Arial" w:cs="Arial"/>
          <w:b/>
          <w:bCs/>
          <w:color w:val="auto"/>
          <w:sz w:val="21"/>
          <w:szCs w:val="21"/>
        </w:rPr>
        <w:t>PODSTAWA PŁATNOŚCI</w:t>
      </w:r>
      <w:bookmarkEnd w:id="115"/>
    </w:p>
    <w:p w14:paraId="2A72AB91"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16" w:name="_Toc7174897"/>
      <w:r w:rsidRPr="005167CB">
        <w:rPr>
          <w:rFonts w:ascii="Arial" w:hAnsi="Arial" w:cs="Arial"/>
          <w:b/>
          <w:bCs/>
          <w:color w:val="auto"/>
          <w:sz w:val="21"/>
          <w:szCs w:val="21"/>
        </w:rPr>
        <w:t>Ogólne ustalenia dotyczące podstawy płatności</w:t>
      </w:r>
      <w:bookmarkEnd w:id="116"/>
    </w:p>
    <w:p w14:paraId="0C2CAF79"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Ogólne ustalenia dotyczące podstawy płatności podano w D-M-00.00.00 „Wymagania ogólne”.</w:t>
      </w:r>
    </w:p>
    <w:p w14:paraId="2954679C"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17" w:name="_Toc7174898"/>
      <w:r w:rsidRPr="005167CB">
        <w:rPr>
          <w:rFonts w:ascii="Arial" w:hAnsi="Arial" w:cs="Arial"/>
          <w:b/>
          <w:bCs/>
          <w:color w:val="auto"/>
          <w:sz w:val="21"/>
          <w:szCs w:val="21"/>
        </w:rPr>
        <w:t>Cena jednostki obmiarowej</w:t>
      </w:r>
      <w:bookmarkEnd w:id="117"/>
    </w:p>
    <w:p w14:paraId="26179D6C"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Cena wykonania 1 m</w:t>
      </w:r>
      <w:r w:rsidRPr="005167CB">
        <w:rPr>
          <w:rFonts w:ascii="Arial" w:hAnsi="Arial" w:cs="Arial"/>
          <w:sz w:val="21"/>
          <w:szCs w:val="21"/>
          <w:vertAlign w:val="superscript"/>
        </w:rPr>
        <w:t>2</w:t>
      </w:r>
      <w:r w:rsidRPr="005167CB">
        <w:rPr>
          <w:rFonts w:ascii="Arial" w:hAnsi="Arial" w:cs="Arial"/>
          <w:sz w:val="21"/>
          <w:szCs w:val="21"/>
        </w:rPr>
        <w:t xml:space="preserve"> warstwy wiążącej z betonu asfaltowego (AC W) obejmuje:</w:t>
      </w:r>
    </w:p>
    <w:p w14:paraId="72FEF23A"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prace pomiarowe i roboty przygotowawcze, </w:t>
      </w:r>
    </w:p>
    <w:p w14:paraId="399F8B8A"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oznakowanie robót,</w:t>
      </w:r>
    </w:p>
    <w:p w14:paraId="38B8F956"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oczyszczenie i skropienie podłoża,</w:t>
      </w:r>
    </w:p>
    <w:p w14:paraId="2B4227AB"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dostarczenie materiałów i sprzętu,</w:t>
      </w:r>
    </w:p>
    <w:p w14:paraId="23F89347"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opracowanie recepty laboratoryjnej,</w:t>
      </w:r>
    </w:p>
    <w:p w14:paraId="1236E190"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wykonanie próby technologicznej i odcinka próbnego,</w:t>
      </w:r>
    </w:p>
    <w:p w14:paraId="5E7811D3"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wyprodukowanie mieszanki betonu asfaltowego i jej transport na miejsce wbudowania,</w:t>
      </w:r>
    </w:p>
    <w:p w14:paraId="3F50B48D"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posmarowanie lepiszczem lub pokrycie taśmą asfaltową krawędzi urządzeń obcych </w:t>
      </w:r>
      <w:r w:rsidRPr="005167CB">
        <w:rPr>
          <w:rFonts w:ascii="Arial" w:hAnsi="Arial" w:cs="Arial"/>
          <w:sz w:val="21"/>
          <w:szCs w:val="21"/>
        </w:rPr>
        <w:br/>
        <w:t>i krawężników,</w:t>
      </w:r>
    </w:p>
    <w:p w14:paraId="162B6A74"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rozłożenie i zagęszczenie mieszanki betonu asfaltowego,</w:t>
      </w:r>
    </w:p>
    <w:p w14:paraId="1A9FA6D4" w14:textId="77777777" w:rsidR="008E6A72" w:rsidRPr="005167CB" w:rsidRDefault="008E6A72" w:rsidP="00C50705">
      <w:pPr>
        <w:pStyle w:val="Akapitzlist"/>
        <w:numPr>
          <w:ilvl w:val="0"/>
          <w:numId w:val="52"/>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uformowanie złączy, zagruntowanie środkiem gruntującym i przymocowanie taśm bitumicznych,</w:t>
      </w:r>
    </w:p>
    <w:p w14:paraId="79CFDFD0" w14:textId="77777777" w:rsidR="008E6A72" w:rsidRPr="005167CB" w:rsidRDefault="008E6A72" w:rsidP="00C50705">
      <w:pPr>
        <w:pStyle w:val="Akapitzlist"/>
        <w:numPr>
          <w:ilvl w:val="0"/>
          <w:numId w:val="52"/>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posmarowanie krawędzi bocznych asfaltem,</w:t>
      </w:r>
    </w:p>
    <w:p w14:paraId="36CA35BC" w14:textId="77777777" w:rsidR="008E6A72" w:rsidRPr="005167CB" w:rsidRDefault="008E6A72" w:rsidP="00C50705">
      <w:pPr>
        <w:pStyle w:val="Akapitzlist"/>
        <w:numPr>
          <w:ilvl w:val="0"/>
          <w:numId w:val="52"/>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przeprowadzenie pomiarów i badań wymaganych w specyfikacji technicznej,</w:t>
      </w:r>
    </w:p>
    <w:p w14:paraId="067C3ADA" w14:textId="77777777" w:rsidR="008E6A72" w:rsidRPr="005167CB" w:rsidRDefault="008E6A72" w:rsidP="00C50705">
      <w:pPr>
        <w:pStyle w:val="Akapitzlist"/>
        <w:numPr>
          <w:ilvl w:val="0"/>
          <w:numId w:val="52"/>
        </w:numPr>
        <w:spacing w:before="120" w:after="120" w:line="276" w:lineRule="auto"/>
        <w:ind w:left="714" w:hanging="357"/>
        <w:contextualSpacing w:val="0"/>
        <w:rPr>
          <w:rFonts w:ascii="Arial" w:hAnsi="Arial" w:cs="Arial"/>
          <w:sz w:val="21"/>
          <w:szCs w:val="21"/>
        </w:rPr>
      </w:pPr>
      <w:r w:rsidRPr="005167CB">
        <w:rPr>
          <w:rFonts w:ascii="Arial" w:hAnsi="Arial" w:cs="Arial"/>
          <w:sz w:val="21"/>
          <w:szCs w:val="21"/>
        </w:rPr>
        <w:t>odwiezienie sprzętu,</w:t>
      </w:r>
    </w:p>
    <w:p w14:paraId="66EA7098" w14:textId="77777777" w:rsidR="008E6A72" w:rsidRPr="005167CB" w:rsidRDefault="008E6A72" w:rsidP="00C50705">
      <w:pPr>
        <w:pStyle w:val="Akapitzlist"/>
        <w:numPr>
          <w:ilvl w:val="0"/>
          <w:numId w:val="52"/>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wszelkie inne czynności związane z prawidłowym wykonaniem warstwy zgodnie </w:t>
      </w:r>
      <w:r w:rsidRPr="005167CB">
        <w:rPr>
          <w:rFonts w:ascii="Arial" w:hAnsi="Arial" w:cs="Arial"/>
          <w:sz w:val="21"/>
          <w:szCs w:val="21"/>
        </w:rPr>
        <w:br/>
        <w:t>z wymaganiami niniejszych SST.</w:t>
      </w:r>
    </w:p>
    <w:p w14:paraId="4AEE6849" w14:textId="77777777" w:rsidR="008E6A72" w:rsidRPr="005167CB" w:rsidRDefault="008E6A72" w:rsidP="00C50705">
      <w:pPr>
        <w:pStyle w:val="Nagwek2"/>
        <w:numPr>
          <w:ilvl w:val="1"/>
          <w:numId w:val="25"/>
        </w:numPr>
        <w:tabs>
          <w:tab w:val="num" w:pos="1440"/>
        </w:tabs>
        <w:ind w:left="567" w:hanging="567"/>
        <w:rPr>
          <w:rFonts w:ascii="Arial" w:hAnsi="Arial" w:cs="Arial"/>
          <w:b/>
          <w:bCs/>
          <w:color w:val="auto"/>
          <w:sz w:val="21"/>
          <w:szCs w:val="21"/>
        </w:rPr>
      </w:pPr>
      <w:bookmarkStart w:id="118" w:name="_Toc7174899"/>
      <w:r w:rsidRPr="005167CB">
        <w:rPr>
          <w:rFonts w:ascii="Arial" w:hAnsi="Arial" w:cs="Arial"/>
          <w:b/>
          <w:bCs/>
          <w:color w:val="auto"/>
          <w:sz w:val="21"/>
          <w:szCs w:val="21"/>
        </w:rPr>
        <w:t>Sposób rozliczenia robót tymczasowych i prac towarzyszących</w:t>
      </w:r>
      <w:bookmarkEnd w:id="118"/>
    </w:p>
    <w:p w14:paraId="37239608" w14:textId="77777777" w:rsidR="008E6A72" w:rsidRPr="005167CB" w:rsidRDefault="008E6A72" w:rsidP="008E6A72">
      <w:pPr>
        <w:spacing w:before="120" w:after="120"/>
        <w:rPr>
          <w:rFonts w:ascii="Arial" w:hAnsi="Arial" w:cs="Arial"/>
          <w:sz w:val="21"/>
          <w:szCs w:val="21"/>
        </w:rPr>
      </w:pPr>
      <w:r w:rsidRPr="005167CB">
        <w:rPr>
          <w:rFonts w:ascii="Arial" w:hAnsi="Arial" w:cs="Arial"/>
          <w:sz w:val="21"/>
          <w:szCs w:val="21"/>
        </w:rPr>
        <w:tab/>
        <w:t>Cena wykonania robót określonych niniejszą SST obejmuje:</w:t>
      </w:r>
    </w:p>
    <w:p w14:paraId="6B3F7EC1" w14:textId="77777777" w:rsidR="008E6A72" w:rsidRPr="005167CB" w:rsidRDefault="008E6A72" w:rsidP="00C50705">
      <w:pPr>
        <w:pStyle w:val="Akapitzlist"/>
        <w:numPr>
          <w:ilvl w:val="0"/>
          <w:numId w:val="53"/>
        </w:numPr>
        <w:spacing w:before="120" w:after="120" w:line="276" w:lineRule="auto"/>
        <w:contextualSpacing w:val="0"/>
        <w:rPr>
          <w:rFonts w:ascii="Arial" w:hAnsi="Arial" w:cs="Arial"/>
          <w:sz w:val="21"/>
          <w:szCs w:val="21"/>
        </w:rPr>
      </w:pPr>
      <w:r w:rsidRPr="005167CB">
        <w:rPr>
          <w:rFonts w:ascii="Arial" w:hAnsi="Arial" w:cs="Arial"/>
          <w:sz w:val="21"/>
          <w:szCs w:val="21"/>
        </w:rPr>
        <w:t xml:space="preserve">roboty tymczasowe, które są potrzebne do wykonania robót podstawowych, </w:t>
      </w:r>
      <w:r w:rsidRPr="005167CB">
        <w:rPr>
          <w:rFonts w:ascii="Arial" w:hAnsi="Arial" w:cs="Arial"/>
          <w:sz w:val="21"/>
          <w:szCs w:val="21"/>
        </w:rPr>
        <w:br/>
        <w:t>ale nie są przekazywane Zamawiającemu i są usuwane po wykonaniu robót podstawowych,</w:t>
      </w:r>
    </w:p>
    <w:p w14:paraId="7DEEA7BF" w14:textId="77777777" w:rsidR="008E6A72" w:rsidRPr="005167CB" w:rsidRDefault="008E6A72" w:rsidP="00C50705">
      <w:pPr>
        <w:pStyle w:val="Akapitzlist"/>
        <w:numPr>
          <w:ilvl w:val="0"/>
          <w:numId w:val="53"/>
        </w:numPr>
        <w:spacing w:before="120" w:after="120" w:line="276" w:lineRule="auto"/>
        <w:contextualSpacing w:val="0"/>
        <w:rPr>
          <w:rFonts w:ascii="Arial" w:hAnsi="Arial" w:cs="Arial"/>
          <w:sz w:val="21"/>
          <w:szCs w:val="21"/>
        </w:rPr>
      </w:pPr>
      <w:r w:rsidRPr="005167CB">
        <w:rPr>
          <w:rFonts w:ascii="Arial" w:hAnsi="Arial" w:cs="Arial"/>
          <w:sz w:val="21"/>
          <w:szCs w:val="21"/>
        </w:rPr>
        <w:t>prace towarzyszące, które są niezbędne do wykonania robót podstawowych, niezaliczane do robót tymczasowych, jak geodezyjne wytyczenie robót itd.</w:t>
      </w:r>
    </w:p>
    <w:p w14:paraId="47A6517B" w14:textId="77777777" w:rsidR="008E6A72" w:rsidRPr="005167CB" w:rsidRDefault="008E6A72" w:rsidP="00C50705">
      <w:pPr>
        <w:pStyle w:val="Nagwek1"/>
        <w:numPr>
          <w:ilvl w:val="0"/>
          <w:numId w:val="25"/>
        </w:numPr>
        <w:tabs>
          <w:tab w:val="num" w:pos="771"/>
        </w:tabs>
        <w:ind w:left="567" w:hanging="567"/>
        <w:rPr>
          <w:rFonts w:ascii="Arial" w:hAnsi="Arial" w:cs="Arial"/>
          <w:b/>
          <w:bCs/>
          <w:color w:val="auto"/>
          <w:sz w:val="21"/>
          <w:szCs w:val="21"/>
        </w:rPr>
      </w:pPr>
      <w:bookmarkStart w:id="119" w:name="_Toc7174900"/>
      <w:r w:rsidRPr="005167CB">
        <w:rPr>
          <w:rFonts w:ascii="Arial" w:hAnsi="Arial" w:cs="Arial"/>
          <w:b/>
          <w:bCs/>
          <w:color w:val="auto"/>
          <w:sz w:val="21"/>
          <w:szCs w:val="21"/>
        </w:rPr>
        <w:t>PRZEPISY ZWIĄZANE</w:t>
      </w:r>
      <w:bookmarkEnd w:id="119"/>
    </w:p>
    <w:p w14:paraId="5290C8B4" w14:textId="77777777" w:rsidR="008E6A72" w:rsidRPr="005167CB" w:rsidRDefault="008E6A72" w:rsidP="00C50705">
      <w:pPr>
        <w:pStyle w:val="Nagwek2"/>
        <w:numPr>
          <w:ilvl w:val="1"/>
          <w:numId w:val="25"/>
        </w:numPr>
        <w:tabs>
          <w:tab w:val="num" w:pos="1440"/>
        </w:tabs>
        <w:ind w:left="851" w:hanging="851"/>
        <w:rPr>
          <w:rFonts w:ascii="Arial" w:hAnsi="Arial" w:cs="Arial"/>
          <w:b/>
          <w:bCs/>
          <w:color w:val="auto"/>
          <w:sz w:val="21"/>
          <w:szCs w:val="21"/>
        </w:rPr>
      </w:pPr>
      <w:bookmarkStart w:id="120" w:name="_Toc7174901"/>
      <w:r w:rsidRPr="005167CB">
        <w:rPr>
          <w:rFonts w:ascii="Arial" w:hAnsi="Arial" w:cs="Arial"/>
          <w:b/>
          <w:bCs/>
          <w:color w:val="auto"/>
          <w:sz w:val="21"/>
          <w:szCs w:val="21"/>
        </w:rPr>
        <w:t>Normy</w:t>
      </w:r>
      <w:bookmarkEnd w:id="120"/>
    </w:p>
    <w:p w14:paraId="1770863F"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12591 Asfalty i produkty asfaltowe - Wymagania dla asfaltów drogowych</w:t>
      </w:r>
    </w:p>
    <w:p w14:paraId="52DAE518"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lastRenderedPageBreak/>
        <w:t>PN-EN 12597 Asfalty i produkty asfaltowe - Terminologia</w:t>
      </w:r>
    </w:p>
    <w:p w14:paraId="3293AB20"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13808 Asfalty i lepiszcza asfaltowe - Zasady klasyfikacji kationowych emulsji asfaltowych</w:t>
      </w:r>
    </w:p>
    <w:p w14:paraId="6618C98F"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14023 Asfalty i lepiszcza asfaltowe - Zasady klasyfikacji asfaltów modyfikowanych polimerami</w:t>
      </w:r>
    </w:p>
    <w:p w14:paraId="5FF9521B"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13924-2 Asfalty i lepiszcza asfaltowe - Zasady klasyfikacji asfaltów drogowych specjalnych - Część 2: Asfalty drogowe wielorodzajowe</w:t>
      </w:r>
    </w:p>
    <w:p w14:paraId="7ACFC9DF"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13043 Kruszywa do mieszanek bitumicznych i powierzchniowych utrwaleń stosowanych na drogach, lotniskach i innych powierzchniach przeznaczonych do ruchu</w:t>
      </w:r>
    </w:p>
    <w:p w14:paraId="108057B7"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932-3 Badania podstawowych właściwości kruszyw – Procedura i terminologia</w:t>
      </w:r>
    </w:p>
    <w:p w14:paraId="26B1C9F2" w14:textId="77777777" w:rsidR="008E6A72" w:rsidRPr="005167CB" w:rsidRDefault="008E6A72" w:rsidP="008E6A72">
      <w:pPr>
        <w:pStyle w:val="Akapitzlist"/>
        <w:spacing w:before="120" w:after="120"/>
        <w:ind w:left="426"/>
        <w:contextualSpacing w:val="0"/>
        <w:rPr>
          <w:rFonts w:ascii="Arial" w:hAnsi="Arial" w:cs="Arial"/>
          <w:sz w:val="21"/>
          <w:szCs w:val="21"/>
        </w:rPr>
      </w:pPr>
      <w:r w:rsidRPr="005167CB">
        <w:rPr>
          <w:rFonts w:ascii="Arial" w:hAnsi="Arial" w:cs="Arial"/>
          <w:sz w:val="21"/>
          <w:szCs w:val="21"/>
        </w:rPr>
        <w:t>uproszczonego opisu petrograficznego</w:t>
      </w:r>
    </w:p>
    <w:p w14:paraId="0D9D00D0"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932-5 Badania podstawowych właściwości kruszyw – Część 5: Wyposażenie</w:t>
      </w:r>
    </w:p>
    <w:p w14:paraId="5B34F25E" w14:textId="77777777" w:rsidR="008E6A72" w:rsidRPr="005167CB" w:rsidRDefault="008E6A72" w:rsidP="008E6A72">
      <w:pPr>
        <w:pStyle w:val="Akapitzlist"/>
        <w:spacing w:before="120" w:after="120"/>
        <w:ind w:left="426"/>
        <w:contextualSpacing w:val="0"/>
        <w:rPr>
          <w:rFonts w:ascii="Arial" w:hAnsi="Arial" w:cs="Arial"/>
          <w:sz w:val="21"/>
          <w:szCs w:val="21"/>
        </w:rPr>
      </w:pPr>
      <w:r w:rsidRPr="005167CB">
        <w:rPr>
          <w:rFonts w:ascii="Arial" w:hAnsi="Arial" w:cs="Arial"/>
          <w:sz w:val="21"/>
          <w:szCs w:val="21"/>
        </w:rPr>
        <w:t>podstawowe i wzorcowanie</w:t>
      </w:r>
    </w:p>
    <w:p w14:paraId="1942F2F1"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933-1 Badania geometrycznych właściwości kruszyw – Oznaczanie składu ziarnowego. Metoda przesiewania</w:t>
      </w:r>
    </w:p>
    <w:p w14:paraId="386EC584"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933-3 Badania geometrycznych właściwości kruszyw – Oznaczanie kształtu ziaren za pomocą wskaźnika płaskości</w:t>
      </w:r>
    </w:p>
    <w:p w14:paraId="0C9C3B1D"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933-4 Badania geometrycznych właściwości kruszyw – Część 4: Oznaczanie kształtu ziaren – Wskaźnik kształtu</w:t>
      </w:r>
    </w:p>
    <w:p w14:paraId="60947910"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933-5 Badania geometrycznych właściwości kruszyw – Oznaczanie procentowej zawartości ziaren o powierzchniach powstałych w wyniku przekruszenia lub łamania kruszyw grubych</w:t>
      </w:r>
    </w:p>
    <w:p w14:paraId="3AF53720"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933-6 Badania geometrycznych właściwości kruszyw – Część 6: Ocena właściwości powierzchni – Wskaźnik przepływu kruszyw</w:t>
      </w:r>
    </w:p>
    <w:p w14:paraId="6C509812"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933-9 Badania geometrycznych właściwości kruszyw – Ocena zawartości drobnych cząstek – Badania błękitem metylenowym</w:t>
      </w:r>
    </w:p>
    <w:p w14:paraId="6AE6D562"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933-10 Badania geometrycznych właściwości kruszyw – Część 10: Ocena zawartości drobnych cząstek – Uziarnienie wypełniaczy (przesiewanie w strumieniu powietrza)</w:t>
      </w:r>
    </w:p>
    <w:p w14:paraId="349511B4"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1097-2 Badania mechanicznych i fizycznych właściwości kruszyw – Część </w:t>
      </w:r>
      <w:r w:rsidRPr="005167CB">
        <w:rPr>
          <w:rFonts w:ascii="Arial" w:hAnsi="Arial" w:cs="Arial"/>
          <w:sz w:val="21"/>
          <w:szCs w:val="21"/>
        </w:rPr>
        <w:br/>
        <w:t>2: Metody oznaczania odporności na rozdrabianie</w:t>
      </w:r>
    </w:p>
    <w:p w14:paraId="55D4FF08"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1097-3 Badania mechanicznych i fizycznych właściwości kruszyw – Oznaczanie gęstości nasypowej i jamistości</w:t>
      </w:r>
    </w:p>
    <w:p w14:paraId="6748AB2C"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1097-4 Badania mechanicznych i fizycznych właściwości kruszyw – Część </w:t>
      </w:r>
      <w:r w:rsidRPr="005167CB">
        <w:rPr>
          <w:rFonts w:ascii="Arial" w:hAnsi="Arial" w:cs="Arial"/>
          <w:sz w:val="21"/>
          <w:szCs w:val="21"/>
        </w:rPr>
        <w:br/>
        <w:t>4: Oznaczanie pustych przestrzeni suchego, zagęszczonego wypełniacza</w:t>
      </w:r>
    </w:p>
    <w:p w14:paraId="69DBABF2"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1097-5 Badania mechanicznych i fizycznych właściwości kruszyw – Część </w:t>
      </w:r>
      <w:r w:rsidRPr="005167CB">
        <w:rPr>
          <w:rFonts w:ascii="Arial" w:hAnsi="Arial" w:cs="Arial"/>
          <w:sz w:val="21"/>
          <w:szCs w:val="21"/>
        </w:rPr>
        <w:br/>
        <w:t>5: Oznaczanie zawartości wody przez suszenie w suszarce z wentylacją</w:t>
      </w:r>
    </w:p>
    <w:p w14:paraId="2B605183"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1097-6 Badania mechanicznych i fizycznych właściwości kruszyw – Część </w:t>
      </w:r>
      <w:r w:rsidRPr="005167CB">
        <w:rPr>
          <w:rFonts w:ascii="Arial" w:hAnsi="Arial" w:cs="Arial"/>
          <w:sz w:val="21"/>
          <w:szCs w:val="21"/>
        </w:rPr>
        <w:br/>
        <w:t>6: Oznaczanie gęstości ziarn i nasiąkliwości</w:t>
      </w:r>
    </w:p>
    <w:p w14:paraId="2923C5F7"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12697-1</w:t>
      </w:r>
      <w:r w:rsidRPr="005167CB">
        <w:rPr>
          <w:rFonts w:ascii="Arial" w:hAnsi="Arial" w:cs="Arial"/>
          <w:sz w:val="21"/>
          <w:szCs w:val="21"/>
        </w:rPr>
        <w:tab/>
        <w:t>Mieszanki mineralno-asfaltowe - Metody badań – Część 1: Zawartość lepiszcza rozpuszczalnego</w:t>
      </w:r>
    </w:p>
    <w:p w14:paraId="5C6E511F"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lastRenderedPageBreak/>
        <w:t>PN-EN 12697-2+A1</w:t>
      </w:r>
      <w:r w:rsidRPr="005167CB">
        <w:rPr>
          <w:rFonts w:ascii="Arial" w:hAnsi="Arial" w:cs="Arial"/>
          <w:sz w:val="21"/>
          <w:szCs w:val="21"/>
        </w:rPr>
        <w:tab/>
        <w:t xml:space="preserve">Mieszanki mineralno-asfaltowe - Metody badania - Część </w:t>
      </w:r>
      <w:r w:rsidRPr="005167CB">
        <w:rPr>
          <w:rFonts w:ascii="Arial" w:hAnsi="Arial" w:cs="Arial"/>
          <w:sz w:val="21"/>
          <w:szCs w:val="21"/>
        </w:rPr>
        <w:br/>
        <w:t>2: Oznaczanie uziarnienia</w:t>
      </w:r>
    </w:p>
    <w:p w14:paraId="0F2AFB8A"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12697-3+A1</w:t>
      </w:r>
      <w:r w:rsidRPr="005167CB">
        <w:rPr>
          <w:rFonts w:ascii="Arial" w:hAnsi="Arial" w:cs="Arial"/>
          <w:sz w:val="21"/>
          <w:szCs w:val="21"/>
        </w:rPr>
        <w:tab/>
        <w:t xml:space="preserve">Mieszanki mineralno-asfaltowe - Metody badań – Część </w:t>
      </w:r>
      <w:r w:rsidRPr="005167CB">
        <w:rPr>
          <w:rFonts w:ascii="Arial" w:hAnsi="Arial" w:cs="Arial"/>
          <w:sz w:val="21"/>
          <w:szCs w:val="21"/>
        </w:rPr>
        <w:br/>
        <w:t>3: Odzyskiwanie asfaltu - Wyparka obrotowa</w:t>
      </w:r>
    </w:p>
    <w:p w14:paraId="7F009879"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12697-4</w:t>
      </w:r>
      <w:r w:rsidRPr="005167CB">
        <w:rPr>
          <w:rFonts w:ascii="Arial" w:hAnsi="Arial" w:cs="Arial"/>
          <w:sz w:val="21"/>
          <w:szCs w:val="21"/>
        </w:rPr>
        <w:tab/>
        <w:t xml:space="preserve">Mieszanki mineralno-asfaltowe - Metody badań – Część </w:t>
      </w:r>
      <w:r w:rsidRPr="005167CB">
        <w:rPr>
          <w:rFonts w:ascii="Arial" w:hAnsi="Arial" w:cs="Arial"/>
          <w:sz w:val="21"/>
          <w:szCs w:val="21"/>
        </w:rPr>
        <w:br/>
        <w:t>4: Odzyskiwanie asfaltu - Kolumna do destylacji frakcyjnej</w:t>
      </w:r>
    </w:p>
    <w:p w14:paraId="54E654C3"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12697-5</w:t>
      </w:r>
      <w:r w:rsidRPr="005167CB">
        <w:rPr>
          <w:rFonts w:ascii="Arial" w:hAnsi="Arial" w:cs="Arial"/>
          <w:sz w:val="21"/>
          <w:szCs w:val="21"/>
        </w:rPr>
        <w:tab/>
        <w:t>Mieszanki mineralno-asfaltowe - Metody badań – Część 5: Oznaczanie gęstości</w:t>
      </w:r>
    </w:p>
    <w:p w14:paraId="234EB1F4"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12697-6</w:t>
      </w:r>
      <w:r w:rsidRPr="005167CB">
        <w:rPr>
          <w:rFonts w:ascii="Arial" w:hAnsi="Arial" w:cs="Arial"/>
          <w:sz w:val="21"/>
          <w:szCs w:val="21"/>
        </w:rPr>
        <w:tab/>
        <w:t>Mieszanki mineralno-asfaltowe - Metody badań – Część 6: Oznaczanie gęstości objętościowej próbek mieszanki mineralno-asfaltowej</w:t>
      </w:r>
    </w:p>
    <w:p w14:paraId="1D0DB3D0"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12697-8</w:t>
      </w:r>
      <w:r w:rsidRPr="005167CB">
        <w:rPr>
          <w:rFonts w:ascii="Arial" w:hAnsi="Arial" w:cs="Arial"/>
          <w:sz w:val="21"/>
          <w:szCs w:val="21"/>
        </w:rPr>
        <w:tab/>
        <w:t>Mieszanki mineralno-asfaltowe - Metody badań – Część 8: Oznaczanie zawartości wolnej przestrzeni próbek mineralno-asfaltowych</w:t>
      </w:r>
    </w:p>
    <w:p w14:paraId="31B7E1B2"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12697-10 Mieszanki mineralno-asfaltowe - Metody badań – Część </w:t>
      </w:r>
      <w:r w:rsidRPr="005167CB">
        <w:rPr>
          <w:rFonts w:ascii="Arial" w:hAnsi="Arial" w:cs="Arial"/>
          <w:sz w:val="21"/>
          <w:szCs w:val="21"/>
        </w:rPr>
        <w:br/>
        <w:t>10: Zagęszczalność</w:t>
      </w:r>
    </w:p>
    <w:p w14:paraId="765A26CD"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12697-11 Mieszanki mineralno-asfaltowe - Metody badań – Część </w:t>
      </w:r>
      <w:r w:rsidRPr="005167CB">
        <w:rPr>
          <w:rFonts w:ascii="Arial" w:hAnsi="Arial" w:cs="Arial"/>
          <w:sz w:val="21"/>
          <w:szCs w:val="21"/>
        </w:rPr>
        <w:br/>
        <w:t>11: Oznaczenie powinowactwa pomiędzy kruszywem i asfaltem</w:t>
      </w:r>
    </w:p>
    <w:p w14:paraId="7B8F8F10"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12697-12 Mieszanki mineralno-asfaltowe - Metody badań – Część </w:t>
      </w:r>
      <w:r w:rsidRPr="005167CB">
        <w:rPr>
          <w:rFonts w:ascii="Arial" w:hAnsi="Arial" w:cs="Arial"/>
          <w:sz w:val="21"/>
          <w:szCs w:val="21"/>
        </w:rPr>
        <w:br/>
        <w:t>12: Określanie wrażliwości na wodę próbek mineralno-asfaltowych</w:t>
      </w:r>
    </w:p>
    <w:p w14:paraId="4D705E1C"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12697-17 Mieszanki mineralno-asfaltowe - Metody badań – Część 17: Ubytek ziaren w próbkach porowatego asfaltu</w:t>
      </w:r>
    </w:p>
    <w:p w14:paraId="6AD73767"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12697-18 Mieszanki mineralno-asfaltowe - Metody badań – Część </w:t>
      </w:r>
      <w:r w:rsidRPr="005167CB">
        <w:rPr>
          <w:rFonts w:ascii="Arial" w:hAnsi="Arial" w:cs="Arial"/>
          <w:sz w:val="21"/>
          <w:szCs w:val="21"/>
        </w:rPr>
        <w:br/>
        <w:t>18: Spływność lepiszcza</w:t>
      </w:r>
    </w:p>
    <w:p w14:paraId="5D756573"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12697-20 Mieszanki mineralno-asfaltowe - Metody badań – Część 20: Badanie penetracji na próbkach sześciennych lub cylindrycznych (CY)</w:t>
      </w:r>
    </w:p>
    <w:p w14:paraId="7BC1D081"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12697-22 Mieszanki mineralno-asfaltowe - Metody badań – Część </w:t>
      </w:r>
      <w:r w:rsidRPr="005167CB">
        <w:rPr>
          <w:rFonts w:ascii="Arial" w:hAnsi="Arial" w:cs="Arial"/>
          <w:sz w:val="21"/>
          <w:szCs w:val="21"/>
        </w:rPr>
        <w:br/>
        <w:t>22: Koleinowanie</w:t>
      </w:r>
    </w:p>
    <w:p w14:paraId="5568DC00"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12697-23 Mieszanki mineralno-asfaltowe - Metody badań – Część </w:t>
      </w:r>
      <w:r w:rsidRPr="005167CB">
        <w:rPr>
          <w:rFonts w:ascii="Arial" w:hAnsi="Arial" w:cs="Arial"/>
          <w:sz w:val="21"/>
          <w:szCs w:val="21"/>
        </w:rPr>
        <w:br/>
        <w:t>23: Oznaczanie wytrzymałości mieszanki mineralno-asfaltowej na rozciąganie pośrednie</w:t>
      </w:r>
    </w:p>
    <w:p w14:paraId="32CCBEA6"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12697-24 Mieszanki mineralno-asfaltowe - Metody badań – Część </w:t>
      </w:r>
      <w:r w:rsidRPr="005167CB">
        <w:rPr>
          <w:rFonts w:ascii="Arial" w:hAnsi="Arial" w:cs="Arial"/>
          <w:sz w:val="21"/>
          <w:szCs w:val="21"/>
        </w:rPr>
        <w:br/>
        <w:t>24: Odporność na zmęczenie</w:t>
      </w:r>
    </w:p>
    <w:p w14:paraId="73BAA731"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12697-25 Mieszanki mineralno-asfaltowe - Metody badań – Część 25: Badanie cyklicznego ściskania </w:t>
      </w:r>
    </w:p>
    <w:p w14:paraId="5AACE82D"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12697-26 Mieszanki mineralno-asfaltowe - Metody badań – Część </w:t>
      </w:r>
      <w:r w:rsidRPr="005167CB">
        <w:rPr>
          <w:rFonts w:ascii="Arial" w:hAnsi="Arial" w:cs="Arial"/>
          <w:sz w:val="21"/>
          <w:szCs w:val="21"/>
        </w:rPr>
        <w:br/>
        <w:t>26: Sztywność</w:t>
      </w:r>
    </w:p>
    <w:p w14:paraId="3653FD69"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12697-27 Mieszanki mineralno-asfaltowe - Metody badań – Część </w:t>
      </w:r>
      <w:r w:rsidRPr="005167CB">
        <w:rPr>
          <w:rFonts w:ascii="Arial" w:hAnsi="Arial" w:cs="Arial"/>
          <w:sz w:val="21"/>
          <w:szCs w:val="21"/>
        </w:rPr>
        <w:br/>
        <w:t>27: Pobieranie próbek</w:t>
      </w:r>
    </w:p>
    <w:p w14:paraId="4F2D70AC"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12697-28 Mieszanki mineralno-asfaltowe - Metody badań – Część </w:t>
      </w:r>
      <w:r w:rsidRPr="005167CB">
        <w:rPr>
          <w:rFonts w:ascii="Arial" w:hAnsi="Arial" w:cs="Arial"/>
          <w:sz w:val="21"/>
          <w:szCs w:val="21"/>
        </w:rPr>
        <w:br/>
        <w:t xml:space="preserve">28: Przygotowanie próbek do oznaczania zawartości lepiszcza, zawartości wody </w:t>
      </w:r>
      <w:r w:rsidRPr="005167CB">
        <w:rPr>
          <w:rFonts w:ascii="Arial" w:hAnsi="Arial" w:cs="Arial"/>
          <w:sz w:val="21"/>
          <w:szCs w:val="21"/>
        </w:rPr>
        <w:br/>
        <w:t>i uziarnienia</w:t>
      </w:r>
    </w:p>
    <w:p w14:paraId="1D4853EC"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12697-29 Mieszanki mineralno-asfaltowe - Metoda badań – Część </w:t>
      </w:r>
      <w:r w:rsidRPr="005167CB">
        <w:rPr>
          <w:rFonts w:ascii="Arial" w:hAnsi="Arial" w:cs="Arial"/>
          <w:sz w:val="21"/>
          <w:szCs w:val="21"/>
        </w:rPr>
        <w:br/>
        <w:t>29: Oznaczanie wymiarów próbki z mieszanki mineralno-asfaltowej</w:t>
      </w:r>
    </w:p>
    <w:p w14:paraId="7AC84B9D"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lastRenderedPageBreak/>
        <w:t xml:space="preserve">PN-EN 12697-30 Mieszanki mineralno-asfaltowe - Metody badań – Część </w:t>
      </w:r>
      <w:r w:rsidRPr="005167CB">
        <w:rPr>
          <w:rFonts w:ascii="Arial" w:hAnsi="Arial" w:cs="Arial"/>
          <w:sz w:val="21"/>
          <w:szCs w:val="21"/>
        </w:rPr>
        <w:br/>
        <w:t>30: Przygotowanie próbek zagęszczonych przez ubijanie</w:t>
      </w:r>
    </w:p>
    <w:p w14:paraId="7109BFCA"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12697-31 Mieszanki mineralno-asfaltowe - Metody badań – Część </w:t>
      </w:r>
      <w:r w:rsidRPr="005167CB">
        <w:rPr>
          <w:rFonts w:ascii="Arial" w:hAnsi="Arial" w:cs="Arial"/>
          <w:sz w:val="21"/>
          <w:szCs w:val="21"/>
        </w:rPr>
        <w:br/>
        <w:t>31: Przygotowanie próbek w prasie żyratorowej</w:t>
      </w:r>
    </w:p>
    <w:p w14:paraId="1E0FAF08"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12697-33 Mieszanki mineralno-asfaltowe - Metody badań – Część </w:t>
      </w:r>
      <w:r w:rsidRPr="005167CB">
        <w:rPr>
          <w:rFonts w:ascii="Arial" w:hAnsi="Arial" w:cs="Arial"/>
          <w:sz w:val="21"/>
          <w:szCs w:val="21"/>
        </w:rPr>
        <w:br/>
        <w:t>33: Przygotowanie próbek zagęszczanych urządzeniem wałującym</w:t>
      </w:r>
    </w:p>
    <w:p w14:paraId="5ABA891E"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12697-35 Mieszanki mineralno-asfaltowe - Metody badań – Część 35: Mieszanie laboratoryjne</w:t>
      </w:r>
    </w:p>
    <w:p w14:paraId="412B1B1D"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12697-38 Mieszanki mineralno-asfaltowe - Metody badań mieszanek mineralno-asfaltowych na gorąco – Część 38: Podstawowe wyposażenie i kalibracja</w:t>
      </w:r>
    </w:p>
    <w:p w14:paraId="2DBC11DC"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PN-EN 12697-40 Mieszanki mineralno-asfaltowe - Metody badań – Część </w:t>
      </w:r>
      <w:r w:rsidRPr="005167CB">
        <w:rPr>
          <w:rFonts w:ascii="Arial" w:hAnsi="Arial" w:cs="Arial"/>
          <w:sz w:val="21"/>
          <w:szCs w:val="21"/>
        </w:rPr>
        <w:br/>
        <w:t>40: Wodoprzepuszczalność nawierzchni „in-situ”</w:t>
      </w:r>
    </w:p>
    <w:p w14:paraId="2305F519"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12697-42 Mieszanki mineralno-asfaltowe - Metody badań mieszanek mineralno-asfaltowych na gorąco – Część 42: Zawartość części obcych w destrukcie asfaltowym</w:t>
      </w:r>
    </w:p>
    <w:p w14:paraId="36988132"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14188-1</w:t>
      </w:r>
      <w:r w:rsidRPr="005167CB">
        <w:rPr>
          <w:rFonts w:ascii="Arial" w:hAnsi="Arial" w:cs="Arial"/>
          <w:sz w:val="21"/>
          <w:szCs w:val="21"/>
        </w:rPr>
        <w:tab/>
        <w:t>Wypełniacze szczelin i zalewy drogowe - Część 1: Wymagania wobec zalew drogowych na gorąco</w:t>
      </w:r>
    </w:p>
    <w:p w14:paraId="13A12F16"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12272-1</w:t>
      </w:r>
      <w:r w:rsidRPr="005167CB">
        <w:rPr>
          <w:rFonts w:ascii="Arial" w:hAnsi="Arial" w:cs="Arial"/>
          <w:sz w:val="21"/>
          <w:szCs w:val="21"/>
        </w:rPr>
        <w:tab/>
        <w:t xml:space="preserve">Powierzchniowe utrwalanie - Metody badań - Część 1: Dozowanie </w:t>
      </w:r>
      <w:r w:rsidRPr="005167CB">
        <w:rPr>
          <w:rFonts w:ascii="Arial" w:hAnsi="Arial" w:cs="Arial"/>
          <w:sz w:val="21"/>
          <w:szCs w:val="21"/>
        </w:rPr>
        <w:br/>
        <w:t>i poprzeczny rozkład lepiszcza i kruszywa</w:t>
      </w:r>
    </w:p>
    <w:p w14:paraId="29982341"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13108-1</w:t>
      </w:r>
      <w:r w:rsidRPr="005167CB">
        <w:rPr>
          <w:rFonts w:ascii="Arial" w:hAnsi="Arial" w:cs="Arial"/>
          <w:sz w:val="21"/>
          <w:szCs w:val="21"/>
        </w:rPr>
        <w:tab/>
        <w:t>Mieszanki mineralno-asfaltowe - Wymagania - Część 1: Beton asfaltowy</w:t>
      </w:r>
    </w:p>
    <w:p w14:paraId="4C8D3A4C"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13108-8</w:t>
      </w:r>
      <w:r w:rsidRPr="005167CB">
        <w:rPr>
          <w:rFonts w:ascii="Arial" w:hAnsi="Arial" w:cs="Arial"/>
          <w:sz w:val="21"/>
          <w:szCs w:val="21"/>
        </w:rPr>
        <w:tab/>
        <w:t>Mieszanki mineralno-asfaltowe - Wymagania - Część 8: Destrukt asfaltowy</w:t>
      </w:r>
    </w:p>
    <w:p w14:paraId="61024C99"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13108-20 Mieszanki mineralno-asfaltowe - Wymagania - Część 20: Badanie typu</w:t>
      </w:r>
    </w:p>
    <w:p w14:paraId="3041855D" w14:textId="77777777" w:rsidR="008E6A72" w:rsidRPr="005167CB" w:rsidRDefault="008E6A72" w:rsidP="00C50705">
      <w:pPr>
        <w:pStyle w:val="Akapitzlist"/>
        <w:numPr>
          <w:ilvl w:val="0"/>
          <w:numId w:val="40"/>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PN-EN 13108-21 Mieszanki mineralno-asfaltowe - Wymagania - Część 21: Zakładowa kontrola produkcji</w:t>
      </w:r>
    </w:p>
    <w:p w14:paraId="5CA61D52" w14:textId="77777777" w:rsidR="008E6A72" w:rsidRPr="005167CB" w:rsidRDefault="008E6A72" w:rsidP="00C50705">
      <w:pPr>
        <w:pStyle w:val="Nagwek2"/>
        <w:numPr>
          <w:ilvl w:val="1"/>
          <w:numId w:val="25"/>
        </w:numPr>
        <w:tabs>
          <w:tab w:val="num" w:pos="1440"/>
        </w:tabs>
        <w:ind w:left="851" w:hanging="851"/>
        <w:rPr>
          <w:rFonts w:ascii="Arial" w:hAnsi="Arial" w:cs="Arial"/>
          <w:b/>
          <w:bCs/>
          <w:color w:val="auto"/>
          <w:sz w:val="21"/>
          <w:szCs w:val="21"/>
        </w:rPr>
      </w:pPr>
      <w:bookmarkStart w:id="121" w:name="_Toc7174902"/>
      <w:r w:rsidRPr="005167CB">
        <w:rPr>
          <w:rFonts w:ascii="Arial" w:hAnsi="Arial" w:cs="Arial"/>
          <w:b/>
          <w:bCs/>
          <w:color w:val="auto"/>
          <w:sz w:val="21"/>
          <w:szCs w:val="21"/>
        </w:rPr>
        <w:t>Inne dokumenty</w:t>
      </w:r>
      <w:bookmarkEnd w:id="121"/>
    </w:p>
    <w:p w14:paraId="6BBFB924" w14:textId="77777777" w:rsidR="008E6A72" w:rsidRPr="005167CB" w:rsidRDefault="008E6A72" w:rsidP="00C50705">
      <w:pPr>
        <w:pStyle w:val="Akapitzlist"/>
        <w:numPr>
          <w:ilvl w:val="0"/>
          <w:numId w:val="39"/>
        </w:numPr>
        <w:spacing w:before="120" w:after="120" w:line="276" w:lineRule="auto"/>
        <w:ind w:left="426" w:hanging="426"/>
        <w:contextualSpacing w:val="0"/>
        <w:rPr>
          <w:rFonts w:ascii="Arial" w:hAnsi="Arial" w:cs="Arial"/>
          <w:sz w:val="21"/>
          <w:szCs w:val="21"/>
        </w:rPr>
      </w:pPr>
      <w:r w:rsidRPr="005167CB">
        <w:rPr>
          <w:rFonts w:ascii="Arial" w:hAnsi="Arial" w:cs="Arial"/>
          <w:bCs/>
          <w:sz w:val="21"/>
          <w:szCs w:val="21"/>
        </w:rPr>
        <w:t xml:space="preserve">Rozporządzenie Ministra Transportu i Gospodarki Morskiej z dnia 2 marca </w:t>
      </w:r>
      <w:r w:rsidRPr="005167CB">
        <w:rPr>
          <w:rFonts w:ascii="Arial" w:hAnsi="Arial" w:cs="Arial"/>
          <w:bCs/>
          <w:sz w:val="21"/>
          <w:szCs w:val="21"/>
        </w:rPr>
        <w:br/>
        <w:t xml:space="preserve">1999 r. w sprawie warunków technicznych, jakim powinny odpowiadać drogi publiczne i ich usytuowanie </w:t>
      </w:r>
    </w:p>
    <w:p w14:paraId="352E7890" w14:textId="77777777" w:rsidR="008E6A72" w:rsidRPr="005167CB" w:rsidRDefault="008E6A72" w:rsidP="00C50705">
      <w:pPr>
        <w:pStyle w:val="Akapitzlist"/>
        <w:numPr>
          <w:ilvl w:val="0"/>
          <w:numId w:val="39"/>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WT-1 2014 Kruszywa do mieszanek mineralno-asfaltowych i powierzchniowych utrwaleń na drogach krajowych </w:t>
      </w:r>
    </w:p>
    <w:p w14:paraId="52D40819" w14:textId="77777777" w:rsidR="008E6A72" w:rsidRPr="005167CB" w:rsidRDefault="008E6A72" w:rsidP="00C50705">
      <w:pPr>
        <w:pStyle w:val="Akapitzlist"/>
        <w:numPr>
          <w:ilvl w:val="0"/>
          <w:numId w:val="39"/>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WT-2 2014 – część I Mieszanki mineralno-asfaltowe. Wymagania Techniczne. Nawierzchnie asfaltowe na drogach krajowych </w:t>
      </w:r>
    </w:p>
    <w:p w14:paraId="2B47947B" w14:textId="77777777" w:rsidR="008E6A72" w:rsidRPr="005167CB" w:rsidRDefault="008E6A72" w:rsidP="00C50705">
      <w:pPr>
        <w:pStyle w:val="Akapitzlist"/>
        <w:numPr>
          <w:ilvl w:val="0"/>
          <w:numId w:val="39"/>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WT-2 2016 – część II Wykonanie warstw nawierzchni asfaltowych. Wymagania </w:t>
      </w:r>
      <w:r w:rsidRPr="005167CB">
        <w:rPr>
          <w:rFonts w:ascii="Arial" w:hAnsi="Arial" w:cs="Arial"/>
          <w:sz w:val="21"/>
          <w:szCs w:val="21"/>
        </w:rPr>
        <w:br/>
        <w:t>Techniczne. Nawierzchnie asfaltowe na drogach krajowych</w:t>
      </w:r>
    </w:p>
    <w:p w14:paraId="7417EDA6" w14:textId="77777777" w:rsidR="008E6A72" w:rsidRPr="005167CB" w:rsidRDefault="008E6A72" w:rsidP="00C50705">
      <w:pPr>
        <w:pStyle w:val="Akapitzlist"/>
        <w:numPr>
          <w:ilvl w:val="0"/>
          <w:numId w:val="39"/>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Instrukcja laboratoryjnego badania sczepności międzywarstwowej warstw asfaltowych wg metody Leutnera i wymagania techniczne sczepności” Politechnika Gdańska 2014.</w:t>
      </w:r>
    </w:p>
    <w:p w14:paraId="5504F7A2" w14:textId="77777777" w:rsidR="008E6A72" w:rsidRPr="005167CB" w:rsidRDefault="008E6A72" w:rsidP="00C50705">
      <w:pPr>
        <w:pStyle w:val="Akapitzlist"/>
        <w:numPr>
          <w:ilvl w:val="0"/>
          <w:numId w:val="39"/>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 xml:space="preserve">Instrukcja DP-T 14 Ocena jakości na drogach krajowych. Część I - Roboty drogowe </w:t>
      </w:r>
    </w:p>
    <w:p w14:paraId="3A9CE548" w14:textId="77777777" w:rsidR="008E6A72" w:rsidRPr="005167CB" w:rsidRDefault="008E6A72" w:rsidP="00C50705">
      <w:pPr>
        <w:pStyle w:val="Akapitzlist"/>
        <w:numPr>
          <w:ilvl w:val="0"/>
          <w:numId w:val="39"/>
        </w:numPr>
        <w:spacing w:before="120" w:after="120" w:line="276" w:lineRule="auto"/>
        <w:ind w:left="426" w:hanging="426"/>
        <w:contextualSpacing w:val="0"/>
        <w:rPr>
          <w:rFonts w:ascii="Arial" w:hAnsi="Arial" w:cs="Arial"/>
          <w:sz w:val="21"/>
          <w:szCs w:val="21"/>
        </w:rPr>
      </w:pPr>
      <w:r w:rsidRPr="005167CB">
        <w:rPr>
          <w:rFonts w:ascii="Arial" w:hAnsi="Arial" w:cs="Arial"/>
          <w:sz w:val="21"/>
          <w:szCs w:val="21"/>
        </w:rPr>
        <w:t>Projekt RID I/6 Wykorzystanie materiałów pochodzących z recyklingu. Zadanie 2. Recykling na gorąco. Załącznik nr 9.2.1, Załącznik nr 9.2.2, Załącznik nr 9.2.3</w:t>
      </w:r>
    </w:p>
    <w:p w14:paraId="3014D66C" w14:textId="77777777" w:rsidR="008E6A72" w:rsidRPr="005167CB" w:rsidRDefault="008E6A72" w:rsidP="008E6A72">
      <w:pPr>
        <w:rPr>
          <w:rFonts w:ascii="Arial" w:hAnsi="Arial" w:cs="Arial"/>
          <w:sz w:val="21"/>
          <w:szCs w:val="21"/>
        </w:rPr>
      </w:pPr>
    </w:p>
    <w:p w14:paraId="2A72A9DA" w14:textId="77777777" w:rsidR="008E6A72" w:rsidRPr="005167CB" w:rsidRDefault="008E6A72" w:rsidP="008E6A72">
      <w:pPr>
        <w:pStyle w:val="Tekstpodstawowy"/>
        <w:spacing w:line="240" w:lineRule="auto"/>
        <w:jc w:val="both"/>
        <w:rPr>
          <w:rFonts w:ascii="Arial" w:hAnsi="Arial" w:cs="Arial"/>
          <w:sz w:val="21"/>
          <w:szCs w:val="21"/>
        </w:rPr>
      </w:pPr>
    </w:p>
    <w:p w14:paraId="0BEAE804" w14:textId="77777777" w:rsidR="008E6A72" w:rsidRPr="005167CB" w:rsidRDefault="008E6A72" w:rsidP="008E6A72">
      <w:pPr>
        <w:spacing w:line="240" w:lineRule="auto"/>
        <w:rPr>
          <w:rFonts w:ascii="Arial" w:hAnsi="Arial" w:cs="Arial"/>
          <w:sz w:val="21"/>
          <w:szCs w:val="21"/>
        </w:rPr>
      </w:pPr>
    </w:p>
    <w:p w14:paraId="4DD3906F" w14:textId="77777777" w:rsidR="008E6A72" w:rsidRPr="005167CB" w:rsidRDefault="008E6A72" w:rsidP="008E6A72">
      <w:pPr>
        <w:spacing w:line="240" w:lineRule="auto"/>
        <w:rPr>
          <w:rFonts w:ascii="Arial" w:hAnsi="Arial" w:cs="Arial"/>
          <w:sz w:val="21"/>
          <w:szCs w:val="21"/>
        </w:rPr>
      </w:pPr>
    </w:p>
    <w:p w14:paraId="4858C7E4" w14:textId="77777777" w:rsidR="008E6A72" w:rsidRPr="005167CB" w:rsidRDefault="008E6A72" w:rsidP="008E6A72">
      <w:pPr>
        <w:pStyle w:val="Tekstpodstawowy"/>
        <w:rPr>
          <w:rFonts w:ascii="Arial" w:hAnsi="Arial" w:cs="Arial"/>
          <w:lang w:eastAsia="pl-PL"/>
        </w:rPr>
      </w:pPr>
    </w:p>
    <w:p w14:paraId="10F9604E" w14:textId="77777777" w:rsidR="008E6A72" w:rsidRPr="005167CB" w:rsidRDefault="008E6A72" w:rsidP="008E6A72">
      <w:pPr>
        <w:pStyle w:val="Tekstpodstawowy"/>
        <w:rPr>
          <w:rFonts w:ascii="Arial" w:hAnsi="Arial" w:cs="Arial"/>
          <w:lang w:eastAsia="pl-PL"/>
        </w:rPr>
      </w:pPr>
    </w:p>
    <w:p w14:paraId="49F04815" w14:textId="77777777" w:rsidR="008E6A72" w:rsidRPr="005167CB" w:rsidRDefault="008E6A72" w:rsidP="008E6A72">
      <w:pPr>
        <w:pStyle w:val="Tekstpodstawowy"/>
        <w:rPr>
          <w:rFonts w:ascii="Arial" w:hAnsi="Arial" w:cs="Arial"/>
          <w:lang w:eastAsia="pl-PL"/>
        </w:rPr>
      </w:pPr>
    </w:p>
    <w:p w14:paraId="4AFF7AFC" w14:textId="77777777" w:rsidR="008E6A72" w:rsidRPr="005167CB" w:rsidRDefault="008E6A72" w:rsidP="008E6A72">
      <w:pPr>
        <w:pStyle w:val="Tekstpodstawowy"/>
        <w:rPr>
          <w:rFonts w:ascii="Arial" w:hAnsi="Arial" w:cs="Arial"/>
          <w:lang w:eastAsia="pl-PL"/>
        </w:rPr>
      </w:pPr>
    </w:p>
    <w:p w14:paraId="461DFBE6" w14:textId="77777777" w:rsidR="008E6A72" w:rsidRPr="005167CB" w:rsidRDefault="008E6A72" w:rsidP="008E6A72">
      <w:pPr>
        <w:pStyle w:val="Tekstpodstawowy"/>
        <w:rPr>
          <w:rFonts w:ascii="Arial" w:hAnsi="Arial" w:cs="Arial"/>
          <w:lang w:eastAsia="pl-PL"/>
        </w:rPr>
      </w:pPr>
    </w:p>
    <w:p w14:paraId="0755850B" w14:textId="77777777" w:rsidR="008E6A72" w:rsidRPr="005167CB" w:rsidRDefault="008E6A72" w:rsidP="008E6A72">
      <w:pPr>
        <w:pStyle w:val="Tekstpodstawowy"/>
        <w:rPr>
          <w:rFonts w:ascii="Arial" w:hAnsi="Arial" w:cs="Arial"/>
          <w:lang w:eastAsia="pl-PL"/>
        </w:rPr>
      </w:pPr>
    </w:p>
    <w:p w14:paraId="76DDAC58" w14:textId="77777777" w:rsidR="008E6A72" w:rsidRPr="005167CB" w:rsidRDefault="008E6A72" w:rsidP="008E6A72">
      <w:pPr>
        <w:pStyle w:val="Tekstpodstawowy"/>
        <w:rPr>
          <w:rFonts w:ascii="Arial" w:hAnsi="Arial" w:cs="Arial"/>
          <w:lang w:eastAsia="pl-PL"/>
        </w:rPr>
      </w:pPr>
    </w:p>
    <w:p w14:paraId="31299266" w14:textId="77777777" w:rsidR="008E6A72" w:rsidRPr="005167CB" w:rsidRDefault="008E6A72" w:rsidP="008E6A72">
      <w:pPr>
        <w:pStyle w:val="Tekstpodstawowy"/>
        <w:rPr>
          <w:rFonts w:ascii="Arial" w:hAnsi="Arial" w:cs="Arial"/>
          <w:lang w:eastAsia="pl-PL"/>
        </w:rPr>
      </w:pPr>
    </w:p>
    <w:p w14:paraId="22E21239" w14:textId="77777777" w:rsidR="008E6A72" w:rsidRPr="005167CB" w:rsidRDefault="008E6A72" w:rsidP="008E6A72">
      <w:pPr>
        <w:pStyle w:val="Tekstpodstawowy"/>
        <w:rPr>
          <w:rFonts w:ascii="Arial" w:hAnsi="Arial" w:cs="Arial"/>
          <w:lang w:eastAsia="pl-PL"/>
        </w:rPr>
      </w:pPr>
    </w:p>
    <w:p w14:paraId="55E1CCE7" w14:textId="77777777" w:rsidR="008E6A72" w:rsidRPr="005167CB" w:rsidRDefault="008E6A72" w:rsidP="008E6A72">
      <w:pPr>
        <w:pStyle w:val="Tekstpodstawowy"/>
        <w:rPr>
          <w:rFonts w:ascii="Arial" w:hAnsi="Arial" w:cs="Arial"/>
          <w:lang w:eastAsia="pl-PL"/>
        </w:rPr>
      </w:pPr>
    </w:p>
    <w:p w14:paraId="527E9C99" w14:textId="77777777" w:rsidR="008E6A72" w:rsidRPr="005167CB" w:rsidRDefault="008E6A72" w:rsidP="008E6A72">
      <w:pPr>
        <w:spacing w:line="120" w:lineRule="atLeast"/>
        <w:jc w:val="center"/>
        <w:rPr>
          <w:rFonts w:ascii="Arial" w:hAnsi="Arial" w:cs="Arial"/>
          <w:b/>
          <w:sz w:val="32"/>
        </w:rPr>
      </w:pPr>
      <w:r w:rsidRPr="005167CB">
        <w:rPr>
          <w:rFonts w:ascii="Arial" w:hAnsi="Arial" w:cs="Arial"/>
          <w:b/>
          <w:sz w:val="32"/>
        </w:rPr>
        <w:t>SZCZEGÓŁOWA SPECYFIKACJA</w:t>
      </w:r>
    </w:p>
    <w:p w14:paraId="5E4A7BE3" w14:textId="77777777" w:rsidR="008E6A72" w:rsidRPr="005167CB" w:rsidRDefault="008E6A72" w:rsidP="008E6A72">
      <w:pPr>
        <w:spacing w:line="120" w:lineRule="atLeast"/>
        <w:jc w:val="center"/>
        <w:rPr>
          <w:rFonts w:ascii="Arial" w:hAnsi="Arial" w:cs="Arial"/>
          <w:b/>
          <w:sz w:val="32"/>
        </w:rPr>
      </w:pPr>
      <w:r w:rsidRPr="005167CB">
        <w:rPr>
          <w:rFonts w:ascii="Arial" w:hAnsi="Arial" w:cs="Arial"/>
          <w:b/>
          <w:sz w:val="32"/>
        </w:rPr>
        <w:t>TECHNICZNA</w:t>
      </w:r>
    </w:p>
    <w:p w14:paraId="6A7F994A" w14:textId="77777777" w:rsidR="008E6A72" w:rsidRPr="005167CB" w:rsidRDefault="008E6A72" w:rsidP="008E6A72">
      <w:pPr>
        <w:spacing w:line="120" w:lineRule="atLeast"/>
        <w:jc w:val="center"/>
        <w:rPr>
          <w:rFonts w:ascii="Arial" w:hAnsi="Arial" w:cs="Arial"/>
          <w:b/>
          <w:sz w:val="32"/>
        </w:rPr>
      </w:pPr>
    </w:p>
    <w:p w14:paraId="3C28A651" w14:textId="77777777" w:rsidR="008E6A72" w:rsidRPr="005167CB" w:rsidRDefault="008E6A72" w:rsidP="008E6A72">
      <w:pPr>
        <w:pStyle w:val="Nagwek1"/>
        <w:jc w:val="center"/>
        <w:rPr>
          <w:rFonts w:ascii="Arial" w:hAnsi="Arial" w:cs="Arial"/>
          <w:b/>
          <w:color w:val="auto"/>
        </w:rPr>
      </w:pPr>
      <w:r w:rsidRPr="005167CB">
        <w:rPr>
          <w:rFonts w:ascii="Arial" w:hAnsi="Arial" w:cs="Arial"/>
          <w:b/>
          <w:color w:val="auto"/>
        </w:rPr>
        <w:t>D-05.03.05.21</w:t>
      </w:r>
    </w:p>
    <w:p w14:paraId="7E81439E" w14:textId="77777777" w:rsidR="008E6A72" w:rsidRPr="005167CB" w:rsidRDefault="008E6A72" w:rsidP="008E6A72">
      <w:pPr>
        <w:pStyle w:val="Nagwek1"/>
        <w:jc w:val="center"/>
        <w:rPr>
          <w:rFonts w:ascii="Arial" w:hAnsi="Arial" w:cs="Arial"/>
          <w:b/>
          <w:color w:val="auto"/>
        </w:rPr>
      </w:pPr>
    </w:p>
    <w:p w14:paraId="400C0E91" w14:textId="77777777" w:rsidR="008E6A72" w:rsidRPr="005167CB" w:rsidRDefault="008E6A72" w:rsidP="008E6A72">
      <w:pPr>
        <w:pStyle w:val="Nagwek1"/>
        <w:jc w:val="center"/>
        <w:rPr>
          <w:rFonts w:ascii="Arial" w:eastAsiaTheme="minorHAnsi" w:hAnsi="Arial" w:cs="Arial"/>
          <w:b/>
          <w:color w:val="auto"/>
          <w:szCs w:val="22"/>
        </w:rPr>
      </w:pPr>
    </w:p>
    <w:p w14:paraId="2997A86B" w14:textId="77777777" w:rsidR="008E6A72" w:rsidRPr="005167CB" w:rsidRDefault="008E6A72" w:rsidP="008E6A72">
      <w:pPr>
        <w:pStyle w:val="Tekstpodstawowy"/>
        <w:jc w:val="center"/>
        <w:rPr>
          <w:rFonts w:ascii="Arial" w:hAnsi="Arial" w:cs="Arial"/>
          <w:b/>
          <w:sz w:val="32"/>
        </w:rPr>
      </w:pPr>
      <w:r w:rsidRPr="005167CB">
        <w:rPr>
          <w:rFonts w:ascii="Arial" w:hAnsi="Arial" w:cs="Arial"/>
          <w:b/>
          <w:sz w:val="32"/>
        </w:rPr>
        <w:t>Warstwa ścieralna z betonu asfaltowego.</w:t>
      </w:r>
    </w:p>
    <w:p w14:paraId="3A24DF3F" w14:textId="77777777" w:rsidR="008E6A72" w:rsidRPr="005167CB" w:rsidRDefault="008E6A72" w:rsidP="008E6A72">
      <w:pPr>
        <w:pStyle w:val="Tekstpodstawowy"/>
        <w:rPr>
          <w:rFonts w:ascii="Arial" w:hAnsi="Arial" w:cs="Arial"/>
          <w:lang w:eastAsia="pl-PL"/>
        </w:rPr>
      </w:pPr>
    </w:p>
    <w:p w14:paraId="33954D94" w14:textId="77777777" w:rsidR="008E6A72" w:rsidRPr="005167CB" w:rsidRDefault="008E6A72" w:rsidP="008E6A72">
      <w:pPr>
        <w:pStyle w:val="Tekstpodstawowy"/>
        <w:rPr>
          <w:rFonts w:ascii="Arial" w:hAnsi="Arial" w:cs="Arial"/>
          <w:lang w:eastAsia="pl-PL"/>
        </w:rPr>
      </w:pPr>
    </w:p>
    <w:p w14:paraId="01CDEA81" w14:textId="77777777" w:rsidR="008E6A72" w:rsidRPr="005167CB" w:rsidRDefault="008E6A72" w:rsidP="008E6A72">
      <w:pPr>
        <w:pStyle w:val="Tekstpodstawowy"/>
        <w:rPr>
          <w:rFonts w:ascii="Arial" w:hAnsi="Arial" w:cs="Arial"/>
          <w:lang w:eastAsia="pl-PL"/>
        </w:rPr>
      </w:pPr>
    </w:p>
    <w:p w14:paraId="53AA1221" w14:textId="77777777" w:rsidR="008E6A72" w:rsidRPr="005167CB" w:rsidRDefault="008E6A72" w:rsidP="008E6A72">
      <w:pPr>
        <w:pStyle w:val="Tekstpodstawowy"/>
        <w:rPr>
          <w:rFonts w:ascii="Arial" w:hAnsi="Arial" w:cs="Arial"/>
          <w:lang w:eastAsia="pl-PL"/>
        </w:rPr>
      </w:pPr>
    </w:p>
    <w:p w14:paraId="3E866FD5" w14:textId="77777777" w:rsidR="008E6A72" w:rsidRPr="005167CB" w:rsidRDefault="008E6A72" w:rsidP="008E6A72">
      <w:pPr>
        <w:pStyle w:val="Tekstpodstawowy"/>
        <w:rPr>
          <w:rFonts w:ascii="Arial" w:hAnsi="Arial" w:cs="Arial"/>
          <w:lang w:eastAsia="pl-PL"/>
        </w:rPr>
      </w:pPr>
    </w:p>
    <w:p w14:paraId="467D01D0" w14:textId="77777777" w:rsidR="008E6A72" w:rsidRPr="005167CB" w:rsidRDefault="008E6A72" w:rsidP="008E6A72">
      <w:pPr>
        <w:pStyle w:val="Tekstpodstawowy"/>
        <w:rPr>
          <w:rFonts w:ascii="Arial" w:hAnsi="Arial" w:cs="Arial"/>
          <w:lang w:eastAsia="pl-PL"/>
        </w:rPr>
      </w:pPr>
    </w:p>
    <w:p w14:paraId="44BB74AF" w14:textId="77777777" w:rsidR="008E6A72" w:rsidRPr="005167CB" w:rsidRDefault="008E6A72" w:rsidP="008E6A72">
      <w:pPr>
        <w:pStyle w:val="Tekstpodstawowy"/>
        <w:rPr>
          <w:rFonts w:ascii="Arial" w:hAnsi="Arial" w:cs="Arial"/>
          <w:lang w:eastAsia="pl-PL"/>
        </w:rPr>
      </w:pPr>
    </w:p>
    <w:p w14:paraId="66783B88" w14:textId="77777777" w:rsidR="008E6A72" w:rsidRPr="005167CB" w:rsidRDefault="008E6A72" w:rsidP="008E6A72">
      <w:pPr>
        <w:pStyle w:val="Tekstpodstawowy"/>
        <w:rPr>
          <w:rFonts w:ascii="Arial" w:hAnsi="Arial" w:cs="Arial"/>
          <w:lang w:eastAsia="pl-PL"/>
        </w:rPr>
      </w:pPr>
    </w:p>
    <w:p w14:paraId="2D90C811" w14:textId="77777777" w:rsidR="008E6A72" w:rsidRPr="005167CB" w:rsidRDefault="008E6A72" w:rsidP="008E6A72">
      <w:pPr>
        <w:pStyle w:val="Tekstpodstawowy"/>
        <w:rPr>
          <w:rFonts w:ascii="Arial" w:hAnsi="Arial" w:cs="Arial"/>
          <w:lang w:eastAsia="pl-PL"/>
        </w:rPr>
      </w:pPr>
    </w:p>
    <w:p w14:paraId="26581117" w14:textId="77777777" w:rsidR="008E6A72" w:rsidRPr="005167CB" w:rsidRDefault="008E6A72" w:rsidP="008E6A72">
      <w:pPr>
        <w:jc w:val="both"/>
        <w:rPr>
          <w:rFonts w:ascii="Arial" w:hAnsi="Arial" w:cs="Arial"/>
          <w:sz w:val="21"/>
          <w:szCs w:val="21"/>
        </w:rPr>
      </w:pPr>
    </w:p>
    <w:p w14:paraId="1B945BD3" w14:textId="77777777" w:rsidR="008E6A72" w:rsidRPr="005167CB" w:rsidRDefault="008E6A72" w:rsidP="008E6A72">
      <w:pPr>
        <w:jc w:val="both"/>
        <w:rPr>
          <w:rFonts w:ascii="Arial" w:hAnsi="Arial" w:cs="Arial"/>
          <w:sz w:val="21"/>
          <w:szCs w:val="21"/>
        </w:rPr>
      </w:pPr>
    </w:p>
    <w:p w14:paraId="25937789" w14:textId="77777777" w:rsidR="008E6A72" w:rsidRPr="005167CB" w:rsidRDefault="008E6A72" w:rsidP="008E6A72">
      <w:pPr>
        <w:jc w:val="both"/>
        <w:rPr>
          <w:rFonts w:ascii="Arial" w:hAnsi="Arial" w:cs="Arial"/>
          <w:sz w:val="21"/>
          <w:szCs w:val="21"/>
        </w:rPr>
      </w:pPr>
    </w:p>
    <w:p w14:paraId="255D79FE" w14:textId="77777777" w:rsidR="008E6A72" w:rsidRPr="005167CB" w:rsidRDefault="008E6A72" w:rsidP="008E6A72">
      <w:pPr>
        <w:jc w:val="both"/>
        <w:rPr>
          <w:rFonts w:ascii="Arial" w:hAnsi="Arial" w:cs="Arial"/>
          <w:sz w:val="21"/>
          <w:szCs w:val="21"/>
        </w:rPr>
      </w:pPr>
    </w:p>
    <w:p w14:paraId="0E1DDA18" w14:textId="77777777" w:rsidR="008E6A72" w:rsidRPr="005167CB" w:rsidRDefault="008E6A72" w:rsidP="008E6A72">
      <w:pPr>
        <w:pStyle w:val="Nagwek1"/>
        <w:tabs>
          <w:tab w:val="center" w:pos="972"/>
        </w:tabs>
        <w:spacing w:after="165"/>
        <w:ind w:left="-3"/>
        <w:rPr>
          <w:rFonts w:ascii="Arial" w:hAnsi="Arial" w:cs="Arial"/>
          <w:b/>
          <w:bCs/>
          <w:color w:val="auto"/>
          <w:sz w:val="21"/>
          <w:szCs w:val="21"/>
        </w:rPr>
      </w:pPr>
      <w:r w:rsidRPr="005167CB">
        <w:rPr>
          <w:rFonts w:ascii="Arial" w:hAnsi="Arial" w:cs="Arial"/>
          <w:b/>
          <w:bCs/>
          <w:color w:val="auto"/>
          <w:sz w:val="21"/>
          <w:szCs w:val="21"/>
        </w:rPr>
        <w:lastRenderedPageBreak/>
        <w:t xml:space="preserve">WSTĘP </w:t>
      </w:r>
    </w:p>
    <w:p w14:paraId="2A4495E0" w14:textId="77777777" w:rsidR="008E6A72" w:rsidRPr="005167CB" w:rsidRDefault="008E6A72" w:rsidP="008E6A72">
      <w:pPr>
        <w:pStyle w:val="Nagwek3"/>
        <w:ind w:left="7"/>
        <w:rPr>
          <w:rFonts w:ascii="Arial" w:hAnsi="Arial" w:cs="Arial"/>
          <w:b/>
          <w:bCs/>
          <w:color w:val="auto"/>
          <w:sz w:val="21"/>
          <w:szCs w:val="21"/>
        </w:rPr>
      </w:pPr>
      <w:bookmarkStart w:id="122" w:name="_Toc78666"/>
      <w:r w:rsidRPr="005167CB">
        <w:rPr>
          <w:rFonts w:ascii="Arial" w:hAnsi="Arial" w:cs="Arial"/>
          <w:b/>
          <w:bCs/>
          <w:color w:val="auto"/>
          <w:sz w:val="21"/>
          <w:szCs w:val="21"/>
        </w:rPr>
        <w:t>1.1.</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Nazwa zadania </w:t>
      </w:r>
      <w:bookmarkEnd w:id="122"/>
    </w:p>
    <w:p w14:paraId="24366CF9" w14:textId="729EEA72" w:rsidR="008E6A72" w:rsidRPr="005167CB" w:rsidRDefault="008E6A72" w:rsidP="008E6A72">
      <w:pPr>
        <w:pStyle w:val="Nagwek3"/>
        <w:ind w:left="7"/>
        <w:rPr>
          <w:rFonts w:ascii="Arial" w:eastAsiaTheme="minorHAnsi" w:hAnsi="Arial" w:cs="Arial"/>
          <w:color w:val="auto"/>
          <w:sz w:val="21"/>
          <w:szCs w:val="21"/>
        </w:rPr>
      </w:pPr>
      <w:bookmarkStart w:id="123" w:name="_Toc78667"/>
      <w:r w:rsidRPr="005167CB">
        <w:rPr>
          <w:rFonts w:ascii="Arial" w:eastAsiaTheme="minorHAnsi" w:hAnsi="Arial" w:cs="Arial"/>
          <w:color w:val="auto"/>
          <w:sz w:val="21"/>
          <w:szCs w:val="21"/>
        </w:rPr>
        <w:t>„</w:t>
      </w:r>
      <w:r w:rsidR="005167CB" w:rsidRPr="005167CB">
        <w:rPr>
          <w:rFonts w:ascii="Arial" w:hAnsi="Arial" w:cs="Arial"/>
          <w:color w:val="auto"/>
          <w:sz w:val="21"/>
          <w:szCs w:val="21"/>
        </w:rPr>
        <w:t>Remont drogi gminnej „Glew - Łesiska” nr 160 514K od km 0+000 do km 0+540 położonej w m. Koniusza</w:t>
      </w:r>
      <w:r w:rsidRPr="005167CB">
        <w:rPr>
          <w:rFonts w:ascii="Arial" w:eastAsiaTheme="minorHAnsi" w:hAnsi="Arial" w:cs="Arial"/>
          <w:color w:val="auto"/>
          <w:sz w:val="21"/>
          <w:szCs w:val="21"/>
        </w:rPr>
        <w:t>”</w:t>
      </w:r>
    </w:p>
    <w:p w14:paraId="56FF4195" w14:textId="77777777" w:rsidR="008E6A72" w:rsidRPr="005167CB" w:rsidRDefault="008E6A72" w:rsidP="008E6A72">
      <w:pPr>
        <w:pStyle w:val="Nagwek3"/>
        <w:ind w:left="7"/>
        <w:rPr>
          <w:rFonts w:ascii="Arial" w:hAnsi="Arial" w:cs="Arial"/>
          <w:b/>
          <w:bCs/>
          <w:color w:val="auto"/>
          <w:sz w:val="21"/>
          <w:szCs w:val="21"/>
        </w:rPr>
      </w:pPr>
      <w:r w:rsidRPr="005167CB">
        <w:rPr>
          <w:rFonts w:ascii="Arial" w:hAnsi="Arial" w:cs="Arial"/>
          <w:b/>
          <w:bCs/>
          <w:color w:val="auto"/>
          <w:sz w:val="21"/>
          <w:szCs w:val="21"/>
        </w:rPr>
        <w:t>1.2.</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Przedmiot </w:t>
      </w:r>
      <w:bookmarkEnd w:id="123"/>
      <w:r w:rsidRPr="005167CB">
        <w:rPr>
          <w:rFonts w:ascii="Arial" w:hAnsi="Arial" w:cs="Arial"/>
          <w:b/>
          <w:bCs/>
          <w:color w:val="auto"/>
          <w:sz w:val="21"/>
          <w:szCs w:val="21"/>
        </w:rPr>
        <w:t>SST</w:t>
      </w:r>
    </w:p>
    <w:p w14:paraId="1983C2A7"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Przedmiotem niniejszej Szczegółowej Specyfikacji Technicznej (SST) są wymagania dotyczące wykonania i odbioru robót związanych z wykonaniem warstwy ścieralnej z betonu asfaltowego KR1. </w:t>
      </w:r>
    </w:p>
    <w:p w14:paraId="6ECF4C1E" w14:textId="77777777" w:rsidR="008E6A72" w:rsidRPr="005167CB" w:rsidRDefault="008E6A72" w:rsidP="008E6A72">
      <w:pPr>
        <w:pStyle w:val="Nagwek3"/>
        <w:ind w:left="7"/>
        <w:rPr>
          <w:rFonts w:ascii="Arial" w:hAnsi="Arial" w:cs="Arial"/>
          <w:b/>
          <w:bCs/>
          <w:color w:val="auto"/>
          <w:sz w:val="21"/>
          <w:szCs w:val="21"/>
        </w:rPr>
      </w:pPr>
      <w:bookmarkStart w:id="124" w:name="_Toc78668"/>
      <w:r w:rsidRPr="005167CB">
        <w:rPr>
          <w:rFonts w:ascii="Arial" w:hAnsi="Arial" w:cs="Arial"/>
          <w:b/>
          <w:bCs/>
          <w:color w:val="auto"/>
          <w:sz w:val="21"/>
          <w:szCs w:val="21"/>
        </w:rPr>
        <w:t>1.3.</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Zakres stosowania SST </w:t>
      </w:r>
      <w:bookmarkEnd w:id="124"/>
    </w:p>
    <w:p w14:paraId="21A817BB"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SST są stosowane jako dokument przetargowy i kontraktowy przy zlecaniu i realizacji robót na drogach krajowych. SST stanowią podstawę opracowania Szczegółowych Specyfikacji Technicznych (SST). </w:t>
      </w:r>
    </w:p>
    <w:p w14:paraId="48A32C16" w14:textId="77777777" w:rsidR="008E6A72" w:rsidRPr="005167CB" w:rsidRDefault="008E6A72" w:rsidP="008E6A72">
      <w:pPr>
        <w:pStyle w:val="Nagwek3"/>
        <w:ind w:left="7"/>
        <w:rPr>
          <w:rFonts w:ascii="Arial" w:hAnsi="Arial" w:cs="Arial"/>
          <w:b/>
          <w:bCs/>
          <w:color w:val="auto"/>
          <w:sz w:val="21"/>
          <w:szCs w:val="21"/>
        </w:rPr>
      </w:pPr>
      <w:bookmarkStart w:id="125" w:name="_Toc78669"/>
      <w:r w:rsidRPr="005167CB">
        <w:rPr>
          <w:rFonts w:ascii="Arial" w:hAnsi="Arial" w:cs="Arial"/>
          <w:b/>
          <w:bCs/>
          <w:color w:val="auto"/>
          <w:sz w:val="21"/>
          <w:szCs w:val="21"/>
        </w:rPr>
        <w:t>1.4.</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Informacje ogólne o terenie budowy </w:t>
      </w:r>
      <w:bookmarkEnd w:id="125"/>
    </w:p>
    <w:p w14:paraId="36DF28F3" w14:textId="77777777" w:rsidR="008E6A72" w:rsidRPr="005167CB" w:rsidRDefault="008E6A72" w:rsidP="008E6A72">
      <w:pPr>
        <w:spacing w:before="120" w:after="120"/>
        <w:rPr>
          <w:rFonts w:ascii="Arial" w:hAnsi="Arial" w:cs="Arial"/>
          <w:i/>
          <w:sz w:val="21"/>
          <w:szCs w:val="21"/>
        </w:rPr>
      </w:pPr>
      <w:bookmarkStart w:id="126" w:name="_Toc78670"/>
      <w:r w:rsidRPr="005167CB">
        <w:rPr>
          <w:rFonts w:ascii="Arial" w:hAnsi="Arial" w:cs="Arial"/>
          <w:sz w:val="21"/>
          <w:szCs w:val="21"/>
        </w:rPr>
        <w:t>Zakres robót określony w przedmiarze robót obejmuje wykonanie nawierzchni z betonu asfaltowego (warstwa ścieralna).</w:t>
      </w:r>
    </w:p>
    <w:p w14:paraId="2A32CDC4" w14:textId="77777777" w:rsidR="008E6A72" w:rsidRPr="005167CB" w:rsidRDefault="008E6A72" w:rsidP="008E6A72">
      <w:pPr>
        <w:pStyle w:val="Nagwek3"/>
        <w:ind w:left="7"/>
        <w:rPr>
          <w:rFonts w:ascii="Arial" w:hAnsi="Arial" w:cs="Arial"/>
          <w:b/>
          <w:bCs/>
          <w:color w:val="auto"/>
          <w:sz w:val="21"/>
          <w:szCs w:val="21"/>
        </w:rPr>
      </w:pPr>
      <w:r w:rsidRPr="005167CB">
        <w:rPr>
          <w:rFonts w:ascii="Arial" w:hAnsi="Arial" w:cs="Arial"/>
          <w:b/>
          <w:bCs/>
          <w:color w:val="auto"/>
          <w:sz w:val="21"/>
          <w:szCs w:val="21"/>
        </w:rPr>
        <w:t>1.5.</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Określenia podstawowe </w:t>
      </w:r>
      <w:bookmarkEnd w:id="126"/>
    </w:p>
    <w:p w14:paraId="7A0CA9B9"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Definicje i określenia podano w D-M-00.00.00 „Wymagania ogólne” oraz w przepisach związanych wyszczególnionych w pkt. 10 niniejszego SST. </w:t>
      </w:r>
    </w:p>
    <w:p w14:paraId="52D81006" w14:textId="77777777" w:rsidR="008E6A72" w:rsidRPr="005167CB" w:rsidRDefault="008E6A72" w:rsidP="008E6A72">
      <w:pPr>
        <w:pStyle w:val="Nagwek3"/>
        <w:ind w:left="7"/>
        <w:rPr>
          <w:rFonts w:ascii="Arial" w:hAnsi="Arial" w:cs="Arial"/>
          <w:b/>
          <w:bCs/>
          <w:color w:val="auto"/>
          <w:sz w:val="21"/>
          <w:szCs w:val="21"/>
        </w:rPr>
      </w:pPr>
      <w:bookmarkStart w:id="127" w:name="_Toc78671"/>
      <w:r w:rsidRPr="005167CB">
        <w:rPr>
          <w:rFonts w:ascii="Arial" w:hAnsi="Arial" w:cs="Arial"/>
          <w:b/>
          <w:bCs/>
          <w:color w:val="auto"/>
          <w:sz w:val="21"/>
          <w:szCs w:val="21"/>
        </w:rPr>
        <w:t>1.6.</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Ogólne wymagania dotyczące robót </w:t>
      </w:r>
      <w:bookmarkEnd w:id="127"/>
    </w:p>
    <w:p w14:paraId="45EB8CB9"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Ogólne wymagania dotyczące robót podano w D-M-00.00.00 „Wymagania ogólne”. </w:t>
      </w:r>
    </w:p>
    <w:p w14:paraId="7882672D" w14:textId="05B3CA21" w:rsidR="008E6A72" w:rsidRPr="005167CB" w:rsidRDefault="008E6A72" w:rsidP="008E6A72">
      <w:pPr>
        <w:pStyle w:val="Nagwek1"/>
        <w:tabs>
          <w:tab w:val="center" w:pos="1235"/>
        </w:tabs>
        <w:ind w:left="-3"/>
        <w:rPr>
          <w:rFonts w:ascii="Arial" w:hAnsi="Arial" w:cs="Arial"/>
          <w:b/>
          <w:bCs/>
          <w:color w:val="auto"/>
          <w:sz w:val="21"/>
          <w:szCs w:val="21"/>
        </w:rPr>
      </w:pPr>
      <w:bookmarkStart w:id="128" w:name="_Toc78672"/>
      <w:r w:rsidRPr="005167CB">
        <w:rPr>
          <w:rFonts w:ascii="Arial" w:hAnsi="Arial" w:cs="Arial"/>
          <w:b/>
          <w:bCs/>
          <w:color w:val="auto"/>
          <w:sz w:val="21"/>
          <w:szCs w:val="21"/>
        </w:rPr>
        <w:t>2.</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MATERIAŁY </w:t>
      </w:r>
      <w:bookmarkEnd w:id="128"/>
    </w:p>
    <w:p w14:paraId="3DBD1E9C" w14:textId="211BBBC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Ogólne wymagania dotyczące materiałów, ich pozyskiwania i składowania podano </w:t>
      </w:r>
      <w:r w:rsidR="008D2897">
        <w:rPr>
          <w:rFonts w:ascii="Arial" w:hAnsi="Arial" w:cs="Arial"/>
          <w:sz w:val="21"/>
          <w:szCs w:val="21"/>
        </w:rPr>
        <w:br/>
      </w:r>
      <w:r w:rsidRPr="005167CB">
        <w:rPr>
          <w:rFonts w:ascii="Arial" w:hAnsi="Arial" w:cs="Arial"/>
          <w:sz w:val="21"/>
          <w:szCs w:val="21"/>
        </w:rPr>
        <w:t>w D-M</w:t>
      </w:r>
      <w:r w:rsidR="008D2897">
        <w:rPr>
          <w:rFonts w:ascii="Arial" w:hAnsi="Arial" w:cs="Arial"/>
          <w:sz w:val="21"/>
          <w:szCs w:val="21"/>
        </w:rPr>
        <w:t xml:space="preserve"> </w:t>
      </w:r>
      <w:r w:rsidRPr="005167CB">
        <w:rPr>
          <w:rFonts w:ascii="Arial" w:hAnsi="Arial" w:cs="Arial"/>
          <w:sz w:val="21"/>
          <w:szCs w:val="21"/>
        </w:rPr>
        <w:t xml:space="preserve">00.00.00 „Wymagania ogólne”. Poszczególne rodzaje materiałów powinny pochodzić ze źródeł zatwierdzonych przez Inżyniera/Inspektora Nadzoru. W przypadku wystąpienia zmian </w:t>
      </w:r>
      <w:r w:rsidR="008D2897">
        <w:rPr>
          <w:rFonts w:ascii="Arial" w:hAnsi="Arial" w:cs="Arial"/>
          <w:sz w:val="21"/>
          <w:szCs w:val="21"/>
        </w:rPr>
        <w:br/>
      </w:r>
      <w:r w:rsidRPr="005167CB">
        <w:rPr>
          <w:rFonts w:ascii="Arial" w:hAnsi="Arial" w:cs="Arial"/>
          <w:sz w:val="21"/>
          <w:szCs w:val="21"/>
        </w:rPr>
        <w:t xml:space="preserve">w materiałach składowych (rodzaj, kategoria, typ petrograficzny, gęstość, zmiana złoża) należy postępować zgodnie z zasadami określonymi w punkcie 4.2. normy PN-EN 13108-20. </w:t>
      </w:r>
    </w:p>
    <w:p w14:paraId="1B4C2ADB" w14:textId="77777777" w:rsidR="008E6A72" w:rsidRPr="005167CB" w:rsidRDefault="008E6A72" w:rsidP="008E6A72">
      <w:pPr>
        <w:pStyle w:val="Nagwek3"/>
        <w:ind w:left="7"/>
        <w:rPr>
          <w:rFonts w:ascii="Arial" w:hAnsi="Arial" w:cs="Arial"/>
          <w:b/>
          <w:bCs/>
          <w:color w:val="auto"/>
          <w:sz w:val="21"/>
          <w:szCs w:val="21"/>
        </w:rPr>
      </w:pPr>
      <w:bookmarkStart w:id="129" w:name="_Toc78673"/>
      <w:r w:rsidRPr="005167CB">
        <w:rPr>
          <w:rFonts w:ascii="Arial" w:hAnsi="Arial" w:cs="Arial"/>
          <w:b/>
          <w:bCs/>
          <w:color w:val="auto"/>
          <w:sz w:val="21"/>
          <w:szCs w:val="21"/>
        </w:rPr>
        <w:t>2.1.</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Rodzaje materiałów </w:t>
      </w:r>
      <w:bookmarkEnd w:id="129"/>
    </w:p>
    <w:p w14:paraId="5414C16A"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Rodzaje materiałów stosowanych do mieszanki mineralno-asfaltowej podano w tabeli 1. </w:t>
      </w:r>
    </w:p>
    <w:p w14:paraId="3B4CDFA4"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1. Rodzaje materiałów do mieszanki mineralno-asfaltowej </w:t>
      </w:r>
    </w:p>
    <w:tbl>
      <w:tblPr>
        <w:tblStyle w:val="TableGrid"/>
        <w:tblW w:w="9074" w:type="dxa"/>
        <w:tblInd w:w="125" w:type="dxa"/>
        <w:tblCellMar>
          <w:top w:w="5" w:type="dxa"/>
          <w:left w:w="108" w:type="dxa"/>
          <w:right w:w="38" w:type="dxa"/>
        </w:tblCellMar>
        <w:tblLook w:val="04A0" w:firstRow="1" w:lastRow="0" w:firstColumn="1" w:lastColumn="0" w:noHBand="0" w:noVBand="1"/>
      </w:tblPr>
      <w:tblGrid>
        <w:gridCol w:w="525"/>
        <w:gridCol w:w="2737"/>
        <w:gridCol w:w="2904"/>
        <w:gridCol w:w="2908"/>
      </w:tblGrid>
      <w:tr w:rsidR="005167CB" w:rsidRPr="005167CB" w14:paraId="20FB7EC9" w14:textId="77777777" w:rsidTr="00CA014E">
        <w:trPr>
          <w:trHeight w:val="492"/>
        </w:trPr>
        <w:tc>
          <w:tcPr>
            <w:tcW w:w="526" w:type="dxa"/>
            <w:vMerge w:val="restart"/>
            <w:tcBorders>
              <w:top w:val="single" w:sz="4" w:space="0" w:color="000000"/>
              <w:left w:val="single" w:sz="4" w:space="0" w:color="000000"/>
              <w:bottom w:val="single" w:sz="4" w:space="0" w:color="000000"/>
              <w:right w:val="single" w:sz="4" w:space="0" w:color="000000"/>
            </w:tcBorders>
          </w:tcPr>
          <w:p w14:paraId="0F2C7225"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Lp. </w:t>
            </w:r>
          </w:p>
          <w:p w14:paraId="3723A79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tcPr>
          <w:p w14:paraId="6DE0535E"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Rodzaj materiału </w:t>
            </w:r>
          </w:p>
          <w:p w14:paraId="51EB3A5A"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w:t>
            </w:r>
          </w:p>
        </w:tc>
        <w:tc>
          <w:tcPr>
            <w:tcW w:w="5812" w:type="dxa"/>
            <w:gridSpan w:val="2"/>
            <w:tcBorders>
              <w:top w:val="single" w:sz="4" w:space="0" w:color="000000"/>
              <w:left w:val="single" w:sz="4" w:space="0" w:color="000000"/>
              <w:bottom w:val="single" w:sz="4" w:space="0" w:color="000000"/>
              <w:right w:val="single" w:sz="4" w:space="0" w:color="000000"/>
            </w:tcBorders>
            <w:vAlign w:val="center"/>
          </w:tcPr>
          <w:p w14:paraId="482A7C9D" w14:textId="77777777" w:rsidR="008E6A72" w:rsidRPr="005167CB" w:rsidRDefault="008E6A72" w:rsidP="00CA014E">
            <w:pPr>
              <w:spacing w:line="259" w:lineRule="auto"/>
              <w:ind w:right="74"/>
              <w:rPr>
                <w:rFonts w:ascii="Arial" w:hAnsi="Arial" w:cs="Arial"/>
                <w:sz w:val="21"/>
                <w:szCs w:val="21"/>
              </w:rPr>
            </w:pPr>
            <w:r w:rsidRPr="005167CB">
              <w:rPr>
                <w:rFonts w:ascii="Arial" w:hAnsi="Arial" w:cs="Arial"/>
                <w:sz w:val="21"/>
                <w:szCs w:val="21"/>
              </w:rPr>
              <w:t xml:space="preserve">Wymagania wg / dokument odniesienia </w:t>
            </w:r>
          </w:p>
        </w:tc>
      </w:tr>
      <w:tr w:rsidR="005167CB" w:rsidRPr="005167CB" w14:paraId="01CCB706" w14:textId="77777777" w:rsidTr="00CA014E">
        <w:trPr>
          <w:trHeight w:val="588"/>
        </w:trPr>
        <w:tc>
          <w:tcPr>
            <w:tcW w:w="0" w:type="auto"/>
            <w:vMerge/>
            <w:tcBorders>
              <w:top w:val="nil"/>
              <w:left w:val="single" w:sz="4" w:space="0" w:color="000000"/>
              <w:bottom w:val="single" w:sz="4" w:space="0" w:color="000000"/>
              <w:right w:val="single" w:sz="4" w:space="0" w:color="000000"/>
            </w:tcBorders>
          </w:tcPr>
          <w:p w14:paraId="6B3BA023" w14:textId="77777777" w:rsidR="008E6A72" w:rsidRPr="005167CB" w:rsidRDefault="008E6A72" w:rsidP="00CA014E">
            <w:pPr>
              <w:spacing w:line="259" w:lineRule="auto"/>
              <w:rPr>
                <w:rFonts w:ascii="Arial" w:hAnsi="Arial" w:cs="Arial"/>
                <w:sz w:val="21"/>
                <w:szCs w:val="21"/>
              </w:rPr>
            </w:pPr>
          </w:p>
        </w:tc>
        <w:tc>
          <w:tcPr>
            <w:tcW w:w="0" w:type="auto"/>
            <w:vMerge/>
            <w:tcBorders>
              <w:top w:val="nil"/>
              <w:left w:val="single" w:sz="4" w:space="0" w:color="000000"/>
              <w:bottom w:val="single" w:sz="4" w:space="0" w:color="000000"/>
              <w:right w:val="single" w:sz="4" w:space="0" w:color="000000"/>
            </w:tcBorders>
          </w:tcPr>
          <w:p w14:paraId="697B449D" w14:textId="77777777" w:rsidR="008E6A72" w:rsidRPr="005167CB" w:rsidRDefault="008E6A72" w:rsidP="00CA014E">
            <w:pPr>
              <w:spacing w:line="259" w:lineRule="auto"/>
              <w:rPr>
                <w:rFonts w:ascii="Arial" w:hAnsi="Arial" w:cs="Arial"/>
                <w:sz w:val="21"/>
                <w:szCs w:val="21"/>
              </w:rPr>
            </w:pPr>
          </w:p>
        </w:tc>
        <w:tc>
          <w:tcPr>
            <w:tcW w:w="2904" w:type="dxa"/>
            <w:tcBorders>
              <w:top w:val="single" w:sz="4" w:space="0" w:color="000000"/>
              <w:left w:val="single" w:sz="4" w:space="0" w:color="000000"/>
              <w:bottom w:val="single" w:sz="4" w:space="0" w:color="000000"/>
              <w:right w:val="single" w:sz="4" w:space="0" w:color="000000"/>
            </w:tcBorders>
            <w:vAlign w:val="center"/>
          </w:tcPr>
          <w:p w14:paraId="39043C70" w14:textId="77777777" w:rsidR="008E6A72" w:rsidRPr="005167CB" w:rsidRDefault="008E6A72" w:rsidP="00CA014E">
            <w:pPr>
              <w:spacing w:line="259" w:lineRule="auto"/>
              <w:ind w:right="73"/>
              <w:rPr>
                <w:rFonts w:ascii="Arial" w:hAnsi="Arial" w:cs="Arial"/>
                <w:sz w:val="21"/>
                <w:szCs w:val="21"/>
              </w:rPr>
            </w:pPr>
            <w:r w:rsidRPr="005167CB">
              <w:rPr>
                <w:rFonts w:ascii="Arial" w:hAnsi="Arial" w:cs="Arial"/>
                <w:sz w:val="21"/>
                <w:szCs w:val="21"/>
              </w:rPr>
              <w:t xml:space="preserve">KR 1-2 </w:t>
            </w:r>
          </w:p>
        </w:tc>
        <w:tc>
          <w:tcPr>
            <w:tcW w:w="2907" w:type="dxa"/>
            <w:tcBorders>
              <w:top w:val="single" w:sz="4" w:space="0" w:color="000000"/>
              <w:left w:val="single" w:sz="4" w:space="0" w:color="000000"/>
              <w:bottom w:val="single" w:sz="4" w:space="0" w:color="000000"/>
              <w:right w:val="single" w:sz="4" w:space="0" w:color="000000"/>
            </w:tcBorders>
            <w:vAlign w:val="center"/>
          </w:tcPr>
          <w:p w14:paraId="728F62C3"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KR 3-4 </w:t>
            </w:r>
          </w:p>
        </w:tc>
      </w:tr>
      <w:tr w:rsidR="005167CB" w:rsidRPr="005167CB" w14:paraId="481A2C2C" w14:textId="77777777" w:rsidTr="00CA014E">
        <w:trPr>
          <w:trHeight w:val="492"/>
        </w:trPr>
        <w:tc>
          <w:tcPr>
            <w:tcW w:w="526" w:type="dxa"/>
            <w:tcBorders>
              <w:top w:val="single" w:sz="4" w:space="0" w:color="000000"/>
              <w:left w:val="single" w:sz="4" w:space="0" w:color="000000"/>
              <w:bottom w:val="single" w:sz="4" w:space="0" w:color="000000"/>
              <w:right w:val="single" w:sz="4" w:space="0" w:color="000000"/>
            </w:tcBorders>
            <w:vAlign w:val="center"/>
          </w:tcPr>
          <w:p w14:paraId="25960F1D"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1. </w:t>
            </w:r>
          </w:p>
        </w:tc>
        <w:tc>
          <w:tcPr>
            <w:tcW w:w="2737" w:type="dxa"/>
            <w:tcBorders>
              <w:top w:val="single" w:sz="4" w:space="0" w:color="000000"/>
              <w:left w:val="single" w:sz="4" w:space="0" w:color="000000"/>
              <w:bottom w:val="single" w:sz="4" w:space="0" w:color="000000"/>
              <w:right w:val="single" w:sz="4" w:space="0" w:color="000000"/>
            </w:tcBorders>
            <w:vAlign w:val="center"/>
          </w:tcPr>
          <w:p w14:paraId="08CE8C47"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Kruszywo grube  </w:t>
            </w:r>
          </w:p>
        </w:tc>
        <w:tc>
          <w:tcPr>
            <w:tcW w:w="5812" w:type="dxa"/>
            <w:gridSpan w:val="2"/>
            <w:tcBorders>
              <w:top w:val="single" w:sz="4" w:space="0" w:color="000000"/>
              <w:left w:val="single" w:sz="4" w:space="0" w:color="000000"/>
              <w:bottom w:val="single" w:sz="4" w:space="0" w:color="000000"/>
              <w:right w:val="single" w:sz="4" w:space="0" w:color="000000"/>
            </w:tcBorders>
            <w:vAlign w:val="center"/>
          </w:tcPr>
          <w:p w14:paraId="76E847DF" w14:textId="77777777" w:rsidR="008E6A72" w:rsidRPr="005167CB" w:rsidRDefault="008E6A72" w:rsidP="00CA014E">
            <w:pPr>
              <w:spacing w:line="259" w:lineRule="auto"/>
              <w:ind w:right="73"/>
              <w:rPr>
                <w:rFonts w:ascii="Arial" w:hAnsi="Arial" w:cs="Arial"/>
                <w:sz w:val="21"/>
                <w:szCs w:val="21"/>
              </w:rPr>
            </w:pPr>
            <w:r w:rsidRPr="005167CB">
              <w:rPr>
                <w:rFonts w:ascii="Arial" w:hAnsi="Arial" w:cs="Arial"/>
                <w:sz w:val="21"/>
                <w:szCs w:val="21"/>
              </w:rPr>
              <w:t xml:space="preserve">WT-1 Kruszywa 2014, tabela 12 </w:t>
            </w:r>
          </w:p>
        </w:tc>
      </w:tr>
      <w:tr w:rsidR="005167CB" w:rsidRPr="005167CB" w14:paraId="1F06475C" w14:textId="77777777" w:rsidTr="00CA014E">
        <w:trPr>
          <w:trHeight w:val="737"/>
        </w:trPr>
        <w:tc>
          <w:tcPr>
            <w:tcW w:w="526" w:type="dxa"/>
            <w:tcBorders>
              <w:top w:val="single" w:sz="4" w:space="0" w:color="000000"/>
              <w:left w:val="single" w:sz="4" w:space="0" w:color="000000"/>
              <w:bottom w:val="single" w:sz="4" w:space="0" w:color="000000"/>
              <w:right w:val="single" w:sz="4" w:space="0" w:color="000000"/>
            </w:tcBorders>
          </w:tcPr>
          <w:p w14:paraId="2F1D7F0F"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2. </w:t>
            </w:r>
          </w:p>
        </w:tc>
        <w:tc>
          <w:tcPr>
            <w:tcW w:w="2737" w:type="dxa"/>
            <w:tcBorders>
              <w:top w:val="single" w:sz="4" w:space="0" w:color="000000"/>
              <w:left w:val="single" w:sz="4" w:space="0" w:color="000000"/>
              <w:bottom w:val="single" w:sz="4" w:space="0" w:color="000000"/>
              <w:right w:val="single" w:sz="4" w:space="0" w:color="000000"/>
            </w:tcBorders>
            <w:vAlign w:val="center"/>
          </w:tcPr>
          <w:p w14:paraId="19A02B95"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Kruszywo drobne lub o ciągłym uziarnieniu D≤8 </w:t>
            </w:r>
          </w:p>
        </w:tc>
        <w:tc>
          <w:tcPr>
            <w:tcW w:w="5812" w:type="dxa"/>
            <w:gridSpan w:val="2"/>
            <w:tcBorders>
              <w:top w:val="single" w:sz="4" w:space="0" w:color="000000"/>
              <w:left w:val="single" w:sz="4" w:space="0" w:color="000000"/>
              <w:bottom w:val="single" w:sz="4" w:space="0" w:color="000000"/>
              <w:right w:val="single" w:sz="4" w:space="0" w:color="000000"/>
            </w:tcBorders>
            <w:vAlign w:val="center"/>
          </w:tcPr>
          <w:p w14:paraId="30B4B165" w14:textId="77777777" w:rsidR="008E6A72" w:rsidRPr="005167CB" w:rsidRDefault="008E6A72" w:rsidP="00CA014E">
            <w:pPr>
              <w:spacing w:line="259" w:lineRule="auto"/>
              <w:ind w:left="649" w:hanging="416"/>
              <w:rPr>
                <w:rFonts w:ascii="Arial" w:hAnsi="Arial" w:cs="Arial"/>
                <w:sz w:val="21"/>
                <w:szCs w:val="21"/>
              </w:rPr>
            </w:pPr>
            <w:r w:rsidRPr="005167CB">
              <w:rPr>
                <w:rFonts w:ascii="Arial" w:eastAsia="Calibri" w:hAnsi="Arial" w:cs="Arial"/>
                <w:noProof/>
                <w:sz w:val="21"/>
                <w:szCs w:val="21"/>
              </w:rPr>
              <mc:AlternateContent>
                <mc:Choice Requires="wpg">
                  <w:drawing>
                    <wp:anchor distT="0" distB="0" distL="114300" distR="114300" simplePos="0" relativeHeight="251659264" behindDoc="0" locked="0" layoutInCell="1" allowOverlap="1" wp14:anchorId="58A80E38" wp14:editId="42366CE9">
                      <wp:simplePos x="0" y="0"/>
                      <wp:positionH relativeFrom="column">
                        <wp:posOffset>1841246</wp:posOffset>
                      </wp:positionH>
                      <wp:positionV relativeFrom="paragraph">
                        <wp:posOffset>-109323</wp:posOffset>
                      </wp:positionV>
                      <wp:extent cx="6096" cy="462076"/>
                      <wp:effectExtent l="0" t="0" r="0" b="0"/>
                      <wp:wrapSquare wrapText="bothSides"/>
                      <wp:docPr id="66236" name="Group 66236"/>
                      <wp:cNvGraphicFramePr/>
                      <a:graphic xmlns:a="http://schemas.openxmlformats.org/drawingml/2006/main">
                        <a:graphicData uri="http://schemas.microsoft.com/office/word/2010/wordprocessingGroup">
                          <wpg:wgp>
                            <wpg:cNvGrpSpPr/>
                            <wpg:grpSpPr>
                              <a:xfrm>
                                <a:off x="0" y="0"/>
                                <a:ext cx="6096" cy="462076"/>
                                <a:chOff x="0" y="0"/>
                                <a:chExt cx="6096" cy="462076"/>
                              </a:xfrm>
                            </wpg:grpSpPr>
                            <wps:wsp>
                              <wps:cNvPr id="80012" name="Shape 80012"/>
                              <wps:cNvSpPr/>
                              <wps:spPr>
                                <a:xfrm>
                                  <a:off x="0" y="0"/>
                                  <a:ext cx="9144" cy="462076"/>
                                </a:xfrm>
                                <a:custGeom>
                                  <a:avLst/>
                                  <a:gdLst/>
                                  <a:ahLst/>
                                  <a:cxnLst/>
                                  <a:rect l="0" t="0" r="0" b="0"/>
                                  <a:pathLst>
                                    <a:path w="9144" h="462076">
                                      <a:moveTo>
                                        <a:pt x="0" y="0"/>
                                      </a:moveTo>
                                      <a:lnTo>
                                        <a:pt x="9144" y="0"/>
                                      </a:lnTo>
                                      <a:lnTo>
                                        <a:pt x="9144" y="462076"/>
                                      </a:lnTo>
                                      <a:lnTo>
                                        <a:pt x="0" y="4620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172242E" id="Group 66236" o:spid="_x0000_s1026" style="position:absolute;margin-left:145pt;margin-top:-8.6pt;width:.5pt;height:36.4pt;z-index:251659264" coordsize="6096,462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">
                      <v:shape id="Shape 80012" o:spid="_x0000_s1027" style="position:absolute;width:9144;height:462076;visibility:visible;mso-wrap-style:square;v-text-anchor:top" coordsize="9144,462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" path="m,l9144,r,462076l,462076,,e" fillcolor="black" stroked="f" strokeweight="0">
                        <v:stroke miterlimit="83231f" joinstyle="miter"/>
                        <v:path arrowok="t" textboxrect="0,0,9144,462076"/>
                      </v:shape>
                      <w10:wrap type="square"/>
                    </v:group>
                  </w:pict>
                </mc:Fallback>
              </mc:AlternateContent>
            </w:r>
            <w:r w:rsidRPr="005167CB">
              <w:rPr>
                <w:rFonts w:ascii="Arial" w:hAnsi="Arial" w:cs="Arial"/>
                <w:sz w:val="21"/>
                <w:szCs w:val="21"/>
              </w:rPr>
              <w:t xml:space="preserve">WT-1 Kruszywa 2014, WT-1 Kruszywa 2014, tabela 13 i 14 tabela 14 </w:t>
            </w:r>
          </w:p>
        </w:tc>
      </w:tr>
      <w:tr w:rsidR="005167CB" w:rsidRPr="005167CB" w14:paraId="70D3A907" w14:textId="77777777" w:rsidTr="00CA014E">
        <w:trPr>
          <w:trHeight w:val="494"/>
        </w:trPr>
        <w:tc>
          <w:tcPr>
            <w:tcW w:w="526" w:type="dxa"/>
            <w:tcBorders>
              <w:top w:val="single" w:sz="4" w:space="0" w:color="000000"/>
              <w:left w:val="single" w:sz="4" w:space="0" w:color="000000"/>
              <w:bottom w:val="single" w:sz="4" w:space="0" w:color="000000"/>
              <w:right w:val="single" w:sz="4" w:space="0" w:color="000000"/>
            </w:tcBorders>
            <w:vAlign w:val="center"/>
          </w:tcPr>
          <w:p w14:paraId="4EEC5BD4"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3. </w:t>
            </w:r>
          </w:p>
        </w:tc>
        <w:tc>
          <w:tcPr>
            <w:tcW w:w="2737" w:type="dxa"/>
            <w:tcBorders>
              <w:top w:val="single" w:sz="4" w:space="0" w:color="000000"/>
              <w:left w:val="single" w:sz="4" w:space="0" w:color="000000"/>
              <w:bottom w:val="single" w:sz="4" w:space="0" w:color="000000"/>
              <w:right w:val="single" w:sz="4" w:space="0" w:color="000000"/>
            </w:tcBorders>
            <w:vAlign w:val="center"/>
          </w:tcPr>
          <w:p w14:paraId="5C8BB1D3"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Wypełniacz  </w:t>
            </w:r>
          </w:p>
        </w:tc>
        <w:tc>
          <w:tcPr>
            <w:tcW w:w="5812" w:type="dxa"/>
            <w:gridSpan w:val="2"/>
            <w:tcBorders>
              <w:top w:val="single" w:sz="4" w:space="0" w:color="000000"/>
              <w:left w:val="single" w:sz="4" w:space="0" w:color="000000"/>
              <w:bottom w:val="single" w:sz="4" w:space="0" w:color="000000"/>
              <w:right w:val="single" w:sz="4" w:space="0" w:color="000000"/>
            </w:tcBorders>
            <w:vAlign w:val="center"/>
          </w:tcPr>
          <w:p w14:paraId="7631D560" w14:textId="77777777" w:rsidR="008E6A72" w:rsidRPr="005167CB" w:rsidRDefault="008E6A72" w:rsidP="00CA014E">
            <w:pPr>
              <w:spacing w:line="259" w:lineRule="auto"/>
              <w:ind w:right="73"/>
              <w:rPr>
                <w:rFonts w:ascii="Arial" w:hAnsi="Arial" w:cs="Arial"/>
                <w:sz w:val="21"/>
                <w:szCs w:val="21"/>
              </w:rPr>
            </w:pPr>
            <w:r w:rsidRPr="005167CB">
              <w:rPr>
                <w:rFonts w:ascii="Arial" w:hAnsi="Arial" w:cs="Arial"/>
                <w:sz w:val="21"/>
                <w:szCs w:val="21"/>
              </w:rPr>
              <w:t xml:space="preserve">WT-1 Kruszywa 2014, tabela 15 </w:t>
            </w:r>
          </w:p>
        </w:tc>
      </w:tr>
      <w:tr w:rsidR="005167CB" w:rsidRPr="005167CB" w14:paraId="79AADC30" w14:textId="77777777" w:rsidTr="00CA014E">
        <w:trPr>
          <w:trHeight w:val="737"/>
        </w:trPr>
        <w:tc>
          <w:tcPr>
            <w:tcW w:w="526" w:type="dxa"/>
            <w:tcBorders>
              <w:top w:val="single" w:sz="4" w:space="0" w:color="000000"/>
              <w:left w:val="single" w:sz="4" w:space="0" w:color="000000"/>
              <w:bottom w:val="single" w:sz="4" w:space="0" w:color="000000"/>
              <w:right w:val="single" w:sz="4" w:space="0" w:color="000000"/>
            </w:tcBorders>
          </w:tcPr>
          <w:p w14:paraId="030853C7"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4. </w:t>
            </w:r>
          </w:p>
        </w:tc>
        <w:tc>
          <w:tcPr>
            <w:tcW w:w="2737" w:type="dxa"/>
            <w:tcBorders>
              <w:top w:val="single" w:sz="4" w:space="0" w:color="000000"/>
              <w:left w:val="single" w:sz="4" w:space="0" w:color="000000"/>
              <w:bottom w:val="single" w:sz="4" w:space="0" w:color="000000"/>
              <w:right w:val="single" w:sz="4" w:space="0" w:color="000000"/>
            </w:tcBorders>
          </w:tcPr>
          <w:p w14:paraId="7182B1DC"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Lepiszcze </w:t>
            </w:r>
          </w:p>
        </w:tc>
        <w:tc>
          <w:tcPr>
            <w:tcW w:w="5812" w:type="dxa"/>
            <w:gridSpan w:val="2"/>
            <w:tcBorders>
              <w:top w:val="single" w:sz="4" w:space="0" w:color="000000"/>
              <w:left w:val="single" w:sz="4" w:space="0" w:color="000000"/>
              <w:bottom w:val="single" w:sz="4" w:space="0" w:color="000000"/>
              <w:right w:val="single" w:sz="4" w:space="0" w:color="000000"/>
            </w:tcBorders>
            <w:vAlign w:val="center"/>
          </w:tcPr>
          <w:p w14:paraId="3DEE4A72" w14:textId="77777777" w:rsidR="008E6A72" w:rsidRPr="005167CB" w:rsidRDefault="008E6A72" w:rsidP="00CA014E">
            <w:pPr>
              <w:spacing w:line="259" w:lineRule="auto"/>
              <w:ind w:left="23" w:right="26"/>
              <w:rPr>
                <w:rFonts w:ascii="Arial" w:hAnsi="Arial" w:cs="Arial"/>
                <w:sz w:val="21"/>
                <w:szCs w:val="21"/>
              </w:rPr>
            </w:pPr>
            <w:r w:rsidRPr="005167CB">
              <w:rPr>
                <w:rFonts w:ascii="Arial" w:hAnsi="Arial" w:cs="Arial"/>
                <w:sz w:val="21"/>
                <w:szCs w:val="21"/>
              </w:rPr>
              <w:t xml:space="preserve">WT-2 2014 – część I pkt 8.2.3.1 tab. 15, PN-EN 14023, PN-EN 13924-2, PN-EN 12591 </w:t>
            </w:r>
          </w:p>
        </w:tc>
      </w:tr>
      <w:tr w:rsidR="005167CB" w:rsidRPr="005167CB" w14:paraId="77AB9285" w14:textId="77777777" w:rsidTr="00CA014E">
        <w:trPr>
          <w:trHeight w:val="737"/>
        </w:trPr>
        <w:tc>
          <w:tcPr>
            <w:tcW w:w="526" w:type="dxa"/>
            <w:tcBorders>
              <w:top w:val="single" w:sz="4" w:space="0" w:color="000000"/>
              <w:left w:val="single" w:sz="4" w:space="0" w:color="000000"/>
              <w:bottom w:val="single" w:sz="4" w:space="0" w:color="000000"/>
              <w:right w:val="single" w:sz="4" w:space="0" w:color="000000"/>
            </w:tcBorders>
          </w:tcPr>
          <w:p w14:paraId="2ACE2968"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5. </w:t>
            </w:r>
          </w:p>
        </w:tc>
        <w:tc>
          <w:tcPr>
            <w:tcW w:w="2737" w:type="dxa"/>
            <w:tcBorders>
              <w:top w:val="single" w:sz="4" w:space="0" w:color="000000"/>
              <w:left w:val="single" w:sz="4" w:space="0" w:color="000000"/>
              <w:bottom w:val="single" w:sz="4" w:space="0" w:color="000000"/>
              <w:right w:val="single" w:sz="4" w:space="0" w:color="000000"/>
            </w:tcBorders>
          </w:tcPr>
          <w:p w14:paraId="421739F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Granulat asfaltowy  </w:t>
            </w:r>
          </w:p>
        </w:tc>
        <w:tc>
          <w:tcPr>
            <w:tcW w:w="5812" w:type="dxa"/>
            <w:gridSpan w:val="2"/>
            <w:tcBorders>
              <w:top w:val="single" w:sz="4" w:space="0" w:color="000000"/>
              <w:left w:val="single" w:sz="4" w:space="0" w:color="000000"/>
              <w:bottom w:val="single" w:sz="4" w:space="0" w:color="000000"/>
              <w:right w:val="single" w:sz="4" w:space="0" w:color="000000"/>
            </w:tcBorders>
            <w:vAlign w:val="center"/>
          </w:tcPr>
          <w:p w14:paraId="1016D77A" w14:textId="77777777" w:rsidR="008E6A72" w:rsidRPr="005167CB" w:rsidRDefault="008E6A72" w:rsidP="00CA014E">
            <w:pPr>
              <w:spacing w:line="259" w:lineRule="auto"/>
              <w:ind w:right="62"/>
              <w:rPr>
                <w:rFonts w:ascii="Arial" w:hAnsi="Arial" w:cs="Arial"/>
                <w:sz w:val="21"/>
                <w:szCs w:val="21"/>
                <w:lang w:val="en-US"/>
              </w:rPr>
            </w:pPr>
            <w:r w:rsidRPr="005167CB">
              <w:rPr>
                <w:rFonts w:ascii="Arial" w:hAnsi="Arial" w:cs="Arial"/>
                <w:sz w:val="21"/>
                <w:szCs w:val="21"/>
                <w:lang w:val="en-US"/>
              </w:rPr>
              <w:t xml:space="preserve">pkt. 2.1.1. SST,  PN-EN 13108-8, RID I/6 </w:t>
            </w:r>
          </w:p>
          <w:p w14:paraId="57551FA3" w14:textId="77777777" w:rsidR="008E6A72" w:rsidRPr="005167CB" w:rsidRDefault="008E6A72" w:rsidP="00CA014E">
            <w:pPr>
              <w:spacing w:line="259" w:lineRule="auto"/>
              <w:ind w:left="34"/>
              <w:rPr>
                <w:rFonts w:ascii="Arial" w:hAnsi="Arial" w:cs="Arial"/>
                <w:sz w:val="21"/>
                <w:szCs w:val="21"/>
              </w:rPr>
            </w:pPr>
            <w:r w:rsidRPr="005167CB">
              <w:rPr>
                <w:rFonts w:ascii="Arial" w:hAnsi="Arial" w:cs="Arial"/>
                <w:sz w:val="21"/>
                <w:szCs w:val="21"/>
              </w:rPr>
              <w:t xml:space="preserve">Załącznik nr 9.2.1, Załącznik 9.2.2 i Załącznik nr 9.2.3 </w:t>
            </w:r>
          </w:p>
        </w:tc>
      </w:tr>
      <w:tr w:rsidR="005167CB" w:rsidRPr="005167CB" w14:paraId="4BF120B7" w14:textId="77777777" w:rsidTr="00CA014E">
        <w:trPr>
          <w:trHeight w:val="494"/>
        </w:trPr>
        <w:tc>
          <w:tcPr>
            <w:tcW w:w="526" w:type="dxa"/>
            <w:tcBorders>
              <w:top w:val="single" w:sz="4" w:space="0" w:color="000000"/>
              <w:left w:val="single" w:sz="4" w:space="0" w:color="000000"/>
              <w:bottom w:val="single" w:sz="4" w:space="0" w:color="000000"/>
              <w:right w:val="single" w:sz="4" w:space="0" w:color="000000"/>
            </w:tcBorders>
            <w:vAlign w:val="center"/>
          </w:tcPr>
          <w:p w14:paraId="0C20DE26"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6. </w:t>
            </w:r>
          </w:p>
        </w:tc>
        <w:tc>
          <w:tcPr>
            <w:tcW w:w="2737" w:type="dxa"/>
            <w:tcBorders>
              <w:top w:val="single" w:sz="4" w:space="0" w:color="000000"/>
              <w:left w:val="single" w:sz="4" w:space="0" w:color="000000"/>
              <w:bottom w:val="single" w:sz="4" w:space="0" w:color="000000"/>
              <w:right w:val="single" w:sz="4" w:space="0" w:color="000000"/>
            </w:tcBorders>
            <w:vAlign w:val="center"/>
          </w:tcPr>
          <w:p w14:paraId="63F70596"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Środek adhezyjny </w:t>
            </w:r>
          </w:p>
        </w:tc>
        <w:tc>
          <w:tcPr>
            <w:tcW w:w="5812" w:type="dxa"/>
            <w:gridSpan w:val="2"/>
            <w:tcBorders>
              <w:top w:val="single" w:sz="4" w:space="0" w:color="000000"/>
              <w:left w:val="single" w:sz="4" w:space="0" w:color="000000"/>
              <w:bottom w:val="single" w:sz="4" w:space="0" w:color="000000"/>
              <w:right w:val="single" w:sz="4" w:space="0" w:color="000000"/>
            </w:tcBorders>
            <w:vAlign w:val="center"/>
          </w:tcPr>
          <w:p w14:paraId="169E24A9" w14:textId="77777777" w:rsidR="008E6A72" w:rsidRPr="005167CB" w:rsidRDefault="008E6A72" w:rsidP="00CA014E">
            <w:pPr>
              <w:spacing w:line="259" w:lineRule="auto"/>
              <w:ind w:right="56"/>
              <w:rPr>
                <w:rFonts w:ascii="Arial" w:hAnsi="Arial" w:cs="Arial"/>
                <w:sz w:val="21"/>
                <w:szCs w:val="21"/>
              </w:rPr>
            </w:pPr>
            <w:r w:rsidRPr="005167CB">
              <w:rPr>
                <w:rFonts w:ascii="Arial" w:hAnsi="Arial" w:cs="Arial"/>
                <w:sz w:val="21"/>
                <w:szCs w:val="21"/>
              </w:rPr>
              <w:t xml:space="preserve">wg p. 4.1 PN-EN 13108-1 </w:t>
            </w:r>
          </w:p>
        </w:tc>
      </w:tr>
      <w:tr w:rsidR="005167CB" w:rsidRPr="005167CB" w14:paraId="11152BB5" w14:textId="77777777" w:rsidTr="00CA014E">
        <w:trPr>
          <w:trHeight w:val="979"/>
        </w:trPr>
        <w:tc>
          <w:tcPr>
            <w:tcW w:w="526" w:type="dxa"/>
            <w:tcBorders>
              <w:top w:val="single" w:sz="4" w:space="0" w:color="000000"/>
              <w:left w:val="single" w:sz="4" w:space="0" w:color="000000"/>
              <w:bottom w:val="single" w:sz="4" w:space="0" w:color="000000"/>
              <w:right w:val="single" w:sz="4" w:space="0" w:color="000000"/>
            </w:tcBorders>
          </w:tcPr>
          <w:p w14:paraId="7C80E498"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lastRenderedPageBreak/>
              <w:t xml:space="preserve">7. </w:t>
            </w:r>
          </w:p>
        </w:tc>
        <w:tc>
          <w:tcPr>
            <w:tcW w:w="2737" w:type="dxa"/>
            <w:tcBorders>
              <w:top w:val="single" w:sz="4" w:space="0" w:color="000000"/>
              <w:left w:val="single" w:sz="4" w:space="0" w:color="000000"/>
              <w:bottom w:val="single" w:sz="4" w:space="0" w:color="000000"/>
              <w:right w:val="single" w:sz="4" w:space="0" w:color="000000"/>
            </w:tcBorders>
          </w:tcPr>
          <w:p w14:paraId="77CE8C6F"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Mieszanka </w:t>
            </w:r>
            <w:r w:rsidRPr="005167CB">
              <w:rPr>
                <w:rFonts w:ascii="Arial" w:hAnsi="Arial" w:cs="Arial"/>
                <w:sz w:val="21"/>
                <w:szCs w:val="21"/>
              </w:rPr>
              <w:tab/>
              <w:t xml:space="preserve">mineralnoasfaltowe </w:t>
            </w:r>
          </w:p>
        </w:tc>
        <w:tc>
          <w:tcPr>
            <w:tcW w:w="2904" w:type="dxa"/>
            <w:tcBorders>
              <w:top w:val="single" w:sz="4" w:space="0" w:color="000000"/>
              <w:left w:val="single" w:sz="4" w:space="0" w:color="000000"/>
              <w:bottom w:val="single" w:sz="4" w:space="0" w:color="000000"/>
              <w:right w:val="single" w:sz="4" w:space="0" w:color="000000"/>
            </w:tcBorders>
            <w:vAlign w:val="center"/>
          </w:tcPr>
          <w:p w14:paraId="49EE69D9" w14:textId="77777777" w:rsidR="008E6A72" w:rsidRPr="005167CB" w:rsidRDefault="008E6A72" w:rsidP="00CA014E">
            <w:pPr>
              <w:spacing w:line="259" w:lineRule="auto"/>
              <w:ind w:right="59"/>
              <w:rPr>
                <w:rFonts w:ascii="Arial" w:hAnsi="Arial" w:cs="Arial"/>
                <w:sz w:val="21"/>
                <w:szCs w:val="21"/>
              </w:rPr>
            </w:pPr>
            <w:r w:rsidRPr="005167CB">
              <w:rPr>
                <w:rFonts w:ascii="Arial" w:hAnsi="Arial" w:cs="Arial"/>
                <w:sz w:val="21"/>
                <w:szCs w:val="21"/>
              </w:rPr>
              <w:t xml:space="preserve">WT-2 2014 – część I pkt </w:t>
            </w:r>
          </w:p>
          <w:p w14:paraId="5A5F767B" w14:textId="77777777" w:rsidR="008E6A72" w:rsidRPr="005167CB" w:rsidRDefault="008E6A72" w:rsidP="00CA014E">
            <w:pPr>
              <w:spacing w:line="259" w:lineRule="auto"/>
              <w:ind w:right="57"/>
              <w:rPr>
                <w:rFonts w:ascii="Arial" w:hAnsi="Arial" w:cs="Arial"/>
                <w:sz w:val="21"/>
                <w:szCs w:val="21"/>
              </w:rPr>
            </w:pPr>
            <w:r w:rsidRPr="005167CB">
              <w:rPr>
                <w:rFonts w:ascii="Arial" w:hAnsi="Arial" w:cs="Arial"/>
                <w:sz w:val="21"/>
                <w:szCs w:val="21"/>
              </w:rPr>
              <w:t xml:space="preserve">8.2.3.2 tab. 16 i pkt </w:t>
            </w:r>
          </w:p>
          <w:p w14:paraId="1B5145EC" w14:textId="77777777" w:rsidR="008E6A72" w:rsidRPr="005167CB" w:rsidRDefault="008E6A72" w:rsidP="00CA014E">
            <w:pPr>
              <w:spacing w:line="259" w:lineRule="auto"/>
              <w:ind w:right="59"/>
              <w:rPr>
                <w:rFonts w:ascii="Arial" w:hAnsi="Arial" w:cs="Arial"/>
                <w:sz w:val="21"/>
                <w:szCs w:val="21"/>
              </w:rPr>
            </w:pPr>
            <w:r w:rsidRPr="005167CB">
              <w:rPr>
                <w:rFonts w:ascii="Arial" w:hAnsi="Arial" w:cs="Arial"/>
                <w:sz w:val="21"/>
                <w:szCs w:val="21"/>
              </w:rPr>
              <w:t>8.2.3.3 tab. 18</w:t>
            </w:r>
            <w:r w:rsidRPr="005167CB">
              <w:rPr>
                <w:rFonts w:ascii="Arial" w:hAnsi="Arial" w:cs="Arial"/>
                <w:sz w:val="21"/>
                <w:szCs w:val="21"/>
                <w:vertAlign w:val="superscript"/>
              </w:rPr>
              <w:t xml:space="preserve">1) </w:t>
            </w:r>
          </w:p>
        </w:tc>
        <w:tc>
          <w:tcPr>
            <w:tcW w:w="2907" w:type="dxa"/>
            <w:tcBorders>
              <w:top w:val="single" w:sz="4" w:space="0" w:color="000000"/>
              <w:left w:val="single" w:sz="4" w:space="0" w:color="000000"/>
              <w:bottom w:val="single" w:sz="4" w:space="0" w:color="000000"/>
              <w:right w:val="single" w:sz="4" w:space="0" w:color="000000"/>
            </w:tcBorders>
            <w:vAlign w:val="center"/>
          </w:tcPr>
          <w:p w14:paraId="17F41E2B" w14:textId="77777777" w:rsidR="008E6A72" w:rsidRPr="005167CB" w:rsidRDefault="008E6A72" w:rsidP="00CA014E">
            <w:pPr>
              <w:spacing w:line="259" w:lineRule="auto"/>
              <w:ind w:right="52"/>
              <w:rPr>
                <w:rFonts w:ascii="Arial" w:hAnsi="Arial" w:cs="Arial"/>
                <w:sz w:val="21"/>
                <w:szCs w:val="21"/>
              </w:rPr>
            </w:pPr>
            <w:r w:rsidRPr="005167CB">
              <w:rPr>
                <w:rFonts w:ascii="Arial" w:hAnsi="Arial" w:cs="Arial"/>
                <w:sz w:val="21"/>
                <w:szCs w:val="21"/>
              </w:rPr>
              <w:t xml:space="preserve">WT-2 2014 – część I pkt </w:t>
            </w:r>
          </w:p>
          <w:p w14:paraId="0B360A47" w14:textId="77777777" w:rsidR="008E6A72" w:rsidRPr="005167CB" w:rsidRDefault="008E6A72" w:rsidP="00CA014E">
            <w:pPr>
              <w:spacing w:line="259" w:lineRule="auto"/>
              <w:ind w:right="54"/>
              <w:rPr>
                <w:rFonts w:ascii="Arial" w:hAnsi="Arial" w:cs="Arial"/>
                <w:sz w:val="21"/>
                <w:szCs w:val="21"/>
              </w:rPr>
            </w:pPr>
            <w:r w:rsidRPr="005167CB">
              <w:rPr>
                <w:rFonts w:ascii="Arial" w:hAnsi="Arial" w:cs="Arial"/>
                <w:sz w:val="21"/>
                <w:szCs w:val="21"/>
              </w:rPr>
              <w:t xml:space="preserve">8.2.3.2 tab. 17 i pkt </w:t>
            </w:r>
          </w:p>
          <w:p w14:paraId="3334F12D" w14:textId="77777777" w:rsidR="008E6A72" w:rsidRPr="005167CB" w:rsidRDefault="008E6A72" w:rsidP="00CA014E">
            <w:pPr>
              <w:spacing w:line="259" w:lineRule="auto"/>
              <w:ind w:right="56"/>
              <w:rPr>
                <w:rFonts w:ascii="Arial" w:hAnsi="Arial" w:cs="Arial"/>
                <w:sz w:val="21"/>
                <w:szCs w:val="21"/>
              </w:rPr>
            </w:pPr>
            <w:r w:rsidRPr="005167CB">
              <w:rPr>
                <w:rFonts w:ascii="Arial" w:hAnsi="Arial" w:cs="Arial"/>
                <w:sz w:val="21"/>
                <w:szCs w:val="21"/>
              </w:rPr>
              <w:t>8.2.3.3 tab. 19</w:t>
            </w:r>
            <w:r w:rsidRPr="005167CB">
              <w:rPr>
                <w:rFonts w:ascii="Arial" w:hAnsi="Arial" w:cs="Arial"/>
                <w:sz w:val="21"/>
                <w:szCs w:val="21"/>
                <w:vertAlign w:val="superscript"/>
              </w:rPr>
              <w:t>1)</w:t>
            </w:r>
            <w:r w:rsidRPr="005167CB">
              <w:rPr>
                <w:rFonts w:ascii="Arial" w:hAnsi="Arial" w:cs="Arial"/>
                <w:sz w:val="21"/>
                <w:szCs w:val="21"/>
              </w:rPr>
              <w:t xml:space="preserve"> </w:t>
            </w:r>
          </w:p>
        </w:tc>
      </w:tr>
      <w:tr w:rsidR="008E6A72" w:rsidRPr="005167CB" w14:paraId="13372BFE" w14:textId="77777777" w:rsidTr="00CA014E">
        <w:trPr>
          <w:trHeight w:val="1704"/>
        </w:trPr>
        <w:tc>
          <w:tcPr>
            <w:tcW w:w="9074" w:type="dxa"/>
            <w:gridSpan w:val="4"/>
            <w:tcBorders>
              <w:top w:val="single" w:sz="4" w:space="0" w:color="000000"/>
              <w:left w:val="single" w:sz="4" w:space="0" w:color="000000"/>
              <w:bottom w:val="single" w:sz="4" w:space="0" w:color="000000"/>
              <w:right w:val="single" w:sz="4" w:space="0" w:color="000000"/>
            </w:tcBorders>
            <w:vAlign w:val="center"/>
          </w:tcPr>
          <w:p w14:paraId="743A88DB"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vertAlign w:val="superscript"/>
              </w:rPr>
              <w:t>1)</w:t>
            </w:r>
            <w:r w:rsidRPr="005167CB">
              <w:rPr>
                <w:rFonts w:ascii="Arial" w:hAnsi="Arial" w:cs="Arial"/>
                <w:sz w:val="21"/>
                <w:szCs w:val="21"/>
              </w:rPr>
              <w:t xml:space="preserve"> badanie ITSR wg Załącznika 1 do WT-2 2014 cz. I </w:t>
            </w:r>
          </w:p>
          <w:p w14:paraId="04A12C0E" w14:textId="77777777" w:rsidR="008E6A72" w:rsidRPr="005167CB" w:rsidRDefault="008E6A72" w:rsidP="00CA014E">
            <w:pPr>
              <w:spacing w:line="238" w:lineRule="auto"/>
              <w:rPr>
                <w:rFonts w:ascii="Arial" w:hAnsi="Arial" w:cs="Arial"/>
                <w:sz w:val="21"/>
                <w:szCs w:val="21"/>
              </w:rPr>
            </w:pPr>
            <w:r w:rsidRPr="005167CB">
              <w:rPr>
                <w:rFonts w:ascii="Arial" w:hAnsi="Arial" w:cs="Arial"/>
                <w:sz w:val="21"/>
                <w:szCs w:val="21"/>
              </w:rPr>
              <w:t xml:space="preserve">Jeżeli stosowana jest mieszanka kruszywa drobnego niełamanego i łamanego, to należy przyjąć proporcję kruszywa łamanego do niełamanego co najmniej 50/50. </w:t>
            </w:r>
          </w:p>
          <w:p w14:paraId="3623B72E" w14:textId="77777777" w:rsidR="008E6A72" w:rsidRPr="005167CB" w:rsidRDefault="008E6A72" w:rsidP="00CA014E">
            <w:pPr>
              <w:spacing w:line="259" w:lineRule="auto"/>
              <w:ind w:right="53"/>
              <w:rPr>
                <w:rFonts w:ascii="Arial" w:hAnsi="Arial" w:cs="Arial"/>
                <w:sz w:val="21"/>
                <w:szCs w:val="21"/>
              </w:rPr>
            </w:pPr>
            <w:r w:rsidRPr="005167CB">
              <w:rPr>
                <w:rFonts w:ascii="Arial" w:hAnsi="Arial" w:cs="Arial"/>
                <w:sz w:val="21"/>
                <w:szCs w:val="21"/>
              </w:rPr>
              <w:t xml:space="preserve">Projektowanie mieszanki mineralno-asfaltowej wg WT-2 2014 – część I pkt. 8. W przypadku stosowania granulatu asfaltowego należy na etapie projektowania mieszanki mineralno-asfaltowej stosować się do wytycznych opisanych w Załączniku nr 9.2.1, Załączniku 9.2.2 i Załączniku nr 9.2.3 RID I/6 </w:t>
            </w:r>
          </w:p>
        </w:tc>
      </w:tr>
    </w:tbl>
    <w:p w14:paraId="469F5F4D" w14:textId="77777777" w:rsidR="008E6A72" w:rsidRPr="005167CB" w:rsidRDefault="008E6A72" w:rsidP="008E6A72">
      <w:pPr>
        <w:pStyle w:val="Tekstpodstawowy"/>
        <w:rPr>
          <w:rFonts w:ascii="Arial" w:hAnsi="Arial" w:cs="Arial"/>
          <w:sz w:val="21"/>
          <w:szCs w:val="21"/>
          <w:lang w:eastAsia="pl-PL"/>
        </w:rPr>
      </w:pPr>
    </w:p>
    <w:p w14:paraId="6B17F75E"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2.1.1.</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Granulat asfaltowy  </w:t>
      </w:r>
    </w:p>
    <w:p w14:paraId="1179CEA8"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Granulat asfaltowy należy stosować zgodnie z wymaganiami podanymi w normie PN-EN 13108-8 oraz Załączniku nr 9.2.1, Załączniku 9.2.2 i Załączniku nr 9.2.3 RID I/6. </w:t>
      </w:r>
    </w:p>
    <w:p w14:paraId="08F9C01A"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Mieszanki mineralno-asfaltowe zawierające granulat asfaltowy muszą posiadać parametry odpowiadające ich rodzajowi oraz przeznaczaniu, zgodnie z wymaganiami niniejszego SST. </w:t>
      </w:r>
    </w:p>
    <w:p w14:paraId="704B5A58" w14:textId="77777777" w:rsidR="008E6A72" w:rsidRPr="005167CB" w:rsidRDefault="008E6A72" w:rsidP="008E6A72">
      <w:pPr>
        <w:pStyle w:val="Nagwek7"/>
        <w:tabs>
          <w:tab w:val="center" w:pos="3514"/>
        </w:tabs>
        <w:ind w:left="-3"/>
        <w:rPr>
          <w:rFonts w:ascii="Arial" w:hAnsi="Arial" w:cs="Arial"/>
          <w:color w:val="auto"/>
          <w:sz w:val="21"/>
          <w:szCs w:val="21"/>
        </w:rPr>
      </w:pPr>
      <w:r w:rsidRPr="005167CB">
        <w:rPr>
          <w:rFonts w:ascii="Arial" w:hAnsi="Arial" w:cs="Arial"/>
          <w:color w:val="auto"/>
          <w:sz w:val="21"/>
          <w:szCs w:val="21"/>
        </w:rPr>
        <w:t>2.1.1.1.</w:t>
      </w:r>
      <w:r w:rsidRPr="005167CB">
        <w:rPr>
          <w:rFonts w:ascii="Arial" w:eastAsia="Arial" w:hAnsi="Arial" w:cs="Arial"/>
          <w:color w:val="auto"/>
          <w:sz w:val="21"/>
          <w:szCs w:val="21"/>
        </w:rPr>
        <w:t xml:space="preserve"> </w:t>
      </w:r>
      <w:r w:rsidRPr="005167CB">
        <w:rPr>
          <w:rFonts w:ascii="Arial" w:eastAsia="Arial" w:hAnsi="Arial" w:cs="Arial"/>
          <w:color w:val="auto"/>
          <w:sz w:val="21"/>
          <w:szCs w:val="21"/>
        </w:rPr>
        <w:tab/>
      </w:r>
      <w:r w:rsidRPr="005167CB">
        <w:rPr>
          <w:rFonts w:ascii="Arial" w:hAnsi="Arial" w:cs="Arial"/>
          <w:color w:val="auto"/>
          <w:sz w:val="21"/>
          <w:szCs w:val="21"/>
        </w:rPr>
        <w:t xml:space="preserve">Zasady stosowania granulatu asfaltowego </w:t>
      </w:r>
    </w:p>
    <w:p w14:paraId="15D5C4F4"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Zakres stosowania granulatu asfaltowego w mieszankach mineralno-asfaltowych typu AC W, zależy od następujących czynników:  </w:t>
      </w:r>
    </w:p>
    <w:p w14:paraId="44F1762B" w14:textId="77777777" w:rsidR="008E6A72" w:rsidRPr="005167CB" w:rsidRDefault="008E6A72" w:rsidP="00C50705">
      <w:pPr>
        <w:numPr>
          <w:ilvl w:val="0"/>
          <w:numId w:val="54"/>
        </w:numPr>
        <w:spacing w:after="156" w:line="269" w:lineRule="auto"/>
        <w:ind w:hanging="360"/>
        <w:rPr>
          <w:rFonts w:ascii="Arial" w:hAnsi="Arial" w:cs="Arial"/>
          <w:sz w:val="21"/>
          <w:szCs w:val="21"/>
        </w:rPr>
      </w:pPr>
      <w:r w:rsidRPr="005167CB">
        <w:rPr>
          <w:rFonts w:ascii="Arial" w:hAnsi="Arial" w:cs="Arial"/>
          <w:sz w:val="21"/>
          <w:szCs w:val="21"/>
        </w:rPr>
        <w:t xml:space="preserve">pochodzenia granulatu asfaltowego, </w:t>
      </w:r>
    </w:p>
    <w:p w14:paraId="7E4F2BEE" w14:textId="77777777" w:rsidR="008E6A72" w:rsidRPr="005167CB" w:rsidRDefault="008E6A72" w:rsidP="00C50705">
      <w:pPr>
        <w:numPr>
          <w:ilvl w:val="0"/>
          <w:numId w:val="54"/>
        </w:numPr>
        <w:spacing w:after="156" w:line="269" w:lineRule="auto"/>
        <w:ind w:hanging="360"/>
        <w:rPr>
          <w:rFonts w:ascii="Arial" w:hAnsi="Arial" w:cs="Arial"/>
          <w:sz w:val="21"/>
          <w:szCs w:val="21"/>
        </w:rPr>
      </w:pPr>
      <w:r w:rsidRPr="005167CB">
        <w:rPr>
          <w:rFonts w:ascii="Arial" w:hAnsi="Arial" w:cs="Arial"/>
          <w:sz w:val="21"/>
          <w:szCs w:val="21"/>
        </w:rPr>
        <w:t xml:space="preserve">jakości granulatu asfaltowego, a w szczególności właściwości lepiszcza, właściwości kruszywa i jednorodności granulatu,  </w:t>
      </w:r>
    </w:p>
    <w:p w14:paraId="3E554146" w14:textId="77777777" w:rsidR="008E6A72" w:rsidRPr="005167CB" w:rsidRDefault="008E6A72" w:rsidP="00C50705">
      <w:pPr>
        <w:numPr>
          <w:ilvl w:val="0"/>
          <w:numId w:val="54"/>
        </w:numPr>
        <w:spacing w:after="132" w:line="269" w:lineRule="auto"/>
        <w:ind w:hanging="360"/>
        <w:rPr>
          <w:rFonts w:ascii="Arial" w:hAnsi="Arial" w:cs="Arial"/>
          <w:sz w:val="21"/>
          <w:szCs w:val="21"/>
        </w:rPr>
      </w:pPr>
      <w:r w:rsidRPr="005167CB">
        <w:rPr>
          <w:rFonts w:ascii="Arial" w:hAnsi="Arial" w:cs="Arial"/>
          <w:sz w:val="21"/>
          <w:szCs w:val="21"/>
        </w:rPr>
        <w:t xml:space="preserve">rodzaju nowego lepiszcza, </w:t>
      </w:r>
    </w:p>
    <w:p w14:paraId="67B5DEFD"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Ogólne zasady wykorzystania granulatu asfaltowego określa tabela 2. </w:t>
      </w:r>
    </w:p>
    <w:p w14:paraId="47387177"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2. Ogólne zasady wykorzystania granulatu asfaltowego ze względu na jego pochodzenie  </w:t>
      </w:r>
    </w:p>
    <w:tbl>
      <w:tblPr>
        <w:tblStyle w:val="TableGrid"/>
        <w:tblW w:w="5286" w:type="dxa"/>
        <w:tblInd w:w="1906" w:type="dxa"/>
        <w:tblCellMar>
          <w:left w:w="108" w:type="dxa"/>
          <w:right w:w="64" w:type="dxa"/>
        </w:tblCellMar>
        <w:tblLook w:val="04A0" w:firstRow="1" w:lastRow="0" w:firstColumn="1" w:lastColumn="0" w:noHBand="0" w:noVBand="1"/>
      </w:tblPr>
      <w:tblGrid>
        <w:gridCol w:w="2547"/>
        <w:gridCol w:w="2739"/>
      </w:tblGrid>
      <w:tr w:rsidR="005167CB" w:rsidRPr="005167CB" w14:paraId="49D9913C" w14:textId="77777777" w:rsidTr="00CA014E">
        <w:trPr>
          <w:trHeight w:val="737"/>
        </w:trPr>
        <w:tc>
          <w:tcPr>
            <w:tcW w:w="2547" w:type="dxa"/>
            <w:vMerge w:val="restart"/>
            <w:tcBorders>
              <w:top w:val="single" w:sz="4" w:space="0" w:color="000000"/>
              <w:left w:val="single" w:sz="4" w:space="0" w:color="000000"/>
              <w:bottom w:val="single" w:sz="4" w:space="0" w:color="000000"/>
              <w:right w:val="single" w:sz="4" w:space="0" w:color="000000"/>
            </w:tcBorders>
            <w:vAlign w:val="center"/>
          </w:tcPr>
          <w:p w14:paraId="5B65CF1A" w14:textId="77777777" w:rsidR="008E6A72" w:rsidRPr="005167CB" w:rsidRDefault="008E6A72" w:rsidP="00CA014E">
            <w:pPr>
              <w:spacing w:line="259" w:lineRule="auto"/>
              <w:ind w:left="26"/>
              <w:rPr>
                <w:rFonts w:ascii="Arial" w:hAnsi="Arial" w:cs="Arial"/>
                <w:sz w:val="21"/>
                <w:szCs w:val="21"/>
              </w:rPr>
            </w:pPr>
            <w:r w:rsidRPr="005167CB">
              <w:rPr>
                <w:rFonts w:ascii="Arial" w:hAnsi="Arial" w:cs="Arial"/>
                <w:sz w:val="21"/>
                <w:szCs w:val="21"/>
              </w:rPr>
              <w:t xml:space="preserve">Pochodzenie granulatu </w:t>
            </w:r>
          </w:p>
        </w:tc>
        <w:tc>
          <w:tcPr>
            <w:tcW w:w="2739" w:type="dxa"/>
            <w:tcBorders>
              <w:top w:val="single" w:sz="4" w:space="0" w:color="000000"/>
              <w:left w:val="single" w:sz="4" w:space="0" w:color="000000"/>
              <w:bottom w:val="single" w:sz="4" w:space="0" w:color="000000"/>
              <w:right w:val="single" w:sz="4" w:space="0" w:color="000000"/>
            </w:tcBorders>
            <w:vAlign w:val="center"/>
          </w:tcPr>
          <w:p w14:paraId="6BC6EF5C" w14:textId="77777777" w:rsidR="008E6A72" w:rsidRPr="005167CB" w:rsidRDefault="008E6A72" w:rsidP="00CA014E">
            <w:pPr>
              <w:spacing w:line="259" w:lineRule="auto"/>
              <w:ind w:left="171" w:right="140"/>
              <w:rPr>
                <w:rFonts w:ascii="Arial" w:hAnsi="Arial" w:cs="Arial"/>
                <w:sz w:val="21"/>
                <w:szCs w:val="21"/>
              </w:rPr>
            </w:pPr>
            <w:r w:rsidRPr="005167CB">
              <w:rPr>
                <w:rFonts w:ascii="Arial" w:hAnsi="Arial" w:cs="Arial"/>
                <w:sz w:val="21"/>
                <w:szCs w:val="21"/>
              </w:rPr>
              <w:t xml:space="preserve">Przeznaczenie mm-a z granulatem </w:t>
            </w:r>
          </w:p>
        </w:tc>
      </w:tr>
      <w:tr w:rsidR="005167CB" w:rsidRPr="005167CB" w14:paraId="5AA115CB" w14:textId="77777777" w:rsidTr="00CA014E">
        <w:trPr>
          <w:trHeight w:val="492"/>
        </w:trPr>
        <w:tc>
          <w:tcPr>
            <w:tcW w:w="0" w:type="auto"/>
            <w:vMerge/>
            <w:tcBorders>
              <w:top w:val="nil"/>
              <w:left w:val="single" w:sz="4" w:space="0" w:color="000000"/>
              <w:bottom w:val="single" w:sz="4" w:space="0" w:color="000000"/>
              <w:right w:val="single" w:sz="4" w:space="0" w:color="000000"/>
            </w:tcBorders>
          </w:tcPr>
          <w:p w14:paraId="3AA58B88" w14:textId="77777777" w:rsidR="008E6A72" w:rsidRPr="005167CB" w:rsidRDefault="008E6A72" w:rsidP="00CA014E">
            <w:pPr>
              <w:spacing w:line="259" w:lineRule="auto"/>
              <w:rPr>
                <w:rFonts w:ascii="Arial" w:hAnsi="Arial" w:cs="Arial"/>
                <w:sz w:val="21"/>
                <w:szCs w:val="21"/>
              </w:rPr>
            </w:pPr>
          </w:p>
        </w:tc>
        <w:tc>
          <w:tcPr>
            <w:tcW w:w="2739" w:type="dxa"/>
            <w:tcBorders>
              <w:top w:val="single" w:sz="4" w:space="0" w:color="000000"/>
              <w:left w:val="single" w:sz="4" w:space="0" w:color="000000"/>
              <w:bottom w:val="single" w:sz="4" w:space="0" w:color="000000"/>
              <w:right w:val="single" w:sz="4" w:space="0" w:color="000000"/>
            </w:tcBorders>
            <w:vAlign w:val="center"/>
          </w:tcPr>
          <w:p w14:paraId="7BE6A6FC"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AC S </w:t>
            </w:r>
          </w:p>
        </w:tc>
      </w:tr>
      <w:tr w:rsidR="005167CB" w:rsidRPr="005167CB" w14:paraId="32CFE931" w14:textId="77777777" w:rsidTr="00CA014E">
        <w:trPr>
          <w:trHeight w:val="495"/>
        </w:trPr>
        <w:tc>
          <w:tcPr>
            <w:tcW w:w="2547" w:type="dxa"/>
            <w:tcBorders>
              <w:top w:val="single" w:sz="4" w:space="0" w:color="000000"/>
              <w:left w:val="single" w:sz="4" w:space="0" w:color="000000"/>
              <w:bottom w:val="single" w:sz="4" w:space="0" w:color="000000"/>
              <w:right w:val="single" w:sz="4" w:space="0" w:color="000000"/>
            </w:tcBorders>
            <w:vAlign w:val="center"/>
          </w:tcPr>
          <w:p w14:paraId="70CDFD83"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AC P </w:t>
            </w:r>
          </w:p>
        </w:tc>
        <w:tc>
          <w:tcPr>
            <w:tcW w:w="2739" w:type="dxa"/>
            <w:tcBorders>
              <w:top w:val="single" w:sz="4" w:space="0" w:color="000000"/>
              <w:left w:val="single" w:sz="4" w:space="0" w:color="000000"/>
              <w:bottom w:val="single" w:sz="4" w:space="0" w:color="000000"/>
              <w:right w:val="single" w:sz="4" w:space="0" w:color="000000"/>
            </w:tcBorders>
            <w:vAlign w:val="center"/>
          </w:tcPr>
          <w:p w14:paraId="29837298"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Nie </w:t>
            </w:r>
          </w:p>
        </w:tc>
      </w:tr>
      <w:tr w:rsidR="005167CB" w:rsidRPr="005167CB" w14:paraId="5B808F51" w14:textId="77777777" w:rsidTr="00CA014E">
        <w:trPr>
          <w:trHeight w:val="492"/>
        </w:trPr>
        <w:tc>
          <w:tcPr>
            <w:tcW w:w="2547" w:type="dxa"/>
            <w:tcBorders>
              <w:top w:val="single" w:sz="4" w:space="0" w:color="000000"/>
              <w:left w:val="single" w:sz="4" w:space="0" w:color="000000"/>
              <w:bottom w:val="single" w:sz="4" w:space="0" w:color="000000"/>
              <w:right w:val="single" w:sz="4" w:space="0" w:color="000000"/>
            </w:tcBorders>
            <w:vAlign w:val="center"/>
          </w:tcPr>
          <w:p w14:paraId="6D31CA93"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AC W </w:t>
            </w:r>
          </w:p>
        </w:tc>
        <w:tc>
          <w:tcPr>
            <w:tcW w:w="2739" w:type="dxa"/>
            <w:tcBorders>
              <w:top w:val="single" w:sz="4" w:space="0" w:color="000000"/>
              <w:left w:val="single" w:sz="4" w:space="0" w:color="000000"/>
              <w:bottom w:val="single" w:sz="4" w:space="0" w:color="000000"/>
              <w:right w:val="single" w:sz="4" w:space="0" w:color="000000"/>
            </w:tcBorders>
            <w:vAlign w:val="center"/>
          </w:tcPr>
          <w:p w14:paraId="2A355813"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Nie </w:t>
            </w:r>
          </w:p>
        </w:tc>
      </w:tr>
      <w:tr w:rsidR="005167CB" w:rsidRPr="005167CB" w14:paraId="1094572D" w14:textId="77777777" w:rsidTr="00CA014E">
        <w:trPr>
          <w:trHeight w:val="494"/>
        </w:trPr>
        <w:tc>
          <w:tcPr>
            <w:tcW w:w="2547" w:type="dxa"/>
            <w:tcBorders>
              <w:top w:val="single" w:sz="4" w:space="0" w:color="000000"/>
              <w:left w:val="single" w:sz="4" w:space="0" w:color="000000"/>
              <w:bottom w:val="single" w:sz="4" w:space="0" w:color="000000"/>
              <w:right w:val="single" w:sz="4" w:space="0" w:color="000000"/>
            </w:tcBorders>
            <w:vAlign w:val="center"/>
          </w:tcPr>
          <w:p w14:paraId="6E06FC07"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AC S </w:t>
            </w:r>
          </w:p>
        </w:tc>
        <w:tc>
          <w:tcPr>
            <w:tcW w:w="2739" w:type="dxa"/>
            <w:tcBorders>
              <w:top w:val="single" w:sz="4" w:space="0" w:color="000000"/>
              <w:left w:val="single" w:sz="4" w:space="0" w:color="000000"/>
              <w:bottom w:val="single" w:sz="4" w:space="0" w:color="000000"/>
              <w:right w:val="single" w:sz="4" w:space="0" w:color="000000"/>
            </w:tcBorders>
            <w:vAlign w:val="center"/>
          </w:tcPr>
          <w:p w14:paraId="1CFF7E13"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Tak </w:t>
            </w:r>
          </w:p>
        </w:tc>
      </w:tr>
      <w:tr w:rsidR="005167CB" w:rsidRPr="005167CB" w14:paraId="4E75AC79" w14:textId="77777777" w:rsidTr="00CA014E">
        <w:trPr>
          <w:trHeight w:val="492"/>
        </w:trPr>
        <w:tc>
          <w:tcPr>
            <w:tcW w:w="2547" w:type="dxa"/>
            <w:tcBorders>
              <w:top w:val="single" w:sz="4" w:space="0" w:color="000000"/>
              <w:left w:val="single" w:sz="4" w:space="0" w:color="000000"/>
              <w:bottom w:val="single" w:sz="4" w:space="0" w:color="000000"/>
              <w:right w:val="single" w:sz="4" w:space="0" w:color="000000"/>
            </w:tcBorders>
            <w:vAlign w:val="center"/>
          </w:tcPr>
          <w:p w14:paraId="25E11CA3"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AC WMS P </w:t>
            </w:r>
          </w:p>
        </w:tc>
        <w:tc>
          <w:tcPr>
            <w:tcW w:w="2739" w:type="dxa"/>
            <w:tcBorders>
              <w:top w:val="single" w:sz="4" w:space="0" w:color="000000"/>
              <w:left w:val="single" w:sz="4" w:space="0" w:color="000000"/>
              <w:bottom w:val="single" w:sz="4" w:space="0" w:color="000000"/>
              <w:right w:val="single" w:sz="4" w:space="0" w:color="000000"/>
            </w:tcBorders>
            <w:vAlign w:val="center"/>
          </w:tcPr>
          <w:p w14:paraId="48145109"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Nie </w:t>
            </w:r>
          </w:p>
        </w:tc>
      </w:tr>
      <w:tr w:rsidR="005167CB" w:rsidRPr="005167CB" w14:paraId="2AD2ED9B" w14:textId="77777777" w:rsidTr="00CA014E">
        <w:trPr>
          <w:trHeight w:val="495"/>
        </w:trPr>
        <w:tc>
          <w:tcPr>
            <w:tcW w:w="2547" w:type="dxa"/>
            <w:tcBorders>
              <w:top w:val="single" w:sz="4" w:space="0" w:color="000000"/>
              <w:left w:val="single" w:sz="4" w:space="0" w:color="000000"/>
              <w:bottom w:val="single" w:sz="4" w:space="0" w:color="000000"/>
              <w:right w:val="single" w:sz="4" w:space="0" w:color="000000"/>
            </w:tcBorders>
            <w:vAlign w:val="center"/>
          </w:tcPr>
          <w:p w14:paraId="13666E8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AC WMS W </w:t>
            </w:r>
          </w:p>
        </w:tc>
        <w:tc>
          <w:tcPr>
            <w:tcW w:w="2739" w:type="dxa"/>
            <w:tcBorders>
              <w:top w:val="single" w:sz="4" w:space="0" w:color="000000"/>
              <w:left w:val="single" w:sz="4" w:space="0" w:color="000000"/>
              <w:bottom w:val="single" w:sz="4" w:space="0" w:color="000000"/>
              <w:right w:val="single" w:sz="4" w:space="0" w:color="000000"/>
            </w:tcBorders>
            <w:vAlign w:val="center"/>
          </w:tcPr>
          <w:p w14:paraId="5BAA2ED1"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Nie </w:t>
            </w:r>
          </w:p>
        </w:tc>
      </w:tr>
      <w:tr w:rsidR="005167CB" w:rsidRPr="005167CB" w14:paraId="3A52448A" w14:textId="77777777" w:rsidTr="00CA014E">
        <w:trPr>
          <w:trHeight w:val="492"/>
        </w:trPr>
        <w:tc>
          <w:tcPr>
            <w:tcW w:w="2547" w:type="dxa"/>
            <w:tcBorders>
              <w:top w:val="single" w:sz="4" w:space="0" w:color="000000"/>
              <w:left w:val="single" w:sz="4" w:space="0" w:color="000000"/>
              <w:bottom w:val="single" w:sz="4" w:space="0" w:color="000000"/>
              <w:right w:val="single" w:sz="4" w:space="0" w:color="000000"/>
            </w:tcBorders>
            <w:vAlign w:val="center"/>
          </w:tcPr>
          <w:p w14:paraId="78F21970"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SMA </w:t>
            </w:r>
          </w:p>
        </w:tc>
        <w:tc>
          <w:tcPr>
            <w:tcW w:w="2739" w:type="dxa"/>
            <w:tcBorders>
              <w:top w:val="single" w:sz="4" w:space="0" w:color="000000"/>
              <w:left w:val="single" w:sz="4" w:space="0" w:color="000000"/>
              <w:bottom w:val="single" w:sz="4" w:space="0" w:color="000000"/>
              <w:right w:val="single" w:sz="4" w:space="0" w:color="000000"/>
            </w:tcBorders>
            <w:vAlign w:val="center"/>
          </w:tcPr>
          <w:p w14:paraId="7AC6DE7C"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Możliwe </w:t>
            </w:r>
          </w:p>
        </w:tc>
      </w:tr>
    </w:tbl>
    <w:p w14:paraId="011C47F7" w14:textId="77777777" w:rsidR="008E6A72" w:rsidRPr="005167CB" w:rsidRDefault="008E6A72" w:rsidP="008E6A72">
      <w:pPr>
        <w:spacing w:after="115" w:line="275" w:lineRule="auto"/>
        <w:ind w:left="1413" w:right="-12" w:hanging="1409"/>
        <w:rPr>
          <w:rFonts w:ascii="Arial" w:hAnsi="Arial" w:cs="Arial"/>
          <w:sz w:val="21"/>
          <w:szCs w:val="21"/>
        </w:rPr>
      </w:pPr>
      <w:r w:rsidRPr="005167CB">
        <w:rPr>
          <w:rFonts w:ascii="Arial" w:hAnsi="Arial" w:cs="Arial"/>
          <w:sz w:val="21"/>
          <w:szCs w:val="21"/>
        </w:rPr>
        <w:t>Uwaga:</w:t>
      </w:r>
      <w:r w:rsidRPr="005167CB">
        <w:rPr>
          <w:rFonts w:ascii="Arial" w:hAnsi="Arial" w:cs="Arial"/>
          <w:sz w:val="21"/>
          <w:szCs w:val="21"/>
          <w:vertAlign w:val="superscript"/>
        </w:rPr>
        <w:t xml:space="preserve">  </w:t>
      </w:r>
      <w:r w:rsidRPr="005167CB">
        <w:rPr>
          <w:rFonts w:ascii="Arial" w:hAnsi="Arial" w:cs="Arial"/>
          <w:b/>
          <w:sz w:val="21"/>
          <w:szCs w:val="21"/>
        </w:rPr>
        <w:t>Tak</w:t>
      </w:r>
      <w:r w:rsidRPr="005167CB">
        <w:rPr>
          <w:rFonts w:ascii="Arial" w:hAnsi="Arial" w:cs="Arial"/>
          <w:sz w:val="21"/>
          <w:szCs w:val="21"/>
        </w:rPr>
        <w:t xml:space="preserve"> – struktura mieszanki mineralnej i rodzaj standardowo stosowanych lepiszczy nie stanowią przeszkody w zastosowaniu granulatu </w:t>
      </w:r>
    </w:p>
    <w:p w14:paraId="35017C70" w14:textId="77777777" w:rsidR="008E6A72" w:rsidRPr="005167CB" w:rsidRDefault="008E6A72" w:rsidP="008E6A72">
      <w:pPr>
        <w:spacing w:after="115" w:line="275" w:lineRule="auto"/>
        <w:ind w:left="1438" w:right="-12"/>
        <w:rPr>
          <w:rFonts w:ascii="Arial" w:hAnsi="Arial" w:cs="Arial"/>
          <w:sz w:val="21"/>
          <w:szCs w:val="21"/>
        </w:rPr>
      </w:pPr>
      <w:r w:rsidRPr="005167CB">
        <w:rPr>
          <w:rFonts w:ascii="Arial" w:hAnsi="Arial" w:cs="Arial"/>
          <w:b/>
          <w:sz w:val="21"/>
          <w:szCs w:val="21"/>
        </w:rPr>
        <w:t>Możliwe</w:t>
      </w:r>
      <w:r w:rsidRPr="005167CB">
        <w:rPr>
          <w:rFonts w:ascii="Arial" w:hAnsi="Arial" w:cs="Arial"/>
          <w:sz w:val="21"/>
          <w:szCs w:val="21"/>
        </w:rPr>
        <w:t xml:space="preserve"> – struktura mieszanki mineralnej lub rodzaj standardowo stosowanych lepiszczy mogą stanowić przeszkodę w zastosowaniu granulatu  </w:t>
      </w:r>
    </w:p>
    <w:p w14:paraId="150FA6E3" w14:textId="77777777" w:rsidR="008E6A72" w:rsidRPr="005167CB" w:rsidRDefault="008E6A72" w:rsidP="008E6A72">
      <w:pPr>
        <w:spacing w:after="157" w:line="275" w:lineRule="auto"/>
        <w:ind w:left="1438" w:right="-12"/>
        <w:rPr>
          <w:rFonts w:ascii="Arial" w:hAnsi="Arial" w:cs="Arial"/>
          <w:sz w:val="21"/>
          <w:szCs w:val="21"/>
        </w:rPr>
      </w:pPr>
      <w:r w:rsidRPr="005167CB">
        <w:rPr>
          <w:rFonts w:ascii="Arial" w:hAnsi="Arial" w:cs="Arial"/>
          <w:b/>
          <w:sz w:val="21"/>
          <w:szCs w:val="21"/>
        </w:rPr>
        <w:lastRenderedPageBreak/>
        <w:t>Nie</w:t>
      </w:r>
      <w:r w:rsidRPr="005167CB">
        <w:rPr>
          <w:rFonts w:ascii="Arial" w:hAnsi="Arial" w:cs="Arial"/>
          <w:sz w:val="21"/>
          <w:szCs w:val="21"/>
        </w:rPr>
        <w:t xml:space="preserve"> - struktura mieszanki mineralnej lub rodzaj standardowo stosowanych lepiszczy stanowią przeszkodę w zastosowaniu granulatu  </w:t>
      </w:r>
    </w:p>
    <w:p w14:paraId="14821B69"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Procentowe zawartości granulatu asfaltowego określa się na podstawie maksymalnej wartości wskaźnika zastąpienia lepiszcza BR [%], obliczanego następująco: </w:t>
      </w:r>
    </w:p>
    <w:p w14:paraId="5E624B2B" w14:textId="77777777" w:rsidR="008E6A72" w:rsidRPr="005167CB" w:rsidRDefault="008E6A72" w:rsidP="008E6A72">
      <w:pPr>
        <w:spacing w:after="137"/>
        <w:ind w:left="75" w:right="63"/>
        <w:rPr>
          <w:rFonts w:ascii="Arial" w:hAnsi="Arial" w:cs="Arial"/>
          <w:sz w:val="21"/>
          <w:szCs w:val="21"/>
        </w:rPr>
      </w:pPr>
      <w:r w:rsidRPr="005167CB">
        <w:rPr>
          <w:rFonts w:ascii="Arial" w:hAnsi="Arial" w:cs="Arial"/>
          <w:sz w:val="21"/>
          <w:szCs w:val="21"/>
        </w:rPr>
        <w:t xml:space="preserve">BR = (a x b)/c </w:t>
      </w:r>
    </w:p>
    <w:p w14:paraId="7BEAA5C5" w14:textId="77777777" w:rsidR="008E6A72" w:rsidRPr="005167CB" w:rsidRDefault="008E6A72" w:rsidP="008E6A72">
      <w:pPr>
        <w:spacing w:after="132"/>
        <w:ind w:left="7"/>
        <w:rPr>
          <w:rFonts w:ascii="Arial" w:hAnsi="Arial" w:cs="Arial"/>
          <w:sz w:val="21"/>
          <w:szCs w:val="21"/>
        </w:rPr>
      </w:pPr>
      <w:r w:rsidRPr="005167CB">
        <w:rPr>
          <w:rFonts w:ascii="Arial" w:hAnsi="Arial" w:cs="Arial"/>
          <w:sz w:val="21"/>
          <w:szCs w:val="21"/>
        </w:rPr>
        <w:t xml:space="preserve">gdzie: </w:t>
      </w:r>
    </w:p>
    <w:p w14:paraId="73E6635C" w14:textId="77777777" w:rsidR="008E6A72" w:rsidRPr="005167CB" w:rsidRDefault="008E6A72" w:rsidP="008E6A72">
      <w:pPr>
        <w:spacing w:after="0" w:line="396" w:lineRule="auto"/>
        <w:ind w:left="7" w:right="987"/>
        <w:rPr>
          <w:rFonts w:ascii="Arial" w:hAnsi="Arial" w:cs="Arial"/>
          <w:sz w:val="21"/>
          <w:szCs w:val="21"/>
        </w:rPr>
      </w:pPr>
      <w:r w:rsidRPr="005167CB">
        <w:rPr>
          <w:rFonts w:ascii="Arial" w:hAnsi="Arial" w:cs="Arial"/>
          <w:sz w:val="21"/>
          <w:szCs w:val="21"/>
        </w:rPr>
        <w:t xml:space="preserve">BR – wskaźnik zastąpienia lepiszcza [% (m/m)], a – zawartość lepiszcza rozpuszczalnego w granulacie asfaltowym [% (m/m)],  b – udział granulatu asfaltowego w mieszance mineralno-asfaltowej [% (m/m)],  </w:t>
      </w:r>
    </w:p>
    <w:p w14:paraId="687EB6BB"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c – całkowita zawartość lepiszcza rozpuszczalnego w mieszance mineralno-asfaltowej [% (m/m)]. </w:t>
      </w:r>
    </w:p>
    <w:p w14:paraId="60351CF1"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3. Dopuszczalne wartości wskaźnika BR [%] </w:t>
      </w:r>
    </w:p>
    <w:tbl>
      <w:tblPr>
        <w:tblStyle w:val="TableGrid"/>
        <w:tblW w:w="8083" w:type="dxa"/>
        <w:tblInd w:w="509" w:type="dxa"/>
        <w:tblCellMar>
          <w:left w:w="108" w:type="dxa"/>
          <w:right w:w="43" w:type="dxa"/>
        </w:tblCellMar>
        <w:tblLook w:val="04A0" w:firstRow="1" w:lastRow="0" w:firstColumn="1" w:lastColumn="0" w:noHBand="0" w:noVBand="1"/>
      </w:tblPr>
      <w:tblGrid>
        <w:gridCol w:w="2693"/>
        <w:gridCol w:w="2696"/>
        <w:gridCol w:w="2694"/>
      </w:tblGrid>
      <w:tr w:rsidR="005167CB" w:rsidRPr="005167CB" w14:paraId="6BAD34E4" w14:textId="77777777" w:rsidTr="00CA014E">
        <w:trPr>
          <w:trHeight w:val="979"/>
        </w:trPr>
        <w:tc>
          <w:tcPr>
            <w:tcW w:w="2693" w:type="dxa"/>
            <w:vMerge w:val="restart"/>
            <w:tcBorders>
              <w:top w:val="single" w:sz="4" w:space="0" w:color="000000"/>
              <w:left w:val="single" w:sz="4" w:space="0" w:color="000000"/>
              <w:bottom w:val="single" w:sz="4" w:space="0" w:color="000000"/>
              <w:right w:val="single" w:sz="4" w:space="0" w:color="000000"/>
            </w:tcBorders>
            <w:vAlign w:val="center"/>
          </w:tcPr>
          <w:p w14:paraId="70A430CD"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Typ betonu asfaltowego </w:t>
            </w:r>
          </w:p>
        </w:tc>
        <w:tc>
          <w:tcPr>
            <w:tcW w:w="5389" w:type="dxa"/>
            <w:gridSpan w:val="2"/>
            <w:tcBorders>
              <w:top w:val="single" w:sz="4" w:space="0" w:color="000000"/>
              <w:left w:val="single" w:sz="4" w:space="0" w:color="000000"/>
              <w:bottom w:val="single" w:sz="4" w:space="0" w:color="000000"/>
              <w:right w:val="single" w:sz="4" w:space="0" w:color="000000"/>
            </w:tcBorders>
            <w:vAlign w:val="center"/>
          </w:tcPr>
          <w:p w14:paraId="65F10DD9" w14:textId="77777777" w:rsidR="008E6A72" w:rsidRPr="005167CB" w:rsidRDefault="008E6A72" w:rsidP="00CA014E">
            <w:pPr>
              <w:spacing w:line="259" w:lineRule="auto"/>
              <w:ind w:right="68"/>
              <w:rPr>
                <w:rFonts w:ascii="Arial" w:hAnsi="Arial" w:cs="Arial"/>
                <w:sz w:val="21"/>
                <w:szCs w:val="21"/>
              </w:rPr>
            </w:pPr>
            <w:r w:rsidRPr="005167CB">
              <w:rPr>
                <w:rFonts w:ascii="Arial" w:hAnsi="Arial" w:cs="Arial"/>
                <w:sz w:val="21"/>
                <w:szCs w:val="21"/>
              </w:rPr>
              <w:t xml:space="preserve">Dopuszczalna wartość wskaźnika zastąpienia lepiszcza BR [%] w przypadku dozowania granulatu asfaltowego w otaczarce metodą </w:t>
            </w:r>
          </w:p>
        </w:tc>
      </w:tr>
      <w:tr w:rsidR="005167CB" w:rsidRPr="005167CB" w14:paraId="31B5CFE6" w14:textId="77777777" w:rsidTr="00CA014E">
        <w:trPr>
          <w:trHeight w:val="492"/>
        </w:trPr>
        <w:tc>
          <w:tcPr>
            <w:tcW w:w="0" w:type="auto"/>
            <w:vMerge/>
            <w:tcBorders>
              <w:top w:val="nil"/>
              <w:left w:val="single" w:sz="4" w:space="0" w:color="000000"/>
              <w:bottom w:val="single" w:sz="4" w:space="0" w:color="000000"/>
              <w:right w:val="single" w:sz="4" w:space="0" w:color="000000"/>
            </w:tcBorders>
          </w:tcPr>
          <w:p w14:paraId="6ED300B7" w14:textId="77777777" w:rsidR="008E6A72" w:rsidRPr="005167CB" w:rsidRDefault="008E6A72" w:rsidP="00CA014E">
            <w:pPr>
              <w:spacing w:after="160" w:line="259" w:lineRule="auto"/>
              <w:rPr>
                <w:rFonts w:ascii="Arial" w:hAnsi="Arial" w:cs="Arial"/>
                <w:sz w:val="21"/>
                <w:szCs w:val="21"/>
              </w:rPr>
            </w:pPr>
          </w:p>
        </w:tc>
        <w:tc>
          <w:tcPr>
            <w:tcW w:w="2696" w:type="dxa"/>
            <w:tcBorders>
              <w:top w:val="single" w:sz="4" w:space="0" w:color="000000"/>
              <w:left w:val="single" w:sz="4" w:space="0" w:color="000000"/>
              <w:bottom w:val="single" w:sz="4" w:space="0" w:color="000000"/>
              <w:right w:val="single" w:sz="4" w:space="0" w:color="000000"/>
            </w:tcBorders>
            <w:vAlign w:val="center"/>
          </w:tcPr>
          <w:p w14:paraId="2FCF7048"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na zimno </w:t>
            </w:r>
          </w:p>
        </w:tc>
        <w:tc>
          <w:tcPr>
            <w:tcW w:w="2694" w:type="dxa"/>
            <w:tcBorders>
              <w:top w:val="single" w:sz="4" w:space="0" w:color="000000"/>
              <w:left w:val="single" w:sz="4" w:space="0" w:color="000000"/>
              <w:bottom w:val="single" w:sz="4" w:space="0" w:color="000000"/>
              <w:right w:val="single" w:sz="4" w:space="0" w:color="000000"/>
            </w:tcBorders>
            <w:vAlign w:val="center"/>
          </w:tcPr>
          <w:p w14:paraId="4413411D"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na gorąco  </w:t>
            </w:r>
          </w:p>
        </w:tc>
      </w:tr>
      <w:tr w:rsidR="005167CB" w:rsidRPr="005167CB" w14:paraId="26981FA8" w14:textId="77777777" w:rsidTr="00CA014E">
        <w:trPr>
          <w:trHeight w:val="494"/>
        </w:trPr>
        <w:tc>
          <w:tcPr>
            <w:tcW w:w="2693" w:type="dxa"/>
            <w:tcBorders>
              <w:top w:val="single" w:sz="4" w:space="0" w:color="000000"/>
              <w:left w:val="single" w:sz="4" w:space="0" w:color="000000"/>
              <w:bottom w:val="single" w:sz="4" w:space="0" w:color="000000"/>
              <w:right w:val="single" w:sz="4" w:space="0" w:color="000000"/>
            </w:tcBorders>
            <w:vAlign w:val="center"/>
          </w:tcPr>
          <w:p w14:paraId="26F586A5"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AC S </w:t>
            </w:r>
          </w:p>
        </w:tc>
        <w:tc>
          <w:tcPr>
            <w:tcW w:w="2696" w:type="dxa"/>
            <w:tcBorders>
              <w:top w:val="single" w:sz="4" w:space="0" w:color="000000"/>
              <w:left w:val="single" w:sz="4" w:space="0" w:color="000000"/>
              <w:bottom w:val="single" w:sz="4" w:space="0" w:color="000000"/>
              <w:right w:val="single" w:sz="4" w:space="0" w:color="000000"/>
            </w:tcBorders>
            <w:vAlign w:val="center"/>
          </w:tcPr>
          <w:p w14:paraId="343B247C"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10 </w:t>
            </w:r>
          </w:p>
        </w:tc>
        <w:tc>
          <w:tcPr>
            <w:tcW w:w="2694" w:type="dxa"/>
            <w:tcBorders>
              <w:top w:val="single" w:sz="4" w:space="0" w:color="000000"/>
              <w:left w:val="single" w:sz="4" w:space="0" w:color="000000"/>
              <w:bottom w:val="single" w:sz="4" w:space="0" w:color="000000"/>
              <w:right w:val="single" w:sz="4" w:space="0" w:color="000000"/>
            </w:tcBorders>
            <w:vAlign w:val="center"/>
          </w:tcPr>
          <w:p w14:paraId="5BF379E5"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30</w:t>
            </w:r>
            <w:r w:rsidRPr="005167CB">
              <w:rPr>
                <w:rFonts w:ascii="Arial" w:hAnsi="Arial" w:cs="Arial"/>
                <w:sz w:val="21"/>
                <w:szCs w:val="21"/>
                <w:vertAlign w:val="superscript"/>
              </w:rPr>
              <w:t>1)</w:t>
            </w:r>
            <w:r w:rsidRPr="005167CB">
              <w:rPr>
                <w:rFonts w:ascii="Arial" w:hAnsi="Arial" w:cs="Arial"/>
                <w:sz w:val="21"/>
                <w:szCs w:val="21"/>
              </w:rPr>
              <w:t xml:space="preserve"> </w:t>
            </w:r>
          </w:p>
        </w:tc>
      </w:tr>
    </w:tbl>
    <w:p w14:paraId="3503453A" w14:textId="77777777" w:rsidR="008E6A72" w:rsidRPr="005167CB" w:rsidRDefault="008E6A72" w:rsidP="008E6A72">
      <w:pPr>
        <w:spacing w:after="157" w:line="275" w:lineRule="auto"/>
        <w:ind w:left="14" w:right="-12"/>
        <w:rPr>
          <w:rFonts w:ascii="Arial" w:hAnsi="Arial" w:cs="Arial"/>
          <w:sz w:val="21"/>
          <w:szCs w:val="21"/>
        </w:rPr>
      </w:pPr>
      <w:r w:rsidRPr="005167CB">
        <w:rPr>
          <w:rFonts w:ascii="Arial" w:hAnsi="Arial" w:cs="Arial"/>
          <w:sz w:val="21"/>
          <w:szCs w:val="21"/>
        </w:rPr>
        <w:t xml:space="preserve">1) Na zasadzie indywidualnego dopuszczenia przez Zamawiającego po przeprowadzeniu badań dodatkowych określonych w Załączniku nr 9.2.1, Załączniku 9.2.2 i Załączniku nr 9.2.3 RID I/6. </w:t>
      </w:r>
    </w:p>
    <w:p w14:paraId="598389B3"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Ponieważ dodatek granulatu asfaltowego może wywrzeć niekorzystny wpływ na odporność mieszanek mineralno-asfaltowych na spękania niskotemperaturowe, należy przeprowadzić badania służące ocenie odporności tych mieszanek na spękania niskotemperaturowe. </w:t>
      </w:r>
    </w:p>
    <w:p w14:paraId="26468ABF"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Jeżeli w projektowanej mieszance mineralno-asfaltowej przewidziano użycie: </w:t>
      </w:r>
    </w:p>
    <w:p w14:paraId="7B457861" w14:textId="77777777" w:rsidR="008E6A72" w:rsidRPr="005167CB" w:rsidRDefault="008E6A72" w:rsidP="00C50705">
      <w:pPr>
        <w:numPr>
          <w:ilvl w:val="0"/>
          <w:numId w:val="55"/>
        </w:numPr>
        <w:spacing w:after="156" w:line="269" w:lineRule="auto"/>
        <w:ind w:hanging="360"/>
        <w:rPr>
          <w:rFonts w:ascii="Arial" w:hAnsi="Arial" w:cs="Arial"/>
          <w:sz w:val="21"/>
          <w:szCs w:val="21"/>
        </w:rPr>
      </w:pPr>
      <w:r w:rsidRPr="005167CB">
        <w:rPr>
          <w:rFonts w:ascii="Arial" w:hAnsi="Arial" w:cs="Arial"/>
          <w:sz w:val="21"/>
          <w:szCs w:val="21"/>
        </w:rPr>
        <w:t xml:space="preserve">asfaltu modyfikowanego,  </w:t>
      </w:r>
    </w:p>
    <w:p w14:paraId="33282DE1" w14:textId="77777777" w:rsidR="008E6A72" w:rsidRPr="005167CB" w:rsidRDefault="008E6A72" w:rsidP="00C50705">
      <w:pPr>
        <w:numPr>
          <w:ilvl w:val="0"/>
          <w:numId w:val="55"/>
        </w:numPr>
        <w:spacing w:after="126" w:line="269" w:lineRule="auto"/>
        <w:ind w:hanging="360"/>
        <w:rPr>
          <w:rFonts w:ascii="Arial" w:hAnsi="Arial" w:cs="Arial"/>
          <w:sz w:val="21"/>
          <w:szCs w:val="21"/>
        </w:rPr>
      </w:pPr>
      <w:r w:rsidRPr="005167CB">
        <w:rPr>
          <w:rFonts w:ascii="Arial" w:hAnsi="Arial" w:cs="Arial"/>
          <w:sz w:val="21"/>
          <w:szCs w:val="21"/>
        </w:rPr>
        <w:t xml:space="preserve">granulatu asfaltowego zawierającego asfalt modyfikowany i w projektowanej mieszance mineralno-asfaltowej przewidziano użycie zwykłego asfaltu drogowego,  </w:t>
      </w:r>
    </w:p>
    <w:p w14:paraId="2774E855" w14:textId="77777777" w:rsidR="008E6A72" w:rsidRPr="005167CB" w:rsidRDefault="008E6A72" w:rsidP="008E6A72">
      <w:pPr>
        <w:spacing w:after="8"/>
        <w:ind w:left="7"/>
        <w:rPr>
          <w:rFonts w:ascii="Arial" w:hAnsi="Arial" w:cs="Arial"/>
          <w:sz w:val="21"/>
          <w:szCs w:val="21"/>
        </w:rPr>
      </w:pPr>
      <w:r w:rsidRPr="005167CB">
        <w:rPr>
          <w:rFonts w:ascii="Arial" w:hAnsi="Arial" w:cs="Arial"/>
          <w:sz w:val="21"/>
          <w:szCs w:val="21"/>
        </w:rPr>
        <w:t xml:space="preserve">zastosowanie granulatu asfaltowego może nastąpić na zasadzie indywidualnego dopuszczenia (wg zasad opisanych w Załączniku nr 9.2.1, Załączniku 9.2.2 i Załączniku nr </w:t>
      </w:r>
    </w:p>
    <w:p w14:paraId="4B01C551"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9.2.3 RID I/6). </w:t>
      </w:r>
    </w:p>
    <w:p w14:paraId="1DFB965C" w14:textId="77777777" w:rsidR="008E6A72" w:rsidRPr="005167CB" w:rsidRDefault="008E6A72" w:rsidP="008E6A72">
      <w:pPr>
        <w:pStyle w:val="Nagwek7"/>
        <w:tabs>
          <w:tab w:val="center" w:pos="3308"/>
        </w:tabs>
        <w:ind w:left="-3"/>
        <w:rPr>
          <w:rFonts w:ascii="Arial" w:hAnsi="Arial" w:cs="Arial"/>
          <w:color w:val="auto"/>
          <w:sz w:val="21"/>
          <w:szCs w:val="21"/>
        </w:rPr>
      </w:pPr>
      <w:r w:rsidRPr="005167CB">
        <w:rPr>
          <w:rFonts w:ascii="Arial" w:hAnsi="Arial" w:cs="Arial"/>
          <w:color w:val="auto"/>
          <w:sz w:val="21"/>
          <w:szCs w:val="21"/>
        </w:rPr>
        <w:t>2.1.1.2.</w:t>
      </w:r>
      <w:r w:rsidRPr="005167CB">
        <w:rPr>
          <w:rFonts w:ascii="Arial" w:eastAsia="Arial" w:hAnsi="Arial" w:cs="Arial"/>
          <w:color w:val="auto"/>
          <w:sz w:val="21"/>
          <w:szCs w:val="21"/>
        </w:rPr>
        <w:t xml:space="preserve"> </w:t>
      </w:r>
      <w:r w:rsidRPr="005167CB">
        <w:rPr>
          <w:rFonts w:ascii="Arial" w:eastAsia="Arial" w:hAnsi="Arial" w:cs="Arial"/>
          <w:color w:val="auto"/>
          <w:sz w:val="21"/>
          <w:szCs w:val="21"/>
        </w:rPr>
        <w:tab/>
      </w:r>
      <w:r w:rsidRPr="005167CB">
        <w:rPr>
          <w:rFonts w:ascii="Arial" w:hAnsi="Arial" w:cs="Arial"/>
          <w:color w:val="auto"/>
          <w:sz w:val="21"/>
          <w:szCs w:val="21"/>
        </w:rPr>
        <w:t xml:space="preserve">Wymagania dla granulatu asfaltowego </w:t>
      </w:r>
    </w:p>
    <w:p w14:paraId="57C40A68"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W przypadku stosowania granulatu asfaltowego do produkcji mieszanek mineralnoasfaltowych typu beton asfaltowy do warstwy ścieralnej AC S to musi on spełniać wymagania określone w tabeli 4. </w:t>
      </w:r>
    </w:p>
    <w:p w14:paraId="16D02075"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4. Wymagane właściwości granulatu asfaltowego stosowanego do mieszanek mineralno-asfaltowych typu AC S  </w:t>
      </w:r>
    </w:p>
    <w:tbl>
      <w:tblPr>
        <w:tblStyle w:val="TableGrid"/>
        <w:tblW w:w="8848" w:type="dxa"/>
        <w:tblInd w:w="127" w:type="dxa"/>
        <w:tblCellMar>
          <w:top w:w="167" w:type="dxa"/>
          <w:left w:w="108" w:type="dxa"/>
          <w:right w:w="43" w:type="dxa"/>
        </w:tblCellMar>
        <w:tblLook w:val="04A0" w:firstRow="1" w:lastRow="0" w:firstColumn="1" w:lastColumn="0" w:noHBand="0" w:noVBand="1"/>
      </w:tblPr>
      <w:tblGrid>
        <w:gridCol w:w="1658"/>
        <w:gridCol w:w="692"/>
        <w:gridCol w:w="4700"/>
        <w:gridCol w:w="1798"/>
      </w:tblGrid>
      <w:tr w:rsidR="005167CB" w:rsidRPr="005167CB" w14:paraId="2116C8AE" w14:textId="77777777" w:rsidTr="00CA014E">
        <w:trPr>
          <w:trHeight w:val="309"/>
        </w:trPr>
        <w:tc>
          <w:tcPr>
            <w:tcW w:w="2350" w:type="dxa"/>
            <w:gridSpan w:val="2"/>
            <w:tcBorders>
              <w:top w:val="single" w:sz="6" w:space="0" w:color="000000"/>
              <w:left w:val="single" w:sz="6" w:space="0" w:color="000000"/>
              <w:bottom w:val="single" w:sz="6" w:space="0" w:color="000000"/>
              <w:right w:val="single" w:sz="6" w:space="0" w:color="000000"/>
            </w:tcBorders>
            <w:vAlign w:val="center"/>
          </w:tcPr>
          <w:p w14:paraId="4979F8D4"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Właściwość </w:t>
            </w:r>
          </w:p>
        </w:tc>
        <w:tc>
          <w:tcPr>
            <w:tcW w:w="4700" w:type="dxa"/>
            <w:tcBorders>
              <w:top w:val="single" w:sz="6" w:space="0" w:color="000000"/>
              <w:left w:val="single" w:sz="6" w:space="0" w:color="000000"/>
              <w:bottom w:val="single" w:sz="6" w:space="0" w:color="000000"/>
              <w:right w:val="single" w:sz="6" w:space="0" w:color="000000"/>
            </w:tcBorders>
            <w:vAlign w:val="center"/>
          </w:tcPr>
          <w:p w14:paraId="674BAC10"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Wymagania </w:t>
            </w:r>
          </w:p>
        </w:tc>
        <w:tc>
          <w:tcPr>
            <w:tcW w:w="1798" w:type="dxa"/>
            <w:tcBorders>
              <w:top w:val="single" w:sz="6" w:space="0" w:color="000000"/>
              <w:left w:val="single" w:sz="6" w:space="0" w:color="000000"/>
              <w:bottom w:val="single" w:sz="6" w:space="0" w:color="000000"/>
              <w:right w:val="single" w:sz="6" w:space="0" w:color="000000"/>
            </w:tcBorders>
            <w:vAlign w:val="center"/>
          </w:tcPr>
          <w:p w14:paraId="5D14D3DA"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Dokument </w:t>
            </w:r>
          </w:p>
          <w:p w14:paraId="03103D92"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odniesienia </w:t>
            </w:r>
          </w:p>
        </w:tc>
      </w:tr>
      <w:tr w:rsidR="005167CB" w:rsidRPr="005167CB" w14:paraId="36B390E2" w14:textId="77777777" w:rsidTr="00CA014E">
        <w:trPr>
          <w:trHeight w:val="816"/>
        </w:trPr>
        <w:tc>
          <w:tcPr>
            <w:tcW w:w="2350" w:type="dxa"/>
            <w:gridSpan w:val="2"/>
            <w:tcBorders>
              <w:top w:val="single" w:sz="6" w:space="0" w:color="000000"/>
              <w:left w:val="single" w:sz="6" w:space="0" w:color="000000"/>
              <w:bottom w:val="single" w:sz="6" w:space="0" w:color="000000"/>
              <w:right w:val="single" w:sz="6" w:space="0" w:color="000000"/>
            </w:tcBorders>
            <w:vAlign w:val="center"/>
          </w:tcPr>
          <w:p w14:paraId="021D8F5D"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Zawartość materiałów obcych </w:t>
            </w:r>
          </w:p>
        </w:tc>
        <w:tc>
          <w:tcPr>
            <w:tcW w:w="4700" w:type="dxa"/>
            <w:tcBorders>
              <w:top w:val="single" w:sz="6" w:space="0" w:color="000000"/>
              <w:left w:val="single" w:sz="6" w:space="0" w:color="000000"/>
              <w:bottom w:val="single" w:sz="6" w:space="0" w:color="000000"/>
              <w:right w:val="single" w:sz="6" w:space="0" w:color="000000"/>
            </w:tcBorders>
            <w:vAlign w:val="center"/>
          </w:tcPr>
          <w:p w14:paraId="4311863A"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Kategoria FM1 </w:t>
            </w:r>
          </w:p>
        </w:tc>
        <w:tc>
          <w:tcPr>
            <w:tcW w:w="1798" w:type="dxa"/>
            <w:tcBorders>
              <w:top w:val="single" w:sz="6" w:space="0" w:color="000000"/>
              <w:left w:val="single" w:sz="6" w:space="0" w:color="000000"/>
              <w:bottom w:val="single" w:sz="6" w:space="0" w:color="000000"/>
              <w:right w:val="single" w:sz="6" w:space="0" w:color="000000"/>
            </w:tcBorders>
            <w:vAlign w:val="center"/>
          </w:tcPr>
          <w:p w14:paraId="125735B1"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PN-EN 13108-8 pkt. 4.1 </w:t>
            </w:r>
          </w:p>
        </w:tc>
      </w:tr>
      <w:tr w:rsidR="005167CB" w:rsidRPr="005167CB" w14:paraId="26575258" w14:textId="77777777" w:rsidTr="00CA014E">
        <w:trPr>
          <w:trHeight w:val="253"/>
        </w:trPr>
        <w:tc>
          <w:tcPr>
            <w:tcW w:w="1658" w:type="dxa"/>
            <w:vMerge w:val="restart"/>
            <w:tcBorders>
              <w:top w:val="single" w:sz="6" w:space="0" w:color="000000"/>
              <w:left w:val="single" w:sz="6" w:space="0" w:color="000000"/>
              <w:bottom w:val="single" w:sz="6" w:space="0" w:color="000000"/>
              <w:right w:val="single" w:sz="6" w:space="0" w:color="000000"/>
            </w:tcBorders>
            <w:vAlign w:val="center"/>
          </w:tcPr>
          <w:p w14:paraId="21C9EFD1"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Właściwości lepiszcza odzyskanego w granulacie asfaltowym </w:t>
            </w:r>
            <w:r w:rsidRPr="005167CB">
              <w:rPr>
                <w:rFonts w:ascii="Arial" w:hAnsi="Arial" w:cs="Arial"/>
                <w:sz w:val="21"/>
                <w:szCs w:val="21"/>
                <w:vertAlign w:val="superscript"/>
              </w:rPr>
              <w:t>a)</w:t>
            </w:r>
            <w:r w:rsidRPr="005167CB">
              <w:rPr>
                <w:rFonts w:ascii="Arial" w:hAnsi="Arial" w:cs="Arial"/>
                <w:sz w:val="21"/>
                <w:szCs w:val="21"/>
              </w:rPr>
              <w:t xml:space="preserve"> </w:t>
            </w:r>
          </w:p>
        </w:tc>
        <w:tc>
          <w:tcPr>
            <w:tcW w:w="692" w:type="dxa"/>
            <w:tcBorders>
              <w:top w:val="single" w:sz="6" w:space="0" w:color="000000"/>
              <w:left w:val="single" w:sz="6" w:space="0" w:color="000000"/>
              <w:bottom w:val="single" w:sz="6" w:space="0" w:color="000000"/>
              <w:right w:val="single" w:sz="6" w:space="0" w:color="000000"/>
            </w:tcBorders>
            <w:vAlign w:val="center"/>
          </w:tcPr>
          <w:p w14:paraId="5B01E3DD"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PiK </w:t>
            </w:r>
          </w:p>
        </w:tc>
        <w:tc>
          <w:tcPr>
            <w:tcW w:w="4700" w:type="dxa"/>
            <w:tcBorders>
              <w:top w:val="single" w:sz="6" w:space="0" w:color="000000"/>
              <w:left w:val="single" w:sz="6" w:space="0" w:color="000000"/>
              <w:bottom w:val="single" w:sz="6" w:space="0" w:color="000000"/>
              <w:right w:val="single" w:sz="6" w:space="0" w:color="000000"/>
            </w:tcBorders>
            <w:vAlign w:val="center"/>
          </w:tcPr>
          <w:p w14:paraId="728F854D"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Kategoria S</w:t>
            </w:r>
            <w:r w:rsidRPr="005167CB">
              <w:rPr>
                <w:rFonts w:ascii="Arial" w:hAnsi="Arial" w:cs="Arial"/>
                <w:sz w:val="21"/>
                <w:szCs w:val="21"/>
                <w:vertAlign w:val="subscript"/>
              </w:rPr>
              <w:t>70</w:t>
            </w:r>
            <w:r w:rsidRPr="005167CB">
              <w:rPr>
                <w:rFonts w:ascii="Arial" w:hAnsi="Arial" w:cs="Arial"/>
                <w:sz w:val="21"/>
                <w:szCs w:val="21"/>
              </w:rPr>
              <w:t xml:space="preserve"> </w:t>
            </w:r>
          </w:p>
          <w:p w14:paraId="06F9CA05" w14:textId="77777777" w:rsidR="008E6A72" w:rsidRPr="005167CB" w:rsidRDefault="008E6A72" w:rsidP="00CA014E">
            <w:pPr>
              <w:ind w:left="2" w:right="66"/>
              <w:rPr>
                <w:rFonts w:ascii="Arial" w:hAnsi="Arial" w:cs="Arial"/>
                <w:sz w:val="21"/>
                <w:szCs w:val="21"/>
              </w:rPr>
            </w:pPr>
            <w:r w:rsidRPr="005167CB">
              <w:rPr>
                <w:rFonts w:ascii="Arial" w:hAnsi="Arial" w:cs="Arial"/>
                <w:sz w:val="21"/>
                <w:szCs w:val="21"/>
              </w:rPr>
              <w:lastRenderedPageBreak/>
              <w:t>Wartość średnia temperatury mięknienia nie może być wyższa niż 70</w:t>
            </w:r>
            <w:r w:rsidRPr="005167CB">
              <w:rPr>
                <w:rFonts w:ascii="Arial" w:hAnsi="Arial" w:cs="Arial"/>
                <w:sz w:val="21"/>
                <w:szCs w:val="21"/>
                <w:vertAlign w:val="superscript"/>
              </w:rPr>
              <w:t>o</w:t>
            </w:r>
            <w:r w:rsidRPr="005167CB">
              <w:rPr>
                <w:rFonts w:ascii="Arial" w:hAnsi="Arial" w:cs="Arial"/>
                <w:sz w:val="21"/>
                <w:szCs w:val="21"/>
              </w:rPr>
              <w:t>C. Pojedyncze wartości temperatury mięknienia nie mogą przekraczać 77</w:t>
            </w:r>
            <w:r w:rsidRPr="005167CB">
              <w:rPr>
                <w:rFonts w:ascii="Arial" w:hAnsi="Arial" w:cs="Arial"/>
                <w:sz w:val="21"/>
                <w:szCs w:val="21"/>
                <w:vertAlign w:val="superscript"/>
              </w:rPr>
              <w:t>o</w:t>
            </w:r>
            <w:r w:rsidRPr="005167CB">
              <w:rPr>
                <w:rFonts w:ascii="Arial" w:hAnsi="Arial" w:cs="Arial"/>
                <w:sz w:val="21"/>
                <w:szCs w:val="21"/>
              </w:rPr>
              <w:t xml:space="preserve">C. </w:t>
            </w:r>
          </w:p>
        </w:tc>
        <w:tc>
          <w:tcPr>
            <w:tcW w:w="1798" w:type="dxa"/>
            <w:vMerge w:val="restart"/>
            <w:tcBorders>
              <w:top w:val="single" w:sz="6" w:space="0" w:color="000000"/>
              <w:left w:val="single" w:sz="6" w:space="0" w:color="000000"/>
              <w:bottom w:val="single" w:sz="6" w:space="0" w:color="000000"/>
              <w:right w:val="single" w:sz="6" w:space="0" w:color="000000"/>
            </w:tcBorders>
            <w:vAlign w:val="center"/>
          </w:tcPr>
          <w:p w14:paraId="37C7DCC9" w14:textId="77777777" w:rsidR="008E6A72" w:rsidRPr="005167CB" w:rsidRDefault="008E6A72" w:rsidP="00CA014E">
            <w:pPr>
              <w:rPr>
                <w:rFonts w:ascii="Arial" w:hAnsi="Arial" w:cs="Arial"/>
                <w:sz w:val="21"/>
                <w:szCs w:val="21"/>
              </w:rPr>
            </w:pPr>
            <w:r w:rsidRPr="005167CB">
              <w:rPr>
                <w:rFonts w:ascii="Arial" w:hAnsi="Arial" w:cs="Arial"/>
                <w:sz w:val="21"/>
                <w:szCs w:val="21"/>
              </w:rPr>
              <w:lastRenderedPageBreak/>
              <w:t xml:space="preserve">PN-EN 13108-8 pkt. 4.2 </w:t>
            </w:r>
          </w:p>
          <w:p w14:paraId="096DE2FD"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PN-EN 1310820 Załącznik A </w:t>
            </w:r>
          </w:p>
          <w:p w14:paraId="57A9C0D3"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 </w:t>
            </w:r>
          </w:p>
        </w:tc>
      </w:tr>
      <w:tr w:rsidR="005167CB" w:rsidRPr="005167CB" w14:paraId="6F43823E" w14:textId="77777777" w:rsidTr="00CA014E">
        <w:trPr>
          <w:trHeight w:val="1382"/>
        </w:trPr>
        <w:tc>
          <w:tcPr>
            <w:tcW w:w="0" w:type="auto"/>
            <w:vMerge/>
            <w:tcBorders>
              <w:top w:val="nil"/>
              <w:left w:val="single" w:sz="6" w:space="0" w:color="000000"/>
              <w:bottom w:val="single" w:sz="6" w:space="0" w:color="000000"/>
              <w:right w:val="single" w:sz="6" w:space="0" w:color="000000"/>
            </w:tcBorders>
          </w:tcPr>
          <w:p w14:paraId="7EFEBED3" w14:textId="77777777" w:rsidR="008E6A72" w:rsidRPr="005167CB" w:rsidRDefault="008E6A72" w:rsidP="00CA014E">
            <w:pPr>
              <w:rPr>
                <w:rFonts w:ascii="Arial" w:hAnsi="Arial" w:cs="Arial"/>
                <w:sz w:val="21"/>
                <w:szCs w:val="21"/>
              </w:rPr>
            </w:pPr>
          </w:p>
        </w:tc>
        <w:tc>
          <w:tcPr>
            <w:tcW w:w="692" w:type="dxa"/>
            <w:tcBorders>
              <w:top w:val="single" w:sz="6" w:space="0" w:color="000000"/>
              <w:left w:val="single" w:sz="6" w:space="0" w:color="000000"/>
              <w:bottom w:val="single" w:sz="6" w:space="0" w:color="000000"/>
              <w:right w:val="single" w:sz="6" w:space="0" w:color="000000"/>
            </w:tcBorders>
            <w:vAlign w:val="center"/>
          </w:tcPr>
          <w:p w14:paraId="0DEBA216"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Pen. </w:t>
            </w:r>
          </w:p>
        </w:tc>
        <w:tc>
          <w:tcPr>
            <w:tcW w:w="4700" w:type="dxa"/>
            <w:tcBorders>
              <w:top w:val="single" w:sz="6" w:space="0" w:color="000000"/>
              <w:left w:val="single" w:sz="6" w:space="0" w:color="000000"/>
              <w:bottom w:val="single" w:sz="6" w:space="0" w:color="000000"/>
              <w:right w:val="single" w:sz="6" w:space="0" w:color="000000"/>
            </w:tcBorders>
            <w:vAlign w:val="center"/>
          </w:tcPr>
          <w:p w14:paraId="23B5DC2B"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Kategoria P</w:t>
            </w:r>
            <w:r w:rsidRPr="005167CB">
              <w:rPr>
                <w:rFonts w:ascii="Arial" w:hAnsi="Arial" w:cs="Arial"/>
                <w:sz w:val="21"/>
                <w:szCs w:val="21"/>
                <w:vertAlign w:val="subscript"/>
              </w:rPr>
              <w:t>15</w:t>
            </w:r>
            <w:r w:rsidRPr="005167CB">
              <w:rPr>
                <w:rFonts w:ascii="Arial" w:hAnsi="Arial" w:cs="Arial"/>
                <w:sz w:val="21"/>
                <w:szCs w:val="21"/>
              </w:rPr>
              <w:t xml:space="preserve"> </w:t>
            </w:r>
          </w:p>
          <w:p w14:paraId="12CC1D9D" w14:textId="77777777" w:rsidR="008E6A72" w:rsidRPr="005167CB" w:rsidRDefault="008E6A72" w:rsidP="00CA014E">
            <w:pPr>
              <w:ind w:left="2" w:right="66"/>
              <w:rPr>
                <w:rFonts w:ascii="Arial" w:hAnsi="Arial" w:cs="Arial"/>
                <w:sz w:val="21"/>
                <w:szCs w:val="21"/>
              </w:rPr>
            </w:pPr>
            <w:r w:rsidRPr="005167CB">
              <w:rPr>
                <w:rFonts w:ascii="Arial" w:hAnsi="Arial" w:cs="Arial"/>
                <w:sz w:val="21"/>
                <w:szCs w:val="21"/>
              </w:rPr>
              <w:t xml:space="preserve">Wartość średnia nie może być mniejsza niż 15x0,1mm. Pojedyncze wartości penetracji nie mogą być mniejsze niż 10x0,1mm. </w:t>
            </w:r>
          </w:p>
        </w:tc>
        <w:tc>
          <w:tcPr>
            <w:tcW w:w="0" w:type="auto"/>
            <w:vMerge/>
            <w:tcBorders>
              <w:top w:val="nil"/>
              <w:left w:val="single" w:sz="6" w:space="0" w:color="000000"/>
              <w:bottom w:val="single" w:sz="6" w:space="0" w:color="000000"/>
              <w:right w:val="single" w:sz="6" w:space="0" w:color="000000"/>
            </w:tcBorders>
          </w:tcPr>
          <w:p w14:paraId="3B98C828" w14:textId="77777777" w:rsidR="008E6A72" w:rsidRPr="005167CB" w:rsidRDefault="008E6A72" w:rsidP="00CA014E">
            <w:pPr>
              <w:rPr>
                <w:rFonts w:ascii="Arial" w:hAnsi="Arial" w:cs="Arial"/>
                <w:sz w:val="21"/>
                <w:szCs w:val="21"/>
              </w:rPr>
            </w:pPr>
          </w:p>
        </w:tc>
      </w:tr>
      <w:tr w:rsidR="005167CB" w:rsidRPr="005167CB" w14:paraId="591DCC96" w14:textId="77777777" w:rsidTr="00CA014E">
        <w:trPr>
          <w:trHeight w:val="415"/>
        </w:trPr>
        <w:tc>
          <w:tcPr>
            <w:tcW w:w="2350" w:type="dxa"/>
            <w:gridSpan w:val="2"/>
            <w:tcBorders>
              <w:top w:val="single" w:sz="6" w:space="0" w:color="000000"/>
              <w:left w:val="single" w:sz="6" w:space="0" w:color="000000"/>
              <w:bottom w:val="single" w:sz="6" w:space="0" w:color="000000"/>
              <w:right w:val="single" w:sz="6" w:space="0" w:color="000000"/>
            </w:tcBorders>
          </w:tcPr>
          <w:p w14:paraId="0BE86AF4"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Jednorodność </w:t>
            </w:r>
          </w:p>
        </w:tc>
        <w:tc>
          <w:tcPr>
            <w:tcW w:w="4700" w:type="dxa"/>
            <w:tcBorders>
              <w:top w:val="single" w:sz="6" w:space="0" w:color="000000"/>
              <w:left w:val="single" w:sz="6" w:space="0" w:color="000000"/>
              <w:bottom w:val="single" w:sz="6" w:space="0" w:color="000000"/>
              <w:right w:val="single" w:sz="6" w:space="0" w:color="000000"/>
            </w:tcBorders>
          </w:tcPr>
          <w:p w14:paraId="6E5BD1CD"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Wymagana jednorodność określona na podstawie dopuszczalnego rozstępu wyników badań </w:t>
            </w:r>
          </w:p>
          <w:p w14:paraId="538CAA65"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określonych właściwości </w:t>
            </w:r>
          </w:p>
        </w:tc>
        <w:tc>
          <w:tcPr>
            <w:tcW w:w="1798" w:type="dxa"/>
            <w:tcBorders>
              <w:top w:val="single" w:sz="6" w:space="0" w:color="000000"/>
              <w:left w:val="single" w:sz="6" w:space="0" w:color="000000"/>
              <w:bottom w:val="single" w:sz="6" w:space="0" w:color="000000"/>
              <w:right w:val="single" w:sz="6" w:space="0" w:color="000000"/>
            </w:tcBorders>
            <w:vAlign w:val="center"/>
          </w:tcPr>
          <w:p w14:paraId="5671C785"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Załącznik nr 9.2.1 i </w:t>
            </w:r>
          </w:p>
          <w:p w14:paraId="6600298F"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Załącznik nr </w:t>
            </w:r>
          </w:p>
          <w:p w14:paraId="2F473089" w14:textId="77777777" w:rsidR="008E6A72" w:rsidRPr="005167CB" w:rsidRDefault="008E6A72" w:rsidP="00CA014E">
            <w:pPr>
              <w:rPr>
                <w:rFonts w:ascii="Arial" w:hAnsi="Arial" w:cs="Arial"/>
                <w:sz w:val="21"/>
                <w:szCs w:val="21"/>
              </w:rPr>
            </w:pPr>
            <w:r w:rsidRPr="005167CB">
              <w:rPr>
                <w:rFonts w:ascii="Arial" w:hAnsi="Arial" w:cs="Arial"/>
                <w:sz w:val="21"/>
                <w:szCs w:val="21"/>
              </w:rPr>
              <w:t xml:space="preserve">9.2.3 RID I/6 </w:t>
            </w:r>
          </w:p>
        </w:tc>
      </w:tr>
      <w:tr w:rsidR="005167CB" w:rsidRPr="005167CB" w14:paraId="19A8F622" w14:textId="77777777" w:rsidTr="00CA014E">
        <w:trPr>
          <w:trHeight w:val="1463"/>
        </w:trPr>
        <w:tc>
          <w:tcPr>
            <w:tcW w:w="2350" w:type="dxa"/>
            <w:gridSpan w:val="2"/>
            <w:tcBorders>
              <w:top w:val="single" w:sz="6" w:space="0" w:color="000000"/>
              <w:left w:val="single" w:sz="6" w:space="0" w:color="000000"/>
              <w:bottom w:val="single" w:sz="6" w:space="0" w:color="000000"/>
              <w:right w:val="single" w:sz="6" w:space="0" w:color="000000"/>
            </w:tcBorders>
          </w:tcPr>
          <w:p w14:paraId="673E8802"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Zawartość asfaltu </w:t>
            </w:r>
          </w:p>
          <w:p w14:paraId="64F495AF" w14:textId="77777777" w:rsidR="008E6A72" w:rsidRPr="005167CB" w:rsidRDefault="008E6A72" w:rsidP="00CA014E">
            <w:pPr>
              <w:ind w:left="2"/>
              <w:rPr>
                <w:rFonts w:ascii="Arial" w:hAnsi="Arial" w:cs="Arial"/>
                <w:sz w:val="21"/>
                <w:szCs w:val="21"/>
              </w:rPr>
            </w:pPr>
            <w:r w:rsidRPr="005167CB">
              <w:rPr>
                <w:rFonts w:ascii="Arial" w:hAnsi="Arial" w:cs="Arial"/>
                <w:sz w:val="21"/>
                <w:szCs w:val="21"/>
              </w:rPr>
              <w:t xml:space="preserve">Uziarnienie kruszywa </w:t>
            </w:r>
          </w:p>
        </w:tc>
        <w:tc>
          <w:tcPr>
            <w:tcW w:w="6498" w:type="dxa"/>
            <w:gridSpan w:val="2"/>
            <w:tcBorders>
              <w:top w:val="single" w:sz="6" w:space="0" w:color="000000"/>
              <w:left w:val="single" w:sz="6" w:space="0" w:color="000000"/>
              <w:bottom w:val="single" w:sz="6" w:space="0" w:color="000000"/>
              <w:right w:val="single" w:sz="6" w:space="0" w:color="000000"/>
            </w:tcBorders>
            <w:vAlign w:val="center"/>
          </w:tcPr>
          <w:p w14:paraId="161F3611" w14:textId="77777777" w:rsidR="008E6A72" w:rsidRPr="005167CB" w:rsidRDefault="008E6A72" w:rsidP="00CA014E">
            <w:pPr>
              <w:ind w:right="62"/>
              <w:rPr>
                <w:rFonts w:ascii="Arial" w:hAnsi="Arial" w:cs="Arial"/>
                <w:sz w:val="21"/>
                <w:szCs w:val="21"/>
              </w:rPr>
            </w:pPr>
            <w:r w:rsidRPr="005167CB">
              <w:rPr>
                <w:rFonts w:ascii="Arial" w:hAnsi="Arial" w:cs="Arial"/>
                <w:sz w:val="21"/>
                <w:szCs w:val="21"/>
              </w:rPr>
              <w:t xml:space="preserve">PN-EN 13108-20 Załącznik A </w:t>
            </w:r>
          </w:p>
          <w:p w14:paraId="4669D556" w14:textId="77777777" w:rsidR="008E6A72" w:rsidRPr="005167CB" w:rsidRDefault="008E6A72" w:rsidP="00CA014E">
            <w:pPr>
              <w:ind w:right="68"/>
              <w:rPr>
                <w:rFonts w:ascii="Arial" w:hAnsi="Arial" w:cs="Arial"/>
                <w:sz w:val="21"/>
                <w:szCs w:val="21"/>
              </w:rPr>
            </w:pPr>
            <w:r w:rsidRPr="005167CB">
              <w:rPr>
                <w:rFonts w:ascii="Arial" w:hAnsi="Arial" w:cs="Arial"/>
                <w:sz w:val="21"/>
                <w:szCs w:val="21"/>
              </w:rPr>
              <w:t xml:space="preserve">Załącznik nr 9.2.1 i Załącznik nr 9.2.3 RID I/6 </w:t>
            </w:r>
          </w:p>
          <w:p w14:paraId="652A0FB1" w14:textId="77777777" w:rsidR="008E6A72" w:rsidRPr="005167CB" w:rsidRDefault="008E6A72" w:rsidP="00CA014E">
            <w:pPr>
              <w:ind w:left="2" w:right="61"/>
              <w:rPr>
                <w:rFonts w:ascii="Arial" w:hAnsi="Arial" w:cs="Arial"/>
                <w:sz w:val="21"/>
                <w:szCs w:val="21"/>
              </w:rPr>
            </w:pPr>
            <w:r w:rsidRPr="005167CB">
              <w:rPr>
                <w:rFonts w:ascii="Arial" w:hAnsi="Arial" w:cs="Arial"/>
                <w:sz w:val="21"/>
                <w:szCs w:val="21"/>
              </w:rPr>
              <w:t xml:space="preserve">Dopuszcza się deklarowanie właściwości kruszywa mineralnego </w:t>
            </w:r>
            <w:r w:rsidRPr="005167CB">
              <w:rPr>
                <w:rFonts w:ascii="Arial" w:hAnsi="Arial" w:cs="Arial"/>
                <w:sz w:val="21"/>
                <w:szCs w:val="21"/>
              </w:rPr>
              <w:br/>
              <w:t xml:space="preserve">w granulacie asfaltowym na podstawie zadeklarowanego, wcześniejszego zastosowania. W przypadku braku możliwości takiego zadeklarowania jakości kruszywa w granulacie, oraz wątpliwości co do właściwości fizycznych lub mechanicznych, należy przeprowadzić badania kruszywa w wymaganym przez Zamawiającego zakresie </w:t>
            </w:r>
          </w:p>
        </w:tc>
      </w:tr>
      <w:tr w:rsidR="005167CB" w:rsidRPr="005167CB" w14:paraId="764FC9FF" w14:textId="77777777" w:rsidTr="00CA014E">
        <w:trPr>
          <w:trHeight w:val="503"/>
        </w:trPr>
        <w:tc>
          <w:tcPr>
            <w:tcW w:w="8848" w:type="dxa"/>
            <w:gridSpan w:val="4"/>
            <w:tcBorders>
              <w:top w:val="single" w:sz="6" w:space="0" w:color="000000"/>
              <w:left w:val="single" w:sz="6" w:space="0" w:color="000000"/>
              <w:bottom w:val="single" w:sz="6" w:space="0" w:color="000000"/>
              <w:right w:val="single" w:sz="6" w:space="0" w:color="000000"/>
            </w:tcBorders>
            <w:vAlign w:val="center"/>
          </w:tcPr>
          <w:p w14:paraId="01F7415C" w14:textId="77777777" w:rsidR="008E6A72" w:rsidRPr="005167CB" w:rsidRDefault="008E6A72" w:rsidP="00CA014E">
            <w:pPr>
              <w:ind w:left="723" w:hanging="545"/>
              <w:rPr>
                <w:rFonts w:ascii="Arial" w:hAnsi="Arial" w:cs="Arial"/>
                <w:sz w:val="21"/>
                <w:szCs w:val="21"/>
              </w:rPr>
            </w:pPr>
            <w:r w:rsidRPr="005167CB">
              <w:rPr>
                <w:rFonts w:ascii="Arial" w:hAnsi="Arial" w:cs="Arial"/>
                <w:sz w:val="21"/>
                <w:szCs w:val="21"/>
              </w:rPr>
              <w:t>a)</w:t>
            </w:r>
            <w:r w:rsidRPr="005167CB">
              <w:rPr>
                <w:rFonts w:ascii="Arial" w:eastAsia="Arial" w:hAnsi="Arial" w:cs="Arial"/>
                <w:sz w:val="21"/>
                <w:szCs w:val="21"/>
              </w:rPr>
              <w:t xml:space="preserve"> </w:t>
            </w:r>
            <w:r w:rsidRPr="005167CB">
              <w:rPr>
                <w:rFonts w:ascii="Arial" w:hAnsi="Arial" w:cs="Arial"/>
                <w:sz w:val="21"/>
                <w:szCs w:val="21"/>
              </w:rPr>
              <w:t xml:space="preserve">do sklasyfikowania lepiszcza odzyskanego w granulacie asfaltowym należy oznaczyć następujące właściwości w zależności od wskaźnika BR: </w:t>
            </w:r>
          </w:p>
          <w:p w14:paraId="05931315" w14:textId="77777777" w:rsidR="008E6A72" w:rsidRPr="005167CB" w:rsidRDefault="008E6A72" w:rsidP="00CA014E">
            <w:pPr>
              <w:ind w:left="362" w:right="3599"/>
              <w:rPr>
                <w:rFonts w:ascii="Arial" w:hAnsi="Arial" w:cs="Arial"/>
                <w:sz w:val="21"/>
                <w:szCs w:val="21"/>
              </w:rPr>
            </w:pPr>
            <w:r w:rsidRPr="005167CB">
              <w:rPr>
                <w:rFonts w:ascii="Arial" w:hAnsi="Arial" w:cs="Arial"/>
                <w:sz w:val="21"/>
                <w:szCs w:val="21"/>
              </w:rPr>
              <w:t xml:space="preserve">- BR≤15% : temperaturę mięknienia PiK. lub penetrację, - BR&gt;15% : temperaturę mięknienia PiK. i penetrację. </w:t>
            </w:r>
          </w:p>
        </w:tc>
      </w:tr>
    </w:tbl>
    <w:p w14:paraId="6E052367"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Właściwości lepiszcza asfaltowego oraz kruszywa, które powstaną z połączenia starych i nowych składników, muszą spełniać wymagania stawiane tym materiałom, ze względu na typ i przeznaczenie mieszanki mineralno-asfaltowej. </w:t>
      </w:r>
    </w:p>
    <w:p w14:paraId="562C0700" w14:textId="77777777" w:rsidR="008E6A72" w:rsidRPr="005167CB" w:rsidRDefault="008E6A72" w:rsidP="008E6A72">
      <w:pPr>
        <w:spacing w:after="149" w:line="277" w:lineRule="auto"/>
        <w:ind w:left="7"/>
        <w:rPr>
          <w:rFonts w:ascii="Arial" w:hAnsi="Arial" w:cs="Arial"/>
          <w:sz w:val="21"/>
          <w:szCs w:val="21"/>
        </w:rPr>
      </w:pPr>
      <w:r w:rsidRPr="005167CB">
        <w:rPr>
          <w:rFonts w:ascii="Arial" w:hAnsi="Arial" w:cs="Arial"/>
          <w:sz w:val="21"/>
          <w:szCs w:val="21"/>
        </w:rPr>
        <w:t xml:space="preserve">Wykonawca może deklarować właściwości kruszyw pochodzących z destruktu na podstawie wcześniejszego ich zastosowania w poszczególnych warstwach asfaltowych pod warunkiem akceptacji przez Zamawiającego. W przypadku gdy Wykonawca nie będzie mógł pozyskać dokumentacji lub nie uzyska na ich podstawie akceptacji, potwierdzenie właściwości kruszyw będzie możliwe na podstawie własnych badań kruszyw w zakresie jak niżej:  </w:t>
      </w:r>
    </w:p>
    <w:p w14:paraId="72156A15" w14:textId="77777777" w:rsidR="008E6A72" w:rsidRPr="005167CB" w:rsidRDefault="008E6A72" w:rsidP="00C50705">
      <w:pPr>
        <w:numPr>
          <w:ilvl w:val="0"/>
          <w:numId w:val="56"/>
        </w:numPr>
        <w:spacing w:after="36" w:line="269" w:lineRule="auto"/>
        <w:ind w:hanging="360"/>
        <w:rPr>
          <w:rFonts w:ascii="Arial" w:hAnsi="Arial" w:cs="Arial"/>
          <w:sz w:val="21"/>
          <w:szCs w:val="21"/>
        </w:rPr>
      </w:pPr>
      <w:r w:rsidRPr="005167CB">
        <w:rPr>
          <w:rFonts w:ascii="Arial" w:hAnsi="Arial" w:cs="Arial"/>
          <w:sz w:val="21"/>
          <w:szCs w:val="21"/>
        </w:rPr>
        <w:t xml:space="preserve">odporność na rozdrabnianie wg normy PN-EN 1097-2 (frakcja 4-8, 8-11 lub 1014mm), </w:t>
      </w:r>
    </w:p>
    <w:p w14:paraId="3A9394BA" w14:textId="77777777" w:rsidR="008E6A72" w:rsidRPr="005167CB" w:rsidRDefault="008E6A72" w:rsidP="00C50705">
      <w:pPr>
        <w:numPr>
          <w:ilvl w:val="0"/>
          <w:numId w:val="56"/>
        </w:numPr>
        <w:spacing w:after="19"/>
        <w:ind w:hanging="360"/>
        <w:rPr>
          <w:rFonts w:ascii="Arial" w:hAnsi="Arial" w:cs="Arial"/>
          <w:sz w:val="21"/>
          <w:szCs w:val="21"/>
        </w:rPr>
      </w:pPr>
      <w:r w:rsidRPr="005167CB">
        <w:rPr>
          <w:rFonts w:ascii="Arial" w:hAnsi="Arial" w:cs="Arial"/>
          <w:sz w:val="21"/>
          <w:szCs w:val="21"/>
        </w:rPr>
        <w:t xml:space="preserve">grube zanieczyszczenia lekkie wg normy PN-EN 1744-1+A1:2013-05 pkt 14.2, </w:t>
      </w:r>
    </w:p>
    <w:p w14:paraId="4ABD6907" w14:textId="77777777" w:rsidR="008E6A72" w:rsidRPr="005167CB" w:rsidRDefault="008E6A72" w:rsidP="00C50705">
      <w:pPr>
        <w:numPr>
          <w:ilvl w:val="0"/>
          <w:numId w:val="56"/>
        </w:numPr>
        <w:spacing w:after="33" w:line="269" w:lineRule="auto"/>
        <w:ind w:hanging="360"/>
        <w:rPr>
          <w:rFonts w:ascii="Arial" w:hAnsi="Arial" w:cs="Arial"/>
          <w:sz w:val="21"/>
          <w:szCs w:val="21"/>
        </w:rPr>
      </w:pPr>
      <w:r w:rsidRPr="005167CB">
        <w:rPr>
          <w:rFonts w:ascii="Arial" w:hAnsi="Arial" w:cs="Arial"/>
          <w:sz w:val="21"/>
          <w:szCs w:val="21"/>
        </w:rPr>
        <w:t xml:space="preserve">ocena zawartości drobnych cząstek - badanie błękitem metylenowym wg normy PNEN 933-9 +A1:2013-07, </w:t>
      </w:r>
    </w:p>
    <w:p w14:paraId="5F7319FE" w14:textId="77777777" w:rsidR="008E6A72" w:rsidRPr="005167CB" w:rsidRDefault="008E6A72" w:rsidP="00C50705">
      <w:pPr>
        <w:numPr>
          <w:ilvl w:val="0"/>
          <w:numId w:val="56"/>
        </w:numPr>
        <w:spacing w:after="109" w:line="269" w:lineRule="auto"/>
        <w:ind w:hanging="360"/>
        <w:rPr>
          <w:rFonts w:ascii="Arial" w:hAnsi="Arial" w:cs="Arial"/>
          <w:sz w:val="21"/>
          <w:szCs w:val="21"/>
        </w:rPr>
      </w:pPr>
      <w:r w:rsidRPr="005167CB">
        <w:rPr>
          <w:rFonts w:ascii="Arial" w:hAnsi="Arial" w:cs="Arial"/>
          <w:sz w:val="21"/>
          <w:szCs w:val="21"/>
        </w:rPr>
        <w:t xml:space="preserve">mrozoodporność w soli na frakcji zgodnie z PN-EN 1367-6.  </w:t>
      </w:r>
    </w:p>
    <w:p w14:paraId="5DB9070E"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Wyniki badań powinny spełniać wymagania podane w WT-1 (dla każdej w wymienionej frakcji). </w:t>
      </w:r>
    </w:p>
    <w:p w14:paraId="1E507F80" w14:textId="77777777" w:rsidR="008E6A72" w:rsidRPr="005167CB" w:rsidRDefault="008E6A72" w:rsidP="008E6A72">
      <w:pPr>
        <w:spacing w:after="128"/>
        <w:ind w:left="12"/>
        <w:rPr>
          <w:rFonts w:ascii="Arial" w:hAnsi="Arial" w:cs="Arial"/>
          <w:sz w:val="21"/>
          <w:szCs w:val="21"/>
        </w:rPr>
      </w:pPr>
      <w:r w:rsidRPr="005167CB">
        <w:rPr>
          <w:rFonts w:ascii="Arial" w:hAnsi="Arial" w:cs="Arial"/>
          <w:sz w:val="21"/>
          <w:szCs w:val="21"/>
        </w:rPr>
        <w:t xml:space="preserve"> </w:t>
      </w:r>
    </w:p>
    <w:p w14:paraId="11381C0F" w14:textId="77777777" w:rsidR="008E6A72" w:rsidRPr="005167CB" w:rsidRDefault="008E6A72" w:rsidP="008E6A72">
      <w:pPr>
        <w:pStyle w:val="Nagwek3"/>
        <w:spacing w:after="157"/>
        <w:ind w:left="7"/>
        <w:rPr>
          <w:rFonts w:ascii="Arial" w:hAnsi="Arial" w:cs="Arial"/>
          <w:b/>
          <w:bCs/>
          <w:color w:val="auto"/>
          <w:sz w:val="21"/>
          <w:szCs w:val="21"/>
        </w:rPr>
      </w:pPr>
      <w:bookmarkStart w:id="130" w:name="_Toc78674"/>
      <w:r w:rsidRPr="005167CB">
        <w:rPr>
          <w:rFonts w:ascii="Arial" w:hAnsi="Arial" w:cs="Arial"/>
          <w:b/>
          <w:bCs/>
          <w:color w:val="auto"/>
          <w:sz w:val="21"/>
          <w:szCs w:val="21"/>
        </w:rPr>
        <w:t>2.2.</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Wymagania wobec innych materiałów </w:t>
      </w:r>
      <w:bookmarkEnd w:id="130"/>
    </w:p>
    <w:p w14:paraId="309914A9"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2.2.1.</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Materiały do połączeń technologicznych </w:t>
      </w:r>
    </w:p>
    <w:p w14:paraId="7BBA6D7C"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Do uszczelniania połączeń technologicznych należy stosować materiały zgodnie z pkt. 7.6.1 WT-2 2016 – część II i wg tabel 5 i 6 niniejszych SST. </w:t>
      </w:r>
    </w:p>
    <w:p w14:paraId="3A0722F0"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lastRenderedPageBreak/>
        <w:t xml:space="preserve">Tabela 5. Materiały do złączy (podłużnych i poprzecznych wykonywanych metodą „gorące przy zimnym”) </w:t>
      </w:r>
    </w:p>
    <w:tbl>
      <w:tblPr>
        <w:tblStyle w:val="TableGrid"/>
        <w:tblW w:w="9064" w:type="dxa"/>
        <w:tblInd w:w="17" w:type="dxa"/>
        <w:tblCellMar>
          <w:left w:w="108" w:type="dxa"/>
          <w:right w:w="39" w:type="dxa"/>
        </w:tblCellMar>
        <w:tblLook w:val="04A0" w:firstRow="1" w:lastRow="0" w:firstColumn="1" w:lastColumn="0" w:noHBand="0" w:noVBand="1"/>
      </w:tblPr>
      <w:tblGrid>
        <w:gridCol w:w="1489"/>
        <w:gridCol w:w="920"/>
        <w:gridCol w:w="2408"/>
        <w:gridCol w:w="991"/>
        <w:gridCol w:w="3256"/>
      </w:tblGrid>
      <w:tr w:rsidR="005167CB" w:rsidRPr="005167CB" w14:paraId="62EDC83A" w14:textId="77777777" w:rsidTr="00CA014E">
        <w:trPr>
          <w:trHeight w:val="494"/>
        </w:trPr>
        <w:tc>
          <w:tcPr>
            <w:tcW w:w="1490" w:type="dxa"/>
            <w:vMerge w:val="restart"/>
            <w:tcBorders>
              <w:top w:val="single" w:sz="4" w:space="0" w:color="000000"/>
              <w:left w:val="single" w:sz="4" w:space="0" w:color="000000"/>
              <w:bottom w:val="single" w:sz="4" w:space="0" w:color="000000"/>
              <w:right w:val="single" w:sz="4" w:space="0" w:color="000000"/>
            </w:tcBorders>
            <w:vAlign w:val="center"/>
          </w:tcPr>
          <w:p w14:paraId="3ED41273"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vAlign w:val="center"/>
          </w:tcPr>
          <w:p w14:paraId="68D4A7A2"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vAlign w:val="center"/>
          </w:tcPr>
          <w:p w14:paraId="412FD43C"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Złącze poprzeczne </w:t>
            </w:r>
          </w:p>
        </w:tc>
      </w:tr>
      <w:tr w:rsidR="005167CB" w:rsidRPr="005167CB" w14:paraId="1132833D" w14:textId="77777777" w:rsidTr="00CA014E">
        <w:trPr>
          <w:trHeight w:val="492"/>
        </w:trPr>
        <w:tc>
          <w:tcPr>
            <w:tcW w:w="0" w:type="auto"/>
            <w:vMerge/>
            <w:tcBorders>
              <w:top w:val="nil"/>
              <w:left w:val="single" w:sz="4" w:space="0" w:color="000000"/>
              <w:bottom w:val="single" w:sz="4" w:space="0" w:color="000000"/>
              <w:right w:val="single" w:sz="4" w:space="0" w:color="000000"/>
            </w:tcBorders>
          </w:tcPr>
          <w:p w14:paraId="57274F62" w14:textId="77777777" w:rsidR="008E6A72" w:rsidRPr="005167CB" w:rsidRDefault="008E6A72" w:rsidP="00CA014E">
            <w:pPr>
              <w:spacing w:after="160" w:line="259" w:lineRule="auto"/>
              <w:rPr>
                <w:rFonts w:ascii="Arial" w:hAnsi="Arial" w:cs="Arial"/>
                <w:sz w:val="21"/>
                <w:szCs w:val="21"/>
              </w:rPr>
            </w:pPr>
          </w:p>
        </w:tc>
        <w:tc>
          <w:tcPr>
            <w:tcW w:w="920" w:type="dxa"/>
            <w:tcBorders>
              <w:top w:val="single" w:sz="4" w:space="0" w:color="000000"/>
              <w:left w:val="single" w:sz="4" w:space="0" w:color="000000"/>
              <w:bottom w:val="single" w:sz="4" w:space="0" w:color="000000"/>
              <w:right w:val="single" w:sz="4" w:space="0" w:color="000000"/>
            </w:tcBorders>
            <w:vAlign w:val="center"/>
          </w:tcPr>
          <w:p w14:paraId="1A1D352D"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Ruch </w:t>
            </w:r>
          </w:p>
        </w:tc>
        <w:tc>
          <w:tcPr>
            <w:tcW w:w="2408" w:type="dxa"/>
            <w:tcBorders>
              <w:top w:val="single" w:sz="4" w:space="0" w:color="000000"/>
              <w:left w:val="single" w:sz="4" w:space="0" w:color="000000"/>
              <w:bottom w:val="single" w:sz="4" w:space="0" w:color="000000"/>
              <w:right w:val="single" w:sz="4" w:space="0" w:color="000000"/>
            </w:tcBorders>
            <w:vAlign w:val="center"/>
          </w:tcPr>
          <w:p w14:paraId="6D8DB944"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Rodzaj materiału </w:t>
            </w:r>
          </w:p>
        </w:tc>
        <w:tc>
          <w:tcPr>
            <w:tcW w:w="991" w:type="dxa"/>
            <w:tcBorders>
              <w:top w:val="single" w:sz="4" w:space="0" w:color="000000"/>
              <w:left w:val="single" w:sz="4" w:space="0" w:color="000000"/>
              <w:bottom w:val="single" w:sz="4" w:space="0" w:color="000000"/>
              <w:right w:val="single" w:sz="4" w:space="0" w:color="000000"/>
            </w:tcBorders>
            <w:vAlign w:val="center"/>
          </w:tcPr>
          <w:p w14:paraId="71094F33"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Ruch </w:t>
            </w:r>
          </w:p>
        </w:tc>
        <w:tc>
          <w:tcPr>
            <w:tcW w:w="3255" w:type="dxa"/>
            <w:tcBorders>
              <w:top w:val="single" w:sz="4" w:space="0" w:color="000000"/>
              <w:left w:val="single" w:sz="4" w:space="0" w:color="000000"/>
              <w:bottom w:val="single" w:sz="4" w:space="0" w:color="000000"/>
              <w:right w:val="single" w:sz="4" w:space="0" w:color="000000"/>
            </w:tcBorders>
            <w:vAlign w:val="center"/>
          </w:tcPr>
          <w:p w14:paraId="0D304E24"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Rodzaj materiału </w:t>
            </w:r>
          </w:p>
        </w:tc>
      </w:tr>
      <w:tr w:rsidR="005167CB" w:rsidRPr="005167CB" w14:paraId="1DB85EBF" w14:textId="77777777" w:rsidTr="00CA014E">
        <w:trPr>
          <w:trHeight w:val="1709"/>
        </w:trPr>
        <w:tc>
          <w:tcPr>
            <w:tcW w:w="1490" w:type="dxa"/>
            <w:vMerge w:val="restart"/>
            <w:tcBorders>
              <w:top w:val="single" w:sz="4" w:space="0" w:color="000000"/>
              <w:left w:val="single" w:sz="4" w:space="0" w:color="000000"/>
              <w:bottom w:val="single" w:sz="4" w:space="0" w:color="000000"/>
              <w:right w:val="single" w:sz="4" w:space="0" w:color="000000"/>
            </w:tcBorders>
            <w:vAlign w:val="center"/>
          </w:tcPr>
          <w:p w14:paraId="59E16B90"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Warstwa ścieralna </w:t>
            </w:r>
          </w:p>
        </w:tc>
        <w:tc>
          <w:tcPr>
            <w:tcW w:w="920" w:type="dxa"/>
            <w:tcBorders>
              <w:top w:val="single" w:sz="4" w:space="0" w:color="000000"/>
              <w:left w:val="single" w:sz="4" w:space="0" w:color="000000"/>
              <w:bottom w:val="single" w:sz="4" w:space="0" w:color="000000"/>
              <w:right w:val="single" w:sz="4" w:space="0" w:color="000000"/>
            </w:tcBorders>
            <w:vAlign w:val="center"/>
          </w:tcPr>
          <w:p w14:paraId="37E85A31"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KR 1-2 </w:t>
            </w:r>
          </w:p>
        </w:tc>
        <w:tc>
          <w:tcPr>
            <w:tcW w:w="2408" w:type="dxa"/>
            <w:tcBorders>
              <w:top w:val="single" w:sz="4" w:space="0" w:color="000000"/>
              <w:left w:val="single" w:sz="4" w:space="0" w:color="000000"/>
              <w:bottom w:val="single" w:sz="4" w:space="0" w:color="000000"/>
              <w:right w:val="single" w:sz="4" w:space="0" w:color="000000"/>
            </w:tcBorders>
            <w:vAlign w:val="center"/>
          </w:tcPr>
          <w:p w14:paraId="67D8CC56" w14:textId="77777777" w:rsidR="008E6A72" w:rsidRPr="005167CB" w:rsidRDefault="008E6A72" w:rsidP="00CA014E">
            <w:pPr>
              <w:spacing w:line="259" w:lineRule="auto"/>
              <w:ind w:right="68"/>
              <w:rPr>
                <w:rFonts w:ascii="Arial" w:hAnsi="Arial" w:cs="Arial"/>
                <w:sz w:val="21"/>
                <w:szCs w:val="21"/>
              </w:rPr>
            </w:pPr>
            <w:r w:rsidRPr="005167CB">
              <w:rPr>
                <w:rFonts w:ascii="Arial" w:hAnsi="Arial" w:cs="Arial"/>
                <w:sz w:val="21"/>
                <w:szCs w:val="21"/>
              </w:rPr>
              <w:t xml:space="preserve">Pasty asfaltowe lub elastyczne taśmy bitumiczne + środek gruntujący (zgodnie z zaleceniami Producenta) </w:t>
            </w:r>
          </w:p>
        </w:tc>
        <w:tc>
          <w:tcPr>
            <w:tcW w:w="991" w:type="dxa"/>
            <w:tcBorders>
              <w:top w:val="single" w:sz="4" w:space="0" w:color="000000"/>
              <w:left w:val="single" w:sz="4" w:space="0" w:color="000000"/>
              <w:bottom w:val="single" w:sz="4" w:space="0" w:color="000000"/>
              <w:right w:val="single" w:sz="4" w:space="0" w:color="000000"/>
            </w:tcBorders>
            <w:vAlign w:val="center"/>
          </w:tcPr>
          <w:p w14:paraId="0323E479"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KR 1-2 </w:t>
            </w:r>
          </w:p>
        </w:tc>
        <w:tc>
          <w:tcPr>
            <w:tcW w:w="3255" w:type="dxa"/>
            <w:tcBorders>
              <w:top w:val="single" w:sz="4" w:space="0" w:color="000000"/>
              <w:left w:val="single" w:sz="4" w:space="0" w:color="000000"/>
              <w:bottom w:val="single" w:sz="4" w:space="0" w:color="000000"/>
              <w:right w:val="single" w:sz="4" w:space="0" w:color="000000"/>
            </w:tcBorders>
            <w:vAlign w:val="center"/>
          </w:tcPr>
          <w:p w14:paraId="1300B8A5" w14:textId="77777777" w:rsidR="008E6A72" w:rsidRPr="005167CB" w:rsidRDefault="008E6A72" w:rsidP="00CA014E">
            <w:pPr>
              <w:spacing w:line="259" w:lineRule="auto"/>
              <w:ind w:right="48"/>
              <w:rPr>
                <w:rFonts w:ascii="Arial" w:hAnsi="Arial" w:cs="Arial"/>
                <w:sz w:val="21"/>
                <w:szCs w:val="21"/>
              </w:rPr>
            </w:pPr>
            <w:r w:rsidRPr="005167CB">
              <w:rPr>
                <w:rFonts w:ascii="Arial" w:hAnsi="Arial" w:cs="Arial"/>
                <w:sz w:val="21"/>
                <w:szCs w:val="21"/>
              </w:rPr>
              <w:t xml:space="preserve">Pasty asfaltowe lub elastyczne taśmy bitumiczne + środek gruntujący (zgodnie z zaleceniami Producenta) </w:t>
            </w:r>
          </w:p>
        </w:tc>
      </w:tr>
      <w:tr w:rsidR="005167CB" w:rsidRPr="005167CB" w14:paraId="348EA39D" w14:textId="77777777" w:rsidTr="00CA014E">
        <w:trPr>
          <w:trHeight w:val="1466"/>
        </w:trPr>
        <w:tc>
          <w:tcPr>
            <w:tcW w:w="0" w:type="auto"/>
            <w:vMerge/>
            <w:tcBorders>
              <w:top w:val="nil"/>
              <w:left w:val="single" w:sz="4" w:space="0" w:color="000000"/>
              <w:bottom w:val="single" w:sz="4" w:space="0" w:color="000000"/>
              <w:right w:val="single" w:sz="4" w:space="0" w:color="000000"/>
            </w:tcBorders>
          </w:tcPr>
          <w:p w14:paraId="451796D5" w14:textId="77777777" w:rsidR="008E6A72" w:rsidRPr="005167CB" w:rsidRDefault="008E6A72" w:rsidP="00CA014E">
            <w:pPr>
              <w:spacing w:after="160" w:line="259" w:lineRule="auto"/>
              <w:rPr>
                <w:rFonts w:ascii="Arial" w:hAnsi="Arial" w:cs="Arial"/>
                <w:sz w:val="21"/>
                <w:szCs w:val="21"/>
              </w:rPr>
            </w:pPr>
          </w:p>
        </w:tc>
        <w:tc>
          <w:tcPr>
            <w:tcW w:w="920" w:type="dxa"/>
            <w:tcBorders>
              <w:top w:val="single" w:sz="4" w:space="0" w:color="000000"/>
              <w:left w:val="single" w:sz="4" w:space="0" w:color="000000"/>
              <w:bottom w:val="single" w:sz="4" w:space="0" w:color="000000"/>
              <w:right w:val="single" w:sz="4" w:space="0" w:color="000000"/>
            </w:tcBorders>
            <w:vAlign w:val="center"/>
          </w:tcPr>
          <w:p w14:paraId="3502543A"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KR 3-7 </w:t>
            </w:r>
          </w:p>
        </w:tc>
        <w:tc>
          <w:tcPr>
            <w:tcW w:w="2408" w:type="dxa"/>
            <w:tcBorders>
              <w:top w:val="single" w:sz="4" w:space="0" w:color="000000"/>
              <w:left w:val="single" w:sz="4" w:space="0" w:color="000000"/>
              <w:bottom w:val="single" w:sz="4" w:space="0" w:color="000000"/>
              <w:right w:val="single" w:sz="4" w:space="0" w:color="000000"/>
            </w:tcBorders>
            <w:vAlign w:val="center"/>
          </w:tcPr>
          <w:p w14:paraId="35660FA9" w14:textId="77777777" w:rsidR="008E6A72" w:rsidRPr="005167CB" w:rsidRDefault="008E6A72" w:rsidP="00CA014E">
            <w:pPr>
              <w:spacing w:line="241" w:lineRule="auto"/>
              <w:ind w:right="68"/>
              <w:rPr>
                <w:rFonts w:ascii="Arial" w:hAnsi="Arial" w:cs="Arial"/>
                <w:sz w:val="21"/>
                <w:szCs w:val="21"/>
              </w:rPr>
            </w:pPr>
            <w:r w:rsidRPr="005167CB">
              <w:rPr>
                <w:rFonts w:ascii="Arial" w:hAnsi="Arial" w:cs="Arial"/>
                <w:sz w:val="21"/>
                <w:szCs w:val="21"/>
              </w:rPr>
              <w:t xml:space="preserve">Elastyczne taśmy bitumiczne + środek gruntujący (zgodnie z </w:t>
            </w:r>
          </w:p>
          <w:p w14:paraId="27739106"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zaleceniami Producenta) </w:t>
            </w:r>
          </w:p>
        </w:tc>
        <w:tc>
          <w:tcPr>
            <w:tcW w:w="991" w:type="dxa"/>
            <w:tcBorders>
              <w:top w:val="single" w:sz="4" w:space="0" w:color="000000"/>
              <w:left w:val="single" w:sz="4" w:space="0" w:color="000000"/>
              <w:bottom w:val="single" w:sz="4" w:space="0" w:color="000000"/>
              <w:right w:val="single" w:sz="4" w:space="0" w:color="000000"/>
            </w:tcBorders>
            <w:vAlign w:val="center"/>
          </w:tcPr>
          <w:p w14:paraId="178F69BA"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KR 3-7 </w:t>
            </w:r>
          </w:p>
        </w:tc>
        <w:tc>
          <w:tcPr>
            <w:tcW w:w="3255" w:type="dxa"/>
            <w:tcBorders>
              <w:top w:val="single" w:sz="4" w:space="0" w:color="000000"/>
              <w:left w:val="single" w:sz="4" w:space="0" w:color="000000"/>
              <w:bottom w:val="single" w:sz="4" w:space="0" w:color="000000"/>
              <w:right w:val="single" w:sz="4" w:space="0" w:color="000000"/>
            </w:tcBorders>
            <w:vAlign w:val="center"/>
          </w:tcPr>
          <w:p w14:paraId="73D7B02D" w14:textId="77777777" w:rsidR="008E6A72" w:rsidRPr="005167CB" w:rsidRDefault="008E6A72" w:rsidP="00CA014E">
            <w:pPr>
              <w:spacing w:line="259" w:lineRule="auto"/>
              <w:ind w:right="112"/>
              <w:rPr>
                <w:rFonts w:ascii="Arial" w:hAnsi="Arial" w:cs="Arial"/>
                <w:sz w:val="21"/>
                <w:szCs w:val="21"/>
              </w:rPr>
            </w:pPr>
            <w:r w:rsidRPr="005167CB">
              <w:rPr>
                <w:rFonts w:ascii="Arial" w:hAnsi="Arial" w:cs="Arial"/>
                <w:sz w:val="21"/>
                <w:szCs w:val="21"/>
              </w:rPr>
              <w:t xml:space="preserve">Elastyczne taśmy bitumiczne + środek gruntujący (zgodnie z zaleceniami Producenta) </w:t>
            </w:r>
          </w:p>
        </w:tc>
      </w:tr>
    </w:tbl>
    <w:p w14:paraId="5F277BD9" w14:textId="77777777" w:rsidR="008E6A72" w:rsidRPr="005167CB" w:rsidRDefault="008E6A72" w:rsidP="008E6A72">
      <w:pPr>
        <w:spacing w:after="101"/>
        <w:ind w:left="12"/>
        <w:rPr>
          <w:rFonts w:ascii="Arial" w:hAnsi="Arial" w:cs="Arial"/>
          <w:sz w:val="21"/>
          <w:szCs w:val="21"/>
        </w:rPr>
      </w:pPr>
      <w:r w:rsidRPr="005167CB">
        <w:rPr>
          <w:rFonts w:ascii="Arial" w:hAnsi="Arial" w:cs="Arial"/>
          <w:sz w:val="21"/>
          <w:szCs w:val="21"/>
        </w:rPr>
        <w:t xml:space="preserve"> </w:t>
      </w:r>
    </w:p>
    <w:p w14:paraId="08C72E6B"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6. Materiały do spoin między fragmentami zagęszczonej MMA i elementami wyposażenia drogi </w:t>
      </w:r>
    </w:p>
    <w:tbl>
      <w:tblPr>
        <w:tblStyle w:val="TableGrid"/>
        <w:tblW w:w="9064" w:type="dxa"/>
        <w:tblInd w:w="17" w:type="dxa"/>
        <w:tblCellMar>
          <w:left w:w="108" w:type="dxa"/>
          <w:right w:w="38" w:type="dxa"/>
        </w:tblCellMar>
        <w:tblLook w:val="04A0" w:firstRow="1" w:lastRow="0" w:firstColumn="1" w:lastColumn="0" w:noHBand="0" w:noVBand="1"/>
      </w:tblPr>
      <w:tblGrid>
        <w:gridCol w:w="1978"/>
        <w:gridCol w:w="1135"/>
        <w:gridCol w:w="5951"/>
      </w:tblGrid>
      <w:tr w:rsidR="005167CB" w:rsidRPr="005167CB" w14:paraId="5D665072" w14:textId="77777777" w:rsidTr="00CA014E">
        <w:trPr>
          <w:trHeight w:val="492"/>
        </w:trPr>
        <w:tc>
          <w:tcPr>
            <w:tcW w:w="1978" w:type="dxa"/>
            <w:tcBorders>
              <w:top w:val="single" w:sz="4" w:space="0" w:color="000000"/>
              <w:left w:val="single" w:sz="4" w:space="0" w:color="000000"/>
              <w:bottom w:val="single" w:sz="4" w:space="0" w:color="000000"/>
              <w:right w:val="single" w:sz="4" w:space="0" w:color="000000"/>
            </w:tcBorders>
            <w:vAlign w:val="center"/>
          </w:tcPr>
          <w:p w14:paraId="5C4C78A4"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Rodzaj warstwy </w:t>
            </w:r>
          </w:p>
        </w:tc>
        <w:tc>
          <w:tcPr>
            <w:tcW w:w="1135" w:type="dxa"/>
            <w:tcBorders>
              <w:top w:val="single" w:sz="4" w:space="0" w:color="000000"/>
              <w:left w:val="single" w:sz="4" w:space="0" w:color="000000"/>
              <w:bottom w:val="single" w:sz="4" w:space="0" w:color="000000"/>
              <w:right w:val="single" w:sz="4" w:space="0" w:color="000000"/>
            </w:tcBorders>
            <w:vAlign w:val="center"/>
          </w:tcPr>
          <w:p w14:paraId="7CBD0723"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Ruch </w:t>
            </w:r>
          </w:p>
        </w:tc>
        <w:tc>
          <w:tcPr>
            <w:tcW w:w="5951" w:type="dxa"/>
            <w:tcBorders>
              <w:top w:val="single" w:sz="4" w:space="0" w:color="000000"/>
              <w:left w:val="single" w:sz="4" w:space="0" w:color="000000"/>
              <w:bottom w:val="single" w:sz="4" w:space="0" w:color="000000"/>
              <w:right w:val="single" w:sz="4" w:space="0" w:color="000000"/>
            </w:tcBorders>
            <w:vAlign w:val="center"/>
          </w:tcPr>
          <w:p w14:paraId="7AC7C891"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Rodzaj materiału </w:t>
            </w:r>
          </w:p>
        </w:tc>
      </w:tr>
      <w:tr w:rsidR="005167CB" w:rsidRPr="005167CB" w14:paraId="1C10EAE6" w14:textId="77777777" w:rsidTr="00CA014E">
        <w:trPr>
          <w:trHeight w:val="492"/>
        </w:trPr>
        <w:tc>
          <w:tcPr>
            <w:tcW w:w="1978" w:type="dxa"/>
            <w:vMerge w:val="restart"/>
            <w:tcBorders>
              <w:top w:val="single" w:sz="4" w:space="0" w:color="000000"/>
              <w:left w:val="single" w:sz="4" w:space="0" w:color="000000"/>
              <w:bottom w:val="single" w:sz="4" w:space="0" w:color="000000"/>
              <w:right w:val="single" w:sz="4" w:space="0" w:color="000000"/>
            </w:tcBorders>
            <w:vAlign w:val="center"/>
          </w:tcPr>
          <w:p w14:paraId="3929034D" w14:textId="77777777" w:rsidR="008E6A72" w:rsidRPr="005167CB" w:rsidRDefault="008E6A72" w:rsidP="00CA014E">
            <w:pPr>
              <w:spacing w:line="259" w:lineRule="auto"/>
              <w:ind w:left="2" w:right="1"/>
              <w:rPr>
                <w:rFonts w:ascii="Arial" w:hAnsi="Arial" w:cs="Arial"/>
                <w:sz w:val="21"/>
                <w:szCs w:val="21"/>
              </w:rPr>
            </w:pPr>
            <w:r w:rsidRPr="005167CB">
              <w:rPr>
                <w:rFonts w:ascii="Arial" w:hAnsi="Arial" w:cs="Arial"/>
                <w:sz w:val="21"/>
                <w:szCs w:val="21"/>
              </w:rPr>
              <w:t xml:space="preserve">Warstwa ścieralna </w:t>
            </w:r>
          </w:p>
        </w:tc>
        <w:tc>
          <w:tcPr>
            <w:tcW w:w="1135" w:type="dxa"/>
            <w:tcBorders>
              <w:top w:val="single" w:sz="4" w:space="0" w:color="000000"/>
              <w:left w:val="single" w:sz="4" w:space="0" w:color="000000"/>
              <w:bottom w:val="single" w:sz="4" w:space="0" w:color="000000"/>
              <w:right w:val="single" w:sz="4" w:space="0" w:color="000000"/>
            </w:tcBorders>
            <w:vAlign w:val="center"/>
          </w:tcPr>
          <w:p w14:paraId="75706B4C"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KR 1-2 </w:t>
            </w:r>
          </w:p>
        </w:tc>
        <w:tc>
          <w:tcPr>
            <w:tcW w:w="5951" w:type="dxa"/>
            <w:tcBorders>
              <w:top w:val="single" w:sz="4" w:space="0" w:color="000000"/>
              <w:left w:val="single" w:sz="4" w:space="0" w:color="000000"/>
              <w:bottom w:val="single" w:sz="4" w:space="0" w:color="000000"/>
              <w:right w:val="single" w:sz="4" w:space="0" w:color="000000"/>
            </w:tcBorders>
            <w:vAlign w:val="center"/>
          </w:tcPr>
          <w:p w14:paraId="74D14A00"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Pasta asfaltowa </w:t>
            </w:r>
          </w:p>
        </w:tc>
      </w:tr>
      <w:tr w:rsidR="005167CB" w:rsidRPr="005167CB" w14:paraId="19CDCE29" w14:textId="77777777" w:rsidTr="00CA014E">
        <w:trPr>
          <w:trHeight w:val="982"/>
        </w:trPr>
        <w:tc>
          <w:tcPr>
            <w:tcW w:w="0" w:type="auto"/>
            <w:vMerge/>
            <w:tcBorders>
              <w:top w:val="nil"/>
              <w:left w:val="single" w:sz="4" w:space="0" w:color="000000"/>
              <w:bottom w:val="single" w:sz="4" w:space="0" w:color="000000"/>
              <w:right w:val="single" w:sz="4" w:space="0" w:color="000000"/>
            </w:tcBorders>
          </w:tcPr>
          <w:p w14:paraId="501027A3" w14:textId="77777777" w:rsidR="008E6A72" w:rsidRPr="005167CB" w:rsidRDefault="008E6A72" w:rsidP="00CA014E">
            <w:pPr>
              <w:spacing w:after="160" w:line="259" w:lineRule="auto"/>
              <w:rPr>
                <w:rFonts w:ascii="Arial" w:hAnsi="Arial" w:cs="Arial"/>
                <w:sz w:val="21"/>
                <w:szCs w:val="21"/>
              </w:rPr>
            </w:pPr>
          </w:p>
        </w:tc>
        <w:tc>
          <w:tcPr>
            <w:tcW w:w="1135" w:type="dxa"/>
            <w:tcBorders>
              <w:top w:val="single" w:sz="4" w:space="0" w:color="000000"/>
              <w:left w:val="single" w:sz="4" w:space="0" w:color="000000"/>
              <w:bottom w:val="single" w:sz="4" w:space="0" w:color="000000"/>
              <w:right w:val="single" w:sz="4" w:space="0" w:color="000000"/>
            </w:tcBorders>
            <w:vAlign w:val="center"/>
          </w:tcPr>
          <w:p w14:paraId="16CD66E4"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KR 3-7 </w:t>
            </w:r>
          </w:p>
        </w:tc>
        <w:tc>
          <w:tcPr>
            <w:tcW w:w="5951" w:type="dxa"/>
            <w:tcBorders>
              <w:top w:val="single" w:sz="4" w:space="0" w:color="000000"/>
              <w:left w:val="single" w:sz="4" w:space="0" w:color="000000"/>
              <w:bottom w:val="single" w:sz="4" w:space="0" w:color="000000"/>
              <w:right w:val="single" w:sz="4" w:space="0" w:color="000000"/>
            </w:tcBorders>
            <w:vAlign w:val="center"/>
          </w:tcPr>
          <w:p w14:paraId="60F10807" w14:textId="77777777" w:rsidR="008E6A72" w:rsidRPr="005167CB" w:rsidRDefault="008E6A72" w:rsidP="00CA014E">
            <w:pPr>
              <w:spacing w:line="259" w:lineRule="auto"/>
              <w:ind w:right="71"/>
              <w:rPr>
                <w:rFonts w:ascii="Arial" w:hAnsi="Arial" w:cs="Arial"/>
                <w:sz w:val="21"/>
                <w:szCs w:val="21"/>
              </w:rPr>
            </w:pPr>
            <w:r w:rsidRPr="005167CB">
              <w:rPr>
                <w:rFonts w:ascii="Arial" w:hAnsi="Arial" w:cs="Arial"/>
                <w:sz w:val="21"/>
                <w:szCs w:val="21"/>
              </w:rPr>
              <w:t xml:space="preserve">Elastyczna taśma bitumiczna + środek gruntujący lub zalewa drogowa na gorąco (zgodnie z zaleceniami Producenta) </w:t>
            </w:r>
          </w:p>
        </w:tc>
      </w:tr>
    </w:tbl>
    <w:p w14:paraId="076AB7AA"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Uwaga: W przypadku elastycznych taśm bitumicznych należy zastosować środek do gruntowania powierzchni połączeń technologicznych przewidziany przez producenta taśmy. </w:t>
      </w:r>
    </w:p>
    <w:p w14:paraId="2414B426"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494FE2E8"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2.2.2.</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Lepiszcze do skropienia podłoża </w:t>
      </w:r>
    </w:p>
    <w:p w14:paraId="18C0B49A"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Lepiszcze do skropienia podłoża powinno spełniać wymagania podane PN-EN 13808 i SST D.04.03.01. </w:t>
      </w:r>
    </w:p>
    <w:p w14:paraId="33DD3503"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2.2.3.</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Dodatki do mieszanki mineralno-asfaltowej </w:t>
      </w:r>
    </w:p>
    <w:p w14:paraId="48478F5A"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7C5352AC"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Zaleca się stosowanie do mieszanek mineralno-asfaltowych, dodatku środka obniżającego temperaturę produkcji i układania – nie dotyczy to produkcji mieszanek mineralnoasfaltowych </w:t>
      </w:r>
      <w:r w:rsidRPr="005167CB">
        <w:rPr>
          <w:rFonts w:ascii="Arial" w:hAnsi="Arial" w:cs="Arial"/>
          <w:sz w:val="21"/>
          <w:szCs w:val="21"/>
        </w:rPr>
        <w:br/>
        <w:t xml:space="preserve">z dozowaniem granulatu asfaltowego w technologii „na zimno”. </w:t>
      </w:r>
    </w:p>
    <w:p w14:paraId="23978EAA"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Do mieszanek mineralno-asfaltowych może być stosowany dodatek asfaltu naturalnego, jeżeli spełnia wymagania podane w PN-EN 13108-4 Załącznik B. </w:t>
      </w:r>
    </w:p>
    <w:p w14:paraId="0848E51B" w14:textId="77777777" w:rsidR="008E6A72" w:rsidRPr="005167CB" w:rsidRDefault="008E6A72" w:rsidP="008E6A72">
      <w:pPr>
        <w:pStyle w:val="Nagwek3"/>
        <w:ind w:left="7"/>
        <w:rPr>
          <w:rFonts w:ascii="Arial" w:hAnsi="Arial" w:cs="Arial"/>
          <w:b/>
          <w:bCs/>
          <w:color w:val="auto"/>
          <w:sz w:val="21"/>
          <w:szCs w:val="21"/>
        </w:rPr>
      </w:pPr>
      <w:bookmarkStart w:id="131" w:name="_Toc78675"/>
      <w:r w:rsidRPr="005167CB">
        <w:rPr>
          <w:rFonts w:ascii="Arial" w:hAnsi="Arial" w:cs="Arial"/>
          <w:b/>
          <w:bCs/>
          <w:color w:val="auto"/>
          <w:sz w:val="21"/>
          <w:szCs w:val="21"/>
        </w:rPr>
        <w:t>2.3.</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Dostawy materiałów </w:t>
      </w:r>
      <w:bookmarkEnd w:id="131"/>
    </w:p>
    <w:p w14:paraId="6F89EC03"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Za dostawy materiałów odpowiedzialny jest Wykonawca robót zgodnie z ustaleniami określonymi w D-M-00.00.00 „Wymagania ogólne”. </w:t>
      </w:r>
    </w:p>
    <w:p w14:paraId="19301991"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Do każdej partii granulatu asfaltowego należy dołączyć dokumenty określone w normie PN-EN 13108-8 pkt. 6 </w:t>
      </w:r>
    </w:p>
    <w:p w14:paraId="6551877F" w14:textId="77777777" w:rsidR="008E6A72" w:rsidRPr="005167CB" w:rsidRDefault="008E6A72" w:rsidP="008E6A72">
      <w:pPr>
        <w:pStyle w:val="Nagwek3"/>
        <w:spacing w:after="156"/>
        <w:ind w:left="7"/>
        <w:rPr>
          <w:rFonts w:ascii="Arial" w:hAnsi="Arial" w:cs="Arial"/>
          <w:b/>
          <w:bCs/>
          <w:color w:val="auto"/>
          <w:sz w:val="21"/>
          <w:szCs w:val="21"/>
        </w:rPr>
      </w:pPr>
      <w:bookmarkStart w:id="132" w:name="_Toc78676"/>
      <w:r w:rsidRPr="005167CB">
        <w:rPr>
          <w:rFonts w:ascii="Arial" w:hAnsi="Arial" w:cs="Arial"/>
          <w:b/>
          <w:bCs/>
          <w:color w:val="auto"/>
          <w:sz w:val="21"/>
          <w:szCs w:val="21"/>
        </w:rPr>
        <w:t>2.4.</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Składowanie materiałów </w:t>
      </w:r>
      <w:bookmarkEnd w:id="132"/>
    </w:p>
    <w:p w14:paraId="03C7F958"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2.4.1.</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Składowanie kruszywa </w:t>
      </w:r>
    </w:p>
    <w:p w14:paraId="29B54F28"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Składowanie kruszywa powinno odbywać się w warunkach zabezpieczających je przed zanieczyszczeniem i zmieszaniem z innymi rodzajami lub frakcjami kruszywa. Kruszywo powinno być składowane na utwardzonym i odwodnionym podłożu. </w:t>
      </w:r>
    </w:p>
    <w:p w14:paraId="2BAA6F20" w14:textId="77777777" w:rsidR="008E6A72" w:rsidRPr="005167CB" w:rsidRDefault="008E6A72" w:rsidP="008E6A72">
      <w:pPr>
        <w:spacing w:after="133"/>
        <w:ind w:left="7"/>
        <w:rPr>
          <w:rFonts w:ascii="Arial" w:hAnsi="Arial" w:cs="Arial"/>
          <w:sz w:val="21"/>
          <w:szCs w:val="21"/>
        </w:rPr>
      </w:pPr>
      <w:r w:rsidRPr="005167CB">
        <w:rPr>
          <w:rFonts w:ascii="Arial" w:hAnsi="Arial" w:cs="Arial"/>
          <w:b/>
          <w:sz w:val="21"/>
          <w:szCs w:val="21"/>
        </w:rPr>
        <w:t>2.4.2.</w:t>
      </w:r>
      <w:r w:rsidRPr="005167CB">
        <w:rPr>
          <w:rFonts w:ascii="Arial" w:eastAsia="Arial" w:hAnsi="Arial" w:cs="Arial"/>
          <w:b/>
          <w:sz w:val="21"/>
          <w:szCs w:val="21"/>
        </w:rPr>
        <w:t xml:space="preserve"> </w:t>
      </w:r>
      <w:r w:rsidRPr="005167CB">
        <w:rPr>
          <w:rFonts w:ascii="Arial" w:hAnsi="Arial" w:cs="Arial"/>
          <w:bCs/>
          <w:sz w:val="21"/>
          <w:szCs w:val="21"/>
        </w:rPr>
        <w:t>Składowanie wypełniacza</w:t>
      </w:r>
      <w:r w:rsidRPr="005167CB">
        <w:rPr>
          <w:rFonts w:ascii="Arial" w:hAnsi="Arial" w:cs="Arial"/>
          <w:b/>
          <w:sz w:val="21"/>
          <w:szCs w:val="21"/>
        </w:rPr>
        <w:t xml:space="preserve"> </w:t>
      </w:r>
    </w:p>
    <w:p w14:paraId="4475DDF1"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Wypełniacz należy składować w silosach wyposażonych w urządzenia do aeracji. </w:t>
      </w:r>
    </w:p>
    <w:p w14:paraId="78D02CAE"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2.4.3.</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Składowanie asfaltu </w:t>
      </w:r>
    </w:p>
    <w:p w14:paraId="654F1003"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5262639"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2.4.4.</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Składowanie środka adhezyjnego </w:t>
      </w:r>
    </w:p>
    <w:p w14:paraId="43951819"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Składowanie środka adhezyjnego jest dozwolone tylko w oryginalnych opakowaniach producenta w warunkach podanych zgodnie z zaleceniami producenta. </w:t>
      </w:r>
    </w:p>
    <w:p w14:paraId="49CA442F"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2.4.5.</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Składowanie granulatu asfaltowego </w:t>
      </w:r>
    </w:p>
    <w:p w14:paraId="6FA69564"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Składowanie granulatu asfaltowego powinno odbywać się w warunkach zabezpieczających je przed: </w:t>
      </w:r>
    </w:p>
    <w:p w14:paraId="64BE00C2" w14:textId="77777777" w:rsidR="008E6A72" w:rsidRPr="005167CB" w:rsidRDefault="008E6A72" w:rsidP="00C50705">
      <w:pPr>
        <w:numPr>
          <w:ilvl w:val="0"/>
          <w:numId w:val="57"/>
        </w:numPr>
        <w:spacing w:after="156" w:line="269" w:lineRule="auto"/>
        <w:ind w:hanging="360"/>
        <w:rPr>
          <w:rFonts w:ascii="Arial" w:hAnsi="Arial" w:cs="Arial"/>
          <w:sz w:val="21"/>
          <w:szCs w:val="21"/>
        </w:rPr>
      </w:pPr>
      <w:r w:rsidRPr="005167CB">
        <w:rPr>
          <w:rFonts w:ascii="Arial" w:hAnsi="Arial" w:cs="Arial"/>
          <w:sz w:val="21"/>
          <w:szCs w:val="21"/>
        </w:rPr>
        <w:t xml:space="preserve">segregacją – zaleca się formowanie hałd o kształcie stożkowym o wysokości max. do 8m, </w:t>
      </w:r>
    </w:p>
    <w:p w14:paraId="682FEDD0" w14:textId="77777777" w:rsidR="008E6A72" w:rsidRPr="005167CB" w:rsidRDefault="008E6A72" w:rsidP="00C50705">
      <w:pPr>
        <w:numPr>
          <w:ilvl w:val="0"/>
          <w:numId w:val="57"/>
        </w:numPr>
        <w:spacing w:after="156" w:line="269" w:lineRule="auto"/>
        <w:ind w:hanging="360"/>
        <w:rPr>
          <w:rFonts w:ascii="Arial" w:hAnsi="Arial" w:cs="Arial"/>
          <w:sz w:val="21"/>
          <w:szCs w:val="21"/>
        </w:rPr>
      </w:pPr>
      <w:r w:rsidRPr="005167CB">
        <w:rPr>
          <w:rFonts w:ascii="Arial" w:hAnsi="Arial" w:cs="Arial"/>
          <w:sz w:val="21"/>
          <w:szCs w:val="21"/>
        </w:rPr>
        <w:t xml:space="preserve">zanieczyszczeniem i zmieszaniem z innymi rodzajami lub frakcjami granulatu, </w:t>
      </w:r>
    </w:p>
    <w:p w14:paraId="11C32E84" w14:textId="77777777" w:rsidR="008E6A72" w:rsidRPr="005167CB" w:rsidRDefault="008E6A72" w:rsidP="00C50705">
      <w:pPr>
        <w:numPr>
          <w:ilvl w:val="0"/>
          <w:numId w:val="57"/>
        </w:numPr>
        <w:spacing w:after="130" w:line="269" w:lineRule="auto"/>
        <w:ind w:hanging="360"/>
        <w:rPr>
          <w:rFonts w:ascii="Arial" w:hAnsi="Arial" w:cs="Arial"/>
          <w:sz w:val="21"/>
          <w:szCs w:val="21"/>
        </w:rPr>
      </w:pPr>
      <w:r w:rsidRPr="005167CB">
        <w:rPr>
          <w:rFonts w:ascii="Arial" w:hAnsi="Arial" w:cs="Arial"/>
          <w:sz w:val="21"/>
          <w:szCs w:val="21"/>
        </w:rPr>
        <w:t xml:space="preserve">zawilgoceniem – ochrona granulatu asfaltowego przed opadami atmosferycznymi; </w:t>
      </w:r>
    </w:p>
    <w:p w14:paraId="07DC2B4A"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w przypadku dozowania „na zimno” obowiązkowe jest składowanie granulatu pod zadaszeniem. </w:t>
      </w:r>
    </w:p>
    <w:p w14:paraId="2475653D"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Powierzchnię na której będzie składowany granulat asfaltowy należy utwardzić i ukształtować z wyraźnym spadkiem przeciwdziałającym akumulacji wody w hałdzie. </w:t>
      </w:r>
    </w:p>
    <w:p w14:paraId="46B9A735" w14:textId="77777777" w:rsidR="008E6A72" w:rsidRPr="005167CB" w:rsidRDefault="008E6A72" w:rsidP="008E6A72">
      <w:pPr>
        <w:pStyle w:val="Tekstpodstawowy"/>
        <w:rPr>
          <w:rFonts w:ascii="Arial" w:hAnsi="Arial" w:cs="Arial"/>
          <w:sz w:val="21"/>
          <w:szCs w:val="21"/>
          <w:lang w:eastAsia="pl-PL"/>
        </w:rPr>
      </w:pPr>
      <w:r w:rsidRPr="005167CB">
        <w:rPr>
          <w:rFonts w:ascii="Arial" w:hAnsi="Arial" w:cs="Arial"/>
          <w:sz w:val="21"/>
          <w:szCs w:val="21"/>
        </w:rPr>
        <w:t>Podczas składowania granulatu asfaltowego należy postępować zgodnie z zasadami określonymi w Załączniku nr 9.2.1 i Załączniku nr 9.2.2 RID I/6.</w:t>
      </w:r>
    </w:p>
    <w:p w14:paraId="5B50721F" w14:textId="77777777" w:rsidR="008E6A72" w:rsidRPr="005167CB" w:rsidRDefault="008E6A72" w:rsidP="00C50705">
      <w:pPr>
        <w:pStyle w:val="Nagwek1"/>
        <w:numPr>
          <w:ilvl w:val="0"/>
          <w:numId w:val="10"/>
        </w:numPr>
        <w:tabs>
          <w:tab w:val="num" w:pos="720"/>
          <w:tab w:val="center" w:pos="1005"/>
        </w:tabs>
        <w:rPr>
          <w:rFonts w:ascii="Arial" w:hAnsi="Arial" w:cs="Arial"/>
          <w:b/>
          <w:bCs/>
          <w:color w:val="auto"/>
          <w:sz w:val="21"/>
          <w:szCs w:val="21"/>
        </w:rPr>
      </w:pPr>
      <w:r w:rsidRPr="005167CB">
        <w:rPr>
          <w:rFonts w:ascii="Arial" w:hAnsi="Arial" w:cs="Arial"/>
          <w:b/>
          <w:bCs/>
          <w:color w:val="auto"/>
          <w:sz w:val="21"/>
          <w:szCs w:val="21"/>
        </w:rPr>
        <w:t xml:space="preserve">SPRZĘT </w:t>
      </w:r>
    </w:p>
    <w:p w14:paraId="3836EF3F" w14:textId="77777777" w:rsidR="008E6A72" w:rsidRPr="005167CB" w:rsidRDefault="008E6A72" w:rsidP="008E6A72">
      <w:pPr>
        <w:spacing w:after="236"/>
        <w:ind w:left="7"/>
        <w:rPr>
          <w:rFonts w:ascii="Arial" w:hAnsi="Arial" w:cs="Arial"/>
          <w:sz w:val="21"/>
          <w:szCs w:val="21"/>
        </w:rPr>
      </w:pPr>
      <w:r w:rsidRPr="005167CB">
        <w:rPr>
          <w:rFonts w:ascii="Arial" w:hAnsi="Arial" w:cs="Arial"/>
          <w:sz w:val="21"/>
          <w:szCs w:val="21"/>
        </w:rPr>
        <w:t xml:space="preserve">Ogólne wymagania dotyczące sprzętu podano w D-M-00.00.00 „Wymagania ogólne”. </w:t>
      </w:r>
    </w:p>
    <w:p w14:paraId="2E851184" w14:textId="77777777" w:rsidR="008E6A72" w:rsidRPr="005167CB" w:rsidRDefault="008E6A72" w:rsidP="008E6A72">
      <w:pPr>
        <w:pStyle w:val="Nagwek3"/>
        <w:ind w:left="7"/>
        <w:rPr>
          <w:rFonts w:ascii="Arial" w:hAnsi="Arial" w:cs="Arial"/>
          <w:b/>
          <w:bCs/>
          <w:color w:val="auto"/>
          <w:sz w:val="21"/>
          <w:szCs w:val="21"/>
        </w:rPr>
      </w:pPr>
      <w:bookmarkStart w:id="133" w:name="_Toc78678"/>
      <w:r w:rsidRPr="005167CB">
        <w:rPr>
          <w:rFonts w:ascii="Arial" w:hAnsi="Arial" w:cs="Arial"/>
          <w:b/>
          <w:bCs/>
          <w:color w:val="auto"/>
          <w:sz w:val="21"/>
          <w:szCs w:val="21"/>
        </w:rPr>
        <w:t>3.1.</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Wytwórnia mieszanek mineralno-asfaltowych </w:t>
      </w:r>
      <w:bookmarkEnd w:id="133"/>
    </w:p>
    <w:p w14:paraId="41FDAF53"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3C3BC9BC"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lastRenderedPageBreak/>
        <w:t xml:space="preserve">Wytwórnia powinna być wyposażona  w automatyczny system sterowania produkcją, z możliwością rejestracji danych produkcyjnych dla każdego zarobu, ich odtworzenia i drukowania w cyklu dziennym. </w:t>
      </w:r>
    </w:p>
    <w:p w14:paraId="5CB70F2E"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 przypadku wykorzystania destruktu asfaltowego w technologii „na gorąco”, Wykonawca musi mieć dostępną wytwórnię mieszanek mineralno-asfaltowych, doposażoną w instalację do recyklingu w technologii „na gorąco” z równoległym bębnem do dozowania granulatu asfaltowego - metoda „równoległego bębna”.  </w:t>
      </w:r>
    </w:p>
    <w:p w14:paraId="75CE4866" w14:textId="77777777" w:rsidR="008E6A72" w:rsidRPr="005167CB" w:rsidRDefault="008E6A72" w:rsidP="008E6A72">
      <w:pPr>
        <w:pStyle w:val="Nagwek3"/>
        <w:ind w:left="7"/>
        <w:rPr>
          <w:rFonts w:ascii="Arial" w:hAnsi="Arial" w:cs="Arial"/>
          <w:b/>
          <w:bCs/>
          <w:color w:val="auto"/>
          <w:sz w:val="21"/>
          <w:szCs w:val="21"/>
        </w:rPr>
      </w:pPr>
      <w:bookmarkStart w:id="134" w:name="_Toc78679"/>
      <w:r w:rsidRPr="005167CB">
        <w:rPr>
          <w:rFonts w:ascii="Arial" w:hAnsi="Arial" w:cs="Arial"/>
          <w:b/>
          <w:bCs/>
          <w:color w:val="auto"/>
          <w:sz w:val="21"/>
          <w:szCs w:val="21"/>
        </w:rPr>
        <w:t>3.2.</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Układarka mieszanek mineralno-asfaltowych </w:t>
      </w:r>
      <w:bookmarkEnd w:id="134"/>
    </w:p>
    <w:p w14:paraId="05BC7874"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2A65B64F" w14:textId="77777777" w:rsidR="008E6A72" w:rsidRPr="005167CB" w:rsidRDefault="008E6A72" w:rsidP="00C50705">
      <w:pPr>
        <w:numPr>
          <w:ilvl w:val="0"/>
          <w:numId w:val="58"/>
        </w:numPr>
        <w:spacing w:after="156" w:line="269" w:lineRule="auto"/>
        <w:ind w:hanging="360"/>
        <w:rPr>
          <w:rFonts w:ascii="Arial" w:hAnsi="Arial" w:cs="Arial"/>
          <w:sz w:val="21"/>
          <w:szCs w:val="21"/>
        </w:rPr>
      </w:pPr>
      <w:r w:rsidRPr="005167CB">
        <w:rPr>
          <w:rFonts w:ascii="Arial" w:hAnsi="Arial" w:cs="Arial"/>
          <w:sz w:val="21"/>
          <w:szCs w:val="21"/>
        </w:rPr>
        <w:t xml:space="preserve">automatyczne sterowanie pozwalające na ułożenie warstwy zgodnie z założoną niweletą i grubością, </w:t>
      </w:r>
    </w:p>
    <w:p w14:paraId="1B0FC912" w14:textId="77777777" w:rsidR="008E6A72" w:rsidRPr="005167CB" w:rsidRDefault="008E6A72" w:rsidP="00C50705">
      <w:pPr>
        <w:numPr>
          <w:ilvl w:val="0"/>
          <w:numId w:val="58"/>
        </w:numPr>
        <w:spacing w:after="149" w:line="277" w:lineRule="auto"/>
        <w:ind w:hanging="360"/>
        <w:rPr>
          <w:rFonts w:ascii="Arial" w:hAnsi="Arial" w:cs="Arial"/>
          <w:sz w:val="21"/>
          <w:szCs w:val="21"/>
        </w:rPr>
      </w:pPr>
      <w:r w:rsidRPr="005167CB">
        <w:rPr>
          <w:rFonts w:ascii="Arial" w:hAnsi="Arial" w:cs="Arial"/>
          <w:sz w:val="21"/>
          <w:szCs w:val="21"/>
        </w:rPr>
        <w:t xml:space="preserve">urządzenie do wstępnego zagęszczania mieszanki z systemem podgrzewania Mieszanki mineralno-asfaltowe można rozkładać specjalną maszyną drogową z podwójnym zestawem rozkładającym do układania dwóch warstw technologicznych w jednej operacji (tzw. asfaltowe warstwy kompaktowe). </w:t>
      </w:r>
    </w:p>
    <w:p w14:paraId="47A17F3F" w14:textId="77777777" w:rsidR="008E6A72" w:rsidRPr="005167CB" w:rsidRDefault="008E6A72" w:rsidP="008E6A72">
      <w:pPr>
        <w:pStyle w:val="Nagwek3"/>
        <w:ind w:left="7"/>
        <w:rPr>
          <w:rFonts w:ascii="Arial" w:hAnsi="Arial" w:cs="Arial"/>
          <w:b/>
          <w:bCs/>
          <w:color w:val="auto"/>
          <w:sz w:val="21"/>
          <w:szCs w:val="21"/>
        </w:rPr>
      </w:pPr>
      <w:bookmarkStart w:id="135" w:name="_Toc78680"/>
      <w:r w:rsidRPr="005167CB">
        <w:rPr>
          <w:rFonts w:ascii="Arial" w:hAnsi="Arial" w:cs="Arial"/>
          <w:b/>
          <w:bCs/>
          <w:color w:val="auto"/>
          <w:sz w:val="21"/>
          <w:szCs w:val="21"/>
        </w:rPr>
        <w:t>3.3.</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Walce do zagęszczania </w:t>
      </w:r>
      <w:bookmarkEnd w:id="135"/>
    </w:p>
    <w:p w14:paraId="199B6736"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Wykonawca powinien dysponować sprzętem pozwalającym na uzyskanie wymaganych parametrów zagęszczenia warstwy z mieszanki mineralno-asfaltowej.  </w:t>
      </w:r>
    </w:p>
    <w:p w14:paraId="79D3357E" w14:textId="77777777" w:rsidR="008E6A72" w:rsidRPr="005167CB" w:rsidRDefault="008E6A72" w:rsidP="008E6A72">
      <w:pPr>
        <w:pStyle w:val="Nagwek3"/>
        <w:ind w:left="7"/>
        <w:rPr>
          <w:rFonts w:ascii="Arial" w:hAnsi="Arial" w:cs="Arial"/>
          <w:b/>
          <w:bCs/>
          <w:color w:val="auto"/>
          <w:sz w:val="21"/>
          <w:szCs w:val="21"/>
        </w:rPr>
      </w:pPr>
      <w:bookmarkStart w:id="136" w:name="_Toc78681"/>
      <w:r w:rsidRPr="005167CB">
        <w:rPr>
          <w:rFonts w:ascii="Arial" w:hAnsi="Arial" w:cs="Arial"/>
          <w:b/>
          <w:bCs/>
          <w:color w:val="auto"/>
          <w:sz w:val="21"/>
          <w:szCs w:val="21"/>
        </w:rPr>
        <w:t>3.4.</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Skrapiarki </w:t>
      </w:r>
      <w:bookmarkEnd w:id="136"/>
    </w:p>
    <w:p w14:paraId="36B8096D"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Wykonawca powinien dysponować skrapiarką spełniającą wymagania SST D.04.03.01, pozwalającą na równomierne i zgodne z wymaganiami równomierne skropienie podłoża. </w:t>
      </w:r>
    </w:p>
    <w:p w14:paraId="4D4E6EBE" w14:textId="77777777" w:rsidR="008E6A72" w:rsidRPr="005167CB" w:rsidRDefault="008E6A72" w:rsidP="008E6A72">
      <w:pPr>
        <w:pStyle w:val="Nagwek1"/>
        <w:tabs>
          <w:tab w:val="center" w:pos="1261"/>
        </w:tabs>
        <w:ind w:left="-3"/>
        <w:rPr>
          <w:rFonts w:ascii="Arial" w:hAnsi="Arial" w:cs="Arial"/>
          <w:b/>
          <w:bCs/>
          <w:color w:val="auto"/>
          <w:sz w:val="21"/>
          <w:szCs w:val="21"/>
        </w:rPr>
      </w:pPr>
      <w:bookmarkStart w:id="137" w:name="_Toc78682"/>
      <w:r w:rsidRPr="005167CB">
        <w:rPr>
          <w:rFonts w:ascii="Arial" w:hAnsi="Arial" w:cs="Arial"/>
          <w:b/>
          <w:bCs/>
          <w:color w:val="auto"/>
          <w:sz w:val="21"/>
          <w:szCs w:val="21"/>
        </w:rPr>
        <w:t>4.</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TRANSPORT </w:t>
      </w:r>
      <w:bookmarkEnd w:id="137"/>
    </w:p>
    <w:p w14:paraId="54FB4830"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470D391F"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61553260"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1C7A7E18" w14:textId="77777777" w:rsidR="008E6A72" w:rsidRPr="005167CB" w:rsidRDefault="008E6A72" w:rsidP="008E6A72">
      <w:pPr>
        <w:pStyle w:val="Nagwek1"/>
        <w:tabs>
          <w:tab w:val="center" w:pos="1722"/>
        </w:tabs>
        <w:ind w:left="-3"/>
        <w:rPr>
          <w:rFonts w:ascii="Arial" w:hAnsi="Arial" w:cs="Arial"/>
          <w:b/>
          <w:bCs/>
          <w:color w:val="auto"/>
          <w:sz w:val="21"/>
          <w:szCs w:val="21"/>
        </w:rPr>
      </w:pPr>
      <w:bookmarkStart w:id="138" w:name="_Toc78683"/>
      <w:r w:rsidRPr="005167CB">
        <w:rPr>
          <w:rFonts w:ascii="Arial" w:hAnsi="Arial" w:cs="Arial"/>
          <w:b/>
          <w:bCs/>
          <w:color w:val="auto"/>
          <w:sz w:val="21"/>
          <w:szCs w:val="21"/>
        </w:rPr>
        <w:t>5.</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WYKONANIE ROBÓT </w:t>
      </w:r>
      <w:bookmarkEnd w:id="138"/>
    </w:p>
    <w:p w14:paraId="224423CE"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Ogólne zasady wykonania robót podano w D-M-00.00.00 „Wymagania ogólne”. </w:t>
      </w:r>
    </w:p>
    <w:p w14:paraId="2B1E5B72" w14:textId="77777777" w:rsidR="008E6A72" w:rsidRPr="005167CB" w:rsidRDefault="008E6A72" w:rsidP="008E6A72">
      <w:pPr>
        <w:pStyle w:val="Nagwek3"/>
        <w:ind w:left="7"/>
        <w:rPr>
          <w:rFonts w:ascii="Arial" w:hAnsi="Arial" w:cs="Arial"/>
          <w:b/>
          <w:bCs/>
          <w:color w:val="auto"/>
          <w:sz w:val="21"/>
          <w:szCs w:val="21"/>
        </w:rPr>
      </w:pPr>
      <w:bookmarkStart w:id="139" w:name="_Toc78684"/>
      <w:r w:rsidRPr="005167CB">
        <w:rPr>
          <w:rFonts w:ascii="Arial" w:hAnsi="Arial" w:cs="Arial"/>
          <w:b/>
          <w:bCs/>
          <w:color w:val="auto"/>
          <w:sz w:val="21"/>
          <w:szCs w:val="21"/>
        </w:rPr>
        <w:lastRenderedPageBreak/>
        <w:t>5.1.</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Projektowanie mieszanki mineralno-asfaltowej </w:t>
      </w:r>
      <w:bookmarkEnd w:id="139"/>
    </w:p>
    <w:p w14:paraId="46A6F470" w14:textId="77777777" w:rsidR="008E6A72" w:rsidRPr="005167CB" w:rsidRDefault="008E6A72" w:rsidP="008E6A72">
      <w:pPr>
        <w:spacing w:after="7"/>
        <w:ind w:left="7"/>
        <w:rPr>
          <w:rFonts w:ascii="Arial" w:hAnsi="Arial" w:cs="Arial"/>
          <w:sz w:val="21"/>
          <w:szCs w:val="21"/>
        </w:rPr>
      </w:pPr>
      <w:r w:rsidRPr="005167CB">
        <w:rPr>
          <w:rFonts w:ascii="Arial" w:hAnsi="Arial" w:cs="Arial"/>
          <w:sz w:val="21"/>
          <w:szCs w:val="21"/>
        </w:rPr>
        <w:t xml:space="preserve">W terminie 3 tygodni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w:t>
      </w:r>
    </w:p>
    <w:p w14:paraId="0DFC463B" w14:textId="77777777" w:rsidR="008E6A72" w:rsidRPr="005167CB" w:rsidRDefault="008E6A72" w:rsidP="008E6A72">
      <w:pPr>
        <w:spacing w:after="131"/>
        <w:ind w:left="7"/>
        <w:rPr>
          <w:rFonts w:ascii="Arial" w:hAnsi="Arial" w:cs="Arial"/>
          <w:sz w:val="21"/>
          <w:szCs w:val="21"/>
        </w:rPr>
      </w:pPr>
      <w:r w:rsidRPr="005167CB">
        <w:rPr>
          <w:rFonts w:ascii="Arial" w:hAnsi="Arial" w:cs="Arial"/>
          <w:sz w:val="21"/>
          <w:szCs w:val="21"/>
        </w:rPr>
        <w:t xml:space="preserve">8.1 i 8.2.3  WT-2 2014 – część I w zależności od kategorii ruchu. </w:t>
      </w:r>
    </w:p>
    <w:p w14:paraId="221EFB3C"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W przypadku stosowania granulatu asfaltowego należy na etapie projektowania mieszanki mineralno-asfaltowej stosować się do wytycznych określonych w Załączniku nr 9.2.1, Załączniku 9.2.2 i Załączniku nr 9.2.3 RID I/6.   </w:t>
      </w:r>
    </w:p>
    <w:p w14:paraId="1998F04F"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Wykonawca powinien zapewnić, aby podczas opracowywania Badania Typu MMA, były zastosowane w pełni reprezentatywne próbki materiałów składowych, które zostaną użyte do wykonania robót. </w:t>
      </w:r>
    </w:p>
    <w:p w14:paraId="1B47D36E" w14:textId="77777777" w:rsidR="008E6A72" w:rsidRPr="005167CB" w:rsidRDefault="008E6A72" w:rsidP="008E6A72">
      <w:pPr>
        <w:pStyle w:val="Nagwek3"/>
        <w:ind w:left="7"/>
        <w:rPr>
          <w:rFonts w:ascii="Arial" w:hAnsi="Arial" w:cs="Arial"/>
          <w:b/>
          <w:bCs/>
          <w:color w:val="auto"/>
          <w:sz w:val="21"/>
          <w:szCs w:val="21"/>
        </w:rPr>
      </w:pPr>
      <w:bookmarkStart w:id="140" w:name="_Toc78685"/>
      <w:r w:rsidRPr="005167CB">
        <w:rPr>
          <w:rFonts w:ascii="Arial" w:hAnsi="Arial" w:cs="Arial"/>
          <w:b/>
          <w:bCs/>
          <w:color w:val="auto"/>
          <w:sz w:val="21"/>
          <w:szCs w:val="21"/>
        </w:rPr>
        <w:t>5.2.</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Wytwarzanie MMA </w:t>
      </w:r>
      <w:bookmarkEnd w:id="140"/>
    </w:p>
    <w:p w14:paraId="2D86D670"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Produkcja MMA powinna odbywać się na WMA o cyklicznym systemie produkcji mieszanki, zgodnie z wymaganiami opisanymi w p. 3.1. Dozowanie wszystkich składników powinno odbywać się wagowo, dopuszcza się objętościowe dozowanie środka adhezyjnego. W przypadku stosowania granulatu asfaltowego do produkcji MMA należy: </w:t>
      </w:r>
    </w:p>
    <w:p w14:paraId="28DD585C" w14:textId="77777777" w:rsidR="008E6A72" w:rsidRPr="005167CB" w:rsidRDefault="008E6A72" w:rsidP="00C50705">
      <w:pPr>
        <w:numPr>
          <w:ilvl w:val="0"/>
          <w:numId w:val="59"/>
        </w:numPr>
        <w:spacing w:after="156" w:line="269" w:lineRule="auto"/>
        <w:ind w:hanging="360"/>
        <w:rPr>
          <w:rFonts w:ascii="Arial" w:hAnsi="Arial" w:cs="Arial"/>
          <w:sz w:val="21"/>
          <w:szCs w:val="21"/>
        </w:rPr>
      </w:pPr>
      <w:r w:rsidRPr="005167CB">
        <w:rPr>
          <w:rFonts w:ascii="Arial" w:hAnsi="Arial" w:cs="Arial"/>
          <w:sz w:val="21"/>
          <w:szCs w:val="21"/>
        </w:rPr>
        <w:t xml:space="preserve">stosować się do wytycznych opisanych w Załączniku nr 9.2.2 RID I/6. </w:t>
      </w:r>
    </w:p>
    <w:p w14:paraId="4E939AD0" w14:textId="77777777" w:rsidR="008E6A72" w:rsidRPr="005167CB" w:rsidRDefault="008E6A72" w:rsidP="00C50705">
      <w:pPr>
        <w:numPr>
          <w:ilvl w:val="0"/>
          <w:numId w:val="59"/>
        </w:numPr>
        <w:spacing w:after="128" w:line="269" w:lineRule="auto"/>
        <w:ind w:hanging="360"/>
        <w:rPr>
          <w:rFonts w:ascii="Arial" w:hAnsi="Arial" w:cs="Arial"/>
          <w:sz w:val="21"/>
          <w:szCs w:val="21"/>
        </w:rPr>
      </w:pPr>
      <w:r w:rsidRPr="005167CB">
        <w:rPr>
          <w:rFonts w:ascii="Arial" w:hAnsi="Arial" w:cs="Arial"/>
          <w:sz w:val="21"/>
          <w:szCs w:val="21"/>
        </w:rPr>
        <w:t xml:space="preserve">Przekazywać lub udostępniać Inżynierowi/Inspektorowi Nadzoru wydruki z WMB potwierdzające, że ilość zadozowanego granulatu asfaltowego jest zgodna z zaakceptowanym przez Inżyniera/Inspektora Nadzoru Badaniem Typu.  </w:t>
      </w:r>
    </w:p>
    <w:p w14:paraId="0FA6EBCA"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B07023"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Jeżeli mieszanka mineralno-asfaltowa jest dostarczana z kilku wytwórni lub od kilku producentów, to należy zapewnić zgodność typu i wymiaru mieszanki oraz spełnienie wymagań dokumentacji projektowej. </w:t>
      </w:r>
    </w:p>
    <w:p w14:paraId="38CABAB1" w14:textId="77777777" w:rsidR="008E6A72" w:rsidRPr="005167CB" w:rsidRDefault="008E6A72" w:rsidP="008E6A72">
      <w:pPr>
        <w:pStyle w:val="Nagwek3"/>
        <w:ind w:left="7"/>
        <w:rPr>
          <w:rFonts w:ascii="Arial" w:hAnsi="Arial" w:cs="Arial"/>
          <w:b/>
          <w:bCs/>
          <w:color w:val="auto"/>
          <w:sz w:val="21"/>
          <w:szCs w:val="21"/>
        </w:rPr>
      </w:pPr>
      <w:bookmarkStart w:id="141" w:name="_Toc78686"/>
      <w:r w:rsidRPr="005167CB">
        <w:rPr>
          <w:rFonts w:ascii="Arial" w:hAnsi="Arial" w:cs="Arial"/>
          <w:b/>
          <w:bCs/>
          <w:color w:val="auto"/>
          <w:sz w:val="21"/>
          <w:szCs w:val="21"/>
        </w:rPr>
        <w:t>5.3.</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Przygotowanie podłoża </w:t>
      </w:r>
      <w:bookmarkEnd w:id="141"/>
    </w:p>
    <w:p w14:paraId="5468F92F"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Podłoże pod warstwę ścieralną z MMA powinno być: </w:t>
      </w:r>
    </w:p>
    <w:p w14:paraId="5A2C5498" w14:textId="77777777" w:rsidR="008E6A72" w:rsidRPr="005167CB" w:rsidRDefault="008E6A72" w:rsidP="00C50705">
      <w:pPr>
        <w:numPr>
          <w:ilvl w:val="0"/>
          <w:numId w:val="60"/>
        </w:numPr>
        <w:spacing w:after="156" w:line="269" w:lineRule="auto"/>
        <w:ind w:firstLine="360"/>
        <w:rPr>
          <w:rFonts w:ascii="Arial" w:hAnsi="Arial" w:cs="Arial"/>
          <w:sz w:val="21"/>
          <w:szCs w:val="21"/>
        </w:rPr>
      </w:pPr>
      <w:r w:rsidRPr="005167CB">
        <w:rPr>
          <w:rFonts w:ascii="Arial" w:hAnsi="Arial" w:cs="Arial"/>
          <w:sz w:val="21"/>
          <w:szCs w:val="21"/>
        </w:rPr>
        <w:t xml:space="preserve">nośne i ustabilizowane, </w:t>
      </w:r>
    </w:p>
    <w:p w14:paraId="71B620DC" w14:textId="77777777" w:rsidR="008E6A72" w:rsidRPr="005167CB" w:rsidRDefault="008E6A72" w:rsidP="00C50705">
      <w:pPr>
        <w:numPr>
          <w:ilvl w:val="0"/>
          <w:numId w:val="60"/>
        </w:numPr>
        <w:spacing w:after="156" w:line="269" w:lineRule="auto"/>
        <w:ind w:firstLine="360"/>
        <w:rPr>
          <w:rFonts w:ascii="Arial" w:hAnsi="Arial" w:cs="Arial"/>
          <w:sz w:val="21"/>
          <w:szCs w:val="21"/>
        </w:rPr>
      </w:pPr>
      <w:r w:rsidRPr="005167CB">
        <w:rPr>
          <w:rFonts w:ascii="Arial" w:hAnsi="Arial" w:cs="Arial"/>
          <w:sz w:val="21"/>
          <w:szCs w:val="21"/>
        </w:rPr>
        <w:t xml:space="preserve">czyste, bez zanieczyszczeń lub pozostałości luźnego kruszywa, </w:t>
      </w:r>
    </w:p>
    <w:p w14:paraId="7317895C" w14:textId="77777777" w:rsidR="008E6A72" w:rsidRPr="005167CB" w:rsidRDefault="008E6A72" w:rsidP="00C50705">
      <w:pPr>
        <w:numPr>
          <w:ilvl w:val="0"/>
          <w:numId w:val="60"/>
        </w:numPr>
        <w:spacing w:after="156" w:line="269" w:lineRule="auto"/>
        <w:ind w:firstLine="360"/>
        <w:rPr>
          <w:rFonts w:ascii="Arial" w:hAnsi="Arial" w:cs="Arial"/>
          <w:sz w:val="21"/>
          <w:szCs w:val="21"/>
        </w:rPr>
      </w:pPr>
      <w:r w:rsidRPr="005167CB">
        <w:rPr>
          <w:rFonts w:ascii="Arial" w:hAnsi="Arial" w:cs="Arial"/>
          <w:sz w:val="21"/>
          <w:szCs w:val="21"/>
        </w:rPr>
        <w:t xml:space="preserve">wyprofilowane, równe i bez kolein, </w:t>
      </w:r>
    </w:p>
    <w:p w14:paraId="68FD8EEC" w14:textId="77777777" w:rsidR="008E6A72" w:rsidRPr="005167CB" w:rsidRDefault="008E6A72" w:rsidP="00C50705">
      <w:pPr>
        <w:numPr>
          <w:ilvl w:val="0"/>
          <w:numId w:val="60"/>
        </w:numPr>
        <w:spacing w:after="156" w:line="269" w:lineRule="auto"/>
        <w:ind w:firstLine="360"/>
        <w:rPr>
          <w:rFonts w:ascii="Arial" w:hAnsi="Arial" w:cs="Arial"/>
          <w:sz w:val="21"/>
          <w:szCs w:val="21"/>
        </w:rPr>
      </w:pPr>
      <w:r w:rsidRPr="005167CB">
        <w:rPr>
          <w:rFonts w:ascii="Arial" w:hAnsi="Arial" w:cs="Arial"/>
          <w:sz w:val="21"/>
          <w:szCs w:val="21"/>
        </w:rPr>
        <w:t xml:space="preserve">suche, </w:t>
      </w:r>
    </w:p>
    <w:p w14:paraId="6260E15A" w14:textId="77777777" w:rsidR="008E6A72" w:rsidRPr="005167CB" w:rsidRDefault="008E6A72" w:rsidP="00C50705">
      <w:pPr>
        <w:numPr>
          <w:ilvl w:val="0"/>
          <w:numId w:val="60"/>
        </w:numPr>
        <w:spacing w:after="0" w:line="398" w:lineRule="auto"/>
        <w:ind w:firstLine="360"/>
        <w:rPr>
          <w:rFonts w:ascii="Arial" w:hAnsi="Arial" w:cs="Arial"/>
          <w:sz w:val="21"/>
          <w:szCs w:val="21"/>
        </w:rPr>
      </w:pPr>
      <w:r w:rsidRPr="005167CB">
        <w:rPr>
          <w:rFonts w:ascii="Arial" w:hAnsi="Arial" w:cs="Arial"/>
          <w:sz w:val="21"/>
          <w:szCs w:val="21"/>
        </w:rPr>
        <w:t xml:space="preserve">skropione emulsją asfaltową zapewniającą powiązanie warstw, oraz spełniać wymagania pkt. 7.2. WT-2 2016 – część II.  </w:t>
      </w:r>
    </w:p>
    <w:p w14:paraId="39B22FEF"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Brzegi krawężników i innych urządzeń przylegających do nawierzchni powinny zostać połączone z MMA zgodnie z pkt. 7.6.4 WT-2 2016 – część II (sposób wykonania spoin) i przy zastosowaniu materiałów określonych w pkt. 2.2.1 niniejszych SST. </w:t>
      </w:r>
    </w:p>
    <w:p w14:paraId="03E5AF6E"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5.3.1.</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Połączenia międzywarstwowe </w:t>
      </w:r>
    </w:p>
    <w:p w14:paraId="1D87CD01"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Uzyskanie wymaganej trwałości nawierzchni jest uzależnione od zapewnienia połączenia między warstwami oraz ich współpracy w przenoszeniu obciążeń nawierzchni wywołanych ruchem pojazdów.  </w:t>
      </w:r>
    </w:p>
    <w:p w14:paraId="7DD0621F"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lastRenderedPageBreak/>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SST D.04.03.01. </w:t>
      </w:r>
    </w:p>
    <w:p w14:paraId="3E513965"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Skropienie emulsją asfaltową ma na celu zwiększenie siły połączenia pomiędzy warstwami konstrukcyjnymi oraz zabezpieczenie przed wnikaniem i zaleganiem wody pomiędzy warstwami.  </w:t>
      </w:r>
    </w:p>
    <w:p w14:paraId="4D13B487"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Do skropień należy stosować rodzaj emulsji i ilość w zależności od rodzaju warstwy i kategorii ruchu, zgodnie z zasadami określonymi w SST D.04.03.01.  </w:t>
      </w:r>
    </w:p>
    <w:p w14:paraId="08017AE9" w14:textId="77777777" w:rsidR="008E6A72" w:rsidRPr="005167CB" w:rsidRDefault="008E6A72" w:rsidP="008E6A72">
      <w:pPr>
        <w:pStyle w:val="Nagwek3"/>
        <w:ind w:left="7"/>
        <w:rPr>
          <w:rFonts w:ascii="Arial" w:hAnsi="Arial" w:cs="Arial"/>
          <w:b/>
          <w:bCs/>
          <w:color w:val="auto"/>
          <w:sz w:val="21"/>
          <w:szCs w:val="21"/>
        </w:rPr>
      </w:pPr>
      <w:bookmarkStart w:id="142" w:name="_Toc78687"/>
      <w:r w:rsidRPr="005167CB">
        <w:rPr>
          <w:rFonts w:ascii="Arial" w:hAnsi="Arial" w:cs="Arial"/>
          <w:b/>
          <w:bCs/>
          <w:color w:val="auto"/>
          <w:sz w:val="21"/>
          <w:szCs w:val="21"/>
        </w:rPr>
        <w:t>5.4.</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Warunki atmosferyczne </w:t>
      </w:r>
      <w:bookmarkEnd w:id="142"/>
    </w:p>
    <w:p w14:paraId="3BD4E448"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Warstwa nawierzchni z MMA powinna być układana w temperaturze: </w:t>
      </w:r>
    </w:p>
    <w:p w14:paraId="71467B5D" w14:textId="77777777" w:rsidR="008E6A72" w:rsidRPr="005167CB" w:rsidRDefault="008E6A72" w:rsidP="00C50705">
      <w:pPr>
        <w:numPr>
          <w:ilvl w:val="0"/>
          <w:numId w:val="61"/>
        </w:numPr>
        <w:spacing w:after="156" w:line="269" w:lineRule="auto"/>
        <w:ind w:hanging="360"/>
        <w:rPr>
          <w:rFonts w:ascii="Arial" w:hAnsi="Arial" w:cs="Arial"/>
          <w:sz w:val="21"/>
          <w:szCs w:val="21"/>
        </w:rPr>
      </w:pPr>
      <w:r w:rsidRPr="005167CB">
        <w:rPr>
          <w:rFonts w:ascii="Arial" w:hAnsi="Arial" w:cs="Arial"/>
          <w:sz w:val="21"/>
          <w:szCs w:val="21"/>
        </w:rPr>
        <w:t xml:space="preserve">podłoża nie mniejszej niż +5°C, </w:t>
      </w:r>
    </w:p>
    <w:p w14:paraId="37F79D7D" w14:textId="77777777" w:rsidR="008E6A72" w:rsidRPr="005167CB" w:rsidRDefault="008E6A72" w:rsidP="00C50705">
      <w:pPr>
        <w:numPr>
          <w:ilvl w:val="0"/>
          <w:numId w:val="61"/>
        </w:numPr>
        <w:spacing w:after="128" w:line="269" w:lineRule="auto"/>
        <w:ind w:hanging="360"/>
        <w:rPr>
          <w:rFonts w:ascii="Arial" w:hAnsi="Arial" w:cs="Arial"/>
          <w:sz w:val="21"/>
          <w:szCs w:val="21"/>
        </w:rPr>
      </w:pPr>
      <w:r w:rsidRPr="005167CB">
        <w:rPr>
          <w:rFonts w:ascii="Arial" w:hAnsi="Arial" w:cs="Arial"/>
          <w:sz w:val="21"/>
          <w:szCs w:val="21"/>
        </w:rPr>
        <w:t xml:space="preserve">temperaturze otoczenie w ciągu doby (pomiary trzy razy dziennie) nie mniejszej niż +5°C. </w:t>
      </w:r>
    </w:p>
    <w:p w14:paraId="3161A43F"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Nie dopuszcza się układania MMA podczas opadów atmosferycznych i silnego wiatru przekraczającego prędkość 16m/s. </w:t>
      </w:r>
    </w:p>
    <w:p w14:paraId="09E6C494" w14:textId="77777777" w:rsidR="008E6A72" w:rsidRPr="005167CB" w:rsidRDefault="008E6A72" w:rsidP="008E6A72">
      <w:pPr>
        <w:pStyle w:val="Nagwek3"/>
        <w:ind w:left="7"/>
        <w:rPr>
          <w:rFonts w:ascii="Arial" w:hAnsi="Arial" w:cs="Arial"/>
          <w:color w:val="auto"/>
          <w:sz w:val="21"/>
          <w:szCs w:val="21"/>
        </w:rPr>
      </w:pPr>
      <w:bookmarkStart w:id="143" w:name="_Toc78688"/>
      <w:r w:rsidRPr="005167CB">
        <w:rPr>
          <w:rFonts w:ascii="Arial" w:hAnsi="Arial" w:cs="Arial"/>
          <w:color w:val="auto"/>
          <w:sz w:val="21"/>
          <w:szCs w:val="21"/>
        </w:rPr>
        <w:t>5.5.</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Próba technologiczna </w:t>
      </w:r>
      <w:bookmarkEnd w:id="143"/>
    </w:p>
    <w:p w14:paraId="75102460"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Wykonawca przed przystąpieniem do produkcji MMA na żądanie Inżyniera/Inspektora Nadzoru jest zobowiązany do przeprowadzenia próby technologicznej. </w:t>
      </w:r>
    </w:p>
    <w:p w14:paraId="07506313" w14:textId="77777777" w:rsidR="008E6A72" w:rsidRPr="005167CB" w:rsidRDefault="008E6A72" w:rsidP="008E6A72">
      <w:pPr>
        <w:ind w:left="7"/>
        <w:rPr>
          <w:rFonts w:ascii="Arial" w:hAnsi="Arial" w:cs="Arial"/>
          <w:b/>
          <w:bCs/>
          <w:sz w:val="21"/>
          <w:szCs w:val="21"/>
        </w:rPr>
      </w:pPr>
      <w:r w:rsidRPr="005167CB">
        <w:rPr>
          <w:rFonts w:ascii="Arial" w:hAnsi="Arial" w:cs="Arial"/>
          <w:sz w:val="21"/>
          <w:szCs w:val="21"/>
        </w:rPr>
        <w:t>Nie dopuszcza się oceniania dokładności pracy otaczarki oraz prawidłowości składu mieszanki mineralnej na podstawie tzw. suchego zarobu, z uwagi na segregację kruszywa. Na podstawie uzyskanych wyników Inżynier/Inspektor Nadzoru podejmuje decyzję o wykonaniu odcinka próbnego. Tolerancje zawartości składników MMA względem składu zaprojektowanego powinny być zgodne z wymaganiami podanymi w pkt. 6.7. niniejszych SST.</w:t>
      </w:r>
      <w:r w:rsidRPr="005167CB">
        <w:rPr>
          <w:rFonts w:ascii="Arial" w:hAnsi="Arial" w:cs="Arial"/>
          <w:b/>
          <w:bCs/>
          <w:sz w:val="21"/>
          <w:szCs w:val="21"/>
        </w:rPr>
        <w:t xml:space="preserve">  </w:t>
      </w:r>
    </w:p>
    <w:p w14:paraId="31F58E78" w14:textId="77777777" w:rsidR="008E6A72" w:rsidRPr="005167CB" w:rsidRDefault="008E6A72" w:rsidP="008E6A72">
      <w:pPr>
        <w:pStyle w:val="Nagwek3"/>
        <w:ind w:left="7"/>
        <w:rPr>
          <w:rFonts w:ascii="Arial" w:hAnsi="Arial" w:cs="Arial"/>
          <w:b/>
          <w:bCs/>
          <w:color w:val="auto"/>
          <w:sz w:val="21"/>
          <w:szCs w:val="21"/>
        </w:rPr>
      </w:pPr>
      <w:bookmarkStart w:id="144" w:name="_Toc78689"/>
      <w:r w:rsidRPr="005167CB">
        <w:rPr>
          <w:rFonts w:ascii="Arial" w:hAnsi="Arial" w:cs="Arial"/>
          <w:b/>
          <w:bCs/>
          <w:color w:val="auto"/>
          <w:sz w:val="21"/>
          <w:szCs w:val="21"/>
        </w:rPr>
        <w:t>5.6.</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Odcinek próbny </w:t>
      </w:r>
      <w:bookmarkEnd w:id="144"/>
    </w:p>
    <w:p w14:paraId="34675EC5"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Wykonawca ma obowiązek wykonać odcinek próbny o powierzchni przynajmniej 100m</w:t>
      </w:r>
      <w:r w:rsidRPr="005167CB">
        <w:rPr>
          <w:rFonts w:ascii="Arial" w:hAnsi="Arial" w:cs="Arial"/>
          <w:sz w:val="21"/>
          <w:szCs w:val="21"/>
          <w:vertAlign w:val="superscript"/>
        </w:rPr>
        <w:t>2</w:t>
      </w:r>
      <w:r w:rsidRPr="005167CB">
        <w:rPr>
          <w:rFonts w:ascii="Arial" w:hAnsi="Arial" w:cs="Arial"/>
          <w:sz w:val="21"/>
          <w:szCs w:val="21"/>
        </w:rPr>
        <w:t xml:space="preserve"> w celu: </w:t>
      </w:r>
    </w:p>
    <w:p w14:paraId="7CAB88D9" w14:textId="77777777" w:rsidR="008E6A72" w:rsidRPr="005167CB" w:rsidRDefault="008E6A72" w:rsidP="00C50705">
      <w:pPr>
        <w:numPr>
          <w:ilvl w:val="0"/>
          <w:numId w:val="62"/>
        </w:numPr>
        <w:spacing w:after="156" w:line="269" w:lineRule="auto"/>
        <w:ind w:hanging="360"/>
        <w:rPr>
          <w:rFonts w:ascii="Arial" w:hAnsi="Arial" w:cs="Arial"/>
          <w:sz w:val="21"/>
          <w:szCs w:val="21"/>
        </w:rPr>
      </w:pPr>
      <w:r w:rsidRPr="005167CB">
        <w:rPr>
          <w:rFonts w:ascii="Arial" w:hAnsi="Arial" w:cs="Arial"/>
          <w:sz w:val="21"/>
          <w:szCs w:val="21"/>
        </w:rPr>
        <w:t xml:space="preserve">zdefiniowania parametrów produkcyjnych MMA, </w:t>
      </w:r>
    </w:p>
    <w:p w14:paraId="5BADF281" w14:textId="77777777" w:rsidR="008E6A72" w:rsidRPr="005167CB" w:rsidRDefault="008E6A72" w:rsidP="00C50705">
      <w:pPr>
        <w:numPr>
          <w:ilvl w:val="0"/>
          <w:numId w:val="62"/>
        </w:numPr>
        <w:spacing w:after="156" w:line="269" w:lineRule="auto"/>
        <w:ind w:hanging="360"/>
        <w:rPr>
          <w:rFonts w:ascii="Arial" w:hAnsi="Arial" w:cs="Arial"/>
          <w:sz w:val="21"/>
          <w:szCs w:val="21"/>
        </w:rPr>
      </w:pPr>
      <w:r w:rsidRPr="005167CB">
        <w:rPr>
          <w:rFonts w:ascii="Arial" w:hAnsi="Arial" w:cs="Arial"/>
          <w:sz w:val="21"/>
          <w:szCs w:val="21"/>
        </w:rPr>
        <w:t xml:space="preserve">sprawdzenia czy sprzęt użyty do rozkładania i zagęszczania mieszanki jest właściwy, </w:t>
      </w:r>
    </w:p>
    <w:p w14:paraId="3B3D1A80" w14:textId="77777777" w:rsidR="008E6A72" w:rsidRPr="005167CB" w:rsidRDefault="008E6A72" w:rsidP="00C50705">
      <w:pPr>
        <w:numPr>
          <w:ilvl w:val="0"/>
          <w:numId w:val="62"/>
        </w:numPr>
        <w:spacing w:after="156" w:line="269" w:lineRule="auto"/>
        <w:ind w:hanging="360"/>
        <w:rPr>
          <w:rFonts w:ascii="Arial" w:hAnsi="Arial" w:cs="Arial"/>
          <w:sz w:val="21"/>
          <w:szCs w:val="21"/>
        </w:rPr>
      </w:pPr>
      <w:r w:rsidRPr="005167CB">
        <w:rPr>
          <w:rFonts w:ascii="Arial" w:hAnsi="Arial" w:cs="Arial"/>
          <w:sz w:val="21"/>
          <w:szCs w:val="21"/>
        </w:rPr>
        <w:t xml:space="preserve">określenia grubości warstwy mieszanki mineralno-asfaltowej przed zagęszczeniem, koniecznej do uzyskania wymaganej ostatecznej grubości warstwy, </w:t>
      </w:r>
    </w:p>
    <w:p w14:paraId="322E7FF6" w14:textId="77777777" w:rsidR="008E6A72" w:rsidRPr="005167CB" w:rsidRDefault="008E6A72" w:rsidP="00C50705">
      <w:pPr>
        <w:numPr>
          <w:ilvl w:val="0"/>
          <w:numId w:val="62"/>
        </w:numPr>
        <w:spacing w:after="128" w:line="269" w:lineRule="auto"/>
        <w:ind w:hanging="360"/>
        <w:rPr>
          <w:rFonts w:ascii="Arial" w:hAnsi="Arial" w:cs="Arial"/>
          <w:sz w:val="21"/>
          <w:szCs w:val="21"/>
        </w:rPr>
      </w:pPr>
      <w:r w:rsidRPr="005167CB">
        <w:rPr>
          <w:rFonts w:ascii="Arial" w:hAnsi="Arial" w:cs="Arial"/>
          <w:sz w:val="21"/>
          <w:szCs w:val="21"/>
        </w:rPr>
        <w:t xml:space="preserve">określenia potrzebnej liczby przejść walców dla uzyskania prawidłowego zagęszczenia warstwy.  </w:t>
      </w:r>
    </w:p>
    <w:p w14:paraId="3CEFC394"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Do wykonania odcinka próbnego, Wykonawca powinien zastosować takie same materiały oraz sprzęt, jakie będą stosowane do wykonania warstwy z MMA podczas robót. Lokalizacja odcinka próbnego zostanie zaakceptowana przez Inżyniera/Inspektora Nadzoru – dopuszcza się akceptację wykonanego odcinka próbnego w ramach innego zadania pod warunkiem, że został wbudowany ten sam typ mieszanki mineralno-asfaltowej oraz zastosowano ten sam sprzęt do wbudowania i zagęszczenia warstwy. Wykonawca rozpocznie wykonywanie nawierzchni z MMA dopiero po otrzymaniu akceptacji Inżyniera/Inspektora Nadzoru, wydanej na podstawie testów oraz pomiarów dokonanych na odcinku próbnym. W przypadku nieprawidłowych parametrów warstwy ścieralnej i nie zatwierdzeniu przez Inżyniera/Inspektora Nadzoru odcinka próbnego, Wykonawca ma obowiązek usunąć odcinek próbny warstwy ścieralnej (jeżeli był wykonywany </w:t>
      </w:r>
      <w:r w:rsidRPr="005167CB">
        <w:rPr>
          <w:rFonts w:ascii="Arial" w:hAnsi="Arial" w:cs="Arial"/>
          <w:sz w:val="21"/>
          <w:szCs w:val="21"/>
        </w:rPr>
        <w:br/>
        <w:t xml:space="preserve">w obrębie Kontraktu) na własny koszt. </w:t>
      </w:r>
    </w:p>
    <w:p w14:paraId="552EDBFB" w14:textId="77777777" w:rsidR="008E6A72" w:rsidRPr="005167CB" w:rsidRDefault="008E6A72" w:rsidP="008E6A72">
      <w:pPr>
        <w:pStyle w:val="Nagwek3"/>
        <w:ind w:left="7"/>
        <w:rPr>
          <w:rFonts w:ascii="Arial" w:hAnsi="Arial" w:cs="Arial"/>
          <w:b/>
          <w:bCs/>
          <w:color w:val="auto"/>
          <w:sz w:val="21"/>
          <w:szCs w:val="21"/>
        </w:rPr>
      </w:pPr>
      <w:bookmarkStart w:id="145" w:name="_Toc78690"/>
      <w:r w:rsidRPr="005167CB">
        <w:rPr>
          <w:rFonts w:ascii="Arial" w:hAnsi="Arial" w:cs="Arial"/>
          <w:b/>
          <w:bCs/>
          <w:color w:val="auto"/>
          <w:sz w:val="21"/>
          <w:szCs w:val="21"/>
        </w:rPr>
        <w:t>5.7.</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Wbudowywanie mieszanki MMA  </w:t>
      </w:r>
      <w:bookmarkEnd w:id="145"/>
    </w:p>
    <w:p w14:paraId="01BA1683"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Transport MMA powinien odbywać się zgodnie z wymaganiami podanymi w pkt. 7.4 WT-2 2016 – część II. Wbudowywanie MMA powinno odbywać się zgodnie z wymaganiami podanymi w pkt. 7.5 WT-2 2016 – część II.  </w:t>
      </w:r>
    </w:p>
    <w:p w14:paraId="5AFE4966"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lastRenderedPageBreak/>
        <w:t xml:space="preserve">Prace związane z wbudowaniem mieszanki mineralno-asfaltowej należy tak zaplanować, aby: </w:t>
      </w:r>
    </w:p>
    <w:p w14:paraId="6852B588" w14:textId="77777777" w:rsidR="008E6A72" w:rsidRPr="005167CB" w:rsidRDefault="008E6A72" w:rsidP="00C50705">
      <w:pPr>
        <w:numPr>
          <w:ilvl w:val="0"/>
          <w:numId w:val="63"/>
        </w:numPr>
        <w:spacing w:after="156" w:line="269" w:lineRule="auto"/>
        <w:ind w:hanging="360"/>
        <w:rPr>
          <w:rFonts w:ascii="Arial" w:hAnsi="Arial" w:cs="Arial"/>
          <w:sz w:val="21"/>
          <w:szCs w:val="21"/>
        </w:rPr>
      </w:pPr>
      <w:r w:rsidRPr="005167CB">
        <w:rPr>
          <w:rFonts w:ascii="Arial" w:hAnsi="Arial" w:cs="Arial"/>
          <w:sz w:val="21"/>
          <w:szCs w:val="21"/>
        </w:rPr>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480B0D54" w14:textId="77777777" w:rsidR="008E6A72" w:rsidRPr="005167CB" w:rsidRDefault="008E6A72" w:rsidP="00C50705">
      <w:pPr>
        <w:numPr>
          <w:ilvl w:val="0"/>
          <w:numId w:val="63"/>
        </w:numPr>
        <w:spacing w:after="156" w:line="269" w:lineRule="auto"/>
        <w:ind w:hanging="360"/>
        <w:rPr>
          <w:rFonts w:ascii="Arial" w:hAnsi="Arial" w:cs="Arial"/>
          <w:sz w:val="21"/>
          <w:szCs w:val="21"/>
        </w:rPr>
      </w:pPr>
      <w:r w:rsidRPr="005167CB">
        <w:rPr>
          <w:rFonts w:ascii="Arial" w:hAnsi="Arial" w:cs="Arial"/>
          <w:sz w:val="21"/>
          <w:szCs w:val="21"/>
        </w:rPr>
        <w:t xml:space="preserve">dzienne działki robocze  (tj. odcinki nawierzchni na których mieszanka mineralnoasfaltowa jest wbudowywana jednego dnia) powinny być możliwie jak najdłuższe min. 200 m, </w:t>
      </w:r>
    </w:p>
    <w:p w14:paraId="6B0B3112" w14:textId="77777777" w:rsidR="008E6A72" w:rsidRPr="005167CB" w:rsidRDefault="008E6A72" w:rsidP="00C50705">
      <w:pPr>
        <w:numPr>
          <w:ilvl w:val="0"/>
          <w:numId w:val="63"/>
        </w:numPr>
        <w:spacing w:after="126" w:line="269" w:lineRule="auto"/>
        <w:ind w:hanging="360"/>
        <w:rPr>
          <w:rFonts w:ascii="Arial" w:hAnsi="Arial" w:cs="Arial"/>
          <w:sz w:val="21"/>
          <w:szCs w:val="21"/>
        </w:rPr>
      </w:pPr>
      <w:r w:rsidRPr="005167CB">
        <w:rPr>
          <w:rFonts w:ascii="Arial" w:hAnsi="Arial" w:cs="Arial"/>
          <w:sz w:val="21"/>
          <w:szCs w:val="21"/>
        </w:rPr>
        <w:t xml:space="preserve">organizacja dostaw mieszanki powinna zapewnić pracę rozkładarki bez zatrzymań z jednostajną prędkością. </w:t>
      </w:r>
    </w:p>
    <w:p w14:paraId="27666C69"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1F59CF23"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r w:rsidRPr="005167CB">
        <w:rPr>
          <w:rFonts w:ascii="Arial" w:hAnsi="Arial" w:cs="Arial"/>
          <w:sz w:val="21"/>
          <w:szCs w:val="21"/>
        </w:rPr>
        <w:br/>
        <w:t xml:space="preserve">W uzasadnionych przypadkach, za zgodą Inżyniera dopuszcza się układanie warstwy ścieralnej w kierunku zgodnym z ruchem pojazdów. </w:t>
      </w:r>
    </w:p>
    <w:p w14:paraId="536C4722"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W przypadku stosowania mieszanek mineralno-asfaltowych z dodatkiem umożliwiającym obniżenie temperatury mieszania i wbudowania (mieszanki na ciepło) lub stosowania specjalnych technologii produkcji i wbudowywania w obniżonej temperaturze,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BF1BFE2" w14:textId="77777777" w:rsidR="008E6A72" w:rsidRPr="005167CB" w:rsidRDefault="008E6A72" w:rsidP="008E6A72">
      <w:pPr>
        <w:spacing w:after="121" w:line="277" w:lineRule="auto"/>
        <w:ind w:left="7"/>
        <w:rPr>
          <w:rFonts w:ascii="Arial" w:hAnsi="Arial" w:cs="Arial"/>
          <w:sz w:val="21"/>
          <w:szCs w:val="21"/>
        </w:rPr>
      </w:pPr>
      <w:r w:rsidRPr="005167CB">
        <w:rPr>
          <w:rFonts w:ascii="Arial" w:hAnsi="Arial" w:cs="Arial"/>
          <w:sz w:val="21"/>
          <w:szCs w:val="21"/>
        </w:rPr>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045B4DD2"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Dopuszczenie wykonanej warstwy asfaltowej na gorąco do ruchu może nastąpić po jej schłodzeniu do temperatury zapewniającej jej odporność na deformacje trwałe.  </w:t>
      </w:r>
    </w:p>
    <w:p w14:paraId="3DC52990" w14:textId="77777777" w:rsidR="008E6A72" w:rsidRPr="005167CB" w:rsidRDefault="008E6A72" w:rsidP="008E6A72">
      <w:pPr>
        <w:pStyle w:val="Nagwek3"/>
        <w:ind w:left="7"/>
        <w:rPr>
          <w:rFonts w:ascii="Arial" w:hAnsi="Arial" w:cs="Arial"/>
          <w:b/>
          <w:bCs/>
          <w:color w:val="auto"/>
          <w:sz w:val="21"/>
          <w:szCs w:val="21"/>
        </w:rPr>
      </w:pPr>
      <w:bookmarkStart w:id="146" w:name="_Toc78691"/>
      <w:r w:rsidRPr="005167CB">
        <w:rPr>
          <w:rFonts w:ascii="Arial" w:hAnsi="Arial" w:cs="Arial"/>
          <w:b/>
          <w:bCs/>
          <w:color w:val="auto"/>
          <w:sz w:val="21"/>
          <w:szCs w:val="21"/>
        </w:rPr>
        <w:t>5.8.</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Połączenia technologiczne </w:t>
      </w:r>
      <w:bookmarkEnd w:id="146"/>
    </w:p>
    <w:p w14:paraId="4FD83C99" w14:textId="77777777" w:rsidR="008E6A72" w:rsidRPr="005167CB" w:rsidRDefault="008E6A72" w:rsidP="008E6A72">
      <w:pPr>
        <w:spacing w:after="8"/>
        <w:ind w:left="7"/>
        <w:rPr>
          <w:rFonts w:ascii="Arial" w:hAnsi="Arial" w:cs="Arial"/>
          <w:sz w:val="21"/>
          <w:szCs w:val="21"/>
        </w:rPr>
      </w:pPr>
      <w:r w:rsidRPr="005167CB">
        <w:rPr>
          <w:rFonts w:ascii="Arial" w:hAnsi="Arial" w:cs="Arial"/>
          <w:sz w:val="21"/>
          <w:szCs w:val="21"/>
        </w:rPr>
        <w:t xml:space="preserve">Połączenia technologiczne powinny być wykonane przy zastosowaniu materiałów określonych </w:t>
      </w:r>
      <w:r w:rsidRPr="005167CB">
        <w:rPr>
          <w:rFonts w:ascii="Arial" w:hAnsi="Arial" w:cs="Arial"/>
          <w:sz w:val="21"/>
          <w:szCs w:val="21"/>
        </w:rPr>
        <w:br/>
        <w:t xml:space="preserve">w pkt 2.2.1 niniejszego SST, oraz zgodnie z pkt. 7.6 WT-2 2016 – część II.  </w:t>
      </w:r>
    </w:p>
    <w:p w14:paraId="359997C5" w14:textId="77777777" w:rsidR="008E6A72" w:rsidRPr="005167CB" w:rsidRDefault="008E6A72" w:rsidP="008E6A72">
      <w:pPr>
        <w:spacing w:after="159"/>
        <w:ind w:left="7"/>
        <w:rPr>
          <w:rFonts w:ascii="Arial" w:hAnsi="Arial" w:cs="Arial"/>
          <w:sz w:val="21"/>
          <w:szCs w:val="21"/>
        </w:rPr>
      </w:pPr>
      <w:r w:rsidRPr="005167CB">
        <w:rPr>
          <w:rFonts w:ascii="Arial" w:hAnsi="Arial" w:cs="Arial"/>
          <w:b/>
          <w:sz w:val="21"/>
          <w:szCs w:val="21"/>
        </w:rPr>
        <w:t>5.8.1.</w:t>
      </w:r>
      <w:r w:rsidRPr="005167CB">
        <w:rPr>
          <w:rFonts w:ascii="Arial" w:eastAsia="Arial" w:hAnsi="Arial" w:cs="Arial"/>
          <w:b/>
          <w:sz w:val="21"/>
          <w:szCs w:val="21"/>
        </w:rPr>
        <w:t xml:space="preserve"> </w:t>
      </w:r>
      <w:r w:rsidRPr="005167CB">
        <w:rPr>
          <w:rFonts w:ascii="Arial" w:hAnsi="Arial" w:cs="Arial"/>
          <w:b/>
          <w:sz w:val="21"/>
          <w:szCs w:val="21"/>
        </w:rPr>
        <w:t xml:space="preserve">Sposób i warunki aplikacji materiałów stosowanych do złączy.  </w:t>
      </w:r>
    </w:p>
    <w:p w14:paraId="60602067" w14:textId="77777777" w:rsidR="008E6A72" w:rsidRPr="005167CB" w:rsidRDefault="008E6A72" w:rsidP="008E6A72">
      <w:pPr>
        <w:pStyle w:val="Nagwek6"/>
        <w:tabs>
          <w:tab w:val="center" w:pos="4795"/>
        </w:tabs>
        <w:ind w:left="-3"/>
        <w:rPr>
          <w:rFonts w:ascii="Arial" w:hAnsi="Arial" w:cs="Arial"/>
          <w:i/>
          <w:iCs/>
          <w:color w:val="auto"/>
          <w:sz w:val="21"/>
          <w:szCs w:val="21"/>
        </w:rPr>
      </w:pPr>
      <w:r w:rsidRPr="005167CB">
        <w:rPr>
          <w:rFonts w:ascii="Arial" w:hAnsi="Arial" w:cs="Arial"/>
          <w:i/>
          <w:iCs/>
          <w:color w:val="auto"/>
          <w:sz w:val="21"/>
          <w:szCs w:val="21"/>
        </w:rPr>
        <w:t>5.8.1.1.</w:t>
      </w:r>
      <w:r w:rsidRPr="005167CB">
        <w:rPr>
          <w:rFonts w:ascii="Arial" w:eastAsia="Arial" w:hAnsi="Arial" w:cs="Arial"/>
          <w:i/>
          <w:iCs/>
          <w:color w:val="auto"/>
          <w:sz w:val="21"/>
          <w:szCs w:val="21"/>
        </w:rPr>
        <w:t xml:space="preserve"> </w:t>
      </w:r>
      <w:r w:rsidRPr="005167CB">
        <w:rPr>
          <w:rFonts w:ascii="Arial" w:eastAsia="Arial" w:hAnsi="Arial" w:cs="Arial"/>
          <w:i/>
          <w:iCs/>
          <w:color w:val="auto"/>
          <w:sz w:val="21"/>
          <w:szCs w:val="21"/>
        </w:rPr>
        <w:tab/>
      </w:r>
      <w:r w:rsidRPr="005167CB">
        <w:rPr>
          <w:rFonts w:ascii="Arial" w:hAnsi="Arial" w:cs="Arial"/>
          <w:i/>
          <w:iCs/>
          <w:color w:val="auto"/>
          <w:sz w:val="21"/>
          <w:szCs w:val="21"/>
        </w:rPr>
        <w:t xml:space="preserve">Wymagania wobec wbudowania elastycznych taśm bitumicznych </w:t>
      </w:r>
    </w:p>
    <w:p w14:paraId="62C80654"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Krawędź boczna złącza podłużnego winna być uformowana za pomocą rolki dociskowej lub poprzez obcięcie nożem talerzowym. </w:t>
      </w:r>
    </w:p>
    <w:p w14:paraId="2EA7A879"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Krawędź boczna złącza poprzecznego powinna być uformowana w taki sposób i za pomocą urządzeń umożliwiających uzyskanie nieregularnej powierzchni. </w:t>
      </w:r>
    </w:p>
    <w:p w14:paraId="70F6E945" w14:textId="77777777" w:rsidR="008E6A72" w:rsidRPr="005167CB" w:rsidRDefault="008E6A72" w:rsidP="008E6A72">
      <w:pPr>
        <w:spacing w:after="131"/>
        <w:ind w:left="7"/>
        <w:rPr>
          <w:rFonts w:ascii="Arial" w:hAnsi="Arial" w:cs="Arial"/>
          <w:sz w:val="21"/>
          <w:szCs w:val="21"/>
        </w:rPr>
      </w:pPr>
      <w:r w:rsidRPr="005167CB">
        <w:rPr>
          <w:rFonts w:ascii="Arial" w:hAnsi="Arial" w:cs="Arial"/>
          <w:sz w:val="21"/>
          <w:szCs w:val="21"/>
        </w:rPr>
        <w:t xml:space="preserve">Powierzchnie krawędzi do których klejona będzie taśma, powinny być czyste i suche. </w:t>
      </w:r>
    </w:p>
    <w:p w14:paraId="4B5FE890"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Przed przyklejeniem taśmy w metodzie „gorące przy zimnym”, krawędzie „zimnej” warstwy na całkowitej grubości, należy zagruntować środkiem gruntującym zgodnie z zaleceniami producenta taśmy. </w:t>
      </w:r>
    </w:p>
    <w:p w14:paraId="3969B6C0"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lastRenderedPageBreak/>
        <w:t xml:space="preserve">Taśma bitumiczna o grubości 10 mm powinna być wstępnie przyklejona do zimnej krawędzi złącza na całej jego wysokości oraz wystawać ponad powierzchnię warstwy do 5 mm lub wg zaleceń Producenta. </w:t>
      </w:r>
    </w:p>
    <w:p w14:paraId="2794C6CF" w14:textId="77777777" w:rsidR="008E6A72" w:rsidRPr="005167CB" w:rsidRDefault="008E6A72" w:rsidP="008E6A72">
      <w:pPr>
        <w:pStyle w:val="Nagwek6"/>
        <w:tabs>
          <w:tab w:val="center" w:pos="4003"/>
        </w:tabs>
        <w:ind w:left="-3"/>
        <w:rPr>
          <w:rFonts w:ascii="Arial" w:hAnsi="Arial" w:cs="Arial"/>
          <w:i/>
          <w:iCs/>
          <w:color w:val="auto"/>
          <w:sz w:val="21"/>
          <w:szCs w:val="21"/>
        </w:rPr>
      </w:pPr>
      <w:r w:rsidRPr="005167CB">
        <w:rPr>
          <w:rFonts w:ascii="Arial" w:hAnsi="Arial" w:cs="Arial"/>
          <w:i/>
          <w:iCs/>
          <w:color w:val="auto"/>
          <w:sz w:val="21"/>
          <w:szCs w:val="21"/>
        </w:rPr>
        <w:t>5.8.1.2.</w:t>
      </w:r>
      <w:r w:rsidRPr="005167CB">
        <w:rPr>
          <w:rFonts w:ascii="Arial" w:eastAsia="Arial" w:hAnsi="Arial" w:cs="Arial"/>
          <w:i/>
          <w:iCs/>
          <w:color w:val="auto"/>
          <w:sz w:val="21"/>
          <w:szCs w:val="21"/>
        </w:rPr>
        <w:t xml:space="preserve"> </w:t>
      </w:r>
      <w:r w:rsidRPr="005167CB">
        <w:rPr>
          <w:rFonts w:ascii="Arial" w:eastAsia="Arial" w:hAnsi="Arial" w:cs="Arial"/>
          <w:i/>
          <w:iCs/>
          <w:color w:val="auto"/>
          <w:sz w:val="21"/>
          <w:szCs w:val="21"/>
        </w:rPr>
        <w:tab/>
      </w:r>
      <w:r w:rsidRPr="005167CB">
        <w:rPr>
          <w:rFonts w:ascii="Arial" w:hAnsi="Arial" w:cs="Arial"/>
          <w:i/>
          <w:iCs/>
          <w:color w:val="auto"/>
          <w:sz w:val="21"/>
          <w:szCs w:val="21"/>
        </w:rPr>
        <w:t xml:space="preserve">Wymagania wobec wbudowania past bitumicznych </w:t>
      </w:r>
    </w:p>
    <w:p w14:paraId="119BABA0"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Przygotowanie krawędzi bocznych jak w przypadku stosowania taśm bitumicznych. </w:t>
      </w:r>
    </w:p>
    <w:p w14:paraId="1C13C3FD"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Pasta powinna być nanoszona mechanicznie z zapewnieniem równomiernego jej rozprowadzenia na bocznej krawędzi w ilości 3 - 4 kg/m</w:t>
      </w:r>
      <w:r w:rsidRPr="005167CB">
        <w:rPr>
          <w:rFonts w:ascii="Arial" w:hAnsi="Arial" w:cs="Arial"/>
          <w:sz w:val="21"/>
          <w:szCs w:val="21"/>
          <w:vertAlign w:val="superscript"/>
        </w:rPr>
        <w:t>2</w:t>
      </w:r>
      <w:r w:rsidRPr="005167CB">
        <w:rPr>
          <w:rFonts w:ascii="Arial" w:hAnsi="Arial" w:cs="Arial"/>
          <w:sz w:val="21"/>
          <w:szCs w:val="21"/>
        </w:rPr>
        <w:t xml:space="preserve"> (warstwa o grubości 3 - 4 mm przy gęstości około 1,0 g/cm</w:t>
      </w:r>
      <w:r w:rsidRPr="005167CB">
        <w:rPr>
          <w:rFonts w:ascii="Arial" w:hAnsi="Arial" w:cs="Arial"/>
          <w:sz w:val="21"/>
          <w:szCs w:val="21"/>
          <w:vertAlign w:val="superscript"/>
        </w:rPr>
        <w:t>3</w:t>
      </w:r>
      <w:r w:rsidRPr="005167CB">
        <w:rPr>
          <w:rFonts w:ascii="Arial" w:hAnsi="Arial" w:cs="Arial"/>
          <w:sz w:val="21"/>
          <w:szCs w:val="21"/>
        </w:rPr>
        <w:t xml:space="preserve">). </w:t>
      </w:r>
    </w:p>
    <w:p w14:paraId="3D52707D"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Dopuszcza się ręczne nanoszenie past w miejscach niedostępnych. </w:t>
      </w:r>
    </w:p>
    <w:p w14:paraId="1EB2525D"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5.8.2.</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Sposób wykonania złączy </w:t>
      </w:r>
    </w:p>
    <w:p w14:paraId="3A0E834A"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Wymagania ogólne: </w:t>
      </w:r>
    </w:p>
    <w:p w14:paraId="59CF8EFD" w14:textId="77777777" w:rsidR="008E6A72" w:rsidRPr="005167CB" w:rsidRDefault="008E6A72" w:rsidP="00C50705">
      <w:pPr>
        <w:numPr>
          <w:ilvl w:val="0"/>
          <w:numId w:val="64"/>
        </w:numPr>
        <w:spacing w:after="156" w:line="269" w:lineRule="auto"/>
        <w:ind w:hanging="355"/>
        <w:rPr>
          <w:rFonts w:ascii="Arial" w:hAnsi="Arial" w:cs="Arial"/>
          <w:sz w:val="21"/>
          <w:szCs w:val="21"/>
        </w:rPr>
      </w:pPr>
      <w:r w:rsidRPr="005167CB">
        <w:rPr>
          <w:rFonts w:ascii="Arial" w:hAnsi="Arial" w:cs="Arial"/>
          <w:sz w:val="21"/>
          <w:szCs w:val="21"/>
        </w:rPr>
        <w:t xml:space="preserve">złącza w warstwach nawierzchni powinny być wykonane w linii prostej,  </w:t>
      </w:r>
    </w:p>
    <w:p w14:paraId="0AAD6956" w14:textId="77777777" w:rsidR="008E6A72" w:rsidRPr="005167CB" w:rsidRDefault="008E6A72" w:rsidP="00C50705">
      <w:pPr>
        <w:numPr>
          <w:ilvl w:val="0"/>
          <w:numId w:val="64"/>
        </w:numPr>
        <w:spacing w:after="156" w:line="269" w:lineRule="auto"/>
        <w:ind w:hanging="355"/>
        <w:rPr>
          <w:rFonts w:ascii="Arial" w:hAnsi="Arial" w:cs="Arial"/>
          <w:sz w:val="21"/>
          <w:szCs w:val="21"/>
        </w:rPr>
      </w:pPr>
      <w:r w:rsidRPr="005167CB">
        <w:rPr>
          <w:rFonts w:ascii="Arial" w:hAnsi="Arial" w:cs="Arial"/>
          <w:sz w:val="21"/>
          <w:szCs w:val="21"/>
        </w:rPr>
        <w:t xml:space="preserve">złącza podłużnego nie można lokalizować w śladach kół, a także w obszarze poziomego oznakowania jezdni, </w:t>
      </w:r>
    </w:p>
    <w:p w14:paraId="39AED186" w14:textId="77777777" w:rsidR="008E6A72" w:rsidRPr="005167CB" w:rsidRDefault="008E6A72" w:rsidP="00C50705">
      <w:pPr>
        <w:numPr>
          <w:ilvl w:val="0"/>
          <w:numId w:val="64"/>
        </w:numPr>
        <w:spacing w:after="156" w:line="269" w:lineRule="auto"/>
        <w:ind w:hanging="355"/>
        <w:rPr>
          <w:rFonts w:ascii="Arial" w:hAnsi="Arial" w:cs="Arial"/>
          <w:sz w:val="21"/>
          <w:szCs w:val="21"/>
        </w:rPr>
      </w:pPr>
      <w:r w:rsidRPr="005167CB">
        <w:rPr>
          <w:rFonts w:ascii="Arial" w:hAnsi="Arial" w:cs="Arial"/>
          <w:sz w:val="21"/>
          <w:szCs w:val="21"/>
        </w:rPr>
        <w:t xml:space="preserve">złącza podłużne w konstrukcji wielowarstwowej należy przesunąć względem siebie w kolejnych warstwach technologicznych o co najmniej 30 cm w kierunku poprzecznym do osi jezdni, </w:t>
      </w:r>
    </w:p>
    <w:p w14:paraId="02A8CDE3" w14:textId="77777777" w:rsidR="008E6A72" w:rsidRPr="005167CB" w:rsidRDefault="008E6A72" w:rsidP="00C50705">
      <w:pPr>
        <w:numPr>
          <w:ilvl w:val="0"/>
          <w:numId w:val="64"/>
        </w:numPr>
        <w:spacing w:after="156" w:line="269" w:lineRule="auto"/>
        <w:ind w:hanging="355"/>
        <w:rPr>
          <w:rFonts w:ascii="Arial" w:hAnsi="Arial" w:cs="Arial"/>
          <w:sz w:val="21"/>
          <w:szCs w:val="21"/>
        </w:rPr>
      </w:pPr>
      <w:r w:rsidRPr="005167CB">
        <w:rPr>
          <w:rFonts w:ascii="Arial" w:hAnsi="Arial" w:cs="Arial"/>
          <w:sz w:val="21"/>
          <w:szCs w:val="21"/>
        </w:rPr>
        <w:t xml:space="preserve">złącza muszą być całkowicie związane a powierzchnie przylegających warstw powinny być w jednym poziomie. </w:t>
      </w:r>
    </w:p>
    <w:p w14:paraId="20EF2687" w14:textId="77777777" w:rsidR="008E6A72" w:rsidRPr="005167CB" w:rsidRDefault="008E6A72" w:rsidP="008E6A72">
      <w:pPr>
        <w:pStyle w:val="Nagwek4"/>
        <w:tabs>
          <w:tab w:val="center" w:pos="3009"/>
        </w:tabs>
        <w:ind w:left="-3"/>
        <w:rPr>
          <w:rFonts w:ascii="Arial" w:hAnsi="Arial" w:cs="Arial"/>
          <w:b/>
          <w:bCs/>
          <w:color w:val="auto"/>
          <w:sz w:val="21"/>
          <w:szCs w:val="21"/>
        </w:rPr>
      </w:pPr>
      <w:r w:rsidRPr="005167CB">
        <w:rPr>
          <w:rFonts w:ascii="Arial" w:hAnsi="Arial" w:cs="Arial"/>
          <w:b/>
          <w:bCs/>
          <w:color w:val="auto"/>
          <w:sz w:val="21"/>
          <w:szCs w:val="21"/>
        </w:rPr>
        <w:t>A.</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Metoda rozkładania „gorące przy gorącym” </w:t>
      </w:r>
    </w:p>
    <w:p w14:paraId="11A5D134"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Metoda ta ma zastosowanie  w przypadku wykonywania złącza podłużnego – należy ją stosować zgodnie z pkt. 7.6.3.1 WT-2 2016 – część II. </w:t>
      </w:r>
    </w:p>
    <w:p w14:paraId="21577F4D"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Przy tej metodzie nie stosuje się dodatkowych materiałów do złączy. </w:t>
      </w:r>
    </w:p>
    <w:p w14:paraId="34BB646C" w14:textId="77777777" w:rsidR="008E6A72" w:rsidRPr="005167CB" w:rsidRDefault="008E6A72" w:rsidP="008E6A72">
      <w:pPr>
        <w:pStyle w:val="Nagwek4"/>
        <w:tabs>
          <w:tab w:val="center" w:pos="2964"/>
        </w:tabs>
        <w:ind w:left="-3"/>
        <w:rPr>
          <w:rFonts w:ascii="Arial" w:hAnsi="Arial" w:cs="Arial"/>
          <w:b/>
          <w:bCs/>
          <w:color w:val="auto"/>
          <w:sz w:val="21"/>
          <w:szCs w:val="21"/>
        </w:rPr>
      </w:pPr>
      <w:r w:rsidRPr="005167CB">
        <w:rPr>
          <w:rFonts w:ascii="Arial" w:hAnsi="Arial" w:cs="Arial"/>
          <w:b/>
          <w:bCs/>
          <w:color w:val="auto"/>
          <w:sz w:val="21"/>
          <w:szCs w:val="21"/>
        </w:rPr>
        <w:t>B.</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Metoda rozkładania „gorące przy zimnym” </w:t>
      </w:r>
    </w:p>
    <w:p w14:paraId="14084699"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1C891A60" w14:textId="77777777" w:rsidR="008E6A72" w:rsidRPr="005167CB" w:rsidRDefault="008E6A72" w:rsidP="008E6A72">
      <w:pPr>
        <w:spacing w:after="0"/>
        <w:ind w:left="12"/>
        <w:rPr>
          <w:rFonts w:ascii="Arial" w:hAnsi="Arial" w:cs="Arial"/>
          <w:sz w:val="21"/>
          <w:szCs w:val="21"/>
        </w:rPr>
      </w:pPr>
      <w:r w:rsidRPr="005167CB">
        <w:rPr>
          <w:rFonts w:ascii="Arial" w:hAnsi="Arial" w:cs="Arial"/>
          <w:sz w:val="21"/>
          <w:szCs w:val="21"/>
        </w:rPr>
        <w:t xml:space="preserve"> </w:t>
      </w:r>
    </w:p>
    <w:p w14:paraId="52C59098" w14:textId="77777777" w:rsidR="008E6A72" w:rsidRPr="005167CB" w:rsidRDefault="008E6A72" w:rsidP="008E6A72">
      <w:pPr>
        <w:pStyle w:val="Nagwek4"/>
        <w:tabs>
          <w:tab w:val="center" w:pos="2626"/>
        </w:tabs>
        <w:ind w:left="-3"/>
        <w:rPr>
          <w:rFonts w:ascii="Arial" w:hAnsi="Arial" w:cs="Arial"/>
          <w:b/>
          <w:bCs/>
          <w:color w:val="auto"/>
          <w:sz w:val="21"/>
          <w:szCs w:val="21"/>
        </w:rPr>
      </w:pPr>
      <w:r w:rsidRPr="005167CB">
        <w:rPr>
          <w:rFonts w:ascii="Arial" w:hAnsi="Arial" w:cs="Arial"/>
          <w:b/>
          <w:bCs/>
          <w:color w:val="auto"/>
          <w:sz w:val="21"/>
          <w:szCs w:val="21"/>
        </w:rPr>
        <w:t>C.</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Sposób zakończenia działki roboczej </w:t>
      </w:r>
    </w:p>
    <w:p w14:paraId="0048E825"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7FE8D84"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Niedopuszczalne jest posypywanie piaskiem jako sposobu na obniżenie sczepności warstw w rejonie końca działki roboczej oraz obcinanie piłą tarczową zimnej krawędzi działki. </w:t>
      </w:r>
    </w:p>
    <w:p w14:paraId="4B87ABAA" w14:textId="77777777" w:rsidR="008E6A72" w:rsidRPr="005167CB" w:rsidRDefault="008E6A72" w:rsidP="008E6A72">
      <w:pPr>
        <w:spacing w:after="131"/>
        <w:ind w:left="7"/>
        <w:rPr>
          <w:rFonts w:ascii="Arial" w:hAnsi="Arial" w:cs="Arial"/>
          <w:sz w:val="21"/>
          <w:szCs w:val="21"/>
        </w:rPr>
      </w:pPr>
      <w:r w:rsidRPr="005167CB">
        <w:rPr>
          <w:rFonts w:ascii="Arial" w:hAnsi="Arial" w:cs="Arial"/>
          <w:sz w:val="21"/>
          <w:szCs w:val="21"/>
        </w:rPr>
        <w:t xml:space="preserve">Zakończenie działki roboczej wykonuje się prostopadle do osi drogi. </w:t>
      </w:r>
    </w:p>
    <w:p w14:paraId="2ED16F24"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Krawędź działki roboczej jest równocześnie krawędzią poprzeczną złącza. </w:t>
      </w:r>
    </w:p>
    <w:p w14:paraId="33A19331"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Złącza poprzeczne między działkami roboczymi układanych pasów kolejnych warstw technologicznych należy przesunąć względem siebie o co najmniej 3 m w kierunku podłużnym do osi jezdni. </w:t>
      </w:r>
    </w:p>
    <w:p w14:paraId="589893D8" w14:textId="77777777" w:rsidR="008E6A72" w:rsidRPr="005167CB" w:rsidRDefault="008E6A72" w:rsidP="008E6A72">
      <w:pPr>
        <w:pStyle w:val="Nagwek4"/>
        <w:tabs>
          <w:tab w:val="center" w:pos="2128"/>
        </w:tabs>
        <w:ind w:left="-3"/>
        <w:rPr>
          <w:rFonts w:ascii="Arial" w:hAnsi="Arial" w:cs="Arial"/>
          <w:b/>
          <w:bCs/>
          <w:color w:val="auto"/>
          <w:sz w:val="21"/>
          <w:szCs w:val="21"/>
        </w:rPr>
      </w:pPr>
      <w:r w:rsidRPr="005167CB">
        <w:rPr>
          <w:rFonts w:ascii="Arial" w:hAnsi="Arial" w:cs="Arial"/>
          <w:b/>
          <w:bCs/>
          <w:color w:val="auto"/>
          <w:sz w:val="21"/>
          <w:szCs w:val="21"/>
        </w:rPr>
        <w:t>D.</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Sposób wykonywania spoin </w:t>
      </w:r>
    </w:p>
    <w:p w14:paraId="706CA586" w14:textId="77777777" w:rsidR="008E6A72" w:rsidRPr="005167CB" w:rsidRDefault="008E6A72" w:rsidP="008E6A72">
      <w:pPr>
        <w:spacing w:after="131"/>
        <w:ind w:left="7"/>
        <w:rPr>
          <w:rFonts w:ascii="Arial" w:hAnsi="Arial" w:cs="Arial"/>
          <w:sz w:val="21"/>
          <w:szCs w:val="21"/>
        </w:rPr>
      </w:pPr>
      <w:r w:rsidRPr="005167CB">
        <w:rPr>
          <w:rFonts w:ascii="Arial" w:hAnsi="Arial" w:cs="Arial"/>
          <w:sz w:val="21"/>
          <w:szCs w:val="21"/>
        </w:rPr>
        <w:t xml:space="preserve">Spoiny wykonuje się z użyciem materiałów wymienionych w punkcie 2.2.1. </w:t>
      </w:r>
    </w:p>
    <w:p w14:paraId="131700A4"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Grubość elastycznej taśmy bitumicznej do spoin powinna wynosić: </w:t>
      </w:r>
    </w:p>
    <w:p w14:paraId="748049E6" w14:textId="77777777" w:rsidR="008E6A72" w:rsidRPr="005167CB" w:rsidRDefault="008E6A72" w:rsidP="008E6A72">
      <w:pPr>
        <w:spacing w:after="130"/>
        <w:ind w:left="382"/>
        <w:rPr>
          <w:rFonts w:ascii="Arial" w:hAnsi="Arial" w:cs="Arial"/>
          <w:sz w:val="21"/>
          <w:szCs w:val="21"/>
        </w:rPr>
      </w:pPr>
      <w:r w:rsidRPr="005167CB">
        <w:rPr>
          <w:rFonts w:ascii="Arial" w:eastAsia="Times New Roman" w:hAnsi="Arial" w:cs="Arial"/>
          <w:sz w:val="21"/>
          <w:szCs w:val="21"/>
        </w:rPr>
        <w:lastRenderedPageBreak/>
        <w:t>–</w:t>
      </w:r>
      <w:r w:rsidRPr="005167CB">
        <w:rPr>
          <w:rFonts w:ascii="Arial" w:eastAsia="Arial" w:hAnsi="Arial" w:cs="Arial"/>
          <w:sz w:val="21"/>
          <w:szCs w:val="21"/>
        </w:rPr>
        <w:t xml:space="preserve"> </w:t>
      </w:r>
      <w:r w:rsidRPr="005167CB">
        <w:rPr>
          <w:rFonts w:ascii="Arial" w:hAnsi="Arial" w:cs="Arial"/>
          <w:sz w:val="21"/>
          <w:szCs w:val="21"/>
        </w:rPr>
        <w:t xml:space="preserve">nie mniej niż 10 mm w warstwie ścieralnej. </w:t>
      </w:r>
    </w:p>
    <w:p w14:paraId="789FF0D7"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Pasta powinna być nanoszona mechanicznie z zapewnieniem równomiernego jej rozprowadzenia na bocznej krawędzi w ilości 3 - 4 kg/m</w:t>
      </w:r>
      <w:r w:rsidRPr="005167CB">
        <w:rPr>
          <w:rFonts w:ascii="Arial" w:hAnsi="Arial" w:cs="Arial"/>
          <w:sz w:val="21"/>
          <w:szCs w:val="21"/>
          <w:vertAlign w:val="superscript"/>
        </w:rPr>
        <w:t>2</w:t>
      </w:r>
      <w:r w:rsidRPr="005167CB">
        <w:rPr>
          <w:rFonts w:ascii="Arial" w:hAnsi="Arial" w:cs="Arial"/>
          <w:sz w:val="21"/>
          <w:szCs w:val="21"/>
        </w:rPr>
        <w:t xml:space="preserve"> (warstwa o grubości 3 - 4 mm przy gęstości około 1,0 g/cm</w:t>
      </w:r>
      <w:r w:rsidRPr="005167CB">
        <w:rPr>
          <w:rFonts w:ascii="Arial" w:hAnsi="Arial" w:cs="Arial"/>
          <w:sz w:val="21"/>
          <w:szCs w:val="21"/>
          <w:vertAlign w:val="superscript"/>
        </w:rPr>
        <w:t>3</w:t>
      </w:r>
      <w:r w:rsidRPr="005167CB">
        <w:rPr>
          <w:rFonts w:ascii="Arial" w:hAnsi="Arial" w:cs="Arial"/>
          <w:sz w:val="21"/>
          <w:szCs w:val="21"/>
        </w:rPr>
        <w:t xml:space="preserve">). </w:t>
      </w:r>
    </w:p>
    <w:p w14:paraId="2AE764B6"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Wymagania dla wbudowywania zalew drogowych na gorąco: </w:t>
      </w:r>
    </w:p>
    <w:p w14:paraId="0A0F76A8" w14:textId="77777777" w:rsidR="008E6A72" w:rsidRPr="005167CB" w:rsidRDefault="008E6A72" w:rsidP="008E6A72">
      <w:pPr>
        <w:spacing w:after="131"/>
        <w:ind w:left="7"/>
        <w:rPr>
          <w:rFonts w:ascii="Arial" w:hAnsi="Arial" w:cs="Arial"/>
          <w:sz w:val="21"/>
          <w:szCs w:val="21"/>
        </w:rPr>
      </w:pPr>
      <w:r w:rsidRPr="005167CB">
        <w:rPr>
          <w:rFonts w:ascii="Arial" w:hAnsi="Arial" w:cs="Arial"/>
          <w:sz w:val="21"/>
          <w:szCs w:val="21"/>
        </w:rPr>
        <w:t xml:space="preserve">Zabrudzone szczeliny należy oczyścić za pomocą sprężonego powietrza. </w:t>
      </w:r>
    </w:p>
    <w:p w14:paraId="0E47CB06"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73445D4C" w14:textId="77777777" w:rsidR="008E6A72" w:rsidRPr="005167CB" w:rsidRDefault="008E6A72" w:rsidP="008E6A72">
      <w:pPr>
        <w:pStyle w:val="Nagwek3"/>
        <w:ind w:left="7"/>
        <w:rPr>
          <w:rFonts w:ascii="Arial" w:hAnsi="Arial" w:cs="Arial"/>
          <w:b/>
          <w:bCs/>
          <w:color w:val="auto"/>
          <w:sz w:val="21"/>
          <w:szCs w:val="21"/>
        </w:rPr>
      </w:pPr>
      <w:bookmarkStart w:id="147" w:name="_Toc78692"/>
      <w:r w:rsidRPr="005167CB">
        <w:rPr>
          <w:rFonts w:ascii="Arial" w:hAnsi="Arial" w:cs="Arial"/>
          <w:b/>
          <w:bCs/>
          <w:color w:val="auto"/>
          <w:sz w:val="21"/>
          <w:szCs w:val="21"/>
        </w:rPr>
        <w:t>5.9.</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Krawędzie zewnętrzne warstwy ścieralnej </w:t>
      </w:r>
      <w:bookmarkEnd w:id="147"/>
    </w:p>
    <w:p w14:paraId="20BC2EB0"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Krawędzie zewnętrzne warstwy ścieralnej należy wykonać zgodnie z wymaganiami pkt. 7.7 WT-2 2016 – część II </w:t>
      </w:r>
    </w:p>
    <w:p w14:paraId="6E57D600"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Po wykonaniu warstwy ścieralnej o jednostronnym nachyleniu jezdni należy uszczelnić wyżej położoną krawędź boczną. Niżej położona krawędź boczna powinna pozostać nieuszczelniona. </w:t>
      </w:r>
    </w:p>
    <w:p w14:paraId="3AB9A374"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Krawędź zewnętrzną oraz powierzchnię odsadzki poziomej należy zabezpieczyć przez pokrycie gorącym asfaltem w ilości: </w:t>
      </w:r>
    </w:p>
    <w:p w14:paraId="7EC070E1" w14:textId="77777777" w:rsidR="008E6A72" w:rsidRPr="005167CB" w:rsidRDefault="008E6A72" w:rsidP="00C50705">
      <w:pPr>
        <w:numPr>
          <w:ilvl w:val="0"/>
          <w:numId w:val="65"/>
        </w:numPr>
        <w:spacing w:after="156" w:line="269" w:lineRule="auto"/>
        <w:ind w:hanging="360"/>
        <w:rPr>
          <w:rFonts w:ascii="Arial" w:hAnsi="Arial" w:cs="Arial"/>
          <w:sz w:val="21"/>
          <w:szCs w:val="21"/>
        </w:rPr>
      </w:pPr>
      <w:r w:rsidRPr="005167CB">
        <w:rPr>
          <w:rFonts w:ascii="Arial" w:hAnsi="Arial" w:cs="Arial"/>
          <w:sz w:val="21"/>
          <w:szCs w:val="21"/>
        </w:rPr>
        <w:t xml:space="preserve">powierzchnie odsadzek  </w:t>
      </w:r>
      <w:r w:rsidRPr="005167CB">
        <w:rPr>
          <w:rFonts w:ascii="Arial" w:hAnsi="Arial" w:cs="Arial"/>
          <w:sz w:val="21"/>
          <w:szCs w:val="21"/>
        </w:rPr>
        <w:tab/>
        <w:t>- 1,5 kg/m</w:t>
      </w:r>
      <w:r w:rsidRPr="005167CB">
        <w:rPr>
          <w:rFonts w:ascii="Arial" w:hAnsi="Arial" w:cs="Arial"/>
          <w:sz w:val="21"/>
          <w:szCs w:val="21"/>
          <w:vertAlign w:val="superscript"/>
        </w:rPr>
        <w:t>2</w:t>
      </w:r>
      <w:r w:rsidRPr="005167CB">
        <w:rPr>
          <w:rFonts w:ascii="Arial" w:hAnsi="Arial" w:cs="Arial"/>
          <w:sz w:val="21"/>
          <w:szCs w:val="21"/>
        </w:rPr>
        <w:t xml:space="preserve"> </w:t>
      </w:r>
    </w:p>
    <w:p w14:paraId="37B75C7A" w14:textId="77777777" w:rsidR="008E6A72" w:rsidRPr="005167CB" w:rsidRDefault="008E6A72" w:rsidP="00C50705">
      <w:pPr>
        <w:numPr>
          <w:ilvl w:val="0"/>
          <w:numId w:val="65"/>
        </w:numPr>
        <w:spacing w:after="156" w:line="269" w:lineRule="auto"/>
        <w:ind w:hanging="360"/>
        <w:rPr>
          <w:rFonts w:ascii="Arial" w:hAnsi="Arial" w:cs="Arial"/>
          <w:sz w:val="21"/>
          <w:szCs w:val="21"/>
        </w:rPr>
      </w:pPr>
      <w:r w:rsidRPr="005167CB">
        <w:rPr>
          <w:rFonts w:ascii="Arial" w:hAnsi="Arial" w:cs="Arial"/>
          <w:sz w:val="21"/>
          <w:szCs w:val="21"/>
        </w:rPr>
        <w:t xml:space="preserve">krawędzie zewnętrzne  </w:t>
      </w:r>
      <w:r w:rsidRPr="005167CB">
        <w:rPr>
          <w:rFonts w:ascii="Arial" w:hAnsi="Arial" w:cs="Arial"/>
          <w:sz w:val="21"/>
          <w:szCs w:val="21"/>
        </w:rPr>
        <w:tab/>
        <w:t>- 4 kg/m</w:t>
      </w:r>
      <w:r w:rsidRPr="005167CB">
        <w:rPr>
          <w:rFonts w:ascii="Arial" w:hAnsi="Arial" w:cs="Arial"/>
          <w:sz w:val="21"/>
          <w:szCs w:val="21"/>
          <w:vertAlign w:val="superscript"/>
        </w:rPr>
        <w:t>2</w:t>
      </w:r>
      <w:r w:rsidRPr="005167CB">
        <w:rPr>
          <w:rFonts w:ascii="Arial" w:hAnsi="Arial" w:cs="Arial"/>
          <w:sz w:val="21"/>
          <w:szCs w:val="21"/>
        </w:rPr>
        <w:t xml:space="preserve">, </w:t>
      </w:r>
    </w:p>
    <w:p w14:paraId="10638E2A" w14:textId="77777777" w:rsidR="008E6A72" w:rsidRPr="005167CB" w:rsidRDefault="008E6A72" w:rsidP="008E6A72">
      <w:pPr>
        <w:spacing w:after="131"/>
        <w:ind w:left="7"/>
        <w:rPr>
          <w:rFonts w:ascii="Arial" w:hAnsi="Arial" w:cs="Arial"/>
          <w:sz w:val="21"/>
          <w:szCs w:val="21"/>
        </w:rPr>
      </w:pPr>
      <w:r w:rsidRPr="005167CB">
        <w:rPr>
          <w:rFonts w:ascii="Arial" w:hAnsi="Arial" w:cs="Arial"/>
          <w:sz w:val="21"/>
          <w:szCs w:val="21"/>
        </w:rPr>
        <w:t xml:space="preserve">zgodnie z rys. 1 pkt. 7.7 WT-2 2016 – część II. </w:t>
      </w:r>
    </w:p>
    <w:p w14:paraId="56518C91" w14:textId="77777777" w:rsidR="008E6A72" w:rsidRPr="005167CB" w:rsidRDefault="008E6A72" w:rsidP="008E6A72">
      <w:pPr>
        <w:pStyle w:val="Tekstpodstawowy"/>
        <w:rPr>
          <w:rFonts w:ascii="Arial" w:hAnsi="Arial" w:cs="Arial"/>
          <w:sz w:val="21"/>
          <w:szCs w:val="21"/>
          <w:lang w:eastAsia="pl-PL"/>
        </w:rPr>
      </w:pPr>
      <w:r w:rsidRPr="005167CB">
        <w:rPr>
          <w:rFonts w:ascii="Arial" w:hAnsi="Arial" w:cs="Arial"/>
          <w:sz w:val="21"/>
          <w:szCs w:val="21"/>
        </w:rPr>
        <w:t>W przypadku nawierzchni o dwustronnym nachyleniu (przekrój daszkowy)  nie wykonuje się  uszczelnienia zewnętrznych krawędzi jezdni, jeśli jednak w ciągu tej drogi (np. na łukach) wystąpi przekrój o jednostronnym nachyleniu, należy uszczelnić wyżej położoną krawędź boczną.</w:t>
      </w:r>
    </w:p>
    <w:p w14:paraId="118A7012" w14:textId="77777777" w:rsidR="008E6A72" w:rsidRPr="005167CB" w:rsidRDefault="008E6A72" w:rsidP="008E6A72">
      <w:pPr>
        <w:pStyle w:val="Nagwek1"/>
        <w:tabs>
          <w:tab w:val="center" w:pos="2150"/>
        </w:tabs>
        <w:spacing w:after="166"/>
        <w:ind w:left="-3"/>
        <w:rPr>
          <w:rFonts w:ascii="Arial" w:hAnsi="Arial" w:cs="Arial"/>
          <w:b/>
          <w:bCs/>
          <w:color w:val="auto"/>
          <w:sz w:val="21"/>
          <w:szCs w:val="21"/>
        </w:rPr>
      </w:pPr>
      <w:bookmarkStart w:id="148" w:name="_Toc78693"/>
      <w:r w:rsidRPr="005167CB">
        <w:rPr>
          <w:rFonts w:ascii="Arial" w:hAnsi="Arial" w:cs="Arial"/>
          <w:b/>
          <w:bCs/>
          <w:color w:val="auto"/>
          <w:sz w:val="21"/>
          <w:szCs w:val="21"/>
        </w:rPr>
        <w:t>6.</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KONTROLA JAKOŚCI ROBÓT </w:t>
      </w:r>
      <w:bookmarkEnd w:id="148"/>
    </w:p>
    <w:p w14:paraId="06FA0A68" w14:textId="77777777" w:rsidR="008E6A72" w:rsidRPr="005167CB" w:rsidRDefault="008E6A72" w:rsidP="008E6A72">
      <w:pPr>
        <w:pStyle w:val="Nagwek3"/>
        <w:ind w:left="7"/>
        <w:rPr>
          <w:rFonts w:ascii="Arial" w:hAnsi="Arial" w:cs="Arial"/>
          <w:b/>
          <w:bCs/>
          <w:color w:val="auto"/>
          <w:sz w:val="21"/>
          <w:szCs w:val="21"/>
        </w:rPr>
      </w:pPr>
      <w:bookmarkStart w:id="149" w:name="_Toc78694"/>
      <w:r w:rsidRPr="005167CB">
        <w:rPr>
          <w:rFonts w:ascii="Arial" w:hAnsi="Arial" w:cs="Arial"/>
          <w:b/>
          <w:bCs/>
          <w:color w:val="auto"/>
          <w:sz w:val="21"/>
          <w:szCs w:val="21"/>
        </w:rPr>
        <w:t>6.1.</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Ogólne wymagania dotyczące kontroli jakości robót </w:t>
      </w:r>
      <w:bookmarkEnd w:id="149"/>
    </w:p>
    <w:p w14:paraId="416DDD2C" w14:textId="77777777" w:rsidR="008E6A72" w:rsidRPr="005167CB" w:rsidRDefault="008E6A72" w:rsidP="008E6A72">
      <w:pPr>
        <w:spacing w:after="131"/>
        <w:ind w:left="7"/>
        <w:rPr>
          <w:rFonts w:ascii="Arial" w:hAnsi="Arial" w:cs="Arial"/>
          <w:sz w:val="21"/>
          <w:szCs w:val="21"/>
        </w:rPr>
      </w:pPr>
      <w:r w:rsidRPr="005167CB">
        <w:rPr>
          <w:rFonts w:ascii="Arial" w:hAnsi="Arial" w:cs="Arial"/>
          <w:sz w:val="21"/>
          <w:szCs w:val="21"/>
        </w:rPr>
        <w:t xml:space="preserve">Ogólne zasady kontroli jakości robót podano w D-M-00.00.00 „Wymagania ogólne”. </w:t>
      </w:r>
    </w:p>
    <w:p w14:paraId="2ECAACF7"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Badania mieszanki mineralno-asfaltowej należy wykonywać zgodnie z normami podanymi w pkt. 8.2.3 WT-2 2014 Nawierzchnie Asfaltowe (Tabela 18, 19 – dla mieszanki typu AC). </w:t>
      </w:r>
    </w:p>
    <w:p w14:paraId="305A3A40"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Badania i pomiary dzielą się na: </w:t>
      </w:r>
    </w:p>
    <w:p w14:paraId="10797DC6" w14:textId="77777777" w:rsidR="008E6A72" w:rsidRPr="005167CB" w:rsidRDefault="008E6A72" w:rsidP="00C50705">
      <w:pPr>
        <w:numPr>
          <w:ilvl w:val="0"/>
          <w:numId w:val="66"/>
        </w:numPr>
        <w:spacing w:after="156" w:line="269" w:lineRule="auto"/>
        <w:ind w:hanging="360"/>
        <w:rPr>
          <w:rFonts w:ascii="Arial" w:hAnsi="Arial" w:cs="Arial"/>
          <w:sz w:val="21"/>
          <w:szCs w:val="21"/>
        </w:rPr>
      </w:pPr>
      <w:r w:rsidRPr="005167CB">
        <w:rPr>
          <w:rFonts w:ascii="Arial" w:hAnsi="Arial" w:cs="Arial"/>
          <w:sz w:val="21"/>
          <w:szCs w:val="21"/>
        </w:rPr>
        <w:t xml:space="preserve">badania i pomiary Wykonawcy – w ramach własnego nadzoru </w:t>
      </w:r>
    </w:p>
    <w:p w14:paraId="1FDAC436" w14:textId="77777777" w:rsidR="008E6A72" w:rsidRPr="005167CB" w:rsidRDefault="008E6A72" w:rsidP="00C50705">
      <w:pPr>
        <w:numPr>
          <w:ilvl w:val="0"/>
          <w:numId w:val="66"/>
        </w:numPr>
        <w:spacing w:after="130" w:line="269" w:lineRule="auto"/>
        <w:ind w:hanging="360"/>
        <w:rPr>
          <w:rFonts w:ascii="Arial" w:hAnsi="Arial" w:cs="Arial"/>
          <w:sz w:val="21"/>
          <w:szCs w:val="21"/>
        </w:rPr>
      </w:pPr>
      <w:r w:rsidRPr="005167CB">
        <w:rPr>
          <w:rFonts w:ascii="Arial" w:hAnsi="Arial" w:cs="Arial"/>
          <w:sz w:val="21"/>
          <w:szCs w:val="21"/>
        </w:rPr>
        <w:t xml:space="preserve">badania i pomiary kontrolne – w ramach nadzoru Zamawiającego. </w:t>
      </w:r>
    </w:p>
    <w:p w14:paraId="26A616B2"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W uzasadnionych przypadkach w ramach badań i pomiarów kontrolnych dopuszcza się wykonanie badań i pomiarów kontrolnych dodatkowych lub badań i pomiarów arbitrażowych. </w:t>
      </w:r>
    </w:p>
    <w:p w14:paraId="4CC184A7"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Badania obejmują: </w:t>
      </w:r>
    </w:p>
    <w:p w14:paraId="370ADA47" w14:textId="77777777" w:rsidR="008E6A72" w:rsidRPr="005167CB" w:rsidRDefault="008E6A72" w:rsidP="00C50705">
      <w:pPr>
        <w:numPr>
          <w:ilvl w:val="0"/>
          <w:numId w:val="67"/>
        </w:numPr>
        <w:spacing w:after="156" w:line="269" w:lineRule="auto"/>
        <w:ind w:hanging="360"/>
        <w:rPr>
          <w:rFonts w:ascii="Arial" w:hAnsi="Arial" w:cs="Arial"/>
          <w:sz w:val="21"/>
          <w:szCs w:val="21"/>
        </w:rPr>
      </w:pPr>
      <w:r w:rsidRPr="005167CB">
        <w:rPr>
          <w:rFonts w:ascii="Arial" w:hAnsi="Arial" w:cs="Arial"/>
          <w:sz w:val="21"/>
          <w:szCs w:val="21"/>
        </w:rPr>
        <w:t xml:space="preserve">pobranie próbek, </w:t>
      </w:r>
    </w:p>
    <w:p w14:paraId="3664A6F1" w14:textId="77777777" w:rsidR="008E6A72" w:rsidRPr="005167CB" w:rsidRDefault="008E6A72" w:rsidP="00C50705">
      <w:pPr>
        <w:numPr>
          <w:ilvl w:val="0"/>
          <w:numId w:val="67"/>
        </w:numPr>
        <w:spacing w:after="156" w:line="269" w:lineRule="auto"/>
        <w:ind w:hanging="360"/>
        <w:rPr>
          <w:rFonts w:ascii="Arial" w:hAnsi="Arial" w:cs="Arial"/>
          <w:sz w:val="21"/>
          <w:szCs w:val="21"/>
        </w:rPr>
      </w:pPr>
      <w:r w:rsidRPr="005167CB">
        <w:rPr>
          <w:rFonts w:ascii="Arial" w:hAnsi="Arial" w:cs="Arial"/>
          <w:sz w:val="21"/>
          <w:szCs w:val="21"/>
        </w:rPr>
        <w:t xml:space="preserve">zapakowanie próbek do wysyłki, </w:t>
      </w:r>
    </w:p>
    <w:p w14:paraId="4E653A86" w14:textId="77777777" w:rsidR="008E6A72" w:rsidRPr="005167CB" w:rsidRDefault="008E6A72" w:rsidP="00C50705">
      <w:pPr>
        <w:numPr>
          <w:ilvl w:val="0"/>
          <w:numId w:val="67"/>
        </w:numPr>
        <w:spacing w:after="156" w:line="269" w:lineRule="auto"/>
        <w:ind w:hanging="360"/>
        <w:rPr>
          <w:rFonts w:ascii="Arial" w:hAnsi="Arial" w:cs="Arial"/>
          <w:sz w:val="21"/>
          <w:szCs w:val="21"/>
        </w:rPr>
      </w:pPr>
      <w:r w:rsidRPr="005167CB">
        <w:rPr>
          <w:rFonts w:ascii="Arial" w:hAnsi="Arial" w:cs="Arial"/>
          <w:sz w:val="21"/>
          <w:szCs w:val="21"/>
        </w:rPr>
        <w:t xml:space="preserve">transport próbek z miejsca pobrania do placówki wykonującej badania, </w:t>
      </w:r>
    </w:p>
    <w:p w14:paraId="1C8311C1" w14:textId="77777777" w:rsidR="008E6A72" w:rsidRPr="005167CB" w:rsidRDefault="008E6A72" w:rsidP="00C50705">
      <w:pPr>
        <w:numPr>
          <w:ilvl w:val="0"/>
          <w:numId w:val="67"/>
        </w:numPr>
        <w:spacing w:after="156" w:line="269" w:lineRule="auto"/>
        <w:ind w:hanging="360"/>
        <w:rPr>
          <w:rFonts w:ascii="Arial" w:hAnsi="Arial" w:cs="Arial"/>
          <w:sz w:val="21"/>
          <w:szCs w:val="21"/>
        </w:rPr>
      </w:pPr>
      <w:r w:rsidRPr="005167CB">
        <w:rPr>
          <w:rFonts w:ascii="Arial" w:hAnsi="Arial" w:cs="Arial"/>
          <w:sz w:val="21"/>
          <w:szCs w:val="21"/>
        </w:rPr>
        <w:t xml:space="preserve">przeprowadzenie badania, </w:t>
      </w:r>
    </w:p>
    <w:p w14:paraId="6B4CE23E" w14:textId="77777777" w:rsidR="008E6A72" w:rsidRPr="005167CB" w:rsidRDefault="008E6A72" w:rsidP="00C50705">
      <w:pPr>
        <w:numPr>
          <w:ilvl w:val="0"/>
          <w:numId w:val="67"/>
        </w:numPr>
        <w:spacing w:after="130" w:line="269" w:lineRule="auto"/>
        <w:ind w:hanging="360"/>
        <w:rPr>
          <w:rFonts w:ascii="Arial" w:hAnsi="Arial" w:cs="Arial"/>
          <w:sz w:val="21"/>
          <w:szCs w:val="21"/>
        </w:rPr>
      </w:pPr>
      <w:r w:rsidRPr="005167CB">
        <w:rPr>
          <w:rFonts w:ascii="Arial" w:hAnsi="Arial" w:cs="Arial"/>
          <w:sz w:val="21"/>
          <w:szCs w:val="21"/>
        </w:rPr>
        <w:t xml:space="preserve">sprawozdanie z badań.  </w:t>
      </w:r>
    </w:p>
    <w:p w14:paraId="7F904926"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lastRenderedPageBreak/>
        <w:t xml:space="preserve">Pomiary obejmują terenową weryfikację cech nawierzchni. </w:t>
      </w:r>
    </w:p>
    <w:p w14:paraId="5D5334E8" w14:textId="77777777" w:rsidR="008E6A72" w:rsidRPr="005167CB" w:rsidRDefault="008E6A72" w:rsidP="008E6A72">
      <w:pPr>
        <w:pStyle w:val="Nagwek3"/>
        <w:spacing w:after="30" w:line="394" w:lineRule="auto"/>
        <w:ind w:left="7"/>
        <w:rPr>
          <w:rFonts w:ascii="Arial" w:hAnsi="Arial" w:cs="Arial"/>
          <w:b/>
          <w:bCs/>
          <w:color w:val="auto"/>
          <w:sz w:val="21"/>
          <w:szCs w:val="21"/>
        </w:rPr>
      </w:pPr>
      <w:bookmarkStart w:id="150" w:name="_Toc78695"/>
      <w:r w:rsidRPr="005167CB">
        <w:rPr>
          <w:rFonts w:ascii="Arial" w:hAnsi="Arial" w:cs="Arial"/>
          <w:b/>
          <w:bCs/>
          <w:color w:val="auto"/>
          <w:sz w:val="21"/>
          <w:szCs w:val="21"/>
        </w:rPr>
        <w:t>6.2.</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Badania i pomiary Wykonawcy - zgodnie z D-M-00.00.00 „Wymagania ogólne” </w:t>
      </w:r>
      <w:bookmarkEnd w:id="150"/>
    </w:p>
    <w:p w14:paraId="5C219D18" w14:textId="77777777" w:rsidR="008E6A72" w:rsidRPr="005167CB" w:rsidRDefault="008E6A72" w:rsidP="008E6A72">
      <w:pPr>
        <w:spacing w:after="30" w:line="394" w:lineRule="auto"/>
        <w:ind w:left="7"/>
        <w:rPr>
          <w:rFonts w:ascii="Arial" w:hAnsi="Arial" w:cs="Arial"/>
          <w:sz w:val="21"/>
          <w:szCs w:val="21"/>
        </w:rPr>
      </w:pPr>
      <w:r w:rsidRPr="005167CB">
        <w:rPr>
          <w:rFonts w:ascii="Arial" w:hAnsi="Arial" w:cs="Arial"/>
          <w:sz w:val="21"/>
          <w:szCs w:val="21"/>
        </w:rPr>
        <w:t xml:space="preserve">Zakres badań i pomiarów Wykonawcy powinien: </w:t>
      </w:r>
    </w:p>
    <w:p w14:paraId="10948261"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być nie mniejszy niż określony w Zakładowej Kontroli Produkcji dla dostarczanych na budowę materiałów i wyrobów budowlanych - mieszanki mineralno-asfaltowe, kruszywa, lepiszcze, materiały do uszczelnień, itd., </w:t>
      </w:r>
    </w:p>
    <w:p w14:paraId="2C5A82DB" w14:textId="77777777" w:rsidR="008E6A72" w:rsidRPr="005167CB" w:rsidRDefault="008E6A72" w:rsidP="00C50705">
      <w:pPr>
        <w:numPr>
          <w:ilvl w:val="0"/>
          <w:numId w:val="68"/>
        </w:numPr>
        <w:spacing w:after="125" w:line="269" w:lineRule="auto"/>
        <w:ind w:hanging="360"/>
        <w:rPr>
          <w:rFonts w:ascii="Arial" w:hAnsi="Arial" w:cs="Arial"/>
          <w:sz w:val="21"/>
          <w:szCs w:val="21"/>
        </w:rPr>
      </w:pPr>
      <w:r w:rsidRPr="005167CB">
        <w:rPr>
          <w:rFonts w:ascii="Arial" w:hAnsi="Arial" w:cs="Arial"/>
          <w:sz w:val="21"/>
          <w:szCs w:val="21"/>
        </w:rPr>
        <w:t xml:space="preserve">dla wykonanej warstwy być nie mniejszy niż określony zakres i częstotliwość badań i pomiarów kontrolnych określony w tab. 7.  </w:t>
      </w:r>
    </w:p>
    <w:p w14:paraId="275AC734"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Zakres badań Wykonawcy związany z wykonywaniem nawierzchni: </w:t>
      </w:r>
    </w:p>
    <w:p w14:paraId="6098DFD8"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pomiar temperatury powietrza, </w:t>
      </w:r>
    </w:p>
    <w:p w14:paraId="63D04605"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pomiar temperatury mieszanki mineralno-asfaltowej podczas wykonywania nawierzchni, </w:t>
      </w:r>
    </w:p>
    <w:p w14:paraId="481B24E1"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ocena wizualna mieszanki mineralno-asfaltowej, </w:t>
      </w:r>
    </w:p>
    <w:p w14:paraId="54629744"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wykaz ilości materiałów lub grubości wykonanych warstw, </w:t>
      </w:r>
    </w:p>
    <w:p w14:paraId="6551E923"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pomiar spadku poprzecznego poszczególnych warstw asfaltowych, </w:t>
      </w:r>
    </w:p>
    <w:p w14:paraId="1269D0F7"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pomiar równości warstwy ścieralnej, </w:t>
      </w:r>
    </w:p>
    <w:p w14:paraId="008240C4"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pomiar właściwości przeciwpoślizgowych, </w:t>
      </w:r>
    </w:p>
    <w:p w14:paraId="1FFB590D"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pomiar rzędnych wysokościowych i pomiary sytuacyjne, </w:t>
      </w:r>
    </w:p>
    <w:p w14:paraId="089403E5"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badania zagęszczenia warstwy i zawartości wolnej przestrzeni, </w:t>
      </w:r>
    </w:p>
    <w:p w14:paraId="316621B3"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pomiar sczepności warstw asfaltowych </w:t>
      </w:r>
    </w:p>
    <w:p w14:paraId="3627A662" w14:textId="77777777" w:rsidR="008E6A72" w:rsidRPr="005167CB" w:rsidRDefault="008E6A72" w:rsidP="00C50705">
      <w:pPr>
        <w:numPr>
          <w:ilvl w:val="0"/>
          <w:numId w:val="68"/>
        </w:numPr>
        <w:spacing w:after="156" w:line="269" w:lineRule="auto"/>
        <w:ind w:hanging="360"/>
        <w:rPr>
          <w:rFonts w:ascii="Arial" w:hAnsi="Arial" w:cs="Arial"/>
          <w:sz w:val="21"/>
          <w:szCs w:val="21"/>
        </w:rPr>
      </w:pPr>
      <w:r w:rsidRPr="005167CB">
        <w:rPr>
          <w:rFonts w:ascii="Arial" w:hAnsi="Arial" w:cs="Arial"/>
          <w:sz w:val="21"/>
          <w:szCs w:val="21"/>
        </w:rPr>
        <w:t xml:space="preserve">ocena wizualna jednorodności powierzchni warstwy, </w:t>
      </w:r>
    </w:p>
    <w:p w14:paraId="2A26D156" w14:textId="77777777" w:rsidR="008E6A72" w:rsidRPr="005167CB" w:rsidRDefault="008E6A72" w:rsidP="00C50705">
      <w:pPr>
        <w:numPr>
          <w:ilvl w:val="0"/>
          <w:numId w:val="68"/>
        </w:numPr>
        <w:spacing w:after="133" w:line="269" w:lineRule="auto"/>
        <w:ind w:hanging="360"/>
        <w:rPr>
          <w:rFonts w:ascii="Arial" w:hAnsi="Arial" w:cs="Arial"/>
          <w:sz w:val="21"/>
          <w:szCs w:val="21"/>
        </w:rPr>
      </w:pPr>
      <w:r w:rsidRPr="005167CB">
        <w:rPr>
          <w:rFonts w:ascii="Arial" w:hAnsi="Arial" w:cs="Arial"/>
          <w:sz w:val="21"/>
          <w:szCs w:val="21"/>
        </w:rPr>
        <w:t xml:space="preserve">ocena wizualna jakości wykonania połączeń technologicznych. </w:t>
      </w:r>
    </w:p>
    <w:p w14:paraId="2E39963A"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7. Minimalna częstotliwość badań ze strony Wykonawcy dla warstwy ścieralnej </w:t>
      </w:r>
    </w:p>
    <w:tbl>
      <w:tblPr>
        <w:tblStyle w:val="TableGrid"/>
        <w:tblW w:w="8956" w:type="dxa"/>
        <w:tblInd w:w="125" w:type="dxa"/>
        <w:tblCellMar>
          <w:top w:w="170" w:type="dxa"/>
          <w:left w:w="108" w:type="dxa"/>
          <w:bottom w:w="3" w:type="dxa"/>
          <w:right w:w="43" w:type="dxa"/>
        </w:tblCellMar>
        <w:tblLook w:val="04A0" w:firstRow="1" w:lastRow="0" w:firstColumn="1" w:lastColumn="0" w:noHBand="0" w:noVBand="1"/>
      </w:tblPr>
      <w:tblGrid>
        <w:gridCol w:w="614"/>
        <w:gridCol w:w="2593"/>
        <w:gridCol w:w="2717"/>
        <w:gridCol w:w="3032"/>
      </w:tblGrid>
      <w:tr w:rsidR="005167CB" w:rsidRPr="005167CB" w14:paraId="7F10943C" w14:textId="77777777" w:rsidTr="00CA014E">
        <w:trPr>
          <w:trHeight w:val="530"/>
        </w:trPr>
        <w:tc>
          <w:tcPr>
            <w:tcW w:w="614" w:type="dxa"/>
            <w:tcBorders>
              <w:top w:val="single" w:sz="4" w:space="0" w:color="000000"/>
              <w:left w:val="single" w:sz="4" w:space="0" w:color="000000"/>
              <w:bottom w:val="single" w:sz="4" w:space="0" w:color="000000"/>
              <w:right w:val="single" w:sz="4" w:space="0" w:color="000000"/>
            </w:tcBorders>
            <w:vAlign w:val="center"/>
          </w:tcPr>
          <w:p w14:paraId="7244FB9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Lp. </w:t>
            </w:r>
          </w:p>
        </w:tc>
        <w:tc>
          <w:tcPr>
            <w:tcW w:w="2593" w:type="dxa"/>
            <w:tcBorders>
              <w:top w:val="single" w:sz="4" w:space="0" w:color="000000"/>
              <w:left w:val="single" w:sz="4" w:space="0" w:color="000000"/>
              <w:bottom w:val="single" w:sz="4" w:space="0" w:color="000000"/>
              <w:right w:val="single" w:sz="4" w:space="0" w:color="000000"/>
            </w:tcBorders>
            <w:vAlign w:val="center"/>
          </w:tcPr>
          <w:p w14:paraId="5B73FB56"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Badana cecha </w:t>
            </w:r>
          </w:p>
        </w:tc>
        <w:tc>
          <w:tcPr>
            <w:tcW w:w="2717" w:type="dxa"/>
            <w:tcBorders>
              <w:top w:val="single" w:sz="4" w:space="0" w:color="000000"/>
              <w:left w:val="single" w:sz="4" w:space="0" w:color="000000"/>
              <w:bottom w:val="single" w:sz="4" w:space="0" w:color="000000"/>
              <w:right w:val="single" w:sz="4" w:space="0" w:color="000000"/>
            </w:tcBorders>
            <w:vAlign w:val="center"/>
          </w:tcPr>
          <w:p w14:paraId="0B7DF048"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Metoda </w:t>
            </w:r>
          </w:p>
        </w:tc>
        <w:tc>
          <w:tcPr>
            <w:tcW w:w="3032" w:type="dxa"/>
            <w:tcBorders>
              <w:top w:val="single" w:sz="4" w:space="0" w:color="000000"/>
              <w:left w:val="single" w:sz="4" w:space="0" w:color="000000"/>
              <w:bottom w:val="single" w:sz="4" w:space="0" w:color="000000"/>
              <w:right w:val="single" w:sz="4" w:space="0" w:color="000000"/>
            </w:tcBorders>
            <w:vAlign w:val="center"/>
          </w:tcPr>
          <w:p w14:paraId="7977AC0E"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Częstotliwość </w:t>
            </w:r>
          </w:p>
        </w:tc>
      </w:tr>
      <w:tr w:rsidR="005167CB" w:rsidRPr="005167CB" w14:paraId="29145496" w14:textId="77777777" w:rsidTr="00CA014E">
        <w:trPr>
          <w:trHeight w:val="1006"/>
        </w:trPr>
        <w:tc>
          <w:tcPr>
            <w:tcW w:w="614" w:type="dxa"/>
            <w:tcBorders>
              <w:top w:val="single" w:sz="4" w:space="0" w:color="000000"/>
              <w:left w:val="single" w:sz="4" w:space="0" w:color="000000"/>
              <w:bottom w:val="single" w:sz="4" w:space="0" w:color="000000"/>
              <w:right w:val="single" w:sz="4" w:space="0" w:color="000000"/>
            </w:tcBorders>
          </w:tcPr>
          <w:p w14:paraId="3A13CB71"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1. </w:t>
            </w:r>
          </w:p>
        </w:tc>
        <w:tc>
          <w:tcPr>
            <w:tcW w:w="2593" w:type="dxa"/>
            <w:tcBorders>
              <w:top w:val="single" w:sz="4" w:space="0" w:color="000000"/>
              <w:left w:val="single" w:sz="4" w:space="0" w:color="000000"/>
              <w:bottom w:val="single" w:sz="4" w:space="0" w:color="000000"/>
              <w:right w:val="single" w:sz="4" w:space="0" w:color="000000"/>
            </w:tcBorders>
            <w:vAlign w:val="center"/>
          </w:tcPr>
          <w:p w14:paraId="24707B74"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Zagęszczenie MMA</w:t>
            </w:r>
            <w:r w:rsidRPr="005167CB">
              <w:rPr>
                <w:rFonts w:ascii="Arial" w:hAnsi="Arial" w:cs="Arial"/>
                <w:sz w:val="21"/>
                <w:szCs w:val="21"/>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vAlign w:val="center"/>
          </w:tcPr>
          <w:p w14:paraId="0A3CDCF9"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vAlign w:val="center"/>
          </w:tcPr>
          <w:p w14:paraId="5BF5E90A" w14:textId="77777777" w:rsidR="008E6A72" w:rsidRPr="005167CB" w:rsidRDefault="008E6A72" w:rsidP="00CA014E">
            <w:pPr>
              <w:spacing w:line="276" w:lineRule="auto"/>
              <w:rPr>
                <w:rFonts w:ascii="Arial" w:hAnsi="Arial" w:cs="Arial"/>
                <w:sz w:val="21"/>
                <w:szCs w:val="21"/>
              </w:rPr>
            </w:pPr>
            <w:r w:rsidRPr="005167CB">
              <w:rPr>
                <w:rFonts w:ascii="Arial" w:hAnsi="Arial" w:cs="Arial"/>
                <w:sz w:val="21"/>
                <w:szCs w:val="21"/>
              </w:rPr>
              <w:t xml:space="preserve">- 2 razy na kilometr każdej jezdni, nie   rzadziej niż 1 raz </w:t>
            </w:r>
          </w:p>
          <w:p w14:paraId="03FA0166"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na 6000 m</w:t>
            </w:r>
            <w:r w:rsidRPr="005167CB">
              <w:rPr>
                <w:rFonts w:ascii="Arial" w:hAnsi="Arial" w:cs="Arial"/>
                <w:sz w:val="21"/>
                <w:szCs w:val="21"/>
                <w:vertAlign w:val="superscript"/>
              </w:rPr>
              <w:t>2</w:t>
            </w:r>
            <w:r w:rsidRPr="005167CB">
              <w:rPr>
                <w:rFonts w:ascii="Arial" w:hAnsi="Arial" w:cs="Arial"/>
                <w:sz w:val="21"/>
                <w:szCs w:val="21"/>
              </w:rPr>
              <w:t xml:space="preserve"> </w:t>
            </w:r>
          </w:p>
        </w:tc>
      </w:tr>
      <w:tr w:rsidR="005167CB" w:rsidRPr="005167CB" w14:paraId="3231E8A3" w14:textId="77777777" w:rsidTr="00CA014E">
        <w:trPr>
          <w:trHeight w:val="1003"/>
        </w:trPr>
        <w:tc>
          <w:tcPr>
            <w:tcW w:w="614" w:type="dxa"/>
            <w:tcBorders>
              <w:top w:val="single" w:sz="4" w:space="0" w:color="000000"/>
              <w:left w:val="single" w:sz="4" w:space="0" w:color="000000"/>
              <w:bottom w:val="single" w:sz="4" w:space="0" w:color="000000"/>
              <w:right w:val="single" w:sz="4" w:space="0" w:color="000000"/>
            </w:tcBorders>
          </w:tcPr>
          <w:p w14:paraId="0BFDD09E"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2. </w:t>
            </w:r>
          </w:p>
        </w:tc>
        <w:tc>
          <w:tcPr>
            <w:tcW w:w="2593" w:type="dxa"/>
            <w:tcBorders>
              <w:top w:val="single" w:sz="4" w:space="0" w:color="000000"/>
              <w:left w:val="single" w:sz="4" w:space="0" w:color="000000"/>
              <w:bottom w:val="single" w:sz="4" w:space="0" w:color="000000"/>
              <w:right w:val="single" w:sz="4" w:space="0" w:color="000000"/>
            </w:tcBorders>
            <w:vAlign w:val="center"/>
          </w:tcPr>
          <w:p w14:paraId="2338F3E0" w14:textId="77777777" w:rsidR="008E6A72" w:rsidRPr="005167CB" w:rsidRDefault="008E6A72" w:rsidP="00CA014E">
            <w:pPr>
              <w:spacing w:line="276" w:lineRule="auto"/>
              <w:rPr>
                <w:rFonts w:ascii="Arial" w:hAnsi="Arial" w:cs="Arial"/>
                <w:sz w:val="21"/>
                <w:szCs w:val="21"/>
              </w:rPr>
            </w:pPr>
            <w:r w:rsidRPr="005167CB">
              <w:rPr>
                <w:rFonts w:ascii="Arial" w:hAnsi="Arial" w:cs="Arial"/>
                <w:b/>
                <w:sz w:val="21"/>
                <w:szCs w:val="21"/>
              </w:rPr>
              <w:t>Sczepność</w:t>
            </w:r>
            <w:r w:rsidRPr="005167CB">
              <w:rPr>
                <w:rFonts w:ascii="Arial" w:hAnsi="Arial" w:cs="Arial"/>
                <w:sz w:val="21"/>
                <w:szCs w:val="21"/>
              </w:rPr>
              <w:t xml:space="preserve"> warstw asfaltowych dla dróg KR </w:t>
            </w:r>
          </w:p>
          <w:p w14:paraId="5AF08DDF"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1-4 </w:t>
            </w:r>
          </w:p>
        </w:tc>
        <w:tc>
          <w:tcPr>
            <w:tcW w:w="2717" w:type="dxa"/>
            <w:tcBorders>
              <w:top w:val="single" w:sz="4" w:space="0" w:color="000000"/>
              <w:left w:val="single" w:sz="4" w:space="0" w:color="000000"/>
              <w:bottom w:val="single" w:sz="4" w:space="0" w:color="000000"/>
              <w:right w:val="single" w:sz="4" w:space="0" w:color="000000"/>
            </w:tcBorders>
          </w:tcPr>
          <w:p w14:paraId="597F9860"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Metoda Leutnera </w:t>
            </w:r>
          </w:p>
        </w:tc>
        <w:tc>
          <w:tcPr>
            <w:tcW w:w="3032" w:type="dxa"/>
            <w:tcBorders>
              <w:top w:val="single" w:sz="4" w:space="0" w:color="000000"/>
              <w:left w:val="single" w:sz="4" w:space="0" w:color="000000"/>
              <w:bottom w:val="single" w:sz="4" w:space="0" w:color="000000"/>
              <w:right w:val="single" w:sz="4" w:space="0" w:color="000000"/>
            </w:tcBorders>
          </w:tcPr>
          <w:p w14:paraId="0F057817"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nie rzadziej niż 1 raz na </w:t>
            </w:r>
          </w:p>
          <w:p w14:paraId="5FDCBC55"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15000 m</w:t>
            </w:r>
            <w:r w:rsidRPr="005167CB">
              <w:rPr>
                <w:rFonts w:ascii="Arial" w:hAnsi="Arial" w:cs="Arial"/>
                <w:sz w:val="21"/>
                <w:szCs w:val="21"/>
                <w:vertAlign w:val="superscript"/>
              </w:rPr>
              <w:t>2</w:t>
            </w:r>
            <w:r w:rsidRPr="005167CB">
              <w:rPr>
                <w:rFonts w:ascii="Arial" w:hAnsi="Arial" w:cs="Arial"/>
                <w:sz w:val="21"/>
                <w:szCs w:val="21"/>
              </w:rPr>
              <w:t xml:space="preserve"> </w:t>
            </w:r>
          </w:p>
        </w:tc>
      </w:tr>
      <w:tr w:rsidR="005167CB" w:rsidRPr="005167CB" w14:paraId="75F4E835" w14:textId="77777777" w:rsidTr="00CA014E">
        <w:trPr>
          <w:trHeight w:val="1748"/>
        </w:trPr>
        <w:tc>
          <w:tcPr>
            <w:tcW w:w="614" w:type="dxa"/>
            <w:tcBorders>
              <w:top w:val="single" w:sz="4" w:space="0" w:color="000000"/>
              <w:left w:val="single" w:sz="4" w:space="0" w:color="000000"/>
              <w:bottom w:val="single" w:sz="4" w:space="0" w:color="000000"/>
              <w:right w:val="single" w:sz="4" w:space="0" w:color="000000"/>
            </w:tcBorders>
          </w:tcPr>
          <w:p w14:paraId="3FB6944D"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3. </w:t>
            </w:r>
          </w:p>
        </w:tc>
        <w:tc>
          <w:tcPr>
            <w:tcW w:w="2593" w:type="dxa"/>
            <w:tcBorders>
              <w:top w:val="single" w:sz="4" w:space="0" w:color="000000"/>
              <w:left w:val="single" w:sz="4" w:space="0" w:color="000000"/>
              <w:bottom w:val="single" w:sz="4" w:space="0" w:color="000000"/>
              <w:right w:val="single" w:sz="4" w:space="0" w:color="000000"/>
            </w:tcBorders>
          </w:tcPr>
          <w:p w14:paraId="5A6414B4"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Grubość</w:t>
            </w:r>
            <w:r w:rsidRPr="005167CB">
              <w:rPr>
                <w:rFonts w:ascii="Arial" w:hAnsi="Arial" w:cs="Arial"/>
                <w:sz w:val="21"/>
                <w:szCs w:val="21"/>
              </w:rPr>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vAlign w:val="center"/>
          </w:tcPr>
          <w:p w14:paraId="4C7B2936"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Rzędne wysokościowe, </w:t>
            </w:r>
          </w:p>
          <w:p w14:paraId="2BE8E512"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Pomiar </w:t>
            </w:r>
          </w:p>
          <w:p w14:paraId="20A89EF6"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elektromagnetyczny lub, </w:t>
            </w:r>
          </w:p>
          <w:p w14:paraId="7FE6F86A"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vAlign w:val="center"/>
          </w:tcPr>
          <w:p w14:paraId="5AD4EB6C" w14:textId="77777777" w:rsidR="008E6A72" w:rsidRPr="005167CB" w:rsidRDefault="008E6A72" w:rsidP="00C50705">
            <w:pPr>
              <w:numPr>
                <w:ilvl w:val="0"/>
                <w:numId w:val="78"/>
              </w:numPr>
              <w:spacing w:line="259" w:lineRule="auto"/>
              <w:rPr>
                <w:rFonts w:ascii="Arial" w:hAnsi="Arial" w:cs="Arial"/>
                <w:sz w:val="21"/>
                <w:szCs w:val="21"/>
              </w:rPr>
            </w:pPr>
            <w:r w:rsidRPr="005167CB">
              <w:rPr>
                <w:rFonts w:ascii="Arial" w:hAnsi="Arial" w:cs="Arial"/>
                <w:sz w:val="21"/>
                <w:szCs w:val="21"/>
              </w:rPr>
              <w:t xml:space="preserve">nie rzadziej niż co 50 m  </w:t>
            </w:r>
          </w:p>
          <w:p w14:paraId="3558843F" w14:textId="77777777" w:rsidR="008E6A72" w:rsidRPr="005167CB" w:rsidRDefault="008E6A72" w:rsidP="00C50705">
            <w:pPr>
              <w:numPr>
                <w:ilvl w:val="0"/>
                <w:numId w:val="78"/>
              </w:numPr>
              <w:spacing w:line="259" w:lineRule="auto"/>
              <w:rPr>
                <w:rFonts w:ascii="Arial" w:hAnsi="Arial" w:cs="Arial"/>
                <w:sz w:val="21"/>
                <w:szCs w:val="21"/>
              </w:rPr>
            </w:pPr>
            <w:r w:rsidRPr="005167CB">
              <w:rPr>
                <w:rFonts w:ascii="Arial" w:hAnsi="Arial" w:cs="Arial"/>
                <w:sz w:val="21"/>
                <w:szCs w:val="21"/>
              </w:rPr>
              <w:t xml:space="preserve">nie rzadziej niż co 100 m  </w:t>
            </w:r>
          </w:p>
          <w:p w14:paraId="1FD641F3" w14:textId="77777777" w:rsidR="008E6A72" w:rsidRPr="005167CB" w:rsidRDefault="008E6A72" w:rsidP="00C50705">
            <w:pPr>
              <w:numPr>
                <w:ilvl w:val="0"/>
                <w:numId w:val="78"/>
              </w:numPr>
              <w:spacing w:line="276" w:lineRule="auto"/>
              <w:rPr>
                <w:rFonts w:ascii="Arial" w:hAnsi="Arial" w:cs="Arial"/>
                <w:sz w:val="21"/>
                <w:szCs w:val="21"/>
              </w:rPr>
            </w:pPr>
            <w:r w:rsidRPr="005167CB">
              <w:rPr>
                <w:rFonts w:ascii="Arial" w:hAnsi="Arial" w:cs="Arial"/>
                <w:sz w:val="21"/>
                <w:szCs w:val="21"/>
              </w:rPr>
              <w:t xml:space="preserve">2 razy na kilometr każdej jezdni, nie   rzadziej niż 1 raz </w:t>
            </w:r>
          </w:p>
          <w:p w14:paraId="79ACD1AE"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lastRenderedPageBreak/>
              <w:t>na 6000 m</w:t>
            </w:r>
            <w:r w:rsidRPr="005167CB">
              <w:rPr>
                <w:rFonts w:ascii="Arial" w:hAnsi="Arial" w:cs="Arial"/>
                <w:sz w:val="21"/>
                <w:szCs w:val="21"/>
                <w:vertAlign w:val="superscript"/>
              </w:rPr>
              <w:t>2</w:t>
            </w:r>
            <w:r w:rsidRPr="005167CB">
              <w:rPr>
                <w:rFonts w:ascii="Arial" w:hAnsi="Arial" w:cs="Arial"/>
                <w:sz w:val="21"/>
                <w:szCs w:val="21"/>
              </w:rPr>
              <w:t xml:space="preserve"> </w:t>
            </w:r>
          </w:p>
        </w:tc>
      </w:tr>
      <w:tr w:rsidR="005167CB" w:rsidRPr="005167CB" w14:paraId="59CD148F" w14:textId="77777777" w:rsidTr="00CA014E">
        <w:trPr>
          <w:trHeight w:val="502"/>
        </w:trPr>
        <w:tc>
          <w:tcPr>
            <w:tcW w:w="614" w:type="dxa"/>
            <w:tcBorders>
              <w:top w:val="single" w:sz="4" w:space="0" w:color="000000"/>
              <w:left w:val="single" w:sz="4" w:space="0" w:color="000000"/>
              <w:bottom w:val="single" w:sz="4" w:space="0" w:color="000000"/>
              <w:right w:val="single" w:sz="4" w:space="0" w:color="000000"/>
            </w:tcBorders>
            <w:vAlign w:val="center"/>
          </w:tcPr>
          <w:p w14:paraId="4F7D3DF4"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lastRenderedPageBreak/>
              <w:t>4.</w:t>
            </w:r>
            <w:r w:rsidRPr="005167CB">
              <w:rPr>
                <w:rFonts w:ascii="Arial" w:hAnsi="Arial" w:cs="Arial"/>
                <w:sz w:val="21"/>
                <w:szCs w:val="21"/>
              </w:rPr>
              <w:t xml:space="preserve"> </w:t>
            </w:r>
          </w:p>
        </w:tc>
        <w:tc>
          <w:tcPr>
            <w:tcW w:w="2593" w:type="dxa"/>
            <w:tcBorders>
              <w:top w:val="single" w:sz="4" w:space="0" w:color="000000"/>
              <w:left w:val="single" w:sz="4" w:space="0" w:color="000000"/>
              <w:bottom w:val="single" w:sz="4" w:space="0" w:color="000000"/>
              <w:right w:val="single" w:sz="4" w:space="0" w:color="000000"/>
            </w:tcBorders>
            <w:vAlign w:val="center"/>
          </w:tcPr>
          <w:p w14:paraId="12BE877F"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Równość podłużna</w:t>
            </w:r>
            <w:r w:rsidRPr="005167CB">
              <w:rPr>
                <w:rFonts w:ascii="Arial" w:hAnsi="Arial" w:cs="Arial"/>
                <w:sz w:val="21"/>
                <w:szCs w:val="21"/>
              </w:rPr>
              <w:t xml:space="preserve"> </w:t>
            </w:r>
          </w:p>
        </w:tc>
        <w:tc>
          <w:tcPr>
            <w:tcW w:w="2717" w:type="dxa"/>
            <w:tcBorders>
              <w:top w:val="single" w:sz="4" w:space="0" w:color="000000"/>
              <w:left w:val="single" w:sz="4" w:space="0" w:color="000000"/>
              <w:bottom w:val="single" w:sz="4" w:space="0" w:color="000000"/>
              <w:right w:val="single" w:sz="4" w:space="0" w:color="000000"/>
            </w:tcBorders>
            <w:vAlign w:val="center"/>
          </w:tcPr>
          <w:p w14:paraId="3260BC0C"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 </w:t>
            </w:r>
          </w:p>
        </w:tc>
        <w:tc>
          <w:tcPr>
            <w:tcW w:w="3032" w:type="dxa"/>
            <w:tcBorders>
              <w:top w:val="single" w:sz="4" w:space="0" w:color="000000"/>
              <w:left w:val="single" w:sz="4" w:space="0" w:color="000000"/>
              <w:bottom w:val="single" w:sz="4" w:space="0" w:color="000000"/>
              <w:right w:val="single" w:sz="4" w:space="0" w:color="000000"/>
            </w:tcBorders>
            <w:vAlign w:val="center"/>
          </w:tcPr>
          <w:p w14:paraId="441AF8F1"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w:t>
            </w:r>
          </w:p>
        </w:tc>
      </w:tr>
      <w:tr w:rsidR="005167CB" w:rsidRPr="005167CB" w14:paraId="68E693AB" w14:textId="77777777" w:rsidTr="00CA014E">
        <w:trPr>
          <w:trHeight w:val="842"/>
        </w:trPr>
        <w:tc>
          <w:tcPr>
            <w:tcW w:w="614" w:type="dxa"/>
            <w:tcBorders>
              <w:top w:val="single" w:sz="4" w:space="0" w:color="000000"/>
              <w:left w:val="single" w:sz="4" w:space="0" w:color="000000"/>
              <w:bottom w:val="single" w:sz="4" w:space="0" w:color="000000"/>
              <w:right w:val="single" w:sz="4" w:space="0" w:color="000000"/>
            </w:tcBorders>
          </w:tcPr>
          <w:p w14:paraId="2B9A9814"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4.1. </w:t>
            </w:r>
          </w:p>
        </w:tc>
        <w:tc>
          <w:tcPr>
            <w:tcW w:w="2593" w:type="dxa"/>
            <w:tcBorders>
              <w:top w:val="single" w:sz="4" w:space="0" w:color="000000"/>
              <w:left w:val="single" w:sz="4" w:space="0" w:color="000000"/>
              <w:bottom w:val="single" w:sz="4" w:space="0" w:color="000000"/>
              <w:right w:val="single" w:sz="4" w:space="0" w:color="000000"/>
            </w:tcBorders>
          </w:tcPr>
          <w:p w14:paraId="64C900D8"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Klasy dróg: GP,G </w:t>
            </w:r>
          </w:p>
        </w:tc>
        <w:tc>
          <w:tcPr>
            <w:tcW w:w="2717" w:type="dxa"/>
            <w:tcBorders>
              <w:top w:val="single" w:sz="4" w:space="0" w:color="000000"/>
              <w:left w:val="single" w:sz="4" w:space="0" w:color="000000"/>
              <w:bottom w:val="single" w:sz="4" w:space="0" w:color="000000"/>
              <w:right w:val="single" w:sz="4" w:space="0" w:color="000000"/>
            </w:tcBorders>
            <w:vAlign w:val="center"/>
          </w:tcPr>
          <w:p w14:paraId="0E32468C"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Profilografem </w:t>
            </w:r>
          </w:p>
          <w:p w14:paraId="39C927CD"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 </w:t>
            </w:r>
          </w:p>
        </w:tc>
        <w:tc>
          <w:tcPr>
            <w:tcW w:w="3032" w:type="dxa"/>
            <w:tcBorders>
              <w:top w:val="single" w:sz="4" w:space="0" w:color="000000"/>
              <w:left w:val="single" w:sz="4" w:space="0" w:color="000000"/>
              <w:bottom w:val="single" w:sz="4" w:space="0" w:color="000000"/>
              <w:right w:val="single" w:sz="4" w:space="0" w:color="000000"/>
            </w:tcBorders>
            <w:vAlign w:val="center"/>
          </w:tcPr>
          <w:p w14:paraId="7508AD20"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każdy pas układania warstwy w sposób ciągły </w:t>
            </w:r>
          </w:p>
        </w:tc>
      </w:tr>
      <w:tr w:rsidR="005167CB" w:rsidRPr="005167CB" w14:paraId="4E850DB0" w14:textId="77777777" w:rsidTr="00CA014E">
        <w:trPr>
          <w:trHeight w:val="1124"/>
        </w:trPr>
        <w:tc>
          <w:tcPr>
            <w:tcW w:w="614" w:type="dxa"/>
            <w:tcBorders>
              <w:top w:val="single" w:sz="4" w:space="0" w:color="000000"/>
              <w:left w:val="single" w:sz="4" w:space="0" w:color="000000"/>
              <w:bottom w:val="single" w:sz="4" w:space="0" w:color="000000"/>
              <w:right w:val="single" w:sz="4" w:space="0" w:color="000000"/>
            </w:tcBorders>
          </w:tcPr>
          <w:p w14:paraId="70BBE873"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4.2. </w:t>
            </w:r>
          </w:p>
        </w:tc>
        <w:tc>
          <w:tcPr>
            <w:tcW w:w="2593" w:type="dxa"/>
            <w:tcBorders>
              <w:top w:val="single" w:sz="4" w:space="0" w:color="000000"/>
              <w:left w:val="single" w:sz="4" w:space="0" w:color="000000"/>
              <w:bottom w:val="single" w:sz="4" w:space="0" w:color="000000"/>
              <w:right w:val="single" w:sz="4" w:space="0" w:color="000000"/>
            </w:tcBorders>
            <w:vAlign w:val="center"/>
          </w:tcPr>
          <w:p w14:paraId="73D1821B" w14:textId="77777777" w:rsidR="008E6A72" w:rsidRPr="005167CB" w:rsidRDefault="008E6A72" w:rsidP="00CA014E">
            <w:pPr>
              <w:ind w:right="63"/>
              <w:rPr>
                <w:rFonts w:ascii="Arial" w:hAnsi="Arial" w:cs="Arial"/>
                <w:sz w:val="21"/>
                <w:szCs w:val="21"/>
              </w:rPr>
            </w:pPr>
            <w:r w:rsidRPr="005167CB">
              <w:rPr>
                <w:rFonts w:ascii="Arial" w:hAnsi="Arial" w:cs="Arial"/>
                <w:sz w:val="21"/>
                <w:szCs w:val="21"/>
              </w:rPr>
              <w:t xml:space="preserve">Klasy dróg: Z,L,D, place i parkingi oraz w miejscach niedostępnych dla </w:t>
            </w:r>
          </w:p>
          <w:p w14:paraId="4779293D"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urządzeń pomiarowych </w:t>
            </w:r>
          </w:p>
        </w:tc>
        <w:tc>
          <w:tcPr>
            <w:tcW w:w="2717" w:type="dxa"/>
            <w:tcBorders>
              <w:top w:val="single" w:sz="4" w:space="0" w:color="000000"/>
              <w:left w:val="single" w:sz="4" w:space="0" w:color="000000"/>
              <w:bottom w:val="single" w:sz="4" w:space="0" w:color="000000"/>
              <w:right w:val="single" w:sz="4" w:space="0" w:color="000000"/>
            </w:tcBorders>
          </w:tcPr>
          <w:p w14:paraId="0E2FE480"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Planografem </w:t>
            </w:r>
          </w:p>
        </w:tc>
        <w:tc>
          <w:tcPr>
            <w:tcW w:w="3032" w:type="dxa"/>
            <w:tcBorders>
              <w:top w:val="single" w:sz="4" w:space="0" w:color="000000"/>
              <w:left w:val="single" w:sz="4" w:space="0" w:color="000000"/>
              <w:bottom w:val="single" w:sz="4" w:space="0" w:color="000000"/>
              <w:right w:val="single" w:sz="4" w:space="0" w:color="000000"/>
            </w:tcBorders>
          </w:tcPr>
          <w:p w14:paraId="5E5DC615"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każdy pas układania warstwy w sposób ciągły </w:t>
            </w:r>
          </w:p>
        </w:tc>
      </w:tr>
      <w:tr w:rsidR="005167CB" w:rsidRPr="005167CB" w14:paraId="28244EDF" w14:textId="77777777" w:rsidTr="00CA014E">
        <w:trPr>
          <w:trHeight w:val="552"/>
        </w:trPr>
        <w:tc>
          <w:tcPr>
            <w:tcW w:w="614" w:type="dxa"/>
            <w:tcBorders>
              <w:top w:val="single" w:sz="4" w:space="0" w:color="000000"/>
              <w:left w:val="single" w:sz="4" w:space="0" w:color="000000"/>
              <w:bottom w:val="single" w:sz="4" w:space="0" w:color="000000"/>
              <w:right w:val="single" w:sz="4" w:space="0" w:color="000000"/>
            </w:tcBorders>
          </w:tcPr>
          <w:p w14:paraId="616AEEA7"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4.3.</w:t>
            </w:r>
            <w:r w:rsidRPr="005167CB">
              <w:rPr>
                <w:rFonts w:ascii="Arial" w:hAnsi="Arial" w:cs="Arial"/>
                <w:b/>
                <w:sz w:val="21"/>
                <w:szCs w:val="21"/>
              </w:rPr>
              <w:t xml:space="preserve"> </w:t>
            </w:r>
          </w:p>
        </w:tc>
        <w:tc>
          <w:tcPr>
            <w:tcW w:w="2593" w:type="dxa"/>
            <w:tcBorders>
              <w:top w:val="single" w:sz="4" w:space="0" w:color="000000"/>
              <w:left w:val="single" w:sz="4" w:space="0" w:color="000000"/>
              <w:bottom w:val="single" w:sz="4" w:space="0" w:color="000000"/>
              <w:right w:val="single" w:sz="4" w:space="0" w:color="000000"/>
            </w:tcBorders>
            <w:vAlign w:val="center"/>
          </w:tcPr>
          <w:p w14:paraId="5E527514" w14:textId="77777777" w:rsidR="008E6A72" w:rsidRPr="005167CB" w:rsidRDefault="008E6A72" w:rsidP="00CA014E">
            <w:pPr>
              <w:spacing w:line="259" w:lineRule="auto"/>
              <w:ind w:right="26"/>
              <w:rPr>
                <w:rFonts w:ascii="Arial" w:hAnsi="Arial" w:cs="Arial"/>
                <w:sz w:val="21"/>
                <w:szCs w:val="21"/>
              </w:rPr>
            </w:pPr>
            <w:r w:rsidRPr="005167CB">
              <w:rPr>
                <w:rFonts w:ascii="Arial" w:hAnsi="Arial" w:cs="Arial"/>
                <w:sz w:val="21"/>
                <w:szCs w:val="21"/>
              </w:rPr>
              <w:t>Klasy dróg Z, L i D w miejscach niedostępnych dla urządzeń pomiarowych</w:t>
            </w:r>
            <w:r w:rsidRPr="005167CB">
              <w:rPr>
                <w:rFonts w:ascii="Arial" w:hAnsi="Arial" w:cs="Arial"/>
                <w:b/>
                <w:sz w:val="21"/>
                <w:szCs w:val="21"/>
              </w:rPr>
              <w:t xml:space="preserve"> </w:t>
            </w:r>
          </w:p>
        </w:tc>
        <w:tc>
          <w:tcPr>
            <w:tcW w:w="2717" w:type="dxa"/>
            <w:tcBorders>
              <w:top w:val="single" w:sz="4" w:space="0" w:color="000000"/>
              <w:left w:val="single" w:sz="4" w:space="0" w:color="000000"/>
              <w:bottom w:val="single" w:sz="4" w:space="0" w:color="000000"/>
              <w:right w:val="single" w:sz="4" w:space="0" w:color="000000"/>
            </w:tcBorders>
          </w:tcPr>
          <w:p w14:paraId="1C625623"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4 metrową łatą i klinem </w:t>
            </w:r>
          </w:p>
        </w:tc>
        <w:tc>
          <w:tcPr>
            <w:tcW w:w="3032" w:type="dxa"/>
            <w:tcBorders>
              <w:top w:val="single" w:sz="4" w:space="0" w:color="000000"/>
              <w:left w:val="single" w:sz="4" w:space="0" w:color="000000"/>
              <w:bottom w:val="single" w:sz="4" w:space="0" w:color="000000"/>
              <w:right w:val="single" w:sz="4" w:space="0" w:color="000000"/>
            </w:tcBorders>
            <w:vAlign w:val="center"/>
          </w:tcPr>
          <w:p w14:paraId="038F3657"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w sposób ciągły (początek każdego   pomiaru łatą w  miejscu zakończenia  poprzedniego pomiaru) </w:t>
            </w:r>
          </w:p>
        </w:tc>
      </w:tr>
      <w:tr w:rsidR="005167CB" w:rsidRPr="005167CB" w14:paraId="5E1119B2" w14:textId="77777777" w:rsidTr="00CA014E">
        <w:trPr>
          <w:trHeight w:val="102"/>
        </w:trPr>
        <w:tc>
          <w:tcPr>
            <w:tcW w:w="614" w:type="dxa"/>
            <w:tcBorders>
              <w:top w:val="single" w:sz="4" w:space="0" w:color="000000"/>
              <w:left w:val="single" w:sz="4" w:space="0" w:color="000000"/>
              <w:bottom w:val="single" w:sz="4" w:space="0" w:color="000000"/>
              <w:right w:val="single" w:sz="4" w:space="0" w:color="000000"/>
            </w:tcBorders>
            <w:vAlign w:val="center"/>
          </w:tcPr>
          <w:p w14:paraId="13F27B62"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5. </w:t>
            </w:r>
          </w:p>
        </w:tc>
        <w:tc>
          <w:tcPr>
            <w:tcW w:w="2593" w:type="dxa"/>
            <w:tcBorders>
              <w:top w:val="single" w:sz="4" w:space="0" w:color="000000"/>
              <w:left w:val="single" w:sz="4" w:space="0" w:color="000000"/>
              <w:bottom w:val="single" w:sz="4" w:space="0" w:color="000000"/>
              <w:right w:val="single" w:sz="4" w:space="0" w:color="000000"/>
            </w:tcBorders>
            <w:vAlign w:val="center"/>
          </w:tcPr>
          <w:p w14:paraId="5874252F"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vAlign w:val="center"/>
          </w:tcPr>
          <w:p w14:paraId="7AC359F5"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 </w:t>
            </w:r>
          </w:p>
        </w:tc>
        <w:tc>
          <w:tcPr>
            <w:tcW w:w="3032" w:type="dxa"/>
            <w:tcBorders>
              <w:top w:val="single" w:sz="4" w:space="0" w:color="000000"/>
              <w:left w:val="single" w:sz="4" w:space="0" w:color="000000"/>
              <w:bottom w:val="single" w:sz="4" w:space="0" w:color="000000"/>
              <w:right w:val="single" w:sz="4" w:space="0" w:color="000000"/>
            </w:tcBorders>
            <w:vAlign w:val="center"/>
          </w:tcPr>
          <w:p w14:paraId="335EFCB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w:t>
            </w:r>
          </w:p>
        </w:tc>
      </w:tr>
      <w:tr w:rsidR="005167CB" w:rsidRPr="005167CB" w14:paraId="77C7E972" w14:textId="77777777" w:rsidTr="00CA014E">
        <w:trPr>
          <w:trHeight w:val="80"/>
        </w:trPr>
        <w:tc>
          <w:tcPr>
            <w:tcW w:w="614" w:type="dxa"/>
            <w:tcBorders>
              <w:top w:val="single" w:sz="4" w:space="0" w:color="000000"/>
              <w:left w:val="single" w:sz="4" w:space="0" w:color="000000"/>
              <w:bottom w:val="single" w:sz="4" w:space="0" w:color="000000"/>
              <w:right w:val="single" w:sz="4" w:space="0" w:color="000000"/>
            </w:tcBorders>
            <w:vAlign w:val="center"/>
          </w:tcPr>
          <w:p w14:paraId="5113A41E"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5.1. </w:t>
            </w:r>
          </w:p>
        </w:tc>
        <w:tc>
          <w:tcPr>
            <w:tcW w:w="2593" w:type="dxa"/>
            <w:tcBorders>
              <w:top w:val="single" w:sz="4" w:space="0" w:color="000000"/>
              <w:left w:val="single" w:sz="4" w:space="0" w:color="000000"/>
              <w:bottom w:val="single" w:sz="4" w:space="0" w:color="000000"/>
              <w:right w:val="single" w:sz="4" w:space="0" w:color="000000"/>
            </w:tcBorders>
            <w:vAlign w:val="center"/>
          </w:tcPr>
          <w:p w14:paraId="798C06A9"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Klasy dróg: GP, G </w:t>
            </w:r>
          </w:p>
        </w:tc>
        <w:tc>
          <w:tcPr>
            <w:tcW w:w="2717" w:type="dxa"/>
            <w:tcBorders>
              <w:top w:val="single" w:sz="4" w:space="0" w:color="000000"/>
              <w:left w:val="single" w:sz="4" w:space="0" w:color="000000"/>
              <w:bottom w:val="single" w:sz="4" w:space="0" w:color="000000"/>
              <w:right w:val="single" w:sz="4" w:space="0" w:color="000000"/>
            </w:tcBorders>
            <w:vAlign w:val="center"/>
          </w:tcPr>
          <w:p w14:paraId="0BE87397"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Profilografem  </w:t>
            </w:r>
          </w:p>
        </w:tc>
        <w:tc>
          <w:tcPr>
            <w:tcW w:w="3032" w:type="dxa"/>
            <w:tcBorders>
              <w:top w:val="single" w:sz="4" w:space="0" w:color="000000"/>
              <w:left w:val="single" w:sz="4" w:space="0" w:color="000000"/>
              <w:bottom w:val="single" w:sz="4" w:space="0" w:color="000000"/>
              <w:right w:val="single" w:sz="4" w:space="0" w:color="000000"/>
            </w:tcBorders>
            <w:vAlign w:val="bottom"/>
          </w:tcPr>
          <w:p w14:paraId="6FA7146F"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każdy pas układania warstwy w sposób ciągły </w:t>
            </w:r>
          </w:p>
        </w:tc>
      </w:tr>
      <w:tr w:rsidR="005167CB" w:rsidRPr="005167CB" w14:paraId="795FDEA2" w14:textId="77777777" w:rsidTr="00CA014E">
        <w:trPr>
          <w:trHeight w:val="176"/>
        </w:trPr>
        <w:tc>
          <w:tcPr>
            <w:tcW w:w="614" w:type="dxa"/>
            <w:tcBorders>
              <w:top w:val="single" w:sz="4" w:space="0" w:color="000000"/>
              <w:left w:val="single" w:sz="4" w:space="0" w:color="000000"/>
              <w:bottom w:val="single" w:sz="4" w:space="0" w:color="000000"/>
              <w:right w:val="single" w:sz="4" w:space="0" w:color="000000"/>
            </w:tcBorders>
          </w:tcPr>
          <w:p w14:paraId="4B53B5D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5.2. </w:t>
            </w:r>
          </w:p>
        </w:tc>
        <w:tc>
          <w:tcPr>
            <w:tcW w:w="2593" w:type="dxa"/>
            <w:tcBorders>
              <w:top w:val="single" w:sz="4" w:space="0" w:color="000000"/>
              <w:left w:val="single" w:sz="4" w:space="0" w:color="000000"/>
              <w:bottom w:val="single" w:sz="4" w:space="0" w:color="000000"/>
              <w:right w:val="single" w:sz="4" w:space="0" w:color="000000"/>
            </w:tcBorders>
            <w:vAlign w:val="center"/>
          </w:tcPr>
          <w:p w14:paraId="6573196C"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Klasy dróg: Z,L,D place i parkingi </w:t>
            </w:r>
            <w:r w:rsidRPr="005167CB">
              <w:rPr>
                <w:rFonts w:ascii="Arial" w:hAnsi="Arial" w:cs="Arial"/>
                <w:b/>
                <w:sz w:val="21"/>
                <w:szCs w:val="21"/>
              </w:rPr>
              <w:t xml:space="preserve"> </w:t>
            </w:r>
          </w:p>
        </w:tc>
        <w:tc>
          <w:tcPr>
            <w:tcW w:w="2717" w:type="dxa"/>
            <w:tcBorders>
              <w:top w:val="single" w:sz="4" w:space="0" w:color="000000"/>
              <w:left w:val="single" w:sz="4" w:space="0" w:color="000000"/>
              <w:bottom w:val="single" w:sz="4" w:space="0" w:color="000000"/>
              <w:right w:val="single" w:sz="4" w:space="0" w:color="000000"/>
            </w:tcBorders>
            <w:vAlign w:val="center"/>
          </w:tcPr>
          <w:p w14:paraId="0BA31FCD"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Profilografem lub </w:t>
            </w:r>
          </w:p>
          <w:p w14:paraId="0C07AD9A"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2 metrową łatą i klinem </w:t>
            </w:r>
          </w:p>
        </w:tc>
        <w:tc>
          <w:tcPr>
            <w:tcW w:w="3032" w:type="dxa"/>
            <w:tcBorders>
              <w:top w:val="single" w:sz="4" w:space="0" w:color="000000"/>
              <w:left w:val="single" w:sz="4" w:space="0" w:color="000000"/>
              <w:bottom w:val="single" w:sz="4" w:space="0" w:color="000000"/>
              <w:right w:val="single" w:sz="4" w:space="0" w:color="000000"/>
            </w:tcBorders>
            <w:vAlign w:val="bottom"/>
          </w:tcPr>
          <w:p w14:paraId="1D9BB448"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nie rzadziej niż co 5 m </w:t>
            </w:r>
          </w:p>
        </w:tc>
      </w:tr>
      <w:tr w:rsidR="005167CB" w:rsidRPr="005167CB" w14:paraId="13FDA9D5" w14:textId="77777777" w:rsidTr="00CA014E">
        <w:trPr>
          <w:trHeight w:val="908"/>
        </w:trPr>
        <w:tc>
          <w:tcPr>
            <w:tcW w:w="614" w:type="dxa"/>
            <w:tcBorders>
              <w:top w:val="single" w:sz="4" w:space="0" w:color="000000"/>
              <w:left w:val="single" w:sz="4" w:space="0" w:color="000000"/>
              <w:bottom w:val="single" w:sz="4" w:space="0" w:color="000000"/>
              <w:right w:val="single" w:sz="4" w:space="0" w:color="000000"/>
            </w:tcBorders>
          </w:tcPr>
          <w:p w14:paraId="6DECDAB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5.3 </w:t>
            </w:r>
          </w:p>
        </w:tc>
        <w:tc>
          <w:tcPr>
            <w:tcW w:w="2593" w:type="dxa"/>
            <w:tcBorders>
              <w:top w:val="single" w:sz="4" w:space="0" w:color="000000"/>
              <w:left w:val="single" w:sz="4" w:space="0" w:color="000000"/>
              <w:bottom w:val="single" w:sz="4" w:space="0" w:color="000000"/>
              <w:right w:val="single" w:sz="4" w:space="0" w:color="000000"/>
            </w:tcBorders>
            <w:vAlign w:val="center"/>
          </w:tcPr>
          <w:p w14:paraId="328EC398" w14:textId="77777777" w:rsidR="008E6A72" w:rsidRPr="005167CB" w:rsidRDefault="008E6A72" w:rsidP="00CA014E">
            <w:pPr>
              <w:spacing w:line="246" w:lineRule="auto"/>
              <w:rPr>
                <w:rFonts w:ascii="Arial" w:hAnsi="Arial" w:cs="Arial"/>
                <w:sz w:val="21"/>
                <w:szCs w:val="21"/>
              </w:rPr>
            </w:pPr>
            <w:r w:rsidRPr="005167CB">
              <w:rPr>
                <w:rFonts w:ascii="Arial" w:hAnsi="Arial" w:cs="Arial"/>
                <w:sz w:val="21"/>
                <w:szCs w:val="21"/>
              </w:rPr>
              <w:t xml:space="preserve">W </w:t>
            </w:r>
            <w:r w:rsidRPr="005167CB">
              <w:rPr>
                <w:rFonts w:ascii="Arial" w:hAnsi="Arial" w:cs="Arial"/>
                <w:sz w:val="21"/>
                <w:szCs w:val="21"/>
              </w:rPr>
              <w:tab/>
              <w:t xml:space="preserve">miejscach niedostępnych dla </w:t>
            </w:r>
          </w:p>
          <w:p w14:paraId="29F26B79"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urządzeń pomiarowych </w:t>
            </w:r>
          </w:p>
        </w:tc>
        <w:tc>
          <w:tcPr>
            <w:tcW w:w="2717" w:type="dxa"/>
            <w:tcBorders>
              <w:top w:val="single" w:sz="4" w:space="0" w:color="000000"/>
              <w:left w:val="single" w:sz="4" w:space="0" w:color="000000"/>
              <w:bottom w:val="single" w:sz="4" w:space="0" w:color="000000"/>
              <w:right w:val="single" w:sz="4" w:space="0" w:color="000000"/>
            </w:tcBorders>
            <w:vAlign w:val="center"/>
          </w:tcPr>
          <w:p w14:paraId="5411BED9"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2 metrową łatą i klinem </w:t>
            </w:r>
          </w:p>
        </w:tc>
        <w:tc>
          <w:tcPr>
            <w:tcW w:w="3032" w:type="dxa"/>
            <w:tcBorders>
              <w:top w:val="single" w:sz="4" w:space="0" w:color="000000"/>
              <w:left w:val="single" w:sz="4" w:space="0" w:color="000000"/>
              <w:bottom w:val="single" w:sz="4" w:space="0" w:color="000000"/>
              <w:right w:val="single" w:sz="4" w:space="0" w:color="000000"/>
            </w:tcBorders>
            <w:vAlign w:val="bottom"/>
          </w:tcPr>
          <w:p w14:paraId="47D36605"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nie rzadziej niż co 5 m </w:t>
            </w:r>
          </w:p>
        </w:tc>
      </w:tr>
      <w:tr w:rsidR="005167CB" w:rsidRPr="005167CB" w14:paraId="69FABCF5" w14:textId="77777777" w:rsidTr="00CA014E">
        <w:trPr>
          <w:trHeight w:val="1400"/>
        </w:trPr>
        <w:tc>
          <w:tcPr>
            <w:tcW w:w="614" w:type="dxa"/>
            <w:tcBorders>
              <w:top w:val="single" w:sz="4" w:space="0" w:color="000000"/>
              <w:left w:val="single" w:sz="4" w:space="0" w:color="000000"/>
              <w:bottom w:val="single" w:sz="4" w:space="0" w:color="000000"/>
              <w:right w:val="single" w:sz="4" w:space="0" w:color="000000"/>
            </w:tcBorders>
          </w:tcPr>
          <w:p w14:paraId="056905F5"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6. </w:t>
            </w:r>
          </w:p>
        </w:tc>
        <w:tc>
          <w:tcPr>
            <w:tcW w:w="2593" w:type="dxa"/>
            <w:tcBorders>
              <w:top w:val="single" w:sz="4" w:space="0" w:color="000000"/>
              <w:left w:val="single" w:sz="4" w:space="0" w:color="000000"/>
              <w:bottom w:val="single" w:sz="4" w:space="0" w:color="000000"/>
              <w:right w:val="single" w:sz="4" w:space="0" w:color="000000"/>
            </w:tcBorders>
          </w:tcPr>
          <w:p w14:paraId="2916369C"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vAlign w:val="center"/>
          </w:tcPr>
          <w:p w14:paraId="5439D7C3"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Profilografem lub  </w:t>
            </w:r>
          </w:p>
          <w:p w14:paraId="4A172C8E" w14:textId="77777777" w:rsidR="008E6A72" w:rsidRPr="005167CB" w:rsidRDefault="008E6A72" w:rsidP="00C50705">
            <w:pPr>
              <w:numPr>
                <w:ilvl w:val="0"/>
                <w:numId w:val="79"/>
              </w:numPr>
              <w:spacing w:line="242" w:lineRule="auto"/>
              <w:rPr>
                <w:rFonts w:ascii="Arial" w:hAnsi="Arial" w:cs="Arial"/>
                <w:sz w:val="21"/>
                <w:szCs w:val="21"/>
              </w:rPr>
            </w:pPr>
            <w:r w:rsidRPr="005167CB">
              <w:rPr>
                <w:rFonts w:ascii="Arial" w:hAnsi="Arial" w:cs="Arial"/>
                <w:sz w:val="21"/>
                <w:szCs w:val="21"/>
              </w:rPr>
              <w:t xml:space="preserve">2 metrową łatą i pochyłomierzem lub </w:t>
            </w:r>
          </w:p>
          <w:p w14:paraId="76151FD2" w14:textId="77777777" w:rsidR="008E6A72" w:rsidRPr="005167CB" w:rsidRDefault="008E6A72" w:rsidP="00C50705">
            <w:pPr>
              <w:numPr>
                <w:ilvl w:val="0"/>
                <w:numId w:val="79"/>
              </w:numPr>
              <w:spacing w:line="259" w:lineRule="auto"/>
              <w:rPr>
                <w:rFonts w:ascii="Arial" w:hAnsi="Arial" w:cs="Arial"/>
                <w:sz w:val="21"/>
                <w:szCs w:val="21"/>
              </w:rPr>
            </w:pPr>
            <w:r w:rsidRPr="005167CB">
              <w:rPr>
                <w:rFonts w:ascii="Arial" w:hAnsi="Arial" w:cs="Arial"/>
                <w:sz w:val="21"/>
                <w:szCs w:val="21"/>
              </w:rPr>
              <w:t xml:space="preserve">metodami geodezyjnymi </w:t>
            </w:r>
          </w:p>
        </w:tc>
        <w:tc>
          <w:tcPr>
            <w:tcW w:w="3032" w:type="dxa"/>
            <w:tcBorders>
              <w:top w:val="single" w:sz="4" w:space="0" w:color="000000"/>
              <w:left w:val="single" w:sz="4" w:space="0" w:color="000000"/>
              <w:bottom w:val="single" w:sz="4" w:space="0" w:color="000000"/>
              <w:right w:val="single" w:sz="4" w:space="0" w:color="000000"/>
            </w:tcBorders>
            <w:vAlign w:val="bottom"/>
          </w:tcPr>
          <w:p w14:paraId="2372AC2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co 10m </w:t>
            </w:r>
          </w:p>
          <w:p w14:paraId="01425D1C"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50 razy na 1 km dodatkowe pomiary w punktach charakterystycznych łuków poziomych </w:t>
            </w:r>
          </w:p>
        </w:tc>
      </w:tr>
      <w:tr w:rsidR="005167CB" w:rsidRPr="005167CB" w14:paraId="047C25EA" w14:textId="77777777" w:rsidTr="00CA014E">
        <w:trPr>
          <w:trHeight w:val="1092"/>
        </w:trPr>
        <w:tc>
          <w:tcPr>
            <w:tcW w:w="614" w:type="dxa"/>
            <w:tcBorders>
              <w:top w:val="single" w:sz="4" w:space="0" w:color="000000"/>
              <w:left w:val="single" w:sz="4" w:space="0" w:color="000000"/>
              <w:bottom w:val="single" w:sz="4" w:space="0" w:color="000000"/>
              <w:right w:val="single" w:sz="4" w:space="0" w:color="000000"/>
            </w:tcBorders>
          </w:tcPr>
          <w:p w14:paraId="532FEF47"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7. </w:t>
            </w:r>
          </w:p>
        </w:tc>
        <w:tc>
          <w:tcPr>
            <w:tcW w:w="2593" w:type="dxa"/>
            <w:tcBorders>
              <w:top w:val="single" w:sz="4" w:space="0" w:color="000000"/>
              <w:left w:val="single" w:sz="4" w:space="0" w:color="000000"/>
              <w:bottom w:val="single" w:sz="4" w:space="0" w:color="000000"/>
              <w:right w:val="single" w:sz="4" w:space="0" w:color="000000"/>
            </w:tcBorders>
            <w:vAlign w:val="center"/>
          </w:tcPr>
          <w:p w14:paraId="70FB47CA" w14:textId="77777777" w:rsidR="008E6A72" w:rsidRPr="005167CB" w:rsidRDefault="008E6A72" w:rsidP="00CA014E">
            <w:pPr>
              <w:spacing w:line="276" w:lineRule="auto"/>
              <w:rPr>
                <w:rFonts w:ascii="Arial" w:hAnsi="Arial" w:cs="Arial"/>
                <w:sz w:val="21"/>
                <w:szCs w:val="21"/>
              </w:rPr>
            </w:pPr>
            <w:r w:rsidRPr="005167CB">
              <w:rPr>
                <w:rFonts w:ascii="Arial" w:hAnsi="Arial" w:cs="Arial"/>
                <w:b/>
                <w:sz w:val="21"/>
                <w:szCs w:val="21"/>
              </w:rPr>
              <w:t xml:space="preserve">Właściwości przeciwpoślizgowe </w:t>
            </w:r>
          </w:p>
          <w:p w14:paraId="72FDF7C8"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Klasy dróg:  GP,G</w:t>
            </w:r>
            <w:r w:rsidRPr="005167CB">
              <w:rPr>
                <w:rFonts w:ascii="Arial" w:hAnsi="Arial" w:cs="Arial"/>
                <w:b/>
                <w:sz w:val="21"/>
                <w:szCs w:val="21"/>
              </w:rPr>
              <w:t xml:space="preserve"> </w:t>
            </w:r>
          </w:p>
        </w:tc>
        <w:tc>
          <w:tcPr>
            <w:tcW w:w="2717" w:type="dxa"/>
            <w:tcBorders>
              <w:top w:val="single" w:sz="4" w:space="0" w:color="000000"/>
              <w:left w:val="single" w:sz="4" w:space="0" w:color="000000"/>
              <w:bottom w:val="single" w:sz="4" w:space="0" w:color="000000"/>
              <w:right w:val="single" w:sz="4" w:space="0" w:color="000000"/>
            </w:tcBorders>
            <w:vAlign w:val="center"/>
          </w:tcPr>
          <w:p w14:paraId="1417A6F9"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Urządzeniem SRT-3 lub równoważnym </w:t>
            </w:r>
          </w:p>
        </w:tc>
        <w:tc>
          <w:tcPr>
            <w:tcW w:w="3032" w:type="dxa"/>
            <w:tcBorders>
              <w:top w:val="single" w:sz="4" w:space="0" w:color="000000"/>
              <w:left w:val="single" w:sz="4" w:space="0" w:color="000000"/>
              <w:bottom w:val="single" w:sz="4" w:space="0" w:color="000000"/>
              <w:right w:val="single" w:sz="4" w:space="0" w:color="000000"/>
            </w:tcBorders>
            <w:vAlign w:val="bottom"/>
          </w:tcPr>
          <w:p w14:paraId="6A6D66E9" w14:textId="77777777" w:rsidR="008E6A72" w:rsidRPr="005167CB" w:rsidRDefault="008E6A72" w:rsidP="00C50705">
            <w:pPr>
              <w:numPr>
                <w:ilvl w:val="0"/>
                <w:numId w:val="80"/>
              </w:numPr>
              <w:spacing w:line="239" w:lineRule="auto"/>
              <w:ind w:right="11"/>
              <w:rPr>
                <w:rFonts w:ascii="Arial" w:hAnsi="Arial" w:cs="Arial"/>
                <w:sz w:val="21"/>
                <w:szCs w:val="21"/>
              </w:rPr>
            </w:pPr>
            <w:r w:rsidRPr="005167CB">
              <w:rPr>
                <w:rFonts w:ascii="Arial" w:hAnsi="Arial" w:cs="Arial"/>
                <w:sz w:val="21"/>
                <w:szCs w:val="21"/>
              </w:rPr>
              <w:t xml:space="preserve">każdy pas układania warstwy,  </w:t>
            </w:r>
          </w:p>
          <w:p w14:paraId="0211EB4A" w14:textId="77777777" w:rsidR="008E6A72" w:rsidRPr="005167CB" w:rsidRDefault="008E6A72" w:rsidP="00C50705">
            <w:pPr>
              <w:numPr>
                <w:ilvl w:val="0"/>
                <w:numId w:val="80"/>
              </w:numPr>
              <w:spacing w:line="259" w:lineRule="auto"/>
              <w:ind w:right="11"/>
              <w:rPr>
                <w:rFonts w:ascii="Arial" w:hAnsi="Arial" w:cs="Arial"/>
                <w:sz w:val="21"/>
                <w:szCs w:val="21"/>
              </w:rPr>
            </w:pPr>
            <w:r w:rsidRPr="005167CB">
              <w:rPr>
                <w:rFonts w:ascii="Arial" w:hAnsi="Arial" w:cs="Arial"/>
                <w:sz w:val="21"/>
                <w:szCs w:val="21"/>
              </w:rPr>
              <w:t xml:space="preserve">pomiar co 50 m </w:t>
            </w:r>
          </w:p>
        </w:tc>
      </w:tr>
      <w:tr w:rsidR="005167CB" w:rsidRPr="005167CB" w14:paraId="5AB7CB01" w14:textId="77777777" w:rsidTr="00CA014E">
        <w:trPr>
          <w:trHeight w:val="785"/>
        </w:trPr>
        <w:tc>
          <w:tcPr>
            <w:tcW w:w="614" w:type="dxa"/>
            <w:tcBorders>
              <w:top w:val="single" w:sz="4" w:space="0" w:color="000000"/>
              <w:left w:val="single" w:sz="4" w:space="0" w:color="000000"/>
              <w:bottom w:val="single" w:sz="4" w:space="0" w:color="000000"/>
              <w:right w:val="single" w:sz="4" w:space="0" w:color="000000"/>
            </w:tcBorders>
          </w:tcPr>
          <w:p w14:paraId="29C7460C"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8. </w:t>
            </w:r>
          </w:p>
        </w:tc>
        <w:tc>
          <w:tcPr>
            <w:tcW w:w="2593" w:type="dxa"/>
            <w:tcBorders>
              <w:top w:val="single" w:sz="4" w:space="0" w:color="000000"/>
              <w:left w:val="single" w:sz="4" w:space="0" w:color="000000"/>
              <w:bottom w:val="single" w:sz="4" w:space="0" w:color="000000"/>
              <w:right w:val="single" w:sz="4" w:space="0" w:color="000000"/>
            </w:tcBorders>
          </w:tcPr>
          <w:p w14:paraId="5CD70221"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tcPr>
          <w:p w14:paraId="3F799D65"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vAlign w:val="bottom"/>
          </w:tcPr>
          <w:p w14:paraId="3797EEFA"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 pomiar co 50 m, na łukach poziomych w punktach  charakterystycznych </w:t>
            </w:r>
          </w:p>
        </w:tc>
      </w:tr>
      <w:tr w:rsidR="005167CB" w:rsidRPr="005167CB" w14:paraId="1DAF47B6" w14:textId="77777777" w:rsidTr="00CA014E">
        <w:trPr>
          <w:trHeight w:val="1445"/>
        </w:trPr>
        <w:tc>
          <w:tcPr>
            <w:tcW w:w="614" w:type="dxa"/>
            <w:tcBorders>
              <w:top w:val="single" w:sz="4" w:space="0" w:color="000000"/>
              <w:left w:val="single" w:sz="4" w:space="0" w:color="000000"/>
              <w:bottom w:val="single" w:sz="4" w:space="0" w:color="000000"/>
              <w:right w:val="single" w:sz="4" w:space="0" w:color="000000"/>
            </w:tcBorders>
          </w:tcPr>
          <w:p w14:paraId="57F3CB90" w14:textId="77777777" w:rsidR="008E6A72" w:rsidRPr="005167CB" w:rsidRDefault="008E6A72" w:rsidP="00CA014E">
            <w:pPr>
              <w:spacing w:line="259" w:lineRule="auto"/>
              <w:rPr>
                <w:rFonts w:ascii="Arial" w:hAnsi="Arial" w:cs="Arial"/>
                <w:sz w:val="21"/>
                <w:szCs w:val="21"/>
              </w:rPr>
            </w:pPr>
            <w:r w:rsidRPr="005167CB">
              <w:rPr>
                <w:rFonts w:ascii="Arial" w:hAnsi="Arial" w:cs="Arial"/>
                <w:b/>
                <w:sz w:val="21"/>
                <w:szCs w:val="21"/>
              </w:rPr>
              <w:lastRenderedPageBreak/>
              <w:t xml:space="preserve">9. </w:t>
            </w:r>
          </w:p>
        </w:tc>
        <w:tc>
          <w:tcPr>
            <w:tcW w:w="2593" w:type="dxa"/>
            <w:tcBorders>
              <w:top w:val="single" w:sz="4" w:space="0" w:color="000000"/>
              <w:left w:val="single" w:sz="4" w:space="0" w:color="000000"/>
              <w:bottom w:val="single" w:sz="4" w:space="0" w:color="000000"/>
              <w:right w:val="single" w:sz="4" w:space="0" w:color="000000"/>
            </w:tcBorders>
          </w:tcPr>
          <w:p w14:paraId="3ED54A39" w14:textId="77777777" w:rsidR="008E6A72" w:rsidRPr="005167CB" w:rsidRDefault="008E6A72" w:rsidP="00CA014E">
            <w:pPr>
              <w:spacing w:line="259" w:lineRule="auto"/>
              <w:ind w:right="30"/>
              <w:rPr>
                <w:rFonts w:ascii="Arial" w:hAnsi="Arial" w:cs="Arial"/>
                <w:sz w:val="21"/>
                <w:szCs w:val="21"/>
              </w:rPr>
            </w:pPr>
            <w:r w:rsidRPr="005167CB">
              <w:rPr>
                <w:rFonts w:ascii="Arial" w:hAnsi="Arial" w:cs="Arial"/>
                <w:b/>
                <w:sz w:val="21"/>
                <w:szCs w:val="21"/>
              </w:rPr>
              <w:t xml:space="preserve">Odchylenie od projektowanej osi drogi </w:t>
            </w:r>
          </w:p>
        </w:tc>
        <w:tc>
          <w:tcPr>
            <w:tcW w:w="2717" w:type="dxa"/>
            <w:tcBorders>
              <w:top w:val="single" w:sz="4" w:space="0" w:color="000000"/>
              <w:left w:val="single" w:sz="4" w:space="0" w:color="000000"/>
              <w:bottom w:val="single" w:sz="4" w:space="0" w:color="000000"/>
              <w:right w:val="single" w:sz="4" w:space="0" w:color="000000"/>
            </w:tcBorders>
          </w:tcPr>
          <w:p w14:paraId="178D50AA"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Rzędne wysokościowe </w:t>
            </w:r>
          </w:p>
          <w:p w14:paraId="235C4913"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Pomiary sytuacyjne  </w:t>
            </w:r>
          </w:p>
        </w:tc>
        <w:tc>
          <w:tcPr>
            <w:tcW w:w="3032" w:type="dxa"/>
            <w:tcBorders>
              <w:top w:val="single" w:sz="4" w:space="0" w:color="000000"/>
              <w:left w:val="single" w:sz="4" w:space="0" w:color="000000"/>
              <w:bottom w:val="single" w:sz="4" w:space="0" w:color="000000"/>
              <w:right w:val="single" w:sz="4" w:space="0" w:color="000000"/>
            </w:tcBorders>
            <w:vAlign w:val="bottom"/>
          </w:tcPr>
          <w:p w14:paraId="266C240A" w14:textId="77777777" w:rsidR="008E6A72" w:rsidRPr="005167CB" w:rsidRDefault="008E6A72" w:rsidP="00CA014E">
            <w:pPr>
              <w:spacing w:line="259" w:lineRule="auto"/>
              <w:ind w:right="294"/>
              <w:rPr>
                <w:rFonts w:ascii="Arial" w:hAnsi="Arial" w:cs="Arial"/>
                <w:sz w:val="21"/>
                <w:szCs w:val="21"/>
              </w:rPr>
            </w:pPr>
            <w:r w:rsidRPr="005167CB">
              <w:rPr>
                <w:rFonts w:ascii="Arial" w:hAnsi="Arial" w:cs="Arial"/>
                <w:sz w:val="21"/>
                <w:szCs w:val="21"/>
              </w:rPr>
              <w:t xml:space="preserve">- pomiar rzędnych niwelacji podłużnej i poprzecznej oraz usytuowania osi, na łukach poziomych i pionowych  w punktach  charakterystycznych </w:t>
            </w:r>
          </w:p>
        </w:tc>
      </w:tr>
    </w:tbl>
    <w:p w14:paraId="685ECDCF" w14:textId="77777777" w:rsidR="008E6A72" w:rsidRPr="005167CB" w:rsidRDefault="008E6A72" w:rsidP="008E6A72">
      <w:pPr>
        <w:spacing w:after="164"/>
        <w:ind w:left="12"/>
        <w:rPr>
          <w:rFonts w:ascii="Arial" w:hAnsi="Arial" w:cs="Arial"/>
          <w:sz w:val="21"/>
          <w:szCs w:val="21"/>
        </w:rPr>
      </w:pPr>
      <w:r w:rsidRPr="005167CB">
        <w:rPr>
          <w:rFonts w:ascii="Arial" w:hAnsi="Arial" w:cs="Arial"/>
          <w:sz w:val="21"/>
          <w:szCs w:val="21"/>
        </w:rPr>
        <w:t xml:space="preserve"> </w:t>
      </w:r>
    </w:p>
    <w:p w14:paraId="180A5CFC" w14:textId="77777777" w:rsidR="008E6A72" w:rsidRPr="005167CB" w:rsidRDefault="008E6A72" w:rsidP="008E6A72">
      <w:pPr>
        <w:pStyle w:val="Nagwek3"/>
        <w:spacing w:after="159"/>
        <w:ind w:left="7"/>
        <w:rPr>
          <w:rFonts w:ascii="Arial" w:hAnsi="Arial" w:cs="Arial"/>
          <w:color w:val="auto"/>
          <w:sz w:val="21"/>
          <w:szCs w:val="21"/>
        </w:rPr>
      </w:pPr>
      <w:bookmarkStart w:id="151" w:name="_Toc78696"/>
      <w:r w:rsidRPr="005167CB">
        <w:rPr>
          <w:rFonts w:ascii="Arial" w:hAnsi="Arial" w:cs="Arial"/>
          <w:b/>
          <w:bCs/>
          <w:color w:val="auto"/>
          <w:sz w:val="21"/>
          <w:szCs w:val="21"/>
        </w:rPr>
        <w:t>6.3.</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Badania i pomiary kontrolne </w:t>
      </w:r>
      <w:r w:rsidRPr="005167CB">
        <w:rPr>
          <w:rFonts w:ascii="Arial" w:hAnsi="Arial" w:cs="Arial"/>
          <w:color w:val="auto"/>
          <w:sz w:val="21"/>
          <w:szCs w:val="21"/>
        </w:rPr>
        <w:t xml:space="preserve">- zgodnie z D-M-00.00.00 „Wymagania ogólne” </w:t>
      </w:r>
      <w:bookmarkEnd w:id="151"/>
    </w:p>
    <w:p w14:paraId="609E00C4" w14:textId="77777777" w:rsidR="008E6A72" w:rsidRPr="005167CB" w:rsidRDefault="008E6A72" w:rsidP="008E6A72">
      <w:pPr>
        <w:ind w:left="563" w:hanging="566"/>
        <w:rPr>
          <w:rFonts w:ascii="Arial" w:hAnsi="Arial" w:cs="Arial"/>
          <w:sz w:val="21"/>
          <w:szCs w:val="21"/>
        </w:rPr>
      </w:pPr>
      <w:r w:rsidRPr="005167CB">
        <w:rPr>
          <w:rFonts w:ascii="Arial" w:hAnsi="Arial" w:cs="Arial"/>
          <w:b/>
          <w:sz w:val="21"/>
          <w:szCs w:val="21"/>
        </w:rPr>
        <w:t>6.4.</w:t>
      </w:r>
      <w:r w:rsidRPr="005167CB">
        <w:rPr>
          <w:rFonts w:ascii="Arial" w:eastAsia="Arial" w:hAnsi="Arial" w:cs="Arial"/>
          <w:b/>
          <w:sz w:val="21"/>
          <w:szCs w:val="21"/>
        </w:rPr>
        <w:t xml:space="preserve"> </w:t>
      </w:r>
      <w:r w:rsidRPr="005167CB">
        <w:rPr>
          <w:rFonts w:ascii="Arial" w:hAnsi="Arial" w:cs="Arial"/>
          <w:b/>
          <w:sz w:val="21"/>
          <w:szCs w:val="21"/>
        </w:rPr>
        <w:t xml:space="preserve">Badania i pomiary kontrolne dodatkowe </w:t>
      </w:r>
      <w:r w:rsidRPr="005167CB">
        <w:rPr>
          <w:rFonts w:ascii="Arial" w:hAnsi="Arial" w:cs="Arial"/>
          <w:bCs/>
          <w:sz w:val="21"/>
          <w:szCs w:val="21"/>
        </w:rPr>
        <w:t>- zgodnie z D-M-00.00.00</w:t>
      </w:r>
      <w:r w:rsidRPr="005167CB">
        <w:rPr>
          <w:rFonts w:ascii="Arial" w:hAnsi="Arial" w:cs="Arial"/>
          <w:b/>
          <w:sz w:val="21"/>
          <w:szCs w:val="21"/>
        </w:rPr>
        <w:t xml:space="preserve"> </w:t>
      </w:r>
    </w:p>
    <w:p w14:paraId="28905B83" w14:textId="77777777" w:rsidR="008E6A72" w:rsidRPr="005167CB" w:rsidRDefault="008E6A72" w:rsidP="008E6A72">
      <w:pPr>
        <w:pStyle w:val="Nagwek3"/>
        <w:spacing w:after="156"/>
        <w:ind w:left="563" w:hanging="566"/>
        <w:rPr>
          <w:rFonts w:ascii="Arial" w:hAnsi="Arial" w:cs="Arial"/>
          <w:color w:val="auto"/>
          <w:sz w:val="21"/>
          <w:szCs w:val="21"/>
        </w:rPr>
      </w:pPr>
      <w:bookmarkStart w:id="152" w:name="_Toc78697"/>
      <w:r w:rsidRPr="005167CB">
        <w:rPr>
          <w:rFonts w:ascii="Arial" w:hAnsi="Arial" w:cs="Arial"/>
          <w:color w:val="auto"/>
          <w:sz w:val="21"/>
          <w:szCs w:val="21"/>
        </w:rPr>
        <w:t xml:space="preserve">„Wymagania ogólne” </w:t>
      </w:r>
      <w:bookmarkEnd w:id="152"/>
    </w:p>
    <w:p w14:paraId="4513712E" w14:textId="77777777" w:rsidR="008E6A72" w:rsidRPr="005167CB" w:rsidRDefault="008E6A72" w:rsidP="008E6A72">
      <w:pPr>
        <w:pStyle w:val="Nagwek3"/>
        <w:spacing w:after="157"/>
        <w:ind w:left="7"/>
        <w:rPr>
          <w:rFonts w:ascii="Arial" w:hAnsi="Arial" w:cs="Arial"/>
          <w:color w:val="auto"/>
          <w:sz w:val="21"/>
          <w:szCs w:val="21"/>
        </w:rPr>
      </w:pPr>
      <w:bookmarkStart w:id="153" w:name="_Toc78698"/>
      <w:r w:rsidRPr="005167CB">
        <w:rPr>
          <w:rFonts w:ascii="Arial" w:hAnsi="Arial" w:cs="Arial"/>
          <w:b/>
          <w:bCs/>
          <w:color w:val="auto"/>
          <w:sz w:val="21"/>
          <w:szCs w:val="21"/>
        </w:rPr>
        <w:t>6.5.</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Badania i pomiary arbitrażowe</w:t>
      </w:r>
      <w:r w:rsidRPr="005167CB">
        <w:rPr>
          <w:rFonts w:ascii="Arial" w:hAnsi="Arial" w:cs="Arial"/>
          <w:color w:val="auto"/>
          <w:sz w:val="21"/>
          <w:szCs w:val="21"/>
        </w:rPr>
        <w:t xml:space="preserve"> - zgodnie z D-M-00.00.00 „Wymagania ogólne” </w:t>
      </w:r>
    </w:p>
    <w:p w14:paraId="15E9BB38" w14:textId="77777777" w:rsidR="008E6A72" w:rsidRPr="005167CB" w:rsidRDefault="008E6A72" w:rsidP="008E6A72">
      <w:pPr>
        <w:pStyle w:val="Nagwek3"/>
        <w:spacing w:after="157"/>
        <w:ind w:left="7"/>
        <w:rPr>
          <w:rFonts w:ascii="Arial" w:hAnsi="Arial" w:cs="Arial"/>
          <w:color w:val="auto"/>
          <w:sz w:val="21"/>
          <w:szCs w:val="21"/>
        </w:rPr>
      </w:pPr>
      <w:r w:rsidRPr="005167CB">
        <w:rPr>
          <w:rFonts w:ascii="Arial" w:hAnsi="Arial" w:cs="Arial"/>
          <w:b/>
          <w:bCs/>
          <w:color w:val="auto"/>
          <w:sz w:val="21"/>
          <w:szCs w:val="21"/>
        </w:rPr>
        <w:t>6.6.</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Badania i pomiary przed przystąpieniem do robót</w:t>
      </w:r>
      <w:r w:rsidRPr="005167CB">
        <w:rPr>
          <w:rFonts w:ascii="Arial" w:hAnsi="Arial" w:cs="Arial"/>
          <w:color w:val="auto"/>
          <w:sz w:val="21"/>
          <w:szCs w:val="21"/>
        </w:rPr>
        <w:t xml:space="preserve"> - zgodnie z D-M-00.00.00 </w:t>
      </w:r>
      <w:bookmarkEnd w:id="153"/>
    </w:p>
    <w:p w14:paraId="42C00E16" w14:textId="77777777" w:rsidR="008E6A72" w:rsidRPr="005167CB" w:rsidRDefault="008E6A72" w:rsidP="008E6A72">
      <w:pPr>
        <w:pStyle w:val="Nagwek3"/>
        <w:ind w:left="563" w:hanging="566"/>
        <w:rPr>
          <w:rFonts w:ascii="Arial" w:hAnsi="Arial" w:cs="Arial"/>
          <w:color w:val="auto"/>
          <w:sz w:val="21"/>
          <w:szCs w:val="21"/>
        </w:rPr>
      </w:pPr>
      <w:bookmarkStart w:id="154" w:name="_Toc78699"/>
      <w:r w:rsidRPr="005167CB">
        <w:rPr>
          <w:rFonts w:ascii="Arial" w:hAnsi="Arial" w:cs="Arial"/>
          <w:color w:val="auto"/>
          <w:sz w:val="21"/>
          <w:szCs w:val="21"/>
        </w:rPr>
        <w:t xml:space="preserve">„Wymagania ogólne” </w:t>
      </w:r>
      <w:bookmarkEnd w:id="154"/>
    </w:p>
    <w:p w14:paraId="5CE94B6A"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7CFF1126" w14:textId="77777777" w:rsidR="008E6A72" w:rsidRPr="005167CB" w:rsidRDefault="008E6A72" w:rsidP="008E6A72">
      <w:pPr>
        <w:pStyle w:val="Nagwek3"/>
        <w:spacing w:after="159"/>
        <w:ind w:left="7"/>
        <w:rPr>
          <w:rFonts w:ascii="Arial" w:hAnsi="Arial" w:cs="Arial"/>
          <w:b/>
          <w:bCs/>
          <w:color w:val="auto"/>
          <w:sz w:val="21"/>
          <w:szCs w:val="21"/>
        </w:rPr>
      </w:pPr>
      <w:bookmarkStart w:id="155" w:name="_Toc78700"/>
      <w:r w:rsidRPr="005167CB">
        <w:rPr>
          <w:rFonts w:ascii="Arial" w:hAnsi="Arial" w:cs="Arial"/>
          <w:b/>
          <w:bCs/>
          <w:color w:val="auto"/>
          <w:sz w:val="21"/>
          <w:szCs w:val="21"/>
        </w:rPr>
        <w:t>6.7.</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Badania w czasie robót </w:t>
      </w:r>
      <w:bookmarkEnd w:id="155"/>
    </w:p>
    <w:p w14:paraId="6041D15E"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6.7.1.</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Zawartość lepiszcza rozpuszczalnego </w:t>
      </w:r>
    </w:p>
    <w:p w14:paraId="5809F902"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Badanie polega na wykonaniu ekstrakcji lepiszcza, zgodnie PN-EN 12697-1, z próbki pobranej </w:t>
      </w:r>
      <w:r w:rsidRPr="005167CB">
        <w:rPr>
          <w:rFonts w:ascii="Arial" w:hAnsi="Arial" w:cs="Arial"/>
          <w:sz w:val="21"/>
          <w:szCs w:val="21"/>
        </w:rPr>
        <w:br/>
        <w:t xml:space="preserve">z mieszanki mineralno-asfaltowej.  </w:t>
      </w:r>
    </w:p>
    <w:p w14:paraId="11A2B738"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Jakości wbudowanej mieszanki mineralno-asfaltowej należy ocenić na podstawie: </w:t>
      </w:r>
    </w:p>
    <w:p w14:paraId="2A5B8BA1" w14:textId="77777777" w:rsidR="008E6A72" w:rsidRPr="005167CB" w:rsidRDefault="008E6A72" w:rsidP="00C50705">
      <w:pPr>
        <w:numPr>
          <w:ilvl w:val="0"/>
          <w:numId w:val="69"/>
        </w:numPr>
        <w:spacing w:after="156" w:line="269" w:lineRule="auto"/>
        <w:ind w:hanging="360"/>
        <w:rPr>
          <w:rFonts w:ascii="Arial" w:hAnsi="Arial" w:cs="Arial"/>
          <w:sz w:val="21"/>
          <w:szCs w:val="21"/>
        </w:rPr>
      </w:pPr>
      <w:r w:rsidRPr="005167CB">
        <w:rPr>
          <w:rFonts w:ascii="Arial" w:hAnsi="Arial" w:cs="Arial"/>
          <w:sz w:val="21"/>
          <w:szCs w:val="21"/>
        </w:rPr>
        <w:t xml:space="preserve">wielkości odchyłki obliczonej dla wartości średniej (średnia arytmetyczna wszystkich wyników z całej drogi dla danego typu MMA i danej warstwy asfaltowej) z dokładnością do 0,01 %, </w:t>
      </w:r>
    </w:p>
    <w:p w14:paraId="15086061" w14:textId="77777777" w:rsidR="008E6A72" w:rsidRPr="005167CB" w:rsidRDefault="008E6A72" w:rsidP="00C50705">
      <w:pPr>
        <w:numPr>
          <w:ilvl w:val="0"/>
          <w:numId w:val="69"/>
        </w:numPr>
        <w:spacing w:after="125" w:line="269" w:lineRule="auto"/>
        <w:ind w:hanging="360"/>
        <w:rPr>
          <w:rFonts w:ascii="Arial" w:hAnsi="Arial" w:cs="Arial"/>
          <w:sz w:val="21"/>
          <w:szCs w:val="21"/>
        </w:rPr>
      </w:pPr>
      <w:r w:rsidRPr="005167CB">
        <w:rPr>
          <w:rFonts w:ascii="Arial" w:hAnsi="Arial" w:cs="Arial"/>
          <w:sz w:val="21"/>
          <w:szCs w:val="21"/>
        </w:rPr>
        <w:t xml:space="preserve">wielkości odchyłki obliczonej dla pojedynczego wyniku (próbki) z dokładnością do 0,1 %. </w:t>
      </w:r>
    </w:p>
    <w:p w14:paraId="7D662840" w14:textId="77777777" w:rsidR="008E6A72" w:rsidRPr="005167CB" w:rsidRDefault="008E6A72" w:rsidP="008E6A72">
      <w:pPr>
        <w:spacing w:after="133"/>
        <w:ind w:left="7"/>
        <w:rPr>
          <w:rFonts w:ascii="Arial" w:hAnsi="Arial" w:cs="Arial"/>
          <w:sz w:val="21"/>
          <w:szCs w:val="21"/>
        </w:rPr>
      </w:pPr>
      <w:r w:rsidRPr="005167CB">
        <w:rPr>
          <w:rFonts w:ascii="Arial" w:hAnsi="Arial" w:cs="Arial"/>
          <w:b/>
          <w:sz w:val="21"/>
          <w:szCs w:val="21"/>
        </w:rPr>
        <w:t>Wyżej wymienione kryteria należy stosować jednocześnie</w:t>
      </w:r>
      <w:r w:rsidRPr="005167CB">
        <w:rPr>
          <w:rFonts w:ascii="Arial" w:hAnsi="Arial" w:cs="Arial"/>
          <w:sz w:val="21"/>
          <w:szCs w:val="21"/>
        </w:rPr>
        <w:t xml:space="preserve"> (oba podlegają ocenie jakości MMA). </w:t>
      </w:r>
    </w:p>
    <w:p w14:paraId="5323163C"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Odchyłka jest to wartość bezwzględna różnicy pomiędzy procentową zawartością lepiszcza rozpuszczalnego uzyskaną z badań laboratoryjnych a procentową zawartością lepiszcza rozpuszczalnego podaną w Badaniu Typu (%). </w:t>
      </w:r>
    </w:p>
    <w:p w14:paraId="0418E6B9"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8. Dopuszczalne odchyłki do odbioru dla </w:t>
      </w:r>
      <w:r w:rsidRPr="005167CB">
        <w:rPr>
          <w:rFonts w:ascii="Arial" w:hAnsi="Arial" w:cs="Arial"/>
          <w:sz w:val="21"/>
          <w:szCs w:val="21"/>
          <w:u w:val="single" w:color="000000"/>
        </w:rPr>
        <w:t>wartości średniej</w:t>
      </w:r>
      <w:r w:rsidRPr="005167CB">
        <w:rPr>
          <w:rFonts w:ascii="Arial" w:hAnsi="Arial" w:cs="Arial"/>
          <w:sz w:val="21"/>
          <w:szCs w:val="21"/>
        </w:rPr>
        <w:t xml:space="preserve"> policzonej z dokładnością do 0,01 % </w:t>
      </w:r>
    </w:p>
    <w:tbl>
      <w:tblPr>
        <w:tblStyle w:val="TableGrid"/>
        <w:tblW w:w="8932" w:type="dxa"/>
        <w:tblInd w:w="84" w:type="dxa"/>
        <w:tblCellMar>
          <w:right w:w="82" w:type="dxa"/>
        </w:tblCellMar>
        <w:tblLook w:val="04A0" w:firstRow="1" w:lastRow="0" w:firstColumn="1" w:lastColumn="0" w:noHBand="0" w:noVBand="1"/>
      </w:tblPr>
      <w:tblGrid>
        <w:gridCol w:w="3828"/>
        <w:gridCol w:w="2552"/>
        <w:gridCol w:w="2552"/>
      </w:tblGrid>
      <w:tr w:rsidR="005167CB" w:rsidRPr="005167CB" w14:paraId="7AE12E03" w14:textId="77777777" w:rsidTr="00CA014E">
        <w:trPr>
          <w:trHeight w:val="530"/>
        </w:trPr>
        <w:tc>
          <w:tcPr>
            <w:tcW w:w="3829" w:type="dxa"/>
            <w:vMerge w:val="restart"/>
            <w:tcBorders>
              <w:top w:val="single" w:sz="4" w:space="0" w:color="000000"/>
              <w:left w:val="single" w:sz="4" w:space="0" w:color="000000"/>
              <w:bottom w:val="single" w:sz="4" w:space="0" w:color="000000"/>
              <w:right w:val="single" w:sz="4" w:space="0" w:color="000000"/>
            </w:tcBorders>
            <w:vAlign w:val="center"/>
          </w:tcPr>
          <w:p w14:paraId="4A580266" w14:textId="77777777" w:rsidR="008E6A72" w:rsidRPr="005167CB" w:rsidRDefault="008E6A72" w:rsidP="00CA014E">
            <w:pPr>
              <w:spacing w:line="259" w:lineRule="auto"/>
              <w:ind w:left="756"/>
              <w:rPr>
                <w:rFonts w:ascii="Arial" w:hAnsi="Arial" w:cs="Arial"/>
                <w:sz w:val="21"/>
                <w:szCs w:val="21"/>
              </w:rPr>
            </w:pPr>
            <w:r w:rsidRPr="005167CB">
              <w:rPr>
                <w:rFonts w:ascii="Arial" w:hAnsi="Arial" w:cs="Arial"/>
                <w:sz w:val="21"/>
                <w:szCs w:val="21"/>
              </w:rPr>
              <w:t xml:space="preserve">Oceniany parametr </w:t>
            </w:r>
          </w:p>
        </w:tc>
        <w:tc>
          <w:tcPr>
            <w:tcW w:w="5104" w:type="dxa"/>
            <w:gridSpan w:val="2"/>
            <w:tcBorders>
              <w:top w:val="single" w:sz="4" w:space="0" w:color="000000"/>
              <w:left w:val="single" w:sz="4" w:space="0" w:color="000000"/>
              <w:bottom w:val="single" w:sz="4" w:space="0" w:color="000000"/>
              <w:right w:val="single" w:sz="4" w:space="0" w:color="000000"/>
            </w:tcBorders>
            <w:vAlign w:val="center"/>
          </w:tcPr>
          <w:p w14:paraId="2D60EFED" w14:textId="77777777" w:rsidR="008E6A72" w:rsidRPr="005167CB" w:rsidRDefault="008E6A72" w:rsidP="00CA014E">
            <w:pPr>
              <w:spacing w:line="259" w:lineRule="auto"/>
              <w:ind w:left="173"/>
              <w:rPr>
                <w:rFonts w:ascii="Arial" w:hAnsi="Arial" w:cs="Arial"/>
                <w:sz w:val="21"/>
                <w:szCs w:val="21"/>
              </w:rPr>
            </w:pPr>
            <w:r w:rsidRPr="005167CB">
              <w:rPr>
                <w:rFonts w:ascii="Arial" w:hAnsi="Arial" w:cs="Arial"/>
                <w:sz w:val="21"/>
                <w:szCs w:val="21"/>
              </w:rPr>
              <w:t xml:space="preserve">Wielkość odchyłki dla wartości średniej ; % </w:t>
            </w:r>
          </w:p>
        </w:tc>
      </w:tr>
      <w:tr w:rsidR="005167CB" w:rsidRPr="005167CB" w14:paraId="40015840" w14:textId="77777777" w:rsidTr="00CA014E">
        <w:trPr>
          <w:trHeight w:val="530"/>
        </w:trPr>
        <w:tc>
          <w:tcPr>
            <w:tcW w:w="0" w:type="auto"/>
            <w:vMerge/>
            <w:tcBorders>
              <w:top w:val="nil"/>
              <w:left w:val="single" w:sz="4" w:space="0" w:color="000000"/>
              <w:bottom w:val="nil"/>
              <w:right w:val="single" w:sz="4" w:space="0" w:color="000000"/>
            </w:tcBorders>
          </w:tcPr>
          <w:p w14:paraId="2BAF1DE8" w14:textId="77777777" w:rsidR="008E6A72" w:rsidRPr="005167CB" w:rsidRDefault="008E6A72" w:rsidP="00CA014E">
            <w:pPr>
              <w:spacing w:line="259" w:lineRule="auto"/>
              <w:rPr>
                <w:rFonts w:ascii="Arial" w:hAnsi="Arial" w:cs="Arial"/>
                <w:sz w:val="21"/>
                <w:szCs w:val="21"/>
              </w:rPr>
            </w:pPr>
          </w:p>
        </w:tc>
        <w:tc>
          <w:tcPr>
            <w:tcW w:w="5104" w:type="dxa"/>
            <w:gridSpan w:val="2"/>
            <w:tcBorders>
              <w:top w:val="single" w:sz="4" w:space="0" w:color="000000"/>
              <w:left w:val="single" w:sz="4" w:space="0" w:color="000000"/>
              <w:bottom w:val="single" w:sz="4" w:space="0" w:color="000000"/>
              <w:right w:val="single" w:sz="4" w:space="0" w:color="000000"/>
            </w:tcBorders>
            <w:vAlign w:val="center"/>
          </w:tcPr>
          <w:p w14:paraId="781B07A6" w14:textId="77777777" w:rsidR="008E6A72" w:rsidRPr="005167CB" w:rsidRDefault="008E6A72" w:rsidP="00CA014E">
            <w:pPr>
              <w:spacing w:line="259" w:lineRule="auto"/>
              <w:ind w:right="310"/>
              <w:rPr>
                <w:rFonts w:ascii="Arial" w:hAnsi="Arial" w:cs="Arial"/>
                <w:sz w:val="21"/>
                <w:szCs w:val="21"/>
              </w:rPr>
            </w:pPr>
            <w:r w:rsidRPr="005167CB">
              <w:rPr>
                <w:rFonts w:ascii="Arial" w:hAnsi="Arial" w:cs="Arial"/>
                <w:sz w:val="21"/>
                <w:szCs w:val="21"/>
              </w:rPr>
              <w:t xml:space="preserve">AC </w:t>
            </w:r>
          </w:p>
        </w:tc>
      </w:tr>
      <w:tr w:rsidR="005167CB" w:rsidRPr="005167CB" w14:paraId="341ECC68" w14:textId="77777777" w:rsidTr="00CA014E">
        <w:trPr>
          <w:trHeight w:val="528"/>
        </w:trPr>
        <w:tc>
          <w:tcPr>
            <w:tcW w:w="0" w:type="auto"/>
            <w:vMerge/>
            <w:tcBorders>
              <w:top w:val="nil"/>
              <w:left w:val="single" w:sz="4" w:space="0" w:color="000000"/>
              <w:bottom w:val="single" w:sz="4" w:space="0" w:color="000000"/>
              <w:right w:val="single" w:sz="4" w:space="0" w:color="000000"/>
            </w:tcBorders>
          </w:tcPr>
          <w:p w14:paraId="0EA36D4A" w14:textId="77777777" w:rsidR="008E6A72" w:rsidRPr="005167CB" w:rsidRDefault="008E6A72" w:rsidP="00CA014E">
            <w:pPr>
              <w:spacing w:line="259" w:lineRule="auto"/>
              <w:rPr>
                <w:rFonts w:ascii="Arial" w:hAnsi="Arial" w:cs="Arial"/>
                <w:sz w:val="21"/>
                <w:szCs w:val="21"/>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2EA461C9" w14:textId="77777777" w:rsidR="008E6A72" w:rsidRPr="005167CB" w:rsidRDefault="008E6A72" w:rsidP="00CA014E">
            <w:pPr>
              <w:spacing w:line="259" w:lineRule="auto"/>
              <w:ind w:left="593"/>
              <w:rPr>
                <w:rFonts w:ascii="Arial" w:hAnsi="Arial" w:cs="Arial"/>
                <w:sz w:val="21"/>
                <w:szCs w:val="21"/>
              </w:rPr>
            </w:pPr>
            <w:r w:rsidRPr="005167CB">
              <w:rPr>
                <w:rFonts w:ascii="Arial" w:hAnsi="Arial" w:cs="Arial"/>
                <w:sz w:val="21"/>
                <w:szCs w:val="21"/>
              </w:rPr>
              <w:t xml:space="preserve">KR3÷KR4 </w:t>
            </w:r>
          </w:p>
        </w:tc>
        <w:tc>
          <w:tcPr>
            <w:tcW w:w="2552" w:type="dxa"/>
            <w:tcBorders>
              <w:top w:val="single" w:sz="4" w:space="0" w:color="000000"/>
              <w:left w:val="single" w:sz="4" w:space="0" w:color="000000"/>
              <w:bottom w:val="single" w:sz="4" w:space="0" w:color="000000"/>
              <w:right w:val="single" w:sz="4" w:space="0" w:color="000000"/>
            </w:tcBorders>
            <w:vAlign w:val="center"/>
          </w:tcPr>
          <w:p w14:paraId="734834CF" w14:textId="77777777" w:rsidR="008E6A72" w:rsidRPr="005167CB" w:rsidRDefault="008E6A72" w:rsidP="00CA014E">
            <w:pPr>
              <w:spacing w:line="259" w:lineRule="auto"/>
              <w:ind w:left="557"/>
              <w:rPr>
                <w:rFonts w:ascii="Arial" w:hAnsi="Arial" w:cs="Arial"/>
                <w:sz w:val="21"/>
                <w:szCs w:val="21"/>
              </w:rPr>
            </w:pPr>
            <w:r w:rsidRPr="005167CB">
              <w:rPr>
                <w:rFonts w:ascii="Arial" w:hAnsi="Arial" w:cs="Arial"/>
                <w:sz w:val="21"/>
                <w:szCs w:val="21"/>
              </w:rPr>
              <w:t xml:space="preserve">KR1 ÷KR2 </w:t>
            </w:r>
          </w:p>
        </w:tc>
      </w:tr>
      <w:tr w:rsidR="005167CB" w:rsidRPr="005167CB" w14:paraId="29CC8892" w14:textId="77777777" w:rsidTr="00CA014E">
        <w:trPr>
          <w:trHeight w:val="184"/>
        </w:trPr>
        <w:tc>
          <w:tcPr>
            <w:tcW w:w="3829" w:type="dxa"/>
            <w:tcBorders>
              <w:top w:val="single" w:sz="4" w:space="0" w:color="000000"/>
              <w:left w:val="single" w:sz="4" w:space="0" w:color="000000"/>
              <w:bottom w:val="single" w:sz="4" w:space="0" w:color="000000"/>
              <w:right w:val="single" w:sz="4" w:space="0" w:color="000000"/>
            </w:tcBorders>
            <w:vAlign w:val="center"/>
          </w:tcPr>
          <w:p w14:paraId="1C947824" w14:textId="77777777" w:rsidR="008E6A72" w:rsidRPr="005167CB" w:rsidRDefault="008E6A72" w:rsidP="00CA014E">
            <w:pPr>
              <w:spacing w:line="259" w:lineRule="auto"/>
              <w:ind w:left="-108"/>
              <w:rPr>
                <w:rFonts w:ascii="Arial" w:hAnsi="Arial" w:cs="Arial"/>
                <w:sz w:val="21"/>
                <w:szCs w:val="21"/>
              </w:rPr>
            </w:pPr>
            <w:r w:rsidRPr="005167CB">
              <w:rPr>
                <w:rFonts w:ascii="Arial" w:hAnsi="Arial" w:cs="Arial"/>
                <w:sz w:val="21"/>
                <w:szCs w:val="21"/>
              </w:rPr>
              <w:t xml:space="preserve">awartość lepiszcza rozpuszczalnego S </w:t>
            </w:r>
          </w:p>
          <w:p w14:paraId="06D1C610" w14:textId="77777777" w:rsidR="008E6A72" w:rsidRPr="005167CB" w:rsidRDefault="008E6A72" w:rsidP="00CA014E">
            <w:pPr>
              <w:spacing w:line="259" w:lineRule="auto"/>
              <w:ind w:right="310"/>
              <w:rPr>
                <w:rFonts w:ascii="Arial" w:hAnsi="Arial" w:cs="Arial"/>
                <w:sz w:val="21"/>
                <w:szCs w:val="21"/>
              </w:rPr>
            </w:pPr>
            <w:r w:rsidRPr="005167CB">
              <w:rPr>
                <w:rFonts w:ascii="Arial" w:hAnsi="Arial" w:cs="Arial"/>
                <w:sz w:val="21"/>
                <w:szCs w:val="21"/>
              </w:rPr>
              <w:t xml:space="preserve">– niedomiar </w:t>
            </w:r>
          </w:p>
        </w:tc>
        <w:tc>
          <w:tcPr>
            <w:tcW w:w="2552" w:type="dxa"/>
            <w:tcBorders>
              <w:top w:val="single" w:sz="4" w:space="0" w:color="000000"/>
              <w:left w:val="single" w:sz="4" w:space="0" w:color="000000"/>
              <w:bottom w:val="single" w:sz="4" w:space="0" w:color="000000"/>
              <w:right w:val="single" w:sz="4" w:space="0" w:color="000000"/>
            </w:tcBorders>
            <w:vAlign w:val="center"/>
          </w:tcPr>
          <w:p w14:paraId="38A80424" w14:textId="77777777" w:rsidR="008E6A72" w:rsidRPr="005167CB" w:rsidRDefault="008E6A72" w:rsidP="00CA014E">
            <w:pPr>
              <w:spacing w:line="259" w:lineRule="auto"/>
              <w:ind w:right="313"/>
              <w:rPr>
                <w:rFonts w:ascii="Arial" w:hAnsi="Arial" w:cs="Arial"/>
                <w:sz w:val="21"/>
                <w:szCs w:val="21"/>
              </w:rPr>
            </w:pPr>
            <w:r w:rsidRPr="005167CB">
              <w:rPr>
                <w:rFonts w:ascii="Arial" w:hAnsi="Arial" w:cs="Arial"/>
                <w:sz w:val="21"/>
                <w:szCs w:val="21"/>
              </w:rPr>
              <w:t xml:space="preserve">0,15  </w:t>
            </w:r>
          </w:p>
        </w:tc>
        <w:tc>
          <w:tcPr>
            <w:tcW w:w="2552" w:type="dxa"/>
            <w:tcBorders>
              <w:top w:val="single" w:sz="4" w:space="0" w:color="000000"/>
              <w:left w:val="single" w:sz="4" w:space="0" w:color="000000"/>
              <w:bottom w:val="single" w:sz="4" w:space="0" w:color="000000"/>
              <w:right w:val="single" w:sz="4" w:space="0" w:color="000000"/>
            </w:tcBorders>
            <w:vAlign w:val="center"/>
          </w:tcPr>
          <w:p w14:paraId="20B3B8FD" w14:textId="77777777" w:rsidR="008E6A72" w:rsidRPr="005167CB" w:rsidRDefault="008E6A72" w:rsidP="00CA014E">
            <w:pPr>
              <w:spacing w:line="259" w:lineRule="auto"/>
              <w:ind w:right="313"/>
              <w:rPr>
                <w:rFonts w:ascii="Arial" w:hAnsi="Arial" w:cs="Arial"/>
                <w:sz w:val="21"/>
                <w:szCs w:val="21"/>
              </w:rPr>
            </w:pPr>
            <w:r w:rsidRPr="005167CB">
              <w:rPr>
                <w:rFonts w:ascii="Arial" w:hAnsi="Arial" w:cs="Arial"/>
                <w:sz w:val="21"/>
                <w:szCs w:val="21"/>
              </w:rPr>
              <w:t xml:space="preserve">0,20  </w:t>
            </w:r>
          </w:p>
        </w:tc>
      </w:tr>
      <w:tr w:rsidR="005167CB" w:rsidRPr="005167CB" w14:paraId="08663DB6" w14:textId="77777777" w:rsidTr="00CA014E">
        <w:trPr>
          <w:trHeight w:val="178"/>
        </w:trPr>
        <w:tc>
          <w:tcPr>
            <w:tcW w:w="3829" w:type="dxa"/>
            <w:tcBorders>
              <w:top w:val="single" w:sz="4" w:space="0" w:color="000000"/>
              <w:left w:val="single" w:sz="4" w:space="0" w:color="000000"/>
              <w:bottom w:val="single" w:sz="4" w:space="0" w:color="000000"/>
              <w:right w:val="single" w:sz="4" w:space="0" w:color="000000"/>
            </w:tcBorders>
            <w:vAlign w:val="center"/>
          </w:tcPr>
          <w:p w14:paraId="26A00788" w14:textId="77777777" w:rsidR="008E6A72" w:rsidRPr="005167CB" w:rsidRDefault="008E6A72" w:rsidP="00CA014E">
            <w:pPr>
              <w:spacing w:line="259" w:lineRule="auto"/>
              <w:ind w:left="-108"/>
              <w:rPr>
                <w:rFonts w:ascii="Arial" w:hAnsi="Arial" w:cs="Arial"/>
                <w:sz w:val="21"/>
                <w:szCs w:val="21"/>
              </w:rPr>
            </w:pPr>
            <w:r w:rsidRPr="005167CB">
              <w:rPr>
                <w:rFonts w:ascii="Arial" w:hAnsi="Arial" w:cs="Arial"/>
                <w:sz w:val="21"/>
                <w:szCs w:val="21"/>
              </w:rPr>
              <w:t xml:space="preserve">awartość lepiszcza rozpuszczalnego S </w:t>
            </w:r>
          </w:p>
          <w:p w14:paraId="644DB29D" w14:textId="77777777" w:rsidR="008E6A72" w:rsidRPr="005167CB" w:rsidRDefault="008E6A72" w:rsidP="00CA014E">
            <w:pPr>
              <w:spacing w:line="259" w:lineRule="auto"/>
              <w:ind w:right="312"/>
              <w:rPr>
                <w:rFonts w:ascii="Arial" w:hAnsi="Arial" w:cs="Arial"/>
                <w:sz w:val="21"/>
                <w:szCs w:val="21"/>
              </w:rPr>
            </w:pPr>
            <w:r w:rsidRPr="005167CB">
              <w:rPr>
                <w:rFonts w:ascii="Arial" w:hAnsi="Arial" w:cs="Arial"/>
                <w:sz w:val="21"/>
                <w:szCs w:val="21"/>
              </w:rPr>
              <w:t xml:space="preserve">– nadmiar </w:t>
            </w:r>
          </w:p>
        </w:tc>
        <w:tc>
          <w:tcPr>
            <w:tcW w:w="2552" w:type="dxa"/>
            <w:tcBorders>
              <w:top w:val="single" w:sz="4" w:space="0" w:color="000000"/>
              <w:left w:val="single" w:sz="4" w:space="0" w:color="000000"/>
              <w:bottom w:val="single" w:sz="4" w:space="0" w:color="000000"/>
              <w:right w:val="single" w:sz="4" w:space="0" w:color="000000"/>
            </w:tcBorders>
            <w:vAlign w:val="center"/>
          </w:tcPr>
          <w:p w14:paraId="13CA1272" w14:textId="77777777" w:rsidR="008E6A72" w:rsidRPr="005167CB" w:rsidRDefault="008E6A72" w:rsidP="00CA014E">
            <w:pPr>
              <w:spacing w:line="259" w:lineRule="auto"/>
              <w:ind w:right="313"/>
              <w:rPr>
                <w:rFonts w:ascii="Arial" w:hAnsi="Arial" w:cs="Arial"/>
                <w:sz w:val="21"/>
                <w:szCs w:val="21"/>
              </w:rPr>
            </w:pPr>
            <w:r w:rsidRPr="005167CB">
              <w:rPr>
                <w:rFonts w:ascii="Arial" w:hAnsi="Arial" w:cs="Arial"/>
                <w:sz w:val="21"/>
                <w:szCs w:val="21"/>
              </w:rPr>
              <w:t xml:space="preserve">0,20  </w:t>
            </w:r>
          </w:p>
        </w:tc>
        <w:tc>
          <w:tcPr>
            <w:tcW w:w="2552" w:type="dxa"/>
            <w:tcBorders>
              <w:top w:val="single" w:sz="4" w:space="0" w:color="000000"/>
              <w:left w:val="single" w:sz="4" w:space="0" w:color="000000"/>
              <w:bottom w:val="single" w:sz="4" w:space="0" w:color="000000"/>
              <w:right w:val="single" w:sz="4" w:space="0" w:color="000000"/>
            </w:tcBorders>
            <w:vAlign w:val="center"/>
          </w:tcPr>
          <w:p w14:paraId="4A3257FC" w14:textId="77777777" w:rsidR="008E6A72" w:rsidRPr="005167CB" w:rsidRDefault="008E6A72" w:rsidP="00CA014E">
            <w:pPr>
              <w:spacing w:line="259" w:lineRule="auto"/>
              <w:ind w:right="313"/>
              <w:rPr>
                <w:rFonts w:ascii="Arial" w:hAnsi="Arial" w:cs="Arial"/>
                <w:sz w:val="21"/>
                <w:szCs w:val="21"/>
              </w:rPr>
            </w:pPr>
            <w:r w:rsidRPr="005167CB">
              <w:rPr>
                <w:rFonts w:ascii="Arial" w:hAnsi="Arial" w:cs="Arial"/>
                <w:sz w:val="21"/>
                <w:szCs w:val="21"/>
              </w:rPr>
              <w:t xml:space="preserve">0,20  </w:t>
            </w:r>
          </w:p>
        </w:tc>
      </w:tr>
    </w:tbl>
    <w:p w14:paraId="555A1674" w14:textId="77777777" w:rsidR="008E6A72" w:rsidRPr="005167CB" w:rsidRDefault="008E6A72" w:rsidP="008E6A72">
      <w:pPr>
        <w:spacing w:after="137"/>
        <w:ind w:left="12"/>
        <w:rPr>
          <w:rFonts w:ascii="Arial" w:hAnsi="Arial" w:cs="Arial"/>
          <w:sz w:val="21"/>
          <w:szCs w:val="21"/>
        </w:rPr>
      </w:pPr>
      <w:r w:rsidRPr="005167CB">
        <w:rPr>
          <w:rFonts w:ascii="Arial" w:hAnsi="Arial" w:cs="Arial"/>
          <w:sz w:val="21"/>
          <w:szCs w:val="21"/>
        </w:rPr>
        <w:t xml:space="preserve"> </w:t>
      </w:r>
    </w:p>
    <w:p w14:paraId="7C1C47D7"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lastRenderedPageBreak/>
        <w:t xml:space="preserve">Tabela 9. Dopuszczalne odchyłki do odbioru </w:t>
      </w:r>
      <w:r w:rsidRPr="005167CB">
        <w:rPr>
          <w:rFonts w:ascii="Arial" w:hAnsi="Arial" w:cs="Arial"/>
          <w:sz w:val="21"/>
          <w:szCs w:val="21"/>
          <w:u w:val="single" w:color="000000"/>
        </w:rPr>
        <w:t>dla pojedynczego</w:t>
      </w:r>
      <w:r w:rsidRPr="005167CB">
        <w:rPr>
          <w:rFonts w:ascii="Arial" w:hAnsi="Arial" w:cs="Arial"/>
          <w:sz w:val="21"/>
          <w:szCs w:val="21"/>
        </w:rPr>
        <w:t xml:space="preserve"> wyniku określonego z dokładnością do 0,1 % </w:t>
      </w:r>
    </w:p>
    <w:tbl>
      <w:tblPr>
        <w:tblStyle w:val="TableGrid"/>
        <w:tblW w:w="8932" w:type="dxa"/>
        <w:tblInd w:w="84" w:type="dxa"/>
        <w:tblCellMar>
          <w:left w:w="144" w:type="dxa"/>
          <w:right w:w="74" w:type="dxa"/>
        </w:tblCellMar>
        <w:tblLook w:val="04A0" w:firstRow="1" w:lastRow="0" w:firstColumn="1" w:lastColumn="0" w:noHBand="0" w:noVBand="1"/>
      </w:tblPr>
      <w:tblGrid>
        <w:gridCol w:w="3829"/>
        <w:gridCol w:w="5103"/>
      </w:tblGrid>
      <w:tr w:rsidR="005167CB" w:rsidRPr="005167CB" w14:paraId="40104AE3" w14:textId="77777777" w:rsidTr="00CA014E">
        <w:trPr>
          <w:trHeight w:val="530"/>
        </w:trPr>
        <w:tc>
          <w:tcPr>
            <w:tcW w:w="3829" w:type="dxa"/>
            <w:vMerge w:val="restart"/>
            <w:tcBorders>
              <w:top w:val="single" w:sz="4" w:space="0" w:color="000000"/>
              <w:left w:val="single" w:sz="4" w:space="0" w:color="000000"/>
              <w:bottom w:val="single" w:sz="4" w:space="0" w:color="000000"/>
              <w:right w:val="single" w:sz="4" w:space="0" w:color="000000"/>
            </w:tcBorders>
            <w:vAlign w:val="center"/>
          </w:tcPr>
          <w:p w14:paraId="63FCEBEE" w14:textId="77777777" w:rsidR="008E6A72" w:rsidRPr="005167CB" w:rsidRDefault="008E6A72" w:rsidP="00CA014E">
            <w:pPr>
              <w:spacing w:line="259" w:lineRule="auto"/>
              <w:ind w:right="76"/>
              <w:rPr>
                <w:rFonts w:ascii="Arial" w:hAnsi="Arial" w:cs="Arial"/>
                <w:sz w:val="21"/>
                <w:szCs w:val="21"/>
              </w:rPr>
            </w:pPr>
            <w:r w:rsidRPr="005167CB">
              <w:rPr>
                <w:rFonts w:ascii="Arial" w:hAnsi="Arial" w:cs="Arial"/>
                <w:sz w:val="21"/>
                <w:szCs w:val="21"/>
              </w:rPr>
              <w:t xml:space="preserve">Oceniany parametr </w:t>
            </w:r>
          </w:p>
        </w:tc>
        <w:tc>
          <w:tcPr>
            <w:tcW w:w="5104" w:type="dxa"/>
            <w:tcBorders>
              <w:top w:val="single" w:sz="4" w:space="0" w:color="000000"/>
              <w:left w:val="single" w:sz="4" w:space="0" w:color="000000"/>
              <w:bottom w:val="single" w:sz="4" w:space="0" w:color="000000"/>
              <w:right w:val="single" w:sz="4" w:space="0" w:color="000000"/>
            </w:tcBorders>
            <w:vAlign w:val="center"/>
          </w:tcPr>
          <w:p w14:paraId="78F3E7CB"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Wielkość odchyłki dla pojedynczego wyniku ; % </w:t>
            </w:r>
          </w:p>
        </w:tc>
      </w:tr>
      <w:tr w:rsidR="005167CB" w:rsidRPr="005167CB" w14:paraId="3244297C" w14:textId="77777777" w:rsidTr="00CA014E">
        <w:trPr>
          <w:trHeight w:val="528"/>
        </w:trPr>
        <w:tc>
          <w:tcPr>
            <w:tcW w:w="0" w:type="auto"/>
            <w:vMerge/>
            <w:tcBorders>
              <w:top w:val="nil"/>
              <w:left w:val="single" w:sz="4" w:space="0" w:color="000000"/>
              <w:bottom w:val="nil"/>
              <w:right w:val="single" w:sz="4" w:space="0" w:color="000000"/>
            </w:tcBorders>
          </w:tcPr>
          <w:p w14:paraId="4C15AEEC" w14:textId="77777777" w:rsidR="008E6A72" w:rsidRPr="005167CB" w:rsidRDefault="008E6A72" w:rsidP="00CA014E">
            <w:pPr>
              <w:spacing w:after="160" w:line="259" w:lineRule="auto"/>
              <w:rPr>
                <w:rFonts w:ascii="Arial" w:hAnsi="Arial" w:cs="Arial"/>
                <w:sz w:val="21"/>
                <w:szCs w:val="21"/>
              </w:rPr>
            </w:pPr>
          </w:p>
        </w:tc>
        <w:tc>
          <w:tcPr>
            <w:tcW w:w="5104" w:type="dxa"/>
            <w:tcBorders>
              <w:top w:val="single" w:sz="4" w:space="0" w:color="000000"/>
              <w:left w:val="single" w:sz="4" w:space="0" w:color="000000"/>
              <w:bottom w:val="single" w:sz="4" w:space="0" w:color="000000"/>
              <w:right w:val="single" w:sz="4" w:space="0" w:color="000000"/>
            </w:tcBorders>
            <w:vAlign w:val="center"/>
          </w:tcPr>
          <w:p w14:paraId="76E46002" w14:textId="77777777" w:rsidR="008E6A72" w:rsidRPr="005167CB" w:rsidRDefault="008E6A72" w:rsidP="00CA014E">
            <w:pPr>
              <w:spacing w:line="259" w:lineRule="auto"/>
              <w:ind w:right="73"/>
              <w:rPr>
                <w:rFonts w:ascii="Arial" w:hAnsi="Arial" w:cs="Arial"/>
                <w:sz w:val="21"/>
                <w:szCs w:val="21"/>
              </w:rPr>
            </w:pPr>
            <w:r w:rsidRPr="005167CB">
              <w:rPr>
                <w:rFonts w:ascii="Arial" w:hAnsi="Arial" w:cs="Arial"/>
                <w:sz w:val="21"/>
                <w:szCs w:val="21"/>
              </w:rPr>
              <w:t xml:space="preserve">AC  </w:t>
            </w:r>
          </w:p>
        </w:tc>
      </w:tr>
      <w:tr w:rsidR="005167CB" w:rsidRPr="005167CB" w14:paraId="1B560CD1" w14:textId="77777777" w:rsidTr="00CA014E">
        <w:trPr>
          <w:trHeight w:val="530"/>
        </w:trPr>
        <w:tc>
          <w:tcPr>
            <w:tcW w:w="0" w:type="auto"/>
            <w:vMerge/>
            <w:tcBorders>
              <w:top w:val="nil"/>
              <w:left w:val="single" w:sz="4" w:space="0" w:color="000000"/>
              <w:bottom w:val="single" w:sz="4" w:space="0" w:color="000000"/>
              <w:right w:val="single" w:sz="4" w:space="0" w:color="000000"/>
            </w:tcBorders>
          </w:tcPr>
          <w:p w14:paraId="7BF83E27" w14:textId="77777777" w:rsidR="008E6A72" w:rsidRPr="005167CB" w:rsidRDefault="008E6A72" w:rsidP="00CA014E">
            <w:pPr>
              <w:spacing w:after="160" w:line="259" w:lineRule="auto"/>
              <w:rPr>
                <w:rFonts w:ascii="Arial" w:hAnsi="Arial" w:cs="Arial"/>
                <w:sz w:val="21"/>
                <w:szCs w:val="21"/>
              </w:rPr>
            </w:pPr>
          </w:p>
        </w:tc>
        <w:tc>
          <w:tcPr>
            <w:tcW w:w="5104" w:type="dxa"/>
            <w:tcBorders>
              <w:top w:val="single" w:sz="4" w:space="0" w:color="000000"/>
              <w:left w:val="single" w:sz="4" w:space="0" w:color="000000"/>
              <w:bottom w:val="single" w:sz="4" w:space="0" w:color="000000"/>
              <w:right w:val="single" w:sz="4" w:space="0" w:color="000000"/>
            </w:tcBorders>
            <w:vAlign w:val="center"/>
          </w:tcPr>
          <w:p w14:paraId="7D7562A3" w14:textId="77777777" w:rsidR="008E6A72" w:rsidRPr="005167CB" w:rsidRDefault="008E6A72" w:rsidP="00CA014E">
            <w:pPr>
              <w:spacing w:line="259" w:lineRule="auto"/>
              <w:ind w:right="72"/>
              <w:rPr>
                <w:rFonts w:ascii="Arial" w:hAnsi="Arial" w:cs="Arial"/>
                <w:sz w:val="21"/>
                <w:szCs w:val="21"/>
              </w:rPr>
            </w:pPr>
            <w:r w:rsidRPr="005167CB">
              <w:rPr>
                <w:rFonts w:ascii="Arial" w:hAnsi="Arial" w:cs="Arial"/>
                <w:sz w:val="21"/>
                <w:szCs w:val="21"/>
              </w:rPr>
              <w:t xml:space="preserve">KR1÷KR4 </w:t>
            </w:r>
          </w:p>
        </w:tc>
      </w:tr>
      <w:tr w:rsidR="005167CB" w:rsidRPr="005167CB" w14:paraId="1194F12F" w14:textId="77777777" w:rsidTr="00CA014E">
        <w:trPr>
          <w:trHeight w:val="809"/>
        </w:trPr>
        <w:tc>
          <w:tcPr>
            <w:tcW w:w="3829" w:type="dxa"/>
            <w:tcBorders>
              <w:top w:val="single" w:sz="4" w:space="0" w:color="000000"/>
              <w:left w:val="single" w:sz="4" w:space="0" w:color="000000"/>
              <w:bottom w:val="single" w:sz="4" w:space="0" w:color="000000"/>
              <w:right w:val="single" w:sz="4" w:space="0" w:color="000000"/>
            </w:tcBorders>
            <w:vAlign w:val="center"/>
          </w:tcPr>
          <w:p w14:paraId="4F365C4E"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Zawartość lepiszcza rozpuszczalnego S - niedomiar </w:t>
            </w:r>
          </w:p>
        </w:tc>
        <w:tc>
          <w:tcPr>
            <w:tcW w:w="5104" w:type="dxa"/>
            <w:tcBorders>
              <w:top w:val="single" w:sz="4" w:space="0" w:color="000000"/>
              <w:left w:val="single" w:sz="4" w:space="0" w:color="000000"/>
              <w:bottom w:val="single" w:sz="4" w:space="0" w:color="000000"/>
              <w:right w:val="single" w:sz="4" w:space="0" w:color="000000"/>
            </w:tcBorders>
            <w:vAlign w:val="center"/>
          </w:tcPr>
          <w:p w14:paraId="738006E2" w14:textId="77777777" w:rsidR="008E6A72" w:rsidRPr="005167CB" w:rsidRDefault="008E6A72" w:rsidP="00CA014E">
            <w:pPr>
              <w:spacing w:line="259" w:lineRule="auto"/>
              <w:ind w:right="71"/>
              <w:rPr>
                <w:rFonts w:ascii="Arial" w:hAnsi="Arial" w:cs="Arial"/>
                <w:sz w:val="21"/>
                <w:szCs w:val="21"/>
              </w:rPr>
            </w:pPr>
            <w:r w:rsidRPr="005167CB">
              <w:rPr>
                <w:rFonts w:ascii="Arial" w:hAnsi="Arial" w:cs="Arial"/>
                <w:sz w:val="21"/>
                <w:szCs w:val="21"/>
              </w:rPr>
              <w:t xml:space="preserve">0,3 </w:t>
            </w:r>
          </w:p>
        </w:tc>
      </w:tr>
      <w:tr w:rsidR="005167CB" w:rsidRPr="005167CB" w14:paraId="305A699D" w14:textId="77777777" w:rsidTr="00CA014E">
        <w:trPr>
          <w:trHeight w:val="809"/>
        </w:trPr>
        <w:tc>
          <w:tcPr>
            <w:tcW w:w="3829" w:type="dxa"/>
            <w:tcBorders>
              <w:top w:val="single" w:sz="4" w:space="0" w:color="000000"/>
              <w:left w:val="single" w:sz="4" w:space="0" w:color="000000"/>
              <w:bottom w:val="single" w:sz="4" w:space="0" w:color="000000"/>
              <w:right w:val="single" w:sz="4" w:space="0" w:color="000000"/>
            </w:tcBorders>
            <w:vAlign w:val="center"/>
          </w:tcPr>
          <w:p w14:paraId="19F54CE7"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Zawartość lepiszcza rozpuszczalnego S - nadmiar </w:t>
            </w:r>
          </w:p>
        </w:tc>
        <w:tc>
          <w:tcPr>
            <w:tcW w:w="5104" w:type="dxa"/>
            <w:tcBorders>
              <w:top w:val="single" w:sz="4" w:space="0" w:color="000000"/>
              <w:left w:val="single" w:sz="4" w:space="0" w:color="000000"/>
              <w:bottom w:val="single" w:sz="4" w:space="0" w:color="000000"/>
              <w:right w:val="single" w:sz="4" w:space="0" w:color="000000"/>
            </w:tcBorders>
            <w:vAlign w:val="center"/>
          </w:tcPr>
          <w:p w14:paraId="7293EF90" w14:textId="77777777" w:rsidR="008E6A72" w:rsidRPr="005167CB" w:rsidRDefault="008E6A72" w:rsidP="00CA014E">
            <w:pPr>
              <w:spacing w:line="259" w:lineRule="auto"/>
              <w:ind w:right="71"/>
              <w:rPr>
                <w:rFonts w:ascii="Arial" w:hAnsi="Arial" w:cs="Arial"/>
                <w:sz w:val="21"/>
                <w:szCs w:val="21"/>
              </w:rPr>
            </w:pPr>
            <w:r w:rsidRPr="005167CB">
              <w:rPr>
                <w:rFonts w:ascii="Arial" w:hAnsi="Arial" w:cs="Arial"/>
                <w:sz w:val="21"/>
                <w:szCs w:val="21"/>
              </w:rPr>
              <w:t xml:space="preserve">0,3 </w:t>
            </w:r>
          </w:p>
        </w:tc>
      </w:tr>
    </w:tbl>
    <w:p w14:paraId="17928115"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 przypadku przekroczenia wielkości dopuszczalnych odchyłek dla wartości średniej  i dla pojedynczego wyniku w zakresie zawartości lepiszcza rozpuszczalnego należy postępować zgodnie z Instrukcją DP-T 14 </w:t>
      </w:r>
      <w:r w:rsidRPr="005167CB">
        <w:rPr>
          <w:rFonts w:ascii="Arial" w:hAnsi="Arial" w:cs="Arial"/>
          <w:i/>
          <w:sz w:val="21"/>
          <w:szCs w:val="21"/>
        </w:rPr>
        <w:t>Ocena jakości na drogach krajowych. Część I-Roboty drogowe</w:t>
      </w:r>
      <w:r w:rsidRPr="005167CB">
        <w:rPr>
          <w:rFonts w:ascii="Arial" w:hAnsi="Arial" w:cs="Arial"/>
          <w:sz w:val="21"/>
          <w:szCs w:val="21"/>
        </w:rPr>
        <w:t xml:space="preserve">, </w:t>
      </w:r>
      <w:r w:rsidRPr="005167CB">
        <w:rPr>
          <w:rFonts w:ascii="Arial" w:hAnsi="Arial" w:cs="Arial"/>
          <w:sz w:val="21"/>
          <w:szCs w:val="21"/>
        </w:rPr>
        <w:br/>
        <w:t xml:space="preserve">z uwzględnieniem zasad opisanych w punktach 6.4 lub 6.5 niniejszych SST. </w:t>
      </w:r>
    </w:p>
    <w:p w14:paraId="6A6EBC52"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6.7.2.</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Uziarnienie mieszanki mineralnej </w:t>
      </w:r>
    </w:p>
    <w:p w14:paraId="353B90BF"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Po wykonaniu ekstrakcji lepiszcza należy przeprowadzić kontrolę uziarnienia mieszanki kruszywa mineralnego wg PN-EN 12697-2.  </w:t>
      </w:r>
    </w:p>
    <w:p w14:paraId="492CCBFF"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Jakości mieszanki mineralnej należy ocenić na podstawie: </w:t>
      </w:r>
    </w:p>
    <w:p w14:paraId="569AE2F5" w14:textId="77777777" w:rsidR="008E6A72" w:rsidRPr="005167CB" w:rsidRDefault="008E6A72" w:rsidP="00C50705">
      <w:pPr>
        <w:numPr>
          <w:ilvl w:val="0"/>
          <w:numId w:val="70"/>
        </w:numPr>
        <w:spacing w:after="156" w:line="269" w:lineRule="auto"/>
        <w:ind w:hanging="360"/>
        <w:rPr>
          <w:rFonts w:ascii="Arial" w:hAnsi="Arial" w:cs="Arial"/>
          <w:sz w:val="21"/>
          <w:szCs w:val="21"/>
        </w:rPr>
      </w:pPr>
      <w:r w:rsidRPr="005167CB">
        <w:rPr>
          <w:rFonts w:ascii="Arial" w:hAnsi="Arial" w:cs="Arial"/>
          <w:sz w:val="21"/>
          <w:szCs w:val="21"/>
        </w:rPr>
        <w:t xml:space="preserve">wielkości odchyłki obliczonej dla wartości średniej (średnia arytmetyczna wszystkich wyników z całej drogi dla danego typu MMA i danej warstwy asfaltowej) z dokładnością do 0,1 % </w:t>
      </w:r>
    </w:p>
    <w:p w14:paraId="0F01AB5F" w14:textId="77777777" w:rsidR="008E6A72" w:rsidRPr="005167CB" w:rsidRDefault="008E6A72" w:rsidP="00C50705">
      <w:pPr>
        <w:numPr>
          <w:ilvl w:val="0"/>
          <w:numId w:val="70"/>
        </w:numPr>
        <w:spacing w:after="125" w:line="269" w:lineRule="auto"/>
        <w:ind w:hanging="360"/>
        <w:rPr>
          <w:rFonts w:ascii="Arial" w:hAnsi="Arial" w:cs="Arial"/>
          <w:sz w:val="21"/>
          <w:szCs w:val="21"/>
        </w:rPr>
      </w:pPr>
      <w:r w:rsidRPr="005167CB">
        <w:rPr>
          <w:rFonts w:ascii="Arial" w:hAnsi="Arial" w:cs="Arial"/>
          <w:sz w:val="21"/>
          <w:szCs w:val="21"/>
        </w:rPr>
        <w:t xml:space="preserve">wielkości odchyłki obliczonej dla pojedynczego wyniku (próbki) z dokładnością do 0,1 % dla sita 0,063mm i z dokładnością do 1 % dla pozostałych sit. </w:t>
      </w:r>
    </w:p>
    <w:p w14:paraId="4E18113C" w14:textId="77777777" w:rsidR="008E6A72" w:rsidRPr="005167CB" w:rsidRDefault="008E6A72" w:rsidP="008E6A72">
      <w:pPr>
        <w:spacing w:after="133"/>
        <w:ind w:left="7"/>
        <w:rPr>
          <w:rFonts w:ascii="Arial" w:hAnsi="Arial" w:cs="Arial"/>
          <w:sz w:val="21"/>
          <w:szCs w:val="21"/>
        </w:rPr>
      </w:pPr>
      <w:r w:rsidRPr="005167CB">
        <w:rPr>
          <w:rFonts w:ascii="Arial" w:hAnsi="Arial" w:cs="Arial"/>
          <w:b/>
          <w:sz w:val="21"/>
          <w:szCs w:val="21"/>
        </w:rPr>
        <w:t>Wyżej wymienione kryteria należy stosować jednocześnie</w:t>
      </w:r>
      <w:r w:rsidRPr="005167CB">
        <w:rPr>
          <w:rFonts w:ascii="Arial" w:hAnsi="Arial" w:cs="Arial"/>
          <w:sz w:val="21"/>
          <w:szCs w:val="21"/>
        </w:rPr>
        <w:t xml:space="preserve"> (oba podlegają ocenie jakości MMA). </w:t>
      </w:r>
    </w:p>
    <w:p w14:paraId="0C5A0DB5"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Odchyłka jest to wartość bezwzględna różnicy pomiędzy procentową zawartością ziaren </w:t>
      </w:r>
      <w:r w:rsidRPr="005167CB">
        <w:rPr>
          <w:rFonts w:ascii="Arial" w:hAnsi="Arial" w:cs="Arial"/>
          <w:sz w:val="21"/>
          <w:szCs w:val="21"/>
        </w:rPr>
        <w:br/>
        <w:t xml:space="preserve">w wyekstrahowanej mieszance mineralnej uzyskaną z badań laboratoryjnych a procentową zawartością ziaren w mieszance mineralnej podaną w Badaniu Typu (%). </w:t>
      </w:r>
    </w:p>
    <w:p w14:paraId="75CC833C"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Dopuszczalne odchyłki w zakresie uziarnienia podano w tabeli 10. </w:t>
      </w:r>
    </w:p>
    <w:p w14:paraId="41D394A0"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10. Dopuszczalne odchyłki w zakresie uziarnienia. </w:t>
      </w:r>
    </w:p>
    <w:tbl>
      <w:tblPr>
        <w:tblStyle w:val="TableGrid"/>
        <w:tblW w:w="8956" w:type="dxa"/>
        <w:tblInd w:w="125" w:type="dxa"/>
        <w:tblCellMar>
          <w:top w:w="174" w:type="dxa"/>
          <w:left w:w="115" w:type="dxa"/>
          <w:right w:w="52" w:type="dxa"/>
        </w:tblCellMar>
        <w:tblLook w:val="04A0" w:firstRow="1" w:lastRow="0" w:firstColumn="1" w:lastColumn="0" w:noHBand="0" w:noVBand="1"/>
      </w:tblPr>
      <w:tblGrid>
        <w:gridCol w:w="2306"/>
        <w:gridCol w:w="2182"/>
        <w:gridCol w:w="2161"/>
        <w:gridCol w:w="2307"/>
      </w:tblGrid>
      <w:tr w:rsidR="005167CB" w:rsidRPr="005167CB" w14:paraId="047E1F01" w14:textId="77777777" w:rsidTr="00CA014E">
        <w:trPr>
          <w:trHeight w:val="979"/>
        </w:trPr>
        <w:tc>
          <w:tcPr>
            <w:tcW w:w="2307" w:type="dxa"/>
            <w:vMerge w:val="restart"/>
            <w:tcBorders>
              <w:top w:val="single" w:sz="4" w:space="0" w:color="000000"/>
              <w:left w:val="single" w:sz="4" w:space="0" w:color="000000"/>
              <w:bottom w:val="single" w:sz="4" w:space="0" w:color="000000"/>
              <w:right w:val="single" w:sz="4" w:space="0" w:color="000000"/>
            </w:tcBorders>
          </w:tcPr>
          <w:p w14:paraId="6CF99377" w14:textId="77777777" w:rsidR="008E6A72" w:rsidRPr="005167CB" w:rsidRDefault="008E6A72" w:rsidP="00CA014E">
            <w:pPr>
              <w:spacing w:line="259" w:lineRule="auto"/>
              <w:ind w:left="19" w:right="16"/>
              <w:rPr>
                <w:rFonts w:ascii="Arial" w:hAnsi="Arial" w:cs="Arial"/>
                <w:sz w:val="21"/>
                <w:szCs w:val="21"/>
              </w:rPr>
            </w:pPr>
            <w:r w:rsidRPr="005167CB">
              <w:rPr>
                <w:rFonts w:ascii="Arial" w:hAnsi="Arial" w:cs="Arial"/>
                <w:sz w:val="21"/>
                <w:szCs w:val="21"/>
              </w:rPr>
              <w:t xml:space="preserve">Przechodzi przez sito #, mm </w:t>
            </w:r>
          </w:p>
        </w:tc>
        <w:tc>
          <w:tcPr>
            <w:tcW w:w="4343" w:type="dxa"/>
            <w:gridSpan w:val="2"/>
            <w:tcBorders>
              <w:top w:val="single" w:sz="4" w:space="0" w:color="000000"/>
              <w:left w:val="single" w:sz="4" w:space="0" w:color="000000"/>
              <w:bottom w:val="single" w:sz="4" w:space="0" w:color="000000"/>
              <w:right w:val="single" w:sz="4" w:space="0" w:color="000000"/>
            </w:tcBorders>
          </w:tcPr>
          <w:p w14:paraId="3D9B382A"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Odchyłki dopuszczalne dla pojedynczego wyniku, % </w:t>
            </w:r>
          </w:p>
        </w:tc>
        <w:tc>
          <w:tcPr>
            <w:tcW w:w="2307" w:type="dxa"/>
            <w:tcBorders>
              <w:top w:val="single" w:sz="4" w:space="0" w:color="000000"/>
              <w:left w:val="single" w:sz="4" w:space="0" w:color="000000"/>
              <w:bottom w:val="single" w:sz="4" w:space="0" w:color="000000"/>
              <w:right w:val="single" w:sz="4" w:space="0" w:color="000000"/>
            </w:tcBorders>
            <w:vAlign w:val="center"/>
          </w:tcPr>
          <w:p w14:paraId="06C66785" w14:textId="77777777" w:rsidR="008E6A72" w:rsidRPr="005167CB" w:rsidRDefault="008E6A72" w:rsidP="00CA014E">
            <w:pPr>
              <w:spacing w:line="259" w:lineRule="auto"/>
              <w:ind w:firstLine="33"/>
              <w:rPr>
                <w:rFonts w:ascii="Arial" w:hAnsi="Arial" w:cs="Arial"/>
                <w:sz w:val="21"/>
                <w:szCs w:val="21"/>
              </w:rPr>
            </w:pPr>
            <w:r w:rsidRPr="005167CB">
              <w:rPr>
                <w:rFonts w:ascii="Arial" w:hAnsi="Arial" w:cs="Arial"/>
                <w:sz w:val="21"/>
                <w:szCs w:val="21"/>
              </w:rPr>
              <w:t xml:space="preserve">Odchyłki dopuszczalne dla wartości średniej, % </w:t>
            </w:r>
          </w:p>
        </w:tc>
      </w:tr>
      <w:tr w:rsidR="005167CB" w:rsidRPr="005167CB" w14:paraId="0D7E6335" w14:textId="77777777" w:rsidTr="00CA014E">
        <w:trPr>
          <w:trHeight w:val="20"/>
        </w:trPr>
        <w:tc>
          <w:tcPr>
            <w:tcW w:w="0" w:type="auto"/>
            <w:vMerge/>
            <w:tcBorders>
              <w:top w:val="nil"/>
              <w:left w:val="single" w:sz="4" w:space="0" w:color="000000"/>
              <w:bottom w:val="single" w:sz="4" w:space="0" w:color="000000"/>
              <w:right w:val="single" w:sz="4" w:space="0" w:color="000000"/>
            </w:tcBorders>
          </w:tcPr>
          <w:p w14:paraId="757819FD" w14:textId="77777777" w:rsidR="008E6A72" w:rsidRPr="005167CB" w:rsidRDefault="008E6A72" w:rsidP="00CA014E">
            <w:pPr>
              <w:spacing w:after="160" w:line="259" w:lineRule="auto"/>
              <w:rPr>
                <w:rFonts w:ascii="Arial" w:hAnsi="Arial" w:cs="Arial"/>
                <w:sz w:val="21"/>
                <w:szCs w:val="21"/>
              </w:rPr>
            </w:pPr>
          </w:p>
        </w:tc>
        <w:tc>
          <w:tcPr>
            <w:tcW w:w="2182" w:type="dxa"/>
            <w:tcBorders>
              <w:top w:val="single" w:sz="4" w:space="0" w:color="000000"/>
              <w:left w:val="single" w:sz="4" w:space="0" w:color="000000"/>
              <w:bottom w:val="single" w:sz="4" w:space="0" w:color="000000"/>
              <w:right w:val="single" w:sz="4" w:space="0" w:color="000000"/>
            </w:tcBorders>
            <w:vAlign w:val="center"/>
          </w:tcPr>
          <w:p w14:paraId="1B89FAB2"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KR 3-4 </w:t>
            </w:r>
          </w:p>
        </w:tc>
        <w:tc>
          <w:tcPr>
            <w:tcW w:w="2161" w:type="dxa"/>
            <w:tcBorders>
              <w:top w:val="single" w:sz="4" w:space="0" w:color="000000"/>
              <w:left w:val="single" w:sz="4" w:space="0" w:color="000000"/>
              <w:bottom w:val="single" w:sz="4" w:space="0" w:color="000000"/>
              <w:right w:val="single" w:sz="4" w:space="0" w:color="000000"/>
            </w:tcBorders>
            <w:vAlign w:val="center"/>
          </w:tcPr>
          <w:p w14:paraId="176334D7"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KR 1-2 </w:t>
            </w:r>
          </w:p>
        </w:tc>
        <w:tc>
          <w:tcPr>
            <w:tcW w:w="2307" w:type="dxa"/>
            <w:tcBorders>
              <w:top w:val="single" w:sz="4" w:space="0" w:color="000000"/>
              <w:left w:val="single" w:sz="4" w:space="0" w:color="000000"/>
              <w:bottom w:val="single" w:sz="4" w:space="0" w:color="000000"/>
              <w:right w:val="single" w:sz="4" w:space="0" w:color="000000"/>
            </w:tcBorders>
            <w:vAlign w:val="center"/>
          </w:tcPr>
          <w:p w14:paraId="53EEDC18"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KR 1-4 </w:t>
            </w:r>
          </w:p>
        </w:tc>
      </w:tr>
      <w:tr w:rsidR="005167CB" w:rsidRPr="005167CB" w14:paraId="45C0B797" w14:textId="77777777" w:rsidTr="00CA014E">
        <w:trPr>
          <w:trHeight w:val="23"/>
        </w:trPr>
        <w:tc>
          <w:tcPr>
            <w:tcW w:w="2307" w:type="dxa"/>
            <w:tcBorders>
              <w:top w:val="single" w:sz="4" w:space="0" w:color="000000"/>
              <w:left w:val="single" w:sz="4" w:space="0" w:color="000000"/>
              <w:bottom w:val="single" w:sz="4" w:space="0" w:color="000000"/>
              <w:right w:val="single" w:sz="4" w:space="0" w:color="000000"/>
            </w:tcBorders>
            <w:vAlign w:val="center"/>
          </w:tcPr>
          <w:p w14:paraId="44B09D9A" w14:textId="77777777" w:rsidR="008E6A72" w:rsidRPr="005167CB" w:rsidRDefault="008E6A72" w:rsidP="00CA014E">
            <w:pPr>
              <w:spacing w:line="259" w:lineRule="auto"/>
              <w:ind w:right="67"/>
              <w:rPr>
                <w:rFonts w:ascii="Arial" w:hAnsi="Arial" w:cs="Arial"/>
                <w:sz w:val="21"/>
                <w:szCs w:val="21"/>
              </w:rPr>
            </w:pPr>
            <w:r w:rsidRPr="005167CB">
              <w:rPr>
                <w:rFonts w:ascii="Arial" w:hAnsi="Arial" w:cs="Arial"/>
                <w:sz w:val="21"/>
                <w:szCs w:val="21"/>
              </w:rPr>
              <w:t xml:space="preserve">0,063 </w:t>
            </w:r>
          </w:p>
        </w:tc>
        <w:tc>
          <w:tcPr>
            <w:tcW w:w="2182" w:type="dxa"/>
            <w:tcBorders>
              <w:top w:val="single" w:sz="4" w:space="0" w:color="000000"/>
              <w:left w:val="single" w:sz="4" w:space="0" w:color="000000"/>
              <w:bottom w:val="single" w:sz="4" w:space="0" w:color="000000"/>
              <w:right w:val="single" w:sz="4" w:space="0" w:color="000000"/>
            </w:tcBorders>
            <w:vAlign w:val="center"/>
          </w:tcPr>
          <w:p w14:paraId="469B035F"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2,5 </w:t>
            </w:r>
          </w:p>
        </w:tc>
        <w:tc>
          <w:tcPr>
            <w:tcW w:w="2161" w:type="dxa"/>
            <w:tcBorders>
              <w:top w:val="single" w:sz="4" w:space="0" w:color="000000"/>
              <w:left w:val="single" w:sz="4" w:space="0" w:color="000000"/>
              <w:bottom w:val="single" w:sz="4" w:space="0" w:color="000000"/>
              <w:right w:val="single" w:sz="4" w:space="0" w:color="000000"/>
            </w:tcBorders>
            <w:vAlign w:val="center"/>
          </w:tcPr>
          <w:p w14:paraId="43DD38F7"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3,0 </w:t>
            </w:r>
          </w:p>
        </w:tc>
        <w:tc>
          <w:tcPr>
            <w:tcW w:w="2307" w:type="dxa"/>
            <w:tcBorders>
              <w:top w:val="single" w:sz="4" w:space="0" w:color="000000"/>
              <w:left w:val="single" w:sz="4" w:space="0" w:color="000000"/>
              <w:bottom w:val="single" w:sz="4" w:space="0" w:color="000000"/>
              <w:right w:val="single" w:sz="4" w:space="0" w:color="000000"/>
            </w:tcBorders>
            <w:vAlign w:val="center"/>
          </w:tcPr>
          <w:p w14:paraId="18DF3353"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1,5 </w:t>
            </w:r>
          </w:p>
        </w:tc>
      </w:tr>
      <w:tr w:rsidR="005167CB" w:rsidRPr="005167CB" w14:paraId="35915EDF" w14:textId="77777777" w:rsidTr="00CA014E">
        <w:trPr>
          <w:trHeight w:val="23"/>
        </w:trPr>
        <w:tc>
          <w:tcPr>
            <w:tcW w:w="2307" w:type="dxa"/>
            <w:tcBorders>
              <w:top w:val="single" w:sz="4" w:space="0" w:color="000000"/>
              <w:left w:val="single" w:sz="4" w:space="0" w:color="000000"/>
              <w:bottom w:val="single" w:sz="4" w:space="0" w:color="000000"/>
              <w:right w:val="single" w:sz="4" w:space="0" w:color="000000"/>
            </w:tcBorders>
            <w:vAlign w:val="center"/>
          </w:tcPr>
          <w:p w14:paraId="0D4FFDCA" w14:textId="77777777" w:rsidR="008E6A72" w:rsidRPr="005167CB" w:rsidRDefault="008E6A72" w:rsidP="00CA014E">
            <w:pPr>
              <w:spacing w:line="259" w:lineRule="auto"/>
              <w:ind w:right="67"/>
              <w:rPr>
                <w:rFonts w:ascii="Arial" w:hAnsi="Arial" w:cs="Arial"/>
                <w:sz w:val="21"/>
                <w:szCs w:val="21"/>
              </w:rPr>
            </w:pPr>
            <w:r w:rsidRPr="005167CB">
              <w:rPr>
                <w:rFonts w:ascii="Arial" w:hAnsi="Arial" w:cs="Arial"/>
                <w:sz w:val="21"/>
                <w:szCs w:val="21"/>
              </w:rPr>
              <w:t xml:space="preserve">0,125 </w:t>
            </w:r>
          </w:p>
        </w:tc>
        <w:tc>
          <w:tcPr>
            <w:tcW w:w="2182" w:type="dxa"/>
            <w:tcBorders>
              <w:top w:val="single" w:sz="4" w:space="0" w:color="000000"/>
              <w:left w:val="single" w:sz="4" w:space="0" w:color="000000"/>
              <w:bottom w:val="single" w:sz="4" w:space="0" w:color="000000"/>
              <w:right w:val="single" w:sz="4" w:space="0" w:color="000000"/>
            </w:tcBorders>
            <w:vAlign w:val="center"/>
          </w:tcPr>
          <w:p w14:paraId="50C7F15E"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4 </w:t>
            </w:r>
          </w:p>
        </w:tc>
        <w:tc>
          <w:tcPr>
            <w:tcW w:w="2161" w:type="dxa"/>
            <w:tcBorders>
              <w:top w:val="single" w:sz="4" w:space="0" w:color="000000"/>
              <w:left w:val="single" w:sz="4" w:space="0" w:color="000000"/>
              <w:bottom w:val="single" w:sz="4" w:space="0" w:color="000000"/>
              <w:right w:val="single" w:sz="4" w:space="0" w:color="000000"/>
            </w:tcBorders>
            <w:vAlign w:val="center"/>
          </w:tcPr>
          <w:p w14:paraId="21838BD3"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5 </w:t>
            </w:r>
          </w:p>
        </w:tc>
        <w:tc>
          <w:tcPr>
            <w:tcW w:w="2307" w:type="dxa"/>
            <w:tcBorders>
              <w:top w:val="single" w:sz="4" w:space="0" w:color="000000"/>
              <w:left w:val="single" w:sz="4" w:space="0" w:color="000000"/>
              <w:bottom w:val="single" w:sz="4" w:space="0" w:color="000000"/>
              <w:right w:val="single" w:sz="4" w:space="0" w:color="000000"/>
            </w:tcBorders>
            <w:vAlign w:val="center"/>
          </w:tcPr>
          <w:p w14:paraId="4E97EDFA"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2,0 </w:t>
            </w:r>
          </w:p>
        </w:tc>
      </w:tr>
      <w:tr w:rsidR="005167CB" w:rsidRPr="005167CB" w14:paraId="3EEB3FEF" w14:textId="77777777" w:rsidTr="00CA014E">
        <w:trPr>
          <w:trHeight w:val="494"/>
        </w:trPr>
        <w:tc>
          <w:tcPr>
            <w:tcW w:w="2307" w:type="dxa"/>
            <w:tcBorders>
              <w:top w:val="single" w:sz="4" w:space="0" w:color="000000"/>
              <w:left w:val="single" w:sz="4" w:space="0" w:color="000000"/>
              <w:bottom w:val="single" w:sz="4" w:space="0" w:color="000000"/>
              <w:right w:val="single" w:sz="4" w:space="0" w:color="000000"/>
            </w:tcBorders>
            <w:vAlign w:val="center"/>
          </w:tcPr>
          <w:p w14:paraId="24F15CB1"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2 </w:t>
            </w:r>
          </w:p>
        </w:tc>
        <w:tc>
          <w:tcPr>
            <w:tcW w:w="2182" w:type="dxa"/>
            <w:tcBorders>
              <w:top w:val="single" w:sz="4" w:space="0" w:color="000000"/>
              <w:left w:val="single" w:sz="4" w:space="0" w:color="000000"/>
              <w:bottom w:val="single" w:sz="4" w:space="0" w:color="000000"/>
              <w:right w:val="single" w:sz="4" w:space="0" w:color="000000"/>
            </w:tcBorders>
            <w:vAlign w:val="center"/>
          </w:tcPr>
          <w:p w14:paraId="5A7DB74F"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5 </w:t>
            </w:r>
          </w:p>
        </w:tc>
        <w:tc>
          <w:tcPr>
            <w:tcW w:w="2161" w:type="dxa"/>
            <w:tcBorders>
              <w:top w:val="single" w:sz="4" w:space="0" w:color="000000"/>
              <w:left w:val="single" w:sz="4" w:space="0" w:color="000000"/>
              <w:bottom w:val="single" w:sz="4" w:space="0" w:color="000000"/>
              <w:right w:val="single" w:sz="4" w:space="0" w:color="000000"/>
            </w:tcBorders>
            <w:vAlign w:val="center"/>
          </w:tcPr>
          <w:p w14:paraId="23EE36B4"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6 </w:t>
            </w:r>
          </w:p>
        </w:tc>
        <w:tc>
          <w:tcPr>
            <w:tcW w:w="2307" w:type="dxa"/>
            <w:tcBorders>
              <w:top w:val="single" w:sz="4" w:space="0" w:color="000000"/>
              <w:left w:val="single" w:sz="4" w:space="0" w:color="000000"/>
              <w:bottom w:val="single" w:sz="4" w:space="0" w:color="000000"/>
              <w:right w:val="single" w:sz="4" w:space="0" w:color="000000"/>
            </w:tcBorders>
            <w:vAlign w:val="center"/>
          </w:tcPr>
          <w:p w14:paraId="04B56B8A"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3,0 </w:t>
            </w:r>
          </w:p>
        </w:tc>
      </w:tr>
      <w:tr w:rsidR="005167CB" w:rsidRPr="005167CB" w14:paraId="5B08FB44" w14:textId="77777777" w:rsidTr="00CA014E">
        <w:trPr>
          <w:trHeight w:val="23"/>
        </w:trPr>
        <w:tc>
          <w:tcPr>
            <w:tcW w:w="2307" w:type="dxa"/>
            <w:tcBorders>
              <w:top w:val="single" w:sz="4" w:space="0" w:color="000000"/>
              <w:left w:val="single" w:sz="4" w:space="0" w:color="000000"/>
              <w:bottom w:val="single" w:sz="4" w:space="0" w:color="000000"/>
              <w:right w:val="single" w:sz="4" w:space="0" w:color="000000"/>
            </w:tcBorders>
            <w:vAlign w:val="center"/>
          </w:tcPr>
          <w:p w14:paraId="6200938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lastRenderedPageBreak/>
              <w:t xml:space="preserve">D/2 lub sito charakterystyczne </w:t>
            </w:r>
          </w:p>
        </w:tc>
        <w:tc>
          <w:tcPr>
            <w:tcW w:w="2182" w:type="dxa"/>
            <w:tcBorders>
              <w:top w:val="single" w:sz="4" w:space="0" w:color="000000"/>
              <w:left w:val="single" w:sz="4" w:space="0" w:color="000000"/>
              <w:bottom w:val="single" w:sz="4" w:space="0" w:color="000000"/>
              <w:right w:val="single" w:sz="4" w:space="0" w:color="000000"/>
            </w:tcBorders>
          </w:tcPr>
          <w:p w14:paraId="4B27BA58"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6 </w:t>
            </w:r>
          </w:p>
        </w:tc>
        <w:tc>
          <w:tcPr>
            <w:tcW w:w="2161" w:type="dxa"/>
            <w:tcBorders>
              <w:top w:val="single" w:sz="4" w:space="0" w:color="000000"/>
              <w:left w:val="single" w:sz="4" w:space="0" w:color="000000"/>
              <w:bottom w:val="single" w:sz="4" w:space="0" w:color="000000"/>
              <w:right w:val="single" w:sz="4" w:space="0" w:color="000000"/>
            </w:tcBorders>
          </w:tcPr>
          <w:p w14:paraId="4E248CD2"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7 </w:t>
            </w:r>
          </w:p>
        </w:tc>
        <w:tc>
          <w:tcPr>
            <w:tcW w:w="2307" w:type="dxa"/>
            <w:tcBorders>
              <w:top w:val="single" w:sz="4" w:space="0" w:color="000000"/>
              <w:left w:val="single" w:sz="4" w:space="0" w:color="000000"/>
              <w:bottom w:val="single" w:sz="4" w:space="0" w:color="000000"/>
              <w:right w:val="single" w:sz="4" w:space="0" w:color="000000"/>
            </w:tcBorders>
          </w:tcPr>
          <w:p w14:paraId="6B3B3FBC"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4,0 </w:t>
            </w:r>
          </w:p>
        </w:tc>
      </w:tr>
      <w:tr w:rsidR="005167CB" w:rsidRPr="005167CB" w14:paraId="035A0D83" w14:textId="77777777" w:rsidTr="00CA014E">
        <w:trPr>
          <w:trHeight w:val="494"/>
        </w:trPr>
        <w:tc>
          <w:tcPr>
            <w:tcW w:w="2307" w:type="dxa"/>
            <w:tcBorders>
              <w:top w:val="single" w:sz="4" w:space="0" w:color="000000"/>
              <w:left w:val="single" w:sz="4" w:space="0" w:color="000000"/>
              <w:bottom w:val="single" w:sz="4" w:space="0" w:color="000000"/>
              <w:right w:val="single" w:sz="4" w:space="0" w:color="000000"/>
            </w:tcBorders>
            <w:vAlign w:val="center"/>
          </w:tcPr>
          <w:p w14:paraId="029C562B"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D </w:t>
            </w:r>
          </w:p>
        </w:tc>
        <w:tc>
          <w:tcPr>
            <w:tcW w:w="2182" w:type="dxa"/>
            <w:tcBorders>
              <w:top w:val="single" w:sz="4" w:space="0" w:color="000000"/>
              <w:left w:val="single" w:sz="4" w:space="0" w:color="000000"/>
              <w:bottom w:val="single" w:sz="4" w:space="0" w:color="000000"/>
              <w:right w:val="single" w:sz="4" w:space="0" w:color="000000"/>
            </w:tcBorders>
            <w:vAlign w:val="center"/>
          </w:tcPr>
          <w:p w14:paraId="42A269C4"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7 </w:t>
            </w:r>
          </w:p>
        </w:tc>
        <w:tc>
          <w:tcPr>
            <w:tcW w:w="2161" w:type="dxa"/>
            <w:tcBorders>
              <w:top w:val="single" w:sz="4" w:space="0" w:color="000000"/>
              <w:left w:val="single" w:sz="4" w:space="0" w:color="000000"/>
              <w:bottom w:val="single" w:sz="4" w:space="0" w:color="000000"/>
              <w:right w:val="single" w:sz="4" w:space="0" w:color="000000"/>
            </w:tcBorders>
            <w:vAlign w:val="center"/>
          </w:tcPr>
          <w:p w14:paraId="6BC05C3E"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8 </w:t>
            </w:r>
          </w:p>
        </w:tc>
        <w:tc>
          <w:tcPr>
            <w:tcW w:w="2307" w:type="dxa"/>
            <w:tcBorders>
              <w:top w:val="single" w:sz="4" w:space="0" w:color="000000"/>
              <w:left w:val="single" w:sz="4" w:space="0" w:color="000000"/>
              <w:bottom w:val="single" w:sz="4" w:space="0" w:color="000000"/>
              <w:right w:val="single" w:sz="4" w:space="0" w:color="000000"/>
            </w:tcBorders>
            <w:vAlign w:val="center"/>
          </w:tcPr>
          <w:p w14:paraId="4D9FB7C6"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5,0 </w:t>
            </w:r>
          </w:p>
        </w:tc>
      </w:tr>
    </w:tbl>
    <w:p w14:paraId="30C50141"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Wymagania dotyczące udziału kruszywa grubego, drobnego i wypełniacza powinny być spełnione jednocześnie. </w:t>
      </w:r>
    </w:p>
    <w:p w14:paraId="10CDE9F7"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W przypadku przekroczenia wielkości dopuszczalnych odchyłek dla wartości średniej  w zakresie uziarnienia należy postępować zgodnie z Instrukcją DP-T 14 </w:t>
      </w:r>
      <w:r w:rsidRPr="005167CB">
        <w:rPr>
          <w:rFonts w:ascii="Arial" w:hAnsi="Arial" w:cs="Arial"/>
          <w:i/>
          <w:sz w:val="21"/>
          <w:szCs w:val="21"/>
        </w:rPr>
        <w:t>Ocena jakości na drogach krajowych. Część I-Roboty drogowe</w:t>
      </w:r>
      <w:r w:rsidRPr="005167CB">
        <w:rPr>
          <w:rFonts w:ascii="Arial" w:hAnsi="Arial" w:cs="Arial"/>
          <w:sz w:val="21"/>
          <w:szCs w:val="21"/>
        </w:rPr>
        <w:t>, z uwzględnieniem zasad opisanych w punktach 6.4 lub 6.5 niniejszych SST.</w:t>
      </w:r>
      <w:r w:rsidRPr="005167CB">
        <w:rPr>
          <w:rFonts w:ascii="Arial" w:hAnsi="Arial" w:cs="Arial"/>
          <w:i/>
          <w:sz w:val="21"/>
          <w:szCs w:val="21"/>
        </w:rPr>
        <w:t xml:space="preserve"> </w:t>
      </w:r>
    </w:p>
    <w:p w14:paraId="469569EB"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Dla kryterium dotyczącego pojedynczego wyniku nie stosuje się potrąceń – należy je spełnić wg wyżej wymienionych wymagań. </w:t>
      </w:r>
    </w:p>
    <w:p w14:paraId="6D0D3742"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6.7.3.</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Zawartość wolnych przestrzeni w mieszance MMA </w:t>
      </w:r>
    </w:p>
    <w:p w14:paraId="2F0DC57B"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Zawartość wolnych przestrzeni w próbkach Marshalla oblicza się zgodnie z PN-EN 126978. Zawartość wolnych przestrzeni nie może przekroczyć wartości podanych w WT-2 2014 Tabela 18 i 19 w zależności od kategorii ruchu. </w:t>
      </w:r>
    </w:p>
    <w:p w14:paraId="3E5DC5BE"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6.7.4.</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Pomiar grubości warstwy wg PN-EN 12697-36 </w:t>
      </w:r>
    </w:p>
    <w:p w14:paraId="2E77DD7F" w14:textId="77777777" w:rsidR="008E6A72" w:rsidRPr="005167CB" w:rsidRDefault="008E6A72" w:rsidP="008E6A72">
      <w:pPr>
        <w:spacing w:after="129"/>
        <w:ind w:left="7"/>
        <w:rPr>
          <w:rFonts w:ascii="Arial" w:hAnsi="Arial" w:cs="Arial"/>
          <w:sz w:val="21"/>
          <w:szCs w:val="21"/>
        </w:rPr>
      </w:pPr>
      <w:r w:rsidRPr="005167CB">
        <w:rPr>
          <w:rFonts w:ascii="Arial" w:hAnsi="Arial" w:cs="Arial"/>
          <w:sz w:val="21"/>
          <w:szCs w:val="21"/>
        </w:rPr>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 14 pkt. 2.3.  </w:t>
      </w:r>
    </w:p>
    <w:p w14:paraId="477911F3"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Grubości warstwy należy ocenić na podstawie wielkości odchyłki obliczonej dla: </w:t>
      </w:r>
    </w:p>
    <w:p w14:paraId="0AB275B1" w14:textId="77777777" w:rsidR="008E6A72" w:rsidRPr="005167CB" w:rsidRDefault="008E6A72" w:rsidP="00C50705">
      <w:pPr>
        <w:numPr>
          <w:ilvl w:val="0"/>
          <w:numId w:val="71"/>
        </w:numPr>
        <w:spacing w:after="156" w:line="269" w:lineRule="auto"/>
        <w:ind w:hanging="360"/>
        <w:rPr>
          <w:rFonts w:ascii="Arial" w:hAnsi="Arial" w:cs="Arial"/>
          <w:sz w:val="21"/>
          <w:szCs w:val="21"/>
        </w:rPr>
      </w:pPr>
      <w:r w:rsidRPr="005167CB">
        <w:rPr>
          <w:rFonts w:ascii="Arial" w:hAnsi="Arial" w:cs="Arial"/>
          <w:sz w:val="21"/>
          <w:szCs w:val="21"/>
        </w:rPr>
        <w:t xml:space="preserve">pojedynczego wyniku pomiaru grubości warstwy i pakietu warstw asfaltowych, </w:t>
      </w:r>
    </w:p>
    <w:p w14:paraId="7B59B5AE" w14:textId="77777777" w:rsidR="008E6A72" w:rsidRPr="005167CB" w:rsidRDefault="008E6A72" w:rsidP="00C50705">
      <w:pPr>
        <w:numPr>
          <w:ilvl w:val="0"/>
          <w:numId w:val="71"/>
        </w:numPr>
        <w:spacing w:after="156" w:line="269" w:lineRule="auto"/>
        <w:ind w:hanging="360"/>
        <w:rPr>
          <w:rFonts w:ascii="Arial" w:hAnsi="Arial" w:cs="Arial"/>
          <w:sz w:val="21"/>
          <w:szCs w:val="21"/>
        </w:rPr>
      </w:pPr>
      <w:r w:rsidRPr="005167CB">
        <w:rPr>
          <w:rFonts w:ascii="Arial" w:hAnsi="Arial" w:cs="Arial"/>
          <w:sz w:val="21"/>
          <w:szCs w:val="21"/>
        </w:rPr>
        <w:t xml:space="preserve">wartości średniej ze wszystkich pomiarów grubości danej warstwy i wartości średniej pomiarów pakietu warstw asfaltowych. </w:t>
      </w:r>
    </w:p>
    <w:p w14:paraId="3B9BBEC2"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Odchyłka w zakresie grubości danej warstwy lub pakietu warstw z mieszanek mineralnoasfaltowych jest to procentowe </w:t>
      </w:r>
      <w:r w:rsidRPr="005167CB">
        <w:rPr>
          <w:rFonts w:ascii="Arial" w:hAnsi="Arial" w:cs="Arial"/>
          <w:b/>
          <w:sz w:val="21"/>
          <w:szCs w:val="21"/>
        </w:rPr>
        <w:t>przekroczenie w dół</w:t>
      </w:r>
      <w:r w:rsidRPr="005167CB">
        <w:rPr>
          <w:rFonts w:ascii="Arial" w:hAnsi="Arial" w:cs="Arial"/>
          <w:sz w:val="21"/>
          <w:szCs w:val="21"/>
        </w:rPr>
        <w:t xml:space="preserve"> projektowanej grubości warstwy lub pakietu i obliczona wg pkt 2.3. Instrukcji DP-T 14 – część I z dokładnością do 1%. </w:t>
      </w:r>
    </w:p>
    <w:p w14:paraId="60F1FDB4"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Tolerancja dla pojedynczego wyniku w zakresie: </w:t>
      </w:r>
    </w:p>
    <w:p w14:paraId="3E9ECB71" w14:textId="77777777" w:rsidR="008E6A72" w:rsidRPr="005167CB" w:rsidRDefault="008E6A72" w:rsidP="00C50705">
      <w:pPr>
        <w:numPr>
          <w:ilvl w:val="0"/>
          <w:numId w:val="71"/>
        </w:numPr>
        <w:spacing w:after="156" w:line="269" w:lineRule="auto"/>
        <w:ind w:hanging="360"/>
        <w:rPr>
          <w:rFonts w:ascii="Arial" w:hAnsi="Arial" w:cs="Arial"/>
          <w:sz w:val="21"/>
          <w:szCs w:val="21"/>
        </w:rPr>
      </w:pPr>
      <w:r w:rsidRPr="005167CB">
        <w:rPr>
          <w:rFonts w:ascii="Arial" w:hAnsi="Arial" w:cs="Arial"/>
          <w:sz w:val="21"/>
          <w:szCs w:val="21"/>
        </w:rPr>
        <w:t xml:space="preserve">grubości warstwy może wynosić 1÷5% grubości projektowanej. </w:t>
      </w:r>
    </w:p>
    <w:p w14:paraId="6CEF7ADA" w14:textId="77777777" w:rsidR="008E6A72" w:rsidRPr="005167CB" w:rsidRDefault="008E6A72" w:rsidP="00C50705">
      <w:pPr>
        <w:numPr>
          <w:ilvl w:val="0"/>
          <w:numId w:val="71"/>
        </w:numPr>
        <w:spacing w:after="128" w:line="269" w:lineRule="auto"/>
        <w:ind w:hanging="360"/>
        <w:rPr>
          <w:rFonts w:ascii="Arial" w:hAnsi="Arial" w:cs="Arial"/>
          <w:sz w:val="21"/>
          <w:szCs w:val="21"/>
        </w:rPr>
      </w:pPr>
      <w:r w:rsidRPr="005167CB">
        <w:rPr>
          <w:rFonts w:ascii="Arial" w:hAnsi="Arial" w:cs="Arial"/>
          <w:sz w:val="21"/>
          <w:szCs w:val="21"/>
        </w:rPr>
        <w:t xml:space="preserve">pakietu wszystkich warstw asfaltowych wynosi 0÷10% grubości projektowanej, lecz nie więcej niż 1 cm. </w:t>
      </w:r>
    </w:p>
    <w:p w14:paraId="3A48DE01"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Wartość średnia ze wszystkich pomiarów grubości danej warstwy lub pakietu warstw powinna być równa bądź większa w stosunku do grubości przyjętej w projekcie konstrukcji nawierzchni. </w:t>
      </w:r>
    </w:p>
    <w:p w14:paraId="187999EB"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 przypadku przekroczenia wartości dopuszczalnych w zakresie grubości należy postępować zgodnie z Instrukcją DP-T 14 </w:t>
      </w:r>
      <w:r w:rsidRPr="005167CB">
        <w:rPr>
          <w:rFonts w:ascii="Arial" w:hAnsi="Arial" w:cs="Arial"/>
          <w:i/>
          <w:sz w:val="21"/>
          <w:szCs w:val="21"/>
        </w:rPr>
        <w:t>Ocena jakości na drogach krajowych. Część I - Roboty drogowe</w:t>
      </w:r>
      <w:r w:rsidRPr="005167CB">
        <w:rPr>
          <w:rFonts w:ascii="Arial" w:hAnsi="Arial" w:cs="Arial"/>
          <w:sz w:val="21"/>
          <w:szCs w:val="21"/>
        </w:rPr>
        <w:t xml:space="preserve">, </w:t>
      </w:r>
      <w:r w:rsidRPr="005167CB">
        <w:rPr>
          <w:rFonts w:ascii="Arial" w:hAnsi="Arial" w:cs="Arial"/>
          <w:sz w:val="21"/>
          <w:szCs w:val="21"/>
        </w:rPr>
        <w:br/>
        <w:t xml:space="preserve">z uwzględnieniem zasad opisanych w punktach 6.4 lub 6.5 niniejszych SST.  </w:t>
      </w:r>
    </w:p>
    <w:p w14:paraId="0C127FC7" w14:textId="77777777" w:rsidR="008E6A72" w:rsidRPr="005167CB" w:rsidRDefault="008E6A72" w:rsidP="008E6A72">
      <w:pPr>
        <w:pStyle w:val="Nagwek6"/>
        <w:ind w:left="849" w:hanging="852"/>
        <w:rPr>
          <w:rFonts w:ascii="Arial" w:hAnsi="Arial" w:cs="Arial"/>
          <w:color w:val="auto"/>
          <w:sz w:val="21"/>
          <w:szCs w:val="21"/>
        </w:rPr>
      </w:pPr>
      <w:r w:rsidRPr="005167CB">
        <w:rPr>
          <w:rFonts w:ascii="Arial" w:hAnsi="Arial" w:cs="Arial"/>
          <w:b/>
          <w:bCs/>
          <w:color w:val="auto"/>
          <w:sz w:val="21"/>
          <w:szCs w:val="21"/>
        </w:rPr>
        <w:t>6.7.5.</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Dopuszcza się przy odbiorze warstwy przez Zamawiającego pomiar grubości za pomocą georadaru GPR.Wskaźnik zagęszczenia warstwy wg PN-EN 13108-20 załącznik C4 </w:t>
      </w:r>
    </w:p>
    <w:p w14:paraId="3CBC99A2"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jest zobowiązany do wycięcia próbki </w:t>
      </w:r>
      <w:r w:rsidRPr="005167CB">
        <w:rPr>
          <w:rFonts w:ascii="Arial" w:hAnsi="Arial" w:cs="Arial"/>
          <w:sz w:val="21"/>
          <w:szCs w:val="21"/>
        </w:rPr>
        <w:lastRenderedPageBreak/>
        <w:t xml:space="preserve">na każde życzenie Inżyniera/Inspektora Nadzoru w miejscach wątpliwych przez niego wskazanych. </w:t>
      </w:r>
    </w:p>
    <w:p w14:paraId="2A5EB95D"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 przypadku jeśli wskaźnik zagęszczenia jest niższy niż 98,0% należy postępować zgodnie </w:t>
      </w:r>
      <w:r w:rsidRPr="005167CB">
        <w:rPr>
          <w:rFonts w:ascii="Arial" w:hAnsi="Arial" w:cs="Arial"/>
          <w:sz w:val="21"/>
          <w:szCs w:val="21"/>
        </w:rPr>
        <w:br/>
        <w:t xml:space="preserve">z Instrukcją DP-T 14 Ocena jakości na drogach krajowych. Część I - Roboty drogowe, </w:t>
      </w:r>
      <w:r w:rsidRPr="005167CB">
        <w:rPr>
          <w:rFonts w:ascii="Arial" w:hAnsi="Arial" w:cs="Arial"/>
          <w:sz w:val="21"/>
          <w:szCs w:val="21"/>
        </w:rPr>
        <w:br/>
        <w:t xml:space="preserve">z uwzględnieniem zasad opisanych w punktach 6.4 lub 6.5 niniejszych SST. </w:t>
      </w:r>
    </w:p>
    <w:p w14:paraId="0EF9F2A4" w14:textId="77777777" w:rsidR="008E6A72" w:rsidRPr="005167CB" w:rsidRDefault="008E6A72" w:rsidP="008E6A72">
      <w:pPr>
        <w:spacing w:after="133"/>
        <w:ind w:left="7"/>
        <w:rPr>
          <w:rFonts w:ascii="Arial" w:hAnsi="Arial" w:cs="Arial"/>
          <w:sz w:val="21"/>
          <w:szCs w:val="21"/>
        </w:rPr>
      </w:pPr>
      <w:r w:rsidRPr="005167CB">
        <w:rPr>
          <w:rFonts w:ascii="Arial" w:hAnsi="Arial" w:cs="Arial"/>
          <w:b/>
          <w:sz w:val="21"/>
          <w:szCs w:val="21"/>
        </w:rPr>
        <w:t>6.7.6.</w:t>
      </w:r>
      <w:r w:rsidRPr="005167CB">
        <w:rPr>
          <w:rFonts w:ascii="Arial" w:eastAsia="Arial" w:hAnsi="Arial" w:cs="Arial"/>
          <w:b/>
          <w:sz w:val="21"/>
          <w:szCs w:val="21"/>
        </w:rPr>
        <w:t xml:space="preserve"> </w:t>
      </w:r>
      <w:r w:rsidRPr="005167CB">
        <w:rPr>
          <w:rFonts w:ascii="Arial" w:hAnsi="Arial" w:cs="Arial"/>
          <w:bCs/>
          <w:sz w:val="21"/>
          <w:szCs w:val="21"/>
        </w:rPr>
        <w:t>Wolna przestrzeń w zagęszczonej warstwie wg PN-EN 12697-8.</w:t>
      </w:r>
      <w:r w:rsidRPr="005167CB">
        <w:rPr>
          <w:rFonts w:ascii="Arial" w:hAnsi="Arial" w:cs="Arial"/>
          <w:b/>
          <w:sz w:val="21"/>
          <w:szCs w:val="21"/>
        </w:rPr>
        <w:t xml:space="preserve"> </w:t>
      </w:r>
    </w:p>
    <w:p w14:paraId="25DE267E"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Do obliczenia wolnej przestrzeni w warstwie należy przyjmować gęstość mieszanki mineralno asfaltowej oznaczonej w dniu wykonywania kontrolowanej działki roboczej. Zawartość wolnej przestrzeni w warstwie powinna mieścić się w granicach AC 5 S KR 1-2 1,0-5,0%, dla AC 8 S oraz AC 11 S KR 1-2 1,0-4,5%, dla KR 3-4 2,0-5,0%. Zawartość wolnej przestrzeni w warstwie należy sprawdzać z częstością podaną w pkt. 6.2. tab. 7. </w:t>
      </w:r>
    </w:p>
    <w:p w14:paraId="567769FE"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 przypadku przekroczenia wartości dopuszczalnych w zakresie zawartości wolnych przestrzeni należy postępować zgodnie z Instrukcją DP-T 14 </w:t>
      </w:r>
      <w:r w:rsidRPr="005167CB">
        <w:rPr>
          <w:rFonts w:ascii="Arial" w:hAnsi="Arial" w:cs="Arial"/>
          <w:i/>
          <w:sz w:val="21"/>
          <w:szCs w:val="21"/>
        </w:rPr>
        <w:t>Ocena jakości na drogach krajowych. Część I - Roboty drogowe</w:t>
      </w:r>
      <w:r w:rsidRPr="005167CB">
        <w:rPr>
          <w:rFonts w:ascii="Arial" w:hAnsi="Arial" w:cs="Arial"/>
          <w:sz w:val="21"/>
          <w:szCs w:val="21"/>
        </w:rPr>
        <w:t xml:space="preserve">, z uwzględnieniem zasad opisanych w punktach 6.4 lub 6.5 niniejszych SST. </w:t>
      </w:r>
    </w:p>
    <w:p w14:paraId="3E2A1448" w14:textId="77777777" w:rsidR="008E6A72" w:rsidRPr="005167CB" w:rsidRDefault="008E6A72" w:rsidP="008E6A72">
      <w:pPr>
        <w:spacing w:after="133"/>
        <w:ind w:left="7"/>
        <w:rPr>
          <w:rFonts w:ascii="Arial" w:hAnsi="Arial" w:cs="Arial"/>
          <w:bCs/>
          <w:sz w:val="21"/>
          <w:szCs w:val="21"/>
        </w:rPr>
      </w:pPr>
      <w:r w:rsidRPr="005167CB">
        <w:rPr>
          <w:rFonts w:ascii="Arial" w:hAnsi="Arial" w:cs="Arial"/>
          <w:b/>
          <w:sz w:val="21"/>
          <w:szCs w:val="21"/>
        </w:rPr>
        <w:t>6.7.7.</w:t>
      </w:r>
      <w:r w:rsidRPr="005167CB">
        <w:rPr>
          <w:rFonts w:ascii="Arial" w:eastAsia="Arial" w:hAnsi="Arial" w:cs="Arial"/>
          <w:b/>
          <w:sz w:val="21"/>
          <w:szCs w:val="21"/>
        </w:rPr>
        <w:t xml:space="preserve"> </w:t>
      </w:r>
      <w:r w:rsidRPr="005167CB">
        <w:rPr>
          <w:rFonts w:ascii="Arial" w:hAnsi="Arial" w:cs="Arial"/>
          <w:bCs/>
          <w:sz w:val="21"/>
          <w:szCs w:val="21"/>
        </w:rPr>
        <w:t xml:space="preserve">Wytrzymałość na ścinanie połączeń międzywarstwowych. </w:t>
      </w:r>
    </w:p>
    <w:p w14:paraId="6F58F448" w14:textId="77777777" w:rsidR="008E6A72" w:rsidRPr="005167CB" w:rsidRDefault="008E6A72" w:rsidP="008E6A72">
      <w:pPr>
        <w:spacing w:after="124"/>
        <w:ind w:left="7"/>
        <w:rPr>
          <w:rFonts w:ascii="Arial" w:hAnsi="Arial" w:cs="Arial"/>
          <w:sz w:val="21"/>
          <w:szCs w:val="21"/>
        </w:rPr>
      </w:pPr>
      <w:r w:rsidRPr="005167CB">
        <w:rPr>
          <w:rFonts w:ascii="Arial" w:hAnsi="Arial" w:cs="Arial"/>
          <w:sz w:val="21"/>
          <w:szCs w:val="21"/>
        </w:rPr>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Wymagana wartość dla połączenia ścieralna – wiążąca wynosi nie mniej niż 1,0 MPa – kryterium należy spełnić. Dopuszcza się też inne sprawdzone metody badania sczepności, przy czym metodą referencyjną jest metoda Leutnera na próbkach Ø 150±2mm. </w:t>
      </w:r>
    </w:p>
    <w:p w14:paraId="42A05E19"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Badanie sczepności międzywarstwowej należy sprawdzać zgodnie z częstością podaną w pkt. 6.2. tab. 7. </w:t>
      </w:r>
    </w:p>
    <w:p w14:paraId="1D46CD4F"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 przypadku przekroczenia wartości dopuszczalnych w zakresie wytrzymałości na ścinanie połączeń międzywarstwowych należy postępować zgodnie z Instrukcją DP-T 14 </w:t>
      </w:r>
      <w:r w:rsidRPr="005167CB">
        <w:rPr>
          <w:rFonts w:ascii="Arial" w:hAnsi="Arial" w:cs="Arial"/>
          <w:i/>
          <w:sz w:val="21"/>
          <w:szCs w:val="21"/>
        </w:rPr>
        <w:t>Ocena jakości na drogach krajowych. Część I - Roboty drogowe</w:t>
      </w:r>
      <w:r w:rsidRPr="005167CB">
        <w:rPr>
          <w:rFonts w:ascii="Arial" w:hAnsi="Arial" w:cs="Arial"/>
          <w:sz w:val="21"/>
          <w:szCs w:val="21"/>
        </w:rPr>
        <w:t xml:space="preserve">, z uwzględnieniem zasad opisanych w punktach 6.4 lub 6.5 niniejszych SST. </w:t>
      </w:r>
    </w:p>
    <w:p w14:paraId="403F1C93" w14:textId="77777777" w:rsidR="008E6A72" w:rsidRPr="005167CB" w:rsidRDefault="008E6A72" w:rsidP="008E6A72">
      <w:pPr>
        <w:spacing w:after="133"/>
        <w:ind w:left="7"/>
        <w:rPr>
          <w:rFonts w:ascii="Arial" w:hAnsi="Arial" w:cs="Arial"/>
          <w:sz w:val="21"/>
          <w:szCs w:val="21"/>
        </w:rPr>
      </w:pPr>
      <w:r w:rsidRPr="005167CB">
        <w:rPr>
          <w:rFonts w:ascii="Arial" w:hAnsi="Arial" w:cs="Arial"/>
          <w:b/>
          <w:sz w:val="21"/>
          <w:szCs w:val="21"/>
        </w:rPr>
        <w:t>6.7.8.</w:t>
      </w:r>
      <w:r w:rsidRPr="005167CB">
        <w:rPr>
          <w:rFonts w:ascii="Arial" w:eastAsia="Arial" w:hAnsi="Arial" w:cs="Arial"/>
          <w:b/>
          <w:sz w:val="21"/>
          <w:szCs w:val="21"/>
        </w:rPr>
        <w:t xml:space="preserve"> </w:t>
      </w:r>
      <w:r w:rsidRPr="005167CB">
        <w:rPr>
          <w:rFonts w:ascii="Arial" w:hAnsi="Arial" w:cs="Arial"/>
          <w:bCs/>
          <w:sz w:val="21"/>
          <w:szCs w:val="21"/>
        </w:rPr>
        <w:t>Temperatura mięknienia lepiszcza odzyskanego.</w:t>
      </w:r>
      <w:r w:rsidRPr="005167CB">
        <w:rPr>
          <w:rFonts w:ascii="Arial" w:hAnsi="Arial" w:cs="Arial"/>
          <w:b/>
          <w:sz w:val="21"/>
          <w:szCs w:val="21"/>
        </w:rPr>
        <w:t xml:space="preserve"> </w:t>
      </w:r>
    </w:p>
    <w:p w14:paraId="50381B2D"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Wymagania dla temperatury mięknienia lepiszcza odzyskanego zgodnie z pkt. 8.1.1. WT-2 2016 – część II. Dla lepiszcza wyekstrahowanego należy kontrolować następujące właściwości: </w:t>
      </w:r>
    </w:p>
    <w:p w14:paraId="13777D25" w14:textId="77777777" w:rsidR="008E6A72" w:rsidRPr="005167CB" w:rsidRDefault="008E6A72" w:rsidP="00C50705">
      <w:pPr>
        <w:numPr>
          <w:ilvl w:val="0"/>
          <w:numId w:val="72"/>
        </w:numPr>
        <w:spacing w:after="156" w:line="269" w:lineRule="auto"/>
        <w:ind w:hanging="360"/>
        <w:rPr>
          <w:rFonts w:ascii="Arial" w:hAnsi="Arial" w:cs="Arial"/>
          <w:sz w:val="21"/>
          <w:szCs w:val="21"/>
        </w:rPr>
      </w:pPr>
      <w:r w:rsidRPr="005167CB">
        <w:rPr>
          <w:rFonts w:ascii="Arial" w:hAnsi="Arial" w:cs="Arial"/>
          <w:sz w:val="21"/>
          <w:szCs w:val="21"/>
        </w:rPr>
        <w:t xml:space="preserve">temperaturę mięknienia (1 badanie podczas próby technologicznej oraz w razie wątpliwości), </w:t>
      </w:r>
    </w:p>
    <w:p w14:paraId="6A08A837" w14:textId="77777777" w:rsidR="008E6A72" w:rsidRPr="005167CB" w:rsidRDefault="008E6A72" w:rsidP="00C50705">
      <w:pPr>
        <w:numPr>
          <w:ilvl w:val="0"/>
          <w:numId w:val="72"/>
        </w:numPr>
        <w:spacing w:after="156" w:line="269" w:lineRule="auto"/>
        <w:ind w:hanging="360"/>
        <w:rPr>
          <w:rFonts w:ascii="Arial" w:hAnsi="Arial" w:cs="Arial"/>
          <w:sz w:val="21"/>
          <w:szCs w:val="21"/>
        </w:rPr>
      </w:pPr>
      <w:r w:rsidRPr="005167CB">
        <w:rPr>
          <w:rFonts w:ascii="Arial" w:hAnsi="Arial" w:cs="Arial"/>
          <w:sz w:val="21"/>
          <w:szCs w:val="21"/>
        </w:rPr>
        <w:t xml:space="preserve">nawrót sprężysty – dot. polimeroasfaltów (1 badanie podczas próby technologicznej oraz w razie wątpliwości). </w:t>
      </w:r>
    </w:p>
    <w:p w14:paraId="692A3386" w14:textId="77777777" w:rsidR="008E6A72" w:rsidRPr="005167CB" w:rsidRDefault="008E6A72" w:rsidP="008E6A72">
      <w:pPr>
        <w:pStyle w:val="Nagwek3"/>
        <w:spacing w:after="156"/>
        <w:ind w:left="7"/>
        <w:rPr>
          <w:rFonts w:ascii="Arial" w:hAnsi="Arial" w:cs="Arial"/>
          <w:b/>
          <w:bCs/>
          <w:color w:val="auto"/>
          <w:sz w:val="21"/>
          <w:szCs w:val="21"/>
        </w:rPr>
      </w:pPr>
      <w:bookmarkStart w:id="156" w:name="_Toc78701"/>
      <w:r w:rsidRPr="005167CB">
        <w:rPr>
          <w:rFonts w:ascii="Arial" w:hAnsi="Arial" w:cs="Arial"/>
          <w:b/>
          <w:bCs/>
          <w:color w:val="auto"/>
          <w:sz w:val="21"/>
          <w:szCs w:val="21"/>
        </w:rPr>
        <w:t>6.8.</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Badania i pomiary cech geometrycznych warstwy z MMA </w:t>
      </w:r>
      <w:bookmarkEnd w:id="156"/>
    </w:p>
    <w:p w14:paraId="13078AF4" w14:textId="77777777" w:rsidR="008E6A72" w:rsidRPr="005167CB" w:rsidRDefault="008E6A72" w:rsidP="008E6A72">
      <w:pPr>
        <w:spacing w:after="133"/>
        <w:ind w:left="7"/>
        <w:rPr>
          <w:rFonts w:ascii="Arial" w:hAnsi="Arial" w:cs="Arial"/>
          <w:sz w:val="21"/>
          <w:szCs w:val="21"/>
        </w:rPr>
      </w:pPr>
      <w:r w:rsidRPr="005167CB">
        <w:rPr>
          <w:rFonts w:ascii="Arial" w:hAnsi="Arial" w:cs="Arial"/>
          <w:b/>
          <w:sz w:val="21"/>
          <w:szCs w:val="21"/>
        </w:rPr>
        <w:t>6.8.1.</w:t>
      </w:r>
      <w:r w:rsidRPr="005167CB">
        <w:rPr>
          <w:rFonts w:ascii="Arial" w:eastAsia="Arial" w:hAnsi="Arial" w:cs="Arial"/>
          <w:b/>
          <w:sz w:val="21"/>
          <w:szCs w:val="21"/>
        </w:rPr>
        <w:t xml:space="preserve"> </w:t>
      </w:r>
      <w:r w:rsidRPr="005167CB">
        <w:rPr>
          <w:rFonts w:ascii="Arial" w:hAnsi="Arial" w:cs="Arial"/>
          <w:bCs/>
          <w:sz w:val="21"/>
          <w:szCs w:val="21"/>
        </w:rPr>
        <w:t>Częstość oraz zakres badań i pomiarów</w:t>
      </w:r>
      <w:r w:rsidRPr="005167CB">
        <w:rPr>
          <w:rFonts w:ascii="Arial" w:hAnsi="Arial" w:cs="Arial"/>
          <w:b/>
          <w:sz w:val="21"/>
          <w:szCs w:val="21"/>
        </w:rPr>
        <w:t xml:space="preserve"> </w:t>
      </w:r>
    </w:p>
    <w:p w14:paraId="236A5C01"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Częstość oraz zakres badań i pomiarów podano dla warstwy ścieralnej podano w tabeli 7. </w:t>
      </w:r>
    </w:p>
    <w:p w14:paraId="42585008" w14:textId="77777777" w:rsidR="008E6A72" w:rsidRPr="005167CB" w:rsidRDefault="008E6A72" w:rsidP="008E6A72">
      <w:pPr>
        <w:pStyle w:val="Nagwek6"/>
        <w:ind w:left="7"/>
        <w:rPr>
          <w:rFonts w:ascii="Arial" w:hAnsi="Arial" w:cs="Arial"/>
          <w:color w:val="auto"/>
          <w:sz w:val="21"/>
          <w:szCs w:val="21"/>
        </w:rPr>
      </w:pPr>
      <w:r w:rsidRPr="005167CB">
        <w:rPr>
          <w:rFonts w:ascii="Arial" w:hAnsi="Arial" w:cs="Arial"/>
          <w:b/>
          <w:bCs/>
          <w:color w:val="auto"/>
          <w:sz w:val="21"/>
          <w:szCs w:val="21"/>
        </w:rPr>
        <w:t>6.8.2.</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Szerokość warstwy </w:t>
      </w:r>
    </w:p>
    <w:p w14:paraId="51030930"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Szerokość wykonanej warstwy powinna być zgodna z szerokością projektowaną z tolerancją + 5 cm. Wymaga się, aby co najmniej 95% wykonanych pomiarów nie przekraczało dopuszczalnego odchylenia. 100% wykonanych pomiarów szerokości wykonanej warstwy powinna być zgodna </w:t>
      </w:r>
      <w:r w:rsidRPr="005167CB">
        <w:rPr>
          <w:rFonts w:ascii="Arial" w:hAnsi="Arial" w:cs="Arial"/>
          <w:sz w:val="21"/>
          <w:szCs w:val="21"/>
        </w:rPr>
        <w:br/>
        <w:t>z szerokością projektowaną z tolerancją + 7 cm.</w:t>
      </w:r>
      <w:r w:rsidRPr="005167CB">
        <w:rPr>
          <w:rFonts w:ascii="Arial" w:hAnsi="Arial" w:cs="Arial"/>
          <w:sz w:val="21"/>
          <w:szCs w:val="21"/>
          <w:vertAlign w:val="subscript"/>
        </w:rPr>
        <w:t xml:space="preserve"> </w:t>
      </w:r>
    </w:p>
    <w:p w14:paraId="7C845ECF" w14:textId="77777777" w:rsidR="008E6A72" w:rsidRPr="005167CB" w:rsidRDefault="008E6A72" w:rsidP="008E6A72">
      <w:pPr>
        <w:spacing w:after="0" w:line="422" w:lineRule="auto"/>
        <w:ind w:left="7" w:right="2147"/>
        <w:rPr>
          <w:rFonts w:ascii="Arial" w:hAnsi="Arial" w:cs="Arial"/>
          <w:bCs/>
          <w:sz w:val="21"/>
          <w:szCs w:val="21"/>
        </w:rPr>
      </w:pPr>
      <w:r w:rsidRPr="005167CB">
        <w:rPr>
          <w:rFonts w:ascii="Arial" w:hAnsi="Arial" w:cs="Arial"/>
          <w:b/>
          <w:sz w:val="21"/>
          <w:szCs w:val="21"/>
        </w:rPr>
        <w:t>6.8.3.</w:t>
      </w:r>
      <w:r w:rsidRPr="005167CB">
        <w:rPr>
          <w:rFonts w:ascii="Arial" w:eastAsia="Arial" w:hAnsi="Arial" w:cs="Arial"/>
          <w:b/>
          <w:sz w:val="21"/>
          <w:szCs w:val="21"/>
        </w:rPr>
        <w:t xml:space="preserve"> </w:t>
      </w:r>
      <w:r w:rsidRPr="005167CB">
        <w:rPr>
          <w:rFonts w:ascii="Arial" w:hAnsi="Arial" w:cs="Arial"/>
          <w:bCs/>
          <w:sz w:val="21"/>
          <w:szCs w:val="21"/>
        </w:rPr>
        <w:t xml:space="preserve">Równość podłużna i poprzeczna warstwy ścieralnej </w:t>
      </w:r>
    </w:p>
    <w:p w14:paraId="7D362C5F" w14:textId="77777777" w:rsidR="008E6A72" w:rsidRPr="005167CB" w:rsidRDefault="008E6A72" w:rsidP="008E6A72">
      <w:pPr>
        <w:spacing w:after="0" w:line="422" w:lineRule="auto"/>
        <w:ind w:left="7" w:right="2147"/>
        <w:rPr>
          <w:rFonts w:ascii="Arial" w:hAnsi="Arial" w:cs="Arial"/>
          <w:i/>
          <w:iCs/>
          <w:sz w:val="21"/>
          <w:szCs w:val="21"/>
        </w:rPr>
      </w:pPr>
      <w:r w:rsidRPr="005167CB">
        <w:rPr>
          <w:rFonts w:ascii="Arial" w:hAnsi="Arial" w:cs="Arial"/>
          <w:b/>
          <w:i/>
          <w:iCs/>
          <w:sz w:val="21"/>
          <w:szCs w:val="21"/>
        </w:rPr>
        <w:lastRenderedPageBreak/>
        <w:t>A.</w:t>
      </w:r>
      <w:r w:rsidRPr="005167CB">
        <w:rPr>
          <w:rFonts w:ascii="Arial" w:eastAsia="Arial" w:hAnsi="Arial" w:cs="Arial"/>
          <w:b/>
          <w:i/>
          <w:iCs/>
          <w:sz w:val="21"/>
          <w:szCs w:val="21"/>
        </w:rPr>
        <w:t xml:space="preserve"> </w:t>
      </w:r>
      <w:r w:rsidRPr="005167CB">
        <w:rPr>
          <w:rFonts w:ascii="Arial" w:hAnsi="Arial" w:cs="Arial"/>
          <w:b/>
          <w:i/>
          <w:iCs/>
          <w:sz w:val="21"/>
          <w:szCs w:val="21"/>
        </w:rPr>
        <w:t xml:space="preserve">Ocena równości podłużnej warstwy ścieralnej. </w:t>
      </w:r>
    </w:p>
    <w:p w14:paraId="22513E69" w14:textId="77777777" w:rsidR="008E6A72" w:rsidRPr="005167CB" w:rsidRDefault="008E6A72" w:rsidP="008E6A72">
      <w:pPr>
        <w:spacing w:after="37"/>
        <w:ind w:left="7"/>
        <w:rPr>
          <w:rFonts w:ascii="Arial" w:hAnsi="Arial" w:cs="Arial"/>
          <w:sz w:val="21"/>
          <w:szCs w:val="21"/>
        </w:rPr>
      </w:pPr>
      <w:r w:rsidRPr="005167CB">
        <w:rPr>
          <w:rFonts w:ascii="Arial" w:hAnsi="Arial" w:cs="Arial"/>
          <w:sz w:val="21"/>
          <w:szCs w:val="21"/>
        </w:rPr>
        <w:t xml:space="preserve">W pomiarach równości nawierzchni należy stosować metody: </w:t>
      </w:r>
    </w:p>
    <w:p w14:paraId="21D40C67" w14:textId="77777777" w:rsidR="008E6A72" w:rsidRPr="005167CB" w:rsidRDefault="008E6A72" w:rsidP="00C50705">
      <w:pPr>
        <w:numPr>
          <w:ilvl w:val="0"/>
          <w:numId w:val="73"/>
        </w:numPr>
        <w:spacing w:after="40" w:line="269" w:lineRule="auto"/>
        <w:ind w:hanging="360"/>
        <w:rPr>
          <w:rFonts w:ascii="Arial" w:hAnsi="Arial" w:cs="Arial"/>
          <w:sz w:val="21"/>
          <w:szCs w:val="21"/>
        </w:rPr>
      </w:pPr>
      <w:r w:rsidRPr="005167CB">
        <w:rPr>
          <w:rFonts w:ascii="Arial" w:hAnsi="Arial" w:cs="Arial"/>
          <w:sz w:val="21"/>
          <w:szCs w:val="21"/>
        </w:rPr>
        <w:t xml:space="preserve">profilometryczną bazującą na wskaźnikach równości IRI; </w:t>
      </w:r>
    </w:p>
    <w:p w14:paraId="5EEC7F1E" w14:textId="77777777" w:rsidR="008E6A72" w:rsidRPr="005167CB" w:rsidRDefault="008E6A72" w:rsidP="00C50705">
      <w:pPr>
        <w:numPr>
          <w:ilvl w:val="0"/>
          <w:numId w:val="73"/>
        </w:numPr>
        <w:spacing w:after="8" w:line="269" w:lineRule="auto"/>
        <w:ind w:hanging="360"/>
        <w:rPr>
          <w:rFonts w:ascii="Arial" w:hAnsi="Arial" w:cs="Arial"/>
          <w:sz w:val="21"/>
          <w:szCs w:val="21"/>
        </w:rPr>
      </w:pPr>
      <w:r w:rsidRPr="005167CB">
        <w:rPr>
          <w:rFonts w:ascii="Arial" w:hAnsi="Arial" w:cs="Arial"/>
          <w:sz w:val="21"/>
          <w:szCs w:val="21"/>
        </w:rPr>
        <w:t xml:space="preserve">pomiaru ciągłego równoważną użyciu łaty i klina z wykorzystaniem planografu  </w:t>
      </w:r>
      <w:r w:rsidRPr="005167CB">
        <w:rPr>
          <w:rFonts w:ascii="Arial" w:hAnsi="Arial" w:cs="Arial"/>
          <w:sz w:val="21"/>
          <w:szCs w:val="21"/>
        </w:rPr>
        <w:br/>
        <w:t xml:space="preserve">(w miejscach niedostępnych dla planografu pomiar ciągły z użyciem laty o długości 4 m </w:t>
      </w:r>
      <w:r w:rsidRPr="005167CB">
        <w:rPr>
          <w:rFonts w:ascii="Arial" w:hAnsi="Arial" w:cs="Arial"/>
          <w:sz w:val="21"/>
          <w:szCs w:val="21"/>
        </w:rPr>
        <w:br/>
        <w:t xml:space="preserve">i klina). </w:t>
      </w:r>
    </w:p>
    <w:p w14:paraId="31D5887A" w14:textId="77777777" w:rsidR="008E6A72" w:rsidRPr="005167CB" w:rsidRDefault="008E6A72" w:rsidP="008E6A72">
      <w:pPr>
        <w:spacing w:after="17"/>
        <w:ind w:left="12"/>
        <w:rPr>
          <w:rFonts w:ascii="Arial" w:hAnsi="Arial" w:cs="Arial"/>
          <w:sz w:val="21"/>
          <w:szCs w:val="21"/>
        </w:rPr>
      </w:pPr>
      <w:r w:rsidRPr="005167CB">
        <w:rPr>
          <w:rFonts w:ascii="Arial" w:hAnsi="Arial" w:cs="Arial"/>
          <w:sz w:val="21"/>
          <w:szCs w:val="21"/>
        </w:rPr>
        <w:t xml:space="preserve"> </w:t>
      </w:r>
    </w:p>
    <w:p w14:paraId="67E17D58" w14:textId="77777777" w:rsidR="008E6A72" w:rsidRPr="005167CB" w:rsidRDefault="008E6A72" w:rsidP="008E6A72">
      <w:pPr>
        <w:spacing w:after="7"/>
        <w:ind w:left="7"/>
        <w:rPr>
          <w:rFonts w:ascii="Arial" w:hAnsi="Arial" w:cs="Arial"/>
          <w:sz w:val="21"/>
          <w:szCs w:val="21"/>
        </w:rPr>
      </w:pPr>
      <w:r w:rsidRPr="005167CB">
        <w:rPr>
          <w:rFonts w:ascii="Arial" w:hAnsi="Arial" w:cs="Arial"/>
          <w:sz w:val="21"/>
          <w:szCs w:val="21"/>
        </w:rPr>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50928EAE" w14:textId="77777777" w:rsidR="008E6A72" w:rsidRPr="005167CB" w:rsidRDefault="008E6A72" w:rsidP="008E6A72">
      <w:pPr>
        <w:spacing w:after="25"/>
        <w:ind w:left="7"/>
        <w:rPr>
          <w:rFonts w:ascii="Arial" w:hAnsi="Arial" w:cs="Arial"/>
          <w:sz w:val="21"/>
          <w:szCs w:val="21"/>
        </w:rPr>
      </w:pPr>
      <w:r w:rsidRPr="005167CB">
        <w:rPr>
          <w:rFonts w:ascii="Arial" w:hAnsi="Arial" w:cs="Arial"/>
          <w:sz w:val="21"/>
          <w:szCs w:val="21"/>
        </w:rPr>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217890C4" w14:textId="77777777" w:rsidR="008E6A72" w:rsidRPr="005167CB" w:rsidRDefault="008E6A72" w:rsidP="008E6A72">
      <w:pPr>
        <w:spacing w:after="0"/>
        <w:ind w:left="12"/>
        <w:rPr>
          <w:rFonts w:ascii="Arial" w:hAnsi="Arial" w:cs="Arial"/>
          <w:sz w:val="21"/>
          <w:szCs w:val="21"/>
        </w:rPr>
      </w:pPr>
      <w:r w:rsidRPr="005167CB">
        <w:rPr>
          <w:rFonts w:ascii="Arial" w:hAnsi="Arial" w:cs="Arial"/>
          <w:sz w:val="21"/>
          <w:szCs w:val="21"/>
        </w:rPr>
        <w:t xml:space="preserve"> </w:t>
      </w:r>
    </w:p>
    <w:p w14:paraId="295663BB"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11. Wartości dopuszczalne przy odbiorze warstwy ścieralnej metodą profilometryczną </w:t>
      </w:r>
    </w:p>
    <w:tbl>
      <w:tblPr>
        <w:tblStyle w:val="TableGrid"/>
        <w:tblW w:w="8551" w:type="dxa"/>
        <w:tblInd w:w="535" w:type="dxa"/>
        <w:tblCellMar>
          <w:top w:w="54" w:type="dxa"/>
          <w:left w:w="163" w:type="dxa"/>
          <w:right w:w="94" w:type="dxa"/>
        </w:tblCellMar>
        <w:tblLook w:val="04A0" w:firstRow="1" w:lastRow="0" w:firstColumn="1" w:lastColumn="0" w:noHBand="0" w:noVBand="1"/>
      </w:tblPr>
      <w:tblGrid>
        <w:gridCol w:w="1621"/>
        <w:gridCol w:w="3598"/>
        <w:gridCol w:w="1724"/>
        <w:gridCol w:w="1608"/>
      </w:tblGrid>
      <w:tr w:rsidR="005167CB" w:rsidRPr="005167CB" w14:paraId="36EF2AAC" w14:textId="77777777" w:rsidTr="00CA014E">
        <w:trPr>
          <w:trHeight w:val="1128"/>
        </w:trPr>
        <w:tc>
          <w:tcPr>
            <w:tcW w:w="1621" w:type="dxa"/>
            <w:vMerge w:val="restart"/>
            <w:tcBorders>
              <w:top w:val="single" w:sz="4" w:space="0" w:color="000000"/>
              <w:left w:val="single" w:sz="4" w:space="0" w:color="000000"/>
              <w:bottom w:val="single" w:sz="4" w:space="0" w:color="000000"/>
              <w:right w:val="single" w:sz="4" w:space="0" w:color="000000"/>
            </w:tcBorders>
            <w:vAlign w:val="center"/>
          </w:tcPr>
          <w:p w14:paraId="723CBD12" w14:textId="77777777" w:rsidR="008E6A72" w:rsidRPr="005167CB" w:rsidRDefault="008E6A72" w:rsidP="00CA014E">
            <w:pPr>
              <w:spacing w:line="259" w:lineRule="auto"/>
              <w:ind w:right="74"/>
              <w:rPr>
                <w:rFonts w:ascii="Arial" w:hAnsi="Arial" w:cs="Arial"/>
                <w:sz w:val="21"/>
                <w:szCs w:val="21"/>
              </w:rPr>
            </w:pPr>
            <w:r w:rsidRPr="005167CB">
              <w:rPr>
                <w:rFonts w:ascii="Arial" w:hAnsi="Arial" w:cs="Arial"/>
                <w:sz w:val="21"/>
                <w:szCs w:val="21"/>
              </w:rPr>
              <w:t xml:space="preserve">Klasa drogi </w:t>
            </w:r>
          </w:p>
        </w:tc>
        <w:tc>
          <w:tcPr>
            <w:tcW w:w="3598" w:type="dxa"/>
            <w:vMerge w:val="restart"/>
            <w:tcBorders>
              <w:top w:val="single" w:sz="4" w:space="0" w:color="000000"/>
              <w:left w:val="single" w:sz="4" w:space="0" w:color="000000"/>
              <w:bottom w:val="single" w:sz="4" w:space="0" w:color="000000"/>
              <w:right w:val="single" w:sz="4" w:space="0" w:color="000000"/>
            </w:tcBorders>
            <w:vAlign w:val="center"/>
          </w:tcPr>
          <w:p w14:paraId="1F2E47F6" w14:textId="77777777" w:rsidR="008E6A72" w:rsidRPr="005167CB" w:rsidRDefault="008E6A72" w:rsidP="00CA014E">
            <w:pPr>
              <w:spacing w:line="259" w:lineRule="auto"/>
              <w:ind w:right="72"/>
              <w:rPr>
                <w:rFonts w:ascii="Arial" w:hAnsi="Arial" w:cs="Arial"/>
                <w:sz w:val="21"/>
                <w:szCs w:val="21"/>
              </w:rPr>
            </w:pPr>
            <w:r w:rsidRPr="005167CB">
              <w:rPr>
                <w:rFonts w:ascii="Arial" w:hAnsi="Arial" w:cs="Arial"/>
                <w:sz w:val="21"/>
                <w:szCs w:val="21"/>
              </w:rPr>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tcPr>
          <w:p w14:paraId="4D8B7BE9" w14:textId="77777777" w:rsidR="008E6A72" w:rsidRPr="005167CB" w:rsidRDefault="008E6A72" w:rsidP="00CA014E">
            <w:pPr>
              <w:spacing w:after="2" w:line="276" w:lineRule="auto"/>
              <w:ind w:left="269" w:firstLine="36"/>
              <w:rPr>
                <w:rFonts w:ascii="Arial" w:hAnsi="Arial" w:cs="Arial"/>
                <w:sz w:val="21"/>
                <w:szCs w:val="21"/>
              </w:rPr>
            </w:pPr>
            <w:r w:rsidRPr="005167CB">
              <w:rPr>
                <w:rFonts w:ascii="Arial" w:hAnsi="Arial" w:cs="Arial"/>
                <w:sz w:val="21"/>
                <w:szCs w:val="21"/>
              </w:rPr>
              <w:t xml:space="preserve">Dopuszczalne odbiorcze wartości wskaźników dla </w:t>
            </w:r>
          </w:p>
          <w:p w14:paraId="7B1D87C9"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zadanego zakresu długości odcinka drogi [mm/m] </w:t>
            </w:r>
          </w:p>
        </w:tc>
      </w:tr>
      <w:tr w:rsidR="005167CB" w:rsidRPr="005167CB" w14:paraId="408C5095" w14:textId="77777777" w:rsidTr="00CA014E">
        <w:trPr>
          <w:trHeight w:val="288"/>
        </w:trPr>
        <w:tc>
          <w:tcPr>
            <w:tcW w:w="0" w:type="auto"/>
            <w:vMerge/>
            <w:tcBorders>
              <w:top w:val="nil"/>
              <w:left w:val="single" w:sz="4" w:space="0" w:color="000000"/>
              <w:bottom w:val="single" w:sz="4" w:space="0" w:color="000000"/>
              <w:right w:val="single" w:sz="4" w:space="0" w:color="000000"/>
            </w:tcBorders>
          </w:tcPr>
          <w:p w14:paraId="1044DDAE" w14:textId="77777777" w:rsidR="008E6A72" w:rsidRPr="005167CB" w:rsidRDefault="008E6A72" w:rsidP="00CA014E">
            <w:pPr>
              <w:spacing w:after="160" w:line="259" w:lineRule="auto"/>
              <w:rPr>
                <w:rFonts w:ascii="Arial" w:hAnsi="Arial" w:cs="Arial"/>
                <w:sz w:val="21"/>
                <w:szCs w:val="21"/>
              </w:rPr>
            </w:pPr>
          </w:p>
        </w:tc>
        <w:tc>
          <w:tcPr>
            <w:tcW w:w="0" w:type="auto"/>
            <w:vMerge/>
            <w:tcBorders>
              <w:top w:val="nil"/>
              <w:left w:val="single" w:sz="4" w:space="0" w:color="000000"/>
              <w:bottom w:val="single" w:sz="4" w:space="0" w:color="000000"/>
              <w:right w:val="single" w:sz="4" w:space="0" w:color="000000"/>
            </w:tcBorders>
          </w:tcPr>
          <w:p w14:paraId="3CF923D8" w14:textId="77777777" w:rsidR="008E6A72" w:rsidRPr="005167CB" w:rsidRDefault="008E6A72" w:rsidP="00CA014E">
            <w:pPr>
              <w:spacing w:after="160" w:line="259" w:lineRule="auto"/>
              <w:rPr>
                <w:rFonts w:ascii="Arial" w:hAnsi="Arial" w:cs="Arial"/>
                <w:sz w:val="21"/>
                <w:szCs w:val="21"/>
              </w:rPr>
            </w:pPr>
          </w:p>
        </w:tc>
        <w:tc>
          <w:tcPr>
            <w:tcW w:w="1724" w:type="dxa"/>
            <w:tcBorders>
              <w:top w:val="single" w:sz="4" w:space="0" w:color="000000"/>
              <w:left w:val="single" w:sz="4" w:space="0" w:color="000000"/>
              <w:bottom w:val="single" w:sz="4" w:space="0" w:color="000000"/>
              <w:right w:val="single" w:sz="4" w:space="0" w:color="000000"/>
            </w:tcBorders>
          </w:tcPr>
          <w:p w14:paraId="3CE0E1D2" w14:textId="77777777" w:rsidR="008E6A72" w:rsidRPr="005167CB" w:rsidRDefault="008E6A72" w:rsidP="00CA014E">
            <w:pPr>
              <w:spacing w:line="259" w:lineRule="auto"/>
              <w:ind w:right="67"/>
              <w:rPr>
                <w:rFonts w:ascii="Arial" w:hAnsi="Arial" w:cs="Arial"/>
                <w:sz w:val="21"/>
                <w:szCs w:val="21"/>
              </w:rPr>
            </w:pPr>
            <w:r w:rsidRPr="005167CB">
              <w:rPr>
                <w:rFonts w:ascii="Arial" w:hAnsi="Arial" w:cs="Arial"/>
                <w:sz w:val="21"/>
                <w:szCs w:val="21"/>
              </w:rPr>
              <w:t xml:space="preserve">IRIśr* </w:t>
            </w:r>
          </w:p>
        </w:tc>
        <w:tc>
          <w:tcPr>
            <w:tcW w:w="1608" w:type="dxa"/>
            <w:tcBorders>
              <w:top w:val="single" w:sz="4" w:space="0" w:color="000000"/>
              <w:left w:val="single" w:sz="4" w:space="0" w:color="000000"/>
              <w:bottom w:val="single" w:sz="4" w:space="0" w:color="000000"/>
              <w:right w:val="single" w:sz="4" w:space="0" w:color="000000"/>
            </w:tcBorders>
          </w:tcPr>
          <w:p w14:paraId="1A4412A7" w14:textId="77777777" w:rsidR="008E6A72" w:rsidRPr="005167CB" w:rsidRDefault="008E6A72" w:rsidP="00CA014E">
            <w:pPr>
              <w:spacing w:line="259" w:lineRule="auto"/>
              <w:ind w:right="74"/>
              <w:rPr>
                <w:rFonts w:ascii="Arial" w:hAnsi="Arial" w:cs="Arial"/>
                <w:sz w:val="21"/>
                <w:szCs w:val="21"/>
              </w:rPr>
            </w:pPr>
            <w:r w:rsidRPr="005167CB">
              <w:rPr>
                <w:rFonts w:ascii="Arial" w:hAnsi="Arial" w:cs="Arial"/>
                <w:sz w:val="21"/>
                <w:szCs w:val="21"/>
              </w:rPr>
              <w:t xml:space="preserve">IRImax </w:t>
            </w:r>
          </w:p>
        </w:tc>
      </w:tr>
      <w:tr w:rsidR="005167CB" w:rsidRPr="005167CB" w14:paraId="49B799BA" w14:textId="77777777" w:rsidTr="00CA014E">
        <w:trPr>
          <w:trHeight w:val="290"/>
        </w:trPr>
        <w:tc>
          <w:tcPr>
            <w:tcW w:w="1621" w:type="dxa"/>
            <w:tcBorders>
              <w:top w:val="single" w:sz="4" w:space="0" w:color="000000"/>
              <w:left w:val="single" w:sz="4" w:space="0" w:color="000000"/>
              <w:bottom w:val="single" w:sz="4" w:space="0" w:color="000000"/>
              <w:right w:val="single" w:sz="4" w:space="0" w:color="000000"/>
            </w:tcBorders>
          </w:tcPr>
          <w:p w14:paraId="61FC3BA5" w14:textId="77777777" w:rsidR="008E6A72" w:rsidRPr="005167CB" w:rsidRDefault="008E6A72" w:rsidP="00CA014E">
            <w:pPr>
              <w:spacing w:line="259" w:lineRule="auto"/>
              <w:ind w:right="70"/>
              <w:rPr>
                <w:rFonts w:ascii="Arial" w:hAnsi="Arial" w:cs="Arial"/>
                <w:sz w:val="21"/>
                <w:szCs w:val="21"/>
              </w:rPr>
            </w:pPr>
            <w:r w:rsidRPr="005167CB">
              <w:rPr>
                <w:rFonts w:ascii="Arial" w:hAnsi="Arial" w:cs="Arial"/>
                <w:sz w:val="21"/>
                <w:szCs w:val="21"/>
              </w:rPr>
              <w:t xml:space="preserve">1 </w:t>
            </w:r>
          </w:p>
        </w:tc>
        <w:tc>
          <w:tcPr>
            <w:tcW w:w="3598" w:type="dxa"/>
            <w:tcBorders>
              <w:top w:val="single" w:sz="4" w:space="0" w:color="000000"/>
              <w:left w:val="single" w:sz="4" w:space="0" w:color="000000"/>
              <w:bottom w:val="single" w:sz="4" w:space="0" w:color="000000"/>
              <w:right w:val="single" w:sz="4" w:space="0" w:color="000000"/>
            </w:tcBorders>
          </w:tcPr>
          <w:p w14:paraId="248908C7" w14:textId="77777777" w:rsidR="008E6A72" w:rsidRPr="005167CB" w:rsidRDefault="008E6A72" w:rsidP="00CA014E">
            <w:pPr>
              <w:spacing w:line="259" w:lineRule="auto"/>
              <w:ind w:right="70"/>
              <w:rPr>
                <w:rFonts w:ascii="Arial" w:hAnsi="Arial" w:cs="Arial"/>
                <w:sz w:val="21"/>
                <w:szCs w:val="21"/>
              </w:rPr>
            </w:pPr>
            <w:r w:rsidRPr="005167CB">
              <w:rPr>
                <w:rFonts w:ascii="Arial" w:hAnsi="Arial" w:cs="Arial"/>
                <w:sz w:val="21"/>
                <w:szCs w:val="21"/>
              </w:rPr>
              <w:t xml:space="preserve">2 </w:t>
            </w:r>
          </w:p>
        </w:tc>
        <w:tc>
          <w:tcPr>
            <w:tcW w:w="1724" w:type="dxa"/>
            <w:tcBorders>
              <w:top w:val="single" w:sz="4" w:space="0" w:color="000000"/>
              <w:left w:val="single" w:sz="4" w:space="0" w:color="000000"/>
              <w:bottom w:val="single" w:sz="4" w:space="0" w:color="000000"/>
              <w:right w:val="single" w:sz="4" w:space="0" w:color="000000"/>
            </w:tcBorders>
          </w:tcPr>
          <w:p w14:paraId="382279FC" w14:textId="77777777" w:rsidR="008E6A72" w:rsidRPr="005167CB" w:rsidRDefault="008E6A72" w:rsidP="00CA014E">
            <w:pPr>
              <w:spacing w:line="259" w:lineRule="auto"/>
              <w:ind w:right="66"/>
              <w:rPr>
                <w:rFonts w:ascii="Arial" w:hAnsi="Arial" w:cs="Arial"/>
                <w:sz w:val="21"/>
                <w:szCs w:val="21"/>
              </w:rPr>
            </w:pPr>
            <w:r w:rsidRPr="005167CB">
              <w:rPr>
                <w:rFonts w:ascii="Arial" w:hAnsi="Arial" w:cs="Arial"/>
                <w:sz w:val="21"/>
                <w:szCs w:val="21"/>
              </w:rPr>
              <w:t xml:space="preserve">3 </w:t>
            </w:r>
          </w:p>
        </w:tc>
        <w:tc>
          <w:tcPr>
            <w:tcW w:w="1608" w:type="dxa"/>
            <w:tcBorders>
              <w:top w:val="single" w:sz="4" w:space="0" w:color="000000"/>
              <w:left w:val="single" w:sz="4" w:space="0" w:color="000000"/>
              <w:bottom w:val="single" w:sz="4" w:space="0" w:color="000000"/>
              <w:right w:val="single" w:sz="4" w:space="0" w:color="000000"/>
            </w:tcBorders>
          </w:tcPr>
          <w:p w14:paraId="1DAE7B29" w14:textId="77777777" w:rsidR="008E6A72" w:rsidRPr="005167CB" w:rsidRDefault="008E6A72" w:rsidP="00CA014E">
            <w:pPr>
              <w:spacing w:line="259" w:lineRule="auto"/>
              <w:ind w:right="72"/>
              <w:rPr>
                <w:rFonts w:ascii="Arial" w:hAnsi="Arial" w:cs="Arial"/>
                <w:sz w:val="21"/>
                <w:szCs w:val="21"/>
              </w:rPr>
            </w:pPr>
            <w:r w:rsidRPr="005167CB">
              <w:rPr>
                <w:rFonts w:ascii="Arial" w:hAnsi="Arial" w:cs="Arial"/>
                <w:sz w:val="21"/>
                <w:szCs w:val="21"/>
              </w:rPr>
              <w:t xml:space="preserve">4 </w:t>
            </w:r>
          </w:p>
        </w:tc>
      </w:tr>
      <w:tr w:rsidR="005167CB" w:rsidRPr="005167CB" w14:paraId="4F1E1408" w14:textId="77777777" w:rsidTr="00CA014E">
        <w:trPr>
          <w:trHeight w:val="850"/>
        </w:trPr>
        <w:tc>
          <w:tcPr>
            <w:tcW w:w="1621" w:type="dxa"/>
            <w:vMerge w:val="restart"/>
            <w:tcBorders>
              <w:top w:val="single" w:sz="4" w:space="0" w:color="000000"/>
              <w:left w:val="single" w:sz="4" w:space="0" w:color="000000"/>
              <w:bottom w:val="single" w:sz="4" w:space="0" w:color="000000"/>
              <w:right w:val="single" w:sz="4" w:space="0" w:color="000000"/>
            </w:tcBorders>
            <w:vAlign w:val="center"/>
          </w:tcPr>
          <w:p w14:paraId="23915980" w14:textId="77777777" w:rsidR="008E6A72" w:rsidRPr="005167CB" w:rsidRDefault="008E6A72" w:rsidP="00CA014E">
            <w:pPr>
              <w:spacing w:line="259" w:lineRule="auto"/>
              <w:ind w:right="72"/>
              <w:rPr>
                <w:rFonts w:ascii="Arial" w:hAnsi="Arial" w:cs="Arial"/>
                <w:sz w:val="21"/>
                <w:szCs w:val="21"/>
              </w:rPr>
            </w:pPr>
            <w:r w:rsidRPr="005167CB">
              <w:rPr>
                <w:rFonts w:ascii="Arial" w:hAnsi="Arial" w:cs="Arial"/>
                <w:sz w:val="21"/>
                <w:szCs w:val="21"/>
              </w:rPr>
              <w:t xml:space="preserve">GP </w:t>
            </w:r>
          </w:p>
        </w:tc>
        <w:tc>
          <w:tcPr>
            <w:tcW w:w="3598" w:type="dxa"/>
            <w:tcBorders>
              <w:top w:val="single" w:sz="4" w:space="0" w:color="000000"/>
              <w:left w:val="single" w:sz="4" w:space="0" w:color="000000"/>
              <w:bottom w:val="single" w:sz="4" w:space="0" w:color="000000"/>
              <w:right w:val="single" w:sz="4" w:space="0" w:color="000000"/>
            </w:tcBorders>
          </w:tcPr>
          <w:p w14:paraId="1A2350AE" w14:textId="77777777" w:rsidR="008E6A72" w:rsidRPr="005167CB" w:rsidRDefault="008E6A72" w:rsidP="00CA014E">
            <w:pPr>
              <w:spacing w:line="259" w:lineRule="auto"/>
              <w:ind w:firstLine="3"/>
              <w:rPr>
                <w:rFonts w:ascii="Arial" w:hAnsi="Arial" w:cs="Arial"/>
                <w:sz w:val="21"/>
                <w:szCs w:val="21"/>
              </w:rPr>
            </w:pPr>
            <w:r w:rsidRPr="005167CB">
              <w:rPr>
                <w:rFonts w:ascii="Arial" w:hAnsi="Arial" w:cs="Arial"/>
                <w:sz w:val="21"/>
                <w:szCs w:val="21"/>
              </w:rPr>
              <w:t xml:space="preserve">Pasy ruchu zasadnicze, awaryjne, dodatkowe, włączenia i wyłączenia, jezdnie łącznic </w:t>
            </w:r>
          </w:p>
        </w:tc>
        <w:tc>
          <w:tcPr>
            <w:tcW w:w="1724" w:type="dxa"/>
            <w:tcBorders>
              <w:top w:val="single" w:sz="4" w:space="0" w:color="000000"/>
              <w:left w:val="single" w:sz="4" w:space="0" w:color="000000"/>
              <w:bottom w:val="single" w:sz="4" w:space="0" w:color="000000"/>
              <w:right w:val="single" w:sz="4" w:space="0" w:color="000000"/>
            </w:tcBorders>
            <w:vAlign w:val="center"/>
          </w:tcPr>
          <w:p w14:paraId="57DADA22"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1,1 </w:t>
            </w:r>
          </w:p>
        </w:tc>
        <w:tc>
          <w:tcPr>
            <w:tcW w:w="1608" w:type="dxa"/>
            <w:tcBorders>
              <w:top w:val="single" w:sz="4" w:space="0" w:color="000000"/>
              <w:left w:val="single" w:sz="4" w:space="0" w:color="000000"/>
              <w:bottom w:val="single" w:sz="4" w:space="0" w:color="000000"/>
              <w:right w:val="single" w:sz="4" w:space="0" w:color="000000"/>
            </w:tcBorders>
            <w:vAlign w:val="center"/>
          </w:tcPr>
          <w:p w14:paraId="01EF29AA" w14:textId="77777777" w:rsidR="008E6A72" w:rsidRPr="005167CB" w:rsidRDefault="008E6A72" w:rsidP="00CA014E">
            <w:pPr>
              <w:spacing w:line="259" w:lineRule="auto"/>
              <w:ind w:right="70"/>
              <w:rPr>
                <w:rFonts w:ascii="Arial" w:hAnsi="Arial" w:cs="Arial"/>
                <w:sz w:val="21"/>
                <w:szCs w:val="21"/>
              </w:rPr>
            </w:pPr>
            <w:r w:rsidRPr="005167CB">
              <w:rPr>
                <w:rFonts w:ascii="Arial" w:hAnsi="Arial" w:cs="Arial"/>
                <w:sz w:val="21"/>
                <w:szCs w:val="21"/>
              </w:rPr>
              <w:t xml:space="preserve">2,4 </w:t>
            </w:r>
          </w:p>
        </w:tc>
      </w:tr>
      <w:tr w:rsidR="005167CB" w:rsidRPr="005167CB" w14:paraId="10795A8F" w14:textId="77777777" w:rsidTr="00CA014E">
        <w:trPr>
          <w:trHeight w:val="288"/>
        </w:trPr>
        <w:tc>
          <w:tcPr>
            <w:tcW w:w="0" w:type="auto"/>
            <w:vMerge/>
            <w:tcBorders>
              <w:top w:val="nil"/>
              <w:left w:val="single" w:sz="4" w:space="0" w:color="000000"/>
              <w:bottom w:val="nil"/>
              <w:right w:val="single" w:sz="4" w:space="0" w:color="000000"/>
            </w:tcBorders>
          </w:tcPr>
          <w:p w14:paraId="4FF3565E" w14:textId="77777777" w:rsidR="008E6A72" w:rsidRPr="005167CB" w:rsidRDefault="008E6A72" w:rsidP="00CA014E">
            <w:pPr>
              <w:spacing w:after="160" w:line="259" w:lineRule="auto"/>
              <w:rPr>
                <w:rFonts w:ascii="Arial" w:hAnsi="Arial" w:cs="Arial"/>
                <w:sz w:val="21"/>
                <w:szCs w:val="21"/>
              </w:rPr>
            </w:pPr>
          </w:p>
        </w:tc>
        <w:tc>
          <w:tcPr>
            <w:tcW w:w="3598" w:type="dxa"/>
            <w:tcBorders>
              <w:top w:val="single" w:sz="4" w:space="0" w:color="000000"/>
              <w:left w:val="single" w:sz="4" w:space="0" w:color="000000"/>
              <w:bottom w:val="single" w:sz="4" w:space="0" w:color="000000"/>
              <w:right w:val="single" w:sz="4" w:space="0" w:color="000000"/>
            </w:tcBorders>
          </w:tcPr>
          <w:p w14:paraId="45452E5D" w14:textId="77777777" w:rsidR="008E6A72" w:rsidRPr="005167CB" w:rsidRDefault="008E6A72" w:rsidP="00CA014E">
            <w:pPr>
              <w:spacing w:line="259" w:lineRule="auto"/>
              <w:ind w:right="71"/>
              <w:rPr>
                <w:rFonts w:ascii="Arial" w:hAnsi="Arial" w:cs="Arial"/>
                <w:sz w:val="21"/>
                <w:szCs w:val="21"/>
              </w:rPr>
            </w:pPr>
            <w:r w:rsidRPr="005167CB">
              <w:rPr>
                <w:rFonts w:ascii="Arial" w:hAnsi="Arial" w:cs="Arial"/>
                <w:sz w:val="21"/>
                <w:szCs w:val="21"/>
              </w:rPr>
              <w:t xml:space="preserve">Utwardzone pobocza </w:t>
            </w:r>
          </w:p>
        </w:tc>
        <w:tc>
          <w:tcPr>
            <w:tcW w:w="1724" w:type="dxa"/>
            <w:tcBorders>
              <w:top w:val="single" w:sz="4" w:space="0" w:color="000000"/>
              <w:left w:val="single" w:sz="4" w:space="0" w:color="000000"/>
              <w:bottom w:val="single" w:sz="4" w:space="0" w:color="000000"/>
              <w:right w:val="single" w:sz="4" w:space="0" w:color="000000"/>
            </w:tcBorders>
          </w:tcPr>
          <w:p w14:paraId="0A1073F0"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1,3 </w:t>
            </w:r>
          </w:p>
        </w:tc>
        <w:tc>
          <w:tcPr>
            <w:tcW w:w="1608" w:type="dxa"/>
            <w:tcBorders>
              <w:top w:val="single" w:sz="4" w:space="0" w:color="000000"/>
              <w:left w:val="single" w:sz="4" w:space="0" w:color="000000"/>
              <w:bottom w:val="single" w:sz="4" w:space="0" w:color="000000"/>
              <w:right w:val="single" w:sz="4" w:space="0" w:color="000000"/>
            </w:tcBorders>
          </w:tcPr>
          <w:p w14:paraId="343C82F9" w14:textId="77777777" w:rsidR="008E6A72" w:rsidRPr="005167CB" w:rsidRDefault="008E6A72" w:rsidP="00CA014E">
            <w:pPr>
              <w:spacing w:line="259" w:lineRule="auto"/>
              <w:ind w:right="70"/>
              <w:rPr>
                <w:rFonts w:ascii="Arial" w:hAnsi="Arial" w:cs="Arial"/>
                <w:sz w:val="21"/>
                <w:szCs w:val="21"/>
              </w:rPr>
            </w:pPr>
            <w:r w:rsidRPr="005167CB">
              <w:rPr>
                <w:rFonts w:ascii="Arial" w:hAnsi="Arial" w:cs="Arial"/>
                <w:sz w:val="21"/>
                <w:szCs w:val="21"/>
              </w:rPr>
              <w:t xml:space="preserve">2,4 </w:t>
            </w:r>
          </w:p>
        </w:tc>
      </w:tr>
      <w:tr w:rsidR="005167CB" w:rsidRPr="005167CB" w14:paraId="771FA586" w14:textId="77777777" w:rsidTr="00CA014E">
        <w:trPr>
          <w:trHeight w:val="290"/>
        </w:trPr>
        <w:tc>
          <w:tcPr>
            <w:tcW w:w="0" w:type="auto"/>
            <w:vMerge/>
            <w:tcBorders>
              <w:top w:val="nil"/>
              <w:left w:val="single" w:sz="4" w:space="0" w:color="000000"/>
              <w:bottom w:val="single" w:sz="4" w:space="0" w:color="000000"/>
              <w:right w:val="single" w:sz="4" w:space="0" w:color="000000"/>
            </w:tcBorders>
          </w:tcPr>
          <w:p w14:paraId="1A93DA19" w14:textId="77777777" w:rsidR="008E6A72" w:rsidRPr="005167CB" w:rsidRDefault="008E6A72" w:rsidP="00CA014E">
            <w:pPr>
              <w:spacing w:after="160" w:line="259" w:lineRule="auto"/>
              <w:rPr>
                <w:rFonts w:ascii="Arial" w:hAnsi="Arial" w:cs="Arial"/>
                <w:sz w:val="21"/>
                <w:szCs w:val="21"/>
              </w:rPr>
            </w:pPr>
          </w:p>
        </w:tc>
        <w:tc>
          <w:tcPr>
            <w:tcW w:w="3598" w:type="dxa"/>
            <w:tcBorders>
              <w:top w:val="single" w:sz="4" w:space="0" w:color="000000"/>
              <w:left w:val="single" w:sz="4" w:space="0" w:color="000000"/>
              <w:bottom w:val="single" w:sz="4" w:space="0" w:color="000000"/>
              <w:right w:val="single" w:sz="4" w:space="0" w:color="000000"/>
            </w:tcBorders>
          </w:tcPr>
          <w:p w14:paraId="3522A2C3" w14:textId="77777777" w:rsidR="008E6A72" w:rsidRPr="005167CB" w:rsidRDefault="008E6A72" w:rsidP="00CA014E">
            <w:pPr>
              <w:spacing w:line="259" w:lineRule="auto"/>
              <w:ind w:right="70"/>
              <w:rPr>
                <w:rFonts w:ascii="Arial" w:hAnsi="Arial" w:cs="Arial"/>
                <w:sz w:val="21"/>
                <w:szCs w:val="21"/>
              </w:rPr>
            </w:pPr>
            <w:r w:rsidRPr="005167CB">
              <w:rPr>
                <w:rFonts w:ascii="Arial" w:hAnsi="Arial" w:cs="Arial"/>
                <w:sz w:val="21"/>
                <w:szCs w:val="21"/>
              </w:rPr>
              <w:t xml:space="preserve">Jezdnie MOP </w:t>
            </w:r>
          </w:p>
        </w:tc>
        <w:tc>
          <w:tcPr>
            <w:tcW w:w="1724" w:type="dxa"/>
            <w:tcBorders>
              <w:top w:val="single" w:sz="4" w:space="0" w:color="000000"/>
              <w:left w:val="single" w:sz="4" w:space="0" w:color="000000"/>
              <w:bottom w:val="single" w:sz="4" w:space="0" w:color="000000"/>
              <w:right w:val="single" w:sz="4" w:space="0" w:color="000000"/>
            </w:tcBorders>
          </w:tcPr>
          <w:p w14:paraId="0CCAD6BA"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1,5 </w:t>
            </w:r>
          </w:p>
        </w:tc>
        <w:tc>
          <w:tcPr>
            <w:tcW w:w="1608" w:type="dxa"/>
            <w:tcBorders>
              <w:top w:val="single" w:sz="4" w:space="0" w:color="000000"/>
              <w:left w:val="single" w:sz="4" w:space="0" w:color="000000"/>
              <w:bottom w:val="single" w:sz="4" w:space="0" w:color="000000"/>
              <w:right w:val="single" w:sz="4" w:space="0" w:color="000000"/>
            </w:tcBorders>
          </w:tcPr>
          <w:p w14:paraId="5C9C66C6" w14:textId="77777777" w:rsidR="008E6A72" w:rsidRPr="005167CB" w:rsidRDefault="008E6A72" w:rsidP="00CA014E">
            <w:pPr>
              <w:spacing w:line="259" w:lineRule="auto"/>
              <w:ind w:right="70"/>
              <w:rPr>
                <w:rFonts w:ascii="Arial" w:hAnsi="Arial" w:cs="Arial"/>
                <w:sz w:val="21"/>
                <w:szCs w:val="21"/>
              </w:rPr>
            </w:pPr>
            <w:r w:rsidRPr="005167CB">
              <w:rPr>
                <w:rFonts w:ascii="Arial" w:hAnsi="Arial" w:cs="Arial"/>
                <w:sz w:val="21"/>
                <w:szCs w:val="21"/>
              </w:rPr>
              <w:t xml:space="preserve">2,7 </w:t>
            </w:r>
          </w:p>
        </w:tc>
      </w:tr>
      <w:tr w:rsidR="005167CB" w:rsidRPr="005167CB" w14:paraId="30284276" w14:textId="77777777" w:rsidTr="00CA014E">
        <w:trPr>
          <w:trHeight w:val="1128"/>
        </w:trPr>
        <w:tc>
          <w:tcPr>
            <w:tcW w:w="1621" w:type="dxa"/>
            <w:vMerge w:val="restart"/>
            <w:tcBorders>
              <w:top w:val="single" w:sz="4" w:space="0" w:color="000000"/>
              <w:left w:val="single" w:sz="4" w:space="0" w:color="000000"/>
              <w:bottom w:val="single" w:sz="4" w:space="0" w:color="000000"/>
              <w:right w:val="single" w:sz="4" w:space="0" w:color="000000"/>
            </w:tcBorders>
            <w:vAlign w:val="center"/>
          </w:tcPr>
          <w:p w14:paraId="141DFF97" w14:textId="77777777" w:rsidR="008E6A72" w:rsidRPr="005167CB" w:rsidRDefault="008E6A72" w:rsidP="00CA014E">
            <w:pPr>
              <w:spacing w:line="259" w:lineRule="auto"/>
              <w:ind w:right="71"/>
              <w:rPr>
                <w:rFonts w:ascii="Arial" w:hAnsi="Arial" w:cs="Arial"/>
                <w:sz w:val="21"/>
                <w:szCs w:val="21"/>
              </w:rPr>
            </w:pPr>
            <w:r w:rsidRPr="005167CB">
              <w:rPr>
                <w:rFonts w:ascii="Arial" w:hAnsi="Arial" w:cs="Arial"/>
                <w:sz w:val="21"/>
                <w:szCs w:val="21"/>
              </w:rPr>
              <w:t xml:space="preserve">G </w:t>
            </w:r>
          </w:p>
        </w:tc>
        <w:tc>
          <w:tcPr>
            <w:tcW w:w="3598" w:type="dxa"/>
            <w:tcBorders>
              <w:top w:val="single" w:sz="4" w:space="0" w:color="000000"/>
              <w:left w:val="single" w:sz="4" w:space="0" w:color="000000"/>
              <w:bottom w:val="single" w:sz="4" w:space="0" w:color="000000"/>
              <w:right w:val="single" w:sz="4" w:space="0" w:color="000000"/>
            </w:tcBorders>
          </w:tcPr>
          <w:p w14:paraId="5DE30BB6" w14:textId="77777777" w:rsidR="008E6A72" w:rsidRPr="005167CB" w:rsidRDefault="008E6A72" w:rsidP="00CA014E">
            <w:pPr>
              <w:spacing w:after="1" w:line="277" w:lineRule="auto"/>
              <w:ind w:left="14" w:right="85"/>
              <w:rPr>
                <w:rFonts w:ascii="Arial" w:hAnsi="Arial" w:cs="Arial"/>
                <w:sz w:val="21"/>
                <w:szCs w:val="21"/>
              </w:rPr>
            </w:pPr>
            <w:r w:rsidRPr="005167CB">
              <w:rPr>
                <w:rFonts w:ascii="Arial" w:hAnsi="Arial" w:cs="Arial"/>
                <w:sz w:val="21"/>
                <w:szCs w:val="21"/>
              </w:rPr>
              <w:t xml:space="preserve">Pasy ruchu zasadnicze, dodatkowe, włączenia i wyłączenia, postojowe, jezdnie </w:t>
            </w:r>
          </w:p>
          <w:p w14:paraId="6A45265F" w14:textId="77777777" w:rsidR="008E6A72" w:rsidRPr="005167CB" w:rsidRDefault="008E6A72" w:rsidP="00CA014E">
            <w:pPr>
              <w:spacing w:line="259" w:lineRule="auto"/>
              <w:ind w:right="65"/>
              <w:rPr>
                <w:rFonts w:ascii="Arial" w:hAnsi="Arial" w:cs="Arial"/>
                <w:sz w:val="21"/>
                <w:szCs w:val="21"/>
              </w:rPr>
            </w:pPr>
            <w:r w:rsidRPr="005167CB">
              <w:rPr>
                <w:rFonts w:ascii="Arial" w:hAnsi="Arial" w:cs="Arial"/>
                <w:sz w:val="21"/>
                <w:szCs w:val="21"/>
              </w:rPr>
              <w:t xml:space="preserve">łącznic </w:t>
            </w:r>
          </w:p>
        </w:tc>
        <w:tc>
          <w:tcPr>
            <w:tcW w:w="1724" w:type="dxa"/>
            <w:tcBorders>
              <w:top w:val="single" w:sz="4" w:space="0" w:color="000000"/>
              <w:left w:val="single" w:sz="4" w:space="0" w:color="000000"/>
              <w:bottom w:val="single" w:sz="4" w:space="0" w:color="000000"/>
              <w:right w:val="single" w:sz="4" w:space="0" w:color="000000"/>
            </w:tcBorders>
            <w:vAlign w:val="center"/>
          </w:tcPr>
          <w:p w14:paraId="79DE01DF"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1,5 </w:t>
            </w:r>
          </w:p>
        </w:tc>
        <w:tc>
          <w:tcPr>
            <w:tcW w:w="1608" w:type="dxa"/>
            <w:tcBorders>
              <w:top w:val="single" w:sz="4" w:space="0" w:color="000000"/>
              <w:left w:val="single" w:sz="4" w:space="0" w:color="000000"/>
              <w:bottom w:val="single" w:sz="4" w:space="0" w:color="000000"/>
              <w:right w:val="single" w:sz="4" w:space="0" w:color="000000"/>
            </w:tcBorders>
            <w:vAlign w:val="center"/>
          </w:tcPr>
          <w:p w14:paraId="54FAAF69" w14:textId="77777777" w:rsidR="008E6A72" w:rsidRPr="005167CB" w:rsidRDefault="008E6A72" w:rsidP="00CA014E">
            <w:pPr>
              <w:spacing w:line="259" w:lineRule="auto"/>
              <w:ind w:right="70"/>
              <w:rPr>
                <w:rFonts w:ascii="Arial" w:hAnsi="Arial" w:cs="Arial"/>
                <w:sz w:val="21"/>
                <w:szCs w:val="21"/>
              </w:rPr>
            </w:pPr>
            <w:r w:rsidRPr="005167CB">
              <w:rPr>
                <w:rFonts w:ascii="Arial" w:hAnsi="Arial" w:cs="Arial"/>
                <w:sz w:val="21"/>
                <w:szCs w:val="21"/>
              </w:rPr>
              <w:t xml:space="preserve">3,4 </w:t>
            </w:r>
          </w:p>
        </w:tc>
      </w:tr>
      <w:tr w:rsidR="005167CB" w:rsidRPr="005167CB" w14:paraId="6FBBD27D" w14:textId="77777777" w:rsidTr="00CA014E">
        <w:trPr>
          <w:trHeight w:val="290"/>
        </w:trPr>
        <w:tc>
          <w:tcPr>
            <w:tcW w:w="0" w:type="auto"/>
            <w:vMerge/>
            <w:tcBorders>
              <w:top w:val="nil"/>
              <w:left w:val="single" w:sz="4" w:space="0" w:color="000000"/>
              <w:bottom w:val="single" w:sz="4" w:space="0" w:color="000000"/>
              <w:right w:val="single" w:sz="4" w:space="0" w:color="000000"/>
            </w:tcBorders>
          </w:tcPr>
          <w:p w14:paraId="138A7140" w14:textId="77777777" w:rsidR="008E6A72" w:rsidRPr="005167CB" w:rsidRDefault="008E6A72" w:rsidP="00CA014E">
            <w:pPr>
              <w:spacing w:after="160" w:line="259" w:lineRule="auto"/>
              <w:rPr>
                <w:rFonts w:ascii="Arial" w:hAnsi="Arial" w:cs="Arial"/>
                <w:sz w:val="21"/>
                <w:szCs w:val="21"/>
              </w:rPr>
            </w:pPr>
          </w:p>
        </w:tc>
        <w:tc>
          <w:tcPr>
            <w:tcW w:w="3598" w:type="dxa"/>
            <w:tcBorders>
              <w:top w:val="single" w:sz="4" w:space="0" w:color="000000"/>
              <w:left w:val="single" w:sz="4" w:space="0" w:color="000000"/>
              <w:bottom w:val="single" w:sz="4" w:space="0" w:color="000000"/>
              <w:right w:val="single" w:sz="4" w:space="0" w:color="000000"/>
            </w:tcBorders>
          </w:tcPr>
          <w:p w14:paraId="4127698F" w14:textId="77777777" w:rsidR="008E6A72" w:rsidRPr="005167CB" w:rsidRDefault="008E6A72" w:rsidP="00CA014E">
            <w:pPr>
              <w:spacing w:line="259" w:lineRule="auto"/>
              <w:ind w:right="71"/>
              <w:rPr>
                <w:rFonts w:ascii="Arial" w:hAnsi="Arial" w:cs="Arial"/>
                <w:sz w:val="21"/>
                <w:szCs w:val="21"/>
              </w:rPr>
            </w:pPr>
            <w:r w:rsidRPr="005167CB">
              <w:rPr>
                <w:rFonts w:ascii="Arial" w:hAnsi="Arial" w:cs="Arial"/>
                <w:sz w:val="21"/>
                <w:szCs w:val="21"/>
              </w:rPr>
              <w:t xml:space="preserve">Utwardzone pobocza </w:t>
            </w:r>
          </w:p>
        </w:tc>
        <w:tc>
          <w:tcPr>
            <w:tcW w:w="1724" w:type="dxa"/>
            <w:tcBorders>
              <w:top w:val="single" w:sz="4" w:space="0" w:color="000000"/>
              <w:left w:val="single" w:sz="4" w:space="0" w:color="000000"/>
              <w:bottom w:val="single" w:sz="4" w:space="0" w:color="000000"/>
              <w:right w:val="single" w:sz="4" w:space="0" w:color="000000"/>
            </w:tcBorders>
          </w:tcPr>
          <w:p w14:paraId="20096D77" w14:textId="77777777" w:rsidR="008E6A72" w:rsidRPr="005167CB" w:rsidRDefault="008E6A72" w:rsidP="00CA014E">
            <w:pPr>
              <w:spacing w:line="259" w:lineRule="auto"/>
              <w:ind w:right="64"/>
              <w:rPr>
                <w:rFonts w:ascii="Arial" w:hAnsi="Arial" w:cs="Arial"/>
                <w:sz w:val="21"/>
                <w:szCs w:val="21"/>
              </w:rPr>
            </w:pPr>
            <w:r w:rsidRPr="005167CB">
              <w:rPr>
                <w:rFonts w:ascii="Arial" w:hAnsi="Arial" w:cs="Arial"/>
                <w:sz w:val="21"/>
                <w:szCs w:val="21"/>
              </w:rPr>
              <w:t xml:space="preserve">1,7 </w:t>
            </w:r>
          </w:p>
        </w:tc>
        <w:tc>
          <w:tcPr>
            <w:tcW w:w="1608" w:type="dxa"/>
            <w:tcBorders>
              <w:top w:val="single" w:sz="4" w:space="0" w:color="000000"/>
              <w:left w:val="single" w:sz="4" w:space="0" w:color="000000"/>
              <w:bottom w:val="single" w:sz="4" w:space="0" w:color="000000"/>
              <w:right w:val="single" w:sz="4" w:space="0" w:color="000000"/>
            </w:tcBorders>
          </w:tcPr>
          <w:p w14:paraId="24B931E5" w14:textId="77777777" w:rsidR="008E6A72" w:rsidRPr="005167CB" w:rsidRDefault="008E6A72" w:rsidP="00CA014E">
            <w:pPr>
              <w:spacing w:line="259" w:lineRule="auto"/>
              <w:ind w:right="70"/>
              <w:rPr>
                <w:rFonts w:ascii="Arial" w:hAnsi="Arial" w:cs="Arial"/>
                <w:sz w:val="21"/>
                <w:szCs w:val="21"/>
              </w:rPr>
            </w:pPr>
            <w:r w:rsidRPr="005167CB">
              <w:rPr>
                <w:rFonts w:ascii="Arial" w:hAnsi="Arial" w:cs="Arial"/>
                <w:sz w:val="21"/>
                <w:szCs w:val="21"/>
              </w:rPr>
              <w:t xml:space="preserve">3,4 </w:t>
            </w:r>
          </w:p>
        </w:tc>
      </w:tr>
    </w:tbl>
    <w:p w14:paraId="1386FD60" w14:textId="77777777" w:rsidR="008E6A72" w:rsidRPr="005167CB" w:rsidRDefault="008E6A72" w:rsidP="008E6A72">
      <w:pPr>
        <w:spacing w:after="9"/>
        <w:ind w:left="7"/>
        <w:rPr>
          <w:rFonts w:ascii="Arial" w:hAnsi="Arial" w:cs="Arial"/>
          <w:sz w:val="21"/>
          <w:szCs w:val="21"/>
        </w:rPr>
      </w:pPr>
      <w:r w:rsidRPr="005167CB">
        <w:rPr>
          <w:rFonts w:ascii="Arial" w:hAnsi="Arial" w:cs="Arial"/>
          <w:sz w:val="21"/>
          <w:szCs w:val="21"/>
        </w:rPr>
        <w:t xml:space="preserve">* w przypadku: </w:t>
      </w:r>
    </w:p>
    <w:p w14:paraId="3CB2F802" w14:textId="77777777" w:rsidR="008E6A72" w:rsidRPr="005167CB" w:rsidRDefault="008E6A72" w:rsidP="008E6A72">
      <w:pPr>
        <w:spacing w:after="7"/>
        <w:ind w:left="7"/>
        <w:rPr>
          <w:rFonts w:ascii="Arial" w:hAnsi="Arial" w:cs="Arial"/>
          <w:sz w:val="21"/>
          <w:szCs w:val="21"/>
        </w:rPr>
      </w:pPr>
      <w:r w:rsidRPr="005167CB">
        <w:rPr>
          <w:rFonts w:ascii="Arial" w:eastAsia="Segoe UI Symbol" w:hAnsi="Arial" w:cs="Arial"/>
          <w:sz w:val="21"/>
          <w:szCs w:val="21"/>
        </w:rPr>
        <w:t></w:t>
      </w:r>
      <w:r w:rsidRPr="005167CB">
        <w:rPr>
          <w:rFonts w:ascii="Arial" w:hAnsi="Arial" w:cs="Arial"/>
          <w:sz w:val="21"/>
          <w:szCs w:val="21"/>
        </w:rPr>
        <w:t xml:space="preserve">odbioru odcinków warstwy nawierzchni o całkowitej długości mniejszej niż 500 m, </w:t>
      </w:r>
      <w:r w:rsidRPr="005167CB">
        <w:rPr>
          <w:rFonts w:ascii="Arial" w:eastAsia="Segoe UI Symbol" w:hAnsi="Arial" w:cs="Arial"/>
          <w:sz w:val="21"/>
          <w:szCs w:val="21"/>
        </w:rPr>
        <w:t></w:t>
      </w:r>
      <w:r w:rsidRPr="005167CB">
        <w:rPr>
          <w:rFonts w:ascii="Arial" w:hAnsi="Arial" w:cs="Arial"/>
          <w:sz w:val="21"/>
          <w:szCs w:val="21"/>
        </w:rPr>
        <w:t xml:space="preserve">odbioru robót polegających na ułożeniu na istniejącej nawierzchni jedynie warstwy ścieralnej (niezależnie od długości odcinka robót), dopuszczalną wartość IRIśr wg tabeli należy zwiększyć o 0,2 mm/m. </w:t>
      </w:r>
    </w:p>
    <w:p w14:paraId="38E13E0B" w14:textId="77777777" w:rsidR="008E6A72" w:rsidRPr="005167CB" w:rsidRDefault="008E6A72" w:rsidP="008E6A72">
      <w:pPr>
        <w:spacing w:after="17"/>
        <w:ind w:left="12"/>
        <w:rPr>
          <w:rFonts w:ascii="Arial" w:hAnsi="Arial" w:cs="Arial"/>
          <w:sz w:val="21"/>
          <w:szCs w:val="21"/>
        </w:rPr>
      </w:pPr>
      <w:r w:rsidRPr="005167CB">
        <w:rPr>
          <w:rFonts w:ascii="Arial" w:hAnsi="Arial" w:cs="Arial"/>
          <w:sz w:val="21"/>
          <w:szCs w:val="21"/>
        </w:rPr>
        <w:t xml:space="preserve"> </w:t>
      </w:r>
    </w:p>
    <w:p w14:paraId="3415F341" w14:textId="77777777" w:rsidR="008E6A72" w:rsidRPr="005167CB" w:rsidRDefault="008E6A72" w:rsidP="008E6A72">
      <w:pPr>
        <w:spacing w:after="0"/>
        <w:ind w:left="-3" w:firstLine="511"/>
        <w:rPr>
          <w:rFonts w:ascii="Arial" w:hAnsi="Arial" w:cs="Arial"/>
          <w:sz w:val="21"/>
          <w:szCs w:val="21"/>
        </w:rPr>
      </w:pPr>
      <w:r w:rsidRPr="005167CB">
        <w:rPr>
          <w:rFonts w:ascii="Arial" w:hAnsi="Arial" w:cs="Arial"/>
          <w:sz w:val="21"/>
          <w:szCs w:val="21"/>
        </w:rPr>
        <w:t xml:space="preserve">W przypadku dokonywania oceny odcinków warstwy nawierzchni, na których występują dylatacje mostowe, dopuszcza się weryfikację równości podłużnej w miejscu dylatacji z użyciem </w:t>
      </w:r>
      <w:r w:rsidRPr="005167CB">
        <w:rPr>
          <w:rFonts w:ascii="Arial" w:hAnsi="Arial" w:cs="Arial"/>
          <w:sz w:val="21"/>
          <w:szCs w:val="21"/>
        </w:rPr>
        <w:lastRenderedPageBreak/>
        <w:t xml:space="preserve">łaty (o długości 4 m) i klina. Maksymalna wielkość zmierzonego prześwitu nie może przekroczyć wartości określonych w tabeli 12: </w:t>
      </w:r>
    </w:p>
    <w:p w14:paraId="4921D47D" w14:textId="77777777" w:rsidR="008E6A72" w:rsidRPr="005167CB" w:rsidRDefault="008E6A72" w:rsidP="008E6A72">
      <w:pPr>
        <w:spacing w:after="0"/>
        <w:ind w:left="12"/>
        <w:rPr>
          <w:rFonts w:ascii="Arial" w:hAnsi="Arial" w:cs="Arial"/>
          <w:sz w:val="21"/>
          <w:szCs w:val="21"/>
        </w:rPr>
      </w:pPr>
      <w:r w:rsidRPr="005167CB">
        <w:rPr>
          <w:rFonts w:ascii="Arial" w:hAnsi="Arial" w:cs="Arial"/>
          <w:sz w:val="21"/>
          <w:szCs w:val="21"/>
        </w:rPr>
        <w:t xml:space="preserve"> </w:t>
      </w:r>
    </w:p>
    <w:p w14:paraId="31E18B04" w14:textId="77777777" w:rsidR="008E6A72" w:rsidRPr="005167CB" w:rsidRDefault="008E6A72" w:rsidP="008E6A72">
      <w:pPr>
        <w:spacing w:after="0"/>
        <w:ind w:left="991" w:hanging="994"/>
        <w:rPr>
          <w:rFonts w:ascii="Arial" w:hAnsi="Arial" w:cs="Arial"/>
          <w:sz w:val="21"/>
          <w:szCs w:val="21"/>
        </w:rPr>
      </w:pPr>
      <w:r w:rsidRPr="005167CB">
        <w:rPr>
          <w:rFonts w:ascii="Arial" w:hAnsi="Arial" w:cs="Arial"/>
          <w:sz w:val="21"/>
          <w:szCs w:val="21"/>
        </w:rPr>
        <w:t xml:space="preserve">Tabela 12. Dopuszczalne odbiorcze wartości odchyleń równości podłużnej na odcinkach gdzie występują dylatacje </w:t>
      </w:r>
    </w:p>
    <w:p w14:paraId="349ED67F" w14:textId="77777777" w:rsidR="008E6A72" w:rsidRPr="005167CB" w:rsidRDefault="008E6A72" w:rsidP="008E6A72">
      <w:pPr>
        <w:spacing w:after="0"/>
        <w:ind w:left="12"/>
        <w:rPr>
          <w:rFonts w:ascii="Arial" w:hAnsi="Arial" w:cs="Arial"/>
          <w:sz w:val="21"/>
          <w:szCs w:val="21"/>
        </w:rPr>
      </w:pPr>
      <w:r w:rsidRPr="005167CB">
        <w:rPr>
          <w:rFonts w:ascii="Arial" w:hAnsi="Arial" w:cs="Arial"/>
          <w:sz w:val="21"/>
          <w:szCs w:val="21"/>
        </w:rPr>
        <w:t xml:space="preserve"> </w:t>
      </w:r>
    </w:p>
    <w:tbl>
      <w:tblPr>
        <w:tblStyle w:val="TableGrid"/>
        <w:tblW w:w="9064" w:type="dxa"/>
        <w:tblInd w:w="17" w:type="dxa"/>
        <w:tblCellMar>
          <w:top w:w="54" w:type="dxa"/>
          <w:left w:w="115" w:type="dxa"/>
          <w:right w:w="115" w:type="dxa"/>
        </w:tblCellMar>
        <w:tblLook w:val="04A0" w:firstRow="1" w:lastRow="0" w:firstColumn="1" w:lastColumn="0" w:noHBand="0" w:noVBand="1"/>
      </w:tblPr>
      <w:tblGrid>
        <w:gridCol w:w="1752"/>
        <w:gridCol w:w="7312"/>
      </w:tblGrid>
      <w:tr w:rsidR="005167CB" w:rsidRPr="005167CB" w14:paraId="7ACB53D6" w14:textId="77777777" w:rsidTr="00CA014E">
        <w:trPr>
          <w:trHeight w:val="494"/>
        </w:trPr>
        <w:tc>
          <w:tcPr>
            <w:tcW w:w="1752" w:type="dxa"/>
            <w:tcBorders>
              <w:top w:val="single" w:sz="4" w:space="0" w:color="000000"/>
              <w:left w:val="single" w:sz="4" w:space="0" w:color="000000"/>
              <w:bottom w:val="single" w:sz="4" w:space="0" w:color="000000"/>
              <w:right w:val="single" w:sz="4" w:space="0" w:color="000000"/>
            </w:tcBorders>
          </w:tcPr>
          <w:p w14:paraId="4C9788E6" w14:textId="77777777" w:rsidR="008E6A72" w:rsidRPr="005167CB" w:rsidRDefault="008E6A72" w:rsidP="00CA014E">
            <w:pPr>
              <w:spacing w:line="259" w:lineRule="auto"/>
              <w:ind w:left="3"/>
              <w:rPr>
                <w:rFonts w:ascii="Arial" w:hAnsi="Arial" w:cs="Arial"/>
                <w:sz w:val="21"/>
                <w:szCs w:val="21"/>
              </w:rPr>
            </w:pPr>
            <w:r w:rsidRPr="005167CB">
              <w:rPr>
                <w:rFonts w:ascii="Arial" w:hAnsi="Arial" w:cs="Arial"/>
                <w:sz w:val="21"/>
                <w:szCs w:val="21"/>
              </w:rPr>
              <w:t xml:space="preserve">Klasa drogi </w:t>
            </w:r>
          </w:p>
        </w:tc>
        <w:tc>
          <w:tcPr>
            <w:tcW w:w="7312" w:type="dxa"/>
            <w:tcBorders>
              <w:top w:val="single" w:sz="4" w:space="0" w:color="000000"/>
              <w:left w:val="single" w:sz="4" w:space="0" w:color="000000"/>
              <w:bottom w:val="single" w:sz="4" w:space="0" w:color="000000"/>
              <w:right w:val="single" w:sz="4" w:space="0" w:color="000000"/>
            </w:tcBorders>
          </w:tcPr>
          <w:p w14:paraId="6C6BB352"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Dopuszczalne odbiorcze wartości odchyleń równości podłużnej warstwy ścieralnej dla odcinków z dylatacjami [mm] </w:t>
            </w:r>
          </w:p>
        </w:tc>
      </w:tr>
      <w:tr w:rsidR="005167CB" w:rsidRPr="005167CB" w14:paraId="28637208" w14:textId="77777777" w:rsidTr="00CA014E">
        <w:trPr>
          <w:trHeight w:val="254"/>
        </w:trPr>
        <w:tc>
          <w:tcPr>
            <w:tcW w:w="1752" w:type="dxa"/>
            <w:tcBorders>
              <w:top w:val="single" w:sz="4" w:space="0" w:color="000000"/>
              <w:left w:val="single" w:sz="4" w:space="0" w:color="000000"/>
              <w:bottom w:val="single" w:sz="4" w:space="0" w:color="000000"/>
              <w:right w:val="single" w:sz="4" w:space="0" w:color="000000"/>
            </w:tcBorders>
          </w:tcPr>
          <w:p w14:paraId="655C2D1B"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GP </w:t>
            </w:r>
          </w:p>
        </w:tc>
        <w:tc>
          <w:tcPr>
            <w:tcW w:w="7312" w:type="dxa"/>
            <w:tcBorders>
              <w:top w:val="single" w:sz="4" w:space="0" w:color="000000"/>
              <w:left w:val="single" w:sz="4" w:space="0" w:color="000000"/>
              <w:bottom w:val="single" w:sz="4" w:space="0" w:color="000000"/>
              <w:right w:val="single" w:sz="4" w:space="0" w:color="000000"/>
            </w:tcBorders>
          </w:tcPr>
          <w:p w14:paraId="1C3B4219" w14:textId="77777777" w:rsidR="008E6A72" w:rsidRPr="005167CB" w:rsidRDefault="008E6A72" w:rsidP="00CA014E">
            <w:pPr>
              <w:spacing w:line="259" w:lineRule="auto"/>
              <w:ind w:right="3"/>
              <w:rPr>
                <w:rFonts w:ascii="Arial" w:hAnsi="Arial" w:cs="Arial"/>
                <w:sz w:val="21"/>
                <w:szCs w:val="21"/>
              </w:rPr>
            </w:pPr>
            <w:r w:rsidRPr="005167CB">
              <w:rPr>
                <w:rFonts w:ascii="Arial" w:hAnsi="Arial" w:cs="Arial"/>
                <w:sz w:val="21"/>
                <w:szCs w:val="21"/>
              </w:rPr>
              <w:t xml:space="preserve">4 </w:t>
            </w:r>
          </w:p>
        </w:tc>
      </w:tr>
      <w:tr w:rsidR="005167CB" w:rsidRPr="005167CB" w14:paraId="6B8DF131" w14:textId="77777777" w:rsidTr="00CA014E">
        <w:trPr>
          <w:trHeight w:val="252"/>
        </w:trPr>
        <w:tc>
          <w:tcPr>
            <w:tcW w:w="1752" w:type="dxa"/>
            <w:tcBorders>
              <w:top w:val="single" w:sz="4" w:space="0" w:color="000000"/>
              <w:left w:val="single" w:sz="4" w:space="0" w:color="000000"/>
              <w:bottom w:val="single" w:sz="4" w:space="0" w:color="000000"/>
              <w:right w:val="single" w:sz="4" w:space="0" w:color="000000"/>
            </w:tcBorders>
          </w:tcPr>
          <w:p w14:paraId="0A1A522F" w14:textId="77777777" w:rsidR="008E6A72" w:rsidRPr="005167CB" w:rsidRDefault="008E6A72" w:rsidP="00CA014E">
            <w:pPr>
              <w:spacing w:line="259" w:lineRule="auto"/>
              <w:ind w:left="1"/>
              <w:rPr>
                <w:rFonts w:ascii="Arial" w:hAnsi="Arial" w:cs="Arial"/>
                <w:sz w:val="21"/>
                <w:szCs w:val="21"/>
              </w:rPr>
            </w:pPr>
            <w:r w:rsidRPr="005167CB">
              <w:rPr>
                <w:rFonts w:ascii="Arial" w:hAnsi="Arial" w:cs="Arial"/>
                <w:sz w:val="21"/>
                <w:szCs w:val="21"/>
              </w:rPr>
              <w:t xml:space="preserve">G </w:t>
            </w:r>
          </w:p>
        </w:tc>
        <w:tc>
          <w:tcPr>
            <w:tcW w:w="7312" w:type="dxa"/>
            <w:tcBorders>
              <w:top w:val="single" w:sz="4" w:space="0" w:color="000000"/>
              <w:left w:val="single" w:sz="4" w:space="0" w:color="000000"/>
              <w:bottom w:val="single" w:sz="4" w:space="0" w:color="000000"/>
              <w:right w:val="single" w:sz="4" w:space="0" w:color="000000"/>
            </w:tcBorders>
          </w:tcPr>
          <w:p w14:paraId="2ECF8E2C" w14:textId="77777777" w:rsidR="008E6A72" w:rsidRPr="005167CB" w:rsidRDefault="008E6A72" w:rsidP="00CA014E">
            <w:pPr>
              <w:spacing w:line="259" w:lineRule="auto"/>
              <w:ind w:right="3"/>
              <w:rPr>
                <w:rFonts w:ascii="Arial" w:hAnsi="Arial" w:cs="Arial"/>
                <w:sz w:val="21"/>
                <w:szCs w:val="21"/>
              </w:rPr>
            </w:pPr>
            <w:r w:rsidRPr="005167CB">
              <w:rPr>
                <w:rFonts w:ascii="Arial" w:hAnsi="Arial" w:cs="Arial"/>
                <w:sz w:val="21"/>
                <w:szCs w:val="21"/>
              </w:rPr>
              <w:t xml:space="preserve">6 </w:t>
            </w:r>
          </w:p>
        </w:tc>
      </w:tr>
    </w:tbl>
    <w:p w14:paraId="3F6AE262" w14:textId="77777777" w:rsidR="008E6A72" w:rsidRPr="005167CB" w:rsidRDefault="008E6A72" w:rsidP="008E6A72">
      <w:pPr>
        <w:spacing w:after="20"/>
        <w:ind w:left="12"/>
        <w:rPr>
          <w:rFonts w:ascii="Arial" w:hAnsi="Arial" w:cs="Arial"/>
          <w:sz w:val="21"/>
          <w:szCs w:val="21"/>
        </w:rPr>
      </w:pPr>
      <w:r w:rsidRPr="005167CB">
        <w:rPr>
          <w:rFonts w:ascii="Arial" w:hAnsi="Arial" w:cs="Arial"/>
          <w:sz w:val="21"/>
          <w:szCs w:val="21"/>
        </w:rPr>
        <w:t xml:space="preserve"> </w:t>
      </w:r>
    </w:p>
    <w:p w14:paraId="027B8D91" w14:textId="77777777" w:rsidR="008E6A72" w:rsidRPr="005167CB" w:rsidRDefault="008E6A72" w:rsidP="008E6A72">
      <w:pPr>
        <w:spacing w:after="7"/>
        <w:ind w:left="7"/>
        <w:rPr>
          <w:rFonts w:ascii="Arial" w:hAnsi="Arial" w:cs="Arial"/>
          <w:sz w:val="21"/>
          <w:szCs w:val="21"/>
        </w:rPr>
      </w:pPr>
      <w:r w:rsidRPr="005167CB">
        <w:rPr>
          <w:rFonts w:ascii="Arial" w:hAnsi="Arial" w:cs="Arial"/>
          <w:sz w:val="21"/>
          <w:szCs w:val="21"/>
        </w:rPr>
        <w:t xml:space="preserve">Do oceny równości podłużnej warstwy ścieralnej nawierzchni dróg klasy Z, L, D,placów i parkingów oraz w miejscach niedostępnych dla profilografów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 miejscach niedostępnych dla planografu pomiar równości podłużnej warstw nawierzchni należy wykonać w sposób ciągły z użyciem łaty (o długości 4 m) i klina. </w:t>
      </w:r>
    </w:p>
    <w:p w14:paraId="58F29D7C" w14:textId="77777777" w:rsidR="008E6A72" w:rsidRPr="005167CB" w:rsidRDefault="008E6A72" w:rsidP="008E6A72">
      <w:pPr>
        <w:spacing w:after="22"/>
        <w:ind w:left="7"/>
        <w:rPr>
          <w:rFonts w:ascii="Arial" w:hAnsi="Arial" w:cs="Arial"/>
          <w:sz w:val="21"/>
          <w:szCs w:val="21"/>
        </w:rPr>
      </w:pPr>
      <w:r w:rsidRPr="005167CB">
        <w:rPr>
          <w:rFonts w:ascii="Arial" w:hAnsi="Arial" w:cs="Arial"/>
          <w:sz w:val="21"/>
          <w:szCs w:val="21"/>
        </w:rPr>
        <w:t xml:space="preserve">Wartości dopuszczalne odchyleń równości podłużnej przy odbiorze warstwy planografem (łatą i klinem) określa tabela 13. </w:t>
      </w:r>
    </w:p>
    <w:p w14:paraId="6E908586" w14:textId="77777777" w:rsidR="008E6A72" w:rsidRPr="005167CB" w:rsidRDefault="008E6A72" w:rsidP="008E6A72">
      <w:pPr>
        <w:spacing w:after="0"/>
        <w:ind w:left="12"/>
        <w:rPr>
          <w:rFonts w:ascii="Arial" w:hAnsi="Arial" w:cs="Arial"/>
          <w:sz w:val="21"/>
          <w:szCs w:val="21"/>
        </w:rPr>
      </w:pPr>
      <w:r w:rsidRPr="005167CB">
        <w:rPr>
          <w:rFonts w:ascii="Arial" w:hAnsi="Arial" w:cs="Arial"/>
          <w:sz w:val="21"/>
          <w:szCs w:val="21"/>
        </w:rPr>
        <w:t xml:space="preserve"> </w:t>
      </w:r>
    </w:p>
    <w:p w14:paraId="395F509A"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13. Dopuszczalne wartości odchyleń równości podłużnej przy odbiorze warstwy planografem (łatą i klinem) </w:t>
      </w:r>
    </w:p>
    <w:p w14:paraId="18A40594" w14:textId="77777777" w:rsidR="008E6A72" w:rsidRPr="005167CB" w:rsidRDefault="008E6A72" w:rsidP="008E6A72">
      <w:pPr>
        <w:spacing w:after="0"/>
        <w:ind w:left="12"/>
        <w:rPr>
          <w:rFonts w:ascii="Arial" w:hAnsi="Arial" w:cs="Arial"/>
          <w:sz w:val="21"/>
          <w:szCs w:val="21"/>
        </w:rPr>
      </w:pPr>
      <w:r w:rsidRPr="005167CB">
        <w:rPr>
          <w:rFonts w:ascii="Arial" w:hAnsi="Arial" w:cs="Arial"/>
          <w:sz w:val="21"/>
          <w:szCs w:val="21"/>
        </w:rPr>
        <w:t xml:space="preserve"> </w:t>
      </w:r>
    </w:p>
    <w:tbl>
      <w:tblPr>
        <w:tblStyle w:val="TableGrid"/>
        <w:tblW w:w="9064" w:type="dxa"/>
        <w:tblInd w:w="17" w:type="dxa"/>
        <w:tblCellMar>
          <w:top w:w="54" w:type="dxa"/>
          <w:left w:w="134" w:type="dxa"/>
          <w:right w:w="69" w:type="dxa"/>
        </w:tblCellMar>
        <w:tblLook w:val="04A0" w:firstRow="1" w:lastRow="0" w:firstColumn="1" w:lastColumn="0" w:noHBand="0" w:noVBand="1"/>
      </w:tblPr>
      <w:tblGrid>
        <w:gridCol w:w="2973"/>
        <w:gridCol w:w="3044"/>
        <w:gridCol w:w="3047"/>
      </w:tblGrid>
      <w:tr w:rsidR="005167CB" w:rsidRPr="005167CB" w14:paraId="6049DD2B" w14:textId="77777777" w:rsidTr="00CA014E">
        <w:trPr>
          <w:trHeight w:val="982"/>
        </w:trPr>
        <w:tc>
          <w:tcPr>
            <w:tcW w:w="2974" w:type="dxa"/>
            <w:tcBorders>
              <w:top w:val="single" w:sz="4" w:space="0" w:color="000000"/>
              <w:left w:val="single" w:sz="4" w:space="0" w:color="000000"/>
              <w:bottom w:val="single" w:sz="4" w:space="0" w:color="000000"/>
              <w:right w:val="single" w:sz="4" w:space="0" w:color="000000"/>
            </w:tcBorders>
            <w:vAlign w:val="center"/>
          </w:tcPr>
          <w:p w14:paraId="6776CC3D" w14:textId="77777777" w:rsidR="008E6A72" w:rsidRPr="005167CB" w:rsidRDefault="008E6A72" w:rsidP="00CA014E">
            <w:pPr>
              <w:spacing w:line="259" w:lineRule="auto"/>
              <w:ind w:right="65"/>
              <w:rPr>
                <w:rFonts w:ascii="Arial" w:hAnsi="Arial" w:cs="Arial"/>
                <w:sz w:val="21"/>
                <w:szCs w:val="21"/>
              </w:rPr>
            </w:pPr>
            <w:r w:rsidRPr="005167CB">
              <w:rPr>
                <w:rFonts w:ascii="Arial" w:hAnsi="Arial" w:cs="Arial"/>
                <w:sz w:val="21"/>
                <w:szCs w:val="21"/>
              </w:rPr>
              <w:t xml:space="preserve">Klasa drogi </w:t>
            </w:r>
          </w:p>
        </w:tc>
        <w:tc>
          <w:tcPr>
            <w:tcW w:w="3044" w:type="dxa"/>
            <w:tcBorders>
              <w:top w:val="single" w:sz="4" w:space="0" w:color="000000"/>
              <w:left w:val="single" w:sz="4" w:space="0" w:color="000000"/>
              <w:bottom w:val="single" w:sz="4" w:space="0" w:color="000000"/>
              <w:right w:val="single" w:sz="4" w:space="0" w:color="000000"/>
            </w:tcBorders>
            <w:vAlign w:val="center"/>
          </w:tcPr>
          <w:p w14:paraId="53863951" w14:textId="77777777" w:rsidR="008E6A72" w:rsidRPr="005167CB" w:rsidRDefault="008E6A72" w:rsidP="00CA014E">
            <w:pPr>
              <w:spacing w:line="259" w:lineRule="auto"/>
              <w:ind w:right="71"/>
              <w:rPr>
                <w:rFonts w:ascii="Arial" w:hAnsi="Arial" w:cs="Arial"/>
                <w:sz w:val="21"/>
                <w:szCs w:val="21"/>
              </w:rPr>
            </w:pPr>
            <w:r w:rsidRPr="005167CB">
              <w:rPr>
                <w:rFonts w:ascii="Arial" w:hAnsi="Arial" w:cs="Arial"/>
                <w:sz w:val="21"/>
                <w:szCs w:val="21"/>
              </w:rPr>
              <w:t xml:space="preserve">Element nawierzchni </w:t>
            </w:r>
          </w:p>
        </w:tc>
        <w:tc>
          <w:tcPr>
            <w:tcW w:w="3047" w:type="dxa"/>
            <w:tcBorders>
              <w:top w:val="single" w:sz="4" w:space="0" w:color="000000"/>
              <w:left w:val="single" w:sz="4" w:space="0" w:color="000000"/>
              <w:bottom w:val="single" w:sz="4" w:space="0" w:color="000000"/>
              <w:right w:val="single" w:sz="4" w:space="0" w:color="000000"/>
            </w:tcBorders>
          </w:tcPr>
          <w:p w14:paraId="5F51CD9D"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Dopuszczalne odbiorcze wartości odchyleń równości podłużnej warstwy ścieralnej [mm] </w:t>
            </w:r>
          </w:p>
        </w:tc>
      </w:tr>
      <w:tr w:rsidR="005167CB" w:rsidRPr="005167CB" w14:paraId="6D0055EA" w14:textId="77777777" w:rsidTr="00CA014E">
        <w:trPr>
          <w:trHeight w:val="1225"/>
        </w:trPr>
        <w:tc>
          <w:tcPr>
            <w:tcW w:w="2974" w:type="dxa"/>
            <w:tcBorders>
              <w:top w:val="single" w:sz="4" w:space="0" w:color="000000"/>
              <w:left w:val="single" w:sz="4" w:space="0" w:color="000000"/>
              <w:bottom w:val="single" w:sz="4" w:space="0" w:color="000000"/>
              <w:right w:val="single" w:sz="4" w:space="0" w:color="000000"/>
            </w:tcBorders>
            <w:vAlign w:val="center"/>
          </w:tcPr>
          <w:p w14:paraId="0CB6B25C" w14:textId="77777777" w:rsidR="008E6A72" w:rsidRPr="005167CB" w:rsidRDefault="008E6A72" w:rsidP="00CA014E">
            <w:pPr>
              <w:spacing w:line="259" w:lineRule="auto"/>
              <w:ind w:right="62"/>
              <w:rPr>
                <w:rFonts w:ascii="Arial" w:hAnsi="Arial" w:cs="Arial"/>
                <w:sz w:val="21"/>
                <w:szCs w:val="21"/>
              </w:rPr>
            </w:pPr>
            <w:r w:rsidRPr="005167CB">
              <w:rPr>
                <w:rFonts w:ascii="Arial" w:hAnsi="Arial" w:cs="Arial"/>
                <w:sz w:val="21"/>
                <w:szCs w:val="21"/>
              </w:rPr>
              <w:t xml:space="preserve">Z </w:t>
            </w:r>
          </w:p>
        </w:tc>
        <w:tc>
          <w:tcPr>
            <w:tcW w:w="3044" w:type="dxa"/>
            <w:tcBorders>
              <w:top w:val="single" w:sz="4" w:space="0" w:color="000000"/>
              <w:left w:val="single" w:sz="4" w:space="0" w:color="000000"/>
              <w:bottom w:val="single" w:sz="4" w:space="0" w:color="000000"/>
              <w:right w:val="single" w:sz="4" w:space="0" w:color="000000"/>
            </w:tcBorders>
          </w:tcPr>
          <w:p w14:paraId="57E530F0" w14:textId="77777777" w:rsidR="008E6A72" w:rsidRPr="005167CB" w:rsidRDefault="008E6A72" w:rsidP="00CA014E">
            <w:pPr>
              <w:spacing w:line="241" w:lineRule="auto"/>
              <w:rPr>
                <w:rFonts w:ascii="Arial" w:hAnsi="Arial" w:cs="Arial"/>
                <w:sz w:val="21"/>
                <w:szCs w:val="21"/>
              </w:rPr>
            </w:pPr>
            <w:r w:rsidRPr="005167CB">
              <w:rPr>
                <w:rFonts w:ascii="Arial" w:hAnsi="Arial" w:cs="Arial"/>
                <w:sz w:val="21"/>
                <w:szCs w:val="21"/>
              </w:rPr>
              <w:t xml:space="preserve">Pasy ruchu zasadnicze, dodatkowe, włączenia i wyłączenia, postojowe, </w:t>
            </w:r>
          </w:p>
          <w:p w14:paraId="0E9345E6"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jezdnie łącznic, utwardzone </w:t>
            </w:r>
          </w:p>
          <w:p w14:paraId="42ED52CF" w14:textId="77777777" w:rsidR="008E6A72" w:rsidRPr="005167CB" w:rsidRDefault="008E6A72" w:rsidP="00CA014E">
            <w:pPr>
              <w:spacing w:line="259" w:lineRule="auto"/>
              <w:ind w:right="69"/>
              <w:rPr>
                <w:rFonts w:ascii="Arial" w:hAnsi="Arial" w:cs="Arial"/>
                <w:sz w:val="21"/>
                <w:szCs w:val="21"/>
              </w:rPr>
            </w:pPr>
            <w:r w:rsidRPr="005167CB">
              <w:rPr>
                <w:rFonts w:ascii="Arial" w:hAnsi="Arial" w:cs="Arial"/>
                <w:sz w:val="21"/>
                <w:szCs w:val="21"/>
              </w:rPr>
              <w:t xml:space="preserve">pobocza </w:t>
            </w:r>
          </w:p>
        </w:tc>
        <w:tc>
          <w:tcPr>
            <w:tcW w:w="3047" w:type="dxa"/>
            <w:tcBorders>
              <w:top w:val="single" w:sz="4" w:space="0" w:color="000000"/>
              <w:left w:val="single" w:sz="4" w:space="0" w:color="000000"/>
              <w:bottom w:val="single" w:sz="4" w:space="0" w:color="000000"/>
              <w:right w:val="single" w:sz="4" w:space="0" w:color="000000"/>
            </w:tcBorders>
            <w:vAlign w:val="center"/>
          </w:tcPr>
          <w:p w14:paraId="258EA944" w14:textId="77777777" w:rsidR="008E6A72" w:rsidRPr="005167CB" w:rsidRDefault="008E6A72" w:rsidP="00CA014E">
            <w:pPr>
              <w:spacing w:line="259" w:lineRule="auto"/>
              <w:ind w:right="61"/>
              <w:rPr>
                <w:rFonts w:ascii="Arial" w:hAnsi="Arial" w:cs="Arial"/>
                <w:sz w:val="21"/>
                <w:szCs w:val="21"/>
              </w:rPr>
            </w:pPr>
            <w:r w:rsidRPr="005167CB">
              <w:rPr>
                <w:rFonts w:ascii="Arial" w:hAnsi="Arial" w:cs="Arial"/>
                <w:sz w:val="21"/>
                <w:szCs w:val="21"/>
              </w:rPr>
              <w:t xml:space="preserve">6 </w:t>
            </w:r>
          </w:p>
        </w:tc>
      </w:tr>
      <w:tr w:rsidR="005167CB" w:rsidRPr="005167CB" w14:paraId="2E9093FC" w14:textId="77777777" w:rsidTr="00CA014E">
        <w:trPr>
          <w:trHeight w:val="984"/>
        </w:trPr>
        <w:tc>
          <w:tcPr>
            <w:tcW w:w="2974" w:type="dxa"/>
            <w:tcBorders>
              <w:top w:val="single" w:sz="4" w:space="0" w:color="000000"/>
              <w:left w:val="single" w:sz="4" w:space="0" w:color="000000"/>
              <w:bottom w:val="single" w:sz="4" w:space="0" w:color="000000"/>
              <w:right w:val="single" w:sz="4" w:space="0" w:color="000000"/>
            </w:tcBorders>
            <w:vAlign w:val="center"/>
          </w:tcPr>
          <w:p w14:paraId="40ECE566" w14:textId="77777777" w:rsidR="008E6A72" w:rsidRPr="005167CB" w:rsidRDefault="008E6A72" w:rsidP="00CA014E">
            <w:pPr>
              <w:spacing w:line="259" w:lineRule="auto"/>
              <w:ind w:right="63"/>
              <w:rPr>
                <w:rFonts w:ascii="Arial" w:hAnsi="Arial" w:cs="Arial"/>
                <w:sz w:val="21"/>
                <w:szCs w:val="21"/>
              </w:rPr>
            </w:pPr>
            <w:r w:rsidRPr="005167CB">
              <w:rPr>
                <w:rFonts w:ascii="Arial" w:hAnsi="Arial" w:cs="Arial"/>
                <w:sz w:val="21"/>
                <w:szCs w:val="21"/>
              </w:rPr>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tcPr>
          <w:p w14:paraId="5B294967"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Wszystkie pasy ruchu i powierzchnie przeznaczone do ruchu i postoju pojazdów </w:t>
            </w:r>
          </w:p>
        </w:tc>
        <w:tc>
          <w:tcPr>
            <w:tcW w:w="3047" w:type="dxa"/>
            <w:tcBorders>
              <w:top w:val="single" w:sz="4" w:space="0" w:color="000000"/>
              <w:left w:val="single" w:sz="4" w:space="0" w:color="000000"/>
              <w:bottom w:val="single" w:sz="4" w:space="0" w:color="000000"/>
              <w:right w:val="single" w:sz="4" w:space="0" w:color="000000"/>
            </w:tcBorders>
            <w:vAlign w:val="center"/>
          </w:tcPr>
          <w:p w14:paraId="59F1DBF8" w14:textId="77777777" w:rsidR="008E6A72" w:rsidRPr="005167CB" w:rsidRDefault="008E6A72" w:rsidP="00CA014E">
            <w:pPr>
              <w:spacing w:line="259" w:lineRule="auto"/>
              <w:ind w:right="61"/>
              <w:rPr>
                <w:rFonts w:ascii="Arial" w:hAnsi="Arial" w:cs="Arial"/>
                <w:sz w:val="21"/>
                <w:szCs w:val="21"/>
              </w:rPr>
            </w:pPr>
            <w:r w:rsidRPr="005167CB">
              <w:rPr>
                <w:rFonts w:ascii="Arial" w:hAnsi="Arial" w:cs="Arial"/>
                <w:sz w:val="21"/>
                <w:szCs w:val="21"/>
              </w:rPr>
              <w:t xml:space="preserve">9 </w:t>
            </w:r>
          </w:p>
        </w:tc>
      </w:tr>
    </w:tbl>
    <w:p w14:paraId="7B89EAAF" w14:textId="77777777" w:rsidR="008E6A72" w:rsidRPr="005167CB" w:rsidRDefault="008E6A72" w:rsidP="008E6A72">
      <w:pPr>
        <w:spacing w:after="164"/>
        <w:ind w:left="12"/>
        <w:rPr>
          <w:rFonts w:ascii="Arial" w:hAnsi="Arial" w:cs="Arial"/>
          <w:sz w:val="21"/>
          <w:szCs w:val="21"/>
        </w:rPr>
      </w:pPr>
      <w:r w:rsidRPr="005167CB">
        <w:rPr>
          <w:rFonts w:ascii="Arial" w:hAnsi="Arial" w:cs="Arial"/>
          <w:sz w:val="21"/>
          <w:szCs w:val="21"/>
        </w:rPr>
        <w:t xml:space="preserve"> </w:t>
      </w:r>
    </w:p>
    <w:p w14:paraId="74FD27FE" w14:textId="77777777" w:rsidR="008E6A72" w:rsidRPr="005167CB" w:rsidRDefault="008E6A72" w:rsidP="008E6A72">
      <w:pPr>
        <w:pStyle w:val="Nagwek4"/>
        <w:ind w:left="7"/>
        <w:rPr>
          <w:rFonts w:ascii="Arial" w:hAnsi="Arial" w:cs="Arial"/>
          <w:b/>
          <w:bCs/>
          <w:color w:val="auto"/>
          <w:sz w:val="21"/>
          <w:szCs w:val="21"/>
        </w:rPr>
      </w:pPr>
      <w:r w:rsidRPr="005167CB">
        <w:rPr>
          <w:rFonts w:ascii="Arial" w:hAnsi="Arial" w:cs="Arial"/>
          <w:b/>
          <w:bCs/>
          <w:color w:val="auto"/>
          <w:sz w:val="21"/>
          <w:szCs w:val="21"/>
        </w:rPr>
        <w:t>B.</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Pomiar równości poprzecznej warstwy ścieralnej </w:t>
      </w:r>
    </w:p>
    <w:p w14:paraId="2EF4352F"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Do oceny równości poprzecznej warstw nawierzchni dróg klasy GP oraz G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69A913EE"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166E72B9"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W miejscach niedostępnych dla profilografu oraz dróg klas Z, L, D, placów i parkingów pomiar równości porzecznej warstwy ścieralnej nawierzchni dopuszcza się wykonać z użyciem łaty i </w:t>
      </w:r>
      <w:r w:rsidRPr="005167CB">
        <w:rPr>
          <w:rFonts w:ascii="Arial" w:hAnsi="Arial" w:cs="Arial"/>
          <w:sz w:val="21"/>
          <w:szCs w:val="21"/>
        </w:rPr>
        <w:lastRenderedPageBreak/>
        <w:t xml:space="preserve">klina. Długość łaty w pomiarze równości poprzecznej powinna wynosić 2 m, Pomiar powinien być wykonany nie rzadziej niż co 5 m. Dopuszczalne wartości odchyleń zostały podane w tabeli 14. </w:t>
      </w:r>
    </w:p>
    <w:p w14:paraId="2633CDD8"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14. Dopuszczalne wartości odchyleń równości poprzecznej dla warstwy ścieralnej  </w:t>
      </w:r>
    </w:p>
    <w:tbl>
      <w:tblPr>
        <w:tblStyle w:val="TableGrid"/>
        <w:tblW w:w="8956" w:type="dxa"/>
        <w:tblInd w:w="125" w:type="dxa"/>
        <w:tblCellMar>
          <w:left w:w="115" w:type="dxa"/>
          <w:right w:w="40" w:type="dxa"/>
        </w:tblCellMar>
        <w:tblLook w:val="04A0" w:firstRow="1" w:lastRow="0" w:firstColumn="1" w:lastColumn="0" w:noHBand="0" w:noVBand="1"/>
      </w:tblPr>
      <w:tblGrid>
        <w:gridCol w:w="2909"/>
        <w:gridCol w:w="3075"/>
        <w:gridCol w:w="2972"/>
      </w:tblGrid>
      <w:tr w:rsidR="005167CB" w:rsidRPr="005167CB" w14:paraId="47D1620E" w14:textId="77777777" w:rsidTr="00CA014E">
        <w:trPr>
          <w:trHeight w:val="1369"/>
        </w:trPr>
        <w:tc>
          <w:tcPr>
            <w:tcW w:w="2909" w:type="dxa"/>
            <w:tcBorders>
              <w:top w:val="single" w:sz="4" w:space="0" w:color="000000"/>
              <w:left w:val="single" w:sz="4" w:space="0" w:color="000000"/>
              <w:bottom w:val="single" w:sz="4" w:space="0" w:color="000000"/>
              <w:right w:val="single" w:sz="4" w:space="0" w:color="000000"/>
            </w:tcBorders>
            <w:vAlign w:val="center"/>
          </w:tcPr>
          <w:p w14:paraId="2C6C9882" w14:textId="77777777" w:rsidR="008E6A72" w:rsidRPr="005167CB" w:rsidRDefault="008E6A72" w:rsidP="00CA014E">
            <w:pPr>
              <w:spacing w:line="259" w:lineRule="auto"/>
              <w:ind w:right="2"/>
              <w:rPr>
                <w:rFonts w:ascii="Arial" w:hAnsi="Arial" w:cs="Arial"/>
                <w:sz w:val="21"/>
                <w:szCs w:val="21"/>
              </w:rPr>
            </w:pPr>
            <w:r w:rsidRPr="005167CB">
              <w:rPr>
                <w:rFonts w:ascii="Arial" w:hAnsi="Arial" w:cs="Arial"/>
                <w:sz w:val="21"/>
                <w:szCs w:val="21"/>
              </w:rPr>
              <w:t xml:space="preserve">Klasa drogi </w:t>
            </w:r>
          </w:p>
        </w:tc>
        <w:tc>
          <w:tcPr>
            <w:tcW w:w="3075" w:type="dxa"/>
            <w:tcBorders>
              <w:top w:val="single" w:sz="4" w:space="0" w:color="000000"/>
              <w:left w:val="single" w:sz="4" w:space="0" w:color="000000"/>
              <w:bottom w:val="single" w:sz="4" w:space="0" w:color="000000"/>
              <w:right w:val="single" w:sz="4" w:space="0" w:color="000000"/>
            </w:tcBorders>
            <w:vAlign w:val="center"/>
          </w:tcPr>
          <w:p w14:paraId="5D23802D" w14:textId="77777777" w:rsidR="008E6A72" w:rsidRPr="005167CB" w:rsidRDefault="008E6A72" w:rsidP="00CA014E">
            <w:pPr>
              <w:spacing w:line="259" w:lineRule="auto"/>
              <w:ind w:left="2"/>
              <w:rPr>
                <w:rFonts w:ascii="Arial" w:hAnsi="Arial" w:cs="Arial"/>
                <w:sz w:val="21"/>
                <w:szCs w:val="21"/>
              </w:rPr>
            </w:pPr>
            <w:r w:rsidRPr="005167CB">
              <w:rPr>
                <w:rFonts w:ascii="Arial" w:hAnsi="Arial" w:cs="Arial"/>
                <w:sz w:val="21"/>
                <w:szCs w:val="21"/>
              </w:rPr>
              <w:t xml:space="preserve">Element nawierzchni </w:t>
            </w:r>
          </w:p>
        </w:tc>
        <w:tc>
          <w:tcPr>
            <w:tcW w:w="2972" w:type="dxa"/>
            <w:tcBorders>
              <w:top w:val="single" w:sz="4" w:space="0" w:color="000000"/>
              <w:left w:val="single" w:sz="4" w:space="0" w:color="000000"/>
              <w:bottom w:val="single" w:sz="4" w:space="0" w:color="000000"/>
              <w:right w:val="single" w:sz="4" w:space="0" w:color="000000"/>
            </w:tcBorders>
            <w:vAlign w:val="center"/>
          </w:tcPr>
          <w:p w14:paraId="35F92D18" w14:textId="77777777" w:rsidR="008E6A72" w:rsidRPr="005167CB" w:rsidRDefault="008E6A72" w:rsidP="00CA014E">
            <w:pPr>
              <w:spacing w:line="278" w:lineRule="auto"/>
              <w:rPr>
                <w:rFonts w:ascii="Arial" w:hAnsi="Arial" w:cs="Arial"/>
                <w:sz w:val="21"/>
                <w:szCs w:val="21"/>
              </w:rPr>
            </w:pPr>
            <w:r w:rsidRPr="005167CB">
              <w:rPr>
                <w:rFonts w:ascii="Arial" w:hAnsi="Arial" w:cs="Arial"/>
                <w:sz w:val="21"/>
                <w:szCs w:val="21"/>
              </w:rPr>
              <w:t xml:space="preserve">Dopuszczalne wartości odchyleń równości </w:t>
            </w:r>
          </w:p>
          <w:p w14:paraId="3343B707"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poprzecznej warstwy ścieralnej [mm] </w:t>
            </w:r>
          </w:p>
        </w:tc>
      </w:tr>
      <w:tr w:rsidR="005167CB" w:rsidRPr="005167CB" w14:paraId="495AD007" w14:textId="77777777" w:rsidTr="00CA014E">
        <w:trPr>
          <w:trHeight w:val="970"/>
        </w:trPr>
        <w:tc>
          <w:tcPr>
            <w:tcW w:w="2909" w:type="dxa"/>
            <w:tcBorders>
              <w:top w:val="single" w:sz="4" w:space="0" w:color="000000"/>
              <w:left w:val="single" w:sz="4" w:space="0" w:color="000000"/>
              <w:bottom w:val="single" w:sz="4" w:space="0" w:color="000000"/>
              <w:right w:val="single" w:sz="4" w:space="0" w:color="000000"/>
            </w:tcBorders>
            <w:vAlign w:val="center"/>
          </w:tcPr>
          <w:p w14:paraId="46AB9D1C" w14:textId="77777777" w:rsidR="008E6A72" w:rsidRPr="005167CB" w:rsidRDefault="008E6A72" w:rsidP="00CA014E">
            <w:pPr>
              <w:spacing w:line="259" w:lineRule="auto"/>
              <w:ind w:right="5"/>
              <w:rPr>
                <w:rFonts w:ascii="Arial" w:hAnsi="Arial" w:cs="Arial"/>
                <w:sz w:val="21"/>
                <w:szCs w:val="21"/>
              </w:rPr>
            </w:pPr>
            <w:r w:rsidRPr="005167CB">
              <w:rPr>
                <w:rFonts w:ascii="Arial" w:hAnsi="Arial" w:cs="Arial"/>
                <w:sz w:val="21"/>
                <w:szCs w:val="21"/>
              </w:rPr>
              <w:t xml:space="preserve">GP </w:t>
            </w:r>
          </w:p>
        </w:tc>
        <w:tc>
          <w:tcPr>
            <w:tcW w:w="3075" w:type="dxa"/>
            <w:tcBorders>
              <w:top w:val="single" w:sz="4" w:space="0" w:color="000000"/>
              <w:left w:val="single" w:sz="4" w:space="0" w:color="000000"/>
              <w:bottom w:val="single" w:sz="4" w:space="0" w:color="000000"/>
              <w:right w:val="single" w:sz="4" w:space="0" w:color="000000"/>
            </w:tcBorders>
            <w:vAlign w:val="bottom"/>
          </w:tcPr>
          <w:p w14:paraId="40B715D6"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Pasy ruchu zasadnicze, awaryjne, dodatkowe, włączenia i wyłączenia, </w:t>
            </w:r>
          </w:p>
        </w:tc>
        <w:tc>
          <w:tcPr>
            <w:tcW w:w="2972" w:type="dxa"/>
            <w:tcBorders>
              <w:top w:val="single" w:sz="4" w:space="0" w:color="000000"/>
              <w:left w:val="single" w:sz="4" w:space="0" w:color="000000"/>
              <w:bottom w:val="single" w:sz="4" w:space="0" w:color="000000"/>
              <w:right w:val="single" w:sz="4" w:space="0" w:color="000000"/>
            </w:tcBorders>
            <w:vAlign w:val="center"/>
          </w:tcPr>
          <w:p w14:paraId="4ACD8457" w14:textId="77777777" w:rsidR="008E6A72" w:rsidRPr="005167CB" w:rsidRDefault="008E6A72" w:rsidP="00CA014E">
            <w:pPr>
              <w:spacing w:line="259" w:lineRule="auto"/>
              <w:ind w:right="3"/>
              <w:rPr>
                <w:rFonts w:ascii="Arial" w:hAnsi="Arial" w:cs="Arial"/>
                <w:sz w:val="21"/>
                <w:szCs w:val="21"/>
              </w:rPr>
            </w:pPr>
            <w:r w:rsidRPr="005167CB">
              <w:rPr>
                <w:rFonts w:ascii="Arial" w:hAnsi="Arial" w:cs="Arial"/>
                <w:sz w:val="21"/>
                <w:szCs w:val="21"/>
              </w:rPr>
              <w:t xml:space="preserve">4 </w:t>
            </w:r>
          </w:p>
        </w:tc>
      </w:tr>
      <w:tr w:rsidR="005167CB" w:rsidRPr="005167CB" w14:paraId="5739C73D" w14:textId="77777777" w:rsidTr="00CA014E">
        <w:trPr>
          <w:trHeight w:val="221"/>
        </w:trPr>
        <w:tc>
          <w:tcPr>
            <w:tcW w:w="2909" w:type="dxa"/>
            <w:vMerge w:val="restart"/>
            <w:tcBorders>
              <w:top w:val="single" w:sz="4" w:space="0" w:color="000000"/>
              <w:left w:val="single" w:sz="4" w:space="0" w:color="000000"/>
              <w:bottom w:val="single" w:sz="4" w:space="0" w:color="000000"/>
              <w:right w:val="single" w:sz="4" w:space="0" w:color="000000"/>
            </w:tcBorders>
          </w:tcPr>
          <w:p w14:paraId="3BEB6EE4" w14:textId="77777777" w:rsidR="008E6A72" w:rsidRPr="005167CB" w:rsidRDefault="008E6A72" w:rsidP="00CA014E">
            <w:pPr>
              <w:spacing w:after="160" w:line="259" w:lineRule="auto"/>
              <w:rPr>
                <w:rFonts w:ascii="Arial" w:hAnsi="Arial" w:cs="Arial"/>
                <w:sz w:val="21"/>
                <w:szCs w:val="21"/>
              </w:rPr>
            </w:pPr>
          </w:p>
        </w:tc>
        <w:tc>
          <w:tcPr>
            <w:tcW w:w="3075" w:type="dxa"/>
            <w:tcBorders>
              <w:top w:val="single" w:sz="4" w:space="0" w:color="000000"/>
              <w:left w:val="single" w:sz="4" w:space="0" w:color="000000"/>
              <w:bottom w:val="single" w:sz="4" w:space="0" w:color="000000"/>
              <w:right w:val="single" w:sz="4" w:space="0" w:color="000000"/>
            </w:tcBorders>
          </w:tcPr>
          <w:p w14:paraId="5209EC35"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jezdnia łącznic, utwardzone pobocza  </w:t>
            </w:r>
          </w:p>
        </w:tc>
        <w:tc>
          <w:tcPr>
            <w:tcW w:w="2972" w:type="dxa"/>
            <w:tcBorders>
              <w:top w:val="single" w:sz="4" w:space="0" w:color="000000"/>
              <w:left w:val="single" w:sz="4" w:space="0" w:color="000000"/>
              <w:bottom w:val="single" w:sz="4" w:space="0" w:color="000000"/>
              <w:right w:val="single" w:sz="4" w:space="0" w:color="000000"/>
            </w:tcBorders>
          </w:tcPr>
          <w:p w14:paraId="61B77CC0" w14:textId="77777777" w:rsidR="008E6A72" w:rsidRPr="005167CB" w:rsidRDefault="008E6A72" w:rsidP="00CA014E">
            <w:pPr>
              <w:spacing w:after="160" w:line="259" w:lineRule="auto"/>
              <w:rPr>
                <w:rFonts w:ascii="Arial" w:hAnsi="Arial" w:cs="Arial"/>
                <w:sz w:val="21"/>
                <w:szCs w:val="21"/>
              </w:rPr>
            </w:pPr>
          </w:p>
        </w:tc>
      </w:tr>
      <w:tr w:rsidR="005167CB" w:rsidRPr="005167CB" w14:paraId="7EA99522" w14:textId="77777777" w:rsidTr="00CA014E">
        <w:trPr>
          <w:trHeight w:val="87"/>
        </w:trPr>
        <w:tc>
          <w:tcPr>
            <w:tcW w:w="0" w:type="auto"/>
            <w:vMerge/>
            <w:tcBorders>
              <w:top w:val="nil"/>
              <w:left w:val="single" w:sz="4" w:space="0" w:color="000000"/>
              <w:bottom w:val="single" w:sz="4" w:space="0" w:color="000000"/>
              <w:right w:val="single" w:sz="4" w:space="0" w:color="000000"/>
            </w:tcBorders>
          </w:tcPr>
          <w:p w14:paraId="5E9D41CE" w14:textId="77777777" w:rsidR="008E6A72" w:rsidRPr="005167CB" w:rsidRDefault="008E6A72" w:rsidP="00CA014E">
            <w:pPr>
              <w:spacing w:after="160" w:line="259" w:lineRule="auto"/>
              <w:rPr>
                <w:rFonts w:ascii="Arial" w:hAnsi="Arial" w:cs="Arial"/>
                <w:sz w:val="21"/>
                <w:szCs w:val="21"/>
              </w:rPr>
            </w:pPr>
          </w:p>
        </w:tc>
        <w:tc>
          <w:tcPr>
            <w:tcW w:w="3075" w:type="dxa"/>
            <w:tcBorders>
              <w:top w:val="single" w:sz="4" w:space="0" w:color="000000"/>
              <w:left w:val="single" w:sz="4" w:space="0" w:color="000000"/>
              <w:bottom w:val="single" w:sz="4" w:space="0" w:color="000000"/>
              <w:right w:val="single" w:sz="4" w:space="0" w:color="000000"/>
            </w:tcBorders>
            <w:vAlign w:val="center"/>
          </w:tcPr>
          <w:p w14:paraId="51F26316" w14:textId="77777777" w:rsidR="008E6A72" w:rsidRPr="005167CB" w:rsidRDefault="008E6A72" w:rsidP="00CA014E">
            <w:pPr>
              <w:spacing w:line="259" w:lineRule="auto"/>
              <w:ind w:right="76"/>
              <w:rPr>
                <w:rFonts w:ascii="Arial" w:hAnsi="Arial" w:cs="Arial"/>
                <w:sz w:val="21"/>
                <w:szCs w:val="21"/>
              </w:rPr>
            </w:pPr>
            <w:r w:rsidRPr="005167CB">
              <w:rPr>
                <w:rFonts w:ascii="Arial" w:hAnsi="Arial" w:cs="Arial"/>
                <w:sz w:val="21"/>
                <w:szCs w:val="21"/>
              </w:rPr>
              <w:t xml:space="preserve">Jezdnie MOP </w:t>
            </w:r>
          </w:p>
        </w:tc>
        <w:tc>
          <w:tcPr>
            <w:tcW w:w="2972" w:type="dxa"/>
            <w:tcBorders>
              <w:top w:val="single" w:sz="4" w:space="0" w:color="000000"/>
              <w:left w:val="single" w:sz="4" w:space="0" w:color="000000"/>
              <w:bottom w:val="single" w:sz="4" w:space="0" w:color="000000"/>
              <w:right w:val="single" w:sz="4" w:space="0" w:color="000000"/>
            </w:tcBorders>
            <w:vAlign w:val="center"/>
          </w:tcPr>
          <w:p w14:paraId="5AD0285E" w14:textId="77777777" w:rsidR="008E6A72" w:rsidRPr="005167CB" w:rsidRDefault="008E6A72" w:rsidP="00CA014E">
            <w:pPr>
              <w:spacing w:line="259" w:lineRule="auto"/>
              <w:ind w:right="78"/>
              <w:rPr>
                <w:rFonts w:ascii="Arial" w:hAnsi="Arial" w:cs="Arial"/>
                <w:sz w:val="21"/>
                <w:szCs w:val="21"/>
              </w:rPr>
            </w:pPr>
            <w:r w:rsidRPr="005167CB">
              <w:rPr>
                <w:rFonts w:ascii="Arial" w:hAnsi="Arial" w:cs="Arial"/>
                <w:sz w:val="21"/>
                <w:szCs w:val="21"/>
              </w:rPr>
              <w:t xml:space="preserve">6 </w:t>
            </w:r>
          </w:p>
        </w:tc>
      </w:tr>
      <w:tr w:rsidR="005167CB" w:rsidRPr="005167CB" w14:paraId="1806D723" w14:textId="77777777" w:rsidTr="00CA014E">
        <w:trPr>
          <w:trHeight w:val="1649"/>
        </w:trPr>
        <w:tc>
          <w:tcPr>
            <w:tcW w:w="2909" w:type="dxa"/>
            <w:tcBorders>
              <w:top w:val="single" w:sz="4" w:space="0" w:color="000000"/>
              <w:left w:val="single" w:sz="4" w:space="0" w:color="000000"/>
              <w:bottom w:val="single" w:sz="4" w:space="0" w:color="000000"/>
              <w:right w:val="single" w:sz="4" w:space="0" w:color="000000"/>
            </w:tcBorders>
            <w:vAlign w:val="center"/>
          </w:tcPr>
          <w:p w14:paraId="4ACB2446" w14:textId="77777777" w:rsidR="008E6A72" w:rsidRPr="005167CB" w:rsidRDefault="008E6A72" w:rsidP="00CA014E">
            <w:pPr>
              <w:spacing w:line="259" w:lineRule="auto"/>
              <w:ind w:right="81"/>
              <w:rPr>
                <w:rFonts w:ascii="Arial" w:hAnsi="Arial" w:cs="Arial"/>
                <w:sz w:val="21"/>
                <w:szCs w:val="21"/>
              </w:rPr>
            </w:pPr>
            <w:r w:rsidRPr="005167CB">
              <w:rPr>
                <w:rFonts w:ascii="Arial" w:hAnsi="Arial" w:cs="Arial"/>
                <w:sz w:val="21"/>
                <w:szCs w:val="21"/>
              </w:rPr>
              <w:t xml:space="preserve">G, Z </w:t>
            </w:r>
          </w:p>
        </w:tc>
        <w:tc>
          <w:tcPr>
            <w:tcW w:w="3075" w:type="dxa"/>
            <w:tcBorders>
              <w:top w:val="single" w:sz="4" w:space="0" w:color="000000"/>
              <w:left w:val="single" w:sz="4" w:space="0" w:color="000000"/>
              <w:bottom w:val="single" w:sz="4" w:space="0" w:color="000000"/>
              <w:right w:val="single" w:sz="4" w:space="0" w:color="000000"/>
            </w:tcBorders>
            <w:vAlign w:val="center"/>
          </w:tcPr>
          <w:p w14:paraId="6E3B730F" w14:textId="77777777" w:rsidR="008E6A72" w:rsidRPr="005167CB" w:rsidRDefault="008E6A72" w:rsidP="00CA014E">
            <w:pPr>
              <w:spacing w:after="1" w:line="277" w:lineRule="auto"/>
              <w:rPr>
                <w:rFonts w:ascii="Arial" w:hAnsi="Arial" w:cs="Arial"/>
                <w:sz w:val="21"/>
                <w:szCs w:val="21"/>
              </w:rPr>
            </w:pPr>
            <w:r w:rsidRPr="005167CB">
              <w:rPr>
                <w:rFonts w:ascii="Arial" w:hAnsi="Arial" w:cs="Arial"/>
                <w:sz w:val="21"/>
                <w:szCs w:val="21"/>
              </w:rPr>
              <w:t xml:space="preserve">Pasy ruchu zasadnicze, dodatkowe, włączenia i wyłączenia, postojowe, </w:t>
            </w:r>
          </w:p>
          <w:p w14:paraId="79B9FA49" w14:textId="77777777" w:rsidR="008E6A72" w:rsidRPr="005167CB" w:rsidRDefault="008E6A72" w:rsidP="00CA014E">
            <w:pPr>
              <w:spacing w:after="17" w:line="259" w:lineRule="auto"/>
              <w:ind w:left="38"/>
              <w:rPr>
                <w:rFonts w:ascii="Arial" w:hAnsi="Arial" w:cs="Arial"/>
                <w:sz w:val="21"/>
                <w:szCs w:val="21"/>
              </w:rPr>
            </w:pPr>
            <w:r w:rsidRPr="005167CB">
              <w:rPr>
                <w:rFonts w:ascii="Arial" w:hAnsi="Arial" w:cs="Arial"/>
                <w:sz w:val="21"/>
                <w:szCs w:val="21"/>
              </w:rPr>
              <w:t xml:space="preserve">jezdnie łącznic, utwardzone </w:t>
            </w:r>
          </w:p>
          <w:p w14:paraId="6EC3BBD3" w14:textId="77777777" w:rsidR="008E6A72" w:rsidRPr="005167CB" w:rsidRDefault="008E6A72" w:rsidP="00CA014E">
            <w:pPr>
              <w:spacing w:line="259" w:lineRule="auto"/>
              <w:ind w:right="76"/>
              <w:rPr>
                <w:rFonts w:ascii="Arial" w:hAnsi="Arial" w:cs="Arial"/>
                <w:sz w:val="21"/>
                <w:szCs w:val="21"/>
              </w:rPr>
            </w:pPr>
            <w:r w:rsidRPr="005167CB">
              <w:rPr>
                <w:rFonts w:ascii="Arial" w:hAnsi="Arial" w:cs="Arial"/>
                <w:sz w:val="21"/>
                <w:szCs w:val="21"/>
              </w:rPr>
              <w:t xml:space="preserve">pobocza </w:t>
            </w:r>
          </w:p>
        </w:tc>
        <w:tc>
          <w:tcPr>
            <w:tcW w:w="2972" w:type="dxa"/>
            <w:tcBorders>
              <w:top w:val="single" w:sz="4" w:space="0" w:color="000000"/>
              <w:left w:val="single" w:sz="4" w:space="0" w:color="000000"/>
              <w:bottom w:val="single" w:sz="4" w:space="0" w:color="000000"/>
              <w:right w:val="single" w:sz="4" w:space="0" w:color="000000"/>
            </w:tcBorders>
            <w:vAlign w:val="center"/>
          </w:tcPr>
          <w:p w14:paraId="660990DA" w14:textId="77777777" w:rsidR="008E6A72" w:rsidRPr="005167CB" w:rsidRDefault="008E6A72" w:rsidP="00CA014E">
            <w:pPr>
              <w:spacing w:line="259" w:lineRule="auto"/>
              <w:ind w:right="78"/>
              <w:rPr>
                <w:rFonts w:ascii="Arial" w:hAnsi="Arial" w:cs="Arial"/>
                <w:sz w:val="21"/>
                <w:szCs w:val="21"/>
              </w:rPr>
            </w:pPr>
            <w:r w:rsidRPr="005167CB">
              <w:rPr>
                <w:rFonts w:ascii="Arial" w:hAnsi="Arial" w:cs="Arial"/>
                <w:sz w:val="21"/>
                <w:szCs w:val="21"/>
              </w:rPr>
              <w:t xml:space="preserve">6 </w:t>
            </w:r>
          </w:p>
        </w:tc>
      </w:tr>
      <w:tr w:rsidR="005167CB" w:rsidRPr="005167CB" w14:paraId="34D66861" w14:textId="77777777" w:rsidTr="00CA014E">
        <w:trPr>
          <w:trHeight w:val="425"/>
        </w:trPr>
        <w:tc>
          <w:tcPr>
            <w:tcW w:w="2909" w:type="dxa"/>
            <w:tcBorders>
              <w:top w:val="single" w:sz="4" w:space="0" w:color="000000"/>
              <w:left w:val="single" w:sz="4" w:space="0" w:color="000000"/>
              <w:bottom w:val="single" w:sz="4" w:space="0" w:color="000000"/>
              <w:right w:val="single" w:sz="4" w:space="0" w:color="000000"/>
            </w:tcBorders>
            <w:vAlign w:val="center"/>
          </w:tcPr>
          <w:p w14:paraId="59780852" w14:textId="77777777" w:rsidR="008E6A72" w:rsidRPr="005167CB" w:rsidRDefault="008E6A72" w:rsidP="00CA014E">
            <w:pPr>
              <w:spacing w:line="259" w:lineRule="auto"/>
              <w:ind w:right="80"/>
              <w:rPr>
                <w:rFonts w:ascii="Arial" w:hAnsi="Arial" w:cs="Arial"/>
                <w:sz w:val="21"/>
                <w:szCs w:val="21"/>
              </w:rPr>
            </w:pPr>
            <w:r w:rsidRPr="005167CB">
              <w:rPr>
                <w:rFonts w:ascii="Arial" w:hAnsi="Arial" w:cs="Arial"/>
                <w:sz w:val="21"/>
                <w:szCs w:val="21"/>
              </w:rPr>
              <w:t xml:space="preserve">L, D, place, parkingi </w:t>
            </w:r>
          </w:p>
        </w:tc>
        <w:tc>
          <w:tcPr>
            <w:tcW w:w="3075" w:type="dxa"/>
            <w:tcBorders>
              <w:top w:val="single" w:sz="4" w:space="0" w:color="000000"/>
              <w:left w:val="single" w:sz="4" w:space="0" w:color="000000"/>
              <w:bottom w:val="single" w:sz="4" w:space="0" w:color="000000"/>
              <w:right w:val="single" w:sz="4" w:space="0" w:color="000000"/>
            </w:tcBorders>
            <w:vAlign w:val="center"/>
          </w:tcPr>
          <w:p w14:paraId="6CE40AE0" w14:textId="77777777" w:rsidR="008E6A72" w:rsidRPr="005167CB" w:rsidRDefault="008E6A72" w:rsidP="00CA014E">
            <w:pPr>
              <w:spacing w:line="259" w:lineRule="auto"/>
              <w:ind w:firstLine="19"/>
              <w:rPr>
                <w:rFonts w:ascii="Arial" w:hAnsi="Arial" w:cs="Arial"/>
                <w:sz w:val="21"/>
                <w:szCs w:val="21"/>
              </w:rPr>
            </w:pPr>
            <w:r w:rsidRPr="005167CB">
              <w:rPr>
                <w:rFonts w:ascii="Arial" w:hAnsi="Arial" w:cs="Arial"/>
                <w:sz w:val="21"/>
                <w:szCs w:val="21"/>
              </w:rPr>
              <w:t xml:space="preserve">Wszystkie pasy ruchu i powierzchnie przeznaczone do ruchu i postoju pojazdów </w:t>
            </w:r>
          </w:p>
        </w:tc>
        <w:tc>
          <w:tcPr>
            <w:tcW w:w="2972" w:type="dxa"/>
            <w:tcBorders>
              <w:top w:val="single" w:sz="4" w:space="0" w:color="000000"/>
              <w:left w:val="single" w:sz="4" w:space="0" w:color="000000"/>
              <w:bottom w:val="single" w:sz="4" w:space="0" w:color="000000"/>
              <w:right w:val="single" w:sz="4" w:space="0" w:color="000000"/>
            </w:tcBorders>
            <w:vAlign w:val="center"/>
          </w:tcPr>
          <w:p w14:paraId="03823275" w14:textId="77777777" w:rsidR="008E6A72" w:rsidRPr="005167CB" w:rsidRDefault="008E6A72" w:rsidP="00CA014E">
            <w:pPr>
              <w:spacing w:line="259" w:lineRule="auto"/>
              <w:ind w:right="78"/>
              <w:rPr>
                <w:rFonts w:ascii="Arial" w:hAnsi="Arial" w:cs="Arial"/>
                <w:sz w:val="21"/>
                <w:szCs w:val="21"/>
              </w:rPr>
            </w:pPr>
            <w:r w:rsidRPr="005167CB">
              <w:rPr>
                <w:rFonts w:ascii="Arial" w:hAnsi="Arial" w:cs="Arial"/>
                <w:sz w:val="21"/>
                <w:szCs w:val="21"/>
              </w:rPr>
              <w:t xml:space="preserve">9 </w:t>
            </w:r>
          </w:p>
        </w:tc>
      </w:tr>
    </w:tbl>
    <w:p w14:paraId="206F1BB8" w14:textId="77777777" w:rsidR="008E6A72" w:rsidRPr="005167CB" w:rsidRDefault="008E6A72" w:rsidP="008E6A72">
      <w:pPr>
        <w:pStyle w:val="Nagwek4"/>
        <w:rPr>
          <w:rFonts w:ascii="Arial" w:hAnsi="Arial" w:cs="Arial"/>
          <w:b/>
          <w:bCs/>
          <w:color w:val="auto"/>
          <w:sz w:val="21"/>
          <w:szCs w:val="21"/>
        </w:rPr>
      </w:pPr>
      <w:r w:rsidRPr="005167CB">
        <w:rPr>
          <w:rFonts w:ascii="Arial" w:hAnsi="Arial" w:cs="Arial"/>
          <w:b/>
          <w:bCs/>
          <w:color w:val="auto"/>
          <w:sz w:val="21"/>
          <w:szCs w:val="21"/>
        </w:rPr>
        <w:t xml:space="preserve">Pomiar równości poprzecznej warstw nawierzchni z użyciem łaty i klina </w:t>
      </w:r>
    </w:p>
    <w:p w14:paraId="61872A73"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Pomiar równości poprzecznej warstw nawierzchni z użyciem łaty (o długości 2 m) i klina należy wykonywać z krokiem nie rzadziej niż co 5 m. W czasie pomiaru łata powinna leżeć prostopadle do osi drogi i w płaszczyźnie prostopadłej do powierzchni badanej warstwy. </w:t>
      </w:r>
    </w:p>
    <w:p w14:paraId="197457FE"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Klin należy podkładać pod łatę w miejscu, w którym prześwit jest największy (największe odchylenie równości). Wielkość prześwitu jest równa najmniejszej liczbie widocznej na klinie podłożonym pod łatę. Zasady oceny wyników podano w tabeli 14. </w:t>
      </w:r>
    </w:p>
    <w:p w14:paraId="1F60796D" w14:textId="77777777" w:rsidR="008E6A72" w:rsidRPr="005167CB" w:rsidRDefault="008E6A72" w:rsidP="008E6A72">
      <w:pPr>
        <w:pStyle w:val="Nagwek5"/>
        <w:ind w:left="7"/>
        <w:rPr>
          <w:rFonts w:ascii="Arial" w:hAnsi="Arial" w:cs="Arial"/>
          <w:color w:val="auto"/>
          <w:sz w:val="21"/>
          <w:szCs w:val="21"/>
        </w:rPr>
      </w:pPr>
      <w:r w:rsidRPr="005167CB">
        <w:rPr>
          <w:rFonts w:ascii="Arial" w:hAnsi="Arial" w:cs="Arial"/>
          <w:b/>
          <w:bCs/>
          <w:color w:val="auto"/>
          <w:sz w:val="21"/>
          <w:szCs w:val="21"/>
        </w:rPr>
        <w:t>6.8.4.</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Spadki poprzeczne </w:t>
      </w:r>
    </w:p>
    <w:p w14:paraId="531F0F62"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Pomiar spadków poprzecznych należy wykonać: </w:t>
      </w:r>
    </w:p>
    <w:p w14:paraId="699DF2B3" w14:textId="77777777" w:rsidR="008E6A72" w:rsidRPr="005167CB" w:rsidRDefault="008E6A72" w:rsidP="00C50705">
      <w:pPr>
        <w:numPr>
          <w:ilvl w:val="0"/>
          <w:numId w:val="74"/>
        </w:numPr>
        <w:spacing w:after="31" w:line="269" w:lineRule="auto"/>
        <w:ind w:right="841" w:hanging="360"/>
        <w:rPr>
          <w:rFonts w:ascii="Arial" w:hAnsi="Arial" w:cs="Arial"/>
          <w:sz w:val="21"/>
          <w:szCs w:val="21"/>
        </w:rPr>
      </w:pPr>
      <w:r w:rsidRPr="005167CB">
        <w:rPr>
          <w:rFonts w:ascii="Arial" w:hAnsi="Arial" w:cs="Arial"/>
          <w:sz w:val="21"/>
          <w:szCs w:val="21"/>
        </w:rPr>
        <w:t xml:space="preserve">łatą i pochyłomierzem (sprawdzenie spadku poprzecznego polega na przyłożeniu łaty i pomiar pochylenia pochyłomierzem), lub </w:t>
      </w:r>
    </w:p>
    <w:p w14:paraId="6B749D88" w14:textId="77777777" w:rsidR="008E6A72" w:rsidRPr="005167CB" w:rsidRDefault="008E6A72" w:rsidP="00C50705">
      <w:pPr>
        <w:numPr>
          <w:ilvl w:val="0"/>
          <w:numId w:val="74"/>
        </w:numPr>
        <w:spacing w:after="88" w:line="324" w:lineRule="auto"/>
        <w:ind w:right="841" w:hanging="360"/>
        <w:rPr>
          <w:rFonts w:ascii="Arial" w:hAnsi="Arial" w:cs="Arial"/>
          <w:sz w:val="21"/>
          <w:szCs w:val="21"/>
        </w:rPr>
      </w:pPr>
      <w:r w:rsidRPr="005167CB">
        <w:rPr>
          <w:rFonts w:ascii="Arial" w:hAnsi="Arial" w:cs="Arial"/>
          <w:sz w:val="21"/>
          <w:szCs w:val="21"/>
        </w:rPr>
        <w:t xml:space="preserve">metodą profilometryczną (pomiar profilografem laserowym), lub </w:t>
      </w:r>
      <w:r w:rsidRPr="005167CB">
        <w:rPr>
          <w:rFonts w:ascii="Arial" w:eastAsia="Courier New" w:hAnsi="Arial" w:cs="Arial"/>
          <w:sz w:val="21"/>
          <w:szCs w:val="21"/>
        </w:rPr>
        <w:t>-</w:t>
      </w:r>
      <w:r w:rsidRPr="005167CB">
        <w:rPr>
          <w:rFonts w:ascii="Arial" w:eastAsia="Arial" w:hAnsi="Arial" w:cs="Arial"/>
          <w:sz w:val="21"/>
          <w:szCs w:val="21"/>
        </w:rPr>
        <w:t xml:space="preserve"> </w:t>
      </w:r>
      <w:r w:rsidRPr="005167CB">
        <w:rPr>
          <w:rFonts w:ascii="Arial" w:hAnsi="Arial" w:cs="Arial"/>
          <w:sz w:val="21"/>
          <w:szCs w:val="21"/>
        </w:rPr>
        <w:t xml:space="preserve">metodami geodezyjnymi. </w:t>
      </w:r>
    </w:p>
    <w:p w14:paraId="73CC68CF"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Spadki poprzeczne warstwy ścieralnej na odcinkach prostych i na łukach powinny być zgodne z spadkami poprzecznymi z tolerancją ± 0,5%.  </w:t>
      </w:r>
    </w:p>
    <w:p w14:paraId="03DDB787"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6BD65FED" w14:textId="77777777" w:rsidR="008E6A72" w:rsidRPr="005167CB" w:rsidRDefault="008E6A72" w:rsidP="008E6A72">
      <w:pPr>
        <w:pStyle w:val="Nagwek5"/>
        <w:ind w:left="7"/>
        <w:rPr>
          <w:rFonts w:ascii="Arial" w:hAnsi="Arial" w:cs="Arial"/>
          <w:color w:val="auto"/>
          <w:sz w:val="21"/>
          <w:szCs w:val="21"/>
        </w:rPr>
      </w:pPr>
      <w:r w:rsidRPr="005167CB">
        <w:rPr>
          <w:rFonts w:ascii="Arial" w:hAnsi="Arial" w:cs="Arial"/>
          <w:b/>
          <w:bCs/>
          <w:color w:val="auto"/>
          <w:sz w:val="21"/>
          <w:szCs w:val="21"/>
        </w:rPr>
        <w:t>6.8.5.</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Ukształtowanie osi w planie </w:t>
      </w:r>
    </w:p>
    <w:p w14:paraId="1A2AF58B"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Oś warstwy w planie powinna być usytuowana zgodnie z osią projektowaną z tolerancją ± 5 cm. Wymaga się, aby co najmniej 95% wykonanych pomiarów nie przekraczało przedziału </w:t>
      </w:r>
      <w:r w:rsidRPr="005167CB">
        <w:rPr>
          <w:rFonts w:ascii="Arial" w:hAnsi="Arial" w:cs="Arial"/>
          <w:sz w:val="21"/>
          <w:szCs w:val="21"/>
        </w:rPr>
        <w:lastRenderedPageBreak/>
        <w:t xml:space="preserve">dopuszczalnych odchyleń. 100% wykonanych pomiarów ukształtowania osi w planie powinno być zgodne z osią projektowaną z tolerancją ± 7 cm. </w:t>
      </w:r>
    </w:p>
    <w:p w14:paraId="7D1AA571" w14:textId="77777777" w:rsidR="008E6A72" w:rsidRPr="005167CB" w:rsidRDefault="008E6A72" w:rsidP="008E6A72">
      <w:pPr>
        <w:pStyle w:val="Nagwek5"/>
        <w:ind w:left="7"/>
        <w:rPr>
          <w:rFonts w:ascii="Arial" w:hAnsi="Arial" w:cs="Arial"/>
          <w:color w:val="auto"/>
          <w:sz w:val="21"/>
          <w:szCs w:val="21"/>
        </w:rPr>
      </w:pPr>
      <w:r w:rsidRPr="005167CB">
        <w:rPr>
          <w:rFonts w:ascii="Arial" w:hAnsi="Arial" w:cs="Arial"/>
          <w:b/>
          <w:bCs/>
          <w:color w:val="auto"/>
          <w:sz w:val="21"/>
          <w:szCs w:val="21"/>
        </w:rPr>
        <w:t>6.8.6.</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Rzędne wysokościowe nawierzchni </w:t>
      </w:r>
    </w:p>
    <w:p w14:paraId="0249D8FD"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Rzędne wysokościowe warstwy ścieralnej powinny być mierzone w przekrojach co 10m w osi i na krawędziach każdej jezdni. Przed przystąpieniem do robót Wykonawca przedstawi schemat punktów pomiarowych do akceptacji. Różnice pomiędzy rzędnymi wysokościowymi warstwy </w:t>
      </w:r>
      <w:r w:rsidRPr="005167CB">
        <w:rPr>
          <w:rFonts w:ascii="Arial" w:hAnsi="Arial" w:cs="Arial"/>
          <w:sz w:val="21"/>
          <w:szCs w:val="21"/>
        </w:rPr>
        <w:br/>
        <w:t xml:space="preserve">a rzędnymi projektowanymi nie powinny przekraczać ± 1 cm.  </w:t>
      </w:r>
    </w:p>
    <w:p w14:paraId="66161BFA"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Wymaga się, aby co najmniej 95% wykonanych pomiarów nie przekraczało przedziału dopuszczalnych odchyleń. Dla 100% wykonanych pomiarów różnice pomiędzy rzędnymi wysokościowymi warstwy ścieralnej a rzędnymi projektowanymi nie mogą przekraczać ± 1,5 cm. </w:t>
      </w:r>
    </w:p>
    <w:p w14:paraId="793C3D41" w14:textId="77777777" w:rsidR="008E6A72" w:rsidRPr="005167CB" w:rsidRDefault="008E6A72" w:rsidP="008E6A72">
      <w:pPr>
        <w:pStyle w:val="Nagwek5"/>
        <w:ind w:left="7"/>
        <w:rPr>
          <w:rFonts w:ascii="Arial" w:hAnsi="Arial" w:cs="Arial"/>
          <w:color w:val="auto"/>
          <w:sz w:val="21"/>
          <w:szCs w:val="21"/>
        </w:rPr>
      </w:pPr>
      <w:r w:rsidRPr="005167CB">
        <w:rPr>
          <w:rFonts w:ascii="Arial" w:hAnsi="Arial" w:cs="Arial"/>
          <w:b/>
          <w:bCs/>
          <w:color w:val="auto"/>
          <w:sz w:val="21"/>
          <w:szCs w:val="21"/>
        </w:rPr>
        <w:t>6.8.7.</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Złącza podłużne i poprzeczne </w:t>
      </w:r>
    </w:p>
    <w:p w14:paraId="1706EBFD" w14:textId="77777777" w:rsidR="008E6A72" w:rsidRPr="005167CB" w:rsidRDefault="008E6A72" w:rsidP="008E6A72">
      <w:pPr>
        <w:spacing w:after="128"/>
        <w:ind w:left="7"/>
        <w:rPr>
          <w:rFonts w:ascii="Arial" w:hAnsi="Arial" w:cs="Arial"/>
          <w:sz w:val="21"/>
          <w:szCs w:val="21"/>
        </w:rPr>
      </w:pPr>
      <w:r w:rsidRPr="005167CB">
        <w:rPr>
          <w:rFonts w:ascii="Arial" w:hAnsi="Arial" w:cs="Arial"/>
          <w:sz w:val="21"/>
          <w:szCs w:val="21"/>
        </w:rPr>
        <w:t xml:space="preserve">Złącza w nawierzchni powinny być wykonane w linii prostej, prostopadle lub równolegle do osi drogi.  </w:t>
      </w:r>
    </w:p>
    <w:p w14:paraId="7F9808AC"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W konstrukcji wielowarstwowej: </w:t>
      </w:r>
    </w:p>
    <w:p w14:paraId="06919E6E" w14:textId="77777777" w:rsidR="008E6A72" w:rsidRPr="005167CB" w:rsidRDefault="008E6A72" w:rsidP="00C50705">
      <w:pPr>
        <w:numPr>
          <w:ilvl w:val="0"/>
          <w:numId w:val="75"/>
        </w:numPr>
        <w:spacing w:after="168"/>
        <w:ind w:hanging="355"/>
        <w:rPr>
          <w:rFonts w:ascii="Arial" w:hAnsi="Arial" w:cs="Arial"/>
          <w:sz w:val="21"/>
          <w:szCs w:val="21"/>
        </w:rPr>
      </w:pPr>
      <w:r w:rsidRPr="005167CB">
        <w:rPr>
          <w:rFonts w:ascii="Arial" w:hAnsi="Arial" w:cs="Arial"/>
          <w:sz w:val="21"/>
          <w:szCs w:val="21"/>
        </w:rPr>
        <w:t xml:space="preserve">złącza poprzeczne powinny być przesunięte względem siebie co najmniej o 3 m, </w:t>
      </w:r>
    </w:p>
    <w:p w14:paraId="1B77A3D3" w14:textId="77777777" w:rsidR="008E6A72" w:rsidRPr="005167CB" w:rsidRDefault="008E6A72" w:rsidP="00C50705">
      <w:pPr>
        <w:numPr>
          <w:ilvl w:val="0"/>
          <w:numId w:val="75"/>
        </w:numPr>
        <w:spacing w:after="128" w:line="269" w:lineRule="auto"/>
        <w:ind w:hanging="355"/>
        <w:rPr>
          <w:rFonts w:ascii="Arial" w:hAnsi="Arial" w:cs="Arial"/>
          <w:sz w:val="21"/>
          <w:szCs w:val="21"/>
        </w:rPr>
      </w:pPr>
      <w:r w:rsidRPr="005167CB">
        <w:rPr>
          <w:rFonts w:ascii="Arial" w:hAnsi="Arial" w:cs="Arial"/>
          <w:sz w:val="21"/>
          <w:szCs w:val="21"/>
        </w:rPr>
        <w:t xml:space="preserve">złącza podłużne powinny być przesunięte względem siebie w kolejnych warstwach technologicznych o co najmniej o 30 cm w kierunku poprzecznym do osi jezdni.  </w:t>
      </w:r>
    </w:p>
    <w:p w14:paraId="57D4A287"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Nie można lokalizować złącza podłużnego w śladach kół, a także w obszarze poziomego oznakowania jezdni. Złącza powinny być całkowicie związane, a przylegające warstwy powinny być w jednym poziomie. </w:t>
      </w:r>
    </w:p>
    <w:p w14:paraId="136BFCD2" w14:textId="77777777" w:rsidR="008E6A72" w:rsidRPr="005167CB" w:rsidRDefault="008E6A72" w:rsidP="008E6A72">
      <w:pPr>
        <w:pStyle w:val="Nagwek5"/>
        <w:ind w:left="7"/>
        <w:rPr>
          <w:rFonts w:ascii="Arial" w:hAnsi="Arial" w:cs="Arial"/>
          <w:color w:val="auto"/>
          <w:sz w:val="21"/>
          <w:szCs w:val="21"/>
        </w:rPr>
      </w:pPr>
      <w:r w:rsidRPr="005167CB">
        <w:rPr>
          <w:rFonts w:ascii="Arial" w:hAnsi="Arial" w:cs="Arial"/>
          <w:b/>
          <w:bCs/>
          <w:color w:val="auto"/>
          <w:sz w:val="21"/>
          <w:szCs w:val="21"/>
        </w:rPr>
        <w:t>6.8.8.</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Wygląd warstwy </w:t>
      </w:r>
    </w:p>
    <w:p w14:paraId="30CECDB8" w14:textId="77777777" w:rsidR="008E6A72" w:rsidRPr="005167CB" w:rsidRDefault="008E6A72" w:rsidP="008E6A72">
      <w:pPr>
        <w:spacing w:after="232"/>
        <w:ind w:left="7"/>
        <w:rPr>
          <w:rFonts w:ascii="Arial" w:hAnsi="Arial" w:cs="Arial"/>
          <w:sz w:val="21"/>
          <w:szCs w:val="21"/>
        </w:rPr>
      </w:pPr>
      <w:r w:rsidRPr="005167CB">
        <w:rPr>
          <w:rFonts w:ascii="Arial" w:hAnsi="Arial" w:cs="Arial"/>
          <w:sz w:val="21"/>
          <w:szCs w:val="21"/>
        </w:rPr>
        <w:t xml:space="preserve">Wygląd warstwy z MMA powinien być jednorodny, bez miejsc „przeasfaltowanych”, porowatych, łuszczących się i spękanych. </w:t>
      </w:r>
    </w:p>
    <w:p w14:paraId="08B6E5FC" w14:textId="77777777" w:rsidR="008E6A72" w:rsidRPr="005167CB" w:rsidRDefault="008E6A72" w:rsidP="008E6A72">
      <w:pPr>
        <w:pStyle w:val="Nagwek2"/>
        <w:ind w:left="7"/>
        <w:rPr>
          <w:rFonts w:ascii="Arial" w:hAnsi="Arial" w:cs="Arial"/>
          <w:color w:val="auto"/>
          <w:sz w:val="21"/>
          <w:szCs w:val="21"/>
        </w:rPr>
      </w:pPr>
      <w:bookmarkStart w:id="157" w:name="_Toc78702"/>
      <w:r w:rsidRPr="005167CB">
        <w:rPr>
          <w:rFonts w:ascii="Arial" w:hAnsi="Arial" w:cs="Arial"/>
          <w:b/>
          <w:bCs/>
          <w:color w:val="auto"/>
          <w:sz w:val="21"/>
          <w:szCs w:val="21"/>
        </w:rPr>
        <w:t>6.8.9.</w:t>
      </w:r>
      <w:r w:rsidRPr="005167CB">
        <w:rPr>
          <w:rFonts w:ascii="Arial" w:eastAsia="Arial" w:hAnsi="Arial" w:cs="Arial"/>
          <w:color w:val="auto"/>
          <w:sz w:val="21"/>
          <w:szCs w:val="21"/>
        </w:rPr>
        <w:t xml:space="preserve"> </w:t>
      </w:r>
      <w:r w:rsidRPr="005167CB">
        <w:rPr>
          <w:rFonts w:ascii="Arial" w:hAnsi="Arial" w:cs="Arial"/>
          <w:color w:val="auto"/>
          <w:sz w:val="21"/>
          <w:szCs w:val="21"/>
        </w:rPr>
        <w:t xml:space="preserve">Właściwości przeciwpoślizgowe </w:t>
      </w:r>
      <w:bookmarkEnd w:id="157"/>
    </w:p>
    <w:p w14:paraId="6BA1BBBA" w14:textId="77777777" w:rsidR="008E6A72" w:rsidRPr="005167CB" w:rsidRDefault="008E6A72" w:rsidP="008E6A72">
      <w:pPr>
        <w:spacing w:after="23"/>
        <w:ind w:left="7"/>
        <w:rPr>
          <w:rFonts w:ascii="Arial" w:hAnsi="Arial" w:cs="Arial"/>
          <w:sz w:val="21"/>
          <w:szCs w:val="21"/>
        </w:rPr>
      </w:pPr>
      <w:r w:rsidRPr="005167CB">
        <w:rPr>
          <w:rFonts w:ascii="Arial" w:hAnsi="Arial" w:cs="Arial"/>
          <w:sz w:val="21"/>
          <w:szCs w:val="21"/>
        </w:rPr>
        <w:t xml:space="preserve">Przy ocenie właściwości przeciwpoślizgowych nawierzchni drogi klasy GP i G 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5167CB">
        <w:rPr>
          <w:rFonts w:ascii="Arial" w:eastAsia="Segoe UI Symbol" w:hAnsi="Arial" w:cs="Arial"/>
          <w:sz w:val="21"/>
          <w:szCs w:val="21"/>
        </w:rPr>
        <w:t></w:t>
      </w:r>
      <w:r w:rsidRPr="005167CB">
        <w:rPr>
          <w:rFonts w:ascii="Arial" w:hAnsi="Arial" w:cs="Arial"/>
          <w:sz w:val="21"/>
          <w:szCs w:val="21"/>
        </w:rPr>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15: </w:t>
      </w:r>
    </w:p>
    <w:p w14:paraId="36ABBDD7" w14:textId="77777777" w:rsidR="008E6A72" w:rsidRPr="005167CB" w:rsidRDefault="008E6A72" w:rsidP="008E6A72">
      <w:pPr>
        <w:spacing w:after="0"/>
        <w:ind w:left="12"/>
        <w:rPr>
          <w:rFonts w:ascii="Arial" w:hAnsi="Arial" w:cs="Arial"/>
          <w:sz w:val="21"/>
          <w:szCs w:val="21"/>
        </w:rPr>
      </w:pPr>
      <w:r w:rsidRPr="005167CB">
        <w:rPr>
          <w:rFonts w:ascii="Arial" w:hAnsi="Arial" w:cs="Arial"/>
          <w:sz w:val="21"/>
          <w:szCs w:val="21"/>
        </w:rPr>
        <w:t xml:space="preserve"> </w:t>
      </w:r>
    </w:p>
    <w:p w14:paraId="759EB0E7" w14:textId="77777777" w:rsidR="008E6A72" w:rsidRPr="005167CB" w:rsidRDefault="008E6A72" w:rsidP="008E6A72">
      <w:pPr>
        <w:spacing w:after="0"/>
        <w:ind w:left="7"/>
        <w:rPr>
          <w:rFonts w:ascii="Arial" w:hAnsi="Arial" w:cs="Arial"/>
          <w:sz w:val="21"/>
          <w:szCs w:val="21"/>
        </w:rPr>
      </w:pPr>
      <w:r w:rsidRPr="005167CB">
        <w:rPr>
          <w:rFonts w:ascii="Arial" w:hAnsi="Arial" w:cs="Arial"/>
          <w:sz w:val="21"/>
          <w:szCs w:val="21"/>
        </w:rPr>
        <w:t xml:space="preserve">Tabela 15. Minimalne wartości miarodajnego  współczynnika tarcia nawierzchni dla konkretnej prędkości zablokowanej opony względem nawierzchni. </w:t>
      </w:r>
    </w:p>
    <w:tbl>
      <w:tblPr>
        <w:tblStyle w:val="TableGrid"/>
        <w:tblW w:w="9069" w:type="dxa"/>
        <w:tblInd w:w="17" w:type="dxa"/>
        <w:tblCellMar>
          <w:left w:w="110" w:type="dxa"/>
          <w:right w:w="38" w:type="dxa"/>
        </w:tblCellMar>
        <w:tblLook w:val="04A0" w:firstRow="1" w:lastRow="0" w:firstColumn="1" w:lastColumn="0" w:noHBand="0" w:noVBand="1"/>
      </w:tblPr>
      <w:tblGrid>
        <w:gridCol w:w="792"/>
        <w:gridCol w:w="4150"/>
        <w:gridCol w:w="2141"/>
        <w:gridCol w:w="1986"/>
      </w:tblGrid>
      <w:tr w:rsidR="005167CB" w:rsidRPr="005167CB" w14:paraId="6F8DB994" w14:textId="77777777" w:rsidTr="00CA014E">
        <w:trPr>
          <w:trHeight w:val="1447"/>
        </w:trPr>
        <w:tc>
          <w:tcPr>
            <w:tcW w:w="792" w:type="dxa"/>
            <w:vMerge w:val="restart"/>
            <w:tcBorders>
              <w:top w:val="single" w:sz="4" w:space="0" w:color="000000"/>
              <w:left w:val="single" w:sz="4" w:space="0" w:color="000000"/>
              <w:bottom w:val="single" w:sz="4" w:space="0" w:color="000000"/>
              <w:right w:val="single" w:sz="4" w:space="0" w:color="000000"/>
            </w:tcBorders>
            <w:vAlign w:val="center"/>
          </w:tcPr>
          <w:p w14:paraId="63F578EA"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lastRenderedPageBreak/>
              <w:t xml:space="preserve">Klasa drogi </w:t>
            </w:r>
          </w:p>
        </w:tc>
        <w:tc>
          <w:tcPr>
            <w:tcW w:w="4151" w:type="dxa"/>
            <w:vMerge w:val="restart"/>
            <w:tcBorders>
              <w:top w:val="single" w:sz="4" w:space="0" w:color="000000"/>
              <w:left w:val="single" w:sz="4" w:space="0" w:color="000000"/>
              <w:bottom w:val="single" w:sz="4" w:space="0" w:color="000000"/>
              <w:right w:val="single" w:sz="4" w:space="0" w:color="000000"/>
            </w:tcBorders>
            <w:vAlign w:val="center"/>
          </w:tcPr>
          <w:p w14:paraId="5B2C9188" w14:textId="77777777" w:rsidR="008E6A72" w:rsidRPr="005167CB" w:rsidRDefault="008E6A72" w:rsidP="00CA014E">
            <w:pPr>
              <w:spacing w:line="259" w:lineRule="auto"/>
              <w:ind w:right="71"/>
              <w:rPr>
                <w:rFonts w:ascii="Arial" w:hAnsi="Arial" w:cs="Arial"/>
                <w:sz w:val="21"/>
                <w:szCs w:val="21"/>
              </w:rPr>
            </w:pPr>
            <w:r w:rsidRPr="005167CB">
              <w:rPr>
                <w:rFonts w:ascii="Arial" w:hAnsi="Arial" w:cs="Arial"/>
                <w:sz w:val="21"/>
                <w:szCs w:val="21"/>
              </w:rPr>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vAlign w:val="center"/>
          </w:tcPr>
          <w:p w14:paraId="57D7F728" w14:textId="77777777" w:rsidR="008E6A72" w:rsidRPr="005167CB" w:rsidRDefault="008E6A72" w:rsidP="00CA014E">
            <w:pPr>
              <w:spacing w:after="1" w:line="277" w:lineRule="auto"/>
              <w:rPr>
                <w:rFonts w:ascii="Arial" w:hAnsi="Arial" w:cs="Arial"/>
                <w:sz w:val="21"/>
                <w:szCs w:val="21"/>
              </w:rPr>
            </w:pPr>
            <w:r w:rsidRPr="005167CB">
              <w:rPr>
                <w:rFonts w:ascii="Arial" w:hAnsi="Arial" w:cs="Arial"/>
                <w:sz w:val="21"/>
                <w:szCs w:val="21"/>
              </w:rPr>
              <w:t xml:space="preserve">Minimalna wartość miarodajnego współczynnika tarcia przy prędkości zablokowanej opony względem </w:t>
            </w:r>
          </w:p>
          <w:p w14:paraId="133190D3" w14:textId="77777777" w:rsidR="008E6A72" w:rsidRPr="005167CB" w:rsidRDefault="008E6A72" w:rsidP="00CA014E">
            <w:pPr>
              <w:spacing w:line="259" w:lineRule="auto"/>
              <w:ind w:right="69"/>
              <w:rPr>
                <w:rFonts w:ascii="Arial" w:hAnsi="Arial" w:cs="Arial"/>
                <w:sz w:val="21"/>
                <w:szCs w:val="21"/>
              </w:rPr>
            </w:pPr>
            <w:r w:rsidRPr="005167CB">
              <w:rPr>
                <w:rFonts w:ascii="Arial" w:hAnsi="Arial" w:cs="Arial"/>
                <w:sz w:val="21"/>
                <w:szCs w:val="21"/>
              </w:rPr>
              <w:t xml:space="preserve">nawierzchni </w:t>
            </w:r>
          </w:p>
        </w:tc>
      </w:tr>
      <w:tr w:rsidR="005167CB" w:rsidRPr="005167CB" w14:paraId="42532737" w14:textId="77777777" w:rsidTr="00CA014E">
        <w:trPr>
          <w:trHeight w:val="97"/>
        </w:trPr>
        <w:tc>
          <w:tcPr>
            <w:tcW w:w="0" w:type="auto"/>
            <w:vMerge/>
            <w:tcBorders>
              <w:top w:val="nil"/>
              <w:left w:val="single" w:sz="4" w:space="0" w:color="000000"/>
              <w:bottom w:val="single" w:sz="4" w:space="0" w:color="000000"/>
              <w:right w:val="single" w:sz="4" w:space="0" w:color="000000"/>
            </w:tcBorders>
          </w:tcPr>
          <w:p w14:paraId="2B15552F" w14:textId="77777777" w:rsidR="008E6A72" w:rsidRPr="005167CB" w:rsidRDefault="008E6A72" w:rsidP="00CA014E">
            <w:pPr>
              <w:spacing w:after="160" w:line="259" w:lineRule="auto"/>
              <w:rPr>
                <w:rFonts w:ascii="Arial" w:hAnsi="Arial" w:cs="Arial"/>
                <w:sz w:val="21"/>
                <w:szCs w:val="21"/>
              </w:rPr>
            </w:pPr>
          </w:p>
        </w:tc>
        <w:tc>
          <w:tcPr>
            <w:tcW w:w="0" w:type="auto"/>
            <w:vMerge/>
            <w:tcBorders>
              <w:top w:val="nil"/>
              <w:left w:val="single" w:sz="4" w:space="0" w:color="000000"/>
              <w:bottom w:val="single" w:sz="4" w:space="0" w:color="000000"/>
              <w:right w:val="single" w:sz="4" w:space="0" w:color="000000"/>
            </w:tcBorders>
          </w:tcPr>
          <w:p w14:paraId="6C71ADA2" w14:textId="77777777" w:rsidR="008E6A72" w:rsidRPr="005167CB" w:rsidRDefault="008E6A72" w:rsidP="00CA014E">
            <w:pPr>
              <w:spacing w:after="160" w:line="259" w:lineRule="auto"/>
              <w:rPr>
                <w:rFonts w:ascii="Arial" w:hAnsi="Arial" w:cs="Arial"/>
                <w:sz w:val="21"/>
                <w:szCs w:val="21"/>
              </w:rPr>
            </w:pPr>
          </w:p>
        </w:tc>
        <w:tc>
          <w:tcPr>
            <w:tcW w:w="2141" w:type="dxa"/>
            <w:tcBorders>
              <w:top w:val="single" w:sz="4" w:space="0" w:color="000000"/>
              <w:left w:val="single" w:sz="4" w:space="0" w:color="000000"/>
              <w:bottom w:val="single" w:sz="4" w:space="0" w:color="000000"/>
              <w:right w:val="single" w:sz="4" w:space="0" w:color="000000"/>
            </w:tcBorders>
            <w:vAlign w:val="center"/>
          </w:tcPr>
          <w:p w14:paraId="601F1D94" w14:textId="77777777" w:rsidR="008E6A72" w:rsidRPr="005167CB" w:rsidRDefault="008E6A72" w:rsidP="00CA014E">
            <w:pPr>
              <w:spacing w:line="259" w:lineRule="auto"/>
              <w:ind w:right="70"/>
              <w:rPr>
                <w:rFonts w:ascii="Arial" w:hAnsi="Arial" w:cs="Arial"/>
                <w:sz w:val="21"/>
                <w:szCs w:val="21"/>
              </w:rPr>
            </w:pPr>
            <w:r w:rsidRPr="005167CB">
              <w:rPr>
                <w:rFonts w:ascii="Arial" w:hAnsi="Arial" w:cs="Arial"/>
                <w:sz w:val="21"/>
                <w:szCs w:val="21"/>
              </w:rPr>
              <w:t xml:space="preserve">30 km/h </w:t>
            </w:r>
          </w:p>
        </w:tc>
        <w:tc>
          <w:tcPr>
            <w:tcW w:w="1985" w:type="dxa"/>
            <w:tcBorders>
              <w:top w:val="single" w:sz="4" w:space="0" w:color="000000"/>
              <w:left w:val="single" w:sz="4" w:space="0" w:color="000000"/>
              <w:bottom w:val="single" w:sz="4" w:space="0" w:color="000000"/>
              <w:right w:val="single" w:sz="4" w:space="0" w:color="000000"/>
            </w:tcBorders>
            <w:vAlign w:val="center"/>
          </w:tcPr>
          <w:p w14:paraId="24BEAF2D" w14:textId="77777777" w:rsidR="008E6A72" w:rsidRPr="005167CB" w:rsidRDefault="008E6A72" w:rsidP="00CA014E">
            <w:pPr>
              <w:spacing w:line="259" w:lineRule="auto"/>
              <w:ind w:right="72"/>
              <w:rPr>
                <w:rFonts w:ascii="Arial" w:hAnsi="Arial" w:cs="Arial"/>
                <w:sz w:val="21"/>
                <w:szCs w:val="21"/>
              </w:rPr>
            </w:pPr>
            <w:r w:rsidRPr="005167CB">
              <w:rPr>
                <w:rFonts w:ascii="Arial" w:hAnsi="Arial" w:cs="Arial"/>
                <w:sz w:val="21"/>
                <w:szCs w:val="21"/>
              </w:rPr>
              <w:t xml:space="preserve">60 km/h </w:t>
            </w:r>
          </w:p>
        </w:tc>
      </w:tr>
      <w:tr w:rsidR="005167CB" w:rsidRPr="005167CB" w14:paraId="65865666" w14:textId="77777777" w:rsidTr="00CA014E">
        <w:trPr>
          <w:trHeight w:val="511"/>
        </w:trPr>
        <w:tc>
          <w:tcPr>
            <w:tcW w:w="792" w:type="dxa"/>
            <w:tcBorders>
              <w:top w:val="single" w:sz="4" w:space="0" w:color="000000"/>
              <w:left w:val="single" w:sz="4" w:space="0" w:color="000000"/>
              <w:bottom w:val="single" w:sz="4" w:space="0" w:color="000000"/>
              <w:right w:val="single" w:sz="4" w:space="0" w:color="000000"/>
            </w:tcBorders>
            <w:vAlign w:val="center"/>
          </w:tcPr>
          <w:p w14:paraId="0B1448F8"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 xml:space="preserve">GP, G </w:t>
            </w:r>
          </w:p>
        </w:tc>
        <w:tc>
          <w:tcPr>
            <w:tcW w:w="4151" w:type="dxa"/>
            <w:tcBorders>
              <w:top w:val="single" w:sz="4" w:space="0" w:color="000000"/>
              <w:left w:val="single" w:sz="4" w:space="0" w:color="000000"/>
              <w:bottom w:val="single" w:sz="4" w:space="0" w:color="000000"/>
              <w:right w:val="single" w:sz="4" w:space="0" w:color="000000"/>
            </w:tcBorders>
            <w:vAlign w:val="center"/>
          </w:tcPr>
          <w:p w14:paraId="243FF95C" w14:textId="77777777" w:rsidR="008E6A72" w:rsidRPr="005167CB" w:rsidRDefault="008E6A72" w:rsidP="00CA014E">
            <w:pPr>
              <w:spacing w:line="259" w:lineRule="auto"/>
              <w:rPr>
                <w:rFonts w:ascii="Arial" w:hAnsi="Arial" w:cs="Arial"/>
                <w:sz w:val="21"/>
                <w:szCs w:val="21"/>
              </w:rPr>
            </w:pPr>
            <w:r w:rsidRPr="005167CB">
              <w:rPr>
                <w:rFonts w:ascii="Arial" w:hAnsi="Arial" w:cs="Arial"/>
                <w:sz w:val="21"/>
                <w:szCs w:val="21"/>
              </w:rPr>
              <w:t>Pasy ruchu, pasy dodatkowe, jezdnie łącznic, utwardzone pobocza*</w:t>
            </w:r>
            <w:r w:rsidRPr="005167CB">
              <w:rPr>
                <w:rFonts w:ascii="Arial" w:hAnsi="Arial" w:cs="Arial"/>
                <w:sz w:val="21"/>
                <w:szCs w:val="21"/>
                <w:vertAlign w:val="superscript"/>
              </w:rPr>
              <w:t xml:space="preserve">) </w:t>
            </w:r>
          </w:p>
        </w:tc>
        <w:tc>
          <w:tcPr>
            <w:tcW w:w="2141" w:type="dxa"/>
            <w:tcBorders>
              <w:top w:val="single" w:sz="4" w:space="0" w:color="000000"/>
              <w:left w:val="single" w:sz="4" w:space="0" w:color="000000"/>
              <w:bottom w:val="single" w:sz="4" w:space="0" w:color="000000"/>
              <w:right w:val="single" w:sz="4" w:space="0" w:color="000000"/>
            </w:tcBorders>
            <w:vAlign w:val="center"/>
          </w:tcPr>
          <w:p w14:paraId="454DF8CB" w14:textId="77777777" w:rsidR="008E6A72" w:rsidRPr="005167CB" w:rsidRDefault="008E6A72" w:rsidP="00CA014E">
            <w:pPr>
              <w:spacing w:line="259" w:lineRule="auto"/>
              <w:ind w:right="71"/>
              <w:rPr>
                <w:rFonts w:ascii="Arial" w:hAnsi="Arial" w:cs="Arial"/>
                <w:sz w:val="21"/>
                <w:szCs w:val="21"/>
              </w:rPr>
            </w:pPr>
            <w:r w:rsidRPr="005167CB">
              <w:rPr>
                <w:rFonts w:ascii="Arial" w:hAnsi="Arial" w:cs="Arial"/>
                <w:sz w:val="21"/>
                <w:szCs w:val="21"/>
              </w:rPr>
              <w:t xml:space="preserve">0,48** </w:t>
            </w:r>
          </w:p>
        </w:tc>
        <w:tc>
          <w:tcPr>
            <w:tcW w:w="1985" w:type="dxa"/>
            <w:tcBorders>
              <w:top w:val="single" w:sz="4" w:space="0" w:color="000000"/>
              <w:left w:val="single" w:sz="4" w:space="0" w:color="000000"/>
              <w:bottom w:val="single" w:sz="4" w:space="0" w:color="000000"/>
              <w:right w:val="single" w:sz="4" w:space="0" w:color="000000"/>
            </w:tcBorders>
            <w:vAlign w:val="center"/>
          </w:tcPr>
          <w:p w14:paraId="5B4E4A54" w14:textId="77777777" w:rsidR="008E6A72" w:rsidRPr="005167CB" w:rsidRDefault="008E6A72" w:rsidP="00CA014E">
            <w:pPr>
              <w:spacing w:line="259" w:lineRule="auto"/>
              <w:ind w:right="69"/>
              <w:rPr>
                <w:rFonts w:ascii="Arial" w:hAnsi="Arial" w:cs="Arial"/>
                <w:sz w:val="21"/>
                <w:szCs w:val="21"/>
              </w:rPr>
            </w:pPr>
            <w:r w:rsidRPr="005167CB">
              <w:rPr>
                <w:rFonts w:ascii="Arial" w:hAnsi="Arial" w:cs="Arial"/>
                <w:sz w:val="21"/>
                <w:szCs w:val="21"/>
              </w:rPr>
              <w:t xml:space="preserve">0,41 </w:t>
            </w:r>
          </w:p>
        </w:tc>
      </w:tr>
    </w:tbl>
    <w:p w14:paraId="6DAD77BF" w14:textId="77777777" w:rsidR="008E6A72" w:rsidRPr="005167CB" w:rsidRDefault="008E6A72" w:rsidP="008E6A72">
      <w:pPr>
        <w:spacing w:after="202"/>
        <w:ind w:left="563" w:hanging="566"/>
        <w:rPr>
          <w:rFonts w:ascii="Arial" w:hAnsi="Arial" w:cs="Arial"/>
          <w:sz w:val="21"/>
          <w:szCs w:val="21"/>
        </w:rPr>
      </w:pPr>
      <w:r w:rsidRPr="005167CB">
        <w:rPr>
          <w:rFonts w:ascii="Arial" w:hAnsi="Arial" w:cs="Arial"/>
          <w:sz w:val="21"/>
          <w:szCs w:val="21"/>
        </w:rPr>
        <w:t xml:space="preserve">* w przypadku utwardzonych poboczy wykonywanych w jednym ciągu technologicznym, wymagania można uznać za spełnione na podstawie pozytywnych parametrów nawierzchni pasów ruchu, </w:t>
      </w:r>
    </w:p>
    <w:p w14:paraId="32D7BB6C"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 wartości wymagań dla odcinków nawierzchni, na których nie można wykonać pomiarów </w:t>
      </w:r>
      <w:r w:rsidRPr="005167CB">
        <w:rPr>
          <w:rFonts w:ascii="Arial" w:hAnsi="Arial" w:cs="Arial"/>
          <w:sz w:val="21"/>
          <w:szCs w:val="21"/>
        </w:rPr>
        <w:br/>
        <w:t xml:space="preserve">z prędkością 60 km/h.  </w:t>
      </w:r>
    </w:p>
    <w:p w14:paraId="193DDA68" w14:textId="77777777" w:rsidR="008E6A72" w:rsidRPr="005167CB" w:rsidRDefault="008E6A72" w:rsidP="008E6A72">
      <w:pPr>
        <w:pStyle w:val="Nagwek1"/>
        <w:tabs>
          <w:tab w:val="center" w:pos="1470"/>
        </w:tabs>
        <w:spacing w:after="163"/>
        <w:ind w:left="-3"/>
        <w:rPr>
          <w:rFonts w:ascii="Arial" w:hAnsi="Arial" w:cs="Arial"/>
          <w:b/>
          <w:bCs/>
          <w:color w:val="auto"/>
          <w:sz w:val="21"/>
          <w:szCs w:val="21"/>
        </w:rPr>
      </w:pPr>
      <w:bookmarkStart w:id="158" w:name="_Toc78703"/>
      <w:r w:rsidRPr="005167CB">
        <w:rPr>
          <w:rFonts w:ascii="Arial" w:hAnsi="Arial" w:cs="Arial"/>
          <w:b/>
          <w:bCs/>
          <w:color w:val="auto"/>
          <w:sz w:val="21"/>
          <w:szCs w:val="21"/>
        </w:rPr>
        <w:t>7.</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OBMIAR ROBÓT </w:t>
      </w:r>
      <w:bookmarkEnd w:id="158"/>
    </w:p>
    <w:p w14:paraId="74F075C9" w14:textId="77777777" w:rsidR="008E6A72" w:rsidRPr="005167CB" w:rsidRDefault="008E6A72" w:rsidP="008E6A72">
      <w:pPr>
        <w:pStyle w:val="Nagwek3"/>
        <w:ind w:left="7"/>
        <w:rPr>
          <w:rFonts w:ascii="Arial" w:hAnsi="Arial" w:cs="Arial"/>
          <w:b/>
          <w:bCs/>
          <w:color w:val="auto"/>
          <w:sz w:val="21"/>
          <w:szCs w:val="21"/>
        </w:rPr>
      </w:pPr>
      <w:bookmarkStart w:id="159" w:name="_Toc78704"/>
      <w:r w:rsidRPr="005167CB">
        <w:rPr>
          <w:rFonts w:ascii="Arial" w:hAnsi="Arial" w:cs="Arial"/>
          <w:b/>
          <w:bCs/>
          <w:color w:val="auto"/>
          <w:sz w:val="21"/>
          <w:szCs w:val="21"/>
        </w:rPr>
        <w:t>7.1.</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Ogólne zasady obmiaru robót </w:t>
      </w:r>
      <w:bookmarkEnd w:id="159"/>
    </w:p>
    <w:p w14:paraId="47E38E17"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Ogólne zasady obmiaru robót podano w D-M-00.00.00 „Wymagania ogólne”. </w:t>
      </w:r>
    </w:p>
    <w:p w14:paraId="7FCEDBBF" w14:textId="77777777" w:rsidR="008E6A72" w:rsidRPr="005167CB" w:rsidRDefault="008E6A72" w:rsidP="008E6A72">
      <w:pPr>
        <w:pStyle w:val="Nagwek3"/>
        <w:ind w:left="7"/>
        <w:rPr>
          <w:rFonts w:ascii="Arial" w:hAnsi="Arial" w:cs="Arial"/>
          <w:b/>
          <w:bCs/>
          <w:color w:val="auto"/>
          <w:sz w:val="21"/>
          <w:szCs w:val="21"/>
        </w:rPr>
      </w:pPr>
      <w:bookmarkStart w:id="160" w:name="_Toc78705"/>
      <w:r w:rsidRPr="005167CB">
        <w:rPr>
          <w:rFonts w:ascii="Arial" w:hAnsi="Arial" w:cs="Arial"/>
          <w:b/>
          <w:bCs/>
          <w:color w:val="auto"/>
          <w:sz w:val="21"/>
          <w:szCs w:val="21"/>
        </w:rPr>
        <w:t>7.2.</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Jednostka obmiarowa </w:t>
      </w:r>
      <w:bookmarkEnd w:id="160"/>
    </w:p>
    <w:p w14:paraId="3DD134F5" w14:textId="77777777" w:rsidR="008E6A72" w:rsidRPr="005167CB" w:rsidRDefault="008E6A72" w:rsidP="008E6A72">
      <w:pPr>
        <w:ind w:left="7"/>
        <w:rPr>
          <w:rFonts w:ascii="Arial" w:hAnsi="Arial" w:cs="Arial"/>
          <w:b/>
          <w:bCs/>
          <w:sz w:val="21"/>
          <w:szCs w:val="21"/>
        </w:rPr>
      </w:pPr>
      <w:r w:rsidRPr="005167CB">
        <w:rPr>
          <w:rFonts w:ascii="Arial" w:hAnsi="Arial" w:cs="Arial"/>
          <w:sz w:val="21"/>
          <w:szCs w:val="21"/>
        </w:rPr>
        <w:t>Jednostką obmiarową jest m</w:t>
      </w:r>
      <w:r w:rsidRPr="005167CB">
        <w:rPr>
          <w:rFonts w:ascii="Arial" w:hAnsi="Arial" w:cs="Arial"/>
          <w:sz w:val="21"/>
          <w:szCs w:val="21"/>
          <w:vertAlign w:val="superscript"/>
        </w:rPr>
        <w:t>2</w:t>
      </w:r>
      <w:r w:rsidRPr="005167CB">
        <w:rPr>
          <w:rFonts w:ascii="Arial" w:hAnsi="Arial" w:cs="Arial"/>
          <w:sz w:val="21"/>
          <w:szCs w:val="21"/>
        </w:rPr>
        <w:t xml:space="preserve"> (metr kwadratowy) wykonanej warstwy ścieralnej z betonu asfaltowego (AC </w:t>
      </w:r>
      <w:r w:rsidRPr="005167CB">
        <w:rPr>
          <w:rFonts w:ascii="Arial" w:hAnsi="Arial" w:cs="Arial"/>
          <w:b/>
          <w:bCs/>
          <w:sz w:val="21"/>
          <w:szCs w:val="21"/>
        </w:rPr>
        <w:t xml:space="preserve">S). </w:t>
      </w:r>
    </w:p>
    <w:p w14:paraId="1DE97D89" w14:textId="77777777" w:rsidR="008E6A72" w:rsidRPr="005167CB" w:rsidRDefault="008E6A72" w:rsidP="008E6A72">
      <w:pPr>
        <w:pStyle w:val="Nagwek1"/>
        <w:tabs>
          <w:tab w:val="center" w:pos="1465"/>
        </w:tabs>
        <w:ind w:left="-3"/>
        <w:rPr>
          <w:rFonts w:ascii="Arial" w:hAnsi="Arial" w:cs="Arial"/>
          <w:b/>
          <w:bCs/>
          <w:color w:val="auto"/>
          <w:sz w:val="21"/>
          <w:szCs w:val="21"/>
        </w:rPr>
      </w:pPr>
      <w:bookmarkStart w:id="161" w:name="_Toc78706"/>
      <w:r w:rsidRPr="005167CB">
        <w:rPr>
          <w:rFonts w:ascii="Arial" w:hAnsi="Arial" w:cs="Arial"/>
          <w:b/>
          <w:bCs/>
          <w:color w:val="auto"/>
          <w:sz w:val="21"/>
          <w:szCs w:val="21"/>
        </w:rPr>
        <w:t>8.</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ODBIÓR ROBÓT </w:t>
      </w:r>
      <w:bookmarkEnd w:id="161"/>
    </w:p>
    <w:p w14:paraId="2181C524"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Ogólne zasady odbioru robót podano w D-M-00.00.00 „Wymagania ogólne”. Roboty uznaje się za wykonane zgodnie z Dokumentacją Projektową i SST, jeżeli wszystkie badania i pomiary z zachowaniem tolerancji wg pkt. 6 niniejszej SST dały wyniki pozytywne.  </w:t>
      </w:r>
    </w:p>
    <w:p w14:paraId="0A74BDCA"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Do odbioru ostatecznego uwzględniane są wyniki badań i pomiarów kontrolnych, badań i pomiarów kontrolnych dodatkowych, badań i pomiarów arbitrażowych do wyznaczonych odcinków częściowych. </w:t>
      </w:r>
    </w:p>
    <w:p w14:paraId="3BA19B57" w14:textId="77777777" w:rsidR="008E6A72" w:rsidRPr="005167CB" w:rsidRDefault="008E6A72" w:rsidP="008E6A72">
      <w:pPr>
        <w:pStyle w:val="Nagwek3"/>
        <w:ind w:left="7"/>
        <w:rPr>
          <w:rFonts w:ascii="Arial" w:hAnsi="Arial" w:cs="Arial"/>
          <w:b/>
          <w:bCs/>
          <w:color w:val="auto"/>
          <w:sz w:val="21"/>
          <w:szCs w:val="21"/>
        </w:rPr>
      </w:pPr>
      <w:bookmarkStart w:id="162" w:name="_Toc78707"/>
      <w:r w:rsidRPr="005167CB">
        <w:rPr>
          <w:rFonts w:ascii="Arial" w:hAnsi="Arial" w:cs="Arial"/>
          <w:b/>
          <w:bCs/>
          <w:color w:val="auto"/>
          <w:sz w:val="21"/>
          <w:szCs w:val="21"/>
        </w:rPr>
        <w:t>8.1.</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Zasady postępowania z wadliwie wykonanymi robotami </w:t>
      </w:r>
      <w:bookmarkEnd w:id="162"/>
    </w:p>
    <w:p w14:paraId="41D131D8"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Jeżeli wystąpią wyniki negatywne dla materiałów i robót (nie spełniające wymagań określonych </w:t>
      </w:r>
      <w:r w:rsidRPr="005167CB">
        <w:rPr>
          <w:rFonts w:ascii="Arial" w:hAnsi="Arial" w:cs="Arial"/>
          <w:sz w:val="21"/>
          <w:szCs w:val="21"/>
        </w:rPr>
        <w:br/>
        <w:t xml:space="preserve">w SST i opracowanych na ich podstawie SST), to Inżynier/Inspektor Nadzoru/Zamawiający wydaje Wykonawcy polecenie przedstawienia programu naprawczego, chyba że na wniosek jednej ze stron kontraktu zostaną wykonane badania /pomiary kontrolne dodatkowe lub arbitrażowe (zgodnie z pkt. 6.4 lub 6.5 niniejszego SST),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 14 Ocena Jakości na Drogach Krajowych. Część I Roboty Drogowe.  </w:t>
      </w:r>
    </w:p>
    <w:p w14:paraId="11721220" w14:textId="77777777" w:rsidR="008E6A72" w:rsidRPr="005167CB" w:rsidRDefault="008E6A72" w:rsidP="008E6A72">
      <w:pPr>
        <w:spacing w:after="124"/>
        <w:ind w:left="7"/>
        <w:rPr>
          <w:rFonts w:ascii="Arial" w:hAnsi="Arial" w:cs="Arial"/>
          <w:sz w:val="21"/>
          <w:szCs w:val="21"/>
        </w:rPr>
      </w:pPr>
      <w:r w:rsidRPr="005167CB">
        <w:rPr>
          <w:rFonts w:ascii="Arial" w:hAnsi="Arial" w:cs="Arial"/>
          <w:sz w:val="21"/>
          <w:szCs w:val="21"/>
        </w:rPr>
        <w:t xml:space="preserve">Na </w:t>
      </w:r>
      <w:r w:rsidRPr="005167CB">
        <w:rPr>
          <w:rFonts w:ascii="Arial" w:hAnsi="Arial" w:cs="Arial"/>
          <w:sz w:val="21"/>
          <w:szCs w:val="21"/>
        </w:rPr>
        <w:tab/>
        <w:t xml:space="preserve">zastosowanie </w:t>
      </w:r>
      <w:r w:rsidRPr="005167CB">
        <w:rPr>
          <w:rFonts w:ascii="Arial" w:hAnsi="Arial" w:cs="Arial"/>
          <w:sz w:val="21"/>
          <w:szCs w:val="21"/>
        </w:rPr>
        <w:tab/>
        <w:t xml:space="preserve">programu </w:t>
      </w:r>
      <w:r w:rsidRPr="005167CB">
        <w:rPr>
          <w:rFonts w:ascii="Arial" w:hAnsi="Arial" w:cs="Arial"/>
          <w:sz w:val="21"/>
          <w:szCs w:val="21"/>
        </w:rPr>
        <w:tab/>
        <w:t xml:space="preserve">naprawczego </w:t>
      </w:r>
      <w:r w:rsidRPr="005167CB">
        <w:rPr>
          <w:rFonts w:ascii="Arial" w:hAnsi="Arial" w:cs="Arial"/>
          <w:sz w:val="21"/>
          <w:szCs w:val="21"/>
        </w:rPr>
        <w:tab/>
        <w:t xml:space="preserve">wyraża zgodę </w:t>
      </w:r>
      <w:r w:rsidRPr="005167CB">
        <w:rPr>
          <w:rFonts w:ascii="Arial" w:hAnsi="Arial" w:cs="Arial"/>
          <w:sz w:val="21"/>
          <w:szCs w:val="21"/>
        </w:rPr>
        <w:tab/>
        <w:t xml:space="preserve">Inżynier/Inspektor Nadzoru/Zamawiający.  </w:t>
      </w:r>
    </w:p>
    <w:p w14:paraId="602E0341" w14:textId="77777777" w:rsidR="008E6A72" w:rsidRPr="005167CB" w:rsidRDefault="008E6A72" w:rsidP="008E6A72">
      <w:pPr>
        <w:spacing w:after="126"/>
        <w:ind w:left="7"/>
        <w:rPr>
          <w:rFonts w:ascii="Arial" w:hAnsi="Arial" w:cs="Arial"/>
          <w:sz w:val="21"/>
          <w:szCs w:val="21"/>
        </w:rPr>
      </w:pPr>
      <w:r w:rsidRPr="005167CB">
        <w:rPr>
          <w:rFonts w:ascii="Arial" w:hAnsi="Arial" w:cs="Arial"/>
          <w:sz w:val="21"/>
          <w:szCs w:val="21"/>
        </w:rPr>
        <w:t xml:space="preserve">W przypadku braku zgody Inżyniera/Inspektora Nadzoru/Zamawiającego na zastosowanie programu naprawczego wszystkie materiały i roboty nie spełniające wymagań podanych w odpowiednich punktach SST zostaną odrzucone. Wykonawca wymieni materiały na właściwe i wykona prawidłowo roboty na własny koszt. </w:t>
      </w:r>
    </w:p>
    <w:p w14:paraId="603FC634"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Jeżeli wymiana materiałów niespełniających wymagań lub wadliwie wykonane roboty spowodowują szkodę w innych, prawidłowo wykonanych robotach, to również te roboty powinny być ponownie wykonane przez Wykonawcę na jego koszt. </w:t>
      </w:r>
    </w:p>
    <w:p w14:paraId="09A3A0D2" w14:textId="77777777" w:rsidR="008E6A72" w:rsidRPr="005167CB" w:rsidRDefault="008E6A72" w:rsidP="008E6A72">
      <w:pPr>
        <w:pStyle w:val="Nagwek1"/>
        <w:tabs>
          <w:tab w:val="center" w:pos="1911"/>
        </w:tabs>
        <w:spacing w:after="163"/>
        <w:ind w:left="-3"/>
        <w:rPr>
          <w:rFonts w:ascii="Arial" w:hAnsi="Arial" w:cs="Arial"/>
          <w:b/>
          <w:bCs/>
          <w:color w:val="auto"/>
          <w:sz w:val="21"/>
          <w:szCs w:val="21"/>
        </w:rPr>
      </w:pPr>
      <w:bookmarkStart w:id="163" w:name="_Toc78708"/>
      <w:r w:rsidRPr="005167CB">
        <w:rPr>
          <w:rFonts w:ascii="Arial" w:hAnsi="Arial" w:cs="Arial"/>
          <w:b/>
          <w:bCs/>
          <w:color w:val="auto"/>
          <w:sz w:val="21"/>
          <w:szCs w:val="21"/>
        </w:rPr>
        <w:lastRenderedPageBreak/>
        <w:t>9.</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PODSTAWA PŁATNOŚCI </w:t>
      </w:r>
      <w:bookmarkEnd w:id="163"/>
    </w:p>
    <w:p w14:paraId="655D494A" w14:textId="77777777" w:rsidR="008E6A72" w:rsidRPr="005167CB" w:rsidRDefault="008E6A72" w:rsidP="008E6A72">
      <w:pPr>
        <w:pStyle w:val="Nagwek3"/>
        <w:ind w:left="7"/>
        <w:rPr>
          <w:rFonts w:ascii="Arial" w:hAnsi="Arial" w:cs="Arial"/>
          <w:b/>
          <w:bCs/>
          <w:color w:val="auto"/>
          <w:sz w:val="21"/>
          <w:szCs w:val="21"/>
        </w:rPr>
      </w:pPr>
      <w:bookmarkStart w:id="164" w:name="_Toc78709"/>
      <w:r w:rsidRPr="005167CB">
        <w:rPr>
          <w:rFonts w:ascii="Arial" w:hAnsi="Arial" w:cs="Arial"/>
          <w:b/>
          <w:bCs/>
          <w:color w:val="auto"/>
          <w:sz w:val="21"/>
          <w:szCs w:val="21"/>
        </w:rPr>
        <w:t>9.1.</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Ogólne ustalenia dotyczące podstawy płatności </w:t>
      </w:r>
      <w:bookmarkEnd w:id="164"/>
    </w:p>
    <w:p w14:paraId="46D19425" w14:textId="77777777" w:rsidR="008E6A72" w:rsidRPr="005167CB" w:rsidRDefault="008E6A72" w:rsidP="008E6A72">
      <w:pPr>
        <w:ind w:left="7"/>
        <w:rPr>
          <w:rFonts w:ascii="Arial" w:hAnsi="Arial" w:cs="Arial"/>
          <w:sz w:val="21"/>
          <w:szCs w:val="21"/>
        </w:rPr>
      </w:pPr>
      <w:r w:rsidRPr="005167CB">
        <w:rPr>
          <w:rFonts w:ascii="Arial" w:hAnsi="Arial" w:cs="Arial"/>
          <w:sz w:val="21"/>
          <w:szCs w:val="21"/>
        </w:rPr>
        <w:t xml:space="preserve">Ogólne ustalenia dotyczące podstawy płatności podano w D-M-00.00.00 „Wymagania ogólne”. </w:t>
      </w:r>
    </w:p>
    <w:p w14:paraId="712D175F" w14:textId="77777777" w:rsidR="008E6A72" w:rsidRPr="005167CB" w:rsidRDefault="008E6A72" w:rsidP="008E6A72">
      <w:pPr>
        <w:pStyle w:val="Nagwek3"/>
        <w:ind w:left="7"/>
        <w:rPr>
          <w:rFonts w:ascii="Arial" w:hAnsi="Arial" w:cs="Arial"/>
          <w:b/>
          <w:bCs/>
          <w:color w:val="auto"/>
          <w:sz w:val="21"/>
          <w:szCs w:val="21"/>
        </w:rPr>
      </w:pPr>
      <w:bookmarkStart w:id="165" w:name="_Toc78710"/>
      <w:r w:rsidRPr="005167CB">
        <w:rPr>
          <w:rFonts w:ascii="Arial" w:hAnsi="Arial" w:cs="Arial"/>
          <w:b/>
          <w:bCs/>
          <w:color w:val="auto"/>
          <w:sz w:val="21"/>
          <w:szCs w:val="21"/>
        </w:rPr>
        <w:t>9.2.</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Cena jednostki obmiarowej </w:t>
      </w:r>
      <w:bookmarkEnd w:id="165"/>
    </w:p>
    <w:p w14:paraId="69E67FBC" w14:textId="77777777" w:rsidR="008E6A72" w:rsidRPr="005167CB" w:rsidRDefault="008E6A72" w:rsidP="008E6A72">
      <w:pPr>
        <w:spacing w:after="136"/>
        <w:ind w:left="7"/>
        <w:rPr>
          <w:rFonts w:ascii="Arial" w:hAnsi="Arial" w:cs="Arial"/>
          <w:sz w:val="21"/>
          <w:szCs w:val="21"/>
        </w:rPr>
      </w:pPr>
      <w:r w:rsidRPr="005167CB">
        <w:rPr>
          <w:rFonts w:ascii="Arial" w:hAnsi="Arial" w:cs="Arial"/>
          <w:sz w:val="21"/>
          <w:szCs w:val="21"/>
        </w:rPr>
        <w:t>Cena wykonania 1 m</w:t>
      </w:r>
      <w:r w:rsidRPr="005167CB">
        <w:rPr>
          <w:rFonts w:ascii="Arial" w:hAnsi="Arial" w:cs="Arial"/>
          <w:sz w:val="21"/>
          <w:szCs w:val="21"/>
          <w:vertAlign w:val="superscript"/>
        </w:rPr>
        <w:t>2</w:t>
      </w:r>
      <w:r w:rsidRPr="005167CB">
        <w:rPr>
          <w:rFonts w:ascii="Arial" w:hAnsi="Arial" w:cs="Arial"/>
          <w:sz w:val="21"/>
          <w:szCs w:val="21"/>
        </w:rPr>
        <w:t xml:space="preserve"> warstwy ścieralnej z betonu asfaltowego (AC S) obejmuje: </w:t>
      </w:r>
    </w:p>
    <w:p w14:paraId="4ABF429C" w14:textId="77777777" w:rsidR="008E6A72" w:rsidRPr="005167CB" w:rsidRDefault="008E6A72" w:rsidP="00C50705">
      <w:pPr>
        <w:numPr>
          <w:ilvl w:val="0"/>
          <w:numId w:val="76"/>
        </w:numPr>
        <w:spacing w:after="133" w:line="269" w:lineRule="auto"/>
        <w:ind w:hanging="360"/>
        <w:rPr>
          <w:rFonts w:ascii="Arial" w:hAnsi="Arial" w:cs="Arial"/>
          <w:sz w:val="21"/>
          <w:szCs w:val="21"/>
        </w:rPr>
      </w:pPr>
      <w:r w:rsidRPr="005167CB">
        <w:rPr>
          <w:rFonts w:ascii="Arial" w:hAnsi="Arial" w:cs="Arial"/>
          <w:sz w:val="21"/>
          <w:szCs w:val="21"/>
        </w:rPr>
        <w:t xml:space="preserve">prace pomiarowe i roboty przygotowawcze,  </w:t>
      </w:r>
    </w:p>
    <w:p w14:paraId="266B496B" w14:textId="77777777" w:rsidR="008E6A72" w:rsidRPr="005167CB" w:rsidRDefault="008E6A72" w:rsidP="00C50705">
      <w:pPr>
        <w:numPr>
          <w:ilvl w:val="0"/>
          <w:numId w:val="76"/>
        </w:numPr>
        <w:spacing w:after="130" w:line="269" w:lineRule="auto"/>
        <w:ind w:hanging="360"/>
        <w:rPr>
          <w:rFonts w:ascii="Arial" w:hAnsi="Arial" w:cs="Arial"/>
          <w:sz w:val="21"/>
          <w:szCs w:val="21"/>
        </w:rPr>
      </w:pPr>
      <w:r w:rsidRPr="005167CB">
        <w:rPr>
          <w:rFonts w:ascii="Arial" w:hAnsi="Arial" w:cs="Arial"/>
          <w:sz w:val="21"/>
          <w:szCs w:val="21"/>
        </w:rPr>
        <w:t xml:space="preserve">oznakowanie robót, </w:t>
      </w:r>
    </w:p>
    <w:p w14:paraId="7CEC532D" w14:textId="77777777" w:rsidR="008E6A72" w:rsidRPr="005167CB" w:rsidRDefault="008E6A72" w:rsidP="00C50705">
      <w:pPr>
        <w:numPr>
          <w:ilvl w:val="0"/>
          <w:numId w:val="76"/>
        </w:numPr>
        <w:spacing w:after="133" w:line="269" w:lineRule="auto"/>
        <w:ind w:hanging="360"/>
        <w:rPr>
          <w:rFonts w:ascii="Arial" w:hAnsi="Arial" w:cs="Arial"/>
          <w:sz w:val="21"/>
          <w:szCs w:val="21"/>
        </w:rPr>
      </w:pPr>
      <w:r w:rsidRPr="005167CB">
        <w:rPr>
          <w:rFonts w:ascii="Arial" w:hAnsi="Arial" w:cs="Arial"/>
          <w:sz w:val="21"/>
          <w:szCs w:val="21"/>
        </w:rPr>
        <w:t xml:space="preserve">oczyszczenie i skropienie podłoża emulsją asfaltową, </w:t>
      </w:r>
    </w:p>
    <w:p w14:paraId="113FE63A" w14:textId="77777777" w:rsidR="008E6A72" w:rsidRPr="005167CB" w:rsidRDefault="008E6A72" w:rsidP="00C50705">
      <w:pPr>
        <w:numPr>
          <w:ilvl w:val="0"/>
          <w:numId w:val="76"/>
        </w:numPr>
        <w:spacing w:after="130" w:line="269" w:lineRule="auto"/>
        <w:ind w:hanging="360"/>
        <w:rPr>
          <w:rFonts w:ascii="Arial" w:hAnsi="Arial" w:cs="Arial"/>
          <w:sz w:val="21"/>
          <w:szCs w:val="21"/>
        </w:rPr>
      </w:pPr>
      <w:r w:rsidRPr="005167CB">
        <w:rPr>
          <w:rFonts w:ascii="Arial" w:hAnsi="Arial" w:cs="Arial"/>
          <w:sz w:val="21"/>
          <w:szCs w:val="21"/>
        </w:rPr>
        <w:t xml:space="preserve">dostarczenie materiałów i sprzętu, </w:t>
      </w:r>
    </w:p>
    <w:p w14:paraId="5B7002BB" w14:textId="77777777" w:rsidR="008E6A72" w:rsidRPr="005167CB" w:rsidRDefault="008E6A72" w:rsidP="00C50705">
      <w:pPr>
        <w:numPr>
          <w:ilvl w:val="0"/>
          <w:numId w:val="76"/>
        </w:numPr>
        <w:spacing w:after="132" w:line="269" w:lineRule="auto"/>
        <w:ind w:hanging="360"/>
        <w:rPr>
          <w:rFonts w:ascii="Arial" w:hAnsi="Arial" w:cs="Arial"/>
          <w:sz w:val="21"/>
          <w:szCs w:val="21"/>
        </w:rPr>
      </w:pPr>
      <w:r w:rsidRPr="005167CB">
        <w:rPr>
          <w:rFonts w:ascii="Arial" w:hAnsi="Arial" w:cs="Arial"/>
          <w:sz w:val="21"/>
          <w:szCs w:val="21"/>
        </w:rPr>
        <w:t xml:space="preserve">opracowanie recepty laboratoryjnej, </w:t>
      </w:r>
    </w:p>
    <w:p w14:paraId="73259A98" w14:textId="77777777" w:rsidR="008E6A72" w:rsidRPr="005167CB" w:rsidRDefault="008E6A72" w:rsidP="00C50705">
      <w:pPr>
        <w:numPr>
          <w:ilvl w:val="0"/>
          <w:numId w:val="76"/>
        </w:numPr>
        <w:spacing w:after="129" w:line="269" w:lineRule="auto"/>
        <w:ind w:hanging="360"/>
        <w:rPr>
          <w:rFonts w:ascii="Arial" w:hAnsi="Arial" w:cs="Arial"/>
          <w:sz w:val="21"/>
          <w:szCs w:val="21"/>
        </w:rPr>
      </w:pPr>
      <w:r w:rsidRPr="005167CB">
        <w:rPr>
          <w:rFonts w:ascii="Arial" w:hAnsi="Arial" w:cs="Arial"/>
          <w:sz w:val="21"/>
          <w:szCs w:val="21"/>
        </w:rPr>
        <w:t xml:space="preserve">wykonanie próby technologicznej i odcinka próbnego, </w:t>
      </w:r>
    </w:p>
    <w:p w14:paraId="04A8B12F" w14:textId="77777777" w:rsidR="008E6A72" w:rsidRPr="005167CB" w:rsidRDefault="008E6A72" w:rsidP="00C50705">
      <w:pPr>
        <w:numPr>
          <w:ilvl w:val="0"/>
          <w:numId w:val="76"/>
        </w:numPr>
        <w:spacing w:after="126" w:line="269" w:lineRule="auto"/>
        <w:ind w:hanging="360"/>
        <w:rPr>
          <w:rFonts w:ascii="Arial" w:hAnsi="Arial" w:cs="Arial"/>
          <w:sz w:val="21"/>
          <w:szCs w:val="21"/>
        </w:rPr>
      </w:pPr>
      <w:r w:rsidRPr="005167CB">
        <w:rPr>
          <w:rFonts w:ascii="Arial" w:hAnsi="Arial" w:cs="Arial"/>
          <w:sz w:val="21"/>
          <w:szCs w:val="21"/>
        </w:rPr>
        <w:t xml:space="preserve">wyprodukowanie mieszanki betonu asfaltowego i jej transport na miejsce wbudowania, </w:t>
      </w:r>
    </w:p>
    <w:p w14:paraId="56A20435" w14:textId="77777777" w:rsidR="008E6A72" w:rsidRPr="005167CB" w:rsidRDefault="008E6A72" w:rsidP="00C50705">
      <w:pPr>
        <w:numPr>
          <w:ilvl w:val="0"/>
          <w:numId w:val="76"/>
        </w:numPr>
        <w:spacing w:after="126" w:line="269" w:lineRule="auto"/>
        <w:ind w:hanging="360"/>
        <w:rPr>
          <w:rFonts w:ascii="Arial" w:hAnsi="Arial" w:cs="Arial"/>
          <w:sz w:val="21"/>
          <w:szCs w:val="21"/>
        </w:rPr>
      </w:pPr>
      <w:r w:rsidRPr="005167CB">
        <w:rPr>
          <w:rFonts w:ascii="Arial" w:hAnsi="Arial" w:cs="Arial"/>
          <w:sz w:val="21"/>
          <w:szCs w:val="21"/>
        </w:rPr>
        <w:t xml:space="preserve">posmarowanie lepiszczem lub pokrycie taśmą asfaltową krawędzi urządzeń obcych i krawężników, </w:t>
      </w:r>
    </w:p>
    <w:p w14:paraId="20883E92" w14:textId="77777777" w:rsidR="008E6A72" w:rsidRPr="005167CB" w:rsidRDefault="008E6A72" w:rsidP="00C50705">
      <w:pPr>
        <w:numPr>
          <w:ilvl w:val="0"/>
          <w:numId w:val="76"/>
        </w:numPr>
        <w:spacing w:after="132" w:line="269" w:lineRule="auto"/>
        <w:ind w:hanging="360"/>
        <w:rPr>
          <w:rFonts w:ascii="Arial" w:hAnsi="Arial" w:cs="Arial"/>
          <w:sz w:val="21"/>
          <w:szCs w:val="21"/>
        </w:rPr>
      </w:pPr>
      <w:r w:rsidRPr="005167CB">
        <w:rPr>
          <w:rFonts w:ascii="Arial" w:hAnsi="Arial" w:cs="Arial"/>
          <w:sz w:val="21"/>
          <w:szCs w:val="21"/>
        </w:rPr>
        <w:t xml:space="preserve">rozłożenie i zagęszczenie mieszanki betonu asfaltowego, </w:t>
      </w:r>
    </w:p>
    <w:p w14:paraId="25D52E4C" w14:textId="77777777" w:rsidR="008E6A72" w:rsidRPr="005167CB" w:rsidRDefault="008E6A72" w:rsidP="00C50705">
      <w:pPr>
        <w:numPr>
          <w:ilvl w:val="0"/>
          <w:numId w:val="76"/>
        </w:numPr>
        <w:spacing w:after="129" w:line="269" w:lineRule="auto"/>
        <w:ind w:hanging="360"/>
        <w:rPr>
          <w:rFonts w:ascii="Arial" w:hAnsi="Arial" w:cs="Arial"/>
          <w:sz w:val="21"/>
          <w:szCs w:val="21"/>
        </w:rPr>
      </w:pPr>
      <w:r w:rsidRPr="005167CB">
        <w:rPr>
          <w:rFonts w:ascii="Arial" w:hAnsi="Arial" w:cs="Arial"/>
          <w:sz w:val="21"/>
          <w:szCs w:val="21"/>
        </w:rPr>
        <w:t xml:space="preserve">uformowanie złączy, zagruntowanie środkiem gruntującym i przymocowanie taśm bitumicznych, </w:t>
      </w:r>
    </w:p>
    <w:p w14:paraId="7E5DE97B" w14:textId="77777777" w:rsidR="008E6A72" w:rsidRPr="005167CB" w:rsidRDefault="008E6A72" w:rsidP="00C50705">
      <w:pPr>
        <w:numPr>
          <w:ilvl w:val="0"/>
          <w:numId w:val="76"/>
        </w:numPr>
        <w:spacing w:after="130" w:line="269" w:lineRule="auto"/>
        <w:ind w:hanging="360"/>
        <w:rPr>
          <w:rFonts w:ascii="Arial" w:hAnsi="Arial" w:cs="Arial"/>
          <w:sz w:val="21"/>
          <w:szCs w:val="21"/>
        </w:rPr>
      </w:pPr>
      <w:r w:rsidRPr="005167CB">
        <w:rPr>
          <w:rFonts w:ascii="Arial" w:hAnsi="Arial" w:cs="Arial"/>
          <w:sz w:val="21"/>
          <w:szCs w:val="21"/>
        </w:rPr>
        <w:t xml:space="preserve">posmarowanie krawędzi bocznych asfaltem, </w:t>
      </w:r>
    </w:p>
    <w:p w14:paraId="73D305A6" w14:textId="77777777" w:rsidR="008E6A72" w:rsidRPr="005167CB" w:rsidRDefault="008E6A72" w:rsidP="00C50705">
      <w:pPr>
        <w:numPr>
          <w:ilvl w:val="0"/>
          <w:numId w:val="76"/>
        </w:numPr>
        <w:spacing w:after="131" w:line="269" w:lineRule="auto"/>
        <w:ind w:hanging="360"/>
        <w:rPr>
          <w:rFonts w:ascii="Arial" w:hAnsi="Arial" w:cs="Arial"/>
          <w:sz w:val="21"/>
          <w:szCs w:val="21"/>
        </w:rPr>
      </w:pPr>
      <w:r w:rsidRPr="005167CB">
        <w:rPr>
          <w:rFonts w:ascii="Arial" w:hAnsi="Arial" w:cs="Arial"/>
          <w:sz w:val="21"/>
          <w:szCs w:val="21"/>
        </w:rPr>
        <w:t xml:space="preserve">przeprowadzenie pomiarów i badań  wymaganych w specyfikacji technicznej, </w:t>
      </w:r>
    </w:p>
    <w:p w14:paraId="018C95CA" w14:textId="77777777" w:rsidR="008E6A72" w:rsidRPr="005167CB" w:rsidRDefault="008E6A72" w:rsidP="00C50705">
      <w:pPr>
        <w:numPr>
          <w:ilvl w:val="0"/>
          <w:numId w:val="76"/>
        </w:numPr>
        <w:spacing w:after="132" w:line="269" w:lineRule="auto"/>
        <w:ind w:hanging="360"/>
        <w:rPr>
          <w:rFonts w:ascii="Arial" w:hAnsi="Arial" w:cs="Arial"/>
          <w:sz w:val="21"/>
          <w:szCs w:val="21"/>
        </w:rPr>
      </w:pPr>
      <w:r w:rsidRPr="005167CB">
        <w:rPr>
          <w:rFonts w:ascii="Arial" w:hAnsi="Arial" w:cs="Arial"/>
          <w:sz w:val="21"/>
          <w:szCs w:val="21"/>
        </w:rPr>
        <w:t xml:space="preserve">odwiezienie sprzętu, </w:t>
      </w:r>
    </w:p>
    <w:p w14:paraId="095B09D4" w14:textId="77777777" w:rsidR="008E6A72" w:rsidRPr="005167CB" w:rsidRDefault="008E6A72" w:rsidP="00C50705">
      <w:pPr>
        <w:numPr>
          <w:ilvl w:val="0"/>
          <w:numId w:val="76"/>
        </w:numPr>
        <w:spacing w:after="156" w:line="269" w:lineRule="auto"/>
        <w:ind w:hanging="360"/>
        <w:rPr>
          <w:rFonts w:ascii="Arial" w:hAnsi="Arial" w:cs="Arial"/>
          <w:sz w:val="21"/>
          <w:szCs w:val="21"/>
        </w:rPr>
      </w:pPr>
      <w:r w:rsidRPr="005167CB">
        <w:rPr>
          <w:rFonts w:ascii="Arial" w:hAnsi="Arial" w:cs="Arial"/>
          <w:sz w:val="21"/>
          <w:szCs w:val="21"/>
        </w:rPr>
        <w:t xml:space="preserve">zawiera wszelkie inne czynności związane z prawidłowym wykonaniem warstwy zgodnie z wymaganiami niniejszych SST. </w:t>
      </w:r>
    </w:p>
    <w:p w14:paraId="0494BA46" w14:textId="77777777" w:rsidR="008E6A72" w:rsidRPr="005167CB" w:rsidRDefault="008E6A72" w:rsidP="008E6A72">
      <w:pPr>
        <w:pStyle w:val="Nagwek3"/>
        <w:ind w:left="7"/>
        <w:rPr>
          <w:rFonts w:ascii="Arial" w:hAnsi="Arial" w:cs="Arial"/>
          <w:b/>
          <w:bCs/>
          <w:color w:val="auto"/>
          <w:sz w:val="21"/>
          <w:szCs w:val="21"/>
        </w:rPr>
      </w:pPr>
      <w:bookmarkStart w:id="166" w:name="_Toc78711"/>
      <w:r w:rsidRPr="005167CB">
        <w:rPr>
          <w:rFonts w:ascii="Arial" w:hAnsi="Arial" w:cs="Arial"/>
          <w:b/>
          <w:bCs/>
          <w:color w:val="auto"/>
          <w:sz w:val="21"/>
          <w:szCs w:val="21"/>
        </w:rPr>
        <w:t>9.3.</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Sposób rozliczenia robót tymczasowych i prac towarzyszących </w:t>
      </w:r>
      <w:bookmarkEnd w:id="166"/>
    </w:p>
    <w:p w14:paraId="58BACD82" w14:textId="77777777" w:rsidR="008E6A72" w:rsidRPr="005167CB" w:rsidRDefault="008E6A72" w:rsidP="008E6A72">
      <w:pPr>
        <w:tabs>
          <w:tab w:val="center" w:pos="4106"/>
        </w:tabs>
        <w:ind w:left="-3"/>
        <w:rPr>
          <w:rFonts w:ascii="Arial" w:hAnsi="Arial" w:cs="Arial"/>
          <w:sz w:val="21"/>
          <w:szCs w:val="21"/>
        </w:rPr>
      </w:pPr>
      <w:r w:rsidRPr="005167CB">
        <w:rPr>
          <w:rFonts w:ascii="Arial" w:hAnsi="Arial" w:cs="Arial"/>
          <w:sz w:val="21"/>
          <w:szCs w:val="21"/>
        </w:rPr>
        <w:t xml:space="preserve"> </w:t>
      </w:r>
      <w:r w:rsidRPr="005167CB">
        <w:rPr>
          <w:rFonts w:ascii="Arial" w:hAnsi="Arial" w:cs="Arial"/>
          <w:sz w:val="21"/>
          <w:szCs w:val="21"/>
        </w:rPr>
        <w:tab/>
        <w:t xml:space="preserve">Cena wykonania robót określonych niniejszymi SST obejmuje: </w:t>
      </w:r>
    </w:p>
    <w:p w14:paraId="116ACDA8" w14:textId="77777777" w:rsidR="008E6A72" w:rsidRPr="005167CB" w:rsidRDefault="008E6A72" w:rsidP="00C50705">
      <w:pPr>
        <w:numPr>
          <w:ilvl w:val="0"/>
          <w:numId w:val="77"/>
        </w:numPr>
        <w:spacing w:after="156" w:line="269" w:lineRule="auto"/>
        <w:ind w:hanging="360"/>
        <w:rPr>
          <w:rFonts w:ascii="Arial" w:hAnsi="Arial" w:cs="Arial"/>
          <w:sz w:val="21"/>
          <w:szCs w:val="21"/>
        </w:rPr>
      </w:pPr>
      <w:r w:rsidRPr="005167CB">
        <w:rPr>
          <w:rFonts w:ascii="Arial" w:hAnsi="Arial" w:cs="Arial"/>
          <w:sz w:val="21"/>
          <w:szCs w:val="21"/>
        </w:rPr>
        <w:t xml:space="preserve">roboty tymczasowe, które są potrzebne do wykonania robót podstawowych, ale nie są przekazywane Zamawiającemu i są usuwane po wykonaniu robót podstawowych, </w:t>
      </w:r>
    </w:p>
    <w:p w14:paraId="49606485" w14:textId="77777777" w:rsidR="008E6A72" w:rsidRPr="005167CB" w:rsidRDefault="008E6A72" w:rsidP="008E6A72">
      <w:pPr>
        <w:pStyle w:val="Tekstpodstawowy"/>
        <w:rPr>
          <w:rFonts w:ascii="Arial" w:hAnsi="Arial" w:cs="Arial"/>
          <w:sz w:val="21"/>
          <w:szCs w:val="21"/>
          <w:lang w:eastAsia="pl-PL"/>
        </w:rPr>
      </w:pPr>
      <w:r w:rsidRPr="005167CB">
        <w:rPr>
          <w:rFonts w:ascii="Arial" w:hAnsi="Arial" w:cs="Arial"/>
          <w:sz w:val="21"/>
          <w:szCs w:val="21"/>
        </w:rPr>
        <w:t>prace towarzyszące, które są niezbędne do wykonania robót podstawowych, niezaliczane do robót tymczasowych, jak geodezyjne wytyczenie robót itd.</w:t>
      </w:r>
    </w:p>
    <w:p w14:paraId="11FD2EE4" w14:textId="77777777" w:rsidR="008E6A72" w:rsidRPr="005167CB" w:rsidRDefault="008E6A72" w:rsidP="008E6A72">
      <w:pPr>
        <w:pStyle w:val="Nagwek1"/>
        <w:spacing w:after="158"/>
        <w:ind w:left="7"/>
        <w:rPr>
          <w:rFonts w:ascii="Arial" w:hAnsi="Arial" w:cs="Arial"/>
          <w:b/>
          <w:bCs/>
          <w:color w:val="auto"/>
          <w:sz w:val="21"/>
          <w:szCs w:val="21"/>
        </w:rPr>
      </w:pPr>
      <w:bookmarkStart w:id="167" w:name="_Toc78712"/>
      <w:r w:rsidRPr="005167CB">
        <w:rPr>
          <w:rFonts w:ascii="Arial" w:hAnsi="Arial" w:cs="Arial"/>
          <w:b/>
          <w:bCs/>
          <w:color w:val="auto"/>
          <w:sz w:val="21"/>
          <w:szCs w:val="21"/>
        </w:rPr>
        <w:t>10.</w:t>
      </w:r>
      <w:r w:rsidRPr="005167CB">
        <w:rPr>
          <w:rFonts w:ascii="Arial" w:eastAsia="Arial" w:hAnsi="Arial" w:cs="Arial"/>
          <w:b/>
          <w:bCs/>
          <w:color w:val="auto"/>
          <w:sz w:val="21"/>
          <w:szCs w:val="21"/>
        </w:rPr>
        <w:t xml:space="preserve"> </w:t>
      </w:r>
      <w:r w:rsidRPr="005167CB">
        <w:rPr>
          <w:rFonts w:ascii="Arial" w:hAnsi="Arial" w:cs="Arial"/>
          <w:b/>
          <w:bCs/>
          <w:color w:val="auto"/>
          <w:sz w:val="21"/>
          <w:szCs w:val="21"/>
        </w:rPr>
        <w:t xml:space="preserve">PRZEPISY ZWIĄZANE </w:t>
      </w:r>
      <w:bookmarkEnd w:id="167"/>
    </w:p>
    <w:p w14:paraId="38FC9BDF" w14:textId="77777777" w:rsidR="008E6A72" w:rsidRPr="005167CB" w:rsidRDefault="008E6A72" w:rsidP="008E6A72">
      <w:pPr>
        <w:pStyle w:val="Nagwek3"/>
        <w:tabs>
          <w:tab w:val="center" w:pos="1237"/>
        </w:tabs>
        <w:spacing w:after="163"/>
        <w:ind w:left="-3"/>
        <w:rPr>
          <w:rFonts w:ascii="Arial" w:hAnsi="Arial" w:cs="Arial"/>
          <w:b/>
          <w:bCs/>
          <w:color w:val="auto"/>
          <w:sz w:val="21"/>
          <w:szCs w:val="21"/>
        </w:rPr>
      </w:pPr>
      <w:bookmarkStart w:id="168" w:name="_Toc78713"/>
      <w:r w:rsidRPr="005167CB">
        <w:rPr>
          <w:rFonts w:ascii="Arial" w:hAnsi="Arial" w:cs="Arial"/>
          <w:b/>
          <w:bCs/>
          <w:color w:val="auto"/>
          <w:sz w:val="21"/>
          <w:szCs w:val="21"/>
        </w:rPr>
        <w:t>10.1.</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Normy </w:t>
      </w:r>
      <w:bookmarkEnd w:id="168"/>
    </w:p>
    <w:p w14:paraId="4DF498F2"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12591 Asfalty i produkty asfaltowe - Wymagania dla asfaltów drogowych </w:t>
      </w:r>
    </w:p>
    <w:p w14:paraId="3B9C5B13"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12597 Asfalty i produkty asfaltowe - Terminologia </w:t>
      </w:r>
    </w:p>
    <w:p w14:paraId="785EB59A"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13808 Asfalty i lepiszcza asfaltowe - Zasady klasyfikacji kationowych emulsji asfaltowych </w:t>
      </w:r>
    </w:p>
    <w:p w14:paraId="6469BCA5"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14023 Asfalty i lepiszcza asfaltowe - Zasady klasyfikacji asfaltów modyfikowanych polimerami </w:t>
      </w:r>
    </w:p>
    <w:p w14:paraId="4776EEC4"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13924-2 Asfalty i lepiszcza asfaltowe - Zasady klasyfikacji asfaltów drogowych specjalnych - Część 2: Asfalty drogowe wielorodzajowe </w:t>
      </w:r>
    </w:p>
    <w:p w14:paraId="38B2B377"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lastRenderedPageBreak/>
        <w:t xml:space="preserve">PN-EN 13043 Kruszywa do mieszanek bitumicznych i powierzchniowych utrwaleń stosowanych na drogach, lotniskach i innych powierzchniach przeznaczonych do ruchu </w:t>
      </w:r>
    </w:p>
    <w:p w14:paraId="3A9BA30A" w14:textId="77777777" w:rsidR="008E6A72" w:rsidRPr="005167CB" w:rsidRDefault="008E6A72" w:rsidP="00C50705">
      <w:pPr>
        <w:numPr>
          <w:ilvl w:val="0"/>
          <w:numId w:val="81"/>
        </w:numPr>
        <w:spacing w:after="30" w:line="394" w:lineRule="auto"/>
        <w:ind w:hanging="427"/>
        <w:rPr>
          <w:rFonts w:ascii="Arial" w:hAnsi="Arial" w:cs="Arial"/>
          <w:sz w:val="21"/>
          <w:szCs w:val="21"/>
        </w:rPr>
      </w:pPr>
      <w:r w:rsidRPr="005167CB">
        <w:rPr>
          <w:rFonts w:ascii="Arial" w:hAnsi="Arial" w:cs="Arial"/>
          <w:sz w:val="21"/>
          <w:szCs w:val="21"/>
        </w:rPr>
        <w:t xml:space="preserve">PN-EN 932-3 Badania podstawowych właściwości kruszyw – Procedura i terminologia uproszczonego opisu petrograficznego </w:t>
      </w:r>
    </w:p>
    <w:p w14:paraId="7FCA830E" w14:textId="77777777" w:rsidR="008E6A72" w:rsidRPr="005167CB" w:rsidRDefault="008E6A72" w:rsidP="00C50705">
      <w:pPr>
        <w:numPr>
          <w:ilvl w:val="0"/>
          <w:numId w:val="81"/>
        </w:numPr>
        <w:spacing w:after="30" w:line="394" w:lineRule="auto"/>
        <w:ind w:hanging="427"/>
        <w:rPr>
          <w:rFonts w:ascii="Arial" w:hAnsi="Arial" w:cs="Arial"/>
          <w:sz w:val="21"/>
          <w:szCs w:val="21"/>
        </w:rPr>
      </w:pPr>
      <w:r w:rsidRPr="005167CB">
        <w:rPr>
          <w:rFonts w:ascii="Arial" w:hAnsi="Arial" w:cs="Arial"/>
          <w:sz w:val="21"/>
          <w:szCs w:val="21"/>
        </w:rPr>
        <w:t xml:space="preserve">PN-EN 932-5 Badania podstawowych właściwości kruszyw – Część 5: Wyposażenie podstawowe i wzorcowanie </w:t>
      </w:r>
    </w:p>
    <w:p w14:paraId="1712BAC8"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933-1 Badania geometrycznych właściwości kruszyw – Oznaczanie składu ziarnowego. Metoda przesiewania </w:t>
      </w:r>
    </w:p>
    <w:p w14:paraId="44944686"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933-3 Badania geometrycznych właściwości kruszyw – Oznaczanie kształtu ziaren za pomocą wskaźnika płaskości </w:t>
      </w:r>
    </w:p>
    <w:p w14:paraId="0762618B"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933-4 Badania geometrycznych właściwości kruszyw – Część 4: Oznaczanie kształtu ziaren – Wskaźnik kształtu </w:t>
      </w:r>
    </w:p>
    <w:p w14:paraId="6444C352"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933-5 Badania geometrycznych właściwości kruszyw – Oznaczanie procentowej zawartości ziaren o powierzchniach powstałych w wyniku przekruszenia lub łamania kruszyw grubych </w:t>
      </w:r>
    </w:p>
    <w:p w14:paraId="3D0618F9"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933-6 Badania geometrycznych właściwości kruszyw – Część 6: Ocena właściwości powierzchni – Wskaźnik przepływu kruszywa </w:t>
      </w:r>
    </w:p>
    <w:p w14:paraId="2DF8EFC9"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933-9 Badania geometrycznych właściwości kruszyw – Ocena zawartości drobnych cząstek – Badania błękitem metylenowym </w:t>
      </w:r>
    </w:p>
    <w:p w14:paraId="4213B801"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933-10 Badania geometrycznych właściwości kruszyw – Część 10: Ocena zawartość drobnych cząstek – Uziarnienie wypełniaczy (przesiewanie w strumieniu powietrza) </w:t>
      </w:r>
    </w:p>
    <w:p w14:paraId="0986CADE"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1097-2 Badania mechanicznych i fizycznych właściwości kruszyw – Metody oznaczania odporności na rozdrabianie </w:t>
      </w:r>
    </w:p>
    <w:p w14:paraId="13216B96"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PN-EN 1097-3 Badania mechanicznych i fizycznych właściwości kruszyw – Oznaczanie gęstości nasypowej i jamistości</w:t>
      </w:r>
    </w:p>
    <w:p w14:paraId="0429112B" w14:textId="77777777" w:rsidR="008E6A72" w:rsidRPr="005167CB" w:rsidRDefault="008E6A72" w:rsidP="00C50705">
      <w:pPr>
        <w:numPr>
          <w:ilvl w:val="0"/>
          <w:numId w:val="81"/>
        </w:numPr>
        <w:spacing w:after="134" w:line="269" w:lineRule="auto"/>
        <w:ind w:hanging="427"/>
        <w:rPr>
          <w:rFonts w:ascii="Arial" w:hAnsi="Arial" w:cs="Arial"/>
          <w:sz w:val="21"/>
          <w:szCs w:val="21"/>
        </w:rPr>
      </w:pPr>
      <w:r w:rsidRPr="005167CB">
        <w:rPr>
          <w:rFonts w:ascii="Arial" w:hAnsi="Arial" w:cs="Arial"/>
          <w:sz w:val="21"/>
          <w:szCs w:val="21"/>
        </w:rPr>
        <w:t xml:space="preserve">EN 1097-4 Badania mechanicznych i fizycznych właściwości kruszyw – Część 4: Oznaczanie pustych przestrzeni suchego, zagęszczonego wypełniacza </w:t>
      </w:r>
    </w:p>
    <w:p w14:paraId="36845086"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1097-5 Badania mechanicznych i fizycznych właściwości kruszyw – Część 5: Oznaczanie zawartości wody przez suszenie w suszarce z wentylacją </w:t>
      </w:r>
    </w:p>
    <w:p w14:paraId="0D11FD79"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1097-6 Badania mechanicznych i fizycznych właściwości kruszyw – Część 6: </w:t>
      </w:r>
    </w:p>
    <w:p w14:paraId="0635C7CD"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12697-1 Mieszanki mineralno-asfaltowe - Metody badań mieszanek mineralnoasfaltowych na gorąco – Część 1: Zawartość lepiszcza rozpuszczalnego </w:t>
      </w:r>
    </w:p>
    <w:p w14:paraId="583EC9D4"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12697-2 Mieszanki mineralno-asfaltowe - Metody badań mieszanek mineralnoasfaltowych na gorąco – Część 2: Oznaczanie składu ziarnowego </w:t>
      </w:r>
    </w:p>
    <w:p w14:paraId="7BD1B95B"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12697-3 Mieszanki mineralno-asfaltowe - Metody badań mieszanek mineralnoasfaltowych na gorąco – Część 3: Odzyskiwanie asfaltu - Wyparka obrotowa </w:t>
      </w:r>
    </w:p>
    <w:p w14:paraId="37C0D51D"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12697-4 Mieszanki mineralno-asfaltowe - Metody badań mieszanek mineralnoasfaltowych na gorąco – Część 4: Odzyskiwanie asfaltu - Kolumna do destylacji frakcyjnej </w:t>
      </w:r>
    </w:p>
    <w:p w14:paraId="7BBC9984"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lastRenderedPageBreak/>
        <w:t xml:space="preserve">PN-EN 12697-5 Mieszanki mineralno-asfaltowe - Metody badań mieszanek mineralnoasfaltowych na gorąco – Część 5: Oznaczanie gęstości </w:t>
      </w:r>
    </w:p>
    <w:p w14:paraId="0D5A50F2"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12697-6 Mieszanki mineralno-asfaltowe - Metody badań mieszanek mineralnoasfaltowych na gorąco – Część 6: Oznaczanie gęstości objętościowej metodą hydrostatyczną </w:t>
      </w:r>
    </w:p>
    <w:p w14:paraId="5CE00E48"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12697-8 Mieszanki mineralno-asfaltowe - Metody badań mieszanek mineralnoasfaltowych na gorąco – Część 8: Oznaczanie zawartości wolnej przestrzeni </w:t>
      </w:r>
    </w:p>
    <w:p w14:paraId="1A90CD1B"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12697-10 Mieszanki mineralno-asfaltowe - Metody badań mieszanek mineralno-asfaltowych na gorąco – Część 10: Zagęszczalność </w:t>
      </w:r>
    </w:p>
    <w:p w14:paraId="40193C55"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12697-11 Mieszanki mineralno-asfaltowe - Metody badań mieszanek mineralno-asfaltowych na gorąco – Część 11: Określenie powiązania pomiędzy kruszywem i asfaltem </w:t>
      </w:r>
    </w:p>
    <w:p w14:paraId="232C5336"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12697-12 Mieszanki mineralno-asfaltowe - Metody badania mieszanek mineralno-asfaltowych na gorąco – Część 12: Określanie wrażliwości na wodę </w:t>
      </w:r>
    </w:p>
    <w:p w14:paraId="7680F948"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12697-17 Mieszanki mineralno-asfaltowe - Metody badań mieszanek mineralno-asfaltowych na gorąco – Część 17: Ubytek ziaren </w:t>
      </w:r>
    </w:p>
    <w:p w14:paraId="4CE847FA"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12697-18 Mieszanki mineralno-asfaltowe - Metody badań mieszanek mineralno-asfaltowych na gorąco – Część 18: Spływanie lepiszcza </w:t>
      </w:r>
    </w:p>
    <w:p w14:paraId="061E0F60"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12697-20 Mieszanki mineralno-asfaltowe - Metody badań mieszanek mineralno-asfaltowych na gorąco – Część 20: Penetracja próbek sześciennych lub Marshalla </w:t>
      </w:r>
    </w:p>
    <w:p w14:paraId="4A408947"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12697-22 Mieszanki mineralno-asfaltowe - Metody badań mieszanek mineralno-asfaltowych na gorąco – Część 22: Koleinowanie </w:t>
      </w:r>
    </w:p>
    <w:p w14:paraId="28DF3380"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PN-EN 12697-23 Mieszanki mineralno-asfaltowe - Metody badania mieszanek mineralno-asfaltowych na gorąco – Część 23: Określanie pośredniej wytrzymałości na rozciąganie próbek asfaltowych</w:t>
      </w:r>
    </w:p>
    <w:p w14:paraId="15C76CA6" w14:textId="77777777" w:rsidR="008E6A72" w:rsidRPr="005167CB" w:rsidRDefault="008E6A72" w:rsidP="00C50705">
      <w:pPr>
        <w:numPr>
          <w:ilvl w:val="0"/>
          <w:numId w:val="81"/>
        </w:numPr>
        <w:spacing w:after="134" w:line="269" w:lineRule="auto"/>
        <w:ind w:hanging="427"/>
        <w:rPr>
          <w:rFonts w:ascii="Arial" w:hAnsi="Arial" w:cs="Arial"/>
          <w:sz w:val="21"/>
          <w:szCs w:val="21"/>
        </w:rPr>
      </w:pPr>
      <w:r w:rsidRPr="005167CB">
        <w:rPr>
          <w:rFonts w:ascii="Arial" w:hAnsi="Arial" w:cs="Arial"/>
          <w:sz w:val="21"/>
          <w:szCs w:val="21"/>
        </w:rPr>
        <w:t xml:space="preserve">EN 12697-24 Mieszanki mineralno-asfaltowe - Metody badań mieszanek mineralno-asfaltowych na gorąco – Część 24: Odporność na zmęczenie </w:t>
      </w:r>
    </w:p>
    <w:p w14:paraId="1E9FEA28"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12697-25 Mieszanki mineralno-asfaltowe - Metody badań mieszanek mineralno-asfaltowych na gorąco – Część 25: Penetracja dynamiczna  </w:t>
      </w:r>
    </w:p>
    <w:p w14:paraId="77E6CFCD"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12697-26 Mieszanki mineralno-asfaltowe - Metody badań mieszanek mineralno-asfaltowych na gorąco – Część 26: Sztywność </w:t>
      </w:r>
    </w:p>
    <w:p w14:paraId="6CBEF26B"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12697-27 Mieszanki mineralno-asfaltowe - Metody badań mieszanek mineralno-asfaltowych na gorąco – Część 27: Pobieranie próbek </w:t>
      </w:r>
    </w:p>
    <w:p w14:paraId="7466D1F4"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12697-28 Mieszanki mineralno-asfaltowe - Metody badań mieszanek mineralno-asfaltowych na gorąco – Część 28: Przygotowanie próbek do oznaczania zawartości lepiszcza, zawartości wody i uziarnienia </w:t>
      </w:r>
    </w:p>
    <w:p w14:paraId="27916AD0"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12697-29 Mieszanki mineralno-asfaltowe - Metoda badania mieszanek mineralno-asfaltowych na gorąco – Część 29: Pomiar próbki z zagęszczonej mieszanki mineralno-asfaltowej </w:t>
      </w:r>
    </w:p>
    <w:p w14:paraId="10BB7A11"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12697-30 Mieszanki mineralno-asfaltowe - Metody badań mieszanek mineralno-asfaltowych na gorąco – Część 30: Przygotowanie próbek zagęszczonych przez ubijanie </w:t>
      </w:r>
    </w:p>
    <w:p w14:paraId="0346A31D"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lastRenderedPageBreak/>
        <w:t xml:space="preserve">PN-EN 12697-31 Mieszanki mineralno-asfaltowe - Metody badań mieszanek mineralno-asfaltowych na gorąco – Część 31: Próbki przygotowane w prasie żyratorowej </w:t>
      </w:r>
    </w:p>
    <w:p w14:paraId="47EC4735"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12697-33 Mieszanki mineralno-asfaltowe - Metody badań mieszanek mineralno-asfaltowych na gorąco – Część 33: Przygotowanie próbek zagęszczanych walcem </w:t>
      </w:r>
    </w:p>
    <w:p w14:paraId="4E749485"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12697-35 Mieszanki mineralno-asfaltowe - Metody badań mieszanek mineralno-asfaltowych na gorąco – Część 35: Mieszanie laboratoryjne </w:t>
      </w:r>
    </w:p>
    <w:p w14:paraId="6972A21B"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12697-38 Mieszanki mineralno-asfaltowe - Metody badań mieszanek mineralno-asfaltowych na gorąco – Część 38: Podstawowe wyposażenie i kalibracja </w:t>
      </w:r>
    </w:p>
    <w:p w14:paraId="6DC1E64F"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12697-40 Mieszanki mineralno-asfaltowe - Metody badań mieszanek mineralno-asfaltowych na gorąco – Część 40: Wodoprzepuszczalność „in-situ” </w:t>
      </w:r>
    </w:p>
    <w:p w14:paraId="42AD523F"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12697-42 Mieszanki mineralno-asfaltowe - Metody badań mieszanek mineralno-asfaltowych na gorąco – Część 42: Zawartość zanieczyszczeń w destrukcie asfaltowym </w:t>
      </w:r>
    </w:p>
    <w:p w14:paraId="0E3903F2"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14188-1 Wypełniacze szczelin i zalewy drogowe - Część 1: Wymagania wobec zalew drogowych na gorąco </w:t>
      </w:r>
    </w:p>
    <w:p w14:paraId="3C591236"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12272-1 Powierzchniowe utrwalanie - Metody badań - Część 1: Dozowanie i poprzeczny rozkład lepiszcza i kruszywa </w:t>
      </w:r>
    </w:p>
    <w:p w14:paraId="401C7D68"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13108-1 Mieszanki mineralno-asfaltowe - Wymagania - Część 1: Beton asfaltowy </w:t>
      </w:r>
    </w:p>
    <w:p w14:paraId="2003C5D1"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 xml:space="preserve">PN-EN 13108-8 Mieszanki mineralno-asfaltowe - Wymagania - Część 8: Destrukt asfaltowy </w:t>
      </w:r>
    </w:p>
    <w:p w14:paraId="4BC89DE5" w14:textId="77777777" w:rsidR="008E6A72" w:rsidRPr="005167CB" w:rsidRDefault="008E6A72" w:rsidP="00C50705">
      <w:pPr>
        <w:numPr>
          <w:ilvl w:val="0"/>
          <w:numId w:val="81"/>
        </w:numPr>
        <w:spacing w:after="156" w:line="269" w:lineRule="auto"/>
        <w:ind w:hanging="427"/>
        <w:rPr>
          <w:rFonts w:ascii="Arial" w:hAnsi="Arial" w:cs="Arial"/>
          <w:sz w:val="21"/>
          <w:szCs w:val="21"/>
        </w:rPr>
      </w:pPr>
      <w:r w:rsidRPr="005167CB">
        <w:rPr>
          <w:rFonts w:ascii="Arial" w:hAnsi="Arial" w:cs="Arial"/>
          <w:sz w:val="21"/>
          <w:szCs w:val="21"/>
        </w:rPr>
        <w:t>EN 13108-20 Mieszanki mineralno-asfaltowe - Wymagania - Część 20</w:t>
      </w:r>
    </w:p>
    <w:p w14:paraId="6A5E3228" w14:textId="77777777" w:rsidR="008E6A72" w:rsidRPr="005167CB" w:rsidRDefault="008E6A72" w:rsidP="00C50705">
      <w:pPr>
        <w:numPr>
          <w:ilvl w:val="0"/>
          <w:numId w:val="81"/>
        </w:numPr>
        <w:spacing w:after="124" w:line="269" w:lineRule="auto"/>
        <w:ind w:hanging="427"/>
        <w:rPr>
          <w:rFonts w:ascii="Arial" w:hAnsi="Arial" w:cs="Arial"/>
          <w:sz w:val="21"/>
          <w:szCs w:val="21"/>
        </w:rPr>
      </w:pPr>
      <w:r w:rsidRPr="005167CB">
        <w:rPr>
          <w:rFonts w:ascii="Arial" w:hAnsi="Arial" w:cs="Arial"/>
          <w:sz w:val="21"/>
          <w:szCs w:val="21"/>
        </w:rPr>
        <w:t xml:space="preserve">PN-EN 13108-21 Mieszanki mineralno-asfaltowe - Wymagania - Część 21: Zakładowa Kontrola Produkcji </w:t>
      </w:r>
    </w:p>
    <w:p w14:paraId="3AB70BD0" w14:textId="77777777" w:rsidR="008E6A72" w:rsidRPr="005167CB" w:rsidRDefault="008E6A72" w:rsidP="008E6A72">
      <w:pPr>
        <w:spacing w:after="125"/>
        <w:ind w:left="7"/>
        <w:rPr>
          <w:rFonts w:ascii="Arial" w:hAnsi="Arial" w:cs="Arial"/>
          <w:sz w:val="21"/>
          <w:szCs w:val="21"/>
        </w:rPr>
      </w:pPr>
      <w:r w:rsidRPr="005167CB">
        <w:rPr>
          <w:rFonts w:ascii="Arial" w:hAnsi="Arial" w:cs="Arial"/>
          <w:sz w:val="21"/>
          <w:szCs w:val="21"/>
        </w:rPr>
        <w:t xml:space="preserve">Obowiązują wydania przywołanych powyżej norm i innych dokumentów na dzień złożenia przez Wykonawcę oferty. </w:t>
      </w:r>
    </w:p>
    <w:p w14:paraId="1B4CF7E4" w14:textId="77777777" w:rsidR="008E6A72" w:rsidRPr="005167CB" w:rsidRDefault="008E6A72" w:rsidP="008E6A72">
      <w:pPr>
        <w:ind w:left="7"/>
        <w:rPr>
          <w:rFonts w:ascii="Arial" w:hAnsi="Arial" w:cs="Arial"/>
          <w:b/>
          <w:bCs/>
          <w:sz w:val="21"/>
          <w:szCs w:val="21"/>
        </w:rPr>
      </w:pPr>
      <w:r w:rsidRPr="005167CB">
        <w:rPr>
          <w:rFonts w:ascii="Arial" w:hAnsi="Arial" w:cs="Arial"/>
          <w:sz w:val="21"/>
          <w:szCs w:val="21"/>
        </w:rPr>
        <w:t>Wprowadzenie nowszego wydania normy czy innego dokumentu wymaga uzgodnienia przez strony kontraktu.</w:t>
      </w:r>
      <w:r w:rsidRPr="005167CB">
        <w:rPr>
          <w:rFonts w:ascii="Arial" w:hAnsi="Arial" w:cs="Arial"/>
          <w:b/>
          <w:bCs/>
          <w:sz w:val="21"/>
          <w:szCs w:val="21"/>
        </w:rPr>
        <w:t xml:space="preserve"> </w:t>
      </w:r>
    </w:p>
    <w:p w14:paraId="72CEAAAF" w14:textId="77777777" w:rsidR="008E6A72" w:rsidRPr="005167CB" w:rsidRDefault="008E6A72" w:rsidP="008E6A72">
      <w:pPr>
        <w:pStyle w:val="Nagwek3"/>
        <w:tabs>
          <w:tab w:val="center" w:pos="1779"/>
        </w:tabs>
        <w:spacing w:after="166"/>
        <w:ind w:left="-3"/>
        <w:rPr>
          <w:rFonts w:ascii="Arial" w:hAnsi="Arial" w:cs="Arial"/>
          <w:b/>
          <w:bCs/>
          <w:color w:val="auto"/>
          <w:sz w:val="21"/>
          <w:szCs w:val="21"/>
        </w:rPr>
      </w:pPr>
      <w:bookmarkStart w:id="169" w:name="_Toc78714"/>
      <w:r w:rsidRPr="005167CB">
        <w:rPr>
          <w:rFonts w:ascii="Arial" w:hAnsi="Arial" w:cs="Arial"/>
          <w:b/>
          <w:bCs/>
          <w:color w:val="auto"/>
          <w:sz w:val="21"/>
          <w:szCs w:val="21"/>
        </w:rPr>
        <w:t>10.2.</w:t>
      </w:r>
      <w:r w:rsidRPr="005167CB">
        <w:rPr>
          <w:rFonts w:ascii="Arial" w:eastAsia="Arial" w:hAnsi="Arial" w:cs="Arial"/>
          <w:b/>
          <w:bCs/>
          <w:color w:val="auto"/>
          <w:sz w:val="21"/>
          <w:szCs w:val="21"/>
        </w:rPr>
        <w:t xml:space="preserve"> </w:t>
      </w:r>
      <w:r w:rsidRPr="005167CB">
        <w:rPr>
          <w:rFonts w:ascii="Arial" w:eastAsia="Arial" w:hAnsi="Arial" w:cs="Arial"/>
          <w:b/>
          <w:bCs/>
          <w:color w:val="auto"/>
          <w:sz w:val="21"/>
          <w:szCs w:val="21"/>
        </w:rPr>
        <w:tab/>
      </w:r>
      <w:r w:rsidRPr="005167CB">
        <w:rPr>
          <w:rFonts w:ascii="Arial" w:hAnsi="Arial" w:cs="Arial"/>
          <w:b/>
          <w:bCs/>
          <w:color w:val="auto"/>
          <w:sz w:val="21"/>
          <w:szCs w:val="21"/>
        </w:rPr>
        <w:t xml:space="preserve">Inne dokumenty </w:t>
      </w:r>
      <w:bookmarkEnd w:id="169"/>
    </w:p>
    <w:p w14:paraId="7D76F900" w14:textId="77777777" w:rsidR="008E6A72" w:rsidRPr="005167CB" w:rsidRDefault="008E6A72" w:rsidP="00C50705">
      <w:pPr>
        <w:numPr>
          <w:ilvl w:val="0"/>
          <w:numId w:val="82"/>
        </w:numPr>
        <w:spacing w:after="44" w:line="269" w:lineRule="auto"/>
        <w:ind w:hanging="427"/>
        <w:rPr>
          <w:rFonts w:ascii="Arial" w:hAnsi="Arial" w:cs="Arial"/>
          <w:sz w:val="21"/>
          <w:szCs w:val="21"/>
        </w:rPr>
      </w:pPr>
      <w:r w:rsidRPr="005167CB">
        <w:rPr>
          <w:rFonts w:ascii="Arial" w:hAnsi="Arial" w:cs="Arial"/>
          <w:sz w:val="21"/>
          <w:szCs w:val="21"/>
        </w:rPr>
        <w:t>Rozporządzenie Ministra Transportu i Gospodarki Morskiej z dnia 2 marca 1999 r. w sprawie warunków technicznych, jakim powinny odpowiadać drogi publiczne i ich usytuowanie (Dz. U. z 2016 r. poz. 124, z późn. zm.)</w:t>
      </w:r>
      <w:r w:rsidRPr="005167CB">
        <w:rPr>
          <w:rFonts w:ascii="Arial" w:eastAsia="Calibri" w:hAnsi="Arial" w:cs="Arial"/>
          <w:sz w:val="21"/>
          <w:szCs w:val="21"/>
        </w:rPr>
        <w:t xml:space="preserve"> </w:t>
      </w:r>
    </w:p>
    <w:p w14:paraId="583B77E6" w14:textId="77777777" w:rsidR="008E6A72" w:rsidRPr="005167CB" w:rsidRDefault="008E6A72" w:rsidP="00C50705">
      <w:pPr>
        <w:numPr>
          <w:ilvl w:val="0"/>
          <w:numId w:val="82"/>
        </w:numPr>
        <w:spacing w:after="156" w:line="269" w:lineRule="auto"/>
        <w:ind w:hanging="427"/>
        <w:rPr>
          <w:rFonts w:ascii="Arial" w:hAnsi="Arial" w:cs="Arial"/>
          <w:sz w:val="21"/>
          <w:szCs w:val="21"/>
        </w:rPr>
      </w:pPr>
      <w:r w:rsidRPr="005167CB">
        <w:rPr>
          <w:rFonts w:ascii="Arial" w:hAnsi="Arial" w:cs="Arial"/>
          <w:sz w:val="21"/>
          <w:szCs w:val="21"/>
        </w:rPr>
        <w:t xml:space="preserve">Ustawa o odpadach z dnia 14 grudnia 2012 (Dz. U. 2013 poz. 21 z późn. zm.) </w:t>
      </w:r>
    </w:p>
    <w:p w14:paraId="7C7398FA" w14:textId="77777777" w:rsidR="008E6A72" w:rsidRPr="005167CB" w:rsidRDefault="008E6A72" w:rsidP="00C50705">
      <w:pPr>
        <w:numPr>
          <w:ilvl w:val="0"/>
          <w:numId w:val="82"/>
        </w:numPr>
        <w:spacing w:after="156" w:line="269" w:lineRule="auto"/>
        <w:ind w:hanging="427"/>
        <w:rPr>
          <w:rFonts w:ascii="Arial" w:hAnsi="Arial" w:cs="Arial"/>
          <w:sz w:val="21"/>
          <w:szCs w:val="21"/>
        </w:rPr>
      </w:pPr>
      <w:r w:rsidRPr="005167CB">
        <w:rPr>
          <w:rFonts w:ascii="Arial" w:hAnsi="Arial" w:cs="Arial"/>
          <w:sz w:val="21"/>
          <w:szCs w:val="21"/>
        </w:rPr>
        <w:t xml:space="preserve">Rozporządzenie Ministra Klimatu i Środowiska z dnia 23 grudnia 2021 r. w sprawie określenia szczegółowych warunków utraty statusu odpadów dla odpadów destruktu asfaltowego (Dz.U. 2021 poz. 2468) </w:t>
      </w:r>
    </w:p>
    <w:p w14:paraId="79C0BAA2" w14:textId="77777777" w:rsidR="008E6A72" w:rsidRPr="005167CB" w:rsidRDefault="008E6A72" w:rsidP="00C50705">
      <w:pPr>
        <w:numPr>
          <w:ilvl w:val="0"/>
          <w:numId w:val="82"/>
        </w:numPr>
        <w:spacing w:after="156" w:line="269" w:lineRule="auto"/>
        <w:ind w:hanging="427"/>
        <w:rPr>
          <w:rFonts w:ascii="Arial" w:hAnsi="Arial" w:cs="Arial"/>
          <w:sz w:val="21"/>
          <w:szCs w:val="21"/>
        </w:rPr>
      </w:pPr>
      <w:r w:rsidRPr="005167CB">
        <w:rPr>
          <w:rFonts w:ascii="Arial" w:hAnsi="Arial" w:cs="Arial"/>
          <w:sz w:val="21"/>
          <w:szCs w:val="21"/>
        </w:rPr>
        <w:t xml:space="preserve">WT-1  2014 Kruszywa do nawierzchni drogowych i powierzchniowych utrwaleń na drogach krajowych  </w:t>
      </w:r>
    </w:p>
    <w:p w14:paraId="71C4D6F4" w14:textId="77777777" w:rsidR="008E6A72" w:rsidRPr="005167CB" w:rsidRDefault="008E6A72" w:rsidP="00C50705">
      <w:pPr>
        <w:numPr>
          <w:ilvl w:val="0"/>
          <w:numId w:val="82"/>
        </w:numPr>
        <w:spacing w:after="156" w:line="269" w:lineRule="auto"/>
        <w:ind w:hanging="427"/>
        <w:rPr>
          <w:rFonts w:ascii="Arial" w:hAnsi="Arial" w:cs="Arial"/>
          <w:sz w:val="21"/>
          <w:szCs w:val="21"/>
        </w:rPr>
      </w:pPr>
      <w:r w:rsidRPr="005167CB">
        <w:rPr>
          <w:rFonts w:ascii="Arial" w:hAnsi="Arial" w:cs="Arial"/>
          <w:sz w:val="21"/>
          <w:szCs w:val="21"/>
        </w:rPr>
        <w:t xml:space="preserve">WT-2 2014 – część I Mieszanki mineralno-asfaltowe. Wymagania Techniczne. Nawierzchnie asfaltowe na drogach krajowych.  </w:t>
      </w:r>
    </w:p>
    <w:p w14:paraId="27774375" w14:textId="77777777" w:rsidR="008E6A72" w:rsidRPr="005167CB" w:rsidRDefault="008E6A72" w:rsidP="00C50705">
      <w:pPr>
        <w:numPr>
          <w:ilvl w:val="0"/>
          <w:numId w:val="82"/>
        </w:numPr>
        <w:spacing w:after="156" w:line="269" w:lineRule="auto"/>
        <w:ind w:hanging="427"/>
        <w:rPr>
          <w:rFonts w:ascii="Arial" w:hAnsi="Arial" w:cs="Arial"/>
          <w:sz w:val="21"/>
          <w:szCs w:val="21"/>
        </w:rPr>
      </w:pPr>
      <w:r w:rsidRPr="005167CB">
        <w:rPr>
          <w:rFonts w:ascii="Arial" w:hAnsi="Arial" w:cs="Arial"/>
          <w:sz w:val="21"/>
          <w:szCs w:val="21"/>
        </w:rPr>
        <w:t xml:space="preserve">WT-2  2016 – część II Wykonanie warstw nawierzchni asfaltowych. Wymagania techniczne. </w:t>
      </w:r>
    </w:p>
    <w:p w14:paraId="256399E0" w14:textId="77777777" w:rsidR="008E6A72" w:rsidRPr="005167CB" w:rsidRDefault="008E6A72" w:rsidP="00C50705">
      <w:pPr>
        <w:numPr>
          <w:ilvl w:val="0"/>
          <w:numId w:val="82"/>
        </w:numPr>
        <w:spacing w:after="72" w:line="350" w:lineRule="auto"/>
        <w:ind w:hanging="427"/>
        <w:rPr>
          <w:rFonts w:ascii="Arial" w:hAnsi="Arial" w:cs="Arial"/>
          <w:sz w:val="21"/>
          <w:szCs w:val="21"/>
        </w:rPr>
      </w:pPr>
      <w:r w:rsidRPr="005167CB">
        <w:rPr>
          <w:rFonts w:ascii="Arial" w:hAnsi="Arial" w:cs="Arial"/>
          <w:sz w:val="21"/>
          <w:szCs w:val="21"/>
        </w:rPr>
        <w:lastRenderedPageBreak/>
        <w:t xml:space="preserve">Instrukcja laboratoryjnego badania sczepności międzywarstwowej warstw asfaltowych wg. metody Leutnera i wymagania techniczne sczepności” Politechnika Gdańska 2014. </w:t>
      </w:r>
    </w:p>
    <w:p w14:paraId="7912ECF4" w14:textId="77777777" w:rsidR="008E6A72" w:rsidRPr="005167CB" w:rsidRDefault="008E6A72" w:rsidP="008E6A72">
      <w:pPr>
        <w:spacing w:after="72" w:line="350" w:lineRule="auto"/>
        <w:rPr>
          <w:rFonts w:ascii="Arial" w:hAnsi="Arial" w:cs="Arial"/>
          <w:sz w:val="21"/>
          <w:szCs w:val="21"/>
        </w:rPr>
      </w:pPr>
      <w:r w:rsidRPr="005167CB">
        <w:rPr>
          <w:rFonts w:ascii="Arial" w:hAnsi="Arial" w:cs="Arial"/>
          <w:sz w:val="21"/>
          <w:szCs w:val="21"/>
        </w:rPr>
        <w:t>8.</w:t>
      </w:r>
      <w:r w:rsidRPr="005167CB">
        <w:rPr>
          <w:rFonts w:ascii="Arial" w:eastAsia="Arial" w:hAnsi="Arial" w:cs="Arial"/>
          <w:sz w:val="21"/>
          <w:szCs w:val="21"/>
        </w:rPr>
        <w:t xml:space="preserve"> </w:t>
      </w:r>
      <w:r w:rsidRPr="005167CB">
        <w:rPr>
          <w:rFonts w:ascii="Arial" w:hAnsi="Arial" w:cs="Arial"/>
          <w:sz w:val="21"/>
          <w:szCs w:val="21"/>
        </w:rPr>
        <w:t xml:space="preserve">Instrukcja DP-T 14 Ocena jakości na drogach krajowych. Część I-Roboty drogowe. </w:t>
      </w:r>
    </w:p>
    <w:p w14:paraId="661950E3" w14:textId="77777777" w:rsidR="008E6A72" w:rsidRPr="005167CB" w:rsidRDefault="008E6A72" w:rsidP="008E6A72">
      <w:pPr>
        <w:pStyle w:val="Tekstpodstawowy"/>
        <w:rPr>
          <w:rFonts w:ascii="Arial" w:hAnsi="Arial" w:cs="Arial"/>
          <w:sz w:val="21"/>
          <w:szCs w:val="21"/>
        </w:rPr>
      </w:pPr>
      <w:r w:rsidRPr="005167CB">
        <w:rPr>
          <w:rFonts w:ascii="Arial" w:hAnsi="Arial" w:cs="Arial"/>
          <w:sz w:val="21"/>
          <w:szCs w:val="21"/>
        </w:rPr>
        <w:t>9.</w:t>
      </w:r>
      <w:r w:rsidRPr="005167CB">
        <w:rPr>
          <w:rFonts w:ascii="Arial" w:eastAsia="Arial" w:hAnsi="Arial" w:cs="Arial"/>
          <w:sz w:val="21"/>
          <w:szCs w:val="21"/>
        </w:rPr>
        <w:t xml:space="preserve"> </w:t>
      </w:r>
      <w:r w:rsidRPr="005167CB">
        <w:rPr>
          <w:rFonts w:ascii="Arial" w:hAnsi="Arial" w:cs="Arial"/>
          <w:sz w:val="21"/>
          <w:szCs w:val="21"/>
        </w:rPr>
        <w:t>Projekt RID I/6 Wykorzystanie materiałów pochodzących z recyklingu: Załącznik nr 9.2.1, Załącznik nr 9.2.2, Załącznik nr 9.2.3.</w:t>
      </w:r>
    </w:p>
    <w:p w14:paraId="7441053B" w14:textId="77777777" w:rsidR="008E6A72" w:rsidRPr="005167CB" w:rsidRDefault="008E6A72" w:rsidP="008E6A72">
      <w:pPr>
        <w:pStyle w:val="Tekstpodstawowy"/>
        <w:rPr>
          <w:rFonts w:ascii="Arial" w:hAnsi="Arial" w:cs="Arial"/>
          <w:sz w:val="21"/>
          <w:szCs w:val="21"/>
        </w:rPr>
      </w:pPr>
    </w:p>
    <w:p w14:paraId="7D72906E" w14:textId="77777777" w:rsidR="008E6A72" w:rsidRPr="005167CB" w:rsidRDefault="008E6A72" w:rsidP="008E6A72">
      <w:pPr>
        <w:pStyle w:val="Tekstpodstawowy"/>
        <w:rPr>
          <w:rFonts w:ascii="Arial" w:hAnsi="Arial" w:cs="Arial"/>
          <w:sz w:val="21"/>
          <w:szCs w:val="21"/>
        </w:rPr>
      </w:pPr>
    </w:p>
    <w:p w14:paraId="2F1BD0A9" w14:textId="77777777" w:rsidR="008E6A72" w:rsidRPr="005167CB" w:rsidRDefault="008E6A72" w:rsidP="008E6A72">
      <w:pPr>
        <w:pStyle w:val="Tekstpodstawowy"/>
        <w:rPr>
          <w:rFonts w:ascii="Arial" w:hAnsi="Arial" w:cs="Arial"/>
          <w:sz w:val="21"/>
          <w:szCs w:val="21"/>
        </w:rPr>
      </w:pPr>
    </w:p>
    <w:p w14:paraId="5920B13E" w14:textId="77777777" w:rsidR="008E6A72" w:rsidRPr="005167CB" w:rsidRDefault="008E6A72" w:rsidP="008E6A72">
      <w:pPr>
        <w:pStyle w:val="Tekstpodstawowy"/>
        <w:rPr>
          <w:rFonts w:ascii="Arial" w:hAnsi="Arial" w:cs="Arial"/>
          <w:sz w:val="21"/>
          <w:szCs w:val="21"/>
        </w:rPr>
      </w:pPr>
    </w:p>
    <w:p w14:paraId="563C8D29" w14:textId="77777777" w:rsidR="008E6A72" w:rsidRPr="005167CB" w:rsidRDefault="008E6A72" w:rsidP="008E6A72">
      <w:pPr>
        <w:pStyle w:val="Tekstpodstawowy"/>
        <w:rPr>
          <w:rFonts w:ascii="Arial" w:hAnsi="Arial" w:cs="Arial"/>
          <w:sz w:val="21"/>
          <w:szCs w:val="21"/>
        </w:rPr>
      </w:pPr>
    </w:p>
    <w:p w14:paraId="6C003E7A" w14:textId="77777777" w:rsidR="008E6A72" w:rsidRPr="005167CB" w:rsidRDefault="008E6A72" w:rsidP="008E6A72">
      <w:pPr>
        <w:pStyle w:val="Tekstpodstawowy"/>
        <w:rPr>
          <w:rFonts w:ascii="Arial" w:hAnsi="Arial" w:cs="Arial"/>
          <w:sz w:val="21"/>
          <w:szCs w:val="21"/>
        </w:rPr>
      </w:pPr>
    </w:p>
    <w:p w14:paraId="6069AD54" w14:textId="77777777" w:rsidR="008E6A72" w:rsidRPr="005167CB" w:rsidRDefault="008E6A72" w:rsidP="008E6A72">
      <w:pPr>
        <w:pStyle w:val="Tekstpodstawowy"/>
        <w:rPr>
          <w:rFonts w:ascii="Arial" w:hAnsi="Arial" w:cs="Arial"/>
          <w:sz w:val="21"/>
          <w:szCs w:val="21"/>
        </w:rPr>
      </w:pPr>
    </w:p>
    <w:p w14:paraId="512B55A4" w14:textId="77777777" w:rsidR="008E6A72" w:rsidRPr="005167CB" w:rsidRDefault="008E6A72" w:rsidP="008E6A72">
      <w:pPr>
        <w:pStyle w:val="Tekstpodstawowy"/>
        <w:rPr>
          <w:rFonts w:ascii="Arial" w:hAnsi="Arial" w:cs="Arial"/>
          <w:sz w:val="21"/>
          <w:szCs w:val="21"/>
        </w:rPr>
      </w:pPr>
    </w:p>
    <w:p w14:paraId="06816486" w14:textId="77777777" w:rsidR="008E6A72" w:rsidRPr="005167CB" w:rsidRDefault="008E6A72" w:rsidP="008E6A72">
      <w:pPr>
        <w:pStyle w:val="Tekstpodstawowy"/>
        <w:rPr>
          <w:rFonts w:ascii="Arial" w:hAnsi="Arial" w:cs="Arial"/>
          <w:sz w:val="21"/>
          <w:szCs w:val="21"/>
        </w:rPr>
      </w:pPr>
    </w:p>
    <w:p w14:paraId="2CFA2A65" w14:textId="77777777" w:rsidR="008E6A72" w:rsidRPr="005167CB" w:rsidRDefault="008E6A72" w:rsidP="008E6A72">
      <w:pPr>
        <w:pStyle w:val="Tekstpodstawowy"/>
        <w:rPr>
          <w:rFonts w:ascii="Arial" w:hAnsi="Arial" w:cs="Arial"/>
          <w:sz w:val="21"/>
          <w:szCs w:val="21"/>
        </w:rPr>
      </w:pPr>
    </w:p>
    <w:p w14:paraId="143923A2" w14:textId="77777777" w:rsidR="008E6A72" w:rsidRPr="005167CB" w:rsidRDefault="008E6A72" w:rsidP="008E6A72">
      <w:pPr>
        <w:pStyle w:val="Tekstpodstawowy"/>
        <w:rPr>
          <w:rFonts w:ascii="Arial" w:hAnsi="Arial" w:cs="Arial"/>
          <w:sz w:val="21"/>
          <w:szCs w:val="21"/>
        </w:rPr>
      </w:pPr>
    </w:p>
    <w:p w14:paraId="6F18C781" w14:textId="77777777" w:rsidR="008E6A72" w:rsidRPr="005167CB" w:rsidRDefault="008E6A72" w:rsidP="008E6A72">
      <w:pPr>
        <w:pStyle w:val="Tekstpodstawowy"/>
        <w:rPr>
          <w:rFonts w:ascii="Arial" w:hAnsi="Arial" w:cs="Arial"/>
          <w:sz w:val="21"/>
          <w:szCs w:val="21"/>
        </w:rPr>
      </w:pPr>
    </w:p>
    <w:p w14:paraId="7CFA9EC2" w14:textId="77777777" w:rsidR="009F7F5F" w:rsidRPr="005167CB" w:rsidRDefault="009F7F5F" w:rsidP="008E6A72">
      <w:pPr>
        <w:pStyle w:val="Tekstpodstawowy"/>
        <w:rPr>
          <w:rFonts w:ascii="Arial" w:hAnsi="Arial" w:cs="Arial"/>
          <w:sz w:val="21"/>
          <w:szCs w:val="21"/>
        </w:rPr>
      </w:pPr>
    </w:p>
    <w:p w14:paraId="420BB702" w14:textId="77777777" w:rsidR="009F7F5F" w:rsidRPr="005167CB" w:rsidRDefault="009F7F5F" w:rsidP="008E6A72">
      <w:pPr>
        <w:pStyle w:val="Tekstpodstawowy"/>
        <w:rPr>
          <w:rFonts w:ascii="Arial" w:hAnsi="Arial" w:cs="Arial"/>
          <w:sz w:val="21"/>
          <w:szCs w:val="21"/>
        </w:rPr>
      </w:pPr>
    </w:p>
    <w:p w14:paraId="6E2B5A37" w14:textId="77777777" w:rsidR="009F7F5F" w:rsidRPr="005167CB" w:rsidRDefault="009F7F5F" w:rsidP="008E6A72">
      <w:pPr>
        <w:pStyle w:val="Tekstpodstawowy"/>
        <w:rPr>
          <w:rFonts w:ascii="Arial" w:hAnsi="Arial" w:cs="Arial"/>
          <w:sz w:val="21"/>
          <w:szCs w:val="21"/>
        </w:rPr>
      </w:pPr>
    </w:p>
    <w:p w14:paraId="3D25534E" w14:textId="77777777" w:rsidR="009F7F5F" w:rsidRPr="005167CB" w:rsidRDefault="009F7F5F" w:rsidP="008E6A72">
      <w:pPr>
        <w:pStyle w:val="Tekstpodstawowy"/>
        <w:rPr>
          <w:rFonts w:ascii="Arial" w:hAnsi="Arial" w:cs="Arial"/>
          <w:sz w:val="21"/>
          <w:szCs w:val="21"/>
        </w:rPr>
      </w:pPr>
    </w:p>
    <w:p w14:paraId="16876C15" w14:textId="77777777" w:rsidR="009F7F5F" w:rsidRPr="005167CB" w:rsidRDefault="009F7F5F" w:rsidP="008E6A72">
      <w:pPr>
        <w:pStyle w:val="Tekstpodstawowy"/>
        <w:rPr>
          <w:rFonts w:ascii="Arial" w:hAnsi="Arial" w:cs="Arial"/>
          <w:sz w:val="21"/>
          <w:szCs w:val="21"/>
        </w:rPr>
      </w:pPr>
    </w:p>
    <w:p w14:paraId="089CE40C" w14:textId="77777777" w:rsidR="009F7F5F" w:rsidRPr="005167CB" w:rsidRDefault="009F7F5F" w:rsidP="008E6A72">
      <w:pPr>
        <w:pStyle w:val="Tekstpodstawowy"/>
        <w:rPr>
          <w:rFonts w:ascii="Arial" w:hAnsi="Arial" w:cs="Arial"/>
          <w:sz w:val="21"/>
          <w:szCs w:val="21"/>
        </w:rPr>
      </w:pPr>
    </w:p>
    <w:p w14:paraId="478C4469" w14:textId="77777777" w:rsidR="009F7F5F" w:rsidRPr="005167CB" w:rsidRDefault="009F7F5F" w:rsidP="008E6A72">
      <w:pPr>
        <w:pStyle w:val="Tekstpodstawowy"/>
        <w:rPr>
          <w:rFonts w:ascii="Arial" w:hAnsi="Arial" w:cs="Arial"/>
          <w:sz w:val="21"/>
          <w:szCs w:val="21"/>
        </w:rPr>
      </w:pPr>
    </w:p>
    <w:p w14:paraId="279E1607" w14:textId="77777777" w:rsidR="009F7F5F" w:rsidRPr="005167CB" w:rsidRDefault="009F7F5F" w:rsidP="008E6A72">
      <w:pPr>
        <w:pStyle w:val="Tekstpodstawowy"/>
        <w:rPr>
          <w:rFonts w:ascii="Arial" w:hAnsi="Arial" w:cs="Arial"/>
          <w:sz w:val="21"/>
          <w:szCs w:val="21"/>
        </w:rPr>
      </w:pPr>
    </w:p>
    <w:p w14:paraId="356811CD" w14:textId="77777777" w:rsidR="009F7F5F" w:rsidRPr="005167CB" w:rsidRDefault="009F7F5F" w:rsidP="008E6A72">
      <w:pPr>
        <w:pStyle w:val="Tekstpodstawowy"/>
        <w:rPr>
          <w:rFonts w:ascii="Arial" w:hAnsi="Arial" w:cs="Arial"/>
          <w:sz w:val="21"/>
          <w:szCs w:val="21"/>
        </w:rPr>
      </w:pPr>
    </w:p>
    <w:p w14:paraId="5FA2625C" w14:textId="77777777" w:rsidR="009F7F5F" w:rsidRPr="005167CB" w:rsidRDefault="009F7F5F" w:rsidP="008E6A72">
      <w:pPr>
        <w:pStyle w:val="Tekstpodstawowy"/>
        <w:rPr>
          <w:rFonts w:ascii="Arial" w:hAnsi="Arial" w:cs="Arial"/>
          <w:sz w:val="21"/>
          <w:szCs w:val="21"/>
        </w:rPr>
      </w:pPr>
    </w:p>
    <w:p w14:paraId="01026BAB" w14:textId="77777777" w:rsidR="009F7F5F" w:rsidRPr="005167CB" w:rsidRDefault="009F7F5F" w:rsidP="008E6A72">
      <w:pPr>
        <w:pStyle w:val="Tekstpodstawowy"/>
        <w:rPr>
          <w:rFonts w:ascii="Arial" w:hAnsi="Arial" w:cs="Arial"/>
          <w:sz w:val="21"/>
          <w:szCs w:val="21"/>
        </w:rPr>
      </w:pPr>
    </w:p>
    <w:p w14:paraId="10EAED66" w14:textId="77777777" w:rsidR="009F7F5F" w:rsidRPr="005167CB" w:rsidRDefault="009F7F5F" w:rsidP="008E6A72">
      <w:pPr>
        <w:pStyle w:val="Tekstpodstawowy"/>
        <w:rPr>
          <w:rFonts w:ascii="Arial" w:hAnsi="Arial" w:cs="Arial"/>
          <w:sz w:val="21"/>
          <w:szCs w:val="21"/>
        </w:rPr>
      </w:pPr>
    </w:p>
    <w:p w14:paraId="268B8651" w14:textId="77777777" w:rsidR="009F7F5F" w:rsidRPr="005167CB" w:rsidRDefault="009F7F5F" w:rsidP="008E6A72">
      <w:pPr>
        <w:pStyle w:val="Tekstpodstawowy"/>
        <w:rPr>
          <w:rFonts w:ascii="Arial" w:hAnsi="Arial" w:cs="Arial"/>
          <w:sz w:val="21"/>
          <w:szCs w:val="21"/>
        </w:rPr>
      </w:pPr>
    </w:p>
    <w:p w14:paraId="6339BAAA" w14:textId="77777777" w:rsidR="009F7F5F" w:rsidRPr="005167CB" w:rsidRDefault="009F7F5F" w:rsidP="008E6A72">
      <w:pPr>
        <w:pStyle w:val="Tekstpodstawowy"/>
        <w:rPr>
          <w:rFonts w:ascii="Arial" w:hAnsi="Arial" w:cs="Arial"/>
          <w:sz w:val="21"/>
          <w:szCs w:val="21"/>
        </w:rPr>
      </w:pPr>
    </w:p>
    <w:p w14:paraId="7856EA1A" w14:textId="77777777" w:rsidR="009F7F5F" w:rsidRPr="005167CB" w:rsidRDefault="009F7F5F" w:rsidP="008E6A72">
      <w:pPr>
        <w:pStyle w:val="Tekstpodstawowy"/>
        <w:rPr>
          <w:rFonts w:ascii="Arial" w:hAnsi="Arial" w:cs="Arial"/>
          <w:sz w:val="21"/>
          <w:szCs w:val="21"/>
        </w:rPr>
      </w:pPr>
    </w:p>
    <w:p w14:paraId="2B3EAB68" w14:textId="77777777" w:rsidR="009F7F5F" w:rsidRPr="005167CB" w:rsidRDefault="009F7F5F" w:rsidP="008E6A72">
      <w:pPr>
        <w:pStyle w:val="Tekstpodstawowy"/>
        <w:rPr>
          <w:rFonts w:ascii="Arial" w:hAnsi="Arial" w:cs="Arial"/>
          <w:sz w:val="21"/>
          <w:szCs w:val="21"/>
        </w:rPr>
      </w:pPr>
    </w:p>
    <w:p w14:paraId="77D3F90C" w14:textId="77777777" w:rsidR="009F7F5F" w:rsidRPr="005167CB" w:rsidRDefault="009F7F5F" w:rsidP="008E6A72">
      <w:pPr>
        <w:pStyle w:val="Tekstpodstawowy"/>
        <w:rPr>
          <w:rFonts w:ascii="Arial" w:hAnsi="Arial" w:cs="Arial"/>
          <w:sz w:val="21"/>
          <w:szCs w:val="21"/>
        </w:rPr>
      </w:pPr>
    </w:p>
    <w:p w14:paraId="7AAF7E45" w14:textId="77777777" w:rsidR="009F7F5F" w:rsidRPr="005167CB" w:rsidRDefault="009F7F5F" w:rsidP="008E6A72">
      <w:pPr>
        <w:pStyle w:val="Tekstpodstawowy"/>
        <w:rPr>
          <w:rFonts w:ascii="Arial" w:hAnsi="Arial" w:cs="Arial"/>
          <w:sz w:val="21"/>
          <w:szCs w:val="21"/>
        </w:rPr>
      </w:pPr>
    </w:p>
    <w:p w14:paraId="4D4EE8C7" w14:textId="77777777" w:rsidR="009F7F5F" w:rsidRPr="005167CB" w:rsidRDefault="009F7F5F" w:rsidP="008E6A72">
      <w:pPr>
        <w:pStyle w:val="Tekstpodstawowy"/>
        <w:rPr>
          <w:rFonts w:ascii="Arial" w:hAnsi="Arial" w:cs="Arial"/>
          <w:sz w:val="21"/>
          <w:szCs w:val="21"/>
        </w:rPr>
      </w:pPr>
    </w:p>
    <w:p w14:paraId="5D7015D7" w14:textId="77777777" w:rsidR="009F7F5F" w:rsidRPr="005167CB" w:rsidRDefault="009F7F5F" w:rsidP="008E6A72">
      <w:pPr>
        <w:pStyle w:val="Tekstpodstawowy"/>
        <w:rPr>
          <w:rFonts w:ascii="Arial" w:hAnsi="Arial" w:cs="Arial"/>
          <w:sz w:val="21"/>
          <w:szCs w:val="21"/>
        </w:rPr>
      </w:pPr>
    </w:p>
    <w:p w14:paraId="7205262E" w14:textId="77777777" w:rsidR="009F7F5F" w:rsidRPr="005167CB" w:rsidRDefault="009F7F5F" w:rsidP="008E6A72">
      <w:pPr>
        <w:pStyle w:val="Tekstpodstawowy"/>
        <w:rPr>
          <w:rFonts w:ascii="Arial" w:hAnsi="Arial" w:cs="Arial"/>
          <w:sz w:val="21"/>
          <w:szCs w:val="21"/>
        </w:rPr>
      </w:pPr>
    </w:p>
    <w:p w14:paraId="4DEED699" w14:textId="77777777" w:rsidR="009F7F5F" w:rsidRPr="005167CB" w:rsidRDefault="009F7F5F" w:rsidP="008E6A72">
      <w:pPr>
        <w:pStyle w:val="Tekstpodstawowy"/>
        <w:rPr>
          <w:rFonts w:ascii="Arial" w:hAnsi="Arial" w:cs="Arial"/>
          <w:sz w:val="21"/>
          <w:szCs w:val="21"/>
        </w:rPr>
      </w:pPr>
    </w:p>
    <w:p w14:paraId="24AA8EE9" w14:textId="77777777" w:rsidR="008E6A72" w:rsidRPr="005167CB" w:rsidRDefault="008E6A72" w:rsidP="008E6A72">
      <w:pPr>
        <w:pStyle w:val="Tekstpodstawowy"/>
        <w:rPr>
          <w:rFonts w:ascii="Arial" w:hAnsi="Arial" w:cs="Arial"/>
          <w:sz w:val="21"/>
          <w:szCs w:val="21"/>
        </w:rPr>
      </w:pPr>
    </w:p>
    <w:p w14:paraId="3E393B9D" w14:textId="77777777" w:rsidR="008E6A72" w:rsidRPr="005167CB" w:rsidRDefault="008E6A72" w:rsidP="008E6A72">
      <w:pPr>
        <w:pStyle w:val="Tekstpodstawowy"/>
        <w:rPr>
          <w:rFonts w:ascii="Arial" w:hAnsi="Arial" w:cs="Arial"/>
          <w:sz w:val="21"/>
          <w:szCs w:val="21"/>
        </w:rPr>
      </w:pPr>
    </w:p>
    <w:p w14:paraId="34B0CE01" w14:textId="77777777" w:rsidR="008E6A72" w:rsidRPr="005167CB" w:rsidRDefault="008E6A72" w:rsidP="008E6A72">
      <w:pPr>
        <w:pStyle w:val="Tekstpodstawowy"/>
        <w:rPr>
          <w:rFonts w:ascii="Arial" w:hAnsi="Arial" w:cs="Arial"/>
          <w:sz w:val="21"/>
          <w:szCs w:val="21"/>
        </w:rPr>
      </w:pPr>
    </w:p>
    <w:p w14:paraId="7DDBB947" w14:textId="77777777" w:rsidR="008E6A72" w:rsidRPr="005167CB" w:rsidRDefault="008E6A72" w:rsidP="008E6A72">
      <w:pPr>
        <w:pStyle w:val="Tekstpodstawowy"/>
        <w:rPr>
          <w:rFonts w:ascii="Arial" w:hAnsi="Arial" w:cs="Arial"/>
          <w:sz w:val="21"/>
          <w:szCs w:val="21"/>
        </w:rPr>
      </w:pPr>
    </w:p>
    <w:p w14:paraId="715FCC7B" w14:textId="77777777" w:rsidR="008E6A72" w:rsidRPr="005167CB" w:rsidRDefault="008E6A72" w:rsidP="008E6A72">
      <w:pPr>
        <w:pStyle w:val="Tekstpodstawowy"/>
        <w:rPr>
          <w:rFonts w:ascii="Arial" w:hAnsi="Arial" w:cs="Arial"/>
          <w:sz w:val="21"/>
          <w:szCs w:val="21"/>
        </w:rPr>
      </w:pPr>
    </w:p>
    <w:p w14:paraId="033475E9" w14:textId="77777777" w:rsidR="008E6A72" w:rsidRPr="005167CB" w:rsidRDefault="008E6A72" w:rsidP="008E6A72">
      <w:pPr>
        <w:pStyle w:val="Tekstpodstawowy"/>
        <w:rPr>
          <w:rFonts w:ascii="Arial" w:hAnsi="Arial" w:cs="Arial"/>
          <w:sz w:val="21"/>
          <w:szCs w:val="21"/>
        </w:rPr>
      </w:pPr>
    </w:p>
    <w:p w14:paraId="0E9C1C6D" w14:textId="77777777" w:rsidR="008E6A72" w:rsidRPr="005167CB" w:rsidRDefault="008E6A72" w:rsidP="008E6A72">
      <w:pPr>
        <w:pStyle w:val="Tekstpodstawowy"/>
        <w:rPr>
          <w:rFonts w:ascii="Arial" w:hAnsi="Arial" w:cs="Arial"/>
          <w:sz w:val="21"/>
          <w:szCs w:val="21"/>
        </w:rPr>
      </w:pPr>
    </w:p>
    <w:p w14:paraId="15FB3E98" w14:textId="77777777" w:rsidR="008E6A72" w:rsidRPr="005167CB" w:rsidRDefault="008E6A72" w:rsidP="008E6A72">
      <w:pPr>
        <w:pStyle w:val="Tekstpodstawowy"/>
        <w:rPr>
          <w:rFonts w:ascii="Arial" w:hAnsi="Arial" w:cs="Arial"/>
          <w:sz w:val="21"/>
          <w:szCs w:val="21"/>
        </w:rPr>
      </w:pPr>
    </w:p>
    <w:p w14:paraId="629D1227" w14:textId="77777777" w:rsidR="008E6A72" w:rsidRPr="005167CB" w:rsidRDefault="008E6A72" w:rsidP="008E6A72">
      <w:pPr>
        <w:pStyle w:val="Tekstpodstawowy"/>
        <w:jc w:val="both"/>
        <w:rPr>
          <w:rFonts w:ascii="Arial" w:hAnsi="Arial" w:cs="Arial"/>
          <w:sz w:val="21"/>
          <w:szCs w:val="21"/>
        </w:rPr>
      </w:pPr>
    </w:p>
    <w:p w14:paraId="3ECE4034" w14:textId="77777777" w:rsidR="008E6A72" w:rsidRPr="005167CB" w:rsidRDefault="008E6A72" w:rsidP="008E6A72">
      <w:pPr>
        <w:pStyle w:val="Tekstpodstawowy"/>
        <w:jc w:val="both"/>
        <w:rPr>
          <w:rFonts w:ascii="Arial" w:hAnsi="Arial" w:cs="Arial"/>
          <w:sz w:val="21"/>
          <w:szCs w:val="21"/>
        </w:rPr>
      </w:pPr>
    </w:p>
    <w:p w14:paraId="0981E329" w14:textId="77777777" w:rsidR="008E6A72" w:rsidRPr="005167CB" w:rsidRDefault="008E6A72" w:rsidP="008E6A72">
      <w:pPr>
        <w:spacing w:line="120" w:lineRule="atLeast"/>
        <w:jc w:val="center"/>
        <w:rPr>
          <w:rFonts w:ascii="Arial" w:hAnsi="Arial" w:cs="Arial"/>
          <w:b/>
          <w:sz w:val="32"/>
        </w:rPr>
      </w:pPr>
      <w:r w:rsidRPr="005167CB">
        <w:rPr>
          <w:rFonts w:ascii="Arial" w:hAnsi="Arial" w:cs="Arial"/>
          <w:b/>
          <w:sz w:val="32"/>
        </w:rPr>
        <w:t xml:space="preserve">SPECYFIKACJA TECHNICZNA WYKONANIA </w:t>
      </w:r>
    </w:p>
    <w:p w14:paraId="56F44E52" w14:textId="77777777" w:rsidR="008E6A72" w:rsidRPr="005167CB" w:rsidRDefault="008E6A72" w:rsidP="008E6A72">
      <w:pPr>
        <w:spacing w:line="120" w:lineRule="atLeast"/>
        <w:jc w:val="center"/>
        <w:rPr>
          <w:rFonts w:ascii="Arial" w:hAnsi="Arial" w:cs="Arial"/>
          <w:b/>
          <w:sz w:val="32"/>
        </w:rPr>
      </w:pPr>
      <w:r w:rsidRPr="005167CB">
        <w:rPr>
          <w:rFonts w:ascii="Arial" w:hAnsi="Arial" w:cs="Arial"/>
          <w:b/>
          <w:sz w:val="32"/>
        </w:rPr>
        <w:t>I ODBIORU ROBÓT BUDOWLANYCH</w:t>
      </w:r>
    </w:p>
    <w:p w14:paraId="756D82FE" w14:textId="77777777" w:rsidR="008E6A72" w:rsidRPr="005167CB" w:rsidRDefault="008E6A72" w:rsidP="008E6A72">
      <w:pPr>
        <w:spacing w:line="120" w:lineRule="atLeast"/>
        <w:jc w:val="center"/>
        <w:rPr>
          <w:rFonts w:ascii="Arial" w:hAnsi="Arial" w:cs="Arial"/>
          <w:b/>
          <w:sz w:val="32"/>
        </w:rPr>
      </w:pPr>
    </w:p>
    <w:p w14:paraId="05473700" w14:textId="77777777" w:rsidR="008E6A72" w:rsidRPr="005167CB" w:rsidRDefault="008E6A72" w:rsidP="008E6A72">
      <w:pPr>
        <w:pStyle w:val="Nagwek1"/>
        <w:jc w:val="center"/>
        <w:rPr>
          <w:rFonts w:ascii="Arial" w:hAnsi="Arial" w:cs="Arial"/>
          <w:b/>
          <w:color w:val="auto"/>
        </w:rPr>
      </w:pPr>
      <w:r w:rsidRPr="005167CB">
        <w:rPr>
          <w:rFonts w:ascii="Arial" w:hAnsi="Arial" w:cs="Arial"/>
          <w:b/>
          <w:color w:val="auto"/>
        </w:rPr>
        <w:t>D-05.03.09</w:t>
      </w:r>
    </w:p>
    <w:p w14:paraId="18159DB2" w14:textId="77777777" w:rsidR="008E6A72" w:rsidRPr="005167CB" w:rsidRDefault="008E6A72" w:rsidP="008E6A72">
      <w:pPr>
        <w:pStyle w:val="Nagwek1"/>
        <w:jc w:val="center"/>
        <w:rPr>
          <w:rFonts w:ascii="Arial" w:hAnsi="Arial" w:cs="Arial"/>
          <w:b/>
          <w:color w:val="auto"/>
        </w:rPr>
      </w:pPr>
    </w:p>
    <w:p w14:paraId="104F6CF7" w14:textId="77777777" w:rsidR="008E6A72" w:rsidRPr="005167CB" w:rsidRDefault="008E6A72" w:rsidP="008E6A72">
      <w:pPr>
        <w:pStyle w:val="Nagwek1"/>
        <w:jc w:val="center"/>
        <w:rPr>
          <w:rFonts w:ascii="Arial" w:eastAsiaTheme="minorHAnsi" w:hAnsi="Arial" w:cs="Arial"/>
          <w:b/>
          <w:color w:val="auto"/>
          <w:szCs w:val="22"/>
        </w:rPr>
      </w:pPr>
    </w:p>
    <w:p w14:paraId="5213F527" w14:textId="0009B4D0" w:rsidR="008E6A72" w:rsidRPr="005167CB" w:rsidRDefault="005D1922" w:rsidP="008E6A72">
      <w:pPr>
        <w:tabs>
          <w:tab w:val="left" w:pos="0"/>
        </w:tabs>
        <w:suppressAutoHyphens/>
        <w:jc w:val="center"/>
        <w:rPr>
          <w:rFonts w:ascii="Arial" w:hAnsi="Arial" w:cs="Arial"/>
          <w:b/>
          <w:spacing w:val="-4"/>
          <w:sz w:val="28"/>
          <w:szCs w:val="28"/>
        </w:rPr>
      </w:pPr>
      <w:r w:rsidRPr="005167CB">
        <w:rPr>
          <w:rFonts w:ascii="Arial" w:hAnsi="Arial" w:cs="Arial"/>
          <w:b/>
          <w:sz w:val="32"/>
        </w:rPr>
        <w:t>Nawierzchnia podwójnie powierzchniowo utrwalana</w:t>
      </w:r>
      <w:r w:rsidR="008E6A72" w:rsidRPr="005167CB">
        <w:rPr>
          <w:rFonts w:ascii="Arial" w:hAnsi="Arial" w:cs="Arial"/>
          <w:b/>
          <w:sz w:val="32"/>
        </w:rPr>
        <w:t>.</w:t>
      </w:r>
    </w:p>
    <w:p w14:paraId="62B0C690" w14:textId="77777777" w:rsidR="008E6A72" w:rsidRPr="005167CB" w:rsidRDefault="008E6A72" w:rsidP="008E6A72">
      <w:pPr>
        <w:tabs>
          <w:tab w:val="left" w:pos="0"/>
        </w:tabs>
        <w:suppressAutoHyphens/>
        <w:jc w:val="both"/>
        <w:rPr>
          <w:rFonts w:ascii="Arial" w:hAnsi="Arial" w:cs="Arial"/>
          <w:b/>
          <w:spacing w:val="-4"/>
          <w:sz w:val="28"/>
          <w:szCs w:val="28"/>
        </w:rPr>
      </w:pPr>
    </w:p>
    <w:p w14:paraId="32BE63A5" w14:textId="77777777" w:rsidR="008E6A72" w:rsidRPr="005167CB" w:rsidRDefault="008E6A72" w:rsidP="008E6A72">
      <w:pPr>
        <w:tabs>
          <w:tab w:val="left" w:pos="0"/>
        </w:tabs>
        <w:suppressAutoHyphens/>
        <w:jc w:val="both"/>
        <w:rPr>
          <w:rFonts w:ascii="Arial" w:hAnsi="Arial" w:cs="Arial"/>
          <w:b/>
          <w:spacing w:val="-4"/>
          <w:sz w:val="28"/>
          <w:szCs w:val="28"/>
        </w:rPr>
      </w:pPr>
    </w:p>
    <w:p w14:paraId="4D0188E8" w14:textId="77777777" w:rsidR="008E6A72" w:rsidRPr="005167CB" w:rsidRDefault="008E6A72" w:rsidP="008E6A72">
      <w:pPr>
        <w:tabs>
          <w:tab w:val="left" w:pos="0"/>
        </w:tabs>
        <w:suppressAutoHyphens/>
        <w:jc w:val="both"/>
        <w:rPr>
          <w:rFonts w:ascii="Arial" w:hAnsi="Arial" w:cs="Arial"/>
          <w:b/>
          <w:spacing w:val="-4"/>
          <w:sz w:val="28"/>
          <w:szCs w:val="28"/>
        </w:rPr>
      </w:pPr>
    </w:p>
    <w:p w14:paraId="4EEE0F90" w14:textId="77777777" w:rsidR="008E6A72" w:rsidRPr="005167CB" w:rsidRDefault="008E6A72" w:rsidP="008E6A72">
      <w:pPr>
        <w:tabs>
          <w:tab w:val="left" w:pos="0"/>
        </w:tabs>
        <w:suppressAutoHyphens/>
        <w:jc w:val="both"/>
        <w:rPr>
          <w:rFonts w:ascii="Arial" w:hAnsi="Arial" w:cs="Arial"/>
          <w:b/>
          <w:spacing w:val="-4"/>
          <w:sz w:val="28"/>
          <w:szCs w:val="28"/>
        </w:rPr>
      </w:pPr>
    </w:p>
    <w:p w14:paraId="1DD7D4A4" w14:textId="77777777" w:rsidR="008E6A72" w:rsidRPr="005167CB" w:rsidRDefault="008E6A72" w:rsidP="008E6A72">
      <w:pPr>
        <w:tabs>
          <w:tab w:val="left" w:pos="0"/>
        </w:tabs>
        <w:suppressAutoHyphens/>
        <w:jc w:val="both"/>
        <w:rPr>
          <w:rFonts w:ascii="Arial" w:hAnsi="Arial" w:cs="Arial"/>
          <w:b/>
          <w:spacing w:val="-4"/>
          <w:sz w:val="28"/>
          <w:szCs w:val="28"/>
        </w:rPr>
      </w:pPr>
    </w:p>
    <w:p w14:paraId="7C055C6F" w14:textId="77777777" w:rsidR="008E6A72" w:rsidRPr="005167CB" w:rsidRDefault="008E6A72" w:rsidP="008E6A72">
      <w:pPr>
        <w:tabs>
          <w:tab w:val="left" w:pos="0"/>
        </w:tabs>
        <w:suppressAutoHyphens/>
        <w:jc w:val="both"/>
        <w:rPr>
          <w:rFonts w:ascii="Arial" w:hAnsi="Arial" w:cs="Arial"/>
          <w:b/>
          <w:spacing w:val="-4"/>
          <w:sz w:val="28"/>
          <w:szCs w:val="28"/>
        </w:rPr>
      </w:pPr>
    </w:p>
    <w:p w14:paraId="74B80BC0" w14:textId="77777777" w:rsidR="008E6A72" w:rsidRPr="005167CB" w:rsidRDefault="008E6A72" w:rsidP="008E6A72">
      <w:pPr>
        <w:tabs>
          <w:tab w:val="left" w:pos="0"/>
        </w:tabs>
        <w:suppressAutoHyphens/>
        <w:jc w:val="both"/>
        <w:rPr>
          <w:rFonts w:ascii="Arial" w:hAnsi="Arial" w:cs="Arial"/>
          <w:b/>
          <w:spacing w:val="-4"/>
          <w:sz w:val="28"/>
          <w:szCs w:val="28"/>
        </w:rPr>
      </w:pPr>
    </w:p>
    <w:p w14:paraId="7CAB9082" w14:textId="77777777" w:rsidR="005D1922" w:rsidRPr="005167CB" w:rsidRDefault="005D1922" w:rsidP="008E6A72">
      <w:pPr>
        <w:tabs>
          <w:tab w:val="left" w:pos="0"/>
        </w:tabs>
        <w:suppressAutoHyphens/>
        <w:jc w:val="both"/>
        <w:rPr>
          <w:rFonts w:ascii="Arial" w:hAnsi="Arial" w:cs="Arial"/>
          <w:b/>
          <w:spacing w:val="-4"/>
          <w:sz w:val="28"/>
          <w:szCs w:val="28"/>
        </w:rPr>
      </w:pPr>
    </w:p>
    <w:p w14:paraId="53A7C7A6" w14:textId="77777777" w:rsidR="008E6A72" w:rsidRPr="005167CB" w:rsidRDefault="008E6A72" w:rsidP="008E6A72">
      <w:pPr>
        <w:tabs>
          <w:tab w:val="left" w:pos="0"/>
        </w:tabs>
        <w:suppressAutoHyphens/>
        <w:jc w:val="both"/>
        <w:rPr>
          <w:rFonts w:ascii="Arial" w:hAnsi="Arial" w:cs="Arial"/>
          <w:b/>
          <w:spacing w:val="-4"/>
          <w:sz w:val="28"/>
          <w:szCs w:val="28"/>
        </w:rPr>
      </w:pPr>
    </w:p>
    <w:p w14:paraId="66A311BB" w14:textId="77777777" w:rsidR="008E6A72" w:rsidRPr="005167CB" w:rsidRDefault="008E6A72" w:rsidP="008E6A72">
      <w:pPr>
        <w:tabs>
          <w:tab w:val="left" w:pos="0"/>
        </w:tabs>
        <w:suppressAutoHyphens/>
        <w:jc w:val="both"/>
        <w:rPr>
          <w:rFonts w:ascii="Arial" w:hAnsi="Arial" w:cs="Arial"/>
          <w:b/>
          <w:spacing w:val="-4"/>
          <w:sz w:val="28"/>
          <w:szCs w:val="28"/>
        </w:rPr>
      </w:pPr>
    </w:p>
    <w:p w14:paraId="18EC1864" w14:textId="77777777" w:rsidR="008E6A72" w:rsidRPr="005167CB" w:rsidRDefault="008E6A72" w:rsidP="008E6A72">
      <w:pPr>
        <w:tabs>
          <w:tab w:val="left" w:pos="0"/>
        </w:tabs>
        <w:suppressAutoHyphens/>
        <w:jc w:val="both"/>
        <w:rPr>
          <w:rFonts w:ascii="Arial" w:hAnsi="Arial" w:cs="Arial"/>
          <w:b/>
          <w:spacing w:val="-4"/>
          <w:sz w:val="28"/>
          <w:szCs w:val="28"/>
        </w:rPr>
      </w:pPr>
    </w:p>
    <w:p w14:paraId="3470658F" w14:textId="77777777" w:rsidR="008E6A72" w:rsidRPr="005167CB" w:rsidRDefault="008E6A72" w:rsidP="00C50705">
      <w:pPr>
        <w:pStyle w:val="Akapitzlist"/>
        <w:numPr>
          <w:ilvl w:val="0"/>
          <w:numId w:val="84"/>
        </w:num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lastRenderedPageBreak/>
        <w:t>Wst</w:t>
      </w:r>
      <w:r w:rsidRPr="005167CB">
        <w:rPr>
          <w:rFonts w:ascii="Arial" w:eastAsia="TimesNewRoman,Bold" w:hAnsi="Arial" w:cs="Arial"/>
          <w:b/>
          <w:bCs/>
          <w:sz w:val="21"/>
          <w:szCs w:val="21"/>
        </w:rPr>
        <w:t>ę</w:t>
      </w:r>
      <w:r w:rsidRPr="005167CB">
        <w:rPr>
          <w:rFonts w:ascii="Arial" w:hAnsi="Arial" w:cs="Arial"/>
          <w:b/>
          <w:bCs/>
          <w:sz w:val="21"/>
          <w:szCs w:val="21"/>
        </w:rPr>
        <w:t>p</w:t>
      </w:r>
    </w:p>
    <w:p w14:paraId="56F4DF63" w14:textId="77777777" w:rsidR="008E6A72" w:rsidRPr="005167CB" w:rsidRDefault="008E6A72" w:rsidP="008E6A72">
      <w:pPr>
        <w:autoSpaceDE w:val="0"/>
        <w:autoSpaceDN w:val="0"/>
        <w:adjustRightInd w:val="0"/>
        <w:spacing w:after="0" w:line="240" w:lineRule="auto"/>
        <w:ind w:left="360"/>
        <w:rPr>
          <w:rFonts w:ascii="Arial" w:hAnsi="Arial" w:cs="Arial"/>
          <w:b/>
          <w:bCs/>
          <w:sz w:val="21"/>
          <w:szCs w:val="21"/>
        </w:rPr>
      </w:pPr>
    </w:p>
    <w:p w14:paraId="0B2ABAE6"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1.1. Przedmiot SST</w:t>
      </w:r>
    </w:p>
    <w:p w14:paraId="0150CC8B" w14:textId="5BB12426"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 xml:space="preserve">Przedmiotem niniejszej SST są wymagania dotyczące wykonania i odbioru robót związanych </w:t>
      </w:r>
      <w:r w:rsidRPr="005167CB">
        <w:rPr>
          <w:rFonts w:ascii="Arial" w:hAnsi="Arial" w:cs="Arial"/>
          <w:sz w:val="21"/>
          <w:szCs w:val="21"/>
        </w:rPr>
        <w:br/>
        <w:t xml:space="preserve">z wykonaniem remontu </w:t>
      </w:r>
      <w:r w:rsidR="009F7F5F" w:rsidRPr="005167CB">
        <w:rPr>
          <w:rFonts w:ascii="Arial" w:hAnsi="Arial" w:cs="Arial"/>
          <w:sz w:val="21"/>
          <w:szCs w:val="21"/>
        </w:rPr>
        <w:t>drogi gminnej „</w:t>
      </w:r>
      <w:r w:rsidR="005167CB" w:rsidRPr="005167CB">
        <w:rPr>
          <w:rFonts w:ascii="Arial" w:hAnsi="Arial" w:cs="Arial"/>
          <w:sz w:val="21"/>
          <w:szCs w:val="21"/>
        </w:rPr>
        <w:t>Glew - Łesiska</w:t>
      </w:r>
      <w:r w:rsidR="009F7F5F" w:rsidRPr="005167CB">
        <w:rPr>
          <w:rFonts w:ascii="Arial" w:hAnsi="Arial" w:cs="Arial"/>
          <w:sz w:val="21"/>
          <w:szCs w:val="21"/>
        </w:rPr>
        <w:t>” nr 160 5</w:t>
      </w:r>
      <w:r w:rsidR="005167CB" w:rsidRPr="005167CB">
        <w:rPr>
          <w:rFonts w:ascii="Arial" w:hAnsi="Arial" w:cs="Arial"/>
          <w:sz w:val="21"/>
          <w:szCs w:val="21"/>
        </w:rPr>
        <w:t>14</w:t>
      </w:r>
      <w:r w:rsidR="009F7F5F" w:rsidRPr="005167CB">
        <w:rPr>
          <w:rFonts w:ascii="Arial" w:hAnsi="Arial" w:cs="Arial"/>
          <w:sz w:val="21"/>
          <w:szCs w:val="21"/>
        </w:rPr>
        <w:t>K od km 0+000 do km 0+5</w:t>
      </w:r>
      <w:r w:rsidR="005167CB" w:rsidRPr="005167CB">
        <w:rPr>
          <w:rFonts w:ascii="Arial" w:hAnsi="Arial" w:cs="Arial"/>
          <w:sz w:val="21"/>
          <w:szCs w:val="21"/>
        </w:rPr>
        <w:t>4</w:t>
      </w:r>
      <w:r w:rsidR="009F7F5F" w:rsidRPr="005167CB">
        <w:rPr>
          <w:rFonts w:ascii="Arial" w:hAnsi="Arial" w:cs="Arial"/>
          <w:sz w:val="21"/>
          <w:szCs w:val="21"/>
        </w:rPr>
        <w:t xml:space="preserve">0 </w:t>
      </w:r>
      <w:r w:rsidR="009F7F5F" w:rsidRPr="005167CB">
        <w:rPr>
          <w:rFonts w:ascii="Arial" w:hAnsi="Arial" w:cs="Arial"/>
          <w:sz w:val="21"/>
          <w:szCs w:val="21"/>
        </w:rPr>
        <w:br/>
        <w:t>w m. Koniusza</w:t>
      </w:r>
      <w:r w:rsidRPr="005167CB">
        <w:rPr>
          <w:rFonts w:ascii="Arial" w:hAnsi="Arial" w:cs="Arial"/>
          <w:sz w:val="21"/>
          <w:szCs w:val="21"/>
        </w:rPr>
        <w:t>.</w:t>
      </w:r>
    </w:p>
    <w:p w14:paraId="13C3B2D0"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55AF7F86"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1.2. Zakres stosowania SST</w:t>
      </w:r>
    </w:p>
    <w:p w14:paraId="48BC123B"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SST jest dokumentem przetargowym i kontraktowym przy zlecaniu i realizacji robót wymienionych w pkt 1.1.</w:t>
      </w:r>
    </w:p>
    <w:p w14:paraId="72143BCB"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0D46DD33"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1.3. Zakres robót obj</w:t>
      </w:r>
      <w:r w:rsidRPr="005167CB">
        <w:rPr>
          <w:rFonts w:ascii="Arial" w:eastAsia="TimesNewRoman,Bold" w:hAnsi="Arial" w:cs="Arial"/>
          <w:b/>
          <w:bCs/>
          <w:sz w:val="21"/>
          <w:szCs w:val="21"/>
        </w:rPr>
        <w:t>ę</w:t>
      </w:r>
      <w:r w:rsidRPr="005167CB">
        <w:rPr>
          <w:rFonts w:ascii="Arial" w:hAnsi="Arial" w:cs="Arial"/>
          <w:b/>
          <w:bCs/>
          <w:sz w:val="21"/>
          <w:szCs w:val="21"/>
        </w:rPr>
        <w:t>tych SST</w:t>
      </w:r>
    </w:p>
    <w:p w14:paraId="72A0AA24" w14:textId="7B7D9E14"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Zakres robót obj</w:t>
      </w:r>
      <w:r w:rsidRPr="005167CB">
        <w:rPr>
          <w:rFonts w:ascii="Arial" w:eastAsia="TimesNewRoman" w:hAnsi="Arial" w:cs="Arial"/>
          <w:sz w:val="21"/>
          <w:szCs w:val="21"/>
        </w:rPr>
        <w:t>ę</w:t>
      </w:r>
      <w:r w:rsidRPr="005167CB">
        <w:rPr>
          <w:rFonts w:ascii="Arial" w:hAnsi="Arial" w:cs="Arial"/>
          <w:sz w:val="21"/>
          <w:szCs w:val="21"/>
        </w:rPr>
        <w:t>tych niniejsz</w:t>
      </w:r>
      <w:r w:rsidRPr="005167CB">
        <w:rPr>
          <w:rFonts w:ascii="Arial" w:eastAsia="TimesNewRoman" w:hAnsi="Arial" w:cs="Arial"/>
          <w:sz w:val="21"/>
          <w:szCs w:val="21"/>
        </w:rPr>
        <w:t xml:space="preserve">ą </w:t>
      </w:r>
      <w:r w:rsidRPr="005167CB">
        <w:rPr>
          <w:rFonts w:ascii="Arial" w:hAnsi="Arial" w:cs="Arial"/>
          <w:sz w:val="21"/>
          <w:szCs w:val="21"/>
        </w:rPr>
        <w:t xml:space="preserve">SST obejmuje wykonanie podwójnego powierzchniowego utrwalenia pobocza w ciągu drogi </w:t>
      </w:r>
      <w:r w:rsidR="009F7F5F" w:rsidRPr="005167CB">
        <w:rPr>
          <w:rFonts w:ascii="Arial" w:hAnsi="Arial" w:cs="Arial"/>
          <w:sz w:val="21"/>
          <w:szCs w:val="21"/>
        </w:rPr>
        <w:t>gminnej</w:t>
      </w:r>
      <w:r w:rsidRPr="005167CB">
        <w:rPr>
          <w:rFonts w:ascii="Arial" w:hAnsi="Arial" w:cs="Arial"/>
          <w:sz w:val="21"/>
          <w:szCs w:val="21"/>
        </w:rPr>
        <w:t xml:space="preserve"> </w:t>
      </w:r>
      <w:r w:rsidR="009F7F5F" w:rsidRPr="005167CB">
        <w:rPr>
          <w:rFonts w:ascii="Arial" w:hAnsi="Arial" w:cs="Arial"/>
          <w:sz w:val="21"/>
          <w:szCs w:val="21"/>
        </w:rPr>
        <w:t>nr 160 527K</w:t>
      </w:r>
      <w:r w:rsidRPr="005167CB">
        <w:rPr>
          <w:rFonts w:ascii="Arial" w:hAnsi="Arial" w:cs="Arial"/>
          <w:sz w:val="21"/>
          <w:szCs w:val="21"/>
        </w:rPr>
        <w:t>.</w:t>
      </w:r>
    </w:p>
    <w:p w14:paraId="18AC2543"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1F1E2A52"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1.4. Okre</w:t>
      </w:r>
      <w:r w:rsidRPr="005167CB">
        <w:rPr>
          <w:rFonts w:ascii="Arial" w:eastAsia="TimesNewRoman,Bold" w:hAnsi="Arial" w:cs="Arial"/>
          <w:b/>
          <w:bCs/>
          <w:sz w:val="21"/>
          <w:szCs w:val="21"/>
        </w:rPr>
        <w:t>ś</w:t>
      </w:r>
      <w:r w:rsidRPr="005167CB">
        <w:rPr>
          <w:rFonts w:ascii="Arial" w:hAnsi="Arial" w:cs="Arial"/>
          <w:b/>
          <w:bCs/>
          <w:sz w:val="21"/>
          <w:szCs w:val="21"/>
        </w:rPr>
        <w:t>lenia podstawowe</w:t>
      </w:r>
    </w:p>
    <w:p w14:paraId="634A615B"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3785CA88" w14:textId="77777777" w:rsidR="008E6A72" w:rsidRPr="005167CB" w:rsidRDefault="008E6A72" w:rsidP="008E6A72">
      <w:pPr>
        <w:framePr w:hSpace="141" w:wrap="around" w:vAnchor="text" w:hAnchor="page" w:x="6527" w:y="1"/>
        <w:rPr>
          <w:rFonts w:ascii="Arial" w:hAnsi="Arial" w:cs="Arial"/>
        </w:rPr>
      </w:pPr>
    </w:p>
    <w:p w14:paraId="22B7A185"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noProof/>
        </w:rPr>
        <w:drawing>
          <wp:inline distT="0" distB="0" distL="0" distR="0" wp14:anchorId="3CFCF612" wp14:editId="4F78D8B2">
            <wp:extent cx="1379220" cy="426114"/>
            <wp:effectExtent l="0" t="0" r="0" b="0"/>
            <wp:docPr id="4" name="Obraz 4" descr="Obraz zawierający map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mapa, tekst&#10;&#10;Opis wygenerowany automatyczni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9316" b="9858"/>
                    <a:stretch/>
                  </pic:blipFill>
                  <pic:spPr bwMode="auto">
                    <a:xfrm>
                      <a:off x="0" y="0"/>
                      <a:ext cx="1719363" cy="531202"/>
                    </a:xfrm>
                    <a:prstGeom prst="rect">
                      <a:avLst/>
                    </a:prstGeom>
                    <a:noFill/>
                    <a:ln>
                      <a:noFill/>
                    </a:ln>
                    <a:extLst>
                      <a:ext uri="{53640926-AAD7-44D8-BBD7-CCE9431645EC}">
                        <a14:shadowObscured xmlns:a14="http://schemas.microsoft.com/office/drawing/2010/main"/>
                      </a:ext>
                    </a:extLst>
                  </pic:spPr>
                </pic:pic>
              </a:graphicData>
            </a:graphic>
          </wp:inline>
        </w:drawing>
      </w:r>
      <w:r w:rsidRPr="005167CB">
        <w:rPr>
          <w:rFonts w:ascii="Arial" w:hAnsi="Arial" w:cs="Arial"/>
          <w:b/>
          <w:bCs/>
          <w:sz w:val="21"/>
          <w:szCs w:val="21"/>
        </w:rPr>
        <w:br w:type="textWrapping" w:clear="all"/>
      </w:r>
    </w:p>
    <w:p w14:paraId="79BC242F"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b/>
          <w:bCs/>
          <w:sz w:val="21"/>
          <w:szCs w:val="21"/>
        </w:rPr>
        <w:t xml:space="preserve">1.4.1. </w:t>
      </w:r>
      <w:r w:rsidRPr="005167CB">
        <w:rPr>
          <w:rFonts w:ascii="Arial" w:hAnsi="Arial" w:cs="Arial"/>
          <w:sz w:val="21"/>
          <w:szCs w:val="21"/>
        </w:rPr>
        <w:t>Pojedyncze powierzchniowe utrwalenie nawierzchni jest zabiegiem utrzymaniowym polegaj</w:t>
      </w:r>
      <w:r w:rsidRPr="005167CB">
        <w:rPr>
          <w:rFonts w:ascii="Arial" w:eastAsia="TimesNewRoman" w:hAnsi="Arial" w:cs="Arial"/>
          <w:sz w:val="21"/>
          <w:szCs w:val="21"/>
        </w:rPr>
        <w:t>ą</w:t>
      </w:r>
      <w:r w:rsidRPr="005167CB">
        <w:rPr>
          <w:rFonts w:ascii="Arial" w:hAnsi="Arial" w:cs="Arial"/>
          <w:sz w:val="21"/>
          <w:szCs w:val="21"/>
        </w:rPr>
        <w:t>cym na kolejnym rozło</w:t>
      </w:r>
      <w:r w:rsidRPr="005167CB">
        <w:rPr>
          <w:rFonts w:ascii="Arial" w:eastAsia="TimesNewRoman" w:hAnsi="Arial" w:cs="Arial"/>
          <w:sz w:val="21"/>
          <w:szCs w:val="21"/>
        </w:rPr>
        <w:t>ż</w:t>
      </w:r>
      <w:r w:rsidRPr="005167CB">
        <w:rPr>
          <w:rFonts w:ascii="Arial" w:hAnsi="Arial" w:cs="Arial"/>
          <w:sz w:val="21"/>
          <w:szCs w:val="21"/>
        </w:rPr>
        <w:t>eniu:</w:t>
      </w:r>
    </w:p>
    <w:p w14:paraId="41C51A1B" w14:textId="77777777" w:rsidR="008E6A72" w:rsidRPr="005167CB" w:rsidRDefault="008E6A72" w:rsidP="00C50705">
      <w:pPr>
        <w:numPr>
          <w:ilvl w:val="0"/>
          <w:numId w:val="83"/>
        </w:numPr>
        <w:overflowPunct w:val="0"/>
        <w:autoSpaceDE w:val="0"/>
        <w:autoSpaceDN w:val="0"/>
        <w:adjustRightInd w:val="0"/>
        <w:spacing w:after="0" w:line="240" w:lineRule="auto"/>
        <w:textAlignment w:val="baseline"/>
        <w:rPr>
          <w:rFonts w:ascii="Arial" w:hAnsi="Arial" w:cs="Arial"/>
        </w:rPr>
      </w:pPr>
      <w:r w:rsidRPr="005167CB">
        <w:rPr>
          <w:rFonts w:ascii="Arial" w:hAnsi="Arial" w:cs="Arial"/>
        </w:rPr>
        <w:t>warstwy lepiszcza,</w:t>
      </w:r>
      <w:r w:rsidRPr="005167CB">
        <w:rPr>
          <w:rFonts w:ascii="Arial" w:hAnsi="Arial" w:cs="Arial"/>
        </w:rPr>
        <w:tab/>
      </w:r>
      <w:r w:rsidRPr="005167CB">
        <w:rPr>
          <w:rFonts w:ascii="Arial" w:hAnsi="Arial" w:cs="Arial"/>
        </w:rPr>
        <w:tab/>
      </w:r>
      <w:r w:rsidRPr="005167CB">
        <w:rPr>
          <w:rFonts w:ascii="Arial" w:hAnsi="Arial" w:cs="Arial"/>
        </w:rPr>
        <w:tab/>
      </w:r>
    </w:p>
    <w:p w14:paraId="4187618A" w14:textId="77777777" w:rsidR="008E6A72" w:rsidRPr="005167CB" w:rsidRDefault="008E6A72" w:rsidP="00C50705">
      <w:pPr>
        <w:numPr>
          <w:ilvl w:val="0"/>
          <w:numId w:val="83"/>
        </w:numPr>
        <w:overflowPunct w:val="0"/>
        <w:autoSpaceDE w:val="0"/>
        <w:autoSpaceDN w:val="0"/>
        <w:adjustRightInd w:val="0"/>
        <w:spacing w:after="0" w:line="240" w:lineRule="auto"/>
        <w:textAlignment w:val="baseline"/>
        <w:rPr>
          <w:rFonts w:ascii="Arial" w:hAnsi="Arial" w:cs="Arial"/>
        </w:rPr>
      </w:pPr>
      <w:r w:rsidRPr="005167CB">
        <w:rPr>
          <w:rFonts w:ascii="Arial" w:hAnsi="Arial" w:cs="Arial"/>
        </w:rPr>
        <w:t>warstwy kruszywa,</w:t>
      </w:r>
    </w:p>
    <w:p w14:paraId="01B5BBE9" w14:textId="77777777" w:rsidR="008E6A72" w:rsidRPr="005167CB" w:rsidRDefault="008E6A72" w:rsidP="00C50705">
      <w:pPr>
        <w:numPr>
          <w:ilvl w:val="0"/>
          <w:numId w:val="83"/>
        </w:numPr>
        <w:overflowPunct w:val="0"/>
        <w:autoSpaceDE w:val="0"/>
        <w:autoSpaceDN w:val="0"/>
        <w:adjustRightInd w:val="0"/>
        <w:spacing w:after="0" w:line="240" w:lineRule="auto"/>
        <w:textAlignment w:val="baseline"/>
        <w:rPr>
          <w:rFonts w:ascii="Arial" w:hAnsi="Arial" w:cs="Arial"/>
        </w:rPr>
      </w:pPr>
      <w:r w:rsidRPr="005167CB">
        <w:rPr>
          <w:rFonts w:ascii="Arial" w:hAnsi="Arial" w:cs="Arial"/>
        </w:rPr>
        <w:t>drugiej warstwy lepiszcza,</w:t>
      </w:r>
    </w:p>
    <w:p w14:paraId="33F685C7" w14:textId="77777777" w:rsidR="008E6A72" w:rsidRPr="005167CB" w:rsidRDefault="008E6A72" w:rsidP="00C50705">
      <w:pPr>
        <w:numPr>
          <w:ilvl w:val="0"/>
          <w:numId w:val="83"/>
        </w:numPr>
        <w:overflowPunct w:val="0"/>
        <w:autoSpaceDE w:val="0"/>
        <w:autoSpaceDN w:val="0"/>
        <w:adjustRightInd w:val="0"/>
        <w:spacing w:after="120" w:line="240" w:lineRule="auto"/>
        <w:ind w:left="284" w:hanging="284"/>
        <w:textAlignment w:val="baseline"/>
        <w:rPr>
          <w:rFonts w:ascii="Arial" w:hAnsi="Arial" w:cs="Arial"/>
        </w:rPr>
      </w:pPr>
      <w:r w:rsidRPr="005167CB">
        <w:rPr>
          <w:rFonts w:ascii="Arial" w:hAnsi="Arial" w:cs="Arial"/>
        </w:rPr>
        <w:t>warstwy drobniejszego kruszywa.</w:t>
      </w:r>
    </w:p>
    <w:p w14:paraId="1376FC9D"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56C5CAEE" w14:textId="77777777" w:rsidR="008E6A72" w:rsidRPr="005167CB" w:rsidRDefault="008E6A72" w:rsidP="00C50705">
      <w:pPr>
        <w:pStyle w:val="Akapitzlist"/>
        <w:numPr>
          <w:ilvl w:val="2"/>
          <w:numId w:val="84"/>
        </w:numPr>
        <w:autoSpaceDE w:val="0"/>
        <w:autoSpaceDN w:val="0"/>
        <w:adjustRightInd w:val="0"/>
        <w:spacing w:after="0" w:line="240" w:lineRule="auto"/>
        <w:ind w:left="567" w:hanging="567"/>
        <w:rPr>
          <w:rFonts w:ascii="Arial" w:hAnsi="Arial" w:cs="Arial"/>
          <w:b/>
          <w:sz w:val="21"/>
          <w:szCs w:val="21"/>
        </w:rPr>
      </w:pPr>
      <w:r w:rsidRPr="005167CB">
        <w:rPr>
          <w:rFonts w:ascii="Arial" w:hAnsi="Arial" w:cs="Arial"/>
          <w:b/>
          <w:sz w:val="21"/>
          <w:szCs w:val="21"/>
        </w:rPr>
        <w:t>Ogólne wymagania dotyczące robót</w:t>
      </w:r>
    </w:p>
    <w:p w14:paraId="7D06F9A1" w14:textId="77777777" w:rsidR="008E6A72" w:rsidRPr="005167CB" w:rsidRDefault="008E6A72" w:rsidP="008E6A72">
      <w:pPr>
        <w:pStyle w:val="Akapitzlist"/>
        <w:autoSpaceDE w:val="0"/>
        <w:autoSpaceDN w:val="0"/>
        <w:adjustRightInd w:val="0"/>
        <w:spacing w:after="0" w:line="240" w:lineRule="auto"/>
        <w:ind w:left="0"/>
        <w:rPr>
          <w:rFonts w:ascii="Arial" w:hAnsi="Arial" w:cs="Arial"/>
          <w:sz w:val="21"/>
          <w:szCs w:val="21"/>
        </w:rPr>
      </w:pPr>
      <w:r w:rsidRPr="005167CB">
        <w:rPr>
          <w:rFonts w:ascii="Arial" w:hAnsi="Arial" w:cs="Arial"/>
          <w:sz w:val="21"/>
          <w:szCs w:val="21"/>
        </w:rPr>
        <w:t>Wykonawca robót jest odpowiedzialny za jakość ich wykonania oraz zgodność z dokumentacją projektową, SST i poleceniami Inspektora nadzoru nadzorującego wykonywane prace.</w:t>
      </w:r>
    </w:p>
    <w:p w14:paraId="0FA38848" w14:textId="77777777" w:rsidR="008E6A72" w:rsidRPr="005167CB" w:rsidRDefault="008E6A72" w:rsidP="008E6A72">
      <w:pPr>
        <w:pStyle w:val="Akapitzlist"/>
        <w:autoSpaceDE w:val="0"/>
        <w:autoSpaceDN w:val="0"/>
        <w:adjustRightInd w:val="0"/>
        <w:spacing w:after="0" w:line="240" w:lineRule="auto"/>
        <w:ind w:left="0"/>
        <w:rPr>
          <w:rFonts w:ascii="Arial" w:hAnsi="Arial" w:cs="Arial"/>
          <w:sz w:val="21"/>
          <w:szCs w:val="21"/>
        </w:rPr>
      </w:pPr>
    </w:p>
    <w:p w14:paraId="0FAFF020"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6B9BB76A"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2. MATERIAŁY</w:t>
      </w:r>
    </w:p>
    <w:p w14:paraId="4FD85BC3"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3A45243A"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2.1. Kruszywa</w:t>
      </w:r>
    </w:p>
    <w:p w14:paraId="098B9D7D"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4C2584C6"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b/>
          <w:bCs/>
          <w:sz w:val="21"/>
          <w:szCs w:val="21"/>
        </w:rPr>
        <w:t xml:space="preserve">2.1.1. </w:t>
      </w:r>
      <w:r w:rsidRPr="005167CB">
        <w:rPr>
          <w:rFonts w:ascii="Arial" w:hAnsi="Arial" w:cs="Arial"/>
          <w:b/>
          <w:sz w:val="21"/>
          <w:szCs w:val="21"/>
        </w:rPr>
        <w:t>Wymagania dotycz</w:t>
      </w:r>
      <w:r w:rsidRPr="005167CB">
        <w:rPr>
          <w:rFonts w:ascii="Arial" w:eastAsia="TimesNewRoman" w:hAnsi="Arial" w:cs="Arial"/>
          <w:b/>
          <w:sz w:val="21"/>
          <w:szCs w:val="21"/>
        </w:rPr>
        <w:t>ą</w:t>
      </w:r>
      <w:r w:rsidRPr="005167CB">
        <w:rPr>
          <w:rFonts w:ascii="Arial" w:hAnsi="Arial" w:cs="Arial"/>
          <w:b/>
          <w:sz w:val="21"/>
          <w:szCs w:val="21"/>
        </w:rPr>
        <w:t>ce kruszyw</w:t>
      </w:r>
    </w:p>
    <w:p w14:paraId="56637AE4"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rPr>
        <w:t>Do podwójnego powierzchniowego utrwalenia należy stosować kruszywo łamane o frakcjach od 2 mm do 5 mm i od 5 mm do 8 mm.</w:t>
      </w:r>
    </w:p>
    <w:p w14:paraId="416E6A4C"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b/>
          <w:bCs/>
          <w:sz w:val="21"/>
          <w:szCs w:val="21"/>
        </w:rPr>
        <w:t xml:space="preserve">2.1.2. </w:t>
      </w:r>
      <w:r w:rsidRPr="005167CB">
        <w:rPr>
          <w:rFonts w:ascii="Arial" w:hAnsi="Arial" w:cs="Arial"/>
          <w:b/>
          <w:sz w:val="21"/>
          <w:szCs w:val="21"/>
        </w:rPr>
        <w:t>Składowanie kruszyw</w:t>
      </w:r>
    </w:p>
    <w:p w14:paraId="43F0CDE9"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Wykonawca zapewni składowanie kruszyw na składowiskach zlokalizowanych jak najbli</w:t>
      </w:r>
      <w:r w:rsidRPr="005167CB">
        <w:rPr>
          <w:rFonts w:ascii="Arial" w:eastAsia="TimesNewRoman" w:hAnsi="Arial" w:cs="Arial"/>
          <w:sz w:val="21"/>
          <w:szCs w:val="21"/>
        </w:rPr>
        <w:t>ż</w:t>
      </w:r>
      <w:r w:rsidRPr="005167CB">
        <w:rPr>
          <w:rFonts w:ascii="Arial" w:hAnsi="Arial" w:cs="Arial"/>
          <w:sz w:val="21"/>
          <w:szCs w:val="21"/>
        </w:rPr>
        <w:t>ej wykonywanego odcinka powierzchniowego utrwalenia. Podło</w:t>
      </w:r>
      <w:r w:rsidRPr="005167CB">
        <w:rPr>
          <w:rFonts w:ascii="Arial" w:eastAsia="TimesNewRoman" w:hAnsi="Arial" w:cs="Arial"/>
          <w:sz w:val="21"/>
          <w:szCs w:val="21"/>
        </w:rPr>
        <w:t>ż</w:t>
      </w:r>
      <w:r w:rsidRPr="005167CB">
        <w:rPr>
          <w:rFonts w:ascii="Arial" w:hAnsi="Arial" w:cs="Arial"/>
          <w:sz w:val="21"/>
          <w:szCs w:val="21"/>
        </w:rPr>
        <w:t>e składowiska powinno by</w:t>
      </w:r>
      <w:r w:rsidRPr="005167CB">
        <w:rPr>
          <w:rFonts w:ascii="Arial" w:eastAsia="TimesNewRoman" w:hAnsi="Arial" w:cs="Arial"/>
          <w:sz w:val="21"/>
          <w:szCs w:val="21"/>
        </w:rPr>
        <w:t xml:space="preserve">ć </w:t>
      </w:r>
      <w:r w:rsidRPr="005167CB">
        <w:rPr>
          <w:rFonts w:ascii="Arial" w:hAnsi="Arial" w:cs="Arial"/>
          <w:sz w:val="21"/>
          <w:szCs w:val="21"/>
        </w:rPr>
        <w:t>równe, dobrze odwodnione, czyste, o twardej powierzchni zabezpieczaj</w:t>
      </w:r>
      <w:r w:rsidRPr="005167CB">
        <w:rPr>
          <w:rFonts w:ascii="Arial" w:eastAsia="TimesNewRoman" w:hAnsi="Arial" w:cs="Arial"/>
          <w:sz w:val="21"/>
          <w:szCs w:val="21"/>
        </w:rPr>
        <w:t>ą</w:t>
      </w:r>
      <w:r w:rsidRPr="005167CB">
        <w:rPr>
          <w:rFonts w:ascii="Arial" w:hAnsi="Arial" w:cs="Arial"/>
          <w:sz w:val="21"/>
          <w:szCs w:val="21"/>
        </w:rPr>
        <w:t>cej przed zanieczyszczeniem kruszywa w czasie jego składowania i poboru. Ka</w:t>
      </w:r>
      <w:r w:rsidRPr="005167CB">
        <w:rPr>
          <w:rFonts w:ascii="Arial" w:eastAsia="TimesNewRoman" w:hAnsi="Arial" w:cs="Arial"/>
          <w:sz w:val="21"/>
          <w:szCs w:val="21"/>
        </w:rPr>
        <w:t>ż</w:t>
      </w:r>
      <w:r w:rsidRPr="005167CB">
        <w:rPr>
          <w:rFonts w:ascii="Arial" w:hAnsi="Arial" w:cs="Arial"/>
          <w:sz w:val="21"/>
          <w:szCs w:val="21"/>
        </w:rPr>
        <w:t>da frakcja kruszywa, jego klasa i gatunek b</w:t>
      </w:r>
      <w:r w:rsidRPr="005167CB">
        <w:rPr>
          <w:rFonts w:ascii="Arial" w:eastAsia="TimesNewRoman" w:hAnsi="Arial" w:cs="Arial"/>
          <w:sz w:val="21"/>
          <w:szCs w:val="21"/>
        </w:rPr>
        <w:t>ę</w:t>
      </w:r>
      <w:r w:rsidRPr="005167CB">
        <w:rPr>
          <w:rFonts w:ascii="Arial" w:hAnsi="Arial" w:cs="Arial"/>
          <w:sz w:val="21"/>
          <w:szCs w:val="21"/>
        </w:rPr>
        <w:t>d</w:t>
      </w:r>
      <w:r w:rsidRPr="005167CB">
        <w:rPr>
          <w:rFonts w:ascii="Arial" w:eastAsia="TimesNewRoman" w:hAnsi="Arial" w:cs="Arial"/>
          <w:sz w:val="21"/>
          <w:szCs w:val="21"/>
        </w:rPr>
        <w:t xml:space="preserve">ą </w:t>
      </w:r>
      <w:r w:rsidRPr="005167CB">
        <w:rPr>
          <w:rFonts w:ascii="Arial" w:hAnsi="Arial" w:cs="Arial"/>
          <w:sz w:val="21"/>
          <w:szCs w:val="21"/>
        </w:rPr>
        <w:t>składowane oddzielnie, w sposób umo</w:t>
      </w:r>
      <w:r w:rsidRPr="005167CB">
        <w:rPr>
          <w:rFonts w:ascii="Arial" w:eastAsia="TimesNewRoman" w:hAnsi="Arial" w:cs="Arial"/>
          <w:sz w:val="21"/>
          <w:szCs w:val="21"/>
        </w:rPr>
        <w:t>ż</w:t>
      </w:r>
      <w:r w:rsidRPr="005167CB">
        <w:rPr>
          <w:rFonts w:ascii="Arial" w:hAnsi="Arial" w:cs="Arial"/>
          <w:sz w:val="21"/>
          <w:szCs w:val="21"/>
        </w:rPr>
        <w:t>liwiaj</w:t>
      </w:r>
      <w:r w:rsidRPr="005167CB">
        <w:rPr>
          <w:rFonts w:ascii="Arial" w:eastAsia="TimesNewRoman" w:hAnsi="Arial" w:cs="Arial"/>
          <w:sz w:val="21"/>
          <w:szCs w:val="21"/>
        </w:rPr>
        <w:t>ą</w:t>
      </w:r>
      <w:r w:rsidRPr="005167CB">
        <w:rPr>
          <w:rFonts w:ascii="Arial" w:hAnsi="Arial" w:cs="Arial"/>
          <w:sz w:val="21"/>
          <w:szCs w:val="21"/>
        </w:rPr>
        <w:t>cy ich mieszanie si</w:t>
      </w:r>
      <w:r w:rsidRPr="005167CB">
        <w:rPr>
          <w:rFonts w:ascii="Arial" w:eastAsia="TimesNewRoman" w:hAnsi="Arial" w:cs="Arial"/>
          <w:sz w:val="21"/>
          <w:szCs w:val="21"/>
        </w:rPr>
        <w:t xml:space="preserve">ę </w:t>
      </w:r>
      <w:r w:rsidRPr="005167CB">
        <w:rPr>
          <w:rFonts w:ascii="Arial" w:hAnsi="Arial" w:cs="Arial"/>
          <w:sz w:val="21"/>
          <w:szCs w:val="21"/>
        </w:rPr>
        <w:t>zarówno w czasie składowania, jak równie</w:t>
      </w:r>
      <w:r w:rsidRPr="005167CB">
        <w:rPr>
          <w:rFonts w:ascii="Arial" w:eastAsia="TimesNewRoman" w:hAnsi="Arial" w:cs="Arial"/>
          <w:sz w:val="21"/>
          <w:szCs w:val="21"/>
        </w:rPr>
        <w:t xml:space="preserve">ż </w:t>
      </w:r>
      <w:r w:rsidRPr="005167CB">
        <w:rPr>
          <w:rFonts w:ascii="Arial" w:hAnsi="Arial" w:cs="Arial"/>
          <w:sz w:val="21"/>
          <w:szCs w:val="21"/>
        </w:rPr>
        <w:t>ładowania i transportu.</w:t>
      </w:r>
    </w:p>
    <w:p w14:paraId="0818377E"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24159A11"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2.2. Lepiszcza</w:t>
      </w:r>
    </w:p>
    <w:p w14:paraId="6BC447FA"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640A3ECC"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b/>
          <w:bCs/>
          <w:sz w:val="21"/>
          <w:szCs w:val="21"/>
        </w:rPr>
        <w:t xml:space="preserve">2.2.1. </w:t>
      </w:r>
      <w:r w:rsidRPr="005167CB">
        <w:rPr>
          <w:rFonts w:ascii="Arial" w:hAnsi="Arial" w:cs="Arial"/>
          <w:b/>
          <w:sz w:val="21"/>
          <w:szCs w:val="21"/>
        </w:rPr>
        <w:t>Wymagania dla lepiszczy</w:t>
      </w:r>
    </w:p>
    <w:p w14:paraId="78181769" w14:textId="77777777" w:rsidR="008E6A72" w:rsidRPr="005167CB" w:rsidRDefault="008E6A72" w:rsidP="008E6A72">
      <w:pPr>
        <w:rPr>
          <w:rFonts w:ascii="Arial" w:hAnsi="Arial" w:cs="Arial"/>
          <w:sz w:val="21"/>
          <w:szCs w:val="21"/>
        </w:rPr>
      </w:pPr>
      <w:r w:rsidRPr="005167CB">
        <w:rPr>
          <w:rFonts w:ascii="Arial" w:hAnsi="Arial" w:cs="Arial"/>
          <w:sz w:val="21"/>
          <w:szCs w:val="21"/>
        </w:rPr>
        <w:t>Niniejsza SST uwzgl</w:t>
      </w:r>
      <w:r w:rsidRPr="005167CB">
        <w:rPr>
          <w:rFonts w:ascii="Arial" w:eastAsia="TimesNewRoman" w:hAnsi="Arial" w:cs="Arial"/>
          <w:sz w:val="21"/>
          <w:szCs w:val="21"/>
        </w:rPr>
        <w:t>ę</w:t>
      </w:r>
      <w:r w:rsidRPr="005167CB">
        <w:rPr>
          <w:rFonts w:ascii="Arial" w:hAnsi="Arial" w:cs="Arial"/>
          <w:sz w:val="21"/>
          <w:szCs w:val="21"/>
        </w:rPr>
        <w:t>dnia jako lepiszcze do powierzchniowego utrwalenia, tylko drogow</w:t>
      </w:r>
      <w:r w:rsidRPr="005167CB">
        <w:rPr>
          <w:rFonts w:ascii="Arial" w:eastAsia="TimesNewRoman" w:hAnsi="Arial" w:cs="Arial"/>
          <w:sz w:val="21"/>
          <w:szCs w:val="21"/>
        </w:rPr>
        <w:t xml:space="preserve">ą </w:t>
      </w:r>
      <w:r w:rsidRPr="005167CB">
        <w:rPr>
          <w:rFonts w:ascii="Arial" w:hAnsi="Arial" w:cs="Arial"/>
          <w:sz w:val="21"/>
          <w:szCs w:val="21"/>
        </w:rPr>
        <w:t>kationow</w:t>
      </w:r>
      <w:r w:rsidRPr="005167CB">
        <w:rPr>
          <w:rFonts w:ascii="Arial" w:eastAsia="TimesNewRoman" w:hAnsi="Arial" w:cs="Arial"/>
          <w:sz w:val="21"/>
          <w:szCs w:val="21"/>
        </w:rPr>
        <w:t xml:space="preserve">ą modyfikowaną </w:t>
      </w:r>
      <w:r w:rsidRPr="005167CB">
        <w:rPr>
          <w:rFonts w:ascii="Arial" w:hAnsi="Arial" w:cs="Arial"/>
          <w:sz w:val="21"/>
          <w:szCs w:val="21"/>
        </w:rPr>
        <w:t>emulsj</w:t>
      </w:r>
      <w:r w:rsidRPr="005167CB">
        <w:rPr>
          <w:rFonts w:ascii="Arial" w:eastAsia="TimesNewRoman" w:hAnsi="Arial" w:cs="Arial"/>
          <w:sz w:val="21"/>
          <w:szCs w:val="21"/>
        </w:rPr>
        <w:t xml:space="preserve">ę </w:t>
      </w:r>
      <w:r w:rsidRPr="005167CB">
        <w:rPr>
          <w:rFonts w:ascii="Arial" w:hAnsi="Arial" w:cs="Arial"/>
          <w:sz w:val="21"/>
          <w:szCs w:val="21"/>
        </w:rPr>
        <w:t>asfaltow</w:t>
      </w:r>
      <w:r w:rsidRPr="005167CB">
        <w:rPr>
          <w:rFonts w:ascii="Arial" w:eastAsia="TimesNewRoman" w:hAnsi="Arial" w:cs="Arial"/>
          <w:sz w:val="21"/>
          <w:szCs w:val="21"/>
        </w:rPr>
        <w:t xml:space="preserve">ą </w:t>
      </w:r>
      <w:r w:rsidRPr="005167CB">
        <w:rPr>
          <w:rFonts w:ascii="Arial" w:hAnsi="Arial" w:cs="Arial"/>
          <w:sz w:val="21"/>
          <w:szCs w:val="21"/>
        </w:rPr>
        <w:t>szybkorozpadow</w:t>
      </w:r>
      <w:r w:rsidRPr="005167CB">
        <w:rPr>
          <w:rFonts w:ascii="Arial" w:eastAsia="TimesNewRoman" w:hAnsi="Arial" w:cs="Arial"/>
          <w:sz w:val="21"/>
          <w:szCs w:val="21"/>
        </w:rPr>
        <w:t>ą</w:t>
      </w:r>
      <w:r w:rsidRPr="005167CB">
        <w:rPr>
          <w:rFonts w:ascii="Arial" w:hAnsi="Arial" w:cs="Arial"/>
          <w:sz w:val="21"/>
          <w:szCs w:val="21"/>
        </w:rPr>
        <w:t xml:space="preserve"> C69BP3PU. Przy powierzchniowych utrwaleniach wykonywanych w warunkach upału (temp. powietrza powyżej 30ºC i nawierzchni powyżej 40ºC) maksymalna wartość</w:t>
      </w:r>
      <w:r w:rsidRPr="005167CB">
        <w:rPr>
          <w:rFonts w:ascii="Arial" w:eastAsia="TimesNewRoman" w:hAnsi="Arial" w:cs="Arial"/>
          <w:sz w:val="21"/>
          <w:szCs w:val="21"/>
        </w:rPr>
        <w:t xml:space="preserve"> </w:t>
      </w:r>
      <w:r w:rsidRPr="005167CB">
        <w:rPr>
          <w:rFonts w:ascii="Arial" w:hAnsi="Arial" w:cs="Arial"/>
          <w:sz w:val="21"/>
          <w:szCs w:val="21"/>
        </w:rPr>
        <w:t>indeksu rozpadu może być podniesiona do 100 g/100 g.</w:t>
      </w:r>
    </w:p>
    <w:p w14:paraId="4F470849" w14:textId="77777777" w:rsidR="008E6A72" w:rsidRPr="005167CB" w:rsidRDefault="008E6A72" w:rsidP="008E6A72">
      <w:pPr>
        <w:autoSpaceDE w:val="0"/>
        <w:autoSpaceDN w:val="0"/>
        <w:adjustRightInd w:val="0"/>
        <w:spacing w:after="0" w:line="240" w:lineRule="auto"/>
        <w:ind w:left="284"/>
        <w:rPr>
          <w:rFonts w:ascii="Arial" w:hAnsi="Arial" w:cs="Arial"/>
          <w:sz w:val="21"/>
          <w:szCs w:val="21"/>
        </w:rPr>
      </w:pPr>
    </w:p>
    <w:p w14:paraId="7315BD25"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Wykonawca do wykonania powierzchniowych utrwale</w:t>
      </w:r>
      <w:r w:rsidRPr="005167CB">
        <w:rPr>
          <w:rFonts w:ascii="Arial" w:hAnsi="Arial" w:cs="Arial"/>
          <w:bCs/>
          <w:sz w:val="21"/>
          <w:szCs w:val="21"/>
        </w:rPr>
        <w:t>ń</w:t>
      </w:r>
      <w:r w:rsidRPr="005167CB">
        <w:rPr>
          <w:rFonts w:ascii="Arial" w:eastAsia="TimesNewRoman" w:hAnsi="Arial" w:cs="Arial"/>
          <w:sz w:val="21"/>
          <w:szCs w:val="21"/>
        </w:rPr>
        <w:t xml:space="preserve"> </w:t>
      </w:r>
      <w:r w:rsidRPr="005167CB">
        <w:rPr>
          <w:rFonts w:ascii="Arial" w:hAnsi="Arial" w:cs="Arial"/>
          <w:sz w:val="21"/>
          <w:szCs w:val="21"/>
        </w:rPr>
        <w:t xml:space="preserve">zapewni lepiszcza od jednego dostawcy.  </w:t>
      </w:r>
    </w:p>
    <w:p w14:paraId="24063279"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1CCB1384" w14:textId="77777777" w:rsidR="008E6A72" w:rsidRPr="005167CB" w:rsidRDefault="008E6A72" w:rsidP="008E6A72">
      <w:pPr>
        <w:autoSpaceDE w:val="0"/>
        <w:autoSpaceDN w:val="0"/>
        <w:adjustRightInd w:val="0"/>
        <w:spacing w:after="0" w:line="240" w:lineRule="auto"/>
        <w:rPr>
          <w:rFonts w:ascii="Arial" w:hAnsi="Arial" w:cs="Arial"/>
          <w:b/>
          <w:sz w:val="21"/>
          <w:szCs w:val="21"/>
        </w:rPr>
      </w:pPr>
      <w:r w:rsidRPr="005167CB">
        <w:rPr>
          <w:rFonts w:ascii="Arial" w:hAnsi="Arial" w:cs="Arial"/>
          <w:b/>
          <w:sz w:val="21"/>
          <w:szCs w:val="21"/>
        </w:rPr>
        <w:t>2.2.2. Składowanie lepiszczy</w:t>
      </w:r>
    </w:p>
    <w:p w14:paraId="35B87456"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Do składowania lepiszczy Wykonawca użyje cystern, pojemników, zbiorników oraz beczek, które powinny być czyste i nie powinny zawierać resztek innych lepiszczy.</w:t>
      </w:r>
    </w:p>
    <w:p w14:paraId="0053E8BA"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Przy przechowywaniu asfaltowej emulsji Wykonawca jest zobowiązany przestrzegać następujących zasad:</w:t>
      </w:r>
    </w:p>
    <w:p w14:paraId="2E13E71C" w14:textId="77777777" w:rsidR="008E6A72" w:rsidRPr="005167CB" w:rsidRDefault="008E6A72" w:rsidP="00C50705">
      <w:pPr>
        <w:numPr>
          <w:ilvl w:val="0"/>
          <w:numId w:val="88"/>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czas składowania emulsji nie powinien przekraczać 3 miesięcy od daty jej wyprodukowania</w:t>
      </w:r>
    </w:p>
    <w:p w14:paraId="4C95F836" w14:textId="77777777" w:rsidR="008E6A72" w:rsidRPr="005167CB" w:rsidRDefault="008E6A72" w:rsidP="00C50705">
      <w:pPr>
        <w:numPr>
          <w:ilvl w:val="0"/>
          <w:numId w:val="88"/>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temperatura przechowywania emulsji nie powinna być niższa niż +</w:t>
      </w:r>
      <w:smartTag w:uri="urn:schemas-microsoft-com:office:smarttags" w:element="metricconverter">
        <w:smartTagPr>
          <w:attr w:name="ProductID" w:val="5°C"/>
        </w:smartTagPr>
        <w:r w:rsidRPr="005167CB">
          <w:rPr>
            <w:rFonts w:ascii="Arial" w:hAnsi="Arial" w:cs="Arial"/>
            <w:sz w:val="21"/>
            <w:szCs w:val="21"/>
          </w:rPr>
          <w:t>5°C</w:t>
        </w:r>
      </w:smartTag>
      <w:r w:rsidRPr="005167CB">
        <w:rPr>
          <w:rFonts w:ascii="Arial" w:hAnsi="Arial" w:cs="Arial"/>
          <w:sz w:val="21"/>
          <w:szCs w:val="21"/>
        </w:rPr>
        <w:t>.</w:t>
      </w:r>
    </w:p>
    <w:p w14:paraId="30600C14" w14:textId="77777777" w:rsidR="008E6A72" w:rsidRPr="005167CB" w:rsidRDefault="008E6A72" w:rsidP="008E6A72">
      <w:pPr>
        <w:autoSpaceDE w:val="0"/>
        <w:autoSpaceDN w:val="0"/>
        <w:adjustRightInd w:val="0"/>
        <w:spacing w:after="0" w:line="240" w:lineRule="auto"/>
        <w:ind w:left="284"/>
        <w:rPr>
          <w:rFonts w:ascii="Arial" w:hAnsi="Arial" w:cs="Arial"/>
          <w:sz w:val="21"/>
          <w:szCs w:val="21"/>
        </w:rPr>
      </w:pPr>
    </w:p>
    <w:p w14:paraId="6FBC3AA6"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Wykonawca do wykonania powierzchniowych utrwale</w:t>
      </w:r>
      <w:r w:rsidRPr="005167CB">
        <w:rPr>
          <w:rFonts w:ascii="Arial" w:hAnsi="Arial" w:cs="Arial"/>
          <w:bCs/>
          <w:sz w:val="21"/>
          <w:szCs w:val="21"/>
        </w:rPr>
        <w:t>ń</w:t>
      </w:r>
      <w:r w:rsidRPr="005167CB">
        <w:rPr>
          <w:rFonts w:ascii="Arial" w:eastAsia="TimesNewRoman" w:hAnsi="Arial" w:cs="Arial"/>
          <w:sz w:val="21"/>
          <w:szCs w:val="21"/>
        </w:rPr>
        <w:t xml:space="preserve"> </w:t>
      </w:r>
      <w:r w:rsidRPr="005167CB">
        <w:rPr>
          <w:rFonts w:ascii="Arial" w:hAnsi="Arial" w:cs="Arial"/>
          <w:sz w:val="21"/>
          <w:szCs w:val="21"/>
        </w:rPr>
        <w:t xml:space="preserve">zapewni lepiszcza od jednego dostawcy.  </w:t>
      </w:r>
    </w:p>
    <w:p w14:paraId="2322D4EA"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0A4EC9FC"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3. SPRZ</w:t>
      </w:r>
      <w:r w:rsidRPr="005167CB">
        <w:rPr>
          <w:rFonts w:ascii="Arial" w:eastAsia="TimesNewRoman,Bold" w:hAnsi="Arial" w:cs="Arial"/>
          <w:b/>
          <w:bCs/>
          <w:sz w:val="21"/>
          <w:szCs w:val="21"/>
        </w:rPr>
        <w:t>Ę</w:t>
      </w:r>
      <w:r w:rsidRPr="005167CB">
        <w:rPr>
          <w:rFonts w:ascii="Arial" w:hAnsi="Arial" w:cs="Arial"/>
          <w:b/>
          <w:bCs/>
          <w:sz w:val="21"/>
          <w:szCs w:val="21"/>
        </w:rPr>
        <w:t>T</w:t>
      </w:r>
    </w:p>
    <w:p w14:paraId="0BA78C23"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Wykonawca przyst</w:t>
      </w:r>
      <w:r w:rsidRPr="005167CB">
        <w:rPr>
          <w:rFonts w:ascii="Arial" w:eastAsia="TimesNewRoman" w:hAnsi="Arial" w:cs="Arial"/>
          <w:sz w:val="21"/>
          <w:szCs w:val="21"/>
        </w:rPr>
        <w:t>ę</w:t>
      </w:r>
      <w:r w:rsidRPr="005167CB">
        <w:rPr>
          <w:rFonts w:ascii="Arial" w:hAnsi="Arial" w:cs="Arial"/>
          <w:sz w:val="21"/>
          <w:szCs w:val="21"/>
        </w:rPr>
        <w:t>puj</w:t>
      </w:r>
      <w:r w:rsidRPr="005167CB">
        <w:rPr>
          <w:rFonts w:ascii="Arial" w:eastAsia="TimesNewRoman" w:hAnsi="Arial" w:cs="Arial"/>
          <w:sz w:val="21"/>
          <w:szCs w:val="21"/>
        </w:rPr>
        <w:t>ą</w:t>
      </w:r>
      <w:r w:rsidRPr="005167CB">
        <w:rPr>
          <w:rFonts w:ascii="Arial" w:hAnsi="Arial" w:cs="Arial"/>
          <w:sz w:val="21"/>
          <w:szCs w:val="21"/>
        </w:rPr>
        <w:t>cy do wykonania powierzchniowego utrwalenia powinien wykaza</w:t>
      </w:r>
      <w:r w:rsidRPr="005167CB">
        <w:rPr>
          <w:rFonts w:ascii="Arial" w:eastAsia="TimesNewRoman" w:hAnsi="Arial" w:cs="Arial"/>
          <w:sz w:val="21"/>
          <w:szCs w:val="21"/>
        </w:rPr>
        <w:t xml:space="preserve">ć </w:t>
      </w:r>
      <w:r w:rsidRPr="005167CB">
        <w:rPr>
          <w:rFonts w:ascii="Arial" w:hAnsi="Arial" w:cs="Arial"/>
          <w:sz w:val="21"/>
          <w:szCs w:val="21"/>
        </w:rPr>
        <w:t>si</w:t>
      </w:r>
      <w:r w:rsidRPr="005167CB">
        <w:rPr>
          <w:rFonts w:ascii="Arial" w:eastAsia="TimesNewRoman" w:hAnsi="Arial" w:cs="Arial"/>
          <w:sz w:val="21"/>
          <w:szCs w:val="21"/>
        </w:rPr>
        <w:t xml:space="preserve">ę </w:t>
      </w:r>
      <w:r w:rsidRPr="005167CB">
        <w:rPr>
          <w:rFonts w:ascii="Arial" w:hAnsi="Arial" w:cs="Arial"/>
          <w:sz w:val="21"/>
          <w:szCs w:val="21"/>
        </w:rPr>
        <w:t>mo</w:t>
      </w:r>
      <w:r w:rsidRPr="005167CB">
        <w:rPr>
          <w:rFonts w:ascii="Arial" w:eastAsia="TimesNewRoman" w:hAnsi="Arial" w:cs="Arial"/>
          <w:sz w:val="21"/>
          <w:szCs w:val="21"/>
        </w:rPr>
        <w:t>ż</w:t>
      </w:r>
      <w:r w:rsidRPr="005167CB">
        <w:rPr>
          <w:rFonts w:ascii="Arial" w:hAnsi="Arial" w:cs="Arial"/>
          <w:sz w:val="21"/>
          <w:szCs w:val="21"/>
        </w:rPr>
        <w:t>liwo</w:t>
      </w:r>
      <w:r w:rsidRPr="005167CB">
        <w:rPr>
          <w:rFonts w:ascii="Arial" w:eastAsia="TimesNewRoman" w:hAnsi="Arial" w:cs="Arial"/>
          <w:sz w:val="21"/>
          <w:szCs w:val="21"/>
        </w:rPr>
        <w:t>ś</w:t>
      </w:r>
      <w:r w:rsidRPr="005167CB">
        <w:rPr>
          <w:rFonts w:ascii="Arial" w:hAnsi="Arial" w:cs="Arial"/>
          <w:sz w:val="21"/>
          <w:szCs w:val="21"/>
        </w:rPr>
        <w:t>ci</w:t>
      </w:r>
      <w:r w:rsidRPr="005167CB">
        <w:rPr>
          <w:rFonts w:ascii="Arial" w:eastAsia="TimesNewRoman" w:hAnsi="Arial" w:cs="Arial"/>
          <w:sz w:val="21"/>
          <w:szCs w:val="21"/>
        </w:rPr>
        <w:t xml:space="preserve">ą </w:t>
      </w:r>
      <w:r w:rsidRPr="005167CB">
        <w:rPr>
          <w:rFonts w:ascii="Arial" w:hAnsi="Arial" w:cs="Arial"/>
          <w:sz w:val="21"/>
          <w:szCs w:val="21"/>
        </w:rPr>
        <w:t>korzystania z nast</w:t>
      </w:r>
      <w:r w:rsidRPr="005167CB">
        <w:rPr>
          <w:rFonts w:ascii="Arial" w:eastAsia="TimesNewRoman" w:hAnsi="Arial" w:cs="Arial"/>
          <w:sz w:val="21"/>
          <w:szCs w:val="21"/>
        </w:rPr>
        <w:t>ę</w:t>
      </w:r>
      <w:r w:rsidRPr="005167CB">
        <w:rPr>
          <w:rFonts w:ascii="Arial" w:hAnsi="Arial" w:cs="Arial"/>
          <w:sz w:val="21"/>
          <w:szCs w:val="21"/>
        </w:rPr>
        <w:t>puj</w:t>
      </w:r>
      <w:r w:rsidRPr="005167CB">
        <w:rPr>
          <w:rFonts w:ascii="Arial" w:eastAsia="TimesNewRoman" w:hAnsi="Arial" w:cs="Arial"/>
          <w:sz w:val="21"/>
          <w:szCs w:val="21"/>
        </w:rPr>
        <w:t>ą</w:t>
      </w:r>
      <w:r w:rsidRPr="005167CB">
        <w:rPr>
          <w:rFonts w:ascii="Arial" w:hAnsi="Arial" w:cs="Arial"/>
          <w:sz w:val="21"/>
          <w:szCs w:val="21"/>
        </w:rPr>
        <w:t>cego sprz</w:t>
      </w:r>
      <w:r w:rsidRPr="005167CB">
        <w:rPr>
          <w:rFonts w:ascii="Arial" w:eastAsia="TimesNewRoman" w:hAnsi="Arial" w:cs="Arial"/>
          <w:sz w:val="21"/>
          <w:szCs w:val="21"/>
        </w:rPr>
        <w:t>ę</w:t>
      </w:r>
      <w:r w:rsidRPr="005167CB">
        <w:rPr>
          <w:rFonts w:ascii="Arial" w:hAnsi="Arial" w:cs="Arial"/>
          <w:sz w:val="21"/>
          <w:szCs w:val="21"/>
        </w:rPr>
        <w:t>tu:</w:t>
      </w:r>
    </w:p>
    <w:p w14:paraId="35B7C80C" w14:textId="77777777" w:rsidR="008E6A72" w:rsidRPr="005167CB" w:rsidRDefault="008E6A72" w:rsidP="008E6A72">
      <w:pPr>
        <w:autoSpaceDE w:val="0"/>
        <w:autoSpaceDN w:val="0"/>
        <w:adjustRightInd w:val="0"/>
        <w:spacing w:after="0" w:line="240" w:lineRule="auto"/>
        <w:rPr>
          <w:rFonts w:ascii="Arial" w:eastAsia="TimesNewRoman" w:hAnsi="Arial" w:cs="Arial"/>
          <w:sz w:val="21"/>
          <w:szCs w:val="21"/>
        </w:rPr>
      </w:pPr>
    </w:p>
    <w:p w14:paraId="66824A13" w14:textId="77777777" w:rsidR="008E6A72" w:rsidRPr="005167CB" w:rsidRDefault="008E6A72" w:rsidP="00C50705">
      <w:pPr>
        <w:pStyle w:val="Akapitzlist"/>
        <w:numPr>
          <w:ilvl w:val="0"/>
          <w:numId w:val="85"/>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szczotki mechanicznej (do zdrapywania i usuwania zanieczyszcze</w:t>
      </w:r>
      <w:r w:rsidRPr="005167CB">
        <w:rPr>
          <w:rFonts w:ascii="Arial" w:eastAsia="TimesNewRoman" w:hAnsi="Arial" w:cs="Arial"/>
          <w:sz w:val="21"/>
          <w:szCs w:val="21"/>
        </w:rPr>
        <w:t xml:space="preserve">ń </w:t>
      </w:r>
      <w:r w:rsidRPr="005167CB">
        <w:rPr>
          <w:rFonts w:ascii="Arial" w:hAnsi="Arial" w:cs="Arial"/>
          <w:sz w:val="21"/>
          <w:szCs w:val="21"/>
        </w:rPr>
        <w:t>nawierzchni przed wykonaniem powierzchniowego utrwalenia),</w:t>
      </w:r>
    </w:p>
    <w:p w14:paraId="2F60B350" w14:textId="77777777" w:rsidR="008E6A72" w:rsidRPr="005167CB" w:rsidRDefault="008E6A72" w:rsidP="00C50705">
      <w:pPr>
        <w:pStyle w:val="Akapitzlist"/>
        <w:numPr>
          <w:ilvl w:val="0"/>
          <w:numId w:val="85"/>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kombajnu do powierzchniowych utrwale</w:t>
      </w:r>
      <w:r w:rsidRPr="005167CB">
        <w:rPr>
          <w:rFonts w:ascii="Arial" w:eastAsia="TimesNewRoman" w:hAnsi="Arial" w:cs="Arial"/>
          <w:sz w:val="21"/>
          <w:szCs w:val="21"/>
        </w:rPr>
        <w:t xml:space="preserve">ń </w:t>
      </w:r>
      <w:r w:rsidRPr="005167CB">
        <w:rPr>
          <w:rFonts w:ascii="Arial" w:hAnsi="Arial" w:cs="Arial"/>
          <w:sz w:val="21"/>
          <w:szCs w:val="21"/>
        </w:rPr>
        <w:t>(z elektronicznym sterowaniem pozwalaj</w:t>
      </w:r>
      <w:r w:rsidRPr="005167CB">
        <w:rPr>
          <w:rFonts w:ascii="Arial" w:eastAsia="TimesNewRoman" w:hAnsi="Arial" w:cs="Arial"/>
          <w:sz w:val="21"/>
          <w:szCs w:val="21"/>
        </w:rPr>
        <w:t>ą</w:t>
      </w:r>
      <w:r w:rsidRPr="005167CB">
        <w:rPr>
          <w:rFonts w:ascii="Arial" w:hAnsi="Arial" w:cs="Arial"/>
          <w:sz w:val="21"/>
          <w:szCs w:val="21"/>
        </w:rPr>
        <w:t>cy na precyzyjne dozowanie emulsji i kruszywa),</w:t>
      </w:r>
    </w:p>
    <w:p w14:paraId="2BCBD9EF" w14:textId="77777777" w:rsidR="008E6A72" w:rsidRPr="005167CB" w:rsidRDefault="008E6A72" w:rsidP="00C50705">
      <w:pPr>
        <w:pStyle w:val="Akapitzlist"/>
        <w:numPr>
          <w:ilvl w:val="0"/>
          <w:numId w:val="85"/>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walca drogowego ogumionego (do przywałowania rozło</w:t>
      </w:r>
      <w:r w:rsidRPr="005167CB">
        <w:rPr>
          <w:rFonts w:ascii="Arial" w:eastAsia="TimesNewRoman" w:hAnsi="Arial" w:cs="Arial"/>
          <w:sz w:val="21"/>
          <w:szCs w:val="21"/>
        </w:rPr>
        <w:t>ż</w:t>
      </w:r>
      <w:r w:rsidRPr="005167CB">
        <w:rPr>
          <w:rFonts w:ascii="Arial" w:hAnsi="Arial" w:cs="Arial"/>
          <w:sz w:val="21"/>
          <w:szCs w:val="21"/>
        </w:rPr>
        <w:t>onego kruszywa),</w:t>
      </w:r>
    </w:p>
    <w:p w14:paraId="46745F72" w14:textId="77777777" w:rsidR="008E6A72" w:rsidRPr="005167CB" w:rsidRDefault="008E6A72" w:rsidP="00C50705">
      <w:pPr>
        <w:pStyle w:val="Akapitzlist"/>
        <w:numPr>
          <w:ilvl w:val="0"/>
          <w:numId w:val="85"/>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agregatu ss</w:t>
      </w:r>
      <w:r w:rsidRPr="005167CB">
        <w:rPr>
          <w:rFonts w:ascii="Arial" w:eastAsia="TimesNewRoman" w:hAnsi="Arial" w:cs="Arial"/>
          <w:sz w:val="21"/>
          <w:szCs w:val="21"/>
        </w:rPr>
        <w:t>ą</w:t>
      </w:r>
      <w:r w:rsidRPr="005167CB">
        <w:rPr>
          <w:rFonts w:ascii="Arial" w:hAnsi="Arial" w:cs="Arial"/>
          <w:sz w:val="21"/>
          <w:szCs w:val="21"/>
        </w:rPr>
        <w:t>cego (odkurzacz do zbierania kruszywa) - do usuwania lu</w:t>
      </w:r>
      <w:r w:rsidRPr="005167CB">
        <w:rPr>
          <w:rFonts w:ascii="Arial" w:eastAsia="TimesNewRoman" w:hAnsi="Arial" w:cs="Arial"/>
          <w:sz w:val="21"/>
          <w:szCs w:val="21"/>
        </w:rPr>
        <w:t>ź</w:t>
      </w:r>
      <w:r w:rsidRPr="005167CB">
        <w:rPr>
          <w:rFonts w:ascii="Arial" w:hAnsi="Arial" w:cs="Arial"/>
          <w:sz w:val="21"/>
          <w:szCs w:val="21"/>
        </w:rPr>
        <w:t>nego kruszywa</w:t>
      </w:r>
    </w:p>
    <w:p w14:paraId="797E6609" w14:textId="77777777" w:rsidR="008E6A72" w:rsidRPr="005167CB" w:rsidRDefault="008E6A72" w:rsidP="008E6A72">
      <w:pPr>
        <w:autoSpaceDE w:val="0"/>
        <w:autoSpaceDN w:val="0"/>
        <w:adjustRightInd w:val="0"/>
        <w:spacing w:after="0" w:line="240" w:lineRule="auto"/>
        <w:ind w:left="709"/>
        <w:rPr>
          <w:rFonts w:ascii="Arial" w:hAnsi="Arial" w:cs="Arial"/>
          <w:sz w:val="21"/>
          <w:szCs w:val="21"/>
        </w:rPr>
      </w:pPr>
      <w:r w:rsidRPr="005167CB">
        <w:rPr>
          <w:rFonts w:ascii="Arial" w:hAnsi="Arial" w:cs="Arial"/>
          <w:sz w:val="21"/>
          <w:szCs w:val="21"/>
        </w:rPr>
        <w:t>po wykonaniu powierzchniowego utrwalenia.</w:t>
      </w:r>
    </w:p>
    <w:p w14:paraId="011D6E5F" w14:textId="77777777" w:rsidR="008E6A72" w:rsidRPr="005167CB" w:rsidRDefault="008E6A72" w:rsidP="008E6A72">
      <w:pPr>
        <w:autoSpaceDE w:val="0"/>
        <w:autoSpaceDN w:val="0"/>
        <w:adjustRightInd w:val="0"/>
        <w:spacing w:after="0" w:line="240" w:lineRule="auto"/>
        <w:ind w:left="709"/>
        <w:rPr>
          <w:rFonts w:ascii="Arial" w:hAnsi="Arial" w:cs="Arial"/>
          <w:sz w:val="21"/>
          <w:szCs w:val="21"/>
        </w:rPr>
      </w:pPr>
    </w:p>
    <w:p w14:paraId="611FD2CE"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4. TRANSPORT</w:t>
      </w:r>
    </w:p>
    <w:p w14:paraId="1CE70DB1"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670510F8"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4.1. Transport kruszywa</w:t>
      </w:r>
    </w:p>
    <w:p w14:paraId="4868F9D9"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Kruszywo mo</w:t>
      </w:r>
      <w:r w:rsidRPr="005167CB">
        <w:rPr>
          <w:rFonts w:ascii="Arial" w:eastAsia="TimesNewRoman" w:hAnsi="Arial" w:cs="Arial"/>
          <w:sz w:val="21"/>
          <w:szCs w:val="21"/>
        </w:rPr>
        <w:t>ż</w:t>
      </w:r>
      <w:r w:rsidRPr="005167CB">
        <w:rPr>
          <w:rFonts w:ascii="Arial" w:hAnsi="Arial" w:cs="Arial"/>
          <w:sz w:val="21"/>
          <w:szCs w:val="21"/>
        </w:rPr>
        <w:t>na przewozi</w:t>
      </w:r>
      <w:r w:rsidRPr="005167CB">
        <w:rPr>
          <w:rFonts w:ascii="Arial" w:eastAsia="TimesNewRoman" w:hAnsi="Arial" w:cs="Arial"/>
          <w:sz w:val="21"/>
          <w:szCs w:val="21"/>
        </w:rPr>
        <w:t xml:space="preserve">ć </w:t>
      </w:r>
      <w:r w:rsidRPr="005167CB">
        <w:rPr>
          <w:rFonts w:ascii="Arial" w:hAnsi="Arial" w:cs="Arial"/>
          <w:sz w:val="21"/>
          <w:szCs w:val="21"/>
        </w:rPr>
        <w:t xml:space="preserve">dowolnymi </w:t>
      </w:r>
      <w:r w:rsidRPr="005167CB">
        <w:rPr>
          <w:rFonts w:ascii="Arial" w:eastAsia="TimesNewRoman" w:hAnsi="Arial" w:cs="Arial"/>
          <w:sz w:val="21"/>
          <w:szCs w:val="21"/>
        </w:rPr>
        <w:t>ś</w:t>
      </w:r>
      <w:r w:rsidRPr="005167CB">
        <w:rPr>
          <w:rFonts w:ascii="Arial" w:hAnsi="Arial" w:cs="Arial"/>
          <w:sz w:val="21"/>
          <w:szCs w:val="21"/>
        </w:rPr>
        <w:t>rodkami transportu, w warunkach zabezpieczaj</w:t>
      </w:r>
      <w:r w:rsidRPr="005167CB">
        <w:rPr>
          <w:rFonts w:ascii="Arial" w:eastAsia="TimesNewRoman" w:hAnsi="Arial" w:cs="Arial"/>
          <w:sz w:val="21"/>
          <w:szCs w:val="21"/>
        </w:rPr>
        <w:t>ą</w:t>
      </w:r>
      <w:r w:rsidRPr="005167CB">
        <w:rPr>
          <w:rFonts w:ascii="Arial" w:hAnsi="Arial" w:cs="Arial"/>
          <w:sz w:val="21"/>
          <w:szCs w:val="21"/>
        </w:rPr>
        <w:t>cych je przed zanieczyszczeniem, zmieszaniem z innymi materiałami (asortymentami) i nadmiernym zawilgoceniem.</w:t>
      </w:r>
    </w:p>
    <w:p w14:paraId="7E45C80E"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5618B333"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4.2. Transport lepiszczy</w:t>
      </w:r>
    </w:p>
    <w:p w14:paraId="0C9F9DF2"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Transport emulsji powinien odbywa</w:t>
      </w:r>
      <w:r w:rsidRPr="005167CB">
        <w:rPr>
          <w:rFonts w:ascii="Arial" w:eastAsia="TimesNewRoman" w:hAnsi="Arial" w:cs="Arial"/>
          <w:sz w:val="21"/>
          <w:szCs w:val="21"/>
        </w:rPr>
        <w:t xml:space="preserve">ć </w:t>
      </w:r>
      <w:r w:rsidRPr="005167CB">
        <w:rPr>
          <w:rFonts w:ascii="Arial" w:hAnsi="Arial" w:cs="Arial"/>
          <w:sz w:val="21"/>
          <w:szCs w:val="21"/>
        </w:rPr>
        <w:t>si</w:t>
      </w:r>
      <w:r w:rsidRPr="005167CB">
        <w:rPr>
          <w:rFonts w:ascii="Arial" w:eastAsia="TimesNewRoman" w:hAnsi="Arial" w:cs="Arial"/>
          <w:sz w:val="21"/>
          <w:szCs w:val="21"/>
        </w:rPr>
        <w:t xml:space="preserve">ę </w:t>
      </w:r>
      <w:r w:rsidRPr="005167CB">
        <w:rPr>
          <w:rFonts w:ascii="Arial" w:hAnsi="Arial" w:cs="Arial"/>
          <w:sz w:val="21"/>
          <w:szCs w:val="21"/>
        </w:rPr>
        <w:t>odpowiednio przystosowanymi do tego materiału cysternami samochodowymi. Wyj</w:t>
      </w:r>
      <w:r w:rsidRPr="005167CB">
        <w:rPr>
          <w:rFonts w:ascii="Arial" w:eastAsia="TimesNewRoman" w:hAnsi="Arial" w:cs="Arial"/>
          <w:sz w:val="21"/>
          <w:szCs w:val="21"/>
        </w:rPr>
        <w:t>ą</w:t>
      </w:r>
      <w:r w:rsidRPr="005167CB">
        <w:rPr>
          <w:rFonts w:ascii="Arial" w:hAnsi="Arial" w:cs="Arial"/>
          <w:sz w:val="21"/>
          <w:szCs w:val="21"/>
        </w:rPr>
        <w:t>tkowo, za zgod</w:t>
      </w:r>
      <w:r w:rsidRPr="005167CB">
        <w:rPr>
          <w:rFonts w:ascii="Arial" w:eastAsia="TimesNewRoman" w:hAnsi="Arial" w:cs="Arial"/>
          <w:sz w:val="21"/>
          <w:szCs w:val="21"/>
        </w:rPr>
        <w:t xml:space="preserve">ą </w:t>
      </w:r>
      <w:r w:rsidRPr="005167CB">
        <w:rPr>
          <w:rFonts w:ascii="Arial" w:hAnsi="Arial" w:cs="Arial"/>
          <w:sz w:val="21"/>
          <w:szCs w:val="21"/>
        </w:rPr>
        <w:t>Inspektora nadzoru, dopuszcza si</w:t>
      </w:r>
      <w:r w:rsidRPr="005167CB">
        <w:rPr>
          <w:rFonts w:ascii="Arial" w:eastAsia="TimesNewRoman" w:hAnsi="Arial" w:cs="Arial"/>
          <w:sz w:val="21"/>
          <w:szCs w:val="21"/>
        </w:rPr>
        <w:t xml:space="preserve">ę </w:t>
      </w:r>
      <w:r w:rsidRPr="005167CB">
        <w:rPr>
          <w:rFonts w:ascii="Arial" w:hAnsi="Arial" w:cs="Arial"/>
          <w:sz w:val="21"/>
          <w:szCs w:val="21"/>
        </w:rPr>
        <w:t>do transportu emulsji beczki lub inne pojemniki stalowe.</w:t>
      </w:r>
    </w:p>
    <w:p w14:paraId="627B0E66"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25E455D1"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 WYKONANIE ROBÓT</w:t>
      </w:r>
    </w:p>
    <w:p w14:paraId="43BD08F2"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460CF378"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5.1. Zało</w:t>
      </w:r>
      <w:r w:rsidRPr="005167CB">
        <w:rPr>
          <w:rFonts w:ascii="Arial" w:eastAsia="TimesNewRoman,Bold" w:hAnsi="Arial" w:cs="Arial"/>
          <w:b/>
          <w:bCs/>
          <w:sz w:val="21"/>
          <w:szCs w:val="21"/>
        </w:rPr>
        <w:t>ż</w:t>
      </w:r>
      <w:r w:rsidRPr="005167CB">
        <w:rPr>
          <w:rFonts w:ascii="Arial" w:hAnsi="Arial" w:cs="Arial"/>
          <w:b/>
          <w:bCs/>
          <w:sz w:val="21"/>
          <w:szCs w:val="21"/>
        </w:rPr>
        <w:t>enia ogólne</w:t>
      </w:r>
    </w:p>
    <w:p w14:paraId="79E52E56"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Powierzchniowe utrwalenie nawierzchni jest zabiegiem utrzymaniowym, który pozwala na uszczelnienie nawierzchni.</w:t>
      </w:r>
    </w:p>
    <w:p w14:paraId="682FA116"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0643AEF9"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5.2. Projektowanie powierzchniowego utrwalenia</w:t>
      </w:r>
    </w:p>
    <w:p w14:paraId="6D9C4219"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1EA0A967" w14:textId="77777777" w:rsidR="008E6A72" w:rsidRPr="005167CB" w:rsidRDefault="008E6A72" w:rsidP="008E6A72">
      <w:pPr>
        <w:autoSpaceDE w:val="0"/>
        <w:autoSpaceDN w:val="0"/>
        <w:adjustRightInd w:val="0"/>
        <w:spacing w:after="0" w:line="240" w:lineRule="auto"/>
        <w:rPr>
          <w:rFonts w:ascii="Arial" w:hAnsi="Arial" w:cs="Arial"/>
          <w:b/>
          <w:sz w:val="21"/>
          <w:szCs w:val="21"/>
        </w:rPr>
      </w:pPr>
      <w:r w:rsidRPr="005167CB">
        <w:rPr>
          <w:rFonts w:ascii="Arial" w:hAnsi="Arial" w:cs="Arial"/>
          <w:b/>
          <w:bCs/>
          <w:sz w:val="21"/>
          <w:szCs w:val="21"/>
        </w:rPr>
        <w:t xml:space="preserve">5.2.1. </w:t>
      </w:r>
      <w:r w:rsidRPr="005167CB">
        <w:rPr>
          <w:rFonts w:ascii="Arial" w:hAnsi="Arial" w:cs="Arial"/>
          <w:b/>
          <w:sz w:val="21"/>
          <w:szCs w:val="21"/>
        </w:rPr>
        <w:t>Ocena stanu powierzchni istniej</w:t>
      </w:r>
      <w:r w:rsidRPr="005167CB">
        <w:rPr>
          <w:rFonts w:ascii="Arial" w:eastAsia="TimesNewRoman" w:hAnsi="Arial" w:cs="Arial"/>
          <w:b/>
          <w:sz w:val="21"/>
          <w:szCs w:val="21"/>
        </w:rPr>
        <w:t>ą</w:t>
      </w:r>
      <w:r w:rsidRPr="005167CB">
        <w:rPr>
          <w:rFonts w:ascii="Arial" w:hAnsi="Arial" w:cs="Arial"/>
          <w:b/>
          <w:sz w:val="21"/>
          <w:szCs w:val="21"/>
        </w:rPr>
        <w:t>cej nawierzchni</w:t>
      </w:r>
    </w:p>
    <w:p w14:paraId="148F92B0"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Dla ustalenia rzeczywistej ilo</w:t>
      </w:r>
      <w:r w:rsidRPr="005167CB">
        <w:rPr>
          <w:rFonts w:ascii="Arial" w:eastAsia="TimesNewRoman" w:hAnsi="Arial" w:cs="Arial"/>
          <w:sz w:val="21"/>
          <w:szCs w:val="21"/>
        </w:rPr>
        <w:t>ś</w:t>
      </w:r>
      <w:r w:rsidRPr="005167CB">
        <w:rPr>
          <w:rFonts w:ascii="Arial" w:hAnsi="Arial" w:cs="Arial"/>
          <w:sz w:val="21"/>
          <w:szCs w:val="21"/>
        </w:rPr>
        <w:t>ci lepiszcza i wielko</w:t>
      </w:r>
      <w:r w:rsidRPr="005167CB">
        <w:rPr>
          <w:rFonts w:ascii="Arial" w:eastAsia="TimesNewRoman" w:hAnsi="Arial" w:cs="Arial"/>
          <w:sz w:val="21"/>
          <w:szCs w:val="21"/>
        </w:rPr>
        <w:t>ś</w:t>
      </w:r>
      <w:r w:rsidRPr="005167CB">
        <w:rPr>
          <w:rFonts w:ascii="Arial" w:hAnsi="Arial" w:cs="Arial"/>
          <w:sz w:val="21"/>
          <w:szCs w:val="21"/>
        </w:rPr>
        <w:t>ci frakcji kruszywa pierwszej warstwy powierzchniowego utrwalenia, nale</w:t>
      </w:r>
      <w:r w:rsidRPr="005167CB">
        <w:rPr>
          <w:rFonts w:ascii="Arial" w:eastAsia="TimesNewRoman" w:hAnsi="Arial" w:cs="Arial"/>
          <w:sz w:val="21"/>
          <w:szCs w:val="21"/>
        </w:rPr>
        <w:t>ż</w:t>
      </w:r>
      <w:r w:rsidRPr="005167CB">
        <w:rPr>
          <w:rFonts w:ascii="Arial" w:hAnsi="Arial" w:cs="Arial"/>
          <w:sz w:val="21"/>
          <w:szCs w:val="21"/>
        </w:rPr>
        <w:t>y oceni</w:t>
      </w:r>
      <w:r w:rsidRPr="005167CB">
        <w:rPr>
          <w:rFonts w:ascii="Arial" w:eastAsia="TimesNewRoman" w:hAnsi="Arial" w:cs="Arial"/>
          <w:sz w:val="21"/>
          <w:szCs w:val="21"/>
        </w:rPr>
        <w:t xml:space="preserve">ć </w:t>
      </w:r>
      <w:r w:rsidRPr="005167CB">
        <w:rPr>
          <w:rFonts w:ascii="Arial" w:hAnsi="Arial" w:cs="Arial"/>
          <w:sz w:val="21"/>
          <w:szCs w:val="21"/>
        </w:rPr>
        <w:t>stopie</w:t>
      </w:r>
      <w:r w:rsidRPr="005167CB">
        <w:rPr>
          <w:rFonts w:ascii="Arial" w:eastAsia="TimesNewRoman" w:hAnsi="Arial" w:cs="Arial"/>
          <w:sz w:val="21"/>
          <w:szCs w:val="21"/>
        </w:rPr>
        <w:t>ń</w:t>
      </w:r>
      <w:r w:rsidRPr="005167CB">
        <w:rPr>
          <w:rFonts w:ascii="Arial" w:hAnsi="Arial" w:cs="Arial"/>
          <w:sz w:val="21"/>
          <w:szCs w:val="21"/>
        </w:rPr>
        <w:t xml:space="preserve"> twardo</w:t>
      </w:r>
      <w:r w:rsidRPr="005167CB">
        <w:rPr>
          <w:rFonts w:ascii="Arial" w:eastAsia="TimesNewRoman" w:hAnsi="Arial" w:cs="Arial"/>
          <w:sz w:val="21"/>
          <w:szCs w:val="21"/>
        </w:rPr>
        <w:t>ś</w:t>
      </w:r>
      <w:r w:rsidRPr="005167CB">
        <w:rPr>
          <w:rFonts w:ascii="Arial" w:hAnsi="Arial" w:cs="Arial"/>
          <w:sz w:val="21"/>
          <w:szCs w:val="21"/>
        </w:rPr>
        <w:t>ci i tekstur</w:t>
      </w:r>
      <w:r w:rsidRPr="005167CB">
        <w:rPr>
          <w:rFonts w:ascii="Arial" w:eastAsia="TimesNewRoman" w:hAnsi="Arial" w:cs="Arial"/>
          <w:sz w:val="21"/>
          <w:szCs w:val="21"/>
        </w:rPr>
        <w:t xml:space="preserve">ę </w:t>
      </w:r>
      <w:r w:rsidRPr="005167CB">
        <w:rPr>
          <w:rFonts w:ascii="Arial" w:hAnsi="Arial" w:cs="Arial"/>
          <w:sz w:val="21"/>
          <w:szCs w:val="21"/>
        </w:rPr>
        <w:t>powierzchni istniej</w:t>
      </w:r>
      <w:r w:rsidRPr="005167CB">
        <w:rPr>
          <w:rFonts w:ascii="Arial" w:eastAsia="TimesNewRoman" w:hAnsi="Arial" w:cs="Arial"/>
          <w:sz w:val="21"/>
          <w:szCs w:val="21"/>
        </w:rPr>
        <w:t>ą</w:t>
      </w:r>
      <w:r w:rsidRPr="005167CB">
        <w:rPr>
          <w:rFonts w:ascii="Arial" w:hAnsi="Arial" w:cs="Arial"/>
          <w:sz w:val="21"/>
          <w:szCs w:val="21"/>
        </w:rPr>
        <w:t>cej nawierzchni. Przy ustalaniu tekstury powierzchni utrwalanej mo</w:t>
      </w:r>
      <w:r w:rsidRPr="005167CB">
        <w:rPr>
          <w:rFonts w:ascii="Arial" w:eastAsia="TimesNewRoman" w:hAnsi="Arial" w:cs="Arial"/>
          <w:sz w:val="21"/>
          <w:szCs w:val="21"/>
        </w:rPr>
        <w:t>ż</w:t>
      </w:r>
      <w:r w:rsidRPr="005167CB">
        <w:rPr>
          <w:rFonts w:ascii="Arial" w:hAnsi="Arial" w:cs="Arial"/>
          <w:sz w:val="21"/>
          <w:szCs w:val="21"/>
        </w:rPr>
        <w:t>na posłu</w:t>
      </w:r>
      <w:r w:rsidRPr="005167CB">
        <w:rPr>
          <w:rFonts w:ascii="Arial" w:eastAsia="TimesNewRoman" w:hAnsi="Arial" w:cs="Arial"/>
          <w:sz w:val="21"/>
          <w:szCs w:val="21"/>
        </w:rPr>
        <w:t>ż</w:t>
      </w:r>
      <w:r w:rsidRPr="005167CB">
        <w:rPr>
          <w:rFonts w:ascii="Arial" w:hAnsi="Arial" w:cs="Arial"/>
          <w:sz w:val="21"/>
          <w:szCs w:val="21"/>
        </w:rPr>
        <w:t>y</w:t>
      </w:r>
      <w:r w:rsidRPr="005167CB">
        <w:rPr>
          <w:rFonts w:ascii="Arial" w:eastAsia="TimesNewRoman" w:hAnsi="Arial" w:cs="Arial"/>
          <w:sz w:val="21"/>
          <w:szCs w:val="21"/>
        </w:rPr>
        <w:t xml:space="preserve">ć </w:t>
      </w:r>
      <w:r w:rsidRPr="005167CB">
        <w:rPr>
          <w:rFonts w:ascii="Arial" w:hAnsi="Arial" w:cs="Arial"/>
          <w:sz w:val="21"/>
          <w:szCs w:val="21"/>
        </w:rPr>
        <w:t>si</w:t>
      </w:r>
      <w:r w:rsidRPr="005167CB">
        <w:rPr>
          <w:rFonts w:ascii="Arial" w:eastAsia="TimesNewRoman" w:hAnsi="Arial" w:cs="Arial"/>
          <w:sz w:val="21"/>
          <w:szCs w:val="21"/>
        </w:rPr>
        <w:t xml:space="preserve">ę </w:t>
      </w:r>
      <w:r w:rsidRPr="005167CB">
        <w:rPr>
          <w:rFonts w:ascii="Arial" w:hAnsi="Arial" w:cs="Arial"/>
          <w:sz w:val="21"/>
          <w:szCs w:val="21"/>
        </w:rPr>
        <w:t>klasyfikacj</w:t>
      </w:r>
      <w:r w:rsidRPr="005167CB">
        <w:rPr>
          <w:rFonts w:ascii="Arial" w:eastAsia="TimesNewRoman" w:hAnsi="Arial" w:cs="Arial"/>
          <w:sz w:val="21"/>
          <w:szCs w:val="21"/>
        </w:rPr>
        <w:t xml:space="preserve">ą </w:t>
      </w:r>
      <w:r w:rsidRPr="005167CB">
        <w:rPr>
          <w:rFonts w:ascii="Arial" w:hAnsi="Arial" w:cs="Arial"/>
          <w:sz w:val="21"/>
          <w:szCs w:val="21"/>
        </w:rPr>
        <w:t>zamieszczon</w:t>
      </w:r>
      <w:r w:rsidRPr="005167CB">
        <w:rPr>
          <w:rFonts w:ascii="Arial" w:eastAsia="TimesNewRoman" w:hAnsi="Arial" w:cs="Arial"/>
          <w:sz w:val="21"/>
          <w:szCs w:val="21"/>
        </w:rPr>
        <w:t xml:space="preserve">ą </w:t>
      </w:r>
      <w:r w:rsidRPr="005167CB">
        <w:rPr>
          <w:rFonts w:ascii="Arial" w:hAnsi="Arial" w:cs="Arial"/>
          <w:sz w:val="21"/>
          <w:szCs w:val="21"/>
        </w:rPr>
        <w:t>w tablicy 2. Przy okre</w:t>
      </w:r>
      <w:r w:rsidRPr="005167CB">
        <w:rPr>
          <w:rFonts w:ascii="Arial" w:eastAsia="TimesNewRoman" w:hAnsi="Arial" w:cs="Arial"/>
          <w:sz w:val="21"/>
          <w:szCs w:val="21"/>
        </w:rPr>
        <w:t>ś</w:t>
      </w:r>
      <w:r w:rsidRPr="005167CB">
        <w:rPr>
          <w:rFonts w:ascii="Arial" w:hAnsi="Arial" w:cs="Arial"/>
          <w:sz w:val="21"/>
          <w:szCs w:val="21"/>
        </w:rPr>
        <w:t>laniu stanu powierzchni dopuszcza si</w:t>
      </w:r>
      <w:r w:rsidRPr="005167CB">
        <w:rPr>
          <w:rFonts w:ascii="Arial" w:eastAsia="TimesNewRoman" w:hAnsi="Arial" w:cs="Arial"/>
          <w:sz w:val="21"/>
          <w:szCs w:val="21"/>
        </w:rPr>
        <w:t xml:space="preserve">ę </w:t>
      </w:r>
      <w:r w:rsidRPr="005167CB">
        <w:rPr>
          <w:rFonts w:ascii="Arial" w:hAnsi="Arial" w:cs="Arial"/>
          <w:sz w:val="21"/>
          <w:szCs w:val="21"/>
        </w:rPr>
        <w:t>stosowanie przez Wykonawc</w:t>
      </w:r>
      <w:r w:rsidRPr="005167CB">
        <w:rPr>
          <w:rFonts w:ascii="Arial" w:eastAsia="TimesNewRoman" w:hAnsi="Arial" w:cs="Arial"/>
          <w:sz w:val="21"/>
          <w:szCs w:val="21"/>
        </w:rPr>
        <w:t xml:space="preserve">ę </w:t>
      </w:r>
      <w:r w:rsidRPr="005167CB">
        <w:rPr>
          <w:rFonts w:ascii="Arial" w:hAnsi="Arial" w:cs="Arial"/>
          <w:sz w:val="21"/>
          <w:szCs w:val="21"/>
        </w:rPr>
        <w:t>innych metod oceny stanu nawierzchni zaaprobowanych przez Inspektora nadzoru nadzorującego wykonywane roboty.</w:t>
      </w:r>
    </w:p>
    <w:p w14:paraId="62FB1B3D"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62D37800" w14:textId="77777777" w:rsidR="009F7F5F" w:rsidRPr="005167CB" w:rsidRDefault="009F7F5F" w:rsidP="008E6A72">
      <w:pPr>
        <w:autoSpaceDE w:val="0"/>
        <w:autoSpaceDN w:val="0"/>
        <w:adjustRightInd w:val="0"/>
        <w:spacing w:after="0" w:line="240" w:lineRule="auto"/>
        <w:rPr>
          <w:rFonts w:ascii="Arial" w:hAnsi="Arial" w:cs="Arial"/>
          <w:sz w:val="21"/>
          <w:szCs w:val="21"/>
        </w:rPr>
      </w:pPr>
    </w:p>
    <w:p w14:paraId="18C89E99" w14:textId="77777777" w:rsidR="009F7F5F" w:rsidRPr="005167CB" w:rsidRDefault="009F7F5F" w:rsidP="008E6A72">
      <w:pPr>
        <w:autoSpaceDE w:val="0"/>
        <w:autoSpaceDN w:val="0"/>
        <w:adjustRightInd w:val="0"/>
        <w:spacing w:after="0" w:line="240" w:lineRule="auto"/>
        <w:rPr>
          <w:rFonts w:ascii="Arial" w:hAnsi="Arial" w:cs="Arial"/>
          <w:sz w:val="21"/>
          <w:szCs w:val="21"/>
        </w:rPr>
      </w:pPr>
    </w:p>
    <w:p w14:paraId="5650E0EE"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77D1E845"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lastRenderedPageBreak/>
        <w:t>Tablica 2. Klasyfikacja stanu powierzchni utrwalanej nawierzchni</w:t>
      </w:r>
    </w:p>
    <w:p w14:paraId="4AC888CA"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noProof/>
          <w:sz w:val="21"/>
          <w:szCs w:val="21"/>
          <w:lang w:eastAsia="pl-PL"/>
        </w:rPr>
        <w:drawing>
          <wp:anchor distT="0" distB="0" distL="114300" distR="114300" simplePos="0" relativeHeight="251660288" behindDoc="1" locked="0" layoutInCell="1" allowOverlap="1" wp14:anchorId="6A1DFB6E" wp14:editId="1B4391D7">
            <wp:simplePos x="0" y="0"/>
            <wp:positionH relativeFrom="column">
              <wp:posOffset>22225</wp:posOffset>
            </wp:positionH>
            <wp:positionV relativeFrom="paragraph">
              <wp:posOffset>164465</wp:posOffset>
            </wp:positionV>
            <wp:extent cx="5760085" cy="2552700"/>
            <wp:effectExtent l="0" t="0" r="0" b="0"/>
            <wp:wrapNone/>
            <wp:docPr id="3" name="Obraz 1" descr="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2.bmp"/>
                    <pic:cNvPicPr>
                      <a:picLocks noChangeAspect="1" noChangeArrowheads="1"/>
                    </pic:cNvPicPr>
                  </pic:nvPicPr>
                  <pic:blipFill rotWithShape="1">
                    <a:blip r:embed="rId12"/>
                    <a:srcRect b="15917"/>
                    <a:stretch/>
                  </pic:blipFill>
                  <pic:spPr bwMode="auto">
                    <a:xfrm>
                      <a:off x="0" y="0"/>
                      <a:ext cx="5760085" cy="25527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0A34929D"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1DE953B9"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1B3DAD03"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28230689"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62BE8352"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41C0BA8E"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19C1A44B"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34C88865"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0C25588C" w14:textId="77777777" w:rsidR="008E6A72" w:rsidRPr="005167CB" w:rsidRDefault="008E6A72" w:rsidP="008E6A72">
      <w:pPr>
        <w:tabs>
          <w:tab w:val="left" w:pos="3876"/>
        </w:tabs>
        <w:autoSpaceDE w:val="0"/>
        <w:autoSpaceDN w:val="0"/>
        <w:adjustRightInd w:val="0"/>
        <w:spacing w:after="0" w:line="240" w:lineRule="auto"/>
        <w:rPr>
          <w:rFonts w:ascii="Arial" w:hAnsi="Arial" w:cs="Arial"/>
          <w:sz w:val="21"/>
          <w:szCs w:val="21"/>
        </w:rPr>
      </w:pPr>
    </w:p>
    <w:p w14:paraId="0FC29BC6"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37DEB526"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75D851D0"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06C77EB2"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2E5415F5"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6ADB20AF"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7381BAC1"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52E66E94"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6D2D1654" w14:textId="77777777" w:rsidR="008E6A72" w:rsidRPr="005167CB" w:rsidRDefault="008E6A72" w:rsidP="008E6A72">
      <w:pPr>
        <w:autoSpaceDE w:val="0"/>
        <w:autoSpaceDN w:val="0"/>
        <w:adjustRightInd w:val="0"/>
        <w:spacing w:after="0" w:line="240" w:lineRule="auto"/>
        <w:rPr>
          <w:rFonts w:ascii="Arial" w:hAnsi="Arial" w:cs="Arial"/>
          <w:b/>
          <w:sz w:val="21"/>
          <w:szCs w:val="21"/>
        </w:rPr>
      </w:pPr>
      <w:r w:rsidRPr="005167CB">
        <w:rPr>
          <w:rFonts w:ascii="Arial" w:hAnsi="Arial" w:cs="Arial"/>
          <w:b/>
          <w:bCs/>
          <w:sz w:val="21"/>
          <w:szCs w:val="21"/>
        </w:rPr>
        <w:t xml:space="preserve">5.2.2. </w:t>
      </w:r>
      <w:r w:rsidRPr="005167CB">
        <w:rPr>
          <w:rFonts w:ascii="Arial" w:hAnsi="Arial" w:cs="Arial"/>
          <w:b/>
          <w:sz w:val="21"/>
          <w:szCs w:val="21"/>
        </w:rPr>
        <w:t>Ustalenie ilo</w:t>
      </w:r>
      <w:r w:rsidRPr="005167CB">
        <w:rPr>
          <w:rFonts w:ascii="Arial" w:eastAsia="TimesNewRoman" w:hAnsi="Arial" w:cs="Arial"/>
          <w:b/>
          <w:sz w:val="21"/>
          <w:szCs w:val="21"/>
        </w:rPr>
        <w:t>ś</w:t>
      </w:r>
      <w:r w:rsidRPr="005167CB">
        <w:rPr>
          <w:rFonts w:ascii="Arial" w:hAnsi="Arial" w:cs="Arial"/>
          <w:b/>
          <w:sz w:val="21"/>
          <w:szCs w:val="21"/>
        </w:rPr>
        <w:t>ci grysów</w:t>
      </w:r>
    </w:p>
    <w:p w14:paraId="75BE8A4D"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Do powierzchniowego utrwalenia nale</w:t>
      </w:r>
      <w:r w:rsidRPr="005167CB">
        <w:rPr>
          <w:rFonts w:ascii="Arial" w:eastAsia="TimesNewRoman" w:hAnsi="Arial" w:cs="Arial"/>
          <w:sz w:val="21"/>
          <w:szCs w:val="21"/>
        </w:rPr>
        <w:t>ż</w:t>
      </w:r>
      <w:r w:rsidRPr="005167CB">
        <w:rPr>
          <w:rFonts w:ascii="Arial" w:hAnsi="Arial" w:cs="Arial"/>
          <w:sz w:val="21"/>
          <w:szCs w:val="21"/>
        </w:rPr>
        <w:t>y stosowa</w:t>
      </w:r>
      <w:r w:rsidRPr="005167CB">
        <w:rPr>
          <w:rFonts w:ascii="Arial" w:eastAsia="TimesNewRoman" w:hAnsi="Arial" w:cs="Arial"/>
          <w:sz w:val="21"/>
          <w:szCs w:val="21"/>
        </w:rPr>
        <w:t xml:space="preserve">ć </w:t>
      </w:r>
      <w:r w:rsidRPr="005167CB">
        <w:rPr>
          <w:rFonts w:ascii="Arial" w:hAnsi="Arial" w:cs="Arial"/>
          <w:sz w:val="21"/>
          <w:szCs w:val="21"/>
        </w:rPr>
        <w:t>kruszywo łamane o frakcji 2-5 i 5-8 w ilości 18 dm</w:t>
      </w:r>
      <w:r w:rsidRPr="005167CB">
        <w:rPr>
          <w:rFonts w:ascii="Arial" w:hAnsi="Arial" w:cs="Arial"/>
          <w:sz w:val="21"/>
          <w:szCs w:val="21"/>
          <w:vertAlign w:val="superscript"/>
        </w:rPr>
        <w:t>3</w:t>
      </w:r>
      <w:r w:rsidRPr="005167CB">
        <w:rPr>
          <w:rFonts w:ascii="Arial" w:hAnsi="Arial" w:cs="Arial"/>
          <w:sz w:val="21"/>
          <w:szCs w:val="21"/>
        </w:rPr>
        <w:t>/m</w:t>
      </w:r>
      <w:r w:rsidRPr="005167CB">
        <w:rPr>
          <w:rFonts w:ascii="Arial" w:hAnsi="Arial" w:cs="Arial"/>
          <w:sz w:val="21"/>
          <w:szCs w:val="21"/>
          <w:vertAlign w:val="superscript"/>
        </w:rPr>
        <w:t>2</w:t>
      </w:r>
      <w:r w:rsidRPr="005167CB">
        <w:rPr>
          <w:rFonts w:ascii="Arial" w:hAnsi="Arial" w:cs="Arial"/>
          <w:sz w:val="21"/>
          <w:szCs w:val="21"/>
        </w:rPr>
        <w:t>.</w:t>
      </w:r>
    </w:p>
    <w:p w14:paraId="29CC9A7E"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294FAA9E" w14:textId="77777777" w:rsidR="008E6A72" w:rsidRPr="005167CB" w:rsidRDefault="008E6A72" w:rsidP="008E6A72">
      <w:pPr>
        <w:autoSpaceDE w:val="0"/>
        <w:autoSpaceDN w:val="0"/>
        <w:adjustRightInd w:val="0"/>
        <w:spacing w:after="0" w:line="240" w:lineRule="auto"/>
        <w:rPr>
          <w:rFonts w:ascii="Arial" w:hAnsi="Arial" w:cs="Arial"/>
          <w:b/>
          <w:sz w:val="21"/>
          <w:szCs w:val="21"/>
        </w:rPr>
      </w:pPr>
      <w:r w:rsidRPr="005167CB">
        <w:rPr>
          <w:rFonts w:ascii="Arial" w:hAnsi="Arial" w:cs="Arial"/>
          <w:b/>
          <w:bCs/>
          <w:sz w:val="21"/>
          <w:szCs w:val="21"/>
        </w:rPr>
        <w:t xml:space="preserve">5.2.3. </w:t>
      </w:r>
      <w:r w:rsidRPr="005167CB">
        <w:rPr>
          <w:rFonts w:ascii="Arial" w:hAnsi="Arial" w:cs="Arial"/>
          <w:b/>
          <w:sz w:val="21"/>
          <w:szCs w:val="21"/>
        </w:rPr>
        <w:t>Ustalenie ilo</w:t>
      </w:r>
      <w:r w:rsidRPr="005167CB">
        <w:rPr>
          <w:rFonts w:ascii="Arial" w:eastAsia="TimesNewRoman" w:hAnsi="Arial" w:cs="Arial"/>
          <w:b/>
          <w:sz w:val="21"/>
          <w:szCs w:val="21"/>
        </w:rPr>
        <w:t>ś</w:t>
      </w:r>
      <w:r w:rsidRPr="005167CB">
        <w:rPr>
          <w:rFonts w:ascii="Arial" w:hAnsi="Arial" w:cs="Arial"/>
          <w:b/>
          <w:sz w:val="21"/>
          <w:szCs w:val="21"/>
        </w:rPr>
        <w:t>ci lepiszcza</w:t>
      </w:r>
    </w:p>
    <w:p w14:paraId="705136E1"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Do powierzchniowego utrwalenia nale</w:t>
      </w:r>
      <w:r w:rsidRPr="005167CB">
        <w:rPr>
          <w:rFonts w:ascii="Arial" w:eastAsia="TimesNewRoman" w:hAnsi="Arial" w:cs="Arial"/>
          <w:sz w:val="21"/>
          <w:szCs w:val="21"/>
        </w:rPr>
        <w:t>ż</w:t>
      </w:r>
      <w:r w:rsidRPr="005167CB">
        <w:rPr>
          <w:rFonts w:ascii="Arial" w:hAnsi="Arial" w:cs="Arial"/>
          <w:sz w:val="21"/>
          <w:szCs w:val="21"/>
        </w:rPr>
        <w:t>y stosowa</w:t>
      </w:r>
      <w:r w:rsidRPr="005167CB">
        <w:rPr>
          <w:rFonts w:ascii="Arial" w:eastAsia="TimesNewRoman" w:hAnsi="Arial" w:cs="Arial"/>
          <w:sz w:val="21"/>
          <w:szCs w:val="21"/>
        </w:rPr>
        <w:t xml:space="preserve">ć </w:t>
      </w:r>
      <w:r w:rsidRPr="005167CB">
        <w:rPr>
          <w:rFonts w:ascii="Arial" w:hAnsi="Arial" w:cs="Arial"/>
          <w:sz w:val="21"/>
          <w:szCs w:val="21"/>
        </w:rPr>
        <w:t>drogową, kationową emulsję asfaltową szybkorozpadową modyfikowaną C69BP3PU.</w:t>
      </w:r>
    </w:p>
    <w:p w14:paraId="76B33A84"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54D8BFA1"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5.3. Zapewnienie przyczepno</w:t>
      </w:r>
      <w:r w:rsidRPr="005167CB">
        <w:rPr>
          <w:rFonts w:ascii="Arial" w:eastAsia="TimesNewRoman,Bold" w:hAnsi="Arial" w:cs="Arial"/>
          <w:b/>
          <w:bCs/>
          <w:sz w:val="21"/>
          <w:szCs w:val="21"/>
        </w:rPr>
        <w:t>ś</w:t>
      </w:r>
      <w:r w:rsidRPr="005167CB">
        <w:rPr>
          <w:rFonts w:ascii="Arial" w:hAnsi="Arial" w:cs="Arial"/>
          <w:b/>
          <w:bCs/>
          <w:sz w:val="21"/>
          <w:szCs w:val="21"/>
        </w:rPr>
        <w:t>ci aktywnej lepiszcza do kruszywa</w:t>
      </w:r>
    </w:p>
    <w:p w14:paraId="1A3C7010"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Do wykonania powierzchniowego utrwalenia Wykonawca mo</w:t>
      </w:r>
      <w:r w:rsidRPr="005167CB">
        <w:rPr>
          <w:rFonts w:ascii="Arial" w:eastAsia="TimesNewRoman" w:hAnsi="Arial" w:cs="Arial"/>
          <w:sz w:val="21"/>
          <w:szCs w:val="21"/>
        </w:rPr>
        <w:t>ż</w:t>
      </w:r>
      <w:r w:rsidRPr="005167CB">
        <w:rPr>
          <w:rFonts w:ascii="Arial" w:hAnsi="Arial" w:cs="Arial"/>
          <w:sz w:val="21"/>
          <w:szCs w:val="21"/>
        </w:rPr>
        <w:t>e przyst</w:t>
      </w:r>
      <w:r w:rsidRPr="005167CB">
        <w:rPr>
          <w:rFonts w:ascii="Arial" w:eastAsia="TimesNewRoman" w:hAnsi="Arial" w:cs="Arial"/>
          <w:sz w:val="21"/>
          <w:szCs w:val="21"/>
        </w:rPr>
        <w:t>ą</w:t>
      </w:r>
      <w:r w:rsidRPr="005167CB">
        <w:rPr>
          <w:rFonts w:ascii="Arial" w:hAnsi="Arial" w:cs="Arial"/>
          <w:sz w:val="21"/>
          <w:szCs w:val="21"/>
        </w:rPr>
        <w:t>pi</w:t>
      </w:r>
      <w:r w:rsidRPr="005167CB">
        <w:rPr>
          <w:rFonts w:ascii="Arial" w:eastAsia="TimesNewRoman" w:hAnsi="Arial" w:cs="Arial"/>
          <w:sz w:val="21"/>
          <w:szCs w:val="21"/>
        </w:rPr>
        <w:t xml:space="preserve">ć </w:t>
      </w:r>
      <w:r w:rsidRPr="005167CB">
        <w:rPr>
          <w:rFonts w:ascii="Arial" w:hAnsi="Arial" w:cs="Arial"/>
          <w:sz w:val="21"/>
          <w:szCs w:val="21"/>
        </w:rPr>
        <w:t>tylko wówczas, gdy przyczepno</w:t>
      </w:r>
      <w:r w:rsidRPr="005167CB">
        <w:rPr>
          <w:rFonts w:ascii="Arial" w:eastAsia="TimesNewRoman" w:hAnsi="Arial" w:cs="Arial"/>
          <w:sz w:val="21"/>
          <w:szCs w:val="21"/>
        </w:rPr>
        <w:t xml:space="preserve">ść </w:t>
      </w:r>
      <w:r w:rsidRPr="005167CB">
        <w:rPr>
          <w:rFonts w:ascii="Arial" w:hAnsi="Arial" w:cs="Arial"/>
          <w:sz w:val="21"/>
          <w:szCs w:val="21"/>
        </w:rPr>
        <w:t>aktywna kruszywa do wybranego rodzaju emulsji okre</w:t>
      </w:r>
      <w:r w:rsidRPr="005167CB">
        <w:rPr>
          <w:rFonts w:ascii="Arial" w:eastAsia="TimesNewRoman" w:hAnsi="Arial" w:cs="Arial"/>
          <w:sz w:val="21"/>
          <w:szCs w:val="21"/>
        </w:rPr>
        <w:t>ś</w:t>
      </w:r>
      <w:r w:rsidRPr="005167CB">
        <w:rPr>
          <w:rFonts w:ascii="Arial" w:hAnsi="Arial" w:cs="Arial"/>
          <w:sz w:val="21"/>
          <w:szCs w:val="21"/>
        </w:rPr>
        <w:t>lona zgodnie z norm</w:t>
      </w:r>
      <w:r w:rsidRPr="005167CB">
        <w:rPr>
          <w:rFonts w:ascii="Arial" w:eastAsia="TimesNewRoman" w:hAnsi="Arial" w:cs="Arial"/>
          <w:sz w:val="21"/>
          <w:szCs w:val="21"/>
        </w:rPr>
        <w:t xml:space="preserve">ą </w:t>
      </w:r>
      <w:r w:rsidRPr="005167CB">
        <w:rPr>
          <w:rFonts w:ascii="Arial" w:hAnsi="Arial" w:cs="Arial"/>
          <w:sz w:val="21"/>
          <w:szCs w:val="21"/>
        </w:rPr>
        <w:t>BN- 70/8931-08 [3] b</w:t>
      </w:r>
      <w:r w:rsidRPr="005167CB">
        <w:rPr>
          <w:rFonts w:ascii="Arial" w:eastAsia="TimesNewRoman" w:hAnsi="Arial" w:cs="Arial"/>
          <w:sz w:val="21"/>
          <w:szCs w:val="21"/>
        </w:rPr>
        <w:t>ę</w:t>
      </w:r>
      <w:r w:rsidRPr="005167CB">
        <w:rPr>
          <w:rFonts w:ascii="Arial" w:hAnsi="Arial" w:cs="Arial"/>
          <w:sz w:val="21"/>
          <w:szCs w:val="21"/>
        </w:rPr>
        <w:t>dzie wi</w:t>
      </w:r>
      <w:r w:rsidRPr="005167CB">
        <w:rPr>
          <w:rFonts w:ascii="Arial" w:eastAsia="TimesNewRoman" w:hAnsi="Arial" w:cs="Arial"/>
          <w:sz w:val="21"/>
          <w:szCs w:val="21"/>
        </w:rPr>
        <w:t>ę</w:t>
      </w:r>
      <w:r w:rsidRPr="005167CB">
        <w:rPr>
          <w:rFonts w:ascii="Arial" w:hAnsi="Arial" w:cs="Arial"/>
          <w:sz w:val="21"/>
          <w:szCs w:val="21"/>
        </w:rPr>
        <w:t>ksza od 85%. Je</w:t>
      </w:r>
      <w:r w:rsidRPr="005167CB">
        <w:rPr>
          <w:rFonts w:ascii="Arial" w:eastAsia="TimesNewRoman" w:hAnsi="Arial" w:cs="Arial"/>
          <w:sz w:val="21"/>
          <w:szCs w:val="21"/>
        </w:rPr>
        <w:t>ż</w:t>
      </w:r>
      <w:r w:rsidRPr="005167CB">
        <w:rPr>
          <w:rFonts w:ascii="Arial" w:hAnsi="Arial" w:cs="Arial"/>
          <w:sz w:val="21"/>
          <w:szCs w:val="21"/>
        </w:rPr>
        <w:t>eli przyczepno</w:t>
      </w:r>
      <w:r w:rsidRPr="005167CB">
        <w:rPr>
          <w:rFonts w:ascii="Arial" w:eastAsia="TimesNewRoman" w:hAnsi="Arial" w:cs="Arial"/>
          <w:sz w:val="21"/>
          <w:szCs w:val="21"/>
        </w:rPr>
        <w:t xml:space="preserve">ść </w:t>
      </w:r>
      <w:r w:rsidRPr="005167CB">
        <w:rPr>
          <w:rFonts w:ascii="Arial" w:hAnsi="Arial" w:cs="Arial"/>
          <w:sz w:val="21"/>
          <w:szCs w:val="21"/>
        </w:rPr>
        <w:t>aktywna b</w:t>
      </w:r>
      <w:r w:rsidRPr="005167CB">
        <w:rPr>
          <w:rFonts w:ascii="Arial" w:eastAsia="TimesNewRoman" w:hAnsi="Arial" w:cs="Arial"/>
          <w:sz w:val="21"/>
          <w:szCs w:val="21"/>
        </w:rPr>
        <w:t>ę</w:t>
      </w:r>
      <w:r w:rsidRPr="005167CB">
        <w:rPr>
          <w:rFonts w:ascii="Arial" w:hAnsi="Arial" w:cs="Arial"/>
          <w:sz w:val="21"/>
          <w:szCs w:val="21"/>
        </w:rPr>
        <w:t>dzie mniejsza od 85%, to nale</w:t>
      </w:r>
      <w:r w:rsidRPr="005167CB">
        <w:rPr>
          <w:rFonts w:ascii="Arial" w:eastAsia="TimesNewRoman" w:hAnsi="Arial" w:cs="Arial"/>
          <w:sz w:val="21"/>
          <w:szCs w:val="21"/>
        </w:rPr>
        <w:t>ż</w:t>
      </w:r>
      <w:r w:rsidRPr="005167CB">
        <w:rPr>
          <w:rFonts w:ascii="Arial" w:hAnsi="Arial" w:cs="Arial"/>
          <w:sz w:val="21"/>
          <w:szCs w:val="21"/>
        </w:rPr>
        <w:t>y j</w:t>
      </w:r>
      <w:r w:rsidRPr="005167CB">
        <w:rPr>
          <w:rFonts w:ascii="Arial" w:eastAsia="TimesNewRoman" w:hAnsi="Arial" w:cs="Arial"/>
          <w:sz w:val="21"/>
          <w:szCs w:val="21"/>
        </w:rPr>
        <w:t xml:space="preserve">ą </w:t>
      </w:r>
      <w:r w:rsidRPr="005167CB">
        <w:rPr>
          <w:rFonts w:ascii="Arial" w:hAnsi="Arial" w:cs="Arial"/>
          <w:sz w:val="21"/>
          <w:szCs w:val="21"/>
        </w:rPr>
        <w:t>zwi</w:t>
      </w:r>
      <w:r w:rsidRPr="005167CB">
        <w:rPr>
          <w:rFonts w:ascii="Arial" w:eastAsia="TimesNewRoman" w:hAnsi="Arial" w:cs="Arial"/>
          <w:sz w:val="21"/>
          <w:szCs w:val="21"/>
        </w:rPr>
        <w:t>ę</w:t>
      </w:r>
      <w:r w:rsidRPr="005167CB">
        <w:rPr>
          <w:rFonts w:ascii="Arial" w:hAnsi="Arial" w:cs="Arial"/>
          <w:sz w:val="21"/>
          <w:szCs w:val="21"/>
        </w:rPr>
        <w:t>kszy</w:t>
      </w:r>
      <w:r w:rsidRPr="005167CB">
        <w:rPr>
          <w:rFonts w:ascii="Arial" w:eastAsia="TimesNewRoman" w:hAnsi="Arial" w:cs="Arial"/>
          <w:sz w:val="21"/>
          <w:szCs w:val="21"/>
        </w:rPr>
        <w:t xml:space="preserve">ć </w:t>
      </w:r>
      <w:r w:rsidRPr="005167CB">
        <w:rPr>
          <w:rFonts w:ascii="Arial" w:hAnsi="Arial" w:cs="Arial"/>
          <w:sz w:val="21"/>
          <w:szCs w:val="21"/>
        </w:rPr>
        <w:t>przez ogrzanie, wysuszenie lub odpylenie kruszywa bezpo</w:t>
      </w:r>
      <w:r w:rsidRPr="005167CB">
        <w:rPr>
          <w:rFonts w:ascii="Arial" w:eastAsia="TimesNewRoman" w:hAnsi="Arial" w:cs="Arial"/>
          <w:sz w:val="21"/>
          <w:szCs w:val="21"/>
        </w:rPr>
        <w:t>ś</w:t>
      </w:r>
      <w:r w:rsidRPr="005167CB">
        <w:rPr>
          <w:rFonts w:ascii="Arial" w:hAnsi="Arial" w:cs="Arial"/>
          <w:sz w:val="21"/>
          <w:szCs w:val="21"/>
        </w:rPr>
        <w:t>rednio przed jego rozło</w:t>
      </w:r>
      <w:r w:rsidRPr="005167CB">
        <w:rPr>
          <w:rFonts w:ascii="Arial" w:eastAsia="TimesNewRoman" w:hAnsi="Arial" w:cs="Arial"/>
          <w:sz w:val="21"/>
          <w:szCs w:val="21"/>
        </w:rPr>
        <w:t>ż</w:t>
      </w:r>
      <w:r w:rsidRPr="005167CB">
        <w:rPr>
          <w:rFonts w:ascii="Arial" w:hAnsi="Arial" w:cs="Arial"/>
          <w:sz w:val="21"/>
          <w:szCs w:val="21"/>
        </w:rPr>
        <w:t>eniem na nawierzchni.</w:t>
      </w:r>
    </w:p>
    <w:p w14:paraId="1BA3D0DC"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7690407D"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5.4. Warunki przyst</w:t>
      </w:r>
      <w:r w:rsidRPr="005167CB">
        <w:rPr>
          <w:rFonts w:ascii="Arial" w:eastAsia="TimesNewRoman,Bold" w:hAnsi="Arial" w:cs="Arial"/>
          <w:b/>
          <w:bCs/>
          <w:sz w:val="21"/>
          <w:szCs w:val="21"/>
        </w:rPr>
        <w:t>ą</w:t>
      </w:r>
      <w:r w:rsidRPr="005167CB">
        <w:rPr>
          <w:rFonts w:ascii="Arial" w:hAnsi="Arial" w:cs="Arial"/>
          <w:b/>
          <w:bCs/>
          <w:sz w:val="21"/>
          <w:szCs w:val="21"/>
        </w:rPr>
        <w:t>pienia do robót</w:t>
      </w:r>
    </w:p>
    <w:p w14:paraId="170700EF"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Powierzchniowe utrwalenie mo</w:t>
      </w:r>
      <w:r w:rsidRPr="005167CB">
        <w:rPr>
          <w:rFonts w:ascii="Arial" w:eastAsia="TimesNewRoman" w:hAnsi="Arial" w:cs="Arial"/>
          <w:sz w:val="21"/>
          <w:szCs w:val="21"/>
        </w:rPr>
        <w:t>ż</w:t>
      </w:r>
      <w:r w:rsidRPr="005167CB">
        <w:rPr>
          <w:rFonts w:ascii="Arial" w:hAnsi="Arial" w:cs="Arial"/>
          <w:sz w:val="21"/>
          <w:szCs w:val="21"/>
        </w:rPr>
        <w:t>na wykonywa</w:t>
      </w:r>
      <w:r w:rsidRPr="005167CB">
        <w:rPr>
          <w:rFonts w:ascii="Arial" w:eastAsia="TimesNewRoman" w:hAnsi="Arial" w:cs="Arial"/>
          <w:sz w:val="21"/>
          <w:szCs w:val="21"/>
        </w:rPr>
        <w:t xml:space="preserve">ć </w:t>
      </w:r>
      <w:r w:rsidRPr="005167CB">
        <w:rPr>
          <w:rFonts w:ascii="Arial" w:hAnsi="Arial" w:cs="Arial"/>
          <w:sz w:val="21"/>
          <w:szCs w:val="21"/>
        </w:rPr>
        <w:t>w okresie, gdy temperatura otoczenia nie jest ni</w:t>
      </w:r>
      <w:r w:rsidRPr="005167CB">
        <w:rPr>
          <w:rFonts w:ascii="Arial" w:eastAsia="TimesNewRoman" w:hAnsi="Arial" w:cs="Arial"/>
          <w:sz w:val="21"/>
          <w:szCs w:val="21"/>
        </w:rPr>
        <w:t>ż</w:t>
      </w:r>
      <w:r w:rsidRPr="005167CB">
        <w:rPr>
          <w:rFonts w:ascii="Arial" w:hAnsi="Arial" w:cs="Arial"/>
          <w:sz w:val="21"/>
          <w:szCs w:val="21"/>
        </w:rPr>
        <w:t>sza od +10ºC. Temperatura utrwalanej nawierzchni powinna by</w:t>
      </w:r>
      <w:r w:rsidRPr="005167CB">
        <w:rPr>
          <w:rFonts w:ascii="Arial" w:eastAsia="TimesNewRoman" w:hAnsi="Arial" w:cs="Arial"/>
          <w:sz w:val="21"/>
          <w:szCs w:val="21"/>
        </w:rPr>
        <w:t xml:space="preserve">ć </w:t>
      </w:r>
      <w:r w:rsidRPr="005167CB">
        <w:rPr>
          <w:rFonts w:ascii="Arial" w:hAnsi="Arial" w:cs="Arial"/>
          <w:sz w:val="21"/>
          <w:szCs w:val="21"/>
        </w:rPr>
        <w:t>nie ni</w:t>
      </w:r>
      <w:r w:rsidRPr="005167CB">
        <w:rPr>
          <w:rFonts w:ascii="Arial" w:eastAsia="TimesNewRoman" w:hAnsi="Arial" w:cs="Arial"/>
          <w:sz w:val="21"/>
          <w:szCs w:val="21"/>
        </w:rPr>
        <w:t>ż</w:t>
      </w:r>
      <w:r w:rsidRPr="005167CB">
        <w:rPr>
          <w:rFonts w:ascii="Arial" w:hAnsi="Arial" w:cs="Arial"/>
          <w:sz w:val="21"/>
          <w:szCs w:val="21"/>
        </w:rPr>
        <w:t>sza ni</w:t>
      </w:r>
      <w:r w:rsidRPr="005167CB">
        <w:rPr>
          <w:rFonts w:ascii="Arial" w:eastAsia="TimesNewRoman" w:hAnsi="Arial" w:cs="Arial"/>
          <w:sz w:val="21"/>
          <w:szCs w:val="21"/>
        </w:rPr>
        <w:t xml:space="preserve">ż </w:t>
      </w:r>
      <w:r w:rsidRPr="005167CB">
        <w:rPr>
          <w:rFonts w:ascii="Arial" w:hAnsi="Arial" w:cs="Arial"/>
          <w:sz w:val="21"/>
          <w:szCs w:val="21"/>
        </w:rPr>
        <w:t>+5ºC. Nie dopuszcza si</w:t>
      </w:r>
      <w:r w:rsidRPr="005167CB">
        <w:rPr>
          <w:rFonts w:ascii="Arial" w:eastAsia="TimesNewRoman" w:hAnsi="Arial" w:cs="Arial"/>
          <w:sz w:val="21"/>
          <w:szCs w:val="21"/>
        </w:rPr>
        <w:t xml:space="preserve">ę </w:t>
      </w:r>
      <w:r w:rsidRPr="005167CB">
        <w:rPr>
          <w:rFonts w:ascii="Arial" w:hAnsi="Arial" w:cs="Arial"/>
          <w:sz w:val="21"/>
          <w:szCs w:val="21"/>
        </w:rPr>
        <w:t>przyst</w:t>
      </w:r>
      <w:r w:rsidRPr="005167CB">
        <w:rPr>
          <w:rFonts w:ascii="Arial" w:eastAsia="TimesNewRoman" w:hAnsi="Arial" w:cs="Arial"/>
          <w:sz w:val="21"/>
          <w:szCs w:val="21"/>
        </w:rPr>
        <w:t>ą</w:t>
      </w:r>
      <w:r w:rsidRPr="005167CB">
        <w:rPr>
          <w:rFonts w:ascii="Arial" w:hAnsi="Arial" w:cs="Arial"/>
          <w:sz w:val="21"/>
          <w:szCs w:val="21"/>
        </w:rPr>
        <w:t>pienia do robót podczas opadów atmosferycznych.</w:t>
      </w:r>
    </w:p>
    <w:p w14:paraId="02BB9EAE"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72C3221E"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5.5. Oczyszczenie istniej</w:t>
      </w:r>
      <w:r w:rsidRPr="005167CB">
        <w:rPr>
          <w:rFonts w:ascii="Arial" w:eastAsia="TimesNewRoman,Bold" w:hAnsi="Arial" w:cs="Arial"/>
          <w:b/>
          <w:bCs/>
          <w:sz w:val="21"/>
          <w:szCs w:val="21"/>
        </w:rPr>
        <w:t>ą</w:t>
      </w:r>
      <w:r w:rsidRPr="005167CB">
        <w:rPr>
          <w:rFonts w:ascii="Arial" w:hAnsi="Arial" w:cs="Arial"/>
          <w:b/>
          <w:bCs/>
          <w:sz w:val="21"/>
          <w:szCs w:val="21"/>
        </w:rPr>
        <w:t>cej nawierzchni</w:t>
      </w:r>
    </w:p>
    <w:p w14:paraId="4300DFD9"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Przed przyst</w:t>
      </w:r>
      <w:r w:rsidRPr="005167CB">
        <w:rPr>
          <w:rFonts w:ascii="Arial" w:eastAsia="TimesNewRoman" w:hAnsi="Arial" w:cs="Arial"/>
          <w:sz w:val="21"/>
          <w:szCs w:val="21"/>
        </w:rPr>
        <w:t>ą</w:t>
      </w:r>
      <w:r w:rsidRPr="005167CB">
        <w:rPr>
          <w:rFonts w:ascii="Arial" w:hAnsi="Arial" w:cs="Arial"/>
          <w:sz w:val="21"/>
          <w:szCs w:val="21"/>
        </w:rPr>
        <w:t>pieniem do rozkładania lepiszcza, nawierzchnia powinna by</w:t>
      </w:r>
      <w:r w:rsidRPr="005167CB">
        <w:rPr>
          <w:rFonts w:ascii="Arial" w:eastAsia="TimesNewRoman" w:hAnsi="Arial" w:cs="Arial"/>
          <w:sz w:val="21"/>
          <w:szCs w:val="21"/>
        </w:rPr>
        <w:t xml:space="preserve">ć </w:t>
      </w:r>
      <w:r w:rsidRPr="005167CB">
        <w:rPr>
          <w:rFonts w:ascii="Arial" w:hAnsi="Arial" w:cs="Arial"/>
          <w:sz w:val="21"/>
          <w:szCs w:val="21"/>
        </w:rPr>
        <w:t>dokładnie oczyszczona za pomoc</w:t>
      </w:r>
      <w:r w:rsidRPr="005167CB">
        <w:rPr>
          <w:rFonts w:ascii="Arial" w:eastAsia="TimesNewRoman" w:hAnsi="Arial" w:cs="Arial"/>
          <w:sz w:val="21"/>
          <w:szCs w:val="21"/>
        </w:rPr>
        <w:t xml:space="preserve">ą </w:t>
      </w:r>
      <w:r w:rsidRPr="005167CB">
        <w:rPr>
          <w:rFonts w:ascii="Arial" w:hAnsi="Arial" w:cs="Arial"/>
          <w:sz w:val="21"/>
          <w:szCs w:val="21"/>
        </w:rPr>
        <w:t>szczotki mechanicznej. W szczególnych przypadkach (bardzo du</w:t>
      </w:r>
      <w:r w:rsidRPr="005167CB">
        <w:rPr>
          <w:rFonts w:ascii="Arial" w:eastAsia="TimesNewRoman" w:hAnsi="Arial" w:cs="Arial"/>
          <w:sz w:val="21"/>
          <w:szCs w:val="21"/>
        </w:rPr>
        <w:t>ż</w:t>
      </w:r>
      <w:r w:rsidRPr="005167CB">
        <w:rPr>
          <w:rFonts w:ascii="Arial" w:hAnsi="Arial" w:cs="Arial"/>
          <w:sz w:val="21"/>
          <w:szCs w:val="21"/>
        </w:rPr>
        <w:t>e zanieczyszczenie) oczyszczenie nawierzchni mo</w:t>
      </w:r>
      <w:r w:rsidRPr="005167CB">
        <w:rPr>
          <w:rFonts w:ascii="Arial" w:eastAsia="TimesNewRoman" w:hAnsi="Arial" w:cs="Arial"/>
          <w:sz w:val="21"/>
          <w:szCs w:val="21"/>
        </w:rPr>
        <w:t>ż</w:t>
      </w:r>
      <w:r w:rsidRPr="005167CB">
        <w:rPr>
          <w:rFonts w:ascii="Arial" w:hAnsi="Arial" w:cs="Arial"/>
          <w:sz w:val="21"/>
          <w:szCs w:val="21"/>
        </w:rPr>
        <w:t>na wykona</w:t>
      </w:r>
      <w:r w:rsidRPr="005167CB">
        <w:rPr>
          <w:rFonts w:ascii="Arial" w:eastAsia="TimesNewRoman" w:hAnsi="Arial" w:cs="Arial"/>
          <w:sz w:val="21"/>
          <w:szCs w:val="21"/>
        </w:rPr>
        <w:t xml:space="preserve">ć </w:t>
      </w:r>
      <w:r w:rsidRPr="005167CB">
        <w:rPr>
          <w:rFonts w:ascii="Arial" w:hAnsi="Arial" w:cs="Arial"/>
          <w:sz w:val="21"/>
          <w:szCs w:val="21"/>
        </w:rPr>
        <w:t>przez spłukanie wod</w:t>
      </w:r>
      <w:r w:rsidRPr="005167CB">
        <w:rPr>
          <w:rFonts w:ascii="Arial" w:eastAsia="TimesNewRoman" w:hAnsi="Arial" w:cs="Arial"/>
          <w:sz w:val="21"/>
          <w:szCs w:val="21"/>
        </w:rPr>
        <w:t xml:space="preserve">ą </w:t>
      </w:r>
      <w:r w:rsidRPr="005167CB">
        <w:rPr>
          <w:rFonts w:ascii="Arial" w:hAnsi="Arial" w:cs="Arial"/>
          <w:sz w:val="21"/>
          <w:szCs w:val="21"/>
        </w:rPr>
        <w:t>(z odpowiednim wyprzedzeniem dla wyschni</w:t>
      </w:r>
      <w:r w:rsidRPr="005167CB">
        <w:rPr>
          <w:rFonts w:ascii="Arial" w:eastAsia="TimesNewRoman" w:hAnsi="Arial" w:cs="Arial"/>
          <w:sz w:val="21"/>
          <w:szCs w:val="21"/>
        </w:rPr>
        <w:t>ę</w:t>
      </w:r>
      <w:r w:rsidRPr="005167CB">
        <w:rPr>
          <w:rFonts w:ascii="Arial" w:hAnsi="Arial" w:cs="Arial"/>
          <w:sz w:val="21"/>
          <w:szCs w:val="21"/>
        </w:rPr>
        <w:t>cia nawierzchni).</w:t>
      </w:r>
    </w:p>
    <w:p w14:paraId="1398577C"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5660E6BE"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5.7. Oznakowanie robót</w:t>
      </w:r>
    </w:p>
    <w:p w14:paraId="5E80F7CA"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Wykonawca na czas trwania robót ma obowi</w:t>
      </w:r>
      <w:r w:rsidRPr="005167CB">
        <w:rPr>
          <w:rFonts w:ascii="Arial" w:eastAsia="TimesNewRoman" w:hAnsi="Arial" w:cs="Arial"/>
          <w:sz w:val="21"/>
          <w:szCs w:val="21"/>
        </w:rPr>
        <w:t>ą</w:t>
      </w:r>
      <w:r w:rsidRPr="005167CB">
        <w:rPr>
          <w:rFonts w:ascii="Arial" w:hAnsi="Arial" w:cs="Arial"/>
          <w:sz w:val="21"/>
          <w:szCs w:val="21"/>
        </w:rPr>
        <w:t>zek oznakowania miejsca robót zgodnie z otrzymanym od Zamawiaj</w:t>
      </w:r>
      <w:r w:rsidRPr="005167CB">
        <w:rPr>
          <w:rFonts w:ascii="Arial" w:eastAsia="TimesNewRoman" w:hAnsi="Arial" w:cs="Arial"/>
          <w:sz w:val="21"/>
          <w:szCs w:val="21"/>
        </w:rPr>
        <w:t>ą</w:t>
      </w:r>
      <w:r w:rsidRPr="005167CB">
        <w:rPr>
          <w:rFonts w:ascii="Arial" w:hAnsi="Arial" w:cs="Arial"/>
          <w:sz w:val="21"/>
          <w:szCs w:val="21"/>
        </w:rPr>
        <w:t xml:space="preserve">cego Projektem tymczasowej organizacji ruchu i zabezpieczenia robót. </w:t>
      </w:r>
    </w:p>
    <w:p w14:paraId="14AEE863"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Znaki drogowe powinny być odblaskowe i czyste. Należy zwracać szczególną uwagę na ustawienie znaków podczas wykonywanych robót (czy znaki są czytelne oraz ustawione pionowo).</w:t>
      </w:r>
    </w:p>
    <w:p w14:paraId="1515D5F0"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 przypadku dużego natężenia ruchu Wykonawca uzgodni i wprowadzi regulację, ruch wahadłowy za pomocą sygnalizatorów świetlnych lub posiadających odpowiednie przeszkolenie pracowników – sygnalistów.</w:t>
      </w:r>
    </w:p>
    <w:p w14:paraId="01BD25F8"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Koszty zwi</w:t>
      </w:r>
      <w:r w:rsidRPr="005167CB">
        <w:rPr>
          <w:rFonts w:ascii="Arial" w:eastAsia="TimesNewRoman" w:hAnsi="Arial" w:cs="Arial"/>
          <w:sz w:val="21"/>
          <w:szCs w:val="21"/>
        </w:rPr>
        <w:t>ą</w:t>
      </w:r>
      <w:r w:rsidRPr="005167CB">
        <w:rPr>
          <w:rFonts w:ascii="Arial" w:hAnsi="Arial" w:cs="Arial"/>
          <w:sz w:val="21"/>
          <w:szCs w:val="21"/>
        </w:rPr>
        <w:t>zane z oznakowaniem, Wykonawca uwzgl</w:t>
      </w:r>
      <w:r w:rsidRPr="005167CB">
        <w:rPr>
          <w:rFonts w:ascii="Arial" w:eastAsia="TimesNewRoman" w:hAnsi="Arial" w:cs="Arial"/>
          <w:sz w:val="21"/>
          <w:szCs w:val="21"/>
        </w:rPr>
        <w:t>ę</w:t>
      </w:r>
      <w:r w:rsidRPr="005167CB">
        <w:rPr>
          <w:rFonts w:ascii="Arial" w:hAnsi="Arial" w:cs="Arial"/>
          <w:sz w:val="21"/>
          <w:szCs w:val="21"/>
        </w:rPr>
        <w:t>dni w cenie oferty</w:t>
      </w:r>
    </w:p>
    <w:p w14:paraId="50663D09"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7D4066F9"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lastRenderedPageBreak/>
        <w:t xml:space="preserve"> </w:t>
      </w:r>
    </w:p>
    <w:p w14:paraId="2ABB5419"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5.8. Rozkładanie lepiszcza</w:t>
      </w:r>
    </w:p>
    <w:p w14:paraId="6F95FD73"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Rozkładana emulsja asfaltowa powinna posiada</w:t>
      </w:r>
      <w:r w:rsidRPr="005167CB">
        <w:rPr>
          <w:rFonts w:ascii="Arial" w:eastAsia="TimesNewRoman" w:hAnsi="Arial" w:cs="Arial"/>
          <w:sz w:val="21"/>
          <w:szCs w:val="21"/>
        </w:rPr>
        <w:t xml:space="preserve">ć </w:t>
      </w:r>
      <w:r w:rsidRPr="005167CB">
        <w:rPr>
          <w:rFonts w:ascii="Arial" w:hAnsi="Arial" w:cs="Arial"/>
          <w:sz w:val="21"/>
          <w:szCs w:val="21"/>
        </w:rPr>
        <w:t>nast</w:t>
      </w:r>
      <w:r w:rsidRPr="005167CB">
        <w:rPr>
          <w:rFonts w:ascii="Arial" w:eastAsia="TimesNewRoman" w:hAnsi="Arial" w:cs="Arial"/>
          <w:sz w:val="21"/>
          <w:szCs w:val="21"/>
        </w:rPr>
        <w:t>ę</w:t>
      </w:r>
      <w:r w:rsidRPr="005167CB">
        <w:rPr>
          <w:rFonts w:ascii="Arial" w:hAnsi="Arial" w:cs="Arial"/>
          <w:sz w:val="21"/>
          <w:szCs w:val="21"/>
        </w:rPr>
        <w:t>puj</w:t>
      </w:r>
      <w:r w:rsidRPr="005167CB">
        <w:rPr>
          <w:rFonts w:ascii="Arial" w:eastAsia="TimesNewRoman" w:hAnsi="Arial" w:cs="Arial"/>
          <w:sz w:val="21"/>
          <w:szCs w:val="21"/>
        </w:rPr>
        <w:t>ą</w:t>
      </w:r>
      <w:r w:rsidRPr="005167CB">
        <w:rPr>
          <w:rFonts w:ascii="Arial" w:hAnsi="Arial" w:cs="Arial"/>
          <w:sz w:val="21"/>
          <w:szCs w:val="21"/>
        </w:rPr>
        <w:t>c</w:t>
      </w:r>
      <w:r w:rsidRPr="005167CB">
        <w:rPr>
          <w:rFonts w:ascii="Arial" w:eastAsia="TimesNewRoman" w:hAnsi="Arial" w:cs="Arial"/>
          <w:sz w:val="21"/>
          <w:szCs w:val="21"/>
        </w:rPr>
        <w:t xml:space="preserve">ą </w:t>
      </w:r>
      <w:r w:rsidRPr="005167CB">
        <w:rPr>
          <w:rFonts w:ascii="Arial" w:hAnsi="Arial" w:cs="Arial"/>
          <w:sz w:val="21"/>
          <w:szCs w:val="21"/>
        </w:rPr>
        <w:t>temperatur</w:t>
      </w:r>
      <w:r w:rsidRPr="005167CB">
        <w:rPr>
          <w:rFonts w:ascii="Arial" w:eastAsia="TimesNewRoman" w:hAnsi="Arial" w:cs="Arial"/>
          <w:sz w:val="21"/>
          <w:szCs w:val="21"/>
        </w:rPr>
        <w:t>ę</w:t>
      </w:r>
      <w:r w:rsidRPr="005167CB">
        <w:rPr>
          <w:rFonts w:ascii="Arial" w:hAnsi="Arial" w:cs="Arial"/>
          <w:sz w:val="21"/>
          <w:szCs w:val="21"/>
        </w:rPr>
        <w:t>:</w:t>
      </w:r>
    </w:p>
    <w:p w14:paraId="682911B9"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emulsja  od 65</w:t>
      </w:r>
      <w:r w:rsidRPr="005167CB">
        <w:rPr>
          <w:rFonts w:ascii="Arial" w:hAnsi="Arial" w:cs="Arial"/>
          <w:sz w:val="21"/>
          <w:szCs w:val="21"/>
          <w:vertAlign w:val="superscript"/>
        </w:rPr>
        <w:t>o</w:t>
      </w:r>
      <w:r w:rsidRPr="005167CB">
        <w:rPr>
          <w:rFonts w:ascii="Arial" w:hAnsi="Arial" w:cs="Arial"/>
          <w:sz w:val="21"/>
          <w:szCs w:val="21"/>
        </w:rPr>
        <w:t>C do 75ºC.</w:t>
      </w:r>
    </w:p>
    <w:p w14:paraId="0A99C43F" w14:textId="77777777" w:rsidR="008E6A72" w:rsidRPr="005167CB" w:rsidRDefault="008E6A72" w:rsidP="008E6A72">
      <w:pPr>
        <w:pStyle w:val="Akapitzlist"/>
        <w:autoSpaceDE w:val="0"/>
        <w:autoSpaceDN w:val="0"/>
        <w:adjustRightInd w:val="0"/>
        <w:spacing w:after="0" w:line="240" w:lineRule="auto"/>
        <w:rPr>
          <w:rFonts w:ascii="Arial" w:hAnsi="Arial" w:cs="Arial"/>
          <w:sz w:val="21"/>
          <w:szCs w:val="21"/>
        </w:rPr>
      </w:pPr>
    </w:p>
    <w:p w14:paraId="480A56CA"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Je</w:t>
      </w:r>
      <w:r w:rsidRPr="005167CB">
        <w:rPr>
          <w:rFonts w:ascii="Arial" w:eastAsia="TimesNewRoman" w:hAnsi="Arial" w:cs="Arial"/>
          <w:sz w:val="21"/>
          <w:szCs w:val="21"/>
        </w:rPr>
        <w:t>ż</w:t>
      </w:r>
      <w:r w:rsidRPr="005167CB">
        <w:rPr>
          <w:rFonts w:ascii="Arial" w:hAnsi="Arial" w:cs="Arial"/>
          <w:sz w:val="21"/>
          <w:szCs w:val="21"/>
        </w:rPr>
        <w:t>eli powierzchniowe utrwalenie jest wykonane na połowie jezdni, to zł</w:t>
      </w:r>
      <w:r w:rsidRPr="005167CB">
        <w:rPr>
          <w:rFonts w:ascii="Arial" w:eastAsia="TimesNewRoman" w:hAnsi="Arial" w:cs="Arial"/>
          <w:sz w:val="21"/>
          <w:szCs w:val="21"/>
        </w:rPr>
        <w:t>ą</w:t>
      </w:r>
      <w:r w:rsidRPr="005167CB">
        <w:rPr>
          <w:rFonts w:ascii="Arial" w:hAnsi="Arial" w:cs="Arial"/>
          <w:sz w:val="21"/>
          <w:szCs w:val="21"/>
        </w:rPr>
        <w:t xml:space="preserve">cze </w:t>
      </w:r>
      <w:r w:rsidRPr="005167CB">
        <w:rPr>
          <w:rFonts w:ascii="Arial" w:eastAsia="TimesNewRoman" w:hAnsi="Arial" w:cs="Arial"/>
          <w:sz w:val="21"/>
          <w:szCs w:val="21"/>
        </w:rPr>
        <w:t>ś</w:t>
      </w:r>
      <w:r w:rsidRPr="005167CB">
        <w:rPr>
          <w:rFonts w:ascii="Arial" w:hAnsi="Arial" w:cs="Arial"/>
          <w:sz w:val="21"/>
          <w:szCs w:val="21"/>
        </w:rPr>
        <w:t>rodkowe przy drugiej warstwie powinno by</w:t>
      </w:r>
      <w:r w:rsidRPr="005167CB">
        <w:rPr>
          <w:rFonts w:ascii="Arial" w:eastAsia="TimesNewRoman" w:hAnsi="Arial" w:cs="Arial"/>
          <w:sz w:val="21"/>
          <w:szCs w:val="21"/>
        </w:rPr>
        <w:t xml:space="preserve">ć </w:t>
      </w:r>
      <w:r w:rsidRPr="005167CB">
        <w:rPr>
          <w:rFonts w:ascii="Arial" w:hAnsi="Arial" w:cs="Arial"/>
          <w:sz w:val="21"/>
          <w:szCs w:val="21"/>
        </w:rPr>
        <w:t>przesuni</w:t>
      </w:r>
      <w:r w:rsidRPr="005167CB">
        <w:rPr>
          <w:rFonts w:ascii="Arial" w:eastAsia="TimesNewRoman" w:hAnsi="Arial" w:cs="Arial"/>
          <w:sz w:val="21"/>
          <w:szCs w:val="21"/>
        </w:rPr>
        <w:t>ę</w:t>
      </w:r>
      <w:r w:rsidRPr="005167CB">
        <w:rPr>
          <w:rFonts w:ascii="Arial" w:hAnsi="Arial" w:cs="Arial"/>
          <w:sz w:val="21"/>
          <w:szCs w:val="21"/>
        </w:rPr>
        <w:t>te od 15 do 30 cm, przy czym zalecane jest wykonanie powierzchniowego utrwalenia na całej szeroko</w:t>
      </w:r>
      <w:r w:rsidRPr="005167CB">
        <w:rPr>
          <w:rFonts w:ascii="Arial" w:eastAsia="TimesNewRoman" w:hAnsi="Arial" w:cs="Arial"/>
          <w:sz w:val="21"/>
          <w:szCs w:val="21"/>
        </w:rPr>
        <w:t>ś</w:t>
      </w:r>
      <w:r w:rsidRPr="005167CB">
        <w:rPr>
          <w:rFonts w:ascii="Arial" w:hAnsi="Arial" w:cs="Arial"/>
          <w:sz w:val="21"/>
          <w:szCs w:val="21"/>
        </w:rPr>
        <w:t>ci jezdni w tym samym dniu.</w:t>
      </w:r>
    </w:p>
    <w:p w14:paraId="4FB05C2C"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Przy rozpoczynaniu skrapiania nawierzchni nale</w:t>
      </w:r>
      <w:r w:rsidRPr="005167CB">
        <w:rPr>
          <w:rFonts w:ascii="Arial" w:eastAsia="TimesNewRoman" w:hAnsi="Arial" w:cs="Arial"/>
          <w:sz w:val="21"/>
          <w:szCs w:val="21"/>
        </w:rPr>
        <w:t>ż</w:t>
      </w:r>
      <w:r w:rsidRPr="005167CB">
        <w:rPr>
          <w:rFonts w:ascii="Arial" w:hAnsi="Arial" w:cs="Arial"/>
          <w:sz w:val="21"/>
          <w:szCs w:val="21"/>
        </w:rPr>
        <w:t>y pami</w:t>
      </w:r>
      <w:r w:rsidRPr="005167CB">
        <w:rPr>
          <w:rFonts w:ascii="Arial" w:eastAsia="TimesNewRoman" w:hAnsi="Arial" w:cs="Arial"/>
          <w:sz w:val="21"/>
          <w:szCs w:val="21"/>
        </w:rPr>
        <w:t>ę</w:t>
      </w:r>
      <w:r w:rsidRPr="005167CB">
        <w:rPr>
          <w:rFonts w:ascii="Arial" w:hAnsi="Arial" w:cs="Arial"/>
          <w:sz w:val="21"/>
          <w:szCs w:val="21"/>
        </w:rPr>
        <w:t>ta</w:t>
      </w:r>
      <w:r w:rsidRPr="005167CB">
        <w:rPr>
          <w:rFonts w:ascii="Arial" w:eastAsia="TimesNewRoman" w:hAnsi="Arial" w:cs="Arial"/>
          <w:sz w:val="21"/>
          <w:szCs w:val="21"/>
        </w:rPr>
        <w:t>ć</w:t>
      </w:r>
      <w:r w:rsidRPr="005167CB">
        <w:rPr>
          <w:rFonts w:ascii="Arial" w:hAnsi="Arial" w:cs="Arial"/>
          <w:sz w:val="21"/>
          <w:szCs w:val="21"/>
        </w:rPr>
        <w:t xml:space="preserve">, </w:t>
      </w:r>
      <w:r w:rsidRPr="005167CB">
        <w:rPr>
          <w:rFonts w:ascii="Arial" w:eastAsia="TimesNewRoman" w:hAnsi="Arial" w:cs="Arial"/>
          <w:sz w:val="21"/>
          <w:szCs w:val="21"/>
        </w:rPr>
        <w:t>ż</w:t>
      </w:r>
      <w:r w:rsidRPr="005167CB">
        <w:rPr>
          <w:rFonts w:ascii="Arial" w:hAnsi="Arial" w:cs="Arial"/>
          <w:sz w:val="21"/>
          <w:szCs w:val="21"/>
        </w:rPr>
        <w:t>e wła</w:t>
      </w:r>
      <w:r w:rsidRPr="005167CB">
        <w:rPr>
          <w:rFonts w:ascii="Arial" w:eastAsia="TimesNewRoman" w:hAnsi="Arial" w:cs="Arial"/>
          <w:sz w:val="21"/>
          <w:szCs w:val="21"/>
        </w:rPr>
        <w:t>ś</w:t>
      </w:r>
      <w:r w:rsidRPr="005167CB">
        <w:rPr>
          <w:rFonts w:ascii="Arial" w:hAnsi="Arial" w:cs="Arial"/>
          <w:sz w:val="21"/>
          <w:szCs w:val="21"/>
        </w:rPr>
        <w:t>ciw</w:t>
      </w:r>
      <w:r w:rsidRPr="005167CB">
        <w:rPr>
          <w:rFonts w:ascii="Arial" w:eastAsia="TimesNewRoman" w:hAnsi="Arial" w:cs="Arial"/>
          <w:sz w:val="21"/>
          <w:szCs w:val="21"/>
        </w:rPr>
        <w:t xml:space="preserve">ą </w:t>
      </w:r>
      <w:r w:rsidRPr="005167CB">
        <w:rPr>
          <w:rFonts w:ascii="Arial" w:hAnsi="Arial" w:cs="Arial"/>
          <w:sz w:val="21"/>
          <w:szCs w:val="21"/>
        </w:rPr>
        <w:t>jednorodno</w:t>
      </w:r>
      <w:r w:rsidRPr="005167CB">
        <w:rPr>
          <w:rFonts w:ascii="Arial" w:eastAsia="TimesNewRoman" w:hAnsi="Arial" w:cs="Arial"/>
          <w:sz w:val="21"/>
          <w:szCs w:val="21"/>
        </w:rPr>
        <w:t xml:space="preserve">ść </w:t>
      </w:r>
      <w:r w:rsidRPr="005167CB">
        <w:rPr>
          <w:rFonts w:ascii="Arial" w:hAnsi="Arial" w:cs="Arial"/>
          <w:sz w:val="21"/>
          <w:szCs w:val="21"/>
        </w:rPr>
        <w:t>i ilo</w:t>
      </w:r>
      <w:r w:rsidRPr="005167CB">
        <w:rPr>
          <w:rFonts w:ascii="Arial" w:eastAsia="TimesNewRoman" w:hAnsi="Arial" w:cs="Arial"/>
          <w:sz w:val="21"/>
          <w:szCs w:val="21"/>
        </w:rPr>
        <w:t xml:space="preserve">ść </w:t>
      </w:r>
      <w:r w:rsidRPr="005167CB">
        <w:rPr>
          <w:rFonts w:ascii="Arial" w:hAnsi="Arial" w:cs="Arial"/>
          <w:sz w:val="21"/>
          <w:szCs w:val="21"/>
        </w:rPr>
        <w:t>lepiszcza uzyskuje si</w:t>
      </w:r>
      <w:r w:rsidRPr="005167CB">
        <w:rPr>
          <w:rFonts w:ascii="Arial" w:eastAsia="TimesNewRoman" w:hAnsi="Arial" w:cs="Arial"/>
          <w:sz w:val="21"/>
          <w:szCs w:val="21"/>
        </w:rPr>
        <w:t xml:space="preserve">ę </w:t>
      </w:r>
      <w:r w:rsidRPr="005167CB">
        <w:rPr>
          <w:rFonts w:ascii="Arial" w:hAnsi="Arial" w:cs="Arial"/>
          <w:sz w:val="21"/>
          <w:szCs w:val="21"/>
        </w:rPr>
        <w:t>dopiero po upływie krótkiej chwili od momentu otwarcia jego wypływu.</w:t>
      </w:r>
    </w:p>
    <w:p w14:paraId="3BCCE731" w14:textId="77777777" w:rsidR="008E6A72" w:rsidRPr="005167CB" w:rsidRDefault="008E6A72" w:rsidP="008E6A72">
      <w:pPr>
        <w:autoSpaceDE w:val="0"/>
        <w:autoSpaceDN w:val="0"/>
        <w:adjustRightInd w:val="0"/>
        <w:spacing w:after="0" w:line="240" w:lineRule="auto"/>
        <w:rPr>
          <w:rFonts w:ascii="Arial" w:eastAsia="TimesNewRoman" w:hAnsi="Arial" w:cs="Arial"/>
          <w:sz w:val="21"/>
          <w:szCs w:val="21"/>
        </w:rPr>
      </w:pPr>
    </w:p>
    <w:p w14:paraId="3ECE0929"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5.9. Rozkładanie kruszywa</w:t>
      </w:r>
    </w:p>
    <w:p w14:paraId="014232E1"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Kruszywo powinno by</w:t>
      </w:r>
      <w:r w:rsidRPr="005167CB">
        <w:rPr>
          <w:rFonts w:ascii="Arial" w:eastAsia="TimesNewRoman" w:hAnsi="Arial" w:cs="Arial"/>
          <w:sz w:val="21"/>
          <w:szCs w:val="21"/>
        </w:rPr>
        <w:t xml:space="preserve">ć </w:t>
      </w:r>
      <w:r w:rsidRPr="005167CB">
        <w:rPr>
          <w:rFonts w:ascii="Arial" w:hAnsi="Arial" w:cs="Arial"/>
          <w:sz w:val="21"/>
          <w:szCs w:val="21"/>
        </w:rPr>
        <w:t>rozkładane równomiern</w:t>
      </w:r>
      <w:r w:rsidRPr="005167CB">
        <w:rPr>
          <w:rFonts w:ascii="Arial" w:eastAsia="TimesNewRoman" w:hAnsi="Arial" w:cs="Arial"/>
          <w:sz w:val="21"/>
          <w:szCs w:val="21"/>
        </w:rPr>
        <w:t xml:space="preserve">ą </w:t>
      </w:r>
      <w:r w:rsidRPr="005167CB">
        <w:rPr>
          <w:rFonts w:ascii="Arial" w:hAnsi="Arial" w:cs="Arial"/>
          <w:sz w:val="21"/>
          <w:szCs w:val="21"/>
        </w:rPr>
        <w:t>warstw</w:t>
      </w:r>
      <w:r w:rsidRPr="005167CB">
        <w:rPr>
          <w:rFonts w:ascii="Arial" w:eastAsia="TimesNewRoman" w:hAnsi="Arial" w:cs="Arial"/>
          <w:sz w:val="21"/>
          <w:szCs w:val="21"/>
        </w:rPr>
        <w:t xml:space="preserve">ą </w:t>
      </w:r>
      <w:r w:rsidRPr="005167CB">
        <w:rPr>
          <w:rFonts w:ascii="Arial" w:hAnsi="Arial" w:cs="Arial"/>
          <w:sz w:val="21"/>
          <w:szCs w:val="21"/>
        </w:rPr>
        <w:t>w ilo</w:t>
      </w:r>
      <w:r w:rsidRPr="005167CB">
        <w:rPr>
          <w:rFonts w:ascii="Arial" w:eastAsia="TimesNewRoman" w:hAnsi="Arial" w:cs="Arial"/>
          <w:sz w:val="21"/>
          <w:szCs w:val="21"/>
        </w:rPr>
        <w:t>ś</w:t>
      </w:r>
      <w:r w:rsidRPr="005167CB">
        <w:rPr>
          <w:rFonts w:ascii="Arial" w:hAnsi="Arial" w:cs="Arial"/>
          <w:sz w:val="21"/>
          <w:szCs w:val="21"/>
        </w:rPr>
        <w:t>ci ustalonej wg pkt 5.2.2,</w:t>
      </w:r>
    </w:p>
    <w:p w14:paraId="63A69211"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 xml:space="preserve">na </w:t>
      </w:r>
      <w:r w:rsidRPr="005167CB">
        <w:rPr>
          <w:rFonts w:ascii="Arial" w:eastAsia="TimesNewRoman" w:hAnsi="Arial" w:cs="Arial"/>
          <w:sz w:val="21"/>
          <w:szCs w:val="21"/>
        </w:rPr>
        <w:t>ś</w:t>
      </w:r>
      <w:r w:rsidRPr="005167CB">
        <w:rPr>
          <w:rFonts w:ascii="Arial" w:hAnsi="Arial" w:cs="Arial"/>
          <w:sz w:val="21"/>
          <w:szCs w:val="21"/>
        </w:rPr>
        <w:t>wie</w:t>
      </w:r>
      <w:r w:rsidRPr="005167CB">
        <w:rPr>
          <w:rFonts w:ascii="Arial" w:eastAsia="TimesNewRoman" w:hAnsi="Arial" w:cs="Arial"/>
          <w:sz w:val="21"/>
          <w:szCs w:val="21"/>
        </w:rPr>
        <w:t>ż</w:t>
      </w:r>
      <w:r w:rsidRPr="005167CB">
        <w:rPr>
          <w:rFonts w:ascii="Arial" w:hAnsi="Arial" w:cs="Arial"/>
          <w:sz w:val="21"/>
          <w:szCs w:val="21"/>
        </w:rPr>
        <w:t>o rozło</w:t>
      </w:r>
      <w:r w:rsidRPr="005167CB">
        <w:rPr>
          <w:rFonts w:ascii="Arial" w:eastAsia="TimesNewRoman" w:hAnsi="Arial" w:cs="Arial"/>
          <w:sz w:val="21"/>
          <w:szCs w:val="21"/>
        </w:rPr>
        <w:t>ż</w:t>
      </w:r>
      <w:r w:rsidRPr="005167CB">
        <w:rPr>
          <w:rFonts w:ascii="Arial" w:hAnsi="Arial" w:cs="Arial"/>
          <w:sz w:val="21"/>
          <w:szCs w:val="21"/>
        </w:rPr>
        <w:t>onej warstwie lepiszcza. Czas, jaki upływa od chwili rozło</w:t>
      </w:r>
      <w:r w:rsidRPr="005167CB">
        <w:rPr>
          <w:rFonts w:ascii="Arial" w:eastAsia="TimesNewRoman" w:hAnsi="Arial" w:cs="Arial"/>
          <w:sz w:val="21"/>
          <w:szCs w:val="21"/>
        </w:rPr>
        <w:t>ż</w:t>
      </w:r>
      <w:r w:rsidRPr="005167CB">
        <w:rPr>
          <w:rFonts w:ascii="Arial" w:hAnsi="Arial" w:cs="Arial"/>
          <w:sz w:val="21"/>
          <w:szCs w:val="21"/>
        </w:rPr>
        <w:t>enia lepiszcza do chwili rozło</w:t>
      </w:r>
      <w:r w:rsidRPr="005167CB">
        <w:rPr>
          <w:rFonts w:ascii="Arial" w:eastAsia="TimesNewRoman" w:hAnsi="Arial" w:cs="Arial"/>
          <w:sz w:val="21"/>
          <w:szCs w:val="21"/>
        </w:rPr>
        <w:t>ż</w:t>
      </w:r>
      <w:r w:rsidRPr="005167CB">
        <w:rPr>
          <w:rFonts w:ascii="Arial" w:hAnsi="Arial" w:cs="Arial"/>
          <w:sz w:val="21"/>
          <w:szCs w:val="21"/>
        </w:rPr>
        <w:t>enia kruszywa powinien by</w:t>
      </w:r>
      <w:r w:rsidRPr="005167CB">
        <w:rPr>
          <w:rFonts w:ascii="Arial" w:eastAsia="TimesNewRoman" w:hAnsi="Arial" w:cs="Arial"/>
          <w:sz w:val="21"/>
          <w:szCs w:val="21"/>
        </w:rPr>
        <w:t xml:space="preserve">ć </w:t>
      </w:r>
      <w:r w:rsidRPr="005167CB">
        <w:rPr>
          <w:rFonts w:ascii="Arial" w:hAnsi="Arial" w:cs="Arial"/>
          <w:sz w:val="21"/>
          <w:szCs w:val="21"/>
        </w:rPr>
        <w:t>mo</w:t>
      </w:r>
      <w:r w:rsidRPr="005167CB">
        <w:rPr>
          <w:rFonts w:ascii="Arial" w:eastAsia="TimesNewRoman" w:hAnsi="Arial" w:cs="Arial"/>
          <w:sz w:val="21"/>
          <w:szCs w:val="21"/>
        </w:rPr>
        <w:t>ż</w:t>
      </w:r>
      <w:r w:rsidRPr="005167CB">
        <w:rPr>
          <w:rFonts w:ascii="Arial" w:hAnsi="Arial" w:cs="Arial"/>
          <w:sz w:val="21"/>
          <w:szCs w:val="21"/>
        </w:rPr>
        <w:t>liwie jak najkrótszy (kilka sekund).</w:t>
      </w:r>
    </w:p>
    <w:p w14:paraId="083E7617"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5F44FC1D"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5.10. Wałowanie</w:t>
      </w:r>
    </w:p>
    <w:p w14:paraId="7488C15E"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Bezpo</w:t>
      </w:r>
      <w:r w:rsidRPr="005167CB">
        <w:rPr>
          <w:rFonts w:ascii="Arial" w:eastAsia="TimesNewRoman" w:hAnsi="Arial" w:cs="Arial"/>
          <w:sz w:val="21"/>
          <w:szCs w:val="21"/>
        </w:rPr>
        <w:t>ś</w:t>
      </w:r>
      <w:r w:rsidRPr="005167CB">
        <w:rPr>
          <w:rFonts w:ascii="Arial" w:hAnsi="Arial" w:cs="Arial"/>
          <w:sz w:val="21"/>
          <w:szCs w:val="21"/>
        </w:rPr>
        <w:t>rednio po rozło</w:t>
      </w:r>
      <w:r w:rsidRPr="005167CB">
        <w:rPr>
          <w:rFonts w:ascii="Arial" w:eastAsia="TimesNewRoman" w:hAnsi="Arial" w:cs="Arial"/>
          <w:sz w:val="21"/>
          <w:szCs w:val="21"/>
        </w:rPr>
        <w:t>ż</w:t>
      </w:r>
      <w:r w:rsidRPr="005167CB">
        <w:rPr>
          <w:rFonts w:ascii="Arial" w:hAnsi="Arial" w:cs="Arial"/>
          <w:sz w:val="21"/>
          <w:szCs w:val="21"/>
        </w:rPr>
        <w:t>eniu kruszywa, ale nie pó</w:t>
      </w:r>
      <w:r w:rsidRPr="005167CB">
        <w:rPr>
          <w:rFonts w:ascii="Arial" w:eastAsia="TimesNewRoman" w:hAnsi="Arial" w:cs="Arial"/>
          <w:sz w:val="21"/>
          <w:szCs w:val="21"/>
        </w:rPr>
        <w:t>ź</w:t>
      </w:r>
      <w:r w:rsidRPr="005167CB">
        <w:rPr>
          <w:rFonts w:ascii="Arial" w:hAnsi="Arial" w:cs="Arial"/>
          <w:sz w:val="21"/>
          <w:szCs w:val="21"/>
        </w:rPr>
        <w:t>niej ni</w:t>
      </w:r>
      <w:r w:rsidRPr="005167CB">
        <w:rPr>
          <w:rFonts w:ascii="Arial" w:eastAsia="TimesNewRoman" w:hAnsi="Arial" w:cs="Arial"/>
          <w:sz w:val="21"/>
          <w:szCs w:val="21"/>
        </w:rPr>
        <w:t xml:space="preserve">ż </w:t>
      </w:r>
      <w:r w:rsidRPr="005167CB">
        <w:rPr>
          <w:rFonts w:ascii="Arial" w:hAnsi="Arial" w:cs="Arial"/>
          <w:sz w:val="21"/>
          <w:szCs w:val="21"/>
        </w:rPr>
        <w:t>po 5 minutach nale</w:t>
      </w:r>
      <w:r w:rsidRPr="005167CB">
        <w:rPr>
          <w:rFonts w:ascii="Arial" w:eastAsia="TimesNewRoman" w:hAnsi="Arial" w:cs="Arial"/>
          <w:sz w:val="21"/>
          <w:szCs w:val="21"/>
        </w:rPr>
        <w:t>ż</w:t>
      </w:r>
      <w:r w:rsidRPr="005167CB">
        <w:rPr>
          <w:rFonts w:ascii="Arial" w:hAnsi="Arial" w:cs="Arial"/>
          <w:sz w:val="21"/>
          <w:szCs w:val="21"/>
        </w:rPr>
        <w:t>y przyst</w:t>
      </w:r>
      <w:r w:rsidRPr="005167CB">
        <w:rPr>
          <w:rFonts w:ascii="Arial" w:eastAsia="TimesNewRoman" w:hAnsi="Arial" w:cs="Arial"/>
          <w:sz w:val="21"/>
          <w:szCs w:val="21"/>
        </w:rPr>
        <w:t>ą</w:t>
      </w:r>
      <w:r w:rsidRPr="005167CB">
        <w:rPr>
          <w:rFonts w:ascii="Arial" w:hAnsi="Arial" w:cs="Arial"/>
          <w:sz w:val="21"/>
          <w:szCs w:val="21"/>
        </w:rPr>
        <w:t>pi</w:t>
      </w:r>
      <w:r w:rsidRPr="005167CB">
        <w:rPr>
          <w:rFonts w:ascii="Arial" w:eastAsia="TimesNewRoman" w:hAnsi="Arial" w:cs="Arial"/>
          <w:sz w:val="21"/>
          <w:szCs w:val="21"/>
        </w:rPr>
        <w:t xml:space="preserve">ć </w:t>
      </w:r>
      <w:r w:rsidRPr="005167CB">
        <w:rPr>
          <w:rFonts w:ascii="Arial" w:hAnsi="Arial" w:cs="Arial"/>
          <w:sz w:val="21"/>
          <w:szCs w:val="21"/>
        </w:rPr>
        <w:t>do jego wałowania. Do wałowania powierzchniowych utrwale</w:t>
      </w:r>
      <w:r w:rsidRPr="005167CB">
        <w:rPr>
          <w:rFonts w:ascii="Arial" w:eastAsia="TimesNewRoman" w:hAnsi="Arial" w:cs="Arial"/>
          <w:sz w:val="21"/>
          <w:szCs w:val="21"/>
        </w:rPr>
        <w:t xml:space="preserve">ń </w:t>
      </w:r>
      <w:r w:rsidRPr="005167CB">
        <w:rPr>
          <w:rFonts w:ascii="Arial" w:hAnsi="Arial" w:cs="Arial"/>
          <w:sz w:val="21"/>
          <w:szCs w:val="21"/>
        </w:rPr>
        <w:t>najbardziej przydatne s</w:t>
      </w:r>
      <w:r w:rsidRPr="005167CB">
        <w:rPr>
          <w:rFonts w:ascii="Arial" w:eastAsia="TimesNewRoman" w:hAnsi="Arial" w:cs="Arial"/>
          <w:sz w:val="21"/>
          <w:szCs w:val="21"/>
        </w:rPr>
        <w:t xml:space="preserve">ą </w:t>
      </w:r>
      <w:r w:rsidRPr="005167CB">
        <w:rPr>
          <w:rFonts w:ascii="Arial" w:hAnsi="Arial" w:cs="Arial"/>
          <w:sz w:val="21"/>
          <w:szCs w:val="21"/>
        </w:rPr>
        <w:t>walce ogumione 8- 10Mg.</w:t>
      </w:r>
    </w:p>
    <w:p w14:paraId="3D6F3560"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Dla uzyskania wła</w:t>
      </w:r>
      <w:r w:rsidRPr="005167CB">
        <w:rPr>
          <w:rFonts w:ascii="Arial" w:eastAsia="TimesNewRoman" w:hAnsi="Arial" w:cs="Arial"/>
          <w:sz w:val="21"/>
          <w:szCs w:val="21"/>
        </w:rPr>
        <w:t>ś</w:t>
      </w:r>
      <w:r w:rsidRPr="005167CB">
        <w:rPr>
          <w:rFonts w:ascii="Arial" w:hAnsi="Arial" w:cs="Arial"/>
          <w:sz w:val="21"/>
          <w:szCs w:val="21"/>
        </w:rPr>
        <w:t>ciwego przywałowania mo</w:t>
      </w:r>
      <w:r w:rsidRPr="005167CB">
        <w:rPr>
          <w:rFonts w:ascii="Arial" w:eastAsia="TimesNewRoman" w:hAnsi="Arial" w:cs="Arial"/>
          <w:sz w:val="21"/>
          <w:szCs w:val="21"/>
        </w:rPr>
        <w:t>ż</w:t>
      </w:r>
      <w:r w:rsidRPr="005167CB">
        <w:rPr>
          <w:rFonts w:ascii="Arial" w:hAnsi="Arial" w:cs="Arial"/>
          <w:sz w:val="21"/>
          <w:szCs w:val="21"/>
        </w:rPr>
        <w:t>na przyj</w:t>
      </w:r>
      <w:r w:rsidRPr="005167CB">
        <w:rPr>
          <w:rFonts w:ascii="Arial" w:eastAsia="TimesNewRoman" w:hAnsi="Arial" w:cs="Arial"/>
          <w:sz w:val="21"/>
          <w:szCs w:val="21"/>
        </w:rPr>
        <w:t>ąć</w:t>
      </w:r>
      <w:r w:rsidRPr="005167CB">
        <w:rPr>
          <w:rFonts w:ascii="Arial" w:hAnsi="Arial" w:cs="Arial"/>
          <w:sz w:val="21"/>
          <w:szCs w:val="21"/>
        </w:rPr>
        <w:t>, co najmniej 5-krotne przej</w:t>
      </w:r>
      <w:r w:rsidRPr="005167CB">
        <w:rPr>
          <w:rFonts w:ascii="Arial" w:eastAsia="TimesNewRoman" w:hAnsi="Arial" w:cs="Arial"/>
          <w:sz w:val="21"/>
          <w:szCs w:val="21"/>
        </w:rPr>
        <w:t>ś</w:t>
      </w:r>
      <w:r w:rsidRPr="005167CB">
        <w:rPr>
          <w:rFonts w:ascii="Arial" w:hAnsi="Arial" w:cs="Arial"/>
          <w:sz w:val="21"/>
          <w:szCs w:val="21"/>
        </w:rPr>
        <w:t>cie walca ogumionego w tym samym miejscu przy stosunkowo du</w:t>
      </w:r>
      <w:r w:rsidRPr="005167CB">
        <w:rPr>
          <w:rFonts w:ascii="Arial" w:eastAsia="TimesNewRoman" w:hAnsi="Arial" w:cs="Arial"/>
          <w:sz w:val="21"/>
          <w:szCs w:val="21"/>
        </w:rPr>
        <w:t>ż</w:t>
      </w:r>
      <w:r w:rsidRPr="005167CB">
        <w:rPr>
          <w:rFonts w:ascii="Arial" w:hAnsi="Arial" w:cs="Arial"/>
          <w:sz w:val="21"/>
          <w:szCs w:val="21"/>
        </w:rPr>
        <w:t>ej pr</w:t>
      </w:r>
      <w:r w:rsidRPr="005167CB">
        <w:rPr>
          <w:rFonts w:ascii="Arial" w:eastAsia="TimesNewRoman" w:hAnsi="Arial" w:cs="Arial"/>
          <w:sz w:val="21"/>
          <w:szCs w:val="21"/>
        </w:rPr>
        <w:t>ę</w:t>
      </w:r>
      <w:r w:rsidRPr="005167CB">
        <w:rPr>
          <w:rFonts w:ascii="Arial" w:hAnsi="Arial" w:cs="Arial"/>
          <w:sz w:val="21"/>
          <w:szCs w:val="21"/>
        </w:rPr>
        <w:t>dko</w:t>
      </w:r>
      <w:r w:rsidRPr="005167CB">
        <w:rPr>
          <w:rFonts w:ascii="Arial" w:eastAsia="TimesNewRoman" w:hAnsi="Arial" w:cs="Arial"/>
          <w:sz w:val="21"/>
          <w:szCs w:val="21"/>
        </w:rPr>
        <w:t>ś</w:t>
      </w:r>
      <w:r w:rsidRPr="005167CB">
        <w:rPr>
          <w:rFonts w:ascii="Arial" w:hAnsi="Arial" w:cs="Arial"/>
          <w:sz w:val="21"/>
          <w:szCs w:val="21"/>
        </w:rPr>
        <w:t>ci od 8 do 10 km/h.</w:t>
      </w:r>
    </w:p>
    <w:p w14:paraId="6E5F7206"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5EA63B53"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2A3ED5C4"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6. KONTROLA JAKO</w:t>
      </w:r>
      <w:r w:rsidRPr="005167CB">
        <w:rPr>
          <w:rFonts w:ascii="Arial" w:eastAsia="TimesNewRoman,Bold" w:hAnsi="Arial" w:cs="Arial"/>
          <w:b/>
          <w:bCs/>
          <w:sz w:val="21"/>
          <w:szCs w:val="21"/>
        </w:rPr>
        <w:t>Ś</w:t>
      </w:r>
      <w:r w:rsidRPr="005167CB">
        <w:rPr>
          <w:rFonts w:ascii="Arial" w:hAnsi="Arial" w:cs="Arial"/>
          <w:b/>
          <w:bCs/>
          <w:sz w:val="21"/>
          <w:szCs w:val="21"/>
        </w:rPr>
        <w:t>CI ROBÓT</w:t>
      </w:r>
    </w:p>
    <w:p w14:paraId="479B8849"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34C82852"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6.1. Badania przed przyst</w:t>
      </w:r>
      <w:r w:rsidRPr="005167CB">
        <w:rPr>
          <w:rFonts w:ascii="Arial" w:eastAsia="TimesNewRoman,Bold" w:hAnsi="Arial" w:cs="Arial"/>
          <w:b/>
          <w:bCs/>
          <w:sz w:val="21"/>
          <w:szCs w:val="21"/>
        </w:rPr>
        <w:t>ą</w:t>
      </w:r>
      <w:r w:rsidRPr="005167CB">
        <w:rPr>
          <w:rFonts w:ascii="Arial" w:hAnsi="Arial" w:cs="Arial"/>
          <w:b/>
          <w:bCs/>
          <w:sz w:val="21"/>
          <w:szCs w:val="21"/>
        </w:rPr>
        <w:t>pieniem do robót</w:t>
      </w:r>
    </w:p>
    <w:p w14:paraId="7DBF966C"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Przed przyst</w:t>
      </w:r>
      <w:r w:rsidRPr="005167CB">
        <w:rPr>
          <w:rFonts w:ascii="Arial" w:eastAsia="TimesNewRoman" w:hAnsi="Arial" w:cs="Arial"/>
          <w:sz w:val="21"/>
          <w:szCs w:val="21"/>
        </w:rPr>
        <w:t>ą</w:t>
      </w:r>
      <w:r w:rsidRPr="005167CB">
        <w:rPr>
          <w:rFonts w:ascii="Arial" w:hAnsi="Arial" w:cs="Arial"/>
          <w:sz w:val="21"/>
          <w:szCs w:val="21"/>
        </w:rPr>
        <w:t>pieniem do robót Wykonawca powinien przedstawi</w:t>
      </w:r>
      <w:r w:rsidRPr="005167CB">
        <w:rPr>
          <w:rFonts w:ascii="Arial" w:eastAsia="TimesNewRoman" w:hAnsi="Arial" w:cs="Arial"/>
          <w:sz w:val="21"/>
          <w:szCs w:val="21"/>
        </w:rPr>
        <w:t xml:space="preserve">ć </w:t>
      </w:r>
      <w:r w:rsidRPr="005167CB">
        <w:rPr>
          <w:rFonts w:ascii="Arial" w:hAnsi="Arial" w:cs="Arial"/>
          <w:sz w:val="21"/>
          <w:szCs w:val="21"/>
        </w:rPr>
        <w:t>dokumenty stwierdzaj</w:t>
      </w:r>
      <w:r w:rsidRPr="005167CB">
        <w:rPr>
          <w:rFonts w:ascii="Arial" w:eastAsia="TimesNewRoman" w:hAnsi="Arial" w:cs="Arial"/>
          <w:sz w:val="21"/>
          <w:szCs w:val="21"/>
        </w:rPr>
        <w:t>ą</w:t>
      </w:r>
      <w:r w:rsidRPr="005167CB">
        <w:rPr>
          <w:rFonts w:ascii="Arial" w:hAnsi="Arial" w:cs="Arial"/>
          <w:sz w:val="21"/>
          <w:szCs w:val="21"/>
        </w:rPr>
        <w:t>ce dopuszczenie do stosowania w budownictwie (np. deklaracje zgodno</w:t>
      </w:r>
      <w:r w:rsidRPr="005167CB">
        <w:rPr>
          <w:rFonts w:ascii="Arial" w:eastAsia="TimesNewRoman" w:hAnsi="Arial" w:cs="Arial"/>
          <w:sz w:val="21"/>
          <w:szCs w:val="21"/>
        </w:rPr>
        <w:t>ś</w:t>
      </w:r>
      <w:r w:rsidRPr="005167CB">
        <w:rPr>
          <w:rFonts w:ascii="Arial" w:hAnsi="Arial" w:cs="Arial"/>
          <w:sz w:val="21"/>
          <w:szCs w:val="21"/>
        </w:rPr>
        <w:t xml:space="preserve">ci z polskimi normami lub aprobatami technicznymi) w odniesieniu do wbudowywanych materiałów Inspektorowi nadzoru nadzorującemu wykonywane prace do akceptacji. </w:t>
      </w:r>
    </w:p>
    <w:p w14:paraId="39FA95C3"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5D501C4D"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6.2. Badania w czasie robót</w:t>
      </w:r>
    </w:p>
    <w:p w14:paraId="655A943B"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5EF5889A"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b/>
          <w:bCs/>
          <w:sz w:val="21"/>
          <w:szCs w:val="21"/>
        </w:rPr>
        <w:t xml:space="preserve">6.2.1. </w:t>
      </w:r>
      <w:r w:rsidRPr="005167CB">
        <w:rPr>
          <w:rFonts w:ascii="Arial" w:hAnsi="Arial" w:cs="Arial"/>
          <w:b/>
          <w:sz w:val="21"/>
          <w:szCs w:val="21"/>
        </w:rPr>
        <w:t>Sprawdzanie stanu czysto</w:t>
      </w:r>
      <w:r w:rsidRPr="005167CB">
        <w:rPr>
          <w:rFonts w:ascii="Arial" w:eastAsia="TimesNewRoman" w:hAnsi="Arial" w:cs="Arial"/>
          <w:b/>
          <w:sz w:val="21"/>
          <w:szCs w:val="21"/>
        </w:rPr>
        <w:t>ś</w:t>
      </w:r>
      <w:r w:rsidRPr="005167CB">
        <w:rPr>
          <w:rFonts w:ascii="Arial" w:hAnsi="Arial" w:cs="Arial"/>
          <w:b/>
          <w:sz w:val="21"/>
          <w:szCs w:val="21"/>
        </w:rPr>
        <w:t>ci nawierzchni</w:t>
      </w:r>
    </w:p>
    <w:p w14:paraId="0C866EBD"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 trakcie prowadzonych robót Wykonawca powinien sprawdza</w:t>
      </w:r>
      <w:r w:rsidRPr="005167CB">
        <w:rPr>
          <w:rFonts w:ascii="Arial" w:eastAsia="TimesNewRoman" w:hAnsi="Arial" w:cs="Arial"/>
          <w:sz w:val="21"/>
          <w:szCs w:val="21"/>
        </w:rPr>
        <w:t xml:space="preserve">ć </w:t>
      </w:r>
      <w:r w:rsidRPr="005167CB">
        <w:rPr>
          <w:rFonts w:ascii="Arial" w:hAnsi="Arial" w:cs="Arial"/>
          <w:sz w:val="21"/>
          <w:szCs w:val="21"/>
        </w:rPr>
        <w:t>stan powierzchni nawierzchni, na której ma by</w:t>
      </w:r>
      <w:r w:rsidRPr="005167CB">
        <w:rPr>
          <w:rFonts w:ascii="Arial" w:eastAsia="TimesNewRoman" w:hAnsi="Arial" w:cs="Arial"/>
          <w:sz w:val="21"/>
          <w:szCs w:val="21"/>
        </w:rPr>
        <w:t xml:space="preserve">ć </w:t>
      </w:r>
      <w:r w:rsidRPr="005167CB">
        <w:rPr>
          <w:rFonts w:ascii="Arial" w:hAnsi="Arial" w:cs="Arial"/>
          <w:sz w:val="21"/>
          <w:szCs w:val="21"/>
        </w:rPr>
        <w:t>wykonane powierzchniowe utrwalenie – powinna by</w:t>
      </w:r>
      <w:r w:rsidRPr="005167CB">
        <w:rPr>
          <w:rFonts w:ascii="Arial" w:eastAsia="TimesNewRoman" w:hAnsi="Arial" w:cs="Arial"/>
          <w:sz w:val="21"/>
          <w:szCs w:val="21"/>
        </w:rPr>
        <w:t xml:space="preserve">ć </w:t>
      </w:r>
      <w:r w:rsidRPr="005167CB">
        <w:rPr>
          <w:rFonts w:ascii="Arial" w:hAnsi="Arial" w:cs="Arial"/>
          <w:sz w:val="21"/>
          <w:szCs w:val="21"/>
        </w:rPr>
        <w:t>oczyszczona z zanieczyszcze</w:t>
      </w:r>
      <w:r w:rsidRPr="005167CB">
        <w:rPr>
          <w:rFonts w:ascii="Arial" w:eastAsia="TimesNewRoman" w:hAnsi="Arial" w:cs="Arial"/>
          <w:sz w:val="21"/>
          <w:szCs w:val="21"/>
        </w:rPr>
        <w:t>ń</w:t>
      </w:r>
      <w:r w:rsidRPr="005167CB">
        <w:rPr>
          <w:rFonts w:ascii="Arial" w:hAnsi="Arial" w:cs="Arial"/>
          <w:sz w:val="21"/>
          <w:szCs w:val="21"/>
        </w:rPr>
        <w:t>.</w:t>
      </w:r>
    </w:p>
    <w:p w14:paraId="1C5306A1"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38320A48" w14:textId="77777777" w:rsidR="008E6A72" w:rsidRPr="005167CB" w:rsidRDefault="008E6A72" w:rsidP="008E6A72">
      <w:pPr>
        <w:autoSpaceDE w:val="0"/>
        <w:autoSpaceDN w:val="0"/>
        <w:adjustRightInd w:val="0"/>
        <w:spacing w:after="0" w:line="240" w:lineRule="auto"/>
        <w:rPr>
          <w:rFonts w:ascii="Arial" w:hAnsi="Arial" w:cs="Arial"/>
          <w:b/>
          <w:sz w:val="21"/>
          <w:szCs w:val="21"/>
        </w:rPr>
      </w:pPr>
      <w:r w:rsidRPr="005167CB">
        <w:rPr>
          <w:rFonts w:ascii="Arial" w:hAnsi="Arial" w:cs="Arial"/>
          <w:b/>
          <w:bCs/>
          <w:sz w:val="21"/>
          <w:szCs w:val="21"/>
        </w:rPr>
        <w:t xml:space="preserve">6.2.2. </w:t>
      </w:r>
      <w:r w:rsidRPr="005167CB">
        <w:rPr>
          <w:rFonts w:ascii="Arial" w:hAnsi="Arial" w:cs="Arial"/>
          <w:b/>
          <w:sz w:val="21"/>
          <w:szCs w:val="21"/>
        </w:rPr>
        <w:t>Sprawdzanie dozowania lepiszcza i kruszywa</w:t>
      </w:r>
    </w:p>
    <w:p w14:paraId="72C1440B"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Dozowanie ilo</w:t>
      </w:r>
      <w:r w:rsidRPr="005167CB">
        <w:rPr>
          <w:rFonts w:ascii="Arial" w:eastAsia="TimesNewRoman" w:hAnsi="Arial" w:cs="Arial"/>
          <w:sz w:val="21"/>
          <w:szCs w:val="21"/>
        </w:rPr>
        <w:t>ś</w:t>
      </w:r>
      <w:r w:rsidRPr="005167CB">
        <w:rPr>
          <w:rFonts w:ascii="Arial" w:hAnsi="Arial" w:cs="Arial"/>
          <w:sz w:val="21"/>
          <w:szCs w:val="21"/>
        </w:rPr>
        <w:t>ci lepiszcza i kruszywa nale</w:t>
      </w:r>
      <w:r w:rsidRPr="005167CB">
        <w:rPr>
          <w:rFonts w:ascii="Arial" w:eastAsia="TimesNewRoman" w:hAnsi="Arial" w:cs="Arial"/>
          <w:sz w:val="21"/>
          <w:szCs w:val="21"/>
        </w:rPr>
        <w:t>ż</w:t>
      </w:r>
      <w:r w:rsidRPr="005167CB">
        <w:rPr>
          <w:rFonts w:ascii="Arial" w:hAnsi="Arial" w:cs="Arial"/>
          <w:sz w:val="21"/>
          <w:szCs w:val="21"/>
        </w:rPr>
        <w:t>y wykonywa</w:t>
      </w:r>
      <w:r w:rsidRPr="005167CB">
        <w:rPr>
          <w:rFonts w:ascii="Arial" w:eastAsia="TimesNewRoman" w:hAnsi="Arial" w:cs="Arial"/>
          <w:sz w:val="21"/>
          <w:szCs w:val="21"/>
        </w:rPr>
        <w:t xml:space="preserve">ć </w:t>
      </w:r>
      <w:r w:rsidRPr="005167CB">
        <w:rPr>
          <w:rFonts w:ascii="Arial" w:hAnsi="Arial" w:cs="Arial"/>
          <w:sz w:val="21"/>
          <w:szCs w:val="21"/>
        </w:rPr>
        <w:t>wizualnie, jeśli kombajn do wykonywania powierzchniowego utrwalenia dysponuje komputerem z możliwością wydruku przedstawić  wydruk z komputera kombajnu do powierzchniowego utrwalenia.</w:t>
      </w:r>
    </w:p>
    <w:p w14:paraId="7B5C5CAB"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215C03EF" w14:textId="77777777" w:rsidR="008E6A72" w:rsidRPr="005167CB" w:rsidRDefault="008E6A72" w:rsidP="008E6A72">
      <w:pPr>
        <w:autoSpaceDE w:val="0"/>
        <w:autoSpaceDN w:val="0"/>
        <w:adjustRightInd w:val="0"/>
        <w:spacing w:after="0" w:line="240" w:lineRule="auto"/>
        <w:rPr>
          <w:rFonts w:ascii="Arial" w:hAnsi="Arial" w:cs="Arial"/>
          <w:b/>
          <w:sz w:val="21"/>
          <w:szCs w:val="21"/>
        </w:rPr>
      </w:pPr>
      <w:r w:rsidRPr="005167CB">
        <w:rPr>
          <w:rFonts w:ascii="Arial" w:hAnsi="Arial" w:cs="Arial"/>
          <w:b/>
          <w:bCs/>
          <w:sz w:val="21"/>
          <w:szCs w:val="21"/>
        </w:rPr>
        <w:t xml:space="preserve">6.2.3. </w:t>
      </w:r>
      <w:r w:rsidRPr="005167CB">
        <w:rPr>
          <w:rFonts w:ascii="Arial" w:hAnsi="Arial" w:cs="Arial"/>
          <w:b/>
          <w:sz w:val="21"/>
          <w:szCs w:val="21"/>
        </w:rPr>
        <w:t>Sprawdzenie temperatury otoczenia i nawierzchni</w:t>
      </w:r>
    </w:p>
    <w:p w14:paraId="620FAC62"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Wykonawca zobowi</w:t>
      </w:r>
      <w:r w:rsidRPr="005167CB">
        <w:rPr>
          <w:rFonts w:ascii="Arial" w:eastAsia="TimesNewRoman" w:hAnsi="Arial" w:cs="Arial"/>
          <w:sz w:val="21"/>
          <w:szCs w:val="21"/>
        </w:rPr>
        <w:t>ą</w:t>
      </w:r>
      <w:r w:rsidRPr="005167CB">
        <w:rPr>
          <w:rFonts w:ascii="Arial" w:hAnsi="Arial" w:cs="Arial"/>
          <w:sz w:val="21"/>
          <w:szCs w:val="21"/>
        </w:rPr>
        <w:t>zany jest do prowadzenia codziennych pomiarów temperatury otoczenia i nawierzchni, co do zgodno</w:t>
      </w:r>
      <w:r w:rsidRPr="005167CB">
        <w:rPr>
          <w:rFonts w:ascii="Arial" w:eastAsia="TimesNewRoman" w:hAnsi="Arial" w:cs="Arial"/>
          <w:sz w:val="21"/>
          <w:szCs w:val="21"/>
        </w:rPr>
        <w:t>ś</w:t>
      </w:r>
      <w:r w:rsidRPr="005167CB">
        <w:rPr>
          <w:rFonts w:ascii="Arial" w:hAnsi="Arial" w:cs="Arial"/>
          <w:sz w:val="21"/>
          <w:szCs w:val="21"/>
        </w:rPr>
        <w:t>ci z wymaganiami okre</w:t>
      </w:r>
      <w:r w:rsidRPr="005167CB">
        <w:rPr>
          <w:rFonts w:ascii="Arial" w:eastAsia="TimesNewRoman" w:hAnsi="Arial" w:cs="Arial"/>
          <w:sz w:val="21"/>
          <w:szCs w:val="21"/>
        </w:rPr>
        <w:t>ś</w:t>
      </w:r>
      <w:r w:rsidRPr="005167CB">
        <w:rPr>
          <w:rFonts w:ascii="Arial" w:hAnsi="Arial" w:cs="Arial"/>
          <w:sz w:val="21"/>
          <w:szCs w:val="21"/>
        </w:rPr>
        <w:t>lonymi w pkt 5.4.</w:t>
      </w:r>
    </w:p>
    <w:p w14:paraId="0E550D29"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6FE6A466" w14:textId="77777777" w:rsidR="008E6A72" w:rsidRPr="005167CB" w:rsidRDefault="008E6A72" w:rsidP="008E6A72">
      <w:pPr>
        <w:autoSpaceDE w:val="0"/>
        <w:autoSpaceDN w:val="0"/>
        <w:adjustRightInd w:val="0"/>
        <w:spacing w:after="0" w:line="240" w:lineRule="auto"/>
        <w:rPr>
          <w:rFonts w:ascii="Arial" w:hAnsi="Arial" w:cs="Arial"/>
          <w:b/>
          <w:sz w:val="21"/>
          <w:szCs w:val="21"/>
        </w:rPr>
      </w:pPr>
      <w:r w:rsidRPr="005167CB">
        <w:rPr>
          <w:rFonts w:ascii="Arial" w:hAnsi="Arial" w:cs="Arial"/>
          <w:b/>
          <w:bCs/>
          <w:sz w:val="21"/>
          <w:szCs w:val="21"/>
        </w:rPr>
        <w:t xml:space="preserve">6.2.4. </w:t>
      </w:r>
      <w:r w:rsidRPr="005167CB">
        <w:rPr>
          <w:rFonts w:ascii="Arial" w:hAnsi="Arial" w:cs="Arial"/>
          <w:b/>
          <w:sz w:val="21"/>
          <w:szCs w:val="21"/>
        </w:rPr>
        <w:t>Sprawdzanie temperatury lepiszcza</w:t>
      </w:r>
    </w:p>
    <w:p w14:paraId="7E3DDA55"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Wykonawca jest zobowi</w:t>
      </w:r>
      <w:r w:rsidRPr="005167CB">
        <w:rPr>
          <w:rFonts w:ascii="Arial" w:eastAsia="TimesNewRoman" w:hAnsi="Arial" w:cs="Arial"/>
          <w:sz w:val="21"/>
          <w:szCs w:val="21"/>
        </w:rPr>
        <w:t>ą</w:t>
      </w:r>
      <w:r w:rsidRPr="005167CB">
        <w:rPr>
          <w:rFonts w:ascii="Arial" w:hAnsi="Arial" w:cs="Arial"/>
          <w:sz w:val="21"/>
          <w:szCs w:val="21"/>
        </w:rPr>
        <w:t>zany do prowadzenia stałych pomiarów temperatury lepiszcza – rozkładana emulsja asfaltowa powinna posiada</w:t>
      </w:r>
      <w:r w:rsidRPr="005167CB">
        <w:rPr>
          <w:rFonts w:ascii="Arial" w:eastAsia="TimesNewRoman" w:hAnsi="Arial" w:cs="Arial"/>
          <w:sz w:val="21"/>
          <w:szCs w:val="21"/>
        </w:rPr>
        <w:t xml:space="preserve">ć </w:t>
      </w:r>
      <w:r w:rsidRPr="005167CB">
        <w:rPr>
          <w:rFonts w:ascii="Arial" w:hAnsi="Arial" w:cs="Arial"/>
          <w:sz w:val="21"/>
          <w:szCs w:val="21"/>
        </w:rPr>
        <w:t>temperatur</w:t>
      </w:r>
      <w:r w:rsidRPr="005167CB">
        <w:rPr>
          <w:rFonts w:ascii="Arial" w:eastAsia="TimesNewRoman" w:hAnsi="Arial" w:cs="Arial"/>
          <w:sz w:val="21"/>
          <w:szCs w:val="21"/>
        </w:rPr>
        <w:t xml:space="preserve">ę </w:t>
      </w:r>
      <w:r w:rsidRPr="005167CB">
        <w:rPr>
          <w:rFonts w:ascii="Arial" w:hAnsi="Arial" w:cs="Arial"/>
          <w:sz w:val="21"/>
          <w:szCs w:val="21"/>
        </w:rPr>
        <w:t>od 65ºC do 75ºC.</w:t>
      </w:r>
    </w:p>
    <w:p w14:paraId="25EDE3B2"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347E02B8" w14:textId="77777777" w:rsidR="009F7F5F" w:rsidRPr="005167CB" w:rsidRDefault="009F7F5F" w:rsidP="008E6A72">
      <w:pPr>
        <w:autoSpaceDE w:val="0"/>
        <w:autoSpaceDN w:val="0"/>
        <w:adjustRightInd w:val="0"/>
        <w:spacing w:after="0" w:line="240" w:lineRule="auto"/>
        <w:rPr>
          <w:rFonts w:ascii="Arial" w:hAnsi="Arial" w:cs="Arial"/>
          <w:b/>
          <w:bCs/>
          <w:sz w:val="21"/>
          <w:szCs w:val="21"/>
        </w:rPr>
      </w:pPr>
    </w:p>
    <w:p w14:paraId="32371C8E" w14:textId="77777777" w:rsidR="009F7F5F" w:rsidRPr="005167CB" w:rsidRDefault="009F7F5F" w:rsidP="008E6A72">
      <w:pPr>
        <w:autoSpaceDE w:val="0"/>
        <w:autoSpaceDN w:val="0"/>
        <w:adjustRightInd w:val="0"/>
        <w:spacing w:after="0" w:line="240" w:lineRule="auto"/>
        <w:rPr>
          <w:rFonts w:ascii="Arial" w:hAnsi="Arial" w:cs="Arial"/>
          <w:b/>
          <w:bCs/>
          <w:sz w:val="21"/>
          <w:szCs w:val="21"/>
        </w:rPr>
      </w:pPr>
    </w:p>
    <w:p w14:paraId="04692DAB" w14:textId="77777777" w:rsidR="009F7F5F" w:rsidRPr="005167CB" w:rsidRDefault="009F7F5F" w:rsidP="008E6A72">
      <w:pPr>
        <w:autoSpaceDE w:val="0"/>
        <w:autoSpaceDN w:val="0"/>
        <w:adjustRightInd w:val="0"/>
        <w:spacing w:after="0" w:line="240" w:lineRule="auto"/>
        <w:rPr>
          <w:rFonts w:ascii="Arial" w:hAnsi="Arial" w:cs="Arial"/>
          <w:b/>
          <w:bCs/>
          <w:sz w:val="21"/>
          <w:szCs w:val="21"/>
        </w:rPr>
      </w:pPr>
    </w:p>
    <w:p w14:paraId="566BEF8F" w14:textId="77777777" w:rsidR="009F7F5F" w:rsidRPr="005167CB" w:rsidRDefault="009F7F5F" w:rsidP="008E6A72">
      <w:pPr>
        <w:autoSpaceDE w:val="0"/>
        <w:autoSpaceDN w:val="0"/>
        <w:adjustRightInd w:val="0"/>
        <w:spacing w:after="0" w:line="240" w:lineRule="auto"/>
        <w:rPr>
          <w:rFonts w:ascii="Arial" w:hAnsi="Arial" w:cs="Arial"/>
          <w:b/>
          <w:bCs/>
          <w:sz w:val="21"/>
          <w:szCs w:val="21"/>
        </w:rPr>
      </w:pPr>
    </w:p>
    <w:p w14:paraId="6782F2C1" w14:textId="77777777" w:rsidR="009F7F5F" w:rsidRPr="005167CB" w:rsidRDefault="009F7F5F" w:rsidP="008E6A72">
      <w:pPr>
        <w:autoSpaceDE w:val="0"/>
        <w:autoSpaceDN w:val="0"/>
        <w:adjustRightInd w:val="0"/>
        <w:spacing w:after="0" w:line="240" w:lineRule="auto"/>
        <w:rPr>
          <w:rFonts w:ascii="Arial" w:hAnsi="Arial" w:cs="Arial"/>
          <w:b/>
          <w:bCs/>
          <w:sz w:val="21"/>
          <w:szCs w:val="21"/>
        </w:rPr>
      </w:pPr>
    </w:p>
    <w:p w14:paraId="3244DE09" w14:textId="05D2152C"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lastRenderedPageBreak/>
        <w:t>6.3. Badania dotycz</w:t>
      </w:r>
      <w:r w:rsidRPr="005167CB">
        <w:rPr>
          <w:rFonts w:ascii="Arial" w:eastAsia="TimesNewRoman,Bold" w:hAnsi="Arial" w:cs="Arial"/>
          <w:b/>
          <w:bCs/>
          <w:sz w:val="21"/>
          <w:szCs w:val="21"/>
        </w:rPr>
        <w:t>ą</w:t>
      </w:r>
      <w:r w:rsidRPr="005167CB">
        <w:rPr>
          <w:rFonts w:ascii="Arial" w:hAnsi="Arial" w:cs="Arial"/>
          <w:b/>
          <w:bCs/>
          <w:sz w:val="21"/>
          <w:szCs w:val="21"/>
        </w:rPr>
        <w:t>ce cech geometrycznych wykonanego powierzchniowego utrwalenia</w:t>
      </w:r>
    </w:p>
    <w:p w14:paraId="1706C5DB"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79E11A14" w14:textId="77777777" w:rsidR="008E6A72" w:rsidRPr="005167CB" w:rsidRDefault="008E6A72" w:rsidP="008E6A72">
      <w:pPr>
        <w:autoSpaceDE w:val="0"/>
        <w:autoSpaceDN w:val="0"/>
        <w:adjustRightInd w:val="0"/>
        <w:spacing w:after="0" w:line="240" w:lineRule="auto"/>
        <w:rPr>
          <w:rFonts w:ascii="Arial" w:hAnsi="Arial" w:cs="Arial"/>
          <w:b/>
          <w:sz w:val="21"/>
          <w:szCs w:val="21"/>
        </w:rPr>
      </w:pPr>
      <w:r w:rsidRPr="005167CB">
        <w:rPr>
          <w:rFonts w:ascii="Arial" w:hAnsi="Arial" w:cs="Arial"/>
          <w:b/>
          <w:bCs/>
          <w:sz w:val="21"/>
          <w:szCs w:val="21"/>
        </w:rPr>
        <w:t xml:space="preserve">6.3.1. </w:t>
      </w:r>
      <w:r w:rsidRPr="005167CB">
        <w:rPr>
          <w:rFonts w:ascii="Arial" w:hAnsi="Arial" w:cs="Arial"/>
          <w:b/>
          <w:sz w:val="21"/>
          <w:szCs w:val="21"/>
        </w:rPr>
        <w:t>Ocena wygl</w:t>
      </w:r>
      <w:r w:rsidRPr="005167CB">
        <w:rPr>
          <w:rFonts w:ascii="Arial" w:eastAsia="TimesNewRoman" w:hAnsi="Arial" w:cs="Arial"/>
          <w:b/>
          <w:sz w:val="21"/>
          <w:szCs w:val="21"/>
        </w:rPr>
        <w:t>ą</w:t>
      </w:r>
      <w:r w:rsidRPr="005167CB">
        <w:rPr>
          <w:rFonts w:ascii="Arial" w:hAnsi="Arial" w:cs="Arial"/>
          <w:b/>
          <w:sz w:val="21"/>
          <w:szCs w:val="21"/>
        </w:rPr>
        <w:t>du zewn</w:t>
      </w:r>
      <w:r w:rsidRPr="005167CB">
        <w:rPr>
          <w:rFonts w:ascii="Arial" w:eastAsia="TimesNewRoman" w:hAnsi="Arial" w:cs="Arial"/>
          <w:b/>
          <w:sz w:val="21"/>
          <w:szCs w:val="21"/>
        </w:rPr>
        <w:t>ę</w:t>
      </w:r>
      <w:r w:rsidRPr="005167CB">
        <w:rPr>
          <w:rFonts w:ascii="Arial" w:hAnsi="Arial" w:cs="Arial"/>
          <w:b/>
          <w:sz w:val="21"/>
          <w:szCs w:val="21"/>
        </w:rPr>
        <w:t>trznego powierzchniowego utrwalenia</w:t>
      </w:r>
    </w:p>
    <w:p w14:paraId="4BB261F5"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Powierzchniowe utrwalenie powinno si</w:t>
      </w:r>
      <w:r w:rsidRPr="005167CB">
        <w:rPr>
          <w:rFonts w:ascii="Arial" w:eastAsia="TimesNewRoman" w:hAnsi="Arial" w:cs="Arial"/>
          <w:sz w:val="21"/>
          <w:szCs w:val="21"/>
        </w:rPr>
        <w:t xml:space="preserve">ę </w:t>
      </w:r>
      <w:r w:rsidRPr="005167CB">
        <w:rPr>
          <w:rFonts w:ascii="Arial" w:hAnsi="Arial" w:cs="Arial"/>
          <w:sz w:val="21"/>
          <w:szCs w:val="21"/>
        </w:rPr>
        <w:t>charakteryzowa</w:t>
      </w:r>
      <w:r w:rsidRPr="005167CB">
        <w:rPr>
          <w:rFonts w:ascii="Arial" w:eastAsia="TimesNewRoman" w:hAnsi="Arial" w:cs="Arial"/>
          <w:sz w:val="21"/>
          <w:szCs w:val="21"/>
        </w:rPr>
        <w:t xml:space="preserve">ć </w:t>
      </w:r>
      <w:r w:rsidRPr="005167CB">
        <w:rPr>
          <w:rFonts w:ascii="Arial" w:hAnsi="Arial" w:cs="Arial"/>
          <w:sz w:val="21"/>
          <w:szCs w:val="21"/>
        </w:rPr>
        <w:t>jednorodnym wygl</w:t>
      </w:r>
      <w:r w:rsidRPr="005167CB">
        <w:rPr>
          <w:rFonts w:ascii="Arial" w:eastAsia="TimesNewRoman" w:hAnsi="Arial" w:cs="Arial"/>
          <w:sz w:val="21"/>
          <w:szCs w:val="21"/>
        </w:rPr>
        <w:t>ą</w:t>
      </w:r>
      <w:r w:rsidRPr="005167CB">
        <w:rPr>
          <w:rFonts w:ascii="Arial" w:hAnsi="Arial" w:cs="Arial"/>
          <w:sz w:val="21"/>
          <w:szCs w:val="21"/>
        </w:rPr>
        <w:t>dem zewn</w:t>
      </w:r>
      <w:r w:rsidRPr="005167CB">
        <w:rPr>
          <w:rFonts w:ascii="Arial" w:eastAsia="TimesNewRoman" w:hAnsi="Arial" w:cs="Arial"/>
          <w:sz w:val="21"/>
          <w:szCs w:val="21"/>
        </w:rPr>
        <w:t>ę</w:t>
      </w:r>
      <w:r w:rsidRPr="005167CB">
        <w:rPr>
          <w:rFonts w:ascii="Arial" w:hAnsi="Arial" w:cs="Arial"/>
          <w:sz w:val="21"/>
          <w:szCs w:val="21"/>
        </w:rPr>
        <w:t>trznym. Powierzchnia jezdni powinna by</w:t>
      </w:r>
      <w:r w:rsidRPr="005167CB">
        <w:rPr>
          <w:rFonts w:ascii="Arial" w:eastAsia="TimesNewRoman" w:hAnsi="Arial" w:cs="Arial"/>
          <w:sz w:val="21"/>
          <w:szCs w:val="21"/>
        </w:rPr>
        <w:t xml:space="preserve">ć </w:t>
      </w:r>
      <w:r w:rsidRPr="005167CB">
        <w:rPr>
          <w:rFonts w:ascii="Arial" w:hAnsi="Arial" w:cs="Arial"/>
          <w:sz w:val="21"/>
          <w:szCs w:val="21"/>
        </w:rPr>
        <w:t>równomiernie pokryta ziarnami kruszywa dobrze osadzonymi w lepiszczu, tworz</w:t>
      </w:r>
      <w:r w:rsidRPr="005167CB">
        <w:rPr>
          <w:rFonts w:ascii="Arial" w:eastAsia="TimesNewRoman" w:hAnsi="Arial" w:cs="Arial"/>
          <w:sz w:val="21"/>
          <w:szCs w:val="21"/>
        </w:rPr>
        <w:t>ą</w:t>
      </w:r>
      <w:r w:rsidRPr="005167CB">
        <w:rPr>
          <w:rFonts w:ascii="Arial" w:hAnsi="Arial" w:cs="Arial"/>
          <w:sz w:val="21"/>
          <w:szCs w:val="21"/>
        </w:rPr>
        <w:t>cymi wyra</w:t>
      </w:r>
      <w:r w:rsidRPr="005167CB">
        <w:rPr>
          <w:rFonts w:ascii="Arial" w:eastAsia="TimesNewRoman" w:hAnsi="Arial" w:cs="Arial"/>
          <w:sz w:val="21"/>
          <w:szCs w:val="21"/>
        </w:rPr>
        <w:t>ź</w:t>
      </w:r>
      <w:r w:rsidRPr="005167CB">
        <w:rPr>
          <w:rFonts w:ascii="Arial" w:hAnsi="Arial" w:cs="Arial"/>
          <w:sz w:val="21"/>
          <w:szCs w:val="21"/>
        </w:rPr>
        <w:t>n</w:t>
      </w:r>
      <w:r w:rsidRPr="005167CB">
        <w:rPr>
          <w:rFonts w:ascii="Arial" w:eastAsia="TimesNewRoman" w:hAnsi="Arial" w:cs="Arial"/>
          <w:sz w:val="21"/>
          <w:szCs w:val="21"/>
        </w:rPr>
        <w:t xml:space="preserve">ą </w:t>
      </w:r>
      <w:r w:rsidRPr="005167CB">
        <w:rPr>
          <w:rFonts w:ascii="Arial" w:hAnsi="Arial" w:cs="Arial"/>
          <w:sz w:val="21"/>
          <w:szCs w:val="21"/>
        </w:rPr>
        <w:t>grub</w:t>
      </w:r>
      <w:r w:rsidRPr="005167CB">
        <w:rPr>
          <w:rFonts w:ascii="Arial" w:eastAsia="TimesNewRoman" w:hAnsi="Arial" w:cs="Arial"/>
          <w:sz w:val="21"/>
          <w:szCs w:val="21"/>
        </w:rPr>
        <w:t xml:space="preserve">ą </w:t>
      </w:r>
      <w:r w:rsidRPr="005167CB">
        <w:rPr>
          <w:rFonts w:ascii="Arial" w:hAnsi="Arial" w:cs="Arial"/>
          <w:sz w:val="21"/>
          <w:szCs w:val="21"/>
        </w:rPr>
        <w:t>makrostruktur</w:t>
      </w:r>
      <w:r w:rsidRPr="005167CB">
        <w:rPr>
          <w:rFonts w:ascii="Arial" w:eastAsia="TimesNewRoman" w:hAnsi="Arial" w:cs="Arial"/>
          <w:sz w:val="21"/>
          <w:szCs w:val="21"/>
        </w:rPr>
        <w:t>ę</w:t>
      </w:r>
      <w:r w:rsidRPr="005167CB">
        <w:rPr>
          <w:rFonts w:ascii="Arial" w:hAnsi="Arial" w:cs="Arial"/>
          <w:sz w:val="21"/>
          <w:szCs w:val="21"/>
        </w:rPr>
        <w:t>. Dopuszcza si</w:t>
      </w:r>
      <w:r w:rsidRPr="005167CB">
        <w:rPr>
          <w:rFonts w:ascii="Arial" w:eastAsia="TimesNewRoman" w:hAnsi="Arial" w:cs="Arial"/>
          <w:sz w:val="21"/>
          <w:szCs w:val="21"/>
        </w:rPr>
        <w:t xml:space="preserve">ę </w:t>
      </w:r>
      <w:r w:rsidRPr="005167CB">
        <w:rPr>
          <w:rFonts w:ascii="Arial" w:hAnsi="Arial" w:cs="Arial"/>
          <w:sz w:val="21"/>
          <w:szCs w:val="21"/>
        </w:rPr>
        <w:t>zloty kruszywa rz</w:t>
      </w:r>
      <w:r w:rsidRPr="005167CB">
        <w:rPr>
          <w:rFonts w:ascii="Arial" w:eastAsia="TimesNewRoman" w:hAnsi="Arial" w:cs="Arial"/>
          <w:sz w:val="21"/>
          <w:szCs w:val="21"/>
        </w:rPr>
        <w:t>ę</w:t>
      </w:r>
      <w:r w:rsidRPr="005167CB">
        <w:rPr>
          <w:rFonts w:ascii="Arial" w:hAnsi="Arial" w:cs="Arial"/>
          <w:sz w:val="21"/>
          <w:szCs w:val="21"/>
        </w:rPr>
        <w:t>du 5%.</w:t>
      </w:r>
    </w:p>
    <w:p w14:paraId="1564D50A"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584D9CB9"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7. OBMIAR ROBÓT</w:t>
      </w:r>
    </w:p>
    <w:p w14:paraId="348258F9"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079C144A"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7.1. Jednostka obmiarowa</w:t>
      </w:r>
    </w:p>
    <w:p w14:paraId="09C30778"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Jednostk</w:t>
      </w:r>
      <w:r w:rsidRPr="005167CB">
        <w:rPr>
          <w:rFonts w:ascii="Arial" w:eastAsia="TimesNewRoman" w:hAnsi="Arial" w:cs="Arial"/>
          <w:sz w:val="21"/>
          <w:szCs w:val="21"/>
        </w:rPr>
        <w:t xml:space="preserve">ą </w:t>
      </w:r>
      <w:r w:rsidRPr="005167CB">
        <w:rPr>
          <w:rFonts w:ascii="Arial" w:hAnsi="Arial" w:cs="Arial"/>
          <w:sz w:val="21"/>
          <w:szCs w:val="21"/>
        </w:rPr>
        <w:t>obmiarow</w:t>
      </w:r>
      <w:r w:rsidRPr="005167CB">
        <w:rPr>
          <w:rFonts w:ascii="Arial" w:eastAsia="TimesNewRoman" w:hAnsi="Arial" w:cs="Arial"/>
          <w:sz w:val="21"/>
          <w:szCs w:val="21"/>
        </w:rPr>
        <w:t xml:space="preserve">ą </w:t>
      </w:r>
      <w:r w:rsidRPr="005167CB">
        <w:rPr>
          <w:rFonts w:ascii="Arial" w:hAnsi="Arial" w:cs="Arial"/>
          <w:sz w:val="21"/>
          <w:szCs w:val="21"/>
        </w:rPr>
        <w:t>jest m</w:t>
      </w:r>
      <w:r w:rsidRPr="005167CB">
        <w:rPr>
          <w:rFonts w:ascii="Arial" w:hAnsi="Arial" w:cs="Arial"/>
          <w:sz w:val="21"/>
          <w:szCs w:val="21"/>
          <w:vertAlign w:val="superscript"/>
        </w:rPr>
        <w:t>2</w:t>
      </w:r>
      <w:r w:rsidRPr="005167CB">
        <w:rPr>
          <w:rFonts w:ascii="Arial" w:hAnsi="Arial" w:cs="Arial"/>
          <w:sz w:val="21"/>
          <w:szCs w:val="21"/>
        </w:rPr>
        <w:t xml:space="preserve"> wykonanego podwójnego powierzchniowego utrwalenia.</w:t>
      </w:r>
    </w:p>
    <w:p w14:paraId="1A023CFF"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8. ODBIÓR ROBÓT</w:t>
      </w:r>
    </w:p>
    <w:p w14:paraId="62EAB12A"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Roboty uznaje si</w:t>
      </w:r>
      <w:r w:rsidRPr="005167CB">
        <w:rPr>
          <w:rFonts w:ascii="Arial" w:eastAsia="TimesNewRoman" w:hAnsi="Arial" w:cs="Arial"/>
          <w:sz w:val="21"/>
          <w:szCs w:val="21"/>
        </w:rPr>
        <w:t xml:space="preserve">ę </w:t>
      </w:r>
      <w:r w:rsidRPr="005167CB">
        <w:rPr>
          <w:rFonts w:ascii="Arial" w:hAnsi="Arial" w:cs="Arial"/>
          <w:sz w:val="21"/>
          <w:szCs w:val="21"/>
        </w:rPr>
        <w:t>za wykonane zgodnie z SST i wymaganiami Inżyniera, je</w:t>
      </w:r>
      <w:r w:rsidRPr="005167CB">
        <w:rPr>
          <w:rFonts w:ascii="Arial" w:eastAsia="TimesNewRoman" w:hAnsi="Arial" w:cs="Arial"/>
          <w:sz w:val="21"/>
          <w:szCs w:val="21"/>
        </w:rPr>
        <w:t>ż</w:t>
      </w:r>
      <w:r w:rsidRPr="005167CB">
        <w:rPr>
          <w:rFonts w:ascii="Arial" w:hAnsi="Arial" w:cs="Arial"/>
          <w:sz w:val="21"/>
          <w:szCs w:val="21"/>
        </w:rPr>
        <w:t>eli</w:t>
      </w:r>
    </w:p>
    <w:p w14:paraId="609B90BE"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wszystkie pomiary i badania z zachowaniem tolerancji wg pkt 6 dały wyniki pozytywne.</w:t>
      </w:r>
    </w:p>
    <w:p w14:paraId="4B0CA5DC" w14:textId="77777777" w:rsidR="008E6A72" w:rsidRPr="005167CB" w:rsidRDefault="008E6A72" w:rsidP="008E6A72">
      <w:pPr>
        <w:autoSpaceDE w:val="0"/>
        <w:autoSpaceDN w:val="0"/>
        <w:adjustRightInd w:val="0"/>
        <w:spacing w:after="0" w:line="240" w:lineRule="auto"/>
        <w:rPr>
          <w:rFonts w:ascii="Arial" w:hAnsi="Arial" w:cs="Arial"/>
          <w:sz w:val="21"/>
          <w:szCs w:val="21"/>
        </w:rPr>
      </w:pPr>
    </w:p>
    <w:p w14:paraId="3F43C4C9"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9. PODSTAWA PŁATNO</w:t>
      </w:r>
      <w:r w:rsidRPr="005167CB">
        <w:rPr>
          <w:rFonts w:ascii="Arial" w:eastAsia="TimesNewRoman,Bold" w:hAnsi="Arial" w:cs="Arial"/>
          <w:b/>
          <w:bCs/>
          <w:sz w:val="21"/>
          <w:szCs w:val="21"/>
        </w:rPr>
        <w:t>Ś</w:t>
      </w:r>
      <w:r w:rsidRPr="005167CB">
        <w:rPr>
          <w:rFonts w:ascii="Arial" w:hAnsi="Arial" w:cs="Arial"/>
          <w:b/>
          <w:bCs/>
          <w:sz w:val="21"/>
          <w:szCs w:val="21"/>
        </w:rPr>
        <w:t>CI</w:t>
      </w:r>
    </w:p>
    <w:p w14:paraId="25E12106"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48BC9A07"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9.1. Cena jednostki obmiarowej</w:t>
      </w:r>
    </w:p>
    <w:p w14:paraId="066DD6E3"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Cena wykonania 1 m</w:t>
      </w:r>
      <w:r w:rsidRPr="005167CB">
        <w:rPr>
          <w:rFonts w:ascii="Arial" w:hAnsi="Arial" w:cs="Arial"/>
          <w:sz w:val="21"/>
          <w:szCs w:val="21"/>
          <w:vertAlign w:val="superscript"/>
        </w:rPr>
        <w:t>2</w:t>
      </w:r>
      <w:r w:rsidRPr="005167CB">
        <w:rPr>
          <w:rFonts w:ascii="Arial" w:hAnsi="Arial" w:cs="Arial"/>
          <w:sz w:val="21"/>
          <w:szCs w:val="21"/>
        </w:rPr>
        <w:t xml:space="preserve"> (jednego metra kwadratowego) podwójnego powierzchniowego utrwalenia nawierzchni obejmuje:</w:t>
      </w:r>
    </w:p>
    <w:p w14:paraId="3ED97BDC"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prace pomiarowe i roboty przygotowawcze,</w:t>
      </w:r>
    </w:p>
    <w:p w14:paraId="38718602"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oznakowanie robót,</w:t>
      </w:r>
    </w:p>
    <w:p w14:paraId="762EC175"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transport i składowanie kruszyw,</w:t>
      </w:r>
    </w:p>
    <w:p w14:paraId="7AC09153"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transport i składowanie lepiszczy,</w:t>
      </w:r>
    </w:p>
    <w:p w14:paraId="489405AD"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dostaw</w:t>
      </w:r>
      <w:r w:rsidRPr="005167CB">
        <w:rPr>
          <w:rFonts w:ascii="Arial" w:eastAsia="TimesNewRoman" w:hAnsi="Arial" w:cs="Arial"/>
          <w:sz w:val="21"/>
          <w:szCs w:val="21"/>
        </w:rPr>
        <w:t xml:space="preserve">ę </w:t>
      </w:r>
      <w:r w:rsidRPr="005167CB">
        <w:rPr>
          <w:rFonts w:ascii="Arial" w:hAnsi="Arial" w:cs="Arial"/>
          <w:sz w:val="21"/>
          <w:szCs w:val="21"/>
        </w:rPr>
        <w:t>i prac</w:t>
      </w:r>
      <w:r w:rsidRPr="005167CB">
        <w:rPr>
          <w:rFonts w:ascii="Arial" w:eastAsia="TimesNewRoman" w:hAnsi="Arial" w:cs="Arial"/>
          <w:sz w:val="21"/>
          <w:szCs w:val="21"/>
        </w:rPr>
        <w:t xml:space="preserve">ę </w:t>
      </w:r>
      <w:r w:rsidRPr="005167CB">
        <w:rPr>
          <w:rFonts w:ascii="Arial" w:hAnsi="Arial" w:cs="Arial"/>
          <w:sz w:val="21"/>
          <w:szCs w:val="21"/>
        </w:rPr>
        <w:t>sprz</w:t>
      </w:r>
      <w:r w:rsidRPr="005167CB">
        <w:rPr>
          <w:rFonts w:ascii="Arial" w:eastAsia="TimesNewRoman" w:hAnsi="Arial" w:cs="Arial"/>
          <w:sz w:val="21"/>
          <w:szCs w:val="21"/>
        </w:rPr>
        <w:t>ę</w:t>
      </w:r>
      <w:r w:rsidRPr="005167CB">
        <w:rPr>
          <w:rFonts w:ascii="Arial" w:hAnsi="Arial" w:cs="Arial"/>
          <w:sz w:val="21"/>
          <w:szCs w:val="21"/>
        </w:rPr>
        <w:t>tu do robót,</w:t>
      </w:r>
    </w:p>
    <w:p w14:paraId="71AAA6AB"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przygotowanie powierzchni nawierzchni do wykonania powierzchniowego utrwalenia,</w:t>
      </w:r>
    </w:p>
    <w:p w14:paraId="3AC8F2BF"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rozło</w:t>
      </w:r>
      <w:r w:rsidRPr="005167CB">
        <w:rPr>
          <w:rFonts w:ascii="Arial" w:eastAsia="TimesNewRoman" w:hAnsi="Arial" w:cs="Arial"/>
          <w:sz w:val="21"/>
          <w:szCs w:val="21"/>
        </w:rPr>
        <w:t>ż</w:t>
      </w:r>
      <w:r w:rsidRPr="005167CB">
        <w:rPr>
          <w:rFonts w:ascii="Arial" w:hAnsi="Arial" w:cs="Arial"/>
          <w:sz w:val="21"/>
          <w:szCs w:val="21"/>
        </w:rPr>
        <w:t>enie lepiszcza,</w:t>
      </w:r>
    </w:p>
    <w:p w14:paraId="4A155058"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rozło</w:t>
      </w:r>
      <w:r w:rsidRPr="005167CB">
        <w:rPr>
          <w:rFonts w:ascii="Arial" w:eastAsia="TimesNewRoman" w:hAnsi="Arial" w:cs="Arial"/>
          <w:sz w:val="21"/>
          <w:szCs w:val="21"/>
        </w:rPr>
        <w:t>ż</w:t>
      </w:r>
      <w:r w:rsidRPr="005167CB">
        <w:rPr>
          <w:rFonts w:ascii="Arial" w:hAnsi="Arial" w:cs="Arial"/>
          <w:sz w:val="21"/>
          <w:szCs w:val="21"/>
        </w:rPr>
        <w:t>enie kruszywa,</w:t>
      </w:r>
    </w:p>
    <w:p w14:paraId="2EB81A55"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wałowanie,</w:t>
      </w:r>
    </w:p>
    <w:p w14:paraId="67D70AF7" w14:textId="77777777" w:rsidR="008E6A72" w:rsidRPr="005167CB" w:rsidRDefault="008E6A72" w:rsidP="00C50705">
      <w:pPr>
        <w:pStyle w:val="Akapitzlist"/>
        <w:numPr>
          <w:ilvl w:val="0"/>
          <w:numId w:val="86"/>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zebranie nadmiaru kruszywa</w:t>
      </w:r>
    </w:p>
    <w:p w14:paraId="3FCC88A3" w14:textId="77777777" w:rsidR="008E6A72" w:rsidRPr="005167CB" w:rsidRDefault="008E6A72" w:rsidP="00C50705">
      <w:pPr>
        <w:pStyle w:val="Akapitzlist"/>
        <w:numPr>
          <w:ilvl w:val="0"/>
          <w:numId w:val="87"/>
        </w:num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przeprowadzenie pomiarów i bada</w:t>
      </w:r>
      <w:r w:rsidRPr="005167CB">
        <w:rPr>
          <w:rFonts w:ascii="Arial" w:eastAsia="TimesNewRoman" w:hAnsi="Arial" w:cs="Arial"/>
          <w:sz w:val="21"/>
          <w:szCs w:val="21"/>
        </w:rPr>
        <w:t xml:space="preserve">ń </w:t>
      </w:r>
      <w:r w:rsidRPr="005167CB">
        <w:rPr>
          <w:rFonts w:ascii="Arial" w:hAnsi="Arial" w:cs="Arial"/>
          <w:sz w:val="21"/>
          <w:szCs w:val="21"/>
        </w:rPr>
        <w:t>laboratoryjnych wymaganych w specyfikacji technicznej,</w:t>
      </w:r>
    </w:p>
    <w:p w14:paraId="24A2A611" w14:textId="77777777" w:rsidR="008E6A72" w:rsidRPr="005167CB" w:rsidRDefault="008E6A72" w:rsidP="008E6A72">
      <w:pPr>
        <w:tabs>
          <w:tab w:val="left" w:pos="1770"/>
        </w:tabs>
        <w:autoSpaceDE w:val="0"/>
        <w:autoSpaceDN w:val="0"/>
        <w:adjustRightInd w:val="0"/>
        <w:spacing w:after="0" w:line="240" w:lineRule="auto"/>
        <w:rPr>
          <w:rFonts w:ascii="Arial" w:hAnsi="Arial" w:cs="Arial"/>
          <w:sz w:val="21"/>
          <w:szCs w:val="21"/>
        </w:rPr>
      </w:pPr>
    </w:p>
    <w:p w14:paraId="0EC98D48" w14:textId="77777777" w:rsidR="008E6A72" w:rsidRPr="005167CB" w:rsidRDefault="008E6A72" w:rsidP="008E6A72">
      <w:pPr>
        <w:tabs>
          <w:tab w:val="left" w:pos="1770"/>
        </w:tabs>
        <w:autoSpaceDE w:val="0"/>
        <w:autoSpaceDN w:val="0"/>
        <w:adjustRightInd w:val="0"/>
        <w:spacing w:after="0" w:line="240" w:lineRule="auto"/>
        <w:rPr>
          <w:rFonts w:ascii="Arial" w:hAnsi="Arial" w:cs="Arial"/>
          <w:sz w:val="21"/>
          <w:szCs w:val="21"/>
        </w:rPr>
      </w:pPr>
    </w:p>
    <w:p w14:paraId="653DB1FC"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10. PRZEPISY ZWI</w:t>
      </w:r>
      <w:r w:rsidRPr="005167CB">
        <w:rPr>
          <w:rFonts w:ascii="Arial" w:eastAsia="TimesNewRoman,Bold" w:hAnsi="Arial" w:cs="Arial"/>
          <w:b/>
          <w:bCs/>
          <w:sz w:val="21"/>
          <w:szCs w:val="21"/>
        </w:rPr>
        <w:t>Ą</w:t>
      </w:r>
      <w:r w:rsidRPr="005167CB">
        <w:rPr>
          <w:rFonts w:ascii="Arial" w:hAnsi="Arial" w:cs="Arial"/>
          <w:b/>
          <w:bCs/>
          <w:sz w:val="21"/>
          <w:szCs w:val="21"/>
        </w:rPr>
        <w:t>ZANE</w:t>
      </w:r>
    </w:p>
    <w:p w14:paraId="0AE1FE8C"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1AEEE6DA"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10.1. Normy</w:t>
      </w:r>
    </w:p>
    <w:p w14:paraId="5A1AF031" w14:textId="77777777" w:rsidR="008E6A72" w:rsidRPr="005167CB" w:rsidRDefault="008E6A72" w:rsidP="008E6A72">
      <w:pPr>
        <w:pStyle w:val="Akapitzlist"/>
        <w:autoSpaceDE w:val="0"/>
        <w:autoSpaceDN w:val="0"/>
        <w:adjustRightInd w:val="0"/>
        <w:spacing w:after="0" w:line="240" w:lineRule="auto"/>
        <w:rPr>
          <w:rFonts w:ascii="Arial" w:hAnsi="Arial" w:cs="Arial"/>
          <w:sz w:val="21"/>
          <w:szCs w:val="21"/>
        </w:rPr>
      </w:pPr>
    </w:p>
    <w:p w14:paraId="567D6E14" w14:textId="77777777" w:rsidR="008E6A72" w:rsidRPr="005167CB" w:rsidRDefault="008E6A72" w:rsidP="008E6A72">
      <w:pPr>
        <w:pStyle w:val="Akapitzlist"/>
        <w:autoSpaceDE w:val="0"/>
        <w:autoSpaceDN w:val="0"/>
        <w:adjustRightInd w:val="0"/>
        <w:spacing w:after="0" w:line="240" w:lineRule="auto"/>
        <w:ind w:left="0"/>
        <w:rPr>
          <w:rFonts w:ascii="Arial" w:hAnsi="Arial" w:cs="Arial"/>
          <w:sz w:val="21"/>
          <w:szCs w:val="21"/>
        </w:rPr>
      </w:pPr>
      <w:r w:rsidRPr="005167CB">
        <w:rPr>
          <w:rFonts w:ascii="Arial" w:hAnsi="Arial" w:cs="Arial"/>
          <w:noProof/>
          <w:sz w:val="21"/>
          <w:szCs w:val="21"/>
          <w:lang w:eastAsia="pl-PL"/>
        </w:rPr>
        <w:drawing>
          <wp:anchor distT="0" distB="0" distL="114300" distR="114300" simplePos="0" relativeHeight="251661312" behindDoc="1" locked="0" layoutInCell="1" allowOverlap="1" wp14:anchorId="0A3EA7A5" wp14:editId="20B223CF">
            <wp:simplePos x="0" y="0"/>
            <wp:positionH relativeFrom="margin">
              <wp:align>right</wp:align>
            </wp:positionH>
            <wp:positionV relativeFrom="paragraph">
              <wp:posOffset>9525</wp:posOffset>
            </wp:positionV>
            <wp:extent cx="5752465" cy="1325880"/>
            <wp:effectExtent l="0" t="0" r="635" b="7620"/>
            <wp:wrapNone/>
            <wp:docPr id="7" name="Obraz 2" descr="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3.bmp"/>
                    <pic:cNvPicPr>
                      <a:picLocks noChangeAspect="1" noChangeArrowheads="1"/>
                    </pic:cNvPicPr>
                  </pic:nvPicPr>
                  <pic:blipFill rotWithShape="1">
                    <a:blip r:embed="rId13"/>
                    <a:srcRect b="57248"/>
                    <a:stretch/>
                  </pic:blipFill>
                  <pic:spPr bwMode="auto">
                    <a:xfrm>
                      <a:off x="0" y="0"/>
                      <a:ext cx="5752465" cy="132588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4F4CCC9" w14:textId="77777777" w:rsidR="008E6A72" w:rsidRPr="005167CB" w:rsidRDefault="008E6A72" w:rsidP="008E6A72">
      <w:pPr>
        <w:pStyle w:val="Akapitzlist"/>
        <w:autoSpaceDE w:val="0"/>
        <w:autoSpaceDN w:val="0"/>
        <w:adjustRightInd w:val="0"/>
        <w:spacing w:after="0" w:line="240" w:lineRule="auto"/>
        <w:rPr>
          <w:rFonts w:ascii="Arial" w:hAnsi="Arial" w:cs="Arial"/>
          <w:sz w:val="21"/>
          <w:szCs w:val="21"/>
        </w:rPr>
      </w:pPr>
    </w:p>
    <w:p w14:paraId="5E60F47D"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48904576"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61C5A8D7" w14:textId="77777777" w:rsidR="008E6A72" w:rsidRPr="005167CB" w:rsidRDefault="008E6A72" w:rsidP="008E6A72">
      <w:pPr>
        <w:tabs>
          <w:tab w:val="left" w:pos="6105"/>
        </w:tabs>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ab/>
      </w:r>
    </w:p>
    <w:p w14:paraId="76EB2C4D"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370F6AE7" w14:textId="77777777" w:rsidR="008E6A72" w:rsidRPr="005167CB" w:rsidRDefault="008E6A72" w:rsidP="008E6A72">
      <w:pPr>
        <w:tabs>
          <w:tab w:val="left" w:pos="1665"/>
        </w:tabs>
        <w:autoSpaceDE w:val="0"/>
        <w:autoSpaceDN w:val="0"/>
        <w:adjustRightInd w:val="0"/>
        <w:spacing w:after="0" w:line="240" w:lineRule="auto"/>
        <w:ind w:firstLine="708"/>
        <w:rPr>
          <w:rFonts w:ascii="Arial" w:hAnsi="Arial" w:cs="Arial"/>
          <w:b/>
          <w:bCs/>
          <w:sz w:val="21"/>
          <w:szCs w:val="21"/>
        </w:rPr>
      </w:pPr>
      <w:r w:rsidRPr="005167CB">
        <w:rPr>
          <w:rFonts w:ascii="Arial" w:hAnsi="Arial" w:cs="Arial"/>
          <w:b/>
          <w:bCs/>
          <w:sz w:val="21"/>
          <w:szCs w:val="21"/>
        </w:rPr>
        <w:tab/>
      </w:r>
    </w:p>
    <w:p w14:paraId="6584ED2B"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378B6EE0"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p>
    <w:p w14:paraId="7B29628F" w14:textId="77777777" w:rsidR="008E6A72" w:rsidRPr="005167CB" w:rsidRDefault="008E6A72" w:rsidP="008E6A72">
      <w:pPr>
        <w:autoSpaceDE w:val="0"/>
        <w:autoSpaceDN w:val="0"/>
        <w:adjustRightInd w:val="0"/>
        <w:spacing w:after="0" w:line="240" w:lineRule="auto"/>
        <w:rPr>
          <w:rFonts w:ascii="Arial" w:hAnsi="Arial" w:cs="Arial"/>
          <w:b/>
          <w:bCs/>
          <w:sz w:val="21"/>
          <w:szCs w:val="21"/>
        </w:rPr>
      </w:pPr>
      <w:r w:rsidRPr="005167CB">
        <w:rPr>
          <w:rFonts w:ascii="Arial" w:hAnsi="Arial" w:cs="Arial"/>
          <w:b/>
          <w:bCs/>
          <w:sz w:val="21"/>
          <w:szCs w:val="21"/>
        </w:rPr>
        <w:t>10.2. Inne dokumenty</w:t>
      </w:r>
    </w:p>
    <w:p w14:paraId="7DB70A52"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4. Powierzchniowe utrwalenie. Oznaczenie ilo</w:t>
      </w:r>
      <w:r w:rsidRPr="005167CB">
        <w:rPr>
          <w:rFonts w:ascii="Arial" w:eastAsia="TimesNewRoman" w:hAnsi="Arial" w:cs="Arial"/>
          <w:sz w:val="21"/>
          <w:szCs w:val="21"/>
        </w:rPr>
        <w:t>ś</w:t>
      </w:r>
      <w:r w:rsidRPr="005167CB">
        <w:rPr>
          <w:rFonts w:ascii="Arial" w:hAnsi="Arial" w:cs="Arial"/>
          <w:sz w:val="21"/>
          <w:szCs w:val="21"/>
        </w:rPr>
        <w:t>ci rozkładanego lepiszcza i kruszywa. Opracowanie zalecane przez GDDP do stosowania pismem GDDP-5.3a-551/5/92 z dnia 1992-02-03.</w:t>
      </w:r>
    </w:p>
    <w:p w14:paraId="7213EE16"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5. Warunki techniczne. Drogowe kationowe emulsje asfaltowe Em-94. IBDiM, Warszawa 1994.</w:t>
      </w:r>
    </w:p>
    <w:p w14:paraId="01A1BD67" w14:textId="77777777" w:rsidR="008E6A72" w:rsidRPr="005167CB" w:rsidRDefault="008E6A72" w:rsidP="008E6A72">
      <w:pPr>
        <w:autoSpaceDE w:val="0"/>
        <w:autoSpaceDN w:val="0"/>
        <w:adjustRightInd w:val="0"/>
        <w:spacing w:after="0" w:line="240" w:lineRule="auto"/>
        <w:rPr>
          <w:rFonts w:ascii="Arial" w:hAnsi="Arial" w:cs="Arial"/>
          <w:sz w:val="21"/>
          <w:szCs w:val="21"/>
        </w:rPr>
      </w:pPr>
      <w:r w:rsidRPr="005167CB">
        <w:rPr>
          <w:rFonts w:ascii="Arial" w:hAnsi="Arial" w:cs="Arial"/>
          <w:sz w:val="21"/>
          <w:szCs w:val="21"/>
        </w:rPr>
        <w:t>6. Wytyczne techniczne oceny jako</w:t>
      </w:r>
      <w:r w:rsidRPr="005167CB">
        <w:rPr>
          <w:rFonts w:ascii="Arial" w:eastAsia="TimesNewRoman" w:hAnsi="Arial" w:cs="Arial"/>
          <w:sz w:val="21"/>
          <w:szCs w:val="21"/>
        </w:rPr>
        <w:t>ś</w:t>
      </w:r>
      <w:r w:rsidRPr="005167CB">
        <w:rPr>
          <w:rFonts w:ascii="Arial" w:hAnsi="Arial" w:cs="Arial"/>
          <w:sz w:val="21"/>
          <w:szCs w:val="21"/>
        </w:rPr>
        <w:t xml:space="preserve">ci grysów i </w:t>
      </w:r>
      <w:r w:rsidRPr="005167CB">
        <w:rPr>
          <w:rFonts w:ascii="Arial" w:eastAsia="TimesNewRoman" w:hAnsi="Arial" w:cs="Arial"/>
          <w:sz w:val="21"/>
          <w:szCs w:val="21"/>
        </w:rPr>
        <w:t>ż</w:t>
      </w:r>
      <w:r w:rsidRPr="005167CB">
        <w:rPr>
          <w:rFonts w:ascii="Arial" w:hAnsi="Arial" w:cs="Arial"/>
          <w:sz w:val="21"/>
          <w:szCs w:val="21"/>
        </w:rPr>
        <w:t>wirów kruszonych produkowanych z naturalnie rozdrobnionego surowca skalnego przeznaczonych do nawierzchni drogowych. MK-CZDP 1984.</w:t>
      </w:r>
    </w:p>
    <w:p w14:paraId="34EBD230" w14:textId="77777777" w:rsidR="008E6A72" w:rsidRPr="005167CB" w:rsidRDefault="008E6A72" w:rsidP="008E6A72">
      <w:pPr>
        <w:tabs>
          <w:tab w:val="left" w:pos="0"/>
        </w:tabs>
        <w:suppressAutoHyphens/>
        <w:jc w:val="both"/>
        <w:rPr>
          <w:rFonts w:ascii="Arial" w:hAnsi="Arial" w:cs="Arial"/>
          <w:b/>
          <w:spacing w:val="-4"/>
          <w:sz w:val="28"/>
          <w:szCs w:val="28"/>
        </w:rPr>
      </w:pPr>
    </w:p>
    <w:p w14:paraId="55EB5700" w14:textId="77777777" w:rsidR="008E6A72" w:rsidRPr="005167CB" w:rsidRDefault="008E6A72" w:rsidP="008E6A72">
      <w:pPr>
        <w:tabs>
          <w:tab w:val="left" w:pos="0"/>
          <w:tab w:val="left" w:pos="5208"/>
        </w:tabs>
        <w:suppressAutoHyphens/>
        <w:jc w:val="both"/>
        <w:rPr>
          <w:rFonts w:ascii="Arial" w:hAnsi="Arial" w:cs="Arial"/>
          <w:b/>
          <w:spacing w:val="-4"/>
          <w:sz w:val="28"/>
          <w:szCs w:val="28"/>
        </w:rPr>
      </w:pPr>
      <w:r w:rsidRPr="005167CB">
        <w:rPr>
          <w:rFonts w:ascii="Arial" w:hAnsi="Arial" w:cs="Arial"/>
          <w:b/>
          <w:spacing w:val="-4"/>
          <w:sz w:val="28"/>
          <w:szCs w:val="28"/>
        </w:rPr>
        <w:lastRenderedPageBreak/>
        <w:tab/>
      </w:r>
    </w:p>
    <w:p w14:paraId="5D07F490" w14:textId="77777777" w:rsidR="00B50879" w:rsidRPr="005167CB" w:rsidRDefault="00B50879" w:rsidP="00B50879">
      <w:pPr>
        <w:tabs>
          <w:tab w:val="left" w:pos="0"/>
        </w:tabs>
        <w:suppressAutoHyphens/>
        <w:jc w:val="both"/>
        <w:rPr>
          <w:rFonts w:ascii="Arial" w:hAnsi="Arial" w:cs="Arial"/>
          <w:b/>
          <w:spacing w:val="-4"/>
          <w:sz w:val="28"/>
          <w:szCs w:val="28"/>
        </w:rPr>
      </w:pPr>
    </w:p>
    <w:p w14:paraId="153E28B5" w14:textId="77777777" w:rsidR="00B50879" w:rsidRPr="005167CB" w:rsidRDefault="00B50879" w:rsidP="00B50879">
      <w:pPr>
        <w:tabs>
          <w:tab w:val="left" w:pos="0"/>
        </w:tabs>
        <w:suppressAutoHyphens/>
        <w:jc w:val="both"/>
        <w:rPr>
          <w:rFonts w:ascii="Arial" w:hAnsi="Arial" w:cs="Arial"/>
          <w:b/>
          <w:spacing w:val="-4"/>
          <w:sz w:val="28"/>
          <w:szCs w:val="28"/>
        </w:rPr>
      </w:pPr>
    </w:p>
    <w:p w14:paraId="0CAC6CEB" w14:textId="77777777" w:rsidR="00B50879" w:rsidRPr="005167CB" w:rsidRDefault="00B50879" w:rsidP="00B50879">
      <w:pPr>
        <w:tabs>
          <w:tab w:val="left" w:pos="0"/>
        </w:tabs>
        <w:suppressAutoHyphens/>
        <w:jc w:val="both"/>
        <w:rPr>
          <w:rFonts w:ascii="Arial" w:hAnsi="Arial" w:cs="Arial"/>
          <w:b/>
          <w:spacing w:val="-4"/>
          <w:sz w:val="28"/>
          <w:szCs w:val="28"/>
        </w:rPr>
      </w:pPr>
    </w:p>
    <w:p w14:paraId="3CCC0B9B" w14:textId="77777777" w:rsidR="00B50879" w:rsidRPr="005167CB" w:rsidRDefault="00B50879" w:rsidP="00B50879">
      <w:pPr>
        <w:tabs>
          <w:tab w:val="left" w:pos="0"/>
        </w:tabs>
        <w:suppressAutoHyphens/>
        <w:jc w:val="both"/>
        <w:rPr>
          <w:rFonts w:ascii="Arial" w:hAnsi="Arial" w:cs="Arial"/>
          <w:b/>
          <w:spacing w:val="-4"/>
          <w:sz w:val="28"/>
          <w:szCs w:val="28"/>
        </w:rPr>
      </w:pPr>
    </w:p>
    <w:p w14:paraId="7AE611F2" w14:textId="77777777" w:rsidR="00B50879" w:rsidRPr="005167CB" w:rsidRDefault="00B50879" w:rsidP="00B50879">
      <w:pPr>
        <w:tabs>
          <w:tab w:val="left" w:pos="0"/>
        </w:tabs>
        <w:suppressAutoHyphens/>
        <w:jc w:val="both"/>
        <w:rPr>
          <w:rFonts w:ascii="Arial" w:hAnsi="Arial" w:cs="Arial"/>
          <w:b/>
          <w:spacing w:val="-4"/>
          <w:sz w:val="28"/>
          <w:szCs w:val="28"/>
        </w:rPr>
      </w:pPr>
    </w:p>
    <w:p w14:paraId="674B6C8B" w14:textId="77777777" w:rsidR="00B50879" w:rsidRPr="005167CB" w:rsidRDefault="00B50879" w:rsidP="00B50879">
      <w:pPr>
        <w:tabs>
          <w:tab w:val="left" w:pos="0"/>
        </w:tabs>
        <w:suppressAutoHyphens/>
        <w:jc w:val="both"/>
        <w:rPr>
          <w:rFonts w:ascii="Arial" w:hAnsi="Arial" w:cs="Arial"/>
          <w:b/>
          <w:spacing w:val="-4"/>
          <w:sz w:val="28"/>
          <w:szCs w:val="28"/>
        </w:rPr>
      </w:pPr>
    </w:p>
    <w:p w14:paraId="5390059C" w14:textId="77777777" w:rsidR="00B50879" w:rsidRPr="005167CB" w:rsidRDefault="00B50879" w:rsidP="00B50879">
      <w:pPr>
        <w:tabs>
          <w:tab w:val="left" w:pos="0"/>
        </w:tabs>
        <w:suppressAutoHyphens/>
        <w:jc w:val="both"/>
        <w:rPr>
          <w:rFonts w:ascii="Arial" w:hAnsi="Arial" w:cs="Arial"/>
          <w:b/>
          <w:spacing w:val="-4"/>
          <w:sz w:val="28"/>
          <w:szCs w:val="28"/>
        </w:rPr>
      </w:pPr>
    </w:p>
    <w:p w14:paraId="573407D7" w14:textId="77777777" w:rsidR="00B50879" w:rsidRPr="005167CB" w:rsidRDefault="00B50879" w:rsidP="00B50879">
      <w:pPr>
        <w:tabs>
          <w:tab w:val="left" w:pos="0"/>
        </w:tabs>
        <w:suppressAutoHyphens/>
        <w:jc w:val="both"/>
        <w:rPr>
          <w:rFonts w:ascii="Arial" w:hAnsi="Arial" w:cs="Arial"/>
          <w:b/>
          <w:spacing w:val="-4"/>
          <w:sz w:val="28"/>
          <w:szCs w:val="28"/>
        </w:rPr>
      </w:pPr>
    </w:p>
    <w:p w14:paraId="021D989A" w14:textId="77777777" w:rsidR="00B50879" w:rsidRPr="005167CB" w:rsidRDefault="00B50879" w:rsidP="00B50879">
      <w:pPr>
        <w:spacing w:line="120" w:lineRule="atLeast"/>
        <w:jc w:val="center"/>
        <w:rPr>
          <w:rFonts w:ascii="Arial" w:hAnsi="Arial" w:cs="Arial"/>
          <w:b/>
          <w:sz w:val="32"/>
        </w:rPr>
      </w:pPr>
      <w:r w:rsidRPr="005167CB">
        <w:rPr>
          <w:rFonts w:ascii="Arial" w:hAnsi="Arial" w:cs="Arial"/>
          <w:b/>
          <w:sz w:val="32"/>
        </w:rPr>
        <w:t xml:space="preserve">SPECYFIKACJA TECHNICZNA WYKONANIA </w:t>
      </w:r>
    </w:p>
    <w:p w14:paraId="44740916" w14:textId="77777777" w:rsidR="00B50879" w:rsidRPr="005167CB" w:rsidRDefault="00B50879" w:rsidP="00B50879">
      <w:pPr>
        <w:spacing w:line="120" w:lineRule="atLeast"/>
        <w:jc w:val="center"/>
        <w:rPr>
          <w:rFonts w:ascii="Arial" w:hAnsi="Arial" w:cs="Arial"/>
          <w:b/>
          <w:sz w:val="32"/>
        </w:rPr>
      </w:pPr>
      <w:r w:rsidRPr="005167CB">
        <w:rPr>
          <w:rFonts w:ascii="Arial" w:hAnsi="Arial" w:cs="Arial"/>
          <w:b/>
          <w:sz w:val="32"/>
        </w:rPr>
        <w:t>I ODBIORU ROBÓT BUDOWLANYCH</w:t>
      </w:r>
    </w:p>
    <w:p w14:paraId="328D733A" w14:textId="77777777" w:rsidR="00B50879" w:rsidRPr="005167CB" w:rsidRDefault="00B50879" w:rsidP="00B50879">
      <w:pPr>
        <w:spacing w:line="120" w:lineRule="atLeast"/>
        <w:jc w:val="center"/>
        <w:rPr>
          <w:rFonts w:ascii="Arial" w:hAnsi="Arial" w:cs="Arial"/>
          <w:b/>
          <w:sz w:val="32"/>
        </w:rPr>
      </w:pPr>
    </w:p>
    <w:p w14:paraId="778A4791" w14:textId="77777777" w:rsidR="00B50879" w:rsidRPr="005167CB" w:rsidRDefault="00B50879" w:rsidP="00B50879">
      <w:pPr>
        <w:pStyle w:val="Nagwek1"/>
        <w:jc w:val="center"/>
        <w:rPr>
          <w:rFonts w:ascii="Arial" w:hAnsi="Arial" w:cs="Arial"/>
          <w:b/>
          <w:color w:val="auto"/>
        </w:rPr>
      </w:pPr>
      <w:r w:rsidRPr="005167CB">
        <w:rPr>
          <w:rFonts w:ascii="Arial" w:hAnsi="Arial" w:cs="Arial"/>
          <w:b/>
          <w:color w:val="auto"/>
        </w:rPr>
        <w:t>D-05.03.11</w:t>
      </w:r>
    </w:p>
    <w:p w14:paraId="0EE87B2B" w14:textId="77777777" w:rsidR="00B50879" w:rsidRPr="005167CB" w:rsidRDefault="00B50879" w:rsidP="00B50879">
      <w:pPr>
        <w:pStyle w:val="Nagwek1"/>
        <w:jc w:val="center"/>
        <w:rPr>
          <w:rFonts w:ascii="Arial" w:hAnsi="Arial" w:cs="Arial"/>
          <w:b/>
          <w:color w:val="auto"/>
        </w:rPr>
      </w:pPr>
    </w:p>
    <w:p w14:paraId="07C9CCE8" w14:textId="77777777" w:rsidR="00B50879" w:rsidRPr="005167CB" w:rsidRDefault="00B50879" w:rsidP="00B50879">
      <w:pPr>
        <w:pStyle w:val="Nagwek1"/>
        <w:jc w:val="center"/>
        <w:rPr>
          <w:rFonts w:ascii="Arial" w:eastAsiaTheme="minorHAnsi" w:hAnsi="Arial" w:cs="Arial"/>
          <w:b/>
          <w:color w:val="auto"/>
          <w:szCs w:val="22"/>
        </w:rPr>
      </w:pPr>
    </w:p>
    <w:p w14:paraId="63C6A12B" w14:textId="77777777" w:rsidR="00B50879" w:rsidRPr="005167CB" w:rsidRDefault="00B50879" w:rsidP="00B50879">
      <w:pPr>
        <w:tabs>
          <w:tab w:val="left" w:pos="0"/>
        </w:tabs>
        <w:suppressAutoHyphens/>
        <w:jc w:val="center"/>
        <w:rPr>
          <w:rFonts w:ascii="Arial" w:hAnsi="Arial" w:cs="Arial"/>
          <w:b/>
          <w:spacing w:val="-4"/>
          <w:sz w:val="28"/>
          <w:szCs w:val="28"/>
        </w:rPr>
      </w:pPr>
      <w:r w:rsidRPr="005167CB">
        <w:rPr>
          <w:rFonts w:ascii="Arial" w:hAnsi="Arial" w:cs="Arial"/>
          <w:b/>
          <w:sz w:val="32"/>
        </w:rPr>
        <w:t>Frezowanie na zimno nawierzchni bitumicznej.</w:t>
      </w:r>
    </w:p>
    <w:p w14:paraId="5621D3FF" w14:textId="77777777" w:rsidR="00B50879" w:rsidRPr="005167CB" w:rsidRDefault="00B50879" w:rsidP="00B50879">
      <w:pPr>
        <w:tabs>
          <w:tab w:val="left" w:pos="0"/>
        </w:tabs>
        <w:suppressAutoHyphens/>
        <w:jc w:val="both"/>
        <w:rPr>
          <w:rFonts w:ascii="Arial" w:hAnsi="Arial" w:cs="Arial"/>
          <w:b/>
          <w:spacing w:val="-4"/>
          <w:sz w:val="28"/>
          <w:szCs w:val="28"/>
        </w:rPr>
      </w:pPr>
    </w:p>
    <w:p w14:paraId="6ACED49F" w14:textId="77777777" w:rsidR="00B50879" w:rsidRPr="005167CB" w:rsidRDefault="00B50879" w:rsidP="00B50879">
      <w:pPr>
        <w:tabs>
          <w:tab w:val="left" w:pos="0"/>
        </w:tabs>
        <w:suppressAutoHyphens/>
        <w:jc w:val="both"/>
        <w:rPr>
          <w:rFonts w:ascii="Arial" w:hAnsi="Arial" w:cs="Arial"/>
          <w:b/>
          <w:spacing w:val="-3"/>
          <w:sz w:val="28"/>
        </w:rPr>
      </w:pPr>
    </w:p>
    <w:p w14:paraId="1BBFC2B0" w14:textId="77777777" w:rsidR="00B50879" w:rsidRPr="005167CB" w:rsidRDefault="00B50879" w:rsidP="00B50879">
      <w:pPr>
        <w:tabs>
          <w:tab w:val="left" w:pos="0"/>
        </w:tabs>
        <w:suppressAutoHyphens/>
        <w:jc w:val="both"/>
        <w:rPr>
          <w:rFonts w:ascii="Arial" w:hAnsi="Arial" w:cs="Arial"/>
          <w:b/>
          <w:spacing w:val="-3"/>
          <w:sz w:val="28"/>
        </w:rPr>
      </w:pPr>
      <w:r w:rsidRPr="005167CB">
        <w:rPr>
          <w:rFonts w:ascii="Arial" w:hAnsi="Arial" w:cs="Arial"/>
          <w:b/>
          <w:spacing w:val="-3"/>
          <w:sz w:val="28"/>
        </w:rPr>
        <w:t xml:space="preserve">     </w:t>
      </w:r>
    </w:p>
    <w:p w14:paraId="269C9535" w14:textId="77777777" w:rsidR="00B50879" w:rsidRPr="005167CB" w:rsidRDefault="00B50879" w:rsidP="00B50879">
      <w:pPr>
        <w:tabs>
          <w:tab w:val="left" w:pos="0"/>
        </w:tabs>
        <w:suppressAutoHyphens/>
        <w:jc w:val="both"/>
        <w:rPr>
          <w:rFonts w:ascii="Arial" w:hAnsi="Arial" w:cs="Arial"/>
          <w:b/>
          <w:spacing w:val="-3"/>
          <w:sz w:val="28"/>
        </w:rPr>
      </w:pPr>
      <w:r w:rsidRPr="005167CB">
        <w:rPr>
          <w:rFonts w:ascii="Arial" w:hAnsi="Arial" w:cs="Arial"/>
          <w:b/>
          <w:spacing w:val="-3"/>
          <w:sz w:val="28"/>
        </w:rPr>
        <w:t xml:space="preserve">                             </w:t>
      </w:r>
    </w:p>
    <w:p w14:paraId="6014DFBA" w14:textId="77777777" w:rsidR="00B50879" w:rsidRPr="005167CB" w:rsidRDefault="00B50879" w:rsidP="00B50879">
      <w:pPr>
        <w:tabs>
          <w:tab w:val="left" w:pos="0"/>
        </w:tabs>
        <w:suppressAutoHyphens/>
        <w:jc w:val="both"/>
        <w:rPr>
          <w:rFonts w:ascii="Arial" w:hAnsi="Arial" w:cs="Arial"/>
          <w:b/>
          <w:spacing w:val="-3"/>
          <w:sz w:val="28"/>
        </w:rPr>
      </w:pPr>
    </w:p>
    <w:p w14:paraId="1BD7DBBB" w14:textId="77777777" w:rsidR="00B50879" w:rsidRPr="005167CB" w:rsidRDefault="00B50879" w:rsidP="00B50879">
      <w:pPr>
        <w:tabs>
          <w:tab w:val="left" w:pos="0"/>
        </w:tabs>
        <w:suppressAutoHyphens/>
        <w:jc w:val="both"/>
        <w:rPr>
          <w:rFonts w:ascii="Arial" w:hAnsi="Arial" w:cs="Arial"/>
          <w:b/>
          <w:spacing w:val="-3"/>
          <w:sz w:val="28"/>
        </w:rPr>
      </w:pPr>
    </w:p>
    <w:p w14:paraId="431563C2" w14:textId="77777777" w:rsidR="00B50879" w:rsidRPr="005167CB" w:rsidRDefault="00B50879" w:rsidP="00B50879">
      <w:pPr>
        <w:tabs>
          <w:tab w:val="left" w:pos="0"/>
        </w:tabs>
        <w:suppressAutoHyphens/>
        <w:jc w:val="both"/>
        <w:rPr>
          <w:rFonts w:ascii="Arial" w:hAnsi="Arial" w:cs="Arial"/>
          <w:b/>
          <w:spacing w:val="-3"/>
          <w:sz w:val="28"/>
        </w:rPr>
      </w:pPr>
      <w:r w:rsidRPr="005167CB">
        <w:rPr>
          <w:rFonts w:ascii="Arial" w:hAnsi="Arial" w:cs="Arial"/>
          <w:b/>
          <w:spacing w:val="-3"/>
          <w:sz w:val="28"/>
        </w:rPr>
        <w:t xml:space="preserve">       </w:t>
      </w:r>
    </w:p>
    <w:p w14:paraId="26A0E69D" w14:textId="77777777" w:rsidR="00B50879" w:rsidRPr="005167CB" w:rsidRDefault="00B50879" w:rsidP="00B50879">
      <w:pPr>
        <w:tabs>
          <w:tab w:val="left" w:pos="0"/>
        </w:tabs>
        <w:suppressAutoHyphens/>
        <w:jc w:val="both"/>
        <w:rPr>
          <w:rFonts w:ascii="Arial" w:hAnsi="Arial" w:cs="Arial"/>
          <w:b/>
          <w:spacing w:val="-3"/>
          <w:sz w:val="28"/>
        </w:rPr>
      </w:pPr>
    </w:p>
    <w:p w14:paraId="05BBE669" w14:textId="77777777" w:rsidR="00B50879" w:rsidRPr="005167CB" w:rsidRDefault="00B50879" w:rsidP="00B50879">
      <w:pPr>
        <w:tabs>
          <w:tab w:val="left" w:pos="0"/>
        </w:tabs>
        <w:suppressAutoHyphens/>
        <w:jc w:val="both"/>
        <w:rPr>
          <w:rFonts w:ascii="Arial" w:hAnsi="Arial" w:cs="Arial"/>
          <w:b/>
          <w:spacing w:val="-3"/>
          <w:sz w:val="28"/>
        </w:rPr>
      </w:pPr>
    </w:p>
    <w:p w14:paraId="01C9BD1C" w14:textId="77777777" w:rsidR="00B50879" w:rsidRPr="005167CB" w:rsidRDefault="00B50879" w:rsidP="00B50879">
      <w:pPr>
        <w:tabs>
          <w:tab w:val="left" w:pos="0"/>
        </w:tabs>
        <w:suppressAutoHyphens/>
        <w:jc w:val="both"/>
        <w:rPr>
          <w:rFonts w:ascii="Arial" w:hAnsi="Arial" w:cs="Arial"/>
          <w:b/>
          <w:spacing w:val="-3"/>
          <w:sz w:val="28"/>
        </w:rPr>
      </w:pPr>
    </w:p>
    <w:p w14:paraId="33687F10" w14:textId="77777777" w:rsidR="00B50879" w:rsidRPr="005167CB" w:rsidRDefault="00B50879" w:rsidP="00B50879">
      <w:pPr>
        <w:tabs>
          <w:tab w:val="left" w:pos="0"/>
        </w:tabs>
        <w:suppressAutoHyphens/>
        <w:rPr>
          <w:rFonts w:ascii="Arial" w:hAnsi="Arial" w:cs="Arial"/>
          <w:b/>
          <w:spacing w:val="-3"/>
          <w:sz w:val="24"/>
        </w:rPr>
      </w:pPr>
    </w:p>
    <w:p w14:paraId="4ADF62E1"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lastRenderedPageBreak/>
        <w:t xml:space="preserve">   Spis treści:</w:t>
      </w:r>
    </w:p>
    <w:p w14:paraId="76E128F4" w14:textId="77777777" w:rsidR="00B50879" w:rsidRPr="005167CB" w:rsidRDefault="00B50879" w:rsidP="00B50879">
      <w:pPr>
        <w:tabs>
          <w:tab w:val="left" w:pos="0"/>
        </w:tabs>
        <w:suppressAutoHyphens/>
        <w:rPr>
          <w:rFonts w:ascii="Arial" w:hAnsi="Arial" w:cs="Arial"/>
          <w:b/>
          <w:spacing w:val="-3"/>
        </w:rPr>
      </w:pPr>
    </w:p>
    <w:p w14:paraId="36ED02F7"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1. Wstęp. </w:t>
      </w:r>
    </w:p>
    <w:p w14:paraId="3D978DFB"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1.1. Przedmiot STWIORB. </w:t>
      </w:r>
    </w:p>
    <w:p w14:paraId="7A2E9E43"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1.2. Zakres stosowania STWIORB. </w:t>
      </w:r>
    </w:p>
    <w:p w14:paraId="697A6680"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1.3. Zakres robót objętych STWIORB. </w:t>
      </w:r>
    </w:p>
    <w:p w14:paraId="17BB2793"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1.4. Określenia podstawowe. </w:t>
      </w:r>
    </w:p>
    <w:p w14:paraId="01E9FB89"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1.5. Ogólne wymagania dotyczące robót. </w:t>
      </w:r>
    </w:p>
    <w:p w14:paraId="0863750A"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2. Materiały. </w:t>
      </w:r>
    </w:p>
    <w:p w14:paraId="6A8DB1F0"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3. Sprzęt. </w:t>
      </w:r>
    </w:p>
    <w:p w14:paraId="58F02296"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4. Transport. </w:t>
      </w:r>
    </w:p>
    <w:p w14:paraId="0F6BC051"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5. Wykonanie robót. </w:t>
      </w:r>
    </w:p>
    <w:p w14:paraId="33BDA583"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5.1. Ogólne zasady dotyczące wykonania robót.</w:t>
      </w:r>
    </w:p>
    <w:p w14:paraId="0D837460"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5.2. Profilowanie istniejącej nawierzchni przed wykonaniem nowej warstwy</w:t>
      </w:r>
    </w:p>
    <w:p w14:paraId="07143BEE"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lub warstw nawierzchni.</w:t>
      </w:r>
    </w:p>
    <w:p w14:paraId="2E4BBDA7"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6. Kontrola jakości robót. </w:t>
      </w:r>
    </w:p>
    <w:p w14:paraId="2AB77F3E"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7. Obmiar robót. </w:t>
      </w:r>
    </w:p>
    <w:p w14:paraId="5C99439D"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8. Odbiór robót. </w:t>
      </w:r>
    </w:p>
    <w:p w14:paraId="7EC3D2EB"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9. Podstawa płatności. </w:t>
      </w:r>
    </w:p>
    <w:p w14:paraId="397F8F5C" w14:textId="77777777" w:rsidR="00B50879" w:rsidRPr="005167CB" w:rsidRDefault="00B50879" w:rsidP="00B50879">
      <w:pPr>
        <w:tabs>
          <w:tab w:val="left" w:pos="0"/>
        </w:tabs>
        <w:suppressAutoHyphens/>
        <w:rPr>
          <w:rFonts w:ascii="Arial" w:hAnsi="Arial" w:cs="Arial"/>
          <w:b/>
          <w:spacing w:val="-3"/>
        </w:rPr>
      </w:pPr>
      <w:r w:rsidRPr="005167CB">
        <w:rPr>
          <w:rFonts w:ascii="Arial" w:hAnsi="Arial" w:cs="Arial"/>
          <w:b/>
          <w:spacing w:val="-3"/>
        </w:rPr>
        <w:t xml:space="preserve">  10. Przepisy związane. </w:t>
      </w:r>
    </w:p>
    <w:p w14:paraId="6DAB9E5A" w14:textId="77777777" w:rsidR="00B50879" w:rsidRPr="005167CB" w:rsidRDefault="00B50879" w:rsidP="00B50879">
      <w:pPr>
        <w:tabs>
          <w:tab w:val="left" w:pos="0"/>
        </w:tabs>
        <w:suppressAutoHyphens/>
        <w:rPr>
          <w:rFonts w:ascii="Arial" w:hAnsi="Arial" w:cs="Arial"/>
          <w:b/>
          <w:spacing w:val="-3"/>
        </w:rPr>
      </w:pPr>
    </w:p>
    <w:p w14:paraId="6BE6CC0B" w14:textId="77777777" w:rsidR="00B50879" w:rsidRPr="005167CB" w:rsidRDefault="00B50879" w:rsidP="00B50879">
      <w:pPr>
        <w:tabs>
          <w:tab w:val="left" w:pos="0"/>
        </w:tabs>
        <w:suppressAutoHyphens/>
        <w:rPr>
          <w:rFonts w:ascii="Arial" w:hAnsi="Arial" w:cs="Arial"/>
          <w:b/>
          <w:spacing w:val="-3"/>
        </w:rPr>
      </w:pPr>
    </w:p>
    <w:p w14:paraId="102EAAD3" w14:textId="77777777" w:rsidR="00B50879" w:rsidRPr="005167CB" w:rsidRDefault="00B50879" w:rsidP="00B50879">
      <w:pPr>
        <w:tabs>
          <w:tab w:val="left" w:pos="0"/>
        </w:tabs>
        <w:suppressAutoHyphens/>
        <w:rPr>
          <w:rFonts w:ascii="Arial" w:hAnsi="Arial" w:cs="Arial"/>
          <w:b/>
          <w:spacing w:val="-3"/>
        </w:rPr>
      </w:pPr>
    </w:p>
    <w:p w14:paraId="695C189F" w14:textId="77777777" w:rsidR="00B50879" w:rsidRPr="005167CB" w:rsidRDefault="00B50879" w:rsidP="00B50879">
      <w:pPr>
        <w:tabs>
          <w:tab w:val="left" w:pos="0"/>
        </w:tabs>
        <w:suppressAutoHyphens/>
        <w:rPr>
          <w:rFonts w:ascii="Arial" w:hAnsi="Arial" w:cs="Arial"/>
          <w:b/>
          <w:spacing w:val="-3"/>
        </w:rPr>
      </w:pPr>
    </w:p>
    <w:p w14:paraId="0D297FE7" w14:textId="77777777" w:rsidR="00B50879" w:rsidRPr="005167CB" w:rsidRDefault="00B50879" w:rsidP="00B50879">
      <w:pPr>
        <w:tabs>
          <w:tab w:val="left" w:pos="0"/>
        </w:tabs>
        <w:suppressAutoHyphens/>
        <w:rPr>
          <w:rFonts w:ascii="Arial" w:hAnsi="Arial" w:cs="Arial"/>
          <w:b/>
          <w:spacing w:val="-3"/>
        </w:rPr>
      </w:pPr>
    </w:p>
    <w:p w14:paraId="0C1C893A" w14:textId="77777777" w:rsidR="00B50879" w:rsidRPr="005167CB" w:rsidRDefault="00B50879" w:rsidP="00B50879">
      <w:pPr>
        <w:tabs>
          <w:tab w:val="left" w:pos="0"/>
        </w:tabs>
        <w:suppressAutoHyphens/>
        <w:rPr>
          <w:rFonts w:ascii="Arial" w:hAnsi="Arial" w:cs="Arial"/>
          <w:b/>
          <w:spacing w:val="-3"/>
        </w:rPr>
      </w:pPr>
    </w:p>
    <w:p w14:paraId="3DC93469" w14:textId="77777777" w:rsidR="00B50879" w:rsidRPr="005167CB" w:rsidRDefault="00B50879" w:rsidP="00B50879">
      <w:pPr>
        <w:tabs>
          <w:tab w:val="left" w:pos="0"/>
        </w:tabs>
        <w:suppressAutoHyphens/>
        <w:rPr>
          <w:rFonts w:ascii="Arial" w:hAnsi="Arial" w:cs="Arial"/>
          <w:b/>
          <w:spacing w:val="-3"/>
        </w:rPr>
      </w:pPr>
    </w:p>
    <w:p w14:paraId="6AEC7EC7" w14:textId="77777777" w:rsidR="00B50879" w:rsidRPr="005167CB" w:rsidRDefault="00B50879" w:rsidP="00B50879">
      <w:pPr>
        <w:tabs>
          <w:tab w:val="left" w:pos="0"/>
        </w:tabs>
        <w:suppressAutoHyphens/>
        <w:rPr>
          <w:rFonts w:ascii="Arial" w:hAnsi="Arial" w:cs="Arial"/>
          <w:b/>
          <w:spacing w:val="-3"/>
        </w:rPr>
      </w:pPr>
    </w:p>
    <w:p w14:paraId="0DC881F2" w14:textId="77777777" w:rsidR="00B50879" w:rsidRPr="005167CB" w:rsidRDefault="00B50879" w:rsidP="00B50879">
      <w:pPr>
        <w:tabs>
          <w:tab w:val="left" w:pos="0"/>
        </w:tabs>
        <w:suppressAutoHyphens/>
        <w:rPr>
          <w:rFonts w:ascii="Arial" w:hAnsi="Arial" w:cs="Arial"/>
          <w:b/>
          <w:spacing w:val="-3"/>
        </w:rPr>
      </w:pPr>
    </w:p>
    <w:p w14:paraId="602DD8E2" w14:textId="77777777" w:rsidR="00B50879" w:rsidRPr="005167CB" w:rsidRDefault="00B50879" w:rsidP="00B50879">
      <w:pPr>
        <w:tabs>
          <w:tab w:val="left" w:pos="0"/>
        </w:tabs>
        <w:suppressAutoHyphens/>
        <w:rPr>
          <w:rFonts w:ascii="Arial" w:hAnsi="Arial" w:cs="Arial"/>
          <w:b/>
          <w:spacing w:val="-3"/>
        </w:rPr>
      </w:pPr>
    </w:p>
    <w:p w14:paraId="59E64A3D" w14:textId="77777777" w:rsidR="00B50879" w:rsidRPr="005167CB" w:rsidRDefault="00B50879" w:rsidP="00B50879">
      <w:pPr>
        <w:tabs>
          <w:tab w:val="left" w:pos="0"/>
        </w:tabs>
        <w:suppressAutoHyphens/>
        <w:rPr>
          <w:rFonts w:ascii="Arial" w:hAnsi="Arial" w:cs="Arial"/>
          <w:b/>
          <w:spacing w:val="-3"/>
        </w:rPr>
      </w:pPr>
    </w:p>
    <w:p w14:paraId="094F4DB9" w14:textId="77777777" w:rsidR="00B50879" w:rsidRPr="005167CB" w:rsidRDefault="00B50879" w:rsidP="00B50879">
      <w:pPr>
        <w:tabs>
          <w:tab w:val="left" w:pos="0"/>
          <w:tab w:val="left" w:pos="426"/>
        </w:tabs>
        <w:suppressAutoHyphens/>
        <w:rPr>
          <w:rFonts w:ascii="Arial" w:hAnsi="Arial" w:cs="Arial"/>
          <w:b/>
          <w:spacing w:val="-3"/>
        </w:rPr>
      </w:pPr>
    </w:p>
    <w:p w14:paraId="42656A7A"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lastRenderedPageBreak/>
        <w:t xml:space="preserve">1. Wstęp. </w:t>
      </w:r>
    </w:p>
    <w:p w14:paraId="47B2B3F8"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1.1. Przedmiot STWIORB. </w:t>
      </w:r>
    </w:p>
    <w:p w14:paraId="2FE9FCFF" w14:textId="76ECF772" w:rsidR="00B50879" w:rsidRPr="005167CB" w:rsidRDefault="00B50879" w:rsidP="00B50879">
      <w:pPr>
        <w:tabs>
          <w:tab w:val="left" w:pos="426"/>
        </w:tabs>
        <w:suppressAutoHyphens/>
        <w:spacing w:after="0" w:line="240" w:lineRule="auto"/>
        <w:rPr>
          <w:rFonts w:ascii="Arial" w:hAnsi="Arial" w:cs="Arial"/>
          <w:sz w:val="21"/>
          <w:szCs w:val="21"/>
        </w:rPr>
      </w:pPr>
      <w:r w:rsidRPr="005167CB">
        <w:rPr>
          <w:rFonts w:ascii="Arial" w:hAnsi="Arial" w:cs="Arial"/>
          <w:sz w:val="21"/>
          <w:szCs w:val="21"/>
        </w:rPr>
        <w:tab/>
        <w:t>Przedmiotem niniejszej Szczegółowej Specyfikacji Technicznej  są wymagania dotyczące wykonania i odbioru robót związanych  z frezowaniem na zimno nawierzchni bitumicznej na zadaniu: „</w:t>
      </w:r>
      <w:r w:rsidR="005167CB" w:rsidRPr="005167CB">
        <w:rPr>
          <w:rFonts w:ascii="Arial" w:hAnsi="Arial" w:cs="Arial"/>
          <w:sz w:val="21"/>
          <w:szCs w:val="21"/>
        </w:rPr>
        <w:t>Remont drogi gminnej „Glew - Łesiska” nr 160 514K od km 0+000 do km 0+540 położonej w m. Koniusza</w:t>
      </w:r>
      <w:r w:rsidRPr="005167CB">
        <w:rPr>
          <w:rFonts w:ascii="Arial" w:hAnsi="Arial" w:cs="Arial"/>
          <w:sz w:val="21"/>
          <w:szCs w:val="21"/>
        </w:rPr>
        <w:t>”.</w:t>
      </w:r>
    </w:p>
    <w:p w14:paraId="3E9B932F" w14:textId="77777777" w:rsidR="00B50879" w:rsidRPr="005167CB" w:rsidRDefault="00B50879" w:rsidP="00B50879">
      <w:pPr>
        <w:spacing w:after="0" w:line="240" w:lineRule="auto"/>
        <w:rPr>
          <w:rFonts w:ascii="Arial" w:hAnsi="Arial" w:cs="Arial"/>
          <w:sz w:val="21"/>
          <w:szCs w:val="21"/>
        </w:rPr>
      </w:pPr>
    </w:p>
    <w:p w14:paraId="716A5607"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1.2. Zakres stosowania STWIORB. </w:t>
      </w:r>
      <w:r w:rsidRPr="005167CB">
        <w:rPr>
          <w:rFonts w:ascii="Arial" w:hAnsi="Arial" w:cs="Arial"/>
          <w:sz w:val="21"/>
          <w:szCs w:val="21"/>
        </w:rPr>
        <w:t xml:space="preserve">     </w:t>
      </w:r>
    </w:p>
    <w:p w14:paraId="390DC0EA" w14:textId="43D51DDA"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Szczegółowa Specyfikacji Techniczna jest stosowana jako dokument przetargowy </w:t>
      </w:r>
      <w:r w:rsidRPr="005167CB">
        <w:rPr>
          <w:rFonts w:ascii="Arial" w:hAnsi="Arial" w:cs="Arial"/>
          <w:sz w:val="21"/>
          <w:szCs w:val="21"/>
        </w:rPr>
        <w:br/>
        <w:t xml:space="preserve">i kontraktowy przy zlecaniu i realizacji  robót wymienionych w pkt. 1.1. </w:t>
      </w:r>
    </w:p>
    <w:p w14:paraId="5FAEB26A"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4BFF6B71"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1.3. Zakres robót objętych STWIORB. </w:t>
      </w:r>
    </w:p>
    <w:p w14:paraId="20C9AD36" w14:textId="61E70078"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Ustalenia zawarte w niniejszej specyfikacji dotyczą frezowania nawierzchni bitumicznej na zimno i obejmują:</w:t>
      </w:r>
    </w:p>
    <w:p w14:paraId="7406BE51" w14:textId="22F50EF5"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 frezowanie istniejącej nawierzchni bitumicznej na średnią grubość </w:t>
      </w:r>
      <w:r w:rsidR="005167CB" w:rsidRPr="005167CB">
        <w:rPr>
          <w:rFonts w:ascii="Arial" w:hAnsi="Arial" w:cs="Arial"/>
          <w:sz w:val="21"/>
          <w:szCs w:val="21"/>
        </w:rPr>
        <w:t>8</w:t>
      </w:r>
      <w:r w:rsidRPr="005167CB">
        <w:rPr>
          <w:rFonts w:ascii="Arial" w:hAnsi="Arial" w:cs="Arial"/>
          <w:sz w:val="21"/>
          <w:szCs w:val="21"/>
        </w:rPr>
        <w:t xml:space="preserve"> cm;</w:t>
      </w:r>
    </w:p>
    <w:p w14:paraId="41C01120" w14:textId="77777777" w:rsidR="00B50879" w:rsidRPr="005167CB" w:rsidRDefault="00B50879" w:rsidP="00B50879">
      <w:pPr>
        <w:spacing w:after="0" w:line="240" w:lineRule="auto"/>
        <w:rPr>
          <w:rFonts w:ascii="Arial" w:hAnsi="Arial" w:cs="Arial"/>
          <w:sz w:val="21"/>
          <w:szCs w:val="21"/>
        </w:rPr>
      </w:pPr>
    </w:p>
    <w:p w14:paraId="2C9ED70A" w14:textId="51662137" w:rsidR="00B50879" w:rsidRPr="005167CB" w:rsidRDefault="00B50879" w:rsidP="00B50879">
      <w:pPr>
        <w:spacing w:after="0" w:line="240" w:lineRule="auto"/>
        <w:ind w:firstLine="426"/>
        <w:rPr>
          <w:rFonts w:ascii="Arial" w:hAnsi="Arial" w:cs="Arial"/>
          <w:sz w:val="21"/>
          <w:szCs w:val="21"/>
        </w:rPr>
      </w:pPr>
      <w:r w:rsidRPr="005167CB">
        <w:rPr>
          <w:rFonts w:ascii="Arial" w:hAnsi="Arial" w:cs="Arial"/>
          <w:sz w:val="21"/>
          <w:szCs w:val="21"/>
        </w:rPr>
        <w:t>Destrukt staje się własnością Wykonawcy.  Wykonawca uwzględni ten fakt w cenie wynagrodzenia za wykonanie prac remontowych.</w:t>
      </w:r>
    </w:p>
    <w:p w14:paraId="64AC6171" w14:textId="77777777" w:rsidR="00B50879" w:rsidRPr="005167CB" w:rsidRDefault="00B50879" w:rsidP="00B50879">
      <w:pPr>
        <w:tabs>
          <w:tab w:val="left" w:pos="0"/>
        </w:tabs>
        <w:suppressAutoHyphens/>
        <w:spacing w:after="0" w:line="240" w:lineRule="auto"/>
        <w:rPr>
          <w:rFonts w:ascii="Arial" w:hAnsi="Arial" w:cs="Arial"/>
          <w:sz w:val="21"/>
          <w:szCs w:val="21"/>
        </w:rPr>
      </w:pPr>
    </w:p>
    <w:p w14:paraId="442306DD"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t xml:space="preserve">1.4. Określenia podstawowe. </w:t>
      </w:r>
    </w:p>
    <w:p w14:paraId="0ECB2BD2"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3D428BB1" w14:textId="3C0F444C"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b/>
          <w:sz w:val="21"/>
          <w:szCs w:val="21"/>
        </w:rPr>
        <w:t xml:space="preserve">1.4.1. Frezowanie nawierzchni bitumicznej na zimno - </w:t>
      </w:r>
      <w:r w:rsidRPr="005167CB">
        <w:rPr>
          <w:rFonts w:ascii="Arial" w:hAnsi="Arial" w:cs="Arial"/>
          <w:sz w:val="21"/>
          <w:szCs w:val="21"/>
        </w:rPr>
        <w:t xml:space="preserve">kontrolowany proces skrawania górnej  warstwy nawierzchni bitumicznej bez  jej ogrzania, na określoną głębokość. </w:t>
      </w:r>
    </w:p>
    <w:p w14:paraId="3CF5C9A3"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3C453EDE"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b/>
          <w:sz w:val="21"/>
          <w:szCs w:val="21"/>
        </w:rPr>
        <w:t xml:space="preserve">1.4.2. Frezarka drogowa </w:t>
      </w:r>
      <w:r w:rsidRPr="005167CB">
        <w:rPr>
          <w:rFonts w:ascii="Arial" w:hAnsi="Arial" w:cs="Arial"/>
          <w:sz w:val="21"/>
          <w:szCs w:val="21"/>
        </w:rPr>
        <w:t xml:space="preserve">- maszyna do frezowania nawierzchni na   zimno. </w:t>
      </w:r>
    </w:p>
    <w:p w14:paraId="47899D85"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056CCD1D"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b/>
          <w:sz w:val="21"/>
          <w:szCs w:val="21"/>
        </w:rPr>
        <w:t xml:space="preserve">1.4.3. Pozostałe określenia </w:t>
      </w:r>
      <w:r w:rsidRPr="005167CB">
        <w:rPr>
          <w:rFonts w:ascii="Arial" w:hAnsi="Arial" w:cs="Arial"/>
          <w:sz w:val="21"/>
          <w:szCs w:val="21"/>
        </w:rPr>
        <w:t xml:space="preserve">- są zgodne z obowiązującymi, odpowiednimi  normami i definicjami podanymi w </w:t>
      </w:r>
    </w:p>
    <w:p w14:paraId="3A058430"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STWIORB D-M-00.00.00. “Wymagania ogólne”.</w:t>
      </w:r>
    </w:p>
    <w:p w14:paraId="00ACF730"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t xml:space="preserve"> </w:t>
      </w:r>
    </w:p>
    <w:p w14:paraId="0693A670"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1.5. Ogólne wymagania dotyczące robót. </w:t>
      </w:r>
    </w:p>
    <w:p w14:paraId="5850E595" w14:textId="33C90A5B" w:rsidR="00B50879" w:rsidRPr="005167CB" w:rsidRDefault="00B50879" w:rsidP="00B50879">
      <w:pPr>
        <w:tabs>
          <w:tab w:val="left" w:pos="0"/>
        </w:tabs>
        <w:suppressAutoHyphens/>
        <w:spacing w:after="0" w:line="240" w:lineRule="auto"/>
        <w:ind w:left="284"/>
        <w:rPr>
          <w:rFonts w:ascii="Arial" w:hAnsi="Arial" w:cs="Arial"/>
          <w:sz w:val="21"/>
          <w:szCs w:val="21"/>
        </w:rPr>
      </w:pPr>
      <w:r w:rsidRPr="005167CB">
        <w:rPr>
          <w:rFonts w:ascii="Arial" w:hAnsi="Arial" w:cs="Arial"/>
          <w:sz w:val="21"/>
          <w:szCs w:val="21"/>
        </w:rPr>
        <w:t xml:space="preserve">Wykonawca robót jest odpowiedzialny za jakość wykonanych robót  oraz za ich zgodność </w:t>
      </w:r>
      <w:r w:rsidRPr="005167CB">
        <w:rPr>
          <w:rFonts w:ascii="Arial" w:hAnsi="Arial" w:cs="Arial"/>
          <w:sz w:val="21"/>
          <w:szCs w:val="21"/>
        </w:rPr>
        <w:br/>
        <w:t xml:space="preserve">z dokumentacją  projektową, STWIORB oraz z zaleceniami Kierownika Projektu/Inspektora Nadzoru. </w:t>
      </w:r>
    </w:p>
    <w:p w14:paraId="32847AFE"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Ogólne wymagania dotyczące robót podano w STWIORB D-M-00.00.00.  “Wymagania ogólne”. </w:t>
      </w:r>
    </w:p>
    <w:p w14:paraId="1F6F3166"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07C6E8B4"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t xml:space="preserve">   2. Materiały. </w:t>
      </w:r>
    </w:p>
    <w:p w14:paraId="74DA0247"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b/>
          <w:sz w:val="21"/>
          <w:szCs w:val="21"/>
        </w:rPr>
        <w:t xml:space="preserve">      </w:t>
      </w:r>
      <w:r w:rsidRPr="005167CB">
        <w:rPr>
          <w:rFonts w:ascii="Arial" w:hAnsi="Arial" w:cs="Arial"/>
          <w:sz w:val="21"/>
          <w:szCs w:val="21"/>
        </w:rPr>
        <w:t xml:space="preserve">Nie występują. </w:t>
      </w:r>
    </w:p>
    <w:p w14:paraId="6A96432B"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219BBFAF"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t xml:space="preserve">   3. Sprzęt. </w:t>
      </w:r>
    </w:p>
    <w:p w14:paraId="06B2CAFB"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b/>
          <w:sz w:val="21"/>
          <w:szCs w:val="21"/>
        </w:rPr>
        <w:t xml:space="preserve">      </w:t>
      </w:r>
      <w:r w:rsidRPr="005167CB">
        <w:rPr>
          <w:rFonts w:ascii="Arial" w:hAnsi="Arial" w:cs="Arial"/>
          <w:sz w:val="21"/>
          <w:szCs w:val="21"/>
        </w:rPr>
        <w:t xml:space="preserve">Należy stosować frezarki drogowe umożliwiające frezowanie nawierzchni asfaltowej na </w:t>
      </w:r>
    </w:p>
    <w:p w14:paraId="23478AE2" w14:textId="7AEB5424"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zimno na określoną głębokość z dokładnością określoną w punkcie 5 niniejszej STWIORB. </w:t>
      </w:r>
    </w:p>
    <w:p w14:paraId="0AA7C710" w14:textId="77777777" w:rsidR="00B50879" w:rsidRPr="005167CB" w:rsidRDefault="00B50879" w:rsidP="00B50879">
      <w:pPr>
        <w:tabs>
          <w:tab w:val="left" w:pos="0"/>
        </w:tabs>
        <w:suppressAutoHyphens/>
        <w:spacing w:after="0" w:line="240" w:lineRule="auto"/>
        <w:ind w:left="284"/>
        <w:rPr>
          <w:rFonts w:ascii="Arial" w:hAnsi="Arial" w:cs="Arial"/>
          <w:sz w:val="21"/>
          <w:szCs w:val="21"/>
        </w:rPr>
      </w:pPr>
      <w:r w:rsidRPr="005167CB">
        <w:rPr>
          <w:rFonts w:ascii="Arial" w:hAnsi="Arial" w:cs="Arial"/>
          <w:sz w:val="21"/>
          <w:szCs w:val="21"/>
        </w:rPr>
        <w:t xml:space="preserve"> Frezarka powinna być sterowana elektronicznie i zapewnić zachowanie wymaganej równości oraz pochyleń poprzecznych i podłużnych powierzchni po frezowaniu.  Wymaganą równość określono w punkcie 5 niniejszej STWIORB. </w:t>
      </w:r>
    </w:p>
    <w:p w14:paraId="618C64D0" w14:textId="77777777" w:rsidR="00B50879" w:rsidRPr="005167CB" w:rsidRDefault="00B50879" w:rsidP="00B50879">
      <w:pPr>
        <w:tabs>
          <w:tab w:val="left" w:pos="0"/>
        </w:tabs>
        <w:suppressAutoHyphens/>
        <w:spacing w:after="0" w:line="240" w:lineRule="auto"/>
        <w:ind w:left="284"/>
        <w:rPr>
          <w:rFonts w:ascii="Arial" w:hAnsi="Arial" w:cs="Arial"/>
          <w:sz w:val="21"/>
          <w:szCs w:val="21"/>
        </w:rPr>
      </w:pPr>
      <w:r w:rsidRPr="005167CB">
        <w:rPr>
          <w:rFonts w:ascii="Arial" w:hAnsi="Arial" w:cs="Arial"/>
          <w:sz w:val="21"/>
          <w:szCs w:val="21"/>
        </w:rPr>
        <w:t xml:space="preserve">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w:t>
      </w:r>
      <w:smartTag w:uri="urn:schemas-microsoft-com:office:smarttags" w:element="metricconverter">
        <w:smartTagPr>
          <w:attr w:name="ProductID" w:val="1200 mm"/>
        </w:smartTagPr>
        <w:r w:rsidRPr="005167CB">
          <w:rPr>
            <w:rFonts w:ascii="Arial" w:hAnsi="Arial" w:cs="Arial"/>
            <w:sz w:val="21"/>
            <w:szCs w:val="21"/>
          </w:rPr>
          <w:t>1200 mm</w:t>
        </w:r>
      </w:smartTag>
      <w:r w:rsidRPr="005167CB">
        <w:rPr>
          <w:rFonts w:ascii="Arial" w:hAnsi="Arial" w:cs="Arial"/>
          <w:sz w:val="21"/>
          <w:szCs w:val="21"/>
        </w:rPr>
        <w:t xml:space="preserve"> (frezarka musi być sterowana elektronicznie). Przy dużych robotach frezarki muszą być wyposażone w przenośnik  sfrezowanego materiału, podający go z jezdni na samochody. </w:t>
      </w:r>
    </w:p>
    <w:p w14:paraId="62045BA6" w14:textId="41265C63"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Przy pracach prowadzonych w terenie zabudowanym frezarki muszą być zaopatrzone </w:t>
      </w:r>
      <w:r w:rsidRPr="005167CB">
        <w:rPr>
          <w:rFonts w:ascii="Arial" w:hAnsi="Arial" w:cs="Arial"/>
          <w:sz w:val="21"/>
          <w:szCs w:val="21"/>
        </w:rPr>
        <w:br/>
        <w:t xml:space="preserve">      w systemy odpylania. </w:t>
      </w:r>
    </w:p>
    <w:p w14:paraId="491B92F8"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Za zgodą Kierownika Projektu/Inspektora nadzoru  można dopuścić frezarki bez tego </w:t>
      </w:r>
    </w:p>
    <w:p w14:paraId="5C3CD235" w14:textId="45668E3C"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systemu: </w:t>
      </w:r>
    </w:p>
    <w:p w14:paraId="24593278"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a) na drogach zamiejscowych w obszarach niezabudowanych </w:t>
      </w:r>
    </w:p>
    <w:p w14:paraId="0CF1D8B3"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lastRenderedPageBreak/>
        <w:t xml:space="preserve">      b) na drogach miejskich, przy małym zakresie robót. </w:t>
      </w:r>
    </w:p>
    <w:p w14:paraId="3512F9DC"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Sprzęt użyty do frezowania nawierzchni powinien odpowiadać pod względem typu  i ilości wymaganiom zawartym STWIORB lub projekcie  organizacji robót.  </w:t>
      </w:r>
    </w:p>
    <w:p w14:paraId="3408348E" w14:textId="77777777" w:rsidR="00B50879" w:rsidRPr="005167CB" w:rsidRDefault="00B50879" w:rsidP="00B50879">
      <w:pPr>
        <w:tabs>
          <w:tab w:val="left" w:pos="0"/>
        </w:tabs>
        <w:suppressAutoHyphens/>
        <w:spacing w:after="0" w:line="240" w:lineRule="auto"/>
        <w:ind w:left="284"/>
        <w:rPr>
          <w:rFonts w:ascii="Arial" w:hAnsi="Arial" w:cs="Arial"/>
          <w:spacing w:val="-3"/>
          <w:sz w:val="21"/>
          <w:szCs w:val="21"/>
        </w:rPr>
      </w:pPr>
      <w:r w:rsidRPr="005167CB">
        <w:rPr>
          <w:rFonts w:ascii="Arial" w:hAnsi="Arial" w:cs="Arial"/>
          <w:sz w:val="21"/>
          <w:szCs w:val="21"/>
        </w:rPr>
        <w:t xml:space="preserve">Wydajność frezarek powinna zapewnić wykonanie robót w terminie określonym w kontrakcie, przy jak najmniejszych zakłóceniach  w  ruchu. </w:t>
      </w:r>
    </w:p>
    <w:p w14:paraId="39D4F7F0"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Wykonawca może używać tylko frezarek zaakceptowanych przez Kierownika Projektu/Inspektora Nadzoru. </w:t>
      </w:r>
    </w:p>
    <w:p w14:paraId="3A388F8D"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 Dla uzyskania akceptacji sprzętu przez Kierownika Projektu /Inspektora Nadzoru Wykonawca powinien przedstawić dane techniczne frezarek, a w przypadkach jakichkolwiek wątpliwości przeprowadzić demonstrację pracy frezarki, na własny  koszt. </w:t>
      </w:r>
    </w:p>
    <w:p w14:paraId="26E7D423"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26C21A3C"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   4. Transport. </w:t>
      </w:r>
    </w:p>
    <w:p w14:paraId="7F752943"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Transport powinien być tak zorganizowany, aby zapewnić pracę  frezarki bez postojów. </w:t>
      </w:r>
    </w:p>
    <w:p w14:paraId="4CBCFBC1"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Ogólne zasady dotyczące transportu podano w STWIORB D-M-00.00.00. “Wymagania ogólne”.</w:t>
      </w:r>
    </w:p>
    <w:p w14:paraId="0913043E"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t xml:space="preserve"> </w:t>
      </w:r>
    </w:p>
    <w:p w14:paraId="39966BEE"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t xml:space="preserve">   5. Wykonanie robót. </w:t>
      </w:r>
    </w:p>
    <w:p w14:paraId="5AB76625"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   5.1. Ogólne zasady dotyczące wykonania robót. </w:t>
      </w:r>
    </w:p>
    <w:p w14:paraId="48D68DBB" w14:textId="77B31DF9" w:rsidR="00B50879" w:rsidRPr="005167CB" w:rsidRDefault="00B50879" w:rsidP="00B50879">
      <w:pPr>
        <w:tabs>
          <w:tab w:val="left" w:pos="142"/>
        </w:tabs>
        <w:suppressAutoHyphens/>
        <w:spacing w:after="0" w:line="240" w:lineRule="auto"/>
        <w:ind w:left="284"/>
        <w:rPr>
          <w:rFonts w:ascii="Arial" w:hAnsi="Arial" w:cs="Arial"/>
          <w:sz w:val="21"/>
          <w:szCs w:val="21"/>
        </w:rPr>
      </w:pPr>
      <w:r w:rsidRPr="005167CB">
        <w:rPr>
          <w:rFonts w:ascii="Arial" w:hAnsi="Arial" w:cs="Arial"/>
          <w:sz w:val="21"/>
          <w:szCs w:val="21"/>
        </w:rPr>
        <w:t xml:space="preserve">Nawierzchnia powinna być frezowana do głębokości, szerokości  i pochyleń zgodnych </w:t>
      </w:r>
      <w:r w:rsidRPr="005167CB">
        <w:rPr>
          <w:rFonts w:ascii="Arial" w:hAnsi="Arial" w:cs="Arial"/>
          <w:sz w:val="21"/>
          <w:szCs w:val="21"/>
        </w:rPr>
        <w:br/>
        <w:t xml:space="preserve">z dokumentacją projektową lub wskazaniami Kierownika Projektu /Inspektora Nadzoru. </w:t>
      </w:r>
    </w:p>
    <w:p w14:paraId="6A08152C"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Nierówności sfrezowanej powierzchni mierzone 4-metrową łatą zgodnie z BN-68/8931-04  przy użyciu klina pomiarowego o szerokości </w:t>
      </w:r>
      <w:smartTag w:uri="urn:schemas-microsoft-com:office:smarttags" w:element="metricconverter">
        <w:smartTagPr>
          <w:attr w:name="ProductID" w:val="40 mm"/>
        </w:smartTagPr>
        <w:r w:rsidRPr="005167CB">
          <w:rPr>
            <w:rFonts w:ascii="Arial" w:hAnsi="Arial" w:cs="Arial"/>
            <w:sz w:val="21"/>
            <w:szCs w:val="21"/>
          </w:rPr>
          <w:t>40 mm</w:t>
        </w:r>
      </w:smartTag>
      <w:r w:rsidRPr="005167CB">
        <w:rPr>
          <w:rFonts w:ascii="Arial" w:hAnsi="Arial" w:cs="Arial"/>
          <w:sz w:val="21"/>
          <w:szCs w:val="21"/>
        </w:rPr>
        <w:t>, nie powinny być większe od:</w:t>
      </w:r>
    </w:p>
    <w:p w14:paraId="53213BCF" w14:textId="77777777" w:rsidR="00B50879" w:rsidRPr="005167CB" w:rsidRDefault="00B50879" w:rsidP="00B50879">
      <w:pPr>
        <w:tabs>
          <w:tab w:val="left" w:pos="0"/>
          <w:tab w:val="left" w:pos="600"/>
          <w:tab w:val="left" w:pos="960"/>
          <w:tab w:val="left" w:pos="1440"/>
        </w:tabs>
        <w:suppressAutoHyphens/>
        <w:spacing w:after="0" w:line="240" w:lineRule="auto"/>
        <w:ind w:left="960" w:hanging="960"/>
        <w:rPr>
          <w:rFonts w:ascii="Arial" w:hAnsi="Arial" w:cs="Arial"/>
          <w:sz w:val="21"/>
          <w:szCs w:val="21"/>
        </w:rPr>
      </w:pPr>
      <w:r w:rsidRPr="005167CB">
        <w:rPr>
          <w:rFonts w:ascii="Arial" w:hAnsi="Arial" w:cs="Arial"/>
          <w:sz w:val="21"/>
          <w:szCs w:val="21"/>
        </w:rPr>
        <w:t xml:space="preserve">          </w:t>
      </w:r>
      <w:r w:rsidRPr="005167CB">
        <w:rPr>
          <w:rFonts w:ascii="Arial" w:hAnsi="Arial" w:cs="Arial"/>
          <w:sz w:val="21"/>
          <w:szCs w:val="21"/>
        </w:rPr>
        <w:tab/>
        <w:t>a)   12  mm dla drogi klasy D jeśli na sfrezowanej warstwie układana jest w-wa ścieralna,</w:t>
      </w:r>
    </w:p>
    <w:p w14:paraId="3D005395" w14:textId="77777777" w:rsidR="00B50879" w:rsidRPr="005167CB" w:rsidRDefault="00B50879" w:rsidP="00B50879">
      <w:pPr>
        <w:tabs>
          <w:tab w:val="left" w:pos="0"/>
        </w:tabs>
        <w:suppressAutoHyphens/>
        <w:spacing w:after="0" w:line="240" w:lineRule="auto"/>
        <w:ind w:left="284"/>
        <w:rPr>
          <w:rFonts w:ascii="Arial" w:hAnsi="Arial" w:cs="Arial"/>
          <w:sz w:val="21"/>
          <w:szCs w:val="21"/>
        </w:rPr>
      </w:pPr>
      <w:r w:rsidRPr="005167CB">
        <w:rPr>
          <w:rFonts w:ascii="Arial" w:hAnsi="Arial" w:cs="Arial"/>
          <w:sz w:val="21"/>
          <w:szCs w:val="21"/>
        </w:rPr>
        <w:t xml:space="preserve">Kierownik Projektu/ Inspektor Nadzoru  może dopuścić większe nierówności w przypadkach  wątpliwych np. na ulicach miejskich, ze względu na dużą ilość  elementów uzbrojenia. </w:t>
      </w:r>
    </w:p>
    <w:p w14:paraId="50935DBC"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Jeżeli ruch drogowy ma być dopuszczony na sfrezowanej części  jezdni, to wówczas, ze  względów bezpieczeństwa należy spełnić następujące warunki: </w:t>
      </w:r>
    </w:p>
    <w:p w14:paraId="407FD0A2" w14:textId="77777777" w:rsidR="00B50879" w:rsidRPr="005167CB" w:rsidRDefault="00B50879" w:rsidP="00B50879">
      <w:pPr>
        <w:tabs>
          <w:tab w:val="left" w:pos="0"/>
          <w:tab w:val="left" w:pos="600"/>
          <w:tab w:val="left" w:pos="960"/>
          <w:tab w:val="left" w:pos="1440"/>
        </w:tabs>
        <w:suppressAutoHyphens/>
        <w:spacing w:after="0" w:line="240" w:lineRule="auto"/>
        <w:ind w:left="960" w:hanging="960"/>
        <w:rPr>
          <w:rFonts w:ascii="Arial" w:hAnsi="Arial" w:cs="Arial"/>
          <w:sz w:val="21"/>
          <w:szCs w:val="21"/>
        </w:rPr>
      </w:pPr>
      <w:r w:rsidRPr="005167CB">
        <w:rPr>
          <w:rFonts w:ascii="Arial" w:hAnsi="Arial" w:cs="Arial"/>
          <w:sz w:val="21"/>
          <w:szCs w:val="21"/>
        </w:rPr>
        <w:tab/>
        <w:t xml:space="preserve">a) należy usunąć ścięty materiał i oczyścić nawierzchnię. </w:t>
      </w:r>
    </w:p>
    <w:p w14:paraId="0273C0CE" w14:textId="77777777" w:rsidR="00B50879" w:rsidRPr="005167CB" w:rsidRDefault="00B50879" w:rsidP="00B50879">
      <w:pPr>
        <w:tabs>
          <w:tab w:val="left" w:pos="0"/>
          <w:tab w:val="left" w:pos="600"/>
          <w:tab w:val="left" w:pos="960"/>
          <w:tab w:val="left" w:pos="1440"/>
        </w:tabs>
        <w:suppressAutoHyphens/>
        <w:spacing w:after="0" w:line="240" w:lineRule="auto"/>
        <w:ind w:left="960" w:hanging="960"/>
        <w:rPr>
          <w:rFonts w:ascii="Arial" w:hAnsi="Arial" w:cs="Arial"/>
          <w:sz w:val="21"/>
          <w:szCs w:val="21"/>
        </w:rPr>
      </w:pPr>
      <w:r w:rsidRPr="005167CB">
        <w:rPr>
          <w:rFonts w:ascii="Arial" w:hAnsi="Arial" w:cs="Arial"/>
          <w:sz w:val="21"/>
          <w:szCs w:val="21"/>
        </w:rPr>
        <w:tab/>
        <w:t xml:space="preserve">b) przy frezowaniu poszczególnych pasów ruchu, wysokość  podłużnych pionowych  krawędzi nie może przekraczać </w:t>
      </w:r>
      <w:smartTag w:uri="urn:schemas-microsoft-com:office:smarttags" w:element="metricconverter">
        <w:smartTagPr>
          <w:attr w:name="ProductID" w:val="40 mm"/>
        </w:smartTagPr>
        <w:r w:rsidRPr="005167CB">
          <w:rPr>
            <w:rFonts w:ascii="Arial" w:hAnsi="Arial" w:cs="Arial"/>
            <w:sz w:val="21"/>
            <w:szCs w:val="21"/>
          </w:rPr>
          <w:t>40 mm</w:t>
        </w:r>
      </w:smartTag>
      <w:r w:rsidRPr="005167CB">
        <w:rPr>
          <w:rFonts w:ascii="Arial" w:hAnsi="Arial" w:cs="Arial"/>
          <w:sz w:val="21"/>
          <w:szCs w:val="21"/>
        </w:rPr>
        <w:t xml:space="preserve">. </w:t>
      </w:r>
    </w:p>
    <w:p w14:paraId="2DB84C2B" w14:textId="77777777" w:rsidR="00B50879" w:rsidRPr="005167CB" w:rsidRDefault="00B50879" w:rsidP="00B50879">
      <w:pPr>
        <w:tabs>
          <w:tab w:val="left" w:pos="0"/>
          <w:tab w:val="left" w:pos="600"/>
          <w:tab w:val="left" w:pos="960"/>
          <w:tab w:val="left" w:pos="1440"/>
        </w:tabs>
        <w:suppressAutoHyphens/>
        <w:spacing w:after="0" w:line="240" w:lineRule="auto"/>
        <w:ind w:left="960" w:hanging="960"/>
        <w:rPr>
          <w:rFonts w:ascii="Arial" w:hAnsi="Arial" w:cs="Arial"/>
          <w:sz w:val="21"/>
          <w:szCs w:val="21"/>
        </w:rPr>
      </w:pPr>
      <w:r w:rsidRPr="005167CB">
        <w:rPr>
          <w:rFonts w:ascii="Arial" w:hAnsi="Arial" w:cs="Arial"/>
          <w:sz w:val="21"/>
          <w:szCs w:val="21"/>
        </w:rPr>
        <w:tab/>
        <w:t xml:space="preserve">c) przy lokalnych naprawach polegających na sfrezowaniu nawierzchni przy linii krawężnika (ścieku) dopuszcza się większy uskok niż określono w p.b.), ale przy głębokości większej od  </w:t>
      </w:r>
      <w:smartTag w:uri="urn:schemas-microsoft-com:office:smarttags" w:element="metricconverter">
        <w:smartTagPr>
          <w:attr w:name="ProductID" w:val="75 mm"/>
        </w:smartTagPr>
        <w:r w:rsidRPr="005167CB">
          <w:rPr>
            <w:rFonts w:ascii="Arial" w:hAnsi="Arial" w:cs="Arial"/>
            <w:sz w:val="21"/>
            <w:szCs w:val="21"/>
          </w:rPr>
          <w:t>75 mm</w:t>
        </w:r>
      </w:smartTag>
      <w:r w:rsidRPr="005167CB">
        <w:rPr>
          <w:rFonts w:ascii="Arial" w:hAnsi="Arial" w:cs="Arial"/>
          <w:sz w:val="21"/>
          <w:szCs w:val="21"/>
        </w:rPr>
        <w:t xml:space="preserve"> wymaga on specjalnego oznakowania. </w:t>
      </w:r>
    </w:p>
    <w:p w14:paraId="124EE358" w14:textId="77777777" w:rsidR="00B50879" w:rsidRPr="005167CB" w:rsidRDefault="00B50879" w:rsidP="00B50879">
      <w:pPr>
        <w:tabs>
          <w:tab w:val="left" w:pos="0"/>
          <w:tab w:val="left" w:pos="600"/>
          <w:tab w:val="left" w:pos="960"/>
          <w:tab w:val="left" w:pos="1440"/>
        </w:tabs>
        <w:suppressAutoHyphens/>
        <w:spacing w:after="0" w:line="240" w:lineRule="auto"/>
        <w:ind w:left="960" w:hanging="960"/>
        <w:rPr>
          <w:rFonts w:ascii="Arial" w:hAnsi="Arial" w:cs="Arial"/>
          <w:sz w:val="21"/>
          <w:szCs w:val="21"/>
        </w:rPr>
      </w:pPr>
      <w:r w:rsidRPr="005167CB">
        <w:rPr>
          <w:rFonts w:ascii="Arial" w:hAnsi="Arial" w:cs="Arial"/>
          <w:sz w:val="21"/>
          <w:szCs w:val="21"/>
        </w:rPr>
        <w:tab/>
        <w:t xml:space="preserve">d) pionowe krawędzie poprzeczne na zakończenie dnia roboczego powinny mieć klinowo ścięte krawędzie. </w:t>
      </w:r>
    </w:p>
    <w:p w14:paraId="777469A7" w14:textId="77777777" w:rsidR="00B50879" w:rsidRPr="005167CB" w:rsidRDefault="00B50879" w:rsidP="00B50879">
      <w:pPr>
        <w:tabs>
          <w:tab w:val="left" w:pos="0"/>
          <w:tab w:val="left" w:pos="660"/>
          <w:tab w:val="left" w:pos="1020"/>
          <w:tab w:val="left" w:pos="1440"/>
        </w:tabs>
        <w:suppressAutoHyphens/>
        <w:spacing w:after="0" w:line="240" w:lineRule="auto"/>
        <w:ind w:left="1020" w:hanging="1020"/>
        <w:rPr>
          <w:rFonts w:ascii="Arial" w:hAnsi="Arial" w:cs="Arial"/>
          <w:sz w:val="21"/>
          <w:szCs w:val="21"/>
        </w:rPr>
      </w:pPr>
    </w:p>
    <w:p w14:paraId="48061ED5" w14:textId="77777777" w:rsidR="00B50879" w:rsidRPr="005167CB" w:rsidRDefault="00B50879" w:rsidP="00B50879">
      <w:pPr>
        <w:tabs>
          <w:tab w:val="left" w:pos="0"/>
        </w:tabs>
        <w:suppressAutoHyphens/>
        <w:spacing w:after="0" w:line="240" w:lineRule="auto"/>
        <w:rPr>
          <w:rFonts w:ascii="Arial" w:hAnsi="Arial" w:cs="Arial"/>
          <w:b/>
          <w:sz w:val="21"/>
          <w:szCs w:val="21"/>
        </w:rPr>
      </w:pPr>
      <w:r w:rsidRPr="005167CB">
        <w:rPr>
          <w:rFonts w:ascii="Arial" w:hAnsi="Arial" w:cs="Arial"/>
          <w:b/>
          <w:sz w:val="21"/>
          <w:szCs w:val="21"/>
        </w:rPr>
        <w:t xml:space="preserve">    5.2. Profilowanie istniejącej nawierzchni przed wykonaniem nowej warstwy lub warstw   nawierzchni. </w:t>
      </w:r>
    </w:p>
    <w:p w14:paraId="2DD9B243" w14:textId="77777777" w:rsidR="00B50879" w:rsidRPr="005167CB" w:rsidRDefault="00B50879" w:rsidP="00B50879">
      <w:pPr>
        <w:tabs>
          <w:tab w:val="left" w:pos="0"/>
          <w:tab w:val="left" w:pos="600"/>
          <w:tab w:val="left" w:pos="960"/>
          <w:tab w:val="left" w:pos="1440"/>
        </w:tabs>
        <w:suppressAutoHyphens/>
        <w:spacing w:after="0" w:line="240" w:lineRule="auto"/>
        <w:rPr>
          <w:rFonts w:ascii="Arial" w:hAnsi="Arial" w:cs="Arial"/>
          <w:sz w:val="21"/>
          <w:szCs w:val="21"/>
        </w:rPr>
      </w:pPr>
      <w:r w:rsidRPr="005167CB">
        <w:rPr>
          <w:rFonts w:ascii="Arial" w:hAnsi="Arial" w:cs="Arial"/>
          <w:sz w:val="21"/>
          <w:szCs w:val="21"/>
        </w:rPr>
        <w:tab/>
        <w:t xml:space="preserve">1. Technologia ta ma zastosowanie do frezowania nierówności podłużnych i poprzecznych nawierzchni. </w:t>
      </w:r>
    </w:p>
    <w:p w14:paraId="139888DD" w14:textId="77777777" w:rsidR="00B50879" w:rsidRPr="005167CB" w:rsidRDefault="00B50879" w:rsidP="00B50879">
      <w:pPr>
        <w:tabs>
          <w:tab w:val="left" w:pos="600"/>
          <w:tab w:val="left" w:pos="851"/>
          <w:tab w:val="left" w:pos="960"/>
          <w:tab w:val="left" w:pos="1440"/>
        </w:tabs>
        <w:suppressAutoHyphens/>
        <w:spacing w:after="0" w:line="240" w:lineRule="auto"/>
        <w:ind w:left="851" w:hanging="851"/>
        <w:rPr>
          <w:rFonts w:ascii="Arial" w:hAnsi="Arial" w:cs="Arial"/>
          <w:sz w:val="21"/>
          <w:szCs w:val="21"/>
        </w:rPr>
      </w:pPr>
      <w:r w:rsidRPr="005167CB">
        <w:rPr>
          <w:rFonts w:ascii="Arial" w:hAnsi="Arial" w:cs="Arial"/>
          <w:sz w:val="21"/>
          <w:szCs w:val="21"/>
        </w:rPr>
        <w:tab/>
        <w:t>2. Do frezowania należy użyć frezarek sterowanych elektronicznie, względem ustalonego poziomu odniesienia, zachowując spadki poprzeczne i niweletę drogi, oraz równość powierzchni określoną w p. 5.1. Nawierzchnia powinna być sfrezowana na głębokość projektowaną z dokładnością  ±</w:t>
      </w:r>
      <w:smartTag w:uri="urn:schemas-microsoft-com:office:smarttags" w:element="metricconverter">
        <w:smartTagPr>
          <w:attr w:name="ProductID" w:val="5 mm"/>
        </w:smartTagPr>
        <w:r w:rsidRPr="005167CB">
          <w:rPr>
            <w:rFonts w:ascii="Arial" w:hAnsi="Arial" w:cs="Arial"/>
            <w:sz w:val="21"/>
            <w:szCs w:val="21"/>
          </w:rPr>
          <w:t>5 mm</w:t>
        </w:r>
      </w:smartTag>
      <w:r w:rsidRPr="005167CB">
        <w:rPr>
          <w:rFonts w:ascii="Arial" w:hAnsi="Arial" w:cs="Arial"/>
          <w:sz w:val="21"/>
          <w:szCs w:val="21"/>
        </w:rPr>
        <w:t xml:space="preserve">. </w:t>
      </w:r>
    </w:p>
    <w:p w14:paraId="5DC73590" w14:textId="77777777" w:rsidR="00B50879" w:rsidRPr="005167CB" w:rsidRDefault="00B50879" w:rsidP="00B50879">
      <w:pPr>
        <w:tabs>
          <w:tab w:val="left" w:pos="0"/>
          <w:tab w:val="left" w:pos="600"/>
          <w:tab w:val="left" w:pos="709"/>
          <w:tab w:val="left" w:pos="1440"/>
        </w:tabs>
        <w:suppressAutoHyphens/>
        <w:spacing w:after="0" w:line="240" w:lineRule="auto"/>
        <w:ind w:left="851" w:hanging="284"/>
        <w:rPr>
          <w:rFonts w:ascii="Arial" w:hAnsi="Arial" w:cs="Arial"/>
          <w:sz w:val="21"/>
          <w:szCs w:val="21"/>
        </w:rPr>
      </w:pPr>
      <w:r w:rsidRPr="005167CB">
        <w:rPr>
          <w:rFonts w:ascii="Arial" w:hAnsi="Arial" w:cs="Arial"/>
          <w:sz w:val="21"/>
          <w:szCs w:val="21"/>
        </w:rPr>
        <w:tab/>
        <w:t xml:space="preserve">3. Jeżeli frezowanie obejmuje lokalne deformacje tylko na części jezdni to frezarka może  być sterowana mechanicznie, a wymiar  bębna skrawającego powinien być zależny od   wielkości robót  i zaakceptowany przez Kierownika Projektu/ Inspektora Nadzoru. </w:t>
      </w:r>
    </w:p>
    <w:p w14:paraId="3E5EC6C1" w14:textId="77777777" w:rsidR="00B50879" w:rsidRPr="005167CB" w:rsidRDefault="00B50879" w:rsidP="00B50879">
      <w:pPr>
        <w:tabs>
          <w:tab w:val="left" w:pos="0"/>
          <w:tab w:val="left" w:pos="600"/>
          <w:tab w:val="left" w:pos="960"/>
          <w:tab w:val="left" w:pos="1440"/>
        </w:tabs>
        <w:suppressAutoHyphens/>
        <w:spacing w:after="0" w:line="240" w:lineRule="auto"/>
        <w:ind w:left="960" w:hanging="960"/>
        <w:rPr>
          <w:rFonts w:ascii="Arial" w:hAnsi="Arial" w:cs="Arial"/>
          <w:sz w:val="21"/>
          <w:szCs w:val="21"/>
        </w:rPr>
      </w:pPr>
      <w:r w:rsidRPr="005167CB">
        <w:rPr>
          <w:rFonts w:ascii="Arial" w:hAnsi="Arial" w:cs="Arial"/>
          <w:sz w:val="21"/>
          <w:szCs w:val="21"/>
        </w:rPr>
        <w:tab/>
        <w:t xml:space="preserve">4. Jeżeli po sfrezowaniu nawierzchni występują jeszcze łaty z  asfaltu lanego, należy je dokładnie wyfrezować. </w:t>
      </w:r>
    </w:p>
    <w:p w14:paraId="54FBB41A"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5739290D"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   6. Kontrola jakości robót. </w:t>
      </w:r>
    </w:p>
    <w:p w14:paraId="46E8CF3C"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 Kontrola jakości robót podczas frezowania nawierzchni na zimno  powinna obejmować pomiary określone w tablicy 1. </w:t>
      </w:r>
    </w:p>
    <w:p w14:paraId="6C62FFC5"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Kierownika Projektu /Inspektora Nadzoru może określić inny zakres i częstotliwość pomiarów, w zależności od warunków lokalnych. </w:t>
      </w:r>
    </w:p>
    <w:p w14:paraId="2CFB13A4"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476F9468"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1E9D2A55" w14:textId="77777777" w:rsidR="00B50879" w:rsidRPr="005167CB" w:rsidRDefault="00B50879" w:rsidP="00B50879">
      <w:pPr>
        <w:tabs>
          <w:tab w:val="left" w:pos="0"/>
        </w:tabs>
        <w:suppressAutoHyphens/>
        <w:spacing w:after="0" w:line="240" w:lineRule="auto"/>
        <w:rPr>
          <w:rFonts w:ascii="Arial" w:hAnsi="Arial" w:cs="Arial"/>
          <w:b/>
          <w:sz w:val="21"/>
          <w:szCs w:val="21"/>
        </w:rPr>
      </w:pPr>
      <w:r w:rsidRPr="005167CB">
        <w:rPr>
          <w:rFonts w:ascii="Arial" w:hAnsi="Arial" w:cs="Arial"/>
          <w:b/>
          <w:sz w:val="21"/>
          <w:szCs w:val="21"/>
        </w:rPr>
        <w:lastRenderedPageBreak/>
        <w:t xml:space="preserve">   Tablica 1. Zakres i częstotliwość badań kontrolnych przy frezowaniu nawierzchni  na zimno. </w:t>
      </w:r>
    </w:p>
    <w:p w14:paraId="0E6DBC79"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565"/>
        <w:gridCol w:w="3542"/>
        <w:gridCol w:w="3541"/>
      </w:tblGrid>
      <w:tr w:rsidR="005167CB" w:rsidRPr="005167CB" w14:paraId="4AAC2F9F" w14:textId="77777777" w:rsidTr="00CA014E">
        <w:tc>
          <w:tcPr>
            <w:tcW w:w="565" w:type="dxa"/>
          </w:tcPr>
          <w:p w14:paraId="22E42D46"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fldChar w:fldCharType="begin"/>
            </w:r>
            <w:r w:rsidRPr="005167CB">
              <w:rPr>
                <w:rFonts w:ascii="Arial" w:hAnsi="Arial" w:cs="Arial"/>
                <w:b/>
                <w:spacing w:val="-3"/>
                <w:sz w:val="21"/>
                <w:szCs w:val="21"/>
              </w:rPr>
              <w:instrText xml:space="preserve">PRIVATE </w:instrText>
            </w:r>
            <w:r w:rsidRPr="005167CB">
              <w:rPr>
                <w:rFonts w:ascii="Arial" w:hAnsi="Arial" w:cs="Arial"/>
                <w:b/>
                <w:spacing w:val="-3"/>
                <w:sz w:val="21"/>
                <w:szCs w:val="21"/>
              </w:rPr>
              <w:fldChar w:fldCharType="end"/>
            </w:r>
            <w:r w:rsidRPr="005167CB">
              <w:rPr>
                <w:rFonts w:ascii="Arial" w:hAnsi="Arial" w:cs="Arial"/>
                <w:b/>
                <w:spacing w:val="-3"/>
                <w:sz w:val="21"/>
                <w:szCs w:val="21"/>
              </w:rPr>
              <w:t>Lp.</w:t>
            </w:r>
          </w:p>
        </w:tc>
        <w:tc>
          <w:tcPr>
            <w:tcW w:w="3542" w:type="dxa"/>
          </w:tcPr>
          <w:p w14:paraId="26A99C90" w14:textId="77777777" w:rsidR="00B50879" w:rsidRPr="005167CB" w:rsidRDefault="00B50879" w:rsidP="00B50879">
            <w:pPr>
              <w:keepNext/>
              <w:keepLines/>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t>Właściwość</w:t>
            </w:r>
          </w:p>
          <w:p w14:paraId="53E81AC0" w14:textId="77777777" w:rsidR="00B50879" w:rsidRPr="005167CB" w:rsidRDefault="00B50879" w:rsidP="00B50879">
            <w:pPr>
              <w:keepNext/>
              <w:keepLines/>
              <w:tabs>
                <w:tab w:val="left" w:pos="0"/>
              </w:tabs>
              <w:suppressAutoHyphens/>
              <w:spacing w:after="0" w:line="240" w:lineRule="auto"/>
              <w:rPr>
                <w:rFonts w:ascii="Arial" w:hAnsi="Arial" w:cs="Arial"/>
                <w:b/>
                <w:sz w:val="21"/>
                <w:szCs w:val="21"/>
              </w:rPr>
            </w:pPr>
          </w:p>
        </w:tc>
        <w:tc>
          <w:tcPr>
            <w:tcW w:w="3541" w:type="dxa"/>
          </w:tcPr>
          <w:p w14:paraId="0A571ACF" w14:textId="77777777" w:rsidR="00B50879" w:rsidRPr="005167CB" w:rsidRDefault="00B50879" w:rsidP="00B50879">
            <w:pPr>
              <w:keepNext/>
              <w:keepLines/>
              <w:tabs>
                <w:tab w:val="left" w:pos="0"/>
              </w:tabs>
              <w:suppressAutoHyphens/>
              <w:spacing w:after="0" w:line="240" w:lineRule="auto"/>
              <w:rPr>
                <w:rFonts w:ascii="Arial" w:hAnsi="Arial" w:cs="Arial"/>
                <w:sz w:val="21"/>
                <w:szCs w:val="21"/>
              </w:rPr>
            </w:pPr>
            <w:r w:rsidRPr="005167CB">
              <w:rPr>
                <w:rFonts w:ascii="Arial" w:hAnsi="Arial" w:cs="Arial"/>
                <w:b/>
                <w:sz w:val="21"/>
                <w:szCs w:val="21"/>
              </w:rPr>
              <w:fldChar w:fldCharType="begin"/>
            </w:r>
            <w:r w:rsidRPr="005167CB">
              <w:rPr>
                <w:rFonts w:ascii="Arial" w:hAnsi="Arial" w:cs="Arial"/>
                <w:b/>
                <w:sz w:val="21"/>
                <w:szCs w:val="21"/>
              </w:rPr>
              <w:instrText xml:space="preserve">PRIVATE </w:instrText>
            </w:r>
            <w:r w:rsidRPr="005167CB">
              <w:rPr>
                <w:rFonts w:ascii="Arial" w:hAnsi="Arial" w:cs="Arial"/>
                <w:b/>
                <w:sz w:val="21"/>
                <w:szCs w:val="21"/>
              </w:rPr>
              <w:fldChar w:fldCharType="end"/>
            </w:r>
            <w:r w:rsidRPr="005167CB">
              <w:rPr>
                <w:rFonts w:ascii="Arial" w:hAnsi="Arial" w:cs="Arial"/>
                <w:b/>
                <w:sz w:val="21"/>
                <w:szCs w:val="21"/>
              </w:rPr>
              <w:t>Częstotliwość badań kontrolnych</w:t>
            </w:r>
            <w:r w:rsidRPr="005167CB">
              <w:rPr>
                <w:rFonts w:ascii="Arial" w:hAnsi="Arial" w:cs="Arial"/>
                <w:b/>
                <w:sz w:val="21"/>
                <w:szCs w:val="21"/>
              </w:rPr>
              <w:fldChar w:fldCharType="begin"/>
            </w:r>
            <w:r w:rsidRPr="005167CB">
              <w:rPr>
                <w:rFonts w:ascii="Arial" w:hAnsi="Arial" w:cs="Arial"/>
                <w:b/>
                <w:sz w:val="21"/>
                <w:szCs w:val="21"/>
              </w:rPr>
              <w:instrText>TC  \l 3 "Częstotliwość badań kontrolnych"</w:instrText>
            </w:r>
            <w:r w:rsidRPr="005167CB">
              <w:rPr>
                <w:rFonts w:ascii="Arial" w:hAnsi="Arial" w:cs="Arial"/>
                <w:b/>
                <w:sz w:val="21"/>
                <w:szCs w:val="21"/>
              </w:rPr>
              <w:fldChar w:fldCharType="end"/>
            </w:r>
          </w:p>
        </w:tc>
      </w:tr>
      <w:tr w:rsidR="005167CB" w:rsidRPr="005167CB" w14:paraId="75A64749" w14:textId="77777777" w:rsidTr="00CA014E">
        <w:tc>
          <w:tcPr>
            <w:tcW w:w="565" w:type="dxa"/>
          </w:tcPr>
          <w:p w14:paraId="4AABB7FC" w14:textId="77777777" w:rsidR="00B50879" w:rsidRPr="005167CB" w:rsidRDefault="00B50879" w:rsidP="00B50879">
            <w:pPr>
              <w:keepNext/>
              <w:keepLines/>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1.</w:t>
            </w:r>
          </w:p>
        </w:tc>
        <w:tc>
          <w:tcPr>
            <w:tcW w:w="3542" w:type="dxa"/>
          </w:tcPr>
          <w:p w14:paraId="38BE147E" w14:textId="77777777" w:rsidR="00B50879" w:rsidRPr="005167CB" w:rsidRDefault="00B50879" w:rsidP="00B50879">
            <w:pPr>
              <w:keepNext/>
              <w:keepLines/>
              <w:tabs>
                <w:tab w:val="left" w:pos="0"/>
              </w:tabs>
              <w:suppressAutoHyphens/>
              <w:spacing w:after="0" w:line="240" w:lineRule="auto"/>
              <w:rPr>
                <w:rFonts w:ascii="Arial" w:hAnsi="Arial" w:cs="Arial"/>
                <w:sz w:val="21"/>
                <w:szCs w:val="21"/>
              </w:rPr>
            </w:pPr>
            <w:r w:rsidRPr="005167CB">
              <w:rPr>
                <w:rFonts w:ascii="Arial" w:hAnsi="Arial" w:cs="Arial"/>
                <w:sz w:val="21"/>
                <w:szCs w:val="21"/>
              </w:rPr>
              <w:t>Równość podłużna</w:t>
            </w:r>
          </w:p>
        </w:tc>
        <w:tc>
          <w:tcPr>
            <w:tcW w:w="3541" w:type="dxa"/>
          </w:tcPr>
          <w:p w14:paraId="6F24E65C" w14:textId="77777777" w:rsidR="00B50879" w:rsidRPr="005167CB" w:rsidRDefault="00B50879" w:rsidP="00B50879">
            <w:pPr>
              <w:keepNext/>
              <w:keepLines/>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Łatą 4-metr. co </w:t>
            </w:r>
            <w:smartTag w:uri="urn:schemas-microsoft-com:office:smarttags" w:element="metricconverter">
              <w:smartTagPr>
                <w:attr w:name="ProductID" w:val="20 metr￳w"/>
              </w:smartTagPr>
              <w:r w:rsidRPr="005167CB">
                <w:rPr>
                  <w:rFonts w:ascii="Arial" w:hAnsi="Arial" w:cs="Arial"/>
                  <w:sz w:val="21"/>
                  <w:szCs w:val="21"/>
                </w:rPr>
                <w:t>20 metrów</w:t>
              </w:r>
            </w:smartTag>
          </w:p>
        </w:tc>
      </w:tr>
      <w:tr w:rsidR="005167CB" w:rsidRPr="005167CB" w14:paraId="2AFE8BFA" w14:textId="77777777" w:rsidTr="00CA014E">
        <w:tc>
          <w:tcPr>
            <w:tcW w:w="565" w:type="dxa"/>
          </w:tcPr>
          <w:p w14:paraId="0709C312" w14:textId="77777777" w:rsidR="00B50879" w:rsidRPr="005167CB" w:rsidRDefault="00B50879" w:rsidP="00B50879">
            <w:pPr>
              <w:keepNext/>
              <w:keepLines/>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2.</w:t>
            </w:r>
          </w:p>
        </w:tc>
        <w:tc>
          <w:tcPr>
            <w:tcW w:w="3542" w:type="dxa"/>
          </w:tcPr>
          <w:p w14:paraId="1C8D2D48" w14:textId="77777777" w:rsidR="00B50879" w:rsidRPr="005167CB" w:rsidRDefault="00B50879" w:rsidP="00B50879">
            <w:pPr>
              <w:keepNext/>
              <w:keepLines/>
              <w:tabs>
                <w:tab w:val="left" w:pos="0"/>
              </w:tabs>
              <w:suppressAutoHyphens/>
              <w:spacing w:after="0" w:line="240" w:lineRule="auto"/>
              <w:rPr>
                <w:rFonts w:ascii="Arial" w:hAnsi="Arial" w:cs="Arial"/>
                <w:sz w:val="21"/>
                <w:szCs w:val="21"/>
              </w:rPr>
            </w:pPr>
            <w:r w:rsidRPr="005167CB">
              <w:rPr>
                <w:rFonts w:ascii="Arial" w:hAnsi="Arial" w:cs="Arial"/>
                <w:sz w:val="21"/>
                <w:szCs w:val="21"/>
              </w:rPr>
              <w:t>Równość poprzeczna</w:t>
            </w:r>
          </w:p>
        </w:tc>
        <w:tc>
          <w:tcPr>
            <w:tcW w:w="3541" w:type="dxa"/>
          </w:tcPr>
          <w:p w14:paraId="6F0EEF48" w14:textId="77777777" w:rsidR="00B50879" w:rsidRPr="005167CB" w:rsidRDefault="00B50879" w:rsidP="00B50879">
            <w:pPr>
              <w:keepNext/>
              <w:keepLines/>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Łatą 4-metr. co </w:t>
            </w:r>
            <w:smartTag w:uri="urn:schemas-microsoft-com:office:smarttags" w:element="metricconverter">
              <w:smartTagPr>
                <w:attr w:name="ProductID" w:val="20 metr￳w"/>
              </w:smartTagPr>
              <w:r w:rsidRPr="005167CB">
                <w:rPr>
                  <w:rFonts w:ascii="Arial" w:hAnsi="Arial" w:cs="Arial"/>
                  <w:sz w:val="21"/>
                  <w:szCs w:val="21"/>
                </w:rPr>
                <w:t>20 metrów</w:t>
              </w:r>
            </w:smartTag>
          </w:p>
        </w:tc>
      </w:tr>
      <w:tr w:rsidR="005167CB" w:rsidRPr="005167CB" w14:paraId="6491E08C" w14:textId="77777777" w:rsidTr="00CA014E">
        <w:tc>
          <w:tcPr>
            <w:tcW w:w="565" w:type="dxa"/>
          </w:tcPr>
          <w:p w14:paraId="024CC22D" w14:textId="77777777" w:rsidR="00B50879" w:rsidRPr="005167CB" w:rsidRDefault="00B50879" w:rsidP="00B50879">
            <w:pPr>
              <w:keepLines/>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3.</w:t>
            </w:r>
          </w:p>
          <w:p w14:paraId="55C1EF58"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4.</w:t>
            </w:r>
          </w:p>
        </w:tc>
        <w:tc>
          <w:tcPr>
            <w:tcW w:w="3542" w:type="dxa"/>
          </w:tcPr>
          <w:p w14:paraId="0C07E940"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Spadki poprzeczne                          Szerokość frezowania</w:t>
            </w:r>
          </w:p>
        </w:tc>
        <w:tc>
          <w:tcPr>
            <w:tcW w:w="3541" w:type="dxa"/>
          </w:tcPr>
          <w:p w14:paraId="268C0468"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co </w:t>
            </w:r>
            <w:smartTag w:uri="urn:schemas-microsoft-com:office:smarttags" w:element="metricconverter">
              <w:smartTagPr>
                <w:attr w:name="ProductID" w:val="50 m"/>
              </w:smartTagPr>
              <w:r w:rsidRPr="005167CB">
                <w:rPr>
                  <w:rFonts w:ascii="Arial" w:hAnsi="Arial" w:cs="Arial"/>
                  <w:sz w:val="21"/>
                  <w:szCs w:val="21"/>
                </w:rPr>
                <w:t>50 m</w:t>
              </w:r>
            </w:smartTag>
          </w:p>
        </w:tc>
      </w:tr>
      <w:tr w:rsidR="005167CB" w:rsidRPr="005167CB" w14:paraId="09A19E62" w14:textId="77777777" w:rsidTr="00CA014E">
        <w:tc>
          <w:tcPr>
            <w:tcW w:w="565" w:type="dxa"/>
          </w:tcPr>
          <w:p w14:paraId="4B6041BC"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5.</w:t>
            </w:r>
          </w:p>
        </w:tc>
        <w:tc>
          <w:tcPr>
            <w:tcW w:w="3542" w:type="dxa"/>
          </w:tcPr>
          <w:p w14:paraId="46C6B232"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Głębokość frezowania</w:t>
            </w:r>
          </w:p>
        </w:tc>
        <w:tc>
          <w:tcPr>
            <w:tcW w:w="3541" w:type="dxa"/>
          </w:tcPr>
          <w:p w14:paraId="4FAF0D64"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Na bieżąco, według STWIORB          </w:t>
            </w:r>
          </w:p>
        </w:tc>
      </w:tr>
    </w:tbl>
    <w:p w14:paraId="1845BC0B"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b/>
          <w:sz w:val="21"/>
          <w:szCs w:val="21"/>
        </w:rPr>
        <w:t xml:space="preserve">                                        </w:t>
      </w:r>
    </w:p>
    <w:p w14:paraId="464BAC71"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Dopuszczalne nierówności powierzchni po frezowaniu określono w p. 5.1. </w:t>
      </w:r>
    </w:p>
    <w:p w14:paraId="6023389A" w14:textId="2D91DBC2"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Spadek poprzeczny powierzchni po frezowaniu powinien być zgodny z określonym </w:t>
      </w:r>
      <w:r w:rsidRPr="005167CB">
        <w:rPr>
          <w:rFonts w:ascii="Arial" w:hAnsi="Arial" w:cs="Arial"/>
          <w:sz w:val="21"/>
          <w:szCs w:val="21"/>
        </w:rPr>
        <w:br/>
        <w:t xml:space="preserve">w dokumentacji   projektowej, z tolerancją  ± 0,5 %. </w:t>
      </w:r>
    </w:p>
    <w:p w14:paraId="423F45B6" w14:textId="4FA87685" w:rsidR="00B50879" w:rsidRPr="005167CB" w:rsidRDefault="00B50879" w:rsidP="00B50879">
      <w:pPr>
        <w:keepNext/>
        <w:keepLines/>
        <w:tabs>
          <w:tab w:val="left" w:pos="0"/>
        </w:tabs>
        <w:suppressAutoHyphens/>
        <w:spacing w:after="0" w:line="240" w:lineRule="auto"/>
        <w:rPr>
          <w:rFonts w:ascii="Arial" w:hAnsi="Arial" w:cs="Arial"/>
          <w:sz w:val="21"/>
          <w:szCs w:val="21"/>
        </w:rPr>
      </w:pPr>
      <w:r w:rsidRPr="005167CB">
        <w:rPr>
          <w:rFonts w:ascii="Arial" w:hAnsi="Arial" w:cs="Arial"/>
          <w:sz w:val="21"/>
          <w:szCs w:val="21"/>
        </w:rPr>
        <w:fldChar w:fldCharType="begin"/>
      </w:r>
      <w:r w:rsidRPr="005167CB">
        <w:rPr>
          <w:rFonts w:ascii="Arial" w:hAnsi="Arial" w:cs="Arial"/>
          <w:sz w:val="21"/>
          <w:szCs w:val="21"/>
        </w:rPr>
        <w:instrText xml:space="preserve">PRIVATE </w:instrText>
      </w:r>
      <w:r w:rsidRPr="005167CB">
        <w:rPr>
          <w:rFonts w:ascii="Arial" w:hAnsi="Arial" w:cs="Arial"/>
          <w:sz w:val="21"/>
          <w:szCs w:val="21"/>
        </w:rPr>
        <w:fldChar w:fldCharType="end"/>
      </w:r>
      <w:r w:rsidRPr="005167CB">
        <w:rPr>
          <w:rFonts w:ascii="Arial" w:hAnsi="Arial" w:cs="Arial"/>
          <w:sz w:val="21"/>
          <w:szCs w:val="21"/>
        </w:rPr>
        <w:t xml:space="preserve">     Szerokość frezowania powinna odpowiadać określonej w dokumentacji projektowej </w:t>
      </w:r>
      <w:r w:rsidRPr="005167CB">
        <w:rPr>
          <w:rFonts w:ascii="Arial" w:hAnsi="Arial" w:cs="Arial"/>
          <w:sz w:val="21"/>
          <w:szCs w:val="21"/>
        </w:rPr>
        <w:br/>
        <w:t xml:space="preserve">z dokładnością   ± </w:t>
      </w:r>
      <w:smartTag w:uri="urn:schemas-microsoft-com:office:smarttags" w:element="metricconverter">
        <w:smartTagPr>
          <w:attr w:name="ProductID" w:val="5 cm"/>
        </w:smartTagPr>
        <w:r w:rsidRPr="005167CB">
          <w:rPr>
            <w:rFonts w:ascii="Arial" w:hAnsi="Arial" w:cs="Arial"/>
            <w:sz w:val="21"/>
            <w:szCs w:val="21"/>
          </w:rPr>
          <w:t>5 cm</w:t>
        </w:r>
      </w:smartTag>
      <w:r w:rsidRPr="005167CB">
        <w:rPr>
          <w:rFonts w:ascii="Arial" w:hAnsi="Arial" w:cs="Arial"/>
          <w:sz w:val="21"/>
          <w:szCs w:val="21"/>
        </w:rPr>
        <w:t xml:space="preserve">. </w:t>
      </w:r>
    </w:p>
    <w:p w14:paraId="106221D3" w14:textId="0CD7AC61"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b/>
          <w:spacing w:val="-3"/>
          <w:sz w:val="21"/>
          <w:szCs w:val="21"/>
        </w:rPr>
        <w:t xml:space="preserve"> </w:t>
      </w:r>
      <w:r w:rsidRPr="005167CB">
        <w:rPr>
          <w:rFonts w:ascii="Arial" w:hAnsi="Arial" w:cs="Arial"/>
          <w:sz w:val="21"/>
          <w:szCs w:val="21"/>
        </w:rPr>
        <w:t xml:space="preserve">    Głębokość frezowania powinna być zgodna z określoną w dokumentacji  projektowej </w:t>
      </w:r>
      <w:r w:rsidRPr="005167CB">
        <w:rPr>
          <w:rFonts w:ascii="Arial" w:hAnsi="Arial" w:cs="Arial"/>
          <w:sz w:val="21"/>
          <w:szCs w:val="21"/>
        </w:rPr>
        <w:br/>
        <w:t>z dokładnością  ±</w:t>
      </w:r>
      <w:smartTag w:uri="urn:schemas-microsoft-com:office:smarttags" w:element="metricconverter">
        <w:smartTagPr>
          <w:attr w:name="ProductID" w:val="5 mm"/>
        </w:smartTagPr>
        <w:r w:rsidRPr="005167CB">
          <w:rPr>
            <w:rFonts w:ascii="Arial" w:hAnsi="Arial" w:cs="Arial"/>
            <w:sz w:val="21"/>
            <w:szCs w:val="21"/>
          </w:rPr>
          <w:t>5 mm</w:t>
        </w:r>
      </w:smartTag>
      <w:r w:rsidRPr="005167CB">
        <w:rPr>
          <w:rFonts w:ascii="Arial" w:hAnsi="Arial" w:cs="Arial"/>
          <w:sz w:val="21"/>
          <w:szCs w:val="21"/>
        </w:rPr>
        <w:t xml:space="preserve">. </w:t>
      </w:r>
    </w:p>
    <w:p w14:paraId="1FB852CD"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 7. Obmiar robót. </w:t>
      </w:r>
    </w:p>
    <w:p w14:paraId="7D4D5052"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Jednostką obmiarową jest </w:t>
      </w:r>
      <w:smartTag w:uri="urn:schemas-microsoft-com:office:smarttags" w:element="metricconverter">
        <w:smartTagPr>
          <w:attr w:name="ProductID" w:val="1 m2"/>
        </w:smartTagPr>
        <w:r w:rsidRPr="005167CB">
          <w:rPr>
            <w:rFonts w:ascii="Arial" w:hAnsi="Arial" w:cs="Arial"/>
            <w:sz w:val="21"/>
            <w:szCs w:val="21"/>
          </w:rPr>
          <w:t>1 m</w:t>
        </w:r>
        <w:r w:rsidRPr="005167CB">
          <w:rPr>
            <w:rFonts w:ascii="Arial" w:hAnsi="Arial" w:cs="Arial"/>
            <w:sz w:val="21"/>
            <w:szCs w:val="21"/>
            <w:vertAlign w:val="superscript"/>
          </w:rPr>
          <w:t>2</w:t>
        </w:r>
      </w:smartTag>
      <w:r w:rsidRPr="005167CB">
        <w:rPr>
          <w:rFonts w:ascii="Arial" w:hAnsi="Arial" w:cs="Arial"/>
          <w:sz w:val="21"/>
          <w:szCs w:val="21"/>
        </w:rPr>
        <w:t xml:space="preserve"> nawierzchni frezowanej na określoną głębokość.</w:t>
      </w:r>
    </w:p>
    <w:p w14:paraId="1A0F4F6E"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Obmiar robót polega na określeniu faktycznego zakresu robót.   </w:t>
      </w:r>
    </w:p>
    <w:p w14:paraId="5866E954"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Obmiaru dokonuje Wykonawca w sposób określony w warunkach kontraktu. </w:t>
      </w:r>
    </w:p>
    <w:p w14:paraId="7F122875"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Obmiar nie powinien obejmować jakichkolwiek dodatkowo, sfrezowanych  powierzchni  nie wykazanych w   </w:t>
      </w:r>
    </w:p>
    <w:p w14:paraId="76A714C0"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dokumentacji projektowej, z wyjątkiem powierzchni zaakceptowanych na  piśmie przez Kierownika Projektu  </w:t>
      </w:r>
    </w:p>
    <w:p w14:paraId="02D3FA85"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/Inspektora Nadzoru. </w:t>
      </w:r>
    </w:p>
    <w:p w14:paraId="193E8208" w14:textId="77777777" w:rsidR="00B50879" w:rsidRPr="005167CB" w:rsidRDefault="00B50879" w:rsidP="00B50879">
      <w:pPr>
        <w:tabs>
          <w:tab w:val="left" w:pos="0"/>
        </w:tabs>
        <w:suppressAutoHyphens/>
        <w:spacing w:after="0" w:line="240" w:lineRule="auto"/>
        <w:rPr>
          <w:rFonts w:ascii="Arial" w:hAnsi="Arial" w:cs="Arial"/>
          <w:sz w:val="21"/>
          <w:szCs w:val="21"/>
        </w:rPr>
      </w:pPr>
    </w:p>
    <w:p w14:paraId="0E0F2BDA" w14:textId="77777777" w:rsidR="00B50879" w:rsidRPr="005167CB" w:rsidRDefault="00B50879" w:rsidP="00B50879">
      <w:pPr>
        <w:tabs>
          <w:tab w:val="left" w:pos="142"/>
        </w:tabs>
        <w:suppressAutoHyphens/>
        <w:spacing w:after="0" w:line="240" w:lineRule="auto"/>
        <w:ind w:left="284"/>
        <w:rPr>
          <w:rFonts w:ascii="Arial" w:hAnsi="Arial" w:cs="Arial"/>
          <w:sz w:val="21"/>
          <w:szCs w:val="21"/>
        </w:rPr>
      </w:pPr>
      <w:r w:rsidRPr="005167CB">
        <w:rPr>
          <w:rFonts w:ascii="Arial" w:hAnsi="Arial" w:cs="Arial"/>
          <w:sz w:val="21"/>
          <w:szCs w:val="21"/>
        </w:rPr>
        <w:t xml:space="preserve"> Nadmierna  głębokość sfrezowania warstwy lub nadmierna powierzchnia  w stosunku do dokumentacji projektowej, wykonana bez pisemnego  upoważnienia Kierownika Projektu/ Inspektora Nadzoru,  nie mogą stanowić podstawy do roszczeń  Wykonawcy o dodatkową zapłatę .</w:t>
      </w:r>
    </w:p>
    <w:p w14:paraId="7712047D" w14:textId="48FCB378" w:rsidR="00B50879" w:rsidRPr="005167CB" w:rsidRDefault="00B50879" w:rsidP="00B50879">
      <w:pPr>
        <w:tabs>
          <w:tab w:val="left" w:pos="142"/>
        </w:tabs>
        <w:suppressAutoHyphens/>
        <w:spacing w:after="0" w:line="240" w:lineRule="auto"/>
        <w:ind w:left="284"/>
        <w:rPr>
          <w:rFonts w:ascii="Arial" w:hAnsi="Arial" w:cs="Arial"/>
          <w:sz w:val="21"/>
          <w:szCs w:val="21"/>
        </w:rPr>
      </w:pPr>
      <w:r w:rsidRPr="005167CB">
        <w:rPr>
          <w:rFonts w:ascii="Arial" w:hAnsi="Arial" w:cs="Arial"/>
          <w:sz w:val="21"/>
          <w:szCs w:val="21"/>
        </w:rPr>
        <w:t xml:space="preserve">Sporządzony obmiar  Wykonawca uzgadnia z Kierownika Projektu /Inspektora Nadzoru </w:t>
      </w:r>
      <w:r w:rsidRPr="005167CB">
        <w:rPr>
          <w:rFonts w:ascii="Arial" w:hAnsi="Arial" w:cs="Arial"/>
          <w:sz w:val="21"/>
          <w:szCs w:val="21"/>
        </w:rPr>
        <w:br/>
        <w:t>w trybie ustalonym w warunkach kontraktu.</w:t>
      </w:r>
    </w:p>
    <w:p w14:paraId="09431564"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6D98590B"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 8. Obiór robót. </w:t>
      </w:r>
    </w:p>
    <w:p w14:paraId="089CF249"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Odbiory robót powinny być dokonywane zgodnie z ogólnymi zasadami podanymi w STWIORB D-M-00.00.00. </w:t>
      </w:r>
    </w:p>
    <w:p w14:paraId="08079498"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„Wymagania ogólne”.</w:t>
      </w:r>
    </w:p>
    <w:p w14:paraId="25DC35EE"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Odbiór ostateczny polega na ocenie ilości, jakości i wartości sprzedażnej wykonanych  robót.</w:t>
      </w:r>
    </w:p>
    <w:p w14:paraId="0C0DB378"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Przedmiotem odbioru ostatecznego może być tylko całkowicie zakończony obiekt.</w:t>
      </w:r>
    </w:p>
    <w:p w14:paraId="04AACB6E" w14:textId="77777777" w:rsidR="00B50879" w:rsidRPr="005167CB" w:rsidRDefault="00B50879" w:rsidP="00B50879">
      <w:pPr>
        <w:tabs>
          <w:tab w:val="left" w:pos="0"/>
        </w:tabs>
        <w:suppressAutoHyphens/>
        <w:spacing w:after="0" w:line="240" w:lineRule="auto"/>
        <w:rPr>
          <w:rFonts w:ascii="Arial" w:hAnsi="Arial" w:cs="Arial"/>
          <w:sz w:val="21"/>
          <w:szCs w:val="21"/>
        </w:rPr>
      </w:pPr>
    </w:p>
    <w:p w14:paraId="274ADD5B"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 9. Podstawa płatności. </w:t>
      </w:r>
    </w:p>
    <w:p w14:paraId="7E1AADD8"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Płatność za </w:t>
      </w:r>
      <w:smartTag w:uri="urn:schemas-microsoft-com:office:smarttags" w:element="metricconverter">
        <w:smartTagPr>
          <w:attr w:name="ProductID" w:val="1 m2"/>
        </w:smartTagPr>
        <w:r w:rsidRPr="005167CB">
          <w:rPr>
            <w:rFonts w:ascii="Arial" w:hAnsi="Arial" w:cs="Arial"/>
            <w:sz w:val="21"/>
            <w:szCs w:val="21"/>
          </w:rPr>
          <w:t>1 m</w:t>
        </w:r>
        <w:r w:rsidRPr="005167CB">
          <w:rPr>
            <w:rFonts w:ascii="Arial" w:hAnsi="Arial" w:cs="Arial"/>
            <w:sz w:val="21"/>
            <w:szCs w:val="21"/>
            <w:vertAlign w:val="superscript"/>
          </w:rPr>
          <w:t>2</w:t>
        </w:r>
      </w:smartTag>
      <w:r w:rsidRPr="005167CB">
        <w:rPr>
          <w:rFonts w:ascii="Arial" w:hAnsi="Arial" w:cs="Arial"/>
          <w:sz w:val="21"/>
          <w:szCs w:val="21"/>
        </w:rPr>
        <w:t xml:space="preserve">  należy przyjmować zgodnie z obmiarem i oceną jakości wykonanych  robót. </w:t>
      </w:r>
    </w:p>
    <w:p w14:paraId="608C23BD"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Frezowanie nawierzchni na zimno należy wykonać zgodnie z dokumentacja projektową lub poleceniami Inspektora Nadzoru. </w:t>
      </w:r>
    </w:p>
    <w:p w14:paraId="7B43F5A1"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p>
    <w:p w14:paraId="793317DF" w14:textId="77777777" w:rsidR="00B50879" w:rsidRPr="005167CB" w:rsidRDefault="00B50879" w:rsidP="00B50879">
      <w:pPr>
        <w:tabs>
          <w:tab w:val="left" w:pos="284"/>
        </w:tabs>
        <w:suppressAutoHyphens/>
        <w:spacing w:after="0" w:line="240" w:lineRule="auto"/>
        <w:ind w:left="284"/>
        <w:rPr>
          <w:rFonts w:ascii="Arial" w:hAnsi="Arial" w:cs="Arial"/>
          <w:sz w:val="21"/>
          <w:szCs w:val="21"/>
        </w:rPr>
      </w:pPr>
      <w:r w:rsidRPr="005167CB">
        <w:rPr>
          <w:rFonts w:ascii="Arial" w:hAnsi="Arial" w:cs="Arial"/>
          <w:sz w:val="21"/>
          <w:szCs w:val="21"/>
        </w:rPr>
        <w:t xml:space="preserve">Cena jednostkowa wykonania frezowania na zimno obejmuje: </w:t>
      </w:r>
    </w:p>
    <w:p w14:paraId="3827C5EA"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 prace pomiarowe </w:t>
      </w:r>
    </w:p>
    <w:p w14:paraId="68E07E3E"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 oznakowanie robót </w:t>
      </w:r>
    </w:p>
    <w:p w14:paraId="0758015F"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 frezowanie </w:t>
      </w:r>
    </w:p>
    <w:p w14:paraId="56393BC1"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 załadunek i transport sfrezowanego materiału </w:t>
      </w:r>
    </w:p>
    <w:p w14:paraId="6CB63553"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 przeprowadzenie pomiarów powierzchni po frezowaniu.</w:t>
      </w:r>
    </w:p>
    <w:p w14:paraId="2528A5AB" w14:textId="77777777" w:rsidR="00B50879" w:rsidRPr="005167CB" w:rsidRDefault="00B50879" w:rsidP="00B50879">
      <w:pPr>
        <w:tabs>
          <w:tab w:val="left" w:pos="0"/>
        </w:tabs>
        <w:suppressAutoHyphens/>
        <w:spacing w:after="0" w:line="240" w:lineRule="auto"/>
        <w:rPr>
          <w:rFonts w:ascii="Arial" w:hAnsi="Arial" w:cs="Arial"/>
          <w:sz w:val="21"/>
          <w:szCs w:val="21"/>
        </w:rPr>
      </w:pPr>
    </w:p>
    <w:p w14:paraId="74E8BB35" w14:textId="77777777" w:rsidR="00B50879" w:rsidRPr="005167CB" w:rsidRDefault="00B50879" w:rsidP="00B50879">
      <w:pPr>
        <w:tabs>
          <w:tab w:val="left" w:pos="0"/>
        </w:tabs>
        <w:suppressAutoHyphens/>
        <w:spacing w:after="0" w:line="240" w:lineRule="auto"/>
        <w:rPr>
          <w:rFonts w:ascii="Arial" w:hAnsi="Arial" w:cs="Arial"/>
          <w:sz w:val="21"/>
          <w:szCs w:val="21"/>
        </w:rPr>
      </w:pPr>
    </w:p>
    <w:p w14:paraId="2F5DD96C" w14:textId="77777777" w:rsidR="00B50879" w:rsidRPr="005167CB" w:rsidRDefault="00B50879" w:rsidP="00B50879">
      <w:pPr>
        <w:tabs>
          <w:tab w:val="left" w:pos="0"/>
        </w:tabs>
        <w:suppressAutoHyphens/>
        <w:spacing w:after="0" w:line="240" w:lineRule="auto"/>
        <w:rPr>
          <w:rFonts w:ascii="Arial" w:hAnsi="Arial" w:cs="Arial"/>
          <w:sz w:val="21"/>
          <w:szCs w:val="21"/>
        </w:rPr>
      </w:pPr>
    </w:p>
    <w:p w14:paraId="236855FB" w14:textId="77777777" w:rsidR="00B50879" w:rsidRPr="005167CB" w:rsidRDefault="00B50879" w:rsidP="00B50879">
      <w:pPr>
        <w:tabs>
          <w:tab w:val="left" w:pos="0"/>
        </w:tabs>
        <w:suppressAutoHyphens/>
        <w:spacing w:after="0" w:line="240" w:lineRule="auto"/>
        <w:rPr>
          <w:rFonts w:ascii="Arial" w:hAnsi="Arial" w:cs="Arial"/>
          <w:sz w:val="21"/>
          <w:szCs w:val="21"/>
        </w:rPr>
      </w:pPr>
    </w:p>
    <w:p w14:paraId="74B7553F"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r w:rsidRPr="005167CB">
        <w:rPr>
          <w:rFonts w:ascii="Arial" w:hAnsi="Arial" w:cs="Arial"/>
          <w:b/>
          <w:spacing w:val="-3"/>
          <w:sz w:val="21"/>
          <w:szCs w:val="21"/>
        </w:rPr>
        <w:lastRenderedPageBreak/>
        <w:t xml:space="preserve">  10. Przepisy związane </w:t>
      </w:r>
    </w:p>
    <w:p w14:paraId="384E54A3" w14:textId="77777777" w:rsidR="00B50879" w:rsidRPr="005167CB" w:rsidRDefault="00B50879" w:rsidP="00B50879">
      <w:pPr>
        <w:tabs>
          <w:tab w:val="left" w:pos="0"/>
        </w:tabs>
        <w:suppressAutoHyphens/>
        <w:spacing w:after="0" w:line="240" w:lineRule="auto"/>
        <w:rPr>
          <w:rFonts w:ascii="Arial" w:hAnsi="Arial" w:cs="Arial"/>
          <w:b/>
          <w:spacing w:val="-3"/>
          <w:sz w:val="21"/>
          <w:szCs w:val="21"/>
        </w:rPr>
      </w:pPr>
    </w:p>
    <w:p w14:paraId="3011C9B5" w14:textId="77777777" w:rsidR="00B50879" w:rsidRPr="005167CB" w:rsidRDefault="00B50879" w:rsidP="00B50879">
      <w:pPr>
        <w:tabs>
          <w:tab w:val="left" w:pos="0"/>
        </w:tabs>
        <w:suppressAutoHyphens/>
        <w:spacing w:after="0" w:line="240" w:lineRule="auto"/>
        <w:rPr>
          <w:rFonts w:ascii="Arial" w:hAnsi="Arial" w:cs="Arial"/>
          <w:spacing w:val="-3"/>
          <w:sz w:val="21"/>
          <w:szCs w:val="21"/>
        </w:rPr>
      </w:pPr>
      <w:r w:rsidRPr="005167CB">
        <w:rPr>
          <w:rFonts w:ascii="Arial" w:hAnsi="Arial" w:cs="Arial"/>
          <w:b/>
          <w:spacing w:val="-3"/>
          <w:sz w:val="21"/>
          <w:szCs w:val="21"/>
        </w:rPr>
        <w:t xml:space="preserve">  10.1. Normy</w:t>
      </w:r>
    </w:p>
    <w:p w14:paraId="3573EC16" w14:textId="7777777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BN-68/8931-04  “Drogi samochodowe. Pomiar równości nawierzchni planografem i łatą”.</w:t>
      </w:r>
    </w:p>
    <w:p w14:paraId="3B34DED6" w14:textId="3E6ACEB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Rozporządzenie Ministrów Transportu i Gospodarki Morskiej oraz  Spraw  Wewnętrznych </w:t>
      </w:r>
      <w:r w:rsidRPr="005167CB">
        <w:rPr>
          <w:rFonts w:ascii="Arial" w:hAnsi="Arial" w:cs="Arial"/>
          <w:sz w:val="21"/>
          <w:szCs w:val="21"/>
        </w:rPr>
        <w:br/>
        <w:t xml:space="preserve">i Administracji z </w:t>
      </w:r>
    </w:p>
    <w:p w14:paraId="76557F39" w14:textId="22890B17" w:rsidR="00B50879" w:rsidRPr="005167CB" w:rsidRDefault="00B50879" w:rsidP="00B50879">
      <w:pPr>
        <w:tabs>
          <w:tab w:val="left" w:pos="0"/>
        </w:tabs>
        <w:suppressAutoHyphens/>
        <w:spacing w:after="0" w:line="240" w:lineRule="auto"/>
        <w:rPr>
          <w:rFonts w:ascii="Arial" w:hAnsi="Arial" w:cs="Arial"/>
          <w:sz w:val="21"/>
          <w:szCs w:val="21"/>
        </w:rPr>
      </w:pPr>
      <w:r w:rsidRPr="005167CB">
        <w:rPr>
          <w:rFonts w:ascii="Arial" w:hAnsi="Arial" w:cs="Arial"/>
          <w:sz w:val="21"/>
          <w:szCs w:val="21"/>
        </w:rPr>
        <w:t xml:space="preserve">   dnia 31 lipca 2002 r. w sprawie znaków i sygnałów  drogowych (Dz. U. Nr 170 poz. 1393 </w:t>
      </w:r>
      <w:r w:rsidRPr="005167CB">
        <w:rPr>
          <w:rFonts w:ascii="Arial" w:hAnsi="Arial" w:cs="Arial"/>
          <w:sz w:val="21"/>
          <w:szCs w:val="21"/>
        </w:rPr>
        <w:br/>
        <w:t>z późn. zm.).</w:t>
      </w:r>
    </w:p>
    <w:p w14:paraId="48FE927C" w14:textId="7E7B2534" w:rsidR="00B50879" w:rsidRPr="005167CB" w:rsidRDefault="00B50879" w:rsidP="00B50879">
      <w:pPr>
        <w:spacing w:after="0" w:line="240" w:lineRule="auto"/>
        <w:rPr>
          <w:rFonts w:ascii="Arial" w:hAnsi="Arial" w:cs="Arial"/>
          <w:bCs/>
          <w:sz w:val="21"/>
          <w:szCs w:val="21"/>
        </w:rPr>
      </w:pPr>
      <w:r w:rsidRPr="005167CB">
        <w:rPr>
          <w:rFonts w:ascii="Arial" w:hAnsi="Arial" w:cs="Arial"/>
          <w:bCs/>
          <w:sz w:val="21"/>
          <w:szCs w:val="21"/>
        </w:rPr>
        <w:t>- Rozporządzenie Ministra Transportu i Gospodarki Morskiej z</w:t>
      </w:r>
      <w:r w:rsidRPr="005167CB">
        <w:rPr>
          <w:rFonts w:ascii="Arial" w:hAnsi="Arial" w:cs="Arial"/>
          <w:sz w:val="21"/>
          <w:szCs w:val="21"/>
        </w:rPr>
        <w:t xml:space="preserve"> dnia 23 września 2003 r. </w:t>
      </w:r>
      <w:r w:rsidRPr="005167CB">
        <w:rPr>
          <w:rFonts w:ascii="Arial" w:hAnsi="Arial" w:cs="Arial"/>
          <w:sz w:val="21"/>
          <w:szCs w:val="21"/>
        </w:rPr>
        <w:br/>
        <w:t>w</w:t>
      </w:r>
      <w:r w:rsidRPr="005167CB">
        <w:rPr>
          <w:rFonts w:ascii="Arial" w:hAnsi="Arial" w:cs="Arial"/>
          <w:bCs/>
          <w:sz w:val="21"/>
          <w:szCs w:val="21"/>
        </w:rPr>
        <w:t xml:space="preserve"> sprawie </w:t>
      </w:r>
    </w:p>
    <w:p w14:paraId="694684B9" w14:textId="77777777" w:rsidR="00B50879" w:rsidRPr="005167CB" w:rsidRDefault="00B50879" w:rsidP="00B50879">
      <w:pPr>
        <w:spacing w:after="0" w:line="240" w:lineRule="auto"/>
        <w:rPr>
          <w:rFonts w:ascii="Arial" w:hAnsi="Arial" w:cs="Arial"/>
          <w:bCs/>
          <w:sz w:val="21"/>
          <w:szCs w:val="21"/>
        </w:rPr>
      </w:pPr>
      <w:r w:rsidRPr="005167CB">
        <w:rPr>
          <w:rFonts w:ascii="Arial" w:hAnsi="Arial" w:cs="Arial"/>
          <w:bCs/>
          <w:sz w:val="21"/>
          <w:szCs w:val="21"/>
        </w:rPr>
        <w:t xml:space="preserve">   szczegółowych warunków zarządzania ruchem na drogach oraz wykonywania nadzoru nad tym zarządzaniem   </w:t>
      </w:r>
    </w:p>
    <w:p w14:paraId="515E99B4" w14:textId="77777777" w:rsidR="00B50879" w:rsidRPr="005167CB" w:rsidRDefault="00B50879" w:rsidP="00B50879">
      <w:pPr>
        <w:spacing w:after="0" w:line="240" w:lineRule="auto"/>
        <w:rPr>
          <w:rFonts w:ascii="Arial" w:hAnsi="Arial" w:cs="Arial"/>
          <w:bCs/>
          <w:sz w:val="21"/>
          <w:szCs w:val="21"/>
        </w:rPr>
      </w:pPr>
      <w:r w:rsidRPr="005167CB">
        <w:rPr>
          <w:rFonts w:ascii="Arial" w:hAnsi="Arial" w:cs="Arial"/>
          <w:bCs/>
          <w:sz w:val="21"/>
          <w:szCs w:val="21"/>
        </w:rPr>
        <w:t xml:space="preserve">   </w:t>
      </w:r>
      <w:r w:rsidRPr="005167CB">
        <w:rPr>
          <w:rFonts w:ascii="Arial" w:hAnsi="Arial" w:cs="Arial"/>
          <w:sz w:val="21"/>
          <w:szCs w:val="21"/>
        </w:rPr>
        <w:t>(Dz. U. nr 177 poz. 1729 z późn. zm.)</w:t>
      </w:r>
    </w:p>
    <w:p w14:paraId="353B68D4"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Rozporządzenie Ministra Infrastruktury z dnia 3 lipca 2003 roku w sprawie szczegółowych warunków  </w:t>
      </w:r>
    </w:p>
    <w:p w14:paraId="43317012"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technicznych dla znaków i sygnałów drogowych oraz  urządzeń bezpieczeństwa ruchu drogowego i    </w:t>
      </w:r>
    </w:p>
    <w:p w14:paraId="5AA54152"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warunków  ich umieszczania na drogach  (Dz. U. nr 220 poz. 2181 z późn. zm.).</w:t>
      </w:r>
    </w:p>
    <w:p w14:paraId="10C7DE61"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Ustawa z dnia 27 kwietnia 2001 roku Prawo ochrony środowiska (Dz.U. nr 25 poz.150 z 2008r. z późn. zm.);</w:t>
      </w:r>
    </w:p>
    <w:p w14:paraId="5EAADED1"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Ustawa z dnia 3 października 2008 r. o udostępnianiu informacji o środowisku i jego ochronie, udziale </w:t>
      </w:r>
    </w:p>
    <w:p w14:paraId="5C32DEE0"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społeczeństwa w ochronie środowiska oraz o ocenach oddziaływania na środowisko (tekst jednolity Dz.U.</w:t>
      </w:r>
    </w:p>
    <w:p w14:paraId="269D273F"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z 2016, poz. 353)</w:t>
      </w:r>
    </w:p>
    <w:p w14:paraId="75F756A1"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Ustawa z dnia 14 grudnia 2012 roku o odpadach (Dz.U. z 2013r. poz.21 z późn. zm);</w:t>
      </w:r>
    </w:p>
    <w:p w14:paraId="2CC347EA"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Ustawa o utrzymaniu czystości i porządku w gminach (Dz. U. z 2016 r. poz. 250 t.j.)</w:t>
      </w:r>
    </w:p>
    <w:p w14:paraId="5AAAA55C"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Uchwały rad gmin w sprawie jw.</w:t>
      </w:r>
    </w:p>
    <w:p w14:paraId="5F96B3F4"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  Rozporządzenie MTiGM z dnia 2 marca 1999 w sprawie warunków technicznych, jakim powinny </w:t>
      </w:r>
    </w:p>
    <w:p w14:paraId="3382894F"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odpowiadać drogi publiczne i ich usytuowanie ( D.U. Nr 43 z 1999 poz. 430 z późn. zm. )</w:t>
      </w:r>
    </w:p>
    <w:p w14:paraId="31DA643B"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  Rozporządzenie Ministra Infrastruktury i Rozwoju z dnia 17 lutego 2015 r. zmieniające </w:t>
      </w:r>
    </w:p>
    <w:p w14:paraId="2243FEAE" w14:textId="77777777" w:rsidR="00B50879" w:rsidRPr="005167CB" w:rsidRDefault="00B50879" w:rsidP="00B50879">
      <w:pPr>
        <w:spacing w:after="0" w:line="240" w:lineRule="auto"/>
        <w:rPr>
          <w:rFonts w:ascii="Arial" w:hAnsi="Arial" w:cs="Arial"/>
          <w:sz w:val="21"/>
          <w:szCs w:val="21"/>
        </w:rPr>
      </w:pPr>
      <w:r w:rsidRPr="005167CB">
        <w:rPr>
          <w:rFonts w:ascii="Arial" w:hAnsi="Arial" w:cs="Arial"/>
          <w:sz w:val="21"/>
          <w:szCs w:val="21"/>
        </w:rPr>
        <w:t xml:space="preserve">     rozporządzenie w sprawie warunków technicznych, jakim powinny odpowiadać drogi </w:t>
      </w:r>
    </w:p>
    <w:p w14:paraId="258E2B7C" w14:textId="77777777" w:rsidR="00B50879" w:rsidRPr="005167CB" w:rsidRDefault="00B50879" w:rsidP="00B50879">
      <w:pPr>
        <w:spacing w:after="0" w:line="240" w:lineRule="auto"/>
        <w:rPr>
          <w:rFonts w:ascii="Arial" w:hAnsi="Arial" w:cs="Arial"/>
          <w:sz w:val="20"/>
          <w:szCs w:val="20"/>
        </w:rPr>
      </w:pPr>
      <w:r w:rsidRPr="005167CB">
        <w:rPr>
          <w:rFonts w:ascii="Arial" w:hAnsi="Arial" w:cs="Arial"/>
          <w:sz w:val="21"/>
          <w:szCs w:val="21"/>
        </w:rPr>
        <w:t xml:space="preserve">     publiczne i ich usytuowanie</w:t>
      </w:r>
    </w:p>
    <w:p w14:paraId="5A26F875" w14:textId="77777777" w:rsidR="00B50879" w:rsidRPr="005167CB" w:rsidRDefault="00B50879" w:rsidP="00B50879">
      <w:pPr>
        <w:spacing w:line="240" w:lineRule="auto"/>
        <w:rPr>
          <w:rFonts w:ascii="Arial" w:hAnsi="Arial" w:cs="Arial"/>
          <w:sz w:val="21"/>
          <w:szCs w:val="21"/>
        </w:rPr>
      </w:pPr>
    </w:p>
    <w:p w14:paraId="24167420" w14:textId="77777777" w:rsidR="00B50879" w:rsidRPr="005167CB" w:rsidRDefault="00B50879" w:rsidP="00B50879">
      <w:pPr>
        <w:spacing w:line="240" w:lineRule="auto"/>
        <w:rPr>
          <w:rFonts w:cstheme="minorHAnsi"/>
          <w:sz w:val="21"/>
          <w:szCs w:val="21"/>
        </w:rPr>
      </w:pPr>
    </w:p>
    <w:p w14:paraId="0C71BE61" w14:textId="77777777" w:rsidR="00B50879" w:rsidRPr="005167CB" w:rsidRDefault="00B50879" w:rsidP="00B50879">
      <w:pPr>
        <w:spacing w:line="240" w:lineRule="auto"/>
        <w:rPr>
          <w:rFonts w:cstheme="minorHAnsi"/>
          <w:sz w:val="21"/>
          <w:szCs w:val="21"/>
        </w:rPr>
      </w:pPr>
    </w:p>
    <w:p w14:paraId="02A13F0C" w14:textId="77777777" w:rsidR="00B50879" w:rsidRPr="005167CB" w:rsidRDefault="00B50879" w:rsidP="00B50879">
      <w:pPr>
        <w:spacing w:line="240" w:lineRule="auto"/>
        <w:rPr>
          <w:rFonts w:cstheme="minorHAnsi"/>
          <w:sz w:val="21"/>
          <w:szCs w:val="21"/>
        </w:rPr>
      </w:pPr>
    </w:p>
    <w:p w14:paraId="7EFC5E7C" w14:textId="77777777" w:rsidR="00B50879" w:rsidRPr="005167CB" w:rsidRDefault="00B50879" w:rsidP="00B50879">
      <w:pPr>
        <w:spacing w:line="240" w:lineRule="auto"/>
        <w:rPr>
          <w:rFonts w:cstheme="minorHAnsi"/>
          <w:sz w:val="21"/>
          <w:szCs w:val="21"/>
        </w:rPr>
      </w:pPr>
    </w:p>
    <w:p w14:paraId="32C1C4EB" w14:textId="77777777" w:rsidR="00B50879" w:rsidRPr="005167CB" w:rsidRDefault="00B50879" w:rsidP="00B50879">
      <w:pPr>
        <w:spacing w:line="240" w:lineRule="auto"/>
        <w:rPr>
          <w:rFonts w:cstheme="minorHAnsi"/>
          <w:sz w:val="21"/>
          <w:szCs w:val="21"/>
        </w:rPr>
      </w:pPr>
    </w:p>
    <w:p w14:paraId="4EAC3E51" w14:textId="77777777" w:rsidR="00B50879" w:rsidRPr="005167CB" w:rsidRDefault="00B50879" w:rsidP="00B50879">
      <w:pPr>
        <w:spacing w:line="240" w:lineRule="auto"/>
        <w:rPr>
          <w:rFonts w:cstheme="minorHAnsi"/>
          <w:sz w:val="21"/>
          <w:szCs w:val="21"/>
        </w:rPr>
      </w:pPr>
    </w:p>
    <w:p w14:paraId="40DF8630" w14:textId="77777777" w:rsidR="00B50879" w:rsidRPr="005167CB" w:rsidRDefault="00B50879" w:rsidP="00B50879">
      <w:pPr>
        <w:spacing w:line="240" w:lineRule="auto"/>
        <w:rPr>
          <w:rFonts w:ascii="Arial" w:hAnsi="Arial" w:cs="Arial"/>
          <w:sz w:val="21"/>
          <w:szCs w:val="21"/>
        </w:rPr>
      </w:pPr>
    </w:p>
    <w:p w14:paraId="5A2BB454" w14:textId="77777777" w:rsidR="00B50879" w:rsidRPr="005167CB" w:rsidRDefault="00B50879" w:rsidP="00B50879">
      <w:pPr>
        <w:spacing w:line="240" w:lineRule="auto"/>
        <w:rPr>
          <w:rFonts w:ascii="Arial" w:hAnsi="Arial" w:cs="Arial"/>
          <w:sz w:val="21"/>
          <w:szCs w:val="21"/>
        </w:rPr>
      </w:pPr>
    </w:p>
    <w:p w14:paraId="59B1F300" w14:textId="77777777" w:rsidR="00B50879" w:rsidRPr="005167CB" w:rsidRDefault="00B50879" w:rsidP="00B50879">
      <w:pPr>
        <w:spacing w:line="240" w:lineRule="auto"/>
        <w:rPr>
          <w:rFonts w:ascii="Arial" w:hAnsi="Arial" w:cs="Arial"/>
          <w:sz w:val="21"/>
          <w:szCs w:val="21"/>
        </w:rPr>
      </w:pPr>
    </w:p>
    <w:p w14:paraId="1AC423D7" w14:textId="77777777" w:rsidR="00B50879" w:rsidRPr="005167CB" w:rsidRDefault="00B50879" w:rsidP="00B50879">
      <w:pPr>
        <w:spacing w:line="240" w:lineRule="auto"/>
        <w:rPr>
          <w:rFonts w:ascii="Arial" w:hAnsi="Arial" w:cs="Arial"/>
          <w:sz w:val="21"/>
          <w:szCs w:val="21"/>
        </w:rPr>
      </w:pPr>
    </w:p>
    <w:p w14:paraId="719FA49A" w14:textId="77777777" w:rsidR="00B50879" w:rsidRPr="005167CB" w:rsidRDefault="00B50879" w:rsidP="00B50879">
      <w:pPr>
        <w:spacing w:line="240" w:lineRule="auto"/>
        <w:rPr>
          <w:rFonts w:ascii="Arial" w:hAnsi="Arial" w:cs="Arial"/>
          <w:sz w:val="21"/>
          <w:szCs w:val="21"/>
        </w:rPr>
      </w:pPr>
    </w:p>
    <w:p w14:paraId="147A9C50" w14:textId="77777777" w:rsidR="00B50879" w:rsidRPr="005167CB" w:rsidRDefault="00B50879" w:rsidP="00B50879">
      <w:pPr>
        <w:spacing w:line="240" w:lineRule="auto"/>
        <w:rPr>
          <w:rFonts w:ascii="Arial" w:hAnsi="Arial" w:cs="Arial"/>
          <w:sz w:val="21"/>
          <w:szCs w:val="21"/>
        </w:rPr>
      </w:pPr>
    </w:p>
    <w:p w14:paraId="3ECB5FFC" w14:textId="77777777" w:rsidR="00B50879" w:rsidRPr="005167CB" w:rsidRDefault="00B50879" w:rsidP="00B50879">
      <w:pPr>
        <w:spacing w:line="240" w:lineRule="auto"/>
        <w:rPr>
          <w:rFonts w:ascii="Arial" w:hAnsi="Arial" w:cs="Arial"/>
          <w:sz w:val="21"/>
          <w:szCs w:val="21"/>
        </w:rPr>
      </w:pPr>
    </w:p>
    <w:p w14:paraId="2FAFCABC" w14:textId="77777777" w:rsidR="00EC7E43" w:rsidRPr="002B1C94" w:rsidRDefault="00EC7E43" w:rsidP="00EC7E43">
      <w:pPr>
        <w:spacing w:line="240" w:lineRule="auto"/>
        <w:rPr>
          <w:rFonts w:ascii="Arial" w:hAnsi="Arial" w:cs="Arial"/>
          <w:color w:val="FF0000"/>
          <w:sz w:val="21"/>
          <w:szCs w:val="21"/>
        </w:rPr>
      </w:pPr>
    </w:p>
    <w:p w14:paraId="06015602" w14:textId="77777777" w:rsidR="00EC7E43" w:rsidRPr="002B1C94" w:rsidRDefault="00EC7E43" w:rsidP="00EC7E43">
      <w:pPr>
        <w:spacing w:line="240" w:lineRule="auto"/>
        <w:rPr>
          <w:rFonts w:ascii="Arial" w:hAnsi="Arial" w:cs="Arial"/>
          <w:color w:val="FF0000"/>
          <w:sz w:val="21"/>
          <w:szCs w:val="21"/>
        </w:rPr>
      </w:pPr>
    </w:p>
    <w:p w14:paraId="7C4D37AE" w14:textId="77777777" w:rsidR="00EC7E43" w:rsidRPr="002B1C94" w:rsidRDefault="00EC7E43" w:rsidP="00EC7E43">
      <w:pPr>
        <w:spacing w:line="240" w:lineRule="auto"/>
        <w:rPr>
          <w:rFonts w:ascii="Arial" w:hAnsi="Arial" w:cs="Arial"/>
          <w:color w:val="FF0000"/>
          <w:sz w:val="21"/>
          <w:szCs w:val="21"/>
        </w:rPr>
      </w:pPr>
    </w:p>
    <w:p w14:paraId="395E0DD1" w14:textId="77777777" w:rsidR="00EC7E43" w:rsidRPr="002B1C94" w:rsidRDefault="00EC7E43" w:rsidP="00EC7E43">
      <w:pPr>
        <w:spacing w:line="240" w:lineRule="auto"/>
        <w:rPr>
          <w:rFonts w:ascii="Arial" w:hAnsi="Arial" w:cs="Arial"/>
          <w:color w:val="FF0000"/>
          <w:sz w:val="21"/>
          <w:szCs w:val="21"/>
        </w:rPr>
      </w:pPr>
    </w:p>
    <w:p w14:paraId="6844CB49" w14:textId="77777777" w:rsidR="00EC7E43" w:rsidRPr="002B1C94" w:rsidRDefault="00EC7E43" w:rsidP="00EC7E43">
      <w:pPr>
        <w:spacing w:line="240" w:lineRule="auto"/>
        <w:rPr>
          <w:rFonts w:ascii="Arial" w:hAnsi="Arial" w:cs="Arial"/>
          <w:color w:val="FF0000"/>
          <w:sz w:val="21"/>
          <w:szCs w:val="21"/>
        </w:rPr>
      </w:pPr>
    </w:p>
    <w:p w14:paraId="3237B0D9" w14:textId="77777777" w:rsidR="00EC7E43" w:rsidRPr="002B1C94" w:rsidRDefault="00EC7E43" w:rsidP="00EC7E43">
      <w:pPr>
        <w:spacing w:line="240" w:lineRule="auto"/>
        <w:rPr>
          <w:rFonts w:ascii="Arial" w:hAnsi="Arial" w:cs="Arial"/>
          <w:color w:val="FF0000"/>
          <w:sz w:val="21"/>
          <w:szCs w:val="21"/>
        </w:rPr>
      </w:pPr>
    </w:p>
    <w:p w14:paraId="3BA907CC" w14:textId="77777777" w:rsidR="00EC7E43" w:rsidRPr="002B1C94" w:rsidRDefault="00EC7E43" w:rsidP="00EC7E43">
      <w:pPr>
        <w:spacing w:line="240" w:lineRule="auto"/>
        <w:rPr>
          <w:rFonts w:ascii="Arial" w:hAnsi="Arial" w:cs="Arial"/>
          <w:color w:val="FF0000"/>
          <w:sz w:val="21"/>
          <w:szCs w:val="21"/>
        </w:rPr>
      </w:pPr>
    </w:p>
    <w:p w14:paraId="10E94FB0" w14:textId="77777777" w:rsidR="00723598" w:rsidRPr="002B1C94" w:rsidRDefault="00723598" w:rsidP="00EC7E43">
      <w:pPr>
        <w:spacing w:line="240" w:lineRule="auto"/>
        <w:rPr>
          <w:rFonts w:ascii="Arial" w:hAnsi="Arial" w:cs="Arial"/>
          <w:color w:val="FF0000"/>
          <w:sz w:val="21"/>
          <w:szCs w:val="21"/>
        </w:rPr>
      </w:pPr>
    </w:p>
    <w:p w14:paraId="5E9D0196" w14:textId="77777777" w:rsidR="00EC7E43" w:rsidRPr="002B1C94" w:rsidRDefault="00EC7E43" w:rsidP="00EC7E43">
      <w:pPr>
        <w:spacing w:line="240" w:lineRule="auto"/>
        <w:rPr>
          <w:rFonts w:ascii="Arial" w:hAnsi="Arial" w:cs="Arial"/>
          <w:color w:val="FF0000"/>
          <w:sz w:val="21"/>
          <w:szCs w:val="21"/>
        </w:rPr>
      </w:pPr>
    </w:p>
    <w:p w14:paraId="4852C796" w14:textId="77777777" w:rsidR="00EC7E43" w:rsidRPr="0053136F" w:rsidRDefault="00EC7E43" w:rsidP="00EC7E43">
      <w:pPr>
        <w:spacing w:line="240" w:lineRule="auto"/>
        <w:rPr>
          <w:rFonts w:ascii="Arial" w:hAnsi="Arial" w:cs="Arial"/>
          <w:sz w:val="21"/>
          <w:szCs w:val="21"/>
        </w:rPr>
      </w:pPr>
    </w:p>
    <w:p w14:paraId="2ABF9525" w14:textId="77777777" w:rsidR="00EC7E43" w:rsidRPr="0053136F" w:rsidRDefault="00EC7E43" w:rsidP="00EC7E43">
      <w:pPr>
        <w:spacing w:line="120" w:lineRule="atLeast"/>
        <w:jc w:val="center"/>
        <w:rPr>
          <w:rFonts w:ascii="Arial" w:hAnsi="Arial" w:cs="Arial"/>
          <w:b/>
          <w:sz w:val="32"/>
        </w:rPr>
      </w:pPr>
      <w:r w:rsidRPr="0053136F">
        <w:rPr>
          <w:rFonts w:ascii="Arial" w:hAnsi="Arial" w:cs="Arial"/>
          <w:b/>
          <w:sz w:val="32"/>
        </w:rPr>
        <w:t>SZCZEGÓŁOWA SPECYFIKACJA</w:t>
      </w:r>
    </w:p>
    <w:p w14:paraId="12C96324" w14:textId="77777777" w:rsidR="00EC7E43" w:rsidRPr="0053136F" w:rsidRDefault="00EC7E43" w:rsidP="00EC7E43">
      <w:pPr>
        <w:spacing w:line="120" w:lineRule="atLeast"/>
        <w:jc w:val="center"/>
        <w:rPr>
          <w:rFonts w:ascii="Arial" w:hAnsi="Arial" w:cs="Arial"/>
          <w:b/>
          <w:sz w:val="32"/>
        </w:rPr>
      </w:pPr>
      <w:r w:rsidRPr="0053136F">
        <w:rPr>
          <w:rFonts w:ascii="Arial" w:hAnsi="Arial" w:cs="Arial"/>
          <w:b/>
          <w:sz w:val="32"/>
        </w:rPr>
        <w:t>TECHNICZNA</w:t>
      </w:r>
    </w:p>
    <w:p w14:paraId="52ED267B" w14:textId="77777777" w:rsidR="00EC7E43" w:rsidRPr="0053136F" w:rsidRDefault="00EC7E43" w:rsidP="00EC7E43">
      <w:pPr>
        <w:spacing w:line="120" w:lineRule="atLeast"/>
        <w:jc w:val="center"/>
        <w:rPr>
          <w:rFonts w:ascii="Arial" w:hAnsi="Arial" w:cs="Arial"/>
          <w:b/>
          <w:sz w:val="32"/>
        </w:rPr>
      </w:pPr>
    </w:p>
    <w:p w14:paraId="6EEA24AE" w14:textId="77777777" w:rsidR="00EC7E43" w:rsidRPr="0053136F" w:rsidRDefault="00EC7E43" w:rsidP="00EC7E43">
      <w:pPr>
        <w:pStyle w:val="Nagwek1"/>
        <w:jc w:val="center"/>
        <w:rPr>
          <w:rFonts w:ascii="Arial" w:hAnsi="Arial" w:cs="Arial"/>
          <w:b/>
          <w:color w:val="auto"/>
        </w:rPr>
      </w:pPr>
      <w:r w:rsidRPr="0053136F">
        <w:rPr>
          <w:rFonts w:ascii="Arial" w:hAnsi="Arial" w:cs="Arial"/>
          <w:b/>
          <w:color w:val="auto"/>
        </w:rPr>
        <w:t>D-06.04.01</w:t>
      </w:r>
    </w:p>
    <w:p w14:paraId="278E2BE9" w14:textId="77777777" w:rsidR="00EC7E43" w:rsidRPr="0053136F" w:rsidRDefault="00EC7E43" w:rsidP="00EC7E43">
      <w:pPr>
        <w:pStyle w:val="Nagwek1"/>
        <w:jc w:val="center"/>
        <w:rPr>
          <w:rFonts w:ascii="Arial" w:hAnsi="Arial" w:cs="Arial"/>
          <w:b/>
          <w:color w:val="auto"/>
        </w:rPr>
      </w:pPr>
    </w:p>
    <w:p w14:paraId="1437577F" w14:textId="77777777" w:rsidR="00EC7E43" w:rsidRPr="0053136F" w:rsidRDefault="00EC7E43" w:rsidP="00EC7E43">
      <w:pPr>
        <w:pStyle w:val="Nagwek1"/>
        <w:jc w:val="center"/>
        <w:rPr>
          <w:rFonts w:ascii="Arial" w:eastAsiaTheme="minorHAnsi" w:hAnsi="Arial" w:cs="Arial"/>
          <w:b/>
          <w:color w:val="auto"/>
          <w:szCs w:val="22"/>
        </w:rPr>
      </w:pPr>
    </w:p>
    <w:p w14:paraId="2A24726A" w14:textId="77777777" w:rsidR="00EC7E43" w:rsidRPr="0053136F" w:rsidRDefault="00EC7E43" w:rsidP="00EC7E43">
      <w:pPr>
        <w:tabs>
          <w:tab w:val="left" w:pos="0"/>
        </w:tabs>
        <w:suppressAutoHyphens/>
        <w:jc w:val="center"/>
        <w:rPr>
          <w:rFonts w:ascii="Arial" w:hAnsi="Arial" w:cs="Arial"/>
          <w:b/>
          <w:spacing w:val="-4"/>
          <w:sz w:val="28"/>
          <w:szCs w:val="28"/>
        </w:rPr>
      </w:pPr>
      <w:r w:rsidRPr="0053136F">
        <w:rPr>
          <w:rFonts w:ascii="Arial" w:hAnsi="Arial" w:cs="Arial"/>
          <w:b/>
          <w:sz w:val="32"/>
        </w:rPr>
        <w:t>Oczyszczenie rowów z namułu.</w:t>
      </w:r>
    </w:p>
    <w:p w14:paraId="534606BA" w14:textId="77777777" w:rsidR="00EC7E43" w:rsidRPr="0053136F" w:rsidRDefault="00EC7E43" w:rsidP="00EC7E43">
      <w:pPr>
        <w:spacing w:line="240" w:lineRule="auto"/>
        <w:rPr>
          <w:rFonts w:ascii="Arial" w:hAnsi="Arial" w:cs="Arial"/>
          <w:sz w:val="21"/>
          <w:szCs w:val="21"/>
        </w:rPr>
      </w:pPr>
    </w:p>
    <w:p w14:paraId="407CEC94" w14:textId="77777777" w:rsidR="00EC7E43" w:rsidRPr="0053136F" w:rsidRDefault="00EC7E43" w:rsidP="00EC7E43">
      <w:pPr>
        <w:spacing w:line="240" w:lineRule="auto"/>
        <w:rPr>
          <w:rFonts w:ascii="Arial" w:hAnsi="Arial" w:cs="Arial"/>
          <w:sz w:val="21"/>
          <w:szCs w:val="21"/>
        </w:rPr>
      </w:pPr>
    </w:p>
    <w:p w14:paraId="138CCFE5" w14:textId="77777777" w:rsidR="00EC7E43" w:rsidRPr="002B1C94" w:rsidRDefault="00EC7E43" w:rsidP="00EC7E43">
      <w:pPr>
        <w:spacing w:line="240" w:lineRule="auto"/>
        <w:rPr>
          <w:rFonts w:ascii="Arial" w:hAnsi="Arial" w:cs="Arial"/>
          <w:color w:val="FF0000"/>
          <w:sz w:val="21"/>
          <w:szCs w:val="21"/>
        </w:rPr>
      </w:pPr>
    </w:p>
    <w:p w14:paraId="1C104DC6" w14:textId="77777777" w:rsidR="00EC7E43" w:rsidRPr="002B1C94" w:rsidRDefault="00EC7E43" w:rsidP="00EC7E43">
      <w:pPr>
        <w:spacing w:line="240" w:lineRule="auto"/>
        <w:rPr>
          <w:rFonts w:ascii="Arial" w:hAnsi="Arial" w:cs="Arial"/>
          <w:color w:val="FF0000"/>
          <w:sz w:val="21"/>
          <w:szCs w:val="21"/>
        </w:rPr>
      </w:pPr>
    </w:p>
    <w:p w14:paraId="388466A5" w14:textId="77777777" w:rsidR="00EC7E43" w:rsidRPr="002B1C94" w:rsidRDefault="00EC7E43" w:rsidP="00EC7E43">
      <w:pPr>
        <w:spacing w:line="240" w:lineRule="auto"/>
        <w:rPr>
          <w:rFonts w:ascii="Arial" w:hAnsi="Arial" w:cs="Arial"/>
          <w:color w:val="FF0000"/>
          <w:sz w:val="21"/>
          <w:szCs w:val="21"/>
        </w:rPr>
      </w:pPr>
    </w:p>
    <w:p w14:paraId="4A6286E2" w14:textId="77777777" w:rsidR="00EC7E43" w:rsidRPr="002B1C94" w:rsidRDefault="00EC7E43" w:rsidP="00EC7E43">
      <w:pPr>
        <w:spacing w:line="240" w:lineRule="auto"/>
        <w:rPr>
          <w:rFonts w:ascii="Arial" w:hAnsi="Arial" w:cs="Arial"/>
          <w:color w:val="FF0000"/>
          <w:sz w:val="21"/>
          <w:szCs w:val="21"/>
        </w:rPr>
      </w:pPr>
    </w:p>
    <w:p w14:paraId="40DD55C2" w14:textId="77777777" w:rsidR="00EC7E43" w:rsidRPr="002B1C94" w:rsidRDefault="00EC7E43" w:rsidP="00EC7E43">
      <w:pPr>
        <w:spacing w:line="240" w:lineRule="auto"/>
        <w:rPr>
          <w:rFonts w:ascii="Arial" w:hAnsi="Arial" w:cs="Arial"/>
          <w:color w:val="FF0000"/>
          <w:sz w:val="21"/>
          <w:szCs w:val="21"/>
        </w:rPr>
      </w:pPr>
    </w:p>
    <w:p w14:paraId="062FBC29" w14:textId="77777777" w:rsidR="00EC7E43" w:rsidRPr="002B1C94" w:rsidRDefault="00EC7E43" w:rsidP="00EC7E43">
      <w:pPr>
        <w:spacing w:line="240" w:lineRule="auto"/>
        <w:rPr>
          <w:rFonts w:ascii="Arial" w:hAnsi="Arial" w:cs="Arial"/>
          <w:color w:val="FF0000"/>
          <w:sz w:val="21"/>
          <w:szCs w:val="21"/>
        </w:rPr>
      </w:pPr>
    </w:p>
    <w:p w14:paraId="70522BB6" w14:textId="110F3E4B" w:rsidR="00EC7E43" w:rsidRPr="002B1C94" w:rsidRDefault="00EC7E43" w:rsidP="00EC7E43">
      <w:pPr>
        <w:spacing w:line="240" w:lineRule="auto"/>
        <w:rPr>
          <w:rFonts w:ascii="Arial" w:hAnsi="Arial" w:cs="Arial"/>
          <w:color w:val="FF0000"/>
          <w:sz w:val="21"/>
          <w:szCs w:val="21"/>
        </w:rPr>
      </w:pPr>
    </w:p>
    <w:p w14:paraId="66723D4F" w14:textId="77777777" w:rsidR="00723598" w:rsidRPr="002B1C94" w:rsidRDefault="00723598" w:rsidP="00EC7E43">
      <w:pPr>
        <w:spacing w:line="240" w:lineRule="auto"/>
        <w:rPr>
          <w:rFonts w:ascii="Arial" w:hAnsi="Arial" w:cs="Arial"/>
          <w:color w:val="FF0000"/>
          <w:sz w:val="21"/>
          <w:szCs w:val="21"/>
        </w:rPr>
      </w:pPr>
    </w:p>
    <w:p w14:paraId="6C7A952D" w14:textId="77777777" w:rsidR="00723598" w:rsidRPr="002B1C94" w:rsidRDefault="00723598" w:rsidP="00EC7E43">
      <w:pPr>
        <w:spacing w:line="240" w:lineRule="auto"/>
        <w:rPr>
          <w:rFonts w:ascii="Arial" w:hAnsi="Arial" w:cs="Arial"/>
          <w:color w:val="FF0000"/>
          <w:sz w:val="21"/>
          <w:szCs w:val="21"/>
        </w:rPr>
      </w:pPr>
    </w:p>
    <w:p w14:paraId="31CB6F22" w14:textId="77777777" w:rsidR="00723598" w:rsidRPr="002B1C94" w:rsidRDefault="00723598" w:rsidP="00EC7E43">
      <w:pPr>
        <w:spacing w:line="240" w:lineRule="auto"/>
        <w:rPr>
          <w:rFonts w:ascii="Arial" w:hAnsi="Arial" w:cs="Arial"/>
          <w:color w:val="FF0000"/>
          <w:sz w:val="21"/>
          <w:szCs w:val="21"/>
        </w:rPr>
      </w:pPr>
    </w:p>
    <w:p w14:paraId="1B63D583" w14:textId="77777777" w:rsidR="00EC7E43" w:rsidRPr="002B1C94" w:rsidRDefault="00EC7E43" w:rsidP="00EC7E43">
      <w:pPr>
        <w:spacing w:line="240" w:lineRule="auto"/>
        <w:rPr>
          <w:rFonts w:ascii="Arial" w:hAnsi="Arial" w:cs="Arial"/>
          <w:color w:val="FF0000"/>
          <w:sz w:val="21"/>
          <w:szCs w:val="21"/>
        </w:rPr>
      </w:pPr>
    </w:p>
    <w:p w14:paraId="6002C7BF" w14:textId="77777777" w:rsidR="00EC7E43" w:rsidRPr="002B1C94" w:rsidRDefault="00EC7E43" w:rsidP="00EC7E43">
      <w:pPr>
        <w:spacing w:line="240" w:lineRule="auto"/>
        <w:rPr>
          <w:rFonts w:ascii="Arial" w:hAnsi="Arial" w:cs="Arial"/>
          <w:color w:val="FF0000"/>
          <w:sz w:val="21"/>
          <w:szCs w:val="21"/>
        </w:rPr>
      </w:pPr>
    </w:p>
    <w:p w14:paraId="65B5DD53" w14:textId="77777777" w:rsidR="00EC7E43" w:rsidRPr="002B1C94" w:rsidRDefault="00EC7E43" w:rsidP="00EC7E43">
      <w:pPr>
        <w:jc w:val="both"/>
        <w:rPr>
          <w:rFonts w:ascii="Arial" w:hAnsi="Arial" w:cs="Arial"/>
          <w:b/>
          <w:color w:val="FF0000"/>
          <w:sz w:val="21"/>
          <w:szCs w:val="21"/>
        </w:rPr>
      </w:pPr>
    </w:p>
    <w:p w14:paraId="0CF8AB6C" w14:textId="77777777" w:rsidR="00EC7E43" w:rsidRPr="0053136F" w:rsidRDefault="00EC7E43" w:rsidP="00723598">
      <w:pPr>
        <w:tabs>
          <w:tab w:val="left" w:pos="792"/>
        </w:tabs>
        <w:ind w:left="792" w:hanging="432"/>
        <w:rPr>
          <w:rFonts w:ascii="Arial" w:hAnsi="Arial" w:cs="Arial"/>
          <w:b/>
          <w:sz w:val="21"/>
          <w:szCs w:val="21"/>
        </w:rPr>
      </w:pPr>
      <w:r w:rsidRPr="0053136F">
        <w:rPr>
          <w:rFonts w:ascii="Arial" w:hAnsi="Arial" w:cs="Arial"/>
          <w:b/>
          <w:sz w:val="21"/>
          <w:szCs w:val="21"/>
        </w:rPr>
        <w:lastRenderedPageBreak/>
        <w:t>1.</w:t>
      </w:r>
      <w:r w:rsidRPr="0053136F">
        <w:rPr>
          <w:rFonts w:ascii="Arial" w:hAnsi="Arial" w:cs="Arial"/>
          <w:b/>
          <w:sz w:val="21"/>
          <w:szCs w:val="21"/>
        </w:rPr>
        <w:tab/>
        <w:t>Przedmiot SST.</w:t>
      </w:r>
    </w:p>
    <w:p w14:paraId="3AD501C9" w14:textId="7AF53768" w:rsidR="00EC7E43" w:rsidRPr="0053136F" w:rsidRDefault="00EC7E43" w:rsidP="00723598">
      <w:pPr>
        <w:pStyle w:val="Tekstpodstawowywcity3"/>
        <w:rPr>
          <w:rFonts w:ascii="Arial" w:hAnsi="Arial" w:cs="Arial"/>
          <w:sz w:val="21"/>
          <w:szCs w:val="21"/>
        </w:rPr>
      </w:pPr>
      <w:r w:rsidRPr="0053136F">
        <w:rPr>
          <w:rFonts w:ascii="Arial" w:hAnsi="Arial" w:cs="Arial"/>
          <w:sz w:val="21"/>
          <w:szCs w:val="21"/>
        </w:rPr>
        <w:t>Przedmiotem niniejszej SST są wymagania dotyczące wykonania i odbioru robót związanych z odmuleniem rowów w ramach zadania pn.: „</w:t>
      </w:r>
      <w:r w:rsidR="0053136F" w:rsidRPr="0053136F">
        <w:rPr>
          <w:rFonts w:ascii="Arial" w:hAnsi="Arial" w:cs="Arial"/>
          <w:sz w:val="21"/>
          <w:szCs w:val="21"/>
        </w:rPr>
        <w:t>Remont drogi gminnej „Glew - Łesiska” nr 160 514K od km 0+000 do km 0+540 położonej w m. Koniusza</w:t>
      </w:r>
      <w:r w:rsidRPr="0053136F">
        <w:rPr>
          <w:rFonts w:ascii="Arial" w:hAnsi="Arial" w:cs="Arial"/>
          <w:sz w:val="21"/>
          <w:szCs w:val="21"/>
        </w:rPr>
        <w:t>”.</w:t>
      </w:r>
    </w:p>
    <w:p w14:paraId="18B254AA" w14:textId="77777777" w:rsidR="00EC7E43" w:rsidRPr="0053136F" w:rsidRDefault="00EC7E43" w:rsidP="00723598">
      <w:pPr>
        <w:tabs>
          <w:tab w:val="left" w:pos="792"/>
        </w:tabs>
        <w:ind w:left="792" w:hanging="432"/>
        <w:rPr>
          <w:rFonts w:ascii="Arial" w:hAnsi="Arial" w:cs="Arial"/>
          <w:b/>
          <w:sz w:val="21"/>
          <w:szCs w:val="21"/>
        </w:rPr>
      </w:pPr>
      <w:r w:rsidRPr="0053136F">
        <w:rPr>
          <w:rFonts w:ascii="Arial" w:hAnsi="Arial" w:cs="Arial"/>
          <w:b/>
          <w:sz w:val="21"/>
          <w:szCs w:val="21"/>
        </w:rPr>
        <w:t>1.2.</w:t>
      </w:r>
      <w:r w:rsidRPr="0053136F">
        <w:rPr>
          <w:rFonts w:ascii="Arial" w:hAnsi="Arial" w:cs="Arial"/>
          <w:b/>
          <w:sz w:val="21"/>
          <w:szCs w:val="21"/>
        </w:rPr>
        <w:tab/>
        <w:t>Zakres stosowania SST.</w:t>
      </w:r>
    </w:p>
    <w:p w14:paraId="0C66ACAB" w14:textId="25641FD6" w:rsidR="00EC7E43" w:rsidRPr="0053136F" w:rsidRDefault="00EC7E43" w:rsidP="00723598">
      <w:pPr>
        <w:pStyle w:val="Tekstpodstawowywcity3"/>
        <w:rPr>
          <w:rFonts w:ascii="Arial" w:hAnsi="Arial" w:cs="Arial"/>
          <w:sz w:val="21"/>
          <w:szCs w:val="21"/>
        </w:rPr>
      </w:pPr>
      <w:r w:rsidRPr="0053136F">
        <w:rPr>
          <w:rFonts w:ascii="Arial" w:hAnsi="Arial" w:cs="Arial"/>
          <w:sz w:val="21"/>
          <w:szCs w:val="21"/>
        </w:rPr>
        <w:t>SST jest stosowana jako dokument przetargowy i kontraktowy przy zlecaniu i realizacji  robót wymienionych w pkt. 1.1.</w:t>
      </w:r>
    </w:p>
    <w:p w14:paraId="59FAC45B" w14:textId="77777777" w:rsidR="00EC7E43" w:rsidRPr="0053136F" w:rsidRDefault="00EC7E43" w:rsidP="00723598">
      <w:pPr>
        <w:tabs>
          <w:tab w:val="left" w:pos="792"/>
        </w:tabs>
        <w:ind w:left="792" w:hanging="432"/>
        <w:rPr>
          <w:rFonts w:ascii="Arial" w:hAnsi="Arial" w:cs="Arial"/>
          <w:b/>
          <w:sz w:val="21"/>
          <w:szCs w:val="21"/>
        </w:rPr>
      </w:pPr>
      <w:r w:rsidRPr="0053136F">
        <w:rPr>
          <w:rFonts w:ascii="Arial" w:hAnsi="Arial" w:cs="Arial"/>
          <w:b/>
          <w:sz w:val="21"/>
          <w:szCs w:val="21"/>
        </w:rPr>
        <w:t>1.3 Określenia podstawowe.</w:t>
      </w:r>
    </w:p>
    <w:p w14:paraId="044BC5A8" w14:textId="77777777" w:rsidR="00EC7E43" w:rsidRPr="0053136F" w:rsidRDefault="00EC7E43" w:rsidP="00723598">
      <w:pPr>
        <w:pStyle w:val="Tekstpodstawowywcity3"/>
        <w:rPr>
          <w:rFonts w:ascii="Arial" w:hAnsi="Arial" w:cs="Arial"/>
          <w:sz w:val="21"/>
          <w:szCs w:val="21"/>
        </w:rPr>
      </w:pPr>
      <w:r w:rsidRPr="0053136F">
        <w:rPr>
          <w:rFonts w:ascii="Arial" w:hAnsi="Arial" w:cs="Arial"/>
          <w:sz w:val="21"/>
          <w:szCs w:val="21"/>
        </w:rPr>
        <w:t>Określenia podane w niniejszej SST są zgodne z obowiązującymi polskimi normami .</w:t>
      </w:r>
    </w:p>
    <w:p w14:paraId="69EA7567" w14:textId="77777777" w:rsidR="00EC7E43" w:rsidRPr="0053136F" w:rsidRDefault="00EC7E43" w:rsidP="00723598">
      <w:pPr>
        <w:tabs>
          <w:tab w:val="left" w:pos="792"/>
        </w:tabs>
        <w:ind w:left="792" w:hanging="432"/>
        <w:rPr>
          <w:rFonts w:ascii="Arial" w:hAnsi="Arial" w:cs="Arial"/>
          <w:b/>
          <w:sz w:val="21"/>
          <w:szCs w:val="21"/>
        </w:rPr>
      </w:pPr>
      <w:r w:rsidRPr="0053136F">
        <w:rPr>
          <w:rFonts w:ascii="Arial" w:hAnsi="Arial" w:cs="Arial"/>
          <w:b/>
          <w:sz w:val="21"/>
          <w:szCs w:val="21"/>
        </w:rPr>
        <w:t>1.4.</w:t>
      </w:r>
      <w:r w:rsidRPr="0053136F">
        <w:rPr>
          <w:rFonts w:ascii="Arial" w:hAnsi="Arial" w:cs="Arial"/>
          <w:b/>
          <w:sz w:val="21"/>
          <w:szCs w:val="21"/>
        </w:rPr>
        <w:tab/>
        <w:t>Wymagania.</w:t>
      </w:r>
    </w:p>
    <w:p w14:paraId="62A6D32C" w14:textId="77777777" w:rsidR="00EC7E43" w:rsidRPr="0053136F" w:rsidRDefault="00EC7E43" w:rsidP="00723598">
      <w:pPr>
        <w:pStyle w:val="Tekstpodstawowywcity3"/>
        <w:rPr>
          <w:rFonts w:ascii="Arial" w:hAnsi="Arial" w:cs="Arial"/>
          <w:sz w:val="21"/>
          <w:szCs w:val="21"/>
        </w:rPr>
      </w:pPr>
      <w:r w:rsidRPr="0053136F">
        <w:rPr>
          <w:rFonts w:ascii="Arial" w:hAnsi="Arial" w:cs="Arial"/>
          <w:sz w:val="21"/>
          <w:szCs w:val="21"/>
        </w:rPr>
        <w:t>Wykonawca robót jest odpowiedzialny za jakość wykonanych robót oraz za ich zgodność  ze  SST  oraz poleceniami Inspektora Nadzoru.</w:t>
      </w:r>
    </w:p>
    <w:p w14:paraId="35002842" w14:textId="77777777" w:rsidR="00EC7E43" w:rsidRPr="0053136F" w:rsidRDefault="00EC7E43" w:rsidP="00723598">
      <w:pPr>
        <w:pStyle w:val="Tekstpodstawowywcity3"/>
        <w:rPr>
          <w:rFonts w:ascii="Arial" w:hAnsi="Arial" w:cs="Arial"/>
          <w:sz w:val="21"/>
          <w:szCs w:val="21"/>
        </w:rPr>
      </w:pPr>
      <w:r w:rsidRPr="0053136F">
        <w:rPr>
          <w:rFonts w:ascii="Arial" w:hAnsi="Arial" w:cs="Arial"/>
          <w:sz w:val="21"/>
          <w:szCs w:val="21"/>
        </w:rPr>
        <w:t>Wykonawca jest odpowiedzialny za jakość wykonania robót, za prawidłowe oznakowanie robót oraz bezpieczeństwo ruchu na drodze w trakcie prowadzenia robót.</w:t>
      </w:r>
    </w:p>
    <w:p w14:paraId="62154DAE" w14:textId="77777777" w:rsidR="00EC7E43" w:rsidRPr="0053136F" w:rsidRDefault="00EC7E43" w:rsidP="00723598">
      <w:pPr>
        <w:pStyle w:val="Tekstpodstawowywcity2"/>
        <w:spacing w:line="240" w:lineRule="auto"/>
        <w:ind w:left="284"/>
        <w:rPr>
          <w:rFonts w:ascii="Arial" w:hAnsi="Arial" w:cs="Arial"/>
          <w:sz w:val="21"/>
          <w:szCs w:val="21"/>
        </w:rPr>
      </w:pPr>
      <w:r w:rsidRPr="0053136F">
        <w:rPr>
          <w:rFonts w:ascii="Arial" w:hAnsi="Arial" w:cs="Arial"/>
          <w:sz w:val="21"/>
          <w:szCs w:val="21"/>
        </w:rPr>
        <w:t>Warunkiem prowadzenia robót jest posiadanie przez Wykonawcę, opracowanego własnym staraniem i na własny koszt, uzgodnionego i zatwierdzonego przez właściwy organ zarządzający ruchem, projektu oznakowania i organizacji ruchu na czas robót.</w:t>
      </w:r>
    </w:p>
    <w:p w14:paraId="66520704" w14:textId="77777777" w:rsidR="00EC7E43" w:rsidRPr="0053136F" w:rsidRDefault="00EC7E43" w:rsidP="00723598">
      <w:pPr>
        <w:tabs>
          <w:tab w:val="left" w:pos="360"/>
        </w:tabs>
        <w:ind w:left="360" w:hanging="360"/>
        <w:rPr>
          <w:rFonts w:ascii="Arial" w:hAnsi="Arial" w:cs="Arial"/>
          <w:b/>
          <w:sz w:val="21"/>
          <w:szCs w:val="21"/>
          <w14:shadow w14:blurRad="50800" w14:dist="38100" w14:dir="2700000" w14:sx="100000" w14:sy="100000" w14:kx="0" w14:ky="0" w14:algn="tl">
            <w14:srgbClr w14:val="000000">
              <w14:alpha w14:val="60000"/>
            </w14:srgbClr>
          </w14:shadow>
        </w:rPr>
      </w:pPr>
      <w:r w:rsidRPr="0053136F">
        <w:rPr>
          <w:rFonts w:ascii="Arial" w:hAnsi="Arial" w:cs="Arial"/>
          <w:b/>
          <w:sz w:val="21"/>
          <w:szCs w:val="21"/>
          <w14:shadow w14:blurRad="50800" w14:dist="38100" w14:dir="2700000" w14:sx="100000" w14:sy="100000" w14:kx="0" w14:ky="0" w14:algn="tl">
            <w14:srgbClr w14:val="000000">
              <w14:alpha w14:val="60000"/>
            </w14:srgbClr>
          </w14:shadow>
        </w:rPr>
        <w:t>2.</w:t>
      </w:r>
      <w:r w:rsidRPr="0053136F">
        <w:rPr>
          <w:rFonts w:ascii="Arial" w:hAnsi="Arial" w:cs="Arial"/>
          <w:b/>
          <w:sz w:val="21"/>
          <w:szCs w:val="21"/>
          <w14:shadow w14:blurRad="50800" w14:dist="38100" w14:dir="2700000" w14:sx="100000" w14:sy="100000" w14:kx="0" w14:ky="0" w14:algn="tl">
            <w14:srgbClr w14:val="000000">
              <w14:alpha w14:val="60000"/>
            </w14:srgbClr>
          </w14:shadow>
        </w:rPr>
        <w:tab/>
        <w:t>Materiały.</w:t>
      </w:r>
    </w:p>
    <w:p w14:paraId="73E4197D"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Nie występują.</w:t>
      </w:r>
    </w:p>
    <w:p w14:paraId="10B2C5FA" w14:textId="77777777" w:rsidR="00EC7E43" w:rsidRPr="0053136F" w:rsidRDefault="00EC7E43" w:rsidP="00723598">
      <w:pPr>
        <w:tabs>
          <w:tab w:val="left" w:pos="360"/>
        </w:tabs>
        <w:ind w:left="360" w:hanging="360"/>
        <w:rPr>
          <w:rFonts w:ascii="Arial" w:hAnsi="Arial" w:cs="Arial"/>
          <w:b/>
          <w:sz w:val="21"/>
          <w:szCs w:val="21"/>
          <w14:shadow w14:blurRad="50800" w14:dist="38100" w14:dir="2700000" w14:sx="100000" w14:sy="100000" w14:kx="0" w14:ky="0" w14:algn="tl">
            <w14:srgbClr w14:val="000000">
              <w14:alpha w14:val="60000"/>
            </w14:srgbClr>
          </w14:shadow>
        </w:rPr>
      </w:pPr>
      <w:r w:rsidRPr="0053136F">
        <w:rPr>
          <w:rFonts w:ascii="Arial" w:hAnsi="Arial" w:cs="Arial"/>
          <w:b/>
          <w:sz w:val="21"/>
          <w:szCs w:val="21"/>
          <w14:shadow w14:blurRad="50800" w14:dist="38100" w14:dir="2700000" w14:sx="100000" w14:sy="100000" w14:kx="0" w14:ky="0" w14:algn="tl">
            <w14:srgbClr w14:val="000000">
              <w14:alpha w14:val="60000"/>
            </w14:srgbClr>
          </w14:shadow>
        </w:rPr>
        <w:t>3.</w:t>
      </w:r>
      <w:r w:rsidRPr="0053136F">
        <w:rPr>
          <w:rFonts w:ascii="Arial" w:hAnsi="Arial" w:cs="Arial"/>
          <w:b/>
          <w:sz w:val="21"/>
          <w:szCs w:val="21"/>
          <w14:shadow w14:blurRad="50800" w14:dist="38100" w14:dir="2700000" w14:sx="100000" w14:sy="100000" w14:kx="0" w14:ky="0" w14:algn="tl">
            <w14:srgbClr w14:val="000000">
              <w14:alpha w14:val="60000"/>
            </w14:srgbClr>
          </w14:shadow>
        </w:rPr>
        <w:tab/>
        <w:t>Sprzęt.</w:t>
      </w:r>
    </w:p>
    <w:p w14:paraId="3561BB26" w14:textId="77777777" w:rsidR="00EC7E43" w:rsidRPr="0053136F" w:rsidRDefault="00EC7E43" w:rsidP="00723598">
      <w:pPr>
        <w:pStyle w:val="Tekstpodstawowywcity3"/>
        <w:ind w:left="0"/>
        <w:rPr>
          <w:rFonts w:ascii="Arial" w:hAnsi="Arial" w:cs="Arial"/>
          <w:sz w:val="21"/>
          <w:szCs w:val="21"/>
        </w:rPr>
      </w:pPr>
      <w:r w:rsidRPr="0053136F">
        <w:rPr>
          <w:rFonts w:ascii="Arial" w:hAnsi="Arial" w:cs="Arial"/>
          <w:sz w:val="21"/>
          <w:szCs w:val="21"/>
        </w:rPr>
        <w:t xml:space="preserve">        Sprzęt powinien gwarantować właściwą jakość robót. Należy stosować sprzęt zaakceptowany przez Inspektora   Nadzoru. </w:t>
      </w:r>
    </w:p>
    <w:p w14:paraId="0155648B" w14:textId="77777777" w:rsidR="00EC7E43" w:rsidRPr="0053136F" w:rsidRDefault="00EC7E43" w:rsidP="00723598">
      <w:pPr>
        <w:numPr>
          <w:ilvl w:val="12"/>
          <w:numId w:val="0"/>
        </w:numPr>
        <w:tabs>
          <w:tab w:val="left" w:pos="360"/>
        </w:tabs>
        <w:ind w:left="360" w:hanging="360"/>
        <w:rPr>
          <w:rFonts w:ascii="Arial" w:hAnsi="Arial" w:cs="Arial"/>
          <w:b/>
          <w:sz w:val="21"/>
          <w:szCs w:val="21"/>
          <w14:shadow w14:blurRad="50800" w14:dist="38100" w14:dir="2700000" w14:sx="100000" w14:sy="100000" w14:kx="0" w14:ky="0" w14:algn="tl">
            <w14:srgbClr w14:val="000000">
              <w14:alpha w14:val="60000"/>
            </w14:srgbClr>
          </w14:shadow>
        </w:rPr>
      </w:pPr>
      <w:r w:rsidRPr="0053136F">
        <w:rPr>
          <w:rFonts w:ascii="Arial" w:hAnsi="Arial" w:cs="Arial"/>
          <w:b/>
          <w:sz w:val="21"/>
          <w:szCs w:val="21"/>
          <w14:shadow w14:blurRad="50800" w14:dist="38100" w14:dir="2700000" w14:sx="100000" w14:sy="100000" w14:kx="0" w14:ky="0" w14:algn="tl">
            <w14:srgbClr w14:val="000000">
              <w14:alpha w14:val="60000"/>
            </w14:srgbClr>
          </w14:shadow>
        </w:rPr>
        <w:t>4.</w:t>
      </w:r>
      <w:r w:rsidRPr="0053136F">
        <w:rPr>
          <w:rFonts w:ascii="Arial" w:hAnsi="Arial" w:cs="Arial"/>
          <w:b/>
          <w:sz w:val="21"/>
          <w:szCs w:val="21"/>
          <w14:shadow w14:blurRad="50800" w14:dist="38100" w14:dir="2700000" w14:sx="100000" w14:sy="100000" w14:kx="0" w14:ky="0" w14:algn="tl">
            <w14:srgbClr w14:val="000000">
              <w14:alpha w14:val="60000"/>
            </w14:srgbClr>
          </w14:shadow>
        </w:rPr>
        <w:tab/>
        <w:t>Wykonanie robót.</w:t>
      </w:r>
    </w:p>
    <w:p w14:paraId="43FEE3C4" w14:textId="77777777" w:rsidR="00EC7E43" w:rsidRPr="0053136F" w:rsidRDefault="00EC7E43" w:rsidP="00723598">
      <w:pPr>
        <w:pStyle w:val="Tekstpodstawowywcity"/>
        <w:ind w:left="284"/>
        <w:rPr>
          <w:rFonts w:ascii="Arial" w:hAnsi="Arial" w:cs="Arial"/>
          <w:sz w:val="21"/>
          <w:szCs w:val="21"/>
        </w:rPr>
      </w:pPr>
      <w:r w:rsidRPr="0053136F">
        <w:rPr>
          <w:rFonts w:ascii="Arial" w:hAnsi="Arial" w:cs="Arial"/>
          <w:sz w:val="21"/>
          <w:szCs w:val="21"/>
        </w:rPr>
        <w:t>Przed przystąpieniem do wykonania robót Wykonawca dokona oznakowania miejsca robót zgodnie z zatwierdzonym projektem oznakowania i organizacji ruchu.</w:t>
      </w:r>
    </w:p>
    <w:p w14:paraId="2474A3AF" w14:textId="77777777" w:rsidR="00EC7E43" w:rsidRPr="0053136F" w:rsidRDefault="00EC7E43" w:rsidP="00723598">
      <w:pPr>
        <w:pStyle w:val="Tekstpodstawowywcity"/>
        <w:numPr>
          <w:ilvl w:val="12"/>
          <w:numId w:val="0"/>
        </w:numPr>
        <w:ind w:left="426"/>
        <w:rPr>
          <w:rFonts w:ascii="Arial" w:hAnsi="Arial" w:cs="Arial"/>
          <w:sz w:val="21"/>
          <w:szCs w:val="21"/>
          <w:u w:val="single"/>
        </w:rPr>
      </w:pPr>
      <w:r w:rsidRPr="0053136F">
        <w:rPr>
          <w:rFonts w:ascii="Arial" w:hAnsi="Arial" w:cs="Arial"/>
          <w:sz w:val="21"/>
          <w:szCs w:val="21"/>
          <w:u w:val="single"/>
        </w:rPr>
        <w:t>Roboty przygotowawcze:</w:t>
      </w:r>
    </w:p>
    <w:p w14:paraId="29B82879"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 xml:space="preserve">Wykonawca dokonuje wytyczenia rowów wraz z odpowiednimi spadkami </w:t>
      </w:r>
    </w:p>
    <w:p w14:paraId="18F570C4"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Oznakowuje teren zgodnie z uzgodnionym i zatwierdzonym projektem.</w:t>
      </w:r>
    </w:p>
    <w:p w14:paraId="1AF3DBA2" w14:textId="77777777" w:rsidR="00EC7E43" w:rsidRPr="0053136F" w:rsidRDefault="00EC7E43" w:rsidP="00723598">
      <w:pPr>
        <w:numPr>
          <w:ilvl w:val="12"/>
          <w:numId w:val="0"/>
        </w:numPr>
        <w:ind w:firstLine="426"/>
        <w:rPr>
          <w:rFonts w:ascii="Arial" w:hAnsi="Arial" w:cs="Arial"/>
          <w:sz w:val="21"/>
          <w:szCs w:val="21"/>
          <w:u w:val="single"/>
        </w:rPr>
      </w:pPr>
      <w:r w:rsidRPr="0053136F">
        <w:rPr>
          <w:rFonts w:ascii="Arial" w:hAnsi="Arial" w:cs="Arial"/>
          <w:sz w:val="21"/>
          <w:szCs w:val="21"/>
          <w:u w:val="single"/>
        </w:rPr>
        <w:t>Odmulenie rowów:</w:t>
      </w:r>
    </w:p>
    <w:p w14:paraId="183D93D2"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 xml:space="preserve">Wykonawca starannie oczyści rowy gruntowy i umocniony z namułu i innych zanieczyszczeń stałych. </w:t>
      </w:r>
    </w:p>
    <w:p w14:paraId="0D5C9B16" w14:textId="77777777" w:rsidR="00EC7E43" w:rsidRPr="0053136F" w:rsidRDefault="00EC7E43" w:rsidP="00723598">
      <w:pPr>
        <w:rPr>
          <w:rFonts w:ascii="Arial" w:hAnsi="Arial" w:cs="Arial"/>
          <w:sz w:val="21"/>
          <w:szCs w:val="21"/>
        </w:rPr>
      </w:pPr>
      <w:r w:rsidRPr="0053136F">
        <w:rPr>
          <w:rFonts w:ascii="Arial" w:hAnsi="Arial" w:cs="Arial"/>
          <w:sz w:val="21"/>
          <w:szCs w:val="21"/>
        </w:rPr>
        <w:t xml:space="preserve">              Oczyszczenia wymaga również rów stanowiący odprowadzenie wody z rowu</w:t>
      </w:r>
    </w:p>
    <w:p w14:paraId="10DD9FCD" w14:textId="77777777" w:rsidR="0053136F"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 xml:space="preserve">przydrożnego do odbiornika zlokalizowanego poza pasem drogowym ale tylko </w:t>
      </w:r>
    </w:p>
    <w:p w14:paraId="34B64C85" w14:textId="0593C448" w:rsidR="00EC7E43" w:rsidRPr="0053136F" w:rsidRDefault="00EC7E43" w:rsidP="0053136F">
      <w:pPr>
        <w:tabs>
          <w:tab w:val="left" w:pos="786"/>
        </w:tabs>
        <w:spacing w:after="0" w:line="240" w:lineRule="auto"/>
        <w:ind w:left="786"/>
        <w:rPr>
          <w:rFonts w:ascii="Arial" w:hAnsi="Arial" w:cs="Arial"/>
          <w:sz w:val="21"/>
          <w:szCs w:val="21"/>
        </w:rPr>
      </w:pPr>
      <w:r w:rsidRPr="0053136F">
        <w:rPr>
          <w:rFonts w:ascii="Arial" w:hAnsi="Arial" w:cs="Arial"/>
          <w:sz w:val="21"/>
          <w:szCs w:val="21"/>
        </w:rPr>
        <w:t>w granicach pasa drogowego – jeśli przedmiar nie mówi inaczej,</w:t>
      </w:r>
    </w:p>
    <w:p w14:paraId="42325EAC" w14:textId="456EB451"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wydobyte materiały należy jak najszybciej przewozić poza obręb drogi, aby namuł nie mógł się ponownie przedostać do oczyszczonego rowu</w:t>
      </w:r>
    </w:p>
    <w:p w14:paraId="360662AA" w14:textId="77777777" w:rsidR="000D1ACD" w:rsidRPr="0053136F" w:rsidRDefault="000D1ACD" w:rsidP="00C50705">
      <w:pPr>
        <w:numPr>
          <w:ilvl w:val="0"/>
          <w:numId w:val="89"/>
        </w:numPr>
        <w:tabs>
          <w:tab w:val="left" w:pos="786"/>
        </w:tabs>
        <w:spacing w:after="0" w:line="240" w:lineRule="auto"/>
        <w:rPr>
          <w:rFonts w:ascii="Arial" w:hAnsi="Arial" w:cs="Arial"/>
          <w:sz w:val="21"/>
          <w:szCs w:val="21"/>
        </w:rPr>
      </w:pPr>
    </w:p>
    <w:p w14:paraId="2166C713" w14:textId="77777777" w:rsidR="00EC7E43" w:rsidRPr="0053136F" w:rsidRDefault="00EC7E43" w:rsidP="00723598">
      <w:pPr>
        <w:ind w:firstLine="426"/>
        <w:rPr>
          <w:rFonts w:ascii="Arial" w:hAnsi="Arial" w:cs="Arial"/>
          <w:sz w:val="21"/>
          <w:szCs w:val="21"/>
          <w:u w:val="single"/>
        </w:rPr>
      </w:pPr>
      <w:r w:rsidRPr="0053136F">
        <w:rPr>
          <w:rFonts w:ascii="Arial" w:hAnsi="Arial" w:cs="Arial"/>
          <w:sz w:val="21"/>
          <w:szCs w:val="21"/>
          <w:u w:val="single"/>
        </w:rPr>
        <w:t>Kształt  i  spadki  podłużne:</w:t>
      </w:r>
    </w:p>
    <w:p w14:paraId="7EEFF9FE"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 xml:space="preserve">Rów powinien mieć głębokość około </w:t>
      </w:r>
      <w:smartTag w:uri="urn:schemas-microsoft-com:office:smarttags" w:element="metricconverter">
        <w:smartTagPr>
          <w:attr w:name="ProductID" w:val="70 cm"/>
        </w:smartTagPr>
        <w:r w:rsidRPr="0053136F">
          <w:rPr>
            <w:rFonts w:ascii="Arial" w:hAnsi="Arial" w:cs="Arial"/>
            <w:sz w:val="21"/>
            <w:szCs w:val="21"/>
          </w:rPr>
          <w:t>70 cm</w:t>
        </w:r>
      </w:smartTag>
      <w:r w:rsidRPr="0053136F">
        <w:rPr>
          <w:rFonts w:ascii="Arial" w:hAnsi="Arial" w:cs="Arial"/>
          <w:sz w:val="21"/>
          <w:szCs w:val="21"/>
        </w:rPr>
        <w:t xml:space="preserve">, szerokość dna </w:t>
      </w:r>
      <w:smartTag w:uri="urn:schemas-microsoft-com:office:smarttags" w:element="metricconverter">
        <w:smartTagPr>
          <w:attr w:name="ProductID" w:val="40 cm"/>
        </w:smartTagPr>
        <w:r w:rsidRPr="0053136F">
          <w:rPr>
            <w:rFonts w:ascii="Arial" w:hAnsi="Arial" w:cs="Arial"/>
            <w:sz w:val="21"/>
            <w:szCs w:val="21"/>
          </w:rPr>
          <w:t>40 cm</w:t>
        </w:r>
      </w:smartTag>
      <w:r w:rsidRPr="0053136F">
        <w:rPr>
          <w:rFonts w:ascii="Arial" w:hAnsi="Arial" w:cs="Arial"/>
          <w:sz w:val="21"/>
          <w:szCs w:val="21"/>
        </w:rPr>
        <w:t>, pochylenia skarpy i przeciwskarpy 1:1,5 (wyjątkowo inne parametry - po uzyskaniu akceptacji Inspektora Nadzoru ). Dno rowu powinno mieć spadek podłużny zapewniający  spływ  wód  opadowych.</w:t>
      </w:r>
    </w:p>
    <w:p w14:paraId="2B995E86" w14:textId="2E03F2FE" w:rsidR="00EC7E43" w:rsidRPr="0053136F" w:rsidRDefault="00EC7E43" w:rsidP="000D1ACD">
      <w:pPr>
        <w:pStyle w:val="Tekstpodstawowywcity"/>
        <w:rPr>
          <w:rFonts w:ascii="Arial" w:hAnsi="Arial" w:cs="Arial"/>
          <w:sz w:val="21"/>
          <w:szCs w:val="21"/>
        </w:rPr>
      </w:pPr>
      <w:r w:rsidRPr="0053136F">
        <w:rPr>
          <w:rFonts w:ascii="Arial" w:hAnsi="Arial" w:cs="Arial"/>
          <w:sz w:val="21"/>
          <w:szCs w:val="21"/>
        </w:rPr>
        <w:t>Skarpy i dno rowu powinny być odpowiednio wyrównane i wyprofilowane.</w:t>
      </w:r>
    </w:p>
    <w:p w14:paraId="35CBF62C" w14:textId="77777777" w:rsidR="00EC7E43" w:rsidRPr="0053136F" w:rsidRDefault="00EC7E43" w:rsidP="00723598">
      <w:pPr>
        <w:pStyle w:val="Tekstpodstawowywcity"/>
        <w:ind w:left="0"/>
        <w:rPr>
          <w:rFonts w:ascii="Arial" w:hAnsi="Arial" w:cs="Arial"/>
          <w:b/>
          <w:sz w:val="21"/>
          <w:szCs w:val="21"/>
        </w:rPr>
      </w:pPr>
      <w:r w:rsidRPr="0053136F">
        <w:rPr>
          <w:rFonts w:ascii="Arial" w:hAnsi="Arial" w:cs="Arial"/>
          <w:b/>
          <w:sz w:val="21"/>
          <w:szCs w:val="21"/>
        </w:rPr>
        <w:lastRenderedPageBreak/>
        <w:t>4.1. Wymagania.</w:t>
      </w:r>
    </w:p>
    <w:p w14:paraId="6CAFD85D"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 xml:space="preserve">  Szerokość dna rowu i głębokość rowu: dopuszcza się odchyłki +/- </w:t>
      </w:r>
      <w:smartTag w:uri="urn:schemas-microsoft-com:office:smarttags" w:element="metricconverter">
        <w:smartTagPr>
          <w:attr w:name="ProductID" w:val="5 cm"/>
        </w:smartTagPr>
        <w:r w:rsidRPr="0053136F">
          <w:rPr>
            <w:rFonts w:ascii="Arial" w:hAnsi="Arial" w:cs="Arial"/>
            <w:sz w:val="21"/>
            <w:szCs w:val="21"/>
          </w:rPr>
          <w:t>5 cm</w:t>
        </w:r>
      </w:smartTag>
      <w:r w:rsidRPr="0053136F">
        <w:rPr>
          <w:rFonts w:ascii="Arial" w:hAnsi="Arial" w:cs="Arial"/>
          <w:sz w:val="21"/>
          <w:szCs w:val="21"/>
        </w:rPr>
        <w:t>.</w:t>
      </w:r>
    </w:p>
    <w:p w14:paraId="310C5495"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 xml:space="preserve">Powierzchnia skarp – prześwit pomiędzy skarpą a szablonem nie większy niż </w:t>
      </w:r>
      <w:smartTag w:uri="urn:schemas-microsoft-com:office:smarttags" w:element="metricconverter">
        <w:smartTagPr>
          <w:attr w:name="ProductID" w:val="3 cm"/>
        </w:smartTagPr>
        <w:r w:rsidRPr="0053136F">
          <w:rPr>
            <w:rFonts w:ascii="Arial" w:hAnsi="Arial" w:cs="Arial"/>
            <w:sz w:val="21"/>
            <w:szCs w:val="21"/>
          </w:rPr>
          <w:t>3 cm</w:t>
        </w:r>
      </w:smartTag>
      <w:r w:rsidRPr="0053136F">
        <w:rPr>
          <w:rFonts w:ascii="Arial" w:hAnsi="Arial" w:cs="Arial"/>
          <w:sz w:val="21"/>
          <w:szCs w:val="21"/>
        </w:rPr>
        <w:t>.</w:t>
      </w:r>
    </w:p>
    <w:p w14:paraId="4115A814"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Spadek podłużny rowu – dopuszczalne odchyłki +/- 0,5%, z tym, że woda nie powinna stać w rowie (min. spadek dna rowu nie mniejszy niż  1 %).</w:t>
      </w:r>
    </w:p>
    <w:p w14:paraId="76DDD9D5" w14:textId="77777777" w:rsidR="00EC7E43" w:rsidRPr="0053136F" w:rsidRDefault="00EC7E43" w:rsidP="00723598">
      <w:pPr>
        <w:pStyle w:val="Tekstpodstawowywcity"/>
        <w:rPr>
          <w:rFonts w:ascii="Arial" w:hAnsi="Arial" w:cs="Arial"/>
          <w:sz w:val="21"/>
          <w:szCs w:val="21"/>
        </w:rPr>
      </w:pPr>
    </w:p>
    <w:p w14:paraId="37FAC707" w14:textId="77777777" w:rsidR="00EC7E43" w:rsidRPr="0053136F" w:rsidRDefault="00EC7E43" w:rsidP="00723598">
      <w:pPr>
        <w:pStyle w:val="Tekstpodstawowywcity"/>
        <w:ind w:left="0"/>
        <w:rPr>
          <w:rFonts w:ascii="Arial" w:hAnsi="Arial" w:cs="Arial"/>
          <w:b/>
          <w:sz w:val="21"/>
          <w:szCs w:val="21"/>
        </w:rPr>
      </w:pPr>
      <w:r w:rsidRPr="0053136F">
        <w:rPr>
          <w:rFonts w:ascii="Arial" w:hAnsi="Arial" w:cs="Arial"/>
          <w:b/>
          <w:sz w:val="21"/>
          <w:szCs w:val="21"/>
        </w:rPr>
        <w:t>4.2. Załadunek , transport i składowanie odpadów oraz urobku</w:t>
      </w:r>
    </w:p>
    <w:p w14:paraId="2AB21AC1"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Urobek i odpady należy jak najszybciej wywieźć  w miejsce akceptowane przez Inspektora Nadzoru.</w:t>
      </w:r>
    </w:p>
    <w:p w14:paraId="0DB93555"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 xml:space="preserve">Załadunku na środki transportowe należy dokonać ręcznie lub mechanicznie. </w:t>
      </w:r>
    </w:p>
    <w:p w14:paraId="153FC1D8"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 xml:space="preserve">Miejsce i sposób ewentualnego przeładunku, transportu, rozładunku i składowania urobku i odpadów powinien spełniać wymogi ochrony środowiska i przepisy sanitarne. </w:t>
      </w:r>
    </w:p>
    <w:p w14:paraId="49FC2547"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 xml:space="preserve">Odbiorcę odpadów w rozumieniu przepisów jak w pkt.10 niniejszej SST uzgodni Wykonawca informując i uzyskując aprobatę Inspektora Nadzoru. </w:t>
      </w:r>
    </w:p>
    <w:p w14:paraId="692EFC44" w14:textId="77777777" w:rsidR="00EC7E43" w:rsidRPr="0053136F" w:rsidRDefault="00EC7E43" w:rsidP="00723598">
      <w:pPr>
        <w:pStyle w:val="Tekstpodstawowywcity"/>
        <w:rPr>
          <w:rFonts w:ascii="Arial" w:hAnsi="Arial" w:cs="Arial"/>
          <w:b/>
          <w:sz w:val="21"/>
          <w:szCs w:val="21"/>
        </w:rPr>
      </w:pPr>
      <w:r w:rsidRPr="0053136F">
        <w:rPr>
          <w:rFonts w:ascii="Arial" w:hAnsi="Arial" w:cs="Arial"/>
          <w:sz w:val="21"/>
          <w:szCs w:val="21"/>
        </w:rPr>
        <w:t xml:space="preserve">Koszty uzgodnień i wywozu poniesie Wykonawca. </w:t>
      </w:r>
    </w:p>
    <w:p w14:paraId="4A90B6FC" w14:textId="77777777" w:rsidR="00EC7E43" w:rsidRPr="0053136F" w:rsidRDefault="00EC7E43" w:rsidP="00723598">
      <w:pPr>
        <w:pStyle w:val="Tekstpodstawowywcity"/>
        <w:ind w:left="0"/>
        <w:rPr>
          <w:rFonts w:ascii="Arial" w:hAnsi="Arial" w:cs="Arial"/>
          <w:sz w:val="21"/>
          <w:szCs w:val="21"/>
        </w:rPr>
      </w:pPr>
      <w:r w:rsidRPr="0053136F">
        <w:rPr>
          <w:rFonts w:ascii="Arial" w:hAnsi="Arial" w:cs="Arial"/>
          <w:b/>
          <w:sz w:val="21"/>
          <w:szCs w:val="21"/>
        </w:rPr>
        <w:t>4.3. Bezpieczeństwo</w:t>
      </w:r>
    </w:p>
    <w:p w14:paraId="2CC8CC2C"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Zabezpieczenie robót prowadzonych przy odbywającym się ruchu na objętym robotami fragmencie drogi jak również zabezpieczenie uczestniczących w tym ruchu osób i pojazdów należy do Wykonawcy zgodnie z zatwierdzonym przez organ zarządzający ruchem projektem oznakowania i organizacji ruchu..</w:t>
      </w:r>
    </w:p>
    <w:p w14:paraId="2E4D79AB"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Zaleca się wykonywanie robót w okresie najmniejszego ruch pojazdów samochodowych.</w:t>
      </w:r>
    </w:p>
    <w:p w14:paraId="6D416C1C" w14:textId="77777777" w:rsidR="00EC7E43" w:rsidRPr="0053136F" w:rsidRDefault="00EC7E43" w:rsidP="00C50705">
      <w:pPr>
        <w:numPr>
          <w:ilvl w:val="0"/>
          <w:numId w:val="92"/>
        </w:numPr>
        <w:spacing w:after="0" w:line="240" w:lineRule="auto"/>
        <w:rPr>
          <w:rFonts w:ascii="Arial" w:hAnsi="Arial" w:cs="Arial"/>
          <w:b/>
          <w:sz w:val="21"/>
          <w:szCs w:val="21"/>
        </w:rPr>
      </w:pPr>
      <w:r w:rsidRPr="0053136F">
        <w:rPr>
          <w:rFonts w:ascii="Arial" w:hAnsi="Arial" w:cs="Arial"/>
          <w:b/>
          <w:sz w:val="21"/>
          <w:szCs w:val="21"/>
        </w:rPr>
        <w:t xml:space="preserve"> Jakość robót.</w:t>
      </w:r>
    </w:p>
    <w:p w14:paraId="01DD69F5"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Sprawdzenie oznakowania robót przed ich rozpoczęciem dokona Inspektor Nadzoru, zwracając uwagę na następujące elementy:</w:t>
      </w:r>
    </w:p>
    <w:p w14:paraId="2636922E"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zgodność oznakowania z zatwierdzonym projektem,</w:t>
      </w:r>
    </w:p>
    <w:p w14:paraId="1692AEB4"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jakość zastosowanych znaków drogowych i urządzeń brd, ich wielkość, widoczność i odblaskowość.</w:t>
      </w:r>
    </w:p>
    <w:p w14:paraId="1444FE85" w14:textId="77777777" w:rsidR="00EC7E43" w:rsidRPr="0053136F" w:rsidRDefault="00EC7E43" w:rsidP="00723598">
      <w:pPr>
        <w:pStyle w:val="Tekstpodstawowywcity"/>
        <w:rPr>
          <w:rFonts w:ascii="Arial" w:hAnsi="Arial" w:cs="Arial"/>
          <w:sz w:val="21"/>
          <w:szCs w:val="21"/>
        </w:rPr>
      </w:pPr>
    </w:p>
    <w:p w14:paraId="35E4E09A"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Kontrola wykonania robót obejmuje:</w:t>
      </w:r>
    </w:p>
    <w:p w14:paraId="288934D6"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ocenę wizualną,</w:t>
      </w:r>
    </w:p>
    <w:p w14:paraId="32BCB4C2"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sprawdzenie wykonania robót przygotowawczych,</w:t>
      </w:r>
    </w:p>
    <w:p w14:paraId="0C6F471A"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sprawdzenie wytyczenia rowów,</w:t>
      </w:r>
    </w:p>
    <w:p w14:paraId="24077502"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sprawdzenie kompletności rowów związanych z oczyszczeniem,</w:t>
      </w:r>
    </w:p>
    <w:p w14:paraId="4D2088EB" w14:textId="77777777" w:rsidR="00EC7E43" w:rsidRPr="0053136F" w:rsidRDefault="00EC7E43" w:rsidP="00723598">
      <w:pPr>
        <w:rPr>
          <w:rFonts w:ascii="Arial" w:hAnsi="Arial" w:cs="Arial"/>
          <w:sz w:val="21"/>
          <w:szCs w:val="21"/>
        </w:rPr>
      </w:pPr>
      <w:r w:rsidRPr="0053136F">
        <w:rPr>
          <w:rFonts w:ascii="Arial" w:hAnsi="Arial" w:cs="Arial"/>
          <w:sz w:val="21"/>
          <w:szCs w:val="21"/>
        </w:rPr>
        <w:t xml:space="preserve">               sprawdzenie poprzez pomiar kształtu rowów, równości powierzchni dna i skarp oraz</w:t>
      </w:r>
    </w:p>
    <w:p w14:paraId="74318C3D" w14:textId="77777777" w:rsidR="00EC7E43" w:rsidRPr="0053136F" w:rsidRDefault="00EC7E43" w:rsidP="00C50705">
      <w:pPr>
        <w:numPr>
          <w:ilvl w:val="0"/>
          <w:numId w:val="89"/>
        </w:numPr>
        <w:tabs>
          <w:tab w:val="left" w:pos="786"/>
        </w:tabs>
        <w:spacing w:after="0" w:line="240" w:lineRule="auto"/>
        <w:rPr>
          <w:rFonts w:ascii="Arial" w:hAnsi="Arial" w:cs="Arial"/>
          <w:sz w:val="21"/>
          <w:szCs w:val="21"/>
        </w:rPr>
      </w:pPr>
      <w:r w:rsidRPr="0053136F">
        <w:rPr>
          <w:rFonts w:ascii="Arial" w:hAnsi="Arial" w:cs="Arial"/>
          <w:sz w:val="21"/>
          <w:szCs w:val="21"/>
        </w:rPr>
        <w:t>spadków podłużnych,</w:t>
      </w:r>
    </w:p>
    <w:p w14:paraId="2BDDFD71" w14:textId="77777777" w:rsidR="00EC7E43" w:rsidRPr="0053136F" w:rsidRDefault="00EC7E43" w:rsidP="00723598">
      <w:pPr>
        <w:rPr>
          <w:rFonts w:ascii="Arial" w:hAnsi="Arial" w:cs="Arial"/>
          <w:sz w:val="21"/>
          <w:szCs w:val="21"/>
        </w:rPr>
      </w:pPr>
    </w:p>
    <w:p w14:paraId="7E50A67F" w14:textId="77777777" w:rsidR="00EC7E43" w:rsidRPr="0053136F" w:rsidRDefault="00EC7E43" w:rsidP="00723598">
      <w:pPr>
        <w:pStyle w:val="Tekstpodstawowywcity"/>
        <w:rPr>
          <w:rFonts w:ascii="Arial" w:hAnsi="Arial" w:cs="Arial"/>
          <w:sz w:val="21"/>
          <w:szCs w:val="21"/>
        </w:rPr>
      </w:pPr>
      <w:r w:rsidRPr="0053136F">
        <w:rPr>
          <w:rFonts w:ascii="Arial" w:hAnsi="Arial" w:cs="Arial"/>
          <w:sz w:val="21"/>
          <w:szCs w:val="21"/>
        </w:rPr>
        <w:t xml:space="preserve">Szerokość dna i głębokość rowu należy sprawdzać co najmniej jeden raz na 50 mb, dopuszczalna odchyłka   +/- </w:t>
      </w:r>
      <w:smartTag w:uri="urn:schemas-microsoft-com:office:smarttags" w:element="metricconverter">
        <w:smartTagPr>
          <w:attr w:name="ProductID" w:val="5 cm"/>
        </w:smartTagPr>
        <w:r w:rsidRPr="0053136F">
          <w:rPr>
            <w:rFonts w:ascii="Arial" w:hAnsi="Arial" w:cs="Arial"/>
            <w:sz w:val="21"/>
            <w:szCs w:val="21"/>
          </w:rPr>
          <w:t>5 cm</w:t>
        </w:r>
      </w:smartTag>
      <w:r w:rsidRPr="0053136F">
        <w:rPr>
          <w:rFonts w:ascii="Arial" w:hAnsi="Arial" w:cs="Arial"/>
          <w:sz w:val="21"/>
          <w:szCs w:val="21"/>
        </w:rPr>
        <w:t>.</w:t>
      </w:r>
    </w:p>
    <w:p w14:paraId="77105D28" w14:textId="77777777" w:rsidR="00EC7E43" w:rsidRPr="0053136F" w:rsidRDefault="00EC7E43" w:rsidP="00723598">
      <w:pPr>
        <w:ind w:left="426"/>
        <w:rPr>
          <w:rFonts w:ascii="Arial" w:hAnsi="Arial" w:cs="Arial"/>
          <w:sz w:val="21"/>
          <w:szCs w:val="21"/>
        </w:rPr>
      </w:pPr>
      <w:r w:rsidRPr="0053136F">
        <w:rPr>
          <w:rFonts w:ascii="Arial" w:hAnsi="Arial" w:cs="Arial"/>
          <w:sz w:val="21"/>
          <w:szCs w:val="21"/>
        </w:rPr>
        <w:t xml:space="preserve">Powierzchnie skarp należy sprawdzać jeden raz na 50 mb, prześwit między skarpą a szablonem nie powinien przekraczać </w:t>
      </w:r>
      <w:smartTag w:uri="urn:schemas-microsoft-com:office:smarttags" w:element="metricconverter">
        <w:smartTagPr>
          <w:attr w:name="ProductID" w:val="3 cm"/>
        </w:smartTagPr>
        <w:r w:rsidRPr="0053136F">
          <w:rPr>
            <w:rFonts w:ascii="Arial" w:hAnsi="Arial" w:cs="Arial"/>
            <w:sz w:val="21"/>
            <w:szCs w:val="21"/>
          </w:rPr>
          <w:t>3 cm</w:t>
        </w:r>
      </w:smartTag>
      <w:r w:rsidRPr="0053136F">
        <w:rPr>
          <w:rFonts w:ascii="Arial" w:hAnsi="Arial" w:cs="Arial"/>
          <w:sz w:val="21"/>
          <w:szCs w:val="21"/>
        </w:rPr>
        <w:t>.</w:t>
      </w:r>
    </w:p>
    <w:p w14:paraId="49D2ADA9" w14:textId="77777777" w:rsidR="00EC7E43" w:rsidRPr="0053136F" w:rsidRDefault="00EC7E43" w:rsidP="00723598">
      <w:pPr>
        <w:ind w:left="426"/>
        <w:rPr>
          <w:rFonts w:ascii="Arial" w:hAnsi="Arial" w:cs="Arial"/>
          <w:sz w:val="21"/>
          <w:szCs w:val="21"/>
        </w:rPr>
      </w:pPr>
      <w:r w:rsidRPr="0053136F">
        <w:rPr>
          <w:rFonts w:ascii="Arial" w:hAnsi="Arial" w:cs="Arial"/>
          <w:sz w:val="21"/>
          <w:szCs w:val="21"/>
        </w:rPr>
        <w:t>Pochylenie podłużne rowu należy sprawdzać co najmniej jeden raz na 100mb,  dopuszczalne odchyłki  +/- 5%, z zastrzeżeniem, że woda nie powinna stać w rowie.</w:t>
      </w:r>
    </w:p>
    <w:p w14:paraId="2348D722" w14:textId="77777777" w:rsidR="000D1ACD" w:rsidRPr="0053136F" w:rsidRDefault="000D1ACD" w:rsidP="00723598">
      <w:pPr>
        <w:ind w:left="426"/>
        <w:rPr>
          <w:rFonts w:ascii="Arial" w:hAnsi="Arial" w:cs="Arial"/>
          <w:sz w:val="21"/>
          <w:szCs w:val="21"/>
        </w:rPr>
      </w:pPr>
    </w:p>
    <w:p w14:paraId="325CF60D" w14:textId="77777777" w:rsidR="00EC7E43" w:rsidRPr="0053136F" w:rsidRDefault="00EC7E43" w:rsidP="00C50705">
      <w:pPr>
        <w:numPr>
          <w:ilvl w:val="0"/>
          <w:numId w:val="90"/>
        </w:numPr>
        <w:tabs>
          <w:tab w:val="left" w:pos="360"/>
        </w:tabs>
        <w:spacing w:after="0" w:line="240" w:lineRule="auto"/>
        <w:rPr>
          <w:rFonts w:ascii="Arial" w:hAnsi="Arial" w:cs="Arial"/>
          <w:b/>
          <w:sz w:val="21"/>
          <w:szCs w:val="21"/>
        </w:rPr>
      </w:pPr>
      <w:r w:rsidRPr="0053136F">
        <w:rPr>
          <w:rFonts w:ascii="Arial" w:hAnsi="Arial" w:cs="Arial"/>
          <w:b/>
          <w:sz w:val="21"/>
          <w:szCs w:val="21"/>
        </w:rPr>
        <w:lastRenderedPageBreak/>
        <w:t>Obmiar robót.</w:t>
      </w:r>
    </w:p>
    <w:p w14:paraId="33581967" w14:textId="77777777" w:rsidR="00EC7E43" w:rsidRPr="0053136F" w:rsidRDefault="00EC7E43" w:rsidP="00723598">
      <w:pPr>
        <w:pStyle w:val="Nagwek5"/>
        <w:rPr>
          <w:rFonts w:ascii="Arial" w:hAnsi="Arial" w:cs="Arial"/>
          <w:b/>
          <w:color w:val="auto"/>
          <w:sz w:val="21"/>
          <w:szCs w:val="21"/>
        </w:rPr>
      </w:pPr>
      <w:r w:rsidRPr="0053136F">
        <w:rPr>
          <w:rFonts w:ascii="Arial" w:hAnsi="Arial" w:cs="Arial"/>
          <w:color w:val="auto"/>
          <w:sz w:val="21"/>
          <w:szCs w:val="21"/>
        </w:rPr>
        <w:t>Jednostką obmiarową jest 1mb rowu podlegającego odmuleniu. Sposób obmiaru – pomiar w terenie.</w:t>
      </w:r>
    </w:p>
    <w:p w14:paraId="55D36599" w14:textId="77777777" w:rsidR="00EC7E43" w:rsidRPr="0053136F" w:rsidRDefault="00EC7E43" w:rsidP="00723598">
      <w:pPr>
        <w:rPr>
          <w:rFonts w:ascii="Arial" w:hAnsi="Arial" w:cs="Arial"/>
          <w:lang w:eastAsia="pl-PL"/>
        </w:rPr>
      </w:pPr>
    </w:p>
    <w:p w14:paraId="29ED8EFA" w14:textId="77777777" w:rsidR="00EC7E43" w:rsidRPr="0053136F" w:rsidRDefault="00EC7E43" w:rsidP="00723598">
      <w:pPr>
        <w:pStyle w:val="Tekstpodstawowywcity2"/>
        <w:tabs>
          <w:tab w:val="left" w:pos="360"/>
        </w:tabs>
        <w:ind w:left="360" w:hanging="360"/>
        <w:rPr>
          <w:rFonts w:ascii="Arial" w:hAnsi="Arial" w:cs="Arial"/>
          <w:b/>
          <w:sz w:val="21"/>
          <w:szCs w:val="21"/>
        </w:rPr>
      </w:pPr>
      <w:r w:rsidRPr="0053136F">
        <w:rPr>
          <w:rFonts w:ascii="Arial" w:hAnsi="Arial" w:cs="Arial"/>
          <w:b/>
          <w:sz w:val="21"/>
          <w:szCs w:val="21"/>
        </w:rPr>
        <w:t>8.</w:t>
      </w:r>
      <w:r w:rsidRPr="0053136F">
        <w:rPr>
          <w:rFonts w:ascii="Arial" w:hAnsi="Arial" w:cs="Arial"/>
          <w:b/>
          <w:sz w:val="21"/>
          <w:szCs w:val="21"/>
        </w:rPr>
        <w:tab/>
        <w:t>Odbiór robót.</w:t>
      </w:r>
    </w:p>
    <w:p w14:paraId="1992D1FB" w14:textId="77777777" w:rsidR="00EC7E43" w:rsidRPr="0053136F" w:rsidRDefault="00EC7E43" w:rsidP="00723598">
      <w:pPr>
        <w:rPr>
          <w:rFonts w:ascii="Arial" w:hAnsi="Arial" w:cs="Arial"/>
          <w:sz w:val="21"/>
          <w:szCs w:val="21"/>
        </w:rPr>
      </w:pPr>
      <w:r w:rsidRPr="0053136F">
        <w:rPr>
          <w:rFonts w:ascii="Arial" w:hAnsi="Arial" w:cs="Arial"/>
          <w:sz w:val="21"/>
          <w:szCs w:val="21"/>
        </w:rPr>
        <w:t xml:space="preserve">       Odbiór robót odbywa się na podstawie kontroli jakości i ilości wykonywanych robót oraz ich zgodności ze SST i poleceniami Inspektora Nadzoru.  Roboty objęte niniejszą specyfikacją podlegają odbiorowi końcowemu, który jest dokonywany po zakończeniu robót i pisemnym zgłoszeniu przez Wykonawcę robót do  odbioru.</w:t>
      </w:r>
    </w:p>
    <w:p w14:paraId="308E56C3" w14:textId="77777777" w:rsidR="00EC7E43" w:rsidRPr="0053136F" w:rsidRDefault="00EC7E43" w:rsidP="00723598">
      <w:pPr>
        <w:tabs>
          <w:tab w:val="left" w:pos="360"/>
        </w:tabs>
        <w:ind w:left="360" w:hanging="360"/>
        <w:rPr>
          <w:rFonts w:ascii="Arial" w:hAnsi="Arial" w:cs="Arial"/>
          <w:b/>
          <w:sz w:val="21"/>
          <w:szCs w:val="21"/>
        </w:rPr>
      </w:pPr>
      <w:r w:rsidRPr="0053136F">
        <w:rPr>
          <w:rFonts w:ascii="Arial" w:hAnsi="Arial" w:cs="Arial"/>
          <w:b/>
          <w:sz w:val="21"/>
          <w:szCs w:val="21"/>
        </w:rPr>
        <w:t>9.</w:t>
      </w:r>
      <w:r w:rsidRPr="0053136F">
        <w:rPr>
          <w:rFonts w:ascii="Arial" w:hAnsi="Arial" w:cs="Arial"/>
          <w:b/>
          <w:sz w:val="21"/>
          <w:szCs w:val="21"/>
        </w:rPr>
        <w:tab/>
        <w:t>Podstawa płatności:</w:t>
      </w:r>
    </w:p>
    <w:p w14:paraId="5FA342BE" w14:textId="77777777" w:rsidR="00EC7E43" w:rsidRPr="0053136F" w:rsidRDefault="00EC7E43" w:rsidP="00723598">
      <w:pPr>
        <w:pStyle w:val="Tekstpodstawowywcity2"/>
        <w:ind w:left="426"/>
        <w:rPr>
          <w:rFonts w:ascii="Arial" w:hAnsi="Arial" w:cs="Arial"/>
          <w:sz w:val="21"/>
          <w:szCs w:val="21"/>
        </w:rPr>
      </w:pPr>
      <w:r w:rsidRPr="0053136F">
        <w:rPr>
          <w:rFonts w:ascii="Arial" w:hAnsi="Arial" w:cs="Arial"/>
          <w:sz w:val="21"/>
          <w:szCs w:val="21"/>
        </w:rPr>
        <w:t xml:space="preserve">Płatność za 1mb odmulonego rowu przyjmuje się zgodnie z obmiarem i oceną jakości wykonanych robót. </w:t>
      </w:r>
    </w:p>
    <w:p w14:paraId="15444CF1" w14:textId="77777777" w:rsidR="00EC7E43" w:rsidRPr="0053136F" w:rsidRDefault="00EC7E43" w:rsidP="00723598">
      <w:pPr>
        <w:pStyle w:val="Tekstpodstawowywcity2"/>
        <w:ind w:left="426"/>
        <w:rPr>
          <w:rFonts w:ascii="Arial" w:hAnsi="Arial" w:cs="Arial"/>
          <w:sz w:val="21"/>
          <w:szCs w:val="21"/>
        </w:rPr>
      </w:pPr>
      <w:r w:rsidRPr="0053136F">
        <w:rPr>
          <w:rFonts w:ascii="Arial" w:hAnsi="Arial" w:cs="Arial"/>
          <w:sz w:val="21"/>
          <w:szCs w:val="21"/>
        </w:rPr>
        <w:t>Cena wykonania robót obejmuje:</w:t>
      </w:r>
    </w:p>
    <w:p w14:paraId="78486BD3"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projekt oznakowania i organizacji ruchu na czas robót,</w:t>
      </w:r>
    </w:p>
    <w:p w14:paraId="0D5D794A"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oznakowanie robót,</w:t>
      </w:r>
    </w:p>
    <w:p w14:paraId="5602B445"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roboty przygotowawcze,</w:t>
      </w:r>
    </w:p>
    <w:p w14:paraId="40CA913C"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oczyszczenie rowu z namułu i zanieczyszczeń,</w:t>
      </w:r>
    </w:p>
    <w:p w14:paraId="3632804A"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wyprofilowanie dna i skarp,</w:t>
      </w:r>
    </w:p>
    <w:p w14:paraId="4A707A63"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odmulenie w granicach pasa drogowego rowu odprowadzającego wodę do odbiornika,</w:t>
      </w:r>
    </w:p>
    <w:p w14:paraId="58140A32"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pomiary kontrolne,</w:t>
      </w:r>
    </w:p>
    <w:p w14:paraId="13D7FF07"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załadunek na środki transportowe,</w:t>
      </w:r>
    </w:p>
    <w:p w14:paraId="605F615E"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przewóz i wyładunek odpadów,</w:t>
      </w:r>
    </w:p>
    <w:p w14:paraId="46274B55"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koszty opłat za składowanie i utylizację.</w:t>
      </w:r>
    </w:p>
    <w:p w14:paraId="6C81E334" w14:textId="77777777" w:rsidR="00EC7E43" w:rsidRPr="0053136F" w:rsidRDefault="00EC7E43" w:rsidP="00723598">
      <w:pPr>
        <w:pStyle w:val="Tekstpodstawowywcity3"/>
        <w:rPr>
          <w:rFonts w:ascii="Arial" w:hAnsi="Arial" w:cs="Arial"/>
          <w:b/>
          <w:sz w:val="21"/>
          <w:szCs w:val="21"/>
        </w:rPr>
      </w:pPr>
    </w:p>
    <w:p w14:paraId="7858A6CF" w14:textId="1866D2F1" w:rsidR="00EC7E43" w:rsidRPr="0053136F" w:rsidRDefault="00EC7E43" w:rsidP="003B74B5">
      <w:pPr>
        <w:pStyle w:val="Tekstpodstawowywcity"/>
        <w:ind w:left="0"/>
        <w:rPr>
          <w:rFonts w:ascii="Arial" w:hAnsi="Arial" w:cs="Arial"/>
          <w:b/>
          <w:sz w:val="21"/>
          <w:szCs w:val="21"/>
        </w:rPr>
      </w:pPr>
      <w:r w:rsidRPr="0053136F">
        <w:rPr>
          <w:rFonts w:ascii="Arial" w:hAnsi="Arial" w:cs="Arial"/>
          <w:b/>
          <w:sz w:val="21"/>
          <w:szCs w:val="21"/>
        </w:rPr>
        <w:t>10. Przepisy związane.</w:t>
      </w:r>
    </w:p>
    <w:p w14:paraId="7C044C6E" w14:textId="77777777" w:rsidR="00EC7E43" w:rsidRPr="0053136F" w:rsidRDefault="00EC7E43" w:rsidP="00C50705">
      <w:pPr>
        <w:numPr>
          <w:ilvl w:val="0"/>
          <w:numId w:val="91"/>
        </w:numPr>
        <w:spacing w:after="0" w:line="120" w:lineRule="atLeast"/>
        <w:rPr>
          <w:rFonts w:ascii="Arial" w:hAnsi="Arial" w:cs="Arial"/>
          <w:sz w:val="21"/>
          <w:szCs w:val="21"/>
        </w:rPr>
      </w:pPr>
      <w:r w:rsidRPr="0053136F">
        <w:rPr>
          <w:rFonts w:ascii="Arial" w:hAnsi="Arial" w:cs="Arial"/>
          <w:sz w:val="21"/>
          <w:szCs w:val="21"/>
        </w:rPr>
        <w:t>Rozporządzenie Ministra Transportu i Gospodarki Morskiej z dnia 26 Października 2000r. w sprawie szczegółowych warunków zarządzania ruchem na drogach (Dz. U. nr 90 poz. 1006).</w:t>
      </w:r>
    </w:p>
    <w:p w14:paraId="4BF51444"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Ustawa o utrzymaniu czystości i porządku w gminach (Dz.U Nr 132 poz. 622 z 1996 z późn. zm.)</w:t>
      </w:r>
    </w:p>
    <w:p w14:paraId="14175BBC"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uchwały rad gmin w sprawie jw.</w:t>
      </w:r>
    </w:p>
    <w:p w14:paraId="5F26E568"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BN-72/8932-01 – "Roboty ziemne"</w:t>
      </w:r>
    </w:p>
    <w:p w14:paraId="723BA3C4" w14:textId="77777777" w:rsidR="00EC7E43" w:rsidRPr="0053136F" w:rsidRDefault="00EC7E43" w:rsidP="00C50705">
      <w:pPr>
        <w:pStyle w:val="Tekstpodstawowywcity2"/>
        <w:widowControl w:val="0"/>
        <w:numPr>
          <w:ilvl w:val="0"/>
          <w:numId w:val="89"/>
        </w:numPr>
        <w:tabs>
          <w:tab w:val="left" w:pos="786"/>
          <w:tab w:val="left" w:pos="861"/>
        </w:tabs>
        <w:autoSpaceDE w:val="0"/>
        <w:autoSpaceDN w:val="0"/>
        <w:spacing w:after="0" w:line="240" w:lineRule="auto"/>
        <w:rPr>
          <w:rFonts w:ascii="Arial" w:hAnsi="Arial" w:cs="Arial"/>
          <w:sz w:val="21"/>
          <w:szCs w:val="21"/>
        </w:rPr>
      </w:pPr>
      <w:r w:rsidRPr="0053136F">
        <w:rPr>
          <w:rFonts w:ascii="Arial" w:hAnsi="Arial" w:cs="Arial"/>
          <w:sz w:val="21"/>
          <w:szCs w:val="21"/>
        </w:rPr>
        <w:t>BN-67/8936-01 – "Odprowadzenie wód opadowych z drogi. Warunki techniczne wykonania i odbioru"</w:t>
      </w:r>
    </w:p>
    <w:p w14:paraId="546F1E32" w14:textId="77777777" w:rsidR="00B50879" w:rsidRPr="0053136F" w:rsidRDefault="00B50879" w:rsidP="00723598">
      <w:pPr>
        <w:spacing w:line="240" w:lineRule="auto"/>
        <w:rPr>
          <w:rFonts w:ascii="Arial" w:hAnsi="Arial" w:cs="Arial"/>
          <w:sz w:val="21"/>
          <w:szCs w:val="21"/>
        </w:rPr>
      </w:pPr>
    </w:p>
    <w:p w14:paraId="45E6439F" w14:textId="77777777" w:rsidR="00B50879" w:rsidRPr="0053136F" w:rsidRDefault="00B50879" w:rsidP="00723598">
      <w:pPr>
        <w:spacing w:line="240" w:lineRule="auto"/>
        <w:rPr>
          <w:rFonts w:ascii="Arial" w:hAnsi="Arial" w:cs="Arial"/>
          <w:sz w:val="21"/>
          <w:szCs w:val="21"/>
        </w:rPr>
      </w:pPr>
    </w:p>
    <w:p w14:paraId="2DBD1456" w14:textId="77777777" w:rsidR="00B50879" w:rsidRPr="0053136F" w:rsidRDefault="00B50879" w:rsidP="00B50879">
      <w:pPr>
        <w:spacing w:line="240" w:lineRule="auto"/>
        <w:rPr>
          <w:rFonts w:ascii="Arial" w:hAnsi="Arial" w:cs="Arial"/>
          <w:sz w:val="21"/>
          <w:szCs w:val="21"/>
        </w:rPr>
      </w:pPr>
    </w:p>
    <w:p w14:paraId="49C1FE75" w14:textId="77777777" w:rsidR="00B50879" w:rsidRPr="0053136F" w:rsidRDefault="00B50879" w:rsidP="00B50879">
      <w:pPr>
        <w:spacing w:line="240" w:lineRule="auto"/>
        <w:rPr>
          <w:rFonts w:ascii="Arial" w:hAnsi="Arial" w:cs="Arial"/>
          <w:sz w:val="21"/>
          <w:szCs w:val="21"/>
        </w:rPr>
      </w:pPr>
    </w:p>
    <w:p w14:paraId="324BB8D4" w14:textId="77777777" w:rsidR="00B50879" w:rsidRPr="0053136F" w:rsidRDefault="00B50879" w:rsidP="00B50879">
      <w:pPr>
        <w:spacing w:line="240" w:lineRule="auto"/>
        <w:rPr>
          <w:rFonts w:ascii="Arial" w:hAnsi="Arial" w:cs="Arial"/>
          <w:sz w:val="21"/>
          <w:szCs w:val="21"/>
        </w:rPr>
      </w:pPr>
    </w:p>
    <w:p w14:paraId="1DFE6D31" w14:textId="77777777" w:rsidR="00B50879" w:rsidRPr="0053136F" w:rsidRDefault="00B50879" w:rsidP="00B50879">
      <w:pPr>
        <w:spacing w:line="240" w:lineRule="auto"/>
        <w:rPr>
          <w:rFonts w:ascii="Arial" w:hAnsi="Arial" w:cs="Arial"/>
          <w:sz w:val="21"/>
          <w:szCs w:val="21"/>
        </w:rPr>
      </w:pPr>
    </w:p>
    <w:p w14:paraId="40757EFE" w14:textId="77777777" w:rsidR="008E6A72" w:rsidRPr="0053136F" w:rsidRDefault="008E6A72" w:rsidP="008E6A72">
      <w:pPr>
        <w:tabs>
          <w:tab w:val="left" w:pos="0"/>
        </w:tabs>
        <w:suppressAutoHyphens/>
        <w:jc w:val="both"/>
        <w:rPr>
          <w:rFonts w:ascii="Arial" w:hAnsi="Arial" w:cs="Arial"/>
          <w:b/>
          <w:spacing w:val="-4"/>
          <w:sz w:val="28"/>
          <w:szCs w:val="28"/>
        </w:rPr>
      </w:pPr>
    </w:p>
    <w:p w14:paraId="2908334F" w14:textId="77777777" w:rsidR="00956306" w:rsidRPr="0053136F" w:rsidRDefault="00956306" w:rsidP="00DA3F88">
      <w:pPr>
        <w:tabs>
          <w:tab w:val="left" w:pos="0"/>
          <w:tab w:val="left" w:pos="8460"/>
        </w:tabs>
        <w:spacing w:before="120" w:line="240" w:lineRule="auto"/>
        <w:rPr>
          <w:rFonts w:ascii="Arial" w:hAnsi="Arial" w:cs="Arial"/>
        </w:rPr>
      </w:pPr>
    </w:p>
    <w:sectPr w:rsidR="00956306" w:rsidRPr="0053136F" w:rsidSect="00AD3CD0">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1B921" w14:textId="77777777" w:rsidR="004F6081" w:rsidRDefault="004F6081">
      <w:pPr>
        <w:spacing w:after="0" w:line="240" w:lineRule="auto"/>
      </w:pPr>
      <w:r>
        <w:separator/>
      </w:r>
    </w:p>
  </w:endnote>
  <w:endnote w:type="continuationSeparator" w:id="0">
    <w:p w14:paraId="7D647153" w14:textId="77777777" w:rsidR="004F6081" w:rsidRDefault="004F6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altName w:val="Times New Roman"/>
    <w:charset w:val="EE"/>
    <w:family w:val="roman"/>
    <w:pitch w:val="variable"/>
    <w:sig w:usb0="00000007" w:usb1="00000000"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
    <w:altName w:val="MS Mincho"/>
    <w:charset w:val="EE"/>
    <w:family w:val="auto"/>
    <w:pitch w:val="default"/>
  </w:font>
  <w:font w:name="TimesNewRoman,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524048"/>
      <w:docPartObj>
        <w:docPartGallery w:val="Page Numbers (Bottom of Page)"/>
        <w:docPartUnique/>
      </w:docPartObj>
    </w:sdtPr>
    <w:sdtEndPr>
      <w:rPr>
        <w:rFonts w:ascii="Arial" w:hAnsi="Arial" w:cs="Arial"/>
        <w:sz w:val="24"/>
        <w:szCs w:val="24"/>
      </w:rPr>
    </w:sdtEndPr>
    <w:sdtContent>
      <w:p w14:paraId="3E5CA531" w14:textId="77777777" w:rsidR="00E564B1" w:rsidRPr="00A315CD" w:rsidRDefault="00000000" w:rsidP="00765044">
        <w:pPr>
          <w:pStyle w:val="Stopka"/>
          <w:pBdr>
            <w:top w:val="single" w:sz="4" w:space="0" w:color="auto"/>
          </w:pBdr>
          <w:jc w:val="center"/>
          <w:rPr>
            <w:rFonts w:ascii="Arial" w:hAnsi="Arial" w:cs="Arial"/>
            <w:sz w:val="24"/>
            <w:szCs w:val="24"/>
          </w:rPr>
        </w:pPr>
        <w:r w:rsidRPr="00A315CD">
          <w:rPr>
            <w:rFonts w:ascii="Arial" w:hAnsi="Arial" w:cs="Arial"/>
            <w:sz w:val="24"/>
            <w:szCs w:val="24"/>
          </w:rPr>
          <w:fldChar w:fldCharType="begin"/>
        </w:r>
        <w:r w:rsidRPr="00A315CD">
          <w:rPr>
            <w:rFonts w:ascii="Arial" w:hAnsi="Arial" w:cs="Arial"/>
            <w:sz w:val="24"/>
            <w:szCs w:val="24"/>
          </w:rPr>
          <w:instrText>PAGE   \* MERGEFORMAT</w:instrText>
        </w:r>
        <w:r w:rsidRPr="00A315CD">
          <w:rPr>
            <w:rFonts w:ascii="Arial" w:hAnsi="Arial" w:cs="Arial"/>
            <w:sz w:val="24"/>
            <w:szCs w:val="24"/>
          </w:rPr>
          <w:fldChar w:fldCharType="separate"/>
        </w:r>
        <w:r w:rsidRPr="00A315CD">
          <w:rPr>
            <w:rFonts w:ascii="Arial" w:hAnsi="Arial" w:cs="Arial"/>
            <w:noProof/>
            <w:sz w:val="24"/>
            <w:szCs w:val="24"/>
          </w:rPr>
          <w:t>15</w:t>
        </w:r>
        <w:r w:rsidRPr="00A315CD">
          <w:rPr>
            <w:rFonts w:ascii="Arial" w:hAnsi="Arial" w:cs="Arial"/>
            <w:sz w:val="24"/>
            <w:szCs w:val="24"/>
          </w:rPr>
          <w:fldChar w:fldCharType="end"/>
        </w:r>
      </w:p>
    </w:sdtContent>
  </w:sdt>
  <w:p w14:paraId="033A1BD3" w14:textId="77777777" w:rsidR="00E564B1" w:rsidRDefault="00E564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530DB" w14:textId="77777777" w:rsidR="004F6081" w:rsidRDefault="004F6081">
      <w:pPr>
        <w:spacing w:after="0" w:line="240" w:lineRule="auto"/>
      </w:pPr>
      <w:r>
        <w:separator/>
      </w:r>
    </w:p>
  </w:footnote>
  <w:footnote w:type="continuationSeparator" w:id="0">
    <w:p w14:paraId="00408F7E" w14:textId="77777777" w:rsidR="004F6081" w:rsidRDefault="004F6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DE20" w14:textId="77777777" w:rsidR="007C7210" w:rsidRDefault="00410791" w:rsidP="007C7210">
    <w:pPr>
      <w:pStyle w:val="Nagwek"/>
      <w:pBdr>
        <w:bottom w:val="single" w:sz="4" w:space="1" w:color="auto"/>
      </w:pBdr>
      <w:rPr>
        <w:rFonts w:ascii="Arial" w:hAnsi="Arial" w:cs="Arial"/>
        <w:iCs/>
      </w:rPr>
    </w:pPr>
    <w:r>
      <w:rPr>
        <w:rFonts w:ascii="Arial" w:hAnsi="Arial" w:cs="Arial"/>
        <w:b/>
        <w:bCs/>
        <w:iCs/>
      </w:rPr>
      <w:t>SST</w:t>
    </w:r>
    <w:r w:rsidR="009A6B54">
      <w:rPr>
        <w:rFonts w:ascii="Arial" w:hAnsi="Arial" w:cs="Arial"/>
        <w:iCs/>
      </w:rPr>
      <w:t xml:space="preserve"> </w:t>
    </w:r>
    <w:r w:rsidR="007C7210">
      <w:rPr>
        <w:rFonts w:ascii="Arial" w:hAnsi="Arial" w:cs="Arial"/>
        <w:iCs/>
      </w:rPr>
      <w:t xml:space="preserve">dla </w:t>
    </w:r>
    <w:r w:rsidR="007C7210" w:rsidRPr="00212897">
      <w:rPr>
        <w:rFonts w:ascii="Arial" w:hAnsi="Arial" w:cs="Arial"/>
        <w:iCs/>
      </w:rPr>
      <w:t>remont</w:t>
    </w:r>
    <w:r w:rsidR="007C7210">
      <w:rPr>
        <w:rFonts w:ascii="Arial" w:hAnsi="Arial" w:cs="Arial"/>
        <w:iCs/>
      </w:rPr>
      <w:t>u</w:t>
    </w:r>
    <w:r w:rsidR="007C7210" w:rsidRPr="00212897">
      <w:rPr>
        <w:rFonts w:ascii="Arial" w:hAnsi="Arial" w:cs="Arial"/>
        <w:iCs/>
      </w:rPr>
      <w:t xml:space="preserve"> drogi gminnej „</w:t>
    </w:r>
    <w:r w:rsidR="007C7210" w:rsidRPr="003A105A">
      <w:rPr>
        <w:rFonts w:ascii="Arial" w:hAnsi="Arial" w:cs="Arial"/>
        <w:iCs/>
      </w:rPr>
      <w:t xml:space="preserve">Glew </w:t>
    </w:r>
    <w:r w:rsidR="007C7210">
      <w:rPr>
        <w:rFonts w:ascii="Arial" w:hAnsi="Arial" w:cs="Arial"/>
        <w:iCs/>
      </w:rPr>
      <w:t>–</w:t>
    </w:r>
    <w:r w:rsidR="007C7210" w:rsidRPr="003A105A">
      <w:rPr>
        <w:rFonts w:ascii="Arial" w:hAnsi="Arial" w:cs="Arial"/>
        <w:iCs/>
      </w:rPr>
      <w:t xml:space="preserve"> Łesiska</w:t>
    </w:r>
    <w:r w:rsidR="007C7210">
      <w:rPr>
        <w:rFonts w:ascii="Arial" w:hAnsi="Arial" w:cs="Arial"/>
        <w:iCs/>
      </w:rPr>
      <w:t>”</w:t>
    </w:r>
    <w:r w:rsidR="007C7210" w:rsidRPr="003A105A">
      <w:rPr>
        <w:rFonts w:ascii="Arial" w:hAnsi="Arial" w:cs="Arial"/>
        <w:iCs/>
      </w:rPr>
      <w:t xml:space="preserve"> nr 160 514K </w:t>
    </w:r>
  </w:p>
  <w:p w14:paraId="66DB87D7" w14:textId="0A214BC4" w:rsidR="00E564B1" w:rsidRPr="00865C0F" w:rsidRDefault="007C7210" w:rsidP="007C7210">
    <w:pPr>
      <w:pStyle w:val="Nagwek"/>
      <w:pBdr>
        <w:bottom w:val="single" w:sz="4" w:space="1" w:color="auto"/>
      </w:pBdr>
      <w:rPr>
        <w:rFonts w:ascii="Arial" w:hAnsi="Arial" w:cs="Arial"/>
        <w:iCs/>
      </w:rPr>
    </w:pPr>
    <w:r w:rsidRPr="003A105A">
      <w:rPr>
        <w:rFonts w:ascii="Arial" w:hAnsi="Arial" w:cs="Arial"/>
        <w:iCs/>
      </w:rPr>
      <w:t>od km 0+000 do km 0+540 położonej w m. Glew</w:t>
    </w:r>
    <w:r w:rsidR="009A6B54">
      <w:rPr>
        <w:rFonts w:ascii="Arial" w:hAnsi="Arial" w:cs="Arial"/>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782" w:type="dxa"/>
      <w:tblInd w:w="-289" w:type="dxa"/>
      <w:tblBorders>
        <w:top w:val="single" w:sz="24" w:space="0" w:color="BFBFBF" w:themeColor="background1" w:themeShade="BF"/>
        <w:left w:val="none" w:sz="0" w:space="0" w:color="auto"/>
        <w:bottom w:val="single" w:sz="24" w:space="0" w:color="BFBFBF" w:themeColor="background1" w:themeShade="BF"/>
        <w:right w:val="none" w:sz="0" w:space="0" w:color="auto"/>
        <w:insideH w:val="single" w:sz="24" w:space="0" w:color="BFBFBF" w:themeColor="background1" w:themeShade="BF"/>
        <w:insideV w:val="single" w:sz="24" w:space="0" w:color="auto"/>
      </w:tblBorders>
      <w:tblLook w:val="04A0" w:firstRow="1" w:lastRow="0" w:firstColumn="1" w:lastColumn="0" w:noHBand="0" w:noVBand="1"/>
    </w:tblPr>
    <w:tblGrid>
      <w:gridCol w:w="9782"/>
    </w:tblGrid>
    <w:tr w:rsidR="008151D8" w14:paraId="626B9D5A" w14:textId="77777777" w:rsidTr="0069761F">
      <w:tc>
        <w:tcPr>
          <w:tcW w:w="9782" w:type="dxa"/>
        </w:tcPr>
        <w:p w14:paraId="23612F98" w14:textId="77777777" w:rsidR="00E564B1" w:rsidRPr="005B3320" w:rsidRDefault="00000000" w:rsidP="008151D8">
          <w:pPr>
            <w:pStyle w:val="Nagwek"/>
            <w:jc w:val="center"/>
            <w:rPr>
              <w:rFonts w:ascii="Arial" w:hAnsi="Arial" w:cs="Arial"/>
              <w:b/>
              <w:color w:val="808080" w:themeColor="background1" w:themeShade="80"/>
              <w14:numSpacing w14:val="proportional"/>
            </w:rPr>
          </w:pPr>
          <w:r>
            <w:rPr>
              <w:rFonts w:ascii="Arial" w:hAnsi="Arial" w:cs="Arial"/>
              <w:b/>
              <w:color w:val="808080" w:themeColor="background1" w:themeShade="80"/>
              <w:spacing w:val="80"/>
              <w14:numSpacing w14:val="proportional"/>
            </w:rPr>
            <w:t>PROJEKTANT BRANŻY DROGOWEJ</w:t>
          </w:r>
        </w:p>
      </w:tc>
    </w:tr>
    <w:tr w:rsidR="008151D8" w14:paraId="1BFD8A75" w14:textId="77777777" w:rsidTr="0069761F">
      <w:tc>
        <w:tcPr>
          <w:tcW w:w="9782" w:type="dxa"/>
        </w:tcPr>
        <w:p w14:paraId="55807C4E" w14:textId="77777777" w:rsidR="00E564B1" w:rsidRDefault="00000000" w:rsidP="008151D8">
          <w:pPr>
            <w:pStyle w:val="Nagwek"/>
            <w:jc w:val="center"/>
            <w:rPr>
              <w:rFonts w:ascii="Arial" w:hAnsi="Arial" w:cs="Arial"/>
              <w:color w:val="808080" w:themeColor="background1" w:themeShade="80"/>
            </w:rPr>
          </w:pPr>
          <w:r>
            <w:rPr>
              <w:rFonts w:ascii="Arial" w:hAnsi="Arial" w:cs="Arial"/>
              <w:color w:val="808080" w:themeColor="background1" w:themeShade="80"/>
            </w:rPr>
            <w:t xml:space="preserve"> </w:t>
          </w:r>
          <w:r w:rsidRPr="005B3320">
            <w:rPr>
              <w:rFonts w:ascii="Arial" w:hAnsi="Arial" w:cs="Arial"/>
              <w:color w:val="808080" w:themeColor="background1" w:themeShade="80"/>
            </w:rPr>
            <w:t xml:space="preserve">mgr inż. Marek Sabat ▪ ul. Ks. Ściegiennego 180, 26-026 Bilcza </w:t>
          </w:r>
        </w:p>
        <w:p w14:paraId="3D2DAAC8" w14:textId="77777777" w:rsidR="00E564B1" w:rsidRPr="005B3320" w:rsidRDefault="00000000" w:rsidP="008151D8">
          <w:pPr>
            <w:pStyle w:val="Nagwek"/>
            <w:jc w:val="center"/>
            <w:rPr>
              <w:rFonts w:ascii="Arial" w:hAnsi="Arial" w:cs="Arial"/>
              <w:color w:val="808080" w:themeColor="background1" w:themeShade="80"/>
            </w:rPr>
          </w:pPr>
          <w:r w:rsidRPr="005B3320">
            <w:rPr>
              <w:rFonts w:ascii="Arial" w:hAnsi="Arial" w:cs="Arial"/>
              <w:color w:val="808080" w:themeColor="background1" w:themeShade="80"/>
            </w:rPr>
            <w:t xml:space="preserve"> Tel.: +48 698 428 997 ▪ E-mail: </w:t>
          </w:r>
          <w:hyperlink r:id="rId1" w:history="1">
            <w:r w:rsidRPr="00563FF3">
              <w:rPr>
                <w:rFonts w:ascii="Arial" w:hAnsi="Arial" w:cs="Arial"/>
                <w:color w:val="808080" w:themeColor="background1" w:themeShade="80"/>
              </w:rPr>
              <w:t>mareksabat@poczta.onet.pl</w:t>
            </w:r>
          </w:hyperlink>
          <w:r>
            <w:rPr>
              <w:rFonts w:ascii="Arial" w:hAnsi="Arial" w:cs="Arial"/>
              <w:color w:val="808080" w:themeColor="background1" w:themeShade="80"/>
            </w:rPr>
            <w:t xml:space="preserve"> </w:t>
          </w:r>
        </w:p>
      </w:tc>
    </w:tr>
  </w:tbl>
  <w:p w14:paraId="68B56F23" w14:textId="77777777" w:rsidR="00E564B1" w:rsidRDefault="00E564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A807EA2"/>
    <w:lvl w:ilvl="0">
      <w:start w:val="1"/>
      <w:numFmt w:val="decimal"/>
      <w:pStyle w:val="Listanumerowana2"/>
      <w:lvlText w:val="%1."/>
      <w:lvlJc w:val="left"/>
      <w:pPr>
        <w:tabs>
          <w:tab w:val="num" w:pos="540"/>
        </w:tabs>
        <w:ind w:left="54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singleLevel"/>
    <w:tmpl w:val="5D7CF530"/>
    <w:lvl w:ilvl="0">
      <w:start w:val="1"/>
      <w:numFmt w:val="bullet"/>
      <w:lvlText w:val=""/>
      <w:lvlJc w:val="left"/>
      <w:pPr>
        <w:ind w:left="360" w:hanging="360"/>
      </w:pPr>
      <w:rPr>
        <w:rFonts w:ascii="Symbol" w:hAnsi="Symbol" w:hint="default"/>
      </w:rPr>
    </w:lvl>
  </w:abstractNum>
  <w:abstractNum w:abstractNumId="3" w15:restartNumberingAfterBreak="0">
    <w:nsid w:val="014E2CA9"/>
    <w:multiLevelType w:val="hybridMultilevel"/>
    <w:tmpl w:val="26E0B48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7278AF"/>
    <w:multiLevelType w:val="hybridMultilevel"/>
    <w:tmpl w:val="3976C36C"/>
    <w:lvl w:ilvl="0" w:tplc="9BC0B148">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5089D5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1BAF9E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54AA5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4889F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6148EE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94CBFA">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F4C22F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60C32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33378E5"/>
    <w:multiLevelType w:val="hybridMultilevel"/>
    <w:tmpl w:val="67BCF1EE"/>
    <w:lvl w:ilvl="0" w:tplc="E428772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72E855C">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8B011C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E2B22E">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9A2B99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402D9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BBAE422">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9287E2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74DB5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41836D6"/>
    <w:multiLevelType w:val="hybridMultilevel"/>
    <w:tmpl w:val="BBB0E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682D59"/>
    <w:multiLevelType w:val="hybridMultilevel"/>
    <w:tmpl w:val="D91CB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28081F"/>
    <w:multiLevelType w:val="hybridMultilevel"/>
    <w:tmpl w:val="7794D92A"/>
    <w:lvl w:ilvl="0" w:tplc="ABCC38D2">
      <w:start w:val="1"/>
      <w:numFmt w:val="bullet"/>
      <w:lvlText w:val="-"/>
      <w:lvlJc w:val="left"/>
      <w:pPr>
        <w:ind w:left="73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3992294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D0C4B8E">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D0827F8">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D220CD90">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C0808CC2">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CD08482">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CEB823C0">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F0626EA2">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58C6CCC"/>
    <w:multiLevelType w:val="hybridMultilevel"/>
    <w:tmpl w:val="3C6C6CD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060F71"/>
    <w:multiLevelType w:val="singleLevel"/>
    <w:tmpl w:val="160E7754"/>
    <w:lvl w:ilvl="0">
      <w:start w:val="2"/>
      <w:numFmt w:val="lowerLetter"/>
      <w:lvlText w:val="%1)"/>
      <w:legacy w:legacy="1" w:legacySpace="0" w:legacyIndent="283"/>
      <w:lvlJc w:val="left"/>
      <w:pPr>
        <w:ind w:left="283" w:hanging="283"/>
      </w:pPr>
    </w:lvl>
  </w:abstractNum>
  <w:abstractNum w:abstractNumId="11" w15:restartNumberingAfterBreak="0">
    <w:nsid w:val="07450A6A"/>
    <w:multiLevelType w:val="hybridMultilevel"/>
    <w:tmpl w:val="6BC8397C"/>
    <w:lvl w:ilvl="0" w:tplc="DDCC9D98">
      <w:start w:val="1"/>
      <w:numFmt w:val="lowerLetter"/>
      <w:lvlText w:val="%1)"/>
      <w:lvlJc w:val="left"/>
      <w:pPr>
        <w:tabs>
          <w:tab w:val="num" w:pos="720"/>
        </w:tabs>
        <w:ind w:left="36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7D409B8"/>
    <w:multiLevelType w:val="hybridMultilevel"/>
    <w:tmpl w:val="1FE0345A"/>
    <w:lvl w:ilvl="0" w:tplc="04150001">
      <w:start w:val="1"/>
      <w:numFmt w:val="bullet"/>
      <w:lvlText w:val=""/>
      <w:lvlJc w:val="left"/>
      <w:pPr>
        <w:tabs>
          <w:tab w:val="num" w:pos="2062"/>
        </w:tabs>
        <w:ind w:left="2062" w:hanging="360"/>
      </w:pPr>
      <w:rPr>
        <w:rFonts w:ascii="Symbol" w:hAnsi="Symbol" w:hint="default"/>
      </w:rPr>
    </w:lvl>
    <w:lvl w:ilvl="1" w:tplc="04150003" w:tentative="1">
      <w:start w:val="1"/>
      <w:numFmt w:val="bullet"/>
      <w:lvlText w:val="o"/>
      <w:lvlJc w:val="left"/>
      <w:pPr>
        <w:tabs>
          <w:tab w:val="num" w:pos="2782"/>
        </w:tabs>
        <w:ind w:left="2782" w:hanging="360"/>
      </w:pPr>
      <w:rPr>
        <w:rFonts w:ascii="Courier New" w:hAnsi="Courier New" w:hint="default"/>
      </w:rPr>
    </w:lvl>
    <w:lvl w:ilvl="2" w:tplc="04150005" w:tentative="1">
      <w:start w:val="1"/>
      <w:numFmt w:val="bullet"/>
      <w:lvlText w:val=""/>
      <w:lvlJc w:val="left"/>
      <w:pPr>
        <w:tabs>
          <w:tab w:val="num" w:pos="3502"/>
        </w:tabs>
        <w:ind w:left="3502" w:hanging="360"/>
      </w:pPr>
      <w:rPr>
        <w:rFonts w:ascii="Wingdings" w:hAnsi="Wingdings" w:hint="default"/>
      </w:rPr>
    </w:lvl>
    <w:lvl w:ilvl="3" w:tplc="04150001" w:tentative="1">
      <w:start w:val="1"/>
      <w:numFmt w:val="bullet"/>
      <w:lvlText w:val=""/>
      <w:lvlJc w:val="left"/>
      <w:pPr>
        <w:tabs>
          <w:tab w:val="num" w:pos="4222"/>
        </w:tabs>
        <w:ind w:left="4222" w:hanging="360"/>
      </w:pPr>
      <w:rPr>
        <w:rFonts w:ascii="Symbol" w:hAnsi="Symbol" w:hint="default"/>
      </w:rPr>
    </w:lvl>
    <w:lvl w:ilvl="4" w:tplc="04150003" w:tentative="1">
      <w:start w:val="1"/>
      <w:numFmt w:val="bullet"/>
      <w:lvlText w:val="o"/>
      <w:lvlJc w:val="left"/>
      <w:pPr>
        <w:tabs>
          <w:tab w:val="num" w:pos="4942"/>
        </w:tabs>
        <w:ind w:left="4942" w:hanging="360"/>
      </w:pPr>
      <w:rPr>
        <w:rFonts w:ascii="Courier New" w:hAnsi="Courier New" w:hint="default"/>
      </w:rPr>
    </w:lvl>
    <w:lvl w:ilvl="5" w:tplc="04150005" w:tentative="1">
      <w:start w:val="1"/>
      <w:numFmt w:val="bullet"/>
      <w:lvlText w:val=""/>
      <w:lvlJc w:val="left"/>
      <w:pPr>
        <w:tabs>
          <w:tab w:val="num" w:pos="5662"/>
        </w:tabs>
        <w:ind w:left="5662" w:hanging="360"/>
      </w:pPr>
      <w:rPr>
        <w:rFonts w:ascii="Wingdings" w:hAnsi="Wingdings" w:hint="default"/>
      </w:rPr>
    </w:lvl>
    <w:lvl w:ilvl="6" w:tplc="04150001" w:tentative="1">
      <w:start w:val="1"/>
      <w:numFmt w:val="bullet"/>
      <w:lvlText w:val=""/>
      <w:lvlJc w:val="left"/>
      <w:pPr>
        <w:tabs>
          <w:tab w:val="num" w:pos="6382"/>
        </w:tabs>
        <w:ind w:left="6382" w:hanging="360"/>
      </w:pPr>
      <w:rPr>
        <w:rFonts w:ascii="Symbol" w:hAnsi="Symbol" w:hint="default"/>
      </w:rPr>
    </w:lvl>
    <w:lvl w:ilvl="7" w:tplc="04150003" w:tentative="1">
      <w:start w:val="1"/>
      <w:numFmt w:val="bullet"/>
      <w:lvlText w:val="o"/>
      <w:lvlJc w:val="left"/>
      <w:pPr>
        <w:tabs>
          <w:tab w:val="num" w:pos="7102"/>
        </w:tabs>
        <w:ind w:left="7102" w:hanging="360"/>
      </w:pPr>
      <w:rPr>
        <w:rFonts w:ascii="Courier New" w:hAnsi="Courier New" w:hint="default"/>
      </w:rPr>
    </w:lvl>
    <w:lvl w:ilvl="8" w:tplc="04150005" w:tentative="1">
      <w:start w:val="1"/>
      <w:numFmt w:val="bullet"/>
      <w:lvlText w:val=""/>
      <w:lvlJc w:val="left"/>
      <w:pPr>
        <w:tabs>
          <w:tab w:val="num" w:pos="7822"/>
        </w:tabs>
        <w:ind w:left="7822" w:hanging="360"/>
      </w:pPr>
      <w:rPr>
        <w:rFonts w:ascii="Wingdings" w:hAnsi="Wingdings" w:hint="default"/>
      </w:rPr>
    </w:lvl>
  </w:abstractNum>
  <w:abstractNum w:abstractNumId="13" w15:restartNumberingAfterBreak="0">
    <w:nsid w:val="0D9B2478"/>
    <w:multiLevelType w:val="hybridMultilevel"/>
    <w:tmpl w:val="9EB618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2B2A2A"/>
    <w:multiLevelType w:val="hybridMultilevel"/>
    <w:tmpl w:val="B24203E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78379A"/>
    <w:multiLevelType w:val="hybridMultilevel"/>
    <w:tmpl w:val="935481F4"/>
    <w:lvl w:ilvl="0" w:tplc="F6B6359C">
      <w:start w:val="1"/>
      <w:numFmt w:val="bullet"/>
      <w:lvlText w:val="-"/>
      <w:lvlJc w:val="left"/>
      <w:pPr>
        <w:ind w:left="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2D0EE1D4">
      <w:start w:val="1"/>
      <w:numFmt w:val="bullet"/>
      <w:lvlText w:val="o"/>
      <w:lvlJc w:val="left"/>
      <w:pPr>
        <w:ind w:left="119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2F656DC">
      <w:start w:val="1"/>
      <w:numFmt w:val="bullet"/>
      <w:lvlText w:val="▪"/>
      <w:lvlJc w:val="left"/>
      <w:pPr>
        <w:ind w:left="19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91BC4B36">
      <w:start w:val="1"/>
      <w:numFmt w:val="bullet"/>
      <w:lvlText w:val="•"/>
      <w:lvlJc w:val="left"/>
      <w:pPr>
        <w:ind w:left="263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DA6CDBF8">
      <w:start w:val="1"/>
      <w:numFmt w:val="bullet"/>
      <w:lvlText w:val="o"/>
      <w:lvlJc w:val="left"/>
      <w:pPr>
        <w:ind w:left="335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4AD41182">
      <w:start w:val="1"/>
      <w:numFmt w:val="bullet"/>
      <w:lvlText w:val="▪"/>
      <w:lvlJc w:val="left"/>
      <w:pPr>
        <w:ind w:left="407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16C038AE">
      <w:start w:val="1"/>
      <w:numFmt w:val="bullet"/>
      <w:lvlText w:val="•"/>
      <w:lvlJc w:val="left"/>
      <w:pPr>
        <w:ind w:left="479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D5F4AC04">
      <w:start w:val="1"/>
      <w:numFmt w:val="bullet"/>
      <w:lvlText w:val="o"/>
      <w:lvlJc w:val="left"/>
      <w:pPr>
        <w:ind w:left="551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ABE4D5CA">
      <w:start w:val="1"/>
      <w:numFmt w:val="bullet"/>
      <w:lvlText w:val="▪"/>
      <w:lvlJc w:val="left"/>
      <w:pPr>
        <w:ind w:left="623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0F317B62"/>
    <w:multiLevelType w:val="singleLevel"/>
    <w:tmpl w:val="527850AA"/>
    <w:lvl w:ilvl="0">
      <w:start w:val="1"/>
      <w:numFmt w:val="lowerLetter"/>
      <w:lvlText w:val="%1)"/>
      <w:legacy w:legacy="1" w:legacySpace="0" w:legacyIndent="283"/>
      <w:lvlJc w:val="left"/>
      <w:pPr>
        <w:ind w:left="283" w:hanging="283"/>
      </w:pPr>
    </w:lvl>
  </w:abstractNum>
  <w:abstractNum w:abstractNumId="17" w15:restartNumberingAfterBreak="0">
    <w:nsid w:val="0F5C7360"/>
    <w:multiLevelType w:val="singleLevel"/>
    <w:tmpl w:val="160E7754"/>
    <w:lvl w:ilvl="0">
      <w:start w:val="2"/>
      <w:numFmt w:val="lowerLetter"/>
      <w:lvlText w:val="%1)"/>
      <w:legacy w:legacy="1" w:legacySpace="0" w:legacyIndent="283"/>
      <w:lvlJc w:val="left"/>
      <w:pPr>
        <w:ind w:left="283" w:hanging="283"/>
      </w:pPr>
    </w:lvl>
  </w:abstractNum>
  <w:abstractNum w:abstractNumId="18" w15:restartNumberingAfterBreak="0">
    <w:nsid w:val="104A17D5"/>
    <w:multiLevelType w:val="hybridMultilevel"/>
    <w:tmpl w:val="02CA81C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3E5728B"/>
    <w:multiLevelType w:val="hybridMultilevel"/>
    <w:tmpl w:val="397841F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4A7715C"/>
    <w:multiLevelType w:val="hybridMultilevel"/>
    <w:tmpl w:val="2A58E4B8"/>
    <w:lvl w:ilvl="0" w:tplc="FD02E2BE">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D74CBA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980BD9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3FE57B4">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83CF0B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26CAED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DFCA05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1B693D0">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44042E4">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81A429F"/>
    <w:multiLevelType w:val="hybridMultilevel"/>
    <w:tmpl w:val="1D00DCD0"/>
    <w:lvl w:ilvl="0" w:tplc="5D7CF5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976275"/>
    <w:multiLevelType w:val="hybridMultilevel"/>
    <w:tmpl w:val="F0F0C22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557684"/>
    <w:multiLevelType w:val="hybridMultilevel"/>
    <w:tmpl w:val="CCCE96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C350FA"/>
    <w:multiLevelType w:val="hybridMultilevel"/>
    <w:tmpl w:val="7F820EB6"/>
    <w:lvl w:ilvl="0" w:tplc="C6CAB1C4">
      <w:start w:val="1"/>
      <w:numFmt w:val="bullet"/>
      <w:lvlText w:val="–"/>
      <w:lvlJc w:val="left"/>
      <w:pPr>
        <w:ind w:left="3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CF0A6C8">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B5E5D7A">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020CFE">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0EE51A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13078D0">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00C162">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7C00C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527E7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5364CF2"/>
    <w:multiLevelType w:val="hybridMultilevel"/>
    <w:tmpl w:val="59A6BA32"/>
    <w:lvl w:ilvl="0" w:tplc="9B824F88">
      <w:start w:val="1"/>
      <w:numFmt w:val="bullet"/>
      <w:lvlText w:val="-"/>
      <w:lvlJc w:val="left"/>
      <w:pPr>
        <w:ind w:left="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08480D2">
      <w:start w:val="1"/>
      <w:numFmt w:val="bullet"/>
      <w:lvlText w:val="o"/>
      <w:lvlJc w:val="left"/>
      <w:pPr>
        <w:ind w:left="11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0DCC060">
      <w:start w:val="1"/>
      <w:numFmt w:val="bullet"/>
      <w:lvlText w:val="▪"/>
      <w:lvlJc w:val="left"/>
      <w:pPr>
        <w:ind w:left="19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965EF88C">
      <w:start w:val="1"/>
      <w:numFmt w:val="bullet"/>
      <w:lvlText w:val="•"/>
      <w:lvlJc w:val="left"/>
      <w:pPr>
        <w:ind w:left="26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C1CA16CC">
      <w:start w:val="1"/>
      <w:numFmt w:val="bullet"/>
      <w:lvlText w:val="o"/>
      <w:lvlJc w:val="left"/>
      <w:pPr>
        <w:ind w:left="334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D1FAE33E">
      <w:start w:val="1"/>
      <w:numFmt w:val="bullet"/>
      <w:lvlText w:val="▪"/>
      <w:lvlJc w:val="left"/>
      <w:pPr>
        <w:ind w:left="40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7D106FEE">
      <w:start w:val="1"/>
      <w:numFmt w:val="bullet"/>
      <w:lvlText w:val="•"/>
      <w:lvlJc w:val="left"/>
      <w:pPr>
        <w:ind w:left="47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86724B2E">
      <w:start w:val="1"/>
      <w:numFmt w:val="bullet"/>
      <w:lvlText w:val="o"/>
      <w:lvlJc w:val="left"/>
      <w:pPr>
        <w:ind w:left="55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721637DE">
      <w:start w:val="1"/>
      <w:numFmt w:val="bullet"/>
      <w:lvlText w:val="▪"/>
      <w:lvlJc w:val="left"/>
      <w:pPr>
        <w:ind w:left="62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254513C6"/>
    <w:multiLevelType w:val="hybridMultilevel"/>
    <w:tmpl w:val="6FBCE8D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5FE46A0"/>
    <w:multiLevelType w:val="hybridMultilevel"/>
    <w:tmpl w:val="3BC20300"/>
    <w:lvl w:ilvl="0" w:tplc="7464AA72">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5D06D0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238AE4A">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AA57C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4489D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9A41FA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68A75A">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8A6996">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D0ECF90">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85F70C9"/>
    <w:multiLevelType w:val="singleLevel"/>
    <w:tmpl w:val="527850AA"/>
    <w:lvl w:ilvl="0">
      <w:start w:val="1"/>
      <w:numFmt w:val="lowerLetter"/>
      <w:lvlText w:val="%1)"/>
      <w:legacy w:legacy="1" w:legacySpace="0" w:legacyIndent="283"/>
      <w:lvlJc w:val="left"/>
      <w:pPr>
        <w:ind w:left="283" w:hanging="283"/>
      </w:pPr>
    </w:lvl>
  </w:abstractNum>
  <w:abstractNum w:abstractNumId="29" w15:restartNumberingAfterBreak="0">
    <w:nsid w:val="297C3B09"/>
    <w:multiLevelType w:val="hybridMultilevel"/>
    <w:tmpl w:val="03901B04"/>
    <w:lvl w:ilvl="0" w:tplc="2A44EAEC">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2ACB7A31"/>
    <w:multiLevelType w:val="hybridMultilevel"/>
    <w:tmpl w:val="14DCABF6"/>
    <w:lvl w:ilvl="0" w:tplc="5D7CF5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E24819"/>
    <w:multiLevelType w:val="hybridMultilevel"/>
    <w:tmpl w:val="41360784"/>
    <w:lvl w:ilvl="0" w:tplc="90C43F1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ABE84A6">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496AB7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CE0451E">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360F26">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5D2884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69C26A6">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FEC3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B2003E0">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2D195EA3"/>
    <w:multiLevelType w:val="hybridMultilevel"/>
    <w:tmpl w:val="CE7608D8"/>
    <w:lvl w:ilvl="0" w:tplc="89B67886">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8BA15B6">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33EB31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AA71CA">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F3E3CC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336487E">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EC7BD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C74AD36">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248CD6">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E2048BF"/>
    <w:multiLevelType w:val="hybridMultilevel"/>
    <w:tmpl w:val="54967518"/>
    <w:lvl w:ilvl="0" w:tplc="7ABC210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2F5F0D49"/>
    <w:multiLevelType w:val="hybridMultilevel"/>
    <w:tmpl w:val="AD7C15A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00144B8"/>
    <w:multiLevelType w:val="hybridMultilevel"/>
    <w:tmpl w:val="278ED89A"/>
    <w:lvl w:ilvl="0" w:tplc="4E08FD1A">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1A0156">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6A81EA">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3EEF81A">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AFAE32C">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8144560">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AB4C85E">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964F22">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DC861FC">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316C3D56"/>
    <w:multiLevelType w:val="hybridMultilevel"/>
    <w:tmpl w:val="77EACFCC"/>
    <w:lvl w:ilvl="0" w:tplc="592ECBFC">
      <w:start w:val="1"/>
      <w:numFmt w:val="bullet"/>
      <w:lvlText w:val="-"/>
      <w:lvlJc w:val="left"/>
      <w:pPr>
        <w:ind w:left="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D206012">
      <w:start w:val="1"/>
      <w:numFmt w:val="bullet"/>
      <w:lvlText w:val="o"/>
      <w:lvlJc w:val="left"/>
      <w:pPr>
        <w:ind w:left="11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154A360A">
      <w:start w:val="1"/>
      <w:numFmt w:val="bullet"/>
      <w:lvlText w:val="▪"/>
      <w:lvlJc w:val="left"/>
      <w:pPr>
        <w:ind w:left="19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670E02F2">
      <w:start w:val="1"/>
      <w:numFmt w:val="bullet"/>
      <w:lvlText w:val="•"/>
      <w:lvlJc w:val="left"/>
      <w:pPr>
        <w:ind w:left="26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4E129B42">
      <w:start w:val="1"/>
      <w:numFmt w:val="bullet"/>
      <w:lvlText w:val="o"/>
      <w:lvlJc w:val="left"/>
      <w:pPr>
        <w:ind w:left="334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A922E6A4">
      <w:start w:val="1"/>
      <w:numFmt w:val="bullet"/>
      <w:lvlText w:val="▪"/>
      <w:lvlJc w:val="left"/>
      <w:pPr>
        <w:ind w:left="40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D186ACD0">
      <w:start w:val="1"/>
      <w:numFmt w:val="bullet"/>
      <w:lvlText w:val="•"/>
      <w:lvlJc w:val="left"/>
      <w:pPr>
        <w:ind w:left="47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1F72C5FE">
      <w:start w:val="1"/>
      <w:numFmt w:val="bullet"/>
      <w:lvlText w:val="o"/>
      <w:lvlJc w:val="left"/>
      <w:pPr>
        <w:ind w:left="55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2C78865C">
      <w:start w:val="1"/>
      <w:numFmt w:val="bullet"/>
      <w:lvlText w:val="▪"/>
      <w:lvlJc w:val="left"/>
      <w:pPr>
        <w:ind w:left="62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3496127E"/>
    <w:multiLevelType w:val="hybridMultilevel"/>
    <w:tmpl w:val="1A627F8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55367F5"/>
    <w:multiLevelType w:val="hybridMultilevel"/>
    <w:tmpl w:val="C4B4DF3C"/>
    <w:lvl w:ilvl="0" w:tplc="8598BBD8">
      <w:start w:val="1"/>
      <w:numFmt w:val="bullet"/>
      <w:lvlText w:val="–"/>
      <w:lvlJc w:val="left"/>
      <w:pPr>
        <w:ind w:left="73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C545B84">
      <w:start w:val="1"/>
      <w:numFmt w:val="bullet"/>
      <w:lvlText w:val="o"/>
      <w:lvlJc w:val="left"/>
      <w:pPr>
        <w:ind w:left="143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436C169A">
      <w:start w:val="1"/>
      <w:numFmt w:val="bullet"/>
      <w:lvlText w:val="▪"/>
      <w:lvlJc w:val="left"/>
      <w:pPr>
        <w:ind w:left="215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95349350">
      <w:start w:val="1"/>
      <w:numFmt w:val="bullet"/>
      <w:lvlText w:val="•"/>
      <w:lvlJc w:val="left"/>
      <w:pPr>
        <w:ind w:left="287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DEA48C0">
      <w:start w:val="1"/>
      <w:numFmt w:val="bullet"/>
      <w:lvlText w:val="o"/>
      <w:lvlJc w:val="left"/>
      <w:pPr>
        <w:ind w:left="35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5DEE099A">
      <w:start w:val="1"/>
      <w:numFmt w:val="bullet"/>
      <w:lvlText w:val="▪"/>
      <w:lvlJc w:val="left"/>
      <w:pPr>
        <w:ind w:left="431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A462EAA8">
      <w:start w:val="1"/>
      <w:numFmt w:val="bullet"/>
      <w:lvlText w:val="•"/>
      <w:lvlJc w:val="left"/>
      <w:pPr>
        <w:ind w:left="503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B2200710">
      <w:start w:val="1"/>
      <w:numFmt w:val="bullet"/>
      <w:lvlText w:val="o"/>
      <w:lvlJc w:val="left"/>
      <w:pPr>
        <w:ind w:left="575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3A0A19EC">
      <w:start w:val="1"/>
      <w:numFmt w:val="bullet"/>
      <w:lvlText w:val="▪"/>
      <w:lvlJc w:val="left"/>
      <w:pPr>
        <w:ind w:left="647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39" w15:restartNumberingAfterBreak="0">
    <w:nsid w:val="36D01085"/>
    <w:multiLevelType w:val="singleLevel"/>
    <w:tmpl w:val="0234C58E"/>
    <w:lvl w:ilvl="0">
      <w:start w:val="1"/>
      <w:numFmt w:val="bullet"/>
      <w:pStyle w:val="Listapunktowana"/>
      <w:lvlText w:val=""/>
      <w:lvlJc w:val="left"/>
      <w:pPr>
        <w:tabs>
          <w:tab w:val="num" w:pos="-737"/>
        </w:tabs>
        <w:ind w:left="283" w:hanging="283"/>
      </w:pPr>
      <w:rPr>
        <w:rFonts w:ascii="Symbol" w:hAnsi="Symbol" w:hint="default"/>
      </w:rPr>
    </w:lvl>
  </w:abstractNum>
  <w:abstractNum w:abstractNumId="40" w15:restartNumberingAfterBreak="0">
    <w:nsid w:val="38F844E1"/>
    <w:multiLevelType w:val="hybridMultilevel"/>
    <w:tmpl w:val="C2944890"/>
    <w:lvl w:ilvl="0" w:tplc="3468C99A">
      <w:start w:val="1"/>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9083570"/>
    <w:multiLevelType w:val="hybridMultilevel"/>
    <w:tmpl w:val="886C2FDE"/>
    <w:lvl w:ilvl="0" w:tplc="A4EC5E9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CA8B4D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4E7AE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5D4FFB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F12396C">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7E392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7E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B07AC8">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37610A0">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3BA9139B"/>
    <w:multiLevelType w:val="hybridMultilevel"/>
    <w:tmpl w:val="8A96054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9A3F17"/>
    <w:multiLevelType w:val="hybridMultilevel"/>
    <w:tmpl w:val="0A9C44DE"/>
    <w:lvl w:ilvl="0" w:tplc="6980B5BE">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A6028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62817D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C9E389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D5CD0E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39ECF0E">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B077F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78865A">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D846F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40C86E73"/>
    <w:multiLevelType w:val="hybridMultilevel"/>
    <w:tmpl w:val="2A0A375A"/>
    <w:lvl w:ilvl="0" w:tplc="E4AC380A">
      <w:start w:val="1"/>
      <w:numFmt w:val="decimal"/>
      <w:lvlText w:val="%1"/>
      <w:lvlJc w:val="left"/>
      <w:pPr>
        <w:tabs>
          <w:tab w:val="num" w:pos="357"/>
        </w:tabs>
        <w:ind w:left="340" w:hanging="227"/>
      </w:pPr>
      <w:rPr>
        <w:rFonts w:ascii="Calibri" w:hAnsi="Calibri" w:cs="Times New Roman"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41082092"/>
    <w:multiLevelType w:val="hybridMultilevel"/>
    <w:tmpl w:val="8F4E4982"/>
    <w:lvl w:ilvl="0" w:tplc="5650D05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C5AC3B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04A5F7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5A0DC0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A325C4A">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44CFA6A">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D0C92BA">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CF69CBE">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30A0FA4">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417C7EA9"/>
    <w:multiLevelType w:val="hybridMultilevel"/>
    <w:tmpl w:val="B9C8C2D8"/>
    <w:lvl w:ilvl="0" w:tplc="83109E9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D22E920">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AD45A7A">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92B8DA">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298433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F14AC0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B627FBC">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C4F228">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AD815F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4229528E"/>
    <w:multiLevelType w:val="hybridMultilevel"/>
    <w:tmpl w:val="AF04BBC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3F96C2B"/>
    <w:multiLevelType w:val="hybridMultilevel"/>
    <w:tmpl w:val="C740802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6AA37DC"/>
    <w:multiLevelType w:val="hybridMultilevel"/>
    <w:tmpl w:val="4F20FF1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7056043"/>
    <w:multiLevelType w:val="hybridMultilevel"/>
    <w:tmpl w:val="4C7CB948"/>
    <w:lvl w:ilvl="0" w:tplc="8D1017F4">
      <w:start w:val="1"/>
      <w:numFmt w:val="bullet"/>
      <w:lvlText w:val=""/>
      <w:lvlJc w:val="left"/>
      <w:pPr>
        <w:ind w:left="7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3FECA08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E60EA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7A6247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B61A9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A2860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12F4C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9EED1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8E2B60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48082B92"/>
    <w:multiLevelType w:val="hybridMultilevel"/>
    <w:tmpl w:val="F2BCA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986644F"/>
    <w:multiLevelType w:val="hybridMultilevel"/>
    <w:tmpl w:val="004252B8"/>
    <w:lvl w:ilvl="0" w:tplc="2A44EAEC">
      <w:start w:val="1"/>
      <w:numFmt w:val="bullet"/>
      <w:lvlText w:val=""/>
      <w:lvlJc w:val="left"/>
      <w:pPr>
        <w:ind w:left="1080" w:hanging="360"/>
      </w:pPr>
      <w:rPr>
        <w:rFonts w:ascii="Symbol" w:hAnsi="Symbol" w:hint="default"/>
        <w:sz w:val="2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A514479"/>
    <w:multiLevelType w:val="hybridMultilevel"/>
    <w:tmpl w:val="2832919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C2141A5"/>
    <w:multiLevelType w:val="hybridMultilevel"/>
    <w:tmpl w:val="20A47950"/>
    <w:lvl w:ilvl="0" w:tplc="88B4089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740EB8C">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10FC8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B65068">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532493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7CE145C">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544840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50AF7F6">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692BC9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4E4A3232"/>
    <w:multiLevelType w:val="hybridMultilevel"/>
    <w:tmpl w:val="A5285F6C"/>
    <w:lvl w:ilvl="0" w:tplc="0CA45DF8">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DF4B790">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DD21DD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C506C8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0451DC">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1E57F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1E0FD12">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1C86E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56618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4EA60B37"/>
    <w:multiLevelType w:val="hybridMultilevel"/>
    <w:tmpl w:val="C8E6AAEC"/>
    <w:lvl w:ilvl="0" w:tplc="2A44EAEC">
      <w:start w:val="1"/>
      <w:numFmt w:val="bullet"/>
      <w:lvlText w:val=""/>
      <w:lvlJc w:val="left"/>
      <w:pPr>
        <w:ind w:left="1080" w:hanging="360"/>
      </w:pPr>
      <w:rPr>
        <w:rFonts w:ascii="Symbol" w:hAnsi="Symbol" w:hint="default"/>
        <w:sz w:val="2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EEE4F7D"/>
    <w:multiLevelType w:val="hybridMultilevel"/>
    <w:tmpl w:val="7812CCE0"/>
    <w:lvl w:ilvl="0" w:tplc="21BC81E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78AFE0C">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B1226D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F22A9A">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80023E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169F1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9C611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C41C6A">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4F4C15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536B014B"/>
    <w:multiLevelType w:val="hybridMultilevel"/>
    <w:tmpl w:val="952C50FC"/>
    <w:lvl w:ilvl="0" w:tplc="5EE27708">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C2C2D6">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44832B0">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2C4F4">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D24366">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3C028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5CEC9DC">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E8E22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22CF036">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539428D8"/>
    <w:multiLevelType w:val="hybridMultilevel"/>
    <w:tmpl w:val="3D681134"/>
    <w:lvl w:ilvl="0" w:tplc="7FAC52C8">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01CF008">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4705AE0">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E82A258">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B1A8DF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D862CB0">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007DAC">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B648A7A">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A89896">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58237559"/>
    <w:multiLevelType w:val="multilevel"/>
    <w:tmpl w:val="5D10AD0C"/>
    <w:lvl w:ilvl="0">
      <w:start w:val="1"/>
      <w:numFmt w:val="bullet"/>
      <w:lvlText w:val="-"/>
      <w:legacy w:legacy="1" w:legacySpace="0" w:legacyIndent="360"/>
      <w:lvlJc w:val="left"/>
      <w:pPr>
        <w:ind w:left="786" w:hanging="360"/>
      </w:p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9222E4A"/>
    <w:multiLevelType w:val="multilevel"/>
    <w:tmpl w:val="195EA8C4"/>
    <w:lvl w:ilvl="0">
      <w:start w:val="1"/>
      <w:numFmt w:val="decimal"/>
      <w:lvlText w:val="%1."/>
      <w:lvlJc w:val="left"/>
      <w:pPr>
        <w:ind w:left="360" w:hanging="360"/>
      </w:pPr>
      <w:rPr>
        <w:b/>
        <w:bCs/>
        <w:color w:val="auto"/>
      </w:rPr>
    </w:lvl>
    <w:lvl w:ilvl="1">
      <w:start w:val="1"/>
      <w:numFmt w:val="decimal"/>
      <w:isLgl/>
      <w:lvlText w:val="%1.%2."/>
      <w:lvlJc w:val="left"/>
      <w:pPr>
        <w:ind w:left="720" w:hanging="720"/>
      </w:pPr>
      <w:rPr>
        <w:rFonts w:hint="default"/>
        <w:b/>
        <w:bCs/>
        <w:color w:val="auto"/>
      </w:rPr>
    </w:lvl>
    <w:lvl w:ilvl="2">
      <w:start w:val="1"/>
      <w:numFmt w:val="decimal"/>
      <w:isLgl/>
      <w:lvlText w:val="%1.%2.%3."/>
      <w:lvlJc w:val="left"/>
      <w:pPr>
        <w:ind w:left="720" w:hanging="720"/>
      </w:pPr>
      <w:rPr>
        <w:rFonts w:hint="default"/>
        <w:b/>
        <w:bCs/>
        <w:color w:val="auto"/>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2" w15:restartNumberingAfterBreak="0">
    <w:nsid w:val="5CE32DA7"/>
    <w:multiLevelType w:val="hybridMultilevel"/>
    <w:tmpl w:val="3CBC8774"/>
    <w:lvl w:ilvl="0" w:tplc="EA4AD6B0">
      <w:start w:val="1"/>
      <w:numFmt w:val="bullet"/>
      <w:lvlText w:val="–"/>
      <w:lvlJc w:val="left"/>
      <w:pPr>
        <w:ind w:left="5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5EA9F2E">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CAA190">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B8047BE">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518B6B6">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B4D4D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FD49E1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3A95F8">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5C886E">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60667073"/>
    <w:multiLevelType w:val="singleLevel"/>
    <w:tmpl w:val="527850AA"/>
    <w:lvl w:ilvl="0">
      <w:start w:val="1"/>
      <w:numFmt w:val="lowerLetter"/>
      <w:lvlText w:val="%1)"/>
      <w:legacy w:legacy="1" w:legacySpace="0" w:legacyIndent="283"/>
      <w:lvlJc w:val="left"/>
      <w:pPr>
        <w:ind w:left="283" w:hanging="283"/>
      </w:pPr>
    </w:lvl>
  </w:abstractNum>
  <w:abstractNum w:abstractNumId="64" w15:restartNumberingAfterBreak="0">
    <w:nsid w:val="60FE2901"/>
    <w:multiLevelType w:val="hybridMultilevel"/>
    <w:tmpl w:val="8052407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2FE6729"/>
    <w:multiLevelType w:val="hybridMultilevel"/>
    <w:tmpl w:val="AD3A1C5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3557C7F"/>
    <w:multiLevelType w:val="singleLevel"/>
    <w:tmpl w:val="BCAA5F74"/>
    <w:lvl w:ilvl="0">
      <w:start w:val="5"/>
      <w:numFmt w:val="decimal"/>
      <w:lvlText w:val="%1."/>
      <w:lvlJc w:val="left"/>
      <w:pPr>
        <w:tabs>
          <w:tab w:val="num" w:pos="360"/>
        </w:tabs>
        <w:ind w:left="360" w:hanging="360"/>
      </w:pPr>
      <w:rPr>
        <w:rFonts w:hint="default"/>
      </w:rPr>
    </w:lvl>
  </w:abstractNum>
  <w:abstractNum w:abstractNumId="67" w15:restartNumberingAfterBreak="0">
    <w:nsid w:val="64055A2E"/>
    <w:multiLevelType w:val="hybridMultilevel"/>
    <w:tmpl w:val="B4780EF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4BE1698"/>
    <w:multiLevelType w:val="hybridMultilevel"/>
    <w:tmpl w:val="117E8AF4"/>
    <w:lvl w:ilvl="0" w:tplc="2DA0B9F6">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522EB58">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B80BD6">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5944BB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3612A1BE">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0DAE3BC">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70C291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09226A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11620E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6542656D"/>
    <w:multiLevelType w:val="hybridMultilevel"/>
    <w:tmpl w:val="4DF29E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5C8010D"/>
    <w:multiLevelType w:val="singleLevel"/>
    <w:tmpl w:val="527850AA"/>
    <w:lvl w:ilvl="0">
      <w:start w:val="1"/>
      <w:numFmt w:val="lowerLetter"/>
      <w:lvlText w:val="%1)"/>
      <w:legacy w:legacy="1" w:legacySpace="0" w:legacyIndent="283"/>
      <w:lvlJc w:val="left"/>
      <w:pPr>
        <w:ind w:left="283" w:hanging="283"/>
      </w:pPr>
    </w:lvl>
  </w:abstractNum>
  <w:abstractNum w:abstractNumId="71" w15:restartNumberingAfterBreak="0">
    <w:nsid w:val="665D5378"/>
    <w:multiLevelType w:val="multilevel"/>
    <w:tmpl w:val="8BD27C68"/>
    <w:lvl w:ilvl="0">
      <w:start w:val="1"/>
      <w:numFmt w:val="decimal"/>
      <w:lvlText w:val="%1."/>
      <w:lvlJc w:val="left"/>
      <w:pPr>
        <w:ind w:left="720" w:hanging="360"/>
      </w:pPr>
      <w:rPr>
        <w:rFonts w:cs="Times New Roman" w:hint="default"/>
      </w:rPr>
    </w:lvl>
    <w:lvl w:ilvl="1">
      <w:start w:val="4"/>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2" w15:restartNumberingAfterBreak="0">
    <w:nsid w:val="67003C55"/>
    <w:multiLevelType w:val="hybridMultilevel"/>
    <w:tmpl w:val="7516494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7AB691B"/>
    <w:multiLevelType w:val="hybridMultilevel"/>
    <w:tmpl w:val="DA6CFBA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7EF1185"/>
    <w:multiLevelType w:val="hybridMultilevel"/>
    <w:tmpl w:val="AA2E4EF4"/>
    <w:lvl w:ilvl="0" w:tplc="5D561B5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59C0D2C">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2AE1B2A">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BA7A3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4A135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2AA6BC">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710E57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B1E5B9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01E6E3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68AD1330"/>
    <w:multiLevelType w:val="hybridMultilevel"/>
    <w:tmpl w:val="9B2ED884"/>
    <w:lvl w:ilvl="0" w:tplc="F462E34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15431F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5A0F43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D929E2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8D4B95C">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02F040">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20593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EE7C68">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A1805A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6C222487"/>
    <w:multiLevelType w:val="hybridMultilevel"/>
    <w:tmpl w:val="26D2C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D7153AB"/>
    <w:multiLevelType w:val="hybridMultilevel"/>
    <w:tmpl w:val="3D4E3CE0"/>
    <w:lvl w:ilvl="0" w:tplc="BA3AEA80">
      <w:start w:val="1"/>
      <w:numFmt w:val="bullet"/>
      <w:lvlText w:val="–"/>
      <w:lvlJc w:val="left"/>
      <w:pPr>
        <w:ind w:left="73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D0361CF0">
      <w:start w:val="1"/>
      <w:numFmt w:val="bullet"/>
      <w:lvlText w:val="o"/>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67941E70">
      <w:start w:val="1"/>
      <w:numFmt w:val="bullet"/>
      <w:lvlText w:val="▪"/>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395CEA12">
      <w:start w:val="1"/>
      <w:numFmt w:val="bullet"/>
      <w:lvlText w:val="•"/>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54CEF908">
      <w:start w:val="1"/>
      <w:numFmt w:val="bullet"/>
      <w:lvlText w:val="o"/>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531A7B08">
      <w:start w:val="1"/>
      <w:numFmt w:val="bullet"/>
      <w:lvlText w:val="▪"/>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77E60FC0">
      <w:start w:val="1"/>
      <w:numFmt w:val="bullet"/>
      <w:lvlText w:val="•"/>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9496A52E">
      <w:start w:val="1"/>
      <w:numFmt w:val="bullet"/>
      <w:lvlText w:val="o"/>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726AC30A">
      <w:start w:val="1"/>
      <w:numFmt w:val="bullet"/>
      <w:lvlText w:val="▪"/>
      <w:lvlJc w:val="left"/>
      <w:pPr>
        <w:ind w:left="64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78" w15:restartNumberingAfterBreak="0">
    <w:nsid w:val="716E553D"/>
    <w:multiLevelType w:val="hybridMultilevel"/>
    <w:tmpl w:val="75B04104"/>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3C46C41"/>
    <w:multiLevelType w:val="hybridMultilevel"/>
    <w:tmpl w:val="BDD4E2E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49A15B1"/>
    <w:multiLevelType w:val="singleLevel"/>
    <w:tmpl w:val="A9549314"/>
    <w:lvl w:ilvl="0">
      <w:start w:val="7"/>
      <w:numFmt w:val="decimal"/>
      <w:lvlText w:val="%1."/>
      <w:legacy w:legacy="1" w:legacySpace="0" w:legacyIndent="360"/>
      <w:lvlJc w:val="left"/>
      <w:pPr>
        <w:ind w:left="360" w:hanging="360"/>
      </w:pPr>
    </w:lvl>
  </w:abstractNum>
  <w:abstractNum w:abstractNumId="81" w15:restartNumberingAfterBreak="0">
    <w:nsid w:val="74C57CA0"/>
    <w:multiLevelType w:val="hybridMultilevel"/>
    <w:tmpl w:val="D07E0578"/>
    <w:lvl w:ilvl="0" w:tplc="3C26D252">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D0E1430">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530214A">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6E24C08">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82A01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BFC5F4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9E1A4C">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A48B13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E88E58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76CF40FF"/>
    <w:multiLevelType w:val="hybridMultilevel"/>
    <w:tmpl w:val="0D827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9904B91"/>
    <w:multiLevelType w:val="hybridMultilevel"/>
    <w:tmpl w:val="71CAF3A4"/>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B302774"/>
    <w:multiLevelType w:val="hybridMultilevel"/>
    <w:tmpl w:val="9E4082B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B681D59"/>
    <w:multiLevelType w:val="hybridMultilevel"/>
    <w:tmpl w:val="AE101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C203C5B"/>
    <w:multiLevelType w:val="hybridMultilevel"/>
    <w:tmpl w:val="9182C99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FA230B"/>
    <w:multiLevelType w:val="hybridMultilevel"/>
    <w:tmpl w:val="1BFC016A"/>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EB65914"/>
    <w:multiLevelType w:val="hybridMultilevel"/>
    <w:tmpl w:val="BDD4E2E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F482F15"/>
    <w:multiLevelType w:val="hybridMultilevel"/>
    <w:tmpl w:val="D4B81E36"/>
    <w:lvl w:ilvl="0" w:tplc="607A8C74">
      <w:start w:val="1"/>
      <w:numFmt w:val="bullet"/>
      <w:lvlText w:val="-"/>
      <w:lvlJc w:val="left"/>
      <w:pPr>
        <w:tabs>
          <w:tab w:val="num" w:pos="1069"/>
        </w:tabs>
        <w:ind w:left="1069" w:hanging="360"/>
      </w:pPr>
      <w:rPr>
        <w:rFonts w:ascii="Times New Roman" w:eastAsia="Times New Roman" w:hAnsi="Times New Roman" w:cs="Times New Roman"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num w:numId="1" w16cid:durableId="484393032">
    <w:abstractNumId w:val="44"/>
  </w:num>
  <w:num w:numId="2" w16cid:durableId="392970917">
    <w:abstractNumId w:val="39"/>
  </w:num>
  <w:num w:numId="3" w16cid:durableId="182211474">
    <w:abstractNumId w:val="89"/>
  </w:num>
  <w:num w:numId="4" w16cid:durableId="1868562470">
    <w:abstractNumId w:val="0"/>
  </w:num>
  <w:num w:numId="5" w16cid:durableId="150027205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290719574">
    <w:abstractNumId w:val="1"/>
    <w:lvlOverride w:ilvl="0">
      <w:lvl w:ilvl="0">
        <w:start w:val="1"/>
        <w:numFmt w:val="bullet"/>
        <w:lvlText w:val="-"/>
        <w:legacy w:legacy="1" w:legacySpace="0" w:legacyIndent="360"/>
        <w:lvlJc w:val="left"/>
        <w:pPr>
          <w:ind w:left="360" w:hanging="360"/>
        </w:pPr>
      </w:lvl>
    </w:lvlOverride>
  </w:num>
  <w:num w:numId="7" w16cid:durableId="1420179485">
    <w:abstractNumId w:val="88"/>
  </w:num>
  <w:num w:numId="8" w16cid:durableId="1954438317">
    <w:abstractNumId w:val="79"/>
  </w:num>
  <w:num w:numId="9" w16cid:durableId="712117671">
    <w:abstractNumId w:val="40"/>
  </w:num>
  <w:num w:numId="10" w16cid:durableId="1741443231">
    <w:abstractNumId w:val="76"/>
  </w:num>
  <w:num w:numId="11" w16cid:durableId="851549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5307891">
    <w:abstractNumId w:val="17"/>
    <w:lvlOverride w:ilvl="0">
      <w:startOverride w:val="2"/>
    </w:lvlOverride>
  </w:num>
  <w:num w:numId="13" w16cid:durableId="1457874655">
    <w:abstractNumId w:val="28"/>
    <w:lvlOverride w:ilvl="0">
      <w:startOverride w:val="1"/>
    </w:lvlOverride>
  </w:num>
  <w:num w:numId="14" w16cid:durableId="44380823">
    <w:abstractNumId w:val="16"/>
    <w:lvlOverride w:ilvl="0">
      <w:startOverride w:val="1"/>
    </w:lvlOverride>
  </w:num>
  <w:num w:numId="15" w16cid:durableId="243955581">
    <w:abstractNumId w:val="63"/>
    <w:lvlOverride w:ilvl="0">
      <w:startOverride w:val="1"/>
    </w:lvlOverride>
  </w:num>
  <w:num w:numId="16" w16cid:durableId="981468622">
    <w:abstractNumId w:val="10"/>
    <w:lvlOverride w:ilvl="0">
      <w:startOverride w:val="2"/>
    </w:lvlOverride>
  </w:num>
  <w:num w:numId="17" w16cid:durableId="540098156">
    <w:abstractNumId w:val="70"/>
    <w:lvlOverride w:ilvl="0">
      <w:startOverride w:val="1"/>
    </w:lvlOverride>
  </w:num>
  <w:num w:numId="18" w16cid:durableId="1889028080">
    <w:abstractNumId w:val="2"/>
  </w:num>
  <w:num w:numId="19" w16cid:durableId="2002657399">
    <w:abstractNumId w:val="21"/>
  </w:num>
  <w:num w:numId="20" w16cid:durableId="645551297">
    <w:abstractNumId w:val="30"/>
  </w:num>
  <w:num w:numId="21" w16cid:durableId="776483309">
    <w:abstractNumId w:val="33"/>
  </w:num>
  <w:num w:numId="22" w16cid:durableId="80609452">
    <w:abstractNumId w:val="29"/>
  </w:num>
  <w:num w:numId="23" w16cid:durableId="2141679055">
    <w:abstractNumId w:val="56"/>
  </w:num>
  <w:num w:numId="24" w16cid:durableId="1983844859">
    <w:abstractNumId w:val="52"/>
  </w:num>
  <w:num w:numId="25" w16cid:durableId="1249584948">
    <w:abstractNumId w:val="61"/>
  </w:num>
  <w:num w:numId="26" w16cid:durableId="1934821853">
    <w:abstractNumId w:val="3"/>
  </w:num>
  <w:num w:numId="27" w16cid:durableId="510461220">
    <w:abstractNumId w:val="64"/>
  </w:num>
  <w:num w:numId="28" w16cid:durableId="1824157244">
    <w:abstractNumId w:val="82"/>
  </w:num>
  <w:num w:numId="29" w16cid:durableId="1570191966">
    <w:abstractNumId w:val="34"/>
  </w:num>
  <w:num w:numId="30" w16cid:durableId="2065790690">
    <w:abstractNumId w:val="18"/>
  </w:num>
  <w:num w:numId="31" w16cid:durableId="216665803">
    <w:abstractNumId w:val="53"/>
  </w:num>
  <w:num w:numId="32" w16cid:durableId="1085809371">
    <w:abstractNumId w:val="83"/>
  </w:num>
  <w:num w:numId="33" w16cid:durableId="1572081283">
    <w:abstractNumId w:val="14"/>
  </w:num>
  <w:num w:numId="34" w16cid:durableId="1844197631">
    <w:abstractNumId w:val="37"/>
  </w:num>
  <w:num w:numId="35" w16cid:durableId="1577664361">
    <w:abstractNumId w:val="49"/>
  </w:num>
  <w:num w:numId="36" w16cid:durableId="862326450">
    <w:abstractNumId w:val="87"/>
  </w:num>
  <w:num w:numId="37" w16cid:durableId="1699894092">
    <w:abstractNumId w:val="86"/>
  </w:num>
  <w:num w:numId="38" w16cid:durableId="1922712836">
    <w:abstractNumId w:val="48"/>
  </w:num>
  <w:num w:numId="39" w16cid:durableId="591207380">
    <w:abstractNumId w:val="6"/>
  </w:num>
  <w:num w:numId="40" w16cid:durableId="357122272">
    <w:abstractNumId w:val="7"/>
  </w:num>
  <w:num w:numId="41" w16cid:durableId="1943343941">
    <w:abstractNumId w:val="69"/>
  </w:num>
  <w:num w:numId="42" w16cid:durableId="953944177">
    <w:abstractNumId w:val="19"/>
  </w:num>
  <w:num w:numId="43" w16cid:durableId="161119891">
    <w:abstractNumId w:val="26"/>
  </w:num>
  <w:num w:numId="44" w16cid:durableId="762336574">
    <w:abstractNumId w:val="42"/>
  </w:num>
  <w:num w:numId="45" w16cid:durableId="1623802112">
    <w:abstractNumId w:val="65"/>
  </w:num>
  <w:num w:numId="46" w16cid:durableId="1460150416">
    <w:abstractNumId w:val="47"/>
  </w:num>
  <w:num w:numId="47" w16cid:durableId="1567767073">
    <w:abstractNumId w:val="23"/>
  </w:num>
  <w:num w:numId="48" w16cid:durableId="1399400843">
    <w:abstractNumId w:val="67"/>
  </w:num>
  <w:num w:numId="49" w16cid:durableId="1977221265">
    <w:abstractNumId w:val="9"/>
  </w:num>
  <w:num w:numId="50" w16cid:durableId="1328829204">
    <w:abstractNumId w:val="73"/>
  </w:num>
  <w:num w:numId="51" w16cid:durableId="1688748995">
    <w:abstractNumId w:val="72"/>
  </w:num>
  <w:num w:numId="52" w16cid:durableId="716004429">
    <w:abstractNumId w:val="84"/>
  </w:num>
  <w:num w:numId="53" w16cid:durableId="1272586040">
    <w:abstractNumId w:val="78"/>
  </w:num>
  <w:num w:numId="54" w16cid:durableId="1728337668">
    <w:abstractNumId w:val="58"/>
  </w:num>
  <w:num w:numId="55" w16cid:durableId="254099467">
    <w:abstractNumId w:val="75"/>
  </w:num>
  <w:num w:numId="56" w16cid:durableId="958805568">
    <w:abstractNumId w:val="50"/>
  </w:num>
  <w:num w:numId="57" w16cid:durableId="1836800109">
    <w:abstractNumId w:val="41"/>
  </w:num>
  <w:num w:numId="58" w16cid:durableId="259607122">
    <w:abstractNumId w:val="20"/>
  </w:num>
  <w:num w:numId="59" w16cid:durableId="2000303952">
    <w:abstractNumId w:val="59"/>
  </w:num>
  <w:num w:numId="60" w16cid:durableId="829516547">
    <w:abstractNumId w:val="24"/>
  </w:num>
  <w:num w:numId="61" w16cid:durableId="384647670">
    <w:abstractNumId w:val="27"/>
  </w:num>
  <w:num w:numId="62" w16cid:durableId="832333815">
    <w:abstractNumId w:val="32"/>
  </w:num>
  <w:num w:numId="63" w16cid:durableId="1176966755">
    <w:abstractNumId w:val="43"/>
  </w:num>
  <w:num w:numId="64" w16cid:durableId="93524767">
    <w:abstractNumId w:val="35"/>
  </w:num>
  <w:num w:numId="65" w16cid:durableId="1264531208">
    <w:abstractNumId w:val="55"/>
  </w:num>
  <w:num w:numId="66" w16cid:durableId="1619293698">
    <w:abstractNumId w:val="74"/>
  </w:num>
  <w:num w:numId="67" w16cid:durableId="127089197">
    <w:abstractNumId w:val="5"/>
  </w:num>
  <w:num w:numId="68" w16cid:durableId="298462423">
    <w:abstractNumId w:val="54"/>
  </w:num>
  <w:num w:numId="69" w16cid:durableId="2127774084">
    <w:abstractNumId w:val="57"/>
  </w:num>
  <w:num w:numId="70" w16cid:durableId="776142931">
    <w:abstractNumId w:val="81"/>
  </w:num>
  <w:num w:numId="71" w16cid:durableId="326061534">
    <w:abstractNumId w:val="31"/>
  </w:num>
  <w:num w:numId="72" w16cid:durableId="192619777">
    <w:abstractNumId w:val="4"/>
  </w:num>
  <w:num w:numId="73" w16cid:durableId="1285424946">
    <w:abstractNumId w:val="46"/>
  </w:num>
  <w:num w:numId="74" w16cid:durableId="735010217">
    <w:abstractNumId w:val="8"/>
  </w:num>
  <w:num w:numId="75" w16cid:durableId="1435174318">
    <w:abstractNumId w:val="62"/>
  </w:num>
  <w:num w:numId="76" w16cid:durableId="22052848">
    <w:abstractNumId w:val="38"/>
  </w:num>
  <w:num w:numId="77" w16cid:durableId="1764062094">
    <w:abstractNumId w:val="77"/>
  </w:num>
  <w:num w:numId="78" w16cid:durableId="1312905999">
    <w:abstractNumId w:val="36"/>
  </w:num>
  <w:num w:numId="79" w16cid:durableId="112216598">
    <w:abstractNumId w:val="15"/>
  </w:num>
  <w:num w:numId="80" w16cid:durableId="1619068798">
    <w:abstractNumId w:val="25"/>
  </w:num>
  <w:num w:numId="81" w16cid:durableId="555630035">
    <w:abstractNumId w:val="68"/>
  </w:num>
  <w:num w:numId="82" w16cid:durableId="2086561663">
    <w:abstractNumId w:val="45"/>
  </w:num>
  <w:num w:numId="83" w16cid:durableId="3474597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4" w16cid:durableId="1980723044">
    <w:abstractNumId w:val="71"/>
  </w:num>
  <w:num w:numId="85" w16cid:durableId="586421332">
    <w:abstractNumId w:val="51"/>
  </w:num>
  <w:num w:numId="86" w16cid:durableId="381251988">
    <w:abstractNumId w:val="85"/>
  </w:num>
  <w:num w:numId="87" w16cid:durableId="309331186">
    <w:abstractNumId w:val="13"/>
  </w:num>
  <w:num w:numId="88" w16cid:durableId="1535002841">
    <w:abstractNumId w:val="12"/>
  </w:num>
  <w:num w:numId="89" w16cid:durableId="950625147">
    <w:abstractNumId w:val="1"/>
    <w:lvlOverride w:ilvl="0">
      <w:lvl w:ilvl="0">
        <w:start w:val="1"/>
        <w:numFmt w:val="bullet"/>
        <w:lvlText w:val="-"/>
        <w:legacy w:legacy="1" w:legacySpace="0" w:legacyIndent="360"/>
        <w:lvlJc w:val="left"/>
        <w:pPr>
          <w:ind w:left="786" w:hanging="360"/>
        </w:pPr>
      </w:lvl>
    </w:lvlOverride>
  </w:num>
  <w:num w:numId="90" w16cid:durableId="448742415">
    <w:abstractNumId w:val="80"/>
  </w:num>
  <w:num w:numId="91" w16cid:durableId="873618168">
    <w:abstractNumId w:val="60"/>
  </w:num>
  <w:num w:numId="92" w16cid:durableId="497036806">
    <w:abstractNumId w:val="66"/>
  </w:num>
  <w:num w:numId="93" w16cid:durableId="1349328410">
    <w:abstractNumId w:val="22"/>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12C"/>
    <w:rsid w:val="00011394"/>
    <w:rsid w:val="000D1ACD"/>
    <w:rsid w:val="002118A3"/>
    <w:rsid w:val="00212DEE"/>
    <w:rsid w:val="002B1C94"/>
    <w:rsid w:val="002B2B6B"/>
    <w:rsid w:val="0037636E"/>
    <w:rsid w:val="003B74B5"/>
    <w:rsid w:val="00410791"/>
    <w:rsid w:val="004B4B8C"/>
    <w:rsid w:val="004F6081"/>
    <w:rsid w:val="005167CB"/>
    <w:rsid w:val="00525461"/>
    <w:rsid w:val="0053136F"/>
    <w:rsid w:val="005328E8"/>
    <w:rsid w:val="00582CD3"/>
    <w:rsid w:val="00592060"/>
    <w:rsid w:val="005D1922"/>
    <w:rsid w:val="006A45A9"/>
    <w:rsid w:val="006B4EC3"/>
    <w:rsid w:val="006D20B0"/>
    <w:rsid w:val="00723598"/>
    <w:rsid w:val="007C7210"/>
    <w:rsid w:val="00831D20"/>
    <w:rsid w:val="00831F88"/>
    <w:rsid w:val="0088403D"/>
    <w:rsid w:val="008C1448"/>
    <w:rsid w:val="008D2897"/>
    <w:rsid w:val="008E6A72"/>
    <w:rsid w:val="00912F79"/>
    <w:rsid w:val="009259BD"/>
    <w:rsid w:val="0093722E"/>
    <w:rsid w:val="00956306"/>
    <w:rsid w:val="009933A4"/>
    <w:rsid w:val="0099382B"/>
    <w:rsid w:val="009A6B54"/>
    <w:rsid w:val="009F7F5F"/>
    <w:rsid w:val="00A32C0B"/>
    <w:rsid w:val="00AD3CD0"/>
    <w:rsid w:val="00B50879"/>
    <w:rsid w:val="00BA3B7E"/>
    <w:rsid w:val="00C00789"/>
    <w:rsid w:val="00C50705"/>
    <w:rsid w:val="00CA2812"/>
    <w:rsid w:val="00CB1B5D"/>
    <w:rsid w:val="00D551C1"/>
    <w:rsid w:val="00DA3F88"/>
    <w:rsid w:val="00E564B1"/>
    <w:rsid w:val="00E7647F"/>
    <w:rsid w:val="00EC7E43"/>
    <w:rsid w:val="00F03D9E"/>
    <w:rsid w:val="00F13E30"/>
    <w:rsid w:val="00FB112C"/>
    <w:rsid w:val="00FC55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F07A82"/>
  <w15:chartTrackingRefBased/>
  <w15:docId w15:val="{14B1D844-78AD-4D79-B644-38BC2A50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112C"/>
    <w:rPr>
      <w:kern w:val="0"/>
      <w14:ligatures w14:val="none"/>
    </w:rPr>
  </w:style>
  <w:style w:type="paragraph" w:styleId="Nagwek1">
    <w:name w:val="heading 1"/>
    <w:basedOn w:val="Normalny"/>
    <w:next w:val="Normalny"/>
    <w:link w:val="Nagwek1Znak"/>
    <w:uiPriority w:val="9"/>
    <w:qFormat/>
    <w:rsid w:val="00FB11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B11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DA3F8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DA3F8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DA3F8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A3F88"/>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A3F88"/>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B112C"/>
    <w:rPr>
      <w:rFonts w:asciiTheme="majorHAnsi" w:eastAsiaTheme="majorEastAsia" w:hAnsiTheme="majorHAnsi" w:cstheme="majorBidi"/>
      <w:color w:val="2F5496" w:themeColor="accent1" w:themeShade="BF"/>
      <w:kern w:val="0"/>
      <w:sz w:val="32"/>
      <w:szCs w:val="32"/>
      <w14:ligatures w14:val="none"/>
    </w:rPr>
  </w:style>
  <w:style w:type="character" w:customStyle="1" w:styleId="Nagwek2Znak">
    <w:name w:val="Nagłówek 2 Znak"/>
    <w:basedOn w:val="Domylnaczcionkaakapitu"/>
    <w:link w:val="Nagwek2"/>
    <w:uiPriority w:val="9"/>
    <w:rsid w:val="00FB112C"/>
    <w:rPr>
      <w:rFonts w:asciiTheme="majorHAnsi" w:eastAsiaTheme="majorEastAsia" w:hAnsiTheme="majorHAnsi" w:cstheme="majorBidi"/>
      <w:color w:val="2F5496" w:themeColor="accent1" w:themeShade="BF"/>
      <w:kern w:val="0"/>
      <w:sz w:val="26"/>
      <w:szCs w:val="26"/>
      <w14:ligatures w14:val="none"/>
    </w:rPr>
  </w:style>
  <w:style w:type="paragraph" w:styleId="Nagwek">
    <w:name w:val="header"/>
    <w:aliases w:val="Nagłówek strony"/>
    <w:basedOn w:val="Normalny"/>
    <w:link w:val="NagwekZnak"/>
    <w:uiPriority w:val="99"/>
    <w:unhideWhenUsed/>
    <w:rsid w:val="00FB112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FB112C"/>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FB11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112C"/>
    <w:rPr>
      <w:kern w:val="0"/>
      <w14:ligatures w14:val="none"/>
    </w:rPr>
  </w:style>
  <w:style w:type="table" w:styleId="Tabela-Siatka">
    <w:name w:val="Table Grid"/>
    <w:basedOn w:val="Standardowy"/>
    <w:uiPriority w:val="59"/>
    <w:rsid w:val="00FB112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qFormat/>
    <w:rsid w:val="00FB112C"/>
    <w:pPr>
      <w:tabs>
        <w:tab w:val="left" w:pos="426"/>
        <w:tab w:val="right" w:leader="dot" w:pos="9072"/>
      </w:tabs>
      <w:spacing w:before="60" w:after="60" w:line="240" w:lineRule="auto"/>
      <w:ind w:left="426" w:hanging="426"/>
    </w:pPr>
    <w:rPr>
      <w:rFonts w:ascii="Times New Roman" w:eastAsia="Batang" w:hAnsi="Times New Roman" w:cs="Times New Roman"/>
      <w:b/>
      <w:bCs/>
      <w:caps/>
      <w:sz w:val="20"/>
      <w:szCs w:val="20"/>
      <w:lang w:eastAsia="pl-PL"/>
    </w:rPr>
  </w:style>
  <w:style w:type="paragraph" w:styleId="Spistreci2">
    <w:name w:val="toc 2"/>
    <w:basedOn w:val="Normalny"/>
    <w:next w:val="Normalny"/>
    <w:autoRedefine/>
    <w:uiPriority w:val="39"/>
    <w:qFormat/>
    <w:rsid w:val="00FB112C"/>
    <w:pPr>
      <w:tabs>
        <w:tab w:val="left" w:pos="960"/>
        <w:tab w:val="right" w:leader="dot" w:pos="9061"/>
      </w:tabs>
      <w:spacing w:after="0" w:line="240" w:lineRule="auto"/>
      <w:ind w:left="1179" w:hanging="753"/>
    </w:pPr>
    <w:rPr>
      <w:rFonts w:ascii="Times New Roman" w:eastAsia="Batang" w:hAnsi="Times New Roman" w:cs="Times New Roman"/>
      <w:smallCaps/>
      <w:sz w:val="20"/>
      <w:szCs w:val="20"/>
      <w:lang w:eastAsia="pl-PL"/>
    </w:rPr>
  </w:style>
  <w:style w:type="paragraph" w:styleId="Akapitzlist">
    <w:name w:val="List Paragraph"/>
    <w:basedOn w:val="Normalny"/>
    <w:uiPriority w:val="34"/>
    <w:qFormat/>
    <w:rsid w:val="00FB112C"/>
    <w:pPr>
      <w:ind w:left="720"/>
      <w:contextualSpacing/>
    </w:pPr>
  </w:style>
  <w:style w:type="paragraph" w:styleId="Tekstpodstawowywcity2">
    <w:name w:val="Body Text Indent 2"/>
    <w:basedOn w:val="Normalny"/>
    <w:link w:val="Tekstpodstawowywcity2Znak"/>
    <w:uiPriority w:val="99"/>
    <w:semiHidden/>
    <w:rsid w:val="00FB112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FB112C"/>
    <w:rPr>
      <w:rFonts w:ascii="Times New Roman" w:eastAsia="Times New Roman" w:hAnsi="Times New Roman" w:cs="Times New Roman"/>
      <w:kern w:val="0"/>
      <w:sz w:val="24"/>
      <w:szCs w:val="24"/>
      <w:lang w:eastAsia="pl-PL"/>
      <w14:ligatures w14:val="none"/>
    </w:rPr>
  </w:style>
  <w:style w:type="paragraph" w:styleId="Listapunktowana">
    <w:name w:val="List Bullet"/>
    <w:basedOn w:val="Normalny"/>
    <w:rsid w:val="00AD3CD0"/>
    <w:pPr>
      <w:numPr>
        <w:numId w:val="2"/>
      </w:numPr>
      <w:spacing w:after="0" w:line="312" w:lineRule="auto"/>
      <w:jc w:val="both"/>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unhideWhenUsed/>
    <w:rsid w:val="00A32C0B"/>
    <w:pPr>
      <w:spacing w:after="120"/>
    </w:pPr>
  </w:style>
  <w:style w:type="character" w:customStyle="1" w:styleId="TekstpodstawowyZnak">
    <w:name w:val="Tekst podstawowy Znak"/>
    <w:basedOn w:val="Domylnaczcionkaakapitu"/>
    <w:link w:val="Tekstpodstawowy"/>
    <w:uiPriority w:val="99"/>
    <w:rsid w:val="00A32C0B"/>
    <w:rPr>
      <w:kern w:val="0"/>
      <w14:ligatures w14:val="none"/>
    </w:rPr>
  </w:style>
  <w:style w:type="table" w:customStyle="1" w:styleId="TableGrid">
    <w:name w:val="TableGrid"/>
    <w:rsid w:val="00A32C0B"/>
    <w:pPr>
      <w:spacing w:after="0" w:line="240" w:lineRule="auto"/>
    </w:pPr>
    <w:rPr>
      <w:rFonts w:eastAsiaTheme="minorEastAsia"/>
      <w:kern w:val="0"/>
      <w:lang w:eastAsia="pl-PL"/>
      <w14:ligatures w14:val="none"/>
    </w:rPr>
    <w:tblPr>
      <w:tblCellMar>
        <w:top w:w="0" w:type="dxa"/>
        <w:left w:w="0" w:type="dxa"/>
        <w:bottom w:w="0" w:type="dxa"/>
        <w:right w:w="0" w:type="dxa"/>
      </w:tblCellMar>
    </w:tblPr>
  </w:style>
  <w:style w:type="paragraph" w:styleId="Tekstpodstawowywcity">
    <w:name w:val="Body Text Indent"/>
    <w:basedOn w:val="Normalny"/>
    <w:link w:val="TekstpodstawowywcityZnak"/>
    <w:uiPriority w:val="99"/>
    <w:unhideWhenUsed/>
    <w:rsid w:val="00A32C0B"/>
    <w:pPr>
      <w:spacing w:after="120"/>
      <w:ind w:left="283"/>
    </w:pPr>
  </w:style>
  <w:style w:type="character" w:customStyle="1" w:styleId="TekstpodstawowywcityZnak">
    <w:name w:val="Tekst podstawowy wcięty Znak"/>
    <w:basedOn w:val="Domylnaczcionkaakapitu"/>
    <w:link w:val="Tekstpodstawowywcity"/>
    <w:uiPriority w:val="99"/>
    <w:rsid w:val="00A32C0B"/>
    <w:rPr>
      <w:kern w:val="0"/>
      <w14:ligatures w14:val="none"/>
    </w:rPr>
  </w:style>
  <w:style w:type="paragraph" w:styleId="Tekstpodstawowywcity3">
    <w:name w:val="Body Text Indent 3"/>
    <w:basedOn w:val="Normalny"/>
    <w:link w:val="Tekstpodstawowywcity3Znak"/>
    <w:uiPriority w:val="99"/>
    <w:unhideWhenUsed/>
    <w:rsid w:val="00A32C0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32C0B"/>
    <w:rPr>
      <w:kern w:val="0"/>
      <w:sz w:val="16"/>
      <w:szCs w:val="16"/>
      <w14:ligatures w14:val="none"/>
    </w:rPr>
  </w:style>
  <w:style w:type="paragraph" w:customStyle="1" w:styleId="FR1">
    <w:name w:val="FR1"/>
    <w:rsid w:val="00A32C0B"/>
    <w:pPr>
      <w:widowControl w:val="0"/>
      <w:autoSpaceDE w:val="0"/>
      <w:autoSpaceDN w:val="0"/>
      <w:adjustRightInd w:val="0"/>
      <w:spacing w:before="140" w:after="0" w:line="300" w:lineRule="auto"/>
      <w:ind w:left="120"/>
      <w:jc w:val="both"/>
    </w:pPr>
    <w:rPr>
      <w:rFonts w:ascii="Times New Roman" w:eastAsia="Times New Roman" w:hAnsi="Times New Roman" w:cs="Times New Roman"/>
      <w:kern w:val="0"/>
      <w:lang w:eastAsia="pl-PL"/>
      <w14:ligatures w14:val="none"/>
    </w:rPr>
  </w:style>
  <w:style w:type="paragraph" w:customStyle="1" w:styleId="FR2">
    <w:name w:val="FR2"/>
    <w:rsid w:val="00A32C0B"/>
    <w:pPr>
      <w:widowControl w:val="0"/>
      <w:autoSpaceDE w:val="0"/>
      <w:autoSpaceDN w:val="0"/>
      <w:adjustRightInd w:val="0"/>
      <w:spacing w:after="0" w:line="240" w:lineRule="auto"/>
    </w:pPr>
    <w:rPr>
      <w:rFonts w:ascii="Times New Roman" w:eastAsia="Times New Roman" w:hAnsi="Times New Roman" w:cs="Times New Roman"/>
      <w:b/>
      <w:bCs/>
      <w:kern w:val="0"/>
      <w:sz w:val="12"/>
      <w:szCs w:val="12"/>
      <w:lang w:eastAsia="pl-PL"/>
      <w14:ligatures w14:val="none"/>
    </w:rPr>
  </w:style>
  <w:style w:type="character" w:customStyle="1" w:styleId="Nagwek3Znak">
    <w:name w:val="Nagłówek 3 Znak"/>
    <w:basedOn w:val="Domylnaczcionkaakapitu"/>
    <w:link w:val="Nagwek3"/>
    <w:uiPriority w:val="9"/>
    <w:rsid w:val="00DA3F88"/>
    <w:rPr>
      <w:rFonts w:asciiTheme="majorHAnsi" w:eastAsiaTheme="majorEastAsia" w:hAnsiTheme="majorHAnsi" w:cstheme="majorBidi"/>
      <w:color w:val="1F3763" w:themeColor="accent1" w:themeShade="7F"/>
      <w:kern w:val="0"/>
      <w:sz w:val="24"/>
      <w:szCs w:val="24"/>
      <w14:ligatures w14:val="none"/>
    </w:rPr>
  </w:style>
  <w:style w:type="character" w:customStyle="1" w:styleId="Nagwek4Znak">
    <w:name w:val="Nagłówek 4 Znak"/>
    <w:basedOn w:val="Domylnaczcionkaakapitu"/>
    <w:link w:val="Nagwek4"/>
    <w:uiPriority w:val="9"/>
    <w:rsid w:val="00DA3F88"/>
    <w:rPr>
      <w:rFonts w:asciiTheme="majorHAnsi" w:eastAsiaTheme="majorEastAsia" w:hAnsiTheme="majorHAnsi" w:cstheme="majorBidi"/>
      <w:i/>
      <w:iCs/>
      <w:color w:val="2F5496" w:themeColor="accent1" w:themeShade="BF"/>
      <w:kern w:val="0"/>
      <w14:ligatures w14:val="none"/>
    </w:rPr>
  </w:style>
  <w:style w:type="character" w:customStyle="1" w:styleId="Nagwek5Znak">
    <w:name w:val="Nagłówek 5 Znak"/>
    <w:basedOn w:val="Domylnaczcionkaakapitu"/>
    <w:link w:val="Nagwek5"/>
    <w:rsid w:val="00DA3F88"/>
    <w:rPr>
      <w:rFonts w:asciiTheme="majorHAnsi" w:eastAsiaTheme="majorEastAsia" w:hAnsiTheme="majorHAnsi" w:cstheme="majorBidi"/>
      <w:color w:val="2F5496" w:themeColor="accent1" w:themeShade="BF"/>
      <w:kern w:val="0"/>
      <w14:ligatures w14:val="none"/>
    </w:rPr>
  </w:style>
  <w:style w:type="character" w:customStyle="1" w:styleId="Nagwek6Znak">
    <w:name w:val="Nagłówek 6 Znak"/>
    <w:basedOn w:val="Domylnaczcionkaakapitu"/>
    <w:link w:val="Nagwek6"/>
    <w:uiPriority w:val="9"/>
    <w:semiHidden/>
    <w:rsid w:val="00DA3F88"/>
    <w:rPr>
      <w:rFonts w:asciiTheme="majorHAnsi" w:eastAsiaTheme="majorEastAsia" w:hAnsiTheme="majorHAnsi" w:cstheme="majorBidi"/>
      <w:color w:val="1F3763" w:themeColor="accent1" w:themeShade="7F"/>
      <w:kern w:val="0"/>
      <w14:ligatures w14:val="none"/>
    </w:rPr>
  </w:style>
  <w:style w:type="character" w:customStyle="1" w:styleId="Nagwek7Znak">
    <w:name w:val="Nagłówek 7 Znak"/>
    <w:basedOn w:val="Domylnaczcionkaakapitu"/>
    <w:link w:val="Nagwek7"/>
    <w:uiPriority w:val="9"/>
    <w:semiHidden/>
    <w:rsid w:val="00DA3F88"/>
    <w:rPr>
      <w:rFonts w:asciiTheme="majorHAnsi" w:eastAsiaTheme="majorEastAsia" w:hAnsiTheme="majorHAnsi" w:cstheme="majorBidi"/>
      <w:i/>
      <w:iCs/>
      <w:color w:val="1F3763" w:themeColor="accent1" w:themeShade="7F"/>
      <w:kern w:val="0"/>
      <w14:ligatures w14:val="none"/>
    </w:rPr>
  </w:style>
  <w:style w:type="character" w:customStyle="1" w:styleId="h11">
    <w:name w:val="h11"/>
    <w:basedOn w:val="Domylnaczcionkaakapitu"/>
    <w:rsid w:val="00DA3F88"/>
    <w:rPr>
      <w:rFonts w:ascii="Verdana" w:hAnsi="Verdana" w:hint="default"/>
      <w:b/>
      <w:bCs/>
      <w:i w:val="0"/>
      <w:iCs w:val="0"/>
      <w:sz w:val="23"/>
      <w:szCs w:val="23"/>
    </w:rPr>
  </w:style>
  <w:style w:type="paragraph" w:customStyle="1" w:styleId="Default">
    <w:name w:val="Default"/>
    <w:rsid w:val="00DA3F88"/>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iPriority w:val="99"/>
    <w:unhideWhenUsed/>
    <w:rsid w:val="00DA3F88"/>
    <w:rPr>
      <w:color w:val="0563C1" w:themeColor="hyperlink"/>
      <w:u w:val="single"/>
    </w:rPr>
  </w:style>
  <w:style w:type="character" w:styleId="Odwoaniedokomentarza">
    <w:name w:val="annotation reference"/>
    <w:basedOn w:val="Domylnaczcionkaakapitu"/>
    <w:semiHidden/>
    <w:rsid w:val="00DA3F88"/>
    <w:rPr>
      <w:sz w:val="16"/>
    </w:rPr>
  </w:style>
  <w:style w:type="character" w:customStyle="1" w:styleId="Domylnaczcionkaakapitu1">
    <w:name w:val="Domyślna czcionka akapitu1"/>
    <w:rsid w:val="00DA3F88"/>
  </w:style>
  <w:style w:type="paragraph" w:customStyle="1" w:styleId="Zawartotabeli">
    <w:name w:val="Zawartość tabeli"/>
    <w:basedOn w:val="Normalny"/>
    <w:rsid w:val="00DA3F88"/>
    <w:pPr>
      <w:widowControl w:val="0"/>
      <w:suppressLineNumbers/>
      <w:suppressAutoHyphens/>
      <w:spacing w:after="0" w:line="100" w:lineRule="atLeast"/>
      <w:textAlignment w:val="baseline"/>
    </w:pPr>
    <w:rPr>
      <w:rFonts w:ascii="Times New Roman" w:eastAsia="SimSun" w:hAnsi="Times New Roman" w:cs="Mangal"/>
      <w:kern w:val="1"/>
      <w:sz w:val="20"/>
      <w:szCs w:val="24"/>
      <w:lang w:eastAsia="hi-IN" w:bidi="hi-IN"/>
    </w:rPr>
  </w:style>
  <w:style w:type="character" w:styleId="Pogrubienie">
    <w:name w:val="Strong"/>
    <w:basedOn w:val="Domylnaczcionkaakapitu"/>
    <w:uiPriority w:val="22"/>
    <w:qFormat/>
    <w:rsid w:val="00DA3F88"/>
    <w:rPr>
      <w:b/>
      <w:bCs/>
    </w:rPr>
  </w:style>
  <w:style w:type="paragraph" w:styleId="Listanumerowana2">
    <w:name w:val="List Number 2"/>
    <w:basedOn w:val="Normalny"/>
    <w:rsid w:val="00DA3F88"/>
    <w:pPr>
      <w:widowControl w:val="0"/>
      <w:numPr>
        <w:numId w:val="4"/>
      </w:numPr>
      <w:adjustRightInd w:val="0"/>
      <w:spacing w:before="100" w:beforeAutospacing="1" w:after="100" w:afterAutospacing="1" w:line="360" w:lineRule="atLeast"/>
      <w:jc w:val="both"/>
      <w:textAlignment w:val="baseline"/>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DA3F88"/>
    <w:pPr>
      <w:spacing w:after="0" w:line="240" w:lineRule="auto"/>
    </w:pPr>
    <w:rPr>
      <w:rFonts w:ascii="Courier New" w:eastAsia="Times New Roman" w:hAnsi="Courier New" w:cs="Times New Roman"/>
      <w:lang w:eastAsia="pl-PL"/>
    </w:rPr>
  </w:style>
  <w:style w:type="character" w:customStyle="1" w:styleId="ZwykytekstZnak">
    <w:name w:val="Zwykły tekst Znak"/>
    <w:basedOn w:val="Domylnaczcionkaakapitu"/>
    <w:link w:val="Zwykytekst"/>
    <w:rsid w:val="00DA3F88"/>
    <w:rPr>
      <w:rFonts w:ascii="Courier New" w:eastAsia="Times New Roman" w:hAnsi="Courier New" w:cs="Times New Roman"/>
      <w:kern w:val="0"/>
      <w:lang w:eastAsia="pl-PL"/>
      <w14:ligatures w14:val="none"/>
    </w:rPr>
  </w:style>
  <w:style w:type="paragraph" w:styleId="Tytu">
    <w:name w:val="Title"/>
    <w:basedOn w:val="Normalny"/>
    <w:next w:val="Tekstpodstawowy"/>
    <w:link w:val="TytuZnak"/>
    <w:qFormat/>
    <w:rsid w:val="00DA3F88"/>
    <w:pPr>
      <w:spacing w:before="240" w:after="60" w:line="240" w:lineRule="auto"/>
      <w:jc w:val="center"/>
    </w:pPr>
    <w:rPr>
      <w:rFonts w:ascii="Times New Roman" w:eastAsia="Times New Roman" w:hAnsi="Times New Roman" w:cs="Times New Roman"/>
      <w:b/>
      <w:caps/>
      <w:kern w:val="28"/>
      <w:sz w:val="28"/>
      <w:lang w:eastAsia="pl-PL"/>
    </w:rPr>
  </w:style>
  <w:style w:type="character" w:customStyle="1" w:styleId="TytuZnak">
    <w:name w:val="Tytuł Znak"/>
    <w:basedOn w:val="Domylnaczcionkaakapitu"/>
    <w:link w:val="Tytu"/>
    <w:rsid w:val="00DA3F88"/>
    <w:rPr>
      <w:rFonts w:ascii="Times New Roman" w:eastAsia="Times New Roman" w:hAnsi="Times New Roman" w:cs="Times New Roman"/>
      <w:b/>
      <w:caps/>
      <w:kern w:val="28"/>
      <w:sz w:val="28"/>
      <w:lang w:eastAsia="pl-PL"/>
      <w14:ligatures w14:val="none"/>
    </w:rPr>
  </w:style>
  <w:style w:type="paragraph" w:customStyle="1" w:styleId="Standardowytekst">
    <w:name w:val="Standardowy.tekst"/>
    <w:link w:val="StandardowytekstZnak"/>
    <w:rsid w:val="00DA3F88"/>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customStyle="1" w:styleId="RightPar3">
    <w:name w:val="Right Par 3"/>
    <w:rsid w:val="00DA3F88"/>
    <w:pPr>
      <w:tabs>
        <w:tab w:val="left" w:pos="-720"/>
        <w:tab w:val="left" w:pos="0"/>
        <w:tab w:val="left" w:pos="720"/>
        <w:tab w:val="left" w:pos="1440"/>
        <w:tab w:val="decimal" w:pos="2160"/>
      </w:tabs>
      <w:suppressAutoHyphens/>
      <w:spacing w:after="0" w:line="240" w:lineRule="auto"/>
      <w:ind w:left="2160" w:hanging="432"/>
    </w:pPr>
    <w:rPr>
      <w:rFonts w:ascii="CG Times" w:eastAsia="Times New Roman" w:hAnsi="CG Times" w:cs="Times New Roman"/>
      <w:kern w:val="0"/>
      <w:sz w:val="24"/>
      <w:szCs w:val="20"/>
      <w:lang w:val="en-US" w:eastAsia="pl-PL"/>
      <w14:ligatures w14:val="none"/>
    </w:rPr>
  </w:style>
  <w:style w:type="paragraph" w:customStyle="1" w:styleId="BodyText21">
    <w:name w:val="Body Text 21"/>
    <w:basedOn w:val="Normalny"/>
    <w:rsid w:val="00DA3F88"/>
    <w:pPr>
      <w:widowControl w:val="0"/>
      <w:spacing w:after="0" w:line="240" w:lineRule="auto"/>
    </w:pPr>
    <w:rPr>
      <w:rFonts w:ascii="Times New Roman" w:eastAsia="Times New Roman" w:hAnsi="Times New Roman" w:cs="Times New Roman"/>
      <w:snapToGrid w:val="0"/>
      <w:sz w:val="24"/>
      <w:szCs w:val="20"/>
      <w:lang w:eastAsia="pl-PL"/>
    </w:rPr>
  </w:style>
  <w:style w:type="character" w:customStyle="1" w:styleId="StandardowytekstZnak">
    <w:name w:val="Standardowy.tekst Znak"/>
    <w:link w:val="Standardowytekst"/>
    <w:locked/>
    <w:rsid w:val="00DA3F88"/>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uiPriority w:val="99"/>
    <w:unhideWhenUsed/>
    <w:rsid w:val="00DA3F88"/>
    <w:pPr>
      <w:spacing w:after="120" w:line="480" w:lineRule="auto"/>
    </w:pPr>
  </w:style>
  <w:style w:type="character" w:customStyle="1" w:styleId="Tekstpodstawowy2Znak">
    <w:name w:val="Tekst podstawowy 2 Znak"/>
    <w:basedOn w:val="Domylnaczcionkaakapitu"/>
    <w:link w:val="Tekstpodstawowy2"/>
    <w:uiPriority w:val="99"/>
    <w:rsid w:val="00DA3F88"/>
    <w:rPr>
      <w:kern w:val="0"/>
      <w14:ligatures w14:val="none"/>
    </w:rPr>
  </w:style>
  <w:style w:type="paragraph" w:styleId="Tekstpodstawowy3">
    <w:name w:val="Body Text 3"/>
    <w:basedOn w:val="Normalny"/>
    <w:link w:val="Tekstpodstawowy3Znak"/>
    <w:unhideWhenUsed/>
    <w:rsid w:val="00DA3F88"/>
    <w:pPr>
      <w:spacing w:after="120"/>
    </w:pPr>
    <w:rPr>
      <w:sz w:val="16"/>
      <w:szCs w:val="16"/>
    </w:rPr>
  </w:style>
  <w:style w:type="character" w:customStyle="1" w:styleId="Tekstpodstawowy3Znak">
    <w:name w:val="Tekst podstawowy 3 Znak"/>
    <w:basedOn w:val="Domylnaczcionkaakapitu"/>
    <w:link w:val="Tekstpodstawowy3"/>
    <w:rsid w:val="00DA3F88"/>
    <w:rPr>
      <w:kern w:val="0"/>
      <w:sz w:val="16"/>
      <w:szCs w:val="16"/>
      <w14:ligatures w14:val="none"/>
    </w:rPr>
  </w:style>
  <w:style w:type="paragraph" w:customStyle="1" w:styleId="tekstost">
    <w:name w:val="tekst ost"/>
    <w:basedOn w:val="Normalny"/>
    <w:rsid w:val="00DA3F88"/>
    <w:pPr>
      <w:spacing w:after="0" w:line="240" w:lineRule="auto"/>
      <w:jc w:val="both"/>
    </w:pPr>
    <w:rPr>
      <w:rFonts w:ascii="Times New Roman" w:eastAsia="Times New Roman" w:hAnsi="Times New Roman" w:cs="Times New Roman"/>
      <w:lang w:eastAsia="pl-PL"/>
    </w:rPr>
  </w:style>
  <w:style w:type="character" w:customStyle="1" w:styleId="biggertext">
    <w:name w:val="biggertext"/>
    <w:basedOn w:val="Domylnaczcionkaakapitu"/>
    <w:rsid w:val="00DA3F88"/>
  </w:style>
  <w:style w:type="paragraph" w:customStyle="1" w:styleId="PN">
    <w:name w:val="PN"/>
    <w:rsid w:val="00DA3F88"/>
    <w:pPr>
      <w:spacing w:before="60" w:after="0" w:line="240" w:lineRule="auto"/>
      <w:ind w:left="1701" w:hanging="1701"/>
    </w:pPr>
    <w:rPr>
      <w:rFonts w:ascii="Times New Roman" w:eastAsia="Times New Roman" w:hAnsi="Times New Roman" w:cs="Times New Roman"/>
      <w:noProof/>
      <w:color w:val="000000"/>
      <w:kern w:val="0"/>
      <w:lang w:eastAsia="pl-PL"/>
      <w14:ligatures w14:val="none"/>
    </w:rPr>
  </w:style>
  <w:style w:type="paragraph" w:customStyle="1" w:styleId="Bezodstpw1">
    <w:name w:val="Bez odstępów1"/>
    <w:rsid w:val="00DA3F88"/>
    <w:pPr>
      <w:spacing w:after="0" w:line="240" w:lineRule="auto"/>
    </w:pPr>
    <w:rPr>
      <w:rFonts w:ascii="Calibri" w:eastAsia="Times New Roman" w:hAnsi="Calibri" w:cs="Times New Roman"/>
      <w:kern w:val="0"/>
      <w14:ligatures w14:val="none"/>
    </w:rPr>
  </w:style>
  <w:style w:type="paragraph" w:styleId="Podtytu">
    <w:name w:val="Subtitle"/>
    <w:basedOn w:val="Normalny"/>
    <w:link w:val="PodtytuZnak"/>
    <w:qFormat/>
    <w:rsid w:val="00DA3F88"/>
    <w:pPr>
      <w:spacing w:after="60" w:line="240" w:lineRule="auto"/>
      <w:jc w:val="center"/>
    </w:pPr>
    <w:rPr>
      <w:rFonts w:ascii="Times New Roman" w:eastAsia="Times New Roman" w:hAnsi="Times New Roman" w:cs="Times New Roman"/>
      <w:b/>
      <w:caps/>
      <w:sz w:val="24"/>
      <w:lang w:eastAsia="pl-PL"/>
    </w:rPr>
  </w:style>
  <w:style w:type="character" w:customStyle="1" w:styleId="PodtytuZnak">
    <w:name w:val="Podtytuł Znak"/>
    <w:basedOn w:val="Domylnaczcionkaakapitu"/>
    <w:link w:val="Podtytu"/>
    <w:rsid w:val="00DA3F88"/>
    <w:rPr>
      <w:rFonts w:ascii="Times New Roman" w:eastAsia="Times New Roman" w:hAnsi="Times New Roman" w:cs="Times New Roman"/>
      <w:b/>
      <w:caps/>
      <w:kern w:val="0"/>
      <w:sz w:val="24"/>
      <w:lang w:eastAsia="pl-PL"/>
      <w14:ligatures w14:val="none"/>
    </w:rPr>
  </w:style>
  <w:style w:type="paragraph" w:customStyle="1" w:styleId="tekst">
    <w:name w:val="tekst"/>
    <w:basedOn w:val="Normalny"/>
    <w:rsid w:val="00DA3F88"/>
    <w:pPr>
      <w:spacing w:after="0" w:line="300" w:lineRule="atLeast"/>
      <w:jc w:val="both"/>
    </w:pPr>
    <w:rPr>
      <w:rFonts w:ascii="Times New Roman" w:eastAsia="Times New Roman" w:hAnsi="Times New Roman" w:cs="Times New Roman"/>
      <w:sz w:val="24"/>
      <w:lang w:eastAsia="pl-PL"/>
    </w:rPr>
  </w:style>
  <w:style w:type="paragraph" w:customStyle="1" w:styleId="podpkta">
    <w:name w:val="pod_pkt_a"/>
    <w:basedOn w:val="Normalny"/>
    <w:rsid w:val="00DA3F88"/>
    <w:pPr>
      <w:keepNext/>
      <w:spacing w:after="0" w:line="240" w:lineRule="auto"/>
      <w:ind w:left="426" w:hanging="425"/>
      <w:jc w:val="both"/>
    </w:pPr>
    <w:rPr>
      <w:rFonts w:ascii="Times New Roman" w:eastAsia="Times New Roman" w:hAnsi="Times New Roman" w:cs="Times New Roman"/>
      <w:lang w:eastAsia="pl-PL"/>
    </w:rPr>
  </w:style>
  <w:style w:type="paragraph" w:styleId="Tekstprzypisudolnego">
    <w:name w:val="footnote text"/>
    <w:basedOn w:val="Normalny"/>
    <w:link w:val="TekstprzypisudolnegoZnak"/>
    <w:rsid w:val="00DA3F88"/>
    <w:pPr>
      <w:spacing w:after="0" w:line="240" w:lineRule="auto"/>
    </w:pPr>
    <w:rPr>
      <w:rFonts w:ascii="Times New Roman" w:eastAsia="Times New Roman" w:hAnsi="Times New Roman" w:cs="Times New Roman"/>
      <w:sz w:val="20"/>
      <w:lang w:eastAsia="pl-PL"/>
    </w:rPr>
  </w:style>
  <w:style w:type="character" w:customStyle="1" w:styleId="TekstprzypisudolnegoZnak">
    <w:name w:val="Tekst przypisu dolnego Znak"/>
    <w:basedOn w:val="Domylnaczcionkaakapitu"/>
    <w:link w:val="Tekstprzypisudolnego"/>
    <w:rsid w:val="00DA3F88"/>
    <w:rPr>
      <w:rFonts w:ascii="Times New Roman" w:eastAsia="Times New Roman" w:hAnsi="Times New Roman" w:cs="Times New Roman"/>
      <w:kern w:val="0"/>
      <w:sz w:val="20"/>
      <w:lang w:eastAsia="pl-PL"/>
      <w14:ligatures w14:val="none"/>
    </w:rPr>
  </w:style>
  <w:style w:type="character" w:styleId="Odwoanieprzypisudolnego">
    <w:name w:val="footnote reference"/>
    <w:rsid w:val="00DA3F88"/>
    <w:rPr>
      <w:vertAlign w:val="superscript"/>
    </w:rPr>
  </w:style>
  <w:style w:type="paragraph" w:customStyle="1" w:styleId="khheader">
    <w:name w:val="kh_header"/>
    <w:basedOn w:val="Normalny"/>
    <w:rsid w:val="00DA3F88"/>
    <w:pPr>
      <w:spacing w:after="0" w:line="420" w:lineRule="atLeast"/>
      <w:ind w:left="180"/>
      <w:jc w:val="center"/>
    </w:pPr>
    <w:rPr>
      <w:rFonts w:ascii="Arial Unicode MS" w:eastAsia="Times New Roman" w:hAnsi="Arial Unicode MS" w:cs="Times New Roman"/>
      <w:sz w:val="28"/>
      <w:szCs w:val="28"/>
      <w:lang w:eastAsia="pl-PL"/>
    </w:rPr>
  </w:style>
  <w:style w:type="character" w:customStyle="1" w:styleId="header1">
    <w:name w:val="header1"/>
    <w:rsid w:val="00DA3F88"/>
    <w:rPr>
      <w:b/>
      <w:bCs/>
      <w:sz w:val="36"/>
      <w:szCs w:val="36"/>
    </w:rPr>
  </w:style>
  <w:style w:type="character" w:customStyle="1" w:styleId="paragraf">
    <w:name w:val="paragraf"/>
    <w:rsid w:val="00DA3F88"/>
  </w:style>
  <w:style w:type="paragraph" w:styleId="Spistreci3">
    <w:name w:val="toc 3"/>
    <w:basedOn w:val="Normalny"/>
    <w:next w:val="Normalny"/>
    <w:autoRedefine/>
    <w:uiPriority w:val="39"/>
    <w:unhideWhenUsed/>
    <w:rsid w:val="00DA3F88"/>
    <w:pPr>
      <w:spacing w:after="100"/>
      <w:ind w:left="440"/>
    </w:pPr>
  </w:style>
  <w:style w:type="paragraph" w:customStyle="1" w:styleId="StylIwony">
    <w:name w:val="Styl Iwony"/>
    <w:basedOn w:val="Standardowytekst"/>
    <w:rsid w:val="00DA3F88"/>
    <w:pPr>
      <w:overflowPunct/>
      <w:autoSpaceDE/>
      <w:autoSpaceDN/>
      <w:adjustRightInd/>
      <w:spacing w:before="120" w:after="120"/>
      <w:textAlignment w:val="auto"/>
    </w:pPr>
    <w:rPr>
      <w:rFonts w:ascii="Bookman Old Style" w:hAnsi="Bookman Old Style"/>
      <w:sz w:val="24"/>
    </w:rPr>
  </w:style>
  <w:style w:type="paragraph" w:styleId="Legenda">
    <w:name w:val="caption"/>
    <w:basedOn w:val="Normalny"/>
    <w:next w:val="Normalny"/>
    <w:link w:val="LegendaZnak"/>
    <w:qFormat/>
    <w:rsid w:val="00DA3F88"/>
    <w:pPr>
      <w:spacing w:after="0" w:line="240" w:lineRule="auto"/>
    </w:pPr>
    <w:rPr>
      <w:rFonts w:ascii="Times New Roman" w:eastAsia="Times New Roman" w:hAnsi="Times New Roman" w:cs="Times New Roman"/>
      <w:b/>
      <w:bCs/>
      <w:sz w:val="20"/>
      <w:szCs w:val="20"/>
      <w:lang w:val="x-none" w:eastAsia="x-none"/>
    </w:rPr>
  </w:style>
  <w:style w:type="character" w:customStyle="1" w:styleId="LegendaZnak">
    <w:name w:val="Legenda Znak"/>
    <w:link w:val="Legenda"/>
    <w:rsid w:val="00DA3F88"/>
    <w:rPr>
      <w:rFonts w:ascii="Times New Roman" w:eastAsia="Times New Roman" w:hAnsi="Times New Roman" w:cs="Times New Roman"/>
      <w:b/>
      <w:bCs/>
      <w:kern w:val="0"/>
      <w:sz w:val="20"/>
      <w:szCs w:val="20"/>
      <w:lang w:val="x-none" w:eastAsia="x-none"/>
      <w14:ligatures w14:val="none"/>
    </w:rPr>
  </w:style>
  <w:style w:type="paragraph" w:customStyle="1" w:styleId="Tekstpodstawowy21">
    <w:name w:val="Tekst podstawowy 21"/>
    <w:basedOn w:val="Normalny"/>
    <w:rsid w:val="00DA3F88"/>
    <w:pPr>
      <w:suppressAutoHyphens/>
      <w:overflowPunct w:val="0"/>
      <w:autoSpaceDE w:val="0"/>
      <w:spacing w:after="0" w:line="240" w:lineRule="auto"/>
      <w:jc w:val="both"/>
      <w:textAlignment w:val="baseline"/>
    </w:pPr>
    <w:rPr>
      <w:rFonts w:ascii="Times New Roman" w:eastAsia="Times New Roman" w:hAnsi="Times New Roman" w:cs="Times New Roman"/>
      <w:kern w:val="1"/>
      <w:sz w:val="24"/>
      <w:szCs w:val="20"/>
      <w:lang w:eastAsia="zh-CN"/>
    </w:rPr>
  </w:style>
  <w:style w:type="paragraph" w:customStyle="1" w:styleId="Bullet">
    <w:name w:val="Bullet"/>
    <w:rsid w:val="00DA3F88"/>
    <w:pPr>
      <w:suppressAutoHyphens/>
      <w:overflowPunct w:val="0"/>
      <w:autoSpaceDE w:val="0"/>
      <w:spacing w:after="144" w:line="240" w:lineRule="auto"/>
      <w:ind w:left="680" w:hanging="680"/>
      <w:jc w:val="both"/>
      <w:textAlignment w:val="baseline"/>
    </w:pPr>
    <w:rPr>
      <w:rFonts w:ascii="Times New Roman" w:eastAsia="Times New Roman" w:hAnsi="Times New Roman" w:cs="Times New Roman"/>
      <w:b/>
      <w:color w:val="000000"/>
      <w:kern w:val="1"/>
      <w:sz w:val="24"/>
      <w:szCs w:val="20"/>
      <w:lang w:eastAsia="zh-CN"/>
      <w14:ligatures w14:val="none"/>
    </w:rPr>
  </w:style>
  <w:style w:type="paragraph" w:customStyle="1" w:styleId="Tekstpodstawowy31">
    <w:name w:val="Tekst podstawowy 31"/>
    <w:basedOn w:val="Normalny"/>
    <w:rsid w:val="00DA3F88"/>
    <w:pPr>
      <w:suppressAutoHyphens/>
      <w:overflowPunct w:val="0"/>
      <w:autoSpaceDE w:val="0"/>
      <w:spacing w:after="0" w:line="240" w:lineRule="auto"/>
      <w:jc w:val="both"/>
      <w:textAlignment w:val="baseline"/>
    </w:pPr>
    <w:rPr>
      <w:rFonts w:ascii="Times New Roman" w:eastAsia="Times New Roman" w:hAnsi="Times New Roman" w:cs="Times New Roman"/>
      <w:spacing w:val="-12"/>
      <w:kern w:val="1"/>
      <w:sz w:val="20"/>
      <w:szCs w:val="20"/>
      <w:lang w:eastAsia="zh-CN"/>
    </w:rPr>
  </w:style>
  <w:style w:type="paragraph" w:customStyle="1" w:styleId="Numerowanie">
    <w:name w:val="Numerowanie"/>
    <w:basedOn w:val="Tekstpodstawowy"/>
    <w:rsid w:val="00DA3F88"/>
    <w:pPr>
      <w:widowControl w:val="0"/>
      <w:overflowPunct w:val="0"/>
      <w:autoSpaceDE w:val="0"/>
      <w:autoSpaceDN w:val="0"/>
      <w:adjustRightInd w:val="0"/>
      <w:spacing w:after="0" w:line="240" w:lineRule="auto"/>
      <w:jc w:val="center"/>
    </w:pPr>
    <w:rPr>
      <w:rFonts w:ascii="Times New Roman" w:eastAsia="Times New Roman" w:hAnsi="Times New Roman" w:cs="Times New Roman"/>
      <w:sz w:val="24"/>
      <w:szCs w:val="20"/>
      <w:lang w:val="fr-FR" w:eastAsia="pl-PL"/>
    </w:rPr>
  </w:style>
  <w:style w:type="paragraph" w:customStyle="1" w:styleId="Technical4">
    <w:name w:val="Technical 4"/>
    <w:rsid w:val="00DA3F88"/>
    <w:pPr>
      <w:tabs>
        <w:tab w:val="left" w:pos="-720"/>
      </w:tabs>
      <w:suppressAutoHyphens/>
      <w:spacing w:after="0" w:line="240" w:lineRule="auto"/>
    </w:pPr>
    <w:rPr>
      <w:rFonts w:ascii="Courier" w:eastAsia="Times New Roman" w:hAnsi="Courier" w:cs="Times New Roman"/>
      <w:b/>
      <w:kern w:val="0"/>
      <w:sz w:val="24"/>
      <w:szCs w:val="20"/>
      <w:lang w:val="en-US" w:eastAsia="pl-PL"/>
      <w14:ligatures w14:val="none"/>
    </w:rPr>
  </w:style>
  <w:style w:type="table" w:styleId="Zwykatabela5">
    <w:name w:val="Plain Table 5"/>
    <w:basedOn w:val="Standardowy"/>
    <w:uiPriority w:val="45"/>
    <w:rsid w:val="00DA3F88"/>
    <w:pPr>
      <w:spacing w:after="0" w:line="240" w:lineRule="auto"/>
    </w:pPr>
    <w:rPr>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Siatkatabelijasna">
    <w:name w:val="Grid Table Light"/>
    <w:basedOn w:val="Standardowy"/>
    <w:uiPriority w:val="40"/>
    <w:rsid w:val="00DA3F88"/>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dymka">
    <w:name w:val="Balloon Text"/>
    <w:basedOn w:val="Normalny"/>
    <w:link w:val="TekstdymkaZnak"/>
    <w:uiPriority w:val="99"/>
    <w:semiHidden/>
    <w:unhideWhenUsed/>
    <w:rsid w:val="00DA3F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3F88"/>
    <w:rPr>
      <w:rFonts w:ascii="Segoe UI" w:hAnsi="Segoe UI" w:cs="Segoe UI"/>
      <w:kern w:val="0"/>
      <w:sz w:val="18"/>
      <w:szCs w:val="18"/>
      <w14:ligatures w14:val="none"/>
    </w:rPr>
  </w:style>
  <w:style w:type="table" w:customStyle="1" w:styleId="Tabela-Siatka1">
    <w:name w:val="Tabela - Siatka1"/>
    <w:basedOn w:val="Standardowy"/>
    <w:next w:val="Tabela-Siatka"/>
    <w:uiPriority w:val="59"/>
    <w:rsid w:val="00DA3F88"/>
    <w:pPr>
      <w:tabs>
        <w:tab w:val="left" w:pos="397"/>
        <w:tab w:val="left" w:pos="567"/>
        <w:tab w:val="left" w:pos="737"/>
      </w:tabs>
      <w:spacing w:before="120" w:after="0" w:line="240" w:lineRule="auto"/>
      <w:jc w:val="both"/>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DA3F88"/>
    <w:pPr>
      <w:tabs>
        <w:tab w:val="left" w:pos="397"/>
        <w:tab w:val="left" w:pos="567"/>
        <w:tab w:val="left" w:pos="737"/>
      </w:tabs>
      <w:spacing w:before="120" w:after="0" w:line="240" w:lineRule="auto"/>
      <w:jc w:val="both"/>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A3F88"/>
    <w:pPr>
      <w:tabs>
        <w:tab w:val="left" w:pos="397"/>
        <w:tab w:val="left" w:pos="567"/>
        <w:tab w:val="left" w:pos="737"/>
      </w:tabs>
      <w:spacing w:before="120" w:after="0" w:line="240" w:lineRule="auto"/>
      <w:jc w:val="both"/>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A3F88"/>
    <w:pPr>
      <w:tabs>
        <w:tab w:val="left" w:pos="397"/>
        <w:tab w:val="left" w:pos="567"/>
        <w:tab w:val="left" w:pos="737"/>
      </w:tabs>
      <w:spacing w:before="120" w:after="0" w:line="240" w:lineRule="auto"/>
      <w:jc w:val="both"/>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A3F88"/>
    <w:pPr>
      <w:tabs>
        <w:tab w:val="left" w:pos="397"/>
        <w:tab w:val="left" w:pos="567"/>
        <w:tab w:val="left" w:pos="737"/>
      </w:tabs>
      <w:spacing w:before="120" w:after="0" w:line="240" w:lineRule="auto"/>
      <w:jc w:val="both"/>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semiHidden/>
    <w:unhideWhenUsed/>
    <w:rsid w:val="00DA3F88"/>
    <w:pPr>
      <w:spacing w:after="200" w:line="240" w:lineRule="auto"/>
    </w:pPr>
    <w:rPr>
      <w:rFonts w:ascii="Verdana" w:hAnsi="Verdana"/>
      <w:sz w:val="20"/>
      <w:szCs w:val="20"/>
    </w:rPr>
  </w:style>
  <w:style w:type="character" w:customStyle="1" w:styleId="TekstkomentarzaZnak">
    <w:name w:val="Tekst komentarza Znak"/>
    <w:basedOn w:val="Domylnaczcionkaakapitu"/>
    <w:link w:val="Tekstkomentarza"/>
    <w:semiHidden/>
    <w:rsid w:val="00DA3F88"/>
    <w:rPr>
      <w:rFonts w:ascii="Verdana" w:hAnsi="Verdana"/>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DA3F88"/>
    <w:rPr>
      <w:b/>
      <w:bCs/>
    </w:rPr>
  </w:style>
  <w:style w:type="character" w:customStyle="1" w:styleId="TematkomentarzaZnak">
    <w:name w:val="Temat komentarza Znak"/>
    <w:basedOn w:val="TekstkomentarzaZnak"/>
    <w:link w:val="Tematkomentarza"/>
    <w:uiPriority w:val="99"/>
    <w:semiHidden/>
    <w:rsid w:val="00DA3F88"/>
    <w:rPr>
      <w:rFonts w:ascii="Verdana" w:hAnsi="Verdana"/>
      <w:b/>
      <w:bCs/>
      <w:kern w:val="0"/>
      <w:sz w:val="20"/>
      <w:szCs w:val="20"/>
      <w14:ligatures w14:val="none"/>
    </w:rPr>
  </w:style>
  <w:style w:type="paragraph" w:customStyle="1" w:styleId="Standard">
    <w:name w:val="Standard"/>
    <w:uiPriority w:val="99"/>
    <w:rsid w:val="00DA3F88"/>
    <w:pPr>
      <w:suppressAutoHyphens/>
      <w:autoSpaceDN w:val="0"/>
      <w:spacing w:after="0" w:line="240" w:lineRule="auto"/>
      <w:textAlignment w:val="baseline"/>
    </w:pPr>
    <w:rPr>
      <w:rFonts w:ascii="Calibri" w:eastAsia="Times New Roman" w:hAnsi="Calibri" w:cs="Calibri"/>
      <w:kern w:val="3"/>
      <w:lang w:eastAsia="ar-SA"/>
      <w14:ligatures w14:val="none"/>
    </w:rPr>
  </w:style>
  <w:style w:type="paragraph" w:customStyle="1" w:styleId="Standardowytekst1">
    <w:name w:val="Standardowy.tekst1"/>
    <w:rsid w:val="00C507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3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mailto:mareksabat@poczta.o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79F25-C094-4921-A7A5-8CBA9528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109</Pages>
  <Words>34144</Words>
  <Characters>204867</Characters>
  <Application>Microsoft Office Word</Application>
  <DocSecurity>0</DocSecurity>
  <Lines>1707</Lines>
  <Paragraphs>477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Sabat Marek</dc:creator>
  <cp:keywords/>
  <dc:description/>
  <cp:lastModifiedBy>Sabat Marek</cp:lastModifiedBy>
  <cp:revision>2</cp:revision>
  <dcterms:created xsi:type="dcterms:W3CDTF">2023-08-24T11:37:00Z</dcterms:created>
  <dcterms:modified xsi:type="dcterms:W3CDTF">2023-08-24T11:37:00Z</dcterms:modified>
</cp:coreProperties>
</file>