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26" w:rsidRDefault="00613A9F" w:rsidP="006D41AA">
      <w:pPr>
        <w:widowControl w:val="0"/>
        <w:autoSpaceDE w:val="0"/>
        <w:autoSpaceDN w:val="0"/>
        <w:adjustRightInd w:val="0"/>
        <w:spacing w:after="480" w:line="240" w:lineRule="auto"/>
        <w:rPr>
          <w:rFonts w:ascii="sans-serif" w:hAnsi="sans-serif" w:cs="sans-serif"/>
          <w:color w:val="000000"/>
          <w:sz w:val="24"/>
          <w:szCs w:val="24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inline distT="0" distB="0" distL="0" distR="0">
            <wp:extent cx="1143000" cy="35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B6" w:rsidRPr="002C43D6" w:rsidRDefault="001676B6" w:rsidP="002C43D6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</w:rPr>
      </w:pPr>
      <w:r w:rsidRPr="002C43D6">
        <w:rPr>
          <w:rFonts w:cs="Calibri"/>
          <w:color w:val="000000"/>
        </w:rPr>
        <w:t xml:space="preserve">Białystok, </w:t>
      </w:r>
      <w:r w:rsidR="00C811A0">
        <w:rPr>
          <w:rFonts w:cs="Calibri"/>
          <w:color w:val="000000"/>
        </w:rPr>
        <w:t>13.12</w:t>
      </w:r>
      <w:r w:rsidR="00D31CFF">
        <w:rPr>
          <w:rFonts w:cs="Calibri"/>
          <w:color w:val="000000"/>
        </w:rPr>
        <w:t>.2024</w:t>
      </w:r>
      <w:r w:rsidRPr="002C43D6">
        <w:rPr>
          <w:rFonts w:cs="Calibri"/>
          <w:color w:val="000000"/>
        </w:rPr>
        <w:t xml:space="preserve"> r.</w:t>
      </w:r>
    </w:p>
    <w:p w:rsidR="006D41AA" w:rsidRDefault="006D41AA" w:rsidP="006D41AA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lang w:eastAsia="en-US"/>
        </w:rPr>
      </w:pPr>
      <w:bookmarkStart w:id="0" w:name="TheVeryLastPage"/>
      <w:bookmarkEnd w:id="0"/>
      <w:r>
        <w:rPr>
          <w:rFonts w:ascii="Calibri" w:hAnsi="Calibri" w:cs="Calibri"/>
          <w:color w:val="000000"/>
          <w:lang w:eastAsia="en-US"/>
        </w:rPr>
        <w:t>Przedmiot zamówienia:</w:t>
      </w:r>
      <w:r>
        <w:rPr>
          <w:rFonts w:ascii="Calibri" w:hAnsi="Calibri" w:cs="Calibri"/>
          <w:b/>
          <w:color w:val="000000"/>
          <w:lang w:eastAsia="en-US"/>
        </w:rPr>
        <w:tab/>
      </w:r>
      <w:r w:rsidR="00C811A0" w:rsidRPr="00C811A0">
        <w:rPr>
          <w:rFonts w:ascii="Calibri" w:hAnsi="Calibri" w:cs="Calibri"/>
          <w:b/>
          <w:color w:val="000000"/>
          <w:lang w:eastAsia="en-US"/>
        </w:rPr>
        <w:t>ZESTAW MEBLI do Biura Transferu Technologii Uniwersytetu Medycznego w Białymstoku</w:t>
      </w:r>
    </w:p>
    <w:p w:rsidR="006D41AA" w:rsidRDefault="006D41AA" w:rsidP="006D41AA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b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Numer postępowania: </w:t>
      </w:r>
      <w:r w:rsidR="00C811A0">
        <w:rPr>
          <w:rFonts w:ascii="Calibri" w:hAnsi="Calibri" w:cs="Calibri"/>
          <w:b/>
          <w:color w:val="000000"/>
          <w:lang w:eastAsia="en-US"/>
        </w:rPr>
        <w:t>AZP.25.1.5</w:t>
      </w:r>
      <w:r>
        <w:rPr>
          <w:rFonts w:ascii="Calibri" w:hAnsi="Calibri" w:cs="Calibri"/>
          <w:b/>
          <w:color w:val="000000"/>
          <w:lang w:eastAsia="en-US"/>
        </w:rPr>
        <w:t>5.2024</w:t>
      </w:r>
    </w:p>
    <w:p w:rsidR="003E0A19" w:rsidRPr="003E0A19" w:rsidRDefault="003E0A19" w:rsidP="003D6DC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/>
          <w:b/>
          <w:sz w:val="32"/>
          <w:szCs w:val="32"/>
          <w:lang w:eastAsia="ar-SA"/>
        </w:rPr>
      </w:pPr>
      <w:r w:rsidRPr="003E0A19">
        <w:rPr>
          <w:rFonts w:ascii="Calibri" w:hAnsi="Calibri"/>
          <w:b/>
          <w:sz w:val="32"/>
          <w:szCs w:val="32"/>
          <w:lang w:eastAsia="ar-SA"/>
        </w:rPr>
        <w:t xml:space="preserve">Informacja o wyborze oferty najkorzystniejszej </w:t>
      </w:r>
    </w:p>
    <w:p w:rsidR="003D6DCF" w:rsidRPr="003D6DCF" w:rsidRDefault="003D6DCF" w:rsidP="003D6DCF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lang w:eastAsia="en-US"/>
        </w:rPr>
      </w:pPr>
      <w:r w:rsidRPr="003D6DCF">
        <w:rPr>
          <w:rFonts w:ascii="Calibri" w:hAnsi="Calibri" w:cs="Calibri"/>
          <w:bCs/>
          <w:color w:val="000000"/>
          <w:lang w:eastAsia="en-US"/>
        </w:rPr>
        <w:t>Zgodnie z art. 253 ust. 2 ustawy z dnia 11 września 2019 r. – Prawo zamówień publicznych (Dz.U. z 2024 poz. 1320.; zwana dalej: PZP), Zamawiający informuje iż, jako najkorzystniejszą wybrano ofertę: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7132"/>
        <w:gridCol w:w="1701"/>
      </w:tblGrid>
      <w:tr w:rsidR="00A1553D" w:rsidRPr="008430E9" w:rsidTr="00A1553D">
        <w:trPr>
          <w:trHeight w:val="714"/>
        </w:trPr>
        <w:tc>
          <w:tcPr>
            <w:tcW w:w="655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7132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oferowana cena brutto (PLN)</w:t>
            </w:r>
          </w:p>
        </w:tc>
      </w:tr>
      <w:tr w:rsidR="00A1553D" w:rsidRPr="008430E9" w:rsidTr="00A1553D">
        <w:trPr>
          <w:trHeight w:val="6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553D" w:rsidRPr="008B011F" w:rsidRDefault="00A1553D" w:rsidP="00A1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11A0" w:rsidRPr="00C811A0" w:rsidRDefault="00C811A0" w:rsidP="00C8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811A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TOBO SPÓŁKA Z O.O., KURIANY 104, 15-588 BIAŁYSTOK</w:t>
            </w:r>
          </w:p>
          <w:p w:rsidR="00A1553D" w:rsidRPr="006D41AA" w:rsidRDefault="00C811A0" w:rsidP="00C8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811A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NIP 5422498686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53D" w:rsidRPr="006D41AA" w:rsidRDefault="00A1553D" w:rsidP="00C8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Cs/>
              </w:rPr>
            </w:pPr>
            <w:r w:rsidRPr="006D41AA">
              <w:rPr>
                <w:rFonts w:cs="Calibri"/>
                <w:color w:val="000000"/>
              </w:rPr>
              <w:t xml:space="preserve"> </w:t>
            </w:r>
            <w:r w:rsidR="00C811A0">
              <w:rPr>
                <w:rFonts w:cs="Calibri"/>
                <w:b/>
                <w:color w:val="000000"/>
              </w:rPr>
              <w:t>44 538,30</w:t>
            </w:r>
          </w:p>
        </w:tc>
      </w:tr>
    </w:tbl>
    <w:p w:rsidR="00A1553D" w:rsidRDefault="00A1553D" w:rsidP="00A1553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lang w:eastAsia="en-US"/>
        </w:rPr>
      </w:pPr>
      <w:r w:rsidRPr="00145CB0">
        <w:rPr>
          <w:rFonts w:ascii="Calibri" w:hAnsi="Calibri" w:cs="Calibri"/>
          <w:bCs/>
          <w:color w:val="000000"/>
          <w:lang w:eastAsia="en-US"/>
        </w:rPr>
        <w:t>Uzasadnienie wyboru: Zgodnie z art. 239 ust. 1 ustawy PZP, Zamawiający wybiera najkorzystniejszą ofertę na podstawie kryteriów oceny ofert określonych w dokumentach zamówienia.</w:t>
      </w:r>
    </w:p>
    <w:p w:rsidR="00A1553D" w:rsidRDefault="00A1553D" w:rsidP="00A1553D">
      <w:pPr>
        <w:rPr>
          <w:rFonts w:ascii="Calibri" w:hAnsi="Calibri" w:cs="Calibri"/>
          <w:bCs/>
          <w:color w:val="000000"/>
          <w:lang w:eastAsia="en-US"/>
        </w:rPr>
      </w:pPr>
      <w:r w:rsidRPr="00145CB0">
        <w:rPr>
          <w:rFonts w:ascii="Calibri" w:hAnsi="Calibri" w:cs="Calibri"/>
          <w:bCs/>
          <w:color w:val="000000"/>
          <w:lang w:eastAsia="en-US"/>
        </w:rPr>
        <w:t>Punktacja przyznana ofertom w kryterium oceny ofert i łączna punktacja:</w:t>
      </w:r>
    </w:p>
    <w:tbl>
      <w:tblPr>
        <w:tblW w:w="94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158"/>
        <w:gridCol w:w="1560"/>
        <w:gridCol w:w="1559"/>
        <w:gridCol w:w="1276"/>
      </w:tblGrid>
      <w:tr w:rsidR="00A1553D" w:rsidRPr="00647BF9" w:rsidTr="00055C5C">
        <w:trPr>
          <w:trHeight w:val="719"/>
        </w:trPr>
        <w:tc>
          <w:tcPr>
            <w:tcW w:w="860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158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pkt w kryterium za "cenę"- 60%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1553D" w:rsidRPr="00647BF9" w:rsidRDefault="00A1553D" w:rsidP="00C81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pkt za "termin </w:t>
            </w:r>
            <w:r w:rsidR="00C811A0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gwarancji</w:t>
            </w: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"- 40%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811A0" w:rsidRPr="00647BF9" w:rsidTr="00C811A0">
        <w:trPr>
          <w:trHeight w:val="832"/>
        </w:trPr>
        <w:tc>
          <w:tcPr>
            <w:tcW w:w="860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0" w:rsidRPr="00D60C05" w:rsidRDefault="00C811A0" w:rsidP="00C811A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0C05">
              <w:rPr>
                <w:rFonts w:cs="Calibri"/>
                <w:color w:val="000000"/>
              </w:rPr>
              <w:t>TOBO SPÓŁKA Z O.O., KURIANY 104, 15-588 BIAŁYSTOK</w:t>
            </w:r>
          </w:p>
          <w:p w:rsidR="00C811A0" w:rsidRPr="00D60C05" w:rsidRDefault="00C811A0" w:rsidP="00C811A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0C05">
              <w:rPr>
                <w:rFonts w:cs="Calibri"/>
              </w:rPr>
              <w:t>NIP 5422498686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C811A0" w:rsidRPr="00647BF9" w:rsidTr="00C811A0">
        <w:trPr>
          <w:trHeight w:val="832"/>
        </w:trPr>
        <w:tc>
          <w:tcPr>
            <w:tcW w:w="860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0" w:rsidRPr="00D60C05" w:rsidRDefault="00C811A0" w:rsidP="00C8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0C05">
              <w:rPr>
                <w:rFonts w:cs="Calibri"/>
                <w:color w:val="000000"/>
              </w:rPr>
              <w:t>DK MEBLE DĄBROWSKA KATARZYNA, UL. PIŃSKA 2, 15-379 Białystok</w:t>
            </w:r>
            <w:r w:rsidRPr="00D60C05">
              <w:rPr>
                <w:rFonts w:cs="Calibri"/>
                <w:color w:val="000000"/>
              </w:rPr>
              <w:br/>
              <w:t>NIP 9660707615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91,16</w:t>
            </w:r>
          </w:p>
        </w:tc>
      </w:tr>
      <w:tr w:rsidR="00C811A0" w:rsidRPr="00647BF9" w:rsidTr="00055C5C">
        <w:trPr>
          <w:trHeight w:val="922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C811A0" w:rsidRPr="00647BF9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A0" w:rsidRPr="00D60C05" w:rsidRDefault="00C811A0" w:rsidP="00C8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0C05">
              <w:rPr>
                <w:rFonts w:cs="Calibri"/>
                <w:color w:val="000000"/>
              </w:rPr>
              <w:t>DANLAB DANUTA KATRYŃSKA, UL. HANDLOWA 6D, 15-399 BIAŁYSTOK</w:t>
            </w:r>
            <w:r w:rsidRPr="00D60C05">
              <w:rPr>
                <w:rFonts w:cs="Calibri"/>
                <w:color w:val="000000"/>
              </w:rPr>
              <w:br/>
              <w:t>NIP 6852047455</w:t>
            </w:r>
          </w:p>
        </w:tc>
        <w:tc>
          <w:tcPr>
            <w:tcW w:w="4395" w:type="dxa"/>
            <w:gridSpan w:val="3"/>
            <w:shd w:val="clear" w:color="000000" w:fill="FFFFFF"/>
            <w:noWrap/>
            <w:vAlign w:val="center"/>
          </w:tcPr>
          <w:p w:rsidR="00C811A0" w:rsidRPr="00A1553D" w:rsidRDefault="00C811A0" w:rsidP="00C811A0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A1553D">
              <w:rPr>
                <w:rFonts w:eastAsia="Times New Roman" w:cs="Calibri"/>
                <w:bCs/>
                <w:sz w:val="20"/>
                <w:szCs w:val="20"/>
              </w:rPr>
              <w:t>Oferta odrzucona</w:t>
            </w:r>
          </w:p>
        </w:tc>
      </w:tr>
    </w:tbl>
    <w:p w:rsidR="00A1553D" w:rsidRPr="00B00235" w:rsidRDefault="00A1553D" w:rsidP="00A1553D">
      <w:pPr>
        <w:spacing w:after="0" w:line="360" w:lineRule="auto"/>
        <w:rPr>
          <w:rFonts w:ascii="Calibri" w:hAnsi="Calibri" w:cs="Calibri"/>
          <w:b/>
          <w:color w:val="000000"/>
        </w:rPr>
      </w:pPr>
    </w:p>
    <w:p w:rsidR="00A1553D" w:rsidRDefault="00A1553D" w:rsidP="00A1553D">
      <w:pPr>
        <w:spacing w:after="0" w:line="360" w:lineRule="auto"/>
        <w:rPr>
          <w:rFonts w:eastAsia="Times New Roman" w:cs="Calibri"/>
          <w:b/>
        </w:rPr>
      </w:pPr>
    </w:p>
    <w:p w:rsidR="00A1553D" w:rsidRPr="00EE3E58" w:rsidRDefault="00A1553D" w:rsidP="00A1553D">
      <w:pPr>
        <w:spacing w:after="0" w:line="360" w:lineRule="auto"/>
        <w:rPr>
          <w:rFonts w:eastAsia="Times New Roman" w:cs="Calibri"/>
          <w:b/>
        </w:rPr>
      </w:pPr>
      <w:r w:rsidRPr="00EE3E58">
        <w:rPr>
          <w:rFonts w:eastAsia="Times New Roman" w:cs="Calibri"/>
          <w:b/>
        </w:rPr>
        <w:t>W imieniu Zamawiającego Kanclerz UMB - mgr Konrad Raczkowski</w:t>
      </w:r>
      <w:bookmarkStart w:id="1" w:name="_GoBack"/>
      <w:bookmarkEnd w:id="1"/>
      <w:r w:rsidRPr="00EE3E58">
        <w:rPr>
          <w:rFonts w:eastAsia="Times New Roman" w:cs="Calibri"/>
        </w:rPr>
        <w:t xml:space="preserve"> /podpis na oryginale/</w:t>
      </w:r>
    </w:p>
    <w:p w:rsidR="00705F5C" w:rsidRPr="002C43D6" w:rsidRDefault="00705F5C" w:rsidP="002C43D6">
      <w:pPr>
        <w:spacing w:after="0" w:line="360" w:lineRule="auto"/>
        <w:rPr>
          <w:rFonts w:cs="Calibri"/>
        </w:rPr>
      </w:pPr>
    </w:p>
    <w:sectPr w:rsidR="00705F5C" w:rsidRPr="002C43D6" w:rsidSect="003E0A19">
      <w:footerReference w:type="default" r:id="rId8"/>
      <w:pgSz w:w="11905" w:h="16837"/>
      <w:pgMar w:top="1418" w:right="1273" w:bottom="147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A3" w:rsidRDefault="00CC6CA3">
      <w:pPr>
        <w:spacing w:after="0" w:line="240" w:lineRule="auto"/>
      </w:pPr>
      <w:r>
        <w:separator/>
      </w:r>
    </w:p>
  </w:endnote>
  <w:endnote w:type="continuationSeparator" w:id="0">
    <w:p w:rsidR="00CC6CA3" w:rsidRDefault="00CC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5C" w:rsidRDefault="00705F5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A3" w:rsidRDefault="00CC6CA3">
      <w:pPr>
        <w:spacing w:after="0" w:line="240" w:lineRule="auto"/>
      </w:pPr>
      <w:r>
        <w:separator/>
      </w:r>
    </w:p>
  </w:footnote>
  <w:footnote w:type="continuationSeparator" w:id="0">
    <w:p w:rsidR="00CC6CA3" w:rsidRDefault="00CC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201"/>
    <w:multiLevelType w:val="hybridMultilevel"/>
    <w:tmpl w:val="303C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531B0"/>
    <w:multiLevelType w:val="hybridMultilevel"/>
    <w:tmpl w:val="1DDCDABA"/>
    <w:lvl w:ilvl="0" w:tplc="3BA817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E3269FE"/>
    <w:multiLevelType w:val="hybridMultilevel"/>
    <w:tmpl w:val="303C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82037C"/>
    <w:multiLevelType w:val="hybridMultilevel"/>
    <w:tmpl w:val="D8F85B70"/>
    <w:lvl w:ilvl="0" w:tplc="597EC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BA18F2"/>
    <w:multiLevelType w:val="hybridMultilevel"/>
    <w:tmpl w:val="CC5C5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6"/>
    <w:rsid w:val="00002B9E"/>
    <w:rsid w:val="00013651"/>
    <w:rsid w:val="00055C5C"/>
    <w:rsid w:val="00077F66"/>
    <w:rsid w:val="000A1F10"/>
    <w:rsid w:val="000C2424"/>
    <w:rsid w:val="00130BD7"/>
    <w:rsid w:val="001565A5"/>
    <w:rsid w:val="001676B6"/>
    <w:rsid w:val="00236935"/>
    <w:rsid w:val="00241744"/>
    <w:rsid w:val="00265277"/>
    <w:rsid w:val="002C43D6"/>
    <w:rsid w:val="002C7366"/>
    <w:rsid w:val="002D4974"/>
    <w:rsid w:val="00310811"/>
    <w:rsid w:val="00332242"/>
    <w:rsid w:val="0039267B"/>
    <w:rsid w:val="003969C1"/>
    <w:rsid w:val="003A5C35"/>
    <w:rsid w:val="003D6DCF"/>
    <w:rsid w:val="003E0A19"/>
    <w:rsid w:val="004852C1"/>
    <w:rsid w:val="004E7C52"/>
    <w:rsid w:val="004F42F5"/>
    <w:rsid w:val="00526278"/>
    <w:rsid w:val="005A7B22"/>
    <w:rsid w:val="005E69E1"/>
    <w:rsid w:val="00613A9F"/>
    <w:rsid w:val="006B2526"/>
    <w:rsid w:val="006D41AA"/>
    <w:rsid w:val="00705F5C"/>
    <w:rsid w:val="00824B87"/>
    <w:rsid w:val="008B011F"/>
    <w:rsid w:val="008B2191"/>
    <w:rsid w:val="009872DA"/>
    <w:rsid w:val="00992CA9"/>
    <w:rsid w:val="009F4E36"/>
    <w:rsid w:val="00A00180"/>
    <w:rsid w:val="00A1553D"/>
    <w:rsid w:val="00A351AD"/>
    <w:rsid w:val="00AB17E3"/>
    <w:rsid w:val="00AC7CA3"/>
    <w:rsid w:val="00AD1CFF"/>
    <w:rsid w:val="00AD5333"/>
    <w:rsid w:val="00BC1F09"/>
    <w:rsid w:val="00BC4A84"/>
    <w:rsid w:val="00BC67A1"/>
    <w:rsid w:val="00BD3AA1"/>
    <w:rsid w:val="00C40A55"/>
    <w:rsid w:val="00C56C76"/>
    <w:rsid w:val="00C811A0"/>
    <w:rsid w:val="00C8441C"/>
    <w:rsid w:val="00CC6CA3"/>
    <w:rsid w:val="00D31CFF"/>
    <w:rsid w:val="00DA1DA6"/>
    <w:rsid w:val="00EE5356"/>
    <w:rsid w:val="00EF32BC"/>
    <w:rsid w:val="00FC0F87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D8EA2-9956-4A07-856E-DB74A03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3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43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C4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3D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C4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3D6"/>
    <w:rPr>
      <w:rFonts w:cs="Times New Roman"/>
    </w:rPr>
  </w:style>
  <w:style w:type="paragraph" w:customStyle="1" w:styleId="Default">
    <w:name w:val="Default"/>
    <w:rsid w:val="00BC1F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18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3E0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13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Barbara Dokert-Świsłocka</cp:lastModifiedBy>
  <cp:revision>4</cp:revision>
  <cp:lastPrinted>2024-12-13T12:43:00Z</cp:lastPrinted>
  <dcterms:created xsi:type="dcterms:W3CDTF">2024-12-13T11:44:00Z</dcterms:created>
  <dcterms:modified xsi:type="dcterms:W3CDTF">2024-12-13T12:43:00Z</dcterms:modified>
</cp:coreProperties>
</file>