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5CAA7" w14:textId="4175F77A" w:rsidR="00FA483D" w:rsidRDefault="009E773E" w:rsidP="00506EC1">
      <w:pPr>
        <w:ind w:left="2124" w:firstLine="708"/>
        <w:jc w:val="right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506EC1">
        <w:rPr>
          <w:rFonts w:ascii="Times New Roman" w:hAnsi="Times New Roman" w:cs="Times New Roman"/>
          <w:b/>
          <w:bCs/>
          <w:sz w:val="24"/>
          <w:szCs w:val="24"/>
          <w:lang w:val="pl-PL"/>
        </w:rPr>
        <w:t>Załącznik nr 10 – wzór umowy</w:t>
      </w:r>
    </w:p>
    <w:p w14:paraId="65A3DE5B" w14:textId="77777777" w:rsidR="00506EC1" w:rsidRPr="00506EC1" w:rsidRDefault="00506EC1" w:rsidP="00506EC1">
      <w:pPr>
        <w:ind w:left="2124" w:firstLine="708"/>
        <w:jc w:val="right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1DAC2B15" w14:textId="28B1B969" w:rsidR="009E773E" w:rsidRPr="00506EC1" w:rsidRDefault="00506EC1" w:rsidP="00506EC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506EC1">
        <w:rPr>
          <w:rFonts w:ascii="Times New Roman" w:hAnsi="Times New Roman" w:cs="Times New Roman"/>
          <w:b/>
          <w:bCs/>
          <w:sz w:val="24"/>
          <w:szCs w:val="24"/>
          <w:lang w:val="pl-PL"/>
        </w:rPr>
        <w:t>UMOWA NR _______________</w:t>
      </w:r>
    </w:p>
    <w:p w14:paraId="50C21551" w14:textId="77777777" w:rsidR="00506EC1" w:rsidRDefault="00506EC1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04C4D214" w14:textId="77777777" w:rsidR="00506EC1" w:rsidRDefault="00506EC1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074485D8" w14:textId="40B898A5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Zawarta w dniu ................... r. w Pyrzycach pomiędzy :</w:t>
      </w:r>
    </w:p>
    <w:p w14:paraId="2F7E61D2" w14:textId="3D551C17" w:rsidR="003E7F97" w:rsidRPr="003E7F97" w:rsidRDefault="003E7F97" w:rsidP="003E7F97">
      <w:pPr>
        <w:widowControl/>
        <w:tabs>
          <w:tab w:val="left" w:pos="1440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 xml:space="preserve">Pyrzyckim Przedsiębiorstwem Komunalnym Spółka z o.o. </w:t>
      </w:r>
      <w:r w:rsidR="00153AF6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w</w:t>
      </w: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 xml:space="preserve"> Pyrzycach </w:t>
      </w:r>
      <w:r w:rsidR="00153AF6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 xml:space="preserve"> </w:t>
      </w:r>
      <w:r w:rsidR="00153AF6" w:rsidRPr="00B50E0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przy ul. Kościuszki 26, 74-200 Pyrzyce, </w:t>
      </w:r>
      <w:r w:rsidRPr="00B50E0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wpisan</w:t>
      </w:r>
      <w:r w:rsidR="00153AF6" w:rsidRPr="00B50E0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ą</w:t>
      </w:r>
      <w:r w:rsidRPr="00B50E0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do Krajowego Rejestru Sądowego prowadzonego przez Sąd Rejestrowy Szczecin Centrum XIII Wydział Gospodarczy Krajowego Rejestru Sądowego, pod nr KRS 0000209900, NIP 853 – 00 – 02 – 896,</w:t>
      </w:r>
      <w:r w:rsidR="00153AF6" w:rsidRPr="00B50E0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</w:t>
      </w:r>
      <w:r w:rsidR="00D5759B" w:rsidRPr="00B50E0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wysokość kapitału zakładowego 14.891.250 zł, kapitał zakładowy opłacony w całości </w:t>
      </w:r>
    </w:p>
    <w:p w14:paraId="1E7B9460" w14:textId="77777777" w:rsidR="003E7F97" w:rsidRPr="003E7F97" w:rsidRDefault="003E7F97" w:rsidP="003E7F97">
      <w:pPr>
        <w:widowControl/>
        <w:tabs>
          <w:tab w:val="left" w:pos="1440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reprezentowanym przez :</w:t>
      </w:r>
    </w:p>
    <w:p w14:paraId="05F7ED9C" w14:textId="052371AE" w:rsidR="003E7F97" w:rsidRPr="003E7F97" w:rsidRDefault="003E7F97" w:rsidP="003E7F97">
      <w:pPr>
        <w:widowControl/>
        <w:tabs>
          <w:tab w:val="left" w:pos="1440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ar-SA"/>
        </w:rPr>
        <w:t>mgr Krzysztof</w:t>
      </w:r>
      <w:r w:rsidR="00653085"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ar-SA"/>
        </w:rPr>
        <w:t>a</w:t>
      </w:r>
      <w:r w:rsidRPr="003E7F97"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ar-SA"/>
        </w:rPr>
        <w:t xml:space="preserve"> Wancerz - Prezes</w:t>
      </w:r>
      <w:r w:rsidR="00653085"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ar-SA"/>
        </w:rPr>
        <w:t>a</w:t>
      </w:r>
      <w:r w:rsidRPr="003E7F97"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ar-SA"/>
        </w:rPr>
        <w:t xml:space="preserve"> Zarządu </w:t>
      </w:r>
    </w:p>
    <w:p w14:paraId="13633F22" w14:textId="6E9FCEB8" w:rsid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zwanym w dalszej części umowy </w:t>
      </w: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Zamawiającym,</w:t>
      </w:r>
    </w:p>
    <w:p w14:paraId="03CA58CA" w14:textId="77777777" w:rsidR="00D5759B" w:rsidRPr="003E7F97" w:rsidRDefault="00D5759B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14:paraId="6179BD70" w14:textId="1B9D7E5D" w:rsidR="003E7F97" w:rsidRDefault="003E7F97" w:rsidP="003E7F97">
      <w:pPr>
        <w:widowControl/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a </w:t>
      </w:r>
    </w:p>
    <w:p w14:paraId="1CDA8D58" w14:textId="77777777" w:rsidR="00B50E06" w:rsidRDefault="00B50E06" w:rsidP="00B50E06">
      <w:pPr>
        <w:spacing w:before="120" w:after="120"/>
        <w:rPr>
          <w:rFonts w:ascii="Times New Roman" w:hAnsi="Times New Roman" w:cs="Times New Roman"/>
          <w:sz w:val="20"/>
          <w:szCs w:val="20"/>
          <w:lang w:val="pl-PL" w:eastAsia="pl-PL"/>
        </w:rPr>
      </w:pPr>
    </w:p>
    <w:p w14:paraId="0405728E" w14:textId="5FAB66D7" w:rsidR="00B50E06" w:rsidRPr="00335CFD" w:rsidRDefault="00B50E06" w:rsidP="00B50E06">
      <w:pPr>
        <w:spacing w:before="120" w:after="120"/>
        <w:jc w:val="both"/>
        <w:rPr>
          <w:rFonts w:ascii="Times New Roman" w:hAnsi="Times New Roman" w:cs="Times New Roman"/>
          <w:i/>
          <w:sz w:val="24"/>
          <w:szCs w:val="24"/>
          <w:lang w:val="pl-PL" w:eastAsia="pl-PL"/>
        </w:rPr>
      </w:pPr>
      <w:r w:rsidRPr="00335CFD">
        <w:rPr>
          <w:rFonts w:ascii="Times New Roman" w:hAnsi="Times New Roman" w:cs="Times New Roman"/>
          <w:i/>
          <w:sz w:val="24"/>
          <w:szCs w:val="24"/>
          <w:lang w:val="pl-PL" w:eastAsia="pl-PL"/>
        </w:rPr>
        <w:t xml:space="preserve">(w przypadku osób prawnych i spółek handlowych nieposiadających osobowości prawnej) </w:t>
      </w:r>
    </w:p>
    <w:p w14:paraId="58091130" w14:textId="5441AF24" w:rsidR="00D5759B" w:rsidRPr="00335CFD" w:rsidRDefault="00D5759B" w:rsidP="00B50E06">
      <w:pPr>
        <w:shd w:val="clear" w:color="auto" w:fill="FFFFFF"/>
        <w:tabs>
          <w:tab w:val="left" w:leader="underscore" w:pos="3360"/>
        </w:tabs>
        <w:suppressAutoHyphens/>
        <w:autoSpaceDN w:val="0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35CFD">
        <w:rPr>
          <w:rFonts w:ascii="Times New Roman" w:eastAsia="Times New Roman" w:hAnsi="Times New Roman" w:cs="Times New Roman"/>
          <w:spacing w:val="4"/>
          <w:kern w:val="3"/>
          <w:sz w:val="24"/>
          <w:szCs w:val="24"/>
          <w:lang w:val="pl-PL" w:eastAsia="ar-SA"/>
        </w:rPr>
        <w:t>.............................................................................., z siedzibą w ...............................................</w:t>
      </w:r>
      <w:r w:rsidRPr="00335CFD">
        <w:rPr>
          <w:rFonts w:ascii="Times New Roman" w:eastAsia="Times New Roman" w:hAnsi="Times New Roman" w:cs="Times New Roman"/>
          <w:b/>
          <w:spacing w:val="4"/>
          <w:kern w:val="3"/>
          <w:sz w:val="24"/>
          <w:szCs w:val="24"/>
          <w:lang w:val="pl-PL" w:eastAsia="ar-SA"/>
        </w:rPr>
        <w:t xml:space="preserve"> </w:t>
      </w:r>
      <w:r w:rsidRPr="00335CFD">
        <w:rPr>
          <w:rFonts w:ascii="Times New Roman" w:eastAsia="Times New Roman" w:hAnsi="Times New Roman" w:cs="Times New Roman"/>
          <w:spacing w:val="4"/>
          <w:kern w:val="3"/>
          <w:sz w:val="24"/>
          <w:szCs w:val="24"/>
          <w:lang w:val="pl-PL" w:eastAsia="ar-SA"/>
        </w:rPr>
        <w:t xml:space="preserve">przy ul. …………………………, ….-……. ………………., </w:t>
      </w:r>
      <w:r w:rsidRPr="00335CFD">
        <w:rPr>
          <w:rFonts w:ascii="Times New Roman" w:hAnsi="Times New Roman" w:cs="Times New Roman"/>
          <w:sz w:val="24"/>
          <w:szCs w:val="24"/>
          <w:shd w:val="clear" w:color="auto" w:fill="FFFFFF"/>
          <w:lang w:val="pl-PL"/>
        </w:rPr>
        <w:t xml:space="preserve">wpisaną do Rejestru Przedsiębiorców Krajowego Rejestru Sądowego w Sądzie Rejonowym ………………………… w ……………….., ……….. Wydział Gospodarczy Krajowego Rejestru Sądowego, pod numerem ……………….., NIP ………………., REGON ………………., wysokość kapitału zakładowego ……………….. zł, kapitał zakładowy opłacony w całości, </w:t>
      </w:r>
    </w:p>
    <w:p w14:paraId="16655379" w14:textId="77777777" w:rsidR="003E7F97" w:rsidRPr="00335CFD" w:rsidRDefault="003E7F97" w:rsidP="003E7F97">
      <w:pPr>
        <w:widowControl/>
        <w:suppressAutoHyphens/>
        <w:spacing w:line="360" w:lineRule="auto"/>
        <w:ind w:righ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</w:pPr>
      <w:r w:rsidRPr="00335CFD"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  <w:t>reprezentowanym przez:</w:t>
      </w:r>
    </w:p>
    <w:p w14:paraId="483FFE02" w14:textId="03E787B6" w:rsidR="003E7F97" w:rsidRPr="00335CFD" w:rsidRDefault="003E7F97" w:rsidP="003E7F97">
      <w:pPr>
        <w:widowControl/>
        <w:suppressAutoHyphens/>
        <w:spacing w:line="360" w:lineRule="auto"/>
        <w:ind w:righ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</w:pPr>
      <w:r w:rsidRPr="00335CFD"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  <w:t>...................................</w:t>
      </w:r>
      <w:r w:rsidR="00335CFD" w:rsidRPr="00335CFD"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  <w:t xml:space="preserve"> *</w:t>
      </w:r>
      <w:r w:rsidR="002F3C0F"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  <w:t xml:space="preserve"> </w:t>
      </w:r>
    </w:p>
    <w:p w14:paraId="2986579D" w14:textId="77777777" w:rsidR="00B50E06" w:rsidRPr="00335CFD" w:rsidRDefault="00B50E06" w:rsidP="00B50E06">
      <w:pPr>
        <w:spacing w:before="120" w:after="120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335CFD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lub </w:t>
      </w:r>
    </w:p>
    <w:p w14:paraId="21DBF608" w14:textId="77777777" w:rsidR="00B50E06" w:rsidRPr="00335CFD" w:rsidRDefault="00B50E06" w:rsidP="00B50E06">
      <w:pPr>
        <w:spacing w:before="120" w:after="120"/>
        <w:jc w:val="both"/>
        <w:rPr>
          <w:rFonts w:ascii="Times New Roman" w:hAnsi="Times New Roman" w:cs="Times New Roman"/>
          <w:i/>
          <w:sz w:val="24"/>
          <w:szCs w:val="24"/>
          <w:lang w:val="pl-PL" w:eastAsia="pl-PL"/>
        </w:rPr>
      </w:pPr>
      <w:r w:rsidRPr="00335CFD">
        <w:rPr>
          <w:rFonts w:ascii="Times New Roman" w:hAnsi="Times New Roman" w:cs="Times New Roman"/>
          <w:i/>
          <w:sz w:val="24"/>
          <w:szCs w:val="24"/>
          <w:lang w:val="pl-PL" w:eastAsia="pl-PL"/>
        </w:rPr>
        <w:t xml:space="preserve">(w przypadku osób fizycznych wpisanych do Centralnej Ewidencji i Informacji o Działalności Gospodarczej) </w:t>
      </w:r>
    </w:p>
    <w:p w14:paraId="0E7A5C23" w14:textId="77777777" w:rsidR="00B50E06" w:rsidRPr="00335CFD" w:rsidRDefault="00B50E06" w:rsidP="00B50E06">
      <w:pPr>
        <w:spacing w:before="120" w:after="120"/>
        <w:jc w:val="both"/>
        <w:rPr>
          <w:rFonts w:ascii="Times New Roman" w:hAnsi="Times New Roman" w:cs="Times New Roman"/>
          <w:i/>
          <w:sz w:val="24"/>
          <w:szCs w:val="24"/>
          <w:lang w:val="pl-PL" w:eastAsia="pl-PL"/>
        </w:rPr>
      </w:pPr>
    </w:p>
    <w:p w14:paraId="072D6C48" w14:textId="77777777" w:rsidR="00B50E06" w:rsidRPr="00335CFD" w:rsidRDefault="00B50E06" w:rsidP="00B50E06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335CFD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p. _______________________________________________ </w:t>
      </w:r>
      <w:r w:rsidRPr="00335CFD">
        <w:rPr>
          <w:rFonts w:ascii="Times New Roman" w:hAnsi="Times New Roman" w:cs="Times New Roman"/>
          <w:sz w:val="24"/>
          <w:szCs w:val="24"/>
          <w:lang w:val="pl-PL"/>
        </w:rPr>
        <w:t xml:space="preserve">prowadzącym działalność gospodarczą pod firmą _________________________________________________ z siedzibą w ______________________________ („Wykonawca”) ul __________________, </w:t>
      </w:r>
      <w:r w:rsidRPr="00335CFD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wpisanym do Centralnej Ewidencji i Informacji i Działalności Gospodarczej, </w:t>
      </w:r>
      <w:r w:rsidRPr="00335CFD">
        <w:rPr>
          <w:rFonts w:ascii="Times New Roman" w:hAnsi="Times New Roman" w:cs="Times New Roman"/>
          <w:sz w:val="24"/>
          <w:szCs w:val="24"/>
          <w:lang w:val="pl-PL"/>
        </w:rPr>
        <w:t>posiadającym numer identyfikacyjny NIP _______________________; REGON __________________________</w:t>
      </w:r>
    </w:p>
    <w:p w14:paraId="749FB728" w14:textId="77777777" w:rsidR="00B50E06" w:rsidRPr="00335CFD" w:rsidRDefault="00B50E06" w:rsidP="00B50E06">
      <w:pPr>
        <w:spacing w:before="120" w:after="120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335CFD">
        <w:rPr>
          <w:rFonts w:ascii="Times New Roman" w:hAnsi="Times New Roman" w:cs="Times New Roman"/>
          <w:sz w:val="24"/>
          <w:szCs w:val="24"/>
          <w:lang w:val="pl-PL" w:eastAsia="pl-PL"/>
        </w:rPr>
        <w:t>działającym osobiście *</w:t>
      </w:r>
    </w:p>
    <w:p w14:paraId="2E4271CB" w14:textId="77777777" w:rsidR="00B50E06" w:rsidRPr="00335CFD" w:rsidRDefault="00B50E06" w:rsidP="00B50E06">
      <w:pPr>
        <w:spacing w:before="120" w:after="120"/>
        <w:rPr>
          <w:rFonts w:ascii="Times New Roman" w:hAnsi="Times New Roman" w:cs="Times New Roman"/>
          <w:sz w:val="24"/>
          <w:szCs w:val="24"/>
          <w:lang w:val="pl-PL" w:eastAsia="pl-PL"/>
        </w:rPr>
      </w:pPr>
    </w:p>
    <w:p w14:paraId="461440C1" w14:textId="77777777" w:rsidR="00B50E06" w:rsidRPr="00335CFD" w:rsidRDefault="00B50E06" w:rsidP="00B50E06">
      <w:pPr>
        <w:pStyle w:val="Akapitzlist"/>
        <w:spacing w:before="120" w:after="120"/>
        <w:ind w:left="720" w:hanging="720"/>
        <w:rPr>
          <w:rFonts w:ascii="Times New Roman" w:hAnsi="Times New Roman" w:cs="Times New Roman"/>
          <w:i/>
          <w:iCs/>
          <w:sz w:val="24"/>
          <w:szCs w:val="24"/>
          <w:lang w:val="pl-PL" w:eastAsia="pl-PL"/>
        </w:rPr>
      </w:pPr>
      <w:r w:rsidRPr="00335CFD">
        <w:rPr>
          <w:rFonts w:ascii="Times New Roman" w:hAnsi="Times New Roman" w:cs="Times New Roman"/>
          <w:sz w:val="24"/>
          <w:szCs w:val="24"/>
          <w:lang w:val="pl-PL" w:eastAsia="pl-PL"/>
        </w:rPr>
        <w:lastRenderedPageBreak/>
        <w:t>*</w:t>
      </w:r>
      <w:r w:rsidRPr="00335CFD">
        <w:rPr>
          <w:rFonts w:ascii="Times New Roman" w:hAnsi="Times New Roman" w:cs="Times New Roman"/>
          <w:i/>
          <w:iCs/>
          <w:sz w:val="24"/>
          <w:szCs w:val="24"/>
          <w:lang w:val="pl-PL" w:eastAsia="pl-PL"/>
        </w:rPr>
        <w:t xml:space="preserve">skreślić odpowiednie </w:t>
      </w:r>
    </w:p>
    <w:p w14:paraId="09499A38" w14:textId="4B90C3D0" w:rsidR="00775DBD" w:rsidRDefault="00775DBD" w:rsidP="00775DBD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zwanym w dalszej części umowy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 xml:space="preserve">Wykonawcą </w:t>
      </w:r>
    </w:p>
    <w:p w14:paraId="6EC32542" w14:textId="77777777" w:rsidR="00B50E06" w:rsidRDefault="00B50E06" w:rsidP="003E7F97">
      <w:pPr>
        <w:widowControl/>
        <w:suppressAutoHyphens/>
        <w:spacing w:line="360" w:lineRule="auto"/>
        <w:ind w:righ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</w:pPr>
    </w:p>
    <w:p w14:paraId="68EDA9FB" w14:textId="77777777" w:rsidR="00D5759B" w:rsidRPr="003E7F97" w:rsidRDefault="00D5759B" w:rsidP="003E7F97">
      <w:pPr>
        <w:widowControl/>
        <w:suppressAutoHyphens/>
        <w:spacing w:line="360" w:lineRule="auto"/>
        <w:ind w:righ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</w:pPr>
    </w:p>
    <w:p w14:paraId="5A005D47" w14:textId="77777777" w:rsidR="003E7F97" w:rsidRPr="003E7F97" w:rsidRDefault="003E7F97" w:rsidP="003E7F97">
      <w:pPr>
        <w:widowControl/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val="pl-PL" w:eastAsia="ar-SA"/>
        </w:rPr>
        <w:t>Rozdział I. Postanowienia ogólne</w:t>
      </w:r>
    </w:p>
    <w:p w14:paraId="5B0762BB" w14:textId="77777777" w:rsidR="003E7F97" w:rsidRPr="003E7F97" w:rsidRDefault="003E7F97" w:rsidP="003E7F97">
      <w:pPr>
        <w:widowControl/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val="pl-PL" w:eastAsia="ar-SA"/>
        </w:rPr>
        <w:t xml:space="preserve">§ 1. </w:t>
      </w:r>
    </w:p>
    <w:p w14:paraId="45637607" w14:textId="1827FF12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1. Niniejsza umowa zostaje zawarta w związku z </w:t>
      </w:r>
      <w:r w:rsidR="00423AEE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wyborem oferty najkorzystniejszej w postępowaniu 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o udzielenie  zamówienia publicznego w trybie</w:t>
      </w:r>
      <w:r w:rsidR="00D5759B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podstawowym wariacie I, o którym mowa w art. 275 pkt 1 ustawy z dnia 11 września 2019 r. Prawo zamówień publicznych (Dz. U. z 202</w:t>
      </w:r>
      <w:r w:rsidR="0026489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4</w:t>
      </w:r>
      <w:r w:rsidR="00D5759B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r. poz. </w:t>
      </w:r>
      <w:r w:rsidR="0026489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1320</w:t>
      </w:r>
      <w:r w:rsidR="00D5759B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</w:t>
      </w:r>
      <w:proofErr w:type="spellStart"/>
      <w:r w:rsidR="00D5759B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późn</w:t>
      </w:r>
      <w:proofErr w:type="spellEnd"/>
      <w:r w:rsidR="00D5759B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. zm.</w:t>
      </w:r>
      <w:r w:rsidR="003A641D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, „PZP”</w:t>
      </w:r>
      <w:r w:rsidR="00D5759B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)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, nr rej </w:t>
      </w:r>
      <w:r w:rsidR="00D5759B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postępowania </w:t>
      </w:r>
      <w:r w:rsidR="0026489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4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/202</w:t>
      </w:r>
      <w:r w:rsidR="0026489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4</w:t>
      </w:r>
      <w:r w:rsidR="00D5759B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. </w:t>
      </w:r>
    </w:p>
    <w:p w14:paraId="76FB377A" w14:textId="0B714E6F" w:rsidR="00BB3E83" w:rsidRPr="00506EC1" w:rsidRDefault="003E7F97" w:rsidP="00506EC1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2. Integralną część umowy stanowi</w:t>
      </w:r>
      <w:r w:rsidR="00BB3E83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SWZ oraz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oferta Wykonawcy z dnia………………………r</w:t>
      </w:r>
      <w:r w:rsidR="00423AEE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.</w:t>
      </w:r>
      <w:r w:rsidR="00BB3E83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, </w:t>
      </w:r>
      <w:r w:rsidR="00BB3E83" w:rsidRPr="00506EC1">
        <w:rPr>
          <w:rFonts w:ascii="Times New Roman" w:hAnsi="Times New Roman" w:cs="Times New Roman"/>
          <w:sz w:val="24"/>
          <w:szCs w:val="24"/>
          <w:lang w:val="pl-PL"/>
        </w:rPr>
        <w:t xml:space="preserve">z zastrzeżeniem, iż pierwszeństwo przed tymi dokumentami ma Umowa. Strony zgodnie postanawiają, iż SWZ, Oferta Wykonawcy oraz Umowa stanowią dokumenty wzajemnie się uzupełniające i wyjaśniające, co oznacza, że w przypadku stwierdzenia jakichkolwiek rozbieżności lub wieloznaczności w ich postanowieniach Wykonawca nie będzie uprawniony do ograniczenia </w:t>
      </w:r>
      <w:r w:rsidR="00BB3E83">
        <w:rPr>
          <w:rFonts w:ascii="Times New Roman" w:hAnsi="Times New Roman" w:cs="Times New Roman"/>
          <w:sz w:val="24"/>
          <w:szCs w:val="24"/>
          <w:lang w:val="pl-PL"/>
        </w:rPr>
        <w:t>p</w:t>
      </w:r>
      <w:r w:rsidR="00BB3E83" w:rsidRPr="00506EC1">
        <w:rPr>
          <w:rFonts w:ascii="Times New Roman" w:hAnsi="Times New Roman" w:cs="Times New Roman"/>
          <w:sz w:val="24"/>
          <w:szCs w:val="24"/>
          <w:lang w:val="pl-PL"/>
        </w:rPr>
        <w:t xml:space="preserve">rzedmiotu </w:t>
      </w:r>
      <w:r w:rsidR="00BB3E83">
        <w:rPr>
          <w:rFonts w:ascii="Times New Roman" w:hAnsi="Times New Roman" w:cs="Times New Roman"/>
          <w:sz w:val="24"/>
          <w:szCs w:val="24"/>
          <w:lang w:val="pl-PL"/>
        </w:rPr>
        <w:t>u</w:t>
      </w:r>
      <w:r w:rsidR="00BB3E83" w:rsidRPr="00506EC1">
        <w:rPr>
          <w:rFonts w:ascii="Times New Roman" w:hAnsi="Times New Roman" w:cs="Times New Roman"/>
          <w:sz w:val="24"/>
          <w:szCs w:val="24"/>
          <w:lang w:val="pl-PL"/>
        </w:rPr>
        <w:t>mowy, ani zakresu należytej staranności.</w:t>
      </w:r>
    </w:p>
    <w:p w14:paraId="6E93F306" w14:textId="59CB62B3" w:rsidR="00A03C13" w:rsidRPr="003E7F97" w:rsidRDefault="00A03C13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698BA254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14:paraId="2CDF530C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Rozdział II. Przedmiot umowy</w:t>
      </w:r>
    </w:p>
    <w:p w14:paraId="0E81C7BB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§ 2.</w:t>
      </w:r>
    </w:p>
    <w:p w14:paraId="23D818A4" w14:textId="46716A42" w:rsidR="003E7F97" w:rsidRDefault="003E7F97" w:rsidP="00506EC1">
      <w:pPr>
        <w:widowControl/>
        <w:tabs>
          <w:tab w:val="left" w:pos="360"/>
        </w:tabs>
        <w:suppressAutoHyphens/>
        <w:spacing w:line="360" w:lineRule="auto"/>
        <w:ind w:left="360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</w:pPr>
      <w:r w:rsidRPr="00506EC1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1.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Przedmiotem umowy jest sukcesywna dostawa paliw płynnych </w:t>
      </w:r>
      <w:r w:rsidRPr="003E7F97"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  <w:t xml:space="preserve">według potrzeb Zamawiającego, w szacunkowej ilości </w:t>
      </w:r>
      <w:r w:rsidR="0010083D"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  <w:t>90</w:t>
      </w:r>
      <w:r w:rsidRPr="003E7F97"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  <w:t xml:space="preserve"> 000 oleju napędowego. </w:t>
      </w:r>
    </w:p>
    <w:p w14:paraId="4267CE9D" w14:textId="764C9006" w:rsidR="00C212F7" w:rsidRPr="00C212F7" w:rsidRDefault="00C212F7" w:rsidP="00C212F7">
      <w:pPr>
        <w:widowControl/>
        <w:tabs>
          <w:tab w:val="left" w:pos="284"/>
        </w:tabs>
        <w:suppressAutoHyphens/>
        <w:spacing w:line="36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  <w:r w:rsidRPr="00C212F7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 xml:space="preserve">2. </w:t>
      </w:r>
      <w:r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 xml:space="preserve"> </w:t>
      </w:r>
      <w:r w:rsidRPr="00C212F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Dostawy będą realizowane sukcesywnie w okresie trwania umowy w ilościach 10 000 litrów (jednorazowa dostawa) z częstotliwością co pięć lub sześć tygodni w zależności od zapotrzebowania </w:t>
      </w: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</w:t>
      </w:r>
      <w:r w:rsidRPr="00C212F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amawiającego</w:t>
      </w: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.</w:t>
      </w:r>
    </w:p>
    <w:p w14:paraId="34361EE6" w14:textId="5F3F79B8" w:rsidR="003E7F97" w:rsidRPr="003E7F97" w:rsidRDefault="00C212F7" w:rsidP="00506EC1">
      <w:pPr>
        <w:widowControl/>
        <w:tabs>
          <w:tab w:val="left" w:pos="360"/>
        </w:tabs>
        <w:suppressAutoHyphens/>
        <w:spacing w:before="12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3</w:t>
      </w:r>
      <w:r w:rsidR="003E7F97" w:rsidRPr="00506EC1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.</w:t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</w:t>
      </w:r>
      <w:r w:rsidR="00561A0B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ab/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Strony ustalają, że paliwo odpowiada Polskiej Normie,</w:t>
      </w:r>
      <w:r w:rsidR="00856B99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zgodnie z pkt 3.1 Opisu Przedmiotu Zamówienia </w:t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a potwierdzeniem spełnienia tej normy będzie przedstawienie zamawiającemu świadectwa jakości dla każdej dostawy.</w:t>
      </w:r>
    </w:p>
    <w:p w14:paraId="1B4C36CC" w14:textId="77777777" w:rsidR="003E7F97" w:rsidRPr="003E7F97" w:rsidRDefault="003E7F97" w:rsidP="003E7F97">
      <w:pPr>
        <w:widowControl/>
        <w:tabs>
          <w:tab w:val="left" w:pos="900"/>
        </w:tabs>
        <w:suppressAutoHyphens/>
        <w:spacing w:line="360" w:lineRule="auto"/>
        <w:ind w:left="-27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 xml:space="preserve"> </w:t>
      </w:r>
    </w:p>
    <w:p w14:paraId="55DEF066" w14:textId="77777777" w:rsidR="003E7F97" w:rsidRPr="003E7F97" w:rsidRDefault="003E7F97" w:rsidP="003E7F97">
      <w:pPr>
        <w:widowControl/>
        <w:suppressAutoHyphens/>
        <w:spacing w:line="360" w:lineRule="auto"/>
        <w:ind w:left="-27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 xml:space="preserve">                                             § 3.</w:t>
      </w:r>
    </w:p>
    <w:p w14:paraId="64B94D0C" w14:textId="5DAF67B4" w:rsidR="003E7F97" w:rsidRPr="003E7F97" w:rsidRDefault="003E7F97" w:rsidP="003E7F97">
      <w:pPr>
        <w:widowControl/>
        <w:numPr>
          <w:ilvl w:val="0"/>
          <w:numId w:val="66"/>
        </w:numPr>
        <w:tabs>
          <w:tab w:val="left" w:pos="360"/>
        </w:tabs>
        <w:suppressAutoHyphens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Wykonawca oświadcza, że przedmiot dostawy spełnia warunki określone w specyfikacji  warunków zamówienia w postępowaniu, Zamawiającego nr rej. </w:t>
      </w:r>
      <w:r w:rsidR="0026489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4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/202</w:t>
      </w:r>
      <w:r w:rsidR="0026489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4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(SWZ) oraz w ofercie Wykonawcy złożonej w postępowaniu o udzielenie zamówienia publicznego, o którym mowa w § 1 umowy.</w:t>
      </w:r>
    </w:p>
    <w:p w14:paraId="33CDB6F4" w14:textId="77777777" w:rsidR="003E7F97" w:rsidRPr="003E7F97" w:rsidRDefault="003E7F97" w:rsidP="003E7F97">
      <w:pPr>
        <w:widowControl/>
        <w:numPr>
          <w:ilvl w:val="0"/>
          <w:numId w:val="66"/>
        </w:numPr>
        <w:tabs>
          <w:tab w:val="left" w:pos="360"/>
        </w:tabs>
        <w:suppressAutoHyphens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lastRenderedPageBreak/>
        <w:t xml:space="preserve">Wykonawca oświadcza, że jest podmiotem prowadzącym działalność gospodarczą, oraz posiada koncesję na obrót paliwami ciekłymi nr … z dnia … . </w:t>
      </w:r>
    </w:p>
    <w:p w14:paraId="75F07033" w14:textId="77777777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14:paraId="240D5242" w14:textId="77777777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Rozdział III. Realizacja dostaw</w:t>
      </w:r>
    </w:p>
    <w:p w14:paraId="2E198006" w14:textId="77777777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§ 4.</w:t>
      </w:r>
    </w:p>
    <w:p w14:paraId="23513C0D" w14:textId="77777777" w:rsidR="003E7F97" w:rsidRPr="003E7F97" w:rsidRDefault="003E7F97" w:rsidP="003E7F97">
      <w:pPr>
        <w:widowControl/>
        <w:numPr>
          <w:ilvl w:val="0"/>
          <w:numId w:val="67"/>
        </w:numPr>
        <w:tabs>
          <w:tab w:val="left" w:pos="360"/>
        </w:tabs>
        <w:suppressAutoHyphens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Dostawy będą realizowane sukcesywnie, według potrzeb Zamawiającego, w ilości i terminie określonym w złożonym przez Zamawiającego odrębnym zamówieniu częściowym.</w:t>
      </w:r>
    </w:p>
    <w:p w14:paraId="5B4672E7" w14:textId="637D6F1C" w:rsidR="00F67532" w:rsidRDefault="00F67532" w:rsidP="003F7829">
      <w:pPr>
        <w:pStyle w:val="Akapitzlist"/>
        <w:widowControl/>
        <w:spacing w:before="0" w:line="360" w:lineRule="auto"/>
        <w:ind w:left="426" w:hanging="426"/>
        <w:contextualSpacing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06EC1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="003F7829" w:rsidRPr="00506EC1">
        <w:rPr>
          <w:rFonts w:ascii="Times New Roman" w:eastAsia="Times New Roman" w:hAnsi="Times New Roman" w:cs="Times New Roman"/>
          <w:sz w:val="24"/>
          <w:szCs w:val="24"/>
          <w:lang w:val="pl-PL"/>
        </w:rPr>
        <w:t>Wolumen przedmiotu Umowy, który faktycznie zostanie wykonany może odbiegać od planowanego</w:t>
      </w:r>
      <w:r w:rsidR="002F3C0F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. </w:t>
      </w:r>
      <w:r w:rsidR="003F7829" w:rsidRPr="00506EC1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Zamawiający gwarantuje wykonanie Umowy w minimalnym wymiarze </w:t>
      </w:r>
      <w:r w:rsidR="00DC789A">
        <w:rPr>
          <w:rFonts w:ascii="Times New Roman" w:eastAsia="Times New Roman" w:hAnsi="Times New Roman" w:cs="Times New Roman"/>
          <w:sz w:val="24"/>
          <w:szCs w:val="24"/>
          <w:lang w:val="pl-PL"/>
        </w:rPr>
        <w:t>90</w:t>
      </w:r>
      <w:r w:rsidR="003F7829" w:rsidRPr="00506EC1">
        <w:rPr>
          <w:rFonts w:ascii="Times New Roman" w:eastAsia="Times New Roman" w:hAnsi="Times New Roman" w:cs="Times New Roman"/>
          <w:sz w:val="24"/>
          <w:szCs w:val="24"/>
          <w:lang w:val="pl-PL"/>
        </w:rPr>
        <w:t> % wartości Umowy.</w:t>
      </w:r>
    </w:p>
    <w:p w14:paraId="03A16B67" w14:textId="4FF07398" w:rsidR="002F29CC" w:rsidRDefault="002F29CC" w:rsidP="00506EC1">
      <w:pPr>
        <w:pStyle w:val="Akapitzlist"/>
        <w:widowControl/>
        <w:spacing w:before="0" w:line="360" w:lineRule="auto"/>
        <w:ind w:left="425" w:hanging="425"/>
        <w:contextualSpacing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06EC1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 w:rsidRPr="00506EC1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W przypadku zakupu paliwa w ilościach niższych niż określone w § 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2</w:t>
      </w:r>
      <w:r w:rsidRPr="00506EC1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ust.</w:t>
      </w:r>
      <w:r w:rsidRPr="00506EC1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1</w:t>
      </w:r>
      <w:r w:rsidR="003106D1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i 2</w:t>
      </w:r>
      <w:r w:rsidRPr="00506EC1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, Wykonawcy nie przysługują żadne roszczenia. Zamawiający będzie ponosił jedynie koszty faktycznie zakupionego paliwa, z zastrzeżeniem zobowiązania Zamawiającego do zrealizowania wolumenu zamówienia określonego w § 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4</w:t>
      </w:r>
      <w:r w:rsidRPr="00506EC1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ust. </w:t>
      </w:r>
      <w:r w:rsidR="005E6B64">
        <w:rPr>
          <w:rFonts w:ascii="Times New Roman" w:eastAsia="Times New Roman" w:hAnsi="Times New Roman" w:cs="Times New Roman"/>
          <w:sz w:val="24"/>
          <w:szCs w:val="24"/>
          <w:lang w:val="pl-PL"/>
        </w:rPr>
        <w:t>2</w:t>
      </w:r>
      <w:r w:rsidRPr="00506EC1"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</w:p>
    <w:p w14:paraId="7E797857" w14:textId="7E1BBABE" w:rsidR="003E7F97" w:rsidRPr="003E7F97" w:rsidRDefault="003E7F97" w:rsidP="00506EC1">
      <w:pPr>
        <w:widowControl/>
        <w:numPr>
          <w:ilvl w:val="0"/>
          <w:numId w:val="84"/>
        </w:numPr>
        <w:tabs>
          <w:tab w:val="clear" w:pos="720"/>
          <w:tab w:val="num" w:pos="142"/>
          <w:tab w:val="left" w:pos="426"/>
        </w:tabs>
        <w:suppressAutoHyphens/>
        <w:spacing w:after="16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Zamawiający składać będzie zamówienia telefonicznie lub faksem do godziny 14:00 dnia roboczego, a następnie będzie potwierdzał złożone zamówienia za pomocą e-mail lub pisemnie pod adres Wykonawcy. </w:t>
      </w:r>
    </w:p>
    <w:p w14:paraId="150A9599" w14:textId="49C9F59B" w:rsidR="003E7F97" w:rsidRPr="003E7F97" w:rsidRDefault="003E7F97" w:rsidP="00506EC1">
      <w:pPr>
        <w:widowControl/>
        <w:numPr>
          <w:ilvl w:val="0"/>
          <w:numId w:val="84"/>
        </w:numPr>
        <w:tabs>
          <w:tab w:val="left" w:pos="360"/>
        </w:tabs>
        <w:suppressAutoHyphens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Wykonawca będzie dokonywał dostawy częściowej najpóźniej w ciągu </w:t>
      </w:r>
      <w:r w:rsidR="00584BF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……. dni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</w:t>
      </w:r>
      <w:r w:rsidR="00584BF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roboczych 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od momentu złożenia zamówienia przez Zamawiającego. Dostawa częściowa następować będzie każdorazowo za potwierdzeniem (</w:t>
      </w:r>
      <w:r w:rsidRPr="003E7F97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 xml:space="preserve">dokument </w:t>
      </w:r>
      <w:proofErr w:type="spellStart"/>
      <w:r w:rsidRPr="003E7F97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>Wz</w:t>
      </w:r>
      <w:proofErr w:type="spellEnd"/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), wystawionym przez Wykonawcę i potwierdzonym przez upoważnione osoby występujące po stronie Wykonawcy oraz Zamawiającego.</w:t>
      </w:r>
    </w:p>
    <w:p w14:paraId="5219C8F3" w14:textId="638092CA" w:rsidR="003E7F97" w:rsidRPr="003E7F97" w:rsidRDefault="003E7F97" w:rsidP="00506EC1">
      <w:pPr>
        <w:widowControl/>
        <w:numPr>
          <w:ilvl w:val="0"/>
          <w:numId w:val="84"/>
        </w:numPr>
        <w:tabs>
          <w:tab w:val="left" w:pos="360"/>
        </w:tabs>
        <w:suppressAutoHyphens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Adres dostawy: Kościuszki 26, 74-200 Pyrzyce</w:t>
      </w:r>
      <w:r w:rsidR="00B5789F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, stacja p</w:t>
      </w:r>
      <w:r w:rsidR="000907DE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a</w:t>
      </w:r>
      <w:r w:rsidR="00B5789F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liw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. </w:t>
      </w:r>
    </w:p>
    <w:p w14:paraId="423EFF39" w14:textId="74933EC9" w:rsidR="003E7F97" w:rsidRDefault="003E7F97" w:rsidP="00506EC1">
      <w:pPr>
        <w:widowControl/>
        <w:numPr>
          <w:ilvl w:val="0"/>
          <w:numId w:val="84"/>
        </w:numPr>
        <w:tabs>
          <w:tab w:val="left" w:pos="360"/>
        </w:tabs>
        <w:suppressAutoHyphens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Osobami uprawnionymi </w:t>
      </w:r>
      <w:r w:rsidR="007B60E0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w imieniu Zamawiającego do 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zgłoszenia zapotrzebowania są: </w:t>
      </w:r>
      <w:r w:rsidRPr="003E7F97"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ar-SA"/>
        </w:rPr>
        <w:t>Nowak Łukasz</w:t>
      </w:r>
    </w:p>
    <w:p w14:paraId="4FDCA658" w14:textId="0CD357D5" w:rsidR="00043DA7" w:rsidRPr="003E7F97" w:rsidRDefault="00043DA7" w:rsidP="00506EC1">
      <w:pPr>
        <w:widowControl/>
        <w:numPr>
          <w:ilvl w:val="0"/>
          <w:numId w:val="84"/>
        </w:numPr>
        <w:tabs>
          <w:tab w:val="left" w:pos="360"/>
        </w:tabs>
        <w:suppressAutoHyphens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Wykonawca zobowiązany jest dostarczać każdorazowo olej napędowy autocysterną, spełniającą wymagania określone w ustawie z dnia 19 sierpnia 2011 r. o przewozie towarów niebezpiecznych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t.j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. Dz. U. z 202</w:t>
      </w:r>
      <w:r w:rsidR="0026489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r. poz. </w:t>
      </w:r>
      <w:r w:rsidR="0026489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643</w:t>
      </w: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poźn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. zm.), wyposażoną w zalegalizowany sprzęt do pomiaru ilości zrzuconego paliwa do zbiornika Zamawiającego. </w:t>
      </w:r>
    </w:p>
    <w:p w14:paraId="05D20B99" w14:textId="77777777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14:paraId="6613908C" w14:textId="77777777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Rozdział IV. Obowiązki stron</w:t>
      </w:r>
    </w:p>
    <w:p w14:paraId="179D2BE5" w14:textId="77777777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§ 5.</w:t>
      </w:r>
    </w:p>
    <w:p w14:paraId="03A9AC4A" w14:textId="6A026E55" w:rsidR="003E7F97" w:rsidRPr="003E7F97" w:rsidRDefault="00561A0B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506EC1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lastRenderedPageBreak/>
        <w:t>1.</w:t>
      </w: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  </w:t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Wykonawca zobowiązuje się do:</w:t>
      </w:r>
    </w:p>
    <w:p w14:paraId="1F4339EC" w14:textId="77777777" w:rsidR="003E7F97" w:rsidRPr="003E7F97" w:rsidRDefault="003E7F97" w:rsidP="003E7F97">
      <w:pPr>
        <w:widowControl/>
        <w:numPr>
          <w:ilvl w:val="0"/>
          <w:numId w:val="75"/>
        </w:numPr>
        <w:tabs>
          <w:tab w:val="left" w:pos="360"/>
        </w:tabs>
        <w:suppressAutoHyphens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informowania Zamawiającego o planowanej dostawie paliwa;</w:t>
      </w:r>
    </w:p>
    <w:p w14:paraId="7111DE8F" w14:textId="27C03728" w:rsidR="003E7F97" w:rsidRPr="003E7F97" w:rsidRDefault="003E7F97" w:rsidP="003E7F97">
      <w:pPr>
        <w:widowControl/>
        <w:numPr>
          <w:ilvl w:val="0"/>
          <w:numId w:val="75"/>
        </w:numPr>
        <w:tabs>
          <w:tab w:val="left" w:pos="360"/>
        </w:tabs>
        <w:suppressAutoHyphens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realizowania dostaw częściami zgodnie ze złożonymi przez Zamawiającego odrębnymi zamówieniami częściowymi, wraz z wystawioną fakturą VAT, w miejsce dostawy określone w</w:t>
      </w:r>
      <w:r w:rsidR="0033327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§ 4 ust. 6 umowy 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, w łącznej ilości określonej w § 2;</w:t>
      </w:r>
    </w:p>
    <w:p w14:paraId="55940D42" w14:textId="77777777" w:rsidR="003E7F97" w:rsidRPr="003E7F97" w:rsidRDefault="003E7F97" w:rsidP="003E7F97">
      <w:pPr>
        <w:widowControl/>
        <w:numPr>
          <w:ilvl w:val="0"/>
          <w:numId w:val="75"/>
        </w:numPr>
        <w:tabs>
          <w:tab w:val="left" w:pos="360"/>
        </w:tabs>
        <w:suppressAutoHyphens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dostarczania przedmiotu umowy częściami na własny koszt i ryzyko do stacji paliw zlokalizowanej w Pyrzycach przy ul. Kościuszki 26;</w:t>
      </w:r>
    </w:p>
    <w:p w14:paraId="2BCD79D0" w14:textId="77777777" w:rsidR="003E7F97" w:rsidRPr="003E7F97" w:rsidRDefault="003E7F97" w:rsidP="003E7F97">
      <w:pPr>
        <w:widowControl/>
        <w:numPr>
          <w:ilvl w:val="0"/>
          <w:numId w:val="75"/>
        </w:numPr>
        <w:tabs>
          <w:tab w:val="left" w:pos="360"/>
        </w:tabs>
        <w:suppressAutoHyphens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dostarczania paliw płynnych odpowiadających Polskiej Normie, dopuszczonego do sprzedaży w Polsce, dobrej jakości bez wad fizycznych lub prawnych;</w:t>
      </w:r>
    </w:p>
    <w:p w14:paraId="04C6FC6E" w14:textId="77777777" w:rsidR="003E7F97" w:rsidRPr="003E7F97" w:rsidRDefault="003E7F97" w:rsidP="003E7F97">
      <w:pPr>
        <w:widowControl/>
        <w:numPr>
          <w:ilvl w:val="0"/>
          <w:numId w:val="75"/>
        </w:numPr>
        <w:tabs>
          <w:tab w:val="left" w:pos="360"/>
        </w:tabs>
        <w:suppressAutoHyphens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ponoszenia odpowiedzialności względem Zamawiającego za wady fizyczne lub prawne przedmiotu dostawy z tytułu rękojmi na zasadach określonych w kodeksie cywilnym;</w:t>
      </w:r>
    </w:p>
    <w:p w14:paraId="60CEAF99" w14:textId="77777777" w:rsidR="003E7F97" w:rsidRPr="003E7F97" w:rsidRDefault="003E7F97" w:rsidP="003E7F97">
      <w:pPr>
        <w:widowControl/>
        <w:numPr>
          <w:ilvl w:val="0"/>
          <w:numId w:val="75"/>
        </w:numPr>
        <w:tabs>
          <w:tab w:val="left" w:pos="360"/>
        </w:tabs>
        <w:suppressAutoHyphens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uwzględniania reklamacji dotyczących ilości i jakości dostarczonego paliwa płynnego poprzez uzupełnianie braków lub wymianę na inne wolne od wad, na zasadach określonych w rozdziale VIII niniejszej umowy;</w:t>
      </w:r>
    </w:p>
    <w:p w14:paraId="74335DCA" w14:textId="77777777" w:rsidR="003E7F97" w:rsidRPr="003E7F97" w:rsidRDefault="003E7F97" w:rsidP="003E7F97">
      <w:pPr>
        <w:widowControl/>
        <w:numPr>
          <w:ilvl w:val="0"/>
          <w:numId w:val="75"/>
        </w:numPr>
        <w:tabs>
          <w:tab w:val="left" w:pos="360"/>
        </w:tabs>
        <w:suppressAutoHyphens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ustalania cen paliw zgodnie z zasadami opisanymi w umowie. </w:t>
      </w:r>
    </w:p>
    <w:p w14:paraId="71A20D15" w14:textId="77777777" w:rsidR="003E7F97" w:rsidRPr="003E7F97" w:rsidRDefault="003E7F97" w:rsidP="003E7F97">
      <w:pPr>
        <w:widowControl/>
        <w:numPr>
          <w:ilvl w:val="0"/>
          <w:numId w:val="75"/>
        </w:numPr>
        <w:tabs>
          <w:tab w:val="left" w:pos="360"/>
        </w:tabs>
        <w:suppressAutoHyphens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niezwłocznego poinformowania Zamawiającego o wszelkich zmianach dotyczących jego statusu prawnego lub przekształceń organizacyjnych, zmianach siedziby i adresu, oraz zmianie danych, których ujawnienie wymagane jest przy zawarciu umowy. Zamawiający nie ponosi odpowiedzialności za skutek nieprawidłowego powiadomienia o </w:t>
      </w:r>
      <w:proofErr w:type="spellStart"/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zaszłych</w:t>
      </w:r>
      <w:proofErr w:type="spellEnd"/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zmianach przez Wykonawcę. Wszelką korespondencję oraz oświadczenia kierowane do Wykonawcy pod ostatni wskazany adres uznaje się jako prawidłowo doręczoną ze skutkiem prawnym;</w:t>
      </w:r>
    </w:p>
    <w:p w14:paraId="3F68FF52" w14:textId="77777777" w:rsidR="00561A0B" w:rsidRDefault="003E7F97" w:rsidP="00561A0B">
      <w:pPr>
        <w:widowControl/>
        <w:numPr>
          <w:ilvl w:val="0"/>
          <w:numId w:val="75"/>
        </w:numPr>
        <w:tabs>
          <w:tab w:val="left" w:pos="360"/>
        </w:tabs>
        <w:suppressAutoHyphens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dokonywania rozliczeń finansowych z Zamawiającym zgodnie z postanowieniami niniejszej umowy.</w:t>
      </w:r>
    </w:p>
    <w:p w14:paraId="7F91F516" w14:textId="28E4AEC2" w:rsidR="00561A0B" w:rsidRPr="00506EC1" w:rsidRDefault="00561A0B" w:rsidP="00506EC1">
      <w:pPr>
        <w:widowControl/>
        <w:tabs>
          <w:tab w:val="left" w:pos="360"/>
        </w:tabs>
        <w:suppressAutoHyphens/>
        <w:spacing w:after="160" w:line="360" w:lineRule="auto"/>
        <w:ind w:left="426" w:hanging="284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506EC1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</w:t>
      </w:r>
      <w:r w:rsidRPr="00506EC1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Wykonawca jest uprawniony do realizacji 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>p</w:t>
      </w:r>
      <w:r w:rsidRPr="00506EC1">
        <w:rPr>
          <w:rFonts w:ascii="Times New Roman" w:eastAsia="Calibri" w:hAnsi="Times New Roman" w:cs="Times New Roman"/>
          <w:sz w:val="24"/>
          <w:szCs w:val="24"/>
          <w:lang w:val="pl-PL"/>
        </w:rPr>
        <w:t>rzedmiotu Umowy przy pomocy podwykonawców.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</w:t>
      </w:r>
      <w:r w:rsidRPr="00506EC1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Realizacja przez Wykonawcę 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>p</w:t>
      </w:r>
      <w:r w:rsidRPr="00506EC1">
        <w:rPr>
          <w:rFonts w:ascii="Times New Roman" w:eastAsia="Calibri" w:hAnsi="Times New Roman" w:cs="Times New Roman"/>
          <w:sz w:val="24"/>
          <w:szCs w:val="24"/>
          <w:lang w:val="pl-PL"/>
        </w:rPr>
        <w:t>rzedmiotu Umowy przy pomocy podwykonawcy wymaga uzyskania uprzedniej zgody Zamawiającego. Występując</w:t>
      </w:r>
      <w:r w:rsidR="00887A9D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                             </w:t>
      </w:r>
      <w:r w:rsidRPr="00506EC1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o wyrażenie zgody na powierzenie realizacji 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>p</w:t>
      </w:r>
      <w:r w:rsidRPr="00506EC1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rzedmiotu Umowy przy pomocy podwykonawcy Wykonawca wskaże osobę podwykonawcy oraz szczegółowo określi zakres 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>dostaw</w:t>
      </w:r>
      <w:r w:rsidRPr="00506EC1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, jaki zamierza powierzyć temu podwykonawcy. Zamawiający jest uprawniony przed </w:t>
      </w:r>
      <w:r w:rsidRPr="00506EC1">
        <w:rPr>
          <w:rFonts w:ascii="Times New Roman" w:eastAsia="Calibri" w:hAnsi="Times New Roman" w:cs="Times New Roman"/>
          <w:sz w:val="24"/>
          <w:szCs w:val="24"/>
          <w:lang w:val="pl-PL"/>
        </w:rPr>
        <w:lastRenderedPageBreak/>
        <w:t>wyrażeniem zgody żądać od Wykonawcy przedłożenia informacji lub dokumentów dotyczących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spełniania przez podwykonawcę warunków udziału w postępowaniu. </w:t>
      </w:r>
      <w:r w:rsidRPr="00C33FDA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Jeżeli zmiana podwykonawcy dotyczy podmiotu, na którego zasoby Wykonawca powoływał się, na zasadach określonych w art. 118 ust. 1 PZP, w celu wykazania spełniania warunków udziału w postępowaniu, o których mowa w art. 112 ust. 2 PZP, Wykonawca jest obowiązany wykazać Zamawiającemu, iż proponowany inny podwykonawca spełnia je w stopniu nie mniejszym niż wymagany w trakcie 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>p</w:t>
      </w:r>
      <w:r w:rsidRPr="00C33FDA">
        <w:rPr>
          <w:rFonts w:ascii="Times New Roman" w:eastAsia="Calibri" w:hAnsi="Times New Roman" w:cs="Times New Roman"/>
          <w:sz w:val="24"/>
          <w:szCs w:val="24"/>
          <w:lang w:val="pl-PL"/>
        </w:rPr>
        <w:t>ostępowania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o udzielenie zamówienia</w:t>
      </w:r>
      <w:r w:rsidRPr="00C33FDA">
        <w:rPr>
          <w:rFonts w:ascii="Times New Roman" w:eastAsia="Calibri" w:hAnsi="Times New Roman" w:cs="Times New Roman"/>
          <w:sz w:val="24"/>
          <w:szCs w:val="24"/>
          <w:lang w:val="pl-PL"/>
        </w:rPr>
        <w:t>.</w:t>
      </w:r>
    </w:p>
    <w:p w14:paraId="4B9EFFA6" w14:textId="77777777" w:rsidR="00561A0B" w:rsidRPr="003E7F97" w:rsidRDefault="00561A0B" w:rsidP="00506EC1">
      <w:pPr>
        <w:widowControl/>
        <w:tabs>
          <w:tab w:val="left" w:pos="360"/>
        </w:tabs>
        <w:suppressAutoHyphens/>
        <w:spacing w:after="160" w:line="36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654358C7" w14:textId="77777777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§ 6.</w:t>
      </w:r>
    </w:p>
    <w:p w14:paraId="63B1BA4F" w14:textId="77777777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Zamawiający zobowiązuje się do:</w:t>
      </w:r>
    </w:p>
    <w:p w14:paraId="344557BE" w14:textId="77777777" w:rsidR="003E7F97" w:rsidRPr="003E7F97" w:rsidRDefault="003E7F97" w:rsidP="003E7F97">
      <w:pPr>
        <w:widowControl/>
        <w:numPr>
          <w:ilvl w:val="0"/>
          <w:numId w:val="76"/>
        </w:numPr>
        <w:tabs>
          <w:tab w:val="left" w:pos="360"/>
        </w:tabs>
        <w:suppressAutoHyphens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odbioru dostarczonego paliwa w ilości i miejscu dostawy zgodnie ze złożonym zamówieniem;</w:t>
      </w:r>
    </w:p>
    <w:p w14:paraId="6343F534" w14:textId="77777777" w:rsidR="003E7F97" w:rsidRPr="003E7F97" w:rsidRDefault="003E7F97" w:rsidP="003E7F97">
      <w:pPr>
        <w:widowControl/>
        <w:numPr>
          <w:ilvl w:val="0"/>
          <w:numId w:val="76"/>
        </w:numPr>
        <w:tabs>
          <w:tab w:val="left" w:pos="360"/>
        </w:tabs>
        <w:suppressAutoHyphens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zapłaty za dostarczone paliwo zgodnie z postanowieniami umowy.</w:t>
      </w:r>
    </w:p>
    <w:p w14:paraId="4122BC49" w14:textId="77777777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14:paraId="6C9E01AD" w14:textId="736569F8" w:rsidR="003E7F97" w:rsidRPr="00506EC1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506EC1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Rozdział V.</w:t>
      </w:r>
      <w:r w:rsidR="004F5594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 xml:space="preserve"> Wynagrodzenie </w:t>
      </w:r>
      <w:r w:rsidRPr="00506EC1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 xml:space="preserve">                                                             </w:t>
      </w:r>
    </w:p>
    <w:p w14:paraId="04B33CCB" w14:textId="77777777" w:rsidR="003E7F97" w:rsidRPr="00506EC1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  <w:r w:rsidRPr="00506EC1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 xml:space="preserve">§7. </w:t>
      </w:r>
    </w:p>
    <w:p w14:paraId="3C551E01" w14:textId="5AF64095" w:rsidR="00775DBD" w:rsidRPr="008935CF" w:rsidRDefault="00A92ECA" w:rsidP="008935CF">
      <w:pPr>
        <w:widowControl/>
        <w:numPr>
          <w:ilvl w:val="0"/>
          <w:numId w:val="68"/>
        </w:numPr>
        <w:tabs>
          <w:tab w:val="left" w:pos="720"/>
        </w:tabs>
        <w:suppressAutoHyphens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Wykonawca zobowiązuje się sprzedawać Zamawiającemu olej napędowy po cenach jednostkowych – cena 1 litra oleju napędowego, wyliczona na podstawie ceny hurtowej (Hurtowe ceny paliw – Olej Napędowy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Ekodiesel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) opublikowanych przez Polski Koncern Naftowy ORLEN S.A. z siedzibą w Płocku) obowiązującej w dniu dostawy zamówienia, z uwzględnieniem </w:t>
      </w:r>
      <w:r w:rsidR="00416282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marży</w:t>
      </w:r>
      <w:r w:rsidR="00037C05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</w:t>
      </w:r>
      <w:r w:rsidR="00416282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 wysokości ___</w:t>
      </w:r>
      <w:r w:rsidR="00EF5D25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______________</w:t>
      </w:r>
      <w:r w:rsidR="00416282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</w:t>
      </w:r>
      <w:r w:rsidR="00037C05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do ceny netto jednego litra ON oraz upustu w wysokości _________________  o</w:t>
      </w:r>
      <w:r w:rsidR="008935CF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d</w:t>
      </w:r>
      <w:r w:rsidR="00037C05" w:rsidRPr="008935CF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</w:t>
      </w:r>
      <w:r w:rsidR="00416282" w:rsidRPr="008935CF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ceny netto jednego litra ON. </w:t>
      </w:r>
    </w:p>
    <w:p w14:paraId="20AAB72A" w14:textId="7DB95974" w:rsidR="00416282" w:rsidRDefault="00416282" w:rsidP="003E7F97">
      <w:pPr>
        <w:widowControl/>
        <w:numPr>
          <w:ilvl w:val="0"/>
          <w:numId w:val="68"/>
        </w:numPr>
        <w:tabs>
          <w:tab w:val="left" w:pos="720"/>
        </w:tabs>
        <w:suppressAutoHyphens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Szacunkowa wartość przedmiotu umowy wynosi: __________________________ zł brutto. </w:t>
      </w:r>
    </w:p>
    <w:p w14:paraId="4AA9B372" w14:textId="0A95F0D1" w:rsidR="00416282" w:rsidRDefault="00416282" w:rsidP="003E7F97">
      <w:pPr>
        <w:widowControl/>
        <w:numPr>
          <w:ilvl w:val="0"/>
          <w:numId w:val="68"/>
        </w:numPr>
        <w:tabs>
          <w:tab w:val="left" w:pos="720"/>
        </w:tabs>
        <w:suppressAutoHyphens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Marża/upust, o której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ym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) mowa w ust. 1 powyżej, będzie stała(y) i niezmienna(y) przez cały okres obowiązywania umowy. </w:t>
      </w:r>
    </w:p>
    <w:p w14:paraId="20446C4F" w14:textId="013B68E3" w:rsidR="00775DBD" w:rsidRPr="00EE0366" w:rsidRDefault="00416282" w:rsidP="00EE0366">
      <w:pPr>
        <w:widowControl/>
        <w:numPr>
          <w:ilvl w:val="0"/>
          <w:numId w:val="68"/>
        </w:numPr>
        <w:tabs>
          <w:tab w:val="left" w:pos="720"/>
        </w:tabs>
        <w:suppressAutoHyphens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Podstawą do ustalenia należności Wykonawcy za każdą zrealizowaną dostawę będzie iloczyn aktualnej ceny netto jednego litra ON (wyliczonej z uwzględnieniem ust. 1 powyżej) i ilości dostarczonej partii ON. Tak obliczona cena zostanie powiększona o podatek od towarów i usług VAT wg stawki obowiązującej w dniu wystawienia faktury. </w:t>
      </w:r>
    </w:p>
    <w:p w14:paraId="0B087626" w14:textId="204323AC" w:rsidR="003E7F97" w:rsidRPr="00506EC1" w:rsidRDefault="00150F70" w:rsidP="003A641D">
      <w:pPr>
        <w:widowControl/>
        <w:tabs>
          <w:tab w:val="left" w:pos="1080"/>
        </w:tabs>
        <w:suppressAutoHyphens/>
        <w:spacing w:line="360" w:lineRule="auto"/>
        <w:ind w:left="851" w:hanging="491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lastRenderedPageBreak/>
        <w:t>5</w:t>
      </w:r>
      <w:r w:rsidR="003E7F97" w:rsidRPr="00506EC1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.  </w:t>
      </w:r>
      <w:r w:rsidR="003A641D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ab/>
      </w:r>
      <w:r w:rsidR="003E7F97" w:rsidRPr="00506EC1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Zamawiający zastrzega sobie prawo do zakwestionowania ceny brutto danej dostawy częściowej w sytuacji gdy zmiana cen</w:t>
      </w:r>
      <w:r w:rsidR="00EE036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a</w:t>
      </w:r>
      <w:r w:rsidR="003E7F97" w:rsidRPr="00506EC1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nie odpowiada rzeczywistej cen</w:t>
      </w:r>
      <w:r w:rsidR="00922D6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ie</w:t>
      </w:r>
      <w:r w:rsidR="003E7F97" w:rsidRPr="00506EC1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dokonanej przez producenta</w:t>
      </w:r>
      <w:r w:rsidR="007268A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</w:t>
      </w:r>
      <w:r w:rsidR="003E7F97" w:rsidRPr="00506EC1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o czym powiadomi Wykonawcę niezwłocznie, nie później niż w terminie 7 dni od dnia dostawy. </w:t>
      </w:r>
    </w:p>
    <w:p w14:paraId="5EA94F1E" w14:textId="548DCEB6" w:rsidR="003E7F97" w:rsidRPr="003E7F97" w:rsidRDefault="003E7F97" w:rsidP="00506EC1">
      <w:pPr>
        <w:widowControl/>
        <w:tabs>
          <w:tab w:val="left" w:pos="1080"/>
        </w:tabs>
        <w:suppressAutoHyphens/>
        <w:spacing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506EC1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</w:t>
      </w:r>
      <w:r w:rsidR="00150F70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6</w:t>
      </w:r>
      <w:r w:rsidRPr="00506EC1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.  W przypadku wyliczenia ceny dostawy częściowej niezgodnie z zapisami niniejszego p</w:t>
      </w:r>
      <w:r w:rsidR="00922D6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aragrafu</w:t>
      </w:r>
      <w:r w:rsidRPr="00506EC1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, Zamawiający zastrzega sobie prawo do potrącenia z należności Wykonawcy kwoty stanowiącej równowartość różnicy pomiędzy wartością sprzedanego  paliwa a ceną zastosowaną przez wykonawcę.</w:t>
      </w:r>
    </w:p>
    <w:p w14:paraId="204D1E66" w14:textId="77777777" w:rsidR="003E7F97" w:rsidRPr="003E7F97" w:rsidRDefault="003E7F97" w:rsidP="003E7F97">
      <w:pPr>
        <w:widowControl/>
        <w:suppressAutoHyphens/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4993E321" w14:textId="77777777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Rozdział VI. Zawarcie i termin związania umową</w:t>
      </w:r>
    </w:p>
    <w:p w14:paraId="497D4C0B" w14:textId="6572A695" w:rsid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§ 8.</w:t>
      </w:r>
    </w:p>
    <w:p w14:paraId="59EE1494" w14:textId="0F3D94F3" w:rsidR="00DC789A" w:rsidRPr="00DC789A" w:rsidRDefault="00DC789A" w:rsidP="00903D10">
      <w:pPr>
        <w:pStyle w:val="Tekstkomentarza"/>
        <w:spacing w:line="360" w:lineRule="auto"/>
        <w:jc w:val="both"/>
        <w:rPr>
          <w:lang w:val="pl-PL"/>
        </w:rPr>
      </w:pPr>
      <w:r w:rsidRPr="00DC789A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Umowa obowiązuje od dnia  </w:t>
      </w:r>
      <w:r w:rsidR="007E158E">
        <w:rPr>
          <w:rFonts w:ascii="Times New Roman" w:eastAsia="Times New Roman" w:hAnsi="Times New Roman" w:cs="Times New Roman"/>
          <w:sz w:val="24"/>
          <w:szCs w:val="24"/>
          <w:lang w:val="pl-PL"/>
        </w:rPr>
        <w:t>zawarcia umowy</w:t>
      </w:r>
      <w:r w:rsidR="005205B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przez 12 miesięcy</w:t>
      </w:r>
      <w:r w:rsidR="00E306BF"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  <w:bookmarkStart w:id="0" w:name="_Hlk84508192"/>
      <w:r w:rsidRPr="00DC789A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</w:p>
    <w:bookmarkEnd w:id="0"/>
    <w:p w14:paraId="7A6D9B5C" w14:textId="77777777" w:rsidR="00DC789A" w:rsidRPr="00DC789A" w:rsidRDefault="00DC789A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14:paraId="7F8569E0" w14:textId="77777777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§ 9.</w:t>
      </w:r>
    </w:p>
    <w:p w14:paraId="3C3BB2AE" w14:textId="608B9B90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Niniejsza umowa może być rozwiązana na zasadach określonych w Rozdziale IX niniejszej umowy lub ustawie Prawo zamówień publicznych.</w:t>
      </w:r>
    </w:p>
    <w:p w14:paraId="5942A43C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6CA388A1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Rozdział VII. Sposób płatności</w:t>
      </w:r>
    </w:p>
    <w:p w14:paraId="58BD8BD6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§ 10.</w:t>
      </w:r>
    </w:p>
    <w:p w14:paraId="7AAA7A9D" w14:textId="585D2015" w:rsidR="003E7F97" w:rsidRPr="003E7F97" w:rsidRDefault="003E7F97" w:rsidP="003E7F97">
      <w:pPr>
        <w:widowControl/>
        <w:numPr>
          <w:ilvl w:val="0"/>
          <w:numId w:val="69"/>
        </w:numPr>
        <w:tabs>
          <w:tab w:val="left" w:pos="360"/>
        </w:tabs>
        <w:suppressAutoHyphens/>
        <w:spacing w:after="160" w:line="360" w:lineRule="auto"/>
        <w:ind w:left="360" w:right="-10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Wykonawca za dokonane dostawy częściowe wystawi Zamawiającemu odrębną fakturę VAT płatną przelewem w terminie </w:t>
      </w:r>
      <w:r w:rsidR="00150F70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30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od dnia otrzymania prawidłowo wystawionej faktury przez Zamawiającego na rachunek bankowy wskazany przez Wykonawcę.</w:t>
      </w:r>
    </w:p>
    <w:p w14:paraId="792ECC1F" w14:textId="77777777" w:rsidR="003E7F97" w:rsidRPr="003E7F97" w:rsidRDefault="003E7F97" w:rsidP="003E7F97">
      <w:pPr>
        <w:widowControl/>
        <w:numPr>
          <w:ilvl w:val="0"/>
          <w:numId w:val="69"/>
        </w:numPr>
        <w:tabs>
          <w:tab w:val="left" w:pos="360"/>
        </w:tabs>
        <w:suppressAutoHyphens/>
        <w:spacing w:after="160" w:line="360" w:lineRule="auto"/>
        <w:ind w:left="360" w:right="-10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Wykonawca zobowiązany będzie do wystawiania faktury, o której mowa powyżej na: Pyrzyckie Przedsiębiorstwo Komunalne Spółka z o.o. ul. Kościuszki 26   74-200 Pyrzyce</w:t>
      </w:r>
    </w:p>
    <w:p w14:paraId="1359C178" w14:textId="77777777" w:rsidR="003E7F97" w:rsidRPr="003E7F97" w:rsidRDefault="003E7F97" w:rsidP="003E7F97">
      <w:pPr>
        <w:widowControl/>
        <w:numPr>
          <w:ilvl w:val="0"/>
          <w:numId w:val="69"/>
        </w:numPr>
        <w:tabs>
          <w:tab w:val="left" w:pos="360"/>
        </w:tabs>
        <w:suppressAutoHyphens/>
        <w:spacing w:after="160" w:line="360" w:lineRule="auto"/>
        <w:ind w:left="360" w:right="-10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Zapłata za dokonane dostawy częściowe nastąpi wyłącznie w przypadku przedłożenia łącznie z fakturą, o której mowa powyżej, dokumentu przyjęcia paliwa.</w:t>
      </w:r>
    </w:p>
    <w:p w14:paraId="755FC3F9" w14:textId="77777777" w:rsidR="003E7F97" w:rsidRPr="003E7F97" w:rsidRDefault="003E7F97" w:rsidP="003E7F97">
      <w:pPr>
        <w:widowControl/>
        <w:numPr>
          <w:ilvl w:val="0"/>
          <w:numId w:val="69"/>
        </w:numPr>
        <w:tabs>
          <w:tab w:val="left" w:pos="360"/>
        </w:tabs>
        <w:suppressAutoHyphens/>
        <w:spacing w:after="160" w:line="360" w:lineRule="auto"/>
        <w:ind w:left="360" w:right="-10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Za datę zapłaty uznaje się dzień obciążenia rachunku bankowego Zamawiającego</w:t>
      </w:r>
      <w:r w:rsidRPr="003E7F97" w:rsidDel="005C06D1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.</w:t>
      </w:r>
    </w:p>
    <w:p w14:paraId="75EE2E2D" w14:textId="77777777" w:rsidR="003E7F97" w:rsidRPr="003E7F97" w:rsidRDefault="003E7F97" w:rsidP="003E7F97">
      <w:pPr>
        <w:widowControl/>
        <w:numPr>
          <w:ilvl w:val="0"/>
          <w:numId w:val="69"/>
        </w:numPr>
        <w:tabs>
          <w:tab w:val="left" w:pos="360"/>
        </w:tabs>
        <w:suppressAutoHyphens/>
        <w:spacing w:after="160" w:line="360" w:lineRule="auto"/>
        <w:ind w:left="360" w:right="-10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Zamawiający w przypadku opóźnienia płatności zobowiązany jest do zapłaty odsetek zgodnie z przepisami ustawy o terminach zapłaty w transakcjach handlowych.</w:t>
      </w:r>
    </w:p>
    <w:p w14:paraId="4D6E64F7" w14:textId="5853B19A" w:rsidR="003E7F97" w:rsidRPr="003E7F97" w:rsidRDefault="003E7F97" w:rsidP="003E7F97">
      <w:pPr>
        <w:widowControl/>
        <w:numPr>
          <w:ilvl w:val="0"/>
          <w:numId w:val="69"/>
        </w:numPr>
        <w:suppressAutoHyphens/>
        <w:spacing w:after="160" w:line="360" w:lineRule="auto"/>
        <w:ind w:left="426" w:right="-108" w:hanging="426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Wykonawca może wystawiać ustrukturyzowane faktury elektroniczne w rozumieniu przepisów ustawy z dnia 9 listopada 2018 r. o elektronicznym fakturowaniu w zamówieniach 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lastRenderedPageBreak/>
        <w:t>publicznych, koncesjach na roboty budowlane lub usługi oraz partnerstwie publiczno-prywatnym (Dz. U. z 2020 r. poz. 1666</w:t>
      </w:r>
      <w:r w:rsidR="00E306BF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z </w:t>
      </w:r>
      <w:proofErr w:type="spellStart"/>
      <w:r w:rsidR="00E306BF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późn</w:t>
      </w:r>
      <w:proofErr w:type="spellEnd"/>
      <w:r w:rsidR="00E306BF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. zm.)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– „Ustawa o Fakturowaniu”). </w:t>
      </w:r>
    </w:p>
    <w:p w14:paraId="1F2431DF" w14:textId="77777777" w:rsidR="003E7F97" w:rsidRPr="003E7F97" w:rsidRDefault="003E7F97" w:rsidP="003E7F97">
      <w:pPr>
        <w:widowControl/>
        <w:numPr>
          <w:ilvl w:val="0"/>
          <w:numId w:val="69"/>
        </w:numPr>
        <w:suppressAutoHyphens/>
        <w:spacing w:after="160" w:line="360" w:lineRule="auto"/>
        <w:ind w:left="426" w:right="-10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W przypadku wystawienia ustrukturyzowanej faktury elektronicznej, o której mowa w ust. 4, Wykonawca jest obowiązany do wysłania jej do Zamawiającego za pośrednictwem Platformy Elektronicznego Fakturowania („PEF”). Wystawiona przez Wykonawcę ustrukturyzowana faktura elektroniczna winna zawierać elementy, o których mowa w art. 1 Ustawy o Fakturowaniu, a nadto faktura lub załącznik do niej musi zawierać numer Umowy i Zlecenia, których dotyczy. </w:t>
      </w:r>
    </w:p>
    <w:p w14:paraId="4A99FF31" w14:textId="77777777" w:rsidR="003E7F97" w:rsidRPr="003E7F97" w:rsidRDefault="003E7F97" w:rsidP="003E7F97">
      <w:pPr>
        <w:widowControl/>
        <w:numPr>
          <w:ilvl w:val="0"/>
          <w:numId w:val="69"/>
        </w:numPr>
        <w:suppressAutoHyphens/>
        <w:spacing w:after="160" w:line="360" w:lineRule="auto"/>
        <w:ind w:left="426" w:right="-10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Ustrukturyzowaną fakturę elektroniczną należy wysyłać na następujący adres Zamawiającego na PEF: 8530002896. </w:t>
      </w:r>
    </w:p>
    <w:p w14:paraId="10DFEA13" w14:textId="77777777" w:rsidR="003E7F97" w:rsidRPr="003E7F97" w:rsidRDefault="003E7F97" w:rsidP="003E7F97">
      <w:pPr>
        <w:widowControl/>
        <w:numPr>
          <w:ilvl w:val="0"/>
          <w:numId w:val="69"/>
        </w:numPr>
        <w:suppressAutoHyphens/>
        <w:spacing w:after="160" w:line="360" w:lineRule="auto"/>
        <w:ind w:left="426" w:right="-10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Za chwilę doręczenia ustrukturyzowanej faktury elektronicznej uznawać się będzie chwilę wprowadzenia prawidłowo wystawionej faktury, zawierającej wszystkie elementy, o których mowa w ust. 6 powyżej, do konta Zamawiającego na PEF, w sposób umożliwiający Zamawiającemu zapoznanie się z jej treścią.</w:t>
      </w:r>
    </w:p>
    <w:p w14:paraId="79238442" w14:textId="77777777" w:rsidR="003E7F97" w:rsidRPr="003E7F97" w:rsidRDefault="003E7F97" w:rsidP="003E7F97">
      <w:pPr>
        <w:widowControl/>
        <w:numPr>
          <w:ilvl w:val="0"/>
          <w:numId w:val="69"/>
        </w:numPr>
        <w:suppressAutoHyphens/>
        <w:spacing w:after="160" w:line="360" w:lineRule="auto"/>
        <w:ind w:left="426" w:right="-10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 przypadku wystawienia faktury w formie pisemnej, prawidłowo wystawiona faktura powinna być doręczona na adres Pyrzyckie Przedsiębiorstwo Komunalne Sp. z .o.o. ul. Kościuszki 26, 74-200 Pyrzyce.</w:t>
      </w:r>
    </w:p>
    <w:p w14:paraId="6295E25E" w14:textId="77777777" w:rsidR="003E7F97" w:rsidRPr="003E7F97" w:rsidRDefault="003E7F97" w:rsidP="003E7F97">
      <w:pPr>
        <w:widowControl/>
        <w:numPr>
          <w:ilvl w:val="0"/>
          <w:numId w:val="69"/>
        </w:numPr>
        <w:suppressAutoHyphens/>
        <w:spacing w:after="160" w:line="360" w:lineRule="auto"/>
        <w:ind w:left="426" w:right="-10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Z zastrzeżeniem postanowień ust. 11 Wynagrodzenie będzie płatne na rachunek bankowy Wykonawcy wskazany w fakturze. Za dzień dokonania płatności przyjmuje się dzień obciążenia rachunku bankowego Zamawiającego. </w:t>
      </w:r>
    </w:p>
    <w:p w14:paraId="2B1A1CDF" w14:textId="77777777" w:rsidR="003E7F97" w:rsidRPr="003E7F97" w:rsidRDefault="003E7F97" w:rsidP="003E7F97">
      <w:pPr>
        <w:widowControl/>
        <w:numPr>
          <w:ilvl w:val="0"/>
          <w:numId w:val="69"/>
        </w:numPr>
        <w:suppressAutoHyphens/>
        <w:spacing w:after="160" w:line="360" w:lineRule="auto"/>
        <w:ind w:left="426" w:right="-10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Podatek VAT naliczony zostanie w wysokości obowiązującej w dniu wystawienia faktury.</w:t>
      </w:r>
    </w:p>
    <w:p w14:paraId="23D25FFE" w14:textId="3B739889" w:rsidR="003E7F97" w:rsidRPr="003E7F97" w:rsidRDefault="003E7F97" w:rsidP="003E7F97">
      <w:pPr>
        <w:widowControl/>
        <w:numPr>
          <w:ilvl w:val="0"/>
          <w:numId w:val="69"/>
        </w:numPr>
        <w:suppressAutoHyphens/>
        <w:spacing w:after="20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Wykonawca przy realizacji Umowy zobowiązuje posługiwać się rachunkiem rozliczeniowym, o którym mowa w art. 49 ust. 1 pkt 1 ustawy z dnia 29 sierpnia 1997 r. Prawo Bankowe (tekst jedn. Dz. U. z 202</w:t>
      </w:r>
      <w:r w:rsidR="0026489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3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r. poz. </w:t>
      </w:r>
      <w:r w:rsidR="00E306BF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2</w:t>
      </w:r>
      <w:r w:rsidR="0026489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488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z </w:t>
      </w:r>
      <w:proofErr w:type="spellStart"/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późn</w:t>
      </w:r>
      <w:proofErr w:type="spellEnd"/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. zm.) zawartym w wykazie podmiotów, o którym mowa w art. 96b ust. 1 ustawy z dnia 11 marca 2004 r. o podatku od towarów i usług (tekst jedn.: Dz. U. z 202</w:t>
      </w:r>
      <w:r w:rsidR="0026489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4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r. poz. </w:t>
      </w:r>
      <w:r w:rsidR="0026489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361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z </w:t>
      </w:r>
      <w:proofErr w:type="spellStart"/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późn</w:t>
      </w:r>
      <w:proofErr w:type="spellEnd"/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. zm.). Wykonawca przyjmuje do wiadomości, iż Zamawiający przy zapłacie Wynagrodzenia będzie stosował mechanizm podzielonej płatności, o którym mowa w art. 108a ust. 1 ustawy z dnia 11 marca 2004 r. o podatku od towarów i usług (tekst jedn.: Dz. U. z 202</w:t>
      </w:r>
      <w:r w:rsidR="0026489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4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r. poz. </w:t>
      </w:r>
      <w:r w:rsidR="0026489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361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z </w:t>
      </w:r>
      <w:proofErr w:type="spellStart"/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późn</w:t>
      </w:r>
      <w:proofErr w:type="spellEnd"/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. zm.).</w:t>
      </w:r>
    </w:p>
    <w:p w14:paraId="58B969F7" w14:textId="77777777" w:rsidR="003E7F97" w:rsidRPr="003E7F97" w:rsidRDefault="003E7F97" w:rsidP="003E7F97">
      <w:pPr>
        <w:widowControl/>
        <w:numPr>
          <w:ilvl w:val="0"/>
          <w:numId w:val="69"/>
        </w:numPr>
        <w:suppressAutoHyphens/>
        <w:spacing w:after="160" w:line="360" w:lineRule="auto"/>
        <w:ind w:left="426" w:right="-10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Zapłata: </w:t>
      </w:r>
    </w:p>
    <w:p w14:paraId="5C2308A3" w14:textId="734C402E" w:rsidR="003E7F97" w:rsidRPr="003E7F97" w:rsidRDefault="003E7F97" w:rsidP="003E7F97">
      <w:pPr>
        <w:widowControl/>
        <w:suppressAutoHyphens/>
        <w:spacing w:line="360" w:lineRule="auto"/>
        <w:ind w:left="426" w:right="-10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lastRenderedPageBreak/>
        <w:t>1)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ab/>
        <w:t>kwoty odpowiadającej całości albo części kwoty podatku wynikającej z otrzymanej faktury będzie dokonywana na rachunek VAT, w rozumieniu art. 2 pkt 37 Wykonawcy ustawy z dnia 11 marca 2004 r. o podatku od towarów i usług (tekst jedn.: Dz. U. z 202</w:t>
      </w:r>
      <w:r w:rsidR="0026489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4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r. poz. </w:t>
      </w:r>
      <w:r w:rsidR="0026489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361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z </w:t>
      </w:r>
      <w:proofErr w:type="spellStart"/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późn</w:t>
      </w:r>
      <w:proofErr w:type="spellEnd"/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. zm.),</w:t>
      </w:r>
    </w:p>
    <w:p w14:paraId="470F423C" w14:textId="77777777" w:rsidR="003E7F97" w:rsidRPr="003E7F97" w:rsidRDefault="003E7F97" w:rsidP="003E7F97">
      <w:pPr>
        <w:widowControl/>
        <w:suppressAutoHyphens/>
        <w:spacing w:line="360" w:lineRule="auto"/>
        <w:ind w:left="426" w:right="-10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2)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ab/>
        <w:t>kwoty odpowiadającej wartości sprzedaży netto wynikającej z otrzymanej faktury jest dokonywana na rachunek bankowy albo na rachunek w spółdzielczej kasie oszczędnościowo-kredytowej, dla których jest prowadzony rachunek VAT Wykonawcy.</w:t>
      </w:r>
    </w:p>
    <w:p w14:paraId="2F6CDCA7" w14:textId="77777777" w:rsidR="003E7F97" w:rsidRPr="003E7F97" w:rsidRDefault="003E7F97" w:rsidP="003E7F97">
      <w:pPr>
        <w:widowControl/>
        <w:numPr>
          <w:ilvl w:val="0"/>
          <w:numId w:val="69"/>
        </w:numPr>
        <w:suppressAutoHyphens/>
        <w:spacing w:after="160" w:line="360" w:lineRule="auto"/>
        <w:ind w:left="426" w:right="-10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Wykonawca nie może bez uprzedniej zgody Zamawiającego wyrażonej na piśmie pod rygorem nieważności, przenieść na osobę trzecią jakiejkolwiek wierzytelności wynikającej z Umowy.</w:t>
      </w:r>
    </w:p>
    <w:p w14:paraId="00CDB951" w14:textId="63E1A302" w:rsidR="00A53C67" w:rsidRDefault="003E7F97" w:rsidP="000A36F0">
      <w:pPr>
        <w:widowControl/>
        <w:numPr>
          <w:ilvl w:val="0"/>
          <w:numId w:val="69"/>
        </w:numPr>
        <w:suppressAutoHyphens/>
        <w:spacing w:after="160" w:line="360" w:lineRule="auto"/>
        <w:ind w:left="426" w:right="-10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Dokonanie zapłaty na rachunek bankowy oraz na rachunek VAT (w rozumieniu art. 2 pkt 37 Wykonawcy ustawy z dnia 11 marca 2004 r. o podatku od towarów i usług (tekst jedn.: Dz. U. z 202</w:t>
      </w:r>
      <w:r w:rsidR="0026489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4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r. poz. </w:t>
      </w:r>
      <w:r w:rsidR="0026489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361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z </w:t>
      </w:r>
      <w:proofErr w:type="spellStart"/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późn</w:t>
      </w:r>
      <w:proofErr w:type="spellEnd"/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. zm.) wskazanego członka konsorcjum zwalnia Zamawiającego z odpowiedzialności w stosunku do wszystkich członków konsorcjum. </w:t>
      </w:r>
    </w:p>
    <w:p w14:paraId="0FE24300" w14:textId="47FDFFCA" w:rsidR="002A4DBE" w:rsidRPr="000A36F0" w:rsidRDefault="002A4DBE" w:rsidP="000A36F0">
      <w:pPr>
        <w:widowControl/>
        <w:numPr>
          <w:ilvl w:val="0"/>
          <w:numId w:val="69"/>
        </w:numPr>
        <w:suppressAutoHyphens/>
        <w:spacing w:after="160" w:line="360" w:lineRule="auto"/>
        <w:ind w:left="426" w:right="-10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Wykonawca nie może przenieść wierzytelności wynikających z niniejszej umowy na rzecz podmiotów trzecich, bez uprzedniej zgody Zamawiającego wyrażonej w formie pisemnej pod rygorem nieważności. </w:t>
      </w:r>
    </w:p>
    <w:p w14:paraId="53164AC8" w14:textId="77777777" w:rsidR="003E7F97" w:rsidRPr="003E7F97" w:rsidRDefault="003E7F97" w:rsidP="003E7F97">
      <w:pPr>
        <w:widowControl/>
        <w:tabs>
          <w:tab w:val="left" w:pos="360"/>
        </w:tabs>
        <w:suppressAutoHyphens/>
        <w:spacing w:line="36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193FB998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3CBFB504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Rozdział VIII. Reklamacje</w:t>
      </w:r>
    </w:p>
    <w:p w14:paraId="21902828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§ 11.</w:t>
      </w:r>
    </w:p>
    <w:p w14:paraId="326147DF" w14:textId="0C286B7D" w:rsidR="003E7F97" w:rsidRPr="003E7F97" w:rsidRDefault="003E7F97" w:rsidP="003E7F97">
      <w:pPr>
        <w:widowControl/>
        <w:autoSpaceDE w:val="0"/>
        <w:spacing w:line="360" w:lineRule="auto"/>
        <w:jc w:val="both"/>
        <w:rPr>
          <w:rFonts w:ascii="Times New Roman" w:eastAsia="Times New Roman" w:hAnsi="Times New Roman" w:cstheme="minorBidi"/>
          <w:color w:val="000000"/>
          <w:sz w:val="24"/>
          <w:szCs w:val="24"/>
          <w:lang w:val="pl-PL"/>
        </w:rPr>
      </w:pPr>
      <w:r w:rsidRPr="003E7F97">
        <w:rPr>
          <w:rFonts w:ascii="Times New Roman" w:eastAsia="Times New Roman" w:hAnsi="Times New Roman" w:cstheme="minorBidi"/>
          <w:color w:val="000000"/>
          <w:sz w:val="24"/>
          <w:szCs w:val="24"/>
          <w:lang w:val="pl-PL"/>
        </w:rPr>
        <w:t>Upoważnionym do złożenia reklamacji jest - Kierownik jednostki Zamawiającego lub osoby przez niego upoważnione tel. (091) 579-19-72</w:t>
      </w:r>
      <w:r w:rsidR="009C7DC9">
        <w:rPr>
          <w:rFonts w:ascii="Times New Roman" w:eastAsia="Times New Roman" w:hAnsi="Times New Roman" w:cstheme="minorBidi"/>
          <w:color w:val="000000"/>
          <w:sz w:val="24"/>
          <w:szCs w:val="24"/>
          <w:lang w:val="pl-PL"/>
        </w:rPr>
        <w:t xml:space="preserve">, o których mowa w </w:t>
      </w:r>
      <w:r w:rsidR="009C7DC9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>§</w:t>
      </w:r>
      <w:r w:rsidR="009C7DC9">
        <w:rPr>
          <w:rFonts w:ascii="Times New Roman" w:eastAsia="Times New Roman" w:hAnsi="Times New Roman" w:cstheme="minorBidi"/>
          <w:color w:val="000000"/>
          <w:sz w:val="24"/>
          <w:szCs w:val="24"/>
          <w:lang w:val="pl-PL"/>
        </w:rPr>
        <w:t xml:space="preserve"> 4 ust. 7 umowy.</w:t>
      </w:r>
    </w:p>
    <w:p w14:paraId="590EF879" w14:textId="77777777" w:rsidR="003E7F97" w:rsidRPr="003E7F97" w:rsidRDefault="003E7F97" w:rsidP="003E7F97">
      <w:pPr>
        <w:widowControl/>
        <w:autoSpaceDE w:val="0"/>
        <w:spacing w:line="360" w:lineRule="auto"/>
        <w:jc w:val="both"/>
        <w:rPr>
          <w:rFonts w:ascii="Times New Roman" w:eastAsia="Times New Roman" w:hAnsi="Times New Roman" w:cstheme="minorBidi"/>
          <w:color w:val="000000"/>
          <w:sz w:val="24"/>
          <w:szCs w:val="24"/>
          <w:lang w:val="pl-PL"/>
        </w:rPr>
      </w:pPr>
    </w:p>
    <w:p w14:paraId="2E5F1838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1130E327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§ 12.</w:t>
      </w:r>
    </w:p>
    <w:p w14:paraId="1B871B99" w14:textId="3A96674D" w:rsidR="003E7F97" w:rsidRPr="003E7F97" w:rsidRDefault="003E7F97" w:rsidP="003E7F97">
      <w:pPr>
        <w:widowControl/>
        <w:numPr>
          <w:ilvl w:val="1"/>
          <w:numId w:val="70"/>
        </w:numPr>
        <w:tabs>
          <w:tab w:val="left" w:pos="360"/>
        </w:tabs>
        <w:suppressAutoHyphens/>
        <w:autoSpaceDE w:val="0"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ar-SA"/>
        </w:rPr>
        <w:t>Wykonawca zobowiązany jest do uwzględniania reklamacji dotyczących ilości</w:t>
      </w:r>
      <w:r w:rsidR="00922D66"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ar-SA"/>
        </w:rPr>
        <w:t xml:space="preserve"> lub jakości </w:t>
      </w:r>
      <w:r w:rsidRPr="003E7F97"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ar-SA"/>
        </w:rPr>
        <w:t xml:space="preserve"> dostarczanego paliwa.</w:t>
      </w:r>
    </w:p>
    <w:p w14:paraId="293A7A8D" w14:textId="77777777" w:rsidR="003E7F97" w:rsidRPr="003E7F97" w:rsidRDefault="003E7F97" w:rsidP="003E7F97">
      <w:pPr>
        <w:widowControl/>
        <w:numPr>
          <w:ilvl w:val="1"/>
          <w:numId w:val="70"/>
        </w:numPr>
        <w:tabs>
          <w:tab w:val="left" w:pos="360"/>
        </w:tabs>
        <w:suppressAutoHyphens/>
        <w:autoSpaceDE w:val="0"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W przypadku stwierdzenia niezgodności w dostawie przedmiotu umowy </w:t>
      </w:r>
      <w:r w:rsidRPr="003E7F97"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  <w:t xml:space="preserve">Zamawiający 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zobowiązany jest do sporządzenia w obecności i za podpisem pracownika </w:t>
      </w:r>
      <w:r w:rsidRPr="003E7F97"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  <w:t>Wykonawcy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protokołu reklamacyjnego.</w:t>
      </w:r>
    </w:p>
    <w:p w14:paraId="437C2F04" w14:textId="18937975" w:rsidR="003E7F97" w:rsidRPr="003E7F97" w:rsidRDefault="003E7F97" w:rsidP="003E7F97">
      <w:pPr>
        <w:widowControl/>
        <w:numPr>
          <w:ilvl w:val="1"/>
          <w:numId w:val="70"/>
        </w:numPr>
        <w:tabs>
          <w:tab w:val="left" w:pos="360"/>
        </w:tabs>
        <w:suppressAutoHyphens/>
        <w:autoSpaceDE w:val="0"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lastRenderedPageBreak/>
        <w:t>Podpisaną kopię dokumentu dostawy z uwagą o wystąpieniu ewentualnych braków</w:t>
      </w:r>
      <w:r w:rsidR="00922D6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lub wad jakościowych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oraz oryginał protokołu reklamacyjnego Zamawiający przekazuje </w:t>
      </w:r>
      <w:r w:rsidRPr="003E7F97"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  <w:t xml:space="preserve">Wykonawcy 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fa</w:t>
      </w:r>
      <w:r w:rsidR="00E536CE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ks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em, a następnie potwierdza pisemnie pod adres wskazany w § 2</w:t>
      </w:r>
      <w:r w:rsidR="00306D3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3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. </w:t>
      </w:r>
    </w:p>
    <w:p w14:paraId="0E248459" w14:textId="77777777" w:rsidR="003E7F97" w:rsidRPr="003E7F97" w:rsidRDefault="003E7F97" w:rsidP="003E7F97">
      <w:pPr>
        <w:widowControl/>
        <w:numPr>
          <w:ilvl w:val="1"/>
          <w:numId w:val="70"/>
        </w:numPr>
        <w:tabs>
          <w:tab w:val="left" w:pos="360"/>
        </w:tabs>
        <w:suppressAutoHyphens/>
        <w:autoSpaceDE w:val="0"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Reklamację uważa się za złożoną w momencie otrzymania faksu przez Wykonawcę. </w:t>
      </w:r>
    </w:p>
    <w:p w14:paraId="53C7558E" w14:textId="59C7B219" w:rsidR="00270813" w:rsidRPr="003E7F97" w:rsidRDefault="00270813" w:rsidP="003E7F97">
      <w:pPr>
        <w:widowControl/>
        <w:numPr>
          <w:ilvl w:val="1"/>
          <w:numId w:val="70"/>
        </w:numPr>
        <w:tabs>
          <w:tab w:val="left" w:pos="360"/>
        </w:tabs>
        <w:suppressAutoHyphens/>
        <w:autoSpaceDE w:val="0"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Zamawiającemu przysługuje prawo do weryfikacji jakości dostarczonego oleju napędowego. Weryfikacja jakości oleju napędowego nastąpi poprzez przekazanie próbki oleju napędowego do zbadania do niezależnego akredytowanego laboratorium. Pobranie próbki oleju napędowego nastąpi w obecności przedstawiciela Wykonawcy, po wcześniejszym zawiadomieniu przedstawiciela Wykonawcy. Zamawiającemu przysługuje również prawo do jednostronnego poboru próbki oleju napędowego. Koszty badania próbek oleju napędowego ponosi Zamawiający, chyba, że w wyniku badania zostanie potwierdzona niewłaściwa jakość oleju napędowego, wówczas koszty nadania </w:t>
      </w:r>
      <w:r w:rsidR="00DE07E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obciążają Wykonawcę. </w:t>
      </w:r>
    </w:p>
    <w:p w14:paraId="5D759B9A" w14:textId="591E9CBB" w:rsidR="003E7F97" w:rsidRPr="003E7F97" w:rsidRDefault="003E7F97" w:rsidP="003E7F97">
      <w:pPr>
        <w:widowControl/>
        <w:numPr>
          <w:ilvl w:val="1"/>
          <w:numId w:val="70"/>
        </w:numPr>
        <w:tabs>
          <w:tab w:val="left" w:pos="360"/>
        </w:tabs>
        <w:suppressAutoHyphens/>
        <w:autoSpaceDE w:val="0"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  <w:t>Wykonawca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, uznając złożoną przez </w:t>
      </w:r>
      <w:r w:rsidRPr="003E7F97"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  <w:t>Zamawiającego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reklamację, zgodnie z postanowieniami § 11 oraz § 12, zobowiązuje się niezwłocznie, w terminie nie przekraczającym 2 dni roboczych od daty złożenia reklamacji, nie później jednak niż do godziny 14:00 drugiego dnia roboczego, do uzupełnienia brakującego lub wymiany wadliwego paliwa na swój koszt </w:t>
      </w:r>
      <w:r w:rsidR="00270813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lub ewentualnego oczyszczenia zbiornika na olej napędowy, do którego zatankowano zakwestionowany olej napędowy na swój koszt i ryzyko. </w:t>
      </w:r>
    </w:p>
    <w:p w14:paraId="03DF4DCC" w14:textId="08F21DA5" w:rsidR="003E7F97" w:rsidRDefault="003E7F97" w:rsidP="003E7F97">
      <w:pPr>
        <w:widowControl/>
        <w:numPr>
          <w:ilvl w:val="1"/>
          <w:numId w:val="70"/>
        </w:numPr>
        <w:tabs>
          <w:tab w:val="left" w:pos="360"/>
        </w:tabs>
        <w:suppressAutoHyphens/>
        <w:autoSpaceDE w:val="0"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W przypadku nieuzupełnienia braków, o których wyżej mowa </w:t>
      </w:r>
      <w:r w:rsidRPr="003E7F97"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  <w:t>Wykonawca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zobowiązany będzie do uwzględnienia i uznania braków poprzez fakturę korygującą.</w:t>
      </w:r>
      <w:r w:rsidR="00DE07E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</w:t>
      </w:r>
    </w:p>
    <w:p w14:paraId="6492924F" w14:textId="721BD4D5" w:rsidR="00466E94" w:rsidRDefault="00466E94" w:rsidP="00466E94">
      <w:pPr>
        <w:widowControl/>
        <w:tabs>
          <w:tab w:val="left" w:pos="360"/>
        </w:tabs>
        <w:suppressAutoHyphens/>
        <w:autoSpaceDE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28B83F56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3F6290DF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Rozdział IX. Rozwiązanie umowy.</w:t>
      </w:r>
    </w:p>
    <w:p w14:paraId="435C918E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§ 13.</w:t>
      </w:r>
    </w:p>
    <w:p w14:paraId="5148C68F" w14:textId="77777777" w:rsidR="003E7F97" w:rsidRPr="003E7F97" w:rsidRDefault="003E7F97" w:rsidP="003E7F97">
      <w:pPr>
        <w:widowControl/>
        <w:numPr>
          <w:ilvl w:val="1"/>
          <w:numId w:val="77"/>
        </w:numPr>
        <w:suppressAutoHyphens/>
        <w:autoSpaceDE w:val="0"/>
        <w:spacing w:after="16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Zamawiający może odstąpić od umowy w przypadku:</w:t>
      </w:r>
    </w:p>
    <w:p w14:paraId="6FF62AD9" w14:textId="61C8A41E" w:rsidR="003E7F97" w:rsidRPr="003E7F97" w:rsidRDefault="003E7F97" w:rsidP="003E7F97">
      <w:pPr>
        <w:widowControl/>
        <w:tabs>
          <w:tab w:val="left" w:pos="360"/>
        </w:tabs>
        <w:suppressAutoHyphens/>
        <w:autoSpaceDE w:val="0"/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1) </w:t>
      </w:r>
      <w:r w:rsidR="00CE59AF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 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śmierci, likwidacji bądź upadłości Wykonawcy,</w:t>
      </w:r>
    </w:p>
    <w:p w14:paraId="51D6AAEF" w14:textId="77777777" w:rsidR="003E7F97" w:rsidRPr="003E7F97" w:rsidRDefault="003E7F97" w:rsidP="003E7F97">
      <w:pPr>
        <w:widowControl/>
        <w:numPr>
          <w:ilvl w:val="0"/>
          <w:numId w:val="77"/>
        </w:numPr>
        <w:tabs>
          <w:tab w:val="left" w:pos="360"/>
        </w:tabs>
        <w:suppressAutoHyphens/>
        <w:autoSpaceDE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gdy zostanie wydany nakaz zajęcia majątku Wykonawcy,</w:t>
      </w:r>
    </w:p>
    <w:p w14:paraId="33688671" w14:textId="77777777" w:rsidR="003E7F97" w:rsidRPr="003E7F97" w:rsidRDefault="003E7F97" w:rsidP="003E7F97">
      <w:pPr>
        <w:widowControl/>
        <w:numPr>
          <w:ilvl w:val="0"/>
          <w:numId w:val="77"/>
        </w:numPr>
        <w:tabs>
          <w:tab w:val="left" w:pos="360"/>
        </w:tabs>
        <w:suppressAutoHyphens/>
        <w:autoSpaceDE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gdy zwłoka w wykonaniu dostawy częściowej przekroczy 7 dni kalendarzowych,</w:t>
      </w:r>
    </w:p>
    <w:p w14:paraId="4BFA5AF1" w14:textId="77777777" w:rsidR="003E7F97" w:rsidRPr="003E7F97" w:rsidRDefault="003E7F97" w:rsidP="003E7F97">
      <w:pPr>
        <w:widowControl/>
        <w:numPr>
          <w:ilvl w:val="0"/>
          <w:numId w:val="77"/>
        </w:numPr>
        <w:tabs>
          <w:tab w:val="left" w:pos="360"/>
        </w:tabs>
        <w:suppressAutoHyphens/>
        <w:autoSpaceDE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trzykrotnej nieprawidłowej, lub niepełnej, lub  nieterminowej lub wadliwej realizacji złożonego zamówienia. </w:t>
      </w:r>
    </w:p>
    <w:p w14:paraId="5E7FAABD" w14:textId="177D85B5" w:rsidR="003E7F97" w:rsidRPr="003E7F97" w:rsidRDefault="003E7F97" w:rsidP="003E7F97">
      <w:pPr>
        <w:widowControl/>
        <w:numPr>
          <w:ilvl w:val="0"/>
          <w:numId w:val="77"/>
        </w:numPr>
        <w:tabs>
          <w:tab w:val="left" w:pos="360"/>
        </w:tabs>
        <w:suppressAutoHyphens/>
        <w:autoSpaceDE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dwukrotne</w:t>
      </w:r>
      <w:r w:rsidR="003B3182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j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</w:t>
      </w:r>
      <w:r w:rsidR="003B3182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zwłoki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w realizacji złożonej reklamacji,</w:t>
      </w:r>
    </w:p>
    <w:p w14:paraId="62C5F0AC" w14:textId="77777777" w:rsidR="003E7F97" w:rsidRPr="003E7F97" w:rsidRDefault="003E7F97" w:rsidP="003E7F97">
      <w:pPr>
        <w:widowControl/>
        <w:numPr>
          <w:ilvl w:val="0"/>
          <w:numId w:val="77"/>
        </w:numPr>
        <w:tabs>
          <w:tab w:val="left" w:pos="360"/>
        </w:tabs>
        <w:suppressAutoHyphens/>
        <w:autoSpaceDE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lastRenderedPageBreak/>
        <w:t>zmiany ceny niezgodnie z postanowieniami niniejszej umowy,</w:t>
      </w:r>
    </w:p>
    <w:p w14:paraId="5EAED26B" w14:textId="77777777" w:rsidR="003E7F97" w:rsidRPr="003E7F97" w:rsidRDefault="003E7F97" w:rsidP="003E7F97">
      <w:pPr>
        <w:widowControl/>
        <w:numPr>
          <w:ilvl w:val="0"/>
          <w:numId w:val="77"/>
        </w:numPr>
        <w:tabs>
          <w:tab w:val="left" w:pos="360"/>
        </w:tabs>
        <w:suppressAutoHyphens/>
        <w:autoSpaceDE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posłużenia się podrobionymi, przerobionymi, sfałszowanymi dokumentami niezbędnymi do zawarcia umowy.</w:t>
      </w:r>
    </w:p>
    <w:p w14:paraId="73CB4E33" w14:textId="77777777" w:rsidR="003E7F97" w:rsidRPr="003E7F97" w:rsidRDefault="003E7F97" w:rsidP="003E7F97">
      <w:pPr>
        <w:widowControl/>
        <w:numPr>
          <w:ilvl w:val="0"/>
          <w:numId w:val="77"/>
        </w:numPr>
        <w:tabs>
          <w:tab w:val="left" w:pos="360"/>
        </w:tabs>
        <w:suppressAutoHyphens/>
        <w:autoSpaceDE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stwierdzenia przez Zamawiającego, że przedmiot umowy nie spełniania parametrów jakościowych określonych w § 2 umowy, Zamawiający zastrzega sobie prawo do odstąpienia od umowy w terminie 7 dni od dnia złożenia Wykonawcy pisemnego oświadczenia w przedmiocie odstąpienia;</w:t>
      </w:r>
    </w:p>
    <w:p w14:paraId="5983F9FB" w14:textId="77777777" w:rsidR="003E7F97" w:rsidRPr="003E7F97" w:rsidRDefault="003E7F97" w:rsidP="003E7F97">
      <w:pPr>
        <w:widowControl/>
        <w:numPr>
          <w:ilvl w:val="0"/>
          <w:numId w:val="77"/>
        </w:numPr>
        <w:tabs>
          <w:tab w:val="left" w:pos="360"/>
        </w:tabs>
        <w:suppressAutoHyphens/>
        <w:autoSpaceDE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utraty przez wykonawcę koncesji określonej w § 3 ust. 2</w:t>
      </w:r>
    </w:p>
    <w:p w14:paraId="3719EAF9" w14:textId="3D86101A" w:rsidR="003E7F97" w:rsidRDefault="003E7F97" w:rsidP="003E7F97">
      <w:pPr>
        <w:widowControl/>
        <w:suppressAutoHyphens/>
        <w:autoSpaceDE w:val="0"/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2B6701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2.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</w:t>
      </w:r>
      <w:r w:rsidR="003B3182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Oświadczenie o odstąpieniu </w:t>
      </w:r>
      <w:r w:rsidR="003B3182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od umowy w przypadkach o których mowa w ust. 1 pkt 1-7 i </w:t>
      </w:r>
      <w:r w:rsidR="00567B5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9</w:t>
      </w:r>
      <w:r w:rsidR="003B3182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może zostać złożone w terminie </w:t>
      </w:r>
      <w:r w:rsidR="003B3182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15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dni od dnia powzięcia przez Zamawiającego informacji o podstawie do odstąpienia. </w:t>
      </w:r>
    </w:p>
    <w:p w14:paraId="50C53C5C" w14:textId="4CAEECCE" w:rsidR="00567B5A" w:rsidRDefault="00567B5A" w:rsidP="003E7F97">
      <w:pPr>
        <w:widowControl/>
        <w:suppressAutoHyphens/>
        <w:autoSpaceDE w:val="0"/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B6701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ab/>
      </w:r>
      <w:r w:rsidRPr="002B6701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Oświadczenie o odstąpieniu od Umowy wywiera skutek ex </w:t>
      </w:r>
      <w:proofErr w:type="spellStart"/>
      <w:r w:rsidRPr="002B6701">
        <w:rPr>
          <w:rFonts w:ascii="Times New Roman" w:eastAsia="Times New Roman" w:hAnsi="Times New Roman" w:cs="Times New Roman"/>
          <w:sz w:val="24"/>
          <w:szCs w:val="24"/>
          <w:lang w:val="pl-PL"/>
        </w:rPr>
        <w:t>tunc</w:t>
      </w:r>
      <w:proofErr w:type="spellEnd"/>
      <w:r w:rsidRPr="002B6701">
        <w:rPr>
          <w:rFonts w:ascii="Times New Roman" w:eastAsia="Times New Roman" w:hAnsi="Times New Roman" w:cs="Times New Roman"/>
          <w:sz w:val="24"/>
          <w:szCs w:val="24"/>
          <w:lang w:val="pl-PL"/>
        </w:rPr>
        <w:t>, tj. w stosunku do niewykonanej części Umowy. W przypadku odstąpienia od umowy przez Zamawiającego z przyczyn, o których mowa w ust. 1, Zamawiający jest zwolniony z obowiązku zapłaty Wykonawcy wynagrodzenia za okres przypadający po dniu odstąpienia od umowy. Wykonawca może żądać wyłącznie wynagrodzenia należnego za dostawy wykonane do dnia odstąpienia od umowy.</w:t>
      </w:r>
    </w:p>
    <w:p w14:paraId="6DBF88C1" w14:textId="481D5609" w:rsidR="00567B5A" w:rsidRDefault="00567B5A" w:rsidP="003E7F97">
      <w:pPr>
        <w:widowControl/>
        <w:suppressAutoHyphens/>
        <w:autoSpaceDE w:val="0"/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B6701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4. </w:t>
      </w:r>
      <w:r w:rsidRPr="002B6701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ab/>
      </w:r>
      <w:r w:rsidRPr="002B6701">
        <w:rPr>
          <w:rFonts w:ascii="Times New Roman" w:eastAsia="Times New Roman" w:hAnsi="Times New Roman" w:cs="Times New Roman"/>
          <w:sz w:val="24"/>
          <w:szCs w:val="24"/>
          <w:lang w:val="pl-PL"/>
        </w:rPr>
        <w:t>Odstąpienie od umowy przez Zamawiającego nie zwalnia Wykonawcy od obowiązku zapłaty zastrzeżonych kar umownych wskazanych w umowie. Zamawiającemu przysługuje również prawo do dochodzenia odszkodowania uzupełniającego, przenoszącego wysokość naliczonych kar umownych, na zasadach ogólnych, do wysokości faktycznie poniesionej szkody.</w:t>
      </w:r>
    </w:p>
    <w:p w14:paraId="287A7156" w14:textId="180204A6" w:rsidR="00567B5A" w:rsidRPr="00506EC1" w:rsidRDefault="00567B5A" w:rsidP="003E7F97">
      <w:pPr>
        <w:widowControl/>
        <w:suppressAutoHyphens/>
        <w:autoSpaceDE w:val="0"/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2B6701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5. </w:t>
      </w:r>
      <w:r w:rsidRPr="002B6701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ab/>
      </w:r>
      <w:r w:rsidRPr="002B6701">
        <w:rPr>
          <w:rFonts w:ascii="Times New Roman" w:eastAsia="Times New Roman" w:hAnsi="Times New Roman" w:cs="Times New Roman"/>
          <w:sz w:val="24"/>
          <w:szCs w:val="24"/>
          <w:lang w:val="pl-PL"/>
        </w:rPr>
        <w:t>Oświadczenie Zamawiającego o odstąpieniu od umowy będzie miało formę pisemną i będzie zawierało uzasadnienie.</w:t>
      </w:r>
    </w:p>
    <w:p w14:paraId="785835A9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14:paraId="6B0F811D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§ 14.</w:t>
      </w:r>
    </w:p>
    <w:p w14:paraId="4CD924F4" w14:textId="77777777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Jeżeli z powodu nadzwyczajnej zmiany stosunków powodującej, że wykonanie umowy połączone było z nadmiernymi trudnościami, czego nie można było przewidzieć w chwili zawarcia umowy, Zamawiający może odstąpić od umowy w terminie miesiąca od powzięcia wiadomości o powyższych okolicznościach. W takim wypadku Wykonawca może żądać jedynie ceny należnej mu z tytułu wykonania części umowy. </w:t>
      </w:r>
    </w:p>
    <w:p w14:paraId="416B8260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14:paraId="54757FA1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14:paraId="3AAE2CC3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lastRenderedPageBreak/>
        <w:t>Rozdział X. Odpowiedzialność odszkodowawcza.</w:t>
      </w:r>
    </w:p>
    <w:p w14:paraId="46F8168C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§ 15.</w:t>
      </w:r>
    </w:p>
    <w:p w14:paraId="3685CD4E" w14:textId="77777777" w:rsidR="003E7F97" w:rsidRPr="003E7F97" w:rsidRDefault="003E7F97" w:rsidP="003E7F97">
      <w:pPr>
        <w:widowControl/>
        <w:numPr>
          <w:ilvl w:val="0"/>
          <w:numId w:val="71"/>
        </w:numPr>
        <w:tabs>
          <w:tab w:val="left" w:pos="360"/>
        </w:tabs>
        <w:suppressAutoHyphens/>
        <w:autoSpaceDE w:val="0"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Wykonawca ponosi odpowiedzialność za niewykonanie lub nienależyte wykonanie umowy, chyba że niewykonanie lub nienależyte wykonanie nastąpiło wskutek siły wyższej.</w:t>
      </w:r>
    </w:p>
    <w:p w14:paraId="4621F803" w14:textId="77777777" w:rsidR="003E7F97" w:rsidRPr="003E7F97" w:rsidRDefault="003E7F97" w:rsidP="003E7F97">
      <w:pPr>
        <w:widowControl/>
        <w:numPr>
          <w:ilvl w:val="0"/>
          <w:numId w:val="71"/>
        </w:numPr>
        <w:tabs>
          <w:tab w:val="left" w:pos="360"/>
        </w:tabs>
        <w:suppressAutoHyphens/>
        <w:autoSpaceDE w:val="0"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Wykonawca ponosi odpowiedzialność za szkody wyrządzone Zamawiającemu jak i osobom trzecim wskutek niewykonania lub nienależytego wykonywania umowy. W szczególności Wykonawca ponosi odpowiedzialność za zniszczenie lub uszkodzenie mienia Zamawiającego.</w:t>
      </w:r>
    </w:p>
    <w:p w14:paraId="20345A4B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1378A280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Rozdział XI. Kary umowne.</w:t>
      </w:r>
    </w:p>
    <w:p w14:paraId="15FEC545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§ 16.</w:t>
      </w:r>
    </w:p>
    <w:p w14:paraId="69E2A774" w14:textId="5B248026" w:rsidR="003E7F97" w:rsidRPr="003E7F97" w:rsidRDefault="003E7F97" w:rsidP="003E7F97">
      <w:pPr>
        <w:widowControl/>
        <w:tabs>
          <w:tab w:val="left" w:pos="360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2B6701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1.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Wykonawca zapłaci Zamawiającemu karę </w:t>
      </w:r>
      <w:r w:rsidR="00567B5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umowną 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w przypadku: </w:t>
      </w:r>
    </w:p>
    <w:p w14:paraId="373F009B" w14:textId="1FF80311" w:rsidR="003E7F97" w:rsidRPr="003E7F97" w:rsidRDefault="003E7F97" w:rsidP="003E7F97">
      <w:pPr>
        <w:widowControl/>
        <w:numPr>
          <w:ilvl w:val="1"/>
          <w:numId w:val="65"/>
        </w:numPr>
        <w:tabs>
          <w:tab w:val="left" w:pos="1080"/>
        </w:tabs>
        <w:suppressAutoHyphens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niewykonania przedmiotu umowy, z przyczyn leżących po stronie Wykonawcy</w:t>
      </w:r>
      <w:r w:rsidR="00567B5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- </w:t>
      </w:r>
      <w:r w:rsidR="00567B5A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w wysokości </w:t>
      </w:r>
      <w:r w:rsidR="00B30A4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0,5</w:t>
      </w:r>
      <w:r w:rsidR="00567B5A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% wartości umowy brutto (§</w:t>
      </w:r>
      <w:r w:rsidR="006E116F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7</w:t>
      </w:r>
      <w:r w:rsidR="00567B5A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ust. </w:t>
      </w:r>
      <w:r w:rsidR="006E116F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2</w:t>
      </w:r>
      <w:r w:rsidR="00567B5A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umowy )</w:t>
      </w:r>
      <w:r w:rsidR="00B30A4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za</w:t>
      </w:r>
      <w:r w:rsidR="00402303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każdy</w:t>
      </w:r>
      <w:r w:rsidR="00B30A4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stwierdzony przypadek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;</w:t>
      </w:r>
    </w:p>
    <w:p w14:paraId="070710A1" w14:textId="5874ECF9" w:rsidR="003E7F97" w:rsidRPr="003E7F97" w:rsidRDefault="003E7F97" w:rsidP="003E7F97">
      <w:pPr>
        <w:widowControl/>
        <w:numPr>
          <w:ilvl w:val="1"/>
          <w:numId w:val="65"/>
        </w:numPr>
        <w:tabs>
          <w:tab w:val="left" w:pos="1080"/>
        </w:tabs>
        <w:suppressAutoHyphens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nie rozpoczęcia bez uzasadnionych przyczyn realizacji przedmiotu umowy oraz nie kontynuowania jej pomimo wezwania Zamawiającego złożonego na piśmie</w:t>
      </w:r>
      <w:r w:rsidR="00B30A4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- </w:t>
      </w:r>
      <w:r w:rsidR="00B30A4A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 wysokości 10 % wartości umowy brutto (§</w:t>
      </w:r>
      <w:r w:rsidR="006E116F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7</w:t>
      </w:r>
      <w:r w:rsidR="00B30A4A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ust. </w:t>
      </w:r>
      <w:r w:rsidR="006E116F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2</w:t>
      </w:r>
      <w:r w:rsidR="00B30A4A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umowy )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;</w:t>
      </w:r>
    </w:p>
    <w:p w14:paraId="3515AD8E" w14:textId="7C49D707" w:rsidR="003E7F97" w:rsidRDefault="003E7F97" w:rsidP="003E7F97">
      <w:pPr>
        <w:widowControl/>
        <w:numPr>
          <w:ilvl w:val="1"/>
          <w:numId w:val="65"/>
        </w:numPr>
        <w:tabs>
          <w:tab w:val="left" w:pos="1080"/>
        </w:tabs>
        <w:suppressAutoHyphens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naruszenia obowiązku, o którym mowa w § 18 umowy</w:t>
      </w:r>
      <w:r w:rsidR="00B30A4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- </w:t>
      </w:r>
      <w:r w:rsidR="00B30A4A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 wysokości 10 % wartości umowy brutto (§</w:t>
      </w:r>
      <w:r w:rsidR="006E116F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7</w:t>
      </w:r>
      <w:r w:rsidR="00B30A4A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ust. </w:t>
      </w:r>
      <w:r w:rsidR="006E116F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2</w:t>
      </w:r>
      <w:r w:rsidR="00B30A4A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umowy )</w:t>
      </w:r>
      <w:r w:rsidR="00B30A4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za każdy stwierdzony przypadek 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;</w:t>
      </w:r>
    </w:p>
    <w:p w14:paraId="569DB0D1" w14:textId="69F26FE6" w:rsidR="00567B5A" w:rsidRDefault="00567B5A" w:rsidP="003E7F97">
      <w:pPr>
        <w:widowControl/>
        <w:numPr>
          <w:ilvl w:val="1"/>
          <w:numId w:val="65"/>
        </w:numPr>
        <w:tabs>
          <w:tab w:val="left" w:pos="1080"/>
        </w:tabs>
        <w:suppressAutoHyphens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2B6701">
        <w:rPr>
          <w:rFonts w:ascii="Times New Roman" w:eastAsia="Times New Roman" w:hAnsi="Times New Roman" w:cs="Times New Roman"/>
          <w:sz w:val="24"/>
          <w:szCs w:val="24"/>
          <w:lang w:val="pl-PL"/>
        </w:rPr>
        <w:t>w przypadku stwierdzenia wad paliw objętych umową (zła jakość paliwa)</w:t>
      </w:r>
      <w:r w:rsidR="00B30A4A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- </w:t>
      </w:r>
      <w:r w:rsidRPr="002B6701">
        <w:rPr>
          <w:rFonts w:ascii="Times New Roman" w:eastAsia="Times New Roman" w:hAnsi="Times New Roman" w:cs="Times New Roman"/>
          <w:sz w:val="24"/>
          <w:szCs w:val="24"/>
          <w:lang w:val="pl-PL"/>
        </w:rPr>
        <w:t>w wysokości 5% wartości brutto dostarczonej partii paliwa płynnego nieodpowiadającego normom jakościowym</w:t>
      </w:r>
      <w:r w:rsidR="00FD1AFD">
        <w:rPr>
          <w:rFonts w:ascii="Times New Roman" w:eastAsia="Times New Roman" w:hAnsi="Times New Roman" w:cs="Times New Roman"/>
          <w:sz w:val="24"/>
          <w:szCs w:val="24"/>
          <w:lang w:val="pl-PL"/>
        </w:rPr>
        <w:t>;</w:t>
      </w:r>
    </w:p>
    <w:p w14:paraId="046DE577" w14:textId="526BC5A5" w:rsidR="00FD1AFD" w:rsidRPr="003E7F97" w:rsidRDefault="00FD1AFD" w:rsidP="003E7F97">
      <w:pPr>
        <w:widowControl/>
        <w:numPr>
          <w:ilvl w:val="1"/>
          <w:numId w:val="65"/>
        </w:numPr>
        <w:tabs>
          <w:tab w:val="left" w:pos="1080"/>
        </w:tabs>
        <w:suppressAutoHyphens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za odstąpienie od umowy przez Zamawiającego z przyczyn leżących po stronie Wykonawcy, wysokości 10% wartości umowy brutto (§ </w:t>
      </w:r>
      <w:r w:rsidR="006E116F">
        <w:rPr>
          <w:rFonts w:ascii="Times New Roman" w:eastAsia="Times New Roman" w:hAnsi="Times New Roman" w:cs="Times New Roman"/>
          <w:sz w:val="24"/>
          <w:szCs w:val="24"/>
          <w:lang w:val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ust. </w:t>
      </w:r>
      <w:r w:rsidR="006E116F">
        <w:rPr>
          <w:rFonts w:ascii="Times New Roman" w:eastAsia="Times New Roman" w:hAnsi="Times New Roman" w:cs="Times New Roman"/>
          <w:sz w:val="24"/>
          <w:szCs w:val="24"/>
          <w:lang w:val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umowy).</w:t>
      </w:r>
    </w:p>
    <w:p w14:paraId="1BAFFBDA" w14:textId="77777777" w:rsidR="003E7F97" w:rsidRPr="003E7F97" w:rsidRDefault="003E7F97" w:rsidP="003E7F97">
      <w:pPr>
        <w:widowControl/>
        <w:numPr>
          <w:ilvl w:val="0"/>
          <w:numId w:val="72"/>
        </w:numPr>
        <w:tabs>
          <w:tab w:val="left" w:pos="360"/>
        </w:tabs>
        <w:suppressAutoHyphens/>
        <w:autoSpaceDE w:val="0"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Wykonawca zapłaci Zamawiającemu karę umowną w wysokości 2 % wartości brutto dostawy częściowej (według ceny brutto wskazanej w fakturze VAT) za każdy dzień zwłoki w dokonaniu tej dostawy.</w:t>
      </w:r>
    </w:p>
    <w:p w14:paraId="495D96D0" w14:textId="77777777" w:rsidR="003E7F97" w:rsidRPr="00DE07E4" w:rsidRDefault="003E7F97" w:rsidP="003E7F97">
      <w:pPr>
        <w:widowControl/>
        <w:numPr>
          <w:ilvl w:val="0"/>
          <w:numId w:val="72"/>
        </w:numPr>
        <w:tabs>
          <w:tab w:val="left" w:pos="360"/>
        </w:tabs>
        <w:suppressAutoHyphens/>
        <w:autoSpaceDE w:val="0"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DE07E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Wykonawca zapłaci Zamawiającemu karę umowną w wysokości 5 % wartości danej dostawy częściowej (według ceny brutto wskazanej w fakturze VAT) w przypadku dokonania zmiany ceny paliwa niezgodnej z zapisami § 7 umowy. </w:t>
      </w:r>
    </w:p>
    <w:p w14:paraId="266F8161" w14:textId="29E5C1AB" w:rsidR="003E7F97" w:rsidRPr="003E7F97" w:rsidRDefault="003E7F97" w:rsidP="003E7F97">
      <w:pPr>
        <w:widowControl/>
        <w:numPr>
          <w:ilvl w:val="0"/>
          <w:numId w:val="72"/>
        </w:numPr>
        <w:tabs>
          <w:tab w:val="left" w:pos="360"/>
        </w:tabs>
        <w:suppressAutoHyphens/>
        <w:autoSpaceDE w:val="0"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lastRenderedPageBreak/>
        <w:t>Zamawiający zapłaci Wykonawcy karę umowną w wysokości 5 % wartości umowy brutto (§ </w:t>
      </w:r>
      <w:r w:rsidR="006E116F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7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</w:t>
      </w:r>
      <w:r w:rsidR="001E36C8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ust. </w:t>
      </w:r>
      <w:r w:rsidR="006E116F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2</w:t>
      </w:r>
      <w:r w:rsidR="001E36C8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umowy) w przypadku odstąpienia od umowy z </w:t>
      </w:r>
      <w:r w:rsidR="00402303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jego winy 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, z zastrzeżeniem § 14 umowy</w:t>
      </w:r>
      <w:r w:rsidR="001E36C8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. </w:t>
      </w:r>
    </w:p>
    <w:p w14:paraId="1EC33B95" w14:textId="77777777" w:rsidR="003E7F97" w:rsidRPr="003E7F97" w:rsidRDefault="003E7F97" w:rsidP="003E7F97">
      <w:pPr>
        <w:widowControl/>
        <w:numPr>
          <w:ilvl w:val="0"/>
          <w:numId w:val="72"/>
        </w:numPr>
        <w:tabs>
          <w:tab w:val="left" w:pos="360"/>
        </w:tabs>
        <w:suppressAutoHyphens/>
        <w:autoSpaceDE w:val="0"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Zamawiający zastrzega sobie prawo do potrącenia kary umownej z należnej Wykonawcy należności wynikającej z wystawionej przez niego faktury, na co Wykonawca wyraża zgodę.</w:t>
      </w:r>
    </w:p>
    <w:p w14:paraId="42D198B2" w14:textId="5F3B2A08" w:rsidR="003E7F97" w:rsidRDefault="003E7F97" w:rsidP="003E7F97">
      <w:pPr>
        <w:widowControl/>
        <w:numPr>
          <w:ilvl w:val="0"/>
          <w:numId w:val="72"/>
        </w:numPr>
        <w:tabs>
          <w:tab w:val="left" w:pos="360"/>
        </w:tabs>
        <w:suppressAutoHyphens/>
        <w:autoSpaceDE w:val="0"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Zamawiający, może dochodzić odszkodowania uzupełniającego przenoszącego wysokość kar umownych na zasadach ogólnych kodeksu cywilnego. </w:t>
      </w:r>
    </w:p>
    <w:p w14:paraId="7BC85C61" w14:textId="3A92471B" w:rsidR="00EF6F20" w:rsidRPr="003E7F97" w:rsidRDefault="00EF6F20" w:rsidP="003E7F97">
      <w:pPr>
        <w:widowControl/>
        <w:numPr>
          <w:ilvl w:val="0"/>
          <w:numId w:val="72"/>
        </w:numPr>
        <w:tabs>
          <w:tab w:val="left" w:pos="360"/>
        </w:tabs>
        <w:suppressAutoHyphens/>
        <w:autoSpaceDE w:val="0"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Łączna maksymalna wysokość kar umownych, których mogą dochodzić strony nie może przekraczać 30 % wynagrodzenia brutto, określonego w § </w:t>
      </w:r>
      <w:r w:rsidR="006E116F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ust. </w:t>
      </w:r>
      <w:r w:rsidR="006E116F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umowy. </w:t>
      </w:r>
    </w:p>
    <w:p w14:paraId="7DDBCF22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14:paraId="74A64FD2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Rozdział XIII. Przepisy końcowe.</w:t>
      </w:r>
    </w:p>
    <w:p w14:paraId="2B5130E3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§ 17.</w:t>
      </w:r>
    </w:p>
    <w:p w14:paraId="64CD4935" w14:textId="77777777" w:rsidR="003E7F97" w:rsidRPr="003E7F97" w:rsidRDefault="003E7F97" w:rsidP="003E7F97">
      <w:pPr>
        <w:widowControl/>
        <w:numPr>
          <w:ilvl w:val="1"/>
          <w:numId w:val="73"/>
        </w:numPr>
        <w:tabs>
          <w:tab w:val="left" w:pos="360"/>
        </w:tabs>
        <w:suppressAutoHyphens/>
        <w:autoSpaceDE w:val="0"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 sprawach dotyczących niniejszej umowy zastosowanie mają przepisy prawa polskiego.</w:t>
      </w:r>
    </w:p>
    <w:p w14:paraId="327E60CE" w14:textId="1A50C9EF" w:rsidR="003E7F97" w:rsidRPr="003E7F97" w:rsidRDefault="003E7F97" w:rsidP="003E7F97">
      <w:pPr>
        <w:widowControl/>
        <w:numPr>
          <w:ilvl w:val="1"/>
          <w:numId w:val="73"/>
        </w:numPr>
        <w:tabs>
          <w:tab w:val="left" w:pos="360"/>
        </w:tabs>
        <w:suppressAutoHyphens/>
        <w:autoSpaceDE w:val="0"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W sprawach nie uregulowanych umową bądź specyfikacją warunków zamówienia Zamawiającego nr rej </w:t>
      </w:r>
      <w:r w:rsidR="0010083D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2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/202</w:t>
      </w:r>
      <w:r w:rsidR="0010083D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2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zastosowanie mają przepisy ustawy Prawo zamówień publicznych oraz kodeksu cywilnego.</w:t>
      </w:r>
    </w:p>
    <w:p w14:paraId="35547D8D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§ 18.</w:t>
      </w:r>
    </w:p>
    <w:p w14:paraId="05616557" w14:textId="5D306878" w:rsidR="003E7F97" w:rsidRPr="003E7F97" w:rsidRDefault="003E7F97" w:rsidP="003E7F97">
      <w:pPr>
        <w:widowControl/>
        <w:suppressAutoHyphens/>
        <w:spacing w:after="120" w:line="36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Wykonawca realizując umowę ma obowiązek ochrony informacji stanowiących tajemnicę Zamawiającego w rozumieniu przepisów ustawy z 16 kwietnia 1993 roku o zwalczaniu nieuczciwej konkurencji (Dz.U z 20</w:t>
      </w:r>
      <w:r w:rsidR="00EF6F20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2</w:t>
      </w:r>
      <w:r w:rsidR="00402303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2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r. poz.1</w:t>
      </w:r>
      <w:r w:rsidR="00402303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233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) zgodnie z przepisami prawa powszechnie obowiązującego.</w:t>
      </w:r>
    </w:p>
    <w:p w14:paraId="0479694A" w14:textId="6D49DCFE" w:rsidR="003E7F97" w:rsidRDefault="003E7F97" w:rsidP="003E7F97">
      <w:pPr>
        <w:widowControl/>
        <w:tabs>
          <w:tab w:val="left" w:pos="0"/>
        </w:tabs>
        <w:suppressAutoHyphens/>
        <w:spacing w:line="360" w:lineRule="auto"/>
        <w:ind w:right="-1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§ 19.</w:t>
      </w:r>
    </w:p>
    <w:p w14:paraId="45AFF834" w14:textId="71C4BC8D" w:rsidR="00D93C79" w:rsidRDefault="00D93C79" w:rsidP="003E7F97">
      <w:pPr>
        <w:widowControl/>
        <w:tabs>
          <w:tab w:val="left" w:pos="0"/>
        </w:tabs>
        <w:suppressAutoHyphens/>
        <w:spacing w:line="36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2B6701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1.   Zamawiający i Wykonawca podejmą starania, aby rozstrzygnąć ewentualne spory wynikające z umowy ugodowo poprzez bezpośrednie negocjacje lub w drodze mediacji, o której mowa w przepisach o postępowaniu cywilnym.</w:t>
      </w:r>
    </w:p>
    <w:p w14:paraId="238250A8" w14:textId="77777777" w:rsidR="00D93C79" w:rsidRPr="002B6701" w:rsidRDefault="00D93C79" w:rsidP="003E7F97">
      <w:pPr>
        <w:widowControl/>
        <w:tabs>
          <w:tab w:val="left" w:pos="0"/>
        </w:tabs>
        <w:suppressAutoHyphens/>
        <w:spacing w:line="36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40C8F594" w14:textId="732C2BB9" w:rsidR="003E7F97" w:rsidRPr="003E7F97" w:rsidRDefault="00D93C79" w:rsidP="003E7F97">
      <w:pPr>
        <w:widowControl/>
        <w:suppressAutoHyphens/>
        <w:spacing w:after="120" w:line="36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2. </w:t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Spory mogące wyniknąć w związku z wykonaniem niniejszej umowy rozstrzygać będzie Sąd  właściwy dla Zamawiającego. </w:t>
      </w:r>
    </w:p>
    <w:p w14:paraId="7882035B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14:paraId="2EC7BD09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§ 20.</w:t>
      </w:r>
    </w:p>
    <w:p w14:paraId="3FABC93A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Strony zgodnie oświadczają, że upoważnione są do przetwarzania danych osobowych osób wymienionych w niniejszej umowie wyłącznie w celu realizacji umowy. </w:t>
      </w:r>
    </w:p>
    <w:p w14:paraId="3C53906F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14:paraId="6CD8CE69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§ 21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.</w:t>
      </w:r>
    </w:p>
    <w:p w14:paraId="5473750D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6C5E4491" w14:textId="77777777" w:rsidR="003E7F97" w:rsidRPr="003E7F97" w:rsidRDefault="003E7F97" w:rsidP="003E7F97">
      <w:pPr>
        <w:widowControl/>
        <w:numPr>
          <w:ilvl w:val="0"/>
          <w:numId w:val="74"/>
        </w:numPr>
        <w:tabs>
          <w:tab w:val="left" w:pos="360"/>
        </w:tabs>
        <w:suppressAutoHyphens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Zmiana postanowień niniejszej umowy wymaga formy pisemnej pod rygorem nieważności.</w:t>
      </w:r>
    </w:p>
    <w:p w14:paraId="77796E80" w14:textId="7E9C2BDC" w:rsidR="003E7F97" w:rsidRPr="003E7F97" w:rsidRDefault="003E7F97" w:rsidP="003E7F97">
      <w:pPr>
        <w:widowControl/>
        <w:numPr>
          <w:ilvl w:val="0"/>
          <w:numId w:val="74"/>
        </w:numPr>
        <w:tabs>
          <w:tab w:val="left" w:pos="360"/>
        </w:tabs>
        <w:suppressAutoHyphens/>
        <w:spacing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Zamawiaj</w:t>
      </w:r>
      <w:r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>ą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cy na podstawie art. </w:t>
      </w:r>
      <w:r w:rsidR="008E35EB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455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ust. 1</w:t>
      </w:r>
      <w:r w:rsidR="008E35EB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pkt 1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Pzp przewidział nast</w:t>
      </w:r>
      <w:r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>ę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puj</w:t>
      </w:r>
      <w:r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>ą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ce okoliczno</w:t>
      </w:r>
      <w:r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>ś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ci, które mog</w:t>
      </w:r>
      <w:r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 xml:space="preserve">ą 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powodowa</w:t>
      </w:r>
      <w:r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 xml:space="preserve">ć 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konieczno</w:t>
      </w:r>
      <w:r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 xml:space="preserve">ść 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wprowadzenia zmian w tre</w:t>
      </w:r>
      <w:r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>ś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ci zawartej umowy w formie aneksu:</w:t>
      </w:r>
    </w:p>
    <w:p w14:paraId="2415B046" w14:textId="77777777" w:rsidR="008E35EB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1) zmiana terminu realizacji zamówienia z przyczyn nie le</w:t>
      </w:r>
      <w:r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>żą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cych po stronie Wykonawcy, w szczególności lecz nie wyłącznie zmiana taka jest dopuszczalna w przypadku</w:t>
      </w:r>
      <w:r w:rsidR="008E35EB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:</w:t>
      </w:r>
    </w:p>
    <w:p w14:paraId="08912036" w14:textId="25249E09" w:rsidR="003E7F97" w:rsidRPr="003E7F97" w:rsidRDefault="008E35EB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bookmarkStart w:id="1" w:name="_Hlk23420392"/>
      <w:r>
        <w:rPr>
          <w:rFonts w:asciiTheme="minorHAnsi" w:eastAsiaTheme="minorHAnsi" w:hAnsiTheme="minorHAnsi" w:cstheme="minorBidi"/>
          <w:sz w:val="24"/>
          <w:szCs w:val="24"/>
          <w:lang w:val="pl-PL"/>
        </w:rPr>
        <w:t xml:space="preserve">- </w:t>
      </w:r>
      <w:r w:rsidR="003E7F97" w:rsidRPr="003E7F97">
        <w:rPr>
          <w:rFonts w:ascii="Times New Roman" w:eastAsiaTheme="minorHAnsi" w:hAnsi="Times New Roman" w:cs="Times New Roman"/>
          <w:sz w:val="24"/>
          <w:szCs w:val="24"/>
          <w:lang w:val="pl-PL"/>
        </w:rPr>
        <w:t>braku możliwości zrzucenia paliwa do stacji Zamawiającego w związku z wystąpieniem okoliczności leżących wyłącznie po stronie Zamawiającego</w:t>
      </w:r>
      <w:bookmarkEnd w:id="1"/>
      <w:r>
        <w:rPr>
          <w:rFonts w:ascii="Times New Roman" w:eastAsiaTheme="minorHAnsi" w:hAnsi="Times New Roman" w:cs="Times New Roman"/>
          <w:sz w:val="24"/>
          <w:szCs w:val="24"/>
          <w:lang w:val="pl-PL"/>
        </w:rPr>
        <w:t>.</w:t>
      </w:r>
    </w:p>
    <w:p w14:paraId="428D66E6" w14:textId="65B691C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2) zmiana nazwy, siedziby stron umowy, numerów kont bankowych oraz innych danych identyfikacyjnych;</w:t>
      </w:r>
    </w:p>
    <w:p w14:paraId="45B150A2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3)   zmiana osób odpowiedzialnych za kontakty i nadzór nad przedmiotem umowy;</w:t>
      </w:r>
    </w:p>
    <w:p w14:paraId="4AB187B7" w14:textId="5D3866DD" w:rsidR="003E7F97" w:rsidRPr="002B6701" w:rsidRDefault="00622026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4) </w:t>
      </w:r>
      <w:r w:rsidR="003E7F97" w:rsidRPr="003E7F97">
        <w:rPr>
          <w:rFonts w:eastAsia="Times New Roman"/>
          <w:lang w:val="pl-PL" w:eastAsia="ar-SA"/>
        </w:rPr>
        <w:t xml:space="preserve"> </w:t>
      </w:r>
      <w:r w:rsidRPr="002B6701">
        <w:rPr>
          <w:rFonts w:ascii="Times New Roman" w:hAnsi="Times New Roman" w:cs="Times New Roman"/>
          <w:sz w:val="24"/>
          <w:szCs w:val="24"/>
          <w:lang w:val="pl-PL"/>
        </w:rPr>
        <w:t>jeżeli konieczność wprowadzenia zmian wynika z okoliczności, których Strony nie mogły przewidzieć w chwili zawarcia umowy</w:t>
      </w:r>
      <w:r>
        <w:rPr>
          <w:rFonts w:ascii="Times New Roman" w:hAnsi="Times New Roman" w:cs="Times New Roman"/>
          <w:sz w:val="24"/>
          <w:szCs w:val="24"/>
          <w:lang w:val="pl-PL"/>
        </w:rPr>
        <w:t>, np. zmniejszenie zakresu wynagrodzenia</w:t>
      </w:r>
      <w:r w:rsidRPr="002B6701">
        <w:rPr>
          <w:rFonts w:ascii="Times New Roman" w:hAnsi="Times New Roman" w:cs="Times New Roman"/>
          <w:sz w:val="24"/>
          <w:szCs w:val="24"/>
          <w:lang w:val="pl-PL"/>
        </w:rPr>
        <w:t>. Wskazane okoliczności nie mogą być wywołane zarówno przez Zamawiającego, jak i Wykonawcę, ani przez nich zawinione i muszą wywoływać ten skutek, iż Umowa nie będzie mogła być wykonana wedle pierwotnej treści, w szczególności z uwagi na rażącą stratę grożącą jednemu z nich lub niemożność osiągnięcia celu Umowy. Okoliczności te odnosić się mogą  w szczególności do wystąpienia nagłych zmian stanu prawnego, gwałtownej dekoniunktury, kryzysów finansowych w skali ponadpaństwowej;</w:t>
      </w:r>
    </w:p>
    <w:p w14:paraId="17B048A1" w14:textId="57CF1C3A" w:rsidR="003E7F97" w:rsidRPr="003E7F97" w:rsidRDefault="00622026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5</w:t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) wyst</w:t>
      </w:r>
      <w:r w:rsidR="003E7F97"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>ą</w:t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pienie oczywistych omyłek pisarskich i rachunkowych w tre</w:t>
      </w:r>
      <w:r w:rsidR="003E7F97"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>ś</w:t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ci umowy;</w:t>
      </w:r>
    </w:p>
    <w:p w14:paraId="60DF1776" w14:textId="4B3DFB5C" w:rsidR="003E7F97" w:rsidRPr="003E7F97" w:rsidRDefault="00622026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6</w:t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)  zmiana mo</w:t>
      </w:r>
      <w:r w:rsidR="003E7F97"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>ż</w:t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e dotyczy</w:t>
      </w:r>
      <w:r w:rsidR="003E7F97"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 xml:space="preserve">ć </w:t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zmiany kwoty wynagrodzenia  lub zmiany ceny jednostkowej okre</w:t>
      </w:r>
      <w:r w:rsidR="003E7F97"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>ś</w:t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lonej w ofercie przetargowej w zwi</w:t>
      </w:r>
      <w:r w:rsidR="003E7F97"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>ą</w:t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zku ze zmian</w:t>
      </w:r>
      <w:r w:rsidR="003E7F97"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 xml:space="preserve">ą </w:t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stawki podatku VAT. Zmiana taka mo</w:t>
      </w:r>
      <w:r w:rsidR="003E7F97"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>ż</w:t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e by</w:t>
      </w:r>
      <w:r w:rsidR="003E7F97"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 xml:space="preserve">ć </w:t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dokonana po wej</w:t>
      </w:r>
      <w:r w:rsidR="003E7F97"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>ś</w:t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ciu w </w:t>
      </w:r>
      <w:r w:rsidR="003E7F97"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>ż</w:t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ycie </w:t>
      </w:r>
      <w:r w:rsidR="00C6316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przepisów</w:t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reguluj</w:t>
      </w:r>
      <w:r w:rsidR="003E7F97"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>ą</w:t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c</w:t>
      </w:r>
      <w:r w:rsidR="00C6316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ych</w:t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zmian</w:t>
      </w:r>
      <w:r w:rsidR="003E7F97"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 xml:space="preserve">ę </w:t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stawek VAT;</w:t>
      </w:r>
    </w:p>
    <w:p w14:paraId="18F8F9FB" w14:textId="2351C60B" w:rsidR="00466E94" w:rsidRDefault="00466E94" w:rsidP="00466E94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7</w:t>
      </w:r>
      <w:r w:rsidR="003E7F97"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) zmiana terminu realizacji zamówienia lub jego części o czas działania Siły Wyższej oraz o czas niezbędny do usunięcia jej skutków i następstw</w:t>
      </w:r>
      <w:r w:rsidR="0062202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;</w:t>
      </w:r>
    </w:p>
    <w:p w14:paraId="3F732E10" w14:textId="229ADD7D" w:rsidR="00622026" w:rsidRPr="003E7F97" w:rsidRDefault="00466E94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8) </w:t>
      </w:r>
      <w:r w:rsidRPr="002B6701">
        <w:rPr>
          <w:rFonts w:ascii="Times New Roman" w:hAnsi="Times New Roman" w:cs="Times New Roman"/>
          <w:sz w:val="24"/>
          <w:szCs w:val="24"/>
          <w:lang w:val="pl-PL"/>
        </w:rPr>
        <w:t xml:space="preserve">jeżeli konieczność wprowadzenia zmiany wynikać będzie ze zmiany obowiązujących przepisów prawa, przy czym zmiana ta wywierać będzie bezpośredni wpływ na realizację Umowy; </w:t>
      </w:r>
    </w:p>
    <w:p w14:paraId="6E6CC268" w14:textId="77777777" w:rsidR="00D77BC9" w:rsidRDefault="003E7F97" w:rsidP="00D77BC9">
      <w:pPr>
        <w:widowControl/>
        <w:numPr>
          <w:ilvl w:val="0"/>
          <w:numId w:val="74"/>
        </w:numPr>
        <w:tabs>
          <w:tab w:val="clear" w:pos="720"/>
        </w:tabs>
        <w:suppressAutoHyphens/>
        <w:autoSpaceDE w:val="0"/>
        <w:spacing w:after="160" w:line="36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Powy</w:t>
      </w:r>
      <w:r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>ż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sze zmiany dopuszczone b</w:t>
      </w:r>
      <w:r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>ę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d</w:t>
      </w:r>
      <w:r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 xml:space="preserve">ą 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wył</w:t>
      </w:r>
      <w:r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>ą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cznie pod warunkiem zło</w:t>
      </w:r>
      <w:r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>ż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enia wniosku przez Wykonawc</w:t>
      </w:r>
      <w:r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 xml:space="preserve">ę 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i po akceptacji przez Zamawiaj</w:t>
      </w:r>
      <w:r w:rsidRPr="003E7F97">
        <w:rPr>
          <w:rFonts w:ascii="Times New Roman" w:eastAsia="TimesNewRoman" w:hAnsi="Times New Roman" w:cs="Times New Roman"/>
          <w:sz w:val="24"/>
          <w:szCs w:val="24"/>
          <w:lang w:val="pl-PL" w:eastAsia="ar-SA"/>
        </w:rPr>
        <w:t>ą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cego.  </w:t>
      </w:r>
    </w:p>
    <w:p w14:paraId="571945CF" w14:textId="12CD70CA" w:rsidR="00D77BC9" w:rsidRPr="00D77BC9" w:rsidRDefault="00D77BC9" w:rsidP="00D77BC9">
      <w:pPr>
        <w:widowControl/>
        <w:numPr>
          <w:ilvl w:val="0"/>
          <w:numId w:val="74"/>
        </w:numPr>
        <w:tabs>
          <w:tab w:val="clear" w:pos="720"/>
        </w:tabs>
        <w:suppressAutoHyphens/>
        <w:autoSpaceDE w:val="0"/>
        <w:spacing w:after="160" w:line="36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proofErr w:type="spellStart"/>
      <w:r w:rsidRPr="00D77BC9">
        <w:rPr>
          <w:rFonts w:ascii="Times New Roman" w:hAnsi="Times New Roman"/>
          <w:bCs/>
          <w:kern w:val="3"/>
          <w:sz w:val="24"/>
          <w:szCs w:val="24"/>
        </w:rPr>
        <w:t>Klauzule</w:t>
      </w:r>
      <w:proofErr w:type="spellEnd"/>
      <w:r w:rsidRPr="00D77BC9">
        <w:rPr>
          <w:rFonts w:ascii="Times New Roman" w:hAnsi="Times New Roman"/>
          <w:bCs/>
          <w:kern w:val="3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bCs/>
          <w:kern w:val="3"/>
          <w:sz w:val="24"/>
          <w:szCs w:val="24"/>
        </w:rPr>
        <w:t>waloryzacyjne</w:t>
      </w:r>
      <w:proofErr w:type="spellEnd"/>
      <w:r w:rsidRPr="00D77BC9">
        <w:rPr>
          <w:rFonts w:ascii="Times New Roman" w:hAnsi="Times New Roman"/>
          <w:bCs/>
          <w:kern w:val="3"/>
          <w:sz w:val="24"/>
          <w:szCs w:val="24"/>
        </w:rPr>
        <w:t>:</w:t>
      </w:r>
    </w:p>
    <w:p w14:paraId="7F980191" w14:textId="77777777" w:rsidR="00D77BC9" w:rsidRPr="00D77BC9" w:rsidRDefault="00D77BC9" w:rsidP="00462C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7BC9">
        <w:rPr>
          <w:rFonts w:ascii="Times New Roman" w:hAnsi="Times New Roman"/>
          <w:sz w:val="24"/>
          <w:szCs w:val="24"/>
        </w:rPr>
        <w:t xml:space="preserve">1. W </w:t>
      </w:r>
      <w:proofErr w:type="spellStart"/>
      <w:r w:rsidRPr="00D77BC9">
        <w:rPr>
          <w:rFonts w:ascii="Times New Roman" w:hAnsi="Times New Roman"/>
          <w:sz w:val="24"/>
          <w:szCs w:val="24"/>
        </w:rPr>
        <w:t>związku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D77BC9">
        <w:rPr>
          <w:rFonts w:ascii="Times New Roman" w:hAnsi="Times New Roman"/>
          <w:sz w:val="24"/>
          <w:szCs w:val="24"/>
        </w:rPr>
        <w:t>tym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że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Umowa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obejmuje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dostawy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świadczone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przez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okres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dłuższy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niż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6 </w:t>
      </w:r>
      <w:proofErr w:type="spellStart"/>
      <w:r w:rsidRPr="00D77BC9">
        <w:rPr>
          <w:rFonts w:ascii="Times New Roman" w:hAnsi="Times New Roman"/>
          <w:sz w:val="24"/>
          <w:szCs w:val="24"/>
        </w:rPr>
        <w:t>miesięcy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lastRenderedPageBreak/>
        <w:t>Zamawiający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wprowadza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postanowienia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dotyczące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zasad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wprowadzania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zmian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wysokości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wynagrodzenia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należnego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Wykonawcy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D77BC9">
        <w:rPr>
          <w:rFonts w:ascii="Times New Roman" w:hAnsi="Times New Roman"/>
          <w:sz w:val="24"/>
          <w:szCs w:val="24"/>
        </w:rPr>
        <w:t>przypadku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zmiany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kosztów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związanych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D77BC9">
        <w:rPr>
          <w:rFonts w:ascii="Times New Roman" w:hAnsi="Times New Roman"/>
          <w:sz w:val="24"/>
          <w:szCs w:val="24"/>
        </w:rPr>
        <w:t>realizacją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Umowy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przyjętych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przez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Wykonawcę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D77BC9">
        <w:rPr>
          <w:rFonts w:ascii="Times New Roman" w:hAnsi="Times New Roman"/>
          <w:sz w:val="24"/>
          <w:szCs w:val="24"/>
        </w:rPr>
        <w:t>celu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ustalenia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wysokości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wynagrodzenia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wskazanego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D77BC9">
        <w:rPr>
          <w:rFonts w:ascii="Times New Roman" w:hAnsi="Times New Roman"/>
          <w:sz w:val="24"/>
          <w:szCs w:val="24"/>
        </w:rPr>
        <w:t>Ofercie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zgodnie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z art. 439 PZP.</w:t>
      </w:r>
    </w:p>
    <w:p w14:paraId="0581230C" w14:textId="77777777" w:rsidR="00D77BC9" w:rsidRPr="00D77BC9" w:rsidRDefault="00D77BC9" w:rsidP="00462C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7BC9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D77BC9">
        <w:rPr>
          <w:rFonts w:ascii="Times New Roman" w:hAnsi="Times New Roman"/>
          <w:sz w:val="24"/>
          <w:szCs w:val="24"/>
        </w:rPr>
        <w:t>Przez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zmianę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wynagrodzenia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rozumie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się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zarówno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jego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podwyższenie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jak i </w:t>
      </w:r>
      <w:proofErr w:type="spellStart"/>
      <w:r w:rsidRPr="00D77BC9">
        <w:rPr>
          <w:rFonts w:ascii="Times New Roman" w:hAnsi="Times New Roman"/>
          <w:sz w:val="24"/>
          <w:szCs w:val="24"/>
        </w:rPr>
        <w:t>obniżenie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w </w:t>
      </w:r>
      <w:proofErr w:type="spellStart"/>
      <w:r w:rsidRPr="00D77BC9">
        <w:rPr>
          <w:rFonts w:ascii="Times New Roman" w:hAnsi="Times New Roman"/>
          <w:sz w:val="24"/>
          <w:szCs w:val="24"/>
        </w:rPr>
        <w:t>zależności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od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wzrostu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lub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obniżenia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kosztu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o </w:t>
      </w:r>
      <w:proofErr w:type="spellStart"/>
      <w:r w:rsidRPr="00D77BC9">
        <w:rPr>
          <w:rFonts w:ascii="Times New Roman" w:hAnsi="Times New Roman"/>
          <w:sz w:val="24"/>
          <w:szCs w:val="24"/>
        </w:rPr>
        <w:t>których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mowa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D77BC9">
        <w:rPr>
          <w:rFonts w:ascii="Times New Roman" w:hAnsi="Times New Roman"/>
          <w:sz w:val="24"/>
          <w:szCs w:val="24"/>
        </w:rPr>
        <w:t>ust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. 1 </w:t>
      </w:r>
      <w:proofErr w:type="spellStart"/>
      <w:r w:rsidRPr="00D77BC9">
        <w:rPr>
          <w:rFonts w:ascii="Times New Roman" w:hAnsi="Times New Roman"/>
          <w:sz w:val="24"/>
          <w:szCs w:val="24"/>
        </w:rPr>
        <w:t>powyżej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względem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ceny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przyjętej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D77BC9">
        <w:rPr>
          <w:rFonts w:ascii="Times New Roman" w:hAnsi="Times New Roman"/>
          <w:sz w:val="24"/>
          <w:szCs w:val="24"/>
        </w:rPr>
        <w:t>celu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ustalenia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wynagrodzenia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Wykonawcy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zawartego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D77BC9">
        <w:rPr>
          <w:rFonts w:ascii="Times New Roman" w:hAnsi="Times New Roman"/>
          <w:sz w:val="24"/>
          <w:szCs w:val="24"/>
        </w:rPr>
        <w:t>Ofercie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77BC9">
        <w:rPr>
          <w:rFonts w:ascii="Times New Roman" w:hAnsi="Times New Roman"/>
          <w:sz w:val="24"/>
          <w:szCs w:val="24"/>
        </w:rPr>
        <w:t>prac</w:t>
      </w:r>
      <w:proofErr w:type="spellEnd"/>
    </w:p>
    <w:p w14:paraId="462A3124" w14:textId="77777777" w:rsidR="00D77BC9" w:rsidRPr="00D77BC9" w:rsidRDefault="00D77BC9" w:rsidP="00462C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7BC9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D77BC9">
        <w:rPr>
          <w:rFonts w:ascii="Times New Roman" w:hAnsi="Times New Roman"/>
          <w:sz w:val="24"/>
          <w:szCs w:val="24"/>
        </w:rPr>
        <w:t>Pierwsza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zmiana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wynagrodzenia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należnego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Wykonawcy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może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nastąpić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wcześniej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niż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po </w:t>
      </w:r>
      <w:proofErr w:type="spellStart"/>
      <w:r w:rsidRPr="00D77BC9">
        <w:rPr>
          <w:rFonts w:ascii="Times New Roman" w:hAnsi="Times New Roman"/>
          <w:sz w:val="24"/>
          <w:szCs w:val="24"/>
        </w:rPr>
        <w:t>upływie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6 </w:t>
      </w:r>
      <w:proofErr w:type="spellStart"/>
      <w:r w:rsidRPr="00D77BC9">
        <w:rPr>
          <w:rFonts w:ascii="Times New Roman" w:hAnsi="Times New Roman"/>
          <w:sz w:val="24"/>
          <w:szCs w:val="24"/>
        </w:rPr>
        <w:t>miesięcy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od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daty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rozpoczęcia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realizacji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zamówienia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- z </w:t>
      </w:r>
      <w:proofErr w:type="spellStart"/>
      <w:r w:rsidRPr="00D77BC9">
        <w:rPr>
          <w:rFonts w:ascii="Times New Roman" w:hAnsi="Times New Roman"/>
          <w:sz w:val="24"/>
          <w:szCs w:val="24"/>
        </w:rPr>
        <w:t>uwzględnieniem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początku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okresu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waloryzacji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wskazanego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D77BC9">
        <w:rPr>
          <w:rFonts w:ascii="Times New Roman" w:hAnsi="Times New Roman"/>
          <w:sz w:val="24"/>
          <w:szCs w:val="24"/>
        </w:rPr>
        <w:t>ust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. 4 pkt 2 </w:t>
      </w:r>
      <w:proofErr w:type="spellStart"/>
      <w:r w:rsidRPr="00D77BC9">
        <w:rPr>
          <w:rFonts w:ascii="Times New Roman" w:hAnsi="Times New Roman"/>
          <w:sz w:val="24"/>
          <w:szCs w:val="24"/>
        </w:rPr>
        <w:t>poniżej</w:t>
      </w:r>
      <w:proofErr w:type="spellEnd"/>
      <w:r w:rsidRPr="00D77BC9">
        <w:rPr>
          <w:rFonts w:ascii="Times New Roman" w:hAnsi="Times New Roman"/>
          <w:sz w:val="24"/>
          <w:szCs w:val="24"/>
        </w:rPr>
        <w:t>.</w:t>
      </w:r>
    </w:p>
    <w:p w14:paraId="5BAC0B3E" w14:textId="77777777" w:rsidR="00D77BC9" w:rsidRPr="00D77BC9" w:rsidRDefault="00D77BC9" w:rsidP="00462C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7BC9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D77BC9">
        <w:rPr>
          <w:rFonts w:ascii="Times New Roman" w:hAnsi="Times New Roman"/>
          <w:sz w:val="24"/>
          <w:szCs w:val="24"/>
        </w:rPr>
        <w:t>Zamawiający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ustala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następujące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zasady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stanowiące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podstawę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wprowadzenia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zmiany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wysokości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wynagrodzenia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należnego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Wykonawcy</w:t>
      </w:r>
      <w:proofErr w:type="spellEnd"/>
      <w:r w:rsidRPr="00D77BC9">
        <w:rPr>
          <w:rFonts w:ascii="Times New Roman" w:hAnsi="Times New Roman"/>
          <w:sz w:val="24"/>
          <w:szCs w:val="24"/>
        </w:rPr>
        <w:t>:</w:t>
      </w:r>
    </w:p>
    <w:p w14:paraId="72382934" w14:textId="77777777" w:rsidR="00D77BC9" w:rsidRPr="00D77BC9" w:rsidRDefault="00D77BC9" w:rsidP="00462C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7BC9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D77BC9">
        <w:rPr>
          <w:rFonts w:ascii="Times New Roman" w:hAnsi="Times New Roman"/>
          <w:sz w:val="24"/>
          <w:szCs w:val="24"/>
        </w:rPr>
        <w:t>poziom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zmiany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ceny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materiałów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lub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kosztów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uprawniający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Strony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umowy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D77BC9">
        <w:rPr>
          <w:rFonts w:ascii="Times New Roman" w:hAnsi="Times New Roman"/>
          <w:sz w:val="24"/>
          <w:szCs w:val="24"/>
        </w:rPr>
        <w:t>żądania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zmiany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wynagrodzenia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należnego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Wykonawcy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ustala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się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poziomie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powyżej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10 % w </w:t>
      </w:r>
      <w:proofErr w:type="spellStart"/>
      <w:r w:rsidRPr="00D77BC9">
        <w:rPr>
          <w:rFonts w:ascii="Times New Roman" w:hAnsi="Times New Roman"/>
          <w:sz w:val="24"/>
          <w:szCs w:val="24"/>
        </w:rPr>
        <w:t>stosunku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D77BC9">
        <w:rPr>
          <w:rFonts w:ascii="Times New Roman" w:hAnsi="Times New Roman"/>
          <w:sz w:val="24"/>
          <w:szCs w:val="24"/>
        </w:rPr>
        <w:t>cen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lub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kosztów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obowiązujących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D77BC9">
        <w:rPr>
          <w:rFonts w:ascii="Times New Roman" w:hAnsi="Times New Roman"/>
          <w:sz w:val="24"/>
          <w:szCs w:val="24"/>
        </w:rPr>
        <w:t>terminie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składania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oferty</w:t>
      </w:r>
      <w:proofErr w:type="spellEnd"/>
      <w:r w:rsidRPr="00D77BC9">
        <w:rPr>
          <w:rFonts w:ascii="Times New Roman" w:hAnsi="Times New Roman"/>
          <w:sz w:val="24"/>
          <w:szCs w:val="24"/>
        </w:rPr>
        <w:t>,</w:t>
      </w:r>
    </w:p>
    <w:p w14:paraId="6F91AE5E" w14:textId="77777777" w:rsidR="00D77BC9" w:rsidRPr="00D77BC9" w:rsidRDefault="00D77BC9" w:rsidP="00462C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7BC9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D77BC9">
        <w:rPr>
          <w:rFonts w:ascii="Times New Roman" w:hAnsi="Times New Roman"/>
          <w:sz w:val="24"/>
          <w:szCs w:val="24"/>
        </w:rPr>
        <w:t>początkowy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termin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ustalania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zmiany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wynagrodzenia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należnego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Wykonawcy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określa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się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datę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minimum 6 </w:t>
      </w:r>
      <w:proofErr w:type="spellStart"/>
      <w:r w:rsidRPr="00D77BC9">
        <w:rPr>
          <w:rFonts w:ascii="Times New Roman" w:hAnsi="Times New Roman"/>
          <w:sz w:val="24"/>
          <w:szCs w:val="24"/>
        </w:rPr>
        <w:t>miesięcy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od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dnia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podpisania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umowy</w:t>
      </w:r>
      <w:proofErr w:type="spellEnd"/>
      <w:r w:rsidRPr="00D77BC9">
        <w:rPr>
          <w:rFonts w:ascii="Times New Roman" w:hAnsi="Times New Roman"/>
          <w:sz w:val="24"/>
          <w:szCs w:val="24"/>
        </w:rPr>
        <w:t>.</w:t>
      </w:r>
    </w:p>
    <w:p w14:paraId="42DB3D5E" w14:textId="77777777" w:rsidR="00D77BC9" w:rsidRPr="00D77BC9" w:rsidRDefault="00D77BC9" w:rsidP="00462C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7BC9">
        <w:rPr>
          <w:rFonts w:ascii="Times New Roman" w:hAnsi="Times New Roman"/>
          <w:sz w:val="24"/>
          <w:szCs w:val="24"/>
        </w:rPr>
        <w:t xml:space="preserve">3) za </w:t>
      </w:r>
      <w:proofErr w:type="spellStart"/>
      <w:r w:rsidRPr="00D77BC9">
        <w:rPr>
          <w:rFonts w:ascii="Times New Roman" w:hAnsi="Times New Roman"/>
          <w:sz w:val="24"/>
          <w:szCs w:val="24"/>
        </w:rPr>
        <w:t>podstawę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D77BC9">
        <w:rPr>
          <w:rFonts w:ascii="Times New Roman" w:hAnsi="Times New Roman"/>
          <w:sz w:val="24"/>
          <w:szCs w:val="24"/>
        </w:rPr>
        <w:t>żądania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zmiany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wynagrodzenia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należnego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Wykonawcy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D77BC9">
        <w:rPr>
          <w:rFonts w:ascii="Times New Roman" w:hAnsi="Times New Roman"/>
          <w:sz w:val="24"/>
          <w:szCs w:val="24"/>
        </w:rPr>
        <w:t>określenia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wysokości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takiej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zmiany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Strony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umowy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przyjmują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średnioroczny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wskaźnik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zmiany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cen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towarów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D77BC9">
        <w:rPr>
          <w:rFonts w:ascii="Times New Roman" w:hAnsi="Times New Roman"/>
          <w:sz w:val="24"/>
          <w:szCs w:val="24"/>
        </w:rPr>
        <w:t>usług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konsumpcyjnych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ogłaszanego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D77BC9">
        <w:rPr>
          <w:rFonts w:ascii="Times New Roman" w:hAnsi="Times New Roman"/>
          <w:sz w:val="24"/>
          <w:szCs w:val="24"/>
        </w:rPr>
        <w:t>komunikacie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Prezesa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Głównego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Urzędu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Statystycznego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77BC9">
        <w:rPr>
          <w:rFonts w:ascii="Times New Roman" w:hAnsi="Times New Roman"/>
          <w:sz w:val="24"/>
          <w:szCs w:val="24"/>
        </w:rPr>
        <w:t>dalej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: „GUS”), </w:t>
      </w:r>
      <w:proofErr w:type="spellStart"/>
      <w:r w:rsidRPr="00D77BC9">
        <w:rPr>
          <w:rFonts w:ascii="Times New Roman" w:hAnsi="Times New Roman"/>
          <w:sz w:val="24"/>
          <w:szCs w:val="24"/>
        </w:rPr>
        <w:t>informujący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czy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nastąpiły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zmiany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cen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lub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kosztów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i w </w:t>
      </w:r>
      <w:proofErr w:type="spellStart"/>
      <w:r w:rsidRPr="00D77BC9">
        <w:rPr>
          <w:rFonts w:ascii="Times New Roman" w:hAnsi="Times New Roman"/>
          <w:sz w:val="24"/>
          <w:szCs w:val="24"/>
        </w:rPr>
        <w:t>jakiej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wysokości</w:t>
      </w:r>
      <w:proofErr w:type="spellEnd"/>
      <w:r w:rsidRPr="00D77BC9">
        <w:rPr>
          <w:rFonts w:ascii="Times New Roman" w:hAnsi="Times New Roman"/>
          <w:sz w:val="24"/>
          <w:szCs w:val="24"/>
        </w:rPr>
        <w:t>,</w:t>
      </w:r>
    </w:p>
    <w:p w14:paraId="6FCE044E" w14:textId="77777777" w:rsidR="00D77BC9" w:rsidRPr="00D77BC9" w:rsidRDefault="00D77BC9" w:rsidP="00462C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7BC9">
        <w:rPr>
          <w:rFonts w:ascii="Times New Roman" w:hAnsi="Times New Roman"/>
          <w:sz w:val="24"/>
          <w:szCs w:val="24"/>
        </w:rPr>
        <w:t xml:space="preserve">4) Strona </w:t>
      </w:r>
      <w:proofErr w:type="spellStart"/>
      <w:r w:rsidRPr="00D77BC9">
        <w:rPr>
          <w:rFonts w:ascii="Times New Roman" w:hAnsi="Times New Roman"/>
          <w:sz w:val="24"/>
          <w:szCs w:val="24"/>
        </w:rPr>
        <w:t>umowy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żądająca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zmiany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wysokości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wynagrodzenia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należnego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Wykonawcy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przedstawia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Zamawiającemu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odpowiednio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uzasadniony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wniosek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nie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później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niż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do 30 </w:t>
      </w:r>
      <w:proofErr w:type="spellStart"/>
      <w:r w:rsidRPr="00D77BC9">
        <w:rPr>
          <w:rFonts w:ascii="Times New Roman" w:hAnsi="Times New Roman"/>
          <w:sz w:val="24"/>
          <w:szCs w:val="24"/>
        </w:rPr>
        <w:t>dnia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od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daty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publikacji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komunikatu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Prezesa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Głównego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Urzędu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Statystycznego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lub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od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daty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zwiększenia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kosztów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ponad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minimum </w:t>
      </w:r>
      <w:proofErr w:type="spellStart"/>
      <w:r w:rsidRPr="00D77BC9">
        <w:rPr>
          <w:rFonts w:ascii="Times New Roman" w:hAnsi="Times New Roman"/>
          <w:sz w:val="24"/>
          <w:szCs w:val="24"/>
        </w:rPr>
        <w:t>wskazane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w pkt. 1, z </w:t>
      </w:r>
      <w:proofErr w:type="spellStart"/>
      <w:r w:rsidRPr="00D77BC9">
        <w:rPr>
          <w:rFonts w:ascii="Times New Roman" w:hAnsi="Times New Roman"/>
          <w:sz w:val="24"/>
          <w:szCs w:val="24"/>
        </w:rPr>
        <w:t>uwzględnieniem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pkt. 2, </w:t>
      </w:r>
      <w:proofErr w:type="spellStart"/>
      <w:r w:rsidRPr="00D77BC9">
        <w:rPr>
          <w:rFonts w:ascii="Times New Roman" w:hAnsi="Times New Roman"/>
          <w:sz w:val="24"/>
          <w:szCs w:val="24"/>
        </w:rPr>
        <w:t>zawierający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dokładny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opis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proponowanej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zmiany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wraz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ze </w:t>
      </w:r>
      <w:proofErr w:type="spellStart"/>
      <w:r w:rsidRPr="00D77BC9">
        <w:rPr>
          <w:rFonts w:ascii="Times New Roman" w:hAnsi="Times New Roman"/>
          <w:sz w:val="24"/>
          <w:szCs w:val="24"/>
        </w:rPr>
        <w:t>szczegółową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kalkulacją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kosztów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oraz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zasadami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sporządzenia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takiej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kalkulacji</w:t>
      </w:r>
      <w:proofErr w:type="spellEnd"/>
      <w:r w:rsidRPr="00D77BC9">
        <w:rPr>
          <w:rFonts w:ascii="Times New Roman" w:hAnsi="Times New Roman"/>
          <w:sz w:val="24"/>
          <w:szCs w:val="24"/>
        </w:rPr>
        <w:t>,</w:t>
      </w:r>
    </w:p>
    <w:p w14:paraId="4D881747" w14:textId="77777777" w:rsidR="00D77BC9" w:rsidRPr="00D77BC9" w:rsidRDefault="00D77BC9" w:rsidP="00462C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7BC9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D77BC9">
        <w:rPr>
          <w:rFonts w:ascii="Times New Roman" w:hAnsi="Times New Roman"/>
          <w:sz w:val="24"/>
          <w:szCs w:val="24"/>
        </w:rPr>
        <w:t>Wniosek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musi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zawierać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dowody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jednoznacznie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wskazujące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że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zmiana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cen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materiałów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lub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kosztów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D77BC9">
        <w:rPr>
          <w:rFonts w:ascii="Times New Roman" w:hAnsi="Times New Roman"/>
          <w:sz w:val="24"/>
          <w:szCs w:val="24"/>
        </w:rPr>
        <w:t>ponad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10 % w </w:t>
      </w:r>
      <w:proofErr w:type="spellStart"/>
      <w:r w:rsidRPr="00D77BC9">
        <w:rPr>
          <w:rFonts w:ascii="Times New Roman" w:hAnsi="Times New Roman"/>
          <w:sz w:val="24"/>
          <w:szCs w:val="24"/>
        </w:rPr>
        <w:t>stosunku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D77BC9">
        <w:rPr>
          <w:rFonts w:ascii="Times New Roman" w:hAnsi="Times New Roman"/>
          <w:sz w:val="24"/>
          <w:szCs w:val="24"/>
        </w:rPr>
        <w:t>cen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lub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kosztów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obowiązujących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D77BC9">
        <w:rPr>
          <w:rFonts w:ascii="Times New Roman" w:hAnsi="Times New Roman"/>
          <w:sz w:val="24"/>
          <w:szCs w:val="24"/>
        </w:rPr>
        <w:t>terminie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składania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oferty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wpłynęła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koszty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wykonania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zamówienia</w:t>
      </w:r>
      <w:proofErr w:type="spellEnd"/>
      <w:r w:rsidRPr="00D77BC9">
        <w:rPr>
          <w:rFonts w:ascii="Times New Roman" w:hAnsi="Times New Roman"/>
          <w:sz w:val="24"/>
          <w:szCs w:val="24"/>
        </w:rPr>
        <w:t>,</w:t>
      </w:r>
    </w:p>
    <w:p w14:paraId="78F1CAD8" w14:textId="77777777" w:rsidR="00D77BC9" w:rsidRPr="00D77BC9" w:rsidRDefault="00D77BC9" w:rsidP="00462C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7BC9">
        <w:rPr>
          <w:rFonts w:ascii="Times New Roman" w:hAnsi="Times New Roman"/>
          <w:sz w:val="24"/>
          <w:szCs w:val="24"/>
        </w:rPr>
        <w:t xml:space="preserve">6) w </w:t>
      </w:r>
      <w:proofErr w:type="spellStart"/>
      <w:r w:rsidRPr="00D77BC9">
        <w:rPr>
          <w:rFonts w:ascii="Times New Roman" w:hAnsi="Times New Roman"/>
          <w:sz w:val="24"/>
          <w:szCs w:val="24"/>
        </w:rPr>
        <w:t>terminie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14 </w:t>
      </w:r>
      <w:proofErr w:type="spellStart"/>
      <w:r w:rsidRPr="00D77BC9">
        <w:rPr>
          <w:rFonts w:ascii="Times New Roman" w:hAnsi="Times New Roman"/>
          <w:sz w:val="24"/>
          <w:szCs w:val="24"/>
        </w:rPr>
        <w:t>dni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od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otrzymania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wniosku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o </w:t>
      </w:r>
      <w:proofErr w:type="spellStart"/>
      <w:r w:rsidRPr="00D77BC9">
        <w:rPr>
          <w:rFonts w:ascii="Times New Roman" w:hAnsi="Times New Roman"/>
          <w:sz w:val="24"/>
          <w:szCs w:val="24"/>
        </w:rPr>
        <w:t>którym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mowa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w pkt. 4, Strona </w:t>
      </w:r>
      <w:proofErr w:type="spellStart"/>
      <w:r w:rsidRPr="00D77BC9">
        <w:rPr>
          <w:rFonts w:ascii="Times New Roman" w:hAnsi="Times New Roman"/>
          <w:sz w:val="24"/>
          <w:szCs w:val="24"/>
        </w:rPr>
        <w:t>umowy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której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przedłożono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wniosek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może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zwrócić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się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D77BC9">
        <w:rPr>
          <w:rFonts w:ascii="Times New Roman" w:hAnsi="Times New Roman"/>
          <w:sz w:val="24"/>
          <w:szCs w:val="24"/>
        </w:rPr>
        <w:t>drugiej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Strony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D77BC9">
        <w:rPr>
          <w:rFonts w:ascii="Times New Roman" w:hAnsi="Times New Roman"/>
          <w:sz w:val="24"/>
          <w:szCs w:val="24"/>
        </w:rPr>
        <w:t>wezwaniem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D77BC9">
        <w:rPr>
          <w:rFonts w:ascii="Times New Roman" w:hAnsi="Times New Roman"/>
          <w:sz w:val="24"/>
          <w:szCs w:val="24"/>
        </w:rPr>
        <w:t>jego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uzupełnienie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poprzez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przekazanie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dodatkowych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wyjaśnień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informacji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lub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dokumentów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D77BC9">
        <w:rPr>
          <w:rFonts w:ascii="Times New Roman" w:hAnsi="Times New Roman"/>
          <w:sz w:val="24"/>
          <w:szCs w:val="24"/>
        </w:rPr>
        <w:t>wnioskodawca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zobowiązany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jest </w:t>
      </w:r>
      <w:proofErr w:type="spellStart"/>
      <w:r w:rsidRPr="00D77BC9">
        <w:rPr>
          <w:rFonts w:ascii="Times New Roman" w:hAnsi="Times New Roman"/>
          <w:sz w:val="24"/>
          <w:szCs w:val="24"/>
        </w:rPr>
        <w:t>odpowiedzieć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wezwanie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wyczerpująco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D77BC9">
        <w:rPr>
          <w:rFonts w:ascii="Times New Roman" w:hAnsi="Times New Roman"/>
          <w:sz w:val="24"/>
          <w:szCs w:val="24"/>
        </w:rPr>
        <w:t>zgodnie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ze </w:t>
      </w:r>
      <w:proofErr w:type="spellStart"/>
      <w:r w:rsidRPr="00D77BC9">
        <w:rPr>
          <w:rFonts w:ascii="Times New Roman" w:hAnsi="Times New Roman"/>
          <w:sz w:val="24"/>
          <w:szCs w:val="24"/>
        </w:rPr>
        <w:t>stanem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faktycznym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w </w:t>
      </w:r>
      <w:proofErr w:type="spellStart"/>
      <w:r w:rsidRPr="00D77BC9">
        <w:rPr>
          <w:rFonts w:ascii="Times New Roman" w:hAnsi="Times New Roman"/>
          <w:sz w:val="24"/>
          <w:szCs w:val="24"/>
        </w:rPr>
        <w:lastRenderedPageBreak/>
        <w:t>terminie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7 </w:t>
      </w:r>
      <w:proofErr w:type="spellStart"/>
      <w:r w:rsidRPr="00D77BC9">
        <w:rPr>
          <w:rFonts w:ascii="Times New Roman" w:hAnsi="Times New Roman"/>
          <w:sz w:val="24"/>
          <w:szCs w:val="24"/>
        </w:rPr>
        <w:t>dni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od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dnia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otrzymania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wezwania</w:t>
      </w:r>
      <w:proofErr w:type="spellEnd"/>
      <w:r w:rsidRPr="00D77BC9">
        <w:rPr>
          <w:rFonts w:ascii="Times New Roman" w:hAnsi="Times New Roman"/>
          <w:sz w:val="24"/>
          <w:szCs w:val="24"/>
        </w:rPr>
        <w:t>,</w:t>
      </w:r>
    </w:p>
    <w:p w14:paraId="6EFFA851" w14:textId="77777777" w:rsidR="00D77BC9" w:rsidRPr="00D77BC9" w:rsidRDefault="00D77BC9" w:rsidP="00462C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7BC9">
        <w:rPr>
          <w:rFonts w:ascii="Times New Roman" w:hAnsi="Times New Roman"/>
          <w:sz w:val="24"/>
          <w:szCs w:val="24"/>
        </w:rPr>
        <w:t xml:space="preserve">7) Strona </w:t>
      </w:r>
      <w:proofErr w:type="spellStart"/>
      <w:r w:rsidRPr="00D77BC9">
        <w:rPr>
          <w:rFonts w:ascii="Times New Roman" w:hAnsi="Times New Roman"/>
          <w:sz w:val="24"/>
          <w:szCs w:val="24"/>
        </w:rPr>
        <w:t>umowy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której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przedłożono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wniosek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w </w:t>
      </w:r>
      <w:proofErr w:type="spellStart"/>
      <w:r w:rsidRPr="00D77BC9">
        <w:rPr>
          <w:rFonts w:ascii="Times New Roman" w:hAnsi="Times New Roman"/>
          <w:sz w:val="24"/>
          <w:szCs w:val="24"/>
        </w:rPr>
        <w:t>terminie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D77BC9">
        <w:rPr>
          <w:rFonts w:ascii="Times New Roman" w:hAnsi="Times New Roman"/>
          <w:sz w:val="24"/>
          <w:szCs w:val="24"/>
        </w:rPr>
        <w:t>dni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od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otrzymania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kompletnego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wniosku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informacji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D77BC9">
        <w:rPr>
          <w:rFonts w:ascii="Times New Roman" w:hAnsi="Times New Roman"/>
          <w:sz w:val="24"/>
          <w:szCs w:val="24"/>
        </w:rPr>
        <w:t>wyjaśnień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zajmie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pisemne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stanowisko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D77BC9">
        <w:rPr>
          <w:rFonts w:ascii="Times New Roman" w:hAnsi="Times New Roman"/>
          <w:sz w:val="24"/>
          <w:szCs w:val="24"/>
        </w:rPr>
        <w:t>sprawie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; za </w:t>
      </w:r>
      <w:proofErr w:type="spellStart"/>
      <w:r w:rsidRPr="00D77BC9">
        <w:rPr>
          <w:rFonts w:ascii="Times New Roman" w:hAnsi="Times New Roman"/>
          <w:sz w:val="24"/>
          <w:szCs w:val="24"/>
        </w:rPr>
        <w:t>dzień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przekazania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stanowiska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uznaje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się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dzień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jego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wysłania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adres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właściwy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dla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doręczeń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pism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odpowiednio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D77BC9">
        <w:rPr>
          <w:rFonts w:ascii="Times New Roman" w:hAnsi="Times New Roman"/>
          <w:sz w:val="24"/>
          <w:szCs w:val="24"/>
        </w:rPr>
        <w:t>Zamawiającego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lub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Wykonawcy</w:t>
      </w:r>
      <w:proofErr w:type="spellEnd"/>
      <w:r w:rsidRPr="00D77BC9">
        <w:rPr>
          <w:rFonts w:ascii="Times New Roman" w:hAnsi="Times New Roman"/>
          <w:sz w:val="24"/>
          <w:szCs w:val="24"/>
        </w:rPr>
        <w:t>,</w:t>
      </w:r>
    </w:p>
    <w:p w14:paraId="60E92256" w14:textId="77777777" w:rsidR="00D77BC9" w:rsidRPr="00D77BC9" w:rsidRDefault="00D77BC9" w:rsidP="00462C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7BC9">
        <w:rPr>
          <w:rFonts w:ascii="Times New Roman" w:hAnsi="Times New Roman"/>
          <w:sz w:val="24"/>
          <w:szCs w:val="24"/>
        </w:rPr>
        <w:t xml:space="preserve">8) </w:t>
      </w:r>
      <w:proofErr w:type="spellStart"/>
      <w:r w:rsidRPr="00D77BC9">
        <w:rPr>
          <w:rFonts w:ascii="Times New Roman" w:hAnsi="Times New Roman"/>
          <w:sz w:val="24"/>
          <w:szCs w:val="24"/>
        </w:rPr>
        <w:t>jeżeli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bezsprzecznie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zostanie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wykazane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że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zmiany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ceny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materiałów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lub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kosztów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związanych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D77BC9">
        <w:rPr>
          <w:rFonts w:ascii="Times New Roman" w:hAnsi="Times New Roman"/>
          <w:sz w:val="24"/>
          <w:szCs w:val="24"/>
        </w:rPr>
        <w:t>realizacją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zamówienia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uzasadniają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zmianę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wysokości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wynagrodzenia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należnego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Wykonawcy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Strony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umowy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zawrą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stosowny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aneks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D77BC9">
        <w:rPr>
          <w:rFonts w:ascii="Times New Roman" w:hAnsi="Times New Roman"/>
          <w:sz w:val="24"/>
          <w:szCs w:val="24"/>
        </w:rPr>
        <w:t>umowy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określający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nową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wysokość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wynagrodzenia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Wykonawcy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z </w:t>
      </w:r>
      <w:proofErr w:type="spellStart"/>
      <w:r w:rsidRPr="00D77BC9">
        <w:rPr>
          <w:rFonts w:ascii="Times New Roman" w:hAnsi="Times New Roman"/>
          <w:sz w:val="24"/>
          <w:szCs w:val="24"/>
        </w:rPr>
        <w:t>uwzględnieniem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dowiedzionych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zmian</w:t>
      </w:r>
      <w:proofErr w:type="spellEnd"/>
      <w:r w:rsidRPr="00D77BC9">
        <w:rPr>
          <w:rFonts w:ascii="Times New Roman" w:hAnsi="Times New Roman"/>
          <w:sz w:val="24"/>
          <w:szCs w:val="24"/>
        </w:rPr>
        <w:t>.</w:t>
      </w:r>
    </w:p>
    <w:p w14:paraId="6AD72145" w14:textId="77777777" w:rsidR="00D77BC9" w:rsidRPr="00D77BC9" w:rsidRDefault="00D77BC9" w:rsidP="00462C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7BC9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D77BC9">
        <w:rPr>
          <w:rFonts w:ascii="Times New Roman" w:hAnsi="Times New Roman"/>
          <w:sz w:val="24"/>
          <w:szCs w:val="24"/>
        </w:rPr>
        <w:t>Wykonawca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którego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wynagrodzenie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zostało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zmienione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zobowiązany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jest do </w:t>
      </w:r>
      <w:proofErr w:type="spellStart"/>
      <w:r w:rsidRPr="00D77BC9">
        <w:rPr>
          <w:rFonts w:ascii="Times New Roman" w:hAnsi="Times New Roman"/>
          <w:sz w:val="24"/>
          <w:szCs w:val="24"/>
        </w:rPr>
        <w:t>zmiany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wynagrodzenia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przysługującego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podwykonawcy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z </w:t>
      </w:r>
      <w:proofErr w:type="spellStart"/>
      <w:r w:rsidRPr="00D77BC9">
        <w:rPr>
          <w:rFonts w:ascii="Times New Roman" w:hAnsi="Times New Roman"/>
          <w:sz w:val="24"/>
          <w:szCs w:val="24"/>
        </w:rPr>
        <w:t>którym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zawarł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umowę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w </w:t>
      </w:r>
      <w:proofErr w:type="spellStart"/>
      <w:r w:rsidRPr="00D77BC9">
        <w:rPr>
          <w:rFonts w:ascii="Times New Roman" w:hAnsi="Times New Roman"/>
          <w:sz w:val="24"/>
          <w:szCs w:val="24"/>
        </w:rPr>
        <w:t>zakresie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odpowiadającym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zmianom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cen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materiałów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lub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kosztów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dotyczących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zobowiązania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podwykonawcy</w:t>
      </w:r>
      <w:proofErr w:type="spellEnd"/>
      <w:r w:rsidRPr="00D77BC9">
        <w:rPr>
          <w:rFonts w:ascii="Times New Roman" w:hAnsi="Times New Roman"/>
          <w:sz w:val="24"/>
          <w:szCs w:val="24"/>
        </w:rPr>
        <w:t>.</w:t>
      </w:r>
    </w:p>
    <w:p w14:paraId="5A2440B6" w14:textId="77777777" w:rsidR="00D77BC9" w:rsidRPr="00D77BC9" w:rsidRDefault="00D77BC9" w:rsidP="00462C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7BC9"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Pr="00D77BC9">
        <w:rPr>
          <w:rFonts w:ascii="Times New Roman" w:hAnsi="Times New Roman"/>
          <w:sz w:val="24"/>
          <w:szCs w:val="24"/>
        </w:rPr>
        <w:t>Zamawiający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określa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maksymalną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dopuszczalną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wartość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zmiany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wynagrodzenia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należnego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Wykonawcy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D77BC9">
        <w:rPr>
          <w:rFonts w:ascii="Times New Roman" w:hAnsi="Times New Roman"/>
          <w:sz w:val="24"/>
          <w:szCs w:val="24"/>
        </w:rPr>
        <w:t>całym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okresie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realizacji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zamówienia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w </w:t>
      </w:r>
      <w:proofErr w:type="spellStart"/>
      <w:r w:rsidRPr="00D77BC9">
        <w:rPr>
          <w:rFonts w:ascii="Times New Roman" w:hAnsi="Times New Roman"/>
          <w:sz w:val="24"/>
          <w:szCs w:val="24"/>
        </w:rPr>
        <w:t>wyniku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zastosowania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postanowień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o </w:t>
      </w:r>
      <w:proofErr w:type="spellStart"/>
      <w:r w:rsidRPr="00D77BC9">
        <w:rPr>
          <w:rFonts w:ascii="Times New Roman" w:hAnsi="Times New Roman"/>
          <w:sz w:val="24"/>
          <w:szCs w:val="24"/>
        </w:rPr>
        <w:t>których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mowa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D77BC9">
        <w:rPr>
          <w:rFonts w:ascii="Times New Roman" w:hAnsi="Times New Roman"/>
          <w:sz w:val="24"/>
          <w:szCs w:val="24"/>
        </w:rPr>
        <w:t>niniejszym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paragrafie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na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poziomie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20 % </w:t>
      </w:r>
      <w:proofErr w:type="spellStart"/>
      <w:r w:rsidRPr="00D77BC9">
        <w:rPr>
          <w:rFonts w:ascii="Times New Roman" w:hAnsi="Times New Roman"/>
          <w:sz w:val="24"/>
          <w:szCs w:val="24"/>
        </w:rPr>
        <w:t>ceny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wybranej</w:t>
      </w:r>
      <w:proofErr w:type="spellEnd"/>
      <w:r w:rsidRPr="00D77BC9">
        <w:rPr>
          <w:rFonts w:ascii="Times New Roman" w:hAnsi="Times New Roman"/>
          <w:sz w:val="24"/>
          <w:szCs w:val="24"/>
        </w:rPr>
        <w:t>.</w:t>
      </w:r>
    </w:p>
    <w:p w14:paraId="3BD36EA5" w14:textId="77777777" w:rsidR="00D77BC9" w:rsidRPr="00D77BC9" w:rsidRDefault="00D77BC9" w:rsidP="00462C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7BC9"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Pr="00D77BC9">
        <w:rPr>
          <w:rFonts w:ascii="Times New Roman" w:hAnsi="Times New Roman"/>
          <w:sz w:val="24"/>
          <w:szCs w:val="24"/>
        </w:rPr>
        <w:t>Niniejsze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przepisy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nie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uchybiają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prawom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Wykonawcy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D77BC9">
        <w:rPr>
          <w:rFonts w:ascii="Times New Roman" w:hAnsi="Times New Roman"/>
          <w:sz w:val="24"/>
          <w:szCs w:val="24"/>
        </w:rPr>
        <w:t>żądania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zmiany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wynagrodzenia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określonym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D77BC9">
        <w:rPr>
          <w:rFonts w:ascii="Times New Roman" w:hAnsi="Times New Roman"/>
          <w:sz w:val="24"/>
          <w:szCs w:val="24"/>
        </w:rPr>
        <w:t>umowie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7BC9">
        <w:rPr>
          <w:rFonts w:ascii="Times New Roman" w:hAnsi="Times New Roman"/>
          <w:sz w:val="24"/>
          <w:szCs w:val="24"/>
        </w:rPr>
        <w:t>jeżeli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zostały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D77BC9">
        <w:rPr>
          <w:rFonts w:ascii="Times New Roman" w:hAnsi="Times New Roman"/>
          <w:sz w:val="24"/>
          <w:szCs w:val="24"/>
        </w:rPr>
        <w:t>niej</w:t>
      </w:r>
      <w:proofErr w:type="spellEnd"/>
      <w:r w:rsidRPr="00D77B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C9">
        <w:rPr>
          <w:rFonts w:ascii="Times New Roman" w:hAnsi="Times New Roman"/>
          <w:sz w:val="24"/>
          <w:szCs w:val="24"/>
        </w:rPr>
        <w:t>przewidziane</w:t>
      </w:r>
      <w:proofErr w:type="spellEnd"/>
      <w:r w:rsidRPr="00D77BC9">
        <w:rPr>
          <w:rFonts w:ascii="Times New Roman" w:hAnsi="Times New Roman"/>
          <w:sz w:val="24"/>
          <w:szCs w:val="24"/>
        </w:rPr>
        <w:t>.</w:t>
      </w:r>
    </w:p>
    <w:p w14:paraId="1B423C8A" w14:textId="77777777" w:rsidR="00D77BC9" w:rsidRPr="003E7F97" w:rsidRDefault="00D77BC9" w:rsidP="00D77BC9">
      <w:pPr>
        <w:widowControl/>
        <w:suppressAutoHyphens/>
        <w:autoSpaceDE w:val="0"/>
        <w:spacing w:after="16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6A5D19D6" w14:textId="77777777" w:rsidR="003E7F97" w:rsidRPr="003E7F97" w:rsidRDefault="003E7F97" w:rsidP="003E7F97">
      <w:pPr>
        <w:keepNext/>
        <w:widowControl/>
        <w:numPr>
          <w:ilvl w:val="1"/>
          <w:numId w:val="0"/>
        </w:numPr>
        <w:tabs>
          <w:tab w:val="num" w:pos="0"/>
        </w:tabs>
        <w:suppressAutoHyphens/>
        <w:spacing w:before="240" w:after="240" w:line="276" w:lineRule="auto"/>
        <w:ind w:left="567" w:hanging="567"/>
        <w:jc w:val="both"/>
        <w:outlineLvl w:val="1"/>
        <w:rPr>
          <w:rFonts w:ascii="Times New Roman" w:eastAsia="Times New Roman" w:hAnsi="Times New Roman" w:cs="Times New Roman"/>
          <w:b/>
          <w:smallCaps/>
          <w:sz w:val="24"/>
          <w:szCs w:val="24"/>
          <w:lang w:val="pl-PL" w:eastAsia="pl-PL"/>
        </w:rPr>
      </w:pPr>
      <w:r w:rsidRPr="003E7F97">
        <w:rPr>
          <w:rFonts w:ascii="Times New Roman" w:eastAsia="Times New Roman" w:hAnsi="Times New Roman" w:cs="Times New Roman"/>
          <w:b/>
          <w:smallCaps/>
          <w:sz w:val="24"/>
          <w:szCs w:val="24"/>
          <w:lang w:val="pl-PL" w:eastAsia="pl-PL"/>
        </w:rPr>
        <w:t>§ 22.</w:t>
      </w:r>
    </w:p>
    <w:p w14:paraId="10B524DA" w14:textId="77777777" w:rsidR="003E7F97" w:rsidRPr="002B6701" w:rsidRDefault="003E7F97" w:rsidP="003E7F97">
      <w:pPr>
        <w:keepNext/>
        <w:widowControl/>
        <w:numPr>
          <w:ilvl w:val="1"/>
          <w:numId w:val="0"/>
        </w:numPr>
        <w:tabs>
          <w:tab w:val="num" w:pos="0"/>
        </w:tabs>
        <w:suppressAutoHyphens/>
        <w:spacing w:before="240" w:after="240" w:line="276" w:lineRule="auto"/>
        <w:ind w:left="567" w:hanging="567"/>
        <w:jc w:val="both"/>
        <w:outlineLvl w:val="1"/>
        <w:rPr>
          <w:rFonts w:ascii="Times New Roman" w:eastAsia="Times New Roman" w:hAnsi="Times New Roman" w:cs="Times New Roman"/>
          <w:bCs/>
          <w:smallCaps/>
          <w:sz w:val="24"/>
          <w:szCs w:val="24"/>
          <w:lang w:val="pl-PL" w:eastAsia="pl-PL"/>
        </w:rPr>
      </w:pPr>
      <w:r w:rsidRPr="002B6701">
        <w:rPr>
          <w:rFonts w:ascii="Times New Roman" w:eastAsia="Calibri" w:hAnsi="Times New Roman" w:cs="Times New Roman"/>
          <w:b/>
          <w:bCs/>
          <w:sz w:val="24"/>
          <w:szCs w:val="24"/>
          <w:lang w:val="pl-PL" w:eastAsia="ar-SA"/>
        </w:rPr>
        <w:t>Siła wyższa</w:t>
      </w:r>
    </w:p>
    <w:p w14:paraId="10536736" w14:textId="77777777" w:rsidR="003E7F97" w:rsidRPr="003E7F97" w:rsidRDefault="003E7F97" w:rsidP="002B6701">
      <w:pPr>
        <w:widowControl/>
        <w:numPr>
          <w:ilvl w:val="0"/>
          <w:numId w:val="78"/>
        </w:numPr>
        <w:spacing w:after="160" w:line="36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3E7F97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Za siłę wyższą (dalej: „Siła Wyższa”) Strony uznają zdarzenie uniemożliwiające wykonywanie Przedmiotu Umowy pozostające poza kontrolą Strony, którego to zdarzenia Strona nie mogła rozsądnie przewidzieć i uniknąć i które nie może być przypisane w sposób uzasadniony tej Stronie. Jako Siłę Wyższą rozumie się między innymi niżej wymienione zdarzenia mające wpływ na realizację Umowy: </w:t>
      </w:r>
    </w:p>
    <w:p w14:paraId="6AAB35F1" w14:textId="77777777" w:rsidR="003E7F97" w:rsidRPr="003E7F97" w:rsidRDefault="003E7F97" w:rsidP="002B6701">
      <w:pPr>
        <w:widowControl/>
        <w:numPr>
          <w:ilvl w:val="0"/>
          <w:numId w:val="79"/>
        </w:numPr>
        <w:tabs>
          <w:tab w:val="left" w:pos="1134"/>
        </w:tabs>
        <w:spacing w:before="120" w:after="12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wojny, działania wojenne (bez względu na to czy wojna została wypowiedziana), inwazje, działania wrogów zagranicznych; </w:t>
      </w:r>
    </w:p>
    <w:p w14:paraId="454148A6" w14:textId="77777777" w:rsidR="003E7F97" w:rsidRPr="003E7F97" w:rsidRDefault="003E7F97" w:rsidP="002B6701">
      <w:pPr>
        <w:widowControl/>
        <w:numPr>
          <w:ilvl w:val="0"/>
          <w:numId w:val="79"/>
        </w:numPr>
        <w:tabs>
          <w:tab w:val="left" w:pos="1134"/>
        </w:tabs>
        <w:spacing w:before="120" w:after="12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rebelie, terroryzm, rewolucje, powstania, przewroty wojskowe i polityczne, wojny domowe; </w:t>
      </w:r>
    </w:p>
    <w:p w14:paraId="748CE9EF" w14:textId="77777777" w:rsidR="003E7F97" w:rsidRPr="003E7F97" w:rsidRDefault="003E7F97" w:rsidP="002B6701">
      <w:pPr>
        <w:widowControl/>
        <w:numPr>
          <w:ilvl w:val="0"/>
          <w:numId w:val="79"/>
        </w:numPr>
        <w:tabs>
          <w:tab w:val="left" w:pos="1134"/>
        </w:tabs>
        <w:spacing w:before="120" w:after="12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rozruchy z wyjątkiem tych, które są ograniczone wyłącznie do pracowników Wykonawcy lub jego dostawców lub Zamawiającego; </w:t>
      </w:r>
    </w:p>
    <w:p w14:paraId="5CF769A9" w14:textId="77777777" w:rsidR="003E7F97" w:rsidRPr="003E7F97" w:rsidRDefault="003E7F97" w:rsidP="002B6701">
      <w:pPr>
        <w:widowControl/>
        <w:numPr>
          <w:ilvl w:val="0"/>
          <w:numId w:val="79"/>
        </w:numPr>
        <w:tabs>
          <w:tab w:val="left" w:pos="1134"/>
        </w:tabs>
        <w:spacing w:before="120" w:after="12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promieniowanie jonizujące albo zanieczyszczenie radioaktywne, z wyjątkiem tych, które można przypisać użyciu przez Wykonawcę takiego promieniowania; </w:t>
      </w:r>
    </w:p>
    <w:p w14:paraId="1A9D71B5" w14:textId="77777777" w:rsidR="003E7F97" w:rsidRPr="003E7F97" w:rsidRDefault="003E7F97" w:rsidP="002B6701">
      <w:pPr>
        <w:widowControl/>
        <w:numPr>
          <w:ilvl w:val="0"/>
          <w:numId w:val="79"/>
        </w:numPr>
        <w:tabs>
          <w:tab w:val="left" w:pos="1134"/>
        </w:tabs>
        <w:spacing w:before="120" w:after="12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anormalne działania sił przyrody, w tym nietypowe dla danej pory roku warunki pogodowe, huragany, pioruny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x-none"/>
        </w:rPr>
        <w:t>;</w:t>
      </w:r>
    </w:p>
    <w:p w14:paraId="251FE327" w14:textId="3C7F5EE3" w:rsidR="003E7F97" w:rsidRPr="003E7F97" w:rsidRDefault="003E7F97" w:rsidP="002B6701">
      <w:pPr>
        <w:widowControl/>
        <w:numPr>
          <w:ilvl w:val="0"/>
          <w:numId w:val="79"/>
        </w:numPr>
        <w:tabs>
          <w:tab w:val="left" w:pos="1134"/>
        </w:tabs>
        <w:spacing w:before="120" w:after="12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x-none"/>
        </w:rPr>
        <w:t xml:space="preserve">stan zagrożenia epidemiologicznego, epidemia, </w:t>
      </w:r>
      <w:r w:rsidR="00561A0B">
        <w:rPr>
          <w:rFonts w:ascii="Times New Roman" w:eastAsia="Times New Roman" w:hAnsi="Times New Roman" w:cs="Times New Roman"/>
          <w:sz w:val="24"/>
          <w:szCs w:val="24"/>
          <w:lang w:val="pl-PL" w:eastAsia="x-none"/>
        </w:rPr>
        <w:t xml:space="preserve">pandemia, 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x-none"/>
        </w:rPr>
        <w:t xml:space="preserve">zaraza </w:t>
      </w:r>
      <w:proofErr w:type="spellStart"/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x-none"/>
        </w:rPr>
        <w:t>itp</w:t>
      </w:r>
      <w:proofErr w:type="spellEnd"/>
      <w:r w:rsidRPr="003E7F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</w:p>
    <w:p w14:paraId="535A2410" w14:textId="77777777" w:rsidR="003E7F97" w:rsidRPr="003E7F97" w:rsidRDefault="003E7F97" w:rsidP="002B6701">
      <w:pPr>
        <w:widowControl/>
        <w:numPr>
          <w:ilvl w:val="0"/>
          <w:numId w:val="78"/>
        </w:numPr>
        <w:spacing w:after="160" w:line="36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3E7F97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Wystąpienie i zakończenie wydarzeń spowodowanych Siłą Wyższą, zostanie zakomunikowane drugiej Stronie natychmiast, nie później jednak niż w ciągu 14 dni od zaistnienia lub zakończenia Siły Wyższej. W ciągu miesiąca od zaistnienia zdarzenia Siły Wyższej, Strony spotkają się w celu uzgodnienia wzajemnych działań minimalizujących negatywne skutki działania Siły Wyższej. </w:t>
      </w:r>
    </w:p>
    <w:p w14:paraId="44264BEF" w14:textId="77777777" w:rsidR="003E7F97" w:rsidRPr="003E7F97" w:rsidRDefault="003E7F97" w:rsidP="002B6701">
      <w:pPr>
        <w:widowControl/>
        <w:numPr>
          <w:ilvl w:val="0"/>
          <w:numId w:val="78"/>
        </w:numPr>
        <w:spacing w:after="160" w:line="36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3E7F97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Strona dotknięta zdarzeniem Siły Wyższej będzie zwolniona z obowiązku realizacji postanowień Umowy, w szczególności dotrzymania terminu(ów) tak długo jak będzie trwało to zdarzenie lub jego skutki. </w:t>
      </w:r>
    </w:p>
    <w:p w14:paraId="0C3BECAA" w14:textId="77777777" w:rsidR="003E7F97" w:rsidRPr="003E7F97" w:rsidRDefault="003E7F97" w:rsidP="002B6701">
      <w:pPr>
        <w:widowControl/>
        <w:numPr>
          <w:ilvl w:val="0"/>
          <w:numId w:val="78"/>
        </w:numPr>
        <w:spacing w:after="160" w:line="36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3E7F97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Strona, której dotyczą okoliczności Siły Wyższej podejmie uzasadnione kroki w celu usunięcia przeszkód, aby wywiązać się ze swoich zobowiązań minimalizując zwłokę. </w:t>
      </w:r>
    </w:p>
    <w:p w14:paraId="71F2EB41" w14:textId="77777777" w:rsidR="003E7F97" w:rsidRPr="003E7F97" w:rsidRDefault="003E7F97" w:rsidP="002B6701">
      <w:pPr>
        <w:widowControl/>
        <w:numPr>
          <w:ilvl w:val="0"/>
          <w:numId w:val="78"/>
        </w:numPr>
        <w:spacing w:after="160" w:line="36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3E7F97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Strona dotknięta zdarzeniem Siły Wyższej będzie kontynuowała wypełnianie swoich zobowiązań wynikających z Umowy w takim zakresie, jaki będzie możliwy i będzie poszukiwać wszystkich uzasadnionych, alternatywnych środków w celu wypełnienia swoich zobowiązań, których nie uniemożliwia zdarzenie Siły Wyższej. </w:t>
      </w:r>
    </w:p>
    <w:p w14:paraId="0F3810FB" w14:textId="77777777" w:rsidR="003E7F97" w:rsidRPr="003E7F97" w:rsidRDefault="003E7F97" w:rsidP="002B6701">
      <w:pPr>
        <w:widowControl/>
        <w:numPr>
          <w:ilvl w:val="0"/>
          <w:numId w:val="78"/>
        </w:numPr>
        <w:spacing w:after="160" w:line="36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3E7F97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Strona dotknięta zdarzeniem Siły Wyższej nie będzie uznana winną naruszenia swoich zobowiązań wynikających z Umowy, w szczególności dotrzymania terminu(ów) tak długo jak będzie trwało to zdarzenie lub jego skutki jeżeli wykonanie takich zobowiązań będzie uniemożliwione przez jakiekolwiek okoliczności Siły Wyższej. </w:t>
      </w:r>
    </w:p>
    <w:p w14:paraId="74F0241A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3BA5FF1E" w14:textId="77777777" w:rsidR="003E7F97" w:rsidRPr="003E7F97" w:rsidRDefault="003E7F97" w:rsidP="003E7F97">
      <w:pPr>
        <w:widowControl/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§ 23.</w:t>
      </w:r>
    </w:p>
    <w:p w14:paraId="6A38FD89" w14:textId="77777777" w:rsidR="003E7F97" w:rsidRPr="003E7F97" w:rsidRDefault="003E7F97" w:rsidP="003E7F97">
      <w:pPr>
        <w:widowControl/>
        <w:numPr>
          <w:ilvl w:val="1"/>
          <w:numId w:val="74"/>
        </w:numPr>
        <w:tabs>
          <w:tab w:val="left" w:pos="360"/>
        </w:tabs>
        <w:suppressAutoHyphens/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>Do kontaktów w sprawie realizacji umowy wyznacza się</w:t>
      </w:r>
      <w:r w:rsidRPr="003E7F97">
        <w:rPr>
          <w:rFonts w:ascii="Times New Roman" w:eastAsia="Times New Roman" w:hAnsi="Times New Roman" w:cs="Times New Roman"/>
          <w:sz w:val="24"/>
          <w:szCs w:val="24"/>
          <w:vertAlign w:val="superscript"/>
          <w:lang w:val="pl-PL" w:eastAsia="ar-SA"/>
        </w:rPr>
        <w:t>:</w:t>
      </w:r>
    </w:p>
    <w:p w14:paraId="2763503B" w14:textId="77777777" w:rsidR="003E7F97" w:rsidRPr="003E7F97" w:rsidRDefault="003E7F97" w:rsidP="003E7F97">
      <w:pPr>
        <w:widowControl/>
        <w:suppressAutoHyphens/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ab/>
        <w:t xml:space="preserve">-  ze strony Zamawiającego: </w:t>
      </w:r>
    </w:p>
    <w:p w14:paraId="2809AAA5" w14:textId="016517F3" w:rsidR="003E7F97" w:rsidRDefault="003E7F97" w:rsidP="003E7F97">
      <w:pPr>
        <w:widowControl/>
        <w:suppressAutoHyphens/>
        <w:spacing w:line="360" w:lineRule="auto"/>
        <w:ind w:left="284" w:firstLine="424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Nowak Łukasz</w:t>
      </w:r>
    </w:p>
    <w:p w14:paraId="1E54732C" w14:textId="6D658AE5" w:rsidR="009100F6" w:rsidRPr="003E7F97" w:rsidRDefault="009100F6" w:rsidP="003E7F97">
      <w:pPr>
        <w:widowControl/>
        <w:suppressAutoHyphens/>
        <w:spacing w:line="360" w:lineRule="auto"/>
        <w:ind w:left="284" w:firstLine="424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tel.: ……………………………… faks: ………………………………..</w:t>
      </w:r>
    </w:p>
    <w:p w14:paraId="15E45329" w14:textId="77777777" w:rsidR="003E7F97" w:rsidRPr="003E7F97" w:rsidRDefault="003E7F97" w:rsidP="003E7F97">
      <w:pPr>
        <w:widowControl/>
        <w:suppressAutoHyphens/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Tel. (091) 579 –19-72,  faks: (091) 570-12-25.</w:t>
      </w:r>
    </w:p>
    <w:p w14:paraId="73570FDA" w14:textId="77777777" w:rsidR="003E7F97" w:rsidRPr="003E7F97" w:rsidRDefault="003E7F97" w:rsidP="003E7F97">
      <w:pPr>
        <w:widowControl/>
        <w:suppressAutoHyphens/>
        <w:spacing w:line="360" w:lineRule="auto"/>
        <w:ind w:left="284" w:hanging="1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-ze strony Wykonawcy:</w:t>
      </w:r>
    </w:p>
    <w:p w14:paraId="6E0814BB" w14:textId="77777777" w:rsidR="003E7F97" w:rsidRPr="003E7F97" w:rsidRDefault="003E7F97" w:rsidP="003E7F97">
      <w:pPr>
        <w:widowControl/>
        <w:suppressAutoHyphens/>
        <w:spacing w:line="360" w:lineRule="auto"/>
        <w:ind w:left="284" w:hanging="1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.............................…………………………………………………………………………….</w:t>
      </w:r>
    </w:p>
    <w:p w14:paraId="4710318F" w14:textId="77777777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tel.: ………………………………,faks: …………………………….......……………………..</w:t>
      </w:r>
    </w:p>
    <w:p w14:paraId="534A1CE1" w14:textId="77777777" w:rsidR="003E7F97" w:rsidRPr="003E7F97" w:rsidRDefault="003E7F97" w:rsidP="003E7F97">
      <w:pPr>
        <w:widowControl/>
        <w:numPr>
          <w:ilvl w:val="1"/>
          <w:numId w:val="74"/>
        </w:numPr>
        <w:tabs>
          <w:tab w:val="left" w:pos="360"/>
        </w:tabs>
        <w:suppressAutoHyphens/>
        <w:spacing w:before="120" w:after="16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lastRenderedPageBreak/>
        <w:t>Zamówienia</w:t>
      </w:r>
      <w:r w:rsidRPr="003E7F97"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  <w:t xml:space="preserve"> dokonywane będą, zgodnie z </w:t>
      </w: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§ 4 umowy:</w:t>
      </w:r>
    </w:p>
    <w:p w14:paraId="5D42CD16" w14:textId="77777777" w:rsidR="003E7F97" w:rsidRPr="003E7F97" w:rsidRDefault="003E7F97" w:rsidP="003E7F97">
      <w:pPr>
        <w:widowControl/>
        <w:suppressAutoHyphens/>
        <w:spacing w:before="120" w:line="360" w:lineRule="auto"/>
        <w:ind w:firstLine="12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    -  pisemnie na adres Wykonawcy: …………………………</w:t>
      </w:r>
    </w:p>
    <w:p w14:paraId="66C2ADAA" w14:textId="77777777" w:rsidR="003E7F97" w:rsidRPr="003E7F97" w:rsidRDefault="003E7F97" w:rsidP="003E7F97">
      <w:pPr>
        <w:widowControl/>
        <w:suppressAutoHyphens/>
        <w:spacing w:before="120" w:line="36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-  telefonicznie, pod nr </w:t>
      </w:r>
      <w:proofErr w:type="spellStart"/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tel</w:t>
      </w:r>
      <w:proofErr w:type="spellEnd"/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…………………………………..</w:t>
      </w:r>
    </w:p>
    <w:p w14:paraId="558D4971" w14:textId="77777777" w:rsidR="003E7F97" w:rsidRPr="003E7F97" w:rsidRDefault="003E7F97" w:rsidP="003E7F97">
      <w:pPr>
        <w:widowControl/>
        <w:suppressAutoHyphens/>
        <w:spacing w:before="120" w:line="36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-  faksem na nr.……………………………………………….</w:t>
      </w:r>
    </w:p>
    <w:p w14:paraId="28476977" w14:textId="77777777" w:rsidR="003E7F97" w:rsidRPr="003E7F97" w:rsidRDefault="003E7F97" w:rsidP="003E7F97">
      <w:pPr>
        <w:widowControl/>
        <w:suppressAutoHyphens/>
        <w:spacing w:before="120" w:line="36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-  drogą elektroniczną, na adres: …....……………………..   </w:t>
      </w:r>
    </w:p>
    <w:p w14:paraId="750B2BAB" w14:textId="681B3A07" w:rsidR="003E7F97" w:rsidRPr="003E7F97" w:rsidRDefault="003E7F97" w:rsidP="002B6701">
      <w:pPr>
        <w:widowControl/>
        <w:tabs>
          <w:tab w:val="left" w:pos="360"/>
        </w:tabs>
        <w:suppressAutoHyphens/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Strony zobowiązują się do wzajemnego powiadamiania o każdej zmianie adresu swojej siedziby. W razie nie uczynienia tego, przyjmuje się, że korespondencja przesłana na adres wskazany umową została stronie prawidłowo doręczona.</w:t>
      </w:r>
    </w:p>
    <w:p w14:paraId="489739A1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14:paraId="6C8AAEBA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§ 24.</w:t>
      </w:r>
    </w:p>
    <w:p w14:paraId="1F5DFC39" w14:textId="4DF986D7" w:rsidR="003E7F97" w:rsidRPr="003E7F97" w:rsidRDefault="003E7F97" w:rsidP="003E7F97">
      <w:pPr>
        <w:widowControl/>
        <w:tabs>
          <w:tab w:val="left" w:pos="851"/>
          <w:tab w:val="left" w:pos="1145"/>
        </w:tabs>
        <w:suppressAutoHyphens/>
        <w:autoSpaceDN w:val="0"/>
        <w:spacing w:line="276" w:lineRule="auto"/>
        <w:ind w:right="38"/>
        <w:jc w:val="both"/>
        <w:textAlignment w:val="baseline"/>
        <w:rPr>
          <w:rFonts w:ascii="Times New Roman" w:eastAsia="Times New Roman" w:hAnsi="Times New Roman" w:cs="Times New Roman"/>
          <w:spacing w:val="4"/>
          <w:kern w:val="3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kern w:val="3"/>
          <w:sz w:val="24"/>
          <w:szCs w:val="24"/>
          <w:lang w:val="pl-PL" w:eastAsia="ar-SA"/>
        </w:rPr>
        <w:t>Stosowanie do treści art. 4c  ustawy z dnia 8 marca 2013 r. o przeciwdziałaniu nadmiernym opóźnieniom w transakcjach handlowych (</w:t>
      </w:r>
      <w:proofErr w:type="spellStart"/>
      <w:r w:rsidRPr="003E7F97">
        <w:rPr>
          <w:rFonts w:ascii="Times New Roman" w:eastAsia="Times New Roman" w:hAnsi="Times New Roman" w:cs="Times New Roman"/>
          <w:kern w:val="3"/>
          <w:sz w:val="24"/>
          <w:szCs w:val="24"/>
          <w:lang w:val="pl-PL" w:eastAsia="ar-SA"/>
        </w:rPr>
        <w:t>t.j</w:t>
      </w:r>
      <w:proofErr w:type="spellEnd"/>
      <w:r w:rsidRPr="003E7F97">
        <w:rPr>
          <w:rFonts w:ascii="Times New Roman" w:eastAsia="Times New Roman" w:hAnsi="Times New Roman" w:cs="Times New Roman"/>
          <w:kern w:val="3"/>
          <w:sz w:val="24"/>
          <w:szCs w:val="24"/>
          <w:lang w:val="pl-PL" w:eastAsia="ar-SA"/>
        </w:rPr>
        <w:t>.</w:t>
      </w:r>
      <w:r w:rsidRPr="003E7F97">
        <w:rPr>
          <w:rFonts w:ascii="Times New Roman" w:eastAsia="Times New Roman" w:hAnsi="Times New Roman" w:cs="Times New Roman"/>
          <w:spacing w:val="4"/>
          <w:kern w:val="3"/>
          <w:sz w:val="24"/>
          <w:szCs w:val="24"/>
          <w:lang w:val="pl-PL" w:eastAsia="ar-SA"/>
        </w:rPr>
        <w:t xml:space="preserve"> </w:t>
      </w:r>
      <w:r w:rsidRPr="003E7F97">
        <w:rPr>
          <w:rFonts w:ascii="Times New Roman" w:eastAsia="Times New Roman" w:hAnsi="Times New Roman" w:cs="Times New Roman"/>
          <w:kern w:val="3"/>
          <w:sz w:val="24"/>
          <w:szCs w:val="24"/>
          <w:lang w:val="pl-PL" w:eastAsia="ar-SA"/>
        </w:rPr>
        <w:t>Dz.U. z 20</w:t>
      </w:r>
      <w:r w:rsidR="00366AEE">
        <w:rPr>
          <w:rFonts w:ascii="Times New Roman" w:eastAsia="Times New Roman" w:hAnsi="Times New Roman" w:cs="Times New Roman"/>
          <w:kern w:val="3"/>
          <w:sz w:val="24"/>
          <w:szCs w:val="24"/>
          <w:lang w:val="pl-PL" w:eastAsia="ar-SA"/>
        </w:rPr>
        <w:t>22</w:t>
      </w:r>
      <w:r w:rsidRPr="003E7F97">
        <w:rPr>
          <w:rFonts w:ascii="Times New Roman" w:eastAsia="Times New Roman" w:hAnsi="Times New Roman" w:cs="Times New Roman"/>
          <w:kern w:val="3"/>
          <w:sz w:val="24"/>
          <w:szCs w:val="24"/>
          <w:lang w:val="pl-PL" w:eastAsia="ar-SA"/>
        </w:rPr>
        <w:t xml:space="preserve"> r., poz. </w:t>
      </w:r>
      <w:r w:rsidR="00366AEE">
        <w:rPr>
          <w:rFonts w:ascii="Times New Roman" w:eastAsia="Times New Roman" w:hAnsi="Times New Roman" w:cs="Times New Roman"/>
          <w:kern w:val="3"/>
          <w:sz w:val="24"/>
          <w:szCs w:val="24"/>
          <w:lang w:val="pl-PL" w:eastAsia="ar-SA"/>
        </w:rPr>
        <w:t>893</w:t>
      </w:r>
      <w:r w:rsidRPr="003E7F97">
        <w:rPr>
          <w:rFonts w:ascii="Times New Roman" w:eastAsia="Times New Roman" w:hAnsi="Times New Roman" w:cs="Times New Roman"/>
          <w:kern w:val="3"/>
          <w:sz w:val="24"/>
          <w:szCs w:val="24"/>
          <w:lang w:val="pl-PL" w:eastAsia="ar-SA"/>
        </w:rPr>
        <w:t xml:space="preserve"> ), </w:t>
      </w:r>
      <w:r w:rsidR="006578B1">
        <w:rPr>
          <w:rFonts w:ascii="Times New Roman" w:eastAsia="Times New Roman" w:hAnsi="Times New Roman" w:cs="Times New Roman"/>
          <w:kern w:val="3"/>
          <w:sz w:val="24"/>
          <w:szCs w:val="24"/>
          <w:lang w:val="pl-PL" w:eastAsia="ar-SA"/>
        </w:rPr>
        <w:t xml:space="preserve">Zamawiający </w:t>
      </w:r>
      <w:r w:rsidRPr="003E7F97">
        <w:rPr>
          <w:rFonts w:ascii="Times New Roman" w:eastAsia="Times New Roman" w:hAnsi="Times New Roman" w:cs="Times New Roman"/>
          <w:kern w:val="3"/>
          <w:sz w:val="24"/>
          <w:szCs w:val="24"/>
          <w:lang w:val="pl-PL" w:eastAsia="ar-SA"/>
        </w:rPr>
        <w:t xml:space="preserve">oświadcza, że posiada status dużego przedsiębiorcy. </w:t>
      </w:r>
    </w:p>
    <w:p w14:paraId="73A1EAD9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14:paraId="25BB865D" w14:textId="77777777" w:rsidR="003E7F97" w:rsidRPr="003E7F97" w:rsidRDefault="003E7F97" w:rsidP="003E7F97">
      <w:pPr>
        <w:widowControl/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§ 25.</w:t>
      </w:r>
    </w:p>
    <w:p w14:paraId="261E5742" w14:textId="77777777" w:rsidR="003E7F97" w:rsidRPr="003E7F97" w:rsidRDefault="003E7F97" w:rsidP="003E7F97">
      <w:pPr>
        <w:widowControl/>
        <w:suppressAutoHyphens/>
        <w:spacing w:line="360" w:lineRule="auto"/>
        <w:ind w:right="-46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75063EAA" w14:textId="77777777" w:rsidR="003E7F97" w:rsidRPr="003E7F97" w:rsidRDefault="003E7F97" w:rsidP="003E7F97">
      <w:pPr>
        <w:widowControl/>
        <w:suppressAutoHyphens/>
        <w:spacing w:line="360" w:lineRule="auto"/>
        <w:ind w:right="-46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Umowę sporządzono w języku polskim w dwóch jednobrzmiących egzemplarzach – po jednym dla każdej ze stron.</w:t>
      </w:r>
    </w:p>
    <w:p w14:paraId="0B9EE8BC" w14:textId="77777777" w:rsidR="003E7F97" w:rsidRPr="003E7F97" w:rsidRDefault="003E7F97" w:rsidP="003E7F97">
      <w:pPr>
        <w:widowControl/>
        <w:suppressAutoHyphens/>
        <w:spacing w:line="360" w:lineRule="auto"/>
        <w:ind w:right="-468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6A533A34" w14:textId="77777777" w:rsidR="003E7F97" w:rsidRPr="003E7F97" w:rsidRDefault="003E7F97" w:rsidP="003E7F97">
      <w:pPr>
        <w:widowControl/>
        <w:suppressAutoHyphens/>
        <w:spacing w:line="360" w:lineRule="auto"/>
        <w:ind w:right="-4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 xml:space="preserve">     </w:t>
      </w: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ab/>
      </w: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ab/>
        <w:t xml:space="preserve">Zamawiający:                 </w:t>
      </w:r>
      <w:r w:rsidRPr="003E7F9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ab/>
        <w:t xml:space="preserve">                                            Wykonawca:</w:t>
      </w:r>
    </w:p>
    <w:p w14:paraId="15ECC8CA" w14:textId="77777777" w:rsidR="003E7F97" w:rsidRPr="003E7F97" w:rsidRDefault="003E7F97" w:rsidP="003E7F97">
      <w:pPr>
        <w:widowControl/>
        <w:suppressAutoHyphens/>
        <w:spacing w:line="360" w:lineRule="auto"/>
        <w:ind w:right="-46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14:paraId="37DFB670" w14:textId="77777777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1C66C45A" w14:textId="77777777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2D87661F" w14:textId="43B24C8C" w:rsidR="003E7F97" w:rsidRDefault="00333276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Załączniki: </w:t>
      </w:r>
    </w:p>
    <w:p w14:paraId="2A2F733F" w14:textId="6388156F" w:rsidR="00333276" w:rsidRDefault="00333276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1. SWZ </w:t>
      </w:r>
    </w:p>
    <w:p w14:paraId="76AB3B22" w14:textId="5846D4AE" w:rsidR="00333276" w:rsidRPr="003E7F97" w:rsidRDefault="00333276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2. Oferta Wykonawcy </w:t>
      </w:r>
    </w:p>
    <w:p w14:paraId="3E657A4B" w14:textId="77777777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56117094" w14:textId="77777777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7618B5BA" w14:textId="77777777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2D00AA37" w14:textId="77777777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0D8ECD63" w14:textId="77777777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3A69F46E" w14:textId="77777777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0DD2F2E9" w14:textId="77777777" w:rsidR="003E7F97" w:rsidRPr="003E7F97" w:rsidRDefault="003E7F97" w:rsidP="003E7F97">
      <w:pPr>
        <w:widowControl/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4BCF3D9C" w14:textId="687B79FD" w:rsidR="009E773E" w:rsidRPr="00AF3C6D" w:rsidRDefault="009E773E" w:rsidP="009E773E">
      <w:pPr>
        <w:rPr>
          <w:rFonts w:ascii="Times New Roman" w:hAnsi="Times New Roman" w:cs="Times New Roman"/>
          <w:sz w:val="24"/>
          <w:szCs w:val="24"/>
          <w:lang w:val="pl-PL"/>
        </w:rPr>
      </w:pPr>
    </w:p>
    <w:sectPr w:rsidR="009E773E" w:rsidRPr="00AF3C6D" w:rsidSect="003E7F97">
      <w:footerReference w:type="default" r:id="rId8"/>
      <w:pgSz w:w="11906" w:h="16838"/>
      <w:pgMar w:top="851" w:right="1134" w:bottom="1678" w:left="1418" w:header="708" w:footer="968" w:gutter="0"/>
      <w:pgBorders>
        <w:bottom w:val="single" w:sz="8" w:space="11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86F26" w14:textId="77777777" w:rsidR="007E6ACA" w:rsidRDefault="007E6ACA">
      <w:r>
        <w:separator/>
      </w:r>
    </w:p>
  </w:endnote>
  <w:endnote w:type="continuationSeparator" w:id="0">
    <w:p w14:paraId="2EAD770C" w14:textId="77777777" w:rsidR="007E6ACA" w:rsidRDefault="007E6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NewRoman">
    <w:altName w:val="Yu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AF00D" w14:textId="77777777" w:rsidR="007D337B" w:rsidRDefault="00F70FA7">
    <w:pPr>
      <w:pStyle w:val="Tekstpodstawowy"/>
      <w:spacing w:before="0" w:line="14" w:lineRule="auto"/>
      <w:ind w:left="0" w:firstLine="0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43B7475" wp14:editId="07EF8E24">
              <wp:simplePos x="0" y="0"/>
              <wp:positionH relativeFrom="page">
                <wp:posOffset>706755</wp:posOffset>
              </wp:positionH>
              <wp:positionV relativeFrom="page">
                <wp:posOffset>9956800</wp:posOffset>
              </wp:positionV>
              <wp:extent cx="1545590" cy="139700"/>
              <wp:effectExtent l="1905" t="317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55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BE3D60" w14:textId="77777777" w:rsidR="007D337B" w:rsidRDefault="007D337B">
                          <w:pPr>
                            <w:spacing w:line="206" w:lineRule="exact"/>
                            <w:ind w:left="20" w:right="-1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3B747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65pt;margin-top:784pt;width:121.7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" filled="f" stroked="f">
              <v:textbox inset="0,0,0,0">
                <w:txbxContent>
                  <w:p w14:paraId="07BE3D60" w14:textId="77777777" w:rsidR="009102D9" w:rsidRDefault="00000000">
                    <w:pPr>
                      <w:spacing w:line="206" w:lineRule="exact"/>
                      <w:ind w:left="20" w:right="-1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C2CA232" wp14:editId="27570499">
              <wp:simplePos x="0" y="0"/>
              <wp:positionH relativeFrom="page">
                <wp:posOffset>6539865</wp:posOffset>
              </wp:positionH>
              <wp:positionV relativeFrom="page">
                <wp:posOffset>10101580</wp:posOffset>
              </wp:positionV>
              <wp:extent cx="114935" cy="152400"/>
              <wp:effectExtent l="0" t="0" r="3175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2656AC" w14:textId="77777777" w:rsidR="007D337B" w:rsidRDefault="00F70FA7">
                          <w:pPr>
                            <w:pStyle w:val="Tekstpodstawowy"/>
                            <w:spacing w:before="0" w:line="223" w:lineRule="exact"/>
                            <w:ind w:left="40" w:firstLine="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  <w:w w:val="99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2CA2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4.95pt;margin-top:795.4pt;width:9.0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" filled="f" stroked="f">
              <v:textbox inset="0,0,0,0">
                <w:txbxContent>
                  <w:p w14:paraId="032656AC" w14:textId="77777777" w:rsidR="007D337B" w:rsidRDefault="00F70FA7">
                    <w:pPr>
                      <w:pStyle w:val="Tekstpodstawowy"/>
                      <w:spacing w:before="0" w:line="223" w:lineRule="exact"/>
                      <w:ind w:left="40" w:firstLine="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  <w:w w:val="99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8EB44" w14:textId="77777777" w:rsidR="007E6ACA" w:rsidRDefault="007E6ACA">
      <w:r>
        <w:separator/>
      </w:r>
    </w:p>
  </w:footnote>
  <w:footnote w:type="continuationSeparator" w:id="0">
    <w:p w14:paraId="2F3BEC47" w14:textId="77777777" w:rsidR="007E6ACA" w:rsidRDefault="007E6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C8D1575"/>
    <w:multiLevelType w:val="multilevel"/>
    <w:tmpl w:val="BC8D1575"/>
    <w:lvl w:ilvl="0">
      <w:start w:val="1"/>
      <w:numFmt w:val="decimal"/>
      <w:lvlText w:val="%1."/>
      <w:lvlJc w:val="left"/>
      <w:pPr>
        <w:ind w:left="797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517" w:hanging="360"/>
      </w:pPr>
    </w:lvl>
    <w:lvl w:ilvl="2">
      <w:start w:val="1"/>
      <w:numFmt w:val="lowerRoman"/>
      <w:lvlText w:val="%3."/>
      <w:lvlJc w:val="right"/>
      <w:pPr>
        <w:ind w:left="2237" w:hanging="180"/>
      </w:pPr>
    </w:lvl>
    <w:lvl w:ilvl="3">
      <w:start w:val="1"/>
      <w:numFmt w:val="decimal"/>
      <w:lvlText w:val="%4."/>
      <w:lvlJc w:val="left"/>
      <w:pPr>
        <w:ind w:left="2957" w:hanging="360"/>
      </w:pPr>
    </w:lvl>
    <w:lvl w:ilvl="4">
      <w:start w:val="1"/>
      <w:numFmt w:val="lowerLetter"/>
      <w:lvlText w:val="%5."/>
      <w:lvlJc w:val="left"/>
      <w:pPr>
        <w:ind w:left="3677" w:hanging="360"/>
      </w:pPr>
    </w:lvl>
    <w:lvl w:ilvl="5">
      <w:start w:val="1"/>
      <w:numFmt w:val="lowerRoman"/>
      <w:lvlText w:val="%6."/>
      <w:lvlJc w:val="right"/>
      <w:pPr>
        <w:ind w:left="4397" w:hanging="180"/>
      </w:pPr>
    </w:lvl>
    <w:lvl w:ilvl="6">
      <w:start w:val="1"/>
      <w:numFmt w:val="decimal"/>
      <w:lvlText w:val="%7."/>
      <w:lvlJc w:val="left"/>
      <w:pPr>
        <w:ind w:left="5117" w:hanging="360"/>
      </w:pPr>
    </w:lvl>
    <w:lvl w:ilvl="7">
      <w:start w:val="1"/>
      <w:numFmt w:val="lowerLetter"/>
      <w:lvlText w:val="%8."/>
      <w:lvlJc w:val="left"/>
      <w:pPr>
        <w:ind w:left="5837" w:hanging="360"/>
      </w:pPr>
    </w:lvl>
    <w:lvl w:ilvl="8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  <w:color w:val="000000"/>
        <w:spacing w:val="-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D"/>
    <w:multiLevelType w:val="multilevel"/>
    <w:tmpl w:val="9D601DD8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1"/>
    <w:multiLevelType w:val="multilevel"/>
    <w:tmpl w:val="56242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2"/>
    <w:multiLevelType w:val="multilevel"/>
    <w:tmpl w:val="C1CE70E8"/>
    <w:name w:val="WW8Num1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  <w:b/>
        <w:bCs/>
        <w:sz w:val="20"/>
      </w:rPr>
    </w:lvl>
    <w:lvl w:ilvl="2">
      <w:start w:val="1"/>
      <w:numFmt w:val="lowerRoman"/>
      <w:lvlText w:val="%3."/>
      <w:lvlJc w:val="left"/>
      <w:pPr>
        <w:tabs>
          <w:tab w:val="num" w:pos="2508"/>
        </w:tabs>
        <w:ind w:left="2508" w:hanging="180"/>
      </w:pPr>
      <w:rPr>
        <w:rFonts w:ascii="Arial" w:hAnsi="Arial" w:cs="Arial"/>
        <w:sz w:val="2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Arial" w:hAnsi="Arial" w:cs="Arial"/>
        <w:sz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Arial" w:hAnsi="Arial" w:cs="Arial"/>
        <w:sz w:val="20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ascii="Arial" w:hAnsi="Arial" w:cs="Arial"/>
        <w:sz w:val="2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Arial" w:hAnsi="Arial" w:cs="Arial"/>
        <w:sz w:val="2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Arial" w:hAnsi="Arial" w:cs="Arial"/>
        <w:sz w:val="20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ascii="Arial" w:hAnsi="Arial" w:cs="Arial"/>
        <w:sz w:val="20"/>
      </w:rPr>
    </w:lvl>
  </w:abstractNum>
  <w:abstractNum w:abstractNumId="7" w15:restartNumberingAfterBreak="0">
    <w:nsid w:val="00000014"/>
    <w:multiLevelType w:val="multilevel"/>
    <w:tmpl w:val="18D294AE"/>
    <w:name w:val="WW8Num2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5"/>
    <w:multiLevelType w:val="multilevel"/>
    <w:tmpl w:val="00000015"/>
    <w:name w:val="WW8Num2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b/>
      </w:rPr>
    </w:lvl>
  </w:abstractNum>
  <w:abstractNum w:abstractNumId="11" w15:restartNumberingAfterBreak="0">
    <w:nsid w:val="02EF31D5"/>
    <w:multiLevelType w:val="multilevel"/>
    <w:tmpl w:val="D136B7C6"/>
    <w:name w:val="WW8Num1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06284FD1"/>
    <w:multiLevelType w:val="multilevel"/>
    <w:tmpl w:val="B80078AC"/>
    <w:styleLink w:val="WWNum31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13" w15:restartNumberingAfterBreak="0">
    <w:nsid w:val="066F6F84"/>
    <w:multiLevelType w:val="hybridMultilevel"/>
    <w:tmpl w:val="603EA1B6"/>
    <w:lvl w:ilvl="0" w:tplc="2EC6EF90">
      <w:start w:val="1"/>
      <w:numFmt w:val="decimal"/>
      <w:lvlText w:val="%1."/>
      <w:lvlJc w:val="left"/>
      <w:pPr>
        <w:ind w:left="644" w:hanging="360"/>
      </w:pPr>
      <w:rPr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7FC0995"/>
    <w:multiLevelType w:val="hybridMultilevel"/>
    <w:tmpl w:val="191ED86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855418"/>
    <w:multiLevelType w:val="multilevel"/>
    <w:tmpl w:val="E3DE497E"/>
    <w:styleLink w:val="WW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6" w15:restartNumberingAfterBreak="0">
    <w:nsid w:val="0B0D1258"/>
    <w:multiLevelType w:val="multilevel"/>
    <w:tmpl w:val="E64A69EA"/>
    <w:styleLink w:val="WWNum59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17" w15:restartNumberingAfterBreak="0">
    <w:nsid w:val="0C4B3FE1"/>
    <w:multiLevelType w:val="multilevel"/>
    <w:tmpl w:val="CF8A7074"/>
    <w:styleLink w:val="WWNum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18" w15:restartNumberingAfterBreak="0">
    <w:nsid w:val="0E1279C3"/>
    <w:multiLevelType w:val="multilevel"/>
    <w:tmpl w:val="F5485792"/>
    <w:styleLink w:val="WWNum63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19" w15:restartNumberingAfterBreak="0">
    <w:nsid w:val="0EAF7F27"/>
    <w:multiLevelType w:val="multilevel"/>
    <w:tmpl w:val="7D6E593C"/>
    <w:styleLink w:val="WW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20" w15:restartNumberingAfterBreak="0">
    <w:nsid w:val="10EE3F43"/>
    <w:multiLevelType w:val="multilevel"/>
    <w:tmpl w:val="67C0CDE8"/>
    <w:styleLink w:val="WW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1" w15:restartNumberingAfterBreak="0">
    <w:nsid w:val="123A60D3"/>
    <w:multiLevelType w:val="multilevel"/>
    <w:tmpl w:val="7BA027FE"/>
    <w:styleLink w:val="WW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22" w15:restartNumberingAfterBreak="0">
    <w:nsid w:val="129C2AD9"/>
    <w:multiLevelType w:val="multilevel"/>
    <w:tmpl w:val="0652F17C"/>
    <w:styleLink w:val="WW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23" w15:restartNumberingAfterBreak="0">
    <w:nsid w:val="136E17B5"/>
    <w:multiLevelType w:val="multilevel"/>
    <w:tmpl w:val="735868AC"/>
    <w:styleLink w:val="WWNum46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24" w15:restartNumberingAfterBreak="0">
    <w:nsid w:val="15C727F7"/>
    <w:multiLevelType w:val="multilevel"/>
    <w:tmpl w:val="B0124F06"/>
    <w:styleLink w:val="WWNum4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25" w15:restartNumberingAfterBreak="0">
    <w:nsid w:val="193B1AA7"/>
    <w:multiLevelType w:val="multilevel"/>
    <w:tmpl w:val="4D042358"/>
    <w:styleLink w:val="WWNum49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26" w15:restartNumberingAfterBreak="0">
    <w:nsid w:val="19797023"/>
    <w:multiLevelType w:val="multilevel"/>
    <w:tmpl w:val="572C8EA0"/>
    <w:styleLink w:val="WWNum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27" w15:restartNumberingAfterBreak="0">
    <w:nsid w:val="1E500EE4"/>
    <w:multiLevelType w:val="multilevel"/>
    <w:tmpl w:val="1E500EE4"/>
    <w:lvl w:ilvl="0">
      <w:start w:val="1"/>
      <w:numFmt w:val="decimal"/>
      <w:lvlText w:val="%1."/>
      <w:lvlJc w:val="left"/>
      <w:pPr>
        <w:ind w:left="42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2" w:hanging="360"/>
      </w:pPr>
    </w:lvl>
    <w:lvl w:ilvl="2">
      <w:start w:val="1"/>
      <w:numFmt w:val="lowerRoman"/>
      <w:lvlText w:val="%3."/>
      <w:lvlJc w:val="right"/>
      <w:pPr>
        <w:ind w:left="1862" w:hanging="180"/>
      </w:pPr>
    </w:lvl>
    <w:lvl w:ilvl="3">
      <w:start w:val="1"/>
      <w:numFmt w:val="decimal"/>
      <w:lvlText w:val="%4."/>
      <w:lvlJc w:val="left"/>
      <w:pPr>
        <w:ind w:left="2582" w:hanging="360"/>
      </w:pPr>
    </w:lvl>
    <w:lvl w:ilvl="4">
      <w:start w:val="1"/>
      <w:numFmt w:val="lowerLetter"/>
      <w:lvlText w:val="%5."/>
      <w:lvlJc w:val="left"/>
      <w:pPr>
        <w:ind w:left="3302" w:hanging="360"/>
      </w:pPr>
    </w:lvl>
    <w:lvl w:ilvl="5">
      <w:start w:val="1"/>
      <w:numFmt w:val="lowerRoman"/>
      <w:lvlText w:val="%6."/>
      <w:lvlJc w:val="right"/>
      <w:pPr>
        <w:ind w:left="4022" w:hanging="180"/>
      </w:pPr>
    </w:lvl>
    <w:lvl w:ilvl="6">
      <w:start w:val="1"/>
      <w:numFmt w:val="decimal"/>
      <w:lvlText w:val="%7."/>
      <w:lvlJc w:val="left"/>
      <w:pPr>
        <w:ind w:left="4742" w:hanging="360"/>
      </w:pPr>
    </w:lvl>
    <w:lvl w:ilvl="7">
      <w:start w:val="1"/>
      <w:numFmt w:val="lowerLetter"/>
      <w:lvlText w:val="%8."/>
      <w:lvlJc w:val="left"/>
      <w:pPr>
        <w:ind w:left="5462" w:hanging="360"/>
      </w:pPr>
    </w:lvl>
    <w:lvl w:ilvl="8">
      <w:start w:val="1"/>
      <w:numFmt w:val="lowerRoman"/>
      <w:lvlText w:val="%9."/>
      <w:lvlJc w:val="right"/>
      <w:pPr>
        <w:ind w:left="6182" w:hanging="180"/>
      </w:pPr>
    </w:lvl>
  </w:abstractNum>
  <w:abstractNum w:abstractNumId="28" w15:restartNumberingAfterBreak="0">
    <w:nsid w:val="201E4790"/>
    <w:multiLevelType w:val="multilevel"/>
    <w:tmpl w:val="536E26D4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)"/>
      <w:lvlJc w:val="left"/>
      <w:pPr>
        <w:ind w:left="1440" w:hanging="360"/>
      </w:pPr>
    </w:lvl>
    <w:lvl w:ilvl="3">
      <w:start w:val="1"/>
      <w:numFmt w:val="lowerLetter"/>
      <w:lvlText w:val="%1.%2.%3.%4)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29" w15:restartNumberingAfterBreak="0">
    <w:nsid w:val="21F57581"/>
    <w:multiLevelType w:val="multilevel"/>
    <w:tmpl w:val="4F54E38C"/>
    <w:styleLink w:val="WWNum9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0" w15:restartNumberingAfterBreak="0">
    <w:nsid w:val="22FB266D"/>
    <w:multiLevelType w:val="multilevel"/>
    <w:tmpl w:val="AAEE05A4"/>
    <w:styleLink w:val="WWNum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31" w15:restartNumberingAfterBreak="0">
    <w:nsid w:val="23622988"/>
    <w:multiLevelType w:val="multilevel"/>
    <w:tmpl w:val="DD8269D2"/>
    <w:styleLink w:val="WWNum65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32" w15:restartNumberingAfterBreak="0">
    <w:nsid w:val="23F10E2F"/>
    <w:multiLevelType w:val="multilevel"/>
    <w:tmpl w:val="BDC2467E"/>
    <w:styleLink w:val="WWNum8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33" w15:restartNumberingAfterBreak="0">
    <w:nsid w:val="262F0D95"/>
    <w:multiLevelType w:val="multilevel"/>
    <w:tmpl w:val="5BBE04BA"/>
    <w:styleLink w:val="WWNum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4" w15:restartNumberingAfterBreak="0">
    <w:nsid w:val="26885E74"/>
    <w:multiLevelType w:val="hybridMultilevel"/>
    <w:tmpl w:val="AD44A33E"/>
    <w:lvl w:ilvl="0" w:tplc="04150011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9AE2196"/>
    <w:multiLevelType w:val="multilevel"/>
    <w:tmpl w:val="57D625B0"/>
    <w:styleLink w:val="WWNum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6" w15:restartNumberingAfterBreak="0">
    <w:nsid w:val="307705F4"/>
    <w:multiLevelType w:val="multilevel"/>
    <w:tmpl w:val="03202D6E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37" w15:restartNumberingAfterBreak="0">
    <w:nsid w:val="31315E1A"/>
    <w:multiLevelType w:val="multilevel"/>
    <w:tmpl w:val="C854DC9A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8" w15:restartNumberingAfterBreak="0">
    <w:nsid w:val="33A15A60"/>
    <w:multiLevelType w:val="multilevel"/>
    <w:tmpl w:val="C17E9624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39" w15:restartNumberingAfterBreak="0">
    <w:nsid w:val="376D07A1"/>
    <w:multiLevelType w:val="multilevel"/>
    <w:tmpl w:val="BFFCD2A6"/>
    <w:styleLink w:val="WWNum95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1.%2.%3."/>
      <w:lvlJc w:val="right"/>
      <w:pPr>
        <w:ind w:left="2367" w:hanging="180"/>
      </w:pPr>
    </w:lvl>
    <w:lvl w:ilvl="3">
      <w:start w:val="1"/>
      <w:numFmt w:val="decimal"/>
      <w:lvlText w:val="%1.%2.%3.%4."/>
      <w:lvlJc w:val="left"/>
      <w:pPr>
        <w:ind w:left="3087" w:hanging="360"/>
      </w:pPr>
    </w:lvl>
    <w:lvl w:ilvl="4">
      <w:start w:val="1"/>
      <w:numFmt w:val="lowerLetter"/>
      <w:lvlText w:val="%1.%2.%3.%4.%5."/>
      <w:lvlJc w:val="left"/>
      <w:pPr>
        <w:ind w:left="3807" w:hanging="360"/>
      </w:pPr>
    </w:lvl>
    <w:lvl w:ilvl="5">
      <w:start w:val="1"/>
      <w:numFmt w:val="lowerRoman"/>
      <w:lvlText w:val="%1.%2.%3.%4.%5.%6."/>
      <w:lvlJc w:val="right"/>
      <w:pPr>
        <w:ind w:left="4527" w:hanging="180"/>
      </w:pPr>
    </w:lvl>
    <w:lvl w:ilvl="6">
      <w:start w:val="1"/>
      <w:numFmt w:val="decimal"/>
      <w:lvlText w:val="%1.%2.%3.%4.%5.%6.%7."/>
      <w:lvlJc w:val="left"/>
      <w:pPr>
        <w:ind w:left="5247" w:hanging="360"/>
      </w:pPr>
    </w:lvl>
    <w:lvl w:ilvl="7">
      <w:start w:val="1"/>
      <w:numFmt w:val="lowerLetter"/>
      <w:lvlText w:val="%1.%2.%3.%4.%5.%6.%7.%8."/>
      <w:lvlJc w:val="left"/>
      <w:pPr>
        <w:ind w:left="5967" w:hanging="360"/>
      </w:pPr>
    </w:lvl>
    <w:lvl w:ilvl="8">
      <w:start w:val="1"/>
      <w:numFmt w:val="lowerRoman"/>
      <w:lvlText w:val="%1.%2.%3.%4.%5.%6.%7.%8.%9."/>
      <w:lvlJc w:val="right"/>
      <w:pPr>
        <w:ind w:left="6687" w:hanging="180"/>
      </w:pPr>
    </w:lvl>
  </w:abstractNum>
  <w:abstractNum w:abstractNumId="40" w15:restartNumberingAfterBreak="0">
    <w:nsid w:val="3A11695E"/>
    <w:multiLevelType w:val="multilevel"/>
    <w:tmpl w:val="3140BD7C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3FB848DB"/>
    <w:multiLevelType w:val="multilevel"/>
    <w:tmpl w:val="80E2F688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42" w15:restartNumberingAfterBreak="0">
    <w:nsid w:val="41192E8C"/>
    <w:multiLevelType w:val="multilevel"/>
    <w:tmpl w:val="CE5092AA"/>
    <w:styleLink w:val="WWNum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3" w15:restartNumberingAfterBreak="0">
    <w:nsid w:val="42F571EC"/>
    <w:multiLevelType w:val="multilevel"/>
    <w:tmpl w:val="6A7CA798"/>
    <w:styleLink w:val="WWNum38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44" w15:restartNumberingAfterBreak="0">
    <w:nsid w:val="43100AFC"/>
    <w:multiLevelType w:val="multilevel"/>
    <w:tmpl w:val="2342ED86"/>
    <w:styleLink w:val="WWNum6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45" w15:restartNumberingAfterBreak="0">
    <w:nsid w:val="45730073"/>
    <w:multiLevelType w:val="multilevel"/>
    <w:tmpl w:val="B5F89286"/>
    <w:styleLink w:val="WWNum88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469502C2"/>
    <w:multiLevelType w:val="multilevel"/>
    <w:tmpl w:val="E760CFFA"/>
    <w:styleLink w:val="WWNum91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7" w15:restartNumberingAfterBreak="0">
    <w:nsid w:val="495C020C"/>
    <w:multiLevelType w:val="multilevel"/>
    <w:tmpl w:val="8DB4BA52"/>
    <w:styleLink w:val="WWNum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8" w15:restartNumberingAfterBreak="0">
    <w:nsid w:val="4A1012F6"/>
    <w:multiLevelType w:val="multilevel"/>
    <w:tmpl w:val="2396AA02"/>
    <w:styleLink w:val="WWNum60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49" w15:restartNumberingAfterBreak="0">
    <w:nsid w:val="4A502657"/>
    <w:multiLevelType w:val="multilevel"/>
    <w:tmpl w:val="23FA7F7A"/>
    <w:styleLink w:val="WW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50" w15:restartNumberingAfterBreak="0">
    <w:nsid w:val="4B9E3193"/>
    <w:multiLevelType w:val="hybridMultilevel"/>
    <w:tmpl w:val="EB10620C"/>
    <w:lvl w:ilvl="0" w:tplc="41966B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4E67065B"/>
    <w:multiLevelType w:val="multilevel"/>
    <w:tmpl w:val="0D98D8B8"/>
    <w:styleLink w:val="WWNum87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52" w15:restartNumberingAfterBreak="0">
    <w:nsid w:val="4E670EB7"/>
    <w:multiLevelType w:val="singleLevel"/>
    <w:tmpl w:val="4E670EB7"/>
    <w:lvl w:ilvl="0">
      <w:start w:val="1"/>
      <w:numFmt w:val="decimal"/>
      <w:lvlText w:val="%1)"/>
      <w:lvlJc w:val="left"/>
    </w:lvl>
  </w:abstractNum>
  <w:abstractNum w:abstractNumId="53" w15:restartNumberingAfterBreak="0">
    <w:nsid w:val="50970612"/>
    <w:multiLevelType w:val="multilevel"/>
    <w:tmpl w:val="2B9431F4"/>
    <w:styleLink w:val="WWNum7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54" w15:restartNumberingAfterBreak="0">
    <w:nsid w:val="509E0E0C"/>
    <w:multiLevelType w:val="multilevel"/>
    <w:tmpl w:val="0538A4C2"/>
    <w:styleLink w:val="WWNum81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1.%2.%3."/>
      <w:lvlJc w:val="righ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lowerLetter"/>
      <w:lvlText w:val="%1.%2.%3.%4.%5."/>
      <w:lvlJc w:val="left"/>
      <w:pPr>
        <w:ind w:left="1800" w:hanging="360"/>
      </w:pPr>
    </w:lvl>
    <w:lvl w:ilvl="5">
      <w:start w:val="1"/>
      <w:numFmt w:val="lowerRoman"/>
      <w:lvlText w:val="%1.%2.%3.%4.%5.%6."/>
      <w:lvlJc w:val="righ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right"/>
      <w:pPr>
        <w:ind w:left="3240" w:hanging="360"/>
      </w:pPr>
    </w:lvl>
  </w:abstractNum>
  <w:abstractNum w:abstractNumId="55" w15:restartNumberingAfterBreak="0">
    <w:nsid w:val="51AF603E"/>
    <w:multiLevelType w:val="multilevel"/>
    <w:tmpl w:val="D6482D38"/>
    <w:styleLink w:val="WWNum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6" w15:restartNumberingAfterBreak="0">
    <w:nsid w:val="54C25E88"/>
    <w:multiLevelType w:val="multilevel"/>
    <w:tmpl w:val="A6BAD478"/>
    <w:styleLink w:val="WWNum9"/>
    <w:lvl w:ilvl="0">
      <w:start w:val="1"/>
      <w:numFmt w:val="decimal"/>
      <w:lvlText w:val="%1)"/>
      <w:lvlJc w:val="left"/>
      <w:pPr>
        <w:ind w:left="851" w:hanging="284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decimal"/>
      <w:lvlText w:val="%2."/>
      <w:lvlJc w:val="left"/>
      <w:pPr>
        <w:ind w:left="1560" w:hanging="273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433" w:hanging="351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978" w:hanging="251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873" w:hanging="426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593" w:hanging="351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313" w:hanging="426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6033" w:hanging="426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753" w:hanging="351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57" w15:restartNumberingAfterBreak="0">
    <w:nsid w:val="55D0463E"/>
    <w:multiLevelType w:val="multilevel"/>
    <w:tmpl w:val="D278BD98"/>
    <w:styleLink w:val="WW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58" w15:restartNumberingAfterBreak="0">
    <w:nsid w:val="56F83C6E"/>
    <w:multiLevelType w:val="multilevel"/>
    <w:tmpl w:val="09A69494"/>
    <w:styleLink w:val="WWNum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59" w15:restartNumberingAfterBreak="0">
    <w:nsid w:val="598C1130"/>
    <w:multiLevelType w:val="multilevel"/>
    <w:tmpl w:val="39F4BDF2"/>
    <w:styleLink w:val="WWNum89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0" w15:restartNumberingAfterBreak="0">
    <w:nsid w:val="5A96708E"/>
    <w:multiLevelType w:val="multilevel"/>
    <w:tmpl w:val="7ED6747E"/>
    <w:styleLink w:val="WW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61" w15:restartNumberingAfterBreak="0">
    <w:nsid w:val="5CA97ED8"/>
    <w:multiLevelType w:val="multilevel"/>
    <w:tmpl w:val="E190E33E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62" w15:restartNumberingAfterBreak="0">
    <w:nsid w:val="5D985170"/>
    <w:multiLevelType w:val="multilevel"/>
    <w:tmpl w:val="ECF04680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63" w15:restartNumberingAfterBreak="0">
    <w:nsid w:val="60363717"/>
    <w:multiLevelType w:val="multilevel"/>
    <w:tmpl w:val="6A245A66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64" w15:restartNumberingAfterBreak="0">
    <w:nsid w:val="64513B58"/>
    <w:multiLevelType w:val="multilevel"/>
    <w:tmpl w:val="B338075E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65EC4BF6"/>
    <w:multiLevelType w:val="multilevel"/>
    <w:tmpl w:val="CD20F80C"/>
    <w:styleLink w:val="WW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6" w15:restartNumberingAfterBreak="0">
    <w:nsid w:val="66F34357"/>
    <w:multiLevelType w:val="multilevel"/>
    <w:tmpl w:val="3182D258"/>
    <w:styleLink w:val="WWNum62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67" w15:restartNumberingAfterBreak="0">
    <w:nsid w:val="6A9805E1"/>
    <w:multiLevelType w:val="multilevel"/>
    <w:tmpl w:val="B97EC2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8" w15:restartNumberingAfterBreak="0">
    <w:nsid w:val="6D080A33"/>
    <w:multiLevelType w:val="multilevel"/>
    <w:tmpl w:val="F82C620E"/>
    <w:styleLink w:val="WWNum64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4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69" w15:restartNumberingAfterBreak="0">
    <w:nsid w:val="6D883D7E"/>
    <w:multiLevelType w:val="multilevel"/>
    <w:tmpl w:val="90382B3C"/>
    <w:styleLink w:val="WWNum45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4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70" w15:restartNumberingAfterBreak="0">
    <w:nsid w:val="6ECD7B54"/>
    <w:multiLevelType w:val="multilevel"/>
    <w:tmpl w:val="49B28C3E"/>
    <w:styleLink w:val="WWNum8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71" w15:restartNumberingAfterBreak="0">
    <w:nsid w:val="7022248D"/>
    <w:multiLevelType w:val="multilevel"/>
    <w:tmpl w:val="D9A05FB0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2" w15:restartNumberingAfterBreak="0">
    <w:nsid w:val="73926FF0"/>
    <w:multiLevelType w:val="hybridMultilevel"/>
    <w:tmpl w:val="5718CD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4320468"/>
    <w:multiLevelType w:val="multilevel"/>
    <w:tmpl w:val="8674A4AC"/>
    <w:styleLink w:val="WWNum68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74" w15:restartNumberingAfterBreak="0">
    <w:nsid w:val="75312EA6"/>
    <w:multiLevelType w:val="multilevel"/>
    <w:tmpl w:val="B6A6AACE"/>
    <w:styleLink w:val="WWNum7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75" w15:restartNumberingAfterBreak="0">
    <w:nsid w:val="770E15BB"/>
    <w:multiLevelType w:val="multilevel"/>
    <w:tmpl w:val="CA0EFA46"/>
    <w:styleLink w:val="WWNum7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76" w15:restartNumberingAfterBreak="0">
    <w:nsid w:val="776E019A"/>
    <w:multiLevelType w:val="multilevel"/>
    <w:tmpl w:val="5B426FFC"/>
    <w:styleLink w:val="WWNum5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77" w15:restartNumberingAfterBreak="0">
    <w:nsid w:val="78F777B4"/>
    <w:multiLevelType w:val="multilevel"/>
    <w:tmpl w:val="01DEFBC4"/>
    <w:styleLink w:val="WWNum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78" w15:restartNumberingAfterBreak="0">
    <w:nsid w:val="78FD4F16"/>
    <w:multiLevelType w:val="multilevel"/>
    <w:tmpl w:val="8AAC7086"/>
    <w:styleLink w:val="WWNum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9" w15:restartNumberingAfterBreak="0">
    <w:nsid w:val="792F4B29"/>
    <w:multiLevelType w:val="multilevel"/>
    <w:tmpl w:val="38E2B40C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80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7C7D2CE9"/>
    <w:multiLevelType w:val="multilevel"/>
    <w:tmpl w:val="4F3C3672"/>
    <w:styleLink w:val="WWNum47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82" w15:restartNumberingAfterBreak="0">
    <w:nsid w:val="7CD251F1"/>
    <w:multiLevelType w:val="multilevel"/>
    <w:tmpl w:val="B8EA73A2"/>
    <w:styleLink w:val="WWNum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3" w15:restartNumberingAfterBreak="0">
    <w:nsid w:val="7D602D71"/>
    <w:multiLevelType w:val="multilevel"/>
    <w:tmpl w:val="1C149266"/>
    <w:styleLink w:val="WWNum73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84" w15:restartNumberingAfterBreak="0">
    <w:nsid w:val="7E030B66"/>
    <w:multiLevelType w:val="multilevel"/>
    <w:tmpl w:val="E3F0054E"/>
    <w:styleLink w:val="WWNum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85" w15:restartNumberingAfterBreak="0">
    <w:nsid w:val="7EFA0F8E"/>
    <w:multiLevelType w:val="multilevel"/>
    <w:tmpl w:val="E19499F0"/>
    <w:styleLink w:val="WW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num w:numId="1" w16cid:durableId="73598950">
    <w:abstractNumId w:val="71"/>
  </w:num>
  <w:num w:numId="2" w16cid:durableId="1161503761">
    <w:abstractNumId w:val="37"/>
  </w:num>
  <w:num w:numId="3" w16cid:durableId="807823369">
    <w:abstractNumId w:val="62"/>
  </w:num>
  <w:num w:numId="4" w16cid:durableId="1655185783">
    <w:abstractNumId w:val="12"/>
  </w:num>
  <w:num w:numId="5" w16cid:durableId="1437752818">
    <w:abstractNumId w:val="63"/>
  </w:num>
  <w:num w:numId="6" w16cid:durableId="1522476004">
    <w:abstractNumId w:val="38"/>
  </w:num>
  <w:num w:numId="7" w16cid:durableId="867372760">
    <w:abstractNumId w:val="36"/>
  </w:num>
  <w:num w:numId="8" w16cid:durableId="24454108">
    <w:abstractNumId w:val="21"/>
  </w:num>
  <w:num w:numId="9" w16cid:durableId="2014994118">
    <w:abstractNumId w:val="61"/>
  </w:num>
  <w:num w:numId="10" w16cid:durableId="577322252">
    <w:abstractNumId w:val="41"/>
  </w:num>
  <w:num w:numId="11" w16cid:durableId="63722184">
    <w:abstractNumId w:val="43"/>
  </w:num>
  <w:num w:numId="12" w16cid:durableId="882794671">
    <w:abstractNumId w:val="84"/>
  </w:num>
  <w:num w:numId="13" w16cid:durableId="1160001738">
    <w:abstractNumId w:val="79"/>
  </w:num>
  <w:num w:numId="14" w16cid:durableId="2013533486">
    <w:abstractNumId w:val="28"/>
  </w:num>
  <w:num w:numId="15" w16cid:durableId="1971399854">
    <w:abstractNumId w:val="19"/>
  </w:num>
  <w:num w:numId="16" w16cid:durableId="432942797">
    <w:abstractNumId w:val="69"/>
  </w:num>
  <w:num w:numId="17" w16cid:durableId="1828597048">
    <w:abstractNumId w:val="23"/>
  </w:num>
  <w:num w:numId="18" w16cid:durableId="5793960">
    <w:abstractNumId w:val="81"/>
  </w:num>
  <w:num w:numId="19" w16cid:durableId="885870213">
    <w:abstractNumId w:val="24"/>
  </w:num>
  <w:num w:numId="20" w16cid:durableId="1541627929">
    <w:abstractNumId w:val="25"/>
  </w:num>
  <w:num w:numId="21" w16cid:durableId="801581331">
    <w:abstractNumId w:val="30"/>
  </w:num>
  <w:num w:numId="22" w16cid:durableId="57554688">
    <w:abstractNumId w:val="60"/>
  </w:num>
  <w:num w:numId="23" w16cid:durableId="1068458605">
    <w:abstractNumId w:val="15"/>
  </w:num>
  <w:num w:numId="24" w16cid:durableId="201748129">
    <w:abstractNumId w:val="76"/>
  </w:num>
  <w:num w:numId="25" w16cid:durableId="1229653326">
    <w:abstractNumId w:val="42"/>
  </w:num>
  <w:num w:numId="26" w16cid:durableId="1556773307">
    <w:abstractNumId w:val="16"/>
  </w:num>
  <w:num w:numId="27" w16cid:durableId="1216158651">
    <w:abstractNumId w:val="48"/>
  </w:num>
  <w:num w:numId="28" w16cid:durableId="514463416">
    <w:abstractNumId w:val="44"/>
  </w:num>
  <w:num w:numId="29" w16cid:durableId="1309096681">
    <w:abstractNumId w:val="66"/>
  </w:num>
  <w:num w:numId="30" w16cid:durableId="785538792">
    <w:abstractNumId w:val="18"/>
  </w:num>
  <w:num w:numId="31" w16cid:durableId="1107846027">
    <w:abstractNumId w:val="68"/>
  </w:num>
  <w:num w:numId="32" w16cid:durableId="1488588267">
    <w:abstractNumId w:val="31"/>
  </w:num>
  <w:num w:numId="33" w16cid:durableId="2043358258">
    <w:abstractNumId w:val="22"/>
  </w:num>
  <w:num w:numId="34" w16cid:durableId="1432817138">
    <w:abstractNumId w:val="57"/>
  </w:num>
  <w:num w:numId="35" w16cid:durableId="1996952818">
    <w:abstractNumId w:val="73"/>
  </w:num>
  <w:num w:numId="36" w16cid:durableId="1797529126">
    <w:abstractNumId w:val="77"/>
  </w:num>
  <w:num w:numId="37" w16cid:durableId="2054386031">
    <w:abstractNumId w:val="26"/>
  </w:num>
  <w:num w:numId="38" w16cid:durableId="1280649077">
    <w:abstractNumId w:val="85"/>
  </w:num>
  <w:num w:numId="39" w16cid:durableId="1411344534">
    <w:abstractNumId w:val="20"/>
  </w:num>
  <w:num w:numId="40" w16cid:durableId="1583369189">
    <w:abstractNumId w:val="83"/>
  </w:num>
  <w:num w:numId="41" w16cid:durableId="750810428">
    <w:abstractNumId w:val="65"/>
  </w:num>
  <w:num w:numId="42" w16cid:durableId="1214081469">
    <w:abstractNumId w:val="53"/>
  </w:num>
  <w:num w:numId="43" w16cid:durableId="2105805124">
    <w:abstractNumId w:val="75"/>
  </w:num>
  <w:num w:numId="44" w16cid:durableId="1123885240">
    <w:abstractNumId w:val="74"/>
  </w:num>
  <w:num w:numId="45" w16cid:durableId="890575793">
    <w:abstractNumId w:val="17"/>
  </w:num>
  <w:num w:numId="46" w16cid:durableId="1180239162">
    <w:abstractNumId w:val="49"/>
  </w:num>
  <w:num w:numId="47" w16cid:durableId="796148592">
    <w:abstractNumId w:val="70"/>
  </w:num>
  <w:num w:numId="48" w16cid:durableId="848253713">
    <w:abstractNumId w:val="54"/>
  </w:num>
  <w:num w:numId="49" w16cid:durableId="1866139460">
    <w:abstractNumId w:val="32"/>
  </w:num>
  <w:num w:numId="50" w16cid:durableId="2101902325">
    <w:abstractNumId w:val="58"/>
  </w:num>
  <w:num w:numId="51" w16cid:durableId="551962714">
    <w:abstractNumId w:val="78"/>
  </w:num>
  <w:num w:numId="52" w16cid:durableId="1420449683">
    <w:abstractNumId w:val="33"/>
  </w:num>
  <w:num w:numId="53" w16cid:durableId="173229279">
    <w:abstractNumId w:val="51"/>
  </w:num>
  <w:num w:numId="54" w16cid:durableId="813447997">
    <w:abstractNumId w:val="45"/>
  </w:num>
  <w:num w:numId="55" w16cid:durableId="266088456">
    <w:abstractNumId w:val="59"/>
  </w:num>
  <w:num w:numId="56" w16cid:durableId="64383269">
    <w:abstractNumId w:val="47"/>
  </w:num>
  <w:num w:numId="57" w16cid:durableId="1901281128">
    <w:abstractNumId w:val="46"/>
  </w:num>
  <w:num w:numId="58" w16cid:durableId="2026593912">
    <w:abstractNumId w:val="35"/>
  </w:num>
  <w:num w:numId="59" w16cid:durableId="1977492900">
    <w:abstractNumId w:val="29"/>
  </w:num>
  <w:num w:numId="60" w16cid:durableId="1190796871">
    <w:abstractNumId w:val="82"/>
  </w:num>
  <w:num w:numId="61" w16cid:durableId="1166170261">
    <w:abstractNumId w:val="39"/>
  </w:num>
  <w:num w:numId="62" w16cid:durableId="2122988771">
    <w:abstractNumId w:val="55"/>
  </w:num>
  <w:num w:numId="63" w16cid:durableId="341472965">
    <w:abstractNumId w:val="40"/>
  </w:num>
  <w:num w:numId="64" w16cid:durableId="1497070602">
    <w:abstractNumId w:val="56"/>
  </w:num>
  <w:num w:numId="65" w16cid:durableId="1362899439">
    <w:abstractNumId w:val="1"/>
  </w:num>
  <w:num w:numId="66" w16cid:durableId="2088453516">
    <w:abstractNumId w:val="2"/>
  </w:num>
  <w:num w:numId="67" w16cid:durableId="1541743031">
    <w:abstractNumId w:val="3"/>
  </w:num>
  <w:num w:numId="68" w16cid:durableId="44372400">
    <w:abstractNumId w:val="4"/>
  </w:num>
  <w:num w:numId="69" w16cid:durableId="1545603278">
    <w:abstractNumId w:val="5"/>
  </w:num>
  <w:num w:numId="70" w16cid:durableId="1903639436">
    <w:abstractNumId w:val="6"/>
  </w:num>
  <w:num w:numId="71" w16cid:durableId="2096247534">
    <w:abstractNumId w:val="7"/>
  </w:num>
  <w:num w:numId="72" w16cid:durableId="1524904394">
    <w:abstractNumId w:val="8"/>
  </w:num>
  <w:num w:numId="73" w16cid:durableId="624384228">
    <w:abstractNumId w:val="9"/>
  </w:num>
  <w:num w:numId="74" w16cid:durableId="1886604309">
    <w:abstractNumId w:val="10"/>
  </w:num>
  <w:num w:numId="75" w16cid:durableId="2075161239">
    <w:abstractNumId w:val="64"/>
  </w:num>
  <w:num w:numId="76" w16cid:durableId="1790469920">
    <w:abstractNumId w:val="72"/>
  </w:num>
  <w:num w:numId="77" w16cid:durableId="1689142688">
    <w:abstractNumId w:val="67"/>
  </w:num>
  <w:num w:numId="78" w16cid:durableId="4164408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16709105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580720176">
    <w:abstractNumId w:val="27"/>
  </w:num>
  <w:num w:numId="81" w16cid:durableId="1175539227">
    <w:abstractNumId w:val="52"/>
  </w:num>
  <w:num w:numId="82" w16cid:durableId="72972739">
    <w:abstractNumId w:val="0"/>
  </w:num>
  <w:num w:numId="83" w16cid:durableId="467862651">
    <w:abstractNumId w:val="14"/>
  </w:num>
  <w:num w:numId="84" w16cid:durableId="377820918">
    <w:abstractNumId w:val="11"/>
  </w:num>
  <w:num w:numId="85" w16cid:durableId="154146206">
    <w:abstractNumId w:val="13"/>
  </w:num>
  <w:num w:numId="86" w16cid:durableId="1063917771">
    <w:abstractNumId w:val="34"/>
  </w:num>
  <w:num w:numId="87" w16cid:durableId="513422508">
    <w:abstractNumId w:val="50"/>
  </w:num>
  <w:num w:numId="88" w16cid:durableId="1599946419">
    <w:abstractNumId w:val="80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83D"/>
    <w:rsid w:val="00037C05"/>
    <w:rsid w:val="00043DA7"/>
    <w:rsid w:val="00066895"/>
    <w:rsid w:val="00077B01"/>
    <w:rsid w:val="000907DE"/>
    <w:rsid w:val="000A36F0"/>
    <w:rsid w:val="0010083D"/>
    <w:rsid w:val="001304FC"/>
    <w:rsid w:val="00150F70"/>
    <w:rsid w:val="00153AF6"/>
    <w:rsid w:val="00192717"/>
    <w:rsid w:val="001A4429"/>
    <w:rsid w:val="001B734A"/>
    <w:rsid w:val="001E1EC6"/>
    <w:rsid w:val="001E34A3"/>
    <w:rsid w:val="001E36C8"/>
    <w:rsid w:val="001F7E6F"/>
    <w:rsid w:val="00201CB0"/>
    <w:rsid w:val="002377CF"/>
    <w:rsid w:val="00264894"/>
    <w:rsid w:val="00270813"/>
    <w:rsid w:val="002819CC"/>
    <w:rsid w:val="00285BD4"/>
    <w:rsid w:val="002A4DBE"/>
    <w:rsid w:val="002A4E76"/>
    <w:rsid w:val="002B6701"/>
    <w:rsid w:val="002F29CC"/>
    <w:rsid w:val="002F3C0F"/>
    <w:rsid w:val="00306D36"/>
    <w:rsid w:val="003106D1"/>
    <w:rsid w:val="00326C4E"/>
    <w:rsid w:val="00333276"/>
    <w:rsid w:val="00335CFD"/>
    <w:rsid w:val="00337DEA"/>
    <w:rsid w:val="00357063"/>
    <w:rsid w:val="003627DF"/>
    <w:rsid w:val="003642B5"/>
    <w:rsid w:val="00366AEE"/>
    <w:rsid w:val="0038525F"/>
    <w:rsid w:val="003A641D"/>
    <w:rsid w:val="003B3182"/>
    <w:rsid w:val="003C19C0"/>
    <w:rsid w:val="003E560E"/>
    <w:rsid w:val="003E7F97"/>
    <w:rsid w:val="003F7829"/>
    <w:rsid w:val="00402303"/>
    <w:rsid w:val="00416282"/>
    <w:rsid w:val="00423AEE"/>
    <w:rsid w:val="00462C03"/>
    <w:rsid w:val="00466E94"/>
    <w:rsid w:val="00475824"/>
    <w:rsid w:val="004A22A8"/>
    <w:rsid w:val="004E4FB2"/>
    <w:rsid w:val="004F5594"/>
    <w:rsid w:val="00506EC1"/>
    <w:rsid w:val="005075AC"/>
    <w:rsid w:val="005205BC"/>
    <w:rsid w:val="00561A0B"/>
    <w:rsid w:val="00567B5A"/>
    <w:rsid w:val="00584BF6"/>
    <w:rsid w:val="005E6B64"/>
    <w:rsid w:val="00622026"/>
    <w:rsid w:val="0062788D"/>
    <w:rsid w:val="00627963"/>
    <w:rsid w:val="00653085"/>
    <w:rsid w:val="006578B1"/>
    <w:rsid w:val="006C3559"/>
    <w:rsid w:val="006C5834"/>
    <w:rsid w:val="006D0FE4"/>
    <w:rsid w:val="006D38B3"/>
    <w:rsid w:val="006E116F"/>
    <w:rsid w:val="00711B64"/>
    <w:rsid w:val="007268A7"/>
    <w:rsid w:val="00761241"/>
    <w:rsid w:val="0077068E"/>
    <w:rsid w:val="00775DBD"/>
    <w:rsid w:val="007B60E0"/>
    <w:rsid w:val="007C35D8"/>
    <w:rsid w:val="007D337B"/>
    <w:rsid w:val="007E158E"/>
    <w:rsid w:val="007E6ACA"/>
    <w:rsid w:val="007F4C5E"/>
    <w:rsid w:val="00836005"/>
    <w:rsid w:val="00842560"/>
    <w:rsid w:val="00856B99"/>
    <w:rsid w:val="00887A9D"/>
    <w:rsid w:val="008935CF"/>
    <w:rsid w:val="008A1A02"/>
    <w:rsid w:val="008A6CA4"/>
    <w:rsid w:val="008B664C"/>
    <w:rsid w:val="008E35EB"/>
    <w:rsid w:val="00903D10"/>
    <w:rsid w:val="009100F6"/>
    <w:rsid w:val="00922D66"/>
    <w:rsid w:val="009466D8"/>
    <w:rsid w:val="00950650"/>
    <w:rsid w:val="009C2044"/>
    <w:rsid w:val="009C7DC9"/>
    <w:rsid w:val="009D1095"/>
    <w:rsid w:val="009E773E"/>
    <w:rsid w:val="00A03C13"/>
    <w:rsid w:val="00A12F93"/>
    <w:rsid w:val="00A35635"/>
    <w:rsid w:val="00A53C67"/>
    <w:rsid w:val="00A73237"/>
    <w:rsid w:val="00A92ECA"/>
    <w:rsid w:val="00AF1200"/>
    <w:rsid w:val="00AF2B77"/>
    <w:rsid w:val="00AF3C6D"/>
    <w:rsid w:val="00B07E76"/>
    <w:rsid w:val="00B30A4A"/>
    <w:rsid w:val="00B50E06"/>
    <w:rsid w:val="00B5789F"/>
    <w:rsid w:val="00B7103F"/>
    <w:rsid w:val="00B931E4"/>
    <w:rsid w:val="00BB3E83"/>
    <w:rsid w:val="00C212F7"/>
    <w:rsid w:val="00C56FC8"/>
    <w:rsid w:val="00C63164"/>
    <w:rsid w:val="00CA4CC6"/>
    <w:rsid w:val="00CE59AF"/>
    <w:rsid w:val="00CF2657"/>
    <w:rsid w:val="00D170F9"/>
    <w:rsid w:val="00D26EAF"/>
    <w:rsid w:val="00D5759B"/>
    <w:rsid w:val="00D77BC9"/>
    <w:rsid w:val="00D93C79"/>
    <w:rsid w:val="00DB7A5C"/>
    <w:rsid w:val="00DC789A"/>
    <w:rsid w:val="00DE07E4"/>
    <w:rsid w:val="00E03C00"/>
    <w:rsid w:val="00E306BF"/>
    <w:rsid w:val="00E34E20"/>
    <w:rsid w:val="00E35EDE"/>
    <w:rsid w:val="00E536CE"/>
    <w:rsid w:val="00E63F6E"/>
    <w:rsid w:val="00E64578"/>
    <w:rsid w:val="00E943AA"/>
    <w:rsid w:val="00EB045D"/>
    <w:rsid w:val="00ED3C83"/>
    <w:rsid w:val="00EE0366"/>
    <w:rsid w:val="00EF5D25"/>
    <w:rsid w:val="00EF6F20"/>
    <w:rsid w:val="00F67532"/>
    <w:rsid w:val="00F70FA7"/>
    <w:rsid w:val="00FA483D"/>
    <w:rsid w:val="00FC6411"/>
    <w:rsid w:val="00FD1AFD"/>
    <w:rsid w:val="00FE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0EA85E"/>
  <w15:chartTrackingRefBased/>
  <w15:docId w15:val="{61EE66D9-4E1B-4773-8C03-D68EE147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A483D"/>
    <w:pPr>
      <w:widowControl w:val="0"/>
      <w:spacing w:after="0" w:line="240" w:lineRule="auto"/>
    </w:pPr>
    <w:rPr>
      <w:rFonts w:ascii="Tahoma" w:eastAsia="Tahoma" w:hAnsi="Tahoma" w:cs="Tahoma"/>
      <w:lang w:val="en-US"/>
    </w:rPr>
  </w:style>
  <w:style w:type="paragraph" w:styleId="Nagwek1">
    <w:name w:val="heading 1"/>
    <w:basedOn w:val="Normalny"/>
    <w:link w:val="Nagwek1Znak"/>
    <w:uiPriority w:val="1"/>
    <w:qFormat/>
    <w:rsid w:val="00FA483D"/>
    <w:pPr>
      <w:spacing w:line="241" w:lineRule="exact"/>
      <w:ind w:left="3010" w:right="3013"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77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773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773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773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773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483D"/>
    <w:rPr>
      <w:rFonts w:ascii="Tahoma" w:eastAsia="Tahoma" w:hAnsi="Tahoma" w:cs="Tahoma"/>
      <w:b/>
      <w:bCs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483D"/>
    <w:pPr>
      <w:spacing w:before="1"/>
      <w:ind w:left="833" w:hanging="36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483D"/>
    <w:rPr>
      <w:rFonts w:ascii="Tahoma" w:eastAsia="Tahoma" w:hAnsi="Tahoma" w:cs="Tahoma"/>
      <w:sz w:val="20"/>
      <w:szCs w:val="20"/>
      <w:lang w:val="en-US"/>
    </w:rPr>
  </w:style>
  <w:style w:type="paragraph" w:styleId="Akapitzlist">
    <w:name w:val="List Paragraph"/>
    <w:basedOn w:val="Normalny"/>
    <w:link w:val="AkapitzlistZnak"/>
    <w:uiPriority w:val="1"/>
    <w:qFormat/>
    <w:rsid w:val="00FA483D"/>
    <w:pPr>
      <w:spacing w:before="1"/>
      <w:ind w:left="1553" w:hanging="360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A48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A483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A483D"/>
    <w:rPr>
      <w:rFonts w:ascii="Tahoma" w:eastAsia="Tahoma" w:hAnsi="Tahoma" w:cs="Tahoma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8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83D"/>
    <w:rPr>
      <w:rFonts w:ascii="Tahoma" w:eastAsia="Tahoma" w:hAnsi="Tahoma" w:cs="Tahoma"/>
      <w:b/>
      <w:bCs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773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773E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773E"/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773E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773E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E77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E773E"/>
    <w:rPr>
      <w:rFonts w:ascii="Tahoma" w:eastAsia="Tahoma" w:hAnsi="Tahoma" w:cs="Tahoma"/>
      <w:sz w:val="16"/>
      <w:szCs w:val="16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E77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773E"/>
    <w:rPr>
      <w:rFonts w:ascii="Tahoma" w:eastAsia="Tahoma" w:hAnsi="Tahoma" w:cs="Tahoma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E77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773E"/>
    <w:rPr>
      <w:rFonts w:ascii="Tahoma" w:eastAsia="Tahoma" w:hAnsi="Tahoma" w:cs="Tahoma"/>
      <w:lang w:val="en-US"/>
    </w:rPr>
  </w:style>
  <w:style w:type="numbering" w:customStyle="1" w:styleId="WWNum28">
    <w:name w:val="WWNum28"/>
    <w:basedOn w:val="Bezlisty"/>
    <w:rsid w:val="009E773E"/>
    <w:pPr>
      <w:numPr>
        <w:numId w:val="1"/>
      </w:numPr>
    </w:pPr>
  </w:style>
  <w:style w:type="numbering" w:customStyle="1" w:styleId="WWNum29">
    <w:name w:val="WWNum29"/>
    <w:basedOn w:val="Bezlisty"/>
    <w:rsid w:val="009E773E"/>
    <w:pPr>
      <w:numPr>
        <w:numId w:val="2"/>
      </w:numPr>
    </w:pPr>
  </w:style>
  <w:style w:type="numbering" w:customStyle="1" w:styleId="WWNum30">
    <w:name w:val="WWNum30"/>
    <w:basedOn w:val="Bezlisty"/>
    <w:rsid w:val="009E773E"/>
    <w:pPr>
      <w:numPr>
        <w:numId w:val="3"/>
      </w:numPr>
    </w:pPr>
  </w:style>
  <w:style w:type="numbering" w:customStyle="1" w:styleId="WWNum31">
    <w:name w:val="WWNum31"/>
    <w:basedOn w:val="Bezlisty"/>
    <w:rsid w:val="009E773E"/>
    <w:pPr>
      <w:numPr>
        <w:numId w:val="4"/>
      </w:numPr>
    </w:pPr>
  </w:style>
  <w:style w:type="numbering" w:customStyle="1" w:styleId="WWNum32">
    <w:name w:val="WWNum32"/>
    <w:basedOn w:val="Bezlisty"/>
    <w:rsid w:val="009E773E"/>
    <w:pPr>
      <w:numPr>
        <w:numId w:val="5"/>
      </w:numPr>
    </w:pPr>
  </w:style>
  <w:style w:type="numbering" w:customStyle="1" w:styleId="WWNum33">
    <w:name w:val="WWNum33"/>
    <w:basedOn w:val="Bezlisty"/>
    <w:rsid w:val="009E773E"/>
    <w:pPr>
      <w:numPr>
        <w:numId w:val="6"/>
      </w:numPr>
    </w:pPr>
  </w:style>
  <w:style w:type="numbering" w:customStyle="1" w:styleId="WWNum34">
    <w:name w:val="WWNum34"/>
    <w:basedOn w:val="Bezlisty"/>
    <w:rsid w:val="009E773E"/>
    <w:pPr>
      <w:numPr>
        <w:numId w:val="7"/>
      </w:numPr>
    </w:pPr>
  </w:style>
  <w:style w:type="numbering" w:customStyle="1" w:styleId="WWNum35">
    <w:name w:val="WWNum35"/>
    <w:basedOn w:val="Bezlisty"/>
    <w:rsid w:val="009E773E"/>
    <w:pPr>
      <w:numPr>
        <w:numId w:val="8"/>
      </w:numPr>
    </w:pPr>
  </w:style>
  <w:style w:type="numbering" w:customStyle="1" w:styleId="WWNum36">
    <w:name w:val="WWNum36"/>
    <w:basedOn w:val="Bezlisty"/>
    <w:rsid w:val="009E773E"/>
    <w:pPr>
      <w:numPr>
        <w:numId w:val="9"/>
      </w:numPr>
    </w:pPr>
  </w:style>
  <w:style w:type="numbering" w:customStyle="1" w:styleId="WWNum37">
    <w:name w:val="WWNum37"/>
    <w:basedOn w:val="Bezlisty"/>
    <w:rsid w:val="009E773E"/>
    <w:pPr>
      <w:numPr>
        <w:numId w:val="10"/>
      </w:numPr>
    </w:pPr>
  </w:style>
  <w:style w:type="numbering" w:customStyle="1" w:styleId="WWNum38">
    <w:name w:val="WWNum38"/>
    <w:basedOn w:val="Bezlisty"/>
    <w:rsid w:val="009E773E"/>
    <w:pPr>
      <w:numPr>
        <w:numId w:val="11"/>
      </w:numPr>
    </w:pPr>
  </w:style>
  <w:style w:type="numbering" w:customStyle="1" w:styleId="WWNum40">
    <w:name w:val="WWNum40"/>
    <w:basedOn w:val="Bezlisty"/>
    <w:rsid w:val="009E773E"/>
    <w:pPr>
      <w:numPr>
        <w:numId w:val="12"/>
      </w:numPr>
    </w:pPr>
  </w:style>
  <w:style w:type="numbering" w:customStyle="1" w:styleId="WWNum41">
    <w:name w:val="WWNum41"/>
    <w:basedOn w:val="Bezlisty"/>
    <w:rsid w:val="009E773E"/>
    <w:pPr>
      <w:numPr>
        <w:numId w:val="13"/>
      </w:numPr>
    </w:pPr>
  </w:style>
  <w:style w:type="numbering" w:customStyle="1" w:styleId="WWNum43">
    <w:name w:val="WWNum43"/>
    <w:basedOn w:val="Bezlisty"/>
    <w:rsid w:val="009E773E"/>
    <w:pPr>
      <w:numPr>
        <w:numId w:val="14"/>
      </w:numPr>
    </w:pPr>
  </w:style>
  <w:style w:type="numbering" w:customStyle="1" w:styleId="WWNum44">
    <w:name w:val="WWNum44"/>
    <w:basedOn w:val="Bezlisty"/>
    <w:rsid w:val="009E773E"/>
    <w:pPr>
      <w:numPr>
        <w:numId w:val="15"/>
      </w:numPr>
    </w:pPr>
  </w:style>
  <w:style w:type="numbering" w:customStyle="1" w:styleId="WWNum45">
    <w:name w:val="WWNum45"/>
    <w:basedOn w:val="Bezlisty"/>
    <w:rsid w:val="009E773E"/>
    <w:pPr>
      <w:numPr>
        <w:numId w:val="16"/>
      </w:numPr>
    </w:pPr>
  </w:style>
  <w:style w:type="numbering" w:customStyle="1" w:styleId="WWNum46">
    <w:name w:val="WWNum46"/>
    <w:basedOn w:val="Bezlisty"/>
    <w:rsid w:val="009E773E"/>
    <w:pPr>
      <w:numPr>
        <w:numId w:val="17"/>
      </w:numPr>
    </w:pPr>
  </w:style>
  <w:style w:type="numbering" w:customStyle="1" w:styleId="WWNum47">
    <w:name w:val="WWNum47"/>
    <w:basedOn w:val="Bezlisty"/>
    <w:rsid w:val="009E773E"/>
    <w:pPr>
      <w:numPr>
        <w:numId w:val="18"/>
      </w:numPr>
    </w:pPr>
  </w:style>
  <w:style w:type="numbering" w:customStyle="1" w:styleId="WWNum48">
    <w:name w:val="WWNum48"/>
    <w:basedOn w:val="Bezlisty"/>
    <w:rsid w:val="009E773E"/>
    <w:pPr>
      <w:numPr>
        <w:numId w:val="19"/>
      </w:numPr>
    </w:pPr>
  </w:style>
  <w:style w:type="numbering" w:customStyle="1" w:styleId="WWNum49">
    <w:name w:val="WWNum49"/>
    <w:basedOn w:val="Bezlisty"/>
    <w:rsid w:val="009E773E"/>
    <w:pPr>
      <w:numPr>
        <w:numId w:val="20"/>
      </w:numPr>
    </w:pPr>
  </w:style>
  <w:style w:type="numbering" w:customStyle="1" w:styleId="WWNum50">
    <w:name w:val="WWNum50"/>
    <w:basedOn w:val="Bezlisty"/>
    <w:rsid w:val="009E773E"/>
    <w:pPr>
      <w:numPr>
        <w:numId w:val="21"/>
      </w:numPr>
    </w:pPr>
  </w:style>
  <w:style w:type="numbering" w:customStyle="1" w:styleId="WWNum51">
    <w:name w:val="WWNum51"/>
    <w:basedOn w:val="Bezlisty"/>
    <w:rsid w:val="009E773E"/>
    <w:pPr>
      <w:numPr>
        <w:numId w:val="22"/>
      </w:numPr>
    </w:pPr>
  </w:style>
  <w:style w:type="numbering" w:customStyle="1" w:styleId="WWNum56">
    <w:name w:val="WWNum56"/>
    <w:basedOn w:val="Bezlisty"/>
    <w:rsid w:val="009E773E"/>
    <w:pPr>
      <w:numPr>
        <w:numId w:val="23"/>
      </w:numPr>
    </w:pPr>
  </w:style>
  <w:style w:type="numbering" w:customStyle="1" w:styleId="WWNum57">
    <w:name w:val="WWNum57"/>
    <w:basedOn w:val="Bezlisty"/>
    <w:rsid w:val="009E773E"/>
    <w:pPr>
      <w:numPr>
        <w:numId w:val="24"/>
      </w:numPr>
    </w:pPr>
  </w:style>
  <w:style w:type="numbering" w:customStyle="1" w:styleId="WWNum58">
    <w:name w:val="WWNum58"/>
    <w:basedOn w:val="Bezlisty"/>
    <w:rsid w:val="009E773E"/>
    <w:pPr>
      <w:numPr>
        <w:numId w:val="25"/>
      </w:numPr>
    </w:pPr>
  </w:style>
  <w:style w:type="numbering" w:customStyle="1" w:styleId="WWNum59">
    <w:name w:val="WWNum59"/>
    <w:basedOn w:val="Bezlisty"/>
    <w:rsid w:val="009E773E"/>
    <w:pPr>
      <w:numPr>
        <w:numId w:val="26"/>
      </w:numPr>
    </w:pPr>
  </w:style>
  <w:style w:type="numbering" w:customStyle="1" w:styleId="WWNum60">
    <w:name w:val="WWNum60"/>
    <w:basedOn w:val="Bezlisty"/>
    <w:rsid w:val="009E773E"/>
    <w:pPr>
      <w:numPr>
        <w:numId w:val="27"/>
      </w:numPr>
    </w:pPr>
  </w:style>
  <w:style w:type="numbering" w:customStyle="1" w:styleId="WWNum61">
    <w:name w:val="WWNum61"/>
    <w:basedOn w:val="Bezlisty"/>
    <w:rsid w:val="009E773E"/>
    <w:pPr>
      <w:numPr>
        <w:numId w:val="28"/>
      </w:numPr>
    </w:pPr>
  </w:style>
  <w:style w:type="numbering" w:customStyle="1" w:styleId="WWNum62">
    <w:name w:val="WWNum62"/>
    <w:basedOn w:val="Bezlisty"/>
    <w:rsid w:val="009E773E"/>
    <w:pPr>
      <w:numPr>
        <w:numId w:val="29"/>
      </w:numPr>
    </w:pPr>
  </w:style>
  <w:style w:type="numbering" w:customStyle="1" w:styleId="WWNum63">
    <w:name w:val="WWNum63"/>
    <w:basedOn w:val="Bezlisty"/>
    <w:rsid w:val="009E773E"/>
    <w:pPr>
      <w:numPr>
        <w:numId w:val="30"/>
      </w:numPr>
    </w:pPr>
  </w:style>
  <w:style w:type="numbering" w:customStyle="1" w:styleId="WWNum64">
    <w:name w:val="WWNum64"/>
    <w:basedOn w:val="Bezlisty"/>
    <w:rsid w:val="009E773E"/>
    <w:pPr>
      <w:numPr>
        <w:numId w:val="31"/>
      </w:numPr>
    </w:pPr>
  </w:style>
  <w:style w:type="numbering" w:customStyle="1" w:styleId="WWNum65">
    <w:name w:val="WWNum65"/>
    <w:basedOn w:val="Bezlisty"/>
    <w:rsid w:val="009E773E"/>
    <w:pPr>
      <w:numPr>
        <w:numId w:val="32"/>
      </w:numPr>
    </w:pPr>
  </w:style>
  <w:style w:type="numbering" w:customStyle="1" w:styleId="WWNum66">
    <w:name w:val="WWNum66"/>
    <w:basedOn w:val="Bezlisty"/>
    <w:rsid w:val="009E773E"/>
    <w:pPr>
      <w:numPr>
        <w:numId w:val="33"/>
      </w:numPr>
    </w:pPr>
  </w:style>
  <w:style w:type="numbering" w:customStyle="1" w:styleId="WWNum67">
    <w:name w:val="WWNum67"/>
    <w:basedOn w:val="Bezlisty"/>
    <w:rsid w:val="009E773E"/>
    <w:pPr>
      <w:numPr>
        <w:numId w:val="34"/>
      </w:numPr>
    </w:pPr>
  </w:style>
  <w:style w:type="numbering" w:customStyle="1" w:styleId="WWNum68">
    <w:name w:val="WWNum68"/>
    <w:basedOn w:val="Bezlisty"/>
    <w:rsid w:val="009E773E"/>
    <w:pPr>
      <w:numPr>
        <w:numId w:val="35"/>
      </w:numPr>
    </w:pPr>
  </w:style>
  <w:style w:type="numbering" w:customStyle="1" w:styleId="WWNum69">
    <w:name w:val="WWNum69"/>
    <w:basedOn w:val="Bezlisty"/>
    <w:rsid w:val="009E773E"/>
    <w:pPr>
      <w:numPr>
        <w:numId w:val="36"/>
      </w:numPr>
    </w:pPr>
  </w:style>
  <w:style w:type="numbering" w:customStyle="1" w:styleId="WWNum70">
    <w:name w:val="WWNum70"/>
    <w:basedOn w:val="Bezlisty"/>
    <w:rsid w:val="009E773E"/>
    <w:pPr>
      <w:numPr>
        <w:numId w:val="37"/>
      </w:numPr>
    </w:pPr>
  </w:style>
  <w:style w:type="numbering" w:customStyle="1" w:styleId="WWNum71">
    <w:name w:val="WWNum71"/>
    <w:basedOn w:val="Bezlisty"/>
    <w:rsid w:val="009E773E"/>
    <w:pPr>
      <w:numPr>
        <w:numId w:val="38"/>
      </w:numPr>
    </w:pPr>
  </w:style>
  <w:style w:type="numbering" w:customStyle="1" w:styleId="WWNum72">
    <w:name w:val="WWNum72"/>
    <w:basedOn w:val="Bezlisty"/>
    <w:rsid w:val="009E773E"/>
    <w:pPr>
      <w:numPr>
        <w:numId w:val="39"/>
      </w:numPr>
    </w:pPr>
  </w:style>
  <w:style w:type="numbering" w:customStyle="1" w:styleId="WWNum73">
    <w:name w:val="WWNum73"/>
    <w:basedOn w:val="Bezlisty"/>
    <w:rsid w:val="009E773E"/>
    <w:pPr>
      <w:numPr>
        <w:numId w:val="40"/>
      </w:numPr>
    </w:pPr>
  </w:style>
  <w:style w:type="numbering" w:customStyle="1" w:styleId="WWNum74">
    <w:name w:val="WWNum74"/>
    <w:basedOn w:val="Bezlisty"/>
    <w:rsid w:val="009E773E"/>
    <w:pPr>
      <w:numPr>
        <w:numId w:val="41"/>
      </w:numPr>
    </w:pPr>
  </w:style>
  <w:style w:type="numbering" w:customStyle="1" w:styleId="WWNum75">
    <w:name w:val="WWNum75"/>
    <w:basedOn w:val="Bezlisty"/>
    <w:rsid w:val="009E773E"/>
    <w:pPr>
      <w:numPr>
        <w:numId w:val="42"/>
      </w:numPr>
    </w:pPr>
  </w:style>
  <w:style w:type="numbering" w:customStyle="1" w:styleId="WWNum76">
    <w:name w:val="WWNum76"/>
    <w:basedOn w:val="Bezlisty"/>
    <w:rsid w:val="009E773E"/>
    <w:pPr>
      <w:numPr>
        <w:numId w:val="43"/>
      </w:numPr>
    </w:pPr>
  </w:style>
  <w:style w:type="numbering" w:customStyle="1" w:styleId="WWNum77">
    <w:name w:val="WWNum77"/>
    <w:basedOn w:val="Bezlisty"/>
    <w:rsid w:val="009E773E"/>
    <w:pPr>
      <w:numPr>
        <w:numId w:val="44"/>
      </w:numPr>
    </w:pPr>
  </w:style>
  <w:style w:type="numbering" w:customStyle="1" w:styleId="WWNum78">
    <w:name w:val="WWNum78"/>
    <w:basedOn w:val="Bezlisty"/>
    <w:rsid w:val="009E773E"/>
    <w:pPr>
      <w:numPr>
        <w:numId w:val="45"/>
      </w:numPr>
    </w:pPr>
  </w:style>
  <w:style w:type="numbering" w:customStyle="1" w:styleId="WWNum79">
    <w:name w:val="WWNum79"/>
    <w:basedOn w:val="Bezlisty"/>
    <w:rsid w:val="009E773E"/>
    <w:pPr>
      <w:numPr>
        <w:numId w:val="46"/>
      </w:numPr>
    </w:pPr>
  </w:style>
  <w:style w:type="numbering" w:customStyle="1" w:styleId="WWNum80">
    <w:name w:val="WWNum80"/>
    <w:basedOn w:val="Bezlisty"/>
    <w:rsid w:val="009E773E"/>
    <w:pPr>
      <w:numPr>
        <w:numId w:val="47"/>
      </w:numPr>
    </w:pPr>
  </w:style>
  <w:style w:type="numbering" w:customStyle="1" w:styleId="WWNum81">
    <w:name w:val="WWNum81"/>
    <w:basedOn w:val="Bezlisty"/>
    <w:rsid w:val="009E773E"/>
    <w:pPr>
      <w:numPr>
        <w:numId w:val="48"/>
      </w:numPr>
    </w:pPr>
  </w:style>
  <w:style w:type="numbering" w:customStyle="1" w:styleId="WWNum82">
    <w:name w:val="WWNum82"/>
    <w:basedOn w:val="Bezlisty"/>
    <w:rsid w:val="009E773E"/>
    <w:pPr>
      <w:numPr>
        <w:numId w:val="49"/>
      </w:numPr>
    </w:pPr>
  </w:style>
  <w:style w:type="numbering" w:customStyle="1" w:styleId="WWNum83">
    <w:name w:val="WWNum83"/>
    <w:basedOn w:val="Bezlisty"/>
    <w:rsid w:val="009E773E"/>
    <w:pPr>
      <w:numPr>
        <w:numId w:val="50"/>
      </w:numPr>
    </w:pPr>
  </w:style>
  <w:style w:type="numbering" w:customStyle="1" w:styleId="WWNum85">
    <w:name w:val="WWNum85"/>
    <w:basedOn w:val="Bezlisty"/>
    <w:rsid w:val="009E773E"/>
    <w:pPr>
      <w:numPr>
        <w:numId w:val="51"/>
      </w:numPr>
    </w:pPr>
  </w:style>
  <w:style w:type="numbering" w:customStyle="1" w:styleId="WWNum86">
    <w:name w:val="WWNum86"/>
    <w:basedOn w:val="Bezlisty"/>
    <w:rsid w:val="009E773E"/>
    <w:pPr>
      <w:numPr>
        <w:numId w:val="52"/>
      </w:numPr>
    </w:pPr>
  </w:style>
  <w:style w:type="numbering" w:customStyle="1" w:styleId="WWNum87">
    <w:name w:val="WWNum87"/>
    <w:basedOn w:val="Bezlisty"/>
    <w:rsid w:val="009E773E"/>
    <w:pPr>
      <w:numPr>
        <w:numId w:val="53"/>
      </w:numPr>
    </w:pPr>
  </w:style>
  <w:style w:type="numbering" w:customStyle="1" w:styleId="WWNum88">
    <w:name w:val="WWNum88"/>
    <w:basedOn w:val="Bezlisty"/>
    <w:rsid w:val="009E773E"/>
    <w:pPr>
      <w:numPr>
        <w:numId w:val="54"/>
      </w:numPr>
    </w:pPr>
  </w:style>
  <w:style w:type="numbering" w:customStyle="1" w:styleId="WWNum89">
    <w:name w:val="WWNum89"/>
    <w:basedOn w:val="Bezlisty"/>
    <w:rsid w:val="009E773E"/>
    <w:pPr>
      <w:numPr>
        <w:numId w:val="55"/>
      </w:numPr>
    </w:pPr>
  </w:style>
  <w:style w:type="numbering" w:customStyle="1" w:styleId="WWNum90">
    <w:name w:val="WWNum90"/>
    <w:basedOn w:val="Bezlisty"/>
    <w:rsid w:val="009E773E"/>
    <w:pPr>
      <w:numPr>
        <w:numId w:val="56"/>
      </w:numPr>
    </w:pPr>
  </w:style>
  <w:style w:type="numbering" w:customStyle="1" w:styleId="WWNum91">
    <w:name w:val="WWNum91"/>
    <w:basedOn w:val="Bezlisty"/>
    <w:rsid w:val="009E773E"/>
    <w:pPr>
      <w:numPr>
        <w:numId w:val="57"/>
      </w:numPr>
    </w:pPr>
  </w:style>
  <w:style w:type="numbering" w:customStyle="1" w:styleId="WWNum92">
    <w:name w:val="WWNum92"/>
    <w:basedOn w:val="Bezlisty"/>
    <w:rsid w:val="009E773E"/>
    <w:pPr>
      <w:numPr>
        <w:numId w:val="58"/>
      </w:numPr>
    </w:pPr>
  </w:style>
  <w:style w:type="numbering" w:customStyle="1" w:styleId="WWNum93">
    <w:name w:val="WWNum93"/>
    <w:basedOn w:val="Bezlisty"/>
    <w:rsid w:val="009E773E"/>
    <w:pPr>
      <w:numPr>
        <w:numId w:val="59"/>
      </w:numPr>
    </w:pPr>
  </w:style>
  <w:style w:type="numbering" w:customStyle="1" w:styleId="WWNum94">
    <w:name w:val="WWNum94"/>
    <w:basedOn w:val="Bezlisty"/>
    <w:rsid w:val="009E773E"/>
    <w:pPr>
      <w:numPr>
        <w:numId w:val="60"/>
      </w:numPr>
    </w:pPr>
  </w:style>
  <w:style w:type="numbering" w:customStyle="1" w:styleId="WWNum95">
    <w:name w:val="WWNum95"/>
    <w:basedOn w:val="Bezlisty"/>
    <w:rsid w:val="009E773E"/>
    <w:pPr>
      <w:numPr>
        <w:numId w:val="61"/>
      </w:numPr>
    </w:pPr>
  </w:style>
  <w:style w:type="numbering" w:customStyle="1" w:styleId="WWNum96">
    <w:name w:val="WWNum96"/>
    <w:basedOn w:val="Bezlisty"/>
    <w:rsid w:val="009E773E"/>
    <w:pPr>
      <w:numPr>
        <w:numId w:val="62"/>
      </w:numPr>
    </w:pPr>
  </w:style>
  <w:style w:type="paragraph" w:customStyle="1" w:styleId="Textbody">
    <w:name w:val="Text body"/>
    <w:basedOn w:val="Normalny"/>
    <w:rsid w:val="00A73237"/>
    <w:pPr>
      <w:suppressAutoHyphens/>
      <w:autoSpaceDN w:val="0"/>
      <w:spacing w:after="120"/>
      <w:textAlignment w:val="baseline"/>
    </w:pPr>
    <w:rPr>
      <w:rFonts w:ascii="Arial" w:eastAsia="Times New Roman" w:hAnsi="Arial" w:cs="Times New Roman"/>
      <w:kern w:val="3"/>
      <w:sz w:val="20"/>
      <w:szCs w:val="20"/>
      <w:lang w:val="pl-PL" w:eastAsia="ar-SA"/>
    </w:rPr>
  </w:style>
  <w:style w:type="numbering" w:customStyle="1" w:styleId="WWNum24">
    <w:name w:val="WWNum24"/>
    <w:basedOn w:val="Bezlisty"/>
    <w:rsid w:val="00A73237"/>
    <w:pPr>
      <w:numPr>
        <w:numId w:val="63"/>
      </w:numPr>
    </w:pPr>
  </w:style>
  <w:style w:type="paragraph" w:customStyle="1" w:styleId="Standard">
    <w:name w:val="Standard"/>
    <w:rsid w:val="00A73237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ar-SA" w:bidi="hi-IN"/>
    </w:rPr>
  </w:style>
  <w:style w:type="numbering" w:customStyle="1" w:styleId="WWNum9">
    <w:name w:val="WWNum9"/>
    <w:basedOn w:val="Bezlisty"/>
    <w:rsid w:val="00A73237"/>
    <w:pPr>
      <w:numPr>
        <w:numId w:val="64"/>
      </w:numPr>
    </w:pPr>
  </w:style>
  <w:style w:type="paragraph" w:styleId="Poprawka">
    <w:name w:val="Revision"/>
    <w:hidden/>
    <w:uiPriority w:val="99"/>
    <w:semiHidden/>
    <w:rsid w:val="00306D36"/>
    <w:pPr>
      <w:spacing w:after="0" w:line="240" w:lineRule="auto"/>
    </w:pPr>
    <w:rPr>
      <w:rFonts w:ascii="Tahoma" w:eastAsia="Tahoma" w:hAnsi="Tahoma" w:cs="Tahoma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A03C13"/>
    <w:rPr>
      <w:rFonts w:ascii="Tahoma" w:eastAsia="Tahoma" w:hAnsi="Tahoma" w:cs="Tahoma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03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0366"/>
    <w:rPr>
      <w:rFonts w:ascii="Tahoma" w:eastAsia="Tahoma" w:hAnsi="Tahoma" w:cs="Tahoma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036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3DA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3DA7"/>
    <w:rPr>
      <w:rFonts w:ascii="Tahoma" w:eastAsia="Tahoma" w:hAnsi="Tahoma" w:cs="Tahoma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3D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3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FC4C1-0CA9-4B4A-B1B2-62AC0AE1F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17</Pages>
  <Words>4653</Words>
  <Characters>27924</Characters>
  <Application>Microsoft Office Word</Application>
  <DocSecurity>0</DocSecurity>
  <Lines>232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 Sp.p.</dc:creator>
  <cp:keywords/>
  <dc:description/>
  <cp:lastModifiedBy>Karolina Chiciak</cp:lastModifiedBy>
  <cp:revision>43</cp:revision>
  <dcterms:created xsi:type="dcterms:W3CDTF">2021-07-27T22:25:00Z</dcterms:created>
  <dcterms:modified xsi:type="dcterms:W3CDTF">2024-10-23T07:47:00Z</dcterms:modified>
</cp:coreProperties>
</file>