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A5E0" w14:textId="567AD55A" w:rsidR="00805C5C" w:rsidRDefault="006A4444">
      <w:pPr>
        <w:jc w:val="right"/>
        <w:rPr>
          <w:rFonts w:cs="Calibri"/>
          <w:b/>
        </w:rPr>
      </w:pPr>
      <w:r>
        <w:t xml:space="preserve"> </w:t>
      </w: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77777777" w:rsidR="00805C5C" w:rsidRDefault="006A4444">
      <w:pPr>
        <w:contextualSpacing/>
        <w:jc w:val="center"/>
        <w:rPr>
          <w:b/>
          <w:bCs/>
          <w:u w:val="single"/>
        </w:rPr>
      </w:pPr>
      <w:r>
        <w:rPr>
          <w:b/>
          <w:bCs/>
          <w:u w:val="single"/>
        </w:rPr>
        <w:t>UMOWA nr znak: D25C/252/N/12-28rj/23 (PROJEKT UMOWY US-6)</w:t>
      </w:r>
    </w:p>
    <w:p w14:paraId="6AECDBE5" w14:textId="77777777" w:rsidR="00805C5C" w:rsidRDefault="006A4444">
      <w:pPr>
        <w:contextualSpacing/>
        <w:jc w:val="both"/>
        <w:rPr>
          <w:b/>
          <w:sz w:val="20"/>
        </w:rPr>
      </w:pPr>
      <w:r>
        <w:rPr>
          <w:sz w:val="20"/>
        </w:rPr>
        <w:t xml:space="preserve">zawarta w wyniku przeprowadzenia postępowania o udzielenie zamówienia publicznego w trybie podstawowym  znak: D25C/252/N/12-28rj/23 na: </w:t>
      </w:r>
      <w:r>
        <w:rPr>
          <w:b/>
          <w:bCs/>
          <w:sz w:val="20"/>
        </w:rPr>
        <w:t>Wykonanie robót budowlanych w formule zaprojektuj i wybuduj dla zadania: „Modernizacja instalacji elektrycznej w Centrum Medycznym Smoluchowskiego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7777777" w:rsidR="00805C5C" w:rsidRDefault="006A4444" w:rsidP="006A4444">
      <w:pPr>
        <w:numPr>
          <w:ilvl w:val="1"/>
          <w:numId w:val="45"/>
        </w:numPr>
        <w:spacing w:after="0" w:line="240" w:lineRule="auto"/>
        <w:ind w:left="284" w:hanging="284"/>
        <w:jc w:val="both"/>
        <w:rPr>
          <w:rFonts w:cs="Calibri"/>
          <w:b/>
          <w:sz w:val="20"/>
          <w:szCs w:val="20"/>
        </w:rPr>
      </w:pPr>
      <w:r>
        <w:rPr>
          <w:rFonts w:cs="Calibri"/>
          <w:sz w:val="20"/>
          <w:szCs w:val="20"/>
        </w:rPr>
        <w:t xml:space="preserve">Przedmiotem niniejszej umowy jest </w:t>
      </w:r>
      <w:r>
        <w:rPr>
          <w:rFonts w:cs="Arial"/>
          <w:b/>
          <w:sz w:val="20"/>
          <w:szCs w:val="20"/>
        </w:rPr>
        <w:t xml:space="preserve">wykonanie robót budowlanych w formule zaprojektuj i wybuduj </w:t>
      </w:r>
      <w:r>
        <w:rPr>
          <w:rFonts w:cs="Arial"/>
          <w:b/>
          <w:sz w:val="20"/>
          <w:szCs w:val="20"/>
        </w:rPr>
        <w:br/>
        <w:t xml:space="preserve">dla zadania pn.: „Modernizacja instalacji elektrycznej w Centrum Medycznym Smoluchowskiego w Gdańsku” </w:t>
      </w:r>
      <w:r>
        <w:rPr>
          <w:rFonts w:cs="Calibri"/>
          <w:sz w:val="20"/>
          <w:szCs w:val="20"/>
        </w:rPr>
        <w:t>wraz z koordynacją procedury administracyjnej związanej z zatwierdzeniem projektu budowlanego oraz uzyskaniem decyzji o pozwoleniu na budowę.</w:t>
      </w:r>
    </w:p>
    <w:p w14:paraId="28709DF9" w14:textId="77777777" w:rsidR="00805C5C" w:rsidRDefault="006A4444" w:rsidP="006A4444">
      <w:pPr>
        <w:pStyle w:val="Akapitzlist"/>
        <w:numPr>
          <w:ilvl w:val="1"/>
          <w:numId w:val="45"/>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p>
    <w:p w14:paraId="03691A20" w14:textId="77777777" w:rsidR="00805C5C" w:rsidRDefault="006A4444" w:rsidP="006A4444">
      <w:pPr>
        <w:numPr>
          <w:ilvl w:val="1"/>
          <w:numId w:val="45"/>
        </w:numPr>
        <w:spacing w:after="0" w:line="240" w:lineRule="auto"/>
        <w:ind w:left="284" w:hanging="284"/>
        <w:jc w:val="both"/>
        <w:rPr>
          <w:rFonts w:cs="Calibri"/>
          <w:sz w:val="20"/>
          <w:szCs w:val="20"/>
        </w:rPr>
      </w:pPr>
      <w:r>
        <w:rPr>
          <w:rFonts w:cs="Calibri"/>
          <w:sz w:val="20"/>
          <w:szCs w:val="20"/>
        </w:rPr>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w:t>
      </w:r>
      <w:r>
        <w:rPr>
          <w:rFonts w:cs="Calibri"/>
          <w:sz w:val="20"/>
          <w:szCs w:val="20"/>
        </w:rPr>
        <w:lastRenderedPageBreak/>
        <w:t xml:space="preserve">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7777777" w:rsidR="00805C5C" w:rsidRDefault="006A4444" w:rsidP="006A4444">
      <w:pPr>
        <w:numPr>
          <w:ilvl w:val="1"/>
          <w:numId w:val="45"/>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(Dz. U. z 2022 r. poz. 893 z </w:t>
      </w:r>
      <w:proofErr w:type="spellStart"/>
      <w:r>
        <w:rPr>
          <w:sz w:val="20"/>
        </w:rPr>
        <w:t>późn</w:t>
      </w:r>
      <w:proofErr w:type="spellEnd"/>
      <w:r>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Pr>
          <w:sz w:val="20"/>
        </w:rPr>
        <w:t>późn</w:t>
      </w:r>
      <w:proofErr w:type="spellEnd"/>
      <w:r>
        <w:rPr>
          <w:sz w:val="20"/>
        </w:rPr>
        <w:t>.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3F4553DE" w14:textId="77777777" w:rsidR="00805C5C" w:rsidRDefault="006A4444" w:rsidP="006A4444">
      <w:pPr>
        <w:numPr>
          <w:ilvl w:val="1"/>
          <w:numId w:val="71"/>
        </w:numPr>
        <w:tabs>
          <w:tab w:val="left" w:pos="284"/>
        </w:tabs>
        <w:spacing w:after="0" w:line="240" w:lineRule="auto"/>
        <w:jc w:val="both"/>
        <w:rPr>
          <w:rFonts w:eastAsia="Lucida Sans Unicode" w:cs="Calibri"/>
          <w:bCs/>
          <w:kern w:val="2"/>
          <w:sz w:val="20"/>
          <w:szCs w:val="20"/>
          <w:shd w:val="clear" w:color="auto" w:fill="FFFFFF"/>
          <w:lang w:bidi="pl-PL"/>
        </w:rPr>
      </w:pPr>
      <w:r>
        <w:rPr>
          <w:rFonts w:cs="Calibri"/>
          <w:sz w:val="20"/>
          <w:szCs w:val="20"/>
        </w:rPr>
        <w:t>W skład przedmiotu zamówienia wymienionego w § 1 niniejszej umowy wchodzi:</w:t>
      </w:r>
    </w:p>
    <w:p w14:paraId="61AF4C87" w14:textId="77777777" w:rsidR="00805C5C" w:rsidRDefault="006A4444" w:rsidP="006A4444">
      <w:pPr>
        <w:numPr>
          <w:ilvl w:val="1"/>
          <w:numId w:val="72"/>
        </w:numPr>
        <w:spacing w:after="0" w:line="240" w:lineRule="auto"/>
        <w:jc w:val="both"/>
        <w:rPr>
          <w:rFonts w:eastAsia="Lucida Sans Unicode" w:cs="Calibri"/>
          <w:kern w:val="2"/>
          <w:sz w:val="20"/>
          <w:szCs w:val="20"/>
          <w:lang w:bidi="pl-PL"/>
        </w:rPr>
      </w:pPr>
      <w:r>
        <w:rPr>
          <w:rFonts w:cs="Calibri"/>
          <w:sz w:val="20"/>
          <w:szCs w:val="20"/>
          <w:u w:val="single"/>
        </w:rPr>
        <w:t>wykonanie dokumentacji projektowo-realizacyjnej</w:t>
      </w:r>
      <w:r>
        <w:rPr>
          <w:rFonts w:cs="Calibri"/>
          <w:b/>
          <w:sz w:val="20"/>
          <w:szCs w:val="20"/>
        </w:rPr>
        <w:t xml:space="preserve"> </w:t>
      </w:r>
      <w:r>
        <w:rPr>
          <w:rFonts w:cs="Calibri"/>
          <w:sz w:val="20"/>
          <w:szCs w:val="20"/>
        </w:rPr>
        <w:t>niezbędnej celem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wykonania robót budowlanych w postaci:</w:t>
      </w:r>
    </w:p>
    <w:p w14:paraId="1D17D1EE" w14:textId="77777777" w:rsidR="00805C5C" w:rsidRDefault="006A4444" w:rsidP="006A4444">
      <w:pPr>
        <w:numPr>
          <w:ilvl w:val="1"/>
          <w:numId w:val="73"/>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projektu budowlanego</w:t>
      </w:r>
      <w:r>
        <w:rPr>
          <w:rFonts w:cs="Calibri"/>
          <w:sz w:val="20"/>
          <w:szCs w:val="20"/>
        </w:rPr>
        <w:t xml:space="preserve"> na podstawie programu funkcjonalno-użytkowego oraz w zakresie uwzględniającym specyfikę robót budowlanych wskazanych w § 1, odpowiadającego wymogom art. 34 ustawy z dnia 7 lipca 1994 r. Prawo budowlane (j.t. Dz. U. z 2021 r. poz. 2351, z 2022 r. poz. 88 ze zm.), </w:t>
      </w:r>
    </w:p>
    <w:p w14:paraId="35DD46BE" w14:textId="09246F91" w:rsidR="00805C5C" w:rsidRDefault="006A4444" w:rsidP="006A4444">
      <w:pPr>
        <w:numPr>
          <w:ilvl w:val="1"/>
          <w:numId w:val="46"/>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r w:rsidR="00C32500">
        <w:rPr>
          <w:rFonts w:cs="Calibri"/>
          <w:sz w:val="20"/>
          <w:szCs w:val="20"/>
        </w:rPr>
        <w:t>.</w:t>
      </w:r>
    </w:p>
    <w:p w14:paraId="04EFB21B" w14:textId="77777777" w:rsidR="00805C5C" w:rsidRDefault="006A4444" w:rsidP="006A4444">
      <w:pPr>
        <w:numPr>
          <w:ilvl w:val="1"/>
          <w:numId w:val="46"/>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Planu Bezpieczeństwa i Ochrony Zdrowia</w:t>
      </w:r>
      <w:r>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7A90696E" w14:textId="77777777" w:rsidR="00805C5C" w:rsidRDefault="006A4444" w:rsidP="006A4444">
      <w:pPr>
        <w:numPr>
          <w:ilvl w:val="1"/>
          <w:numId w:val="46"/>
        </w:numPr>
        <w:tabs>
          <w:tab w:val="left" w:pos="426"/>
          <w:tab w:val="left" w:pos="709"/>
        </w:tabs>
        <w:spacing w:after="0" w:line="240" w:lineRule="auto"/>
        <w:ind w:left="709"/>
        <w:jc w:val="both"/>
        <w:rPr>
          <w:rFonts w:eastAsia="Lucida Sans Unicode" w:cs="Calibri"/>
          <w:kern w:val="2"/>
          <w:sz w:val="20"/>
          <w:szCs w:val="20"/>
          <w:lang w:bidi="pl-PL"/>
        </w:rPr>
      </w:pPr>
      <w:r>
        <w:rPr>
          <w:rFonts w:cs="Calibri"/>
          <w:sz w:val="20"/>
          <w:szCs w:val="20"/>
          <w:u w:val="single"/>
        </w:rPr>
        <w:t>Specyfikacji technicznych wykonania i odbioru robót budowlanych</w:t>
      </w:r>
      <w:r>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1129A6F0"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bCs/>
          <w:sz w:val="20"/>
          <w:szCs w:val="20"/>
          <w:u w:val="single"/>
        </w:rPr>
        <w:lastRenderedPageBreak/>
        <w:t>uzyskanie wymaganych opinii, uzgodnień i zatwierdzeń</w:t>
      </w:r>
      <w:r>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05F5EFFA"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zapewnienie nadzoru autorskiego</w:t>
      </w:r>
      <w:r>
        <w:rPr>
          <w:rFonts w:cs="Calibri"/>
          <w:sz w:val="20"/>
          <w:szCs w:val="20"/>
        </w:rPr>
        <w:t xml:space="preserve"> autora projektu w zakresie, o którym mowa w ustawie z dnia 7 lipca 1994 r. Prawo budowlane;</w:t>
      </w:r>
    </w:p>
    <w:p w14:paraId="4703F26E"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wykonanie robót budowlanych</w:t>
      </w:r>
      <w:r>
        <w:rPr>
          <w:rFonts w:cs="Calibri"/>
          <w:color w:val="FF0000"/>
          <w:sz w:val="20"/>
          <w:szCs w:val="20"/>
        </w:rPr>
        <w:t xml:space="preserve"> </w:t>
      </w:r>
      <w:r>
        <w:rPr>
          <w:rFonts w:cs="Calibri"/>
          <w:sz w:val="20"/>
          <w:szCs w:val="20"/>
        </w:rPr>
        <w:t xml:space="preserve">na podstawie wykonanej, zatwierdzonej i przekazanej Zamawiającemu dokumentacji projektowej,  </w:t>
      </w:r>
    </w:p>
    <w:p w14:paraId="7D785108"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wykonanie dokumentacji i inwentaryzacji powykonawczej ,</w:t>
      </w:r>
    </w:p>
    <w:p w14:paraId="0BC98F67"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zorganizowanie i przeprowadzenie niezbędnych prób, badań, odbiorów</w:t>
      </w:r>
      <w:r>
        <w:rPr>
          <w:rFonts w:cs="Calibri"/>
          <w:sz w:val="20"/>
          <w:szCs w:val="20"/>
        </w:rPr>
        <w:t>;</w:t>
      </w:r>
    </w:p>
    <w:p w14:paraId="4E8F20AF"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63E5B13D"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7DCD5EED"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opracowanie wymaganych instrukcji obsługi i konserwacji instalacji i zainstalowanych w obiektach urządzeń wraz ze szkoleniem wskazanego personelu Zamawiającego.</w:t>
      </w:r>
    </w:p>
    <w:p w14:paraId="4ABFAE45" w14:textId="77777777" w:rsidR="00805C5C" w:rsidRDefault="006A4444" w:rsidP="006A4444">
      <w:pPr>
        <w:numPr>
          <w:ilvl w:val="0"/>
          <w:numId w:val="74"/>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 U. z 2021 r. poz. 2351, z 2022 r. poz. 88</w:t>
      </w:r>
      <w:r>
        <w:rPr>
          <w:rFonts w:cs="Calibri"/>
          <w:sz w:val="20"/>
          <w:szCs w:val="20"/>
        </w:rPr>
        <w:t xml:space="preserve"> ze 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6A4444">
      <w:pPr>
        <w:numPr>
          <w:ilvl w:val="0"/>
          <w:numId w:val="7"/>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6A4444">
      <w:pPr>
        <w:numPr>
          <w:ilvl w:val="0"/>
          <w:numId w:val="7"/>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Wykonawca jest zobowiązany do ścisłej współpracy z dostawcą urządzeń/mebli, celem 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6A4444">
      <w:pPr>
        <w:widowControl w:val="0"/>
        <w:numPr>
          <w:ilvl w:val="0"/>
          <w:numId w:val="75"/>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6A4444">
      <w:pPr>
        <w:numPr>
          <w:ilvl w:val="0"/>
          <w:numId w:val="35"/>
        </w:numPr>
        <w:spacing w:after="0" w:line="240" w:lineRule="auto"/>
        <w:jc w:val="both"/>
        <w:rPr>
          <w:rFonts w:cs="Calibri"/>
          <w:sz w:val="20"/>
          <w:szCs w:val="20"/>
        </w:rPr>
      </w:pPr>
      <w:r>
        <w:rPr>
          <w:rFonts w:cs="Calibri"/>
          <w:sz w:val="20"/>
          <w:szCs w:val="20"/>
        </w:rPr>
        <w:lastRenderedPageBreak/>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6A4444">
      <w:pPr>
        <w:numPr>
          <w:ilvl w:val="0"/>
          <w:numId w:val="76"/>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 xml:space="preserve">Dokumentacja Projektowa stanowiąca załącznik do </w:t>
      </w:r>
      <w:proofErr w:type="spellStart"/>
      <w:r>
        <w:rPr>
          <w:rFonts w:cs="Calibri"/>
          <w:sz w:val="20"/>
          <w:szCs w:val="20"/>
        </w:rPr>
        <w:t>nn</w:t>
      </w:r>
      <w:proofErr w:type="spellEnd"/>
      <w:r>
        <w:rPr>
          <w:rFonts w:cs="Calibri"/>
          <w:sz w:val="20"/>
          <w:szCs w:val="20"/>
        </w:rPr>
        <w:t xml:space="preserve"> umowy,</w:t>
      </w:r>
    </w:p>
    <w:p w14:paraId="2F3EBAA0"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6A4444">
      <w:pPr>
        <w:numPr>
          <w:ilvl w:val="0"/>
          <w:numId w:val="77"/>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pPr>
        <w:jc w:val="center"/>
        <w:rPr>
          <w:rFonts w:cs="Calibri"/>
          <w:b/>
          <w:sz w:val="20"/>
          <w:szCs w:val="20"/>
        </w:rPr>
      </w:pPr>
      <w:r>
        <w:rPr>
          <w:rFonts w:cs="Calibri"/>
          <w:b/>
          <w:sz w:val="20"/>
          <w:szCs w:val="20"/>
        </w:rPr>
        <w:t>§ 5</w:t>
      </w:r>
    </w:p>
    <w:p w14:paraId="06F084C4" w14:textId="77777777" w:rsidR="00805C5C" w:rsidRDefault="006A4444">
      <w:pPr>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6A4444">
      <w:pPr>
        <w:numPr>
          <w:ilvl w:val="0"/>
          <w:numId w:val="78"/>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6A4444">
      <w:pPr>
        <w:numPr>
          <w:ilvl w:val="0"/>
          <w:numId w:val="79"/>
        </w:numPr>
        <w:spacing w:after="0" w:line="240" w:lineRule="auto"/>
        <w:ind w:left="851" w:hanging="284"/>
        <w:jc w:val="both"/>
        <w:rPr>
          <w:rFonts w:cs="Calibri"/>
          <w:sz w:val="20"/>
          <w:szCs w:val="20"/>
        </w:rPr>
      </w:pPr>
      <w:r>
        <w:rPr>
          <w:rFonts w:cs="Calibri"/>
          <w:sz w:val="20"/>
          <w:szCs w:val="20"/>
        </w:rPr>
        <w:lastRenderedPageBreak/>
        <w:t>Projektant w specjalności konstrukcyjno-budowlanej bez ograniczeń,</w:t>
      </w:r>
    </w:p>
    <w:p w14:paraId="197404B9"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r>
        <w:rPr>
          <w:rFonts w:cstheme="minorHAnsi"/>
          <w:sz w:val="20"/>
          <w:szCs w:val="20"/>
        </w:rPr>
        <w:t>jeśli będzie to wymagane zakresem prowadzonych prac projektowych.</w:t>
      </w:r>
    </w:p>
    <w:p w14:paraId="64BF3F5B"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Pr>
          <w:rFonts w:cstheme="minorHAnsi"/>
          <w:sz w:val="20"/>
          <w:szCs w:val="20"/>
        </w:rPr>
        <w:t>jeśli będzie to wymagane zakresem prowadzonych prac budowlanych.</w:t>
      </w:r>
    </w:p>
    <w:p w14:paraId="6194FA2B"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6A4444">
      <w:pPr>
        <w:numPr>
          <w:ilvl w:val="1"/>
          <w:numId w:val="8"/>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6A4444">
      <w:pPr>
        <w:numPr>
          <w:ilvl w:val="1"/>
          <w:numId w:val="8"/>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6A4444">
      <w:pPr>
        <w:numPr>
          <w:ilvl w:val="1"/>
          <w:numId w:val="8"/>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Żadne zmiany warunków ubezpieczenia nie zostaną dokonane bez zgody Zamawiającego.</w:t>
      </w:r>
    </w:p>
    <w:p w14:paraId="42E397D7" w14:textId="77777777" w:rsidR="00805C5C"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6A4444">
      <w:pPr>
        <w:numPr>
          <w:ilvl w:val="0"/>
          <w:numId w:val="80"/>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6A4444">
      <w:pPr>
        <w:numPr>
          <w:ilvl w:val="0"/>
          <w:numId w:val="81"/>
        </w:numPr>
        <w:tabs>
          <w:tab w:val="left" w:pos="1134"/>
        </w:tabs>
        <w:spacing w:after="0" w:line="240" w:lineRule="auto"/>
        <w:ind w:left="1134" w:hanging="426"/>
        <w:jc w:val="both"/>
        <w:rPr>
          <w:rFonts w:cs="Calibri"/>
          <w:color w:val="FF0000"/>
          <w:sz w:val="20"/>
          <w:szCs w:val="20"/>
        </w:rPr>
      </w:pPr>
      <w:r>
        <w:rPr>
          <w:rFonts w:cs="Calibri"/>
          <w:sz w:val="20"/>
          <w:szCs w:val="20"/>
        </w:rPr>
        <w:lastRenderedPageBreak/>
        <w:t>wprowadzenie i protokolarne przekazanie Wykonawcy terenu realizacji przedmiotu umowy</w:t>
      </w:r>
      <w:r>
        <w:rPr>
          <w:rFonts w:cs="Calibri"/>
          <w:color w:val="FF0000"/>
          <w:sz w:val="20"/>
          <w:szCs w:val="20"/>
        </w:rPr>
        <w:t>,</w:t>
      </w:r>
    </w:p>
    <w:p w14:paraId="567539B2"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6A4444">
      <w:pPr>
        <w:numPr>
          <w:ilvl w:val="1"/>
          <w:numId w:val="82"/>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3"/>
          <w:sz w:val="20"/>
          <w:szCs w:val="20"/>
        </w:rPr>
        <w:lastRenderedPageBreak/>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3E79C7C4"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uzyskanie wszelkich uzgodnień i decyzji niezbędnych do rozpoczęcia użytkowania po wykonanej inwestycji, w tym m.in. pozwolenia na użytkowanie jeśli będzie wymagane</w:t>
      </w:r>
    </w:p>
    <w:p w14:paraId="60F1841E"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6A4444">
      <w:pPr>
        <w:numPr>
          <w:ilvl w:val="0"/>
          <w:numId w:val="9"/>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6A4444">
      <w:pPr>
        <w:numPr>
          <w:ilvl w:val="0"/>
          <w:numId w:val="9"/>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6A4444">
      <w:pPr>
        <w:numPr>
          <w:ilvl w:val="0"/>
          <w:numId w:val="12"/>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6A4444">
      <w:pPr>
        <w:numPr>
          <w:ilvl w:val="0"/>
          <w:numId w:val="12"/>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2356823E" w14:textId="77777777" w:rsidR="00805C5C" w:rsidRDefault="006A4444" w:rsidP="006A4444">
      <w:pPr>
        <w:widowControl w:val="0"/>
        <w:numPr>
          <w:ilvl w:val="0"/>
          <w:numId w:val="12"/>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48CF4ABB" w14:textId="77777777" w:rsidR="00805C5C" w:rsidRDefault="006A4444" w:rsidP="006A4444">
      <w:pPr>
        <w:widowControl w:val="0"/>
        <w:numPr>
          <w:ilvl w:val="0"/>
          <w:numId w:val="12"/>
        </w:numPr>
        <w:spacing w:after="0" w:line="240" w:lineRule="auto"/>
        <w:ind w:left="426"/>
        <w:jc w:val="both"/>
        <w:textAlignment w:val="baseline"/>
        <w:rPr>
          <w:rFonts w:cs="Calibri"/>
          <w:sz w:val="20"/>
          <w:szCs w:val="20"/>
        </w:rPr>
      </w:pPr>
      <w:r>
        <w:rPr>
          <w:rFonts w:cs="Calibri"/>
          <w:sz w:val="20"/>
          <w:szCs w:val="20"/>
        </w:rPr>
        <w:t>Dokumentacja będzie wykonana przez następujące osoby:</w:t>
      </w:r>
    </w:p>
    <w:p w14:paraId="067FA64C" w14:textId="77777777" w:rsidR="00805C5C" w:rsidRDefault="006A4444" w:rsidP="006A4444">
      <w:pPr>
        <w:numPr>
          <w:ilvl w:val="0"/>
          <w:numId w:val="49"/>
        </w:numPr>
        <w:spacing w:after="0" w:line="240" w:lineRule="auto"/>
        <w:jc w:val="both"/>
        <w:rPr>
          <w:rFonts w:cs="Calibri"/>
          <w:sz w:val="20"/>
          <w:szCs w:val="20"/>
        </w:rPr>
      </w:pPr>
      <w:r>
        <w:rPr>
          <w:rFonts w:cs="Calibri"/>
          <w:sz w:val="20"/>
          <w:szCs w:val="20"/>
        </w:rPr>
        <w:t>projektanta w specjalności instalacyjnej w zakresie sieci, instalacji i urządzeń elektrycznych i elektroenergetycznych bez ograniczeń, w osobie ………………………, uprawnienia budowlane nr ………………………………………</w:t>
      </w:r>
    </w:p>
    <w:p w14:paraId="6A1B5918" w14:textId="77777777" w:rsidR="00805C5C" w:rsidRDefault="006A4444" w:rsidP="006A4444">
      <w:pPr>
        <w:numPr>
          <w:ilvl w:val="0"/>
          <w:numId w:val="12"/>
        </w:numPr>
        <w:shd w:val="clear" w:color="auto" w:fill="FFFFFF"/>
        <w:tabs>
          <w:tab w:val="left" w:pos="355"/>
          <w:tab w:val="left" w:leader="dot" w:pos="8155"/>
        </w:tabs>
        <w:spacing w:after="0" w:line="240" w:lineRule="auto"/>
        <w:ind w:left="426"/>
        <w:jc w:val="both"/>
        <w:rPr>
          <w:rFonts w:cs="Calibri"/>
          <w:sz w:val="20"/>
          <w:szCs w:val="20"/>
        </w:rPr>
      </w:pPr>
      <w:r>
        <w:rPr>
          <w:rFonts w:cs="Calibri"/>
          <w:sz w:val="20"/>
          <w:szCs w:val="20"/>
        </w:rPr>
        <w:t>Wykonawca ustanawia:</w:t>
      </w:r>
    </w:p>
    <w:p w14:paraId="3635E35B" w14:textId="77777777" w:rsidR="00805C5C" w:rsidRDefault="006A4444" w:rsidP="006A4444">
      <w:pPr>
        <w:numPr>
          <w:ilvl w:val="0"/>
          <w:numId w:val="84"/>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191F4497" w14:textId="77777777" w:rsidR="00805C5C" w:rsidRDefault="006A4444" w:rsidP="006A4444">
      <w:pPr>
        <w:widowControl w:val="0"/>
        <w:numPr>
          <w:ilvl w:val="0"/>
          <w:numId w:val="50"/>
        </w:numPr>
        <w:tabs>
          <w:tab w:val="left" w:pos="491"/>
        </w:tabs>
        <w:spacing w:after="0" w:line="240" w:lineRule="auto"/>
        <w:ind w:left="426" w:firstLine="0"/>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5F97149E" w14:textId="77777777" w:rsidR="00805C5C" w:rsidRDefault="006A4444" w:rsidP="006A4444">
      <w:pPr>
        <w:widowControl w:val="0"/>
        <w:numPr>
          <w:ilvl w:val="0"/>
          <w:numId w:val="50"/>
        </w:numPr>
        <w:spacing w:after="0" w:line="240" w:lineRule="auto"/>
        <w:ind w:left="426" w:firstLine="0"/>
        <w:jc w:val="both"/>
        <w:rPr>
          <w:rFonts w:cs="Calibri"/>
          <w:sz w:val="20"/>
          <w:szCs w:val="20"/>
        </w:rPr>
      </w:pPr>
      <w:r>
        <w:rPr>
          <w:rFonts w:cs="Calibri"/>
          <w:sz w:val="20"/>
          <w:szCs w:val="20"/>
        </w:rPr>
        <w:t xml:space="preserve">Kierownika robót w specjalności teletechnicznej w zakresie sieci teletechnicznych, telekomunikacji przewodowej oraz powiązaną infrastrukturą telekomunikacyjną, telekomunikacji bezprzewodowej wraz z towarzyszącą infrastrukturą bez ograniczeń w osobie ……………. uprawnienia budowlane nr …………………………………….. </w:t>
      </w:r>
    </w:p>
    <w:p w14:paraId="41FEE157"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lastRenderedPageBreak/>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Pr>
          <w:rFonts w:cs="Calibri"/>
          <w:sz w:val="20"/>
          <w:szCs w:val="20"/>
        </w:rPr>
        <w:t xml:space="preserve"> Niezależnie od powyższego ustanowienie zastępstwa wymaga pisemnej zgody Zamawiającego.</w:t>
      </w:r>
    </w:p>
    <w:p w14:paraId="29952E84"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5B26479B"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postanowieniami SIWZ. Zmiana personelu nie wymaga aneksu do Umowy. </w:t>
      </w:r>
    </w:p>
    <w:p w14:paraId="21CC01E1"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40DB69B5" w14:textId="77777777" w:rsidR="00805C5C" w:rsidRDefault="006A4444" w:rsidP="006A4444">
      <w:pPr>
        <w:numPr>
          <w:ilvl w:val="0"/>
          <w:numId w:val="12"/>
        </w:numPr>
        <w:tabs>
          <w:tab w:val="left" w:pos="142"/>
          <w:tab w:val="left" w:pos="426"/>
          <w:tab w:val="center" w:pos="4318"/>
          <w:tab w:val="right" w:pos="8854"/>
        </w:tabs>
        <w:spacing w:after="0" w:line="240" w:lineRule="auto"/>
        <w:ind w:left="357" w:hanging="357"/>
        <w:jc w:val="both"/>
        <w:rPr>
          <w:rFonts w:cs="Calibri"/>
          <w:sz w:val="20"/>
          <w:szCs w:val="20"/>
        </w:rPr>
      </w:pPr>
      <w:r>
        <w:rPr>
          <w:rFonts w:cs="Calibri"/>
          <w:sz w:val="20"/>
          <w:szCs w:val="20"/>
        </w:rPr>
        <w:t>O ile będzie to wymagane zakresem prowadzonych prac projektowych, Wykonawca w ramach wynagrodzenia umownego zapewni ponadto projektanta w specjalności instalacyjnej w zakresie sieci, instalacji i urządzeń telekomunikacyjnych bez ograniczeń oraz odpowiednio kierownika robót w specjalności instalacyjnej w zakresie sieci, instalacji i urządzeń telekomunikacyjnych bez ograniczeń.</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6A4444">
      <w:pPr>
        <w:widowControl w:val="0"/>
        <w:numPr>
          <w:ilvl w:val="0"/>
          <w:numId w:val="8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66777ED4" w14:textId="77777777" w:rsidR="00805C5C" w:rsidRDefault="006A4444">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11496E26" w14:textId="77777777" w:rsidR="00805C5C" w:rsidRDefault="00805C5C">
      <w:pPr>
        <w:tabs>
          <w:tab w:val="left" w:pos="720"/>
        </w:tabs>
        <w:ind w:left="284"/>
        <w:contextualSpacing/>
        <w:rPr>
          <w:rFonts w:cs="Calibri"/>
          <w:sz w:val="20"/>
          <w:szCs w:val="20"/>
          <w:lang w:eastAsia="zh-CN"/>
        </w:rPr>
      </w:pPr>
    </w:p>
    <w:p w14:paraId="49136732" w14:textId="77777777" w:rsidR="00805C5C" w:rsidRDefault="006A4444" w:rsidP="006A4444">
      <w:pPr>
        <w:widowControl w:val="0"/>
        <w:numPr>
          <w:ilvl w:val="0"/>
          <w:numId w:val="61"/>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 xml:space="preserve">Wynagrodzenie określone w ust. 1 zawiera wszystkie niezbędnie koszty związane z realizacją przedmiotu </w:t>
      </w:r>
      <w:r>
        <w:rPr>
          <w:rFonts w:cs="Calibri"/>
          <w:sz w:val="20"/>
          <w:szCs w:val="20"/>
        </w:rPr>
        <w:lastRenderedPageBreak/>
        <w:t>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6A4444">
      <w:pPr>
        <w:widowControl w:val="0"/>
        <w:numPr>
          <w:ilvl w:val="0"/>
          <w:numId w:val="61"/>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6A4444">
      <w:pPr>
        <w:widowControl w:val="0"/>
        <w:numPr>
          <w:ilvl w:val="0"/>
          <w:numId w:val="61"/>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6A4444">
      <w:pPr>
        <w:widowControl w:val="0"/>
        <w:numPr>
          <w:ilvl w:val="0"/>
          <w:numId w:val="61"/>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sz w:val="20"/>
          <w:szCs w:val="20"/>
          <w:lang w:eastAsia="pl-PL"/>
        </w:rPr>
        <w:t>ww</w:t>
      </w:r>
      <w:proofErr w:type="spellEnd"/>
      <w:r>
        <w:rPr>
          <w:rFonts w:cs="Calibri"/>
          <w:sz w:val="20"/>
          <w:szCs w:val="20"/>
          <w:lang w:eastAsia="pl-PL"/>
        </w:rPr>
        <w:t xml:space="preserve">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t>
      </w:r>
      <w:proofErr w:type="spellStart"/>
      <w:r>
        <w:rPr>
          <w:rFonts w:cs="Calibri"/>
          <w:sz w:val="20"/>
          <w:szCs w:val="20"/>
          <w:lang w:eastAsia="pl-PL"/>
        </w:rPr>
        <w:t>ww</w:t>
      </w:r>
      <w:proofErr w:type="spellEnd"/>
      <w:r>
        <w:rPr>
          <w:rFonts w:cs="Calibri"/>
          <w:sz w:val="20"/>
          <w:szCs w:val="20"/>
          <w:lang w:eastAsia="pl-PL"/>
        </w:rPr>
        <w:t xml:space="preserve">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lastRenderedPageBreak/>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1F3A09BD" w:rsidR="00805C5C" w:rsidRDefault="006A4444" w:rsidP="006A4444">
      <w:pPr>
        <w:numPr>
          <w:ilvl w:val="1"/>
          <w:numId w:val="13"/>
        </w:numPr>
        <w:spacing w:after="0" w:line="240" w:lineRule="auto"/>
        <w:ind w:left="284" w:hanging="284"/>
        <w:jc w:val="both"/>
        <w:rPr>
          <w:rFonts w:cs="Calibri"/>
          <w:b/>
          <w:bCs/>
          <w:sz w:val="20"/>
          <w:szCs w:val="20"/>
        </w:rPr>
      </w:pPr>
      <w:r w:rsidRPr="00C32500">
        <w:rPr>
          <w:rFonts w:cs="Calibri"/>
          <w:sz w:val="20"/>
          <w:szCs w:val="20"/>
        </w:rPr>
        <w:t xml:space="preserve">Przedmiot umowy zrealizowany będzie </w:t>
      </w:r>
      <w:r w:rsidRPr="00C32500">
        <w:rPr>
          <w:rFonts w:cs="Calibri"/>
          <w:b/>
          <w:sz w:val="20"/>
          <w:szCs w:val="20"/>
        </w:rPr>
        <w:t xml:space="preserve">w terminie do </w:t>
      </w:r>
      <w:r w:rsidR="00C32500" w:rsidRPr="00C32500">
        <w:rPr>
          <w:rFonts w:cs="Calibri"/>
          <w:b/>
          <w:sz w:val="20"/>
          <w:szCs w:val="20"/>
        </w:rPr>
        <w:t>12</w:t>
      </w:r>
      <w:r w:rsidRPr="00C32500">
        <w:rPr>
          <w:rFonts w:cs="Calibri"/>
          <w:b/>
          <w:sz w:val="20"/>
          <w:szCs w:val="20"/>
        </w:rPr>
        <w:t xml:space="preserve"> tygodni </w:t>
      </w:r>
      <w:r>
        <w:rPr>
          <w:rFonts w:cs="Calibri"/>
          <w:b/>
          <w:sz w:val="20"/>
          <w:szCs w:val="20"/>
        </w:rPr>
        <w:t>tj.</w:t>
      </w:r>
    </w:p>
    <w:p w14:paraId="25F9FC6B" w14:textId="77777777" w:rsidR="00805C5C" w:rsidRDefault="006A4444">
      <w:pPr>
        <w:spacing w:after="0" w:line="240" w:lineRule="auto"/>
        <w:ind w:left="284"/>
        <w:jc w:val="both"/>
        <w:rPr>
          <w:rFonts w:cs="Calibri"/>
          <w:b/>
          <w:sz w:val="20"/>
          <w:szCs w:val="20"/>
        </w:rPr>
      </w:pPr>
      <w:r>
        <w:rPr>
          <w:rFonts w:cs="Calibri"/>
          <w:b/>
          <w:sz w:val="20"/>
          <w:szCs w:val="20"/>
        </w:rPr>
        <w:t>Etap I …………………………..  -  opracowanie dokumentacji projektowej oraz uzyskanie prawomocnego pozwolenia na budowę,</w:t>
      </w:r>
    </w:p>
    <w:p w14:paraId="0255699E" w14:textId="77777777" w:rsidR="00805C5C" w:rsidRDefault="006A4444">
      <w:pPr>
        <w:pStyle w:val="Akapitzlist"/>
        <w:spacing w:after="0" w:line="240" w:lineRule="auto"/>
        <w:ind w:left="284"/>
        <w:jc w:val="both"/>
        <w:rPr>
          <w:rFonts w:cs="Calibri"/>
          <w:b/>
          <w:sz w:val="20"/>
          <w:szCs w:val="20"/>
        </w:rPr>
      </w:pPr>
      <w:r>
        <w:rPr>
          <w:rFonts w:cs="Calibri"/>
          <w:b/>
          <w:sz w:val="20"/>
          <w:szCs w:val="20"/>
        </w:rPr>
        <w:t>Etap II:  ………………………………………..</w:t>
      </w:r>
    </w:p>
    <w:p w14:paraId="21C19696" w14:textId="77777777" w:rsidR="00805C5C" w:rsidRDefault="006A4444" w:rsidP="006A4444">
      <w:pPr>
        <w:pStyle w:val="Akapitzlist"/>
        <w:numPr>
          <w:ilvl w:val="1"/>
          <w:numId w:val="65"/>
        </w:numPr>
        <w:spacing w:after="0" w:line="240" w:lineRule="auto"/>
        <w:ind w:left="993"/>
        <w:jc w:val="both"/>
        <w:rPr>
          <w:rFonts w:cs="Calibri"/>
          <w:b/>
          <w:sz w:val="20"/>
          <w:szCs w:val="20"/>
        </w:rPr>
      </w:pPr>
      <w:r>
        <w:rPr>
          <w:rFonts w:cs="Calibri"/>
          <w:b/>
          <w:sz w:val="20"/>
          <w:szCs w:val="20"/>
        </w:rPr>
        <w:t>wykonanie robót budowlanych i instalacyjnych nie wymagających pozwolenia na budowę, - od daty przekazania terenu budowy do ………………………….</w:t>
      </w:r>
    </w:p>
    <w:p w14:paraId="1ABAB736" w14:textId="77777777" w:rsidR="00805C5C" w:rsidRDefault="006A4444" w:rsidP="006A4444">
      <w:pPr>
        <w:pStyle w:val="Akapitzlist"/>
        <w:numPr>
          <w:ilvl w:val="1"/>
          <w:numId w:val="65"/>
        </w:numPr>
        <w:spacing w:after="0" w:line="240" w:lineRule="auto"/>
        <w:ind w:left="993"/>
        <w:jc w:val="both"/>
        <w:rPr>
          <w:rFonts w:cs="Calibri"/>
          <w:b/>
          <w:sz w:val="20"/>
          <w:szCs w:val="20"/>
        </w:rPr>
      </w:pPr>
      <w:r>
        <w:rPr>
          <w:rFonts w:cs="Calibri"/>
          <w:b/>
          <w:sz w:val="20"/>
          <w:szCs w:val="20"/>
        </w:rPr>
        <w:t>wykonanie robót budowlanych i instalacyjnych wymagających pozwolenia na budowę – po uzyskaniu pozwolenia na budowę do ………………………..</w:t>
      </w:r>
    </w:p>
    <w:p w14:paraId="08135E60" w14:textId="77777777" w:rsidR="00805C5C" w:rsidRDefault="006A4444" w:rsidP="006A4444">
      <w:pPr>
        <w:numPr>
          <w:ilvl w:val="1"/>
          <w:numId w:val="13"/>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6A4444">
      <w:pPr>
        <w:numPr>
          <w:ilvl w:val="1"/>
          <w:numId w:val="13"/>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6A4444">
      <w:pPr>
        <w:numPr>
          <w:ilvl w:val="1"/>
          <w:numId w:val="13"/>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6A4444">
      <w:pPr>
        <w:numPr>
          <w:ilvl w:val="0"/>
          <w:numId w:val="86"/>
        </w:numPr>
        <w:tabs>
          <w:tab w:val="left" w:pos="426"/>
        </w:tabs>
        <w:spacing w:after="0" w:line="240" w:lineRule="auto"/>
        <w:ind w:left="425" w:hanging="425"/>
        <w:jc w:val="both"/>
        <w:rPr>
          <w:rFonts w:cs="Calibri"/>
          <w:sz w:val="20"/>
          <w:szCs w:val="20"/>
        </w:rPr>
      </w:pPr>
      <w:r>
        <w:rPr>
          <w:rFonts w:cs="Calibri"/>
          <w:sz w:val="20"/>
          <w:szCs w:val="20"/>
        </w:rPr>
        <w:lastRenderedPageBreak/>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6A4444">
      <w:pPr>
        <w:numPr>
          <w:ilvl w:val="0"/>
          <w:numId w:val="14"/>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6A4444">
      <w:pPr>
        <w:numPr>
          <w:ilvl w:val="0"/>
          <w:numId w:val="14"/>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6A4444">
      <w:pPr>
        <w:numPr>
          <w:ilvl w:val="0"/>
          <w:numId w:val="8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6A4444">
      <w:pPr>
        <w:numPr>
          <w:ilvl w:val="1"/>
          <w:numId w:val="8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6A4444">
      <w:pPr>
        <w:numPr>
          <w:ilvl w:val="1"/>
          <w:numId w:val="16"/>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6A4444">
      <w:pPr>
        <w:numPr>
          <w:ilvl w:val="1"/>
          <w:numId w:val="16"/>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6A4444">
      <w:pPr>
        <w:numPr>
          <w:ilvl w:val="0"/>
          <w:numId w:val="8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lastRenderedPageBreak/>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6A4444">
      <w:pPr>
        <w:pStyle w:val="changed"/>
        <w:numPr>
          <w:ilvl w:val="2"/>
          <w:numId w:val="9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6A4444">
      <w:pPr>
        <w:pStyle w:val="changed"/>
        <w:numPr>
          <w:ilvl w:val="2"/>
          <w:numId w:val="9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w pozostałych przypadkach wskazanych w art. 464 ust. 3 ustawy </w:t>
      </w:r>
      <w:proofErr w:type="spellStart"/>
      <w:r>
        <w:rPr>
          <w:rFonts w:ascii="Calibri" w:hAnsi="Calibri" w:cs="Calibri"/>
          <w:sz w:val="20"/>
          <w:szCs w:val="20"/>
        </w:rPr>
        <w:t>Pzp</w:t>
      </w:r>
      <w:proofErr w:type="spellEnd"/>
      <w:r>
        <w:rPr>
          <w:rFonts w:ascii="Calibri" w:hAnsi="Calibri" w:cs="Calibri"/>
          <w:sz w:val="20"/>
          <w:szCs w:val="20"/>
        </w:rPr>
        <w:t>.</w:t>
      </w:r>
    </w:p>
    <w:p w14:paraId="55144693"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Pr>
          <w:rFonts w:cs="Calibri"/>
          <w:sz w:val="20"/>
          <w:szCs w:val="20"/>
        </w:rPr>
        <w:t>Pzp</w:t>
      </w:r>
      <w:proofErr w:type="spellEnd"/>
      <w:r>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sz w:val="20"/>
          <w:szCs w:val="20"/>
        </w:rPr>
        <w:t>Pzp</w:t>
      </w:r>
      <w:proofErr w:type="spellEnd"/>
      <w:r>
        <w:rPr>
          <w:rFonts w:cs="Calibri"/>
          <w:sz w:val="20"/>
          <w:szCs w:val="20"/>
        </w:rPr>
        <w:t>, lub podmiotowe środki dowodowe dotyczące tego podwykonawcy.</w:t>
      </w:r>
    </w:p>
    <w:p w14:paraId="69DD14D3"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6A4444">
      <w:pPr>
        <w:widowControl w:val="0"/>
        <w:numPr>
          <w:ilvl w:val="0"/>
          <w:numId w:val="9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w:t>
      </w:r>
      <w:r>
        <w:rPr>
          <w:rFonts w:cs="Calibri"/>
          <w:sz w:val="20"/>
          <w:szCs w:val="20"/>
        </w:rPr>
        <w:lastRenderedPageBreak/>
        <w:t xml:space="preserve">najmniej 3 dni robocze przed terminem jej przekazania wraz ze wskazaniem zakresu dokumentacji, która będzie podlegała przekazaniu do weryfikacji. </w:t>
      </w:r>
    </w:p>
    <w:p w14:paraId="167268C9"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lastRenderedPageBreak/>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do Protokołu Odbioru Dokumentacji dołączy pisemne oświadczenie, iż dostarczona w ramach </w:t>
      </w:r>
      <w:proofErr w:type="spellStart"/>
      <w:r>
        <w:rPr>
          <w:rFonts w:cs="Calibri"/>
          <w:sz w:val="20"/>
          <w:szCs w:val="20"/>
        </w:rPr>
        <w:t>nn</w:t>
      </w:r>
      <w:proofErr w:type="spellEnd"/>
      <w:r>
        <w:rPr>
          <w:rFonts w:cs="Calibri"/>
          <w:sz w:val="20"/>
          <w:szCs w:val="20"/>
        </w:rPr>
        <w:t xml:space="preserve"> umowy dokumentacja jest wykonana zgodnie z umową, obowiązującymi przepisami prawa i wiedzą techniczną i że została przekazana Zamawiającemu w stanie kompletnym.</w:t>
      </w:r>
    </w:p>
    <w:p w14:paraId="6EF161C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zobowiązany jest dostarczyć każdorazowo dokumentację, o której mowa w ust. 6 powyżej w ilości 5 kompletów w wersji papierowej i 2 kompletów w wersji elektronicznej edytowalnej  w formatach obsługiwanych przez programy typu </w:t>
      </w:r>
      <w:proofErr w:type="spellStart"/>
      <w:r>
        <w:rPr>
          <w:rFonts w:cs="Calibri"/>
          <w:sz w:val="20"/>
          <w:szCs w:val="20"/>
        </w:rPr>
        <w:t>cad</w:t>
      </w:r>
      <w:proofErr w:type="spellEnd"/>
      <w:r>
        <w:rPr>
          <w:rFonts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6A4444">
      <w:pPr>
        <w:numPr>
          <w:ilvl w:val="0"/>
          <w:numId w:val="9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6A4444">
      <w:pPr>
        <w:numPr>
          <w:ilvl w:val="0"/>
          <w:numId w:val="9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6A4444">
      <w:pPr>
        <w:numPr>
          <w:ilvl w:val="0"/>
          <w:numId w:val="18"/>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6A4444">
      <w:pPr>
        <w:numPr>
          <w:ilvl w:val="0"/>
          <w:numId w:val="9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6A4444">
      <w:pPr>
        <w:numPr>
          <w:ilvl w:val="0"/>
          <w:numId w:val="20"/>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6A4444">
      <w:pPr>
        <w:numPr>
          <w:ilvl w:val="0"/>
          <w:numId w:val="20"/>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6A4444">
      <w:pPr>
        <w:numPr>
          <w:ilvl w:val="0"/>
          <w:numId w:val="18"/>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6A4444">
      <w:pPr>
        <w:numPr>
          <w:ilvl w:val="0"/>
          <w:numId w:val="9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6A4444">
      <w:pPr>
        <w:numPr>
          <w:ilvl w:val="0"/>
          <w:numId w:val="9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 xml:space="preserve">wiadectwa dopuszczenia do obrotu i powszechnego lub jednostkowego stosowania w budownictwie, </w:t>
      </w:r>
      <w:proofErr w:type="spellStart"/>
      <w:r>
        <w:rPr>
          <w:rFonts w:cs="Calibri"/>
          <w:sz w:val="20"/>
          <w:szCs w:val="20"/>
        </w:rPr>
        <w:t>itd</w:t>
      </w:r>
      <w:proofErr w:type="spellEnd"/>
      <w:r>
        <w:rPr>
          <w:rFonts w:cs="Calibri"/>
          <w:sz w:val="20"/>
          <w:szCs w:val="20"/>
        </w:rPr>
        <w:t>)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lastRenderedPageBreak/>
        <w:t>kompletną dokumentację powykonawczą w ilości i formie określonej w § 12 ust. 20 umowy,</w:t>
      </w:r>
    </w:p>
    <w:p w14:paraId="7187782A"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dokumenty uzyskania wszelkich uzgodnień i decyzji niezbędnych do rozpoczęcia użytkowania po wykonanej inwestycji,</w:t>
      </w:r>
    </w:p>
    <w:p w14:paraId="7519CFAD"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6A4444">
      <w:pPr>
        <w:numPr>
          <w:ilvl w:val="0"/>
          <w:numId w:val="9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lastRenderedPageBreak/>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6A4444">
      <w:pPr>
        <w:widowControl w:val="0"/>
        <w:numPr>
          <w:ilvl w:val="0"/>
          <w:numId w:val="9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2B0F0596"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7A56221B"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6A4444">
      <w:pPr>
        <w:numPr>
          <w:ilvl w:val="0"/>
          <w:numId w:val="10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lastRenderedPageBreak/>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6A4444">
      <w:pPr>
        <w:numPr>
          <w:ilvl w:val="0"/>
          <w:numId w:val="10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sz w:val="20"/>
          <w:szCs w:val="20"/>
        </w:rPr>
        <w:t>t.j</w:t>
      </w:r>
      <w:proofErr w:type="spellEnd"/>
      <w:r>
        <w:rPr>
          <w:rFonts w:cs="Calibri"/>
          <w:sz w:val="20"/>
          <w:szCs w:val="20"/>
        </w:rPr>
        <w:t xml:space="preserve">. Dz.U. </w:t>
      </w:r>
      <w:r w:rsidRPr="00C32500">
        <w:rPr>
          <w:rFonts w:cs="Calibri"/>
          <w:sz w:val="20"/>
          <w:szCs w:val="20"/>
        </w:rPr>
        <w:t xml:space="preserve">z 2022 r., poz. 2509 z </w:t>
      </w:r>
      <w:proofErr w:type="spellStart"/>
      <w:r w:rsidRPr="00C32500">
        <w:rPr>
          <w:rFonts w:cs="Calibri"/>
          <w:sz w:val="20"/>
          <w:szCs w:val="20"/>
        </w:rPr>
        <w:t>późn</w:t>
      </w:r>
      <w:proofErr w:type="spellEnd"/>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lastRenderedPageBreak/>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6A4444">
      <w:pPr>
        <w:numPr>
          <w:ilvl w:val="0"/>
          <w:numId w:val="10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w:t>
      </w:r>
      <w:proofErr w:type="spellStart"/>
      <w:r>
        <w:rPr>
          <w:rFonts w:cs="Calibri"/>
          <w:sz w:val="20"/>
          <w:szCs w:val="20"/>
        </w:rPr>
        <w:t>poż</w:t>
      </w:r>
      <w:proofErr w:type="spellEnd"/>
      <w:r>
        <w:rPr>
          <w:rFonts w:cs="Calibri"/>
          <w:sz w:val="20"/>
          <w:szCs w:val="20"/>
        </w:rPr>
        <w:t>. we wszystkich miejscach wykonywania prac budowlanych, w tym montażowych zgodnie z odpowiednimi przepisami i dokumentacją techniczną.</w:t>
      </w:r>
    </w:p>
    <w:p w14:paraId="0BEBD335"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Pr>
          <w:rFonts w:eastAsia="Lucida Sans Unicode" w:cs="Calibri"/>
          <w:bCs/>
          <w:kern w:val="2"/>
          <w:sz w:val="20"/>
          <w:szCs w:val="20"/>
          <w:lang w:bidi="pl-PL"/>
        </w:rPr>
        <w:t>udynków położonych w Gdyni, ul. 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6A4444">
      <w:pPr>
        <w:numPr>
          <w:ilvl w:val="0"/>
          <w:numId w:val="64"/>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6A4444">
      <w:pPr>
        <w:pStyle w:val="Akapitzlist"/>
        <w:numPr>
          <w:ilvl w:val="1"/>
          <w:numId w:val="64"/>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77777777" w:rsidR="00805C5C" w:rsidRDefault="006A4444" w:rsidP="006A4444">
      <w:pPr>
        <w:pStyle w:val="Akapitzlist"/>
        <w:numPr>
          <w:ilvl w:val="1"/>
          <w:numId w:val="64"/>
        </w:numPr>
        <w:spacing w:after="0" w:line="240" w:lineRule="auto"/>
        <w:ind w:left="993"/>
        <w:jc w:val="both"/>
        <w:rPr>
          <w:rFonts w:cs="Calibri"/>
          <w:i/>
          <w:sz w:val="20"/>
          <w:szCs w:val="20"/>
        </w:rPr>
      </w:pPr>
      <w:r>
        <w:rPr>
          <w:rFonts w:cs="Calibri"/>
          <w:sz w:val="20"/>
          <w:szCs w:val="20"/>
        </w:rPr>
        <w:lastRenderedPageBreak/>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Pozostałe 20% wynagrodzenia płatne będzie po dokonaniu odbioru końcowego, o którym mowa w § 13 ust. 1 pkt 3) i ust. 3 powyżej</w:t>
      </w:r>
      <w:r>
        <w:rPr>
          <w:rFonts w:cs="Calibri"/>
          <w:i/>
          <w:sz w:val="20"/>
          <w:szCs w:val="20"/>
        </w:rPr>
        <w:t>.</w:t>
      </w:r>
    </w:p>
    <w:p w14:paraId="735354AB"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6A4444">
      <w:pPr>
        <w:numPr>
          <w:ilvl w:val="0"/>
          <w:numId w:val="64"/>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6A4444">
      <w:pPr>
        <w:numPr>
          <w:ilvl w:val="1"/>
          <w:numId w:val="10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6A4444">
      <w:pPr>
        <w:numPr>
          <w:ilvl w:val="2"/>
          <w:numId w:val="24"/>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6A4444">
      <w:pPr>
        <w:numPr>
          <w:ilvl w:val="2"/>
          <w:numId w:val="24"/>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lastRenderedPageBreak/>
        <w:t xml:space="preserve">Bezpośrednia zapłata obejmuje wyłącznie należne wynagrodzenie, bez odsetek, należnych podwykonawcy lub dalszemu podwykonawcy. </w:t>
      </w:r>
    </w:p>
    <w:p w14:paraId="377036B4"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6A4444">
      <w:pPr>
        <w:numPr>
          <w:ilvl w:val="1"/>
          <w:numId w:val="10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6A4444">
      <w:pPr>
        <w:numPr>
          <w:ilvl w:val="1"/>
          <w:numId w:val="55"/>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6A4444">
      <w:pPr>
        <w:numPr>
          <w:ilvl w:val="1"/>
          <w:numId w:val="55"/>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6A4444">
      <w:pPr>
        <w:numPr>
          <w:ilvl w:val="1"/>
          <w:numId w:val="10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lastRenderedPageBreak/>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77777777" w:rsidR="00805C5C" w:rsidRDefault="006A4444" w:rsidP="006A4444">
      <w:pPr>
        <w:numPr>
          <w:ilvl w:val="3"/>
          <w:numId w:val="10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2020 r. poz. 1320, z 2021 r. poz. 1162, z 2022 r. poz. 655 z </w:t>
      </w:r>
      <w:proofErr w:type="spellStart"/>
      <w:r>
        <w:rPr>
          <w:rFonts w:cs="Calibri"/>
          <w:sz w:val="20"/>
          <w:szCs w:val="20"/>
        </w:rPr>
        <w:t>późn</w:t>
      </w:r>
      <w:proofErr w:type="spellEnd"/>
      <w:r>
        <w:rPr>
          <w:rFonts w:cs="Calibri"/>
          <w:sz w:val="20"/>
          <w:szCs w:val="20"/>
        </w:rPr>
        <w:t>. zm.), tj. czynności pracowników fizycznych bezpośrednio wykonujących roboty budowlano-instalacyjne.</w:t>
      </w:r>
    </w:p>
    <w:p w14:paraId="1479A95D"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6A4444">
      <w:pPr>
        <w:numPr>
          <w:ilvl w:val="0"/>
          <w:numId w:val="62"/>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6A4444">
      <w:pPr>
        <w:numPr>
          <w:ilvl w:val="0"/>
          <w:numId w:val="63"/>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6A4444">
      <w:pPr>
        <w:numPr>
          <w:ilvl w:val="0"/>
          <w:numId w:val="63"/>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6A4444">
      <w:pPr>
        <w:numPr>
          <w:ilvl w:val="0"/>
          <w:numId w:val="62"/>
        </w:numPr>
        <w:tabs>
          <w:tab w:val="left" w:pos="426"/>
        </w:tabs>
        <w:spacing w:after="0" w:line="240" w:lineRule="auto"/>
        <w:ind w:left="425" w:hanging="425"/>
        <w:jc w:val="both"/>
        <w:rPr>
          <w:rFonts w:cs="Calibri"/>
          <w:sz w:val="20"/>
          <w:szCs w:val="20"/>
        </w:rPr>
      </w:pPr>
      <w:r>
        <w:rPr>
          <w:rFonts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t>
      </w:r>
      <w:r>
        <w:rPr>
          <w:rFonts w:cs="Calibri"/>
          <w:sz w:val="20"/>
          <w:szCs w:val="20"/>
        </w:rPr>
        <w:lastRenderedPageBreak/>
        <w:t>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6A4444">
      <w:pPr>
        <w:numPr>
          <w:ilvl w:val="0"/>
          <w:numId w:val="10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6A4444">
      <w:pPr>
        <w:numPr>
          <w:ilvl w:val="0"/>
          <w:numId w:val="10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406405E8" w14:textId="77777777" w:rsidR="00805C5C" w:rsidRDefault="006A4444" w:rsidP="006A4444">
      <w:pPr>
        <w:numPr>
          <w:ilvl w:val="0"/>
          <w:numId w:val="10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6A4444">
      <w:pPr>
        <w:numPr>
          <w:ilvl w:val="0"/>
          <w:numId w:val="28"/>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6A4444">
      <w:pPr>
        <w:numPr>
          <w:ilvl w:val="0"/>
          <w:numId w:val="28"/>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6A4444">
      <w:pPr>
        <w:numPr>
          <w:ilvl w:val="0"/>
          <w:numId w:val="28"/>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lastRenderedPageBreak/>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6A4444">
      <w:pPr>
        <w:numPr>
          <w:ilvl w:val="0"/>
          <w:numId w:val="11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6A4444">
      <w:pPr>
        <w:numPr>
          <w:ilvl w:val="0"/>
          <w:numId w:val="11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6A4444">
      <w:pPr>
        <w:numPr>
          <w:ilvl w:val="0"/>
          <w:numId w:val="11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6A4444">
      <w:pPr>
        <w:numPr>
          <w:ilvl w:val="0"/>
          <w:numId w:val="30"/>
        </w:numPr>
        <w:tabs>
          <w:tab w:val="left" w:pos="426"/>
        </w:tabs>
        <w:spacing w:after="0" w:line="240" w:lineRule="auto"/>
        <w:ind w:left="425" w:hanging="425"/>
        <w:jc w:val="both"/>
        <w:rPr>
          <w:rFonts w:cs="Calibri"/>
          <w:sz w:val="20"/>
          <w:szCs w:val="20"/>
        </w:rPr>
      </w:pPr>
      <w:r>
        <w:rPr>
          <w:rFonts w:cs="Calibri"/>
          <w:sz w:val="20"/>
          <w:szCs w:val="20"/>
        </w:rPr>
        <w:lastRenderedPageBreak/>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6A4444">
      <w:pPr>
        <w:numPr>
          <w:ilvl w:val="0"/>
          <w:numId w:val="30"/>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6A4444">
      <w:pPr>
        <w:numPr>
          <w:ilvl w:val="0"/>
          <w:numId w:val="30"/>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6A4444">
      <w:pPr>
        <w:numPr>
          <w:ilvl w:val="0"/>
          <w:numId w:val="30"/>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6A4444">
      <w:pPr>
        <w:numPr>
          <w:ilvl w:val="0"/>
          <w:numId w:val="11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6A4444">
      <w:pPr>
        <w:numPr>
          <w:ilvl w:val="0"/>
          <w:numId w:val="11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6A4444">
      <w:pPr>
        <w:numPr>
          <w:ilvl w:val="0"/>
          <w:numId w:val="11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sz w:val="20"/>
          <w:szCs w:val="20"/>
        </w:rPr>
        <w:t>wod-kan</w:t>
      </w:r>
      <w:proofErr w:type="spellEnd"/>
      <w:r>
        <w:rPr>
          <w:rFonts w:cs="Calibri"/>
          <w:sz w:val="20"/>
          <w:szCs w:val="20"/>
        </w:rPr>
        <w:t xml:space="preserve"> i wentylacyjnej, gazów medycznych, mających zasadniczy wpływ na konstrukcję budynku i poprawne działanie instalacji,</w:t>
      </w:r>
    </w:p>
    <w:p w14:paraId="156AAC0D"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sz w:val="20"/>
          <w:szCs w:val="20"/>
        </w:rPr>
        <w:t>nn</w:t>
      </w:r>
      <w:proofErr w:type="spellEnd"/>
      <w:r>
        <w:rPr>
          <w:rFonts w:cs="Calibri"/>
          <w:sz w:val="20"/>
          <w:szCs w:val="20"/>
        </w:rPr>
        <w:t xml:space="preserve"> umowy,</w:t>
      </w:r>
    </w:p>
    <w:p w14:paraId="1716BDD8"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lastRenderedPageBreak/>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2257BB5A"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 xml:space="preserve">zmian kluczowego personelu Wykonawcy i Zamawiającego. Jeśli taka osoba zgodnie </w:t>
      </w:r>
      <w:r>
        <w:rPr>
          <w:rFonts w:cs="Calibri"/>
          <w:sz w:val="20"/>
          <w:szCs w:val="20"/>
        </w:rPr>
        <w:br/>
        <w:t xml:space="preserve">z SWZ należy do wymaganego personelu Wykonawcy, Wykonawca nie później niż </w:t>
      </w:r>
      <w:r>
        <w:rPr>
          <w:rFonts w:cs="Calibri"/>
          <w:sz w:val="20"/>
          <w:szCs w:val="20"/>
        </w:rPr>
        <w:br/>
        <w:t>z datą zmiany musi zapewnić nową osobę, spełniającą stawiane w SWZ wymagania,</w:t>
      </w:r>
    </w:p>
    <w:p w14:paraId="1ABB2445" w14:textId="77777777" w:rsidR="00805C5C" w:rsidRDefault="006A4444">
      <w:pPr>
        <w:ind w:left="425"/>
        <w:jc w:val="both"/>
        <w:rPr>
          <w:rFonts w:cs="Calibri"/>
          <w:sz w:val="18"/>
          <w:szCs w:val="18"/>
          <w:lang w:eastAsia="ar-SA"/>
        </w:rPr>
      </w:pPr>
      <w:r>
        <w:rPr>
          <w:rFonts w:cs="Calibri"/>
          <w:sz w:val="18"/>
          <w:szCs w:val="18"/>
          <w:lang w:eastAsia="ar-SA"/>
        </w:rPr>
        <w:t xml:space="preserve">oraz w pozostałych wypadkach wskazanych w art. 455 ustawy </w:t>
      </w:r>
      <w:proofErr w:type="spellStart"/>
      <w:r>
        <w:rPr>
          <w:rFonts w:cs="Calibri"/>
          <w:sz w:val="18"/>
          <w:szCs w:val="18"/>
          <w:lang w:eastAsia="ar-SA"/>
        </w:rPr>
        <w:t>Pzp</w:t>
      </w:r>
      <w:proofErr w:type="spellEnd"/>
      <w:r>
        <w:rPr>
          <w:rFonts w:cs="Calibri"/>
          <w:sz w:val="18"/>
          <w:szCs w:val="18"/>
          <w:lang w:eastAsia="ar-SA"/>
        </w:rPr>
        <w:t>.</w:t>
      </w:r>
    </w:p>
    <w:p w14:paraId="186B23DD" w14:textId="77777777" w:rsidR="00805C5C" w:rsidRDefault="006A4444" w:rsidP="006A4444">
      <w:pPr>
        <w:numPr>
          <w:ilvl w:val="0"/>
          <w:numId w:val="31"/>
        </w:numPr>
        <w:tabs>
          <w:tab w:val="clear" w:pos="720"/>
          <w:tab w:val="left" w:pos="426"/>
        </w:tabs>
        <w:spacing w:after="0" w:line="240" w:lineRule="auto"/>
        <w:ind w:left="425" w:hanging="425"/>
        <w:jc w:val="both"/>
        <w:rPr>
          <w:rFonts w:cs="Calibri"/>
          <w:sz w:val="20"/>
          <w:szCs w:val="20"/>
        </w:rPr>
      </w:pPr>
      <w:r>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Default="006A4444" w:rsidP="006A4444">
      <w:pPr>
        <w:numPr>
          <w:ilvl w:val="0"/>
          <w:numId w:val="31"/>
        </w:numPr>
        <w:tabs>
          <w:tab w:val="clear" w:pos="720"/>
          <w:tab w:val="left" w:pos="426"/>
        </w:tabs>
        <w:spacing w:after="0" w:line="240" w:lineRule="auto"/>
        <w:ind w:left="426" w:hanging="426"/>
        <w:jc w:val="both"/>
        <w:rPr>
          <w:rFonts w:cs="Calibri"/>
          <w:sz w:val="20"/>
          <w:szCs w:val="20"/>
        </w:rPr>
      </w:pPr>
      <w:r>
        <w:rPr>
          <w:rFonts w:cs="Calibri"/>
          <w:sz w:val="20"/>
          <w:szCs w:val="20"/>
        </w:rPr>
        <w:t>Zmiana umowy dokonana z naruszeniem przepisu ust. 1 jest nieważna.</w:t>
      </w:r>
    </w:p>
    <w:p w14:paraId="2DB88540" w14:textId="77777777" w:rsidR="00805C5C" w:rsidRDefault="006A4444" w:rsidP="006A4444">
      <w:pPr>
        <w:numPr>
          <w:ilvl w:val="0"/>
          <w:numId w:val="31"/>
        </w:numPr>
        <w:tabs>
          <w:tab w:val="clear" w:pos="720"/>
          <w:tab w:val="left" w:pos="426"/>
        </w:tabs>
        <w:spacing w:after="0" w:line="240" w:lineRule="auto"/>
        <w:ind w:left="425" w:hanging="425"/>
        <w:jc w:val="both"/>
        <w:rPr>
          <w:rFonts w:cs="Calibri"/>
          <w:sz w:val="20"/>
          <w:szCs w:val="20"/>
        </w:rPr>
      </w:pPr>
      <w:r>
        <w:rPr>
          <w:rFonts w:cs="Calibri"/>
          <w:sz w:val="20"/>
          <w:szCs w:val="20"/>
        </w:rPr>
        <w:t>Wszelkie zmiany i uzupełnienia niniejszej umowy wymagaj</w:t>
      </w:r>
      <w:r>
        <w:rPr>
          <w:rFonts w:eastAsia="TimesNewRoman" w:cs="Calibri"/>
          <w:sz w:val="20"/>
          <w:szCs w:val="20"/>
        </w:rPr>
        <w:t xml:space="preserve">ą </w:t>
      </w:r>
      <w:r>
        <w:rPr>
          <w:rFonts w:cs="Calibri"/>
          <w:sz w:val="20"/>
          <w:szCs w:val="20"/>
        </w:rPr>
        <w:t>formy pisemnej pod rygorem niewa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w postaci aneksu podpisanego przez Strony.</w:t>
      </w:r>
    </w:p>
    <w:p w14:paraId="1ADCAAB7" w14:textId="77777777" w:rsidR="00805C5C"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lang w:eastAsia="zh-CN"/>
        </w:rPr>
        <w:lastRenderedPageBreak/>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6A4444">
      <w:pPr>
        <w:numPr>
          <w:ilvl w:val="0"/>
          <w:numId w:val="11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6A4444">
      <w:pPr>
        <w:numPr>
          <w:ilvl w:val="0"/>
          <w:numId w:val="34"/>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6A4444">
      <w:pPr>
        <w:numPr>
          <w:ilvl w:val="0"/>
          <w:numId w:val="34"/>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6A4444">
      <w:pPr>
        <w:numPr>
          <w:ilvl w:val="0"/>
          <w:numId w:val="11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6A4444">
      <w:pPr>
        <w:numPr>
          <w:ilvl w:val="0"/>
          <w:numId w:val="37"/>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6A4444">
      <w:pPr>
        <w:numPr>
          <w:ilvl w:val="0"/>
          <w:numId w:val="11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6A4444">
      <w:pPr>
        <w:numPr>
          <w:ilvl w:val="0"/>
          <w:numId w:val="38"/>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6A4444">
      <w:pPr>
        <w:numPr>
          <w:ilvl w:val="0"/>
          <w:numId w:val="38"/>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Default="006A4444" w:rsidP="006A4444">
      <w:pPr>
        <w:numPr>
          <w:ilvl w:val="0"/>
          <w:numId w:val="38"/>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442965D2" w14:textId="77777777" w:rsidR="00805C5C" w:rsidRDefault="006A4444" w:rsidP="006A4444">
      <w:pPr>
        <w:numPr>
          <w:ilvl w:val="0"/>
          <w:numId w:val="119"/>
        </w:numPr>
        <w:tabs>
          <w:tab w:val="left" w:pos="1418"/>
        </w:tabs>
        <w:spacing w:after="0" w:line="240" w:lineRule="auto"/>
        <w:ind w:left="1418" w:hanging="338"/>
        <w:jc w:val="both"/>
        <w:rPr>
          <w:rFonts w:cs="Calibri"/>
          <w:sz w:val="20"/>
          <w:szCs w:val="20"/>
        </w:rPr>
      </w:pPr>
      <w:r>
        <w:rPr>
          <w:rFonts w:cs="Calibri"/>
          <w:sz w:val="20"/>
          <w:szCs w:val="20"/>
        </w:rPr>
        <w:t>ustawy z dnia 23 kwietnia 1964 r. Kodeks cywilny (j.t. Dz. U. z 2020 r. poz. 1740, 2320, z 2021 r. poz. 1509, 2459 ze zm.),</w:t>
      </w:r>
    </w:p>
    <w:p w14:paraId="03340F58" w14:textId="77777777" w:rsidR="00805C5C" w:rsidRDefault="006A4444" w:rsidP="006A4444">
      <w:pPr>
        <w:numPr>
          <w:ilvl w:val="0"/>
          <w:numId w:val="39"/>
        </w:numPr>
        <w:tabs>
          <w:tab w:val="left" w:pos="1418"/>
        </w:tabs>
        <w:spacing w:after="0" w:line="240" w:lineRule="auto"/>
        <w:ind w:left="1418" w:hanging="338"/>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 xml:space="preserve">publicznych (j.t Dz. U. z 2021 r. poz. 1129, 1598, 2054, 2269, z 2022 r. poz. 25, 872 z </w:t>
      </w:r>
      <w:proofErr w:type="spellStart"/>
      <w:r>
        <w:rPr>
          <w:rFonts w:cs="Calibri"/>
          <w:sz w:val="20"/>
          <w:szCs w:val="20"/>
        </w:rPr>
        <w:t>późn</w:t>
      </w:r>
      <w:proofErr w:type="spellEnd"/>
      <w:r>
        <w:rPr>
          <w:rFonts w:cs="Calibri"/>
          <w:sz w:val="20"/>
          <w:szCs w:val="20"/>
        </w:rPr>
        <w:t>. zm.) oraz aktów prawnych wydanych na jej podstawie,</w:t>
      </w:r>
    </w:p>
    <w:p w14:paraId="7F3D6594" w14:textId="77777777" w:rsidR="00805C5C" w:rsidRDefault="006A4444" w:rsidP="006A4444">
      <w:pPr>
        <w:numPr>
          <w:ilvl w:val="0"/>
          <w:numId w:val="39"/>
        </w:numPr>
        <w:spacing w:after="0" w:line="240" w:lineRule="auto"/>
        <w:jc w:val="both"/>
        <w:rPr>
          <w:rFonts w:cs="Calibri"/>
          <w:sz w:val="20"/>
          <w:szCs w:val="20"/>
        </w:rPr>
      </w:pPr>
      <w:r>
        <w:rPr>
          <w:rFonts w:cs="Calibri"/>
          <w:sz w:val="20"/>
          <w:szCs w:val="20"/>
        </w:rPr>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 xml:space="preserve">ci: ustawa z dnia 7 lipca 1994 r. Prawo budowlane (j.t. Dz. U. z 2021 r. poz. 2351, z 2022 r. poz. 88 z </w:t>
      </w:r>
      <w:proofErr w:type="spellStart"/>
      <w:r>
        <w:rPr>
          <w:rFonts w:cs="Calibri"/>
          <w:sz w:val="20"/>
          <w:szCs w:val="20"/>
        </w:rPr>
        <w:t>pó</w:t>
      </w:r>
      <w:r>
        <w:rPr>
          <w:rFonts w:eastAsia="TimesNewRoman" w:cs="Calibri"/>
          <w:sz w:val="20"/>
          <w:szCs w:val="20"/>
        </w:rPr>
        <w:t>ź</w:t>
      </w:r>
      <w:r>
        <w:rPr>
          <w:rFonts w:cs="Calibri"/>
          <w:sz w:val="20"/>
          <w:szCs w:val="20"/>
        </w:rPr>
        <w:t>n</w:t>
      </w:r>
      <w:proofErr w:type="spellEnd"/>
      <w:r>
        <w:rPr>
          <w:rFonts w:cs="Calibri"/>
          <w:sz w:val="20"/>
          <w:szCs w:val="20"/>
        </w:rPr>
        <w:t>. zm.) oraz akty wykonawcze wydane na jej podstawie.</w:t>
      </w:r>
    </w:p>
    <w:p w14:paraId="716ECAF6" w14:textId="4ACB7339" w:rsidR="00805C5C" w:rsidRDefault="00805C5C">
      <w:pPr>
        <w:spacing w:after="0" w:line="240" w:lineRule="auto"/>
        <w:ind w:left="1440"/>
        <w:jc w:val="both"/>
        <w:rPr>
          <w:rFonts w:cs="Calibri"/>
          <w:sz w:val="20"/>
          <w:szCs w:val="20"/>
        </w:rPr>
      </w:pPr>
    </w:p>
    <w:p w14:paraId="7A10234D" w14:textId="582739C2" w:rsidR="00C32500" w:rsidRDefault="00C32500">
      <w:pPr>
        <w:spacing w:after="0" w:line="240" w:lineRule="auto"/>
        <w:ind w:left="1440"/>
        <w:jc w:val="both"/>
        <w:rPr>
          <w:rFonts w:cs="Calibri"/>
          <w:sz w:val="20"/>
          <w:szCs w:val="20"/>
        </w:rPr>
      </w:pPr>
    </w:p>
    <w:p w14:paraId="73DF99D2" w14:textId="641CFF07" w:rsidR="00C32500" w:rsidRDefault="00C32500">
      <w:pPr>
        <w:spacing w:after="0" w:line="240" w:lineRule="auto"/>
        <w:ind w:left="1440"/>
        <w:jc w:val="both"/>
        <w:rPr>
          <w:rFonts w:cs="Calibri"/>
          <w:sz w:val="20"/>
          <w:szCs w:val="20"/>
        </w:rPr>
      </w:pPr>
    </w:p>
    <w:p w14:paraId="4770A58E" w14:textId="478C15A6" w:rsidR="00C32500" w:rsidRDefault="00C32500">
      <w:pPr>
        <w:spacing w:after="0" w:line="240" w:lineRule="auto"/>
        <w:ind w:left="1440"/>
        <w:jc w:val="both"/>
        <w:rPr>
          <w:rFonts w:cs="Calibri"/>
          <w:sz w:val="20"/>
          <w:szCs w:val="20"/>
        </w:rPr>
      </w:pPr>
    </w:p>
    <w:p w14:paraId="64274BB5" w14:textId="529046C1" w:rsidR="00C32500" w:rsidRDefault="00C32500">
      <w:pPr>
        <w:spacing w:after="0" w:line="240" w:lineRule="auto"/>
        <w:ind w:left="1440"/>
        <w:jc w:val="both"/>
        <w:rPr>
          <w:rFonts w:cs="Calibri"/>
          <w:sz w:val="20"/>
          <w:szCs w:val="20"/>
        </w:rPr>
      </w:pPr>
    </w:p>
    <w:p w14:paraId="03F73874" w14:textId="3E3D618E" w:rsidR="00C32500" w:rsidRDefault="00C32500">
      <w:pPr>
        <w:spacing w:after="0" w:line="240" w:lineRule="auto"/>
        <w:ind w:left="1440"/>
        <w:jc w:val="both"/>
        <w:rPr>
          <w:rFonts w:cs="Calibri"/>
          <w:sz w:val="20"/>
          <w:szCs w:val="20"/>
        </w:rPr>
      </w:pPr>
    </w:p>
    <w:p w14:paraId="53D44CE4" w14:textId="77777777" w:rsidR="00C32500" w:rsidRDefault="00C32500">
      <w:pPr>
        <w:spacing w:after="0" w:line="240" w:lineRule="auto"/>
        <w:ind w:left="1440"/>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bookmarkStart w:id="0" w:name="_GoBack"/>
      <w:bookmarkEnd w:id="0"/>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4B7BE62C" w14:textId="77777777" w:rsidR="00805C5C" w:rsidRDefault="006A4444">
      <w:pPr>
        <w:textAlignment w:val="baseline"/>
        <w:rPr>
          <w:rFonts w:cs="Calibri"/>
          <w:b/>
          <w:sz w:val="20"/>
          <w:szCs w:val="20"/>
        </w:rPr>
      </w:pPr>
      <w:r>
        <w:rPr>
          <w:rFonts w:cs="Calibri"/>
          <w:b/>
          <w:sz w:val="20"/>
          <w:szCs w:val="20"/>
        </w:rPr>
        <w:t xml:space="preserve">     </w:t>
      </w: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6A4444">
      <w:pPr>
        <w:numPr>
          <w:ilvl w:val="1"/>
          <w:numId w:val="12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6A4444">
      <w:pPr>
        <w:numPr>
          <w:ilvl w:val="1"/>
          <w:numId w:val="56"/>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589D32C5" w:rsidR="00805C5C" w:rsidRPr="00A56155"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Umowa powierzenia przetwarzania danych osobowych Wykonawcy</w:t>
      </w:r>
    </w:p>
    <w:p w14:paraId="38332504" w14:textId="77777777" w:rsidR="00A56155" w:rsidRPr="00A56155" w:rsidRDefault="00A56155" w:rsidP="00A56155">
      <w:pPr>
        <w:pStyle w:val="Akapitzlist"/>
        <w:numPr>
          <w:ilvl w:val="1"/>
          <w:numId w:val="56"/>
        </w:numPr>
        <w:tabs>
          <w:tab w:val="clear" w:pos="1440"/>
          <w:tab w:val="num" w:pos="993"/>
        </w:tabs>
        <w:spacing w:after="0"/>
        <w:ind w:left="567" w:hanging="283"/>
        <w:rPr>
          <w:rFonts w:ascii="Calibri" w:eastAsia="Calibri" w:hAnsi="Calibri" w:cs="Calibri"/>
          <w:i/>
          <w:sz w:val="18"/>
          <w:szCs w:val="18"/>
          <w:lang w:eastAsia="zh-CN"/>
        </w:rPr>
      </w:pPr>
      <w:r w:rsidRPr="00A56155">
        <w:rPr>
          <w:rFonts w:ascii="Calibri" w:eastAsia="Calibri" w:hAnsi="Calibri" w:cs="Calibri"/>
          <w:i/>
          <w:sz w:val="18"/>
          <w:szCs w:val="18"/>
          <w:lang w:eastAsia="zh-CN"/>
        </w:rPr>
        <w:t>Umowa powierzenia przetwarzania danych osobowych Zamawiającego</w:t>
      </w:r>
    </w:p>
    <w:p w14:paraId="23955E07" w14:textId="77777777" w:rsidR="00805C5C" w:rsidRDefault="006A4444" w:rsidP="00A56155">
      <w:pPr>
        <w:numPr>
          <w:ilvl w:val="1"/>
          <w:numId w:val="56"/>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6A4444">
      <w:pPr>
        <w:numPr>
          <w:ilvl w:val="1"/>
          <w:numId w:val="56"/>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lastRenderedPageBreak/>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6A4444">
      <w:pPr>
        <w:widowControl w:val="0"/>
        <w:numPr>
          <w:ilvl w:val="0"/>
          <w:numId w:val="12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6A4444">
      <w:pPr>
        <w:widowControl w:val="0"/>
        <w:numPr>
          <w:ilvl w:val="0"/>
          <w:numId w:val="40"/>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6A4444">
      <w:pPr>
        <w:widowControl w:val="0"/>
        <w:numPr>
          <w:ilvl w:val="0"/>
          <w:numId w:val="12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6A4444">
      <w:pPr>
        <w:widowControl w:val="0"/>
        <w:numPr>
          <w:ilvl w:val="0"/>
          <w:numId w:val="43"/>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6A4444">
      <w:pPr>
        <w:widowControl w:val="0"/>
        <w:numPr>
          <w:ilvl w:val="0"/>
          <w:numId w:val="43"/>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2ADC549B" w14:textId="77777777" w:rsidR="00805C5C" w:rsidRDefault="006A4444">
      <w:pPr>
        <w:jc w:val="both"/>
        <w:rPr>
          <w:rFonts w:cs="Tahoma"/>
          <w:sz w:val="20"/>
          <w:szCs w:val="20"/>
          <w:lang w:val="cs-CZ"/>
        </w:rPr>
      </w:pPr>
      <w:r>
        <w:rPr>
          <w:rFonts w:cs="Tahoma"/>
          <w:sz w:val="20"/>
          <w:szCs w:val="20"/>
          <w:lang w:val="cs-CZ"/>
        </w:rPr>
        <w:t>Przyjąłem do wiadomości:</w:t>
      </w:r>
    </w:p>
    <w:p w14:paraId="61A68E55"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4DAF2C6B" w14:textId="77777777" w:rsidR="00805C5C" w:rsidRDefault="00805C5C">
      <w:pPr>
        <w:tabs>
          <w:tab w:val="left" w:pos="1970"/>
        </w:tabs>
        <w:jc w:val="right"/>
        <w:rPr>
          <w:b/>
          <w:sz w:val="20"/>
          <w:szCs w:val="20"/>
        </w:rPr>
      </w:pPr>
    </w:p>
    <w:p w14:paraId="5447E108" w14:textId="77777777" w:rsidR="00805C5C" w:rsidRDefault="00805C5C">
      <w:pPr>
        <w:tabs>
          <w:tab w:val="left" w:pos="1970"/>
        </w:tabs>
        <w:jc w:val="right"/>
        <w:rPr>
          <w:b/>
          <w:sz w:val="20"/>
          <w:szCs w:val="20"/>
        </w:rPr>
      </w:pPr>
    </w:p>
    <w:p w14:paraId="6490D9C7"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lastRenderedPageBreak/>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6A4444">
      <w:pPr>
        <w:widowControl w:val="0"/>
        <w:numPr>
          <w:ilvl w:val="2"/>
          <w:numId w:val="12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6A4444">
      <w:pPr>
        <w:widowControl w:val="0"/>
        <w:numPr>
          <w:ilvl w:val="0"/>
          <w:numId w:val="41"/>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6A4444">
      <w:pPr>
        <w:widowControl w:val="0"/>
        <w:numPr>
          <w:ilvl w:val="0"/>
          <w:numId w:val="41"/>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6A4444">
      <w:pPr>
        <w:widowControl w:val="0"/>
        <w:numPr>
          <w:ilvl w:val="0"/>
          <w:numId w:val="41"/>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6A4444">
      <w:pPr>
        <w:widowControl w:val="0"/>
        <w:numPr>
          <w:ilvl w:val="0"/>
          <w:numId w:val="44"/>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6A4444">
      <w:pPr>
        <w:widowControl w:val="0"/>
        <w:numPr>
          <w:ilvl w:val="0"/>
          <w:numId w:val="44"/>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6A4444">
      <w:pPr>
        <w:widowControl w:val="0"/>
        <w:numPr>
          <w:ilvl w:val="0"/>
          <w:numId w:val="4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6A4444">
      <w:pPr>
        <w:widowControl w:val="0"/>
        <w:numPr>
          <w:ilvl w:val="0"/>
          <w:numId w:val="4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3BFD9C1A" w14:textId="77777777" w:rsidR="00805C5C" w:rsidRDefault="006A4444">
      <w:pPr>
        <w:jc w:val="both"/>
        <w:rPr>
          <w:rFonts w:cs="Tahoma"/>
          <w:sz w:val="20"/>
          <w:szCs w:val="20"/>
          <w:lang w:val="cs-CZ"/>
        </w:rPr>
      </w:pPr>
      <w:r>
        <w:rPr>
          <w:rFonts w:cs="Tahoma"/>
          <w:sz w:val="20"/>
          <w:szCs w:val="20"/>
          <w:lang w:val="cs-CZ"/>
        </w:rPr>
        <w:t>Przyjąłem do wiadomości:</w:t>
      </w:r>
    </w:p>
    <w:p w14:paraId="0B5A6CB6"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27093EBC" w14:textId="77777777" w:rsidR="00805C5C" w:rsidRDefault="00805C5C">
      <w:pPr>
        <w:spacing w:after="120"/>
        <w:ind w:left="283"/>
        <w:rPr>
          <w:sz w:val="20"/>
          <w:szCs w:val="20"/>
        </w:rPr>
      </w:pPr>
    </w:p>
    <w:p w14:paraId="28B88A1D" w14:textId="77777777" w:rsidR="00805C5C" w:rsidRDefault="00805C5C">
      <w:pPr>
        <w:jc w:val="right"/>
        <w:rPr>
          <w:rFonts w:cs="Calibri"/>
          <w:b/>
          <w:sz w:val="20"/>
          <w:szCs w:val="20"/>
        </w:rPr>
      </w:pPr>
    </w:p>
    <w:p w14:paraId="4A974FE1"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77777777" w:rsidR="00805C5C" w:rsidRDefault="006A4444">
      <w:pPr>
        <w:jc w:val="right"/>
        <w:rPr>
          <w:rFonts w:cs="Calibri"/>
          <w:b/>
          <w:sz w:val="20"/>
          <w:szCs w:val="20"/>
        </w:rPr>
      </w:pPr>
      <w:r>
        <w:rPr>
          <w:rFonts w:cs="Calibri"/>
          <w:b/>
          <w:sz w:val="20"/>
          <w:szCs w:val="20"/>
        </w:rPr>
        <w:lastRenderedPageBreak/>
        <w:t>Załącznik nr 5 do Umowy nr</w:t>
      </w:r>
      <w:r>
        <w:t xml:space="preserve"> </w:t>
      </w:r>
      <w:r>
        <w:rPr>
          <w:rFonts w:cs="Calibri"/>
          <w:b/>
          <w:sz w:val="20"/>
          <w:szCs w:val="20"/>
        </w:rPr>
        <w:t>D25C/252/N/12-28rj/23</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347521C7"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A821E7" w:rsidRPr="00A821E7">
        <w:rPr>
          <w:rFonts w:ascii="Arial Narrow" w:eastAsia="SimSun" w:hAnsi="Arial Narrow" w:cs="Calibri"/>
          <w:b/>
          <w:sz w:val="18"/>
          <w:szCs w:val="18"/>
        </w:rPr>
        <w:t>D25C/252/N/12-28rj/23</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 xml:space="preserve">dokumentacja postępowania o art. 18 oraz art. 74 ust. 1 ustawy z dnia 11 września 2019 r. Prawo zamówień publicznych (t. j. Dz. U. z 2019 r. poz. 2019 z </w:t>
      </w:r>
      <w:proofErr w:type="spellStart"/>
      <w:r>
        <w:rPr>
          <w:rFonts w:ascii="Arial Narrow" w:hAnsi="Arial Narrow" w:cs="Arial"/>
          <w:color w:val="000000"/>
          <w:sz w:val="18"/>
          <w:szCs w:val="18"/>
        </w:rPr>
        <w:t>późn</w:t>
      </w:r>
      <w:proofErr w:type="spellEnd"/>
      <w:r>
        <w:rPr>
          <w:rFonts w:ascii="Arial Narrow" w:hAnsi="Arial Narrow" w:cs="Arial"/>
          <w:color w:val="000000"/>
          <w:sz w:val="18"/>
          <w:szCs w:val="18"/>
        </w:rPr>
        <w:t xml:space="preserve">. zm.); dalej „ustawa </w:t>
      </w:r>
      <w:proofErr w:type="spellStart"/>
      <w:r>
        <w:rPr>
          <w:rFonts w:ascii="Arial Narrow" w:hAnsi="Arial Narrow" w:cs="Arial"/>
          <w:color w:val="000000"/>
          <w:sz w:val="18"/>
          <w:szCs w:val="18"/>
        </w:rPr>
        <w:t>Pzp</w:t>
      </w:r>
      <w:proofErr w:type="spellEnd"/>
      <w:r>
        <w:rPr>
          <w:rFonts w:ascii="Arial Narrow" w:hAnsi="Arial Narrow" w:cs="Arial"/>
          <w:color w:val="000000"/>
          <w:sz w:val="18"/>
          <w:szCs w:val="18"/>
        </w:rPr>
        <w:t xml:space="preserve">”;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 xml:space="preserve">Pani/Pana dane osobowe będą przechowywane, zgodnie z art. 97 ust. 1 ustawy </w:t>
      </w:r>
      <w:proofErr w:type="spellStart"/>
      <w:r>
        <w:rPr>
          <w:rFonts w:ascii="Arial Narrow" w:hAnsi="Arial Narrow" w:cs="Arial"/>
          <w:sz w:val="18"/>
          <w:szCs w:val="18"/>
        </w:rPr>
        <w:t>Pzp</w:t>
      </w:r>
      <w:proofErr w:type="spellEnd"/>
      <w:r>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Pr>
          <w:rFonts w:ascii="Arial Narrow" w:hAnsi="Arial Narrow" w:cs="Arial"/>
          <w:sz w:val="18"/>
          <w:szCs w:val="18"/>
        </w:rPr>
        <w:t>Pzp</w:t>
      </w:r>
      <w:proofErr w:type="spellEnd"/>
      <w:r>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Pr>
          <w:rFonts w:ascii="Arial Narrow" w:hAnsi="Arial Narrow" w:cs="Arial"/>
          <w:sz w:val="18"/>
          <w:szCs w:val="18"/>
        </w:rPr>
        <w:t>Pzp</w:t>
      </w:r>
      <w:proofErr w:type="spellEnd"/>
      <w:r>
        <w:rPr>
          <w:rFonts w:ascii="Arial Narrow" w:hAnsi="Arial Narrow" w:cs="Arial"/>
          <w:sz w:val="18"/>
          <w:szCs w:val="18"/>
        </w:rPr>
        <w:t xml:space="preserve">;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 xml:space="preserve">o udzielenie zamówienia publicznego ani zmianą postanowień Umowy w zakresie niezgodnym z ustawą </w:t>
      </w:r>
      <w:proofErr w:type="spellStart"/>
      <w:r>
        <w:rPr>
          <w:rFonts w:ascii="Arial Narrow" w:hAnsi="Arial Narrow" w:cs="Arial"/>
          <w:i/>
          <w:sz w:val="14"/>
          <w:szCs w:val="14"/>
        </w:rPr>
        <w:t>Pzp</w:t>
      </w:r>
      <w:proofErr w:type="spellEnd"/>
      <w:r>
        <w:rPr>
          <w:rFonts w:ascii="Arial Narrow" w:hAnsi="Arial Narrow" w:cs="Arial"/>
          <w:i/>
          <w:sz w:val="14"/>
          <w:szCs w:val="14"/>
        </w:rPr>
        <w:t xml:space="preserve">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4C588E50" w14:textId="77777777" w:rsidR="00805C5C" w:rsidRDefault="00805C5C">
      <w:pPr>
        <w:rPr>
          <w:rFonts w:cs="Calibri"/>
        </w:rPr>
      </w:pPr>
    </w:p>
    <w:p w14:paraId="7C587969" w14:textId="77777777" w:rsidR="00805C5C" w:rsidRDefault="006A4444">
      <w:pPr>
        <w:spacing w:after="0" w:line="240" w:lineRule="auto"/>
        <w:jc w:val="right"/>
        <w:rPr>
          <w:rFonts w:eastAsia="Times New Roman" w:cs="Calibri"/>
          <w:b/>
          <w:sz w:val="20"/>
          <w:szCs w:val="20"/>
          <w:lang w:eastAsia="zh-CN"/>
        </w:rPr>
      </w:pPr>
      <w:r>
        <w:rPr>
          <w:rFonts w:eastAsia="Times New Roman" w:cs="Calibri"/>
          <w:b/>
          <w:sz w:val="20"/>
          <w:szCs w:val="20"/>
          <w:lang w:eastAsia="zh-CN"/>
        </w:rPr>
        <w:lastRenderedPageBreak/>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6A4444">
      <w:pPr>
        <w:numPr>
          <w:ilvl w:val="0"/>
          <w:numId w:val="12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3E5FDFAA"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A821E7" w:rsidRPr="00A821E7">
        <w:rPr>
          <w:rFonts w:eastAsia="Times New Roman" w:cs="Calibri"/>
          <w:sz w:val="18"/>
          <w:szCs w:val="18"/>
          <w:lang w:eastAsia="zh-CN"/>
        </w:rPr>
        <w:t>D25C/252/N/12-28rj/23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lastRenderedPageBreak/>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7EB9AEC3"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A821E7" w:rsidRPr="00A821E7">
        <w:rPr>
          <w:rFonts w:eastAsia="Times New Roman" w:cs="Calibri"/>
          <w:b/>
          <w:bCs/>
          <w:kern w:val="2"/>
          <w:sz w:val="18"/>
          <w:szCs w:val="18"/>
          <w:u w:val="single"/>
          <w:lang w:eastAsia="pl-PL"/>
        </w:rPr>
        <w:t>D25C/252/N/12-28rj/23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638FD0E4"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A821E7" w:rsidRPr="00A821E7">
        <w:rPr>
          <w:rFonts w:eastAsia="Times New Roman" w:cs="Calibri"/>
          <w:b/>
          <w:bCs/>
          <w:kern w:val="2"/>
          <w:sz w:val="18"/>
          <w:szCs w:val="18"/>
          <w:u w:val="single"/>
          <w:lang w:eastAsia="pl-PL"/>
        </w:rPr>
        <w:t>D25C/252/N/12-28rj/23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0B126A9C"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A821E7" w:rsidRPr="00A821E7">
        <w:rPr>
          <w:rFonts w:eastAsia="Times New Roman" w:cs="Calibri"/>
          <w:b/>
          <w:bCs/>
          <w:kern w:val="2"/>
          <w:sz w:val="18"/>
          <w:szCs w:val="18"/>
          <w:lang w:eastAsia="pl-PL"/>
        </w:rPr>
        <w:t>D25C/252/N/12-28rj/23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6A4444">
      <w:pPr>
        <w:numPr>
          <w:ilvl w:val="0"/>
          <w:numId w:val="12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lastRenderedPageBreak/>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1" w:name="_Hlk512789829"/>
      <w:r>
        <w:rPr>
          <w:rFonts w:eastAsia="Times New Roman" w:cs="Calibri"/>
          <w:sz w:val="18"/>
          <w:szCs w:val="18"/>
          <w:lang w:eastAsia="zh-CN"/>
        </w:rPr>
        <w:t xml:space="preserve">Kontrola </w:t>
      </w:r>
      <w:bookmarkEnd w:id="1"/>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6A4444">
      <w:pPr>
        <w:numPr>
          <w:ilvl w:val="0"/>
          <w:numId w:val="59"/>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6A4444">
      <w:pPr>
        <w:numPr>
          <w:ilvl w:val="0"/>
          <w:numId w:val="59"/>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6A4444">
      <w:pPr>
        <w:numPr>
          <w:ilvl w:val="0"/>
          <w:numId w:val="59"/>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6A4444">
      <w:pPr>
        <w:numPr>
          <w:ilvl w:val="0"/>
          <w:numId w:val="59"/>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6A4444">
      <w:pPr>
        <w:numPr>
          <w:ilvl w:val="0"/>
          <w:numId w:val="59"/>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6A4444">
      <w:pPr>
        <w:numPr>
          <w:ilvl w:val="0"/>
          <w:numId w:val="59"/>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6A4444">
      <w:pPr>
        <w:numPr>
          <w:ilvl w:val="0"/>
          <w:numId w:val="59"/>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lastRenderedPageBreak/>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46C738E3" w14:textId="77777777" w:rsidR="00805C5C" w:rsidRDefault="00805C5C">
      <w:pPr>
        <w:spacing w:after="0" w:line="240" w:lineRule="auto"/>
        <w:jc w:val="center"/>
        <w:rPr>
          <w:rFonts w:eastAsia="Times New Roman" w:cs="Calibri"/>
          <w:sz w:val="18"/>
          <w:szCs w:val="18"/>
          <w:lang w:eastAsia="zh-CN"/>
        </w:rPr>
      </w:pPr>
    </w:p>
    <w:p w14:paraId="63DE485C" w14:textId="77777777" w:rsidR="00805C5C" w:rsidRDefault="00805C5C">
      <w:pPr>
        <w:spacing w:after="0" w:line="240" w:lineRule="auto"/>
        <w:jc w:val="center"/>
        <w:rPr>
          <w:rFonts w:eastAsia="Times New Roman" w:cs="Calibri"/>
          <w:sz w:val="18"/>
          <w:szCs w:val="18"/>
          <w:lang w:eastAsia="zh-CN"/>
        </w:rPr>
      </w:pPr>
    </w:p>
    <w:p w14:paraId="618AE0D7" w14:textId="77777777" w:rsidR="00805C5C" w:rsidRDefault="00805C5C">
      <w:pPr>
        <w:spacing w:after="0" w:line="240" w:lineRule="auto"/>
        <w:jc w:val="center"/>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6A4444">
      <w:pPr>
        <w:numPr>
          <w:ilvl w:val="0"/>
          <w:numId w:val="12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794A0E9" w14:textId="77777777" w:rsidR="00805C5C" w:rsidRDefault="00805C5C">
      <w:pPr>
        <w:rPr>
          <w:rFonts w:cs="Calibri"/>
        </w:rPr>
      </w:pPr>
    </w:p>
    <w:p w14:paraId="0BEDDDD2" w14:textId="77777777" w:rsidR="00805C5C" w:rsidRDefault="00805C5C">
      <w:pPr>
        <w:rPr>
          <w:rFonts w:cs="Calibri"/>
        </w:rPr>
      </w:pPr>
    </w:p>
    <w:p w14:paraId="3F63663B" w14:textId="77777777" w:rsidR="00805C5C" w:rsidRDefault="00805C5C">
      <w:pPr>
        <w:rPr>
          <w:rFonts w:cs="Calibri"/>
        </w:rPr>
      </w:pPr>
    </w:p>
    <w:p w14:paraId="6355ADF6" w14:textId="77777777" w:rsidR="00805C5C" w:rsidRDefault="00805C5C">
      <w:pPr>
        <w:rPr>
          <w:rFonts w:cs="Calibri"/>
        </w:rPr>
      </w:pPr>
    </w:p>
    <w:p w14:paraId="68FFAFF9" w14:textId="77777777" w:rsidR="00805C5C" w:rsidRDefault="00805C5C">
      <w:pPr>
        <w:rPr>
          <w:rFonts w:cs="Calibri"/>
        </w:rPr>
      </w:pPr>
    </w:p>
    <w:p w14:paraId="340EDC18" w14:textId="77777777" w:rsidR="00805C5C" w:rsidRDefault="00805C5C">
      <w:pPr>
        <w:jc w:val="right"/>
        <w:rPr>
          <w:rFonts w:cs="Calibri"/>
          <w:b/>
          <w:sz w:val="20"/>
          <w:szCs w:val="20"/>
          <w:lang w:eastAsia="zh-CN"/>
        </w:rPr>
      </w:pPr>
    </w:p>
    <w:p w14:paraId="391E4921" w14:textId="77777777" w:rsidR="00805C5C" w:rsidRDefault="00805C5C">
      <w:pPr>
        <w:jc w:val="right"/>
        <w:rPr>
          <w:rFonts w:cs="Calibri"/>
          <w:b/>
          <w:sz w:val="20"/>
          <w:szCs w:val="20"/>
          <w:lang w:eastAsia="zh-CN"/>
        </w:rPr>
      </w:pPr>
    </w:p>
    <w:p w14:paraId="59E84A9B" w14:textId="77777777" w:rsidR="00805C5C" w:rsidRDefault="00805C5C">
      <w:pPr>
        <w:jc w:val="right"/>
        <w:rPr>
          <w:rFonts w:cs="Calibri"/>
          <w:b/>
          <w:sz w:val="20"/>
          <w:szCs w:val="20"/>
          <w:lang w:eastAsia="zh-CN"/>
        </w:rPr>
      </w:pPr>
    </w:p>
    <w:p w14:paraId="3F83116C" w14:textId="77777777" w:rsidR="00805C5C" w:rsidRDefault="00805C5C">
      <w:pPr>
        <w:jc w:val="right"/>
        <w:rPr>
          <w:rFonts w:cs="Calibri"/>
          <w:b/>
          <w:sz w:val="20"/>
          <w:szCs w:val="20"/>
          <w:lang w:eastAsia="zh-CN"/>
        </w:rPr>
      </w:pPr>
    </w:p>
    <w:p w14:paraId="22403267" w14:textId="4C1110D6" w:rsidR="00805C5C" w:rsidRDefault="00805C5C">
      <w:pPr>
        <w:jc w:val="right"/>
        <w:rPr>
          <w:rFonts w:cs="Calibri"/>
          <w:b/>
          <w:sz w:val="20"/>
          <w:szCs w:val="20"/>
          <w:lang w:eastAsia="zh-CN"/>
        </w:rPr>
      </w:pPr>
    </w:p>
    <w:p w14:paraId="69AA3A7F" w14:textId="77777777" w:rsidR="004B4E05" w:rsidRDefault="004B4E05" w:rsidP="00A56155">
      <w:pPr>
        <w:tabs>
          <w:tab w:val="left" w:pos="284"/>
        </w:tabs>
        <w:spacing w:after="0"/>
        <w:jc w:val="right"/>
        <w:rPr>
          <w:rFonts w:cs="Calibri"/>
          <w:b/>
          <w:sz w:val="20"/>
          <w:lang w:eastAsia="zh-CN"/>
        </w:rPr>
      </w:pPr>
    </w:p>
    <w:p w14:paraId="1D6F6F6C" w14:textId="77777777" w:rsidR="004B4E05" w:rsidRDefault="004B4E05" w:rsidP="00A56155">
      <w:pPr>
        <w:tabs>
          <w:tab w:val="left" w:pos="284"/>
        </w:tabs>
        <w:spacing w:after="0"/>
        <w:jc w:val="right"/>
        <w:rPr>
          <w:rFonts w:cs="Calibri"/>
          <w:b/>
          <w:sz w:val="20"/>
          <w:lang w:eastAsia="zh-CN"/>
        </w:rPr>
      </w:pPr>
    </w:p>
    <w:p w14:paraId="66726179" w14:textId="4293068F" w:rsidR="00A56155" w:rsidRDefault="00A56155" w:rsidP="00A56155">
      <w:pPr>
        <w:tabs>
          <w:tab w:val="left" w:pos="284"/>
        </w:tabs>
        <w:spacing w:after="0"/>
        <w:jc w:val="right"/>
        <w:rPr>
          <w:rFonts w:cs="Calibri"/>
          <w:b/>
          <w:sz w:val="20"/>
          <w:lang w:eastAsia="zh-CN"/>
        </w:rPr>
      </w:pPr>
      <w:r>
        <w:rPr>
          <w:rFonts w:cs="Calibri"/>
          <w:b/>
          <w:sz w:val="20"/>
          <w:lang w:eastAsia="zh-CN"/>
        </w:rPr>
        <w:t>Załącznik nr 7 do Umowy</w:t>
      </w:r>
    </w:p>
    <w:p w14:paraId="4D124C94" w14:textId="77777777" w:rsidR="00A56155" w:rsidRDefault="00A56155" w:rsidP="00A56155">
      <w:pPr>
        <w:tabs>
          <w:tab w:val="left" w:pos="284"/>
        </w:tabs>
        <w:spacing w:after="0"/>
        <w:rPr>
          <w:rFonts w:cs="Calibri"/>
          <w:sz w:val="20"/>
        </w:rPr>
      </w:pPr>
    </w:p>
    <w:p w14:paraId="521099A3" w14:textId="77777777" w:rsidR="00A56155" w:rsidRDefault="00A56155" w:rsidP="00A56155">
      <w:pPr>
        <w:tabs>
          <w:tab w:val="left" w:pos="284"/>
        </w:tabs>
        <w:spacing w:after="0"/>
        <w:jc w:val="center"/>
        <w:rPr>
          <w:rFonts w:cs="Calibri"/>
          <w:sz w:val="20"/>
          <w:lang w:val="cs-CZ"/>
        </w:rPr>
      </w:pPr>
      <w:r>
        <w:rPr>
          <w:rFonts w:cs="Calibri"/>
          <w:b/>
          <w:sz w:val="20"/>
          <w:lang w:val="cs-CZ"/>
        </w:rPr>
        <w:t>UMOWA powierzenia przetwarzania danych osobowych, zwana dalej Umową</w:t>
      </w:r>
    </w:p>
    <w:p w14:paraId="61E2F42E" w14:textId="77777777" w:rsidR="00A56155" w:rsidRDefault="00A56155" w:rsidP="00A56155">
      <w:pPr>
        <w:tabs>
          <w:tab w:val="left" w:pos="284"/>
        </w:tabs>
        <w:spacing w:after="0"/>
        <w:jc w:val="center"/>
        <w:rPr>
          <w:rFonts w:cs="Calibri"/>
          <w:sz w:val="20"/>
          <w:lang w:val="cs-CZ"/>
        </w:rPr>
      </w:pPr>
    </w:p>
    <w:p w14:paraId="5ABE6D1D" w14:textId="77777777" w:rsidR="00A56155" w:rsidRDefault="00A56155" w:rsidP="00A56155">
      <w:pPr>
        <w:tabs>
          <w:tab w:val="left" w:pos="284"/>
        </w:tabs>
        <w:spacing w:after="0"/>
        <w:jc w:val="center"/>
        <w:rPr>
          <w:rFonts w:cs="Calibri"/>
          <w:sz w:val="20"/>
          <w:shd w:val="clear" w:color="auto" w:fill="C0C0C0"/>
          <w:lang w:val="cs-CZ"/>
        </w:rPr>
      </w:pPr>
      <w:r>
        <w:rPr>
          <w:rFonts w:cs="Calibri"/>
          <w:sz w:val="20"/>
          <w:lang w:val="cs-CZ"/>
        </w:rPr>
        <w:t>zawarta w Gdyni w dniu .............................. r. pomiędzy:</w:t>
      </w:r>
    </w:p>
    <w:p w14:paraId="566CDAA9" w14:textId="77777777" w:rsidR="00A56155" w:rsidRDefault="00A56155" w:rsidP="00A56155">
      <w:pPr>
        <w:tabs>
          <w:tab w:val="left" w:pos="284"/>
        </w:tabs>
        <w:spacing w:after="0"/>
        <w:jc w:val="both"/>
        <w:rPr>
          <w:rFonts w:cs="Calibri"/>
          <w:sz w:val="20"/>
          <w:shd w:val="clear" w:color="auto" w:fill="C0C0C0"/>
          <w:lang w:val="cs-CZ"/>
        </w:rPr>
      </w:pPr>
    </w:p>
    <w:p w14:paraId="613A4BCA" w14:textId="77777777" w:rsidR="002577F4" w:rsidRDefault="002577F4" w:rsidP="002577F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147A6591" w14:textId="77777777" w:rsidR="002577F4" w:rsidRDefault="002577F4" w:rsidP="002577F4">
      <w:pPr>
        <w:contextualSpacing/>
        <w:jc w:val="both"/>
        <w:rPr>
          <w:sz w:val="20"/>
        </w:rPr>
      </w:pPr>
      <w:r>
        <w:rPr>
          <w:sz w:val="20"/>
        </w:rPr>
        <w:t>KRS: 0000492201,</w:t>
      </w:r>
    </w:p>
    <w:p w14:paraId="369735B5" w14:textId="77777777" w:rsidR="002577F4" w:rsidRDefault="002577F4" w:rsidP="002577F4">
      <w:pPr>
        <w:contextualSpacing/>
        <w:jc w:val="both"/>
        <w:rPr>
          <w:sz w:val="20"/>
        </w:rPr>
      </w:pPr>
      <w:r>
        <w:rPr>
          <w:sz w:val="20"/>
        </w:rPr>
        <w:t xml:space="preserve">NIP: 586-22-86-770, </w:t>
      </w:r>
    </w:p>
    <w:p w14:paraId="61F425E9" w14:textId="77777777" w:rsidR="002577F4" w:rsidRDefault="002577F4" w:rsidP="002577F4">
      <w:pPr>
        <w:contextualSpacing/>
        <w:jc w:val="both"/>
        <w:rPr>
          <w:sz w:val="20"/>
        </w:rPr>
      </w:pPr>
      <w:r>
        <w:rPr>
          <w:sz w:val="20"/>
        </w:rPr>
        <w:t xml:space="preserve">REGON: 190141612, </w:t>
      </w:r>
    </w:p>
    <w:p w14:paraId="6E5F4E95" w14:textId="77777777" w:rsidR="002577F4" w:rsidRDefault="002577F4" w:rsidP="002577F4">
      <w:pPr>
        <w:contextualSpacing/>
        <w:jc w:val="both"/>
        <w:rPr>
          <w:sz w:val="20"/>
        </w:rPr>
      </w:pPr>
      <w:r>
        <w:rPr>
          <w:sz w:val="20"/>
        </w:rPr>
        <w:t>kapitał zakładowy: 177 521 500,00  zł,</w:t>
      </w:r>
    </w:p>
    <w:p w14:paraId="59569C65" w14:textId="77777777" w:rsidR="002577F4" w:rsidRDefault="002577F4" w:rsidP="002577F4">
      <w:pPr>
        <w:contextualSpacing/>
        <w:jc w:val="both"/>
        <w:rPr>
          <w:b/>
          <w:sz w:val="20"/>
        </w:rPr>
      </w:pPr>
      <w:r>
        <w:rPr>
          <w:sz w:val="20"/>
        </w:rPr>
        <w:t>reprezentowaną przez</w:t>
      </w:r>
      <w:r>
        <w:rPr>
          <w:b/>
          <w:sz w:val="20"/>
        </w:rPr>
        <w:t xml:space="preserve">: </w:t>
      </w:r>
    </w:p>
    <w:p w14:paraId="6ABAA8AE" w14:textId="77777777" w:rsidR="002577F4" w:rsidRDefault="002577F4" w:rsidP="002577F4">
      <w:pPr>
        <w:contextualSpacing/>
        <w:jc w:val="both"/>
        <w:rPr>
          <w:b/>
          <w:sz w:val="20"/>
        </w:rPr>
      </w:pPr>
      <w:r>
        <w:rPr>
          <w:b/>
          <w:sz w:val="20"/>
        </w:rPr>
        <w:t>1.</w:t>
      </w:r>
      <w:r>
        <w:rPr>
          <w:b/>
          <w:sz w:val="20"/>
        </w:rPr>
        <w:tab/>
        <w:t>……………………………………… – ………………………………………………………,</w:t>
      </w:r>
    </w:p>
    <w:p w14:paraId="00227CF3" w14:textId="32D41B70" w:rsidR="00A56155" w:rsidRDefault="002577F4" w:rsidP="002577F4">
      <w:pPr>
        <w:tabs>
          <w:tab w:val="left" w:pos="284"/>
        </w:tabs>
        <w:spacing w:after="0" w:line="240" w:lineRule="auto"/>
        <w:jc w:val="both"/>
        <w:rPr>
          <w:rFonts w:cs="Calibri"/>
          <w:sz w:val="20"/>
          <w:lang w:val="cs-CZ"/>
        </w:rPr>
      </w:pPr>
      <w:r>
        <w:rPr>
          <w:b/>
          <w:sz w:val="20"/>
        </w:rPr>
        <w:t>2.</w:t>
      </w:r>
      <w:r>
        <w:rPr>
          <w:b/>
          <w:sz w:val="20"/>
        </w:rPr>
        <w:tab/>
      </w:r>
      <w:r>
        <w:rPr>
          <w:b/>
          <w:sz w:val="20"/>
        </w:rPr>
        <w:tab/>
        <w:t>……………………………………… – ………………………………………………………,</w:t>
      </w:r>
    </w:p>
    <w:p w14:paraId="46201DD7"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Administratorem danych,</w:t>
      </w:r>
    </w:p>
    <w:p w14:paraId="59259759"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a</w:t>
      </w:r>
    </w:p>
    <w:p w14:paraId="31E5A5FF" w14:textId="77777777" w:rsidR="002577F4" w:rsidRDefault="002577F4" w:rsidP="002577F4">
      <w:pPr>
        <w:contextualSpacing/>
        <w:jc w:val="both"/>
        <w:rPr>
          <w:b/>
          <w:sz w:val="20"/>
        </w:rPr>
      </w:pPr>
      <w:r>
        <w:rPr>
          <w:b/>
          <w:sz w:val="20"/>
        </w:rPr>
        <w:t>……………………………..</w:t>
      </w:r>
    </w:p>
    <w:p w14:paraId="521DEFA4" w14:textId="77777777" w:rsidR="002577F4" w:rsidRDefault="002577F4" w:rsidP="002577F4">
      <w:pPr>
        <w:contextualSpacing/>
        <w:jc w:val="both"/>
        <w:rPr>
          <w:b/>
          <w:sz w:val="20"/>
        </w:rPr>
      </w:pPr>
      <w:r>
        <w:rPr>
          <w:b/>
          <w:sz w:val="20"/>
        </w:rPr>
        <w:t>……………………………..</w:t>
      </w:r>
    </w:p>
    <w:p w14:paraId="617F55C5" w14:textId="77777777" w:rsidR="002577F4" w:rsidRDefault="002577F4" w:rsidP="002577F4">
      <w:pPr>
        <w:contextualSpacing/>
        <w:jc w:val="both"/>
        <w:rPr>
          <w:b/>
          <w:sz w:val="20"/>
        </w:rPr>
      </w:pPr>
      <w:r>
        <w:rPr>
          <w:b/>
          <w:sz w:val="20"/>
        </w:rPr>
        <w:t>……………………………..</w:t>
      </w:r>
    </w:p>
    <w:p w14:paraId="6D0A55AF" w14:textId="77777777" w:rsidR="002577F4" w:rsidRDefault="002577F4" w:rsidP="002577F4">
      <w:pPr>
        <w:contextualSpacing/>
        <w:jc w:val="both"/>
        <w:rPr>
          <w:sz w:val="20"/>
        </w:rPr>
      </w:pPr>
      <w:r>
        <w:rPr>
          <w:sz w:val="20"/>
        </w:rPr>
        <w:t>wpisaną do Rejestru Przedsiębiorców Krajowego Rejestru Sądowego przez Sąd Rejonowy w .… Wydział Gospodarczy Krajowego Rejestru Sądowego pod numerem:</w:t>
      </w:r>
    </w:p>
    <w:p w14:paraId="408602BA" w14:textId="77777777" w:rsidR="002577F4" w:rsidRDefault="002577F4" w:rsidP="002577F4">
      <w:pPr>
        <w:contextualSpacing/>
        <w:jc w:val="both"/>
        <w:rPr>
          <w:sz w:val="20"/>
        </w:rPr>
      </w:pPr>
      <w:r>
        <w:rPr>
          <w:sz w:val="20"/>
        </w:rPr>
        <w:t>KRS -  …………………</w:t>
      </w:r>
    </w:p>
    <w:p w14:paraId="70235FA0" w14:textId="77777777" w:rsidR="002577F4" w:rsidRDefault="002577F4" w:rsidP="002577F4">
      <w:pPr>
        <w:contextualSpacing/>
        <w:jc w:val="both"/>
        <w:rPr>
          <w:sz w:val="20"/>
        </w:rPr>
      </w:pPr>
      <w:r>
        <w:rPr>
          <w:sz w:val="20"/>
        </w:rPr>
        <w:t>NIP –  ………………….</w:t>
      </w:r>
    </w:p>
    <w:p w14:paraId="181876F6" w14:textId="77777777" w:rsidR="002577F4" w:rsidRDefault="002577F4" w:rsidP="002577F4">
      <w:pPr>
        <w:contextualSpacing/>
        <w:jc w:val="both"/>
        <w:rPr>
          <w:sz w:val="20"/>
        </w:rPr>
      </w:pPr>
      <w:r>
        <w:rPr>
          <w:sz w:val="20"/>
        </w:rPr>
        <w:t>REGON -  ……………...</w:t>
      </w:r>
    </w:p>
    <w:p w14:paraId="7D987C54" w14:textId="77777777" w:rsidR="002577F4" w:rsidRDefault="002577F4" w:rsidP="002577F4">
      <w:pPr>
        <w:contextualSpacing/>
        <w:jc w:val="both"/>
        <w:rPr>
          <w:sz w:val="20"/>
        </w:rPr>
      </w:pPr>
      <w:r>
        <w:rPr>
          <w:sz w:val="20"/>
        </w:rPr>
        <w:t>kapitał zakładowy: …….</w:t>
      </w:r>
    </w:p>
    <w:p w14:paraId="5DE68EDC" w14:textId="77777777" w:rsidR="002577F4" w:rsidRDefault="002577F4" w:rsidP="002577F4">
      <w:pPr>
        <w:contextualSpacing/>
        <w:jc w:val="both"/>
        <w:rPr>
          <w:sz w:val="20"/>
        </w:rPr>
      </w:pPr>
      <w:r>
        <w:rPr>
          <w:sz w:val="20"/>
        </w:rPr>
        <w:t>reprezentowaną przez:</w:t>
      </w:r>
    </w:p>
    <w:p w14:paraId="710380EF" w14:textId="77777777" w:rsidR="002577F4" w:rsidRDefault="002577F4" w:rsidP="002577F4">
      <w:pPr>
        <w:contextualSpacing/>
        <w:jc w:val="both"/>
        <w:rPr>
          <w:b/>
          <w:sz w:val="20"/>
        </w:rPr>
      </w:pPr>
      <w:r>
        <w:rPr>
          <w:b/>
          <w:sz w:val="20"/>
        </w:rPr>
        <w:t>1.</w:t>
      </w:r>
      <w:r>
        <w:rPr>
          <w:b/>
          <w:sz w:val="20"/>
        </w:rPr>
        <w:tab/>
        <w:t>……………………………………… – ………………………………………………………,</w:t>
      </w:r>
    </w:p>
    <w:p w14:paraId="32369E48" w14:textId="009DAA72" w:rsidR="002577F4" w:rsidRDefault="002577F4" w:rsidP="002577F4">
      <w:pPr>
        <w:tabs>
          <w:tab w:val="left" w:pos="284"/>
        </w:tabs>
        <w:spacing w:after="0" w:line="240" w:lineRule="auto"/>
        <w:jc w:val="both"/>
        <w:rPr>
          <w:b/>
          <w:sz w:val="20"/>
        </w:rPr>
      </w:pPr>
      <w:r>
        <w:rPr>
          <w:b/>
          <w:sz w:val="20"/>
        </w:rPr>
        <w:t>2.</w:t>
      </w:r>
      <w:r>
        <w:rPr>
          <w:b/>
          <w:sz w:val="20"/>
        </w:rPr>
        <w:tab/>
      </w:r>
      <w:r w:rsidR="00425E1B">
        <w:rPr>
          <w:b/>
          <w:sz w:val="20"/>
        </w:rPr>
        <w:tab/>
      </w:r>
      <w:r>
        <w:rPr>
          <w:b/>
          <w:sz w:val="20"/>
        </w:rPr>
        <w:t>……………………………………… – ………………………………………………………,</w:t>
      </w:r>
    </w:p>
    <w:p w14:paraId="2AE71A62" w14:textId="0B03F765" w:rsidR="00A56155" w:rsidRDefault="00A56155" w:rsidP="002577F4">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Podmiotem przetwarzającym</w:t>
      </w:r>
      <w:r>
        <w:rPr>
          <w:rFonts w:cs="Calibri"/>
          <w:sz w:val="20"/>
          <w:lang w:val="cs-CZ"/>
        </w:rPr>
        <w:t>,</w:t>
      </w:r>
    </w:p>
    <w:p w14:paraId="7EEBF07F" w14:textId="77777777" w:rsidR="00A56155" w:rsidRDefault="00A56155" w:rsidP="00A56155">
      <w:pPr>
        <w:tabs>
          <w:tab w:val="left" w:pos="284"/>
        </w:tabs>
        <w:spacing w:after="0" w:line="240" w:lineRule="auto"/>
        <w:jc w:val="center"/>
        <w:rPr>
          <w:rFonts w:cs="Calibri"/>
          <w:b/>
          <w:sz w:val="20"/>
          <w:lang w:val="cs-CZ"/>
        </w:rPr>
      </w:pPr>
      <w:r>
        <w:rPr>
          <w:rFonts w:cs="Calibri"/>
          <w:sz w:val="20"/>
          <w:lang w:val="cs-CZ"/>
        </w:rPr>
        <w:t>§ 1</w:t>
      </w:r>
    </w:p>
    <w:p w14:paraId="3C76429B" w14:textId="77777777" w:rsidR="00A56155" w:rsidRDefault="00A56155" w:rsidP="00A56155">
      <w:pPr>
        <w:tabs>
          <w:tab w:val="left" w:pos="284"/>
        </w:tabs>
        <w:spacing w:after="0" w:line="240" w:lineRule="auto"/>
        <w:jc w:val="center"/>
        <w:rPr>
          <w:rFonts w:cs="Calibri"/>
          <w:sz w:val="20"/>
          <w:lang w:val="cs-CZ"/>
        </w:rPr>
      </w:pPr>
      <w:r>
        <w:rPr>
          <w:rFonts w:cs="Calibri"/>
          <w:b/>
          <w:sz w:val="20"/>
          <w:lang w:val="cs-CZ"/>
        </w:rPr>
        <w:t>Definicje</w:t>
      </w:r>
    </w:p>
    <w:p w14:paraId="1FE60190"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Administrator Danych Osobowych (Administrator) </w:t>
      </w:r>
      <w:r>
        <w:rPr>
          <w:rFonts w:cs="Calibri"/>
          <w:sz w:val="20"/>
          <w:lang w:val="cs-CZ"/>
        </w:rPr>
        <w:t>– Szpitale Pomorskie sp. z o.o., podmiot, który decyduje o celach i środkach przetwarzania danych osobowych,</w:t>
      </w:r>
    </w:p>
    <w:p w14:paraId="55D6AF3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Podmiot przetwarzający</w:t>
      </w:r>
      <w:r>
        <w:rPr>
          <w:rFonts w:cs="Calibri"/>
          <w:sz w:val="20"/>
          <w:lang w:val="cs-CZ"/>
        </w:rPr>
        <w:t xml:space="preserve"> – </w:t>
      </w:r>
      <w:r>
        <w:rPr>
          <w:rFonts w:cs="Calibri"/>
          <w:b/>
          <w:i/>
          <w:sz w:val="20"/>
          <w:lang w:val="cs-CZ"/>
        </w:rPr>
        <w:t>(nazwa firmy)</w:t>
      </w:r>
      <w:r>
        <w:rPr>
          <w:rFonts w:cs="Calibri"/>
          <w:sz w:val="20"/>
          <w:lang w:val="cs-CZ"/>
        </w:rPr>
        <w:t>, podmiot, któremu Administrator powierza dane osobowe.</w:t>
      </w:r>
    </w:p>
    <w:p w14:paraId="280C3915"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Zbiór danych</w:t>
      </w:r>
      <w:r>
        <w:rPr>
          <w:rFonts w:cs="Calibri"/>
          <w:sz w:val="20"/>
          <w:lang w:val="cs-CZ"/>
        </w:rPr>
        <w:t xml:space="preserve"> - każdy posiadający strukturę zestaw danych o charakterze osobowym, dostępnych według określonych kryteriów, niezależnie od tego, czy zestaw ten jest rozproszony lub podzielony funkcjonalnie,</w:t>
      </w:r>
    </w:p>
    <w:p w14:paraId="77F69046"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Przetwarzanie danych</w:t>
      </w:r>
      <w:r>
        <w:rPr>
          <w:rFonts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4909CFBB"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RODO </w:t>
      </w:r>
      <w:r>
        <w:rPr>
          <w:rFonts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8730DFB" w14:textId="77777777" w:rsidR="00A56155" w:rsidRDefault="00A56155" w:rsidP="00A56155">
      <w:pPr>
        <w:tabs>
          <w:tab w:val="left" w:pos="284"/>
        </w:tabs>
        <w:spacing w:after="0" w:line="240" w:lineRule="auto"/>
        <w:rPr>
          <w:rFonts w:cs="Calibri"/>
          <w:sz w:val="20"/>
          <w:lang w:val="cs-CZ"/>
        </w:rPr>
      </w:pPr>
    </w:p>
    <w:p w14:paraId="10EC0FE2"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lastRenderedPageBreak/>
        <w:t>§ 2</w:t>
      </w:r>
    </w:p>
    <w:p w14:paraId="4B29FF55" w14:textId="77777777" w:rsidR="00A56155" w:rsidRDefault="00A56155" w:rsidP="00A56155">
      <w:pPr>
        <w:keepNext/>
        <w:tabs>
          <w:tab w:val="left" w:pos="284"/>
        </w:tabs>
        <w:spacing w:after="0" w:line="240" w:lineRule="auto"/>
        <w:jc w:val="center"/>
        <w:outlineLvl w:val="1"/>
        <w:rPr>
          <w:rFonts w:cs="Calibri"/>
          <w:b/>
          <w:bCs/>
          <w:iCs/>
          <w:sz w:val="20"/>
          <w:lang w:val="cs-CZ"/>
        </w:rPr>
      </w:pPr>
      <w:r>
        <w:rPr>
          <w:rFonts w:cs="Calibri"/>
          <w:b/>
          <w:bCs/>
          <w:iCs/>
          <w:sz w:val="20"/>
          <w:lang w:val="cs-CZ"/>
        </w:rPr>
        <w:t>Przedmiot Umowy</w:t>
      </w:r>
    </w:p>
    <w:p w14:paraId="25353C7E" w14:textId="6774C35C"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1. W związku z realizacją umowy nr </w:t>
      </w:r>
      <w:r w:rsidR="002577F4" w:rsidRPr="002577F4">
        <w:rPr>
          <w:rFonts w:cs="Calibri"/>
          <w:sz w:val="20"/>
          <w:lang w:val="cs-CZ"/>
        </w:rPr>
        <w:t>D25C/252/N/12-28rj/23</w:t>
      </w:r>
      <w:r>
        <w:rPr>
          <w:rFonts w:cs="Calibri"/>
          <w:sz w:val="20"/>
          <w:lang w:val="cs-CZ"/>
        </w:rPr>
        <w:t xml:space="preserve"> z dnia ………………….. r. zawartej pomiędzy (</w:t>
      </w:r>
      <w:r>
        <w:rPr>
          <w:rFonts w:cs="Calibri"/>
          <w:b/>
          <w:sz w:val="20"/>
          <w:lang w:val="cs-CZ"/>
        </w:rPr>
        <w:t xml:space="preserve">Szpitale Pomorskie Sp. z o. o. </w:t>
      </w:r>
      <w:r>
        <w:rPr>
          <w:rFonts w:cs="Calibri"/>
          <w:bCs/>
          <w:sz w:val="20"/>
          <w:lang w:val="cs-CZ"/>
        </w:rPr>
        <w:t>)</w:t>
      </w:r>
      <w:r>
        <w:rPr>
          <w:rFonts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065E74B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2. Na mocy niniejszej Umowy Administrator powierza </w:t>
      </w:r>
      <w:r>
        <w:rPr>
          <w:rFonts w:cs="Calibri"/>
          <w:b/>
          <w:sz w:val="20"/>
          <w:lang w:val="cs-CZ"/>
        </w:rPr>
        <w:t>Podmiotowi przetwarzającemu</w:t>
      </w:r>
      <w:r>
        <w:rPr>
          <w:rFonts w:cs="Calibri"/>
          <w:sz w:val="20"/>
          <w:lang w:val="cs-CZ"/>
        </w:rPr>
        <w:t xml:space="preserve"> przetwarzanie zbioru danych osobowych o nazwie: </w:t>
      </w:r>
    </w:p>
    <w:p w14:paraId="70B1044B" w14:textId="6812CA84"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ZBIÓR „Pracownicy Administratora danych oraz pozostałe osoby wykonujący bezpośrednio roboty budowlane na podstawie umowy nr </w:t>
      </w:r>
      <w:r w:rsidR="002577F4" w:rsidRPr="002577F4">
        <w:rPr>
          <w:rFonts w:cs="Calibri"/>
          <w:sz w:val="20"/>
          <w:lang w:val="cs-CZ"/>
        </w:rPr>
        <w:t>D25C/252/N/12-28rj/23</w:t>
      </w:r>
      <w:r>
        <w:rPr>
          <w:rFonts w:cs="Calibri"/>
          <w:sz w:val="20"/>
          <w:lang w:val="cs-CZ"/>
        </w:rPr>
        <w:t xml:space="preserve"> z dnia ……………………………………”.</w:t>
      </w:r>
    </w:p>
    <w:p w14:paraId="51FEB3B2" w14:textId="77777777" w:rsidR="00A56155" w:rsidRDefault="00A56155" w:rsidP="00A56155">
      <w:pPr>
        <w:tabs>
          <w:tab w:val="left" w:pos="284"/>
        </w:tabs>
        <w:spacing w:after="0" w:line="240" w:lineRule="auto"/>
        <w:jc w:val="both"/>
        <w:rPr>
          <w:rFonts w:eastAsia="Arial Narrow" w:cs="Calibri"/>
          <w:sz w:val="20"/>
          <w:lang w:val="cs-CZ"/>
        </w:rPr>
      </w:pPr>
      <w:r>
        <w:rPr>
          <w:rFonts w:cs="Calibri"/>
          <w:sz w:val="20"/>
          <w:lang w:val="cs-CZ"/>
        </w:rPr>
        <w:t xml:space="preserve">3. </w:t>
      </w:r>
      <w:r>
        <w:rPr>
          <w:rFonts w:cs="Calibri"/>
          <w:b/>
          <w:sz w:val="20"/>
          <w:lang w:val="cs-CZ"/>
        </w:rPr>
        <w:t>Celem</w:t>
      </w:r>
      <w:r>
        <w:rPr>
          <w:rFonts w:cs="Calibri"/>
          <w:sz w:val="20"/>
          <w:lang w:val="cs-CZ"/>
        </w:rPr>
        <w:t xml:space="preserve"> przetwarzania powierzonego zbioru danych osobowych jest:</w:t>
      </w:r>
    </w:p>
    <w:p w14:paraId="334096A5"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 xml:space="preserve">- </w:t>
      </w:r>
      <w:r>
        <w:rPr>
          <w:rFonts w:cs="Calibri"/>
          <w:sz w:val="20"/>
        </w:rPr>
        <w:t>realizacja umowy o której mowa w ust. 1.</w:t>
      </w:r>
    </w:p>
    <w:p w14:paraId="4FE00FC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4. </w:t>
      </w:r>
      <w:r>
        <w:rPr>
          <w:rFonts w:cs="Calibri"/>
          <w:b/>
          <w:sz w:val="20"/>
          <w:lang w:val="cs-CZ"/>
        </w:rPr>
        <w:t>Zakres, rodzaj</w:t>
      </w:r>
      <w:r>
        <w:rPr>
          <w:rFonts w:cs="Calibri"/>
          <w:sz w:val="20"/>
          <w:lang w:val="cs-CZ"/>
        </w:rPr>
        <w:t xml:space="preserve"> </w:t>
      </w:r>
      <w:r>
        <w:rPr>
          <w:rFonts w:cs="Calibri"/>
          <w:b/>
          <w:sz w:val="20"/>
          <w:lang w:val="cs-CZ"/>
        </w:rPr>
        <w:t>i kategorie osób</w:t>
      </w:r>
      <w:r>
        <w:rPr>
          <w:rFonts w:cs="Calibri"/>
          <w:sz w:val="20"/>
          <w:lang w:val="cs-CZ"/>
        </w:rPr>
        <w:t>, które obejmuje przetwarzanie powierzonych danych osobowych:</w:t>
      </w:r>
    </w:p>
    <w:p w14:paraId="61C95AD1" w14:textId="37A66A1E"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dla ZBIORU „Pracownicy Administratora danych oraz pozostałe osoby wykonujący bezpośrednio roboty budowlane na podstawie umowy nr </w:t>
      </w:r>
      <w:r w:rsidR="002577F4" w:rsidRPr="002577F4">
        <w:rPr>
          <w:rFonts w:cs="Calibri"/>
          <w:sz w:val="20"/>
          <w:lang w:val="cs-CZ"/>
        </w:rPr>
        <w:t>D25C/252/N/12-28rj/23</w:t>
      </w:r>
      <w:r>
        <w:rPr>
          <w:rFonts w:cs="Calibri"/>
          <w:sz w:val="20"/>
          <w:lang w:val="cs-CZ"/>
        </w:rPr>
        <w:t xml:space="preserve"> z dnia ……………………………………” przetwarzane są dane osobowe osób fizycznych, od których zbierane są dane osobowe w zakresie: </w:t>
      </w:r>
      <w:r>
        <w:rPr>
          <w:rFonts w:cs="Calibri"/>
          <w:sz w:val="20"/>
        </w:rPr>
        <w:t>imię, nazwisko, data urodzenia, PESEL, opis badania/diagnoza, jednostka chorobowa</w:t>
      </w:r>
      <w:r>
        <w:rPr>
          <w:rFonts w:cs="Calibri"/>
          <w:color w:val="FF0000"/>
          <w:sz w:val="20"/>
          <w:lang w:val="cs-CZ"/>
        </w:rPr>
        <w:t xml:space="preserve"> </w:t>
      </w:r>
      <w:r>
        <w:rPr>
          <w:rFonts w:cs="Calibri"/>
          <w:sz w:val="20"/>
          <w:lang w:val="cs-CZ"/>
        </w:rPr>
        <w:t xml:space="preserve">(dane zwykłe/dane wrażliwe). </w:t>
      </w:r>
    </w:p>
    <w:p w14:paraId="04ADFFD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5. </w:t>
      </w:r>
      <w:r>
        <w:rPr>
          <w:rFonts w:cs="Calibri"/>
          <w:b/>
          <w:sz w:val="20"/>
          <w:lang w:val="cs-CZ"/>
        </w:rPr>
        <w:t>Charakter</w:t>
      </w:r>
      <w:r>
        <w:rPr>
          <w:rFonts w:cs="Calibri"/>
          <w:sz w:val="20"/>
          <w:lang w:val="cs-CZ"/>
        </w:rPr>
        <w:t xml:space="preserve"> przetwarzania danych osobowych: dostęp do danych odbywa się przez przekazanie przez Administratora. Przetwarzanie danych odbywa się w siedzibie </w:t>
      </w:r>
      <w:r>
        <w:rPr>
          <w:rFonts w:cs="Calibri"/>
          <w:b/>
          <w:sz w:val="20"/>
          <w:lang w:val="cs-CZ"/>
        </w:rPr>
        <w:t>Podmiotu przetwarzającego</w:t>
      </w:r>
      <w:r>
        <w:rPr>
          <w:rFonts w:cs="Calibri"/>
          <w:sz w:val="20"/>
          <w:lang w:val="cs-CZ"/>
        </w:rPr>
        <w:t xml:space="preserve"> w systemach informatycznych i w systemie tradycyjnym.</w:t>
      </w:r>
    </w:p>
    <w:p w14:paraId="223D5F09" w14:textId="77777777" w:rsidR="00A56155" w:rsidRDefault="00A56155" w:rsidP="00A56155">
      <w:pPr>
        <w:tabs>
          <w:tab w:val="left" w:pos="284"/>
        </w:tabs>
        <w:spacing w:after="0" w:line="240" w:lineRule="auto"/>
        <w:jc w:val="both"/>
        <w:rPr>
          <w:rFonts w:eastAsia="Arial Narrow" w:cs="Calibri"/>
          <w:i/>
          <w:iCs/>
          <w:sz w:val="20"/>
          <w:lang w:val="cs-CZ"/>
        </w:rPr>
      </w:pPr>
      <w:r>
        <w:rPr>
          <w:rFonts w:cs="Calibri"/>
          <w:sz w:val="20"/>
          <w:lang w:val="cs-CZ"/>
        </w:rPr>
        <w:t xml:space="preserve">6. </w:t>
      </w:r>
      <w:r>
        <w:rPr>
          <w:rFonts w:cs="Calibri"/>
          <w:b/>
          <w:sz w:val="20"/>
          <w:lang w:val="cs-CZ"/>
        </w:rPr>
        <w:t>Czas przetwarzania danych</w:t>
      </w:r>
      <w:r>
        <w:rPr>
          <w:rFonts w:cs="Calibri"/>
          <w:sz w:val="20"/>
          <w:lang w:val="cs-CZ"/>
        </w:rPr>
        <w:t xml:space="preserve"> osobowych:</w:t>
      </w:r>
    </w:p>
    <w:p w14:paraId="27739405" w14:textId="77777777" w:rsidR="00A56155" w:rsidRDefault="00A56155" w:rsidP="00A56155">
      <w:pPr>
        <w:tabs>
          <w:tab w:val="left" w:pos="284"/>
        </w:tabs>
        <w:spacing w:after="0" w:line="240" w:lineRule="auto"/>
        <w:jc w:val="both"/>
        <w:rPr>
          <w:rFonts w:cs="Calibri"/>
          <w:sz w:val="20"/>
          <w:lang w:val="cs-CZ"/>
        </w:rPr>
      </w:pPr>
      <w:r>
        <w:rPr>
          <w:rFonts w:eastAsia="Arial Narrow" w:cs="Calibri"/>
          <w:i/>
          <w:iCs/>
          <w:sz w:val="20"/>
          <w:lang w:val="cs-CZ"/>
        </w:rPr>
        <w:t>– niniejsza umowa powierzenia zostaje zawarta na czas trwania umowy o której mowa w § 2 ust. 1 niniejszej umowy łącznie z wykonywaniem świadczeń gwarancyjnych</w:t>
      </w:r>
    </w:p>
    <w:p w14:paraId="18023CB1"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6.1 Po upływie tych terminów </w:t>
      </w:r>
      <w:r>
        <w:rPr>
          <w:rFonts w:cs="Calibri"/>
          <w:b/>
          <w:sz w:val="20"/>
          <w:lang w:val="cs-CZ"/>
        </w:rPr>
        <w:t xml:space="preserve">Podmiot przetwarzający </w:t>
      </w:r>
      <w:r>
        <w:rPr>
          <w:rFonts w:cs="Calibri"/>
          <w:sz w:val="20"/>
          <w:lang w:val="cs-CZ"/>
        </w:rPr>
        <w:t>przekazuje</w:t>
      </w:r>
      <w:r>
        <w:rPr>
          <w:rFonts w:cs="Calibri"/>
          <w:b/>
          <w:sz w:val="20"/>
          <w:lang w:val="cs-CZ"/>
        </w:rPr>
        <w:t xml:space="preserve"> do Administratora Danych </w:t>
      </w:r>
      <w:r>
        <w:rPr>
          <w:rFonts w:cs="Calibri"/>
          <w:sz w:val="20"/>
          <w:lang w:val="cs-CZ"/>
        </w:rPr>
        <w:t xml:space="preserve">na piśmie </w:t>
      </w:r>
      <w:r>
        <w:rPr>
          <w:rFonts w:cs="Calibri"/>
          <w:b/>
          <w:sz w:val="20"/>
          <w:lang w:val="cs-CZ"/>
        </w:rPr>
        <w:t xml:space="preserve">miesięcznie do ostatniego dnia miesiąca </w:t>
      </w:r>
      <w:r>
        <w:rPr>
          <w:rFonts w:cs="Calibri"/>
          <w:sz w:val="20"/>
          <w:lang w:val="cs-CZ"/>
        </w:rPr>
        <w:t>wykaz usuniętych danych osobowych, z zastrzeżeniem § 3 ust. 9 niniejszej umowy.</w:t>
      </w:r>
    </w:p>
    <w:p w14:paraId="28DF009C"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t>§ 3</w:t>
      </w:r>
    </w:p>
    <w:p w14:paraId="0E271DE4" w14:textId="77777777" w:rsidR="00A56155" w:rsidRDefault="00A56155" w:rsidP="00A56155">
      <w:pPr>
        <w:tabs>
          <w:tab w:val="left" w:pos="284"/>
        </w:tabs>
        <w:spacing w:after="0" w:line="240" w:lineRule="auto"/>
        <w:jc w:val="center"/>
        <w:rPr>
          <w:rFonts w:cs="Calibri"/>
          <w:b/>
          <w:bCs/>
          <w:sz w:val="20"/>
          <w:lang w:val="cs-CZ"/>
        </w:rPr>
      </w:pPr>
      <w:r>
        <w:rPr>
          <w:rFonts w:cs="Calibri"/>
          <w:b/>
          <w:bCs/>
          <w:sz w:val="20"/>
          <w:lang w:val="cs-CZ"/>
        </w:rPr>
        <w:t xml:space="preserve">Zobowiązania Podmiotu przetwarzającego </w:t>
      </w:r>
      <w:r>
        <w:rPr>
          <w:rFonts w:cs="Calibri"/>
          <w:b/>
          <w:sz w:val="20"/>
          <w:lang w:val="cs-CZ"/>
        </w:rPr>
        <w:t>– (nazwa firmy)</w:t>
      </w:r>
    </w:p>
    <w:p w14:paraId="0DB276AB"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bCs/>
          <w:sz w:val="20"/>
          <w:lang w:val="cs-CZ"/>
        </w:rPr>
        <w:t xml:space="preserve">Podmiot przetwarzający </w:t>
      </w:r>
      <w:r>
        <w:rPr>
          <w:rFonts w:cs="Calibri"/>
          <w:sz w:val="20"/>
          <w:lang w:val="cs-CZ"/>
        </w:rPr>
        <w:t>zobowiązuje się przetwarzać powierzone dane wyłącznie w zakresie i celu przewidzianym w Umowie oraz na pisemne zlecenie z Administratora.</w:t>
      </w:r>
    </w:p>
    <w:p w14:paraId="127F3280"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C10AB4"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 xml:space="preserve">zobowiązuje się do prowadzenia rejestru czynności przetwarzania (art. 30 RODO)i okazuje go na każde żądanie </w:t>
      </w:r>
      <w:r>
        <w:rPr>
          <w:rFonts w:cs="Calibri"/>
          <w:b/>
          <w:sz w:val="20"/>
          <w:lang w:val="cs-CZ"/>
        </w:rPr>
        <w:t>Administratora</w:t>
      </w:r>
      <w:r>
        <w:rPr>
          <w:rFonts w:cs="Calibri"/>
          <w:sz w:val="20"/>
          <w:lang w:val="cs-CZ"/>
        </w:rPr>
        <w:t>.</w:t>
      </w:r>
    </w:p>
    <w:p w14:paraId="6CC469B0"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Pr>
          <w:rFonts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177E06"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b/>
          <w:sz w:val="20"/>
        </w:rPr>
        <w:t xml:space="preserve"> </w:t>
      </w:r>
      <w:r>
        <w:rPr>
          <w:rFonts w:cs="Calibri"/>
          <w:sz w:val="20"/>
        </w:rPr>
        <w:t xml:space="preserve">upoważni swoich pracowników do przetwarzania danych powierzonych danych osobowych. </w:t>
      </w:r>
      <w:r>
        <w:rPr>
          <w:rFonts w:cs="Calibri"/>
          <w:b/>
          <w:sz w:val="20"/>
          <w:lang w:val="cs-CZ"/>
        </w:rPr>
        <w:t>Podmiot przetwarzający</w:t>
      </w:r>
      <w:r>
        <w:rPr>
          <w:rFonts w:cs="Calibri"/>
          <w:b/>
          <w:sz w:val="20"/>
        </w:rPr>
        <w:t xml:space="preserve"> </w:t>
      </w:r>
      <w:r>
        <w:rPr>
          <w:rFonts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Pr>
          <w:rFonts w:cs="Calibri"/>
          <w:sz w:val="20"/>
        </w:rPr>
        <w:t xml:space="preserve"> </w:t>
      </w:r>
      <w:r>
        <w:rPr>
          <w:rFonts w:cs="Calibri"/>
          <w:sz w:val="20"/>
          <w:lang w:val="cs-CZ"/>
        </w:rPr>
        <w:t>2 niniejszej umowy, bez pisemnej zgody Administratora pod rygorem nieważności.</w:t>
      </w:r>
    </w:p>
    <w:p w14:paraId="0E4A740A" w14:textId="77777777" w:rsidR="00A56155" w:rsidRDefault="00A56155" w:rsidP="00A56155">
      <w:pPr>
        <w:numPr>
          <w:ilvl w:val="0"/>
          <w:numId w:val="128"/>
        </w:numPr>
        <w:tabs>
          <w:tab w:val="left" w:pos="0"/>
          <w:tab w:val="left" w:pos="284"/>
        </w:tabs>
        <w:spacing w:after="0" w:line="240" w:lineRule="auto"/>
        <w:ind w:left="284" w:hanging="284"/>
        <w:jc w:val="both"/>
        <w:rPr>
          <w:rFonts w:cs="Calibri"/>
          <w:b/>
          <w:bCs/>
          <w:spacing w:val="4"/>
          <w:sz w:val="20"/>
          <w:lang w:val="cs-CZ"/>
        </w:rPr>
      </w:pPr>
      <w:r>
        <w:rPr>
          <w:rFonts w:cs="Calibri"/>
          <w:sz w:val="20"/>
          <w:lang w:val="cs-CZ"/>
        </w:rPr>
        <w:t xml:space="preserve">Podwykonawca winien spełniać te same gwarancje i obowiązki jakie zostały nałożone na Podmiot przetwarzający w niniejszej Umowie. </w:t>
      </w:r>
    </w:p>
    <w:p w14:paraId="59525E86"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bCs/>
          <w:spacing w:val="4"/>
          <w:sz w:val="20"/>
          <w:lang w:val="cs-CZ"/>
        </w:rPr>
        <w:lastRenderedPageBreak/>
        <w:t>Podmiot przetwarzający</w:t>
      </w:r>
      <w:r>
        <w:rPr>
          <w:rFonts w:cs="Calibri"/>
          <w:spacing w:val="4"/>
          <w:sz w:val="20"/>
          <w:lang w:val="cs-CZ"/>
        </w:rPr>
        <w:t xml:space="preserve"> ponosi pełną odpowiedzialność wobec Administratora za nie wywiązanie się ze spoczywających na podwykonawcy obowiązków ochrony</w:t>
      </w:r>
      <w:r>
        <w:rPr>
          <w:rFonts w:cs="Calibri"/>
          <w:sz w:val="20"/>
          <w:lang w:val="cs-CZ"/>
        </w:rPr>
        <w:t xml:space="preserve"> danych.</w:t>
      </w:r>
    </w:p>
    <w:p w14:paraId="4801320A"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sz w:val="20"/>
          <w:lang w:val="cs-CZ"/>
        </w:rPr>
        <w:t xml:space="preserve">W przypadku wystąpienia osoby, której dane dotyczą z żądaniem o udzielnie informacji dotyczących przetwarzania jej danych osobowych </w:t>
      </w:r>
      <w:r>
        <w:rPr>
          <w:rFonts w:cs="Calibri"/>
          <w:b/>
          <w:sz w:val="20"/>
          <w:lang w:val="cs-CZ"/>
        </w:rPr>
        <w:t xml:space="preserve">Podmiot przetwarzający </w:t>
      </w:r>
      <w:r>
        <w:rPr>
          <w:rFonts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70E99108"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sz w:val="20"/>
          <w:lang w:val="cs-CZ"/>
        </w:rPr>
        <w:t xml:space="preserve">Po rozwiązaniu lub wygaśnięciu Umowy z </w:t>
      </w:r>
      <w:r>
        <w:rPr>
          <w:rFonts w:cs="Calibri"/>
          <w:b/>
          <w:sz w:val="20"/>
          <w:lang w:val="cs-CZ"/>
        </w:rPr>
        <w:t>Podmiotem przetwarzającym Podmiot przetwarzający</w:t>
      </w:r>
      <w:r>
        <w:rPr>
          <w:rFonts w:cs="Calibri"/>
          <w:b/>
          <w:i/>
          <w:sz w:val="20"/>
          <w:lang w:val="cs-CZ"/>
        </w:rPr>
        <w:t xml:space="preserve"> </w:t>
      </w:r>
      <w:r>
        <w:rPr>
          <w:rFonts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Pr>
          <w:rFonts w:cs="Calibri"/>
          <w:strike/>
          <w:sz w:val="20"/>
          <w:lang w:val="cs-CZ"/>
        </w:rPr>
        <w:t xml:space="preserve"> </w:t>
      </w:r>
      <w:r>
        <w:rPr>
          <w:rFonts w:cs="Calibri"/>
          <w:sz w:val="20"/>
          <w:lang w:val="cs-CZ"/>
        </w:rPr>
        <w:t xml:space="preserve">z zachowaniem terminów usunięcia wskazanych w § 2 pkt, 5 niniejszej umowy, </w:t>
      </w:r>
      <w:r>
        <w:rPr>
          <w:rFonts w:cs="Calibri"/>
          <w:spacing w:val="-4"/>
          <w:sz w:val="20"/>
          <w:lang w:val="cs-CZ"/>
        </w:rPr>
        <w:t>chyba że prawo Unii lub prawo państwa członkowskiego nakazują przechowywanie danych osobowych.</w:t>
      </w:r>
    </w:p>
    <w:p w14:paraId="4B6DD338"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sz w:val="20"/>
          <w:lang w:val="cs-CZ"/>
        </w:rPr>
        <w:t xml:space="preserve"> zobowiązuje się do niezwłocznego (w ciągu 12 godzin od uzyskania wiedzy) poinformowania Administratora o:</w:t>
      </w:r>
    </w:p>
    <w:p w14:paraId="4F4CFA2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naruszeniu ochrony danych osobowych – zgłoszenie powinno zawierać dane wskazane w art. 33 ust. 3 RODO,</w:t>
      </w:r>
    </w:p>
    <w:p w14:paraId="5725E98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postępowaniu administracyjnym lub sądowym, decyzji administracyjnej, orzeczeniu, zapowiedzianych kontrolach i inspekcjach, jeśli dotyczą one danych osobowych powierzonych przez Administratora.</w:t>
      </w:r>
    </w:p>
    <w:p w14:paraId="647D0329"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sz w:val="20"/>
          <w:lang w:val="cs-CZ"/>
        </w:rPr>
        <w:t xml:space="preserve">Jeżeli </w:t>
      </w:r>
      <w:r>
        <w:rPr>
          <w:rFonts w:cs="Calibri"/>
          <w:b/>
          <w:sz w:val="20"/>
          <w:lang w:val="cs-CZ"/>
        </w:rPr>
        <w:t>Podmiot przetwarzający</w:t>
      </w:r>
      <w:r>
        <w:rPr>
          <w:rFonts w:cs="Calibri"/>
          <w:sz w:val="20"/>
          <w:lang w:val="cs-CZ"/>
        </w:rPr>
        <w:t xml:space="preserve"> dokonuje przetwarzania powierzonych przez Administratora danych osobowych w innych celach i w inny sposób niż to wskazano w § 2 umowy sam staje się ich Administratorem.</w:t>
      </w:r>
    </w:p>
    <w:p w14:paraId="2AEF264B" w14:textId="77777777" w:rsidR="00A56155" w:rsidRDefault="00A56155" w:rsidP="00A56155">
      <w:pPr>
        <w:tabs>
          <w:tab w:val="left" w:pos="284"/>
        </w:tabs>
        <w:spacing w:after="0" w:line="240" w:lineRule="auto"/>
        <w:jc w:val="center"/>
        <w:rPr>
          <w:rFonts w:cs="Calibri"/>
          <w:sz w:val="20"/>
          <w:lang w:val="cs-CZ"/>
        </w:rPr>
      </w:pPr>
    </w:p>
    <w:p w14:paraId="339CE264"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4</w:t>
      </w:r>
    </w:p>
    <w:p w14:paraId="24A5D352" w14:textId="77777777" w:rsidR="00A56155" w:rsidRDefault="00A56155" w:rsidP="00A56155">
      <w:pPr>
        <w:tabs>
          <w:tab w:val="left" w:pos="284"/>
        </w:tabs>
        <w:spacing w:after="0" w:line="240" w:lineRule="auto"/>
        <w:jc w:val="center"/>
        <w:rPr>
          <w:rFonts w:cs="Calibri"/>
          <w:b/>
          <w:sz w:val="20"/>
          <w:lang w:val="cs-CZ"/>
        </w:rPr>
      </w:pPr>
      <w:r>
        <w:rPr>
          <w:rFonts w:cs="Calibri"/>
          <w:b/>
          <w:bCs/>
          <w:sz w:val="20"/>
          <w:lang w:val="cs-CZ"/>
        </w:rPr>
        <w:t>Prawo kontroli</w:t>
      </w:r>
    </w:p>
    <w:p w14:paraId="08A8C516"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Podmiot przetwarzający</w:t>
      </w:r>
      <w:r>
        <w:rPr>
          <w:rFonts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D9D9DBB"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sz w:val="20"/>
        </w:rPr>
      </w:pPr>
      <w:r>
        <w:rPr>
          <w:rFonts w:cs="Calibri"/>
          <w:b/>
          <w:bCs/>
          <w:sz w:val="20"/>
        </w:rPr>
        <w:t>Podmiot przetwarzający</w:t>
      </w:r>
      <w:r>
        <w:rPr>
          <w:rFonts w:cs="Calibri"/>
          <w:sz w:val="20"/>
        </w:rPr>
        <w:t xml:space="preserve"> udostępnia </w:t>
      </w:r>
      <w:r>
        <w:rPr>
          <w:rFonts w:cs="Calibri"/>
          <w:b/>
          <w:bCs/>
          <w:sz w:val="20"/>
        </w:rPr>
        <w:t>Administratorowi</w:t>
      </w:r>
      <w:r>
        <w:rPr>
          <w:rFonts w:cs="Calibri"/>
          <w:sz w:val="20"/>
        </w:rPr>
        <w:t xml:space="preserve"> wszelkie informacje niezbędne do wykazania spełnienia obowiązków określonych w art. 28 Rozporządzenia. </w:t>
      </w:r>
    </w:p>
    <w:p w14:paraId="32B8E660"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Administrator</w:t>
      </w:r>
      <w:r>
        <w:rPr>
          <w:rFonts w:cs="Calibri"/>
          <w:sz w:val="20"/>
          <w:lang w:val="cs-CZ"/>
        </w:rPr>
        <w:t xml:space="preserve"> powiadomi </w:t>
      </w:r>
      <w:r>
        <w:rPr>
          <w:rFonts w:cs="Calibri"/>
          <w:b/>
          <w:sz w:val="20"/>
          <w:lang w:val="cs-CZ"/>
        </w:rPr>
        <w:t>Podmiot przetwarzający</w:t>
      </w:r>
      <w:r>
        <w:rPr>
          <w:rFonts w:cs="Calibri"/>
          <w:sz w:val="20"/>
          <w:lang w:val="cs-CZ"/>
        </w:rPr>
        <w:t xml:space="preserve"> o terminie audytu z 30-dniowym wyprzedzeniem przesyłając mu Plan audytu, w którym wskazane zostaną komórki organizacyjne </w:t>
      </w:r>
      <w:r>
        <w:rPr>
          <w:rFonts w:cs="Calibri"/>
          <w:b/>
          <w:sz w:val="20"/>
          <w:lang w:val="cs-CZ"/>
        </w:rPr>
        <w:t xml:space="preserve">Podmiotu przetwarzającego </w:t>
      </w:r>
      <w:r>
        <w:rPr>
          <w:rFonts w:cs="Calibri"/>
          <w:sz w:val="20"/>
          <w:lang w:val="cs-CZ"/>
        </w:rPr>
        <w:t>przeznaczone do audytowania.</w:t>
      </w:r>
    </w:p>
    <w:p w14:paraId="7A6AC9BD"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sz w:val="20"/>
          <w:lang w:val="cs-CZ"/>
        </w:rPr>
      </w:pPr>
      <w:r>
        <w:rPr>
          <w:rFonts w:cs="Calibri"/>
          <w:b/>
          <w:bCs/>
          <w:sz w:val="20"/>
          <w:lang w:val="cs-CZ"/>
        </w:rPr>
        <w:t>Podmiot przetwarzający</w:t>
      </w:r>
      <w:r>
        <w:rPr>
          <w:rFonts w:cs="Calibri"/>
          <w:sz w:val="20"/>
          <w:lang w:val="cs-CZ"/>
        </w:rPr>
        <w:t xml:space="preserve"> zobowiązuje się potwierdzić gotowość do przeprowadzenia kontroli zgodnie </w:t>
      </w:r>
      <w:r>
        <w:rPr>
          <w:rFonts w:cs="Calibri"/>
          <w:sz w:val="20"/>
          <w:lang w:val="cs-CZ"/>
        </w:rPr>
        <w:br/>
        <w:t>z zawiadomieniem w ciągu 3 dni roboczych od otrzymania zawiadomienia o kontroli.</w:t>
      </w:r>
    </w:p>
    <w:p w14:paraId="6DCA41D5"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sz w:val="20"/>
        </w:rPr>
        <w:t xml:space="preserve">W przypadku niezależnej od Podmiotu przetwarzającego niemożliwości przeprowadzenia kontroli w planowanym terminie lub innych niespodziewanych przeszkód, </w:t>
      </w:r>
      <w:r>
        <w:rPr>
          <w:rFonts w:cs="Calibri"/>
          <w:b/>
          <w:bCs/>
          <w:sz w:val="20"/>
        </w:rPr>
        <w:t>Podmiot przetwarzający</w:t>
      </w:r>
      <w:r>
        <w:rPr>
          <w:rFonts w:cs="Calibri"/>
          <w:sz w:val="20"/>
        </w:rPr>
        <w:t xml:space="preserve"> powiadomi Administratora danych o takich okolicznościach i zaproponuje nowy termin kontroli, nie później jednak niż w ciągu 7 dni roboczych od terminu kontroli.</w:t>
      </w:r>
    </w:p>
    <w:p w14:paraId="034C710F"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sz w:val="20"/>
        </w:rPr>
      </w:pPr>
      <w:r>
        <w:rPr>
          <w:rFonts w:cs="Calibri"/>
          <w:sz w:val="20"/>
        </w:rPr>
        <w:t>Koszty wynikające z lub poniesione w związku z przeprowadzeniem kontroli ponosi każda ze Stron odpowiednio do wysokości poniesionych kosztów.</w:t>
      </w:r>
    </w:p>
    <w:p w14:paraId="2699F67C"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sz w:val="20"/>
          <w:lang w:val="cs-CZ"/>
        </w:rPr>
      </w:pPr>
      <w:r>
        <w:rPr>
          <w:rFonts w:cs="Calibri"/>
          <w:b/>
          <w:sz w:val="20"/>
          <w:lang w:val="cs-CZ"/>
        </w:rPr>
        <w:t xml:space="preserve">Podmiot przetwarzający </w:t>
      </w:r>
      <w:r>
        <w:rPr>
          <w:rFonts w:cs="Calibri"/>
          <w:sz w:val="20"/>
          <w:lang w:val="cs-CZ"/>
        </w:rPr>
        <w:t>oddeleguje do audytu osobę odpowiedzialną za system ochrony danych osobowych w miejscu przetwarzania danych.</w:t>
      </w:r>
    </w:p>
    <w:p w14:paraId="7B91C910"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sz w:val="20"/>
          <w:lang w:val="cs-CZ"/>
        </w:rPr>
      </w:pPr>
      <w:r>
        <w:rPr>
          <w:rFonts w:cs="Calibri"/>
          <w:b/>
          <w:sz w:val="20"/>
          <w:lang w:val="cs-CZ"/>
        </w:rPr>
        <w:t xml:space="preserve">Podmiot przetwarzający </w:t>
      </w:r>
      <w:r>
        <w:rPr>
          <w:rFonts w:cs="Calibri"/>
          <w:sz w:val="20"/>
          <w:lang w:val="cs-CZ"/>
        </w:rPr>
        <w:t xml:space="preserve">umożliwi przeprowadzenie audytu poprzez m.in. udostępnienie dokumentacji systemu ochrony danych osobowych </w:t>
      </w:r>
      <w:r>
        <w:rPr>
          <w:rFonts w:cs="Calibri"/>
          <w:b/>
          <w:sz w:val="20"/>
          <w:lang w:val="cs-CZ"/>
        </w:rPr>
        <w:t>Podmiotu przetwarzającego</w:t>
      </w:r>
      <w:r>
        <w:rPr>
          <w:rFonts w:cs="Calibri"/>
          <w:sz w:val="20"/>
          <w:lang w:val="cs-CZ"/>
        </w:rPr>
        <w:t>, udzielanie wyczerpujących wyjaśnień, okazanie lokalizacji, w których przetwarzane są dane osobowe oraz zabezpieczeń organizacyjnych i technicznych stosowanych w systemie ochrony danych osobowych.</w:t>
      </w:r>
    </w:p>
    <w:p w14:paraId="22DB6FBD"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sz w:val="20"/>
          <w:lang w:val="cs-CZ"/>
        </w:rPr>
        <w:lastRenderedPageBreak/>
        <w:t>Kontrola będzie prowadzona w zwykłych godzinach pracy Podmiotu przetwarzającego, w sposób nie zakłócający działalności gospodarczej Podmiotu przetwarzającego i zgodnie z politykami bezpieczeństwa Podmiotu przetwarzającego.</w:t>
      </w:r>
    </w:p>
    <w:p w14:paraId="575A6220"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b/>
          <w:bCs/>
          <w:sz w:val="20"/>
        </w:rPr>
        <w:t>Administrator danych</w:t>
      </w:r>
      <w:r>
        <w:rPr>
          <w:rFonts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17355DE"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0B2033D"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bCs/>
          <w:sz w:val="20"/>
          <w:lang w:val="cs-CZ"/>
        </w:rPr>
      </w:pPr>
      <w:r>
        <w:rPr>
          <w:rFonts w:cs="Calibri"/>
          <w:sz w:val="20"/>
          <w:lang w:val="cs-CZ"/>
        </w:rPr>
        <w:t xml:space="preserve">W przypadku stwierdzenia w Raporcie niezgodności </w:t>
      </w:r>
      <w:r>
        <w:rPr>
          <w:rFonts w:cs="Calibri"/>
          <w:b/>
          <w:sz w:val="20"/>
          <w:lang w:val="cs-CZ"/>
        </w:rPr>
        <w:t xml:space="preserve">Podmiot przetwarzający </w:t>
      </w:r>
      <w:r>
        <w:rPr>
          <w:rFonts w:cs="Calibri"/>
          <w:sz w:val="20"/>
          <w:lang w:val="cs-CZ"/>
        </w:rPr>
        <w:t xml:space="preserve">wskaże przyczynę niezgodności, działania korekcyjne (usunięcie niezgodności) i korygujące (usunięcie przyczyny niezgodności).  Działania podlegają akceptacji przez </w:t>
      </w:r>
      <w:r>
        <w:rPr>
          <w:rFonts w:cs="Calibri"/>
          <w:b/>
          <w:sz w:val="20"/>
          <w:lang w:val="cs-CZ"/>
        </w:rPr>
        <w:t>Administratora.</w:t>
      </w:r>
    </w:p>
    <w:p w14:paraId="4832E99E"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bCs/>
          <w:sz w:val="20"/>
          <w:lang w:val="cs-CZ"/>
        </w:rPr>
      </w:pPr>
      <w:r>
        <w:rPr>
          <w:rFonts w:cs="Calibri"/>
          <w:b/>
          <w:bCs/>
          <w:sz w:val="20"/>
        </w:rPr>
        <w:t>Podmiot przetwarzający</w:t>
      </w:r>
      <w:r>
        <w:rPr>
          <w:rFonts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4391D8D"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5</w:t>
      </w:r>
    </w:p>
    <w:p w14:paraId="7E2F96A4"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Odpowiedzialności i kary</w:t>
      </w:r>
    </w:p>
    <w:p w14:paraId="02B30B6A" w14:textId="77777777" w:rsidR="00A56155" w:rsidRDefault="00A56155" w:rsidP="00A56155">
      <w:pPr>
        <w:tabs>
          <w:tab w:val="left" w:pos="284"/>
        </w:tabs>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Podmiot przetwarzający</w:t>
      </w:r>
      <w:r>
        <w:rPr>
          <w:rFonts w:cs="Calibri"/>
          <w:sz w:val="20"/>
          <w:lang w:val="cs-CZ"/>
        </w:rPr>
        <w:t xml:space="preserve"> odpowiada za wszelkie wyrządzone osobom trzecim szkody, które powstały w związku z nienależytym przetwarzaniem przez niego powierzonych danych osobowych.</w:t>
      </w:r>
    </w:p>
    <w:p w14:paraId="29C9A279" w14:textId="77777777" w:rsidR="00A56155" w:rsidRDefault="00A56155" w:rsidP="00A56155">
      <w:pPr>
        <w:tabs>
          <w:tab w:val="left" w:pos="284"/>
        </w:tabs>
        <w:spacing w:after="0" w:line="240" w:lineRule="auto"/>
        <w:jc w:val="both"/>
        <w:rPr>
          <w:rFonts w:cs="Calibri"/>
          <w:sz w:val="20"/>
          <w:lang w:val="cs-CZ"/>
        </w:rPr>
      </w:pPr>
    </w:p>
    <w:p w14:paraId="376AC1F1"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6</w:t>
      </w:r>
    </w:p>
    <w:p w14:paraId="159F1E0F"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Obowiązywanie umowy</w:t>
      </w:r>
    </w:p>
    <w:p w14:paraId="1450E152"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Administrator</w:t>
      </w:r>
      <w:r>
        <w:rPr>
          <w:rFonts w:cs="Calibri"/>
          <w:sz w:val="20"/>
          <w:lang w:val="cs-CZ"/>
        </w:rPr>
        <w:t xml:space="preserve"> może wypowiedzieć Umowę ze skutkiem natychmiastowym, w przypadku:</w:t>
      </w:r>
    </w:p>
    <w:p w14:paraId="7DE0BF48"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a)</w:t>
      </w:r>
      <w:r>
        <w:rPr>
          <w:rFonts w:cs="Calibri"/>
          <w:sz w:val="20"/>
          <w:lang w:val="cs-CZ"/>
        </w:rPr>
        <w:t xml:space="preserve"> przetwarzania  danych osobowych przez Podmiot przetwarzający w sposób niezgodny z umową;</w:t>
      </w:r>
    </w:p>
    <w:p w14:paraId="32172BB6"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b)</w:t>
      </w:r>
      <w:r>
        <w:rPr>
          <w:rFonts w:cs="Calibri"/>
          <w:sz w:val="20"/>
          <w:lang w:val="cs-CZ"/>
        </w:rPr>
        <w:t xml:space="preserve"> wyrządzenia szkody przez </w:t>
      </w:r>
      <w:r>
        <w:rPr>
          <w:rFonts w:cs="Calibri"/>
          <w:b/>
          <w:sz w:val="20"/>
          <w:lang w:val="cs-CZ"/>
        </w:rPr>
        <w:t>Podmiot przetwarzający</w:t>
      </w:r>
      <w:r>
        <w:rPr>
          <w:rFonts w:cs="Calibri"/>
          <w:sz w:val="20"/>
          <w:lang w:val="cs-CZ"/>
        </w:rPr>
        <w:t xml:space="preserve"> przy wykonaniu Umowy </w:t>
      </w:r>
      <w:r>
        <w:rPr>
          <w:rFonts w:cs="Calibri"/>
          <w:b/>
          <w:sz w:val="20"/>
          <w:lang w:val="cs-CZ"/>
        </w:rPr>
        <w:t>Administratorowi</w:t>
      </w:r>
      <w:r>
        <w:rPr>
          <w:rFonts w:cs="Calibri"/>
          <w:sz w:val="20"/>
          <w:lang w:val="cs-CZ"/>
        </w:rPr>
        <w:t xml:space="preserve"> lub osobie, której dane </w:t>
      </w:r>
      <w:r>
        <w:rPr>
          <w:rFonts w:cs="Calibri"/>
          <w:b/>
          <w:sz w:val="20"/>
          <w:lang w:val="cs-CZ"/>
        </w:rPr>
        <w:t>Podmiot przetwarzający</w:t>
      </w:r>
      <w:r>
        <w:rPr>
          <w:rFonts w:cs="Calibri"/>
          <w:sz w:val="20"/>
          <w:lang w:val="cs-CZ"/>
        </w:rPr>
        <w:t xml:space="preserve"> przetwarza na mocy umowy powierzenia,</w:t>
      </w:r>
    </w:p>
    <w:p w14:paraId="3DF4B70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c) wszczęcia przez organ nadzorczy postępowania przeciw </w:t>
      </w:r>
      <w:r>
        <w:rPr>
          <w:rFonts w:cs="Calibri"/>
          <w:b/>
          <w:sz w:val="20"/>
          <w:lang w:val="cs-CZ"/>
        </w:rPr>
        <w:t>Podmiotowi przetwarzającemu</w:t>
      </w:r>
      <w:r>
        <w:rPr>
          <w:rFonts w:cs="Calibri"/>
          <w:sz w:val="20"/>
          <w:lang w:val="cs-CZ"/>
        </w:rPr>
        <w:t xml:space="preserve"> w związku z naruszeniem ochrony danych osobowych,</w:t>
      </w:r>
    </w:p>
    <w:p w14:paraId="701DDC6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d) gdy pomimo zobowiązania Podmiotu Przetwarzającego do usunięcia uchybień stwierdzonych podczas kontroli, nie usunie  on ich w wyznaczonym terminie;</w:t>
      </w:r>
    </w:p>
    <w:p w14:paraId="449C83D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e) gdy Podmiot przetwarzający powierzył przetwarzanie danych osobowych innemu podmiotowi bez zgody Administratora danych.</w:t>
      </w:r>
    </w:p>
    <w:p w14:paraId="437A28F8"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7</w:t>
      </w:r>
    </w:p>
    <w:p w14:paraId="40827A7A"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Postanowienia końcowe</w:t>
      </w:r>
    </w:p>
    <w:p w14:paraId="68A15FA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1DE7E01"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2.</w:t>
      </w:r>
      <w:r>
        <w:rPr>
          <w:rFonts w:cs="Calibri"/>
          <w:sz w:val="20"/>
          <w:lang w:val="cs-CZ"/>
        </w:rPr>
        <w:t xml:space="preserve"> Wszelkie zmiany Umowy powinny być dokonane w formie pisemnej pod rygorem nieważności.</w:t>
      </w:r>
    </w:p>
    <w:p w14:paraId="1F94B007"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3.</w:t>
      </w:r>
      <w:r>
        <w:rPr>
          <w:rFonts w:cs="Calibri"/>
          <w:sz w:val="20"/>
          <w:lang w:val="cs-CZ"/>
        </w:rPr>
        <w:t xml:space="preserve"> W sprawach nieuregulowanych Umową, zastosowanie znajdują przepisy polskiego prawa, w tym Ustawy oraz Kodeksu Cywilnego.</w:t>
      </w:r>
    </w:p>
    <w:p w14:paraId="2631B0D8" w14:textId="5712430C" w:rsidR="00A56155" w:rsidRDefault="00A56155" w:rsidP="00A56155">
      <w:pPr>
        <w:tabs>
          <w:tab w:val="left" w:pos="284"/>
        </w:tabs>
        <w:spacing w:after="0" w:line="240" w:lineRule="auto"/>
        <w:jc w:val="both"/>
        <w:rPr>
          <w:rFonts w:cs="Calibri"/>
          <w:sz w:val="20"/>
          <w:lang w:val="cs-CZ"/>
        </w:rPr>
      </w:pPr>
      <w:r>
        <w:rPr>
          <w:rFonts w:cs="Calibri"/>
          <w:b/>
          <w:sz w:val="20"/>
          <w:lang w:val="cs-CZ"/>
        </w:rPr>
        <w:t>4.</w:t>
      </w:r>
      <w:r>
        <w:rPr>
          <w:rFonts w:cs="Calibri"/>
          <w:sz w:val="20"/>
          <w:lang w:val="cs-CZ"/>
        </w:rPr>
        <w:t xml:space="preserve"> Sądem właściwym dla rozpatrzenia sporów wynikających z niniejszej umowy będzie sąd właściwy Administratora danych. </w:t>
      </w:r>
    </w:p>
    <w:p w14:paraId="72A301C4" w14:textId="7287B74F" w:rsidR="004B4E05" w:rsidRDefault="004B4E05" w:rsidP="00A56155">
      <w:pPr>
        <w:tabs>
          <w:tab w:val="left" w:pos="284"/>
        </w:tabs>
        <w:spacing w:after="0" w:line="240" w:lineRule="auto"/>
        <w:jc w:val="both"/>
        <w:rPr>
          <w:rFonts w:cs="Calibri"/>
          <w:sz w:val="20"/>
          <w:lang w:val="cs-CZ"/>
        </w:rPr>
      </w:pPr>
    </w:p>
    <w:p w14:paraId="5B903C52" w14:textId="476701E9" w:rsidR="004B4E05" w:rsidRDefault="004B4E05" w:rsidP="00A56155">
      <w:pPr>
        <w:tabs>
          <w:tab w:val="left" w:pos="284"/>
        </w:tabs>
        <w:spacing w:after="0" w:line="240" w:lineRule="auto"/>
        <w:jc w:val="both"/>
        <w:rPr>
          <w:rFonts w:cs="Calibri"/>
          <w:sz w:val="20"/>
          <w:lang w:val="cs-CZ"/>
        </w:rPr>
      </w:pPr>
    </w:p>
    <w:p w14:paraId="55C1259B" w14:textId="6DCC7C9A" w:rsidR="004B4E05" w:rsidRDefault="004B4E05" w:rsidP="00A56155">
      <w:pPr>
        <w:tabs>
          <w:tab w:val="left" w:pos="284"/>
        </w:tabs>
        <w:spacing w:after="0" w:line="240" w:lineRule="auto"/>
        <w:jc w:val="both"/>
        <w:rPr>
          <w:rFonts w:cs="Calibri"/>
          <w:sz w:val="20"/>
          <w:lang w:val="cs-CZ"/>
        </w:rPr>
      </w:pPr>
    </w:p>
    <w:p w14:paraId="58D52338" w14:textId="77777777" w:rsidR="004B4E05" w:rsidRDefault="004B4E05" w:rsidP="00A56155">
      <w:pPr>
        <w:tabs>
          <w:tab w:val="left" w:pos="284"/>
        </w:tabs>
        <w:spacing w:after="0" w:line="240" w:lineRule="auto"/>
        <w:jc w:val="both"/>
        <w:rPr>
          <w:rFonts w:cs="Calibri"/>
          <w:sz w:val="20"/>
          <w:lang w:val="cs-CZ"/>
        </w:rPr>
      </w:pPr>
    </w:p>
    <w:p w14:paraId="5B5A201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5.</w:t>
      </w:r>
      <w:r>
        <w:rPr>
          <w:rFonts w:cs="Calibri"/>
          <w:sz w:val="20"/>
          <w:lang w:val="cs-CZ"/>
        </w:rPr>
        <w:t xml:space="preserve"> Umowę sporządzono w trzech jednobrzmiących egzemplarzach, dwa dla Administratowa danych i jeden dla Podmiotu przetwarzającego. </w:t>
      </w:r>
    </w:p>
    <w:p w14:paraId="2B8CFE99" w14:textId="77777777" w:rsidR="00A56155" w:rsidRDefault="00A56155" w:rsidP="00A56155">
      <w:pPr>
        <w:tabs>
          <w:tab w:val="left" w:pos="284"/>
        </w:tabs>
        <w:spacing w:after="0" w:line="240" w:lineRule="auto"/>
        <w:jc w:val="both"/>
        <w:rPr>
          <w:rFonts w:cs="Calibri"/>
          <w:sz w:val="20"/>
          <w:lang w:val="cs-CZ"/>
        </w:rPr>
      </w:pPr>
    </w:p>
    <w:p w14:paraId="5B1005ED" w14:textId="77777777" w:rsidR="00A56155" w:rsidRDefault="00A56155" w:rsidP="00A56155">
      <w:pPr>
        <w:tabs>
          <w:tab w:val="left" w:pos="284"/>
        </w:tabs>
        <w:spacing w:after="0" w:line="240" w:lineRule="auto"/>
        <w:jc w:val="both"/>
        <w:rPr>
          <w:rFonts w:cs="Calibri"/>
          <w:sz w:val="20"/>
          <w:lang w:val="cs-CZ"/>
        </w:rPr>
      </w:pPr>
    </w:p>
    <w:p w14:paraId="10C046D8" w14:textId="77777777" w:rsidR="00A56155" w:rsidRDefault="00A56155" w:rsidP="00A56155">
      <w:pPr>
        <w:tabs>
          <w:tab w:val="left" w:pos="284"/>
        </w:tabs>
        <w:spacing w:after="0" w:line="240" w:lineRule="auto"/>
        <w:jc w:val="both"/>
        <w:rPr>
          <w:rFonts w:cs="Calibri"/>
          <w:sz w:val="20"/>
          <w:lang w:val="cs-CZ"/>
        </w:rPr>
      </w:pPr>
    </w:p>
    <w:p w14:paraId="3B6A759B" w14:textId="77777777" w:rsidR="00A56155" w:rsidRDefault="00A56155" w:rsidP="00A56155">
      <w:pPr>
        <w:tabs>
          <w:tab w:val="left" w:pos="284"/>
        </w:tabs>
        <w:jc w:val="center"/>
        <w:rPr>
          <w:rFonts w:cs="Calibri"/>
          <w:sz w:val="20"/>
          <w:lang w:val="cs-CZ"/>
        </w:rPr>
      </w:pPr>
    </w:p>
    <w:p w14:paraId="7E2E8A6E" w14:textId="77777777" w:rsidR="00A56155" w:rsidRDefault="00A56155" w:rsidP="00A56155">
      <w:pPr>
        <w:tabs>
          <w:tab w:val="left" w:pos="284"/>
        </w:tabs>
        <w:jc w:val="center"/>
        <w:rPr>
          <w:rFonts w:cs="Calibri"/>
          <w:sz w:val="20"/>
          <w:lang w:val="cs-CZ"/>
        </w:rPr>
      </w:pPr>
      <w:r>
        <w:rPr>
          <w:rFonts w:cs="Calibri"/>
          <w:b/>
          <w:sz w:val="20"/>
          <w:lang w:val="cs-CZ"/>
        </w:rPr>
        <w:t>Podmiot przetwarzający</w:t>
      </w:r>
      <w:r>
        <w:rPr>
          <w:rFonts w:cs="Calibri"/>
          <w:b/>
          <w:sz w:val="20"/>
          <w:lang w:val="cs-CZ"/>
        </w:rPr>
        <w:tab/>
      </w:r>
      <w:r>
        <w:rPr>
          <w:rFonts w:cs="Calibri"/>
          <w:b/>
          <w:sz w:val="20"/>
          <w:lang w:val="cs-CZ"/>
        </w:rPr>
        <w:tab/>
      </w:r>
      <w:r>
        <w:rPr>
          <w:rFonts w:cs="Calibri"/>
          <w:b/>
          <w:sz w:val="20"/>
          <w:lang w:val="cs-CZ"/>
        </w:rPr>
        <w:tab/>
      </w:r>
      <w:r>
        <w:rPr>
          <w:rFonts w:cs="Calibri"/>
          <w:b/>
          <w:sz w:val="20"/>
          <w:lang w:val="cs-CZ"/>
        </w:rPr>
        <w:tab/>
      </w:r>
      <w:r>
        <w:rPr>
          <w:rFonts w:cs="Calibri"/>
          <w:b/>
          <w:sz w:val="20"/>
          <w:lang w:val="cs-CZ"/>
        </w:rPr>
        <w:tab/>
        <w:t xml:space="preserve">     </w:t>
      </w:r>
      <w:r>
        <w:rPr>
          <w:rFonts w:cs="Calibri"/>
          <w:b/>
          <w:sz w:val="20"/>
          <w:lang w:val="cs-CZ"/>
        </w:rPr>
        <w:tab/>
        <w:t xml:space="preserve">      Administrator danych</w:t>
      </w:r>
    </w:p>
    <w:p w14:paraId="45BFB43D" w14:textId="7C04E1C3" w:rsidR="00A56155" w:rsidRDefault="00A56155">
      <w:pPr>
        <w:jc w:val="right"/>
        <w:rPr>
          <w:rFonts w:cs="Calibri"/>
          <w:b/>
          <w:sz w:val="20"/>
          <w:szCs w:val="20"/>
          <w:lang w:eastAsia="zh-CN"/>
        </w:rPr>
      </w:pPr>
    </w:p>
    <w:p w14:paraId="6255FA3D" w14:textId="176DCE81" w:rsidR="00A56155" w:rsidRDefault="00A56155">
      <w:pPr>
        <w:jc w:val="right"/>
        <w:rPr>
          <w:rFonts w:cs="Calibri"/>
          <w:b/>
          <w:sz w:val="20"/>
          <w:szCs w:val="20"/>
          <w:lang w:eastAsia="zh-CN"/>
        </w:rPr>
      </w:pPr>
    </w:p>
    <w:p w14:paraId="6A97E442" w14:textId="601C970F" w:rsidR="00A56155" w:rsidRDefault="00A56155">
      <w:pPr>
        <w:jc w:val="right"/>
        <w:rPr>
          <w:rFonts w:cs="Calibri"/>
          <w:b/>
          <w:sz w:val="20"/>
          <w:szCs w:val="20"/>
          <w:lang w:eastAsia="zh-CN"/>
        </w:rPr>
      </w:pPr>
    </w:p>
    <w:p w14:paraId="43DC078B" w14:textId="6B1A4B51" w:rsidR="00A56155" w:rsidRDefault="00A56155">
      <w:pPr>
        <w:jc w:val="right"/>
        <w:rPr>
          <w:rFonts w:cs="Calibri"/>
          <w:b/>
          <w:sz w:val="20"/>
          <w:szCs w:val="20"/>
          <w:lang w:eastAsia="zh-CN"/>
        </w:rPr>
      </w:pPr>
    </w:p>
    <w:p w14:paraId="6AC84AE0" w14:textId="03B4FE2E" w:rsidR="00A56155" w:rsidRDefault="00A56155">
      <w:pPr>
        <w:jc w:val="right"/>
        <w:rPr>
          <w:rFonts w:cs="Calibri"/>
          <w:b/>
          <w:sz w:val="20"/>
          <w:szCs w:val="20"/>
          <w:lang w:eastAsia="zh-CN"/>
        </w:rPr>
      </w:pPr>
    </w:p>
    <w:p w14:paraId="5187CE3A" w14:textId="61FF64A7" w:rsidR="004B4E05" w:rsidRDefault="004B4E05">
      <w:pPr>
        <w:jc w:val="right"/>
        <w:rPr>
          <w:rFonts w:cs="Calibri"/>
          <w:b/>
          <w:sz w:val="20"/>
          <w:szCs w:val="20"/>
          <w:lang w:eastAsia="zh-CN"/>
        </w:rPr>
      </w:pPr>
    </w:p>
    <w:p w14:paraId="1DC555DA" w14:textId="367B5759" w:rsidR="004B4E05" w:rsidRDefault="004B4E05">
      <w:pPr>
        <w:jc w:val="right"/>
        <w:rPr>
          <w:rFonts w:cs="Calibri"/>
          <w:b/>
          <w:sz w:val="20"/>
          <w:szCs w:val="20"/>
          <w:lang w:eastAsia="zh-CN"/>
        </w:rPr>
      </w:pPr>
    </w:p>
    <w:p w14:paraId="34D2D24A" w14:textId="16DA3C60" w:rsidR="004B4E05" w:rsidRDefault="004B4E05">
      <w:pPr>
        <w:jc w:val="right"/>
        <w:rPr>
          <w:rFonts w:cs="Calibri"/>
          <w:b/>
          <w:sz w:val="20"/>
          <w:szCs w:val="20"/>
          <w:lang w:eastAsia="zh-CN"/>
        </w:rPr>
      </w:pPr>
    </w:p>
    <w:p w14:paraId="4D4ADA09" w14:textId="4B9B56B9" w:rsidR="004B4E05" w:rsidRDefault="004B4E05">
      <w:pPr>
        <w:jc w:val="right"/>
        <w:rPr>
          <w:rFonts w:cs="Calibri"/>
          <w:b/>
          <w:sz w:val="20"/>
          <w:szCs w:val="20"/>
          <w:lang w:eastAsia="zh-CN"/>
        </w:rPr>
      </w:pPr>
    </w:p>
    <w:p w14:paraId="215ACDAD" w14:textId="339130DA" w:rsidR="004B4E05" w:rsidRDefault="004B4E05">
      <w:pPr>
        <w:jc w:val="right"/>
        <w:rPr>
          <w:rFonts w:cs="Calibri"/>
          <w:b/>
          <w:sz w:val="20"/>
          <w:szCs w:val="20"/>
          <w:lang w:eastAsia="zh-CN"/>
        </w:rPr>
      </w:pPr>
    </w:p>
    <w:p w14:paraId="640BEE37" w14:textId="38BE97B6" w:rsidR="004B4E05" w:rsidRDefault="004B4E05">
      <w:pPr>
        <w:jc w:val="right"/>
        <w:rPr>
          <w:rFonts w:cs="Calibri"/>
          <w:b/>
          <w:sz w:val="20"/>
          <w:szCs w:val="20"/>
          <w:lang w:eastAsia="zh-CN"/>
        </w:rPr>
      </w:pPr>
    </w:p>
    <w:p w14:paraId="02CEF1E5" w14:textId="58228A53" w:rsidR="004B4E05" w:rsidRDefault="004B4E05">
      <w:pPr>
        <w:jc w:val="right"/>
        <w:rPr>
          <w:rFonts w:cs="Calibri"/>
          <w:b/>
          <w:sz w:val="20"/>
          <w:szCs w:val="20"/>
          <w:lang w:eastAsia="zh-CN"/>
        </w:rPr>
      </w:pPr>
    </w:p>
    <w:p w14:paraId="40216B78" w14:textId="5D24B8DA" w:rsidR="004B4E05" w:rsidRDefault="004B4E05">
      <w:pPr>
        <w:jc w:val="right"/>
        <w:rPr>
          <w:rFonts w:cs="Calibri"/>
          <w:b/>
          <w:sz w:val="20"/>
          <w:szCs w:val="20"/>
          <w:lang w:eastAsia="zh-CN"/>
        </w:rPr>
      </w:pPr>
    </w:p>
    <w:p w14:paraId="64D4705D" w14:textId="44E79293" w:rsidR="004B4E05" w:rsidRDefault="004B4E05">
      <w:pPr>
        <w:jc w:val="right"/>
        <w:rPr>
          <w:rFonts w:cs="Calibri"/>
          <w:b/>
          <w:sz w:val="20"/>
          <w:szCs w:val="20"/>
          <w:lang w:eastAsia="zh-CN"/>
        </w:rPr>
      </w:pPr>
    </w:p>
    <w:p w14:paraId="02EEF5BC" w14:textId="2455E917" w:rsidR="004B4E05" w:rsidRDefault="004B4E05">
      <w:pPr>
        <w:jc w:val="right"/>
        <w:rPr>
          <w:rFonts w:cs="Calibri"/>
          <w:b/>
          <w:sz w:val="20"/>
          <w:szCs w:val="20"/>
          <w:lang w:eastAsia="zh-CN"/>
        </w:rPr>
      </w:pPr>
    </w:p>
    <w:p w14:paraId="0EDBEF41" w14:textId="26763734" w:rsidR="004B4E05" w:rsidRDefault="004B4E05">
      <w:pPr>
        <w:jc w:val="right"/>
        <w:rPr>
          <w:rFonts w:cs="Calibri"/>
          <w:b/>
          <w:sz w:val="20"/>
          <w:szCs w:val="20"/>
          <w:lang w:eastAsia="zh-CN"/>
        </w:rPr>
      </w:pPr>
    </w:p>
    <w:p w14:paraId="20308E46" w14:textId="01CED8BE" w:rsidR="004B4E05" w:rsidRDefault="004B4E05">
      <w:pPr>
        <w:jc w:val="right"/>
        <w:rPr>
          <w:rFonts w:cs="Calibri"/>
          <w:b/>
          <w:sz w:val="20"/>
          <w:szCs w:val="20"/>
          <w:lang w:eastAsia="zh-CN"/>
        </w:rPr>
      </w:pPr>
    </w:p>
    <w:p w14:paraId="775DA52C" w14:textId="5E967302" w:rsidR="004B4E05" w:rsidRDefault="004B4E05">
      <w:pPr>
        <w:jc w:val="right"/>
        <w:rPr>
          <w:rFonts w:cs="Calibri"/>
          <w:b/>
          <w:sz w:val="20"/>
          <w:szCs w:val="20"/>
          <w:lang w:eastAsia="zh-CN"/>
        </w:rPr>
      </w:pPr>
    </w:p>
    <w:p w14:paraId="4CC70564" w14:textId="0A26BC3A" w:rsidR="004B4E05" w:rsidRDefault="004B4E05">
      <w:pPr>
        <w:jc w:val="right"/>
        <w:rPr>
          <w:rFonts w:cs="Calibri"/>
          <w:b/>
          <w:sz w:val="20"/>
          <w:szCs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lastRenderedPageBreak/>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Udostępnienie</w:t>
      </w:r>
    </w:p>
    <w:p w14:paraId="0E77C11C" w14:textId="7AC5F528"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2577F4" w:rsidRPr="002577F4">
        <w:rPr>
          <w:rFonts w:cs="Arial"/>
          <w:kern w:val="2"/>
          <w:sz w:val="20"/>
          <w:szCs w:val="20"/>
        </w:rPr>
        <w:t>D25C/252/N/12-28rj/23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6A4444">
      <w:pPr>
        <w:numPr>
          <w:ilvl w:val="0"/>
          <w:numId w:val="67"/>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6A4444">
      <w:pPr>
        <w:numPr>
          <w:ilvl w:val="1"/>
          <w:numId w:val="67"/>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6A4444">
      <w:pPr>
        <w:numPr>
          <w:ilvl w:val="1"/>
          <w:numId w:val="67"/>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6A4444">
      <w:pPr>
        <w:numPr>
          <w:ilvl w:val="0"/>
          <w:numId w:val="67"/>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6A4444">
      <w:pPr>
        <w:numPr>
          <w:ilvl w:val="0"/>
          <w:numId w:val="67"/>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6A4444">
      <w:pPr>
        <w:numPr>
          <w:ilvl w:val="0"/>
          <w:numId w:val="67"/>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6A4444">
      <w:pPr>
        <w:numPr>
          <w:ilvl w:val="0"/>
          <w:numId w:val="68"/>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6A4444">
      <w:pPr>
        <w:numPr>
          <w:ilvl w:val="0"/>
          <w:numId w:val="68"/>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6A4444">
      <w:pPr>
        <w:numPr>
          <w:ilvl w:val="0"/>
          <w:numId w:val="68"/>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6A4444">
      <w:pPr>
        <w:numPr>
          <w:ilvl w:val="0"/>
          <w:numId w:val="69"/>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1A67569B" w14:textId="77777777" w:rsidR="00805C5C" w:rsidRDefault="006A4444" w:rsidP="006A4444">
      <w:pPr>
        <w:numPr>
          <w:ilvl w:val="0"/>
          <w:numId w:val="70"/>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6A4444">
      <w:pPr>
        <w:numPr>
          <w:ilvl w:val="1"/>
          <w:numId w:val="70"/>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6A4444">
      <w:pPr>
        <w:numPr>
          <w:ilvl w:val="1"/>
          <w:numId w:val="70"/>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6AF56112" w14:textId="77777777" w:rsidR="00805C5C" w:rsidRDefault="006A4444" w:rsidP="006A4444">
      <w:pPr>
        <w:numPr>
          <w:ilvl w:val="1"/>
          <w:numId w:val="70"/>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6A4444">
      <w:pPr>
        <w:numPr>
          <w:ilvl w:val="1"/>
          <w:numId w:val="70"/>
        </w:numPr>
        <w:spacing w:after="0" w:line="240" w:lineRule="auto"/>
        <w:jc w:val="both"/>
        <w:rPr>
          <w:kern w:val="2"/>
          <w:sz w:val="20"/>
          <w:szCs w:val="20"/>
        </w:rPr>
      </w:pPr>
      <w:r>
        <w:rPr>
          <w:kern w:val="2"/>
          <w:sz w:val="20"/>
          <w:szCs w:val="20"/>
        </w:rPr>
        <w:lastRenderedPageBreak/>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2CE74BF9"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405A62C7" w14:textId="77777777" w:rsidR="00805C5C" w:rsidRDefault="006A4444" w:rsidP="006A4444">
      <w:pPr>
        <w:numPr>
          <w:ilvl w:val="0"/>
          <w:numId w:val="70"/>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5AA3C33A" w14:textId="77777777" w:rsidR="00805C5C" w:rsidRDefault="006A4444" w:rsidP="006A4444">
      <w:pPr>
        <w:numPr>
          <w:ilvl w:val="0"/>
          <w:numId w:val="70"/>
        </w:numPr>
        <w:spacing w:after="0" w:line="240" w:lineRule="auto"/>
        <w:jc w:val="both"/>
        <w:rPr>
          <w:kern w:val="2"/>
          <w:sz w:val="20"/>
          <w:szCs w:val="20"/>
        </w:rPr>
      </w:pPr>
      <w:bookmarkStart w:id="2" w:name="_Toc101184401"/>
      <w:r>
        <w:rPr>
          <w:kern w:val="2"/>
          <w:sz w:val="20"/>
          <w:szCs w:val="20"/>
        </w:rPr>
        <w:t>Progi uznania incydentu za poważny:</w:t>
      </w:r>
      <w:bookmarkEnd w:id="2"/>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C27A" w14:textId="77777777" w:rsidR="00A821E7" w:rsidRDefault="00A821E7">
      <w:pPr>
        <w:spacing w:after="0" w:line="240" w:lineRule="auto"/>
      </w:pPr>
      <w:r>
        <w:separator/>
      </w:r>
    </w:p>
  </w:endnote>
  <w:endnote w:type="continuationSeparator" w:id="0">
    <w:p w14:paraId="20E156FC" w14:textId="77777777" w:rsidR="00A821E7" w:rsidRDefault="00A8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EE"/>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 Mincho Light J">
    <w:charset w:val="EE"/>
    <w:family w:val="roman"/>
    <w:pitch w:val="variable"/>
  </w:font>
  <w:font w:name="TimesNewRoman">
    <w:charset w:val="80"/>
    <w:family w:val="auto"/>
    <w:pitch w:val="default"/>
    <w:sig w:usb0="00000000" w:usb1="08070000" w:usb2="00000010" w:usb3="00000000" w:csb0="00020002" w:csb1="00000000"/>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E05E" w14:textId="77777777" w:rsidR="00A821E7" w:rsidRDefault="00A821E7">
    <w:pPr>
      <w:pStyle w:val="Stopka"/>
      <w:jc w:val="center"/>
      <w:rPr>
        <w:b/>
        <w:sz w:val="16"/>
        <w:szCs w:val="16"/>
      </w:rPr>
    </w:pPr>
  </w:p>
  <w:p w14:paraId="1C7D2B6D" w14:textId="77777777" w:rsidR="00A821E7" w:rsidRDefault="00A821E7">
    <w:pPr>
      <w:pStyle w:val="Nagwek"/>
      <w:jc w:val="right"/>
      <w:rPr>
        <w:b/>
        <w:sz w:val="20"/>
      </w:rPr>
    </w:pPr>
    <w:r>
      <w:rPr>
        <w:b/>
        <w:sz w:val="20"/>
      </w:rPr>
      <w:t>znak: D25C/252/N/12-28rj/23</w:t>
    </w:r>
  </w:p>
  <w:p w14:paraId="08F7ADB2" w14:textId="77777777" w:rsidR="00A821E7" w:rsidRDefault="00A821E7">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A821E7" w:rsidRDefault="00A821E7">
    <w:pPr>
      <w:pStyle w:val="Stopka"/>
      <w:rPr>
        <w:sz w:val="20"/>
        <w:szCs w:val="16"/>
      </w:rPr>
    </w:pPr>
    <w:r>
      <w:rPr>
        <w:rFonts w:ascii="Century Gothic" w:hAnsi="Century Gothic"/>
        <w:color w:val="004685"/>
        <w:sz w:val="14"/>
        <w:szCs w:val="14"/>
      </w:rPr>
      <w:t>| kapitał zakładowy: 177 521 500,00 zł</w:t>
    </w:r>
  </w:p>
  <w:p w14:paraId="5C2343E2" w14:textId="77777777" w:rsidR="00A821E7" w:rsidRDefault="00A821E7">
    <w:pPr>
      <w:pStyle w:val="Stopka"/>
      <w:rPr>
        <w:rFonts w:ascii="Century Gothic" w:hAnsi="Century Gothic"/>
        <w:color w:val="004685"/>
        <w:sz w:val="14"/>
        <w:szCs w:val="14"/>
      </w:rPr>
    </w:pPr>
  </w:p>
  <w:p w14:paraId="4FF01C94"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DA8F" w14:textId="77777777" w:rsidR="00A821E7" w:rsidRDefault="00A821E7">
      <w:pPr>
        <w:spacing w:after="0" w:line="240" w:lineRule="auto"/>
      </w:pPr>
      <w:r>
        <w:separator/>
      </w:r>
    </w:p>
  </w:footnote>
  <w:footnote w:type="continuationSeparator" w:id="0">
    <w:p w14:paraId="4E8E2E32" w14:textId="77777777" w:rsidR="00A821E7" w:rsidRDefault="00A8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4563" w14:textId="77777777" w:rsidR="00A821E7" w:rsidRDefault="00A821E7">
    <w:pPr>
      <w:pStyle w:val="Nagwek"/>
      <w:rPr>
        <w:sz w:val="24"/>
        <w:szCs w:val="24"/>
        <w:lang w:eastAsia="pl-PL"/>
      </w:rPr>
    </w:pPr>
  </w:p>
  <w:p w14:paraId="68AF9797" w14:textId="506E551A" w:rsidR="00A821E7" w:rsidRDefault="00A821E7">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noProof/>
        <w:sz w:val="18"/>
        <w:szCs w:val="18"/>
      </w:rPr>
      <w:t>20</w:t>
    </w:r>
    <w:r>
      <w:rPr>
        <w:rFonts w:cs="Calibri"/>
        <w:sz w:val="18"/>
        <w:szCs w:val="18"/>
      </w:rPr>
      <w:fldChar w:fldCharType="end"/>
    </w:r>
  </w:p>
  <w:p w14:paraId="335777A4" w14:textId="77777777" w:rsidR="00A821E7" w:rsidRDefault="00A821E7">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A821E7" w:rsidRDefault="00A821E7">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7"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10151F80"/>
    <w:multiLevelType w:val="multilevel"/>
    <w:tmpl w:val="54BE572C"/>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8"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C8A0134"/>
    <w:multiLevelType w:val="multilevel"/>
    <w:tmpl w:val="BCD6DFB6"/>
    <w:lvl w:ilvl="0">
      <w:start w:val="1"/>
      <w:numFmt w:val="none"/>
      <w:suff w:val="nothing"/>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4"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29"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3"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0095C62"/>
    <w:multiLevelType w:val="multilevel"/>
    <w:tmpl w:val="A54AB48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0792AE9"/>
    <w:multiLevelType w:val="multilevel"/>
    <w:tmpl w:val="CD50362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1"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DDD6C16"/>
    <w:multiLevelType w:val="multilevel"/>
    <w:tmpl w:val="C6C87160"/>
    <w:lvl w:ilvl="0">
      <w:start w:val="1"/>
      <w:numFmt w:val="lowerLetter"/>
      <w:lvlText w:val="%1)"/>
      <w:lvlJc w:val="left"/>
      <w:pPr>
        <w:tabs>
          <w:tab w:val="num" w:pos="0"/>
        </w:tabs>
        <w:ind w:left="2138"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7A54608E"/>
    <w:lvl w:ilvl="0">
      <w:start w:val="1"/>
      <w:numFmt w:val="lowerLetter"/>
      <w:lvlText w:val="%1."/>
      <w:lvlJc w:val="left"/>
      <w:pPr>
        <w:tabs>
          <w:tab w:val="num" w:pos="0"/>
        </w:tabs>
        <w:ind w:left="720" w:hanging="360"/>
      </w:pPr>
      <w:rPr>
        <w:rFonts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8"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15:restartNumberingAfterBreak="0">
    <w:nsid w:val="748B48B1"/>
    <w:multiLevelType w:val="multilevel"/>
    <w:tmpl w:val="E02691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22"/>
  </w:num>
  <w:num w:numId="3">
    <w:abstractNumId w:val="75"/>
  </w:num>
  <w:num w:numId="4">
    <w:abstractNumId w:val="18"/>
  </w:num>
  <w:num w:numId="5">
    <w:abstractNumId w:val="39"/>
  </w:num>
  <w:num w:numId="6">
    <w:abstractNumId w:val="72"/>
  </w:num>
  <w:num w:numId="7">
    <w:abstractNumId w:val="43"/>
  </w:num>
  <w:num w:numId="8">
    <w:abstractNumId w:val="2"/>
  </w:num>
  <w:num w:numId="9">
    <w:abstractNumId w:val="38"/>
  </w:num>
  <w:num w:numId="10">
    <w:abstractNumId w:val="8"/>
  </w:num>
  <w:num w:numId="11">
    <w:abstractNumId w:val="6"/>
  </w:num>
  <w:num w:numId="12">
    <w:abstractNumId w:val="54"/>
  </w:num>
  <w:num w:numId="13">
    <w:abstractNumId w:val="49"/>
  </w:num>
  <w:num w:numId="14">
    <w:abstractNumId w:val="5"/>
  </w:num>
  <w:num w:numId="15">
    <w:abstractNumId w:val="32"/>
  </w:num>
  <w:num w:numId="16">
    <w:abstractNumId w:val="28"/>
  </w:num>
  <w:num w:numId="17">
    <w:abstractNumId w:val="69"/>
  </w:num>
  <w:num w:numId="18">
    <w:abstractNumId w:val="42"/>
  </w:num>
  <w:num w:numId="19">
    <w:abstractNumId w:val="16"/>
  </w:num>
  <w:num w:numId="20">
    <w:abstractNumId w:val="1"/>
  </w:num>
  <w:num w:numId="21">
    <w:abstractNumId w:val="4"/>
  </w:num>
  <w:num w:numId="22">
    <w:abstractNumId w:val="73"/>
  </w:num>
  <w:num w:numId="23">
    <w:abstractNumId w:val="41"/>
  </w:num>
  <w:num w:numId="24">
    <w:abstractNumId w:val="67"/>
  </w:num>
  <w:num w:numId="25">
    <w:abstractNumId w:val="24"/>
  </w:num>
  <w:num w:numId="26">
    <w:abstractNumId w:val="71"/>
  </w:num>
  <w:num w:numId="27">
    <w:abstractNumId w:val="44"/>
  </w:num>
  <w:num w:numId="28">
    <w:abstractNumId w:val="68"/>
  </w:num>
  <w:num w:numId="29">
    <w:abstractNumId w:val="51"/>
  </w:num>
  <w:num w:numId="30">
    <w:abstractNumId w:val="70"/>
  </w:num>
  <w:num w:numId="31">
    <w:abstractNumId w:val="62"/>
  </w:num>
  <w:num w:numId="32">
    <w:abstractNumId w:val="29"/>
  </w:num>
  <w:num w:numId="33">
    <w:abstractNumId w:val="3"/>
  </w:num>
  <w:num w:numId="34">
    <w:abstractNumId w:val="13"/>
  </w:num>
  <w:num w:numId="35">
    <w:abstractNumId w:val="33"/>
  </w:num>
  <w:num w:numId="36">
    <w:abstractNumId w:val="25"/>
  </w:num>
  <w:num w:numId="37">
    <w:abstractNumId w:val="58"/>
  </w:num>
  <w:num w:numId="38">
    <w:abstractNumId w:val="55"/>
  </w:num>
  <w:num w:numId="39">
    <w:abstractNumId w:val="46"/>
  </w:num>
  <w:num w:numId="40">
    <w:abstractNumId w:val="12"/>
  </w:num>
  <w:num w:numId="41">
    <w:abstractNumId w:val="74"/>
  </w:num>
  <w:num w:numId="42">
    <w:abstractNumId w:val="19"/>
  </w:num>
  <w:num w:numId="43">
    <w:abstractNumId w:val="21"/>
  </w:num>
  <w:num w:numId="44">
    <w:abstractNumId w:val="34"/>
  </w:num>
  <w:num w:numId="45">
    <w:abstractNumId w:val="27"/>
  </w:num>
  <w:num w:numId="46">
    <w:abstractNumId w:val="36"/>
  </w:num>
  <w:num w:numId="47">
    <w:abstractNumId w:val="23"/>
  </w:num>
  <w:num w:numId="48">
    <w:abstractNumId w:val="60"/>
  </w:num>
  <w:num w:numId="49">
    <w:abstractNumId w:val="35"/>
  </w:num>
  <w:num w:numId="50">
    <w:abstractNumId w:val="52"/>
  </w:num>
  <w:num w:numId="51">
    <w:abstractNumId w:val="64"/>
  </w:num>
  <w:num w:numId="52">
    <w:abstractNumId w:val="11"/>
  </w:num>
  <w:num w:numId="53">
    <w:abstractNumId w:val="76"/>
  </w:num>
  <w:num w:numId="54">
    <w:abstractNumId w:val="17"/>
  </w:num>
  <w:num w:numId="55">
    <w:abstractNumId w:val="59"/>
  </w:num>
  <w:num w:numId="56">
    <w:abstractNumId w:val="50"/>
  </w:num>
  <w:num w:numId="57">
    <w:abstractNumId w:val="10"/>
  </w:num>
  <w:num w:numId="58">
    <w:abstractNumId w:val="45"/>
  </w:num>
  <w:num w:numId="59">
    <w:abstractNumId w:val="61"/>
  </w:num>
  <w:num w:numId="60">
    <w:abstractNumId w:val="48"/>
  </w:num>
  <w:num w:numId="61">
    <w:abstractNumId w:val="31"/>
  </w:num>
  <w:num w:numId="62">
    <w:abstractNumId w:val="14"/>
  </w:num>
  <w:num w:numId="63">
    <w:abstractNumId w:val="53"/>
  </w:num>
  <w:num w:numId="64">
    <w:abstractNumId w:val="15"/>
  </w:num>
  <w:num w:numId="65">
    <w:abstractNumId w:val="9"/>
  </w:num>
  <w:num w:numId="66">
    <w:abstractNumId w:val="63"/>
  </w:num>
  <w:num w:numId="67">
    <w:abstractNumId w:val="26"/>
  </w:num>
  <w:num w:numId="68">
    <w:abstractNumId w:val="30"/>
  </w:num>
  <w:num w:numId="69">
    <w:abstractNumId w:val="65"/>
  </w:num>
  <w:num w:numId="70">
    <w:abstractNumId w:val="66"/>
  </w:num>
  <w:num w:numId="71">
    <w:abstractNumId w:val="20"/>
    <w:lvlOverride w:ilvl="0">
      <w:startOverride w:val="1"/>
    </w:lvlOverride>
    <w:lvlOverride w:ilvl="1">
      <w:startOverride w:val="1"/>
    </w:lvlOverride>
  </w:num>
  <w:num w:numId="72">
    <w:abstractNumId w:val="72"/>
    <w:lvlOverride w:ilvl="0">
      <w:startOverride w:val="1"/>
    </w:lvlOverride>
    <w:lvlOverride w:ilvl="1">
      <w:startOverride w:val="1"/>
    </w:lvlOverride>
  </w:num>
  <w:num w:numId="73">
    <w:abstractNumId w:val="36"/>
    <w:lvlOverride w:ilvl="0">
      <w:startOverride w:val="1"/>
    </w:lvlOverride>
    <w:lvlOverride w:ilvl="1">
      <w:startOverride w:val="1"/>
    </w:lvlOverride>
  </w:num>
  <w:num w:numId="74">
    <w:abstractNumId w:val="43"/>
    <w:lvlOverride w:ilvl="0">
      <w:startOverride w:val="2"/>
    </w:lvlOverride>
  </w:num>
  <w:num w:numId="75">
    <w:abstractNumId w:val="33"/>
    <w:lvlOverride w:ilvl="0">
      <w:startOverride w:val="1"/>
    </w:lvlOverride>
  </w:num>
  <w:num w:numId="76">
    <w:abstractNumId w:val="25"/>
    <w:lvlOverride w:ilvl="0">
      <w:startOverride w:val="1"/>
    </w:lvlOverride>
  </w:num>
  <w:num w:numId="77">
    <w:abstractNumId w:val="23"/>
    <w:lvlOverride w:ilvl="0">
      <w:startOverride w:val="1"/>
    </w:lvlOverride>
  </w:num>
  <w:num w:numId="78">
    <w:abstractNumId w:val="2"/>
    <w:lvlOverride w:ilvl="0">
      <w:startOverride w:val="1"/>
    </w:lvlOverride>
  </w:num>
  <w:num w:numId="79">
    <w:abstractNumId w:val="60"/>
    <w:lvlOverride w:ilvl="0">
      <w:startOverride w:val="1"/>
    </w:lvlOverride>
  </w:num>
  <w:num w:numId="80">
    <w:abstractNumId w:val="38"/>
    <w:lvlOverride w:ilvl="0">
      <w:startOverride w:val="1"/>
    </w:lvlOverride>
  </w:num>
  <w:num w:numId="81">
    <w:abstractNumId w:val="8"/>
    <w:lvlOverride w:ilvl="0">
      <w:startOverride w:val="1"/>
    </w:lvlOverride>
  </w:num>
  <w:num w:numId="82">
    <w:abstractNumId w:val="6"/>
    <w:lvlOverride w:ilvl="0">
      <w:startOverride w:val="1"/>
    </w:lvlOverride>
    <w:lvlOverride w:ilvl="1">
      <w:startOverride w:val="1"/>
    </w:lvlOverride>
  </w:num>
  <w:num w:numId="83">
    <w:abstractNumId w:val="35"/>
    <w:lvlOverride w:ilvl="0">
      <w:startOverride w:val="1"/>
    </w:lvlOverride>
  </w:num>
  <w:num w:numId="84">
    <w:abstractNumId w:val="52"/>
    <w:lvlOverride w:ilvl="0">
      <w:startOverride w:val="1"/>
    </w:lvlOverride>
  </w:num>
  <w:num w:numId="85">
    <w:abstractNumId w:val="57"/>
    <w:lvlOverride w:ilvl="0">
      <w:startOverride w:val="1"/>
    </w:lvlOverride>
  </w:num>
  <w:num w:numId="86">
    <w:abstractNumId w:val="5"/>
    <w:lvlOverride w:ilvl="0">
      <w:startOverride w:val="1"/>
    </w:lvlOverride>
  </w:num>
  <w:num w:numId="87">
    <w:abstractNumId w:val="32"/>
    <w:lvlOverride w:ilvl="0">
      <w:startOverride w:val="1"/>
    </w:lvlOverride>
  </w:num>
  <w:num w:numId="88">
    <w:abstractNumId w:val="28"/>
    <w:lvlOverride w:ilvl="0">
      <w:startOverride w:val="1"/>
    </w:lvlOverride>
    <w:lvlOverride w:ilvl="1">
      <w:startOverride w:val="1"/>
    </w:lvlOverride>
  </w:num>
  <w:num w:numId="89">
    <w:abstractNumId w:val="69"/>
    <w:lvlOverride w:ilvl="0">
      <w:startOverride w:val="1"/>
    </w:lvlOverride>
  </w:num>
  <w:num w:numId="90">
    <w:abstractNumId w:val="28"/>
  </w:num>
  <w:num w:numId="91">
    <w:abstractNumId w:val="28"/>
  </w:num>
  <w:num w:numId="92">
    <w:abstractNumId w:val="64"/>
    <w:lvlOverride w:ilvl="0">
      <w:startOverride w:val="1"/>
    </w:lvlOverride>
  </w:num>
  <w:num w:numId="93">
    <w:abstractNumId w:val="42"/>
    <w:lvlOverride w:ilvl="0">
      <w:startOverride w:val="1"/>
    </w:lvlOverride>
  </w:num>
  <w:num w:numId="94">
    <w:abstractNumId w:val="16"/>
    <w:lvlOverride w:ilvl="0">
      <w:startOverride w:val="1"/>
    </w:lvlOverride>
  </w:num>
  <w:num w:numId="95">
    <w:abstractNumId w:val="1"/>
    <w:lvlOverride w:ilvl="0">
      <w:startOverride w:val="1"/>
    </w:lvlOverride>
  </w:num>
  <w:num w:numId="96">
    <w:abstractNumId w:val="37"/>
    <w:lvlOverride w:ilvl="0">
      <w:startOverride w:val="1"/>
    </w:lvlOverride>
  </w:num>
  <w:num w:numId="97">
    <w:abstractNumId w:val="4"/>
    <w:lvlOverride w:ilvl="0">
      <w:startOverride w:val="1"/>
    </w:lvlOverride>
  </w:num>
  <w:num w:numId="98">
    <w:abstractNumId w:val="73"/>
    <w:lvlOverride w:ilvl="0">
      <w:startOverride w:val="2"/>
    </w:lvlOverride>
  </w:num>
  <w:num w:numId="99">
    <w:abstractNumId w:val="11"/>
    <w:lvlOverride w:ilvl="0">
      <w:startOverride w:val="1"/>
    </w:lvlOverride>
  </w:num>
  <w:num w:numId="100">
    <w:abstractNumId w:val="76"/>
    <w:lvlOverride w:ilvl="0">
      <w:startOverride w:val="1"/>
    </w:lvlOverride>
  </w:num>
  <w:num w:numId="101">
    <w:abstractNumId w:val="17"/>
    <w:lvlOverride w:ilvl="0">
      <w:startOverride w:val="6"/>
    </w:lvlOverride>
  </w:num>
  <w:num w:numId="102">
    <w:abstractNumId w:val="41"/>
    <w:lvlOverride w:ilvl="0">
      <w:startOverride w:val="1"/>
    </w:lvlOverride>
  </w:num>
  <w:num w:numId="103">
    <w:abstractNumId w:val="67"/>
    <w:lvlOverride w:ilvl="0">
      <w:startOverride w:val="1"/>
    </w:lvlOverride>
    <w:lvlOverride w:ilvl="1">
      <w:startOverride w:val="1"/>
    </w:lvlOverride>
  </w:num>
  <w:num w:numId="104">
    <w:abstractNumId w:val="59"/>
    <w:lvlOverride w:ilvl="0">
      <w:startOverride w:val="1"/>
    </w:lvlOverride>
    <w:lvlOverride w:ilvl="1">
      <w:startOverride w:val="1"/>
    </w:lvlOverride>
  </w:num>
  <w:num w:numId="105">
    <w:abstractNumId w:val="24"/>
    <w:lvlOverride w:ilvl="0">
      <w:startOverride w:val="1"/>
    </w:lvlOverride>
    <w:lvlOverride w:ilvl="1">
      <w:startOverride w:val="1"/>
    </w:lvlOverride>
  </w:num>
  <w:num w:numId="106">
    <w:abstractNumId w:val="71"/>
    <w:lvlOverride w:ilvl="0">
      <w:startOverride w:val="1"/>
    </w:lvlOverride>
    <w:lvlOverride w:ilvl="1">
      <w:startOverride w:val="9"/>
    </w:lvlOverride>
    <w:lvlOverride w:ilvl="2">
      <w:startOverride w:val="1"/>
    </w:lvlOverride>
    <w:lvlOverride w:ilvl="3">
      <w:startOverride w:val="1"/>
    </w:lvlOverride>
  </w:num>
  <w:num w:numId="107">
    <w:abstractNumId w:val="7"/>
    <w:lvlOverride w:ilvl="0">
      <w:startOverride w:val="1"/>
    </w:lvlOverride>
  </w:num>
  <w:num w:numId="108">
    <w:abstractNumId w:val="44"/>
    <w:lvlOverride w:ilvl="0">
      <w:startOverride w:val="1"/>
    </w:lvlOverride>
  </w:num>
  <w:num w:numId="109">
    <w:abstractNumId w:val="68"/>
    <w:lvlOverride w:ilvl="0">
      <w:startOverride w:val="2"/>
    </w:lvlOverride>
  </w:num>
  <w:num w:numId="110">
    <w:abstractNumId w:val="0"/>
    <w:lvlOverride w:ilvl="0">
      <w:startOverride w:val="1"/>
    </w:lvlOverride>
  </w:num>
  <w:num w:numId="111">
    <w:abstractNumId w:val="51"/>
    <w:lvlOverride w:ilvl="0">
      <w:startOverride w:val="1"/>
    </w:lvlOverride>
  </w:num>
  <w:num w:numId="112">
    <w:abstractNumId w:val="70"/>
    <w:lvlOverride w:ilvl="0">
      <w:startOverride w:val="2"/>
    </w:lvlOverride>
  </w:num>
  <w:num w:numId="113">
    <w:abstractNumId w:val="62"/>
    <w:lvlOverride w:ilvl="0">
      <w:startOverride w:val="1"/>
    </w:lvlOverride>
  </w:num>
  <w:num w:numId="114">
    <w:abstractNumId w:val="29"/>
    <w:lvlOverride w:ilvl="0">
      <w:startOverride w:val="1"/>
    </w:lvlOverride>
  </w:num>
  <w:num w:numId="115">
    <w:abstractNumId w:val="3"/>
    <w:lvlOverride w:ilvl="0">
      <w:startOverride w:val="1"/>
    </w:lvlOverride>
  </w:num>
  <w:num w:numId="116">
    <w:abstractNumId w:val="13"/>
    <w:lvlOverride w:ilvl="0">
      <w:startOverride w:val="1"/>
    </w:lvlOverride>
  </w:num>
  <w:num w:numId="117">
    <w:abstractNumId w:val="58"/>
    <w:lvlOverride w:ilvl="0">
      <w:startOverride w:val="1"/>
    </w:lvlOverride>
  </w:num>
  <w:num w:numId="118">
    <w:abstractNumId w:val="55"/>
    <w:lvlOverride w:ilvl="0">
      <w:startOverride w:val="1"/>
    </w:lvlOverride>
  </w:num>
  <w:num w:numId="119">
    <w:abstractNumId w:val="46"/>
    <w:lvlOverride w:ilvl="0">
      <w:startOverride w:val="1"/>
    </w:lvlOverride>
  </w:num>
  <w:num w:numId="120">
    <w:abstractNumId w:val="50"/>
    <w:lvlOverride w:ilvl="0">
      <w:startOverride w:val="8"/>
    </w:lvlOverride>
    <w:lvlOverride w:ilvl="1">
      <w:startOverride w:val="1"/>
    </w:lvlOverride>
  </w:num>
  <w:num w:numId="121">
    <w:abstractNumId w:val="12"/>
    <w:lvlOverride w:ilvl="0">
      <w:startOverride w:val="1"/>
    </w:lvlOverride>
  </w:num>
  <w:num w:numId="122">
    <w:abstractNumId w:val="21"/>
    <w:lvlOverride w:ilvl="0">
      <w:startOverride w:val="3"/>
    </w:lvlOverride>
  </w:num>
  <w:num w:numId="123">
    <w:abstractNumId w:val="34"/>
    <w:lvlOverride w:ilvl="0">
      <w:startOverride w:val="1"/>
    </w:lvlOverride>
    <w:lvlOverride w:ilvl="1">
      <w:startOverride w:val="1"/>
    </w:lvlOverride>
    <w:lvlOverride w:ilvl="2">
      <w:startOverride w:val="1"/>
    </w:lvlOverride>
  </w:num>
  <w:num w:numId="124">
    <w:abstractNumId w:val="10"/>
    <w:lvlOverride w:ilvl="0">
      <w:startOverride w:val="1"/>
    </w:lvlOverride>
  </w:num>
  <w:num w:numId="125">
    <w:abstractNumId w:val="45"/>
    <w:lvlOverride w:ilvl="0">
      <w:startOverride w:val="1"/>
    </w:lvlOverride>
  </w:num>
  <w:num w:numId="126">
    <w:abstractNumId w:val="48"/>
    <w:lvlOverride w:ilvl="0">
      <w:startOverride w:val="1"/>
    </w:lvlOverride>
  </w:num>
  <w:num w:numId="127">
    <w:abstractNumId w:val="40"/>
  </w:num>
  <w:num w:numId="128">
    <w:abstractNumId w:val="4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5C"/>
    <w:rsid w:val="002577F4"/>
    <w:rsid w:val="00425E1B"/>
    <w:rsid w:val="004B4E05"/>
    <w:rsid w:val="00525041"/>
    <w:rsid w:val="00546C2D"/>
    <w:rsid w:val="00561D96"/>
    <w:rsid w:val="0065322E"/>
    <w:rsid w:val="006A4444"/>
    <w:rsid w:val="00792996"/>
    <w:rsid w:val="007F6268"/>
    <w:rsid w:val="00805C5C"/>
    <w:rsid w:val="008C17C1"/>
    <w:rsid w:val="009310A9"/>
    <w:rsid w:val="00A56155"/>
    <w:rsid w:val="00A81CAE"/>
    <w:rsid w:val="00A821E7"/>
    <w:rsid w:val="00BB6DF6"/>
    <w:rsid w:val="00C32500"/>
    <w:rsid w:val="00CF4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274B-37F1-42D8-BECD-BE610137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42</Pages>
  <Words>20796</Words>
  <Characters>124780</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Marzena Magulska</cp:lastModifiedBy>
  <cp:revision>9</cp:revision>
  <cp:lastPrinted>2021-01-29T11:12:00Z</cp:lastPrinted>
  <dcterms:created xsi:type="dcterms:W3CDTF">2023-06-15T06:17:00Z</dcterms:created>
  <dcterms:modified xsi:type="dcterms:W3CDTF">2023-06-15T11:48:00Z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