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2989C8B" w:rsidR="007205D0" w:rsidRPr="000030FD" w:rsidRDefault="007205D0" w:rsidP="007205D0">
      <w:pPr>
        <w:spacing w:before="240"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</w:t>
      </w:r>
      <w:r w:rsidR="003C2FE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01AD8CD5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351CA2D2" w14:textId="77777777" w:rsidR="00356A9E" w:rsidRPr="007205D0" w:rsidRDefault="00356A9E" w:rsidP="00356A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356A9E" w:rsidRPr="007205D0" w14:paraId="147C600E" w14:textId="77777777" w:rsidTr="008F6CBC">
        <w:trPr>
          <w:trHeight w:val="813"/>
        </w:trPr>
        <w:tc>
          <w:tcPr>
            <w:tcW w:w="4106" w:type="dxa"/>
          </w:tcPr>
          <w:p w14:paraId="269F32CC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245" w:type="dxa"/>
          </w:tcPr>
          <w:p w14:paraId="446C9426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0E1B4E3C" w14:textId="77777777" w:rsidTr="008F6CBC">
        <w:tc>
          <w:tcPr>
            <w:tcW w:w="4106" w:type="dxa"/>
          </w:tcPr>
          <w:p w14:paraId="027DC24C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245" w:type="dxa"/>
          </w:tcPr>
          <w:p w14:paraId="2D937C7B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12973D9F" w14:textId="77777777" w:rsidTr="008F6CBC">
        <w:tc>
          <w:tcPr>
            <w:tcW w:w="4106" w:type="dxa"/>
          </w:tcPr>
          <w:p w14:paraId="48950C38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5245" w:type="dxa"/>
          </w:tcPr>
          <w:p w14:paraId="19029192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629C58A2" w14:textId="77777777" w:rsidTr="008F6CBC">
        <w:tc>
          <w:tcPr>
            <w:tcW w:w="4106" w:type="dxa"/>
          </w:tcPr>
          <w:p w14:paraId="4F23BD59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245" w:type="dxa"/>
          </w:tcPr>
          <w:p w14:paraId="2923EF34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1B30A61B" w14:textId="77777777" w:rsidTr="008F6CBC">
        <w:tc>
          <w:tcPr>
            <w:tcW w:w="4106" w:type="dxa"/>
          </w:tcPr>
          <w:p w14:paraId="23012847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245" w:type="dxa"/>
          </w:tcPr>
          <w:p w14:paraId="7E72F512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0E2C934D" w14:textId="77777777" w:rsidTr="008F6CBC">
        <w:tc>
          <w:tcPr>
            <w:tcW w:w="4106" w:type="dxa"/>
          </w:tcPr>
          <w:p w14:paraId="3461294F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245" w:type="dxa"/>
          </w:tcPr>
          <w:p w14:paraId="0E7A8AD4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76FA9C98" w14:textId="77777777" w:rsidTr="008F6CBC">
        <w:tc>
          <w:tcPr>
            <w:tcW w:w="4106" w:type="dxa"/>
          </w:tcPr>
          <w:p w14:paraId="5F1BB1DC" w14:textId="5ACDAD5C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</w:t>
            </w:r>
            <w:r w:rsidR="00B902D7">
              <w:rPr>
                <w:rFonts w:cstheme="minorHAnsi"/>
                <w:b/>
              </w:rPr>
              <w:t xml:space="preserve">: </w:t>
            </w:r>
            <w:r w:rsidRPr="007205D0">
              <w:rPr>
                <w:rFonts w:cstheme="minorHAnsi"/>
                <w:b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>e</w:t>
            </w:r>
            <w:r w:rsidR="00B902D7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>-</w:t>
            </w:r>
            <w:r w:rsidR="00B902D7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mail             </w:t>
            </w:r>
          </w:p>
        </w:tc>
        <w:tc>
          <w:tcPr>
            <w:tcW w:w="5245" w:type="dxa"/>
          </w:tcPr>
          <w:p w14:paraId="44832A4D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</w:tbl>
    <w:p w14:paraId="7A0086EA" w14:textId="77777777" w:rsidR="00356A9E" w:rsidRPr="007205D0" w:rsidRDefault="00356A9E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3CFFE52" w14:textId="3C400E6B" w:rsidR="008848EB" w:rsidRDefault="008D74BD" w:rsidP="008848EB">
            <w:pPr>
              <w:tabs>
                <w:tab w:val="left" w:pos="-5103"/>
              </w:tabs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ZAKUP  ŚREDNIEGO SAMOCHODU RATOWNICZO</w:t>
            </w:r>
            <w:r w:rsidR="008F6CB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-</w:t>
            </w:r>
            <w:r w:rsidR="008F6CB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GAŚNICZEGO DLA OSP </w:t>
            </w:r>
            <w:r w:rsidR="0089722E">
              <w:rPr>
                <w:rFonts w:ascii="Calibri" w:eastAsia="Calibri" w:hAnsi="Calibri" w:cs="Calibri"/>
                <w:b/>
                <w:color w:val="000000"/>
              </w:rPr>
              <w:t xml:space="preserve"> PRZYBRODA</w:t>
            </w:r>
          </w:p>
          <w:p w14:paraId="7E2D7BA5" w14:textId="2411D818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CE192E" w14:paraId="77FF41F2" w14:textId="77777777" w:rsidTr="00CE192E">
        <w:trPr>
          <w:trHeight w:val="135"/>
        </w:trPr>
        <w:tc>
          <w:tcPr>
            <w:tcW w:w="225" w:type="dxa"/>
          </w:tcPr>
          <w:p w14:paraId="7C62DE83" w14:textId="77777777" w:rsidR="00CE192E" w:rsidRDefault="00CE192E" w:rsidP="007205D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079C02B" w14:textId="33525E73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79FE3C70" w14:textId="29618CA6" w:rsidR="00703603" w:rsidRPr="00CE192E" w:rsidRDefault="00703603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7205D0" w:rsidRPr="007205D0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2E7ACED4" w:rsidR="007205D0" w:rsidRPr="007205D0" w:rsidRDefault="003821B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  <w:r w:rsidR="007205D0"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29684D5D" w14:textId="77777777" w:rsidR="007205D0" w:rsidRDefault="007205D0" w:rsidP="003C2FE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E192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 brutto PLN </w:t>
            </w:r>
          </w:p>
          <w:p w14:paraId="6F50D22B" w14:textId="12FA5A56" w:rsidR="003C2FE0" w:rsidRPr="007205D0" w:rsidRDefault="003C2FE0" w:rsidP="003C2F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42B22FD8" w14:textId="77777777" w:rsid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E16745D" w14:textId="77777777" w:rsidR="008F6CBC" w:rsidRDefault="008F6CB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9BC079" w14:textId="48E25652" w:rsidR="008F6CBC" w:rsidRPr="007205D0" w:rsidRDefault="008F6CB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385D79F3" w:rsidR="00A32918" w:rsidRPr="007205D0" w:rsidRDefault="003821B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</w:t>
            </w:r>
            <w:r w:rsidR="00A32918"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189AC2F7" w14:textId="6A325699" w:rsidR="0089722E" w:rsidRPr="0089722E" w:rsidRDefault="008F6CBC" w:rsidP="0089722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</w:t>
            </w:r>
            <w:r w:rsidR="0089722E" w:rsidRPr="0089722E">
              <w:rPr>
                <w:rFonts w:eastAsia="Times New Roman" w:cstheme="minorHAnsi"/>
                <w:b/>
                <w:lang w:eastAsia="pl-PL"/>
              </w:rPr>
              <w:t xml:space="preserve">kres  gwarancji na samochód i zabudowę </w:t>
            </w:r>
          </w:p>
          <w:p w14:paraId="30971292" w14:textId="1CBF2152" w:rsidR="0089722E" w:rsidRPr="0089722E" w:rsidRDefault="0089722E" w:rsidP="0089722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9722E">
              <w:rPr>
                <w:rFonts w:eastAsia="Times New Roman" w:cstheme="minorHAnsi"/>
                <w:bCs/>
                <w:lang w:eastAsia="pl-PL"/>
              </w:rPr>
              <w:t>(gwarancja   – 24 miesiące lub</w:t>
            </w:r>
          </w:p>
          <w:p w14:paraId="5D9A9284" w14:textId="722C0D7E" w:rsidR="00A32918" w:rsidRPr="007205D0" w:rsidRDefault="0089722E" w:rsidP="0089722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                   </w:t>
            </w:r>
            <w:r w:rsidRPr="0089722E">
              <w:rPr>
                <w:rFonts w:eastAsia="Times New Roman" w:cstheme="minorHAnsi"/>
                <w:bCs/>
                <w:lang w:eastAsia="pl-PL"/>
              </w:rPr>
              <w:t xml:space="preserve">  – 36 miesięcy lub więcej)</w:t>
            </w:r>
          </w:p>
        </w:tc>
        <w:tc>
          <w:tcPr>
            <w:tcW w:w="3874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5DB2D7" w14:textId="77777777" w:rsidR="0089722E" w:rsidRDefault="0089722E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F4C6117" w14:textId="58E043B4" w:rsidR="0089722E" w:rsidRPr="001B6E2E" w:rsidRDefault="001B6E2E" w:rsidP="0089722E">
      <w:pPr>
        <w:spacing w:before="120"/>
        <w:jc w:val="both"/>
        <w:rPr>
          <w:rFonts w:ascii="Calibri" w:hAnsi="Calibri" w:cs="Calibri"/>
        </w:rPr>
      </w:pPr>
      <w:r w:rsidRPr="001B6E2E">
        <w:rPr>
          <w:rFonts w:ascii="Calibri" w:hAnsi="Calibri" w:cs="Calibri"/>
        </w:rPr>
        <w:lastRenderedPageBreak/>
        <w:t xml:space="preserve">III. </w:t>
      </w:r>
      <w:r w:rsidR="0089722E" w:rsidRPr="001B6E2E">
        <w:rPr>
          <w:rFonts w:ascii="Calibri" w:hAnsi="Calibri" w:cs="Calibri"/>
        </w:rPr>
        <w:t xml:space="preserve"> </w:t>
      </w:r>
      <w:r w:rsidRPr="001B6E2E">
        <w:rPr>
          <w:rFonts w:ascii="Calibri" w:hAnsi="Calibri" w:cs="Calibri"/>
        </w:rPr>
        <w:t>P</w:t>
      </w:r>
      <w:r w:rsidR="0089722E" w:rsidRPr="001B6E2E">
        <w:rPr>
          <w:rFonts w:ascii="Calibri" w:hAnsi="Calibri" w:cs="Calibri"/>
          <w:b/>
          <w:bCs/>
        </w:rPr>
        <w:t>arametry  techniczne</w:t>
      </w:r>
      <w:r w:rsidR="0089722E" w:rsidRPr="001B6E2E">
        <w:rPr>
          <w:rFonts w:ascii="Calibri" w:hAnsi="Calibri" w:cs="Calibri"/>
        </w:rPr>
        <w:t xml:space="preserve">” </w:t>
      </w:r>
    </w:p>
    <w:p w14:paraId="5035732A" w14:textId="24B0F1AD" w:rsidR="0089722E" w:rsidRPr="007E0018" w:rsidRDefault="0089722E" w:rsidP="0089722E">
      <w:r>
        <w:rPr>
          <w:rFonts w:ascii="Calibri" w:hAnsi="Calibri" w:cs="Calibri"/>
          <w:color w:val="000000"/>
        </w:rPr>
        <w:t xml:space="preserve">           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845"/>
        <w:gridCol w:w="1080"/>
      </w:tblGrid>
      <w:tr w:rsidR="00B46C37" w:rsidRPr="007E0018" w14:paraId="5CF9DDF6" w14:textId="439B88E0" w:rsidTr="00B46C37">
        <w:trPr>
          <w:trHeight w:val="2775"/>
        </w:trPr>
        <w:tc>
          <w:tcPr>
            <w:tcW w:w="7845" w:type="dxa"/>
            <w:vMerge w:val="restart"/>
          </w:tcPr>
          <w:p w14:paraId="57941C63" w14:textId="77777777" w:rsidR="00B46C37" w:rsidRDefault="00B46C37" w:rsidP="00471A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A7BBC57" w14:textId="77777777" w:rsidR="00B46C37" w:rsidRDefault="00B46C37" w:rsidP="00471A90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  <w:p w14:paraId="2D8FFADC" w14:textId="5EFC2747" w:rsidR="00B46C37" w:rsidRDefault="00B46C37" w:rsidP="00471A90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Na dachu kabiny zamontowana lampa zespolona, sygnalizacyjna  z lampami koloru niebieskiego wykonanymi w technologii LED, posiadająca homologację CLASS 2 z min. 10 modułami LED, po min 6 LED każdy.  Lampa z podświetlanym napisem „Straż”. </w:t>
            </w:r>
            <w:r>
              <w:rPr>
                <w:rFonts w:asciiTheme="minorHAnsi" w:hAnsiTheme="minorHAnsi" w:cstheme="minorHAnsi"/>
              </w:rPr>
              <w:t>”. Lampa bez nakładki kompozytowej.</w:t>
            </w:r>
            <w:r>
              <w:t xml:space="preserve"> </w:t>
            </w:r>
            <w:r>
              <w:rPr>
                <w:rFonts w:ascii="Calibri" w:hAnsi="Calibri" w:cs="Calibri"/>
                <w:color w:val="auto"/>
              </w:rPr>
              <w:t xml:space="preserve">Lampa zabezpieczona przed uszkodzeniami mechanicznymi.  </w:t>
            </w:r>
            <w:r>
              <w:rPr>
                <w:rFonts w:ascii="Calibri" w:hAnsi="Calibri" w:cs="Calibri"/>
                <w:color w:val="auto"/>
              </w:rPr>
              <w:br/>
            </w:r>
          </w:p>
          <w:p w14:paraId="7B041C37" w14:textId="01624A4E" w:rsidR="00B46C37" w:rsidRDefault="00B46C37" w:rsidP="00471A90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lub</w:t>
            </w:r>
          </w:p>
          <w:p w14:paraId="07979348" w14:textId="1902A023" w:rsidR="00B46C37" w:rsidRPr="003934FA" w:rsidRDefault="00B46C37" w:rsidP="00471A90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 xml:space="preserve">Na dachu kabiny zamontowana, opływowa, dopasowana do szerokości dachu, belka sygnalizacyjna wykonana w obudowie z poliwęglanu, posiadającą homologację CLASS 2. Belka wbudowana w nakładkę-nadbudowę kompozytową dachu ,dopasowaną do szerokości dachu, zapewniającą opływowość kształtu i możliwość ograniczenia zahaczenia np. o gałęzie. </w:t>
            </w:r>
            <w:r>
              <w:rPr>
                <w:rFonts w:ascii="Calibri" w:hAnsi="Calibri" w:cs="Calibri"/>
                <w:color w:val="auto"/>
              </w:rPr>
              <w:t>W belce zamontowane symetrycznie, lampy sygnalizacyjne koloru niebieskiego, wykonane w technologii LED z min. 10 modułami LED, po min 6 LED każdy. Pośrodku  dachu kabiny zamontowana lampa  z podświetlanym napisem „Straż”.</w:t>
            </w:r>
            <w:r>
              <w:rPr>
                <w:rFonts w:ascii="Calibri" w:hAnsi="Calibri" w:cs="Calibri"/>
                <w:color w:val="auto"/>
              </w:rPr>
              <w:br/>
            </w:r>
            <w:r>
              <w:rPr>
                <w:rFonts w:ascii="Calibri" w:hAnsi="Calibri" w:cs="Calibri"/>
                <w:color w:val="auto"/>
              </w:rPr>
              <w:br/>
            </w:r>
          </w:p>
        </w:tc>
        <w:tc>
          <w:tcPr>
            <w:tcW w:w="1080" w:type="dxa"/>
          </w:tcPr>
          <w:p w14:paraId="3F0C3126" w14:textId="77777777" w:rsidR="00B46C37" w:rsidRDefault="00B46C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B3518A" w14:textId="77777777" w:rsidR="001B6E2E" w:rsidRDefault="001B6E2E" w:rsidP="00471A90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14:paraId="79A2BEE2" w14:textId="77777777" w:rsidR="001B6E2E" w:rsidRDefault="001B6E2E" w:rsidP="00471A90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14:paraId="40DED132" w14:textId="2C4BF92B" w:rsidR="00B46C37" w:rsidRPr="003934FA" w:rsidRDefault="001B6E2E" w:rsidP="00471A90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="00B902D7">
              <w:rPr>
                <w:rFonts w:ascii="Calibri" w:hAnsi="Calibri" w:cs="Calibri"/>
                <w:color w:val="auto"/>
              </w:rPr>
              <w:t>ak/nie</w:t>
            </w:r>
          </w:p>
        </w:tc>
      </w:tr>
      <w:tr w:rsidR="00B46C37" w:rsidRPr="007E0018" w14:paraId="743750B9" w14:textId="77777777" w:rsidTr="00B46C37">
        <w:trPr>
          <w:trHeight w:val="3345"/>
        </w:trPr>
        <w:tc>
          <w:tcPr>
            <w:tcW w:w="7845" w:type="dxa"/>
            <w:vMerge/>
          </w:tcPr>
          <w:p w14:paraId="292756E3" w14:textId="77777777" w:rsidR="00B46C37" w:rsidRDefault="00B46C37" w:rsidP="00471A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6E204F0B" w14:textId="77777777" w:rsidR="00B46C37" w:rsidRDefault="00B46C37" w:rsidP="00B46C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3D1ABA" w14:textId="4B7D5E99" w:rsidR="00B902D7" w:rsidRDefault="00B902D7" w:rsidP="00B46C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Tak/nie</w:t>
            </w:r>
          </w:p>
        </w:tc>
      </w:tr>
    </w:tbl>
    <w:p w14:paraId="45AB60B8" w14:textId="7CEB7CBC" w:rsidR="0089722E" w:rsidRPr="002B2864" w:rsidRDefault="0089722E" w:rsidP="0089722E">
      <w:pPr>
        <w:rPr>
          <w:rFonts w:cstheme="minorHAnsi"/>
          <w:color w:val="000000"/>
        </w:rPr>
      </w:pPr>
      <w:r w:rsidRPr="007E0018">
        <w:rPr>
          <w:rFonts w:cstheme="minorHAns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                   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820"/>
        <w:gridCol w:w="1105"/>
      </w:tblGrid>
      <w:tr w:rsidR="00B46C37" w:rsidRPr="007E0018" w14:paraId="62225A4C" w14:textId="586D46E7" w:rsidTr="00B46C37">
        <w:tc>
          <w:tcPr>
            <w:tcW w:w="7820" w:type="dxa"/>
          </w:tcPr>
          <w:p w14:paraId="37667599" w14:textId="77777777" w:rsidR="00B46C37" w:rsidRDefault="00B46C37" w:rsidP="00471A90">
            <w:pPr>
              <w:jc w:val="both"/>
              <w:rPr>
                <w:rFonts w:cstheme="minorHAnsi"/>
                <w:color w:val="000000"/>
              </w:rPr>
            </w:pPr>
          </w:p>
          <w:p w14:paraId="3608E271" w14:textId="711D4396" w:rsidR="00B46C37" w:rsidRDefault="00B46C37" w:rsidP="00471A90">
            <w:pPr>
              <w:jc w:val="both"/>
              <w:rPr>
                <w:rFonts w:cstheme="minorHAnsi"/>
                <w:color w:val="000000"/>
              </w:rPr>
            </w:pPr>
            <w:r w:rsidRPr="008F6CBC">
              <w:rPr>
                <w:rFonts w:cstheme="minorHAnsi"/>
                <w:color w:val="000000"/>
              </w:rPr>
              <w:t>Szerokość przedniej skrytki przelotowej</w:t>
            </w:r>
            <w:r>
              <w:rPr>
                <w:rFonts w:cstheme="minorHAnsi"/>
                <w:color w:val="000000"/>
              </w:rPr>
              <w:t>:</w:t>
            </w:r>
          </w:p>
          <w:p w14:paraId="5AAA451D" w14:textId="43912394" w:rsidR="00B46C37" w:rsidRDefault="00B46C37" w:rsidP="00471A90">
            <w:pPr>
              <w:jc w:val="both"/>
              <w:rPr>
                <w:rFonts w:cstheme="minorHAnsi"/>
                <w:color w:val="000000"/>
              </w:rPr>
            </w:pPr>
            <w:r w:rsidRPr="007E0018">
              <w:rPr>
                <w:rFonts w:cstheme="minorHAnsi"/>
                <w:color w:val="000000"/>
              </w:rPr>
              <w:t>szerokość przelotu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0018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0018">
              <w:rPr>
                <w:rFonts w:cstheme="minorHAnsi"/>
                <w:color w:val="000000"/>
              </w:rPr>
              <w:t xml:space="preserve">do </w:t>
            </w:r>
            <w:r>
              <w:rPr>
                <w:rFonts w:cstheme="minorHAnsi"/>
                <w:color w:val="000000"/>
              </w:rPr>
              <w:t>85</w:t>
            </w:r>
            <w:r w:rsidRPr="007E0018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0018">
              <w:rPr>
                <w:rFonts w:cstheme="minorHAnsi"/>
                <w:color w:val="000000"/>
              </w:rPr>
              <w:t>mm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8F6CBC">
              <w:rPr>
                <w:rFonts w:cstheme="minorHAnsi"/>
                <w:i/>
                <w:iCs/>
                <w:color w:val="000000"/>
              </w:rPr>
              <w:t>lub</w:t>
            </w:r>
          </w:p>
          <w:p w14:paraId="512A544F" w14:textId="20CE63C0" w:rsidR="00B46C37" w:rsidRPr="008F6CBC" w:rsidRDefault="00B46C37" w:rsidP="00471A90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r w:rsidRPr="007E0018">
              <w:rPr>
                <w:rFonts w:cstheme="minorHAnsi"/>
                <w:color w:val="000000"/>
              </w:rPr>
              <w:t>szerokość przelotu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0018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powyżej 850  </w:t>
            </w:r>
            <w:r w:rsidRPr="007E0018">
              <w:rPr>
                <w:rFonts w:cstheme="minorHAnsi"/>
                <w:color w:val="000000"/>
              </w:rPr>
              <w:t xml:space="preserve">do </w:t>
            </w:r>
            <w:r>
              <w:rPr>
                <w:rFonts w:cstheme="minorHAnsi"/>
                <w:color w:val="000000"/>
              </w:rPr>
              <w:t>95</w:t>
            </w:r>
            <w:r w:rsidRPr="007E0018">
              <w:rPr>
                <w:rFonts w:cstheme="minorHAnsi"/>
                <w:color w:val="000000"/>
              </w:rPr>
              <w:t>0mm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F6CBC">
              <w:rPr>
                <w:rFonts w:cstheme="minorHAnsi"/>
                <w:i/>
                <w:iCs/>
                <w:color w:val="000000"/>
              </w:rPr>
              <w:t>lub</w:t>
            </w:r>
          </w:p>
          <w:p w14:paraId="5FF12E51" w14:textId="40965DF4" w:rsidR="00B46C37" w:rsidRDefault="00B46C37" w:rsidP="00471A90">
            <w:pPr>
              <w:jc w:val="both"/>
              <w:rPr>
                <w:rFonts w:cstheme="minorHAnsi"/>
                <w:color w:val="000000"/>
              </w:rPr>
            </w:pPr>
            <w:r w:rsidRPr="007E0018">
              <w:rPr>
                <w:rFonts w:cstheme="minorHAnsi"/>
                <w:color w:val="000000"/>
              </w:rPr>
              <w:t>szerokość przelotu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0018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/>
              </w:rPr>
              <w:t>powyżej 950</w:t>
            </w:r>
            <w:r w:rsidRPr="007E0018">
              <w:rPr>
                <w:rFonts w:cstheme="minorHAnsi"/>
                <w:color w:val="000000"/>
              </w:rPr>
              <w:t>mm</w:t>
            </w:r>
          </w:p>
          <w:p w14:paraId="428ACE8A" w14:textId="77777777" w:rsidR="00B46C37" w:rsidRPr="007E0018" w:rsidRDefault="00B46C37" w:rsidP="00471A9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05" w:type="dxa"/>
          </w:tcPr>
          <w:p w14:paraId="5BABCABA" w14:textId="77777777" w:rsidR="00B46C37" w:rsidRDefault="00B46C37">
            <w:pPr>
              <w:rPr>
                <w:rFonts w:cstheme="minorHAnsi"/>
                <w:color w:val="000000"/>
              </w:rPr>
            </w:pPr>
          </w:p>
          <w:p w14:paraId="7345E695" w14:textId="77777777" w:rsidR="00B46C37" w:rsidRPr="007E0018" w:rsidRDefault="00B46C37" w:rsidP="00471A90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18DD46EB" w14:textId="77777777" w:rsidR="0089722E" w:rsidRDefault="0089722E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1106554C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933B340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47311BA4" w14:textId="4776D66A" w:rsidR="007205D0" w:rsidRPr="008848EB" w:rsidRDefault="007205D0" w:rsidP="007205D0">
      <w:pPr>
        <w:suppressAutoHyphens/>
        <w:spacing w:after="0" w:line="240" w:lineRule="auto"/>
        <w:jc w:val="both"/>
        <w:rPr>
          <w:rFonts w:cstheme="minorHAnsi"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przez okres </w:t>
      </w:r>
      <w:r w:rsidRPr="008848EB">
        <w:rPr>
          <w:rFonts w:eastAsia="Times New Roman" w:cstheme="minorHAnsi"/>
          <w:bCs/>
          <w:lang w:eastAsia="ar-SA"/>
        </w:rPr>
        <w:t xml:space="preserve">30 dni, </w:t>
      </w:r>
    </w:p>
    <w:p w14:paraId="5257DB6C" w14:textId="475A4472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lastRenderedPageBreak/>
        <w:t>8</w:t>
      </w:r>
      <w:r w:rsidRPr="007205D0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7205D0" w:rsidRDefault="007205D0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9.</w:t>
      </w:r>
      <w:r w:rsidRPr="007205D0">
        <w:rPr>
          <w:rFonts w:eastAsia="Times New Roman" w:cstheme="minorHAnsi"/>
          <w:lang w:eastAsia="pl-PL"/>
        </w:rPr>
        <w:t xml:space="preserve"> Oświadczam iż, </w:t>
      </w:r>
      <w:r w:rsidRPr="007205D0">
        <w:rPr>
          <w:rFonts w:eastAsia="Times New Roman" w:cstheme="minorHAnsi"/>
          <w:bCs/>
          <w:lang w:eastAsia="pl-PL"/>
        </w:rPr>
        <w:t>żadne</w:t>
      </w:r>
      <w:r w:rsidRPr="007205D0">
        <w:rPr>
          <w:rFonts w:eastAsia="Times New Roman" w:cstheme="minorHAnsi"/>
          <w:lang w:eastAsia="pl-PL"/>
        </w:rPr>
        <w:t xml:space="preserve"> z informacji zawartych w ofercie </w:t>
      </w:r>
      <w:r w:rsidRPr="007205D0">
        <w:rPr>
          <w:rFonts w:eastAsia="Times New Roman" w:cstheme="minorHAnsi"/>
          <w:b/>
          <w:lang w:eastAsia="pl-PL"/>
        </w:rPr>
        <w:t>nie stanowią tajemnicy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7205D0">
        <w:rPr>
          <w:rFonts w:eastAsia="Times New Roman" w:cstheme="minorHAnsi"/>
          <w:b/>
          <w:lang w:eastAsia="pl-PL"/>
        </w:rPr>
        <w:t>stanowią tajemnicę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3DC228D0" w14:textId="6826946F" w:rsidR="00356A9E" w:rsidRPr="00356A9E" w:rsidRDefault="00356A9E" w:rsidP="00356A9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56A9E">
        <w:rPr>
          <w:rFonts w:eastAsia="Times New Roman" w:cstheme="minorHAnsi"/>
          <w:b/>
          <w:bCs/>
          <w:lang w:eastAsia="pl-PL"/>
        </w:rPr>
        <w:t>1</w:t>
      </w:r>
      <w:r>
        <w:rPr>
          <w:rFonts w:eastAsia="Times New Roman" w:cstheme="minorHAnsi"/>
          <w:b/>
          <w:bCs/>
          <w:lang w:eastAsia="pl-PL"/>
        </w:rPr>
        <w:t>0</w:t>
      </w:r>
      <w:r w:rsidRPr="00356A9E">
        <w:rPr>
          <w:rFonts w:eastAsia="Times New Roman" w:cstheme="minorHAnsi"/>
          <w:b/>
          <w:lang w:eastAsia="pl-PL"/>
        </w:rPr>
        <w:t>.  Oświadczamy, że Wykonawca którego reprezentujemy jest:</w:t>
      </w:r>
    </w:p>
    <w:p w14:paraId="2EA2FE96" w14:textId="4596B21F" w:rsid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DAAC16" w14:textId="77777777" w:rsidR="00356A9E" w:rsidRPr="00B62D47" w:rsidRDefault="00356A9E" w:rsidP="00356A9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lang w:eastAsia="pl-PL"/>
        </w:rPr>
        <w:t>Mikroprzedsiębiorstwem (</w:t>
      </w:r>
      <w:r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3B0878C5" w14:textId="77777777" w:rsidR="00356A9E" w:rsidRPr="00B62D47" w:rsidRDefault="001B6E2E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4F0E00EC" w14:textId="77777777" w:rsidR="00356A9E" w:rsidRPr="00B62D47" w:rsidRDefault="001B6E2E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356A9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7463207" w14:textId="77777777" w:rsidR="00356A9E" w:rsidRDefault="001B6E2E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 w:rsidRPr="00B62D47">
        <w:rPr>
          <w:rFonts w:ascii="Tahoma" w:hAnsi="Tahoma" w:cs="Tahoma"/>
          <w:sz w:val="20"/>
          <w:szCs w:val="20"/>
        </w:rPr>
        <w:t xml:space="preserve">  </w:t>
      </w:r>
      <w:r w:rsidR="00356A9E">
        <w:rPr>
          <w:rFonts w:ascii="Tahoma" w:hAnsi="Tahoma" w:cs="Tahoma"/>
          <w:sz w:val="20"/>
          <w:szCs w:val="20"/>
        </w:rPr>
        <w:t xml:space="preserve">   </w:t>
      </w:r>
      <w:r w:rsidR="00356A9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0AFA1DA6" w14:textId="77777777" w:rsidR="00356A9E" w:rsidRPr="00B62D47" w:rsidRDefault="001B6E2E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356A9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356A9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3" w:name="_Hlk62079193"/>
    <w:p w14:paraId="38501A62" w14:textId="77777777" w:rsidR="00356A9E" w:rsidRPr="004A1647" w:rsidRDefault="001B6E2E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356A9E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56A9E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7410FA77" w14:textId="77777777" w:rsidR="00356A9E" w:rsidRPr="004A1647" w:rsidRDefault="00356A9E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4A659167" w14:textId="77777777" w:rsidR="00356A9E" w:rsidRPr="004A1647" w:rsidRDefault="00356A9E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61D835B6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iCs/>
          <w:lang w:eastAsia="pl-PL"/>
        </w:rPr>
        <w:t>1</w:t>
      </w:r>
      <w:r w:rsidR="00C143A8">
        <w:rPr>
          <w:rFonts w:eastAsia="Times New Roman" w:cstheme="minorHAnsi"/>
          <w:b/>
          <w:iCs/>
          <w:lang w:eastAsia="pl-PL"/>
        </w:rPr>
        <w:t>1</w:t>
      </w:r>
      <w:r w:rsidRPr="007205D0">
        <w:rPr>
          <w:rFonts w:eastAsia="Times New Roman" w:cstheme="minorHAnsi"/>
          <w:b/>
          <w:iCs/>
          <w:lang w:eastAsia="pl-PL"/>
        </w:rPr>
        <w:t xml:space="preserve">.Oświadczenie </w:t>
      </w:r>
      <w:r w:rsidRPr="007205D0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6B269C" w14:textId="6C1E9335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143A8">
        <w:rPr>
          <w:rFonts w:eastAsia="Times New Roman" w:cstheme="minorHAnsi"/>
          <w:b/>
          <w:color w:val="000000"/>
          <w:lang w:eastAsia="pl-PL"/>
        </w:rPr>
        <w:t>2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4E530DA8" w14:textId="77777777" w:rsidR="00AA52B5" w:rsidRPr="00AA52B5" w:rsidRDefault="00AA52B5" w:rsidP="00AA52B5">
      <w:pPr>
        <w:spacing w:after="0" w:line="240" w:lineRule="auto"/>
        <w:jc w:val="both"/>
        <w:rPr>
          <w:rFonts w:eastAsia="Noto Sans CJK SC Regular" w:cstheme="minorHAnsi"/>
          <w:i/>
          <w:iCs/>
          <w:kern w:val="2"/>
          <w:lang w:eastAsia="zh-CN" w:bidi="hi-IN"/>
        </w:rPr>
      </w:pPr>
      <w:r w:rsidRPr="00AA52B5">
        <w:rPr>
          <w:rFonts w:eastAsia="Noto Sans CJK SC Regular" w:cstheme="minorHAnsi"/>
          <w:i/>
          <w:iCs/>
          <w:kern w:val="2"/>
          <w:vertAlign w:val="superscript"/>
          <w:lang w:eastAsia="zh-CN" w:bidi="hi-IN"/>
        </w:rPr>
        <w:lastRenderedPageBreak/>
        <w:t xml:space="preserve">1) </w:t>
      </w:r>
      <w:r w:rsidRPr="00AA52B5">
        <w:rPr>
          <w:rFonts w:eastAsia="Noto Sans CJK SC Regular" w:cstheme="minorHAnsi"/>
          <w:i/>
          <w:iCs/>
          <w:kern w:val="2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3FB202" w14:textId="77777777" w:rsidR="00AA52B5" w:rsidRPr="00AA52B5" w:rsidRDefault="00AA52B5" w:rsidP="00AA52B5">
      <w:pPr>
        <w:spacing w:after="0" w:line="240" w:lineRule="auto"/>
        <w:jc w:val="both"/>
        <w:rPr>
          <w:rFonts w:eastAsia="Noto Sans CJK SC Regular" w:cstheme="minorHAnsi"/>
          <w:i/>
          <w:iCs/>
          <w:kern w:val="2"/>
          <w:lang w:eastAsia="zh-CN" w:bidi="hi-IN"/>
        </w:rPr>
      </w:pPr>
      <w:r w:rsidRPr="00AA52B5">
        <w:rPr>
          <w:rFonts w:eastAsia="Noto Sans CJK SC Regular" w:cstheme="minorHAnsi"/>
          <w:i/>
          <w:iCs/>
          <w:kern w:val="2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B50391" w14:textId="77777777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3200FE7" w14:textId="77777777" w:rsidR="00356A9E" w:rsidRPr="007C2A87" w:rsidRDefault="00356A9E" w:rsidP="00356A9E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                      </w:t>
      </w:r>
      <w:r w:rsidRPr="007C2A87">
        <w:rPr>
          <w:bCs/>
          <w:i/>
          <w:sz w:val="24"/>
          <w:szCs w:val="24"/>
        </w:rPr>
        <w:t>el</w:t>
      </w:r>
      <w:r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48"/>
    <w:multiLevelType w:val="hybridMultilevel"/>
    <w:tmpl w:val="E518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DA2FF7"/>
    <w:multiLevelType w:val="hybridMultilevel"/>
    <w:tmpl w:val="2874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28904">
    <w:abstractNumId w:val="1"/>
  </w:num>
  <w:num w:numId="2" w16cid:durableId="1293903067">
    <w:abstractNumId w:val="2"/>
  </w:num>
  <w:num w:numId="3" w16cid:durableId="1896550614">
    <w:abstractNumId w:val="4"/>
  </w:num>
  <w:num w:numId="4" w16cid:durableId="1989431729">
    <w:abstractNumId w:val="5"/>
  </w:num>
  <w:num w:numId="5" w16cid:durableId="1907301906">
    <w:abstractNumId w:val="0"/>
  </w:num>
  <w:num w:numId="6" w16cid:durableId="71998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1B6E2E"/>
    <w:rsid w:val="001C2CA4"/>
    <w:rsid w:val="00233B62"/>
    <w:rsid w:val="002A78A7"/>
    <w:rsid w:val="002B00C4"/>
    <w:rsid w:val="00335B54"/>
    <w:rsid w:val="00356A9E"/>
    <w:rsid w:val="003821BB"/>
    <w:rsid w:val="003A7C32"/>
    <w:rsid w:val="003C2FE0"/>
    <w:rsid w:val="003E779B"/>
    <w:rsid w:val="00487D3D"/>
    <w:rsid w:val="004A1647"/>
    <w:rsid w:val="0053154E"/>
    <w:rsid w:val="00560108"/>
    <w:rsid w:val="0058687A"/>
    <w:rsid w:val="005C2050"/>
    <w:rsid w:val="00703603"/>
    <w:rsid w:val="007205D0"/>
    <w:rsid w:val="00831FB9"/>
    <w:rsid w:val="008632A3"/>
    <w:rsid w:val="008848EB"/>
    <w:rsid w:val="0089722E"/>
    <w:rsid w:val="008D74BD"/>
    <w:rsid w:val="008F6CBC"/>
    <w:rsid w:val="00A32918"/>
    <w:rsid w:val="00AA52B5"/>
    <w:rsid w:val="00B46C37"/>
    <w:rsid w:val="00B902D7"/>
    <w:rsid w:val="00C143A8"/>
    <w:rsid w:val="00C87106"/>
    <w:rsid w:val="00CE192E"/>
    <w:rsid w:val="00D21757"/>
    <w:rsid w:val="00D64514"/>
    <w:rsid w:val="00D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table" w:styleId="Tabela-Siatka">
    <w:name w:val="Table Grid"/>
    <w:basedOn w:val="Standardowy"/>
    <w:uiPriority w:val="59"/>
    <w:rsid w:val="002A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6</cp:revision>
  <dcterms:created xsi:type="dcterms:W3CDTF">2023-03-02T12:35:00Z</dcterms:created>
  <dcterms:modified xsi:type="dcterms:W3CDTF">2023-03-06T11:31:00Z</dcterms:modified>
</cp:coreProperties>
</file>