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6EEB" w14:textId="77126DCC" w:rsidR="00252FA6" w:rsidRDefault="00252FA6" w:rsidP="00252F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Katowice, dnia </w:t>
      </w:r>
      <w:r w:rsidR="0081696B">
        <w:rPr>
          <w:rFonts w:asciiTheme="majorHAnsi" w:eastAsia="Times New Roman" w:hAnsiTheme="majorHAnsi" w:cs="Arial"/>
          <w:snapToGrid w:val="0"/>
          <w:lang w:eastAsia="pl-PL"/>
        </w:rPr>
        <w:t>30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sierpnia 2023 r. </w:t>
      </w:r>
    </w:p>
    <w:p w14:paraId="1264F202" w14:textId="77777777" w:rsidR="00252FA6" w:rsidRDefault="00252FA6" w:rsidP="00252F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5A4F8E3" w14:textId="77777777" w:rsidR="00252FA6" w:rsidRDefault="00252FA6" w:rsidP="00252FA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4ED0536" w14:textId="77777777" w:rsidR="00252FA6" w:rsidRDefault="00252FA6" w:rsidP="00252FA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73EDE645" w14:textId="77777777" w:rsidR="00252FA6" w:rsidRDefault="00252FA6" w:rsidP="00252FA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08A7D65D" w14:textId="77777777" w:rsidR="00252FA6" w:rsidRDefault="00252FA6" w:rsidP="00252F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29D7537A" w14:textId="77777777" w:rsidR="00252FA6" w:rsidRDefault="00252FA6" w:rsidP="00252FA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44AA30CF" w14:textId="77777777" w:rsidR="00252FA6" w:rsidRDefault="00252FA6" w:rsidP="00252FA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01F4599" w14:textId="163980F2" w:rsidR="00252FA6" w:rsidRDefault="00252FA6" w:rsidP="00252FA6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dla części 1 i 2</w:t>
      </w:r>
    </w:p>
    <w:p w14:paraId="5ABDD499" w14:textId="77777777" w:rsidR="00252FA6" w:rsidRDefault="00252FA6" w:rsidP="00252FA6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F91DF81" w14:textId="77777777" w:rsidR="00252FA6" w:rsidRDefault="00252FA6" w:rsidP="00252FA6">
      <w:pPr>
        <w:spacing w:after="0" w:line="240" w:lineRule="auto"/>
        <w:jc w:val="both"/>
        <w:rPr>
          <w:rFonts w:asciiTheme="majorHAnsi" w:eastAsia="Calibri" w:hAnsiTheme="majorHAnsi" w:cs="Arial"/>
          <w:bCs/>
          <w:i/>
          <w:iCs/>
        </w:rPr>
      </w:pPr>
      <w:r>
        <w:rPr>
          <w:rFonts w:asciiTheme="majorHAnsi" w:eastAsia="Calibri" w:hAnsiTheme="majorHAnsi" w:cs="Arial"/>
          <w:b/>
        </w:rPr>
        <w:t>Dotyczy:</w:t>
      </w:r>
      <w:r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  <w:bCs/>
        </w:rPr>
        <w:t xml:space="preserve">Dostawa 6 samochodów pożarniczych. (WL.2370.10.2023) </w:t>
      </w:r>
    </w:p>
    <w:p w14:paraId="5A381D3F" w14:textId="77777777" w:rsidR="00252FA6" w:rsidRDefault="00252FA6" w:rsidP="00252FA6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35C6DB5F" w14:textId="3DB9FD4A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</w:t>
      </w:r>
      <w:r w:rsidR="003A6B45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ustawy z 11 września 2019 r. – Prawo zamówień publicznych</w:t>
      </w:r>
      <w:r w:rsidR="0081696B">
        <w:rPr>
          <w:rFonts w:asciiTheme="majorHAnsi" w:eastAsia="Calibri" w:hAnsiTheme="majorHAnsi" w:cs="Arial"/>
        </w:rPr>
        <w:t xml:space="preserve"> </w:t>
      </w:r>
      <w:r w:rsidR="0081696B" w:rsidRPr="0081696B">
        <w:rPr>
          <w:rFonts w:asciiTheme="majorHAnsi" w:hAnsiTheme="majorHAnsi" w:cs="Open Sans"/>
          <w:color w:val="333333"/>
          <w:shd w:val="clear" w:color="auto" w:fill="FFFFFF"/>
        </w:rPr>
        <w:t>(</w:t>
      </w:r>
      <w:proofErr w:type="spellStart"/>
      <w:r w:rsidR="0081696B" w:rsidRPr="0081696B">
        <w:rPr>
          <w:rFonts w:asciiTheme="majorHAnsi" w:hAnsiTheme="majorHAnsi" w:cs="Open Sans"/>
          <w:color w:val="333333"/>
          <w:shd w:val="clear" w:color="auto" w:fill="FFFFFF"/>
        </w:rPr>
        <w:t>t.j</w:t>
      </w:r>
      <w:proofErr w:type="spellEnd"/>
      <w:r w:rsidR="0081696B" w:rsidRPr="0081696B">
        <w:rPr>
          <w:rFonts w:asciiTheme="majorHAnsi" w:hAnsiTheme="majorHAnsi" w:cs="Open Sans"/>
          <w:color w:val="333333"/>
          <w:shd w:val="clear" w:color="auto" w:fill="FFFFFF"/>
        </w:rPr>
        <w:t>. Dz. U. z 2023 r. poz. 1605)</w:t>
      </w:r>
      <w:r w:rsidRPr="0081696B">
        <w:rPr>
          <w:rFonts w:asciiTheme="majorHAnsi" w:eastAsia="Calibri" w:hAnsiTheme="majorHAnsi" w:cs="Arial"/>
        </w:rPr>
        <w:t xml:space="preserve">– </w:t>
      </w:r>
      <w:r>
        <w:rPr>
          <w:rFonts w:asciiTheme="majorHAnsi" w:eastAsia="Calibri" w:hAnsiTheme="majorHAnsi" w:cs="Arial"/>
        </w:rPr>
        <w:t xml:space="preserve">dalej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zamawiający informuje, że dokonał wyboru oferty najkorzystniejszej. </w:t>
      </w:r>
    </w:p>
    <w:p w14:paraId="28DA8B0D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3154CC2" w14:textId="77777777" w:rsidR="00252FA6" w:rsidRDefault="00252FA6" w:rsidP="00252FA6">
      <w:pPr>
        <w:pStyle w:val="Default"/>
        <w:numPr>
          <w:ilvl w:val="0"/>
          <w:numId w:val="8"/>
        </w:numPr>
        <w:rPr>
          <w:sz w:val="22"/>
          <w:szCs w:val="22"/>
          <w:u w:val="single"/>
        </w:rPr>
      </w:pPr>
      <w:r>
        <w:rPr>
          <w:rFonts w:asciiTheme="majorHAnsi" w:eastAsia="Calibri" w:hAnsiTheme="majorHAnsi" w:cs="Arial"/>
          <w:b/>
        </w:rPr>
        <w:t xml:space="preserve">Jako ofertę najkorzystniejszą dla części 1 uznano ofertę nr 1 złożoną przez wykonawcę </w:t>
      </w:r>
      <w:r>
        <w:rPr>
          <w:sz w:val="22"/>
          <w:szCs w:val="22"/>
          <w:u w:val="single"/>
        </w:rPr>
        <w:t>Przedsiębiorstwo Specjalistyczne „</w:t>
      </w:r>
      <w:proofErr w:type="spellStart"/>
      <w:r>
        <w:rPr>
          <w:sz w:val="22"/>
          <w:szCs w:val="22"/>
          <w:u w:val="single"/>
        </w:rPr>
        <w:t>bocar</w:t>
      </w:r>
      <w:proofErr w:type="spellEnd"/>
      <w:r>
        <w:rPr>
          <w:sz w:val="22"/>
          <w:szCs w:val="22"/>
          <w:u w:val="single"/>
        </w:rPr>
        <w:t>” Sp. z o.o., ul. Okólna 15 Korwinów, 42-263 Wrzosowa</w:t>
      </w:r>
    </w:p>
    <w:p w14:paraId="432EA2EA" w14:textId="77777777" w:rsidR="00252FA6" w:rsidRDefault="00252FA6" w:rsidP="00252FA6">
      <w:pPr>
        <w:pStyle w:val="Default"/>
        <w:ind w:left="720"/>
        <w:rPr>
          <w:sz w:val="22"/>
          <w:szCs w:val="22"/>
          <w:u w:val="single"/>
        </w:rPr>
      </w:pPr>
    </w:p>
    <w:p w14:paraId="6F2CCF2F" w14:textId="77777777" w:rsidR="00252FA6" w:rsidRDefault="00252FA6" w:rsidP="00252FA6">
      <w:pPr>
        <w:pStyle w:val="Default"/>
        <w:numPr>
          <w:ilvl w:val="0"/>
          <w:numId w:val="8"/>
        </w:numPr>
        <w:rPr>
          <w:sz w:val="22"/>
          <w:szCs w:val="22"/>
          <w:u w:val="single"/>
        </w:rPr>
      </w:pPr>
      <w:r>
        <w:rPr>
          <w:rFonts w:asciiTheme="majorHAnsi" w:eastAsia="Calibri" w:hAnsiTheme="majorHAnsi" w:cs="Arial"/>
          <w:b/>
        </w:rPr>
        <w:t xml:space="preserve">Jako ofertę najkorzystniejszą dla części 2 uznano ofertę nr 1 złożoną przez wykonawcę </w:t>
      </w:r>
      <w:r>
        <w:rPr>
          <w:sz w:val="22"/>
          <w:szCs w:val="22"/>
          <w:u w:val="single"/>
        </w:rPr>
        <w:t>Przedsiębiorstwo Specjalistyczne „</w:t>
      </w:r>
      <w:proofErr w:type="spellStart"/>
      <w:r>
        <w:rPr>
          <w:sz w:val="22"/>
          <w:szCs w:val="22"/>
          <w:u w:val="single"/>
        </w:rPr>
        <w:t>bocar</w:t>
      </w:r>
      <w:proofErr w:type="spellEnd"/>
      <w:r>
        <w:rPr>
          <w:sz w:val="22"/>
          <w:szCs w:val="22"/>
          <w:u w:val="single"/>
        </w:rPr>
        <w:t>” Sp. z o.o., ul. Okólna 15 Korwinów, 42-263 Wrzosowa</w:t>
      </w:r>
    </w:p>
    <w:p w14:paraId="251538A9" w14:textId="77777777" w:rsidR="00252FA6" w:rsidRDefault="00252FA6" w:rsidP="00252FA6">
      <w:pPr>
        <w:pStyle w:val="Default"/>
        <w:ind w:left="720"/>
        <w:rPr>
          <w:sz w:val="22"/>
          <w:szCs w:val="22"/>
          <w:u w:val="single"/>
        </w:rPr>
      </w:pPr>
    </w:p>
    <w:p w14:paraId="3A2B652A" w14:textId="77777777" w:rsidR="00252FA6" w:rsidRDefault="00252FA6" w:rsidP="00252FA6">
      <w:pPr>
        <w:pStyle w:val="Default"/>
        <w:ind w:left="720"/>
        <w:rPr>
          <w:sz w:val="22"/>
          <w:szCs w:val="22"/>
          <w:u w:val="single"/>
        </w:rPr>
      </w:pPr>
    </w:p>
    <w:p w14:paraId="2DD4D7D2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p w14:paraId="59686BC7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FB9EFE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0F26C0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D4E8198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CE8925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970440E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EFB16A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07611A9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C907ECC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E5D426F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ACA6C92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B40B7B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0" w:name="_Hlk144207271"/>
    </w:p>
    <w:p w14:paraId="00296400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 xml:space="preserve">Tabela nr 1. Ranking złożonych ofert dla części 1 postępowania: </w:t>
      </w:r>
    </w:p>
    <w:p w14:paraId="4EEE0048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277"/>
        <w:gridCol w:w="1985"/>
        <w:gridCol w:w="1277"/>
        <w:gridCol w:w="1985"/>
        <w:gridCol w:w="1419"/>
        <w:gridCol w:w="1560"/>
        <w:gridCol w:w="1419"/>
      </w:tblGrid>
      <w:tr w:rsidR="00252FA6" w14:paraId="1F2AF8D9" w14:textId="77777777" w:rsidTr="00252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B8DB169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DBD68C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DC284AF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6926E3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1F0588F1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32633B0D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3DD2FBA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777CA96A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047C4637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2E9E6574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DA6D2D5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53F2F7FD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Parametry techniczne  </w:t>
            </w:r>
          </w:p>
          <w:p w14:paraId="2B20911C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5 %</w:t>
            </w:r>
          </w:p>
          <w:p w14:paraId="1B6B9DBD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A8F28D7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311E7707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8C926D9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57E454D5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6D974EE9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20% </w:t>
            </w:r>
          </w:p>
          <w:p w14:paraId="60BB312F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5AD1B0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252FA6" w14:paraId="0FFBB5CB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13E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5B24" w14:textId="124FDD1B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Przedsiębiorstwo Specjalistyczne „</w:t>
            </w: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bocar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” Sp. z o.o., Korwinów, ul. Okólna 15, 42-263 Wrzosowa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932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30A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3 698 856,00 zł.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A975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CD0A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0,00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C2E3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888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9E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95,00 pkt.</w:t>
            </w:r>
          </w:p>
        </w:tc>
      </w:tr>
      <w:tr w:rsidR="00252FA6" w14:paraId="653C9039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D5BB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4E7C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Wawrzaszek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ISS</w:t>
            </w:r>
          </w:p>
          <w:p w14:paraId="3F14C5EF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Sp. z o.o., </w:t>
            </w: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s.k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>., ul. Leszczyńska 22, 43 -300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4854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494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4 398 480,00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EDF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50,46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830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7D8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3494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D606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90,46 pkt.</w:t>
            </w:r>
          </w:p>
        </w:tc>
      </w:tr>
      <w:tr w:rsidR="00252FA6" w14:paraId="7E6ACC43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80F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33B" w14:textId="77777777" w:rsidR="00252FA6" w:rsidRDefault="00252FA6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Przedsiębiorstwo Handlowe Maria Śliwka, ul. Kościuszki 94, 40-519 Katowice</w:t>
            </w:r>
          </w:p>
          <w:p w14:paraId="4E5EBAF8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273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DE7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Wykonawca nie złożył oferty w tej części postępowania </w:t>
            </w:r>
          </w:p>
        </w:tc>
      </w:tr>
      <w:bookmarkEnd w:id="0"/>
    </w:tbl>
    <w:p w14:paraId="622B3321" w14:textId="77777777" w:rsidR="00252FA6" w:rsidRDefault="00252FA6" w:rsidP="00252FA6">
      <w:pPr>
        <w:widowControl w:val="0"/>
        <w:spacing w:line="120" w:lineRule="atLeast"/>
        <w:rPr>
          <w:rFonts w:asciiTheme="majorHAnsi" w:hAnsiTheme="majorHAnsi" w:cs="Times New Roman"/>
          <w:b/>
          <w:bCs/>
          <w:sz w:val="16"/>
          <w:szCs w:val="16"/>
        </w:rPr>
      </w:pPr>
    </w:p>
    <w:p w14:paraId="2E555E84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6"/>
          <w:szCs w:val="16"/>
        </w:rPr>
      </w:pPr>
      <w:r>
        <w:rPr>
          <w:rFonts w:asciiTheme="majorHAnsi" w:eastAsia="Calibri" w:hAnsiTheme="majorHAnsi" w:cs="Arial"/>
          <w:b/>
          <w:sz w:val="16"/>
          <w:szCs w:val="16"/>
        </w:rPr>
        <w:t xml:space="preserve">Tabela nr 1. Ranking złożonych ofert dla części 2 postępowania: </w:t>
      </w:r>
    </w:p>
    <w:p w14:paraId="1C17CC84" w14:textId="77777777" w:rsidR="00252FA6" w:rsidRDefault="00252FA6" w:rsidP="00252FA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16"/>
          <w:szCs w:val="16"/>
        </w:rPr>
      </w:pPr>
    </w:p>
    <w:tbl>
      <w:tblPr>
        <w:tblStyle w:val="Tabela-Siatka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1277"/>
        <w:gridCol w:w="1985"/>
        <w:gridCol w:w="1277"/>
        <w:gridCol w:w="1985"/>
        <w:gridCol w:w="1419"/>
        <w:gridCol w:w="1560"/>
        <w:gridCol w:w="1419"/>
      </w:tblGrid>
      <w:tr w:rsidR="00252FA6" w14:paraId="3EEAEE44" w14:textId="77777777" w:rsidTr="00252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0DA045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DCA5960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6D37756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99618AD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7E3D7731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1712848B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C739825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39A0A081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623A3F44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6F99FBB3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15A06BB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75C0DB6B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Parametry techniczne  </w:t>
            </w:r>
          </w:p>
          <w:p w14:paraId="02AE8D84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5 %</w:t>
            </w:r>
          </w:p>
          <w:p w14:paraId="7D77A058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14F544B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0B61A9A0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CB513A6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09BFADCF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197BA443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20% </w:t>
            </w:r>
          </w:p>
          <w:p w14:paraId="37594B73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7B03B96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252FA6" w14:paraId="7DBD5037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7B72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AEF6" w14:textId="1CE21001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Przedsiębiorstwo Specjalistyczne „</w:t>
            </w: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bocar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” Sp. z o.o., Korwinów, ul. Okólna 15, 42-263 Wrzosowa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872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0887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1 348 941,00  zł.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816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60,00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40D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0,00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B51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AF09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D997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95,00 pkt.</w:t>
            </w:r>
          </w:p>
        </w:tc>
      </w:tr>
      <w:tr w:rsidR="00252FA6" w14:paraId="677533C5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506E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6EF1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Wawrzaszek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ISS</w:t>
            </w:r>
          </w:p>
          <w:p w14:paraId="4FF1EB5E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Sp. z o.o., </w:t>
            </w:r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s.k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>., ul. Leszczyńska 22, 43 -300 Bielsko-Biała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A7F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958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1 535 286,00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914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52,72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A260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C1C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32D8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35,00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5AF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92,72 pkt.</w:t>
            </w:r>
          </w:p>
        </w:tc>
      </w:tr>
      <w:tr w:rsidR="00252FA6" w14:paraId="66899642" w14:textId="77777777" w:rsidTr="00252FA6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DAC" w14:textId="77777777" w:rsidR="00252FA6" w:rsidRDefault="00252FA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1B0" w14:textId="77777777" w:rsidR="00252FA6" w:rsidRDefault="00252FA6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Przedsiębiorstwo Handlowe Maria Śliwka, ul. Kościuszki 94, 40-519 Katowice</w:t>
            </w:r>
          </w:p>
          <w:p w14:paraId="7F63FB3C" w14:textId="77777777" w:rsidR="00252FA6" w:rsidRDefault="00252FA6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5E2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Część 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16F5" w14:textId="77777777" w:rsidR="00252FA6" w:rsidRDefault="00252FA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Wykonawca nie złożył oferty w tej części postępowania </w:t>
            </w:r>
          </w:p>
        </w:tc>
      </w:tr>
    </w:tbl>
    <w:p w14:paraId="47565956" w14:textId="77777777" w:rsidR="00252FA6" w:rsidRDefault="00252FA6" w:rsidP="00252FA6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56AE1FA4" w14:textId="77777777" w:rsidR="00252FA6" w:rsidRDefault="00252FA6" w:rsidP="00252FA6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7100C9E4" w14:textId="77777777" w:rsidR="00252FA6" w:rsidRDefault="00252FA6" w:rsidP="00252FA6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lastRenderedPageBreak/>
        <w:t xml:space="preserve">Na podstawie art. 264 ust. 1 Ustawy Prawo zamówień publicznych, Zamawiający zawrze umowę w sprawie przedmiotowego zamówienia publicznego z wybranym wykonawcą: </w:t>
      </w:r>
    </w:p>
    <w:p w14:paraId="464E1E92" w14:textId="77777777" w:rsidR="00252FA6" w:rsidRPr="00252FA6" w:rsidRDefault="00252FA6" w:rsidP="00252FA6">
      <w:pPr>
        <w:pStyle w:val="Default"/>
        <w:rPr>
          <w:rFonts w:asciiTheme="majorHAnsi" w:hAnsiTheme="majorHAnsi"/>
          <w:sz w:val="22"/>
          <w:szCs w:val="22"/>
          <w:u w:val="single"/>
        </w:rPr>
      </w:pPr>
      <w:r w:rsidRPr="00252FA6">
        <w:rPr>
          <w:rFonts w:asciiTheme="majorHAnsi" w:hAnsiTheme="majorHAnsi"/>
          <w:b/>
          <w:bCs/>
          <w:sz w:val="22"/>
          <w:szCs w:val="22"/>
        </w:rPr>
        <w:t xml:space="preserve">Dla części 1 - </w:t>
      </w:r>
      <w:r w:rsidRPr="00252FA6">
        <w:rPr>
          <w:rFonts w:asciiTheme="majorHAnsi" w:hAnsiTheme="majorHAnsi"/>
          <w:sz w:val="22"/>
          <w:szCs w:val="22"/>
          <w:u w:val="single"/>
        </w:rPr>
        <w:t>Przedsiębiorstwo Specjalistyczne „</w:t>
      </w:r>
      <w:proofErr w:type="spellStart"/>
      <w:r w:rsidRPr="00252FA6">
        <w:rPr>
          <w:rFonts w:asciiTheme="majorHAnsi" w:hAnsiTheme="majorHAnsi"/>
          <w:sz w:val="22"/>
          <w:szCs w:val="22"/>
          <w:u w:val="single"/>
        </w:rPr>
        <w:t>bocar</w:t>
      </w:r>
      <w:proofErr w:type="spellEnd"/>
      <w:r w:rsidRPr="00252FA6">
        <w:rPr>
          <w:rFonts w:asciiTheme="majorHAnsi" w:hAnsiTheme="majorHAnsi"/>
          <w:sz w:val="22"/>
          <w:szCs w:val="22"/>
          <w:u w:val="single"/>
        </w:rPr>
        <w:t>” Sp. z o.o., ul. Okólna 15 Korwinów, 42-263 Wrzosowa</w:t>
      </w:r>
    </w:p>
    <w:p w14:paraId="3DF7B2DC" w14:textId="77777777" w:rsidR="00252FA6" w:rsidRPr="00252FA6" w:rsidRDefault="00252FA6" w:rsidP="00252FA6">
      <w:pPr>
        <w:pStyle w:val="Default"/>
        <w:rPr>
          <w:rFonts w:asciiTheme="majorHAnsi" w:hAnsiTheme="majorHAnsi"/>
          <w:sz w:val="22"/>
          <w:szCs w:val="22"/>
          <w:u w:val="single"/>
        </w:rPr>
      </w:pPr>
      <w:r w:rsidRPr="00252FA6">
        <w:rPr>
          <w:rFonts w:asciiTheme="majorHAnsi" w:hAnsiTheme="majorHAnsi"/>
          <w:b/>
          <w:bCs/>
          <w:sz w:val="22"/>
          <w:szCs w:val="22"/>
        </w:rPr>
        <w:t>Dla części 2 -</w:t>
      </w:r>
      <w:r w:rsidRPr="00252FA6">
        <w:rPr>
          <w:rFonts w:asciiTheme="majorHAnsi" w:hAnsiTheme="majorHAnsi"/>
          <w:sz w:val="22"/>
          <w:szCs w:val="22"/>
          <w:u w:val="single"/>
        </w:rPr>
        <w:t xml:space="preserve"> Przedsiębiorstwo Specjalistyczne „</w:t>
      </w:r>
      <w:proofErr w:type="spellStart"/>
      <w:r w:rsidRPr="00252FA6">
        <w:rPr>
          <w:rFonts w:asciiTheme="majorHAnsi" w:hAnsiTheme="majorHAnsi"/>
          <w:sz w:val="22"/>
          <w:szCs w:val="22"/>
          <w:u w:val="single"/>
        </w:rPr>
        <w:t>bocar</w:t>
      </w:r>
      <w:proofErr w:type="spellEnd"/>
      <w:r w:rsidRPr="00252FA6">
        <w:rPr>
          <w:rFonts w:asciiTheme="majorHAnsi" w:hAnsiTheme="majorHAnsi"/>
          <w:sz w:val="22"/>
          <w:szCs w:val="22"/>
          <w:u w:val="single"/>
        </w:rPr>
        <w:t>” Sp. z o.o., ul. Okólna 15 Korwinów, 42-263 Wrzosowa</w:t>
      </w:r>
    </w:p>
    <w:p w14:paraId="62958A5F" w14:textId="77777777" w:rsidR="00252FA6" w:rsidRDefault="00252FA6" w:rsidP="00252FA6">
      <w:pPr>
        <w:pStyle w:val="Default"/>
        <w:ind w:left="720"/>
        <w:rPr>
          <w:sz w:val="22"/>
          <w:szCs w:val="22"/>
          <w:u w:val="single"/>
        </w:rPr>
      </w:pPr>
    </w:p>
    <w:p w14:paraId="1DEA404C" w14:textId="0FA7CA52" w:rsidR="00252FA6" w:rsidRDefault="00252FA6" w:rsidP="00252FA6">
      <w:pPr>
        <w:widowControl w:val="0"/>
        <w:spacing w:line="120" w:lineRule="atLeast"/>
        <w:rPr>
          <w:rFonts w:asciiTheme="majorHAnsi" w:eastAsia="Calibri" w:hAnsiTheme="majorHAnsi" w:cs="Times New Roman"/>
        </w:rPr>
      </w:pPr>
    </w:p>
    <w:p w14:paraId="3EB158A9" w14:textId="77777777" w:rsidR="00252FA6" w:rsidRDefault="00252FA6" w:rsidP="00252FA6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 terminie późniejszym Zamawiający poinformuje o terminie i miejscu podpisania umowy. </w:t>
      </w:r>
    </w:p>
    <w:p w14:paraId="34A315F3" w14:textId="77777777" w:rsidR="00252FA6" w:rsidRDefault="00252FA6" w:rsidP="00252FA6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="Times New Roman"/>
        </w:rPr>
      </w:pPr>
    </w:p>
    <w:p w14:paraId="6F8DDAD9" w14:textId="77777777" w:rsidR="00252FA6" w:rsidRDefault="00252FA6" w:rsidP="00252FA6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eastAsia="Calibri" w:hAnsiTheme="maj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18"/>
          <w:szCs w:val="18"/>
        </w:rPr>
        <w:t>Podpisał:</w:t>
      </w:r>
    </w:p>
    <w:p w14:paraId="3011B34A" w14:textId="77777777" w:rsidR="00252FA6" w:rsidRDefault="00252FA6" w:rsidP="00252FA6">
      <w:pPr>
        <w:widowControl w:val="0"/>
        <w:spacing w:after="0" w:line="240" w:lineRule="auto"/>
        <w:ind w:left="3540" w:firstLine="4965"/>
        <w:jc w:val="both"/>
        <w:rPr>
          <w:rFonts w:asciiTheme="majorHAnsi" w:eastAsia="Arial" w:hAnsiTheme="majorHAnsi" w:cs="Times New Roman"/>
          <w:sz w:val="18"/>
          <w:szCs w:val="18"/>
        </w:rPr>
      </w:pPr>
      <w:r>
        <w:rPr>
          <w:rFonts w:asciiTheme="majorHAnsi" w:eastAsia="Arial" w:hAnsiTheme="majorHAnsi" w:cs="Times New Roman"/>
          <w:sz w:val="18"/>
          <w:szCs w:val="18"/>
        </w:rPr>
        <w:t xml:space="preserve">z up.  ŚLĄSKIEGO KOMENDANTA WOJEWÓDZKIEGO </w:t>
      </w:r>
    </w:p>
    <w:p w14:paraId="3217EC7C" w14:textId="77777777" w:rsidR="00252FA6" w:rsidRDefault="00252FA6" w:rsidP="00252FA6">
      <w:pPr>
        <w:widowControl w:val="0"/>
        <w:spacing w:after="0" w:line="240" w:lineRule="auto"/>
        <w:ind w:left="2832" w:firstLine="5673"/>
        <w:jc w:val="both"/>
        <w:rPr>
          <w:rFonts w:asciiTheme="majorHAnsi" w:eastAsia="Arial" w:hAnsiTheme="majorHAnsi" w:cs="Times New Roman"/>
          <w:sz w:val="18"/>
          <w:szCs w:val="18"/>
        </w:rPr>
      </w:pPr>
      <w:r>
        <w:rPr>
          <w:rFonts w:asciiTheme="majorHAnsi" w:eastAsia="Arial" w:hAnsiTheme="majorHAnsi" w:cs="Times New Roman"/>
          <w:sz w:val="18"/>
          <w:szCs w:val="18"/>
        </w:rPr>
        <w:t xml:space="preserve">PAŃSTWOWEJ STRAŻY POŻARNEJ </w:t>
      </w:r>
    </w:p>
    <w:p w14:paraId="5AD81947" w14:textId="77777777" w:rsidR="00252FA6" w:rsidRDefault="00252FA6" w:rsidP="00252FA6">
      <w:pPr>
        <w:widowControl w:val="0"/>
        <w:spacing w:after="0" w:line="240" w:lineRule="auto"/>
        <w:ind w:left="3540" w:firstLine="4965"/>
        <w:jc w:val="both"/>
        <w:rPr>
          <w:rFonts w:asciiTheme="majorHAnsi" w:eastAsia="Arial" w:hAnsiTheme="majorHAnsi" w:cs="Times New Roman"/>
          <w:sz w:val="18"/>
          <w:szCs w:val="18"/>
        </w:rPr>
      </w:pPr>
      <w:r>
        <w:rPr>
          <w:rFonts w:asciiTheme="majorHAnsi" w:eastAsia="Arial" w:hAnsiTheme="majorHAnsi" w:cs="Times New Roman"/>
          <w:sz w:val="18"/>
          <w:szCs w:val="18"/>
        </w:rPr>
        <w:t>bryg. Arkadiusz Krzemiński</w:t>
      </w:r>
    </w:p>
    <w:p w14:paraId="2F4E9688" w14:textId="77777777" w:rsidR="00252FA6" w:rsidRDefault="00252FA6" w:rsidP="00252FA6">
      <w:pPr>
        <w:widowControl w:val="0"/>
        <w:spacing w:after="0" w:line="240" w:lineRule="auto"/>
        <w:ind w:left="3540" w:firstLine="4965"/>
        <w:jc w:val="both"/>
        <w:rPr>
          <w:rFonts w:asciiTheme="majorHAnsi" w:eastAsia="Arial" w:hAnsiTheme="majorHAnsi" w:cs="Times New Roman"/>
          <w:sz w:val="18"/>
          <w:szCs w:val="18"/>
        </w:rPr>
      </w:pPr>
      <w:r>
        <w:rPr>
          <w:rFonts w:asciiTheme="majorHAnsi" w:eastAsia="Arial" w:hAnsiTheme="majorHAnsi" w:cs="Times New Roman"/>
          <w:sz w:val="18"/>
          <w:szCs w:val="18"/>
        </w:rPr>
        <w:t>Zastępca Śląskiego Komendanta Wojewódzkiego</w:t>
      </w:r>
    </w:p>
    <w:p w14:paraId="74F19BCC" w14:textId="77777777" w:rsidR="00252FA6" w:rsidRDefault="00252FA6" w:rsidP="00252FA6">
      <w:pPr>
        <w:widowControl w:val="0"/>
        <w:spacing w:after="0" w:line="240" w:lineRule="auto"/>
        <w:ind w:firstLine="4965"/>
        <w:jc w:val="both"/>
        <w:rPr>
          <w:rFonts w:asciiTheme="majorHAnsi" w:eastAsia="Arial" w:hAnsiTheme="majorHAnsi" w:cs="Times New Roman"/>
          <w:sz w:val="18"/>
          <w:szCs w:val="18"/>
        </w:rPr>
      </w:pPr>
      <w:r>
        <w:rPr>
          <w:rFonts w:asciiTheme="majorHAnsi" w:eastAsia="Arial" w:hAnsiTheme="majorHAnsi" w:cs="Times New Roman"/>
          <w:sz w:val="18"/>
          <w:szCs w:val="18"/>
        </w:rPr>
        <w:t xml:space="preserve"> </w:t>
      </w:r>
      <w:r>
        <w:rPr>
          <w:rFonts w:asciiTheme="majorHAnsi" w:eastAsia="Arial" w:hAnsiTheme="majorHAnsi" w:cs="Times New Roman"/>
          <w:sz w:val="18"/>
          <w:szCs w:val="18"/>
        </w:rPr>
        <w:tab/>
      </w:r>
      <w:r>
        <w:rPr>
          <w:rFonts w:asciiTheme="majorHAnsi" w:eastAsia="Arial" w:hAnsiTheme="majorHAnsi" w:cs="Times New Roman"/>
          <w:sz w:val="18"/>
          <w:szCs w:val="18"/>
        </w:rPr>
        <w:tab/>
      </w:r>
      <w:r>
        <w:rPr>
          <w:rFonts w:asciiTheme="majorHAnsi" w:eastAsia="Arial" w:hAnsiTheme="majorHAnsi" w:cs="Times New Roman"/>
          <w:sz w:val="18"/>
          <w:szCs w:val="18"/>
        </w:rPr>
        <w:tab/>
      </w:r>
      <w:r>
        <w:rPr>
          <w:rFonts w:asciiTheme="majorHAnsi" w:eastAsia="Arial" w:hAnsiTheme="majorHAnsi" w:cs="Times New Roman"/>
          <w:sz w:val="18"/>
          <w:szCs w:val="18"/>
        </w:rPr>
        <w:tab/>
      </w:r>
      <w:r>
        <w:rPr>
          <w:rFonts w:asciiTheme="majorHAnsi" w:eastAsia="Arial" w:hAnsiTheme="majorHAnsi" w:cs="Times New Roman"/>
          <w:sz w:val="18"/>
          <w:szCs w:val="18"/>
        </w:rPr>
        <w:tab/>
        <w:t>Państwowej Straży Pożarnej</w:t>
      </w:r>
    </w:p>
    <w:p w14:paraId="73F2CA61" w14:textId="77777777" w:rsidR="00252FA6" w:rsidRDefault="00252FA6" w:rsidP="00252FA6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44AF362" w14:textId="77777777" w:rsidR="00252FA6" w:rsidRDefault="00252FA6" w:rsidP="00252FA6">
      <w:pPr>
        <w:pStyle w:val="Teksttreci20"/>
        <w:shd w:val="clear" w:color="auto" w:fill="auto"/>
        <w:spacing w:before="0" w:line="240" w:lineRule="auto"/>
        <w:ind w:firstLine="4965"/>
        <w:jc w:val="both"/>
        <w:rPr>
          <w:rFonts w:asciiTheme="majorHAnsi" w:hAnsiTheme="majorHAnsi" w:cs="Times New Roman"/>
          <w:sz w:val="18"/>
          <w:szCs w:val="18"/>
        </w:rPr>
      </w:pPr>
    </w:p>
    <w:p w14:paraId="3E280BB2" w14:textId="1A532DB6" w:rsidR="00962811" w:rsidRPr="00252FA6" w:rsidRDefault="00962811" w:rsidP="00252FA6"/>
    <w:sectPr w:rsidR="00962811" w:rsidRPr="00252FA6" w:rsidSect="00136514"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35CF"/>
    <w:multiLevelType w:val="hybridMultilevel"/>
    <w:tmpl w:val="202A2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1D9"/>
    <w:multiLevelType w:val="hybridMultilevel"/>
    <w:tmpl w:val="202A2EAA"/>
    <w:lvl w:ilvl="0" w:tplc="8BD4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4C00"/>
    <w:multiLevelType w:val="hybridMultilevel"/>
    <w:tmpl w:val="202A2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32325">
    <w:abstractNumId w:val="3"/>
  </w:num>
  <w:num w:numId="2" w16cid:durableId="1502433023">
    <w:abstractNumId w:val="2"/>
  </w:num>
  <w:num w:numId="3" w16cid:durableId="1439639504">
    <w:abstractNumId w:val="6"/>
  </w:num>
  <w:num w:numId="4" w16cid:durableId="1225337737">
    <w:abstractNumId w:val="1"/>
  </w:num>
  <w:num w:numId="5" w16cid:durableId="1223442135">
    <w:abstractNumId w:val="4"/>
  </w:num>
  <w:num w:numId="6" w16cid:durableId="1939830717">
    <w:abstractNumId w:val="5"/>
  </w:num>
  <w:num w:numId="7" w16cid:durableId="2087413143">
    <w:abstractNumId w:val="0"/>
  </w:num>
  <w:num w:numId="8" w16cid:durableId="122041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0AF1"/>
    <w:rsid w:val="000318B3"/>
    <w:rsid w:val="00031F5C"/>
    <w:rsid w:val="00060543"/>
    <w:rsid w:val="00061C53"/>
    <w:rsid w:val="000754A7"/>
    <w:rsid w:val="00087759"/>
    <w:rsid w:val="00092E5A"/>
    <w:rsid w:val="00096442"/>
    <w:rsid w:val="000B3A08"/>
    <w:rsid w:val="00134BD7"/>
    <w:rsid w:val="00136514"/>
    <w:rsid w:val="00172742"/>
    <w:rsid w:val="001A72BF"/>
    <w:rsid w:val="001E081E"/>
    <w:rsid w:val="001E58E2"/>
    <w:rsid w:val="00243D1D"/>
    <w:rsid w:val="00252FA6"/>
    <w:rsid w:val="0025595A"/>
    <w:rsid w:val="002C161E"/>
    <w:rsid w:val="00303DB7"/>
    <w:rsid w:val="003052CF"/>
    <w:rsid w:val="0035448E"/>
    <w:rsid w:val="003A6B45"/>
    <w:rsid w:val="003C3668"/>
    <w:rsid w:val="003C6873"/>
    <w:rsid w:val="003D49C1"/>
    <w:rsid w:val="003D790F"/>
    <w:rsid w:val="003E5E5B"/>
    <w:rsid w:val="003F05E3"/>
    <w:rsid w:val="004350A5"/>
    <w:rsid w:val="004A443E"/>
    <w:rsid w:val="004D086A"/>
    <w:rsid w:val="00584FD6"/>
    <w:rsid w:val="005A4545"/>
    <w:rsid w:val="005E09C2"/>
    <w:rsid w:val="005F301C"/>
    <w:rsid w:val="00683BDC"/>
    <w:rsid w:val="00691FA1"/>
    <w:rsid w:val="006B02E9"/>
    <w:rsid w:val="006D6DB6"/>
    <w:rsid w:val="00750974"/>
    <w:rsid w:val="00792D30"/>
    <w:rsid w:val="007B057F"/>
    <w:rsid w:val="007B3689"/>
    <w:rsid w:val="007C708C"/>
    <w:rsid w:val="007D4778"/>
    <w:rsid w:val="0081696B"/>
    <w:rsid w:val="008315DF"/>
    <w:rsid w:val="00857F59"/>
    <w:rsid w:val="00873023"/>
    <w:rsid w:val="008B597B"/>
    <w:rsid w:val="009558B1"/>
    <w:rsid w:val="00961655"/>
    <w:rsid w:val="00962811"/>
    <w:rsid w:val="009705F0"/>
    <w:rsid w:val="00997DCF"/>
    <w:rsid w:val="009E3829"/>
    <w:rsid w:val="009F0CEC"/>
    <w:rsid w:val="00A37E6F"/>
    <w:rsid w:val="00A47E69"/>
    <w:rsid w:val="00A86DC0"/>
    <w:rsid w:val="00AC2593"/>
    <w:rsid w:val="00AD543C"/>
    <w:rsid w:val="00B01D1F"/>
    <w:rsid w:val="00B2383C"/>
    <w:rsid w:val="00B643CE"/>
    <w:rsid w:val="00BB62FA"/>
    <w:rsid w:val="00BC3D79"/>
    <w:rsid w:val="00BE294F"/>
    <w:rsid w:val="00C10EE7"/>
    <w:rsid w:val="00C3029B"/>
    <w:rsid w:val="00C535E0"/>
    <w:rsid w:val="00C6717E"/>
    <w:rsid w:val="00C676E7"/>
    <w:rsid w:val="00CA7147"/>
    <w:rsid w:val="00D017C3"/>
    <w:rsid w:val="00E11550"/>
    <w:rsid w:val="00E25BC4"/>
    <w:rsid w:val="00E54ADC"/>
    <w:rsid w:val="00E87AAB"/>
    <w:rsid w:val="00EA6E64"/>
    <w:rsid w:val="00EC6601"/>
    <w:rsid w:val="00ED2E45"/>
    <w:rsid w:val="00ED3949"/>
    <w:rsid w:val="00F50E57"/>
    <w:rsid w:val="00F659DB"/>
    <w:rsid w:val="00F757EA"/>
    <w:rsid w:val="00FB1EE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D03699E4-EE24-4456-98BF-0E9A33F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M.Fischer-Sroka (KW Katowice)</cp:lastModifiedBy>
  <cp:revision>8</cp:revision>
  <cp:lastPrinted>2023-08-29T11:55:00Z</cp:lastPrinted>
  <dcterms:created xsi:type="dcterms:W3CDTF">2023-08-29T11:10:00Z</dcterms:created>
  <dcterms:modified xsi:type="dcterms:W3CDTF">2023-08-30T08:39:00Z</dcterms:modified>
</cp:coreProperties>
</file>