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bookmarkStart w:id="0" w:name="_GoBack"/>
      <w:bookmarkEnd w:id="0"/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8B5C57" w:rsidRPr="0051470C" w:rsidRDefault="006C0FE6" w:rsidP="006C0FE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Budowa budynku świetlicy w Górnicy </w:t>
      </w:r>
      <w:r w:rsidR="008B5C57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JANÓWKA</w:t>
      </w:r>
      <w:r w:rsidR="008B5C57" w:rsidRPr="008B5C57">
        <w:rPr>
          <w:rFonts w:ascii="Arial" w:hAnsi="Arial" w:cs="Arial"/>
          <w:b/>
          <w:bCs/>
        </w:rPr>
        <w:t>”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74" w:rsidRDefault="004E5D74" w:rsidP="008B67BC">
      <w:pPr>
        <w:spacing w:after="0" w:line="240" w:lineRule="auto"/>
      </w:pPr>
      <w:r>
        <w:separator/>
      </w:r>
    </w:p>
  </w:endnote>
  <w:endnote w:type="continuationSeparator" w:id="0">
    <w:p w:rsidR="004E5D74" w:rsidRDefault="004E5D74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Pr="003C39BA" w:rsidRDefault="003C39BA" w:rsidP="003C39BA">
    <w:pPr>
      <w:pStyle w:val="Stopka"/>
      <w:rPr>
        <w:rFonts w:ascii="Arial" w:hAnsi="Arial" w:cs="Arial"/>
        <w:sz w:val="16"/>
        <w:szCs w:val="16"/>
      </w:rPr>
    </w:pPr>
    <w:r w:rsidRPr="003C39BA">
      <w:rPr>
        <w:rFonts w:ascii="Arial" w:hAnsi="Arial" w:cs="Arial"/>
        <w:sz w:val="16"/>
        <w:szCs w:val="16"/>
      </w:rPr>
      <w:t>Zadanie współfinansowane ze środków Programu Rozwoju Obszarów Wiejskich na lata 2014-2020 na operacje typu „Inwestycje w obiekty pełniące funkcje kulturalne” w ramach działania „Podstawowe usługi i odnowa wsi na obszarach wiejskich”</w:t>
    </w:r>
  </w:p>
  <w:p w:rsidR="003C39BA" w:rsidRPr="003C39BA" w:rsidRDefault="003C39BA" w:rsidP="003C39BA">
    <w:pPr>
      <w:pStyle w:val="Stopka"/>
      <w:rPr>
        <w:rFonts w:ascii="Arial" w:hAnsi="Arial" w:cs="Arial"/>
        <w:sz w:val="16"/>
        <w:szCs w:val="16"/>
      </w:rPr>
    </w:pPr>
    <w:r w:rsidRPr="003C39BA">
      <w:rPr>
        <w:rFonts w:ascii="Arial" w:hAnsi="Arial" w:cs="Arial"/>
        <w:sz w:val="16"/>
        <w:szCs w:val="16"/>
      </w:rPr>
      <w:t>Tytuł projektu: Budowa budynku świetlicy w Górnicy</w:t>
    </w:r>
  </w:p>
  <w:p w:rsidR="003C39BA" w:rsidRDefault="003C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74" w:rsidRDefault="004E5D74" w:rsidP="008B67BC">
      <w:pPr>
        <w:spacing w:after="0" w:line="240" w:lineRule="auto"/>
      </w:pPr>
      <w:r>
        <w:separator/>
      </w:r>
    </w:p>
  </w:footnote>
  <w:footnote w:type="continuationSeparator" w:id="0">
    <w:p w:rsidR="004E5D74" w:rsidRDefault="004E5D74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  <w:r w:rsidRPr="003C39BA">
      <w:rPr>
        <w:noProof/>
        <w:lang w:eastAsia="pl-PL"/>
      </w:rPr>
      <w:drawing>
        <wp:inline distT="0" distB="0" distL="0" distR="0">
          <wp:extent cx="5760720" cy="1131230"/>
          <wp:effectExtent l="0" t="0" r="0" b="0"/>
          <wp:docPr id="1" name="Obraz 1" descr="C:\Users\A.Ula\AppData\Local\Temp\poihbhfdneemb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Ula\AppData\Local\Temp\poihbhfdneembn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9BA" w:rsidRDefault="003C39BA">
    <w:pPr>
      <w:pStyle w:val="Nagwek"/>
    </w:pPr>
  </w:p>
  <w:p w:rsidR="008B67BC" w:rsidRDefault="006C0FE6">
    <w:pPr>
      <w:pStyle w:val="Nagwek"/>
    </w:pPr>
    <w:r>
      <w:t>GK.ZP.271.7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3C39BA"/>
    <w:rsid w:val="003F5A8F"/>
    <w:rsid w:val="004E5D74"/>
    <w:rsid w:val="0051470C"/>
    <w:rsid w:val="006C0FE6"/>
    <w:rsid w:val="006E3433"/>
    <w:rsid w:val="00803836"/>
    <w:rsid w:val="008B5C57"/>
    <w:rsid w:val="008B67BC"/>
    <w:rsid w:val="009256E4"/>
    <w:rsid w:val="00A03B4F"/>
    <w:rsid w:val="00C13B29"/>
    <w:rsid w:val="00D262DD"/>
    <w:rsid w:val="00D4075E"/>
    <w:rsid w:val="00D52195"/>
    <w:rsid w:val="00D75201"/>
    <w:rsid w:val="00F23CED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E4EC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11</cp:revision>
  <dcterms:created xsi:type="dcterms:W3CDTF">2021-03-18T13:15:00Z</dcterms:created>
  <dcterms:modified xsi:type="dcterms:W3CDTF">2021-05-13T12:53:00Z</dcterms:modified>
</cp:coreProperties>
</file>