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64DE81FF" w:rsidR="00AC3AB2" w:rsidRPr="0055760D" w:rsidRDefault="00AC3AB2" w:rsidP="000E39A0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="000E39A0" w:rsidRPr="000E39A0">
        <w:rPr>
          <w:bCs/>
          <w:lang w:val="cs-CZ"/>
        </w:rPr>
        <w:t>Dostawa nowej ładowarki teleskopowej na potrzeby Zakładu Utylizacji Odpadów sp. z o. o. z siedzibą w Siedlcach</w:t>
      </w:r>
      <w:r w:rsidR="00955A35">
        <w:rPr>
          <w:bCs/>
          <w:lang w:val="cs-CZ"/>
        </w:rPr>
        <w:t xml:space="preserve"> – II postępowanie,</w:t>
      </w:r>
      <w:r w:rsidRPr="0055760D">
        <w:rPr>
          <w:bCs/>
          <w:iCs/>
        </w:rPr>
        <w:t xml:space="preserve"> </w:t>
      </w:r>
      <w:r w:rsidRPr="0055760D">
        <w:rPr>
          <w:bCs/>
        </w:rPr>
        <w:t xml:space="preserve">na podstawie art. 275 pkt 1 ustawy z dnia 11 września 2019 r. (Dz. U. z 2023 r. poz. 1605 z </w:t>
      </w:r>
      <w:proofErr w:type="spellStart"/>
      <w:r w:rsidRPr="0055760D">
        <w:rPr>
          <w:bCs/>
        </w:rPr>
        <w:t>późn</w:t>
      </w:r>
      <w:proofErr w:type="spellEnd"/>
      <w:r w:rsidRPr="0055760D">
        <w:rPr>
          <w:bCs/>
        </w:rPr>
        <w:t>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38A6F5B" w14:textId="2967FB30" w:rsidR="000E39A0" w:rsidRPr="000E39A0" w:rsidRDefault="005B7DC4" w:rsidP="000B4B67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0E39A0">
        <w:rPr>
          <w:bCs/>
          <w:lang w:eastAsia="ar-SA"/>
        </w:rPr>
        <w:t>Przedmiotem zamówienia jest</w:t>
      </w:r>
      <w:bookmarkStart w:id="0" w:name="_Hlk107232809"/>
      <w:r w:rsidRPr="000E39A0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0E39A0">
        <w:rPr>
          <w:rFonts w:cs="Calibri"/>
          <w:bCs/>
          <w:lang w:val="cs-CZ" w:eastAsia="ar-SA"/>
        </w:rPr>
        <w:t>d</w:t>
      </w:r>
      <w:r w:rsidR="000E39A0" w:rsidRPr="000E39A0">
        <w:rPr>
          <w:rFonts w:cs="Calibri"/>
          <w:bCs/>
          <w:lang w:val="cs-CZ" w:eastAsia="ar-SA"/>
        </w:rPr>
        <w:t xml:space="preserve">ostawa </w:t>
      </w:r>
      <w:bookmarkStart w:id="3" w:name="_Hlk146546163"/>
      <w:r w:rsidR="000E39A0" w:rsidRPr="000E39A0">
        <w:rPr>
          <w:rFonts w:cs="Calibri"/>
          <w:bCs/>
          <w:lang w:val="cs-CZ" w:eastAsia="ar-SA"/>
        </w:rPr>
        <w:t>nowej ładowarki teleskopowej na potrzeby Zakładu Utylizacji Odpadów sp. z o. o. z siedzibą w Siedlcach</w:t>
      </w:r>
      <w:bookmarkEnd w:id="3"/>
      <w:r w:rsidR="000E39A0">
        <w:rPr>
          <w:rFonts w:cs="Calibri"/>
          <w:bCs/>
          <w:lang w:val="cs-CZ" w:eastAsia="ar-SA"/>
        </w:rPr>
        <w:t>.</w:t>
      </w:r>
    </w:p>
    <w:bookmarkEnd w:id="1"/>
    <w:bookmarkEnd w:id="2"/>
    <w:p w14:paraId="2F72A01E" w14:textId="13627F76" w:rsidR="005B7DC4" w:rsidRPr="000E39A0" w:rsidRDefault="005B7DC4" w:rsidP="000E39A0">
      <w:pPr>
        <w:numPr>
          <w:ilvl w:val="0"/>
          <w:numId w:val="6"/>
        </w:numPr>
        <w:suppressAutoHyphens/>
        <w:spacing w:line="259" w:lineRule="auto"/>
        <w:ind w:left="284"/>
        <w:jc w:val="both"/>
        <w:rPr>
          <w:bCs/>
          <w:lang w:eastAsia="ar-SA"/>
        </w:rPr>
      </w:pPr>
      <w:r w:rsidRPr="000E39A0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0E39A0">
        <w:rPr>
          <w:bCs/>
          <w:lang w:eastAsia="ar-SA"/>
        </w:rPr>
        <w:t xml:space="preserve">na </w:t>
      </w:r>
      <w:bookmarkEnd w:id="4"/>
      <w:r w:rsidRPr="000E39A0">
        <w:rPr>
          <w:rFonts w:cs="Calibri"/>
          <w:bCs/>
          <w:lang w:eastAsia="ar-SA"/>
        </w:rPr>
        <w:t xml:space="preserve"> </w:t>
      </w:r>
      <w:r w:rsidR="000E39A0" w:rsidRPr="000E39A0">
        <w:rPr>
          <w:rFonts w:cs="Calibri"/>
          <w:bCs/>
          <w:lang w:val="cs-CZ" w:eastAsia="ar-SA"/>
        </w:rPr>
        <w:t>Dostawa nowej ładowarki teleskopowej na potrzeby Zakładu Utylizacji Odpadów sp. z o. o. z siedzibą w Siedlcach</w:t>
      </w:r>
      <w:r w:rsidRPr="000E39A0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</w:t>
      </w:r>
      <w:r w:rsidRPr="009F0A8C">
        <w:rPr>
          <w:bCs/>
          <w:lang w:eastAsia="ar-SA"/>
        </w:rPr>
        <w:t xml:space="preserve">określony w § </w:t>
      </w:r>
      <w:r w:rsidR="00A97996" w:rsidRPr="009F0A8C">
        <w:rPr>
          <w:bCs/>
          <w:lang w:eastAsia="ar-SA"/>
        </w:rPr>
        <w:t>3</w:t>
      </w:r>
      <w:r w:rsidRPr="009F0A8C">
        <w:rPr>
          <w:bCs/>
          <w:lang w:eastAsia="ar-SA"/>
        </w:rPr>
        <w:t>,</w:t>
      </w:r>
    </w:p>
    <w:p w14:paraId="3E4CCF77" w14:textId="6C73B9B4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 xml:space="preserve">przekazania przedmiotu umowy Zamawiającemu na podstawie protokołu zdawczo – odbiorczego podpisanego przez obie Strony. Parametry </w:t>
      </w:r>
      <w:r w:rsidR="000E39A0">
        <w:rPr>
          <w:bCs/>
          <w:lang w:eastAsia="ar-SA"/>
        </w:rPr>
        <w:t xml:space="preserve">ładowarki teleskopowej </w:t>
      </w:r>
      <w:r w:rsidRPr="001E715B">
        <w:rPr>
          <w:bCs/>
          <w:lang w:eastAsia="ar-SA"/>
        </w:rPr>
        <w:t>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74D0C2BA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 xml:space="preserve">faktura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sprzedaży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kompletnego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07CB3DD4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badanie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UDT,</w:t>
      </w:r>
    </w:p>
    <w:p w14:paraId="1B0FA2F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deklaracje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zgodności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CE, </w:t>
      </w:r>
    </w:p>
    <w:p w14:paraId="41ECADDC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instrukcje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obsługi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konserwacji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,</w:t>
      </w:r>
    </w:p>
    <w:p w14:paraId="2FD6A49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katalog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części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zamiennych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5876171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gwarancyjne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4F0E38C8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wymagane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prawem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.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lastRenderedPageBreak/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391E6B3B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</w:t>
      </w:r>
      <w:r w:rsidR="00B130CF">
        <w:rPr>
          <w:bCs/>
        </w:rPr>
        <w:t xml:space="preserve"> 6</w:t>
      </w:r>
      <w:r w:rsidRPr="0055760D">
        <w:rPr>
          <w:bCs/>
        </w:rPr>
        <w:t xml:space="preserve"> pracowników Zamawiającego z certyfikatem szkolenia.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4A1F19BA" w14:textId="64DA160E" w:rsidR="00955A35" w:rsidRPr="00B17A4D" w:rsidRDefault="00955A35" w:rsidP="004E58E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bookmarkStart w:id="5" w:name="_Hlk147747846"/>
      <w:bookmarkStart w:id="6" w:name="_Hlk49763944"/>
      <w:r w:rsidRPr="00B17A4D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Gwarancja jakości i rękojmia za wady fizyczne i prawne na kompletną ładowarkę oraz na jej części składowe (z wyłączeniem opon, na które Zamawiający wymaga co najmniej 12 miesięcznej gwarancji jakości i 2 letniej rękojmi za wady fizyczne i prawne),  wynosi 36 miesięcy lub 6000 motogodzin w zależności od tego które z tych zdarzeń wystąpi wcześniej. Gwarancja nie obejmuje  materiałów eksploatacyjnych i części szybko zużywających się w wyniku normalnej eksploatacji objętych załącznikiem nr 7.</w:t>
      </w:r>
    </w:p>
    <w:p w14:paraId="262AD561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Zamawiający zobowiązuje się niezwłocznie nie później jednak niż kolejnego dnia roboczego od wykrycia wady lub ujawnienia usterki, powiadomienia Wykonawcy o tych usterkach i wadach. </w:t>
      </w:r>
    </w:p>
    <w:p w14:paraId="04BF9A27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Przy udzieleniu gwarancji jakości oraz uprawnień z tytułu rękojmi za wady fizyczne wykonawca uzna, że w podanych w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swz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długościach okresów gwarancji i rękojmi kompletna maszyna bądź jej części składowe, nie ulegną naturalnemu zużyciu, tzn. zachowa swoją pełną funkcjonalność.</w:t>
      </w:r>
    </w:p>
    <w:p w14:paraId="45896E82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bookmarkStart w:id="7" w:name="_Hlk147744616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Wykonawca (gwarant) nie ponosi odpowiedzialności za straty finansowe z tytułu utraconej sprzedaży, obrotu, zysku, możliwych korzyści. </w:t>
      </w:r>
    </w:p>
    <w:bookmarkEnd w:id="5"/>
    <w:bookmarkEnd w:id="7"/>
    <w:p w14:paraId="44614EBD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przypadku wystąpienia usterki, awarii w okresie rękojmi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 xml:space="preserve">za wady fizyczne i prawne 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i gwarancji jakości Wykonawca zobowiązuje się do przystąpienia do usunięcia jej nie później niż w ciągu 1 dnia roboczego w rozumieniu ustawy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Pzp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licząc od początku następnej doby roboczej po otrzymaniu zgłoszenia od Zmawiającego. Termin usunięcia wady lub usterki strony ustalą wspólnie, a w przypadku braku porozumienia termin ten wyznaczy Zamawiający przy uwzględnieniu technicznych możliwości przy czym termin ten nie może być krótszy niż 10 dni roboczych w rozumieniu ustawy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Pzp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.</w:t>
      </w:r>
    </w:p>
    <w:p w14:paraId="64167682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Wykonawca zobowiązuje się do zapewnienia Zamawiającemu na czas naprawy przedmiotu zamówienia ładowarki – nieodpłatnie, o parametrach podobnych do przedmiotu zamówienia, gdy naprawa potrwa dłużej niż 5 dni roboczych licząc od daty zgłoszenia usterki, awarii (dotyczy dni roboczych). W przypadku nie dostarczenia zastępczej ładowarki przez Wykonawcę Zamawiający ma prawo wynająć zastępczą ładowarkę we własnym zakresie, a kosztami wynajmu obciążyć Wykonawcę.</w:t>
      </w:r>
    </w:p>
    <w:p w14:paraId="0DB44ABA" w14:textId="263BAD1A" w:rsidR="00902D54" w:rsidRPr="00983681" w:rsidRDefault="00902D54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83681">
        <w:rPr>
          <w:rFonts w:asciiTheme="majorBidi" w:hAnsiTheme="majorBidi" w:cstheme="majorBidi"/>
          <w:sz w:val="24"/>
          <w:szCs w:val="24"/>
        </w:rPr>
        <w:t>Autoryzowany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serwis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(w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tym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silnika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>):</w:t>
      </w:r>
      <w:r w:rsidRPr="00983681">
        <w:rPr>
          <w:rFonts w:asciiTheme="majorBidi" w:hAnsiTheme="majorBidi" w:cstheme="majorBid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bookmarkEnd w:id="6"/>
    <w:p w14:paraId="4ECAA8EC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Zmiana wskazanego w ofercie serwisu dopuszczalna jest pod warunkiem spełnienia warunku wymaganego na etapie postępowania przetargowego, tj.  zlokalizowania serwisu w promieniu maksymalnie 150 km od  Zakładu Zamawiającego zlokalizowanego w Woli Suchożebrskiej ul. Sokołowska 2, 08-125 Suchożebry.</w:t>
      </w:r>
    </w:p>
    <w:p w14:paraId="4FBF46C4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ramach gwarancji jakości i rękojmi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 xml:space="preserve">za wady fizyczne i prawne 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Wykonawca będzie montował oryginalne części dostarczone przez autoryzowanego producenta.</w:t>
      </w:r>
    </w:p>
    <w:p w14:paraId="780AAFA8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okresie rękojmi i gwarancji wszelkie koszty w tym koszty przeglądów okresowych (między innymi: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wymiana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oleju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wymiana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filtrów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konserwacja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maszyny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pomiary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zużycia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ślizgów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analiza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pracy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silnika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przygotowania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badania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udt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itp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), napraw gwarancyjnych, włączając także dojazdy serwisu i transport ładowarki, koszty wszelkich materiałów i części zamiennych za wyjątkiem materiałów i części eksploatacyjnych podlegających naturalnemu zużyciu wliczone są w cenę maszyny. Przeglądy gwarancyjne muszą być wykonywane z częstotliwością co 500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mth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.</w:t>
      </w:r>
    </w:p>
    <w:p w14:paraId="4D01B3CC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bookmarkStart w:id="8" w:name="_Hlk147305406"/>
      <w:bookmarkStart w:id="9" w:name="_Hlk147754967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lastRenderedPageBreak/>
        <w:t>W przypadku nieusunięcia usterki lub awarii w trybie określonym w pkt 2  Zamawiającemu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przysługuje prawo zastępczego usunięcia wad, usterek we własnym zakresie bądź przez stronę trzecią, będącą autoryzowanym serwisem producenta maszyny lub silnika (autoryzowany serwis obsługi ładowarki  w tym silnika)  na koszt i ryzyko Wykonawcy po uprzednio pisemnym powiadomieniu Wykonawcy o swoich zamiarach z wyznaczeniem mu dodatkowego terminu na usunięcie wad i usterek. </w:t>
      </w:r>
      <w:bookmarkEnd w:id="8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 przypadku zastępczego usunięcia wad, usterek, napraw przez w/w stronę trzecią, Zamawiający nie traci uprawnień do gwarancji jakości i rękojmi.</w:t>
      </w:r>
    </w:p>
    <w:p w14:paraId="555B6503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pl-PL"/>
        </w:rPr>
      </w:pPr>
      <w:bookmarkStart w:id="10" w:name="_Hlk147742245"/>
      <w:bookmarkEnd w:id="9"/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Pozostałe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uprawnienia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Zamawiającego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tytułu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gwarancji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jakości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rękojmi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za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wady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fizyczne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prawne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regulują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odpowiednie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przepisy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Kodeksu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Cywilnego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bookmarkEnd w:id="10"/>
    <w:p w14:paraId="2E3EFE01" w14:textId="77777777" w:rsidR="00955A35" w:rsidRPr="00A60FE3" w:rsidRDefault="00955A35" w:rsidP="00955A35">
      <w:pPr>
        <w:pStyle w:val="Akapitzlist"/>
        <w:widowControl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0C732F85" w:rsidR="00A97996" w:rsidRPr="0055760D" w:rsidRDefault="00A97996" w:rsidP="00955A35">
      <w:pPr>
        <w:tabs>
          <w:tab w:val="left" w:pos="426"/>
        </w:tabs>
        <w:spacing w:line="276" w:lineRule="auto"/>
        <w:jc w:val="both"/>
        <w:rPr>
          <w:rFonts w:eastAsia="Calibri"/>
          <w:bCs/>
          <w:lang w:eastAsia="en-US"/>
        </w:rPr>
      </w:pPr>
      <w:r w:rsidRPr="0055760D">
        <w:rPr>
          <w:bCs/>
        </w:rPr>
        <w:t xml:space="preserve">Termin wykonania przedmiotu zamówienia: </w:t>
      </w:r>
      <w:r w:rsidR="00902D54">
        <w:rPr>
          <w:bCs/>
        </w:rPr>
        <w:t>3 miesiące</w:t>
      </w:r>
      <w:r w:rsidRPr="0055760D">
        <w:rPr>
          <w:bCs/>
        </w:rPr>
        <w:t xml:space="preserve">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983681">
      <w:pPr>
        <w:numPr>
          <w:ilvl w:val="0"/>
          <w:numId w:val="7"/>
        </w:numPr>
        <w:suppressAutoHyphens/>
        <w:spacing w:line="259" w:lineRule="auto"/>
        <w:ind w:left="284" w:hanging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983681">
      <w:pPr>
        <w:numPr>
          <w:ilvl w:val="0"/>
          <w:numId w:val="7"/>
        </w:numPr>
        <w:suppressAutoHyphens/>
        <w:spacing w:line="259" w:lineRule="auto"/>
        <w:ind w:left="284" w:hanging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11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11"/>
    <w:p w14:paraId="5B516F38" w14:textId="77777777" w:rsidR="00CA386A" w:rsidRPr="00CA386A" w:rsidRDefault="00CA386A" w:rsidP="00CA386A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Na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poczet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zabezpieczenia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należytego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Wykonawca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wniósł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zabezpieczenie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należytego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wysokości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3 %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określonego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§ 4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tj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kwotę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……………..…………………..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formie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……………………..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zgodnej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ustawą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Prawo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zamówień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publicznych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- art. 450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1. </w:t>
      </w:r>
    </w:p>
    <w:p w14:paraId="5E249F45" w14:textId="77777777" w:rsidR="00CA386A" w:rsidRPr="00CA386A" w:rsidRDefault="00CA386A" w:rsidP="00CA386A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CA386A">
        <w:rPr>
          <w:rFonts w:asciiTheme="majorBidi" w:hAnsiTheme="majorBidi" w:cstheme="majorBidi"/>
          <w:sz w:val="24"/>
          <w:szCs w:val="24"/>
        </w:rPr>
        <w:t>Zamawiający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zwróci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70%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zabezpieczenia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należytego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wykonania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umowy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 po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dostawie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pojazdu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a 30%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zatrzyma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okres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gwarancji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jakości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rękojmi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r w:rsidRPr="00CA386A">
        <w:rPr>
          <w:rFonts w:asciiTheme="majorBidi" w:hAnsiTheme="majorBidi" w:cstheme="majorBidi"/>
          <w:bCs/>
          <w:sz w:val="24"/>
          <w:szCs w:val="24"/>
        </w:rPr>
        <w:t xml:space="preserve">za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wady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fizyczne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prawne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>.</w:t>
      </w:r>
    </w:p>
    <w:p w14:paraId="6D2904E6" w14:textId="1A2478D9" w:rsidR="00EE796B" w:rsidRPr="00CA386A" w:rsidRDefault="00EE796B" w:rsidP="005B7DC4">
      <w:pPr>
        <w:jc w:val="center"/>
        <w:rPr>
          <w:bCs/>
          <w:lang w:val="en-US"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7B38958E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lastRenderedPageBreak/>
        <w:t xml:space="preserve">Strony ustalają odpowiedzialność za niewykonanie lub nienależyte wykonanie umowy </w:t>
      </w:r>
      <w:r w:rsidRPr="00171968">
        <w:rPr>
          <w:bCs/>
          <w:lang w:eastAsia="ar-SA"/>
        </w:rPr>
        <w:br/>
        <w:t>w formie kar umownych i odszkodowań.</w:t>
      </w:r>
    </w:p>
    <w:p w14:paraId="44CE7394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Wykonawca zapłaci Zamawiającemu kary umowne:</w:t>
      </w:r>
    </w:p>
    <w:p w14:paraId="3F34CC82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67966599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126B3091" w14:textId="77777777" w:rsidR="00CA386A" w:rsidRPr="00CA386A" w:rsidRDefault="00CA386A" w:rsidP="00CA386A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w przypadku niedotrzymania terminu w usunięciu wad lub/i usterek stwierdzonych przy odbiorze lub 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i prawne </w:t>
      </w:r>
      <w:r w:rsidRPr="00CA386A">
        <w:rPr>
          <w:bCs/>
          <w:lang w:eastAsia="ar-SA"/>
        </w:rPr>
        <w:t xml:space="preserve">w wysokości 350,00 zł za każdy rozpoczęty dzień niedotrzymania terminu z przyczyn dotyczących Wykonawcy od dnia wyznaczonego do ich usunięcia, Zamawiający odstąpi od naliczenia kary umownej  w przypadku niedotrzymania terminu w usunięciu wad lub/i usterek stwierdzonych 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i prawne </w:t>
      </w:r>
      <w:r w:rsidRPr="00CA386A">
        <w:rPr>
          <w:bCs/>
          <w:lang w:eastAsia="ar-SA"/>
        </w:rPr>
        <w:t>w przypadku udostępnienia ładowarki o parametrach podobnych do przedmiotu zamówienia zgodnie z rozdz. III ust. 5 pkt 3 SWZ.</w:t>
      </w:r>
    </w:p>
    <w:p w14:paraId="3532DFCD" w14:textId="77777777" w:rsidR="00CA386A" w:rsidRPr="00CA386A" w:rsidRDefault="00CA386A" w:rsidP="00CA386A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za każdy przypadek nieudostępnienia  </w:t>
      </w:r>
      <w:r w:rsidRPr="00CA386A">
        <w:rPr>
          <w:rFonts w:asciiTheme="majorBidi" w:hAnsiTheme="majorBidi" w:cstheme="majorBidi"/>
        </w:rPr>
        <w:t xml:space="preserve">autoryzowanego serwisu obsługi ładowarki </w:t>
      </w:r>
      <w:r w:rsidRPr="00CA386A">
        <w:rPr>
          <w:bCs/>
          <w:lang w:eastAsia="ar-SA"/>
        </w:rPr>
        <w:t xml:space="preserve">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</w:t>
      </w:r>
      <w:r w:rsidRPr="00CA386A">
        <w:rPr>
          <w:rFonts w:asciiTheme="majorBidi" w:hAnsiTheme="majorBidi" w:cstheme="majorBidi"/>
        </w:rPr>
        <w:t xml:space="preserve">, o którym mowa w </w:t>
      </w:r>
      <w:r w:rsidRPr="00CA386A">
        <w:rPr>
          <w:bCs/>
          <w:lang w:eastAsia="ar-SA"/>
        </w:rPr>
        <w:t>§ 2 ust. 4 umowy w wysokości 0,5% wartości zamówienia brutto.</w:t>
      </w:r>
    </w:p>
    <w:p w14:paraId="0623BD20" w14:textId="77777777" w:rsidR="00171968" w:rsidRPr="00CA386A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>Łączna wysokość kar umownych nie może przekroczyć 20% wartości wynagrodzenia brutto, o którym mowa w § 4.</w:t>
      </w:r>
    </w:p>
    <w:p w14:paraId="241B210F" w14:textId="77777777" w:rsidR="00171968" w:rsidRPr="00CA386A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>Zamawiający zapłaci Wykonawcy kary umowne:</w:t>
      </w:r>
    </w:p>
    <w:p w14:paraId="3FD00B46" w14:textId="77777777" w:rsidR="00171968" w:rsidRPr="00CA386A" w:rsidRDefault="00171968" w:rsidP="00171968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w przypadku odstąpienia od realizacji przedmiotu umowy z winy Zamawiającego Wykonawca naliczy karę w wysokości 10% wartości brutto umowy, </w:t>
      </w:r>
    </w:p>
    <w:p w14:paraId="5FCFE58A" w14:textId="77777777" w:rsidR="009339BF" w:rsidRPr="00CA386A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Podstawą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naliczania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5171E10C" w14:textId="14857B17" w:rsidR="00171968" w:rsidRPr="00CA386A" w:rsidRDefault="00171968" w:rsidP="00955A35">
      <w:pPr>
        <w:pStyle w:val="Akapitzlist"/>
        <w:numPr>
          <w:ilvl w:val="0"/>
          <w:numId w:val="3"/>
        </w:numPr>
        <w:suppressAutoHyphens/>
        <w:spacing w:line="259" w:lineRule="auto"/>
        <w:ind w:left="426" w:hanging="426"/>
        <w:contextualSpacing/>
        <w:jc w:val="both"/>
        <w:rPr>
          <w:rFonts w:asciiTheme="majorBidi" w:hAnsiTheme="majorBidi" w:cstheme="majorBidi"/>
          <w:bCs/>
          <w:strike/>
          <w:lang w:eastAsia="ar-SA"/>
        </w:rPr>
      </w:pPr>
      <w:proofErr w:type="spellStart"/>
      <w:r w:rsidRPr="00CA386A">
        <w:rPr>
          <w:rFonts w:asciiTheme="majorBidi" w:hAnsiTheme="majorBidi" w:cstheme="majorBidi"/>
          <w:sz w:val="24"/>
          <w:szCs w:val="24"/>
        </w:rPr>
        <w:t>Wykonawca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powiadomiony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naliczeniu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kar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umownych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notą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księgową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przesłaną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listem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poleconym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kurierem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Wykonawca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wyraża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zgodę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potrącenie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kwoty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oznaczonego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§ 4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1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</w:t>
      </w:r>
    </w:p>
    <w:p w14:paraId="110675EF" w14:textId="5E2D58A7" w:rsidR="00CA386A" w:rsidRPr="00031E9D" w:rsidRDefault="00CA386A" w:rsidP="00031E9D">
      <w:pPr>
        <w:pStyle w:val="Akapitzlist"/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r w:rsidRPr="00CA386A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 </w:t>
      </w:r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tym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szczególności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tytułu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uszkodzenia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lub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utraty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użyteczności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sprzętu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czy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niemożności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realizacji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zobowiązań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gwarancyjnych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CBC3642" w14:textId="77777777" w:rsidR="006F4034" w:rsidRPr="00171968" w:rsidRDefault="006F4034" w:rsidP="00D73675">
      <w:pPr>
        <w:suppressAutoHyphens/>
        <w:contextualSpacing/>
        <w:rPr>
          <w:bCs/>
          <w:lang w:val="en-US"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Wykonawcy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lastRenderedPageBreak/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7167EF66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co najmniej dwukrotnego nieudostępnienia 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autoryzowan</w:t>
      </w:r>
      <w:r w:rsidR="004D3013">
        <w:rPr>
          <w:rFonts w:asciiTheme="majorBidi" w:hAnsiTheme="majorBidi" w:cstheme="majorBidi"/>
          <w:sz w:val="24"/>
          <w:szCs w:val="24"/>
        </w:rPr>
        <w:t>ego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serwis</w:t>
      </w:r>
      <w:r w:rsidR="004D3013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="004D3013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59AECDB2" w14:textId="77777777" w:rsidR="00BE10BD" w:rsidRPr="0055760D" w:rsidRDefault="00BE10B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mogących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wyniknąć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niniejszej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Sąd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miejscowo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siedziby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 xml:space="preserve">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pomiędzy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Stronami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miało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zastosowanie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prawo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polskie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>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107AE45B" w14:textId="77777777" w:rsidR="00BE10BD" w:rsidRPr="0055760D" w:rsidRDefault="00BE10BD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5F7BD21D" w14:textId="77777777" w:rsidR="00BE10BD" w:rsidRPr="0055760D" w:rsidRDefault="00BE10BD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268EF5AE" w14:textId="77777777" w:rsidR="00BE10BD" w:rsidRDefault="00BE10BD" w:rsidP="005B7DC4">
      <w:pPr>
        <w:suppressAutoHyphens/>
        <w:contextualSpacing/>
        <w:jc w:val="center"/>
        <w:rPr>
          <w:bCs/>
          <w:lang w:eastAsia="ar-SA"/>
        </w:rPr>
      </w:pPr>
    </w:p>
    <w:p w14:paraId="6AA9481F" w14:textId="5597406A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lastRenderedPageBreak/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2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12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13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13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71CC89C6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</w:t>
    </w:r>
    <w:r w:rsidR="00CA386A">
      <w:rPr>
        <w:i/>
        <w:iCs/>
        <w:sz w:val="20"/>
        <w:szCs w:val="20"/>
      </w:rPr>
      <w:t>5</w:t>
    </w:r>
    <w:r w:rsidRPr="00646C15">
      <w:rPr>
        <w:i/>
        <w:iCs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A6"/>
    <w:multiLevelType w:val="hybridMultilevel"/>
    <w:tmpl w:val="0E58AC96"/>
    <w:lvl w:ilvl="0" w:tplc="8C66A9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3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9"/>
  </w:num>
  <w:num w:numId="5" w16cid:durableId="1624192647">
    <w:abstractNumId w:val="14"/>
  </w:num>
  <w:num w:numId="6" w16cid:durableId="475757617">
    <w:abstractNumId w:val="3"/>
  </w:num>
  <w:num w:numId="7" w16cid:durableId="1492674477">
    <w:abstractNumId w:val="11"/>
  </w:num>
  <w:num w:numId="8" w16cid:durableId="917599753">
    <w:abstractNumId w:val="17"/>
  </w:num>
  <w:num w:numId="9" w16cid:durableId="281812356">
    <w:abstractNumId w:val="18"/>
  </w:num>
  <w:num w:numId="10" w16cid:durableId="2109960802">
    <w:abstractNumId w:val="8"/>
  </w:num>
  <w:num w:numId="11" w16cid:durableId="130175012">
    <w:abstractNumId w:val="7"/>
  </w:num>
  <w:num w:numId="12" w16cid:durableId="1642807657">
    <w:abstractNumId w:val="6"/>
  </w:num>
  <w:num w:numId="13" w16cid:durableId="1751073572">
    <w:abstractNumId w:val="16"/>
  </w:num>
  <w:num w:numId="14" w16cid:durableId="1141965002">
    <w:abstractNumId w:val="1"/>
  </w:num>
  <w:num w:numId="15" w16cid:durableId="838231390">
    <w:abstractNumId w:val="10"/>
  </w:num>
  <w:num w:numId="16" w16cid:durableId="132258727">
    <w:abstractNumId w:val="15"/>
  </w:num>
  <w:num w:numId="17" w16cid:durableId="522210001">
    <w:abstractNumId w:val="5"/>
  </w:num>
  <w:num w:numId="18" w16cid:durableId="1208029170">
    <w:abstractNumId w:val="12"/>
  </w:num>
  <w:num w:numId="19" w16cid:durableId="158217886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31E9D"/>
    <w:rsid w:val="00047DD0"/>
    <w:rsid w:val="00061E12"/>
    <w:rsid w:val="0008326C"/>
    <w:rsid w:val="000D1C6D"/>
    <w:rsid w:val="000E39A0"/>
    <w:rsid w:val="00111A3A"/>
    <w:rsid w:val="00171968"/>
    <w:rsid w:val="00171F78"/>
    <w:rsid w:val="00191D5C"/>
    <w:rsid w:val="001A482A"/>
    <w:rsid w:val="001D40C3"/>
    <w:rsid w:val="001D6D03"/>
    <w:rsid w:val="001E715B"/>
    <w:rsid w:val="001F445D"/>
    <w:rsid w:val="00201602"/>
    <w:rsid w:val="00221C96"/>
    <w:rsid w:val="00235846"/>
    <w:rsid w:val="002414A1"/>
    <w:rsid w:val="002620FA"/>
    <w:rsid w:val="002A57F2"/>
    <w:rsid w:val="002C24C9"/>
    <w:rsid w:val="002F1971"/>
    <w:rsid w:val="002F4ED5"/>
    <w:rsid w:val="00375F18"/>
    <w:rsid w:val="003A0343"/>
    <w:rsid w:val="003B4E09"/>
    <w:rsid w:val="003D472A"/>
    <w:rsid w:val="003E6AA6"/>
    <w:rsid w:val="00426789"/>
    <w:rsid w:val="00457C21"/>
    <w:rsid w:val="00461F92"/>
    <w:rsid w:val="004B120C"/>
    <w:rsid w:val="004B4EDE"/>
    <w:rsid w:val="004D3013"/>
    <w:rsid w:val="004F0D3D"/>
    <w:rsid w:val="0050303A"/>
    <w:rsid w:val="00517B60"/>
    <w:rsid w:val="005422F6"/>
    <w:rsid w:val="005569F6"/>
    <w:rsid w:val="005573C0"/>
    <w:rsid w:val="0055760D"/>
    <w:rsid w:val="00566CF2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8F690B"/>
    <w:rsid w:val="00902D54"/>
    <w:rsid w:val="00912E88"/>
    <w:rsid w:val="00913520"/>
    <w:rsid w:val="00932BDB"/>
    <w:rsid w:val="009339BF"/>
    <w:rsid w:val="00955A35"/>
    <w:rsid w:val="00983681"/>
    <w:rsid w:val="00983F0A"/>
    <w:rsid w:val="00995FAE"/>
    <w:rsid w:val="009E1477"/>
    <w:rsid w:val="009F0A8C"/>
    <w:rsid w:val="00A21742"/>
    <w:rsid w:val="00A97996"/>
    <w:rsid w:val="00AC29CB"/>
    <w:rsid w:val="00AC3AB2"/>
    <w:rsid w:val="00AC3BA5"/>
    <w:rsid w:val="00AD080A"/>
    <w:rsid w:val="00B130CF"/>
    <w:rsid w:val="00B17A4D"/>
    <w:rsid w:val="00B17B02"/>
    <w:rsid w:val="00B22482"/>
    <w:rsid w:val="00B6021E"/>
    <w:rsid w:val="00BB6E56"/>
    <w:rsid w:val="00BE10BD"/>
    <w:rsid w:val="00BF0CB2"/>
    <w:rsid w:val="00C02A67"/>
    <w:rsid w:val="00C132BF"/>
    <w:rsid w:val="00C13558"/>
    <w:rsid w:val="00C25EE0"/>
    <w:rsid w:val="00C47057"/>
    <w:rsid w:val="00CA386A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74DEE"/>
    <w:rsid w:val="00E93A71"/>
    <w:rsid w:val="00EE0AFB"/>
    <w:rsid w:val="00EE796B"/>
    <w:rsid w:val="00F30614"/>
    <w:rsid w:val="00F97F73"/>
    <w:rsid w:val="00FA755E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2679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116</cp:revision>
  <cp:lastPrinted>2023-11-02T13:12:00Z</cp:lastPrinted>
  <dcterms:created xsi:type="dcterms:W3CDTF">2022-06-27T11:30:00Z</dcterms:created>
  <dcterms:modified xsi:type="dcterms:W3CDTF">2023-11-02T13:30:00Z</dcterms:modified>
</cp:coreProperties>
</file>