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5F6EB764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6A88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3B89D6F5" w:rsidR="00E72E78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</w:t>
      </w:r>
      <w:r w:rsidR="00AD78D3" w:rsidRPr="00AD78D3">
        <w:rPr>
          <w:rFonts w:ascii="Times New Roman" w:hAnsi="Times New Roman" w:cs="Times New Roman"/>
          <w:sz w:val="22"/>
          <w:szCs w:val="22"/>
        </w:rPr>
        <w:t>3</w:t>
      </w:r>
      <w:r w:rsidR="00C02EB6">
        <w:rPr>
          <w:rFonts w:ascii="Times New Roman" w:hAnsi="Times New Roman" w:cs="Times New Roman"/>
          <w:sz w:val="22"/>
          <w:szCs w:val="22"/>
        </w:rPr>
        <w:t>8</w:t>
      </w:r>
      <w:r w:rsidR="005C2E99" w:rsidRPr="00AD78D3">
        <w:rPr>
          <w:rFonts w:ascii="Times New Roman" w:hAnsi="Times New Roman" w:cs="Times New Roman"/>
          <w:sz w:val="22"/>
          <w:szCs w:val="22"/>
        </w:rPr>
        <w:t>/2022</w:t>
      </w:r>
      <w:r w:rsidRPr="00AD78D3">
        <w:rPr>
          <w:rFonts w:ascii="Times New Roman" w:hAnsi="Times New Roman" w:cs="Times New Roman"/>
          <w:sz w:val="22"/>
          <w:szCs w:val="22"/>
        </w:rPr>
        <w:t>/Z</w:t>
      </w:r>
    </w:p>
    <w:p w14:paraId="12F58DDA" w14:textId="77777777" w:rsidR="00FF07A9" w:rsidRPr="001F2B51" w:rsidRDefault="00FF07A9" w:rsidP="00783C2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3ABD8D81" w14:textId="77777777" w:rsidR="006426E2" w:rsidRDefault="006426E2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6E302EAF" w14:textId="22AF126A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="005A3C7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497BD301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1129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CBFAC3C" w14:textId="5A4CC697" w:rsidR="003649A5" w:rsidRPr="005A3C79" w:rsidRDefault="003649A5" w:rsidP="005A3C79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lastRenderedPageBreak/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6CBEDD21" w:rsidR="003649A5" w:rsidRPr="00B8153E" w:rsidRDefault="004A2F1E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na – </w:t>
      </w:r>
      <w:r w:rsidR="00DE3459" w:rsidRPr="00B8153E">
        <w:rPr>
          <w:sz w:val="22"/>
          <w:szCs w:val="22"/>
          <w:lang w:eastAsia="pl-PL"/>
        </w:rPr>
        <w:t>dostawę</w:t>
      </w:r>
      <w:r w:rsidR="003649A5" w:rsidRPr="00B8153E">
        <w:rPr>
          <w:sz w:val="22"/>
          <w:szCs w:val="22"/>
          <w:lang w:eastAsia="pl-PL"/>
        </w:rPr>
        <w:t xml:space="preserve">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31CED442" w:rsidR="00B8153E" w:rsidRPr="004A2F1E" w:rsidRDefault="00B8153E" w:rsidP="003649A5">
      <w:pPr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>„</w:t>
      </w:r>
      <w:r w:rsidR="00AD78D3">
        <w:rPr>
          <w:rFonts w:ascii="Times New Roman" w:hAnsi="Times New Roman" w:cs="Times New Roman"/>
          <w:b/>
          <w:bCs/>
          <w:i/>
          <w:iCs/>
        </w:rPr>
        <w:t>Dos</w:t>
      </w:r>
      <w:r w:rsidR="003B7825">
        <w:rPr>
          <w:rFonts w:ascii="Times New Roman" w:hAnsi="Times New Roman" w:cs="Times New Roman"/>
          <w:b/>
          <w:bCs/>
          <w:i/>
          <w:iCs/>
        </w:rPr>
        <w:t>tawa urządzeń peryferyjnych i</w:t>
      </w:r>
      <w:r w:rsidR="00AD78D3">
        <w:rPr>
          <w:rFonts w:ascii="Times New Roman" w:hAnsi="Times New Roman" w:cs="Times New Roman"/>
          <w:b/>
          <w:bCs/>
          <w:i/>
          <w:iCs/>
        </w:rPr>
        <w:t xml:space="preserve"> akcesoriów komputerowych”</w:t>
      </w:r>
      <w:r w:rsidRPr="004A2F1E">
        <w:rPr>
          <w:rFonts w:ascii="Times New Roman" w:hAnsi="Times New Roman" w:cs="Times New Roman"/>
          <w:b/>
          <w:bCs/>
          <w:i/>
          <w:iCs/>
        </w:rPr>
        <w:t>”</w:t>
      </w:r>
    </w:p>
    <w:p w14:paraId="4B919E78" w14:textId="77777777" w:rsidR="005A3C79" w:rsidRDefault="005A3C7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13C9DF11" w14:textId="74AC5C6A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 xml:space="preserve">netto </w:t>
      </w:r>
      <w:r w:rsidR="005A3C79">
        <w:rPr>
          <w:rFonts w:ascii="Times New Roman" w:hAnsi="Times New Roman" w:cs="Times New Roman"/>
        </w:rPr>
        <w:t xml:space="preserve">zamówienia </w:t>
      </w:r>
      <w:r w:rsidR="00AD78D3">
        <w:rPr>
          <w:rFonts w:ascii="Times New Roman" w:hAnsi="Times New Roman" w:cs="Times New Roman"/>
        </w:rPr>
        <w:t>- zamówienie podstawowe wraz z opcją</w:t>
      </w:r>
      <w:r w:rsidR="00131B81">
        <w:rPr>
          <w:rFonts w:ascii="Times New Roman" w:hAnsi="Times New Roman" w:cs="Times New Roman"/>
        </w:rPr>
        <w:t xml:space="preserve"> </w:t>
      </w:r>
      <w:r w:rsidRPr="00695857">
        <w:rPr>
          <w:rFonts w:ascii="Times New Roman" w:hAnsi="Times New Roman" w:cs="Times New Roman"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271013A3" w14:textId="77777777" w:rsidTr="00E229E3">
        <w:trPr>
          <w:trHeight w:val="495"/>
        </w:trPr>
        <w:tc>
          <w:tcPr>
            <w:tcW w:w="9438" w:type="dxa"/>
          </w:tcPr>
          <w:p w14:paraId="427F41E7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37CDE49F" w:rsidR="005C2E99" w:rsidRPr="002B06A1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zamówienia </w:t>
      </w:r>
      <w:r w:rsidR="00AD78D3">
        <w:rPr>
          <w:rFonts w:ascii="Times New Roman" w:hAnsi="Times New Roman" w:cs="Times New Roman"/>
          <w:b/>
        </w:rPr>
        <w:t xml:space="preserve">- zamówienie </w:t>
      </w:r>
      <w:r w:rsidR="00AD78D3" w:rsidRPr="002B06A1">
        <w:rPr>
          <w:rFonts w:ascii="Times New Roman" w:hAnsi="Times New Roman" w:cs="Times New Roman"/>
          <w:b/>
        </w:rPr>
        <w:t>podstawowe</w:t>
      </w:r>
      <w:r w:rsidRPr="002B06A1">
        <w:rPr>
          <w:rFonts w:ascii="Times New Roman" w:hAnsi="Times New Roman" w:cs="Times New Roman"/>
          <w:b/>
        </w:rPr>
        <w:t xml:space="preserve"> </w:t>
      </w:r>
      <w:r w:rsidR="00AD78D3" w:rsidRPr="002B06A1">
        <w:rPr>
          <w:rFonts w:ascii="Times New Roman" w:hAnsi="Times New Roman" w:cs="Times New Roman"/>
          <w:b/>
        </w:rPr>
        <w:t>wraz z opcją</w:t>
      </w:r>
      <w:r w:rsidRPr="002B06A1">
        <w:rPr>
          <w:rFonts w:ascii="Times New Roman" w:hAnsi="Times New Roman" w:cs="Times New Roman"/>
          <w:b/>
        </w:rPr>
        <w:t>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E229E3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11BE9DA0" w14:textId="77777777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58B1CB34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61B65DB8" w14:textId="77777777" w:rsidTr="00E229E3">
        <w:trPr>
          <w:trHeight w:val="587"/>
        </w:trPr>
        <w:tc>
          <w:tcPr>
            <w:tcW w:w="9438" w:type="dxa"/>
          </w:tcPr>
          <w:p w14:paraId="37CD800E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2C36445F" w14:textId="77777777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7880F8D8" w14:textId="77777777" w:rsidTr="00E229E3">
        <w:trPr>
          <w:trHeight w:val="480"/>
        </w:trPr>
        <w:tc>
          <w:tcPr>
            <w:tcW w:w="9062" w:type="dxa"/>
          </w:tcPr>
          <w:p w14:paraId="38E9B2E6" w14:textId="77777777" w:rsidR="005C2E99" w:rsidRPr="00695857" w:rsidRDefault="005C2E99" w:rsidP="00E229E3">
            <w:pPr>
              <w:rPr>
                <w:sz w:val="22"/>
                <w:szCs w:val="22"/>
              </w:rPr>
            </w:pPr>
          </w:p>
        </w:tc>
      </w:tr>
    </w:tbl>
    <w:p w14:paraId="7F1F8BA7" w14:textId="4EE228B0" w:rsidR="00307F03" w:rsidRPr="005A3C79" w:rsidRDefault="00307F03" w:rsidP="005A3C79">
      <w:pPr>
        <w:widowControl w:val="0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547F80F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B8153E">
        <w:rPr>
          <w:b/>
          <w:bCs/>
          <w:sz w:val="22"/>
          <w:szCs w:val="22"/>
          <w:lang w:eastAsia="pl-PL"/>
        </w:rPr>
        <w:t>4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167FF5">
        <w:rPr>
          <w:rFonts w:ascii="Arial" w:hAnsi="Arial" w:cs="Arial"/>
          <w:i/>
          <w:color w:val="000000"/>
          <w:sz w:val="20"/>
          <w:szCs w:val="20"/>
        </w:rPr>
        <w:t>proszę postawić “X” przy właściwej odpowiedzi)</w:t>
      </w:r>
      <w:r w:rsidRPr="00167FF5">
        <w:rPr>
          <w:rFonts w:ascii="Arial" w:hAnsi="Arial" w:cs="Arial"/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1C1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1C1E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CD70756" w14:textId="77777777" w:rsidR="00230EAD" w:rsidRPr="004A2F1E" w:rsidRDefault="00230EAD" w:rsidP="00230EAD">
      <w:p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</w:p>
    <w:p w14:paraId="104170C5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1C1E1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2DBAE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96297B4" w14:textId="77777777" w:rsidR="00230EAD" w:rsidRPr="00026328" w:rsidRDefault="00230EAD" w:rsidP="00230EAD">
      <w:pPr>
        <w:autoSpaceDE w:val="0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45"/>
      </w:tblGrid>
      <w:tr w:rsidR="009146CD" w14:paraId="703020C7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3C65DF13" w:rsidR="009146CD" w:rsidRPr="004A2F1E" w:rsidRDefault="00F27E4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duże przedsiębiorstwo</w:t>
            </w:r>
          </w:p>
        </w:tc>
      </w:tr>
    </w:tbl>
    <w:p w14:paraId="2B1E30A0" w14:textId="7CDFDC37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1C1E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A99B4" w14:textId="77777777" w:rsidR="00230EAD" w:rsidRPr="004A2F1E" w:rsidRDefault="00230EA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A96E965" w14:textId="6F828320" w:rsidR="0048355B" w:rsidRPr="004A2F1E" w:rsidRDefault="00553CD6" w:rsidP="00553CD6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Informuj</w:t>
      </w:r>
      <w:r w:rsidR="0048355B" w:rsidRPr="004A2F1E">
        <w:rPr>
          <w:sz w:val="22"/>
          <w:szCs w:val="22"/>
          <w:lang w:eastAsia="pl-PL"/>
        </w:rPr>
        <w:t>ę</w:t>
      </w:r>
      <w:r w:rsidR="00E32007" w:rsidRPr="004A2F1E">
        <w:rPr>
          <w:sz w:val="22"/>
          <w:szCs w:val="22"/>
          <w:lang w:eastAsia="pl-PL"/>
        </w:rPr>
        <w:t xml:space="preserve"> (zgodnie z art. 225 ustawy PZP)</w:t>
      </w:r>
      <w:r w:rsidRPr="004A2F1E">
        <w:rPr>
          <w:sz w:val="22"/>
          <w:szCs w:val="22"/>
          <w:lang w:eastAsia="pl-PL"/>
        </w:rPr>
        <w:t>, że wybór oferty</w:t>
      </w:r>
      <w:r w:rsidR="00991B85" w:rsidRPr="004A2F1E">
        <w:rPr>
          <w:sz w:val="22"/>
          <w:szCs w:val="22"/>
          <w:lang w:eastAsia="pl-PL"/>
        </w:rPr>
        <w:t xml:space="preserve"> (</w:t>
      </w:r>
      <w:r w:rsidR="00991B85" w:rsidRPr="004A2F1E">
        <w:rPr>
          <w:i/>
          <w:iCs/>
          <w:sz w:val="22"/>
          <w:szCs w:val="22"/>
          <w:lang w:eastAsia="pl-PL"/>
        </w:rPr>
        <w:t>proszę postawić “X” przy właściwej odpowiedzi</w:t>
      </w:r>
      <w:r w:rsidR="00991B85" w:rsidRPr="004A2F1E">
        <w:rPr>
          <w:sz w:val="22"/>
          <w:szCs w:val="22"/>
          <w:lang w:eastAsia="pl-PL"/>
        </w:rPr>
        <w:t xml:space="preserve">): </w:t>
      </w:r>
    </w:p>
    <w:p w14:paraId="2719F66F" w14:textId="77777777" w:rsidR="0048355B" w:rsidRPr="004A2F1E" w:rsidRDefault="0048355B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861E75" w:rsidRPr="004A2F1E" w14:paraId="2775BFC0" w14:textId="77777777" w:rsidTr="008B19B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A2FB1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4971A" w14:textId="3C910888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861E75" w:rsidRPr="004A2F1E" w14:paraId="0339EC7D" w14:textId="77777777" w:rsidTr="008B19B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49F387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06686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E75" w:rsidRPr="004A2F1E" w14:paraId="4F6B1DCF" w14:textId="77777777" w:rsidTr="008B19B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27AA" w14:textId="7777777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287DB2" w14:textId="795284F7" w:rsidR="00861E75" w:rsidRPr="004A2F1E" w:rsidRDefault="00861E75" w:rsidP="008B1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09E732D0" w14:textId="77777777" w:rsidR="0048355B" w:rsidRPr="004A2F1E" w:rsidRDefault="0048355B" w:rsidP="00861E75">
      <w:pPr>
        <w:widowControl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622EE736" w14:textId="0AAE62DB" w:rsidR="00553CD6" w:rsidRPr="004A2F1E" w:rsidRDefault="00553CD6" w:rsidP="0048355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prowadzić do powstania u Zamawiającego obowiązku podatkowego zgodnie z przepisami o podatku od towarów i usług</w:t>
      </w:r>
      <w:r w:rsidR="004231DF" w:rsidRPr="004A2F1E">
        <w:rPr>
          <w:sz w:val="22"/>
          <w:szCs w:val="22"/>
          <w:lang w:eastAsia="pl-PL"/>
        </w:rPr>
        <w:t xml:space="preserve"> (Dz. U. z 2018 r. poz. 2174, z </w:t>
      </w:r>
      <w:proofErr w:type="spellStart"/>
      <w:r w:rsidR="004231DF" w:rsidRPr="004A2F1E">
        <w:rPr>
          <w:sz w:val="22"/>
          <w:szCs w:val="22"/>
          <w:lang w:eastAsia="pl-PL"/>
        </w:rPr>
        <w:t>późn</w:t>
      </w:r>
      <w:proofErr w:type="spellEnd"/>
      <w:r w:rsidR="004231DF" w:rsidRPr="004A2F1E">
        <w:rPr>
          <w:sz w:val="22"/>
          <w:szCs w:val="22"/>
          <w:lang w:eastAsia="pl-PL"/>
        </w:rPr>
        <w:t>. zm.)</w:t>
      </w:r>
      <w:r w:rsidR="00861E75" w:rsidRPr="004A2F1E">
        <w:rPr>
          <w:sz w:val="22"/>
          <w:szCs w:val="22"/>
          <w:lang w:eastAsia="pl-PL"/>
        </w:rPr>
        <w:t>.</w:t>
      </w:r>
    </w:p>
    <w:p w14:paraId="012F1F91" w14:textId="5BC9A3F6" w:rsidR="00861E75" w:rsidRDefault="00861E75" w:rsidP="0048355B">
      <w:pPr>
        <w:pStyle w:val="Akapitzlist"/>
        <w:widowControl w:val="0"/>
        <w:ind w:left="360"/>
        <w:jc w:val="both"/>
        <w:rPr>
          <w:lang w:eastAsia="pl-PL"/>
        </w:rPr>
      </w:pPr>
    </w:p>
    <w:p w14:paraId="61A408E1" w14:textId="2747E9FA" w:rsidR="00C24414" w:rsidRDefault="00C24414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  <w:r w:rsidRPr="00AE5775">
        <w:rPr>
          <w:i/>
          <w:iCs/>
          <w:lang w:eastAsia="pl-PL"/>
        </w:rPr>
        <w:t>Jeśli zaznaczono „będzie”, proszę wypełnić</w:t>
      </w:r>
      <w:r w:rsidR="00AE5775" w:rsidRPr="00AE5775">
        <w:rPr>
          <w:i/>
          <w:iCs/>
          <w:lang w:eastAsia="pl-PL"/>
        </w:rPr>
        <w:t xml:space="preserve"> tabele poniżej.</w:t>
      </w:r>
    </w:p>
    <w:p w14:paraId="0CE7ECF9" w14:textId="77777777" w:rsidR="00AE5775" w:rsidRPr="00AE5775" w:rsidRDefault="00AE5775" w:rsidP="0048355B">
      <w:pPr>
        <w:pStyle w:val="Akapitzlist"/>
        <w:widowControl w:val="0"/>
        <w:ind w:left="360"/>
        <w:jc w:val="both"/>
        <w:rPr>
          <w:i/>
          <w:iCs/>
          <w:lang w:eastAsia="pl-PL"/>
        </w:rPr>
      </w:pPr>
    </w:p>
    <w:p w14:paraId="2CCC0ABC" w14:textId="5C1AF966" w:rsidR="00991B85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Rodzaj</w:t>
      </w:r>
      <w:r w:rsidR="002E7BC7" w:rsidRPr="004A2F1E">
        <w:rPr>
          <w:sz w:val="22"/>
          <w:szCs w:val="22"/>
          <w:lang w:eastAsia="pl-PL"/>
        </w:rPr>
        <w:t xml:space="preserve"> towaru</w:t>
      </w:r>
      <w:r w:rsidR="00CB5BFE" w:rsidRPr="004A2F1E">
        <w:rPr>
          <w:sz w:val="22"/>
          <w:szCs w:val="22"/>
          <w:lang w:eastAsia="pl-PL"/>
        </w:rPr>
        <w:t>/ towarów</w:t>
      </w:r>
      <w:r w:rsidRPr="004A2F1E">
        <w:rPr>
          <w:sz w:val="22"/>
          <w:szCs w:val="22"/>
          <w:lang w:eastAsia="pl-PL"/>
        </w:rPr>
        <w:t>, których</w:t>
      </w:r>
      <w:r w:rsidR="00CB5BFE" w:rsidRPr="004A2F1E">
        <w:rPr>
          <w:sz w:val="22"/>
          <w:szCs w:val="22"/>
          <w:lang w:eastAsia="pl-PL"/>
        </w:rPr>
        <w:t xml:space="preserve"> dostawa</w:t>
      </w:r>
      <w:r w:rsidRPr="004A2F1E">
        <w:rPr>
          <w:sz w:val="22"/>
          <w:szCs w:val="22"/>
          <w:lang w:eastAsia="pl-PL"/>
        </w:rPr>
        <w:t xml:space="preserve"> będzie prowadzić do powstania u</w:t>
      </w:r>
      <w:r w:rsidR="00C24414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u w:val="single"/>
          <w:lang w:eastAsia="pl-PL"/>
        </w:rPr>
        <w:t>Zamawiającego</w:t>
      </w:r>
      <w:r w:rsidRPr="004A2F1E">
        <w:rPr>
          <w:sz w:val="22"/>
          <w:szCs w:val="22"/>
          <w:lang w:eastAsia="pl-PL"/>
        </w:rPr>
        <w:t xml:space="preserve"> obowiązku podatkowego zgodnie z przepisami o podatku od towarów i</w:t>
      </w:r>
      <w:r w:rsidR="00AE5775" w:rsidRPr="004A2F1E">
        <w:rPr>
          <w:sz w:val="22"/>
          <w:szCs w:val="22"/>
          <w:lang w:eastAsia="pl-PL"/>
        </w:rPr>
        <w:t> </w:t>
      </w:r>
      <w:r w:rsidRPr="004A2F1E">
        <w:rPr>
          <w:sz w:val="22"/>
          <w:szCs w:val="22"/>
          <w:lang w:eastAsia="pl-PL"/>
        </w:rPr>
        <w:t xml:space="preserve">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5BFE" w:rsidRPr="004A2F1E" w14:paraId="27B556A9" w14:textId="77777777" w:rsidTr="00CB5BFE">
        <w:trPr>
          <w:trHeight w:val="974"/>
        </w:trPr>
        <w:tc>
          <w:tcPr>
            <w:tcW w:w="9062" w:type="dxa"/>
          </w:tcPr>
          <w:p w14:paraId="28F3B00B" w14:textId="77777777" w:rsidR="00CB5BFE" w:rsidRPr="004A2F1E" w:rsidRDefault="00CB5BFE" w:rsidP="009459AB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17126B65" w14:textId="2515D4FF" w:rsidR="00B8153E" w:rsidRPr="004A2F1E" w:rsidRDefault="00B8153E" w:rsidP="004A2F1E">
      <w:pPr>
        <w:widowControl w:val="0"/>
        <w:jc w:val="both"/>
        <w:rPr>
          <w:sz w:val="22"/>
          <w:szCs w:val="22"/>
          <w:lang w:eastAsia="pl-PL"/>
        </w:rPr>
      </w:pPr>
    </w:p>
    <w:p w14:paraId="263FFB86" w14:textId="61FD99E3" w:rsidR="004C1939" w:rsidRPr="004A2F1E" w:rsidRDefault="00553CD6" w:rsidP="004A257B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Wartość ww. </w:t>
      </w:r>
      <w:r w:rsidR="004C1939" w:rsidRPr="004A2F1E">
        <w:rPr>
          <w:sz w:val="22"/>
          <w:szCs w:val="22"/>
          <w:lang w:eastAsia="pl-PL"/>
        </w:rPr>
        <w:t xml:space="preserve">towaru </w:t>
      </w:r>
      <w:r w:rsidRPr="004A2F1E">
        <w:rPr>
          <w:sz w:val="22"/>
          <w:szCs w:val="22"/>
          <w:lang w:eastAsia="pl-PL"/>
        </w:rPr>
        <w:t>bez kwoty podatku od towarów i usług (VAT) wynosi</w:t>
      </w:r>
      <w:r w:rsidR="004C1939" w:rsidRPr="004A2F1E">
        <w:rPr>
          <w:sz w:val="22"/>
          <w:szCs w:val="22"/>
          <w:lang w:eastAsia="pl-PL"/>
        </w:rPr>
        <w:t xml:space="preserve"> (w PLN)</w:t>
      </w:r>
      <w:r w:rsidRPr="004A2F1E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C1939" w14:paraId="20892605" w14:textId="77777777" w:rsidTr="004C1939">
        <w:trPr>
          <w:trHeight w:val="1021"/>
        </w:trPr>
        <w:tc>
          <w:tcPr>
            <w:tcW w:w="9062" w:type="dxa"/>
          </w:tcPr>
          <w:p w14:paraId="6C269E05" w14:textId="77777777" w:rsidR="004C1939" w:rsidRDefault="004C1939" w:rsidP="004C1939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5C43C8DA" w14:textId="2D826B88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7F63FF44" w14:textId="24F0C74B" w:rsidR="00C81EBB" w:rsidRPr="004A2F1E" w:rsidRDefault="00C81EBB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1EBB" w:rsidRPr="004A2F1E" w14:paraId="47880EE5" w14:textId="77777777" w:rsidTr="004A257B">
        <w:trPr>
          <w:trHeight w:val="854"/>
        </w:trPr>
        <w:tc>
          <w:tcPr>
            <w:tcW w:w="9062" w:type="dxa"/>
          </w:tcPr>
          <w:p w14:paraId="6A4A82C7" w14:textId="77777777" w:rsidR="00C81EBB" w:rsidRPr="004A2F1E" w:rsidRDefault="00C81EBB" w:rsidP="004C1939">
            <w:pPr>
              <w:pStyle w:val="Akapitzlist"/>
              <w:widowControl w:val="0"/>
              <w:ind w:left="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7013057E" w14:textId="3C036224" w:rsidR="004C1939" w:rsidRPr="004A2F1E" w:rsidRDefault="004C193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4E50C59" w14:textId="64629EE4" w:rsidR="004A2F1E" w:rsidRDefault="004A2F1E" w:rsidP="0049470A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1C1E13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2164B54C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F4231AB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70C8634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149097FE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C55314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4111409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A7B15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2728A3F8" w14:textId="77777777" w:rsidTr="001C1E13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4A2F1E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581D79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52D" w14:textId="77777777" w:rsidR="003047D7" w:rsidRDefault="003047D7">
      <w:r>
        <w:separator/>
      </w:r>
    </w:p>
  </w:endnote>
  <w:endnote w:type="continuationSeparator" w:id="0">
    <w:p w14:paraId="579395B5" w14:textId="77777777" w:rsidR="003047D7" w:rsidRDefault="003047D7">
      <w:r>
        <w:continuationSeparator/>
      </w:r>
    </w:p>
  </w:endnote>
  <w:endnote w:type="continuationNotice" w:id="1">
    <w:p w14:paraId="4CE16F79" w14:textId="77777777" w:rsidR="003047D7" w:rsidRDefault="00304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732C5A8F" w:rsidR="0050764F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3B7825">
      <w:rPr>
        <w:rFonts w:cs="Calibri"/>
        <w:noProof/>
        <w:sz w:val="16"/>
        <w:szCs w:val="16"/>
        <w:lang w:val="en-GB"/>
      </w:rPr>
      <w:t>2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7962"/>
            <w:gridCol w:w="221"/>
            <w:gridCol w:w="221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1920C5E3" w:rsidR="009F4C21" w:rsidRDefault="00962748" w:rsidP="009F4C21">
                <w:r>
                  <w:rPr>
                    <w:noProof/>
                    <w:lang w:eastAsia="pl-PL"/>
                  </w:rPr>
                  <w:drawing>
                    <wp:inline distT="0" distB="0" distL="0" distR="0" wp14:anchorId="1954536F" wp14:editId="662DCCB1">
                      <wp:extent cx="5760720" cy="83820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38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483F9895" w14:textId="5ACA4863" w:rsidR="009F4C21" w:rsidRDefault="00C02EB6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9F4C21" w:rsidRDefault="00C02EB6" w:rsidP="009F4C21"/>
            </w:tc>
          </w:tr>
        </w:tbl>
        <w:p w14:paraId="52E7CBE6" w14:textId="77777777" w:rsidR="0050764F" w:rsidRPr="009246F6" w:rsidRDefault="00C02EB6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50764F" w:rsidRPr="009246F6" w:rsidRDefault="00C02EB6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50764F" w:rsidRPr="009246F6" w:rsidRDefault="00C02EB6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50764F" w:rsidRDefault="00C0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9AE9" w14:textId="77777777" w:rsidR="003047D7" w:rsidRDefault="003047D7">
      <w:r>
        <w:separator/>
      </w:r>
    </w:p>
  </w:footnote>
  <w:footnote w:type="continuationSeparator" w:id="0">
    <w:p w14:paraId="2F45435F" w14:textId="77777777" w:rsidR="003047D7" w:rsidRDefault="003047D7">
      <w:r>
        <w:continuationSeparator/>
      </w:r>
    </w:p>
  </w:footnote>
  <w:footnote w:type="continuationNotice" w:id="1">
    <w:p w14:paraId="32E34BD7" w14:textId="77777777" w:rsidR="003047D7" w:rsidRDefault="003047D7"/>
  </w:footnote>
  <w:footnote w:id="2">
    <w:p w14:paraId="2D46E052" w14:textId="77777777" w:rsidR="00230EAD" w:rsidRDefault="00230EAD" w:rsidP="00230EAD">
      <w:pPr>
        <w:pStyle w:val="Tekstprzypisudolnego"/>
        <w:rPr>
          <w:rFonts w:ascii="Arial" w:hAnsi="Arial" w:cs="Arial"/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100AFB">
        <w:rPr>
          <w:rFonts w:ascii="Arial" w:hAnsi="Arial" w:cs="Arial"/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>
        <w:rPr>
          <w:rFonts w:ascii="Arial" w:hAnsi="Arial" w:cs="Arial"/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C02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34373">
    <w:abstractNumId w:val="5"/>
  </w:num>
  <w:num w:numId="2" w16cid:durableId="937639477">
    <w:abstractNumId w:val="4"/>
  </w:num>
  <w:num w:numId="3" w16cid:durableId="1753353049">
    <w:abstractNumId w:val="0"/>
  </w:num>
  <w:num w:numId="4" w16cid:durableId="444814712">
    <w:abstractNumId w:val="10"/>
  </w:num>
  <w:num w:numId="5" w16cid:durableId="64500553">
    <w:abstractNumId w:val="8"/>
  </w:num>
  <w:num w:numId="6" w16cid:durableId="1635258848">
    <w:abstractNumId w:val="2"/>
  </w:num>
  <w:num w:numId="7" w16cid:durableId="28921506">
    <w:abstractNumId w:val="7"/>
  </w:num>
  <w:num w:numId="8" w16cid:durableId="188951315">
    <w:abstractNumId w:val="1"/>
  </w:num>
  <w:num w:numId="9" w16cid:durableId="1395811786">
    <w:abstractNumId w:val="6"/>
  </w:num>
  <w:num w:numId="10" w16cid:durableId="1833108537">
    <w:abstractNumId w:val="3"/>
  </w:num>
  <w:num w:numId="11" w16cid:durableId="747458941">
    <w:abstractNumId w:val="11"/>
  </w:num>
  <w:num w:numId="12" w16cid:durableId="1421292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520DF"/>
    <w:rsid w:val="000B152A"/>
    <w:rsid w:val="000C24E1"/>
    <w:rsid w:val="00101B5E"/>
    <w:rsid w:val="00102BF2"/>
    <w:rsid w:val="00105755"/>
    <w:rsid w:val="00117715"/>
    <w:rsid w:val="00131B81"/>
    <w:rsid w:val="001326B8"/>
    <w:rsid w:val="0015517B"/>
    <w:rsid w:val="001727A1"/>
    <w:rsid w:val="001C313F"/>
    <w:rsid w:val="001D2406"/>
    <w:rsid w:val="001D7C79"/>
    <w:rsid w:val="001F2B51"/>
    <w:rsid w:val="00206365"/>
    <w:rsid w:val="00210A45"/>
    <w:rsid w:val="00221F75"/>
    <w:rsid w:val="00230EAD"/>
    <w:rsid w:val="002344B6"/>
    <w:rsid w:val="00241DDD"/>
    <w:rsid w:val="002521F2"/>
    <w:rsid w:val="00252719"/>
    <w:rsid w:val="002702C4"/>
    <w:rsid w:val="002A07B3"/>
    <w:rsid w:val="002B06A1"/>
    <w:rsid w:val="002B7D35"/>
    <w:rsid w:val="002D479F"/>
    <w:rsid w:val="002E7BC7"/>
    <w:rsid w:val="003047D7"/>
    <w:rsid w:val="00307F03"/>
    <w:rsid w:val="003258DD"/>
    <w:rsid w:val="003426D9"/>
    <w:rsid w:val="00346A88"/>
    <w:rsid w:val="003649A5"/>
    <w:rsid w:val="003945F3"/>
    <w:rsid w:val="003A2424"/>
    <w:rsid w:val="003B15D1"/>
    <w:rsid w:val="003B491C"/>
    <w:rsid w:val="003B7825"/>
    <w:rsid w:val="003C269C"/>
    <w:rsid w:val="003D103F"/>
    <w:rsid w:val="003E2A8D"/>
    <w:rsid w:val="003E68E8"/>
    <w:rsid w:val="003F7F5B"/>
    <w:rsid w:val="00405341"/>
    <w:rsid w:val="0041471C"/>
    <w:rsid w:val="0041651C"/>
    <w:rsid w:val="004231DF"/>
    <w:rsid w:val="004245A5"/>
    <w:rsid w:val="0043037C"/>
    <w:rsid w:val="004459A2"/>
    <w:rsid w:val="0048355B"/>
    <w:rsid w:val="0049470A"/>
    <w:rsid w:val="004A257B"/>
    <w:rsid w:val="004A2821"/>
    <w:rsid w:val="004A2F1E"/>
    <w:rsid w:val="004C1939"/>
    <w:rsid w:val="004E1BAA"/>
    <w:rsid w:val="00501B83"/>
    <w:rsid w:val="00521B12"/>
    <w:rsid w:val="00533C44"/>
    <w:rsid w:val="00553CD6"/>
    <w:rsid w:val="0055610B"/>
    <w:rsid w:val="005829F4"/>
    <w:rsid w:val="005A3C79"/>
    <w:rsid w:val="005B1C95"/>
    <w:rsid w:val="005C2E99"/>
    <w:rsid w:val="005D3028"/>
    <w:rsid w:val="005E6727"/>
    <w:rsid w:val="00601DA1"/>
    <w:rsid w:val="00606212"/>
    <w:rsid w:val="0063414E"/>
    <w:rsid w:val="006426E2"/>
    <w:rsid w:val="00667A9F"/>
    <w:rsid w:val="006915AD"/>
    <w:rsid w:val="006A30D8"/>
    <w:rsid w:val="006E1F4B"/>
    <w:rsid w:val="00725AA1"/>
    <w:rsid w:val="007506C9"/>
    <w:rsid w:val="00752F4E"/>
    <w:rsid w:val="00761B10"/>
    <w:rsid w:val="00764C95"/>
    <w:rsid w:val="00781AD8"/>
    <w:rsid w:val="00783C22"/>
    <w:rsid w:val="007843A5"/>
    <w:rsid w:val="007A3834"/>
    <w:rsid w:val="007A5D0E"/>
    <w:rsid w:val="007A7ECC"/>
    <w:rsid w:val="007E228A"/>
    <w:rsid w:val="008073D6"/>
    <w:rsid w:val="008122F7"/>
    <w:rsid w:val="008550DA"/>
    <w:rsid w:val="00861E75"/>
    <w:rsid w:val="009146CD"/>
    <w:rsid w:val="009226A3"/>
    <w:rsid w:val="00927EE4"/>
    <w:rsid w:val="00931BC1"/>
    <w:rsid w:val="00931DA9"/>
    <w:rsid w:val="00940C92"/>
    <w:rsid w:val="009459AB"/>
    <w:rsid w:val="00952248"/>
    <w:rsid w:val="00962748"/>
    <w:rsid w:val="009736C7"/>
    <w:rsid w:val="00977628"/>
    <w:rsid w:val="00991B85"/>
    <w:rsid w:val="00992165"/>
    <w:rsid w:val="009C695C"/>
    <w:rsid w:val="009D5726"/>
    <w:rsid w:val="00A06035"/>
    <w:rsid w:val="00A14799"/>
    <w:rsid w:val="00A216D3"/>
    <w:rsid w:val="00A533BF"/>
    <w:rsid w:val="00A54BEE"/>
    <w:rsid w:val="00A666A9"/>
    <w:rsid w:val="00AC3D92"/>
    <w:rsid w:val="00AD7883"/>
    <w:rsid w:val="00AD78D3"/>
    <w:rsid w:val="00AE5775"/>
    <w:rsid w:val="00AE5E24"/>
    <w:rsid w:val="00AF4AE8"/>
    <w:rsid w:val="00B132D1"/>
    <w:rsid w:val="00B31616"/>
    <w:rsid w:val="00B37BC5"/>
    <w:rsid w:val="00B40AF1"/>
    <w:rsid w:val="00B52D41"/>
    <w:rsid w:val="00B541A0"/>
    <w:rsid w:val="00B65BF6"/>
    <w:rsid w:val="00B6759E"/>
    <w:rsid w:val="00B8153E"/>
    <w:rsid w:val="00B845AA"/>
    <w:rsid w:val="00B9428C"/>
    <w:rsid w:val="00BB17A6"/>
    <w:rsid w:val="00BF1B1B"/>
    <w:rsid w:val="00BF3F40"/>
    <w:rsid w:val="00C00F69"/>
    <w:rsid w:val="00C02EB6"/>
    <w:rsid w:val="00C24414"/>
    <w:rsid w:val="00C249B8"/>
    <w:rsid w:val="00C81EBB"/>
    <w:rsid w:val="00C8200D"/>
    <w:rsid w:val="00CA25C9"/>
    <w:rsid w:val="00CB5BFE"/>
    <w:rsid w:val="00CE2A75"/>
    <w:rsid w:val="00CE2B2D"/>
    <w:rsid w:val="00CE2DFF"/>
    <w:rsid w:val="00CF39A2"/>
    <w:rsid w:val="00D11A34"/>
    <w:rsid w:val="00D64489"/>
    <w:rsid w:val="00D64BA3"/>
    <w:rsid w:val="00D64F3D"/>
    <w:rsid w:val="00DA50C8"/>
    <w:rsid w:val="00DC31D6"/>
    <w:rsid w:val="00DC70A0"/>
    <w:rsid w:val="00DD6CB8"/>
    <w:rsid w:val="00DE3459"/>
    <w:rsid w:val="00E008E5"/>
    <w:rsid w:val="00E049F7"/>
    <w:rsid w:val="00E0669E"/>
    <w:rsid w:val="00E11027"/>
    <w:rsid w:val="00E15E0D"/>
    <w:rsid w:val="00E32007"/>
    <w:rsid w:val="00E35302"/>
    <w:rsid w:val="00E45C5A"/>
    <w:rsid w:val="00E56CA0"/>
    <w:rsid w:val="00E72E78"/>
    <w:rsid w:val="00EA17E4"/>
    <w:rsid w:val="00EA35FF"/>
    <w:rsid w:val="00EB06D4"/>
    <w:rsid w:val="00EC0EAA"/>
    <w:rsid w:val="00EC2B60"/>
    <w:rsid w:val="00EC4BA8"/>
    <w:rsid w:val="00EF30E8"/>
    <w:rsid w:val="00F0476E"/>
    <w:rsid w:val="00F27E4D"/>
    <w:rsid w:val="00F434D2"/>
    <w:rsid w:val="00F56311"/>
    <w:rsid w:val="00F57527"/>
    <w:rsid w:val="00F63CD7"/>
    <w:rsid w:val="00FA5D74"/>
    <w:rsid w:val="00FB61ED"/>
    <w:rsid w:val="00FD04C9"/>
    <w:rsid w:val="00FF07A9"/>
    <w:rsid w:val="35573F1E"/>
    <w:rsid w:val="40851788"/>
    <w:rsid w:val="53FD7BB6"/>
    <w:rsid w:val="5AF45E1D"/>
    <w:rsid w:val="5ED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6" ma:contentTypeDescription="Utwórz nowy dokument." ma:contentTypeScope="" ma:versionID="f5b5e376545d135bb9a187ac22bae907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95c63f83a09f8fe1070115d109bd20bc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8991-8D0F-4B70-B533-6969A328F87C}"/>
</file>

<file path=customXml/itemProps2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ACE5C-A450-4773-8169-DFAB92AB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20</cp:revision>
  <dcterms:created xsi:type="dcterms:W3CDTF">2022-03-29T12:39:00Z</dcterms:created>
  <dcterms:modified xsi:type="dcterms:W3CDTF">2022-06-09T15:33:00Z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