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9DCB" w14:textId="1CBA9B37" w:rsidR="004C7298" w:rsidRPr="00081CE6" w:rsidRDefault="009407D1" w:rsidP="00782508">
      <w:pPr>
        <w:spacing w:line="288" w:lineRule="auto"/>
        <w:ind w:right="28"/>
        <w:jc w:val="center"/>
        <w:rPr>
          <w:b/>
          <w:sz w:val="24"/>
        </w:rPr>
      </w:pPr>
      <w:r w:rsidRPr="00081CE6">
        <w:rPr>
          <w:b/>
          <w:sz w:val="24"/>
        </w:rPr>
        <w:t>GMINA WRĘCZYCA WIELKA</w:t>
      </w:r>
    </w:p>
    <w:p w14:paraId="3EF76091" w14:textId="7A890A1B" w:rsidR="004C7298" w:rsidRPr="00081CE6" w:rsidRDefault="009407D1" w:rsidP="004C7298">
      <w:pPr>
        <w:spacing w:line="288" w:lineRule="auto"/>
        <w:ind w:right="28"/>
        <w:jc w:val="center"/>
        <w:rPr>
          <w:b/>
        </w:rPr>
      </w:pPr>
      <w:r w:rsidRPr="00081CE6">
        <w:rPr>
          <w:b/>
        </w:rPr>
        <w:t>42</w:t>
      </w:r>
      <w:r w:rsidR="004C7298" w:rsidRPr="00081CE6">
        <w:rPr>
          <w:b/>
        </w:rPr>
        <w:t>-</w:t>
      </w:r>
      <w:r w:rsidRPr="00081CE6">
        <w:rPr>
          <w:b/>
        </w:rPr>
        <w:t>130 Wręczyca Wielka</w:t>
      </w:r>
      <w:r w:rsidR="004C7298" w:rsidRPr="00081CE6">
        <w:rPr>
          <w:b/>
        </w:rPr>
        <w:t>,</w:t>
      </w:r>
      <w:r w:rsidRPr="00081CE6">
        <w:rPr>
          <w:b/>
        </w:rPr>
        <w:t xml:space="preserve"> ul. Sienkiewicza 1</w:t>
      </w:r>
    </w:p>
    <w:p w14:paraId="33408320" w14:textId="64B2C162" w:rsidR="004C7298" w:rsidRPr="00081CE6" w:rsidRDefault="004C7298" w:rsidP="004C7298">
      <w:pPr>
        <w:spacing w:line="288" w:lineRule="auto"/>
        <w:ind w:right="28"/>
        <w:jc w:val="center"/>
        <w:rPr>
          <w:b/>
        </w:rPr>
      </w:pPr>
      <w:r w:rsidRPr="00081CE6">
        <w:rPr>
          <w:b/>
        </w:rPr>
        <w:t xml:space="preserve">tel. </w:t>
      </w:r>
      <w:r w:rsidR="009407D1" w:rsidRPr="00081CE6">
        <w:rPr>
          <w:b/>
        </w:rPr>
        <w:t>34</w:t>
      </w:r>
      <w:r w:rsidRPr="00081CE6">
        <w:rPr>
          <w:b/>
        </w:rPr>
        <w:t>/</w:t>
      </w:r>
      <w:r w:rsidR="009407D1" w:rsidRPr="00081CE6">
        <w:rPr>
          <w:b/>
        </w:rPr>
        <w:t>317 02 45</w:t>
      </w:r>
    </w:p>
    <w:p w14:paraId="4CF34468" w14:textId="54018024" w:rsidR="004C7298" w:rsidRPr="00081CE6" w:rsidRDefault="004C7298" w:rsidP="004C7298">
      <w:pPr>
        <w:spacing w:line="288" w:lineRule="auto"/>
        <w:ind w:right="28"/>
        <w:jc w:val="center"/>
        <w:rPr>
          <w:b/>
        </w:rPr>
      </w:pPr>
      <w:r w:rsidRPr="00081CE6">
        <w:rPr>
          <w:b/>
        </w:rPr>
        <w:t xml:space="preserve">NIP: </w:t>
      </w:r>
      <w:r w:rsidR="009407D1" w:rsidRPr="00081CE6">
        <w:rPr>
          <w:b/>
        </w:rPr>
        <w:t>574</w:t>
      </w:r>
      <w:r w:rsidRPr="00081CE6">
        <w:rPr>
          <w:b/>
        </w:rPr>
        <w:t>-</w:t>
      </w:r>
      <w:r w:rsidR="009407D1" w:rsidRPr="00081CE6">
        <w:rPr>
          <w:b/>
        </w:rPr>
        <w:t>2</w:t>
      </w:r>
      <w:r w:rsidRPr="00081CE6">
        <w:rPr>
          <w:b/>
        </w:rPr>
        <w:t>0-</w:t>
      </w:r>
      <w:r w:rsidR="009407D1" w:rsidRPr="00081CE6">
        <w:rPr>
          <w:b/>
        </w:rPr>
        <w:t>47</w:t>
      </w:r>
      <w:r w:rsidRPr="00081CE6">
        <w:rPr>
          <w:b/>
        </w:rPr>
        <w:t>-</w:t>
      </w:r>
      <w:r w:rsidR="009407D1" w:rsidRPr="00081CE6">
        <w:rPr>
          <w:b/>
        </w:rPr>
        <w:t>028</w:t>
      </w:r>
      <w:r w:rsidRPr="00081CE6">
        <w:rPr>
          <w:b/>
        </w:rPr>
        <w:t xml:space="preserve"> </w:t>
      </w:r>
    </w:p>
    <w:p w14:paraId="2B942532" w14:textId="4A990A31" w:rsidR="004C7298" w:rsidRPr="00081CE6" w:rsidRDefault="004C7298" w:rsidP="004C7298">
      <w:pPr>
        <w:spacing w:line="288" w:lineRule="auto"/>
        <w:ind w:right="28"/>
        <w:jc w:val="center"/>
        <w:rPr>
          <w:b/>
        </w:rPr>
      </w:pPr>
      <w:r w:rsidRPr="00081CE6">
        <w:rPr>
          <w:b/>
        </w:rPr>
        <w:t xml:space="preserve">Regon: </w:t>
      </w:r>
      <w:r w:rsidR="009407D1" w:rsidRPr="00081CE6">
        <w:rPr>
          <w:b/>
        </w:rPr>
        <w:t>151398385</w:t>
      </w:r>
    </w:p>
    <w:p w14:paraId="6D63B9B7" w14:textId="5490D15D" w:rsidR="004C7298" w:rsidRPr="00081CE6" w:rsidRDefault="004C7298" w:rsidP="004C7298">
      <w:pPr>
        <w:spacing w:line="288" w:lineRule="auto"/>
        <w:ind w:right="28"/>
        <w:jc w:val="center"/>
        <w:rPr>
          <w:b/>
        </w:rPr>
      </w:pPr>
    </w:p>
    <w:p w14:paraId="0135BA1E" w14:textId="0E10BA0C" w:rsidR="004C7298" w:rsidRPr="00081CE6" w:rsidRDefault="004C7298" w:rsidP="004C7298">
      <w:pPr>
        <w:spacing w:line="288" w:lineRule="auto"/>
        <w:ind w:right="28"/>
        <w:jc w:val="center"/>
        <w:rPr>
          <w:b/>
          <w:lang w:val="de-DE"/>
        </w:rPr>
      </w:pPr>
      <w:proofErr w:type="spellStart"/>
      <w:r w:rsidRPr="00081CE6">
        <w:rPr>
          <w:b/>
          <w:lang w:val="de-DE"/>
        </w:rPr>
        <w:t>e-mail</w:t>
      </w:r>
      <w:proofErr w:type="spellEnd"/>
      <w:r w:rsidRPr="00081CE6">
        <w:rPr>
          <w:b/>
          <w:lang w:val="de-DE"/>
        </w:rPr>
        <w:t xml:space="preserve">: </w:t>
      </w:r>
      <w:hyperlink r:id="rId8" w:history="1">
        <w:r w:rsidR="00E8290A" w:rsidRPr="007118C1">
          <w:rPr>
            <w:rStyle w:val="Hipercze"/>
            <w:b/>
            <w:lang w:val="de-DE"/>
          </w:rPr>
          <w:t>ug@wreczyca-wielka.pl</w:t>
        </w:r>
      </w:hyperlink>
    </w:p>
    <w:p w14:paraId="0531C700" w14:textId="77777777" w:rsidR="004C7298" w:rsidRPr="001B16E5" w:rsidRDefault="004C7298" w:rsidP="004C7298">
      <w:pPr>
        <w:spacing w:line="288" w:lineRule="auto"/>
        <w:rPr>
          <w:b/>
        </w:rPr>
      </w:pPr>
    </w:p>
    <w:p w14:paraId="61AC0405" w14:textId="77777777" w:rsidR="004C7298" w:rsidRPr="00081CE6" w:rsidRDefault="004C7298" w:rsidP="004C7298">
      <w:pPr>
        <w:spacing w:line="288" w:lineRule="auto"/>
        <w:jc w:val="center"/>
        <w:rPr>
          <w:b/>
        </w:rPr>
      </w:pPr>
      <w:r w:rsidRPr="00081CE6">
        <w:rPr>
          <w:b/>
        </w:rPr>
        <w:t>SPECYFIKACJA WARUNKÓW ZAMÓWIENIA</w:t>
      </w:r>
    </w:p>
    <w:p w14:paraId="1F2321EC" w14:textId="77777777" w:rsidR="004C7298" w:rsidRPr="00081CE6" w:rsidRDefault="004C7298" w:rsidP="004C7298">
      <w:pPr>
        <w:spacing w:line="288" w:lineRule="auto"/>
        <w:jc w:val="center"/>
        <w:rPr>
          <w:b/>
        </w:rPr>
      </w:pPr>
      <w:r w:rsidRPr="00081CE6">
        <w:rPr>
          <w:b/>
        </w:rPr>
        <w:t>DLA ZAMÓWIENIA O NAZWIE</w:t>
      </w:r>
      <w:r w:rsidR="00782508" w:rsidRPr="00081CE6">
        <w:rPr>
          <w:b/>
        </w:rPr>
        <w:t>:</w:t>
      </w:r>
    </w:p>
    <w:p w14:paraId="21D916C1" w14:textId="77777777" w:rsidR="004C7298" w:rsidRPr="00081CE6" w:rsidRDefault="004C7298" w:rsidP="004C7298">
      <w:pPr>
        <w:spacing w:line="288" w:lineRule="auto"/>
        <w:rPr>
          <w:b/>
          <w:sz w:val="16"/>
        </w:rPr>
      </w:pPr>
    </w:p>
    <w:p w14:paraId="204AB08C" w14:textId="4022F8EF" w:rsidR="004C7298" w:rsidRPr="00081CE6" w:rsidRDefault="005872E8" w:rsidP="004C7298">
      <w:pPr>
        <w:pStyle w:val="Akapitzlist"/>
        <w:spacing w:line="288" w:lineRule="auto"/>
        <w:ind w:left="0"/>
        <w:jc w:val="center"/>
        <w:rPr>
          <w:b/>
        </w:rPr>
      </w:pPr>
      <w:r w:rsidRPr="00081CE6">
        <w:rPr>
          <w:b/>
        </w:rPr>
        <w:t>„</w:t>
      </w:r>
      <w:r w:rsidR="0058490E">
        <w:rPr>
          <w:b/>
        </w:rPr>
        <w:t xml:space="preserve">Zimowe utrzymanie dróg </w:t>
      </w:r>
      <w:r w:rsidR="004A5D79">
        <w:rPr>
          <w:b/>
        </w:rPr>
        <w:t>gminnych na terenie Gminy Wręczyca Wielka</w:t>
      </w:r>
      <w:r w:rsidR="00782508" w:rsidRPr="00081CE6">
        <w:rPr>
          <w:b/>
        </w:rPr>
        <w:t xml:space="preserve">” </w:t>
      </w:r>
    </w:p>
    <w:p w14:paraId="6C63BACE" w14:textId="77777777" w:rsidR="004C7298" w:rsidRPr="00081CE6" w:rsidRDefault="004C7298" w:rsidP="004C7298">
      <w:pPr>
        <w:pStyle w:val="Akapitzlist"/>
        <w:spacing w:line="288" w:lineRule="auto"/>
        <w:ind w:left="357"/>
        <w:jc w:val="center"/>
        <w:rPr>
          <w:b/>
        </w:rPr>
      </w:pPr>
    </w:p>
    <w:p w14:paraId="490269C5" w14:textId="2C3FE105" w:rsidR="004C7298" w:rsidRPr="00081CE6" w:rsidRDefault="00E74DB4" w:rsidP="004C7298">
      <w:pPr>
        <w:pStyle w:val="Akapitzlist"/>
        <w:spacing w:line="288" w:lineRule="auto"/>
        <w:ind w:left="357"/>
        <w:jc w:val="center"/>
        <w:rPr>
          <w:b/>
        </w:rPr>
      </w:pPr>
      <w:r w:rsidRPr="00081CE6">
        <w:rPr>
          <w:b/>
        </w:rPr>
        <w:t xml:space="preserve">Nr sprawy: </w:t>
      </w:r>
      <w:r w:rsidR="00081CE6" w:rsidRPr="00081CE6">
        <w:rPr>
          <w:b/>
        </w:rPr>
        <w:t>NIP</w:t>
      </w:r>
      <w:r w:rsidRPr="00081CE6">
        <w:rPr>
          <w:b/>
        </w:rPr>
        <w:t>.271.</w:t>
      </w:r>
      <w:r w:rsidR="00081CE6" w:rsidRPr="00081CE6">
        <w:rPr>
          <w:b/>
        </w:rPr>
        <w:t>1.0</w:t>
      </w:r>
      <w:r w:rsidR="009E73BE">
        <w:rPr>
          <w:b/>
        </w:rPr>
        <w:t>8</w:t>
      </w:r>
      <w:r w:rsidR="00782508" w:rsidRPr="00081CE6">
        <w:rPr>
          <w:b/>
        </w:rPr>
        <w:t>.2022</w:t>
      </w:r>
      <w:r w:rsidR="00081CE6" w:rsidRPr="00081CE6">
        <w:rPr>
          <w:b/>
        </w:rPr>
        <w:t>.KK</w:t>
      </w:r>
    </w:p>
    <w:p w14:paraId="7CA08AFF" w14:textId="77777777" w:rsidR="00E74DB4" w:rsidRPr="00081CE6" w:rsidRDefault="00E74DB4" w:rsidP="00333069">
      <w:pPr>
        <w:tabs>
          <w:tab w:val="center" w:pos="4607"/>
        </w:tabs>
        <w:spacing w:after="120" w:line="288" w:lineRule="auto"/>
        <w:ind w:right="28"/>
        <w:jc w:val="both"/>
        <w:rPr>
          <w:b/>
        </w:rPr>
      </w:pPr>
    </w:p>
    <w:p w14:paraId="36015013" w14:textId="77777777" w:rsidR="00466227" w:rsidRPr="00081CE6" w:rsidRDefault="00466227" w:rsidP="00333069">
      <w:pPr>
        <w:tabs>
          <w:tab w:val="center" w:pos="4607"/>
        </w:tabs>
        <w:spacing w:after="120" w:line="288" w:lineRule="auto"/>
        <w:ind w:right="28"/>
        <w:jc w:val="both"/>
        <w:rPr>
          <w:b/>
        </w:rPr>
      </w:pPr>
      <w:r w:rsidRPr="00081CE6">
        <w:rPr>
          <w:b/>
        </w:rPr>
        <w:t>Zawartość specyfikacji: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882"/>
        <w:gridCol w:w="7229"/>
      </w:tblGrid>
      <w:tr w:rsidR="00466227" w:rsidRPr="00081CE6" w14:paraId="260D0684" w14:textId="77777777" w:rsidTr="00993C0D"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6B69B10E" w14:textId="77777777" w:rsidR="00466227" w:rsidRPr="00081CE6" w:rsidRDefault="00466227" w:rsidP="00333069">
            <w:pPr>
              <w:spacing w:line="288" w:lineRule="auto"/>
              <w:ind w:right="28"/>
              <w:jc w:val="center"/>
            </w:pPr>
            <w:r w:rsidRPr="00081CE6">
              <w:t>1.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50BA6337" w14:textId="77777777" w:rsidR="00466227" w:rsidRPr="00081CE6" w:rsidRDefault="00466227" w:rsidP="00333069">
            <w:pPr>
              <w:spacing w:before="120" w:line="288" w:lineRule="auto"/>
              <w:ind w:right="28"/>
            </w:pPr>
            <w:r w:rsidRPr="00081CE6">
              <w:t>Postanowienia SWZ</w:t>
            </w:r>
          </w:p>
          <w:p w14:paraId="197D1C02" w14:textId="77777777" w:rsidR="00466227" w:rsidRPr="00081CE6" w:rsidRDefault="00466227" w:rsidP="00333069">
            <w:pPr>
              <w:spacing w:after="120" w:line="288" w:lineRule="auto"/>
              <w:ind w:right="28"/>
            </w:pPr>
            <w:r w:rsidRPr="00081CE6">
              <w:t>część ogólna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FA84932" w14:textId="1B95E32A" w:rsidR="00466227" w:rsidRPr="00081CE6" w:rsidRDefault="00466227" w:rsidP="007176C6">
            <w:pPr>
              <w:spacing w:line="288" w:lineRule="auto"/>
              <w:ind w:right="28"/>
            </w:pPr>
            <w:r w:rsidRPr="007176C6">
              <w:rPr>
                <w:color w:val="000000" w:themeColor="text1"/>
              </w:rPr>
              <w:t>Rozdziały od I do XXX</w:t>
            </w:r>
            <w:r w:rsidR="007176C6" w:rsidRPr="007176C6">
              <w:rPr>
                <w:color w:val="000000" w:themeColor="text1"/>
              </w:rPr>
              <w:t>IV</w:t>
            </w:r>
          </w:p>
        </w:tc>
      </w:tr>
      <w:tr w:rsidR="00466227" w:rsidRPr="00081CE6" w14:paraId="71BE8623" w14:textId="77777777" w:rsidTr="00993C0D">
        <w:tc>
          <w:tcPr>
            <w:tcW w:w="528" w:type="dxa"/>
            <w:vAlign w:val="center"/>
          </w:tcPr>
          <w:p w14:paraId="5CBFB976" w14:textId="77777777" w:rsidR="00466227" w:rsidRPr="00081CE6" w:rsidRDefault="00466227" w:rsidP="00333069">
            <w:pPr>
              <w:spacing w:line="288" w:lineRule="auto"/>
              <w:ind w:right="28"/>
              <w:jc w:val="center"/>
            </w:pPr>
            <w:r w:rsidRPr="00081CE6">
              <w:t>2.</w:t>
            </w:r>
          </w:p>
        </w:tc>
        <w:tc>
          <w:tcPr>
            <w:tcW w:w="1882" w:type="dxa"/>
            <w:vAlign w:val="center"/>
          </w:tcPr>
          <w:p w14:paraId="423AD6F5" w14:textId="77777777" w:rsidR="00466227" w:rsidRPr="00081CE6" w:rsidRDefault="00466227" w:rsidP="002D3CD7">
            <w:pPr>
              <w:spacing w:before="120" w:after="120" w:line="288" w:lineRule="auto"/>
              <w:ind w:right="28"/>
            </w:pPr>
            <w:r w:rsidRPr="00081CE6">
              <w:t>Załącznik nr 1</w:t>
            </w:r>
          </w:p>
        </w:tc>
        <w:tc>
          <w:tcPr>
            <w:tcW w:w="7229" w:type="dxa"/>
          </w:tcPr>
          <w:p w14:paraId="66554ED7" w14:textId="581AF1C9" w:rsidR="00466227" w:rsidRPr="00081CE6" w:rsidRDefault="0058490E" w:rsidP="00333069">
            <w:pPr>
              <w:spacing w:before="120" w:line="288" w:lineRule="auto"/>
              <w:ind w:right="28"/>
              <w:jc w:val="both"/>
            </w:pPr>
            <w:r>
              <w:t>Opis przedmiotu umowy</w:t>
            </w:r>
          </w:p>
        </w:tc>
      </w:tr>
      <w:tr w:rsidR="00466227" w:rsidRPr="00081CE6" w14:paraId="1D52FCDE" w14:textId="77777777" w:rsidTr="00993C0D">
        <w:tc>
          <w:tcPr>
            <w:tcW w:w="528" w:type="dxa"/>
            <w:vAlign w:val="center"/>
          </w:tcPr>
          <w:p w14:paraId="352CEC78" w14:textId="77777777" w:rsidR="00466227" w:rsidRPr="00081CE6" w:rsidRDefault="00466227" w:rsidP="00333069">
            <w:pPr>
              <w:spacing w:line="288" w:lineRule="auto"/>
              <w:ind w:right="28"/>
              <w:jc w:val="center"/>
            </w:pPr>
            <w:r w:rsidRPr="00081CE6">
              <w:t>3.</w:t>
            </w:r>
          </w:p>
        </w:tc>
        <w:tc>
          <w:tcPr>
            <w:tcW w:w="1882" w:type="dxa"/>
            <w:vAlign w:val="center"/>
          </w:tcPr>
          <w:p w14:paraId="177885E6" w14:textId="77777777" w:rsidR="00466227" w:rsidRPr="00081CE6" w:rsidRDefault="00466227" w:rsidP="00333069">
            <w:pPr>
              <w:spacing w:before="120" w:after="120" w:line="288" w:lineRule="auto"/>
              <w:ind w:right="28"/>
            </w:pPr>
            <w:r w:rsidRPr="00081CE6">
              <w:t>Załącznik nr 2</w:t>
            </w:r>
          </w:p>
        </w:tc>
        <w:tc>
          <w:tcPr>
            <w:tcW w:w="7229" w:type="dxa"/>
          </w:tcPr>
          <w:p w14:paraId="69C440D1" w14:textId="77777777" w:rsidR="009E73BE" w:rsidRPr="009E73BE" w:rsidRDefault="009E73BE" w:rsidP="00956E83">
            <w:pPr>
              <w:spacing w:line="288" w:lineRule="auto"/>
              <w:ind w:right="28"/>
              <w:jc w:val="both"/>
              <w:rPr>
                <w:sz w:val="10"/>
                <w:szCs w:val="10"/>
              </w:rPr>
            </w:pPr>
          </w:p>
          <w:p w14:paraId="05B574EB" w14:textId="54FC2FD7" w:rsidR="00466227" w:rsidRPr="00081CE6" w:rsidRDefault="009E73BE" w:rsidP="00956E83">
            <w:pPr>
              <w:spacing w:line="288" w:lineRule="auto"/>
              <w:ind w:right="28"/>
              <w:jc w:val="both"/>
              <w:rPr>
                <w:b/>
              </w:rPr>
            </w:pPr>
            <w:r>
              <w:t>Formularz ofertowy</w:t>
            </w:r>
            <w:r w:rsidR="00466227" w:rsidRPr="00081CE6">
              <w:t xml:space="preserve"> </w:t>
            </w:r>
          </w:p>
        </w:tc>
      </w:tr>
      <w:tr w:rsidR="00466227" w:rsidRPr="00081CE6" w14:paraId="64F2D44C" w14:textId="77777777" w:rsidTr="00993C0D">
        <w:tc>
          <w:tcPr>
            <w:tcW w:w="528" w:type="dxa"/>
            <w:vAlign w:val="center"/>
          </w:tcPr>
          <w:p w14:paraId="13BB8B8C" w14:textId="77777777" w:rsidR="00466227" w:rsidRPr="00081CE6" w:rsidRDefault="00466227" w:rsidP="00333069">
            <w:pPr>
              <w:spacing w:line="288" w:lineRule="auto"/>
              <w:ind w:right="28"/>
              <w:jc w:val="center"/>
            </w:pPr>
            <w:r w:rsidRPr="00081CE6">
              <w:t>4.</w:t>
            </w:r>
          </w:p>
        </w:tc>
        <w:tc>
          <w:tcPr>
            <w:tcW w:w="1882" w:type="dxa"/>
            <w:vAlign w:val="center"/>
          </w:tcPr>
          <w:p w14:paraId="1CE5247F" w14:textId="77777777" w:rsidR="00466227" w:rsidRPr="00081CE6" w:rsidRDefault="00466227" w:rsidP="00333069">
            <w:pPr>
              <w:spacing w:before="120" w:after="120" w:line="288" w:lineRule="auto"/>
              <w:ind w:right="28"/>
            </w:pPr>
            <w:r w:rsidRPr="00081CE6">
              <w:t xml:space="preserve">Załącznik nr </w:t>
            </w:r>
            <w:r w:rsidR="00E67613" w:rsidRPr="00081CE6">
              <w:t>3</w:t>
            </w:r>
          </w:p>
        </w:tc>
        <w:tc>
          <w:tcPr>
            <w:tcW w:w="7229" w:type="dxa"/>
          </w:tcPr>
          <w:p w14:paraId="6BC358FA" w14:textId="3C6B1572" w:rsidR="00111B6D" w:rsidRPr="00111B6D" w:rsidRDefault="00111B6D" w:rsidP="00111B6D">
            <w:pPr>
              <w:spacing w:line="288" w:lineRule="auto"/>
              <w:rPr>
                <w:b/>
                <w:sz w:val="6"/>
                <w:szCs w:val="6"/>
              </w:rPr>
            </w:pPr>
            <w:r w:rsidRPr="00111B6D">
              <w:rPr>
                <w:b/>
              </w:rPr>
              <w:t xml:space="preserve"> </w:t>
            </w:r>
          </w:p>
          <w:p w14:paraId="7A4EEA19" w14:textId="0D89AFEA" w:rsidR="00466227" w:rsidRDefault="00111B6D" w:rsidP="00956E83">
            <w:pPr>
              <w:spacing w:line="288" w:lineRule="auto"/>
              <w:ind w:right="28"/>
              <w:jc w:val="both"/>
            </w:pPr>
            <w:r>
              <w:t>Oświadczenie Wykonawcy o niepodleganiu wykluczeniu or</w:t>
            </w:r>
            <w:r w:rsidR="00C02689">
              <w:t>a</w:t>
            </w:r>
            <w:r>
              <w:t>z spełnieniu warunków udziału w postepowaniu</w:t>
            </w:r>
          </w:p>
          <w:p w14:paraId="1DB5DD2D" w14:textId="7C62EDEF" w:rsidR="00111B6D" w:rsidRPr="00111B6D" w:rsidRDefault="00111B6D" w:rsidP="00956E83">
            <w:pPr>
              <w:spacing w:line="288" w:lineRule="auto"/>
              <w:ind w:right="28"/>
              <w:jc w:val="both"/>
              <w:rPr>
                <w:sz w:val="6"/>
                <w:szCs w:val="6"/>
              </w:rPr>
            </w:pPr>
          </w:p>
        </w:tc>
      </w:tr>
      <w:tr w:rsidR="00466227" w:rsidRPr="00081CE6" w14:paraId="0D27C36C" w14:textId="77777777" w:rsidTr="00993C0D">
        <w:tc>
          <w:tcPr>
            <w:tcW w:w="528" w:type="dxa"/>
            <w:vAlign w:val="center"/>
          </w:tcPr>
          <w:p w14:paraId="52C7565A" w14:textId="77777777" w:rsidR="00466227" w:rsidRPr="00081CE6" w:rsidRDefault="00466227" w:rsidP="00333069">
            <w:pPr>
              <w:spacing w:line="288" w:lineRule="auto"/>
              <w:ind w:right="28"/>
              <w:jc w:val="center"/>
            </w:pPr>
            <w:r w:rsidRPr="00081CE6">
              <w:t xml:space="preserve">5. </w:t>
            </w:r>
          </w:p>
        </w:tc>
        <w:tc>
          <w:tcPr>
            <w:tcW w:w="1882" w:type="dxa"/>
            <w:vAlign w:val="center"/>
          </w:tcPr>
          <w:p w14:paraId="4448A65E" w14:textId="49EA3A6E" w:rsidR="00466227" w:rsidRPr="00081CE6" w:rsidRDefault="00466227" w:rsidP="00333069">
            <w:pPr>
              <w:spacing w:before="120" w:after="120" w:line="288" w:lineRule="auto"/>
              <w:ind w:right="28"/>
            </w:pPr>
            <w:r w:rsidRPr="00081CE6">
              <w:t xml:space="preserve">Załącznik nr </w:t>
            </w:r>
            <w:r w:rsidR="00E67613" w:rsidRPr="00081CE6">
              <w:t>4</w:t>
            </w:r>
          </w:p>
        </w:tc>
        <w:tc>
          <w:tcPr>
            <w:tcW w:w="7229" w:type="dxa"/>
          </w:tcPr>
          <w:p w14:paraId="77BDB20E" w14:textId="77777777" w:rsidR="00111B6D" w:rsidRPr="00111B6D" w:rsidRDefault="00111B6D" w:rsidP="00111B6D">
            <w:pPr>
              <w:spacing w:line="288" w:lineRule="auto"/>
              <w:ind w:right="28"/>
              <w:jc w:val="both"/>
              <w:rPr>
                <w:sz w:val="6"/>
                <w:szCs w:val="6"/>
              </w:rPr>
            </w:pPr>
          </w:p>
          <w:p w14:paraId="2A365958" w14:textId="0FE28D86" w:rsidR="00111B6D" w:rsidRDefault="00C02689" w:rsidP="00111B6D">
            <w:pPr>
              <w:spacing w:line="288" w:lineRule="auto"/>
              <w:ind w:right="28"/>
              <w:jc w:val="both"/>
            </w:pPr>
            <w:r>
              <w:t>Oświadczenie</w:t>
            </w:r>
            <w:r w:rsidR="00111B6D">
              <w:t xml:space="preserve"> podmiotu udostępniającego zasoby o niepodleganiu wykluczeniu or</w:t>
            </w:r>
            <w:r>
              <w:t>a</w:t>
            </w:r>
            <w:r w:rsidR="00111B6D">
              <w:t>z spełnieniu warunków udziału w postepowaniu</w:t>
            </w:r>
          </w:p>
          <w:p w14:paraId="32233EAA" w14:textId="3B14FD7C" w:rsidR="00466227" w:rsidRPr="00111B6D" w:rsidRDefault="00466227" w:rsidP="00956E83">
            <w:pPr>
              <w:spacing w:line="288" w:lineRule="auto"/>
              <w:ind w:right="28"/>
              <w:jc w:val="both"/>
              <w:rPr>
                <w:sz w:val="6"/>
                <w:szCs w:val="6"/>
              </w:rPr>
            </w:pPr>
          </w:p>
        </w:tc>
      </w:tr>
      <w:tr w:rsidR="009E73BE" w:rsidRPr="00081CE6" w14:paraId="220E7E76" w14:textId="77777777" w:rsidTr="00993C0D">
        <w:tc>
          <w:tcPr>
            <w:tcW w:w="528" w:type="dxa"/>
            <w:vAlign w:val="center"/>
          </w:tcPr>
          <w:p w14:paraId="4C0E644C" w14:textId="49576456" w:rsidR="009E73BE" w:rsidRPr="00081CE6" w:rsidRDefault="009E73BE" w:rsidP="00333069">
            <w:pPr>
              <w:spacing w:line="288" w:lineRule="auto"/>
              <w:ind w:right="28"/>
              <w:jc w:val="center"/>
            </w:pPr>
            <w:r>
              <w:t>6.</w:t>
            </w:r>
          </w:p>
        </w:tc>
        <w:tc>
          <w:tcPr>
            <w:tcW w:w="1882" w:type="dxa"/>
            <w:vAlign w:val="center"/>
          </w:tcPr>
          <w:p w14:paraId="5F2A8B14" w14:textId="53819434" w:rsidR="009E73BE" w:rsidRPr="00081CE6" w:rsidRDefault="009E73BE" w:rsidP="00333069">
            <w:pPr>
              <w:spacing w:before="120" w:after="120" w:line="288" w:lineRule="auto"/>
              <w:ind w:right="28"/>
            </w:pPr>
            <w:r w:rsidRPr="00081CE6">
              <w:t xml:space="preserve">Załącznik nr </w:t>
            </w:r>
            <w:r>
              <w:t>5</w:t>
            </w:r>
          </w:p>
        </w:tc>
        <w:tc>
          <w:tcPr>
            <w:tcW w:w="7229" w:type="dxa"/>
          </w:tcPr>
          <w:p w14:paraId="2B014896" w14:textId="77777777" w:rsidR="009E73BE" w:rsidRDefault="009E73BE" w:rsidP="00956E83">
            <w:pPr>
              <w:spacing w:line="288" w:lineRule="auto"/>
              <w:ind w:right="28"/>
              <w:jc w:val="both"/>
              <w:rPr>
                <w:sz w:val="10"/>
                <w:szCs w:val="10"/>
              </w:rPr>
            </w:pPr>
          </w:p>
          <w:p w14:paraId="7E266570" w14:textId="4D4CF437" w:rsidR="009E73BE" w:rsidRPr="009E73BE" w:rsidRDefault="009E73BE" w:rsidP="00956E83">
            <w:pPr>
              <w:spacing w:line="288" w:lineRule="auto"/>
              <w:ind w:right="28"/>
              <w:jc w:val="both"/>
              <w:rPr>
                <w:sz w:val="10"/>
                <w:szCs w:val="10"/>
              </w:rPr>
            </w:pPr>
            <w:r w:rsidRPr="00081CE6">
              <w:t>W</w:t>
            </w:r>
            <w:r>
              <w:t>ykaz sprzętu</w:t>
            </w:r>
          </w:p>
        </w:tc>
      </w:tr>
      <w:tr w:rsidR="009E73BE" w:rsidRPr="00081CE6" w14:paraId="52C05768" w14:textId="77777777" w:rsidTr="00993C0D">
        <w:tc>
          <w:tcPr>
            <w:tcW w:w="528" w:type="dxa"/>
            <w:vAlign w:val="center"/>
          </w:tcPr>
          <w:p w14:paraId="0641CC6D" w14:textId="366A8D76" w:rsidR="009E73BE" w:rsidRDefault="009E73BE" w:rsidP="009E73BE">
            <w:pPr>
              <w:spacing w:line="288" w:lineRule="auto"/>
              <w:ind w:right="28"/>
              <w:jc w:val="center"/>
            </w:pPr>
            <w:r>
              <w:t>7.</w:t>
            </w:r>
          </w:p>
        </w:tc>
        <w:tc>
          <w:tcPr>
            <w:tcW w:w="1882" w:type="dxa"/>
            <w:vAlign w:val="center"/>
          </w:tcPr>
          <w:p w14:paraId="254C14E4" w14:textId="5F2E2FEE" w:rsidR="009E73BE" w:rsidRPr="00081CE6" w:rsidRDefault="009E73BE" w:rsidP="009E73BE">
            <w:pPr>
              <w:spacing w:before="120" w:after="120" w:line="288" w:lineRule="auto"/>
              <w:ind w:right="28"/>
            </w:pPr>
            <w:r w:rsidRPr="00081CE6">
              <w:t xml:space="preserve">Załącznik nr </w:t>
            </w:r>
            <w:r w:rsidR="003C4525">
              <w:t>6</w:t>
            </w:r>
          </w:p>
        </w:tc>
        <w:tc>
          <w:tcPr>
            <w:tcW w:w="7229" w:type="dxa"/>
          </w:tcPr>
          <w:p w14:paraId="67781255" w14:textId="77777777" w:rsidR="009E73BE" w:rsidRPr="009E73BE" w:rsidRDefault="009E73BE" w:rsidP="009E73BE">
            <w:pPr>
              <w:spacing w:line="288" w:lineRule="auto"/>
              <w:ind w:right="28"/>
              <w:jc w:val="both"/>
              <w:rPr>
                <w:sz w:val="10"/>
                <w:szCs w:val="10"/>
              </w:rPr>
            </w:pPr>
          </w:p>
          <w:p w14:paraId="72CA3781" w14:textId="76DE873D" w:rsidR="009E73BE" w:rsidRDefault="009E73BE" w:rsidP="009E73BE">
            <w:pPr>
              <w:spacing w:line="288" w:lineRule="auto"/>
              <w:ind w:right="28"/>
              <w:jc w:val="both"/>
              <w:rPr>
                <w:sz w:val="10"/>
                <w:szCs w:val="10"/>
              </w:rPr>
            </w:pPr>
            <w:r w:rsidRPr="00081CE6">
              <w:t>W</w:t>
            </w:r>
            <w:r>
              <w:t>zór umowy</w:t>
            </w:r>
          </w:p>
        </w:tc>
      </w:tr>
      <w:tr w:rsidR="009E73BE" w:rsidRPr="00081CE6" w14:paraId="58C751C4" w14:textId="77777777" w:rsidTr="00993C0D">
        <w:tc>
          <w:tcPr>
            <w:tcW w:w="528" w:type="dxa"/>
            <w:vAlign w:val="center"/>
          </w:tcPr>
          <w:p w14:paraId="57CD676B" w14:textId="77777777" w:rsidR="009E73BE" w:rsidRPr="00081CE6" w:rsidRDefault="009E73BE" w:rsidP="009E73BE">
            <w:pPr>
              <w:spacing w:line="288" w:lineRule="auto"/>
              <w:ind w:right="28"/>
              <w:jc w:val="center"/>
            </w:pPr>
            <w:r w:rsidRPr="00081CE6">
              <w:t>7.</w:t>
            </w:r>
          </w:p>
        </w:tc>
        <w:tc>
          <w:tcPr>
            <w:tcW w:w="1882" w:type="dxa"/>
            <w:vAlign w:val="center"/>
          </w:tcPr>
          <w:p w14:paraId="7E054A56" w14:textId="189EA499" w:rsidR="009E73BE" w:rsidRPr="00081CE6" w:rsidRDefault="009E73BE" w:rsidP="009E73BE">
            <w:pPr>
              <w:spacing w:before="120" w:after="120" w:line="288" w:lineRule="auto"/>
              <w:ind w:right="28"/>
            </w:pPr>
            <w:r w:rsidRPr="00081CE6">
              <w:t xml:space="preserve">Załącznik nr </w:t>
            </w:r>
            <w:r w:rsidR="003C4525">
              <w:t>7</w:t>
            </w:r>
          </w:p>
        </w:tc>
        <w:tc>
          <w:tcPr>
            <w:tcW w:w="7229" w:type="dxa"/>
          </w:tcPr>
          <w:p w14:paraId="0855A8A1" w14:textId="77777777" w:rsidR="009E73BE" w:rsidRPr="009E73BE" w:rsidRDefault="009E73BE" w:rsidP="009E73BE">
            <w:pPr>
              <w:ind w:left="35"/>
              <w:jc w:val="both"/>
              <w:rPr>
                <w:sz w:val="10"/>
                <w:szCs w:val="10"/>
              </w:rPr>
            </w:pPr>
          </w:p>
          <w:p w14:paraId="2C01B69C" w14:textId="21E079F2" w:rsidR="009E73BE" w:rsidRPr="001142EA" w:rsidRDefault="009E73BE" w:rsidP="009E73BE">
            <w:pPr>
              <w:ind w:left="35"/>
              <w:jc w:val="both"/>
            </w:pPr>
            <w:r>
              <w:t xml:space="preserve">Oświadczenie </w:t>
            </w:r>
            <w:r w:rsidR="003C4525">
              <w:t>dotyczące grupy kapitałowej</w:t>
            </w:r>
          </w:p>
        </w:tc>
      </w:tr>
      <w:tr w:rsidR="009E73BE" w:rsidRPr="00081CE6" w14:paraId="126CAB59" w14:textId="77777777" w:rsidTr="00993C0D">
        <w:tc>
          <w:tcPr>
            <w:tcW w:w="528" w:type="dxa"/>
            <w:vAlign w:val="center"/>
          </w:tcPr>
          <w:p w14:paraId="05C103CB" w14:textId="3BE21D10" w:rsidR="009E73BE" w:rsidRPr="00081CE6" w:rsidRDefault="009E73BE" w:rsidP="009E73BE">
            <w:pPr>
              <w:spacing w:line="288" w:lineRule="auto"/>
              <w:ind w:right="28"/>
              <w:jc w:val="center"/>
            </w:pPr>
            <w:r>
              <w:t>9</w:t>
            </w:r>
            <w:r w:rsidRPr="00081CE6">
              <w:t>.</w:t>
            </w:r>
          </w:p>
        </w:tc>
        <w:tc>
          <w:tcPr>
            <w:tcW w:w="1882" w:type="dxa"/>
            <w:vAlign w:val="center"/>
          </w:tcPr>
          <w:p w14:paraId="58BB2EE1" w14:textId="140BB929" w:rsidR="009E73BE" w:rsidRPr="00081CE6" w:rsidRDefault="009E73BE" w:rsidP="00610AC2">
            <w:pPr>
              <w:spacing w:before="120" w:after="120" w:line="288" w:lineRule="auto"/>
              <w:ind w:right="28"/>
            </w:pPr>
            <w:r w:rsidRPr="00081CE6">
              <w:t xml:space="preserve">Załącznik nr </w:t>
            </w:r>
            <w:r w:rsidR="00610AC2">
              <w:t>8</w:t>
            </w:r>
          </w:p>
        </w:tc>
        <w:tc>
          <w:tcPr>
            <w:tcW w:w="7229" w:type="dxa"/>
          </w:tcPr>
          <w:p w14:paraId="2002470E" w14:textId="0D81787A" w:rsidR="009E73BE" w:rsidRPr="001142EA" w:rsidRDefault="003C4525" w:rsidP="009E73BE">
            <w:pPr>
              <w:pStyle w:val="Akapitzlist"/>
              <w:spacing w:before="120"/>
              <w:ind w:left="35"/>
              <w:jc w:val="both"/>
            </w:pPr>
            <w:r>
              <w:t xml:space="preserve">Oświadczenie wykonawców wspólnie ubiegających się o udzielenie </w:t>
            </w:r>
          </w:p>
        </w:tc>
      </w:tr>
    </w:tbl>
    <w:p w14:paraId="1EB511E2" w14:textId="77777777" w:rsidR="00466227" w:rsidRPr="00081CE6" w:rsidRDefault="00466227" w:rsidP="00333069">
      <w:pPr>
        <w:spacing w:line="288" w:lineRule="auto"/>
        <w:ind w:right="28"/>
        <w:rPr>
          <w:b/>
        </w:rPr>
      </w:pPr>
    </w:p>
    <w:p w14:paraId="5D2E46BB" w14:textId="77777777" w:rsidR="006F7CB6" w:rsidRPr="00081CE6" w:rsidRDefault="006F7CB6" w:rsidP="004C7298">
      <w:pPr>
        <w:spacing w:line="288" w:lineRule="auto"/>
        <w:ind w:left="4536" w:right="28"/>
        <w:rPr>
          <w:b/>
        </w:rPr>
      </w:pPr>
      <w:r w:rsidRPr="00081CE6">
        <w:rPr>
          <w:b/>
        </w:rPr>
        <w:t>Zatwierdzona przez:</w:t>
      </w:r>
    </w:p>
    <w:p w14:paraId="535C502B" w14:textId="77777777" w:rsidR="006F7CB6" w:rsidRPr="00081CE6" w:rsidRDefault="006F7CB6" w:rsidP="004C7298">
      <w:pPr>
        <w:spacing w:line="288" w:lineRule="auto"/>
        <w:ind w:left="4536" w:right="28"/>
      </w:pPr>
    </w:p>
    <w:p w14:paraId="0249BA52" w14:textId="4A2D3328" w:rsidR="005E34BF" w:rsidRPr="00081CE6" w:rsidRDefault="00466227" w:rsidP="00E8290A">
      <w:pPr>
        <w:spacing w:line="288" w:lineRule="auto"/>
        <w:ind w:left="4536" w:right="28"/>
        <w:jc w:val="center"/>
        <w:rPr>
          <w:i/>
          <w:sz w:val="16"/>
          <w:highlight w:val="yellow"/>
        </w:rPr>
      </w:pPr>
      <w:r w:rsidRPr="00081CE6">
        <w:rPr>
          <w:highlight w:val="yellow"/>
        </w:rPr>
        <w:br w:type="page"/>
      </w:r>
    </w:p>
    <w:p w14:paraId="617D8586" w14:textId="77777777" w:rsidR="005064DB" w:rsidRPr="00081CE6" w:rsidRDefault="005064DB" w:rsidP="00333069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lastRenderedPageBreak/>
        <w:t>POSTANOWIENIA</w:t>
      </w:r>
    </w:p>
    <w:p w14:paraId="27784631" w14:textId="77777777" w:rsidR="005064DB" w:rsidRPr="00081CE6" w:rsidRDefault="00A6503E" w:rsidP="00FF577E">
      <w:pPr>
        <w:pStyle w:val="Nagwek2"/>
        <w:ind w:right="28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SPECYFIKACJI </w:t>
      </w:r>
      <w:r w:rsidR="003616AB" w:rsidRPr="00081CE6">
        <w:rPr>
          <w:rFonts w:ascii="Times New Roman" w:hAnsi="Times New Roman"/>
        </w:rPr>
        <w:t xml:space="preserve">WARUNKÓW </w:t>
      </w:r>
      <w:r w:rsidR="005064DB" w:rsidRPr="00081CE6">
        <w:rPr>
          <w:rFonts w:ascii="Times New Roman" w:hAnsi="Times New Roman"/>
        </w:rPr>
        <w:t>ZAMÓWIENIA</w:t>
      </w:r>
    </w:p>
    <w:p w14:paraId="4C298E7B" w14:textId="77777777" w:rsidR="005064DB" w:rsidRPr="00081CE6" w:rsidRDefault="00A6503E" w:rsidP="00333069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(S</w:t>
      </w:r>
      <w:r w:rsidR="005064DB" w:rsidRPr="00081CE6">
        <w:rPr>
          <w:rFonts w:ascii="Times New Roman" w:hAnsi="Times New Roman"/>
        </w:rPr>
        <w:t>WZ)</w:t>
      </w:r>
    </w:p>
    <w:p w14:paraId="714BE5DD" w14:textId="77777777" w:rsidR="00CD5B14" w:rsidRPr="00081CE6" w:rsidRDefault="00CD5B14" w:rsidP="00333069">
      <w:pPr>
        <w:spacing w:line="288" w:lineRule="auto"/>
        <w:ind w:right="28"/>
        <w:jc w:val="both"/>
      </w:pPr>
    </w:p>
    <w:p w14:paraId="07BE3FAE" w14:textId="77777777" w:rsidR="005E34BF" w:rsidRPr="00081CE6" w:rsidRDefault="00594660" w:rsidP="00333069">
      <w:pPr>
        <w:spacing w:line="288" w:lineRule="auto"/>
        <w:ind w:right="28"/>
        <w:jc w:val="both"/>
      </w:pPr>
      <w:r w:rsidRPr="00081CE6">
        <w:rPr>
          <w:b/>
        </w:rPr>
        <w:t>Informacja ogólna:</w:t>
      </w:r>
      <w:r w:rsidRPr="00081CE6">
        <w:t xml:space="preserve"> w treści SWZ przyjęto następującą numerację:</w:t>
      </w:r>
    </w:p>
    <w:p w14:paraId="289DBB5F" w14:textId="77777777" w:rsidR="00246FB5" w:rsidRPr="00081CE6" w:rsidRDefault="00594660" w:rsidP="001270B7">
      <w:pPr>
        <w:pStyle w:val="Akapitzlist"/>
        <w:numPr>
          <w:ilvl w:val="0"/>
          <w:numId w:val="66"/>
        </w:numPr>
        <w:spacing w:line="288" w:lineRule="auto"/>
        <w:ind w:right="28"/>
        <w:jc w:val="both"/>
      </w:pPr>
      <w:r w:rsidRPr="00081CE6">
        <w:t xml:space="preserve">rozdziały </w:t>
      </w:r>
      <w:r w:rsidR="00246FB5" w:rsidRPr="00081CE6">
        <w:t xml:space="preserve">- </w:t>
      </w:r>
      <w:r w:rsidRPr="00081CE6">
        <w:t>np. Rozdział I</w:t>
      </w:r>
    </w:p>
    <w:p w14:paraId="4629F817" w14:textId="77777777" w:rsidR="00246FB5" w:rsidRPr="00081CE6" w:rsidRDefault="00594660" w:rsidP="001270B7">
      <w:pPr>
        <w:pStyle w:val="Akapitzlist"/>
        <w:numPr>
          <w:ilvl w:val="0"/>
          <w:numId w:val="66"/>
        </w:numPr>
        <w:spacing w:line="288" w:lineRule="auto"/>
        <w:ind w:right="28"/>
        <w:jc w:val="both"/>
      </w:pPr>
      <w:r w:rsidRPr="00081CE6">
        <w:t>ustępy</w:t>
      </w:r>
      <w:r w:rsidR="00246FB5" w:rsidRPr="00081CE6">
        <w:t xml:space="preserve"> - np. Rozdział II ust. 1 lub Rozdział V ust. 1.1. lub Rozdział XI ust. 3.4.1.</w:t>
      </w:r>
    </w:p>
    <w:p w14:paraId="531F5642" w14:textId="77777777" w:rsidR="00246FB5" w:rsidRPr="00081CE6" w:rsidRDefault="00594660" w:rsidP="001270B7">
      <w:pPr>
        <w:pStyle w:val="Akapitzlist"/>
        <w:numPr>
          <w:ilvl w:val="0"/>
          <w:numId w:val="66"/>
        </w:numPr>
        <w:spacing w:line="288" w:lineRule="auto"/>
        <w:ind w:right="28"/>
        <w:jc w:val="both"/>
      </w:pPr>
      <w:r w:rsidRPr="00081CE6">
        <w:t>punkty</w:t>
      </w:r>
      <w:r w:rsidR="00246FB5" w:rsidRPr="00081CE6">
        <w:t xml:space="preserve"> - np. Rozdział VI ust. 1 pkt 1) i pkt 2)</w:t>
      </w:r>
    </w:p>
    <w:p w14:paraId="743CFBE3" w14:textId="77777777" w:rsidR="00F57082" w:rsidRPr="00081CE6" w:rsidRDefault="00594660" w:rsidP="001270B7">
      <w:pPr>
        <w:pStyle w:val="Akapitzlist"/>
        <w:numPr>
          <w:ilvl w:val="0"/>
          <w:numId w:val="66"/>
        </w:numPr>
        <w:spacing w:line="288" w:lineRule="auto"/>
        <w:ind w:right="28"/>
        <w:jc w:val="both"/>
      </w:pPr>
      <w:r w:rsidRPr="00081CE6">
        <w:t>litery</w:t>
      </w:r>
      <w:r w:rsidR="00246FB5" w:rsidRPr="00081CE6">
        <w:t xml:space="preserve"> – np. Rozdział XI ust. 2.1. pkt 1) lit.</w:t>
      </w:r>
      <w:r w:rsidR="00263050" w:rsidRPr="00081CE6">
        <w:t xml:space="preserve"> </w:t>
      </w:r>
      <w:r w:rsidR="00246FB5" w:rsidRPr="00081CE6">
        <w:t>a)</w:t>
      </w:r>
    </w:p>
    <w:p w14:paraId="62983277" w14:textId="77777777" w:rsidR="00555284" w:rsidRPr="00081CE6" w:rsidRDefault="00555284" w:rsidP="00333069">
      <w:pPr>
        <w:spacing w:line="288" w:lineRule="auto"/>
        <w:ind w:right="28"/>
        <w:jc w:val="both"/>
      </w:pPr>
    </w:p>
    <w:p w14:paraId="03D4FAF1" w14:textId="77777777" w:rsidR="00CD5B14" w:rsidRPr="00081CE6" w:rsidRDefault="00CD5B14" w:rsidP="00333069">
      <w:pPr>
        <w:spacing w:line="288" w:lineRule="auto"/>
        <w:ind w:right="28"/>
        <w:jc w:val="both"/>
      </w:pPr>
    </w:p>
    <w:p w14:paraId="1CAB9EC2" w14:textId="77777777" w:rsidR="00B4667B" w:rsidRPr="00081CE6" w:rsidRDefault="005064DB" w:rsidP="00333069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</w:t>
      </w:r>
      <w:r w:rsidR="00B4667B" w:rsidRPr="00081CE6">
        <w:rPr>
          <w:rFonts w:ascii="Times New Roman" w:hAnsi="Times New Roman"/>
        </w:rPr>
        <w:t>Ł I</w:t>
      </w:r>
    </w:p>
    <w:p w14:paraId="7EF63C95" w14:textId="3AF7A422" w:rsidR="00B4667B" w:rsidRPr="00081CE6" w:rsidRDefault="005064DB" w:rsidP="00333069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ZAMAWIAJĄCY (NAZWA I ADRES</w:t>
      </w:r>
      <w:r w:rsidR="00A6503E" w:rsidRPr="00081CE6">
        <w:rPr>
          <w:rFonts w:ascii="Times New Roman" w:hAnsi="Times New Roman"/>
        </w:rPr>
        <w:t xml:space="preserve"> ORAZ INNE DANE TELE-INFORMATYCZNE</w:t>
      </w:r>
    </w:p>
    <w:p w14:paraId="477F249A" w14:textId="77777777" w:rsidR="00A6503E" w:rsidRPr="00081CE6" w:rsidRDefault="00A6503E" w:rsidP="00333069">
      <w:pPr>
        <w:tabs>
          <w:tab w:val="left" w:pos="567"/>
        </w:tabs>
        <w:spacing w:line="288" w:lineRule="auto"/>
        <w:ind w:right="28"/>
        <w:jc w:val="both"/>
        <w:rPr>
          <w:b/>
        </w:rPr>
      </w:pPr>
    </w:p>
    <w:p w14:paraId="73AC072D" w14:textId="023FFC4A" w:rsidR="008271F4" w:rsidRPr="00081CE6" w:rsidRDefault="00081CE6" w:rsidP="008271F4">
      <w:pPr>
        <w:spacing w:line="288" w:lineRule="auto"/>
        <w:ind w:right="28"/>
        <w:jc w:val="both"/>
        <w:rPr>
          <w:b/>
        </w:rPr>
      </w:pPr>
      <w:r w:rsidRPr="00081CE6">
        <w:rPr>
          <w:b/>
        </w:rPr>
        <w:t>Gmina Wręczyca Wielka</w:t>
      </w:r>
    </w:p>
    <w:p w14:paraId="299C4462" w14:textId="78D0AD70" w:rsidR="008271F4" w:rsidRPr="00081CE6" w:rsidRDefault="008271F4" w:rsidP="008271F4">
      <w:pPr>
        <w:spacing w:line="288" w:lineRule="auto"/>
        <w:ind w:right="28"/>
        <w:jc w:val="both"/>
        <w:rPr>
          <w:b/>
        </w:rPr>
      </w:pPr>
      <w:r w:rsidRPr="00081CE6">
        <w:rPr>
          <w:b/>
        </w:rPr>
        <w:t xml:space="preserve">z siedzibą organu zarządzającego przy </w:t>
      </w:r>
      <w:r w:rsidR="00081CE6" w:rsidRPr="00081CE6">
        <w:rPr>
          <w:b/>
        </w:rPr>
        <w:t>u</w:t>
      </w:r>
      <w:r w:rsidRPr="00081CE6">
        <w:rPr>
          <w:b/>
        </w:rPr>
        <w:t xml:space="preserve">l. </w:t>
      </w:r>
      <w:r w:rsidR="00081CE6" w:rsidRPr="00081CE6">
        <w:rPr>
          <w:b/>
        </w:rPr>
        <w:t>Sienkiewicza 1</w:t>
      </w:r>
    </w:p>
    <w:p w14:paraId="6AF820F7" w14:textId="4C701358" w:rsidR="008271F4" w:rsidRPr="00081CE6" w:rsidRDefault="00081CE6" w:rsidP="008271F4">
      <w:pPr>
        <w:spacing w:line="288" w:lineRule="auto"/>
        <w:ind w:right="28"/>
        <w:jc w:val="both"/>
        <w:rPr>
          <w:b/>
        </w:rPr>
      </w:pPr>
      <w:r w:rsidRPr="00081CE6">
        <w:rPr>
          <w:b/>
        </w:rPr>
        <w:t>42</w:t>
      </w:r>
      <w:r w:rsidR="008271F4" w:rsidRPr="00081CE6">
        <w:rPr>
          <w:b/>
        </w:rPr>
        <w:t>-</w:t>
      </w:r>
      <w:r w:rsidRPr="00081CE6">
        <w:rPr>
          <w:b/>
        </w:rPr>
        <w:t>130 Wręczyca Wielka</w:t>
      </w:r>
    </w:p>
    <w:p w14:paraId="4C159ADE" w14:textId="77777777" w:rsidR="008271F4" w:rsidRPr="00081CE6" w:rsidRDefault="008271F4" w:rsidP="008271F4">
      <w:pPr>
        <w:spacing w:line="288" w:lineRule="auto"/>
        <w:ind w:right="28"/>
        <w:jc w:val="both"/>
      </w:pPr>
    </w:p>
    <w:p w14:paraId="73E3094B" w14:textId="77777777" w:rsidR="008271F4" w:rsidRPr="00081CE6" w:rsidRDefault="008271F4" w:rsidP="008271F4">
      <w:pPr>
        <w:spacing w:line="288" w:lineRule="auto"/>
        <w:ind w:right="28"/>
        <w:jc w:val="both"/>
      </w:pPr>
      <w:r w:rsidRPr="00081CE6">
        <w:t>zwany dalej „Zamawiającym”:</w:t>
      </w:r>
    </w:p>
    <w:p w14:paraId="67E8697F" w14:textId="1E3E046B" w:rsidR="008271F4" w:rsidRPr="00081CE6" w:rsidRDefault="008271F4" w:rsidP="001270B7">
      <w:pPr>
        <w:numPr>
          <w:ilvl w:val="0"/>
          <w:numId w:val="75"/>
        </w:numPr>
        <w:spacing w:line="288" w:lineRule="auto"/>
        <w:ind w:right="28"/>
        <w:jc w:val="both"/>
      </w:pPr>
      <w:r w:rsidRPr="00081CE6">
        <w:t xml:space="preserve">nr telefonu: </w:t>
      </w:r>
      <w:r w:rsidRPr="001B16E5">
        <w:rPr>
          <w:b/>
        </w:rPr>
        <w:t>tel. 3</w:t>
      </w:r>
      <w:r w:rsidR="00E8290A" w:rsidRPr="001B16E5">
        <w:rPr>
          <w:b/>
        </w:rPr>
        <w:t>3</w:t>
      </w:r>
      <w:r w:rsidRPr="001B16E5">
        <w:rPr>
          <w:b/>
        </w:rPr>
        <w:t>/</w:t>
      </w:r>
      <w:r w:rsidR="00E8290A" w:rsidRPr="001B16E5">
        <w:rPr>
          <w:b/>
        </w:rPr>
        <w:t>377 84 22</w:t>
      </w:r>
      <w:r w:rsidRPr="001B16E5">
        <w:rPr>
          <w:b/>
        </w:rPr>
        <w:t xml:space="preserve"> </w:t>
      </w:r>
      <w:r w:rsidRPr="00081CE6">
        <w:t>(</w:t>
      </w:r>
      <w:r w:rsidR="00E8290A">
        <w:t>Referat Inwestycji, Gospodarki Przestrzennej i Gospodarki Nieruchomościami</w:t>
      </w:r>
      <w:r w:rsidRPr="001B16E5">
        <w:t>)</w:t>
      </w:r>
    </w:p>
    <w:p w14:paraId="34ECE251" w14:textId="77777777" w:rsidR="008271F4" w:rsidRPr="00081CE6" w:rsidRDefault="008271F4" w:rsidP="001270B7">
      <w:pPr>
        <w:numPr>
          <w:ilvl w:val="0"/>
          <w:numId w:val="75"/>
        </w:numPr>
        <w:spacing w:line="288" w:lineRule="auto"/>
        <w:ind w:right="28"/>
        <w:jc w:val="both"/>
      </w:pPr>
      <w:r w:rsidRPr="00081CE6">
        <w:t xml:space="preserve">strona internetowa prowadzonego postępowania oraz na której będą zamieszczane zmiany i wyjaśnienia treści SWZ oraz inne dokumenty zamówienia bezpośrednio związane z postępowaniem: </w:t>
      </w:r>
    </w:p>
    <w:p w14:paraId="38E38E1E" w14:textId="5C874068" w:rsidR="008271F4" w:rsidRPr="00081CE6" w:rsidRDefault="00C02689" w:rsidP="00C02689">
      <w:pPr>
        <w:tabs>
          <w:tab w:val="left" w:pos="709"/>
        </w:tabs>
        <w:spacing w:line="288" w:lineRule="auto"/>
        <w:ind w:left="284" w:right="28"/>
      </w:pPr>
      <w:r>
        <w:t xml:space="preserve">      </w:t>
      </w:r>
      <w:r w:rsidR="001B16E5">
        <w:t xml:space="preserve">  </w:t>
      </w:r>
      <w:bookmarkStart w:id="0" w:name="_Hlk116287319"/>
      <w:r w:rsidRPr="00C02689">
        <w:fldChar w:fldCharType="begin"/>
      </w:r>
      <w:r w:rsidRPr="00C02689">
        <w:instrText xml:space="preserve"> HYPERLINK "https://platformazakupowa.pl/transakcja/672439" </w:instrText>
      </w:r>
      <w:r w:rsidRPr="00C02689">
        <w:fldChar w:fldCharType="separate"/>
      </w:r>
      <w:r w:rsidRPr="00C02689">
        <w:rPr>
          <w:rStyle w:val="Hipercze"/>
        </w:rPr>
        <w:t xml:space="preserve">https://platformazakupowa.pl/transakcja/672439 </w:t>
      </w:r>
      <w:r w:rsidRPr="00C02689">
        <w:fldChar w:fldCharType="end"/>
      </w:r>
      <w:bookmarkEnd w:id="0"/>
      <w:r w:rsidR="007E0DEC" w:rsidRPr="001B16E5">
        <w:t xml:space="preserve"> </w:t>
      </w:r>
      <w:r w:rsidR="008271F4" w:rsidRPr="001B16E5">
        <w:t>(</w:t>
      </w:r>
      <w:r w:rsidR="008271F4" w:rsidRPr="00081CE6">
        <w:t>bezpośredni link do postępowania)</w:t>
      </w:r>
    </w:p>
    <w:p w14:paraId="0CCFD45E" w14:textId="77777777" w:rsidR="008271F4" w:rsidRPr="001B16E5" w:rsidRDefault="008271F4" w:rsidP="008271F4">
      <w:pPr>
        <w:spacing w:line="288" w:lineRule="auto"/>
        <w:ind w:right="28"/>
        <w:jc w:val="both"/>
      </w:pPr>
    </w:p>
    <w:p w14:paraId="1C12C7DB" w14:textId="3F520DEB" w:rsidR="008271F4" w:rsidRPr="00081CE6" w:rsidRDefault="008271F4" w:rsidP="008271F4">
      <w:pPr>
        <w:spacing w:line="288" w:lineRule="auto"/>
        <w:ind w:right="28"/>
        <w:jc w:val="both"/>
      </w:pPr>
      <w:r w:rsidRPr="00081CE6">
        <w:t xml:space="preserve">Ponadto Zamawiający informuje, iż na stronie internetowej Biuletynu Informacji Publicznej Urzędu </w:t>
      </w:r>
      <w:r w:rsidR="007E0DEC">
        <w:t xml:space="preserve">Gminy Wręczyca Wielka, </w:t>
      </w:r>
      <w:r w:rsidRPr="00081CE6">
        <w:t xml:space="preserve">tj. </w:t>
      </w:r>
      <w:hyperlink r:id="rId9" w:history="1">
        <w:r w:rsidR="00A14535" w:rsidRPr="007118C1">
          <w:rPr>
            <w:rStyle w:val="Hipercze"/>
          </w:rPr>
          <w:t>https://www.bip.wreczyca-wielka.akcessnet.net/index.php?idg=5&amp;id=225&amp;x=4</w:t>
        </w:r>
      </w:hyperlink>
      <w:r w:rsidR="00A14535">
        <w:t xml:space="preserve"> </w:t>
      </w:r>
      <w:r w:rsidRPr="00081CE6">
        <w:t>– znajduje się przekierowanie do Platformy przetargowej Zamawiającego.</w:t>
      </w:r>
    </w:p>
    <w:p w14:paraId="1789EEC2" w14:textId="77777777" w:rsidR="008271F4" w:rsidRPr="00081CE6" w:rsidRDefault="008271F4" w:rsidP="00333069">
      <w:pPr>
        <w:spacing w:line="288" w:lineRule="auto"/>
        <w:ind w:right="28"/>
        <w:jc w:val="both"/>
      </w:pPr>
    </w:p>
    <w:p w14:paraId="219945EC" w14:textId="77777777" w:rsidR="008271F4" w:rsidRPr="00081CE6" w:rsidRDefault="008271F4" w:rsidP="00333069">
      <w:pPr>
        <w:spacing w:line="288" w:lineRule="auto"/>
        <w:ind w:right="28"/>
        <w:jc w:val="both"/>
      </w:pPr>
    </w:p>
    <w:p w14:paraId="2208C6EA" w14:textId="77777777" w:rsidR="00B4667B" w:rsidRPr="00081CE6" w:rsidRDefault="00B4667B" w:rsidP="0070316F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II</w:t>
      </w:r>
    </w:p>
    <w:p w14:paraId="45C3B255" w14:textId="77777777" w:rsidR="005064DB" w:rsidRPr="00081CE6" w:rsidRDefault="005064DB" w:rsidP="0070316F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TRYB U</w:t>
      </w:r>
      <w:r w:rsidR="00E0767A" w:rsidRPr="00081CE6">
        <w:rPr>
          <w:rFonts w:ascii="Times New Roman" w:hAnsi="Times New Roman"/>
        </w:rPr>
        <w:t>DZIELENIA ZAMÓWIENIA</w:t>
      </w:r>
    </w:p>
    <w:p w14:paraId="7F9D50F9" w14:textId="77777777" w:rsidR="00E0767A" w:rsidRPr="00081CE6" w:rsidRDefault="00E0767A" w:rsidP="00333069">
      <w:pPr>
        <w:spacing w:line="288" w:lineRule="auto"/>
        <w:ind w:left="426" w:right="28" w:hanging="426"/>
        <w:jc w:val="both"/>
      </w:pPr>
    </w:p>
    <w:p w14:paraId="51386873" w14:textId="41CF3D72" w:rsidR="005064DB" w:rsidRPr="00081CE6" w:rsidRDefault="005064DB" w:rsidP="001270B7">
      <w:pPr>
        <w:pStyle w:val="Akapitzlist"/>
        <w:numPr>
          <w:ilvl w:val="0"/>
          <w:numId w:val="49"/>
        </w:numPr>
        <w:spacing w:line="288" w:lineRule="auto"/>
        <w:ind w:left="426" w:right="28" w:hanging="426"/>
        <w:jc w:val="both"/>
      </w:pPr>
      <w:r w:rsidRPr="00081CE6">
        <w:t xml:space="preserve">Postępowanie prowadzone jest w </w:t>
      </w:r>
      <w:r w:rsidRPr="00081CE6">
        <w:rPr>
          <w:b/>
        </w:rPr>
        <w:t>trybie</w:t>
      </w:r>
      <w:r w:rsidRPr="00081CE6">
        <w:t xml:space="preserve"> </w:t>
      </w:r>
      <w:r w:rsidR="00E0767A" w:rsidRPr="00081CE6">
        <w:rPr>
          <w:b/>
        </w:rPr>
        <w:t>podstawowym,</w:t>
      </w:r>
      <w:r w:rsidR="00E0767A" w:rsidRPr="00081CE6">
        <w:t xml:space="preserve"> zgodnie z</w:t>
      </w:r>
      <w:r w:rsidR="004F1117" w:rsidRPr="00081CE6">
        <w:t xml:space="preserve"> ustawą z dnia 11 września 2019</w:t>
      </w:r>
      <w:r w:rsidRPr="00081CE6">
        <w:t>r. Prawo zamówi</w:t>
      </w:r>
      <w:r w:rsidR="00E0767A" w:rsidRPr="00081CE6">
        <w:t>eń publicznych (</w:t>
      </w:r>
      <w:r w:rsidR="00B20E8F" w:rsidRPr="00081CE6">
        <w:t>tj. Dz. U. z 202</w:t>
      </w:r>
      <w:r w:rsidR="003C4525">
        <w:t xml:space="preserve">2 </w:t>
      </w:r>
      <w:r w:rsidRPr="00081CE6">
        <w:t xml:space="preserve">r. poz. </w:t>
      </w:r>
      <w:r w:rsidR="00E0767A" w:rsidRPr="00081CE6">
        <w:t>1</w:t>
      </w:r>
      <w:r w:rsidR="003C4525">
        <w:t>7</w:t>
      </w:r>
      <w:r w:rsidR="00B20E8F" w:rsidRPr="00081CE6">
        <w:t>1</w:t>
      </w:r>
      <w:r w:rsidR="003C4525">
        <w:t>0</w:t>
      </w:r>
      <w:r w:rsidRPr="00081CE6">
        <w:t xml:space="preserve"> z późn.</w:t>
      </w:r>
      <w:r w:rsidR="00E0767A" w:rsidRPr="00081CE6">
        <w:t xml:space="preserve">zm.) zwaną </w:t>
      </w:r>
      <w:r w:rsidR="00B4667B" w:rsidRPr="00081CE6">
        <w:t>w dalszej części ustawą</w:t>
      </w:r>
      <w:r w:rsidRPr="00081CE6">
        <w:t xml:space="preserve">. </w:t>
      </w:r>
      <w:r w:rsidR="00A14535">
        <w:t xml:space="preserve">                            </w:t>
      </w:r>
      <w:r w:rsidRPr="00081CE6">
        <w:t>W sprawach nieureg</w:t>
      </w:r>
      <w:r w:rsidR="00E0767A" w:rsidRPr="00081CE6">
        <w:t>ulowanych zapisami niniejszej S</w:t>
      </w:r>
      <w:r w:rsidRPr="00081CE6">
        <w:t>WZ, stosuje się przepisy</w:t>
      </w:r>
      <w:r w:rsidR="002E63FB" w:rsidRPr="00081CE6">
        <w:t xml:space="preserve"> wspomnianej ustawy</w:t>
      </w:r>
      <w:r w:rsidR="003B21A1" w:rsidRPr="00081CE6">
        <w:t xml:space="preserve"> wraz </w:t>
      </w:r>
      <w:r w:rsidR="00A14535">
        <w:t xml:space="preserve">                       </w:t>
      </w:r>
      <w:r w:rsidR="003B21A1" w:rsidRPr="00081CE6">
        <w:t>z aktami wykonawczymi do tej ustawy.</w:t>
      </w:r>
    </w:p>
    <w:p w14:paraId="7C0BF7B0" w14:textId="77777777" w:rsidR="00A516EF" w:rsidRPr="00081CE6" w:rsidRDefault="00A516EF" w:rsidP="00333069">
      <w:pPr>
        <w:pStyle w:val="Akapitzlist"/>
        <w:spacing w:line="288" w:lineRule="auto"/>
        <w:ind w:left="426" w:right="28"/>
        <w:jc w:val="both"/>
      </w:pPr>
    </w:p>
    <w:p w14:paraId="1488C611" w14:textId="77777777" w:rsidR="004C55F7" w:rsidRPr="00081CE6" w:rsidRDefault="00E0767A" w:rsidP="001270B7">
      <w:pPr>
        <w:pStyle w:val="Akapitzlist"/>
        <w:numPr>
          <w:ilvl w:val="0"/>
          <w:numId w:val="49"/>
        </w:numPr>
        <w:spacing w:line="288" w:lineRule="auto"/>
        <w:ind w:left="426" w:right="28" w:hanging="426"/>
        <w:jc w:val="both"/>
      </w:pPr>
      <w:r w:rsidRPr="00081CE6">
        <w:t>Postępowanie prowadzone jest dla wartości zamówienia mniejszej niż próg unijny.</w:t>
      </w:r>
    </w:p>
    <w:p w14:paraId="5E2346C0" w14:textId="77777777" w:rsidR="008271F4" w:rsidRPr="00081CE6" w:rsidRDefault="008271F4" w:rsidP="008271F4">
      <w:pPr>
        <w:pStyle w:val="Akapitzlist"/>
      </w:pPr>
    </w:p>
    <w:p w14:paraId="0A5E2605" w14:textId="77777777" w:rsidR="008271F4" w:rsidRPr="00081CE6" w:rsidRDefault="008271F4" w:rsidP="008271F4">
      <w:pPr>
        <w:pStyle w:val="Akapitzlist"/>
        <w:spacing w:line="288" w:lineRule="auto"/>
        <w:ind w:left="426" w:right="28"/>
        <w:jc w:val="both"/>
      </w:pPr>
    </w:p>
    <w:p w14:paraId="58E5415E" w14:textId="77777777" w:rsidR="009F449E" w:rsidRPr="00081CE6" w:rsidRDefault="00B4667B" w:rsidP="0070316F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III</w:t>
      </w:r>
    </w:p>
    <w:p w14:paraId="6E098BC9" w14:textId="77777777" w:rsidR="00F72BCD" w:rsidRPr="00081CE6" w:rsidRDefault="00F72BCD" w:rsidP="0070316F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OPIS PRZEDMIOTU ZAMÓWIENIA</w:t>
      </w:r>
    </w:p>
    <w:p w14:paraId="7F4499A6" w14:textId="77777777" w:rsidR="006B3A9F" w:rsidRPr="00081CE6" w:rsidRDefault="006B3A9F" w:rsidP="00333069">
      <w:pPr>
        <w:tabs>
          <w:tab w:val="left" w:pos="567"/>
        </w:tabs>
        <w:spacing w:line="288" w:lineRule="auto"/>
      </w:pPr>
    </w:p>
    <w:p w14:paraId="05C76A6C" w14:textId="77777777" w:rsidR="00E623CF" w:rsidRPr="00081CE6" w:rsidRDefault="006B3A9F" w:rsidP="001270B7">
      <w:pPr>
        <w:pStyle w:val="Akapitzlist"/>
        <w:numPr>
          <w:ilvl w:val="0"/>
          <w:numId w:val="51"/>
        </w:numPr>
        <w:spacing w:line="288" w:lineRule="auto"/>
        <w:ind w:left="426" w:hanging="426"/>
        <w:jc w:val="both"/>
      </w:pPr>
      <w:r w:rsidRPr="00081CE6">
        <w:t>Nazwa zamówienia:</w:t>
      </w:r>
    </w:p>
    <w:p w14:paraId="1C3873E5" w14:textId="77777777" w:rsidR="003C4525" w:rsidRPr="003C4525" w:rsidRDefault="003C4525" w:rsidP="003C4525">
      <w:pPr>
        <w:pStyle w:val="Akapitzlist"/>
        <w:spacing w:line="288" w:lineRule="auto"/>
        <w:ind w:left="0"/>
        <w:jc w:val="both"/>
      </w:pPr>
    </w:p>
    <w:p w14:paraId="0468E2C7" w14:textId="52A2E9B5" w:rsidR="00324FA4" w:rsidRPr="00324FA4" w:rsidRDefault="00324FA4" w:rsidP="00324FA4">
      <w:pPr>
        <w:pStyle w:val="Akapitzlist"/>
        <w:widowControl w:val="0"/>
        <w:numPr>
          <w:ilvl w:val="0"/>
          <w:numId w:val="93"/>
        </w:numPr>
        <w:tabs>
          <w:tab w:val="left" w:pos="567"/>
        </w:tabs>
        <w:autoSpaceDE w:val="0"/>
        <w:autoSpaceDN w:val="0"/>
        <w:spacing w:line="360" w:lineRule="auto"/>
        <w:ind w:left="284" w:firstLine="0"/>
        <w:jc w:val="both"/>
        <w:rPr>
          <w:rFonts w:eastAsia="Arial"/>
          <w:lang w:eastAsia="en-US"/>
        </w:rPr>
      </w:pPr>
      <w:r w:rsidRPr="00324FA4">
        <w:rPr>
          <w:rFonts w:eastAsia="Arial"/>
          <w:lang w:eastAsia="en-US"/>
        </w:rPr>
        <w:t>Przedmiotem zamówienia jest zimowe utrzymanie dróg gminnych, chodników, placów i parkingów w okresie zimowym 2022/2023 w przypadku wystąpienia niekorzystnych zjawisk atmosferycznych.</w:t>
      </w:r>
    </w:p>
    <w:p w14:paraId="46D0AE88" w14:textId="19847C1E" w:rsidR="00324FA4" w:rsidRPr="00324FA4" w:rsidRDefault="00324FA4" w:rsidP="00324FA4">
      <w:pPr>
        <w:widowControl w:val="0"/>
        <w:autoSpaceDE w:val="0"/>
        <w:autoSpaceDN w:val="0"/>
        <w:spacing w:line="360" w:lineRule="auto"/>
        <w:ind w:left="284"/>
        <w:jc w:val="both"/>
        <w:rPr>
          <w:rFonts w:eastAsia="Arial"/>
          <w:lang w:eastAsia="en-US"/>
        </w:rPr>
      </w:pPr>
      <w:r w:rsidRPr="00324FA4">
        <w:rPr>
          <w:rFonts w:eastAsia="Arial"/>
          <w:lang w:eastAsia="en-US"/>
        </w:rPr>
        <w:t xml:space="preserve">Do obowiązków wykonawcy należy całodobowe świadczenie usług zimowego utrzymania przejezdności poprzez odśnieżanie i zwalczanie gołoledzi dróg, chodników placów i parkingów oraz rozstawienie, napełnienie </w:t>
      </w:r>
      <w:r w:rsidRPr="00324FA4">
        <w:rPr>
          <w:rFonts w:eastAsia="Arial"/>
          <w:lang w:eastAsia="en-US"/>
        </w:rPr>
        <w:lastRenderedPageBreak/>
        <w:t>i uzupełnienie skrzyń z piaskiem. Usługę odśnieżania lub zwalczania gołoledzi na chodnikach placach</w:t>
      </w:r>
      <w:r>
        <w:rPr>
          <w:rFonts w:eastAsia="Arial"/>
          <w:lang w:eastAsia="en-US"/>
        </w:rPr>
        <w:t xml:space="preserve">                                </w:t>
      </w:r>
      <w:r w:rsidRPr="00324FA4">
        <w:rPr>
          <w:rFonts w:eastAsia="Arial"/>
          <w:lang w:eastAsia="en-US"/>
        </w:rPr>
        <w:t xml:space="preserve"> i parkingach należy rozpocząć równolegle z pełnieniem akcji zimowej na drogach.</w:t>
      </w:r>
    </w:p>
    <w:p w14:paraId="4EC460C3" w14:textId="77777777" w:rsidR="00324FA4" w:rsidRPr="00324FA4" w:rsidRDefault="00324FA4" w:rsidP="00324FA4">
      <w:pPr>
        <w:widowControl w:val="0"/>
        <w:autoSpaceDE w:val="0"/>
        <w:autoSpaceDN w:val="0"/>
        <w:spacing w:line="360" w:lineRule="auto"/>
        <w:ind w:left="284"/>
        <w:jc w:val="both"/>
        <w:rPr>
          <w:rFonts w:eastAsia="Arial"/>
          <w:lang w:eastAsia="en-US"/>
        </w:rPr>
      </w:pPr>
      <w:r w:rsidRPr="00324FA4">
        <w:rPr>
          <w:rFonts w:eastAsia="Arial"/>
          <w:lang w:eastAsia="en-US"/>
        </w:rPr>
        <w:t>Wykonanie zamówienia ma na celu wyeliminowanie lub ograniczenie zakłóceń ruchu drogowego wywołane takimi czynnikami jak śliskość zimowa i opady śniegu.</w:t>
      </w:r>
    </w:p>
    <w:p w14:paraId="5EC0EC02" w14:textId="77777777" w:rsidR="00324FA4" w:rsidRPr="00324FA4" w:rsidRDefault="00324FA4" w:rsidP="00324FA4">
      <w:pPr>
        <w:widowControl w:val="0"/>
        <w:autoSpaceDE w:val="0"/>
        <w:autoSpaceDN w:val="0"/>
        <w:spacing w:line="360" w:lineRule="auto"/>
        <w:ind w:left="284"/>
        <w:jc w:val="both"/>
        <w:rPr>
          <w:rFonts w:eastAsia="Arial"/>
          <w:lang w:eastAsia="en-US"/>
        </w:rPr>
      </w:pPr>
      <w:r w:rsidRPr="00324FA4">
        <w:rPr>
          <w:rFonts w:eastAsia="Arial"/>
          <w:lang w:eastAsia="en-US"/>
        </w:rPr>
        <w:t>Wielkość zamówienia uzależniona będzie w zależności od panujących warunków atmosferycznych. Wynagrodzenie za wykonanie usługi będzie wynagrodzeniem za faktycznie przepracowane godziny sprzętu wg cen jednostkowych określonych w kosztorysie ofertowym wykonawcy.</w:t>
      </w:r>
    </w:p>
    <w:p w14:paraId="2841424D" w14:textId="5A5B4368" w:rsidR="003C4525" w:rsidRDefault="003C4525" w:rsidP="003C4525">
      <w:pPr>
        <w:widowControl w:val="0"/>
        <w:autoSpaceDE w:val="0"/>
        <w:autoSpaceDN w:val="0"/>
        <w:spacing w:line="360" w:lineRule="auto"/>
        <w:jc w:val="both"/>
        <w:rPr>
          <w:rFonts w:eastAsia="Arial"/>
          <w:b/>
          <w:u w:val="single"/>
          <w:lang w:eastAsia="en-US"/>
        </w:rPr>
      </w:pPr>
      <w:r w:rsidRPr="003C4525">
        <w:rPr>
          <w:rFonts w:eastAsia="Arial"/>
          <w:lang w:eastAsia="en-US"/>
        </w:rPr>
        <w:t xml:space="preserve">     Szczegółowy opis przedmiotu zamówienia został określony w </w:t>
      </w:r>
      <w:r w:rsidRPr="003C4525">
        <w:rPr>
          <w:rFonts w:eastAsia="Arial"/>
          <w:b/>
          <w:u w:val="single"/>
          <w:lang w:eastAsia="en-US"/>
        </w:rPr>
        <w:t>załączniku nr 1 do SWZ</w:t>
      </w:r>
    </w:p>
    <w:p w14:paraId="7A35CABD" w14:textId="77777777" w:rsidR="00324FA4" w:rsidRDefault="00324FA4" w:rsidP="003C4525">
      <w:pPr>
        <w:widowControl w:val="0"/>
        <w:autoSpaceDE w:val="0"/>
        <w:autoSpaceDN w:val="0"/>
        <w:spacing w:line="360" w:lineRule="auto"/>
        <w:jc w:val="both"/>
        <w:rPr>
          <w:rFonts w:eastAsia="Arial"/>
          <w:b/>
          <w:u w:val="single"/>
          <w:lang w:eastAsia="en-US"/>
        </w:rPr>
      </w:pPr>
    </w:p>
    <w:p w14:paraId="6A995D82" w14:textId="30A51407" w:rsidR="003C4525" w:rsidRPr="00324FA4" w:rsidRDefault="003C4525" w:rsidP="00324FA4">
      <w:pPr>
        <w:pStyle w:val="Akapitzlist"/>
        <w:widowControl w:val="0"/>
        <w:numPr>
          <w:ilvl w:val="0"/>
          <w:numId w:val="93"/>
        </w:numPr>
        <w:tabs>
          <w:tab w:val="left" w:pos="564"/>
        </w:tabs>
        <w:autoSpaceDE w:val="0"/>
        <w:autoSpaceDN w:val="0"/>
        <w:spacing w:before="1"/>
        <w:rPr>
          <w:rFonts w:eastAsia="Arial"/>
          <w:lang w:eastAsia="en-US"/>
        </w:rPr>
      </w:pPr>
      <w:r w:rsidRPr="00324FA4">
        <w:rPr>
          <w:rFonts w:eastAsia="Arial"/>
          <w:lang w:eastAsia="en-US"/>
        </w:rPr>
        <w:t>Przedmiot</w:t>
      </w:r>
      <w:r w:rsidRPr="00324FA4">
        <w:rPr>
          <w:rFonts w:eastAsia="Arial"/>
          <w:spacing w:val="-4"/>
          <w:lang w:eastAsia="en-US"/>
        </w:rPr>
        <w:t xml:space="preserve"> </w:t>
      </w:r>
      <w:r w:rsidRPr="00324FA4">
        <w:rPr>
          <w:rFonts w:eastAsia="Arial"/>
          <w:lang w:eastAsia="en-US"/>
        </w:rPr>
        <w:t>zamówienia</w:t>
      </w:r>
      <w:r w:rsidRPr="00324FA4">
        <w:rPr>
          <w:rFonts w:eastAsia="Arial"/>
          <w:spacing w:val="49"/>
          <w:lang w:eastAsia="en-US"/>
        </w:rPr>
        <w:t xml:space="preserve"> </w:t>
      </w:r>
      <w:r w:rsidRPr="00324FA4">
        <w:rPr>
          <w:rFonts w:eastAsia="Arial"/>
          <w:lang w:eastAsia="en-US"/>
        </w:rPr>
        <w:t>posiada</w:t>
      </w:r>
      <w:r w:rsidRPr="00324FA4">
        <w:rPr>
          <w:rFonts w:eastAsia="Arial"/>
          <w:spacing w:val="-5"/>
          <w:lang w:eastAsia="en-US"/>
        </w:rPr>
        <w:t xml:space="preserve"> </w:t>
      </w:r>
      <w:r w:rsidRPr="00324FA4">
        <w:rPr>
          <w:rFonts w:eastAsia="Arial"/>
          <w:lang w:eastAsia="en-US"/>
        </w:rPr>
        <w:t>kody</w:t>
      </w:r>
      <w:r w:rsidRPr="00324FA4">
        <w:rPr>
          <w:rFonts w:eastAsia="Arial"/>
          <w:spacing w:val="-8"/>
          <w:lang w:eastAsia="en-US"/>
        </w:rPr>
        <w:t xml:space="preserve"> </w:t>
      </w:r>
      <w:r w:rsidRPr="00324FA4">
        <w:rPr>
          <w:rFonts w:eastAsia="Arial"/>
          <w:lang w:eastAsia="en-US"/>
        </w:rPr>
        <w:t>CPV:</w:t>
      </w:r>
    </w:p>
    <w:p w14:paraId="17981DA0" w14:textId="77777777" w:rsidR="003C4525" w:rsidRPr="003C4525" w:rsidRDefault="003C4525">
      <w:pPr>
        <w:widowControl w:val="0"/>
        <w:numPr>
          <w:ilvl w:val="1"/>
          <w:numId w:val="86"/>
        </w:numPr>
        <w:tabs>
          <w:tab w:val="left" w:pos="1050"/>
          <w:tab w:val="left" w:pos="1051"/>
        </w:tabs>
        <w:autoSpaceDE w:val="0"/>
        <w:autoSpaceDN w:val="0"/>
        <w:spacing w:before="89"/>
        <w:ind w:hanging="361"/>
        <w:jc w:val="both"/>
        <w:rPr>
          <w:rFonts w:eastAsia="Arial"/>
          <w:lang w:eastAsia="en-US"/>
        </w:rPr>
      </w:pPr>
      <w:r w:rsidRPr="003C4525">
        <w:rPr>
          <w:rFonts w:eastAsia="Arial"/>
          <w:lang w:eastAsia="en-US"/>
        </w:rPr>
        <w:t>90620000-9</w:t>
      </w:r>
      <w:r w:rsidRPr="003C4525">
        <w:rPr>
          <w:rFonts w:eastAsia="Arial"/>
          <w:spacing w:val="-7"/>
          <w:lang w:eastAsia="en-US"/>
        </w:rPr>
        <w:t xml:space="preserve"> </w:t>
      </w:r>
      <w:r w:rsidRPr="003C4525">
        <w:rPr>
          <w:rFonts w:eastAsia="Arial"/>
          <w:lang w:eastAsia="en-US"/>
        </w:rPr>
        <w:t>-</w:t>
      </w:r>
      <w:r w:rsidRPr="003C4525">
        <w:rPr>
          <w:rFonts w:eastAsia="Arial"/>
          <w:spacing w:val="-5"/>
          <w:lang w:eastAsia="en-US"/>
        </w:rPr>
        <w:t xml:space="preserve"> </w:t>
      </w:r>
      <w:r w:rsidRPr="003C4525">
        <w:rPr>
          <w:rFonts w:eastAsia="Arial"/>
          <w:lang w:eastAsia="en-US"/>
        </w:rPr>
        <w:t>usługi</w:t>
      </w:r>
      <w:r w:rsidRPr="003C4525">
        <w:rPr>
          <w:rFonts w:eastAsia="Arial"/>
          <w:spacing w:val="-7"/>
          <w:lang w:eastAsia="en-US"/>
        </w:rPr>
        <w:t xml:space="preserve"> </w:t>
      </w:r>
      <w:r w:rsidRPr="003C4525">
        <w:rPr>
          <w:rFonts w:eastAsia="Arial"/>
          <w:lang w:eastAsia="en-US"/>
        </w:rPr>
        <w:t>odśnieżania,</w:t>
      </w:r>
    </w:p>
    <w:p w14:paraId="41B54FDA" w14:textId="77777777" w:rsidR="003C4525" w:rsidRPr="003C4525" w:rsidRDefault="003C4525">
      <w:pPr>
        <w:widowControl w:val="0"/>
        <w:numPr>
          <w:ilvl w:val="1"/>
          <w:numId w:val="86"/>
        </w:numPr>
        <w:tabs>
          <w:tab w:val="left" w:pos="1050"/>
          <w:tab w:val="left" w:pos="1051"/>
        </w:tabs>
        <w:autoSpaceDE w:val="0"/>
        <w:autoSpaceDN w:val="0"/>
        <w:spacing w:before="46"/>
        <w:ind w:hanging="361"/>
        <w:jc w:val="both"/>
        <w:rPr>
          <w:rFonts w:eastAsia="Arial"/>
          <w:lang w:eastAsia="en-US"/>
        </w:rPr>
      </w:pPr>
      <w:r w:rsidRPr="003C4525">
        <w:rPr>
          <w:rFonts w:eastAsia="Arial"/>
          <w:lang w:eastAsia="en-US"/>
        </w:rPr>
        <w:t>90630000-2</w:t>
      </w:r>
      <w:r w:rsidRPr="003C4525">
        <w:rPr>
          <w:rFonts w:eastAsia="Arial"/>
          <w:spacing w:val="-8"/>
          <w:lang w:eastAsia="en-US"/>
        </w:rPr>
        <w:t xml:space="preserve"> </w:t>
      </w:r>
      <w:r w:rsidRPr="003C4525">
        <w:rPr>
          <w:rFonts w:eastAsia="Arial"/>
          <w:lang w:eastAsia="en-US"/>
        </w:rPr>
        <w:t>–</w:t>
      </w:r>
      <w:r w:rsidRPr="003C4525">
        <w:rPr>
          <w:rFonts w:eastAsia="Arial"/>
          <w:spacing w:val="-5"/>
          <w:lang w:eastAsia="en-US"/>
        </w:rPr>
        <w:t xml:space="preserve"> </w:t>
      </w:r>
      <w:r w:rsidRPr="003C4525">
        <w:rPr>
          <w:rFonts w:eastAsia="Arial"/>
          <w:lang w:eastAsia="en-US"/>
        </w:rPr>
        <w:t>usługi</w:t>
      </w:r>
      <w:r w:rsidRPr="003C4525">
        <w:rPr>
          <w:rFonts w:eastAsia="Arial"/>
          <w:spacing w:val="-6"/>
          <w:lang w:eastAsia="en-US"/>
        </w:rPr>
        <w:t xml:space="preserve"> </w:t>
      </w:r>
      <w:r w:rsidRPr="003C4525">
        <w:rPr>
          <w:rFonts w:eastAsia="Arial"/>
          <w:lang w:eastAsia="en-US"/>
        </w:rPr>
        <w:t>usuwania</w:t>
      </w:r>
      <w:r w:rsidRPr="003C4525">
        <w:rPr>
          <w:rFonts w:eastAsia="Arial"/>
          <w:spacing w:val="44"/>
          <w:lang w:eastAsia="en-US"/>
        </w:rPr>
        <w:t xml:space="preserve"> </w:t>
      </w:r>
      <w:r w:rsidRPr="003C4525">
        <w:rPr>
          <w:rFonts w:eastAsia="Arial"/>
          <w:lang w:eastAsia="en-US"/>
        </w:rPr>
        <w:t>oblodzenia.</w:t>
      </w:r>
    </w:p>
    <w:p w14:paraId="63C53808" w14:textId="77777777" w:rsidR="003C4525" w:rsidRPr="003C4525" w:rsidRDefault="003C4525" w:rsidP="003C4525">
      <w:pPr>
        <w:widowControl w:val="0"/>
        <w:autoSpaceDE w:val="0"/>
        <w:autoSpaceDN w:val="0"/>
        <w:spacing w:before="5"/>
        <w:jc w:val="both"/>
        <w:rPr>
          <w:rFonts w:eastAsia="Arial"/>
          <w:lang w:eastAsia="en-US"/>
        </w:rPr>
      </w:pPr>
    </w:p>
    <w:p w14:paraId="6CB57A52" w14:textId="77777777" w:rsidR="00C00580" w:rsidRPr="00081CE6" w:rsidRDefault="00C00580" w:rsidP="00333069">
      <w:pPr>
        <w:tabs>
          <w:tab w:val="left" w:pos="567"/>
        </w:tabs>
        <w:spacing w:line="288" w:lineRule="auto"/>
        <w:jc w:val="both"/>
      </w:pPr>
    </w:p>
    <w:p w14:paraId="09227FF9" w14:textId="77777777" w:rsidR="0019483D" w:rsidRPr="00081CE6" w:rsidRDefault="0019483D" w:rsidP="0070316F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IV</w:t>
      </w:r>
    </w:p>
    <w:p w14:paraId="0B942164" w14:textId="77777777" w:rsidR="00E51C12" w:rsidRPr="00081CE6" w:rsidRDefault="00E51C12" w:rsidP="0070316F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INFORMACJA NA TEMAT CZĘŚCI ZAMÓWIENIA I MOŻLIWOŚCI SKŁADANIA OFERT CZĘŚCIOWYCH</w:t>
      </w:r>
    </w:p>
    <w:p w14:paraId="4CD1BA11" w14:textId="77777777" w:rsidR="00E51C12" w:rsidRPr="00081CE6" w:rsidRDefault="00E51C12" w:rsidP="00333069">
      <w:pPr>
        <w:spacing w:line="288" w:lineRule="auto"/>
        <w:ind w:right="28"/>
        <w:jc w:val="both"/>
        <w:rPr>
          <w:b/>
        </w:rPr>
      </w:pPr>
    </w:p>
    <w:p w14:paraId="24DBF59E" w14:textId="77777777" w:rsidR="005E5D86" w:rsidRPr="00081CE6" w:rsidRDefault="00B069A7" w:rsidP="001270B7">
      <w:pPr>
        <w:numPr>
          <w:ilvl w:val="0"/>
          <w:numId w:val="42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</w:pPr>
      <w:r w:rsidRPr="00081CE6">
        <w:t xml:space="preserve">Oferta musi obejmować całość zamówienia. </w:t>
      </w:r>
      <w:r w:rsidR="005E5D86" w:rsidRPr="00081CE6">
        <w:t>Zamawiający</w:t>
      </w:r>
      <w:r w:rsidRPr="00081CE6">
        <w:t xml:space="preserve"> nie dopuszcza możliwości składania ofert częściowych.</w:t>
      </w:r>
    </w:p>
    <w:p w14:paraId="256A8744" w14:textId="77777777" w:rsidR="00E51C12" w:rsidRPr="00081CE6" w:rsidRDefault="00E51C12" w:rsidP="00306291">
      <w:pPr>
        <w:spacing w:line="288" w:lineRule="auto"/>
        <w:ind w:right="28"/>
        <w:jc w:val="both"/>
      </w:pPr>
    </w:p>
    <w:p w14:paraId="02D3FF84" w14:textId="77777777" w:rsidR="00E51C12" w:rsidRPr="00081CE6" w:rsidRDefault="00B069A7" w:rsidP="001270B7">
      <w:pPr>
        <w:numPr>
          <w:ilvl w:val="0"/>
          <w:numId w:val="42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</w:pPr>
      <w:r w:rsidRPr="00081CE6">
        <w:t xml:space="preserve">Oferta częściowa stanowić będzie ofertę o treści niezgodnej z warunkami zamówienia </w:t>
      </w:r>
      <w:r w:rsidR="00306291" w:rsidRPr="00081CE6">
        <w:t xml:space="preserve">i zostanie odrzucona, zgodnie z art. 226 ust. 1 pkt 5 ustawy. </w:t>
      </w:r>
    </w:p>
    <w:p w14:paraId="19FE2D31" w14:textId="77777777" w:rsidR="00306291" w:rsidRPr="00081CE6" w:rsidRDefault="00306291" w:rsidP="00306291">
      <w:pPr>
        <w:pStyle w:val="Akapitzlist"/>
        <w:spacing w:line="288" w:lineRule="auto"/>
      </w:pPr>
    </w:p>
    <w:p w14:paraId="47187A28" w14:textId="77777777" w:rsidR="00306291" w:rsidRPr="00081CE6" w:rsidRDefault="00306291" w:rsidP="001270B7">
      <w:pPr>
        <w:numPr>
          <w:ilvl w:val="0"/>
          <w:numId w:val="42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</w:pPr>
      <w:r w:rsidRPr="00081CE6">
        <w:t>Powody niedokonania podziału zamówienia na części:</w:t>
      </w:r>
    </w:p>
    <w:p w14:paraId="29BFF3FE" w14:textId="715EFE0F" w:rsidR="00E2692E" w:rsidRPr="00ED2908" w:rsidRDefault="00ED2908" w:rsidP="001B16E5">
      <w:pPr>
        <w:pStyle w:val="Akapitzlist"/>
        <w:numPr>
          <w:ilvl w:val="0"/>
          <w:numId w:val="78"/>
        </w:numPr>
        <w:spacing w:line="288" w:lineRule="auto"/>
        <w:ind w:left="709" w:right="28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C75266" w:rsidRPr="00ED2908">
        <w:rPr>
          <w:color w:val="000000" w:themeColor="text1"/>
        </w:rPr>
        <w:t>odział zamówienia na części groziłby nadmiernym</w:t>
      </w:r>
      <w:r w:rsidR="00956E83" w:rsidRPr="00ED2908">
        <w:rPr>
          <w:color w:val="000000" w:themeColor="text1"/>
        </w:rPr>
        <w:t>i kosztami wykonania zamówienia</w:t>
      </w:r>
      <w:r w:rsidR="00C75266" w:rsidRPr="00ED2908">
        <w:rPr>
          <w:color w:val="000000" w:themeColor="text1"/>
        </w:rPr>
        <w:t xml:space="preserve">  </w:t>
      </w:r>
      <w:r w:rsidR="00956E83" w:rsidRPr="00ED2908">
        <w:rPr>
          <w:color w:val="000000" w:themeColor="text1"/>
        </w:rPr>
        <w:t>(</w:t>
      </w:r>
      <w:r w:rsidR="00C75266" w:rsidRPr="00ED2908">
        <w:rPr>
          <w:color w:val="000000" w:themeColor="text1"/>
        </w:rPr>
        <w:t xml:space="preserve">gdyby </w:t>
      </w:r>
      <w:r>
        <w:rPr>
          <w:color w:val="000000" w:themeColor="text1"/>
        </w:rPr>
        <w:t>usługę</w:t>
      </w:r>
      <w:r w:rsidR="00C75266" w:rsidRPr="00ED2908">
        <w:rPr>
          <w:color w:val="000000" w:themeColor="text1"/>
        </w:rPr>
        <w:t xml:space="preserve"> objęt</w:t>
      </w:r>
      <w:r>
        <w:rPr>
          <w:color w:val="000000" w:themeColor="text1"/>
        </w:rPr>
        <w:t>ą</w:t>
      </w:r>
      <w:r w:rsidR="00BA6266" w:rsidRPr="00ED2908">
        <w:rPr>
          <w:color w:val="000000" w:themeColor="text1"/>
        </w:rPr>
        <w:t xml:space="preserve"> przedmiotem zamówienia wykonywałoby kilku wykonawców na podstawie odrębnych umów</w:t>
      </w:r>
      <w:r w:rsidR="00956E83" w:rsidRPr="00ED2908">
        <w:rPr>
          <w:color w:val="000000" w:themeColor="text1"/>
        </w:rPr>
        <w:t>)</w:t>
      </w:r>
      <w:r w:rsidR="00BA6266" w:rsidRPr="00ED2908">
        <w:rPr>
          <w:color w:val="000000" w:themeColor="text1"/>
        </w:rPr>
        <w:t>.</w:t>
      </w:r>
      <w:r w:rsidR="00666470" w:rsidRPr="00ED2908">
        <w:rPr>
          <w:color w:val="000000" w:themeColor="text1"/>
        </w:rPr>
        <w:t xml:space="preserve"> Należy wskazać, że </w:t>
      </w:r>
      <w:r w:rsidR="00956E83" w:rsidRPr="00ED2908">
        <w:rPr>
          <w:color w:val="000000" w:themeColor="text1"/>
        </w:rPr>
        <w:t>brak p</w:t>
      </w:r>
      <w:r w:rsidR="00666470" w:rsidRPr="00ED2908">
        <w:rPr>
          <w:color w:val="000000" w:themeColor="text1"/>
        </w:rPr>
        <w:t>odział</w:t>
      </w:r>
      <w:r w:rsidR="00956E83" w:rsidRPr="00ED2908">
        <w:rPr>
          <w:color w:val="000000" w:themeColor="text1"/>
        </w:rPr>
        <w:t>u</w:t>
      </w:r>
      <w:r w:rsidR="00666470" w:rsidRPr="00ED2908">
        <w:rPr>
          <w:color w:val="000000" w:themeColor="text1"/>
        </w:rPr>
        <w:t xml:space="preserve"> zamówienia o takim zakresie na mniejsze części nie ogranicza konkurencyjności (dostęp</w:t>
      </w:r>
      <w:r w:rsidR="00956E83" w:rsidRPr="00ED2908">
        <w:rPr>
          <w:color w:val="000000" w:themeColor="text1"/>
        </w:rPr>
        <w:t>u</w:t>
      </w:r>
      <w:r w:rsidR="00666470" w:rsidRPr="00ED2908">
        <w:rPr>
          <w:color w:val="000000" w:themeColor="text1"/>
        </w:rPr>
        <w:t xml:space="preserve"> do zamówienia </w:t>
      </w:r>
      <w:r w:rsidR="00956E83" w:rsidRPr="00ED2908">
        <w:rPr>
          <w:color w:val="000000" w:themeColor="text1"/>
        </w:rPr>
        <w:t>małych i </w:t>
      </w:r>
      <w:r w:rsidR="00D16D38" w:rsidRPr="00ED2908">
        <w:rPr>
          <w:color w:val="000000" w:themeColor="text1"/>
        </w:rPr>
        <w:t>średnich przedsiębiorstw</w:t>
      </w:r>
      <w:r w:rsidR="00666470" w:rsidRPr="00ED2908">
        <w:rPr>
          <w:color w:val="000000" w:themeColor="text1"/>
        </w:rPr>
        <w:t>), gdyż poszczególne części p</w:t>
      </w:r>
      <w:r w:rsidR="00956E83" w:rsidRPr="00ED2908">
        <w:rPr>
          <w:color w:val="000000" w:themeColor="text1"/>
        </w:rPr>
        <w:t>odzielonego zamówienia może</w:t>
      </w:r>
      <w:r w:rsidR="00666470" w:rsidRPr="00ED2908">
        <w:rPr>
          <w:color w:val="000000" w:themeColor="text1"/>
        </w:rPr>
        <w:t xml:space="preserve"> wykonywać ten sam krąg wykonawców, jako zamówienie realizowane w całości niepodzielone. Brak podziału na części </w:t>
      </w:r>
      <w:r w:rsidR="00361F84" w:rsidRPr="00ED2908">
        <w:rPr>
          <w:color w:val="000000" w:themeColor="text1"/>
        </w:rPr>
        <w:t>nie powoduje więc zagrożenia ograniczenia konkurencji, gdyż na rynku funkcjonuje bardzo wielu wykonawców zainteresowanych zbliżonymi do przedmiotowego kontraktami, którzy spełniają warunki udziału w postępowaniu. W przypadku kiedy pos</w:t>
      </w:r>
      <w:r w:rsidR="00D16D38" w:rsidRPr="00ED2908">
        <w:rPr>
          <w:color w:val="000000" w:themeColor="text1"/>
        </w:rPr>
        <w:t>zczególne części zamówienia byłyby</w:t>
      </w:r>
      <w:r w:rsidR="00361F84" w:rsidRPr="00ED2908">
        <w:rPr>
          <w:color w:val="000000" w:themeColor="text1"/>
        </w:rPr>
        <w:t xml:space="preserve"> wyceniane (indywidualnie, </w:t>
      </w:r>
      <w:r w:rsidR="00D16D38" w:rsidRPr="00ED2908">
        <w:rPr>
          <w:color w:val="000000" w:themeColor="text1"/>
        </w:rPr>
        <w:t>we fragmencie</w:t>
      </w:r>
      <w:r w:rsidR="00361F84" w:rsidRPr="00ED2908">
        <w:rPr>
          <w:color w:val="000000" w:themeColor="text1"/>
        </w:rPr>
        <w:t>) przez ten sam krąg wykonawców</w:t>
      </w:r>
      <w:r w:rsidR="001B16E5">
        <w:rPr>
          <w:color w:val="000000" w:themeColor="text1"/>
        </w:rPr>
        <w:t>,</w:t>
      </w:r>
      <w:r w:rsidR="00361F84" w:rsidRPr="00ED2908">
        <w:rPr>
          <w:color w:val="000000" w:themeColor="text1"/>
        </w:rPr>
        <w:t xml:space="preserve"> co całość zamówienia, wówczas poszczegól</w:t>
      </w:r>
      <w:r w:rsidR="00D16D38" w:rsidRPr="00ED2908">
        <w:rPr>
          <w:color w:val="000000" w:themeColor="text1"/>
        </w:rPr>
        <w:t>ne wyceny mniejszych części mogłyby</w:t>
      </w:r>
      <w:r w:rsidR="00361F84" w:rsidRPr="00ED2908">
        <w:rPr>
          <w:color w:val="000000" w:themeColor="text1"/>
        </w:rPr>
        <w:t xml:space="preserve"> okazać się droższe niż wycena </w:t>
      </w:r>
      <w:r>
        <w:rPr>
          <w:color w:val="000000" w:themeColor="text1"/>
        </w:rPr>
        <w:t>usługi</w:t>
      </w:r>
      <w:r w:rsidR="00361F84" w:rsidRPr="00ED2908">
        <w:rPr>
          <w:color w:val="000000" w:themeColor="text1"/>
        </w:rPr>
        <w:t xml:space="preserve"> w ramach całej </w:t>
      </w:r>
      <w:r>
        <w:rPr>
          <w:color w:val="000000" w:themeColor="text1"/>
        </w:rPr>
        <w:t>usługi</w:t>
      </w:r>
      <w:r w:rsidR="00361F84" w:rsidRPr="00ED2908">
        <w:rPr>
          <w:color w:val="000000" w:themeColor="text1"/>
        </w:rPr>
        <w:t xml:space="preserve">. Taka sytuacja z kolei naraziłaby Zamawiającego na większe koszty </w:t>
      </w:r>
      <w:r>
        <w:rPr>
          <w:color w:val="000000" w:themeColor="text1"/>
        </w:rPr>
        <w:t>wykonanej usługi</w:t>
      </w:r>
      <w:r w:rsidR="00361F84" w:rsidRPr="00ED2908">
        <w:rPr>
          <w:color w:val="000000" w:themeColor="text1"/>
        </w:rPr>
        <w:t>, czyli zamó</w:t>
      </w:r>
      <w:r w:rsidR="00D16D38" w:rsidRPr="00ED2908">
        <w:rPr>
          <w:color w:val="000000" w:themeColor="text1"/>
        </w:rPr>
        <w:t>wienie okazałoby się droższe, a </w:t>
      </w:r>
      <w:r w:rsidR="00361F84" w:rsidRPr="00ED2908">
        <w:rPr>
          <w:color w:val="000000" w:themeColor="text1"/>
        </w:rPr>
        <w:t xml:space="preserve">jego podział nieopłacalny. </w:t>
      </w:r>
    </w:p>
    <w:p w14:paraId="20EB656E" w14:textId="7738459A" w:rsidR="00C53AAC" w:rsidRPr="00FA077C" w:rsidRDefault="00C53AAC" w:rsidP="001270B7">
      <w:pPr>
        <w:pStyle w:val="Akapitzlist"/>
        <w:numPr>
          <w:ilvl w:val="0"/>
          <w:numId w:val="78"/>
        </w:numPr>
        <w:spacing w:line="288" w:lineRule="auto"/>
        <w:ind w:left="709" w:right="28"/>
        <w:jc w:val="both"/>
        <w:rPr>
          <w:color w:val="000000" w:themeColor="text1"/>
        </w:rPr>
      </w:pPr>
      <w:r w:rsidRPr="00FA077C">
        <w:rPr>
          <w:color w:val="000000" w:themeColor="text1"/>
        </w:rPr>
        <w:t>W przypadku podziału zamówienia na części istnieje ryzyko nie wybrania wykonawcy, na którąś z części</w:t>
      </w:r>
      <w:r w:rsidR="00ED2908">
        <w:rPr>
          <w:color w:val="000000" w:themeColor="text1"/>
        </w:rPr>
        <w:t>.</w:t>
      </w:r>
    </w:p>
    <w:p w14:paraId="53F093A8" w14:textId="2E298FFE" w:rsidR="006B29BD" w:rsidRPr="00FA077C" w:rsidRDefault="006B29BD" w:rsidP="006B29BD">
      <w:pPr>
        <w:pStyle w:val="Akapitzlist"/>
        <w:spacing w:line="288" w:lineRule="auto"/>
        <w:ind w:left="709" w:right="28"/>
        <w:jc w:val="both"/>
        <w:rPr>
          <w:color w:val="000000" w:themeColor="text1"/>
        </w:rPr>
      </w:pPr>
    </w:p>
    <w:p w14:paraId="51DEEC8F" w14:textId="77777777" w:rsidR="00815B6A" w:rsidRPr="00FA077C" w:rsidRDefault="00815B6A" w:rsidP="00AD31A7">
      <w:pPr>
        <w:pStyle w:val="Nagwek2"/>
        <w:rPr>
          <w:rFonts w:ascii="Times New Roman" w:hAnsi="Times New Roman"/>
          <w:color w:val="000000" w:themeColor="text1"/>
        </w:rPr>
      </w:pPr>
      <w:r w:rsidRPr="00FA077C">
        <w:rPr>
          <w:rFonts w:ascii="Times New Roman" w:hAnsi="Times New Roman"/>
          <w:color w:val="000000" w:themeColor="text1"/>
        </w:rPr>
        <w:t>ROZDZIAŁ V</w:t>
      </w:r>
    </w:p>
    <w:p w14:paraId="7025FD31" w14:textId="77777777" w:rsidR="00E51C12" w:rsidRPr="00FA077C" w:rsidRDefault="00E51C12" w:rsidP="00AD31A7">
      <w:pPr>
        <w:pStyle w:val="Nagwek2"/>
        <w:rPr>
          <w:rFonts w:ascii="Times New Roman" w:hAnsi="Times New Roman"/>
          <w:color w:val="000000" w:themeColor="text1"/>
        </w:rPr>
      </w:pPr>
      <w:r w:rsidRPr="00FA077C">
        <w:rPr>
          <w:rFonts w:ascii="Times New Roman" w:hAnsi="Times New Roman"/>
          <w:color w:val="000000" w:themeColor="text1"/>
        </w:rPr>
        <w:t>INFORMACJA NA TEMAT MOŻLIWOŚCI SKŁADANIA OFERT WARIANTOWYCH</w:t>
      </w:r>
    </w:p>
    <w:p w14:paraId="7C6F396F" w14:textId="77777777" w:rsidR="00E51C12" w:rsidRPr="00FA077C" w:rsidRDefault="00E51C12" w:rsidP="00333069">
      <w:pPr>
        <w:spacing w:line="288" w:lineRule="auto"/>
        <w:ind w:left="1701" w:right="28" w:hanging="1701"/>
        <w:jc w:val="both"/>
        <w:rPr>
          <w:b/>
          <w:color w:val="000000" w:themeColor="text1"/>
        </w:rPr>
      </w:pPr>
    </w:p>
    <w:p w14:paraId="51FB423F" w14:textId="77777777" w:rsidR="009B2827" w:rsidRPr="00081CE6" w:rsidRDefault="00E51C12" w:rsidP="004C55F7">
      <w:pPr>
        <w:spacing w:line="288" w:lineRule="auto"/>
        <w:ind w:right="28"/>
        <w:jc w:val="both"/>
      </w:pPr>
      <w:r w:rsidRPr="00081CE6">
        <w:t>Zamawiający nie dopuszcza możliwości złożenia oferty wariantowej.</w:t>
      </w:r>
    </w:p>
    <w:p w14:paraId="2F294C85" w14:textId="2998ACEB" w:rsidR="004C55F7" w:rsidRDefault="004C55F7" w:rsidP="004C55F7">
      <w:pPr>
        <w:spacing w:line="288" w:lineRule="auto"/>
        <w:ind w:right="28"/>
        <w:jc w:val="both"/>
      </w:pPr>
    </w:p>
    <w:p w14:paraId="612E8E42" w14:textId="77777777" w:rsidR="001B16E5" w:rsidRPr="00081CE6" w:rsidRDefault="001B16E5" w:rsidP="004C55F7">
      <w:pPr>
        <w:spacing w:line="288" w:lineRule="auto"/>
        <w:ind w:right="28"/>
        <w:jc w:val="both"/>
      </w:pPr>
    </w:p>
    <w:p w14:paraId="5E6957CA" w14:textId="77777777" w:rsidR="004C55F7" w:rsidRPr="00081CE6" w:rsidRDefault="004C55F7" w:rsidP="004C55F7">
      <w:pPr>
        <w:spacing w:line="288" w:lineRule="auto"/>
        <w:ind w:right="28"/>
        <w:jc w:val="both"/>
      </w:pPr>
    </w:p>
    <w:p w14:paraId="0A59D98C" w14:textId="77777777" w:rsidR="00815B6A" w:rsidRPr="00081CE6" w:rsidRDefault="006A370E" w:rsidP="00AD31A7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lastRenderedPageBreak/>
        <w:t>ROZDZIAŁ VI</w:t>
      </w:r>
    </w:p>
    <w:p w14:paraId="33FB7852" w14:textId="77777777" w:rsidR="00815B6A" w:rsidRPr="00081CE6" w:rsidRDefault="00815B6A" w:rsidP="00AD31A7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INFORMACJA NA TEMAT PRZEWIDYWANEGO ZAMÓWIENIA POLEGAJĄCEGO NA POWTÓRZENIU PODOBNYCH ROBÓT BUDOWLANYCH</w:t>
      </w:r>
    </w:p>
    <w:p w14:paraId="5143BEED" w14:textId="77777777" w:rsidR="00815B6A" w:rsidRPr="00081CE6" w:rsidRDefault="00815B6A" w:rsidP="00333069">
      <w:pPr>
        <w:spacing w:line="288" w:lineRule="auto"/>
        <w:ind w:left="1701" w:right="28" w:hanging="1701"/>
        <w:rPr>
          <w:b/>
        </w:rPr>
      </w:pPr>
    </w:p>
    <w:p w14:paraId="2F005B79" w14:textId="5CF1C783" w:rsidR="00815B6A" w:rsidRPr="00081CE6" w:rsidRDefault="00815B6A" w:rsidP="00333069">
      <w:pPr>
        <w:spacing w:line="288" w:lineRule="auto"/>
        <w:ind w:right="28"/>
        <w:jc w:val="both"/>
      </w:pPr>
      <w:r w:rsidRPr="00081CE6">
        <w:t>Zamawiający nie przewiduje udzielenia zam</w:t>
      </w:r>
      <w:r w:rsidR="006A370E" w:rsidRPr="00081CE6">
        <w:t>ówieni</w:t>
      </w:r>
      <w:r w:rsidR="00DA31F6" w:rsidRPr="00081CE6">
        <w:t xml:space="preserve">a polegającego na powtórzeniu podobnych </w:t>
      </w:r>
      <w:r w:rsidR="001B16E5">
        <w:t>usług</w:t>
      </w:r>
      <w:r w:rsidR="006A370E" w:rsidRPr="00081CE6">
        <w:t>, o którym mowa w art. 214 ust.1 pkt 7</w:t>
      </w:r>
      <w:r w:rsidRPr="00081CE6">
        <w:t xml:space="preserve"> ustawy.</w:t>
      </w:r>
    </w:p>
    <w:p w14:paraId="537F5634" w14:textId="77777777" w:rsidR="00C55454" w:rsidRDefault="00C55454" w:rsidP="00AD31A7">
      <w:pPr>
        <w:pStyle w:val="Nagwek2"/>
        <w:rPr>
          <w:rFonts w:ascii="Times New Roman" w:hAnsi="Times New Roman"/>
        </w:rPr>
      </w:pPr>
    </w:p>
    <w:p w14:paraId="30DC64F1" w14:textId="714A8939" w:rsidR="006A370E" w:rsidRPr="00081CE6" w:rsidRDefault="006A370E" w:rsidP="00AD31A7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VII</w:t>
      </w:r>
    </w:p>
    <w:p w14:paraId="121931C4" w14:textId="77777777" w:rsidR="006A370E" w:rsidRPr="00081CE6" w:rsidRDefault="006A370E" w:rsidP="00AD31A7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MAKSYMALNA LICZBA WYKONAWCÓW, Z KTÓRYMI ZAMAWIAJĄCY ZAWRZE UMOWĘ RAMOWĄ</w:t>
      </w:r>
    </w:p>
    <w:p w14:paraId="6B96F93A" w14:textId="77777777" w:rsidR="006A370E" w:rsidRPr="00081CE6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  <w:rPr>
          <w:b/>
        </w:rPr>
      </w:pPr>
    </w:p>
    <w:p w14:paraId="19E41BC9" w14:textId="77777777" w:rsidR="006A370E" w:rsidRPr="00081CE6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</w:pPr>
      <w:r w:rsidRPr="00081CE6">
        <w:t>Przedmiotowe postępowanie nie jest prowadzone w celu zawarcia umowy ramowej.</w:t>
      </w:r>
    </w:p>
    <w:p w14:paraId="0B12F4EB" w14:textId="77777777" w:rsidR="00C55454" w:rsidRPr="00081CE6" w:rsidRDefault="00C55454" w:rsidP="00333069">
      <w:pPr>
        <w:tabs>
          <w:tab w:val="left" w:pos="567"/>
        </w:tabs>
        <w:spacing w:line="288" w:lineRule="auto"/>
        <w:jc w:val="both"/>
      </w:pPr>
    </w:p>
    <w:p w14:paraId="09C53879" w14:textId="77777777" w:rsidR="00B4667B" w:rsidRPr="00081CE6" w:rsidRDefault="007707A6" w:rsidP="0068197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ROZDZIAŁ </w:t>
      </w:r>
      <w:r w:rsidR="00B4667B" w:rsidRPr="00081CE6">
        <w:rPr>
          <w:rFonts w:ascii="Times New Roman" w:hAnsi="Times New Roman"/>
        </w:rPr>
        <w:t>V</w:t>
      </w:r>
      <w:r w:rsidRPr="00081CE6">
        <w:rPr>
          <w:rFonts w:ascii="Times New Roman" w:hAnsi="Times New Roman"/>
        </w:rPr>
        <w:t>III</w:t>
      </w:r>
    </w:p>
    <w:p w14:paraId="6E144063" w14:textId="77777777" w:rsidR="00A16332" w:rsidRPr="00081CE6" w:rsidRDefault="00A16332" w:rsidP="0068197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TERMIN WYKONANIA ZAMÓWIENIA</w:t>
      </w:r>
    </w:p>
    <w:p w14:paraId="19F70C47" w14:textId="77777777" w:rsidR="00A16332" w:rsidRPr="00081CE6" w:rsidRDefault="00A16332" w:rsidP="00333069">
      <w:pPr>
        <w:tabs>
          <w:tab w:val="left" w:pos="567"/>
        </w:tabs>
        <w:spacing w:line="288" w:lineRule="auto"/>
        <w:jc w:val="both"/>
        <w:rPr>
          <w:b/>
        </w:rPr>
      </w:pPr>
    </w:p>
    <w:p w14:paraId="359ED271" w14:textId="5BFF425A" w:rsidR="005A6E1A" w:rsidRPr="00ED2908" w:rsidRDefault="00A16332">
      <w:pPr>
        <w:pStyle w:val="Akapitzlist"/>
        <w:numPr>
          <w:ilvl w:val="0"/>
          <w:numId w:val="87"/>
        </w:numPr>
        <w:spacing w:line="288" w:lineRule="auto"/>
        <w:ind w:left="567" w:hanging="567"/>
        <w:jc w:val="both"/>
        <w:rPr>
          <w:b/>
        </w:rPr>
      </w:pPr>
      <w:r w:rsidRPr="00081CE6">
        <w:t xml:space="preserve">Zamówienie należy zrealizować w terminie: </w:t>
      </w:r>
      <w:r w:rsidR="00ED2908" w:rsidRPr="00081CE6">
        <w:t xml:space="preserve">od dnia zawarcia umowy </w:t>
      </w:r>
      <w:r w:rsidR="00ED2908">
        <w:t xml:space="preserve"> </w:t>
      </w:r>
      <w:r w:rsidR="002F31B7" w:rsidRPr="00081CE6">
        <w:t xml:space="preserve">do </w:t>
      </w:r>
      <w:r w:rsidR="00ED2908">
        <w:t>1</w:t>
      </w:r>
      <w:r w:rsidR="00094E17">
        <w:t>4</w:t>
      </w:r>
      <w:r w:rsidR="002F31B7" w:rsidRPr="00081CE6">
        <w:t xml:space="preserve"> </w:t>
      </w:r>
      <w:r w:rsidR="00ED2908">
        <w:t xml:space="preserve">kwietnia 2023 r. </w:t>
      </w:r>
    </w:p>
    <w:p w14:paraId="0FEAE819" w14:textId="06CCA382" w:rsidR="00ED2908" w:rsidRPr="00ED2908" w:rsidRDefault="00ED2908">
      <w:pPr>
        <w:pStyle w:val="Akapitzlist"/>
        <w:numPr>
          <w:ilvl w:val="0"/>
          <w:numId w:val="87"/>
        </w:numPr>
        <w:spacing w:line="288" w:lineRule="auto"/>
        <w:ind w:left="567" w:hanging="567"/>
        <w:jc w:val="both"/>
        <w:rPr>
          <w:b/>
        </w:rPr>
      </w:pPr>
      <w:r w:rsidRPr="00ED2908">
        <w:rPr>
          <w:rFonts w:eastAsia="Arial"/>
          <w:lang w:eastAsia="en-US"/>
        </w:rPr>
        <w:t>Termin</w:t>
      </w:r>
      <w:r w:rsidRPr="00ED2908">
        <w:rPr>
          <w:rFonts w:eastAsia="Arial"/>
          <w:spacing w:val="-5"/>
          <w:lang w:eastAsia="en-US"/>
        </w:rPr>
        <w:t xml:space="preserve"> </w:t>
      </w:r>
      <w:r w:rsidRPr="00ED2908">
        <w:rPr>
          <w:rFonts w:eastAsia="Arial"/>
          <w:lang w:eastAsia="en-US"/>
        </w:rPr>
        <w:t>ten</w:t>
      </w:r>
      <w:r w:rsidRPr="00ED2908">
        <w:rPr>
          <w:rFonts w:eastAsia="Arial"/>
          <w:spacing w:val="-5"/>
          <w:lang w:eastAsia="en-US"/>
        </w:rPr>
        <w:t xml:space="preserve"> </w:t>
      </w:r>
      <w:r w:rsidRPr="00ED2908">
        <w:rPr>
          <w:rFonts w:eastAsia="Arial"/>
          <w:lang w:eastAsia="en-US"/>
        </w:rPr>
        <w:t>może</w:t>
      </w:r>
      <w:r w:rsidRPr="00ED2908">
        <w:rPr>
          <w:rFonts w:eastAsia="Arial"/>
          <w:spacing w:val="-2"/>
          <w:lang w:eastAsia="en-US"/>
        </w:rPr>
        <w:t xml:space="preserve"> </w:t>
      </w:r>
      <w:r w:rsidRPr="00ED2908">
        <w:rPr>
          <w:rFonts w:eastAsia="Arial"/>
          <w:lang w:eastAsia="en-US"/>
        </w:rPr>
        <w:t>ulec</w:t>
      </w:r>
      <w:r w:rsidRPr="00ED2908">
        <w:rPr>
          <w:rFonts w:eastAsia="Arial"/>
          <w:spacing w:val="-2"/>
          <w:lang w:eastAsia="en-US"/>
        </w:rPr>
        <w:t xml:space="preserve"> </w:t>
      </w:r>
      <w:r w:rsidRPr="00ED2908">
        <w:rPr>
          <w:rFonts w:eastAsia="Arial"/>
          <w:lang w:eastAsia="en-US"/>
        </w:rPr>
        <w:t>zmianie</w:t>
      </w:r>
      <w:r w:rsidRPr="00ED2908">
        <w:rPr>
          <w:rFonts w:eastAsia="Arial"/>
          <w:spacing w:val="52"/>
          <w:lang w:eastAsia="en-US"/>
        </w:rPr>
        <w:t xml:space="preserve"> </w:t>
      </w:r>
      <w:r w:rsidRPr="00ED2908">
        <w:rPr>
          <w:rFonts w:eastAsia="Arial"/>
          <w:lang w:eastAsia="en-US"/>
        </w:rPr>
        <w:t>w</w:t>
      </w:r>
      <w:r w:rsidRPr="00ED2908">
        <w:rPr>
          <w:rFonts w:eastAsia="Arial"/>
          <w:spacing w:val="-5"/>
          <w:lang w:eastAsia="en-US"/>
        </w:rPr>
        <w:t xml:space="preserve"> </w:t>
      </w:r>
      <w:r w:rsidRPr="00ED2908">
        <w:rPr>
          <w:rFonts w:eastAsia="Arial"/>
          <w:lang w:eastAsia="en-US"/>
        </w:rPr>
        <w:t>zależności</w:t>
      </w:r>
      <w:r w:rsidRPr="00ED2908">
        <w:rPr>
          <w:rFonts w:eastAsia="Arial"/>
          <w:spacing w:val="-5"/>
          <w:lang w:eastAsia="en-US"/>
        </w:rPr>
        <w:t xml:space="preserve"> </w:t>
      </w:r>
      <w:r w:rsidRPr="00ED2908">
        <w:rPr>
          <w:rFonts w:eastAsia="Arial"/>
          <w:lang w:eastAsia="en-US"/>
        </w:rPr>
        <w:t>od</w:t>
      </w:r>
      <w:r w:rsidRPr="00ED2908">
        <w:rPr>
          <w:rFonts w:eastAsia="Arial"/>
          <w:spacing w:val="-4"/>
          <w:lang w:eastAsia="en-US"/>
        </w:rPr>
        <w:t xml:space="preserve"> </w:t>
      </w:r>
      <w:r w:rsidRPr="00ED2908">
        <w:rPr>
          <w:rFonts w:eastAsia="Arial"/>
          <w:lang w:eastAsia="en-US"/>
        </w:rPr>
        <w:t>panujących</w:t>
      </w:r>
      <w:r w:rsidRPr="00ED2908">
        <w:rPr>
          <w:rFonts w:eastAsia="Arial"/>
          <w:spacing w:val="-1"/>
          <w:lang w:eastAsia="en-US"/>
        </w:rPr>
        <w:t xml:space="preserve"> </w:t>
      </w:r>
      <w:r w:rsidRPr="00ED2908">
        <w:rPr>
          <w:rFonts w:eastAsia="Arial"/>
          <w:lang w:eastAsia="en-US"/>
        </w:rPr>
        <w:t>warunków</w:t>
      </w:r>
      <w:r w:rsidRPr="00ED2908">
        <w:rPr>
          <w:rFonts w:eastAsia="Arial"/>
          <w:spacing w:val="-6"/>
          <w:lang w:eastAsia="en-US"/>
        </w:rPr>
        <w:t xml:space="preserve"> </w:t>
      </w:r>
      <w:r w:rsidRPr="00ED2908">
        <w:rPr>
          <w:rFonts w:eastAsia="Arial"/>
          <w:lang w:eastAsia="en-US"/>
        </w:rPr>
        <w:t>atmosferycznych</w:t>
      </w:r>
    </w:p>
    <w:p w14:paraId="65B05190" w14:textId="571AE487" w:rsidR="00AB56A7" w:rsidRDefault="00AB56A7" w:rsidP="00333069">
      <w:pPr>
        <w:tabs>
          <w:tab w:val="left" w:pos="1701"/>
        </w:tabs>
        <w:spacing w:line="288" w:lineRule="auto"/>
        <w:ind w:right="28"/>
        <w:jc w:val="both"/>
        <w:rPr>
          <w:b/>
        </w:rPr>
      </w:pPr>
    </w:p>
    <w:p w14:paraId="3835F84D" w14:textId="77777777" w:rsidR="00C477D3" w:rsidRPr="00081CE6" w:rsidRDefault="007707A6" w:rsidP="00840D5C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IX</w:t>
      </w:r>
    </w:p>
    <w:p w14:paraId="09836689" w14:textId="77777777" w:rsidR="00C477D3" w:rsidRPr="00081CE6" w:rsidRDefault="00C477D3" w:rsidP="00840D5C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PROJEKTOWANE POSTANOWIENIA UMOWY W SPRAWIE ZAMÓWIENIA PUBLICZNEGO, KTÓRE ZOSTANĄ WPROWADZONE DO TREŚCI TEJ UMOWY</w:t>
      </w:r>
    </w:p>
    <w:p w14:paraId="110150F7" w14:textId="77777777" w:rsidR="00C477D3" w:rsidRPr="00081CE6" w:rsidRDefault="00C477D3" w:rsidP="00333069">
      <w:pPr>
        <w:spacing w:line="288" w:lineRule="auto"/>
        <w:jc w:val="both"/>
        <w:rPr>
          <w:b/>
          <w:sz w:val="16"/>
          <w:szCs w:val="16"/>
        </w:rPr>
      </w:pPr>
    </w:p>
    <w:p w14:paraId="7A8BDA3C" w14:textId="5ACAF32C" w:rsidR="00C477D3" w:rsidRPr="00081CE6" w:rsidRDefault="00C477D3" w:rsidP="001270B7">
      <w:pPr>
        <w:numPr>
          <w:ilvl w:val="0"/>
          <w:numId w:val="46"/>
        </w:numPr>
        <w:spacing w:line="288" w:lineRule="auto"/>
        <w:ind w:left="426" w:hanging="426"/>
        <w:jc w:val="both"/>
      </w:pPr>
      <w:r w:rsidRPr="00081CE6">
        <w:t xml:space="preserve">Projektowane postanowienia umowy w sprawie zamówienia publicznego, które zostaną wprowadzone do treści tej umowy, </w:t>
      </w:r>
      <w:r w:rsidR="00527AD9" w:rsidRPr="00081CE6">
        <w:t xml:space="preserve">zawiera </w:t>
      </w:r>
      <w:r w:rsidRPr="00081CE6">
        <w:t>załącz</w:t>
      </w:r>
      <w:r w:rsidR="00042706" w:rsidRPr="00081CE6">
        <w:t xml:space="preserve">nik nr </w:t>
      </w:r>
      <w:r w:rsidR="00ED2908">
        <w:t>6</w:t>
      </w:r>
      <w:r w:rsidRPr="00081CE6">
        <w:t xml:space="preserve"> do SW</w:t>
      </w:r>
      <w:r w:rsidR="004D14DA" w:rsidRPr="00081CE6">
        <w:t>Z</w:t>
      </w:r>
      <w:r w:rsidRPr="00081CE6">
        <w:t>.</w:t>
      </w:r>
    </w:p>
    <w:p w14:paraId="62402D13" w14:textId="77777777" w:rsidR="00C477D3" w:rsidRPr="00081CE6" w:rsidRDefault="00C477D3" w:rsidP="00333069">
      <w:pPr>
        <w:spacing w:line="288" w:lineRule="auto"/>
        <w:ind w:left="426"/>
        <w:jc w:val="both"/>
        <w:rPr>
          <w:sz w:val="16"/>
          <w:szCs w:val="16"/>
        </w:rPr>
      </w:pPr>
    </w:p>
    <w:p w14:paraId="530E26B7" w14:textId="2C0A6011" w:rsidR="00C477D3" w:rsidRPr="00081CE6" w:rsidRDefault="00C477D3" w:rsidP="001270B7">
      <w:pPr>
        <w:pStyle w:val="Akapitzlist"/>
        <w:numPr>
          <w:ilvl w:val="1"/>
          <w:numId w:val="52"/>
        </w:numPr>
        <w:tabs>
          <w:tab w:val="left" w:pos="851"/>
        </w:tabs>
        <w:spacing w:line="288" w:lineRule="auto"/>
        <w:jc w:val="both"/>
      </w:pPr>
      <w:r w:rsidRPr="00081CE6">
        <w:t>Zamawiający przewiduje możliwość zmian postanowień zawartej umowy (tzw. zmiany kontraktowe w oparciu o art. 455 ust. 1 pkt 1 ustawy) w stosunku do treści oferty, na podstawie której dokonano wyboru Wykonawcy, zgodnie z warun</w:t>
      </w:r>
      <w:r w:rsidR="00840D5C" w:rsidRPr="00081CE6">
        <w:t xml:space="preserve">kami zawartymi w załączniku </w:t>
      </w:r>
      <w:r w:rsidR="00770041" w:rsidRPr="00081CE6">
        <w:t xml:space="preserve">nr </w:t>
      </w:r>
      <w:r w:rsidR="001B16E5">
        <w:t>6</w:t>
      </w:r>
      <w:r w:rsidRPr="00081CE6">
        <w:t xml:space="preserve"> do SWZ.</w:t>
      </w:r>
    </w:p>
    <w:p w14:paraId="60F01B23" w14:textId="77777777" w:rsidR="00454559" w:rsidRPr="00081CE6" w:rsidRDefault="00454559" w:rsidP="00333069">
      <w:pPr>
        <w:pStyle w:val="Akapitzlist"/>
        <w:tabs>
          <w:tab w:val="left" w:pos="851"/>
        </w:tabs>
        <w:spacing w:line="288" w:lineRule="auto"/>
        <w:ind w:left="720"/>
        <w:jc w:val="both"/>
        <w:rPr>
          <w:sz w:val="10"/>
          <w:szCs w:val="10"/>
        </w:rPr>
      </w:pPr>
    </w:p>
    <w:p w14:paraId="764DF3B0" w14:textId="77777777" w:rsidR="00C477D3" w:rsidRPr="00081CE6" w:rsidRDefault="00C477D3" w:rsidP="001270B7">
      <w:pPr>
        <w:pStyle w:val="Akapitzlist"/>
        <w:numPr>
          <w:ilvl w:val="1"/>
          <w:numId w:val="52"/>
        </w:numPr>
        <w:tabs>
          <w:tab w:val="left" w:pos="851"/>
        </w:tabs>
        <w:spacing w:line="288" w:lineRule="auto"/>
        <w:jc w:val="both"/>
      </w:pPr>
      <w:r w:rsidRPr="00081CE6">
        <w:t>Zmiana umowy może także nastąpić w przypadkach, o których mowa w art. 455 ust. 1 pkt 2-4 oraz ust. 2 ustawy.</w:t>
      </w:r>
    </w:p>
    <w:p w14:paraId="278AAF4F" w14:textId="77777777" w:rsidR="00C477D3" w:rsidRPr="00081CE6" w:rsidRDefault="00C477D3" w:rsidP="00333069">
      <w:pPr>
        <w:spacing w:line="288" w:lineRule="auto"/>
        <w:jc w:val="both"/>
        <w:rPr>
          <w:sz w:val="16"/>
          <w:szCs w:val="16"/>
        </w:rPr>
      </w:pPr>
    </w:p>
    <w:p w14:paraId="0E7433A8" w14:textId="77777777" w:rsidR="00C477D3" w:rsidRPr="00081CE6" w:rsidRDefault="00C477D3" w:rsidP="001270B7">
      <w:pPr>
        <w:pStyle w:val="Akapitzlist"/>
        <w:numPr>
          <w:ilvl w:val="0"/>
          <w:numId w:val="46"/>
        </w:numPr>
        <w:spacing w:line="288" w:lineRule="auto"/>
        <w:ind w:left="426" w:hanging="426"/>
        <w:jc w:val="both"/>
      </w:pPr>
      <w:r w:rsidRPr="00081CE6">
        <w:t xml:space="preserve">Przed zawarciem umowy należy dopełnić formalności, które zostały wskazane w Rozdziale </w:t>
      </w:r>
      <w:r w:rsidR="004D14DA" w:rsidRPr="00081CE6">
        <w:t>XX</w:t>
      </w:r>
      <w:r w:rsidR="007E75FE" w:rsidRPr="00081CE6">
        <w:t>X</w:t>
      </w:r>
      <w:r w:rsidRPr="00081CE6">
        <w:t xml:space="preserve"> SWZ.</w:t>
      </w:r>
    </w:p>
    <w:p w14:paraId="1AEE7239" w14:textId="77777777" w:rsidR="00962F12" w:rsidRPr="00081CE6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b/>
          <w:sz w:val="20"/>
        </w:rPr>
      </w:pPr>
    </w:p>
    <w:p w14:paraId="5AC1F24F" w14:textId="77777777" w:rsidR="00962F12" w:rsidRPr="00081CE6" w:rsidRDefault="00962F12" w:rsidP="00840D5C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ROZDZIAŁ </w:t>
      </w:r>
      <w:r w:rsidR="007707A6" w:rsidRPr="00081CE6">
        <w:rPr>
          <w:rFonts w:ascii="Times New Roman" w:hAnsi="Times New Roman"/>
        </w:rPr>
        <w:t>X</w:t>
      </w:r>
    </w:p>
    <w:p w14:paraId="5D799E22" w14:textId="77777777" w:rsidR="00962F12" w:rsidRPr="00081CE6" w:rsidRDefault="00962F12" w:rsidP="00840D5C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OPIS SPOSOBU OBLICZENIA CENY</w:t>
      </w:r>
    </w:p>
    <w:p w14:paraId="1DB46B99" w14:textId="77777777" w:rsidR="00962F12" w:rsidRPr="00FA077C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b/>
          <w:color w:val="000000" w:themeColor="text1"/>
          <w:sz w:val="20"/>
        </w:rPr>
      </w:pPr>
    </w:p>
    <w:p w14:paraId="02CFE690" w14:textId="77777777" w:rsidR="00BC643C" w:rsidRPr="00BC643C" w:rsidRDefault="00BC643C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spacing w:before="1" w:line="355" w:lineRule="auto"/>
        <w:ind w:left="426" w:right="301" w:hanging="426"/>
        <w:jc w:val="both"/>
        <w:rPr>
          <w:rFonts w:eastAsia="Arial"/>
          <w:b/>
          <w:lang w:eastAsia="en-US"/>
        </w:rPr>
      </w:pPr>
      <w:r w:rsidRPr="00BC643C">
        <w:rPr>
          <w:rFonts w:eastAsia="Arial"/>
          <w:lang w:eastAsia="en-US"/>
        </w:rPr>
        <w:t>Wykonawca podaje cenę za realizację przedmiotu zamówienia zgodnie ze wzorem Formularza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Ofertowego,</w:t>
      </w:r>
      <w:r w:rsidRPr="00BC643C">
        <w:rPr>
          <w:rFonts w:eastAsia="Arial"/>
          <w:spacing w:val="-3"/>
          <w:lang w:eastAsia="en-US"/>
        </w:rPr>
        <w:t xml:space="preserve"> </w:t>
      </w:r>
      <w:r w:rsidRPr="00BC643C">
        <w:rPr>
          <w:rFonts w:eastAsia="Arial"/>
          <w:lang w:eastAsia="en-US"/>
        </w:rPr>
        <w:t>stanowiącego</w:t>
      </w:r>
      <w:r w:rsidRPr="00BC643C">
        <w:rPr>
          <w:rFonts w:eastAsia="Arial"/>
          <w:spacing w:val="4"/>
          <w:lang w:eastAsia="en-US"/>
        </w:rPr>
        <w:t xml:space="preserve"> </w:t>
      </w:r>
      <w:r w:rsidRPr="00BC643C">
        <w:rPr>
          <w:rFonts w:eastAsia="Arial"/>
          <w:b/>
          <w:lang w:eastAsia="en-US"/>
        </w:rPr>
        <w:t>Załącznik</w:t>
      </w:r>
      <w:r w:rsidRPr="00BC643C">
        <w:rPr>
          <w:rFonts w:eastAsia="Arial"/>
          <w:b/>
          <w:spacing w:val="-1"/>
          <w:lang w:eastAsia="en-US"/>
        </w:rPr>
        <w:t xml:space="preserve"> </w:t>
      </w:r>
      <w:r w:rsidRPr="00BC643C">
        <w:rPr>
          <w:rFonts w:eastAsia="Arial"/>
          <w:b/>
          <w:lang w:eastAsia="en-US"/>
        </w:rPr>
        <w:t>nr</w:t>
      </w:r>
      <w:r w:rsidRPr="00BC643C">
        <w:rPr>
          <w:rFonts w:eastAsia="Arial"/>
          <w:b/>
          <w:spacing w:val="-2"/>
          <w:lang w:eastAsia="en-US"/>
        </w:rPr>
        <w:t xml:space="preserve"> </w:t>
      </w:r>
      <w:r w:rsidRPr="00BC643C">
        <w:rPr>
          <w:rFonts w:eastAsia="Arial"/>
          <w:b/>
          <w:lang w:eastAsia="en-US"/>
        </w:rPr>
        <w:t>2</w:t>
      </w:r>
      <w:r w:rsidRPr="00BC643C">
        <w:rPr>
          <w:rFonts w:eastAsia="Arial"/>
          <w:b/>
          <w:spacing w:val="-1"/>
          <w:lang w:eastAsia="en-US"/>
        </w:rPr>
        <w:t xml:space="preserve"> </w:t>
      </w:r>
      <w:r w:rsidRPr="00BC643C">
        <w:rPr>
          <w:rFonts w:eastAsia="Arial"/>
          <w:b/>
          <w:lang w:eastAsia="en-US"/>
        </w:rPr>
        <w:t>do</w:t>
      </w:r>
      <w:r w:rsidRPr="00BC643C">
        <w:rPr>
          <w:rFonts w:eastAsia="Arial"/>
          <w:b/>
          <w:spacing w:val="2"/>
          <w:lang w:eastAsia="en-US"/>
        </w:rPr>
        <w:t xml:space="preserve"> </w:t>
      </w:r>
      <w:r w:rsidRPr="00BC643C">
        <w:rPr>
          <w:rFonts w:eastAsia="Arial"/>
          <w:b/>
          <w:lang w:eastAsia="en-US"/>
        </w:rPr>
        <w:t>SWZ.</w:t>
      </w:r>
    </w:p>
    <w:p w14:paraId="7CCCCBD2" w14:textId="3D999F55" w:rsidR="00BC643C" w:rsidRPr="00BC643C" w:rsidRDefault="00BC643C">
      <w:pPr>
        <w:widowControl w:val="0"/>
        <w:numPr>
          <w:ilvl w:val="0"/>
          <w:numId w:val="88"/>
        </w:numPr>
        <w:tabs>
          <w:tab w:val="left" w:pos="564"/>
        </w:tabs>
        <w:autoSpaceDE w:val="0"/>
        <w:autoSpaceDN w:val="0"/>
        <w:spacing w:before="8" w:line="360" w:lineRule="auto"/>
        <w:ind w:left="426" w:right="295" w:hanging="426"/>
        <w:jc w:val="both"/>
        <w:rPr>
          <w:rFonts w:eastAsia="Arial"/>
          <w:lang w:eastAsia="en-US"/>
        </w:rPr>
      </w:pPr>
      <w:r w:rsidRPr="00BC643C">
        <w:rPr>
          <w:rFonts w:eastAsia="Arial"/>
          <w:lang w:eastAsia="en-US"/>
        </w:rPr>
        <w:t>Cena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ofertowa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brutto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musi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uwzględniać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wszystkie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koszty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związane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z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realizacją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przedmiotu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zamówienia, zgodnie z opisem przedmiotu zamówienia oraz istotnymi postanowieniami umowy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określonymi</w:t>
      </w:r>
      <w:r w:rsidRPr="00BC643C">
        <w:rPr>
          <w:rFonts w:eastAsia="Arial"/>
          <w:spacing w:val="1"/>
          <w:lang w:eastAsia="en-US"/>
        </w:rPr>
        <w:t xml:space="preserve"> </w:t>
      </w:r>
      <w:r w:rsidR="001B16E5">
        <w:rPr>
          <w:rFonts w:eastAsia="Arial"/>
          <w:spacing w:val="1"/>
          <w:lang w:eastAsia="en-US"/>
        </w:rPr>
        <w:t xml:space="preserve">                                 </w:t>
      </w:r>
      <w:r w:rsidRPr="00BC643C">
        <w:rPr>
          <w:rFonts w:eastAsia="Arial"/>
          <w:lang w:eastAsia="en-US"/>
        </w:rPr>
        <w:t>w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niniejszej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SWZ.</w:t>
      </w:r>
      <w:r w:rsidRPr="00BC643C">
        <w:rPr>
          <w:rFonts w:eastAsia="Arial"/>
          <w:spacing w:val="1"/>
          <w:lang w:eastAsia="en-US"/>
        </w:rPr>
        <w:t xml:space="preserve"> </w:t>
      </w:r>
    </w:p>
    <w:p w14:paraId="57B42942" w14:textId="77777777" w:rsidR="00BC643C" w:rsidRPr="00BC643C" w:rsidRDefault="00BC643C">
      <w:pPr>
        <w:widowControl w:val="0"/>
        <w:numPr>
          <w:ilvl w:val="0"/>
          <w:numId w:val="88"/>
        </w:numPr>
        <w:tabs>
          <w:tab w:val="left" w:pos="564"/>
        </w:tabs>
        <w:autoSpaceDE w:val="0"/>
        <w:autoSpaceDN w:val="0"/>
        <w:spacing w:line="360" w:lineRule="auto"/>
        <w:ind w:left="426" w:right="306" w:hanging="426"/>
        <w:jc w:val="both"/>
        <w:rPr>
          <w:rFonts w:eastAsia="Arial"/>
          <w:lang w:eastAsia="en-US"/>
        </w:rPr>
      </w:pPr>
      <w:r w:rsidRPr="00BC643C">
        <w:rPr>
          <w:rFonts w:eastAsia="Arial"/>
          <w:lang w:eastAsia="en-US"/>
        </w:rPr>
        <w:t>Cena</w:t>
      </w:r>
      <w:r w:rsidRPr="00BC643C">
        <w:rPr>
          <w:rFonts w:eastAsia="Arial"/>
          <w:spacing w:val="94"/>
          <w:lang w:eastAsia="en-US"/>
        </w:rPr>
        <w:t xml:space="preserve"> </w:t>
      </w:r>
      <w:r w:rsidRPr="00BC643C">
        <w:rPr>
          <w:rFonts w:eastAsia="Arial"/>
          <w:lang w:eastAsia="en-US"/>
        </w:rPr>
        <w:t>podana</w:t>
      </w:r>
      <w:r w:rsidRPr="00BC643C">
        <w:rPr>
          <w:rFonts w:eastAsia="Arial"/>
          <w:spacing w:val="94"/>
          <w:lang w:eastAsia="en-US"/>
        </w:rPr>
        <w:t xml:space="preserve"> </w:t>
      </w:r>
      <w:r w:rsidRPr="00BC643C">
        <w:rPr>
          <w:rFonts w:eastAsia="Arial"/>
          <w:lang w:eastAsia="en-US"/>
        </w:rPr>
        <w:t>na</w:t>
      </w:r>
      <w:r w:rsidRPr="00BC643C">
        <w:rPr>
          <w:rFonts w:eastAsia="Arial"/>
          <w:spacing w:val="95"/>
          <w:lang w:eastAsia="en-US"/>
        </w:rPr>
        <w:t xml:space="preserve"> </w:t>
      </w:r>
      <w:r w:rsidRPr="00BC643C">
        <w:rPr>
          <w:rFonts w:eastAsia="Arial"/>
          <w:lang w:eastAsia="en-US"/>
        </w:rPr>
        <w:t>Formularzu</w:t>
      </w:r>
      <w:r w:rsidRPr="00BC643C">
        <w:rPr>
          <w:rFonts w:eastAsia="Arial"/>
          <w:spacing w:val="94"/>
          <w:lang w:eastAsia="en-US"/>
        </w:rPr>
        <w:t xml:space="preserve"> </w:t>
      </w:r>
      <w:r w:rsidRPr="00BC643C">
        <w:rPr>
          <w:rFonts w:eastAsia="Arial"/>
          <w:lang w:eastAsia="en-US"/>
        </w:rPr>
        <w:t>Ofertowym</w:t>
      </w:r>
      <w:r w:rsidRPr="00BC643C">
        <w:rPr>
          <w:rFonts w:eastAsia="Arial"/>
          <w:spacing w:val="96"/>
          <w:lang w:eastAsia="en-US"/>
        </w:rPr>
        <w:t xml:space="preserve"> </w:t>
      </w:r>
      <w:r w:rsidRPr="00BC643C">
        <w:rPr>
          <w:rFonts w:eastAsia="Arial"/>
          <w:lang w:eastAsia="en-US"/>
        </w:rPr>
        <w:t>jest</w:t>
      </w:r>
      <w:r w:rsidRPr="00BC643C">
        <w:rPr>
          <w:rFonts w:eastAsia="Arial"/>
          <w:spacing w:val="95"/>
          <w:lang w:eastAsia="en-US"/>
        </w:rPr>
        <w:t xml:space="preserve"> </w:t>
      </w:r>
      <w:r w:rsidRPr="00BC643C">
        <w:rPr>
          <w:rFonts w:eastAsia="Arial"/>
          <w:lang w:eastAsia="en-US"/>
        </w:rPr>
        <w:t>ceną</w:t>
      </w:r>
      <w:r w:rsidRPr="00BC643C">
        <w:rPr>
          <w:rFonts w:eastAsia="Arial"/>
          <w:spacing w:val="92"/>
          <w:lang w:eastAsia="en-US"/>
        </w:rPr>
        <w:t xml:space="preserve"> </w:t>
      </w:r>
      <w:r w:rsidRPr="00BC643C">
        <w:rPr>
          <w:rFonts w:eastAsia="Arial"/>
          <w:lang w:eastAsia="en-US"/>
        </w:rPr>
        <w:t>ostateczną,</w:t>
      </w:r>
      <w:r w:rsidRPr="00BC643C">
        <w:rPr>
          <w:rFonts w:eastAsia="Arial"/>
          <w:spacing w:val="95"/>
          <w:lang w:eastAsia="en-US"/>
        </w:rPr>
        <w:t xml:space="preserve"> </w:t>
      </w:r>
      <w:r w:rsidRPr="00BC643C">
        <w:rPr>
          <w:rFonts w:eastAsia="Arial"/>
          <w:lang w:eastAsia="en-US"/>
        </w:rPr>
        <w:t>niepodlegającą</w:t>
      </w:r>
      <w:r w:rsidRPr="00BC643C">
        <w:rPr>
          <w:rFonts w:eastAsia="Arial"/>
          <w:spacing w:val="92"/>
          <w:lang w:eastAsia="en-US"/>
        </w:rPr>
        <w:t xml:space="preserve"> </w:t>
      </w:r>
      <w:r w:rsidRPr="00BC643C">
        <w:rPr>
          <w:rFonts w:eastAsia="Arial"/>
          <w:lang w:eastAsia="en-US"/>
        </w:rPr>
        <w:t>negocjacji</w:t>
      </w:r>
      <w:r w:rsidRPr="00BC643C">
        <w:rPr>
          <w:rFonts w:eastAsia="Arial"/>
          <w:spacing w:val="-53"/>
          <w:lang w:eastAsia="en-US"/>
        </w:rPr>
        <w:t xml:space="preserve"> </w:t>
      </w:r>
      <w:r w:rsidRPr="00BC643C">
        <w:rPr>
          <w:rFonts w:eastAsia="Arial"/>
          <w:lang w:eastAsia="en-US"/>
        </w:rPr>
        <w:t>i wyczerpującą wszelkie należności Wykonawcy wobec Zamawiającego związane z realizacją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przedmiotu</w:t>
      </w:r>
      <w:r w:rsidRPr="00BC643C">
        <w:rPr>
          <w:rFonts w:eastAsia="Arial"/>
          <w:spacing w:val="-1"/>
          <w:lang w:eastAsia="en-US"/>
        </w:rPr>
        <w:t xml:space="preserve"> </w:t>
      </w:r>
      <w:r w:rsidRPr="00BC643C">
        <w:rPr>
          <w:rFonts w:eastAsia="Arial"/>
          <w:lang w:eastAsia="en-US"/>
        </w:rPr>
        <w:t>zamówienia.</w:t>
      </w:r>
    </w:p>
    <w:p w14:paraId="359F9E05" w14:textId="77777777" w:rsidR="00BC643C" w:rsidRPr="00BC643C" w:rsidRDefault="00BC643C">
      <w:pPr>
        <w:widowControl w:val="0"/>
        <w:numPr>
          <w:ilvl w:val="0"/>
          <w:numId w:val="88"/>
        </w:numPr>
        <w:tabs>
          <w:tab w:val="left" w:pos="564"/>
        </w:tabs>
        <w:autoSpaceDE w:val="0"/>
        <w:autoSpaceDN w:val="0"/>
        <w:spacing w:line="360" w:lineRule="auto"/>
        <w:ind w:left="426" w:right="306" w:hanging="426"/>
        <w:jc w:val="both"/>
        <w:rPr>
          <w:rFonts w:eastAsia="Arial"/>
          <w:lang w:eastAsia="en-US"/>
        </w:rPr>
      </w:pPr>
      <w:r w:rsidRPr="00BC643C">
        <w:rPr>
          <w:rFonts w:eastAsia="Arial"/>
          <w:lang w:eastAsia="en-US"/>
        </w:rPr>
        <w:t>Cena</w:t>
      </w:r>
      <w:r w:rsidRPr="00BC643C">
        <w:rPr>
          <w:rFonts w:eastAsia="Arial"/>
          <w:spacing w:val="32"/>
          <w:lang w:eastAsia="en-US"/>
        </w:rPr>
        <w:t xml:space="preserve"> </w:t>
      </w:r>
      <w:r w:rsidRPr="00BC643C">
        <w:rPr>
          <w:rFonts w:eastAsia="Arial"/>
          <w:lang w:eastAsia="en-US"/>
        </w:rPr>
        <w:t>oferty</w:t>
      </w:r>
      <w:r w:rsidRPr="00BC643C">
        <w:rPr>
          <w:rFonts w:eastAsia="Arial"/>
          <w:spacing w:val="30"/>
          <w:lang w:eastAsia="en-US"/>
        </w:rPr>
        <w:t xml:space="preserve"> </w:t>
      </w:r>
      <w:r w:rsidRPr="00BC643C">
        <w:rPr>
          <w:rFonts w:eastAsia="Arial"/>
          <w:lang w:eastAsia="en-US"/>
        </w:rPr>
        <w:t>powinna</w:t>
      </w:r>
      <w:r w:rsidRPr="00BC643C">
        <w:rPr>
          <w:rFonts w:eastAsia="Arial"/>
          <w:spacing w:val="33"/>
          <w:lang w:eastAsia="en-US"/>
        </w:rPr>
        <w:t xml:space="preserve"> </w:t>
      </w:r>
      <w:r w:rsidRPr="00BC643C">
        <w:rPr>
          <w:rFonts w:eastAsia="Arial"/>
          <w:lang w:eastAsia="en-US"/>
        </w:rPr>
        <w:t>być</w:t>
      </w:r>
      <w:r w:rsidRPr="00BC643C">
        <w:rPr>
          <w:rFonts w:eastAsia="Arial"/>
          <w:spacing w:val="36"/>
          <w:lang w:eastAsia="en-US"/>
        </w:rPr>
        <w:t xml:space="preserve"> </w:t>
      </w:r>
      <w:r w:rsidRPr="00BC643C">
        <w:rPr>
          <w:rFonts w:eastAsia="Arial"/>
          <w:lang w:eastAsia="en-US"/>
        </w:rPr>
        <w:t>wyrażona</w:t>
      </w:r>
      <w:r w:rsidRPr="00BC643C">
        <w:rPr>
          <w:rFonts w:eastAsia="Arial"/>
          <w:spacing w:val="36"/>
          <w:lang w:eastAsia="en-US"/>
        </w:rPr>
        <w:t xml:space="preserve"> </w:t>
      </w:r>
      <w:r w:rsidRPr="00BC643C">
        <w:rPr>
          <w:rFonts w:eastAsia="Arial"/>
          <w:lang w:eastAsia="en-US"/>
        </w:rPr>
        <w:t>w</w:t>
      </w:r>
      <w:r w:rsidRPr="00BC643C">
        <w:rPr>
          <w:rFonts w:eastAsia="Arial"/>
          <w:spacing w:val="33"/>
          <w:lang w:eastAsia="en-US"/>
        </w:rPr>
        <w:t xml:space="preserve"> </w:t>
      </w:r>
      <w:r w:rsidRPr="00BC643C">
        <w:rPr>
          <w:rFonts w:eastAsia="Arial"/>
          <w:lang w:eastAsia="en-US"/>
        </w:rPr>
        <w:t>złotych</w:t>
      </w:r>
      <w:r w:rsidRPr="00BC643C">
        <w:rPr>
          <w:rFonts w:eastAsia="Arial"/>
          <w:spacing w:val="33"/>
          <w:lang w:eastAsia="en-US"/>
        </w:rPr>
        <w:t xml:space="preserve"> </w:t>
      </w:r>
      <w:r w:rsidRPr="00BC643C">
        <w:rPr>
          <w:rFonts w:eastAsia="Arial"/>
          <w:lang w:eastAsia="en-US"/>
        </w:rPr>
        <w:t>polskich</w:t>
      </w:r>
      <w:r w:rsidRPr="00BC643C">
        <w:rPr>
          <w:rFonts w:eastAsia="Arial"/>
          <w:spacing w:val="33"/>
          <w:lang w:eastAsia="en-US"/>
        </w:rPr>
        <w:t xml:space="preserve"> </w:t>
      </w:r>
      <w:r w:rsidRPr="00BC643C">
        <w:rPr>
          <w:rFonts w:eastAsia="Arial"/>
          <w:lang w:eastAsia="en-US"/>
        </w:rPr>
        <w:t>(PLN)</w:t>
      </w:r>
      <w:r w:rsidRPr="00BC643C">
        <w:rPr>
          <w:rFonts w:eastAsia="Arial"/>
          <w:spacing w:val="36"/>
          <w:lang w:eastAsia="en-US"/>
        </w:rPr>
        <w:t xml:space="preserve"> </w:t>
      </w:r>
      <w:r w:rsidRPr="00BC643C">
        <w:rPr>
          <w:rFonts w:eastAsia="Arial"/>
          <w:lang w:eastAsia="en-US"/>
        </w:rPr>
        <w:t>z</w:t>
      </w:r>
      <w:r w:rsidRPr="00BC643C">
        <w:rPr>
          <w:rFonts w:eastAsia="Arial"/>
          <w:spacing w:val="30"/>
          <w:lang w:eastAsia="en-US"/>
        </w:rPr>
        <w:t xml:space="preserve"> </w:t>
      </w:r>
      <w:r w:rsidRPr="00BC643C">
        <w:rPr>
          <w:rFonts w:eastAsia="Arial"/>
          <w:lang w:eastAsia="en-US"/>
        </w:rPr>
        <w:t>dokładnością</w:t>
      </w:r>
      <w:r w:rsidRPr="00BC643C">
        <w:rPr>
          <w:rFonts w:eastAsia="Arial"/>
          <w:spacing w:val="36"/>
          <w:lang w:eastAsia="en-US"/>
        </w:rPr>
        <w:t xml:space="preserve"> </w:t>
      </w:r>
      <w:r w:rsidRPr="00BC643C">
        <w:rPr>
          <w:rFonts w:eastAsia="Arial"/>
          <w:lang w:eastAsia="en-US"/>
        </w:rPr>
        <w:t>do</w:t>
      </w:r>
      <w:r w:rsidRPr="00BC643C">
        <w:rPr>
          <w:rFonts w:eastAsia="Arial"/>
          <w:spacing w:val="32"/>
          <w:lang w:eastAsia="en-US"/>
        </w:rPr>
        <w:t xml:space="preserve"> </w:t>
      </w:r>
      <w:r w:rsidRPr="00BC643C">
        <w:rPr>
          <w:rFonts w:eastAsia="Arial"/>
          <w:lang w:eastAsia="en-US"/>
        </w:rPr>
        <w:t>dwóch</w:t>
      </w:r>
      <w:r w:rsidRPr="00BC643C">
        <w:rPr>
          <w:rFonts w:eastAsia="Arial"/>
          <w:spacing w:val="33"/>
          <w:lang w:eastAsia="en-US"/>
        </w:rPr>
        <w:t xml:space="preserve"> </w:t>
      </w:r>
      <w:r w:rsidRPr="00BC643C">
        <w:rPr>
          <w:rFonts w:eastAsia="Arial"/>
          <w:lang w:eastAsia="en-US"/>
        </w:rPr>
        <w:t>miejsc</w:t>
      </w:r>
      <w:r w:rsidRPr="00BC643C">
        <w:rPr>
          <w:rFonts w:eastAsia="Arial"/>
          <w:spacing w:val="-53"/>
          <w:lang w:eastAsia="en-US"/>
        </w:rPr>
        <w:t xml:space="preserve"> </w:t>
      </w:r>
      <w:r w:rsidRPr="00BC643C">
        <w:rPr>
          <w:rFonts w:eastAsia="Arial"/>
          <w:lang w:eastAsia="en-US"/>
        </w:rPr>
        <w:t>po</w:t>
      </w:r>
      <w:r w:rsidRPr="00BC643C">
        <w:rPr>
          <w:rFonts w:eastAsia="Arial"/>
          <w:spacing w:val="-3"/>
          <w:lang w:eastAsia="en-US"/>
        </w:rPr>
        <w:t xml:space="preserve"> </w:t>
      </w:r>
      <w:r w:rsidRPr="00BC643C">
        <w:rPr>
          <w:rFonts w:eastAsia="Arial"/>
          <w:lang w:eastAsia="en-US"/>
        </w:rPr>
        <w:t>przecinku.</w:t>
      </w:r>
    </w:p>
    <w:p w14:paraId="477E05E0" w14:textId="77777777" w:rsidR="00BC643C" w:rsidRPr="00BC643C" w:rsidRDefault="00BC643C">
      <w:pPr>
        <w:widowControl w:val="0"/>
        <w:numPr>
          <w:ilvl w:val="0"/>
          <w:numId w:val="88"/>
        </w:numPr>
        <w:tabs>
          <w:tab w:val="left" w:pos="564"/>
        </w:tabs>
        <w:autoSpaceDE w:val="0"/>
        <w:autoSpaceDN w:val="0"/>
        <w:spacing w:before="1"/>
        <w:ind w:left="426" w:hanging="426"/>
        <w:jc w:val="both"/>
        <w:rPr>
          <w:rFonts w:eastAsia="Arial"/>
          <w:lang w:eastAsia="en-US"/>
        </w:rPr>
      </w:pPr>
      <w:r w:rsidRPr="00BC643C">
        <w:rPr>
          <w:rFonts w:eastAsia="Arial"/>
          <w:lang w:eastAsia="en-US"/>
        </w:rPr>
        <w:t>Zamawiający</w:t>
      </w:r>
      <w:r w:rsidRPr="00BC643C">
        <w:rPr>
          <w:rFonts w:eastAsia="Arial"/>
          <w:spacing w:val="-6"/>
          <w:lang w:eastAsia="en-US"/>
        </w:rPr>
        <w:t xml:space="preserve"> </w:t>
      </w:r>
      <w:r w:rsidRPr="00BC643C">
        <w:rPr>
          <w:rFonts w:eastAsia="Arial"/>
          <w:lang w:eastAsia="en-US"/>
        </w:rPr>
        <w:t>nie</w:t>
      </w:r>
      <w:r w:rsidRPr="00BC643C">
        <w:rPr>
          <w:rFonts w:eastAsia="Arial"/>
          <w:spacing w:val="-5"/>
          <w:lang w:eastAsia="en-US"/>
        </w:rPr>
        <w:t xml:space="preserve"> </w:t>
      </w:r>
      <w:r w:rsidRPr="00BC643C">
        <w:rPr>
          <w:rFonts w:eastAsia="Arial"/>
          <w:lang w:eastAsia="en-US"/>
        </w:rPr>
        <w:t>przewiduje</w:t>
      </w:r>
      <w:r w:rsidRPr="00BC643C">
        <w:rPr>
          <w:rFonts w:eastAsia="Arial"/>
          <w:spacing w:val="-5"/>
          <w:lang w:eastAsia="en-US"/>
        </w:rPr>
        <w:t xml:space="preserve"> </w:t>
      </w:r>
      <w:r w:rsidRPr="00BC643C">
        <w:rPr>
          <w:rFonts w:eastAsia="Arial"/>
          <w:lang w:eastAsia="en-US"/>
        </w:rPr>
        <w:t>rozliczeń</w:t>
      </w:r>
      <w:r w:rsidRPr="00BC643C">
        <w:rPr>
          <w:rFonts w:eastAsia="Arial"/>
          <w:spacing w:val="-2"/>
          <w:lang w:eastAsia="en-US"/>
        </w:rPr>
        <w:t xml:space="preserve"> </w:t>
      </w:r>
      <w:r w:rsidRPr="00BC643C">
        <w:rPr>
          <w:rFonts w:eastAsia="Arial"/>
          <w:lang w:eastAsia="en-US"/>
        </w:rPr>
        <w:t>w</w:t>
      </w:r>
      <w:r w:rsidRPr="00BC643C">
        <w:rPr>
          <w:rFonts w:eastAsia="Arial"/>
          <w:spacing w:val="-5"/>
          <w:lang w:eastAsia="en-US"/>
        </w:rPr>
        <w:t xml:space="preserve"> </w:t>
      </w:r>
      <w:r w:rsidRPr="00BC643C">
        <w:rPr>
          <w:rFonts w:eastAsia="Arial"/>
          <w:lang w:eastAsia="en-US"/>
        </w:rPr>
        <w:t>walucie</w:t>
      </w:r>
      <w:r w:rsidRPr="00BC643C">
        <w:rPr>
          <w:rFonts w:eastAsia="Arial"/>
          <w:spacing w:val="-5"/>
          <w:lang w:eastAsia="en-US"/>
        </w:rPr>
        <w:t xml:space="preserve"> </w:t>
      </w:r>
      <w:r w:rsidRPr="00BC643C">
        <w:rPr>
          <w:rFonts w:eastAsia="Arial"/>
          <w:lang w:eastAsia="en-US"/>
        </w:rPr>
        <w:t>obcej.</w:t>
      </w:r>
    </w:p>
    <w:p w14:paraId="2D87AD93" w14:textId="77777777" w:rsidR="00BC643C" w:rsidRPr="00BC643C" w:rsidRDefault="00BC643C" w:rsidP="00BC643C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16" w:line="360" w:lineRule="auto"/>
        <w:ind w:right="306"/>
        <w:jc w:val="both"/>
        <w:rPr>
          <w:rFonts w:eastAsia="Cambria"/>
          <w:bCs/>
          <w:color w:val="000000" w:themeColor="text1"/>
        </w:rPr>
      </w:pPr>
      <w:r w:rsidRPr="00BC643C">
        <w:rPr>
          <w:rFonts w:eastAsia="Arial"/>
          <w:lang w:eastAsia="en-US"/>
        </w:rPr>
        <w:lastRenderedPageBreak/>
        <w:t>Wyliczona</w:t>
      </w:r>
      <w:r w:rsidRPr="00BC643C">
        <w:rPr>
          <w:rFonts w:eastAsia="Arial"/>
          <w:spacing w:val="-8"/>
          <w:lang w:eastAsia="en-US"/>
        </w:rPr>
        <w:t xml:space="preserve"> </w:t>
      </w:r>
      <w:r w:rsidRPr="00BC643C">
        <w:rPr>
          <w:rFonts w:eastAsia="Arial"/>
          <w:lang w:eastAsia="en-US"/>
        </w:rPr>
        <w:t>cena</w:t>
      </w:r>
      <w:r w:rsidRPr="00BC643C">
        <w:rPr>
          <w:rFonts w:eastAsia="Arial"/>
          <w:spacing w:val="-5"/>
          <w:lang w:eastAsia="en-US"/>
        </w:rPr>
        <w:t xml:space="preserve"> </w:t>
      </w:r>
      <w:r w:rsidRPr="00BC643C">
        <w:rPr>
          <w:rFonts w:eastAsia="Arial"/>
          <w:lang w:eastAsia="en-US"/>
        </w:rPr>
        <w:t>oferty</w:t>
      </w:r>
      <w:r w:rsidRPr="00BC643C">
        <w:rPr>
          <w:rFonts w:eastAsia="Arial"/>
          <w:spacing w:val="-10"/>
          <w:lang w:eastAsia="en-US"/>
        </w:rPr>
        <w:t xml:space="preserve"> </w:t>
      </w:r>
      <w:r w:rsidRPr="00BC643C">
        <w:rPr>
          <w:rFonts w:eastAsia="Arial"/>
          <w:lang w:eastAsia="en-US"/>
        </w:rPr>
        <w:t>brutto</w:t>
      </w:r>
      <w:r w:rsidRPr="00BC643C">
        <w:rPr>
          <w:rFonts w:eastAsia="Arial"/>
          <w:spacing w:val="-7"/>
          <w:lang w:eastAsia="en-US"/>
        </w:rPr>
        <w:t xml:space="preserve"> </w:t>
      </w:r>
      <w:r w:rsidRPr="00BC643C">
        <w:rPr>
          <w:rFonts w:eastAsia="Arial"/>
          <w:lang w:eastAsia="en-US"/>
        </w:rPr>
        <w:t>będzie</w:t>
      </w:r>
      <w:r w:rsidRPr="00BC643C">
        <w:rPr>
          <w:rFonts w:eastAsia="Arial"/>
          <w:spacing w:val="-6"/>
          <w:lang w:eastAsia="en-US"/>
        </w:rPr>
        <w:t xml:space="preserve"> </w:t>
      </w:r>
      <w:r w:rsidRPr="00BC643C">
        <w:rPr>
          <w:rFonts w:eastAsia="Arial"/>
          <w:lang w:eastAsia="en-US"/>
        </w:rPr>
        <w:t>służyć</w:t>
      </w:r>
      <w:r w:rsidRPr="00BC643C">
        <w:rPr>
          <w:rFonts w:eastAsia="Arial"/>
          <w:spacing w:val="-3"/>
          <w:lang w:eastAsia="en-US"/>
        </w:rPr>
        <w:t xml:space="preserve"> </w:t>
      </w:r>
      <w:r w:rsidRPr="00BC643C">
        <w:rPr>
          <w:rFonts w:eastAsia="Arial"/>
          <w:lang w:eastAsia="en-US"/>
        </w:rPr>
        <w:t>do</w:t>
      </w:r>
      <w:r w:rsidRPr="00BC643C">
        <w:rPr>
          <w:rFonts w:eastAsia="Arial"/>
          <w:spacing w:val="-6"/>
          <w:lang w:eastAsia="en-US"/>
        </w:rPr>
        <w:t xml:space="preserve"> </w:t>
      </w:r>
      <w:r w:rsidRPr="00BC643C">
        <w:rPr>
          <w:rFonts w:eastAsia="Arial"/>
          <w:lang w:eastAsia="en-US"/>
        </w:rPr>
        <w:t>porównania</w:t>
      </w:r>
      <w:r w:rsidRPr="00BC643C">
        <w:rPr>
          <w:rFonts w:eastAsia="Arial"/>
          <w:spacing w:val="-4"/>
          <w:lang w:eastAsia="en-US"/>
        </w:rPr>
        <w:t xml:space="preserve"> </w:t>
      </w:r>
      <w:r w:rsidRPr="00BC643C">
        <w:rPr>
          <w:rFonts w:eastAsia="Arial"/>
          <w:lang w:eastAsia="en-US"/>
        </w:rPr>
        <w:t>złożonych</w:t>
      </w:r>
      <w:r w:rsidRPr="00BC643C">
        <w:rPr>
          <w:rFonts w:eastAsia="Arial"/>
          <w:spacing w:val="-7"/>
          <w:lang w:eastAsia="en-US"/>
        </w:rPr>
        <w:t xml:space="preserve"> </w:t>
      </w:r>
      <w:r w:rsidRPr="00BC643C">
        <w:rPr>
          <w:rFonts w:eastAsia="Arial"/>
          <w:lang w:eastAsia="en-US"/>
        </w:rPr>
        <w:t>ofert</w:t>
      </w:r>
      <w:r w:rsidRPr="00BC643C">
        <w:rPr>
          <w:rFonts w:eastAsia="Arial"/>
          <w:spacing w:val="-5"/>
          <w:lang w:eastAsia="en-US"/>
        </w:rPr>
        <w:t xml:space="preserve"> </w:t>
      </w:r>
      <w:r w:rsidRPr="00BC643C">
        <w:rPr>
          <w:rFonts w:eastAsia="Arial"/>
          <w:lang w:eastAsia="en-US"/>
        </w:rPr>
        <w:t>i</w:t>
      </w:r>
      <w:r w:rsidRPr="00BC643C">
        <w:rPr>
          <w:rFonts w:eastAsia="Arial"/>
          <w:spacing w:val="-7"/>
          <w:lang w:eastAsia="en-US"/>
        </w:rPr>
        <w:t xml:space="preserve"> </w:t>
      </w:r>
      <w:r w:rsidRPr="00BC643C">
        <w:rPr>
          <w:rFonts w:eastAsia="Arial"/>
          <w:lang w:eastAsia="en-US"/>
        </w:rPr>
        <w:t>do</w:t>
      </w:r>
      <w:r w:rsidRPr="00BC643C">
        <w:rPr>
          <w:rFonts w:eastAsia="Arial"/>
          <w:spacing w:val="-7"/>
          <w:lang w:eastAsia="en-US"/>
        </w:rPr>
        <w:t xml:space="preserve"> </w:t>
      </w:r>
      <w:r w:rsidRPr="00BC643C">
        <w:rPr>
          <w:rFonts w:eastAsia="Arial"/>
          <w:lang w:eastAsia="en-US"/>
        </w:rPr>
        <w:t>rozliczenia</w:t>
      </w:r>
      <w:r w:rsidRPr="00BC643C">
        <w:rPr>
          <w:rFonts w:eastAsia="Arial"/>
          <w:spacing w:val="-4"/>
          <w:lang w:eastAsia="en-US"/>
        </w:rPr>
        <w:t xml:space="preserve"> </w:t>
      </w:r>
      <w:r w:rsidRPr="00BC643C">
        <w:rPr>
          <w:rFonts w:eastAsia="Arial"/>
          <w:lang w:eastAsia="en-US"/>
        </w:rPr>
        <w:t>w</w:t>
      </w:r>
      <w:r w:rsidRPr="00BC643C">
        <w:rPr>
          <w:rFonts w:eastAsia="Arial"/>
          <w:spacing w:val="-8"/>
          <w:lang w:eastAsia="en-US"/>
        </w:rPr>
        <w:t xml:space="preserve"> </w:t>
      </w:r>
      <w:r w:rsidRPr="00BC643C">
        <w:rPr>
          <w:rFonts w:eastAsia="Arial"/>
          <w:lang w:eastAsia="en-US"/>
        </w:rPr>
        <w:t>trakcie</w:t>
      </w:r>
      <w:r w:rsidRPr="00BC643C">
        <w:rPr>
          <w:rFonts w:eastAsia="Arial"/>
          <w:spacing w:val="1"/>
          <w:lang w:eastAsia="en-US"/>
        </w:rPr>
        <w:t xml:space="preserve"> </w:t>
      </w:r>
      <w:r w:rsidRPr="00BC643C">
        <w:rPr>
          <w:rFonts w:eastAsia="Arial"/>
          <w:lang w:eastAsia="en-US"/>
        </w:rPr>
        <w:t>realizacji</w:t>
      </w:r>
      <w:r w:rsidRPr="00BC643C">
        <w:rPr>
          <w:rFonts w:eastAsia="Arial"/>
          <w:spacing w:val="-1"/>
          <w:lang w:eastAsia="en-US"/>
        </w:rPr>
        <w:t xml:space="preserve"> </w:t>
      </w:r>
      <w:r w:rsidRPr="00BC643C">
        <w:rPr>
          <w:rFonts w:eastAsia="Arial"/>
          <w:lang w:eastAsia="en-US"/>
        </w:rPr>
        <w:t>zamówienia.</w:t>
      </w:r>
    </w:p>
    <w:p w14:paraId="69DE1714" w14:textId="7A2D0E3A" w:rsidR="001E7D58" w:rsidRPr="00BC643C" w:rsidRDefault="001E7D58" w:rsidP="001B16E5">
      <w:pPr>
        <w:widowControl w:val="0"/>
        <w:numPr>
          <w:ilvl w:val="0"/>
          <w:numId w:val="3"/>
        </w:numPr>
        <w:tabs>
          <w:tab w:val="clear" w:pos="567"/>
          <w:tab w:val="left" w:pos="564"/>
        </w:tabs>
        <w:suppressAutoHyphens/>
        <w:autoSpaceDE w:val="0"/>
        <w:autoSpaceDN w:val="0"/>
        <w:spacing w:before="116" w:line="360" w:lineRule="auto"/>
        <w:ind w:right="306"/>
        <w:jc w:val="both"/>
        <w:rPr>
          <w:rFonts w:eastAsia="Cambria"/>
          <w:bCs/>
          <w:color w:val="000000" w:themeColor="text1"/>
        </w:rPr>
      </w:pPr>
      <w:r w:rsidRPr="00BC643C">
        <w:rPr>
          <w:color w:val="000000" w:themeColor="text1"/>
        </w:rPr>
        <w:t xml:space="preserve">Wykonawca nie będzie mógł żądać dodatkowej zapłaty, jeśli na etapie realizacji okaże się, iż nie uwzględnił on elementów opisanych w w/w dokumentach. W razie wątpliwości dotyczącej złożonej oferty, zgodnie z art. 223 ustawy z dnia z dnia 11 września 2019 roku Prawo zamówień publicznych (Dz. U. z 2021 r., poz. 1129 z </w:t>
      </w:r>
      <w:proofErr w:type="spellStart"/>
      <w:r w:rsidRPr="00BC643C">
        <w:rPr>
          <w:color w:val="000000" w:themeColor="text1"/>
        </w:rPr>
        <w:t>późn</w:t>
      </w:r>
      <w:proofErr w:type="spellEnd"/>
      <w:r w:rsidRPr="00BC643C">
        <w:rPr>
          <w:color w:val="000000" w:themeColor="text1"/>
        </w:rPr>
        <w:t xml:space="preserve"> zm.) Zamawiający zażąda wyjaśnień do złożonej oferty. Jeżeli w wyniku złożonych wyjaśnień okaże się, iż Wykonawca w kosztach pominął elementy opisane w </w:t>
      </w:r>
      <w:r w:rsidR="005234DF" w:rsidRPr="00BC643C">
        <w:rPr>
          <w:color w:val="000000" w:themeColor="text1"/>
        </w:rPr>
        <w:t xml:space="preserve">ww. dokumentach, </w:t>
      </w:r>
      <w:r w:rsidRPr="00BC643C">
        <w:rPr>
          <w:color w:val="000000" w:themeColor="text1"/>
        </w:rPr>
        <w:t>wówczas taka oferta może zostać odrzucona szczególnie, gdy omyłek nie będzie można poprawić zgodnie z zapisami art. 223 ustawy Prawo zamówień publicznych.</w:t>
      </w:r>
    </w:p>
    <w:p w14:paraId="08284E42" w14:textId="403F0E0E" w:rsidR="001E7D58" w:rsidRPr="00FA077C" w:rsidRDefault="00462D73" w:rsidP="001E7D58">
      <w:pPr>
        <w:numPr>
          <w:ilvl w:val="0"/>
          <w:numId w:val="3"/>
        </w:numPr>
        <w:suppressAutoHyphens/>
        <w:spacing w:line="360" w:lineRule="auto"/>
        <w:jc w:val="both"/>
        <w:rPr>
          <w:rFonts w:eastAsia="Cambria"/>
          <w:bCs/>
          <w:color w:val="000000" w:themeColor="text1"/>
        </w:rPr>
      </w:pPr>
      <w:r w:rsidRPr="00FA077C">
        <w:rPr>
          <w:color w:val="000000" w:themeColor="text1"/>
        </w:rPr>
        <w:t xml:space="preserve">Wykonawca sporządzając ofertę </w:t>
      </w:r>
      <w:r w:rsidRPr="00FA077C">
        <w:rPr>
          <w:b/>
          <w:color w:val="000000" w:themeColor="text1"/>
        </w:rPr>
        <w:t>nie może samodzielnie dokonywać zmian</w:t>
      </w:r>
      <w:r w:rsidRPr="00FA077C">
        <w:rPr>
          <w:color w:val="000000" w:themeColor="text1"/>
        </w:rPr>
        <w:t xml:space="preserve"> w stosunku do zamieszczon</w:t>
      </w:r>
      <w:r w:rsidR="00A14F6A" w:rsidRPr="00FA077C">
        <w:rPr>
          <w:color w:val="000000" w:themeColor="text1"/>
        </w:rPr>
        <w:t>ych</w:t>
      </w:r>
      <w:r w:rsidRPr="00FA077C">
        <w:rPr>
          <w:color w:val="000000" w:themeColor="text1"/>
        </w:rPr>
        <w:t xml:space="preserve"> w SWZ dokumentów. </w:t>
      </w:r>
      <w:r w:rsidR="001E7D58" w:rsidRPr="00FA077C">
        <w:rPr>
          <w:color w:val="000000" w:themeColor="text1"/>
        </w:rPr>
        <w:t xml:space="preserve">W przypadku jakichkolwiek wątpliwości, uwag dotyczących </w:t>
      </w:r>
      <w:proofErr w:type="spellStart"/>
      <w:r w:rsidR="005234DF" w:rsidRPr="00FA077C">
        <w:rPr>
          <w:color w:val="000000" w:themeColor="text1"/>
        </w:rPr>
        <w:t>ww</w:t>
      </w:r>
      <w:proofErr w:type="spellEnd"/>
      <w:r w:rsidR="005234DF" w:rsidRPr="00FA077C">
        <w:rPr>
          <w:color w:val="000000" w:themeColor="text1"/>
        </w:rPr>
        <w:t xml:space="preserve"> dokumentów</w:t>
      </w:r>
      <w:r w:rsidR="001E7D58" w:rsidRPr="00FA077C">
        <w:rPr>
          <w:color w:val="000000" w:themeColor="text1"/>
        </w:rPr>
        <w:t xml:space="preserve">, </w:t>
      </w:r>
      <w:r w:rsidR="00A14F6A" w:rsidRPr="00FA077C">
        <w:rPr>
          <w:color w:val="000000" w:themeColor="text1"/>
        </w:rPr>
        <w:t xml:space="preserve">                               </w:t>
      </w:r>
      <w:r w:rsidR="001E7D58" w:rsidRPr="00FA077C">
        <w:rPr>
          <w:color w:val="000000" w:themeColor="text1"/>
        </w:rPr>
        <w:t xml:space="preserve">o którym mowa w rozdz. </w:t>
      </w:r>
      <w:r w:rsidR="006D5F20" w:rsidRPr="00FA077C">
        <w:rPr>
          <w:color w:val="000000" w:themeColor="text1"/>
        </w:rPr>
        <w:t>3</w:t>
      </w:r>
      <w:r w:rsidR="001E7D58" w:rsidRPr="00FA077C">
        <w:rPr>
          <w:color w:val="000000" w:themeColor="text1"/>
        </w:rPr>
        <w:t xml:space="preserve"> SWZ należy kierować do Zamawiającego zapytanie w celu udzielenia wyjaśnień. Zamawiający zgodnie z art. 223 ust. 2 ustawy z dnia 11 września 2019 r. Prawo zamówień publicznych </w:t>
      </w:r>
      <w:r w:rsidR="00A14F6A" w:rsidRPr="00FA077C">
        <w:rPr>
          <w:color w:val="000000" w:themeColor="text1"/>
        </w:rPr>
        <w:t xml:space="preserve">                          </w:t>
      </w:r>
      <w:r w:rsidR="001E7D58" w:rsidRPr="00FA077C">
        <w:rPr>
          <w:color w:val="000000" w:themeColor="text1"/>
        </w:rPr>
        <w:t>(Dz. U. z 20</w:t>
      </w:r>
      <w:r w:rsidR="000450DB" w:rsidRPr="00FA077C">
        <w:rPr>
          <w:color w:val="000000" w:themeColor="text1"/>
        </w:rPr>
        <w:t>2</w:t>
      </w:r>
      <w:r w:rsidR="00BC643C">
        <w:rPr>
          <w:color w:val="000000" w:themeColor="text1"/>
        </w:rPr>
        <w:t>2</w:t>
      </w:r>
      <w:r w:rsidR="001E7D58" w:rsidRPr="00FA077C">
        <w:rPr>
          <w:color w:val="000000" w:themeColor="text1"/>
        </w:rPr>
        <w:t xml:space="preserve"> r. poz. </w:t>
      </w:r>
      <w:r w:rsidR="000450DB" w:rsidRPr="00FA077C">
        <w:rPr>
          <w:color w:val="000000" w:themeColor="text1"/>
        </w:rPr>
        <w:t>1</w:t>
      </w:r>
      <w:r w:rsidR="00BC643C">
        <w:rPr>
          <w:color w:val="000000" w:themeColor="text1"/>
        </w:rPr>
        <w:t>7</w:t>
      </w:r>
      <w:r w:rsidR="000450DB" w:rsidRPr="00FA077C">
        <w:rPr>
          <w:color w:val="000000" w:themeColor="text1"/>
        </w:rPr>
        <w:t>1</w:t>
      </w:r>
      <w:r w:rsidR="00BC643C">
        <w:rPr>
          <w:color w:val="000000" w:themeColor="text1"/>
        </w:rPr>
        <w:t>0</w:t>
      </w:r>
      <w:r w:rsidR="001E7D58" w:rsidRPr="00FA077C">
        <w:rPr>
          <w:color w:val="000000" w:themeColor="text1"/>
        </w:rPr>
        <w:t xml:space="preserve"> z </w:t>
      </w:r>
      <w:proofErr w:type="spellStart"/>
      <w:r w:rsidR="001E7D58" w:rsidRPr="00FA077C">
        <w:rPr>
          <w:color w:val="000000" w:themeColor="text1"/>
        </w:rPr>
        <w:t>późn</w:t>
      </w:r>
      <w:proofErr w:type="spellEnd"/>
      <w:r w:rsidR="001E7D58" w:rsidRPr="00FA077C">
        <w:rPr>
          <w:color w:val="000000" w:themeColor="text1"/>
        </w:rPr>
        <w:t>. zm.) poprawi w ofercie: omyłki pisarskie, oczywiste omyłki rachunkowe z uwzględnieniem konsekwencji rachunkowych dokonanych poprawek, inne omyłki polegające na niezgodności oferty ze specyfikacją istotnych warunków zamówienia nie powodujące istotnych zmian w treści oferty – niezwłocznie zawiadamiając o tym Wykonawcę, którego oferta została poprawiona.</w:t>
      </w:r>
    </w:p>
    <w:p w14:paraId="534E7B82" w14:textId="6781E210" w:rsidR="00B40DF3" w:rsidRPr="00FA077C" w:rsidRDefault="00304D95" w:rsidP="00094E17">
      <w:pPr>
        <w:numPr>
          <w:ilvl w:val="0"/>
          <w:numId w:val="45"/>
        </w:numPr>
        <w:spacing w:line="360" w:lineRule="auto"/>
        <w:jc w:val="both"/>
        <w:rPr>
          <w:b/>
          <w:color w:val="000000" w:themeColor="text1"/>
        </w:rPr>
      </w:pPr>
      <w:r w:rsidRPr="00FA077C">
        <w:rPr>
          <w:color w:val="000000" w:themeColor="text1"/>
        </w:rPr>
        <w:t xml:space="preserve">Cenę oferty należy podać </w:t>
      </w:r>
      <w:r w:rsidR="00950CAB" w:rsidRPr="00FA077C">
        <w:rPr>
          <w:color w:val="000000" w:themeColor="text1"/>
        </w:rPr>
        <w:t xml:space="preserve">zgodnie z wyszczególnieniem zawartym w formularzu ofertowym (załącznik nr </w:t>
      </w:r>
      <w:r w:rsidR="00BC643C">
        <w:rPr>
          <w:color w:val="000000" w:themeColor="text1"/>
        </w:rPr>
        <w:t>2</w:t>
      </w:r>
      <w:r w:rsidR="00950CAB" w:rsidRPr="00FA077C">
        <w:rPr>
          <w:color w:val="000000" w:themeColor="text1"/>
        </w:rPr>
        <w:t xml:space="preserve"> do SWZ)</w:t>
      </w:r>
      <w:r w:rsidR="00B40DF3" w:rsidRPr="00FA077C">
        <w:rPr>
          <w:color w:val="000000" w:themeColor="text1"/>
        </w:rPr>
        <w:t>.</w:t>
      </w:r>
    </w:p>
    <w:p w14:paraId="62C83B9A" w14:textId="77777777" w:rsidR="00304D95" w:rsidRPr="00FA077C" w:rsidRDefault="00304D95" w:rsidP="00094E17">
      <w:pPr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 w:rsidRPr="00FA077C">
        <w:rPr>
          <w:color w:val="000000" w:themeColor="text1"/>
        </w:rPr>
        <w:t>Cena ofertowa musi być podana w złotych polskich (PLN), cyfrowo (do drugiego miejsca po przecinku).</w:t>
      </w:r>
    </w:p>
    <w:p w14:paraId="371C7ACF" w14:textId="77777777" w:rsidR="00567D53" w:rsidRPr="00081CE6" w:rsidRDefault="00304D95" w:rsidP="00094E17">
      <w:pPr>
        <w:numPr>
          <w:ilvl w:val="0"/>
          <w:numId w:val="45"/>
        </w:numPr>
        <w:spacing w:line="360" w:lineRule="auto"/>
        <w:jc w:val="both"/>
      </w:pPr>
      <w:r w:rsidRPr="00FA077C">
        <w:rPr>
          <w:color w:val="000000" w:themeColor="text1"/>
        </w:rPr>
        <w:t>Wykonawca, składając ofertę (</w:t>
      </w:r>
      <w:r w:rsidR="00567D53" w:rsidRPr="00FA077C">
        <w:rPr>
          <w:color w:val="000000" w:themeColor="text1"/>
        </w:rPr>
        <w:t>na</w:t>
      </w:r>
      <w:r w:rsidRPr="00FA077C">
        <w:rPr>
          <w:color w:val="000000" w:themeColor="text1"/>
        </w:rPr>
        <w:t xml:space="preserve"> formularzu oferty stanowiącym załącznik nr 1 do SWZ) informuje Zamawiającego, </w:t>
      </w:r>
      <w:r w:rsidR="00567D53" w:rsidRPr="00FA077C">
        <w:rPr>
          <w:color w:val="000000" w:themeColor="text1"/>
        </w:rPr>
        <w:t xml:space="preserve">że </w:t>
      </w:r>
      <w:r w:rsidRPr="00FA077C">
        <w:rPr>
          <w:color w:val="000000" w:themeColor="text1"/>
        </w:rPr>
        <w:t xml:space="preserve">wybór </w:t>
      </w:r>
      <w:r w:rsidR="00567D53" w:rsidRPr="00FA077C">
        <w:rPr>
          <w:color w:val="000000" w:themeColor="text1"/>
        </w:rPr>
        <w:t xml:space="preserve">jego </w:t>
      </w:r>
      <w:r w:rsidRPr="00FA077C">
        <w:rPr>
          <w:color w:val="000000" w:themeColor="text1"/>
        </w:rPr>
        <w:t>oferty będzie prowadzi</w:t>
      </w:r>
      <w:r w:rsidR="00567D53" w:rsidRPr="00FA077C">
        <w:rPr>
          <w:color w:val="000000" w:themeColor="text1"/>
        </w:rPr>
        <w:t>ł</w:t>
      </w:r>
      <w:r w:rsidRPr="00FA077C">
        <w:rPr>
          <w:color w:val="000000" w:themeColor="text1"/>
        </w:rPr>
        <w:t xml:space="preserve"> do powstania u Zamawiającego obowiązku podatkowego, wskazując</w:t>
      </w:r>
      <w:r w:rsidR="00567D53" w:rsidRPr="00081CE6">
        <w:rPr>
          <w:color w:val="000000"/>
        </w:rPr>
        <w:t>:</w:t>
      </w:r>
    </w:p>
    <w:p w14:paraId="5AA02B0B" w14:textId="77777777" w:rsidR="00304D95" w:rsidRPr="00081CE6" w:rsidRDefault="00304D95" w:rsidP="00094E17">
      <w:pPr>
        <w:pStyle w:val="Akapitzlist"/>
        <w:numPr>
          <w:ilvl w:val="0"/>
          <w:numId w:val="58"/>
        </w:numPr>
        <w:spacing w:line="360" w:lineRule="auto"/>
        <w:jc w:val="both"/>
      </w:pPr>
      <w:r w:rsidRPr="00081CE6">
        <w:rPr>
          <w:color w:val="000000"/>
        </w:rPr>
        <w:t>nazwę (rodzaj) towaru lub usługi, k</w:t>
      </w:r>
      <w:r w:rsidR="00567D53" w:rsidRPr="00081CE6">
        <w:rPr>
          <w:color w:val="000000"/>
        </w:rPr>
        <w:t>tórych dostawa lub świadczenie będą prowadziły do powstania obowiązku podatkowego;</w:t>
      </w:r>
    </w:p>
    <w:p w14:paraId="4DA028A6" w14:textId="77777777" w:rsidR="00567D53" w:rsidRPr="00081CE6" w:rsidRDefault="0063294A" w:rsidP="001270B7">
      <w:pPr>
        <w:pStyle w:val="Akapitzlist"/>
        <w:numPr>
          <w:ilvl w:val="0"/>
          <w:numId w:val="58"/>
        </w:numPr>
        <w:spacing w:line="288" w:lineRule="auto"/>
        <w:jc w:val="both"/>
      </w:pPr>
      <w:r w:rsidRPr="00081CE6">
        <w:rPr>
          <w:color w:val="000000"/>
        </w:rPr>
        <w:t>w</w:t>
      </w:r>
      <w:r w:rsidR="00567D53" w:rsidRPr="00081CE6">
        <w:rPr>
          <w:color w:val="000000"/>
        </w:rPr>
        <w:t>artość towaru lub usługi</w:t>
      </w:r>
      <w:r w:rsidRPr="00081CE6">
        <w:rPr>
          <w:color w:val="000000"/>
        </w:rPr>
        <w:t xml:space="preserve"> objętego obowiązkiem podatkowym Zamawiającego, bez kwoty podatku;</w:t>
      </w:r>
    </w:p>
    <w:p w14:paraId="1444587A" w14:textId="77777777" w:rsidR="0063294A" w:rsidRPr="00081CE6" w:rsidRDefault="0063294A" w:rsidP="001270B7">
      <w:pPr>
        <w:pStyle w:val="Akapitzlist"/>
        <w:numPr>
          <w:ilvl w:val="0"/>
          <w:numId w:val="58"/>
        </w:numPr>
        <w:spacing w:line="288" w:lineRule="auto"/>
        <w:jc w:val="both"/>
      </w:pPr>
      <w:r w:rsidRPr="00081CE6">
        <w:rPr>
          <w:color w:val="000000"/>
        </w:rPr>
        <w:t>stawkę podatku od towarów i usług, która zgodnie z wiedzą Wykonawcy, będzie miała zastosowanie.</w:t>
      </w:r>
    </w:p>
    <w:p w14:paraId="1D02F094" w14:textId="77777777" w:rsidR="00C477D3" w:rsidRPr="00081CE6" w:rsidRDefault="00C477D3" w:rsidP="00333069">
      <w:pPr>
        <w:tabs>
          <w:tab w:val="left" w:pos="1701"/>
        </w:tabs>
        <w:spacing w:line="288" w:lineRule="auto"/>
        <w:ind w:right="28"/>
        <w:jc w:val="both"/>
        <w:rPr>
          <w:b/>
        </w:rPr>
      </w:pPr>
    </w:p>
    <w:p w14:paraId="2905E5DE" w14:textId="77777777" w:rsidR="0042417D" w:rsidRPr="00081CE6" w:rsidRDefault="0042417D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XI</w:t>
      </w:r>
    </w:p>
    <w:p w14:paraId="62503F60" w14:textId="77777777" w:rsidR="0042417D" w:rsidRPr="00081CE6" w:rsidRDefault="0042417D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INFORMACJA NA TEMAT MOŻLIWOŚCI ROZLICZANIA SIĘ W WALUTACH OBCYCH</w:t>
      </w:r>
    </w:p>
    <w:p w14:paraId="3B9C3BE3" w14:textId="77777777" w:rsidR="0042417D" w:rsidRPr="00081CE6" w:rsidRDefault="0042417D" w:rsidP="00333069">
      <w:pPr>
        <w:pStyle w:val="Tekstpodstawowy"/>
        <w:spacing w:line="288" w:lineRule="auto"/>
        <w:rPr>
          <w:sz w:val="20"/>
        </w:rPr>
      </w:pPr>
    </w:p>
    <w:p w14:paraId="73B25086" w14:textId="77777777" w:rsidR="0042417D" w:rsidRPr="00081CE6" w:rsidRDefault="0042417D" w:rsidP="00333069">
      <w:pPr>
        <w:pStyle w:val="Tekstpodstawowy"/>
        <w:spacing w:line="288" w:lineRule="auto"/>
        <w:rPr>
          <w:sz w:val="20"/>
        </w:rPr>
      </w:pPr>
      <w:r w:rsidRPr="00081CE6">
        <w:rPr>
          <w:sz w:val="20"/>
        </w:rPr>
        <w:t>Zamawiający będzie rozliczał się z Wykonawcą wyłącznie w walucie polskiej (PLN).</w:t>
      </w:r>
    </w:p>
    <w:p w14:paraId="08EB9E7E" w14:textId="77777777" w:rsidR="00950CAB" w:rsidRPr="00081CE6" w:rsidRDefault="00950CAB" w:rsidP="00333069">
      <w:pPr>
        <w:tabs>
          <w:tab w:val="left" w:pos="1701"/>
        </w:tabs>
        <w:spacing w:line="288" w:lineRule="auto"/>
        <w:ind w:right="28"/>
        <w:jc w:val="both"/>
        <w:rPr>
          <w:b/>
        </w:rPr>
      </w:pPr>
    </w:p>
    <w:p w14:paraId="522C06B6" w14:textId="77777777" w:rsidR="006E67D3" w:rsidRPr="00081CE6" w:rsidRDefault="00304D95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XI</w:t>
      </w:r>
      <w:r w:rsidR="0042417D" w:rsidRPr="00081CE6">
        <w:rPr>
          <w:rFonts w:ascii="Times New Roman" w:hAnsi="Times New Roman"/>
        </w:rPr>
        <w:t>I</w:t>
      </w:r>
    </w:p>
    <w:p w14:paraId="7E0A6422" w14:textId="77777777" w:rsidR="006E67D3" w:rsidRPr="00081CE6" w:rsidRDefault="006E67D3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INFORMACJA O ŚRODKACH KOMUNIKACJI ELEKTRONICZNEJ,</w:t>
      </w:r>
    </w:p>
    <w:p w14:paraId="6FB05B65" w14:textId="77777777" w:rsidR="006E67D3" w:rsidRPr="00081CE6" w:rsidRDefault="006E67D3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PRZY UZYCIU KTÓRYCH ZAMAWIAJĄCY BĘDZIE KOMUNIKOWAŁ SIĘ Z WYKONAWCAMI,</w:t>
      </w:r>
    </w:p>
    <w:p w14:paraId="5BAF1306" w14:textId="77777777" w:rsidR="003B5E12" w:rsidRPr="00081CE6" w:rsidRDefault="003B5E12" w:rsidP="00333069">
      <w:pPr>
        <w:spacing w:line="288" w:lineRule="auto"/>
        <w:jc w:val="both"/>
        <w:rPr>
          <w:b/>
        </w:rPr>
      </w:pPr>
    </w:p>
    <w:p w14:paraId="6679A538" w14:textId="77777777" w:rsidR="003B5E12" w:rsidRPr="00081CE6" w:rsidRDefault="003B5E12" w:rsidP="001270B7">
      <w:pPr>
        <w:numPr>
          <w:ilvl w:val="1"/>
          <w:numId w:val="62"/>
        </w:numPr>
        <w:tabs>
          <w:tab w:val="clear" w:pos="567"/>
        </w:tabs>
        <w:spacing w:line="288" w:lineRule="auto"/>
        <w:ind w:left="426" w:hanging="426"/>
        <w:jc w:val="both"/>
      </w:pPr>
      <w:r w:rsidRPr="00081CE6">
        <w:t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2002r. o świadczeniu usług drogą elektroniczną (Dz.U. z 2020r. poz. 344), tj</w:t>
      </w:r>
      <w:r w:rsidR="0030240A" w:rsidRPr="00081CE6">
        <w:t>.</w:t>
      </w:r>
      <w:r w:rsidRPr="00081CE6">
        <w:t>:</w:t>
      </w:r>
    </w:p>
    <w:p w14:paraId="1FE6485C" w14:textId="77777777" w:rsidR="00153345" w:rsidRDefault="003B5E12" w:rsidP="001270B7">
      <w:pPr>
        <w:pStyle w:val="Akapitzlist"/>
        <w:numPr>
          <w:ilvl w:val="2"/>
          <w:numId w:val="62"/>
        </w:numPr>
        <w:tabs>
          <w:tab w:val="left" w:pos="709"/>
        </w:tabs>
        <w:spacing w:line="288" w:lineRule="auto"/>
        <w:ind w:left="284" w:firstLine="142"/>
        <w:jc w:val="both"/>
      </w:pPr>
      <w:r w:rsidRPr="00081CE6">
        <w:t>poprzez</w:t>
      </w:r>
      <w:r w:rsidRPr="00081CE6">
        <w:rPr>
          <w:b/>
        </w:rPr>
        <w:t xml:space="preserve"> </w:t>
      </w:r>
      <w:r w:rsidRPr="00081CE6">
        <w:t>Platformę przetargową pod adresem:</w:t>
      </w:r>
      <w:r w:rsidR="00153345">
        <w:t xml:space="preserve"> </w:t>
      </w:r>
    </w:p>
    <w:p w14:paraId="7AC8736C" w14:textId="072995DC" w:rsidR="00950CAB" w:rsidRPr="001B16E5" w:rsidRDefault="008F3B54" w:rsidP="00153345">
      <w:pPr>
        <w:pStyle w:val="Akapitzlist"/>
        <w:tabs>
          <w:tab w:val="left" w:pos="709"/>
        </w:tabs>
        <w:spacing w:line="288" w:lineRule="auto"/>
        <w:ind w:left="426"/>
        <w:jc w:val="both"/>
      </w:pPr>
      <w:hyperlink r:id="rId10" w:history="1">
        <w:r w:rsidR="00094E17" w:rsidRPr="00094E17">
          <w:rPr>
            <w:rStyle w:val="Hipercze"/>
          </w:rPr>
          <w:t xml:space="preserve">https://platformazakupowa.pl/transakcja/672439 </w:t>
        </w:r>
      </w:hyperlink>
      <w:r w:rsidR="00153345" w:rsidRPr="001B16E5">
        <w:rPr>
          <w:color w:val="1F497D"/>
        </w:rPr>
        <w:t xml:space="preserve"> </w:t>
      </w:r>
      <w:hyperlink r:id="rId11" w:tgtFrame="_blank" w:history="1"/>
    </w:p>
    <w:p w14:paraId="7700E1D4" w14:textId="77777777" w:rsidR="00F4796A" w:rsidRPr="00081CE6" w:rsidRDefault="00F4796A" w:rsidP="00F4796A">
      <w:pPr>
        <w:spacing w:line="288" w:lineRule="auto"/>
        <w:ind w:left="426" w:right="28"/>
        <w:jc w:val="both"/>
      </w:pPr>
      <w:r w:rsidRPr="00081CE6">
        <w:t>– zwanej dalej zamiennie platformą przetargową.</w:t>
      </w:r>
    </w:p>
    <w:p w14:paraId="77E47BEC" w14:textId="77777777" w:rsidR="003B5E12" w:rsidRPr="00081CE6" w:rsidRDefault="003B5E12" w:rsidP="00F4796A">
      <w:pPr>
        <w:spacing w:line="288" w:lineRule="auto"/>
        <w:ind w:left="426"/>
        <w:jc w:val="both"/>
      </w:pPr>
      <w:r w:rsidRPr="00081CE6">
        <w:lastRenderedPageBreak/>
        <w:t>lub</w:t>
      </w:r>
    </w:p>
    <w:p w14:paraId="1372FAF5" w14:textId="649F880D" w:rsidR="003B5E12" w:rsidRPr="00081CE6" w:rsidRDefault="004849F9" w:rsidP="001270B7">
      <w:pPr>
        <w:pStyle w:val="Akapitzlist"/>
        <w:numPr>
          <w:ilvl w:val="2"/>
          <w:numId w:val="62"/>
        </w:numPr>
        <w:spacing w:line="288" w:lineRule="auto"/>
        <w:ind w:left="426" w:firstLine="0"/>
        <w:jc w:val="both"/>
      </w:pPr>
      <w:r>
        <w:t xml:space="preserve">w sytuacjach awaryjnych, np. w przypadku nie działania platformy </w:t>
      </w:r>
      <w:r w:rsidR="003B5E12" w:rsidRPr="00081CE6">
        <w:t xml:space="preserve">pocztą elektroniczną na adres e-mail Zamawiającego: </w:t>
      </w:r>
      <w:hyperlink r:id="rId12" w:history="1">
        <w:r w:rsidR="00153345" w:rsidRPr="007118C1">
          <w:rPr>
            <w:rStyle w:val="Hipercze"/>
          </w:rPr>
          <w:t>korneliakowalska@wrecyca-wielka.pl</w:t>
        </w:r>
      </w:hyperlink>
      <w:r w:rsidR="00887611" w:rsidRPr="00081CE6">
        <w:t xml:space="preserve"> </w:t>
      </w:r>
      <w:r w:rsidR="00F4796A" w:rsidRPr="00081CE6">
        <w:t>oraz adresy e</w:t>
      </w:r>
      <w:r w:rsidR="00F4796A" w:rsidRPr="00081CE6">
        <w:noBreakHyphen/>
      </w:r>
      <w:r w:rsidR="003B5E12" w:rsidRPr="00081CE6">
        <w:t>mail Wykonawców po</w:t>
      </w:r>
      <w:r w:rsidR="00584074" w:rsidRPr="00081CE6">
        <w:t>dane w formularzach ofertowych lub innych dokumentach przekazanych Zamawiającemu,</w:t>
      </w:r>
    </w:p>
    <w:p w14:paraId="3D1243F9" w14:textId="68018084" w:rsidR="003B5E12" w:rsidRDefault="003B5E12" w:rsidP="00333069">
      <w:pPr>
        <w:spacing w:line="288" w:lineRule="auto"/>
        <w:jc w:val="both"/>
      </w:pPr>
    </w:p>
    <w:p w14:paraId="00C67F6D" w14:textId="77777777" w:rsidR="003B5E12" w:rsidRPr="00081CE6" w:rsidRDefault="003B5E12" w:rsidP="001270B7">
      <w:pPr>
        <w:numPr>
          <w:ilvl w:val="1"/>
          <w:numId w:val="62"/>
        </w:numPr>
        <w:tabs>
          <w:tab w:val="clear" w:pos="567"/>
        </w:tabs>
        <w:spacing w:line="288" w:lineRule="auto"/>
        <w:ind w:left="426" w:hanging="426"/>
        <w:jc w:val="both"/>
      </w:pPr>
      <w:r w:rsidRPr="00081CE6">
        <w:t>Ofertę składa się pod rygorem nieważności, zgodnie z wyborem Wykonawcy:</w:t>
      </w:r>
    </w:p>
    <w:p w14:paraId="5A133583" w14:textId="77777777" w:rsidR="003B5E12" w:rsidRPr="00081CE6" w:rsidRDefault="003B5E12" w:rsidP="001270B7">
      <w:pPr>
        <w:pStyle w:val="Akapitzlist"/>
        <w:numPr>
          <w:ilvl w:val="2"/>
          <w:numId w:val="62"/>
        </w:numPr>
        <w:spacing w:line="288" w:lineRule="auto"/>
        <w:ind w:left="851" w:hanging="425"/>
        <w:jc w:val="both"/>
      </w:pPr>
      <w:r w:rsidRPr="00081CE6">
        <w:t>w formie elektronicznej (oznacza to postać elektroniczną opatrzoną kwalifikowanym podpisem elektronicznym), lub</w:t>
      </w:r>
    </w:p>
    <w:p w14:paraId="2DF8D648" w14:textId="77777777" w:rsidR="003B5E12" w:rsidRPr="00081CE6" w:rsidRDefault="003B5E12" w:rsidP="001270B7">
      <w:pPr>
        <w:pStyle w:val="Akapitzlist"/>
        <w:numPr>
          <w:ilvl w:val="2"/>
          <w:numId w:val="62"/>
        </w:numPr>
        <w:spacing w:line="288" w:lineRule="auto"/>
        <w:ind w:left="851" w:hanging="425"/>
        <w:jc w:val="both"/>
      </w:pPr>
      <w:r w:rsidRPr="00081CE6">
        <w:t>w postaci elektronicznej opatrzonej podpisem zaufanym lub podpisem osobistym</w:t>
      </w:r>
    </w:p>
    <w:p w14:paraId="3E41587B" w14:textId="77777777" w:rsidR="003B5E12" w:rsidRPr="00081CE6" w:rsidRDefault="00887611" w:rsidP="00333069">
      <w:pPr>
        <w:spacing w:line="288" w:lineRule="auto"/>
        <w:ind w:left="426"/>
        <w:jc w:val="both"/>
        <w:rPr>
          <w:b/>
        </w:rPr>
      </w:pPr>
      <w:r w:rsidRPr="00081CE6">
        <w:rPr>
          <w:b/>
        </w:rPr>
        <w:t xml:space="preserve">- </w:t>
      </w:r>
      <w:r w:rsidR="003B5E12" w:rsidRPr="00081CE6">
        <w:rPr>
          <w:b/>
        </w:rPr>
        <w:t xml:space="preserve">wyłącznie poprzez Platformę przetargową. </w:t>
      </w:r>
    </w:p>
    <w:p w14:paraId="6BEC35BB" w14:textId="77777777" w:rsidR="00887611" w:rsidRPr="00081CE6" w:rsidRDefault="00887611" w:rsidP="00333069">
      <w:pPr>
        <w:spacing w:line="288" w:lineRule="auto"/>
        <w:ind w:left="426"/>
        <w:jc w:val="both"/>
        <w:rPr>
          <w:b/>
        </w:rPr>
      </w:pPr>
    </w:p>
    <w:p w14:paraId="1FBDD0C3" w14:textId="77777777" w:rsidR="003B5E12" w:rsidRPr="00081CE6" w:rsidRDefault="003B5E12" w:rsidP="001270B7">
      <w:pPr>
        <w:numPr>
          <w:ilvl w:val="1"/>
          <w:numId w:val="62"/>
        </w:numPr>
        <w:tabs>
          <w:tab w:val="clear" w:pos="567"/>
        </w:tabs>
        <w:spacing w:line="288" w:lineRule="auto"/>
        <w:ind w:left="426" w:hanging="426"/>
        <w:jc w:val="both"/>
      </w:pPr>
      <w:r w:rsidRPr="00081CE6">
        <w:t>Zamawiający lub Wykonawca przekazując oświadczenia, wnioski, zawiadomienia oraz informacje przy użyciu środków komunikacji elektronicznej w rozumieniu ustawy z dnia 18 lipca 2002r. o świadczeniu usług drogą elektroniczną, mogą zażądać od drugiej strony niezwłocznego potwierdzenia ich otrzymania.</w:t>
      </w:r>
    </w:p>
    <w:p w14:paraId="4FFE94BE" w14:textId="77777777" w:rsidR="003B5E12" w:rsidRPr="00081CE6" w:rsidRDefault="003B5E12" w:rsidP="00333069">
      <w:pPr>
        <w:spacing w:line="288" w:lineRule="auto"/>
      </w:pPr>
    </w:p>
    <w:p w14:paraId="749D16EF" w14:textId="77777777" w:rsidR="003B5E12" w:rsidRPr="00081CE6" w:rsidRDefault="003B5E12" w:rsidP="001270B7">
      <w:pPr>
        <w:numPr>
          <w:ilvl w:val="1"/>
          <w:numId w:val="62"/>
        </w:numPr>
        <w:tabs>
          <w:tab w:val="clear" w:pos="567"/>
        </w:tabs>
        <w:spacing w:line="288" w:lineRule="auto"/>
        <w:ind w:left="426" w:hanging="426"/>
        <w:jc w:val="both"/>
      </w:pPr>
      <w:r w:rsidRPr="00081CE6">
        <w:t>Komunikacja ustna dopuszczalna jest wyłącznie w toku negocjacji oraz w odniesieniu do informacji, które nie są istotne, w szczególności nie dotyczą ogłoszenia o zamówieniu lub dokumentów zamówienia, ofert, o ile jej treść jest udokumentowana (wymagana jest pisemna notatka z rozmowy lub negocjacji).</w:t>
      </w:r>
    </w:p>
    <w:p w14:paraId="4985CDD4" w14:textId="77777777" w:rsidR="003B5E12" w:rsidRPr="00081CE6" w:rsidRDefault="003B5E12" w:rsidP="00333069">
      <w:pPr>
        <w:spacing w:line="288" w:lineRule="auto"/>
        <w:jc w:val="both"/>
      </w:pPr>
    </w:p>
    <w:p w14:paraId="2D36135C" w14:textId="77777777" w:rsidR="003B5E12" w:rsidRPr="00081CE6" w:rsidRDefault="003B5E12" w:rsidP="001270B7">
      <w:pPr>
        <w:numPr>
          <w:ilvl w:val="1"/>
          <w:numId w:val="62"/>
        </w:numPr>
        <w:tabs>
          <w:tab w:val="clear" w:pos="567"/>
        </w:tabs>
        <w:spacing w:line="288" w:lineRule="auto"/>
        <w:ind w:left="426" w:hanging="426"/>
        <w:jc w:val="both"/>
      </w:pPr>
      <w:r w:rsidRPr="00081CE6">
        <w:t>Niezwłocznie po otwarciu złożonych ofert, Zamawiający zamieści na Platformie przetargowej informacje dotyczące:</w:t>
      </w:r>
    </w:p>
    <w:p w14:paraId="0E9185FE" w14:textId="77777777" w:rsidR="003B5E12" w:rsidRPr="00081CE6" w:rsidRDefault="003B5E12" w:rsidP="001270B7">
      <w:pPr>
        <w:pStyle w:val="Akapitzlist"/>
        <w:numPr>
          <w:ilvl w:val="2"/>
          <w:numId w:val="62"/>
        </w:numPr>
        <w:spacing w:line="288" w:lineRule="auto"/>
        <w:ind w:left="851"/>
        <w:jc w:val="both"/>
      </w:pPr>
      <w:r w:rsidRPr="00081CE6">
        <w:t>nazwach albo imionach i nazwiskach oraz siedzibach lub miejscach prowadzonej działalności gospodarczej albo miejscach zamieszkania Wykonawców, których oferty zostały otwarte;</w:t>
      </w:r>
    </w:p>
    <w:p w14:paraId="7FCE2561" w14:textId="77777777" w:rsidR="003B5E12" w:rsidRPr="00081CE6" w:rsidRDefault="003B5E12" w:rsidP="001270B7">
      <w:pPr>
        <w:pStyle w:val="Akapitzlist"/>
        <w:numPr>
          <w:ilvl w:val="2"/>
          <w:numId w:val="62"/>
        </w:numPr>
        <w:spacing w:line="288" w:lineRule="auto"/>
        <w:ind w:left="851"/>
        <w:jc w:val="both"/>
        <w:rPr>
          <w:b/>
        </w:rPr>
      </w:pPr>
      <w:r w:rsidRPr="00081CE6">
        <w:t>cenach zawartych w ofertach.</w:t>
      </w:r>
    </w:p>
    <w:p w14:paraId="227CFEB7" w14:textId="77777777" w:rsidR="003B5E12" w:rsidRPr="00081CE6" w:rsidRDefault="003B5E12" w:rsidP="00333069">
      <w:pPr>
        <w:spacing w:line="288" w:lineRule="auto"/>
        <w:jc w:val="both"/>
        <w:rPr>
          <w:b/>
          <w:sz w:val="16"/>
          <w:szCs w:val="16"/>
        </w:rPr>
      </w:pPr>
    </w:p>
    <w:p w14:paraId="30446B5A" w14:textId="77777777" w:rsidR="003B5E12" w:rsidRPr="00081CE6" w:rsidRDefault="003B5E12" w:rsidP="001270B7">
      <w:pPr>
        <w:numPr>
          <w:ilvl w:val="1"/>
          <w:numId w:val="62"/>
        </w:numPr>
        <w:tabs>
          <w:tab w:val="clear" w:pos="567"/>
        </w:tabs>
        <w:spacing w:line="288" w:lineRule="auto"/>
        <w:ind w:left="426" w:hanging="426"/>
        <w:jc w:val="both"/>
      </w:pPr>
      <w:r w:rsidRPr="00081CE6">
        <w:t>Informację o wyborze oferty najkorzystniejszej bądź o unieważnieniu postępowania Zamawiający zamieści na Platformie przetargowej.</w:t>
      </w:r>
    </w:p>
    <w:p w14:paraId="4BD7305D" w14:textId="77777777" w:rsidR="003B5E12" w:rsidRPr="00081CE6" w:rsidRDefault="003B5E12" w:rsidP="00333069">
      <w:pPr>
        <w:spacing w:line="288" w:lineRule="auto"/>
        <w:jc w:val="both"/>
        <w:rPr>
          <w:sz w:val="16"/>
          <w:szCs w:val="16"/>
        </w:rPr>
      </w:pPr>
    </w:p>
    <w:p w14:paraId="1967435E" w14:textId="77777777" w:rsidR="003B5E12" w:rsidRPr="00081CE6" w:rsidRDefault="003B5E12" w:rsidP="001270B7">
      <w:pPr>
        <w:numPr>
          <w:ilvl w:val="1"/>
          <w:numId w:val="62"/>
        </w:numPr>
        <w:tabs>
          <w:tab w:val="clear" w:pos="567"/>
        </w:tabs>
        <w:spacing w:line="288" w:lineRule="auto"/>
        <w:ind w:left="426" w:hanging="426"/>
        <w:jc w:val="both"/>
        <w:rPr>
          <w:b/>
        </w:rPr>
      </w:pPr>
      <w:r w:rsidRPr="00081CE6">
        <w:rPr>
          <w:b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1B8DB14A" w14:textId="77777777" w:rsidR="00155492" w:rsidRPr="00081CE6" w:rsidRDefault="00155492" w:rsidP="00333069">
      <w:pPr>
        <w:spacing w:line="288" w:lineRule="auto"/>
        <w:jc w:val="both"/>
      </w:pPr>
    </w:p>
    <w:p w14:paraId="25D71616" w14:textId="77777777" w:rsidR="00143A7B" w:rsidRPr="00081CE6" w:rsidRDefault="00143A7B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</w:t>
      </w:r>
      <w:r w:rsidR="00EC1688" w:rsidRPr="00081CE6">
        <w:rPr>
          <w:rFonts w:ascii="Times New Roman" w:hAnsi="Times New Roman"/>
        </w:rPr>
        <w:t xml:space="preserve"> XII</w:t>
      </w:r>
      <w:r w:rsidR="0042417D" w:rsidRPr="00081CE6">
        <w:rPr>
          <w:rFonts w:ascii="Times New Roman" w:hAnsi="Times New Roman"/>
        </w:rPr>
        <w:t>I</w:t>
      </w:r>
    </w:p>
    <w:p w14:paraId="4777184B" w14:textId="77777777" w:rsidR="00143A7B" w:rsidRPr="00081CE6" w:rsidRDefault="00143A7B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INFORMACJE O WYMAGANIACH TECHNICZNYCH I ORGANIZACYJNYCH SPORZĄDZANIA,</w:t>
      </w:r>
    </w:p>
    <w:p w14:paraId="3EEBC7F8" w14:textId="77777777" w:rsidR="00143A7B" w:rsidRPr="00081CE6" w:rsidRDefault="00143A7B" w:rsidP="00887611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WYSYŁANIA I ODBIERANIA KORESPONDENCJI ELEKTRONICZNEJ</w:t>
      </w:r>
    </w:p>
    <w:p w14:paraId="76633CF2" w14:textId="77777777" w:rsidR="0066306D" w:rsidRPr="00081CE6" w:rsidRDefault="0066306D" w:rsidP="00333069">
      <w:pPr>
        <w:tabs>
          <w:tab w:val="left" w:pos="0"/>
        </w:tabs>
        <w:spacing w:line="288" w:lineRule="auto"/>
        <w:ind w:right="-114"/>
        <w:rPr>
          <w:b/>
        </w:rPr>
      </w:pPr>
    </w:p>
    <w:p w14:paraId="546FDB2E" w14:textId="1CDFE50B" w:rsidR="00153345" w:rsidRDefault="0066306D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 xml:space="preserve">Wykonawca zamierzający złożyć ofertę (wyłącznie poprzez Platformę przetargową) – zobowiązany jest zapoznać się  z instrukcjami użytkowników Platformy przetargowej -  dostępnymi pod adresem </w:t>
      </w:r>
      <w:hyperlink r:id="rId13" w:history="1">
        <w:r w:rsidR="000450DB" w:rsidRPr="00153345">
          <w:rPr>
            <w:rStyle w:val="Hipercze"/>
          </w:rPr>
          <w:t>https://platformazakupowa.pl/strona/45-instrukcje</w:t>
        </w:r>
      </w:hyperlink>
      <w:r w:rsidR="00887611" w:rsidRPr="00081CE6">
        <w:rPr>
          <w:rStyle w:val="Hipercze"/>
          <w:u w:val="none"/>
        </w:rPr>
        <w:t xml:space="preserve"> </w:t>
      </w:r>
      <w:r w:rsidRPr="00081CE6">
        <w:t>oraz zaakceptować regulamin korzystania z Platformy przetargowej dostępny pod adresem:</w:t>
      </w:r>
    </w:p>
    <w:p w14:paraId="00D18823" w14:textId="2B3DF3A1" w:rsidR="00153345" w:rsidRPr="00153345" w:rsidRDefault="008F3B54" w:rsidP="00153345">
      <w:pPr>
        <w:pStyle w:val="Akapitzlist"/>
        <w:spacing w:line="288" w:lineRule="auto"/>
        <w:ind w:left="426"/>
        <w:jc w:val="both"/>
      </w:pPr>
      <w:hyperlink r:id="rId14" w:history="1">
        <w:r w:rsidR="00153345" w:rsidRPr="00153345">
          <w:rPr>
            <w:rStyle w:val="Hipercze"/>
          </w:rPr>
          <w:t>https://platformazakupowa.pl/pn/wreczyca_wielka/proceedings</w:t>
        </w:r>
      </w:hyperlink>
    </w:p>
    <w:p w14:paraId="4861B3EB" w14:textId="1A31BAA2" w:rsidR="0066306D" w:rsidRPr="00081CE6" w:rsidRDefault="00887611" w:rsidP="00887611">
      <w:pPr>
        <w:spacing w:line="288" w:lineRule="auto"/>
        <w:ind w:left="426"/>
        <w:jc w:val="both"/>
        <w:rPr>
          <w:rStyle w:val="Hipercze"/>
        </w:rPr>
      </w:pPr>
      <w:r w:rsidRPr="00081CE6">
        <w:rPr>
          <w:rStyle w:val="Hipercze"/>
        </w:rPr>
        <w:t xml:space="preserve">  </w:t>
      </w:r>
    </w:p>
    <w:p w14:paraId="1F4CD40B" w14:textId="77777777" w:rsidR="00143A7B" w:rsidRPr="00081CE6" w:rsidRDefault="00143A7B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 xml:space="preserve">Złożenie oferty </w:t>
      </w:r>
      <w:r w:rsidR="007715D6" w:rsidRPr="00081CE6">
        <w:t>poprzez Platformę przetargową</w:t>
      </w:r>
      <w:r w:rsidRPr="00081CE6">
        <w:t xml:space="preserve"> oznacza akceptację</w:t>
      </w:r>
      <w:r w:rsidR="007715D6" w:rsidRPr="00081CE6">
        <w:t xml:space="preserve"> regulaminu, o którym mowa w ust. 1 niniejszego rozdziału SWZ</w:t>
      </w:r>
      <w:r w:rsidRPr="00081CE6">
        <w:t>.</w:t>
      </w:r>
    </w:p>
    <w:p w14:paraId="616F7320" w14:textId="77777777" w:rsidR="0066306D" w:rsidRPr="00081CE6" w:rsidRDefault="0066306D" w:rsidP="00333069">
      <w:pPr>
        <w:spacing w:line="288" w:lineRule="auto"/>
      </w:pPr>
    </w:p>
    <w:p w14:paraId="0BA07742" w14:textId="77777777" w:rsidR="0066306D" w:rsidRPr="00081CE6" w:rsidRDefault="0066306D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>Wymagania techniczne związane z korzystaniem z Platformy przetargowej – wskazane są na stronie internetowej Platformy przetargowej - pod adresem:</w:t>
      </w:r>
    </w:p>
    <w:p w14:paraId="5E4CD198" w14:textId="416F80D6" w:rsidR="00153345" w:rsidRPr="00153345" w:rsidRDefault="00153345" w:rsidP="00153345">
      <w:pPr>
        <w:spacing w:line="319" w:lineRule="auto"/>
        <w:jc w:val="both"/>
      </w:pPr>
      <w:r w:rsidRPr="00153345">
        <w:rPr>
          <w:color w:val="1155CC"/>
        </w:rPr>
        <w:t xml:space="preserve">        </w:t>
      </w:r>
      <w:hyperlink r:id="rId15" w:history="1">
        <w:r w:rsidRPr="00153345">
          <w:rPr>
            <w:rStyle w:val="Hipercze"/>
          </w:rPr>
          <w:t>https://platformazakupowa.pl/strona/45-instrukcje</w:t>
        </w:r>
      </w:hyperlink>
    </w:p>
    <w:p w14:paraId="2E422190" w14:textId="6ABAEAC4" w:rsidR="0066306D" w:rsidRPr="00081CE6" w:rsidRDefault="00887611" w:rsidP="00EC5C3A">
      <w:pPr>
        <w:spacing w:line="288" w:lineRule="auto"/>
        <w:ind w:left="426"/>
      </w:pPr>
      <w:r w:rsidRPr="00081CE6">
        <w:rPr>
          <w:rStyle w:val="Hipercze"/>
        </w:rPr>
        <w:t xml:space="preserve"> </w:t>
      </w:r>
    </w:p>
    <w:p w14:paraId="3A0E6F20" w14:textId="456F719C" w:rsidR="0066306D" w:rsidRPr="00081CE6" w:rsidRDefault="0066306D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E86A4C">
        <w:lastRenderedPageBreak/>
        <w:t xml:space="preserve">Wsparcia technicznego w zakresie działania Platformy przetargowej udziela jej dostawca, tj. </w:t>
      </w:r>
      <w:r w:rsidR="00E86A4C">
        <w:t xml:space="preserve">Open </w:t>
      </w:r>
      <w:proofErr w:type="spellStart"/>
      <w:r w:rsidR="00E86A4C">
        <w:t>Nexus</w:t>
      </w:r>
      <w:proofErr w:type="spellEnd"/>
      <w:r w:rsidR="00E86A4C">
        <w:t xml:space="preserve">                Sp. z o.o., ul. Bolesława Krzywoustego 3, 61-144 Poznań</w:t>
      </w:r>
      <w:r w:rsidRPr="00081CE6">
        <w:t xml:space="preserve">, nr tel. </w:t>
      </w:r>
      <w:r w:rsidRPr="00081CE6">
        <w:rPr>
          <w:rStyle w:val="Pogrubienie"/>
        </w:rPr>
        <w:t>+</w:t>
      </w:r>
      <w:r w:rsidRPr="00E86A4C">
        <w:rPr>
          <w:rStyle w:val="Pogrubienie"/>
          <w:b w:val="0"/>
        </w:rPr>
        <w:t xml:space="preserve">48 </w:t>
      </w:r>
      <w:r w:rsidR="00EC5C3A" w:rsidRPr="00E86A4C">
        <w:rPr>
          <w:rStyle w:val="Pogrubienie"/>
          <w:b w:val="0"/>
        </w:rPr>
        <w:t>22</w:t>
      </w:r>
      <w:r w:rsidRPr="00E86A4C">
        <w:rPr>
          <w:rStyle w:val="Pogrubienie"/>
          <w:b w:val="0"/>
        </w:rPr>
        <w:t xml:space="preserve"> </w:t>
      </w:r>
      <w:r w:rsidR="00EC5C3A" w:rsidRPr="00E86A4C">
        <w:rPr>
          <w:rStyle w:val="Pogrubienie"/>
          <w:b w:val="0"/>
        </w:rPr>
        <w:t>101</w:t>
      </w:r>
      <w:r w:rsidRPr="00E86A4C">
        <w:rPr>
          <w:rStyle w:val="Pogrubienie"/>
          <w:b w:val="0"/>
        </w:rPr>
        <w:t xml:space="preserve"> </w:t>
      </w:r>
      <w:r w:rsidR="00EC5C3A" w:rsidRPr="00E86A4C">
        <w:rPr>
          <w:rStyle w:val="Pogrubienie"/>
          <w:b w:val="0"/>
        </w:rPr>
        <w:t>02 02</w:t>
      </w:r>
      <w:r w:rsidRPr="00E86A4C">
        <w:rPr>
          <w:b/>
        </w:rPr>
        <w:t>,</w:t>
      </w:r>
      <w:r w:rsidRPr="00081CE6">
        <w:t xml:space="preserve"> </w:t>
      </w:r>
      <w:r w:rsidR="00E86A4C">
        <w:t xml:space="preserve">                                                                   </w:t>
      </w:r>
      <w:r w:rsidRPr="00081CE6">
        <w:t>e-mail:</w:t>
      </w:r>
      <w:r w:rsidR="00EC5C3A">
        <w:t xml:space="preserve"> </w:t>
      </w:r>
      <w:hyperlink r:id="rId16" w:history="1">
        <w:r w:rsidR="00E86A4C" w:rsidRPr="007118C1">
          <w:rPr>
            <w:rStyle w:val="Hipercze"/>
          </w:rPr>
          <w:t>cwk@platformazakupowa.pl</w:t>
        </w:r>
      </w:hyperlink>
      <w:r w:rsidR="009F246E" w:rsidRPr="00E86A4C">
        <w:rPr>
          <w:rStyle w:val="Hipercze"/>
          <w:u w:val="none"/>
        </w:rPr>
        <w:t xml:space="preserve"> </w:t>
      </w:r>
      <w:r w:rsidRPr="00081CE6">
        <w:t xml:space="preserve"> od poniedziałku do piątku (dni robocze) w godz. 8</w:t>
      </w:r>
      <w:r w:rsidRPr="00E86A4C">
        <w:rPr>
          <w:vertAlign w:val="superscript"/>
        </w:rPr>
        <w:t>00</w:t>
      </w:r>
      <w:r w:rsidRPr="00081CE6">
        <w:t xml:space="preserve"> - 1</w:t>
      </w:r>
      <w:r w:rsidR="00E86A4C">
        <w:t>7</w:t>
      </w:r>
      <w:r w:rsidRPr="00E86A4C">
        <w:rPr>
          <w:vertAlign w:val="superscript"/>
        </w:rPr>
        <w:t>00</w:t>
      </w:r>
      <w:r w:rsidRPr="00081CE6">
        <w:t>.</w:t>
      </w:r>
    </w:p>
    <w:p w14:paraId="56C9E1FC" w14:textId="77777777" w:rsidR="00143A7B" w:rsidRPr="00081CE6" w:rsidRDefault="00143A7B" w:rsidP="00333069">
      <w:pPr>
        <w:spacing w:line="288" w:lineRule="auto"/>
      </w:pPr>
    </w:p>
    <w:p w14:paraId="19EF65B4" w14:textId="7289BA62" w:rsidR="00143A7B" w:rsidRPr="00081CE6" w:rsidRDefault="00143A7B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 xml:space="preserve">Sposoby złożenia oferty za pośrednictwem Platformy przetargowej oraz potwierdzenia złożenia oferty </w:t>
      </w:r>
      <w:r w:rsidR="00E86A4C">
        <w:t xml:space="preserve">                            </w:t>
      </w:r>
      <w:r w:rsidRPr="00081CE6">
        <w:t>(w zależności od wyboru opcji z logowaniem lub bez logowania), zostały opisane w Instrukcjach użytkowników Platformy przetargowej.</w:t>
      </w:r>
    </w:p>
    <w:p w14:paraId="101D661D" w14:textId="77777777" w:rsidR="002E2D32" w:rsidRPr="00081CE6" w:rsidRDefault="002E2D32" w:rsidP="00333069">
      <w:pPr>
        <w:autoSpaceDE w:val="0"/>
        <w:autoSpaceDN w:val="0"/>
        <w:adjustRightInd w:val="0"/>
        <w:spacing w:line="288" w:lineRule="auto"/>
        <w:rPr>
          <w:color w:val="000000"/>
          <w:sz w:val="24"/>
          <w:szCs w:val="24"/>
        </w:rPr>
      </w:pPr>
    </w:p>
    <w:p w14:paraId="52E31118" w14:textId="77777777" w:rsidR="002E2D32" w:rsidRPr="00081CE6" w:rsidRDefault="002E2D32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2005r. o informatyzacji działalności podmiotów realizujących </w:t>
      </w:r>
      <w:r w:rsidR="009F246E" w:rsidRPr="00081CE6">
        <w:t>zadania publiczne (</w:t>
      </w:r>
      <w:r w:rsidR="0089740E" w:rsidRPr="00081CE6">
        <w:t>tj. Dz.U. z 2021</w:t>
      </w:r>
      <w:r w:rsidR="009F246E" w:rsidRPr="00081CE6">
        <w:t>r</w:t>
      </w:r>
      <w:r w:rsidRPr="00081CE6">
        <w:t xml:space="preserve">. poz. </w:t>
      </w:r>
      <w:r w:rsidR="0089740E" w:rsidRPr="00081CE6">
        <w:t xml:space="preserve">2070 z </w:t>
      </w:r>
      <w:proofErr w:type="spellStart"/>
      <w:r w:rsidR="0089740E" w:rsidRPr="00081CE6">
        <w:t>późn</w:t>
      </w:r>
      <w:proofErr w:type="spellEnd"/>
      <w:r w:rsidR="0089740E" w:rsidRPr="00081CE6">
        <w:t>. zm.)</w:t>
      </w:r>
      <w:r w:rsidRPr="00081CE6">
        <w:t>, z zastrzeżeniem formatów, o których mowa w art. 66 ust. 1 ustawy, z uwzględnieniem rodzaju przekazywanych danych.</w:t>
      </w:r>
    </w:p>
    <w:p w14:paraId="6C13A626" w14:textId="77777777" w:rsidR="009F246E" w:rsidRPr="00081CE6" w:rsidRDefault="009F246E" w:rsidP="009F246E">
      <w:pPr>
        <w:pStyle w:val="Akapitzlist"/>
      </w:pPr>
    </w:p>
    <w:p w14:paraId="48D9F73D" w14:textId="77777777" w:rsidR="009F246E" w:rsidRPr="00081CE6" w:rsidRDefault="009F246E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>Zamawiający informuje, iż w przypadku przesłania przez Wykonawcę dokumentów elektronicznych skompresowanych (w tym oferta przetargowa), dopuszczone są jedynie formaty danych wskazanych w Rozporządzeniu Rady Mi</w:t>
      </w:r>
      <w:r w:rsidR="00155492" w:rsidRPr="00081CE6">
        <w:t>nistrów z dnia 12 kwietnia 2012</w:t>
      </w:r>
      <w:r w:rsidRPr="00081CE6">
        <w:t>r. w sprawie Krajowych Ram Interoperacyjności, minimalnych wymagań dla rejestrów publicznych  i wymiany informacji w postaci elektronicznej ora minimalnych wymagań dla systemów teleinformatycznych (Dz. U.  z 2017r. poz. 2247) z zastrzeżeniem, iż Zamawiający dopuszcza także przesyłanie dokumentów elektronic</w:t>
      </w:r>
      <w:r w:rsidR="00577E10" w:rsidRPr="00081CE6">
        <w:t>znych (w tym oferty</w:t>
      </w:r>
      <w:r w:rsidRPr="00081CE6">
        <w:t>) skompresowanych formatem .</w:t>
      </w:r>
      <w:proofErr w:type="spellStart"/>
      <w:r w:rsidRPr="00081CE6">
        <w:t>rar</w:t>
      </w:r>
      <w:proofErr w:type="spellEnd"/>
      <w:r w:rsidRPr="00081CE6">
        <w:t>.</w:t>
      </w:r>
    </w:p>
    <w:p w14:paraId="6CEECDAD" w14:textId="77777777" w:rsidR="00351DCA" w:rsidRPr="00081CE6" w:rsidRDefault="00351DCA" w:rsidP="00351DCA">
      <w:pPr>
        <w:pStyle w:val="Akapitzlist"/>
      </w:pPr>
    </w:p>
    <w:p w14:paraId="205562FB" w14:textId="77777777" w:rsidR="00351DCA" w:rsidRPr="00081CE6" w:rsidRDefault="00351DCA" w:rsidP="00351DCA">
      <w:pPr>
        <w:pStyle w:val="Akapitzlist"/>
        <w:spacing w:line="288" w:lineRule="auto"/>
        <w:ind w:left="426"/>
        <w:jc w:val="both"/>
        <w:rPr>
          <w:bCs/>
        </w:rPr>
      </w:pPr>
      <w:r w:rsidRPr="00081CE6">
        <w:rPr>
          <w:b/>
          <w:bCs/>
        </w:rPr>
        <w:t>Uwaga.</w:t>
      </w:r>
      <w:r w:rsidRPr="00081CE6">
        <w:rPr>
          <w:bCs/>
        </w:rPr>
        <w:t xml:space="preserve"> Przesłanie pliku w formacie .</w:t>
      </w:r>
      <w:proofErr w:type="spellStart"/>
      <w:r w:rsidRPr="00081CE6">
        <w:rPr>
          <w:bCs/>
        </w:rPr>
        <w:t>rar</w:t>
      </w:r>
      <w:proofErr w:type="spellEnd"/>
      <w:r w:rsidRPr="00081CE6">
        <w:rPr>
          <w:bCs/>
        </w:rPr>
        <w:t xml:space="preserve"> poprzez Platformę przetargową jest możliwe tylko po uprzednim jego skompresowaniu do innego formatu wskazanego w Rozporządzeniu o którym mowa w ust. 7 (np. .zip).</w:t>
      </w:r>
    </w:p>
    <w:p w14:paraId="06C2F7DA" w14:textId="77777777" w:rsidR="002E2D32" w:rsidRPr="00081CE6" w:rsidRDefault="002E2D32" w:rsidP="00333069">
      <w:pPr>
        <w:spacing w:line="288" w:lineRule="auto"/>
      </w:pPr>
    </w:p>
    <w:p w14:paraId="00AB104F" w14:textId="77777777" w:rsidR="002E2D32" w:rsidRPr="00081CE6" w:rsidRDefault="00773BC7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 xml:space="preserve">Informacje, oświadczenia lub dokumenty, inne niż określone w ust. </w:t>
      </w:r>
      <w:r w:rsidR="00985142" w:rsidRPr="00081CE6">
        <w:t xml:space="preserve">6 niniejszego </w:t>
      </w:r>
      <w:r w:rsidR="00843F27" w:rsidRPr="00081CE6">
        <w:t>r</w:t>
      </w:r>
      <w:r w:rsidR="00985142" w:rsidRPr="00081CE6">
        <w:t>ozdziału SWZ</w:t>
      </w:r>
      <w:r w:rsidRPr="00081CE6">
        <w:t>, przekazywane w postępowaniu</w:t>
      </w:r>
      <w:r w:rsidR="00985142" w:rsidRPr="00081CE6">
        <w:t xml:space="preserve"> o udzielenie zamówienia</w:t>
      </w:r>
      <w:r w:rsidRPr="00081CE6">
        <w:t>, sporządza się w postaci elektronicznej, w formatach danych określonych w przepisach wydanych na podstawie art. 18 ustawy z dnia 17</w:t>
      </w:r>
      <w:r w:rsidR="00843F27" w:rsidRPr="00081CE6">
        <w:t> </w:t>
      </w:r>
      <w:r w:rsidR="009F246E" w:rsidRPr="00081CE6">
        <w:t>lutego 2005r</w:t>
      </w:r>
      <w:r w:rsidRPr="00081CE6">
        <w:t xml:space="preserve">. o informatyzacji działalności podmiotów realizujących zadania publiczne lub jako tekst wpisany bezpośrednio do wiadomości przekazywanej przy użyciu środków komunikacji elektronicznej, </w:t>
      </w:r>
      <w:r w:rsidR="00985142" w:rsidRPr="00081CE6">
        <w:t>wskazanych przez Zamawiającego w niniejszej SWZ.</w:t>
      </w:r>
    </w:p>
    <w:p w14:paraId="3D9D5D53" w14:textId="77777777" w:rsidR="00985142" w:rsidRPr="00081CE6" w:rsidRDefault="00985142" w:rsidP="00333069">
      <w:pPr>
        <w:spacing w:line="288" w:lineRule="auto"/>
      </w:pPr>
    </w:p>
    <w:p w14:paraId="5911FC96" w14:textId="77777777" w:rsidR="00985142" w:rsidRPr="00081CE6" w:rsidRDefault="005832A1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9F246E" w:rsidRPr="00081CE6">
        <w:t xml:space="preserve"> ustawy z dnia 16 kwietnia 1993</w:t>
      </w:r>
      <w:r w:rsidRPr="00081CE6">
        <w:t>r. o</w:t>
      </w:r>
      <w:r w:rsidR="00246EA2" w:rsidRPr="00081CE6">
        <w:t> </w:t>
      </w:r>
      <w:r w:rsidRPr="00081CE6">
        <w:t>zwalczaniu nieuczc</w:t>
      </w:r>
      <w:r w:rsidR="009F246E" w:rsidRPr="00081CE6">
        <w:t>iwej konkurencji (Dz.U. z 2020</w:t>
      </w:r>
      <w:r w:rsidRPr="00081CE6">
        <w:t>r. poz. 1913</w:t>
      </w:r>
      <w:r w:rsidR="0089740E" w:rsidRPr="00081CE6">
        <w:t xml:space="preserve"> z </w:t>
      </w:r>
      <w:proofErr w:type="spellStart"/>
      <w:r w:rsidR="0089740E" w:rsidRPr="00081CE6">
        <w:t>późn</w:t>
      </w:r>
      <w:proofErr w:type="spellEnd"/>
      <w:r w:rsidR="0089740E" w:rsidRPr="00081CE6">
        <w:t>. zm.</w:t>
      </w:r>
      <w:r w:rsidRPr="00081CE6">
        <w:t>), Wykonawca, w celu utrzymania w poufności tych informacji, przekazuje je w wydzielonym i odpowiednio oznaczonym pliku.</w:t>
      </w:r>
    </w:p>
    <w:p w14:paraId="2213FE14" w14:textId="77777777" w:rsidR="005832A1" w:rsidRPr="00081CE6" w:rsidRDefault="005832A1" w:rsidP="00333069">
      <w:pPr>
        <w:spacing w:line="288" w:lineRule="auto"/>
      </w:pPr>
    </w:p>
    <w:p w14:paraId="74071B35" w14:textId="77777777" w:rsidR="005832A1" w:rsidRPr="00081CE6" w:rsidRDefault="00246EA2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>Podmiotowe środki dowodowe, przedmiotowe środki dowodowe oraz inne dokumenty lub oświadczenia, sporządzone w języku obcym przekazuje się wraz z tłumaczeniem na język polski.</w:t>
      </w:r>
    </w:p>
    <w:p w14:paraId="4FABA734" w14:textId="77777777" w:rsidR="00246EA2" w:rsidRPr="00081CE6" w:rsidRDefault="00246EA2" w:rsidP="00333069">
      <w:pPr>
        <w:spacing w:line="288" w:lineRule="auto"/>
      </w:pPr>
    </w:p>
    <w:p w14:paraId="073A65EA" w14:textId="77777777" w:rsidR="00246EA2" w:rsidRPr="00081CE6" w:rsidRDefault="002E360E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 xml:space="preserve">W przypadku gdy podmiotowe środki dowodowe, przedmiotowe </w:t>
      </w:r>
      <w:r w:rsidR="00C179EB" w:rsidRPr="00081CE6">
        <w:t>środki dowodowe, inne dokumenty</w:t>
      </w:r>
      <w:r w:rsidRPr="00081CE6">
        <w:t xml:space="preserve"> lub dokumenty potwierdzające umocowanie do reprezentowania odpowiednio </w:t>
      </w:r>
      <w:r w:rsidR="00E06861" w:rsidRPr="00081CE6">
        <w:t>W</w:t>
      </w:r>
      <w:r w:rsidRPr="00081CE6">
        <w:t xml:space="preserve">ykonawcy, </w:t>
      </w:r>
      <w:r w:rsidR="00E06861" w:rsidRPr="00081CE6">
        <w:t>W</w:t>
      </w:r>
      <w:r w:rsidRPr="00081CE6"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081CE6">
        <w:t>W</w:t>
      </w:r>
      <w:r w:rsidRPr="00081CE6">
        <w:t xml:space="preserve">ykonawca, </w:t>
      </w:r>
      <w:r w:rsidR="00E06861" w:rsidRPr="00081CE6">
        <w:t>W</w:t>
      </w:r>
      <w:r w:rsidRPr="00081CE6">
        <w:t xml:space="preserve">ykonawca wspólnie ubiegający się o </w:t>
      </w:r>
      <w:r w:rsidRPr="00081CE6">
        <w:lastRenderedPageBreak/>
        <w:t>udzielenie zamówienia, podmiot udostępniający zasoby lub podwykonawca, zwane dalej „upoważnionymi podmiotami”, jako dokument elektroniczny, przekazuje się ten dokument.</w:t>
      </w:r>
    </w:p>
    <w:p w14:paraId="66646453" w14:textId="77777777" w:rsidR="009F246E" w:rsidRPr="00081CE6" w:rsidRDefault="009F246E" w:rsidP="009F246E">
      <w:pPr>
        <w:spacing w:line="288" w:lineRule="auto"/>
        <w:jc w:val="both"/>
      </w:pPr>
    </w:p>
    <w:p w14:paraId="3469A556" w14:textId="77777777" w:rsidR="002E360E" w:rsidRPr="00081CE6" w:rsidRDefault="002E360E" w:rsidP="001270B7">
      <w:pPr>
        <w:pStyle w:val="Akapitzlist"/>
        <w:numPr>
          <w:ilvl w:val="1"/>
          <w:numId w:val="50"/>
        </w:numPr>
        <w:tabs>
          <w:tab w:val="left" w:pos="851"/>
        </w:tabs>
        <w:spacing w:line="288" w:lineRule="auto"/>
        <w:jc w:val="both"/>
      </w:pPr>
      <w:r w:rsidRPr="00081CE6">
        <w:t xml:space="preserve">W przypadku gdy podmiotowe środki dowodowe, przedmiotowe </w:t>
      </w:r>
      <w:r w:rsidR="00545834" w:rsidRPr="00081CE6">
        <w:t>środki dowodowe, inne dokumenty</w:t>
      </w:r>
      <w:r w:rsidR="006D6639" w:rsidRPr="00081CE6">
        <w:t>, w tym</w:t>
      </w:r>
      <w:r w:rsidRPr="00081CE6"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 w:rsidRPr="00081CE6">
        <w:t> </w:t>
      </w:r>
      <w:r w:rsidRPr="00081CE6">
        <w:t>postaci papierowej.</w:t>
      </w:r>
    </w:p>
    <w:p w14:paraId="53F89E45" w14:textId="77777777" w:rsidR="009F246E" w:rsidRPr="00081CE6" w:rsidRDefault="009F246E" w:rsidP="009F246E">
      <w:pPr>
        <w:pStyle w:val="Akapitzlist"/>
        <w:tabs>
          <w:tab w:val="left" w:pos="851"/>
        </w:tabs>
        <w:spacing w:line="288" w:lineRule="auto"/>
        <w:ind w:left="720"/>
        <w:jc w:val="both"/>
      </w:pPr>
    </w:p>
    <w:p w14:paraId="03DCA898" w14:textId="77777777" w:rsidR="002E360E" w:rsidRPr="00081CE6" w:rsidRDefault="00AF56FC" w:rsidP="001270B7">
      <w:pPr>
        <w:pStyle w:val="Akapitzlist"/>
        <w:numPr>
          <w:ilvl w:val="1"/>
          <w:numId w:val="50"/>
        </w:numPr>
        <w:tabs>
          <w:tab w:val="left" w:pos="851"/>
        </w:tabs>
        <w:spacing w:line="288" w:lineRule="auto"/>
        <w:jc w:val="both"/>
      </w:pPr>
      <w:r w:rsidRPr="00081CE6">
        <w:t xml:space="preserve">Poświadczenia zgodności cyfrowego odwzorowania z dokumentem w postaci papierowej, o którym mowa w ust. </w:t>
      </w:r>
      <w:r w:rsidR="00EA10C8" w:rsidRPr="00081CE6">
        <w:t>1</w:t>
      </w:r>
      <w:r w:rsidR="00D51F42" w:rsidRPr="00081CE6">
        <w:t>1</w:t>
      </w:r>
      <w:r w:rsidR="00597B01" w:rsidRPr="00081CE6">
        <w:t>.1.</w:t>
      </w:r>
      <w:r w:rsidR="00EA10C8" w:rsidRPr="00081CE6">
        <w:t xml:space="preserve"> niniejszego rozdziału SWZ</w:t>
      </w:r>
      <w:r w:rsidRPr="00081CE6">
        <w:t>, dokonuje w przypadku:</w:t>
      </w:r>
    </w:p>
    <w:p w14:paraId="433C756F" w14:textId="77777777" w:rsidR="00AF56FC" w:rsidRPr="00081CE6" w:rsidRDefault="00AF56FC" w:rsidP="001270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88" w:lineRule="auto"/>
        <w:ind w:left="1134"/>
        <w:jc w:val="both"/>
      </w:pPr>
      <w:r w:rsidRPr="00081CE6">
        <w:t xml:space="preserve">podmiotowych środków dowodowych oraz dokumentów potwierdzających umocowanie do reprezentowania – odpowiednio </w:t>
      </w:r>
      <w:r w:rsidR="00E248EA" w:rsidRPr="00081CE6">
        <w:t>W</w:t>
      </w:r>
      <w:r w:rsidRPr="00081CE6">
        <w:t xml:space="preserve">ykonawca, </w:t>
      </w:r>
      <w:r w:rsidR="00E248EA" w:rsidRPr="00081CE6">
        <w:t>W</w:t>
      </w:r>
      <w:r w:rsidRPr="00081CE6">
        <w:t>ykonawca wspólnie ubiegający się o</w:t>
      </w:r>
      <w:r w:rsidR="00D43A30" w:rsidRPr="00081CE6">
        <w:t> </w:t>
      </w:r>
      <w:r w:rsidRPr="00081CE6">
        <w:t>udzielenie zamówienia, podmiot udostępnia</w:t>
      </w:r>
      <w:r w:rsidR="00947C7C" w:rsidRPr="00081CE6">
        <w:t>jący zasoby lub podwykonawca, w </w:t>
      </w:r>
      <w:r w:rsidRPr="00081CE6">
        <w:t>zakresie podmiotowych środków dowodowych lub dokumentów potwierdzających umocowanie do reprezentowania, które każdego z nich dotyczą;</w:t>
      </w:r>
    </w:p>
    <w:p w14:paraId="0171EF3B" w14:textId="77777777" w:rsidR="00AF56FC" w:rsidRPr="00081CE6" w:rsidRDefault="00AF56FC" w:rsidP="001270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88" w:lineRule="auto"/>
        <w:ind w:left="1134"/>
        <w:jc w:val="both"/>
      </w:pPr>
      <w:r w:rsidRPr="00081CE6">
        <w:t xml:space="preserve">przedmiotowych środków dowodowych – odpowiednio </w:t>
      </w:r>
      <w:r w:rsidR="00E248EA" w:rsidRPr="00081CE6">
        <w:t>W</w:t>
      </w:r>
      <w:r w:rsidRPr="00081CE6">
        <w:t xml:space="preserve">ykonawca lub </w:t>
      </w:r>
      <w:r w:rsidR="00E248EA" w:rsidRPr="00081CE6">
        <w:t>W</w:t>
      </w:r>
      <w:r w:rsidRPr="00081CE6">
        <w:t>ykonawca wspólnie ubiegający się o udzielenie zamówienia;</w:t>
      </w:r>
    </w:p>
    <w:p w14:paraId="0AF35DFD" w14:textId="77777777" w:rsidR="00AF56FC" w:rsidRPr="00081CE6" w:rsidRDefault="00AF56FC" w:rsidP="001270B7">
      <w:pPr>
        <w:pStyle w:val="Akapitzlist"/>
        <w:numPr>
          <w:ilvl w:val="0"/>
          <w:numId w:val="67"/>
        </w:numPr>
        <w:spacing w:line="288" w:lineRule="auto"/>
        <w:ind w:left="1134"/>
        <w:jc w:val="both"/>
      </w:pPr>
      <w:r w:rsidRPr="00081CE6">
        <w:t>innych dokumentów</w:t>
      </w:r>
      <w:r w:rsidR="00545834" w:rsidRPr="00081CE6">
        <w:t xml:space="preserve"> </w:t>
      </w:r>
      <w:r w:rsidRPr="00081CE6">
        <w:t xml:space="preserve">– odpowiednio </w:t>
      </w:r>
      <w:r w:rsidR="00E248EA" w:rsidRPr="00081CE6">
        <w:t>W</w:t>
      </w:r>
      <w:r w:rsidRPr="00081CE6">
        <w:t xml:space="preserve">ykonawca lub </w:t>
      </w:r>
      <w:r w:rsidR="00E248EA" w:rsidRPr="00081CE6">
        <w:t>W</w:t>
      </w:r>
      <w:r w:rsidRPr="00081CE6">
        <w:t>yko</w:t>
      </w:r>
      <w:r w:rsidR="009F246E" w:rsidRPr="00081CE6">
        <w:t>nawca wspólnie ubiegający się o </w:t>
      </w:r>
      <w:r w:rsidRPr="00081CE6">
        <w:t>udzielenie zamówienia, w</w:t>
      </w:r>
      <w:r w:rsidR="00D43A30" w:rsidRPr="00081CE6">
        <w:t> </w:t>
      </w:r>
      <w:r w:rsidRPr="00081CE6">
        <w:t>zakresie dokumentów, które każdego z nich dotyczą.</w:t>
      </w:r>
    </w:p>
    <w:p w14:paraId="35696530" w14:textId="77777777" w:rsidR="009F246E" w:rsidRPr="00081CE6" w:rsidRDefault="009F246E" w:rsidP="009F246E">
      <w:pPr>
        <w:pStyle w:val="Akapitzlist"/>
        <w:spacing w:line="288" w:lineRule="auto"/>
        <w:ind w:left="1134"/>
        <w:jc w:val="both"/>
      </w:pPr>
    </w:p>
    <w:p w14:paraId="275BC336" w14:textId="77777777" w:rsidR="00AF56FC" w:rsidRPr="00081CE6" w:rsidRDefault="00D43A30" w:rsidP="001270B7">
      <w:pPr>
        <w:pStyle w:val="Akapitzlist"/>
        <w:numPr>
          <w:ilvl w:val="1"/>
          <w:numId w:val="50"/>
        </w:numPr>
        <w:tabs>
          <w:tab w:val="left" w:pos="851"/>
        </w:tabs>
        <w:spacing w:line="288" w:lineRule="auto"/>
        <w:jc w:val="both"/>
      </w:pPr>
      <w:r w:rsidRPr="00081CE6">
        <w:t>Poświadczenia zgodności cyfrowego odwzorowania z dokumentem w postaci papierowej, o którym mowa w ust. 1</w:t>
      </w:r>
      <w:r w:rsidR="00D51F42" w:rsidRPr="00081CE6">
        <w:t>1</w:t>
      </w:r>
      <w:r w:rsidR="00DB27BD" w:rsidRPr="00081CE6">
        <w:t>.</w:t>
      </w:r>
      <w:r w:rsidR="005C4206" w:rsidRPr="00081CE6">
        <w:t>1</w:t>
      </w:r>
      <w:r w:rsidR="00DB27BD" w:rsidRPr="00081CE6">
        <w:t>.</w:t>
      </w:r>
      <w:r w:rsidRPr="00081CE6">
        <w:t xml:space="preserve"> niniejszego rozdziału SWZ, może dokonać również notariusz.</w:t>
      </w:r>
    </w:p>
    <w:p w14:paraId="065CA578" w14:textId="77777777" w:rsidR="009F246E" w:rsidRPr="00081CE6" w:rsidRDefault="009F246E" w:rsidP="009F246E">
      <w:pPr>
        <w:pStyle w:val="Akapitzlist"/>
        <w:tabs>
          <w:tab w:val="left" w:pos="851"/>
        </w:tabs>
        <w:spacing w:line="288" w:lineRule="auto"/>
        <w:ind w:left="720"/>
        <w:jc w:val="both"/>
      </w:pPr>
    </w:p>
    <w:p w14:paraId="2B449E93" w14:textId="77777777" w:rsidR="00D43A30" w:rsidRPr="00081CE6" w:rsidRDefault="00EA10C8" w:rsidP="001270B7">
      <w:pPr>
        <w:pStyle w:val="Akapitzlist"/>
        <w:numPr>
          <w:ilvl w:val="1"/>
          <w:numId w:val="50"/>
        </w:numPr>
        <w:tabs>
          <w:tab w:val="left" w:pos="851"/>
        </w:tabs>
        <w:spacing w:line="288" w:lineRule="auto"/>
        <w:jc w:val="both"/>
      </w:pPr>
      <w:r w:rsidRPr="00081CE6">
        <w:t>Przez cyfrowe odwzorowanie, o którym mowa wyż</w:t>
      </w:r>
      <w:r w:rsidR="0086619C" w:rsidRPr="00081CE6">
        <w:t>e</w:t>
      </w:r>
      <w:r w:rsidRPr="00081CE6"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28426CD" w14:textId="77777777" w:rsidR="00EA10C8" w:rsidRPr="00081CE6" w:rsidRDefault="00361C45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>Podmiotowe środki dowodowe, w tym oświadczenie, o którym mowa w art. 117 ust. 4 ustawy,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22D13F32" w14:textId="77777777" w:rsidR="009F246E" w:rsidRPr="00081CE6" w:rsidRDefault="009F246E" w:rsidP="009F246E">
      <w:pPr>
        <w:pStyle w:val="Akapitzlist"/>
        <w:spacing w:line="288" w:lineRule="auto"/>
        <w:ind w:left="426"/>
        <w:jc w:val="both"/>
      </w:pPr>
    </w:p>
    <w:p w14:paraId="507227E6" w14:textId="77777777" w:rsidR="00361C45" w:rsidRPr="00081CE6" w:rsidRDefault="00361C45" w:rsidP="001270B7">
      <w:pPr>
        <w:pStyle w:val="Akapitzlist"/>
        <w:numPr>
          <w:ilvl w:val="1"/>
          <w:numId w:val="50"/>
        </w:numPr>
        <w:tabs>
          <w:tab w:val="left" w:pos="851"/>
        </w:tabs>
        <w:spacing w:line="288" w:lineRule="auto"/>
        <w:ind w:left="811" w:hanging="454"/>
        <w:jc w:val="both"/>
      </w:pPr>
      <w:r w:rsidRPr="00081CE6">
        <w:t>W przypadku gdy podmiotowe środki dowodowe, w tym oświadczenie, o którym mowa w art. 117 ust. 4 ustawy, oraz zobowiązanie podmiotu udostępniającego zasoby, przedmiotowe środki dowodowe</w:t>
      </w:r>
      <w:r w:rsidR="00C6242E" w:rsidRPr="00081CE6">
        <w:t xml:space="preserve">, </w:t>
      </w:r>
      <w:r w:rsidRPr="00081CE6"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 w:rsidRPr="00081CE6">
        <w:t> </w:t>
      </w:r>
      <w:r w:rsidRPr="00081CE6">
        <w:t>postaci papierowej.</w:t>
      </w:r>
    </w:p>
    <w:p w14:paraId="46717F04" w14:textId="77777777" w:rsidR="0008636E" w:rsidRPr="00081CE6" w:rsidRDefault="0008636E" w:rsidP="0008636E">
      <w:pPr>
        <w:pStyle w:val="Akapitzlist"/>
        <w:tabs>
          <w:tab w:val="left" w:pos="851"/>
        </w:tabs>
        <w:spacing w:line="288" w:lineRule="auto"/>
        <w:ind w:left="811"/>
        <w:jc w:val="both"/>
      </w:pPr>
    </w:p>
    <w:p w14:paraId="0B229BD7" w14:textId="77777777" w:rsidR="00361C45" w:rsidRPr="00081CE6" w:rsidRDefault="00361C45" w:rsidP="001270B7">
      <w:pPr>
        <w:pStyle w:val="Akapitzlist"/>
        <w:numPr>
          <w:ilvl w:val="1"/>
          <w:numId w:val="50"/>
        </w:numPr>
        <w:tabs>
          <w:tab w:val="left" w:pos="851"/>
        </w:tabs>
        <w:spacing w:line="288" w:lineRule="auto"/>
        <w:ind w:left="811" w:hanging="454"/>
        <w:jc w:val="both"/>
      </w:pPr>
      <w:r w:rsidRPr="00081CE6">
        <w:t>Poświadczenia zgodności cyfrowego odwzorowania z dokumentem w postaci papierowej, o</w:t>
      </w:r>
      <w:r w:rsidR="00284417" w:rsidRPr="00081CE6">
        <w:t> </w:t>
      </w:r>
      <w:r w:rsidRPr="00081CE6">
        <w:t xml:space="preserve">którym mowa w ust. </w:t>
      </w:r>
      <w:r w:rsidR="00B857CE" w:rsidRPr="00081CE6">
        <w:t>1</w:t>
      </w:r>
      <w:r w:rsidR="00D51F42" w:rsidRPr="00081CE6">
        <w:t>2</w:t>
      </w:r>
      <w:r w:rsidR="00A86AC3" w:rsidRPr="00081CE6">
        <w:t>.1.</w:t>
      </w:r>
      <w:r w:rsidR="00B857CE" w:rsidRPr="00081CE6">
        <w:t xml:space="preserve"> niniejszego rozdziału SWZ</w:t>
      </w:r>
      <w:r w:rsidRPr="00081CE6">
        <w:t>, dokonuje w przypadku:</w:t>
      </w:r>
    </w:p>
    <w:p w14:paraId="49C14359" w14:textId="77777777" w:rsidR="00B857CE" w:rsidRPr="00081CE6" w:rsidRDefault="00B857CE" w:rsidP="001270B7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88" w:lineRule="auto"/>
        <w:ind w:left="1134"/>
        <w:jc w:val="both"/>
      </w:pPr>
      <w:r w:rsidRPr="00081CE6">
        <w:t xml:space="preserve">podmiotowych środków dowodowych – odpowiednio </w:t>
      </w:r>
      <w:r w:rsidR="00A86AC3" w:rsidRPr="00081CE6">
        <w:t>W</w:t>
      </w:r>
      <w:r w:rsidRPr="00081CE6">
        <w:t xml:space="preserve">ykonawca, </w:t>
      </w:r>
      <w:r w:rsidR="00A86AC3" w:rsidRPr="00081CE6">
        <w:t>W</w:t>
      </w:r>
      <w:r w:rsidRPr="00081CE6">
        <w:t xml:space="preserve">ykonawca wspólnie ubiegający się o udzielenie zamówienia, podmiot udostępniający zasoby lub podwykonawca, w zakresie podmiotowych środków dowodowych, które każdego z nich dotyczą; </w:t>
      </w:r>
    </w:p>
    <w:p w14:paraId="164188AC" w14:textId="77777777" w:rsidR="00B857CE" w:rsidRPr="00081CE6" w:rsidRDefault="00B857CE" w:rsidP="001270B7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88" w:lineRule="auto"/>
        <w:ind w:left="1134"/>
        <w:jc w:val="both"/>
      </w:pPr>
      <w:r w:rsidRPr="00081CE6">
        <w:t xml:space="preserve">przedmiotowego środka dowodowego, oświadczenia, o którym mowa w art. 117 ust. 4 ustawy, lub zobowiązania podmiotu udostępniającego zasoby – odpowiednio </w:t>
      </w:r>
      <w:r w:rsidR="00A86AC3" w:rsidRPr="00081CE6">
        <w:t>W</w:t>
      </w:r>
      <w:r w:rsidRPr="00081CE6">
        <w:t xml:space="preserve">ykonawca lub </w:t>
      </w:r>
      <w:r w:rsidR="00A86AC3" w:rsidRPr="00081CE6">
        <w:t>W</w:t>
      </w:r>
      <w:r w:rsidRPr="00081CE6">
        <w:t xml:space="preserve">ykonawca wspólnie ubiegający się o udzielenie zamówienia; </w:t>
      </w:r>
    </w:p>
    <w:p w14:paraId="6B24F211" w14:textId="77777777" w:rsidR="00B857CE" w:rsidRPr="00081CE6" w:rsidRDefault="00B857CE" w:rsidP="001270B7">
      <w:pPr>
        <w:pStyle w:val="Akapitzlist"/>
        <w:numPr>
          <w:ilvl w:val="0"/>
          <w:numId w:val="68"/>
        </w:numPr>
        <w:spacing w:line="288" w:lineRule="auto"/>
        <w:ind w:left="1134"/>
        <w:jc w:val="both"/>
      </w:pPr>
      <w:r w:rsidRPr="00081CE6">
        <w:t>pełnomocnictwa – mocodawca.</w:t>
      </w:r>
    </w:p>
    <w:p w14:paraId="0367703D" w14:textId="77777777" w:rsidR="0008636E" w:rsidRPr="00081CE6" w:rsidRDefault="0008636E" w:rsidP="0008636E">
      <w:pPr>
        <w:pStyle w:val="Akapitzlist"/>
        <w:spacing w:line="288" w:lineRule="auto"/>
        <w:ind w:left="1134"/>
        <w:jc w:val="both"/>
      </w:pPr>
    </w:p>
    <w:p w14:paraId="32498397" w14:textId="77777777" w:rsidR="00361C45" w:rsidRPr="00081CE6" w:rsidRDefault="00A5301C" w:rsidP="001270B7">
      <w:pPr>
        <w:pStyle w:val="Akapitzlist"/>
        <w:numPr>
          <w:ilvl w:val="1"/>
          <w:numId w:val="50"/>
        </w:numPr>
        <w:tabs>
          <w:tab w:val="left" w:pos="851"/>
        </w:tabs>
        <w:spacing w:line="288" w:lineRule="auto"/>
        <w:ind w:left="924" w:hanging="567"/>
        <w:jc w:val="both"/>
      </w:pPr>
      <w:r w:rsidRPr="00081CE6">
        <w:lastRenderedPageBreak/>
        <w:t>Poświadczenia zgodności cyfrowego odwzorowania z dokumentem w postaci papierowej, o którym mowa w ust. 1</w:t>
      </w:r>
      <w:r w:rsidR="00D51F42" w:rsidRPr="00081CE6">
        <w:t>2</w:t>
      </w:r>
      <w:r w:rsidR="00A86AC3" w:rsidRPr="00081CE6">
        <w:t>.1.</w:t>
      </w:r>
      <w:r w:rsidRPr="00081CE6">
        <w:t xml:space="preserve"> niniejszego rozdziału SWZ, może dokonać również notariusz.</w:t>
      </w:r>
    </w:p>
    <w:p w14:paraId="494A10DF" w14:textId="77777777" w:rsidR="00A5301C" w:rsidRPr="00081CE6" w:rsidRDefault="00A5301C" w:rsidP="00333069">
      <w:pPr>
        <w:spacing w:line="288" w:lineRule="auto"/>
        <w:jc w:val="both"/>
      </w:pPr>
    </w:p>
    <w:p w14:paraId="39760CC2" w14:textId="77777777" w:rsidR="00A5301C" w:rsidRPr="00081CE6" w:rsidRDefault="00A5301C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00D44ED7" w14:textId="77777777" w:rsidR="00A5301C" w:rsidRPr="00081CE6" w:rsidRDefault="00A5301C" w:rsidP="00333069">
      <w:pPr>
        <w:spacing w:line="288" w:lineRule="auto"/>
      </w:pPr>
    </w:p>
    <w:p w14:paraId="6BE131D8" w14:textId="77777777" w:rsidR="00A5301C" w:rsidRPr="00081CE6" w:rsidRDefault="002132E9" w:rsidP="001270B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</w:pPr>
      <w:r w:rsidRPr="00081CE6">
        <w:t>Dokumenty elektroniczne w postępowaniu spełniają łącznie następujące wymagania:</w:t>
      </w:r>
    </w:p>
    <w:p w14:paraId="39421DF6" w14:textId="77777777" w:rsidR="002132E9" w:rsidRPr="00081CE6" w:rsidRDefault="002132E9" w:rsidP="001270B7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88" w:lineRule="auto"/>
        <w:jc w:val="both"/>
      </w:pPr>
      <w:r w:rsidRPr="00081CE6"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38843A5D" w14:textId="77777777" w:rsidR="002132E9" w:rsidRPr="00081CE6" w:rsidRDefault="002132E9" w:rsidP="001270B7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88" w:lineRule="auto"/>
        <w:jc w:val="both"/>
      </w:pPr>
      <w:r w:rsidRPr="00081CE6">
        <w:t xml:space="preserve">umożliwiają prezentację treści w postaci elektronicznej, w szczególności przez wyświetlenie tej treści na monitorze ekranowym; </w:t>
      </w:r>
    </w:p>
    <w:p w14:paraId="43BFCD03" w14:textId="77777777" w:rsidR="002132E9" w:rsidRPr="00081CE6" w:rsidRDefault="002132E9" w:rsidP="001270B7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88" w:lineRule="auto"/>
        <w:jc w:val="both"/>
      </w:pPr>
      <w:r w:rsidRPr="00081CE6">
        <w:t xml:space="preserve">umożliwiają prezentację treści w postaci papierowej, w szczególności za pomocą wydruku; </w:t>
      </w:r>
    </w:p>
    <w:p w14:paraId="3028D404" w14:textId="77777777" w:rsidR="002132E9" w:rsidRPr="00081CE6" w:rsidRDefault="002132E9" w:rsidP="001270B7">
      <w:pPr>
        <w:pStyle w:val="Akapitzlist"/>
        <w:numPr>
          <w:ilvl w:val="0"/>
          <w:numId w:val="69"/>
        </w:numPr>
        <w:spacing w:line="288" w:lineRule="auto"/>
        <w:jc w:val="both"/>
      </w:pPr>
      <w:r w:rsidRPr="00081CE6">
        <w:t>zawierają dane w układzie niepozostawiającym wątpliwości co do treści i kontekstu zapisanych informacji.</w:t>
      </w:r>
    </w:p>
    <w:p w14:paraId="295A74D2" w14:textId="77777777" w:rsidR="00E83A7D" w:rsidRPr="00081CE6" w:rsidRDefault="00E83A7D" w:rsidP="00333069">
      <w:pPr>
        <w:spacing w:line="288" w:lineRule="auto"/>
        <w:jc w:val="both"/>
      </w:pPr>
    </w:p>
    <w:p w14:paraId="0E406E30" w14:textId="77777777" w:rsidR="00E83A7D" w:rsidRPr="00081CE6" w:rsidRDefault="00E83A7D" w:rsidP="001270B7">
      <w:pPr>
        <w:pStyle w:val="Akapitzlist"/>
        <w:numPr>
          <w:ilvl w:val="0"/>
          <w:numId w:val="50"/>
        </w:numPr>
        <w:spacing w:line="288" w:lineRule="auto"/>
        <w:ind w:left="425" w:hanging="426"/>
        <w:jc w:val="both"/>
        <w:rPr>
          <w:color w:val="000000" w:themeColor="text1"/>
        </w:rPr>
      </w:pPr>
      <w:r w:rsidRPr="00081CE6">
        <w:rPr>
          <w:color w:val="000000" w:themeColor="text1"/>
        </w:rPr>
        <w:t>Zgodnie z § 12 Rozporządzenia Prezesa Rady M</w:t>
      </w:r>
      <w:r w:rsidR="009A53C6" w:rsidRPr="00081CE6">
        <w:rPr>
          <w:color w:val="000000" w:themeColor="text1"/>
        </w:rPr>
        <w:t>inistrów z dnia 30 grudnia 2020</w:t>
      </w:r>
      <w:r w:rsidRPr="00081CE6">
        <w:rPr>
          <w:color w:val="000000" w:themeColor="text1"/>
        </w:rPr>
        <w:t>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58CFEF5E" w14:textId="77777777" w:rsidR="00E83A7D" w:rsidRPr="00081CE6" w:rsidRDefault="00E83A7D" w:rsidP="00333069">
      <w:pPr>
        <w:pStyle w:val="Akapitzlist"/>
        <w:spacing w:line="288" w:lineRule="auto"/>
        <w:ind w:left="425"/>
        <w:jc w:val="both"/>
        <w:rPr>
          <w:color w:val="000000" w:themeColor="text1"/>
        </w:rPr>
      </w:pPr>
      <w:r w:rsidRPr="00081CE6">
        <w:rPr>
          <w:color w:val="000000" w:themeColor="text1"/>
        </w:rPr>
        <w:t>„Środki komunikacji elektronicznej w postępowaniu lub konkursie służące do odbioru dokumentów elektronicznych zawierających oświadczenia,</w:t>
      </w:r>
      <w:r w:rsidR="009A53C6" w:rsidRPr="00081CE6">
        <w:rPr>
          <w:color w:val="000000" w:themeColor="text1"/>
        </w:rPr>
        <w:t xml:space="preserve"> o których mowa w art. 125 ust. </w:t>
      </w:r>
      <w:r w:rsidRPr="00081CE6">
        <w:rPr>
          <w:color w:val="000000" w:themeColor="text1"/>
        </w:rPr>
        <w:t>1 ustawy, podmiotowe środki dowodowe, w tym oświadczenie</w:t>
      </w:r>
      <w:r w:rsidR="009A53C6" w:rsidRPr="00081CE6">
        <w:rPr>
          <w:color w:val="000000" w:themeColor="text1"/>
        </w:rPr>
        <w:t>, o którym mowa w art. 117 ust. </w:t>
      </w:r>
      <w:r w:rsidRPr="00081CE6">
        <w:rPr>
          <w:color w:val="000000" w:themeColor="text1"/>
        </w:rPr>
        <w:t>4 ustawy, oraz zobowiązanie podmiotu udostępniającego zasoby, przedmiotowe środki dowodowe, pełnomocnictwo, dokumenty, o których mowa w art. 94 ust. 2 ustawy, oraz informacje, oświadczenia lub do</w:t>
      </w:r>
      <w:r w:rsidR="009A53C6" w:rsidRPr="00081CE6">
        <w:rPr>
          <w:color w:val="000000" w:themeColor="text1"/>
        </w:rPr>
        <w:t>kumenty, inne niż określone w §</w:t>
      </w:r>
      <w:r w:rsidRPr="00081CE6">
        <w:rPr>
          <w:color w:val="000000" w:themeColor="text1"/>
        </w:rPr>
        <w:t>11 ust. 1, umożliwiają identyfikację podmiotów przekazujących te dokumenty elektroniczne oraz ustalenie dokładnego czasu i daty ich odbioru”.</w:t>
      </w:r>
    </w:p>
    <w:p w14:paraId="05531CC1" w14:textId="77777777" w:rsidR="00AA2573" w:rsidRPr="00081CE6" w:rsidRDefault="00AA2573" w:rsidP="00333069">
      <w:pPr>
        <w:spacing w:line="288" w:lineRule="auto"/>
        <w:jc w:val="both"/>
      </w:pPr>
    </w:p>
    <w:p w14:paraId="6082D986" w14:textId="77777777" w:rsidR="000F1435" w:rsidRPr="00081CE6" w:rsidRDefault="000F1435" w:rsidP="00D926F8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ROZDZIAŁ </w:t>
      </w:r>
      <w:r w:rsidR="00572D54" w:rsidRPr="00081CE6">
        <w:rPr>
          <w:rFonts w:ascii="Times New Roman" w:hAnsi="Times New Roman"/>
        </w:rPr>
        <w:t>X</w:t>
      </w:r>
      <w:r w:rsidR="0042417D" w:rsidRPr="00081CE6">
        <w:rPr>
          <w:rFonts w:ascii="Times New Roman" w:hAnsi="Times New Roman"/>
        </w:rPr>
        <w:t>IV</w:t>
      </w:r>
    </w:p>
    <w:p w14:paraId="16DFD97A" w14:textId="77777777" w:rsidR="006E67D3" w:rsidRPr="00081CE6" w:rsidRDefault="006E67D3" w:rsidP="00D926F8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OPIS SPOSOBU UDZIELANIA WYJAŚNIEŃ DOTYCZĄCYCH SPECYFIKACJI</w:t>
      </w:r>
      <w:r w:rsidR="000F1435" w:rsidRPr="00081CE6">
        <w:rPr>
          <w:rFonts w:ascii="Times New Roman" w:hAnsi="Times New Roman"/>
        </w:rPr>
        <w:t xml:space="preserve"> WARUNKÓW </w:t>
      </w:r>
      <w:r w:rsidRPr="00081CE6">
        <w:rPr>
          <w:rFonts w:ascii="Times New Roman" w:hAnsi="Times New Roman"/>
        </w:rPr>
        <w:t>ZAMÓWIENIA</w:t>
      </w:r>
    </w:p>
    <w:p w14:paraId="24A6D119" w14:textId="77777777" w:rsidR="006E67D3" w:rsidRPr="00081CE6" w:rsidRDefault="006E67D3" w:rsidP="00333069">
      <w:pPr>
        <w:pStyle w:val="Tekstpodstawowy"/>
        <w:spacing w:line="288" w:lineRule="auto"/>
        <w:ind w:right="28"/>
        <w:rPr>
          <w:sz w:val="20"/>
        </w:rPr>
      </w:pPr>
    </w:p>
    <w:p w14:paraId="2EB07344" w14:textId="77777777" w:rsidR="006E67D3" w:rsidRPr="00081CE6" w:rsidRDefault="000F1435" w:rsidP="00D77107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line="288" w:lineRule="auto"/>
        <w:ind w:right="28"/>
        <w:rPr>
          <w:sz w:val="20"/>
        </w:rPr>
      </w:pPr>
      <w:r w:rsidRPr="00081CE6">
        <w:rPr>
          <w:sz w:val="20"/>
        </w:rPr>
        <w:t>Treść S</w:t>
      </w:r>
      <w:r w:rsidR="006E67D3" w:rsidRPr="00081CE6">
        <w:rPr>
          <w:sz w:val="20"/>
        </w:rPr>
        <w:t>WZ wraz z załącznikami zamieszczona jest na Platformie przetargowej.</w:t>
      </w:r>
    </w:p>
    <w:p w14:paraId="4242C09C" w14:textId="77777777" w:rsidR="006E67D3" w:rsidRPr="00081CE6" w:rsidRDefault="006E67D3" w:rsidP="00333069">
      <w:pPr>
        <w:pStyle w:val="Tekstpodstawowy"/>
        <w:spacing w:line="288" w:lineRule="auto"/>
        <w:ind w:right="28"/>
        <w:rPr>
          <w:sz w:val="20"/>
        </w:rPr>
      </w:pPr>
    </w:p>
    <w:p w14:paraId="15E3F066" w14:textId="77777777" w:rsidR="006E67D3" w:rsidRPr="00081CE6" w:rsidRDefault="006E67D3" w:rsidP="00D77107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line="288" w:lineRule="auto"/>
        <w:ind w:right="28"/>
        <w:rPr>
          <w:sz w:val="20"/>
        </w:rPr>
      </w:pPr>
      <w:r w:rsidRPr="00081CE6">
        <w:rPr>
          <w:sz w:val="20"/>
        </w:rPr>
        <w:t>Wykonawca może zwrócić się do Zamaw</w:t>
      </w:r>
      <w:r w:rsidR="000F1435" w:rsidRPr="00081CE6">
        <w:rPr>
          <w:sz w:val="20"/>
        </w:rPr>
        <w:t>iającego z wnioskiem o wyjaśnienie treści S</w:t>
      </w:r>
      <w:r w:rsidRPr="00081CE6">
        <w:rPr>
          <w:sz w:val="20"/>
        </w:rPr>
        <w:t>WZ.</w:t>
      </w:r>
    </w:p>
    <w:p w14:paraId="648A36B8" w14:textId="77777777" w:rsidR="006E67D3" w:rsidRPr="00081CE6" w:rsidRDefault="006E67D3" w:rsidP="00333069">
      <w:pPr>
        <w:pStyle w:val="Tekstpodstawowy"/>
        <w:spacing w:line="288" w:lineRule="auto"/>
        <w:ind w:right="28"/>
        <w:rPr>
          <w:sz w:val="20"/>
        </w:rPr>
      </w:pPr>
    </w:p>
    <w:p w14:paraId="25621D7E" w14:textId="77777777" w:rsidR="006E67D3" w:rsidRPr="00081CE6" w:rsidRDefault="006E67D3" w:rsidP="00D77107">
      <w:pPr>
        <w:pStyle w:val="Tekstpodstawowy"/>
        <w:numPr>
          <w:ilvl w:val="0"/>
          <w:numId w:val="6"/>
        </w:numPr>
        <w:tabs>
          <w:tab w:val="clear" w:pos="567"/>
        </w:tabs>
        <w:spacing w:line="288" w:lineRule="auto"/>
        <w:ind w:left="426" w:right="28" w:hanging="426"/>
        <w:rPr>
          <w:sz w:val="20"/>
        </w:rPr>
      </w:pPr>
      <w:r w:rsidRPr="00081CE6">
        <w:rPr>
          <w:sz w:val="20"/>
        </w:rPr>
        <w:t>Zamawiający niezwłocznie udzieli wyjaśnień, jednakże nie później niż na 2 dni przed upływem terminu składania ofert</w:t>
      </w:r>
      <w:r w:rsidR="000F1435" w:rsidRPr="00081CE6">
        <w:rPr>
          <w:sz w:val="20"/>
        </w:rPr>
        <w:t>, o ile wniosek o wyjaśnienie S</w:t>
      </w:r>
      <w:r w:rsidRPr="00081CE6">
        <w:rPr>
          <w:sz w:val="20"/>
        </w:rPr>
        <w:t xml:space="preserve">WZ wpłynie do Zamawiającego nie później niż </w:t>
      </w:r>
      <w:r w:rsidR="000F1435" w:rsidRPr="00081CE6">
        <w:rPr>
          <w:sz w:val="20"/>
        </w:rPr>
        <w:t>na 4 dni przed</w:t>
      </w:r>
      <w:r w:rsidRPr="00081CE6">
        <w:rPr>
          <w:sz w:val="20"/>
        </w:rPr>
        <w:t xml:space="preserve"> </w:t>
      </w:r>
      <w:r w:rsidR="000F1435" w:rsidRPr="00081CE6">
        <w:rPr>
          <w:sz w:val="20"/>
        </w:rPr>
        <w:t>upływem</w:t>
      </w:r>
      <w:r w:rsidRPr="00081CE6">
        <w:rPr>
          <w:sz w:val="20"/>
        </w:rPr>
        <w:t xml:space="preserve"> terminu składania ofert.</w:t>
      </w:r>
    </w:p>
    <w:p w14:paraId="40122CC9" w14:textId="77777777" w:rsidR="006E67D3" w:rsidRPr="00081CE6" w:rsidRDefault="006E67D3" w:rsidP="00333069">
      <w:pPr>
        <w:pStyle w:val="Tekstpodstawowy"/>
        <w:spacing w:line="288" w:lineRule="auto"/>
        <w:ind w:right="28"/>
        <w:rPr>
          <w:sz w:val="20"/>
        </w:rPr>
      </w:pPr>
    </w:p>
    <w:p w14:paraId="144CF5D6" w14:textId="77777777" w:rsidR="006E67D3" w:rsidRPr="00081CE6" w:rsidRDefault="006E67D3" w:rsidP="00D77107">
      <w:pPr>
        <w:pStyle w:val="Tekstpodstawowy"/>
        <w:numPr>
          <w:ilvl w:val="0"/>
          <w:numId w:val="6"/>
        </w:numPr>
        <w:tabs>
          <w:tab w:val="clear" w:pos="567"/>
        </w:tabs>
        <w:spacing w:line="288" w:lineRule="auto"/>
        <w:ind w:left="426" w:right="28" w:hanging="426"/>
        <w:rPr>
          <w:sz w:val="20"/>
        </w:rPr>
      </w:pPr>
      <w:r w:rsidRPr="00081CE6">
        <w:rPr>
          <w:sz w:val="20"/>
        </w:rPr>
        <w:t>Wszelkie wy</w:t>
      </w:r>
      <w:r w:rsidR="00EA0A8C" w:rsidRPr="00081CE6">
        <w:rPr>
          <w:sz w:val="20"/>
        </w:rPr>
        <w:t>jaśnienia, modyfikacje treści S</w:t>
      </w:r>
      <w:r w:rsidRPr="00081CE6">
        <w:rPr>
          <w:sz w:val="20"/>
        </w:rPr>
        <w:t>WZ oraz inne informacje związane z niniejszym postępowaniem</w:t>
      </w:r>
      <w:r w:rsidR="00592711" w:rsidRPr="00081CE6">
        <w:rPr>
          <w:sz w:val="20"/>
        </w:rPr>
        <w:t xml:space="preserve">, </w:t>
      </w:r>
      <w:r w:rsidRPr="00081CE6">
        <w:rPr>
          <w:sz w:val="20"/>
        </w:rPr>
        <w:t>Zamawiający będzie zamieszczał wyłącznie na Platformie przetargowej</w:t>
      </w:r>
      <w:r w:rsidR="00592711" w:rsidRPr="00081CE6">
        <w:rPr>
          <w:sz w:val="20"/>
        </w:rPr>
        <w:t xml:space="preserve">, </w:t>
      </w:r>
      <w:r w:rsidRPr="00081CE6">
        <w:rPr>
          <w:sz w:val="20"/>
        </w:rPr>
        <w:t>w wierszu oznaczonym tytułem oraz znakiem sprawy niniejszego postępowania.</w:t>
      </w:r>
    </w:p>
    <w:p w14:paraId="677FCBE9" w14:textId="77777777" w:rsidR="006E67D3" w:rsidRPr="00081CE6" w:rsidRDefault="006E67D3" w:rsidP="00333069">
      <w:pPr>
        <w:spacing w:line="288" w:lineRule="auto"/>
      </w:pPr>
    </w:p>
    <w:p w14:paraId="2CBE9A30" w14:textId="77777777" w:rsidR="006E67D3" w:rsidRPr="00081CE6" w:rsidRDefault="006E67D3" w:rsidP="00D77107">
      <w:pPr>
        <w:pStyle w:val="Tekstpodstawowy"/>
        <w:numPr>
          <w:ilvl w:val="0"/>
          <w:numId w:val="6"/>
        </w:numPr>
        <w:tabs>
          <w:tab w:val="clear" w:pos="567"/>
        </w:tabs>
        <w:spacing w:line="288" w:lineRule="auto"/>
        <w:ind w:left="426" w:right="28" w:hanging="426"/>
        <w:rPr>
          <w:sz w:val="20"/>
        </w:rPr>
      </w:pPr>
      <w:r w:rsidRPr="00081CE6">
        <w:rPr>
          <w:sz w:val="20"/>
        </w:rPr>
        <w:t xml:space="preserve">W uzasadnionych przypadkach Zamawiający może przed upływem terminu </w:t>
      </w:r>
      <w:r w:rsidR="00EA0A8C" w:rsidRPr="00081CE6">
        <w:rPr>
          <w:sz w:val="20"/>
        </w:rPr>
        <w:t>składania ofert zmienić treść S</w:t>
      </w:r>
      <w:r w:rsidRPr="00081CE6">
        <w:rPr>
          <w:sz w:val="20"/>
        </w:rPr>
        <w:t xml:space="preserve">WZ. Każda wprowadzona przez Zamawiającego zmiana staje </w:t>
      </w:r>
      <w:r w:rsidR="00EA0A8C" w:rsidRPr="00081CE6">
        <w:rPr>
          <w:sz w:val="20"/>
        </w:rPr>
        <w:t>się w takim przypadku częścią SWZ. Dokonaną zmianę treści S</w:t>
      </w:r>
      <w:r w:rsidRPr="00081CE6">
        <w:rPr>
          <w:sz w:val="20"/>
        </w:rPr>
        <w:t>WZ Zamawiający udostępnia na Platformie przetargowej.</w:t>
      </w:r>
    </w:p>
    <w:p w14:paraId="272DF689" w14:textId="77777777" w:rsidR="006E67D3" w:rsidRPr="00081CE6" w:rsidRDefault="006E67D3" w:rsidP="00333069">
      <w:pPr>
        <w:pStyle w:val="Tekstpodstawowy"/>
        <w:spacing w:line="288" w:lineRule="auto"/>
        <w:ind w:right="28"/>
        <w:rPr>
          <w:sz w:val="20"/>
        </w:rPr>
      </w:pPr>
    </w:p>
    <w:p w14:paraId="2957AA1B" w14:textId="77777777" w:rsidR="006E67D3" w:rsidRPr="00081CE6" w:rsidRDefault="006E67D3" w:rsidP="00D77107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spacing w:line="288" w:lineRule="auto"/>
        <w:ind w:left="426" w:right="28" w:hanging="426"/>
        <w:rPr>
          <w:sz w:val="20"/>
        </w:rPr>
      </w:pPr>
      <w:r w:rsidRPr="00081CE6">
        <w:rPr>
          <w:sz w:val="20"/>
        </w:rPr>
        <w:lastRenderedPageBreak/>
        <w:t>Zamawiający oświadcza, iż nie zamierza zwoływać zebrania Wykonaw</w:t>
      </w:r>
      <w:r w:rsidR="00EA0A8C" w:rsidRPr="00081CE6">
        <w:rPr>
          <w:sz w:val="20"/>
        </w:rPr>
        <w:t>ców w celu wyjaśnienia treści S</w:t>
      </w:r>
      <w:r w:rsidRPr="00081CE6">
        <w:rPr>
          <w:sz w:val="20"/>
        </w:rPr>
        <w:t>WZ.</w:t>
      </w:r>
    </w:p>
    <w:p w14:paraId="23259A76" w14:textId="77777777" w:rsidR="006E67D3" w:rsidRPr="00081CE6" w:rsidRDefault="006E67D3" w:rsidP="00333069">
      <w:pPr>
        <w:pStyle w:val="Tekstpodstawowy"/>
        <w:spacing w:line="288" w:lineRule="auto"/>
        <w:rPr>
          <w:sz w:val="20"/>
        </w:rPr>
      </w:pPr>
    </w:p>
    <w:p w14:paraId="702864CC" w14:textId="77777777" w:rsidR="00547079" w:rsidRPr="00081CE6" w:rsidRDefault="00547079" w:rsidP="00333069">
      <w:pPr>
        <w:pStyle w:val="Tekstpodstawowy"/>
        <w:spacing w:line="288" w:lineRule="auto"/>
        <w:rPr>
          <w:sz w:val="20"/>
        </w:rPr>
      </w:pPr>
    </w:p>
    <w:p w14:paraId="3D9BEF74" w14:textId="77777777" w:rsidR="00EA0A8C" w:rsidRPr="00081CE6" w:rsidRDefault="006E67D3" w:rsidP="00D926F8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</w:t>
      </w:r>
      <w:r w:rsidR="00EC1688" w:rsidRPr="00081CE6">
        <w:rPr>
          <w:rFonts w:ascii="Times New Roman" w:hAnsi="Times New Roman"/>
        </w:rPr>
        <w:t>V</w:t>
      </w:r>
    </w:p>
    <w:p w14:paraId="223E0E3C" w14:textId="77777777" w:rsidR="006E67D3" w:rsidRPr="00081CE6" w:rsidRDefault="006E67D3" w:rsidP="00D926F8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OSOBY ZE STRONY ZAMAWIAJĄCEGO UPRAWNIONE DO </w:t>
      </w:r>
      <w:r w:rsidR="00A86AC3" w:rsidRPr="00081CE6">
        <w:rPr>
          <w:rFonts w:ascii="Times New Roman" w:hAnsi="Times New Roman"/>
        </w:rPr>
        <w:t>KOMUNIKOWANIA</w:t>
      </w:r>
      <w:r w:rsidRPr="00081CE6">
        <w:rPr>
          <w:rFonts w:ascii="Times New Roman" w:hAnsi="Times New Roman"/>
        </w:rPr>
        <w:t xml:space="preserve"> SIĘ Z WYKONAWCAMI</w:t>
      </w:r>
    </w:p>
    <w:p w14:paraId="41B4C626" w14:textId="77777777" w:rsidR="006E67D3" w:rsidRPr="00081CE6" w:rsidRDefault="006E67D3" w:rsidP="00333069">
      <w:pPr>
        <w:spacing w:line="288" w:lineRule="auto"/>
        <w:jc w:val="both"/>
      </w:pPr>
    </w:p>
    <w:p w14:paraId="16300A55" w14:textId="08E84217" w:rsidR="007B1641" w:rsidRDefault="0066306D" w:rsidP="004849F9">
      <w:pPr>
        <w:pStyle w:val="Tekstpodstawowy"/>
        <w:spacing w:line="288" w:lineRule="auto"/>
        <w:rPr>
          <w:bCs/>
          <w:sz w:val="20"/>
        </w:rPr>
      </w:pPr>
      <w:r w:rsidRPr="00081CE6">
        <w:rPr>
          <w:sz w:val="20"/>
        </w:rPr>
        <w:t>Zamawiający wyznacza następującą osobę do komunikowania się z Wykonawcami, w sprawach dotyczących niniejszego postępowania</w:t>
      </w:r>
      <w:r w:rsidR="004849F9">
        <w:rPr>
          <w:sz w:val="20"/>
        </w:rPr>
        <w:t xml:space="preserve"> </w:t>
      </w:r>
      <w:r w:rsidR="00E86A4C" w:rsidRPr="007B1641">
        <w:rPr>
          <w:bCs/>
          <w:color w:val="000000"/>
          <w:sz w:val="20"/>
        </w:rPr>
        <w:t>Kornelia Kowalska</w:t>
      </w:r>
      <w:r w:rsidRPr="007B1641">
        <w:rPr>
          <w:bCs/>
          <w:color w:val="000000"/>
          <w:sz w:val="20"/>
        </w:rPr>
        <w:t xml:space="preserve"> – </w:t>
      </w:r>
      <w:r w:rsidR="00E86A4C" w:rsidRPr="007B1641">
        <w:rPr>
          <w:bCs/>
          <w:color w:val="000000"/>
          <w:sz w:val="20"/>
        </w:rPr>
        <w:t>Referat NI</w:t>
      </w:r>
      <w:r w:rsidR="000450DB" w:rsidRPr="007B1641">
        <w:rPr>
          <w:bCs/>
          <w:color w:val="000000"/>
          <w:sz w:val="20"/>
        </w:rPr>
        <w:t>P</w:t>
      </w:r>
      <w:r w:rsidR="004849F9">
        <w:rPr>
          <w:bCs/>
          <w:color w:val="000000"/>
          <w:sz w:val="20"/>
        </w:rPr>
        <w:t>.</w:t>
      </w:r>
    </w:p>
    <w:p w14:paraId="1EA03EF2" w14:textId="77777777" w:rsidR="007B1641" w:rsidRPr="007B1641" w:rsidRDefault="007B1641" w:rsidP="007B1641">
      <w:pPr>
        <w:pStyle w:val="Tekstpodstawowy"/>
        <w:spacing w:line="288" w:lineRule="auto"/>
        <w:ind w:left="720"/>
        <w:rPr>
          <w:bCs/>
          <w:sz w:val="20"/>
        </w:rPr>
      </w:pPr>
    </w:p>
    <w:p w14:paraId="396B8A63" w14:textId="77777777" w:rsidR="001B37C3" w:rsidRPr="00081CE6" w:rsidRDefault="00EC1688" w:rsidP="00D926F8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XV</w:t>
      </w:r>
      <w:r w:rsidR="0042417D" w:rsidRPr="00081CE6">
        <w:rPr>
          <w:rFonts w:ascii="Times New Roman" w:hAnsi="Times New Roman"/>
        </w:rPr>
        <w:t>I</w:t>
      </w:r>
    </w:p>
    <w:p w14:paraId="6DA8CD15" w14:textId="77777777" w:rsidR="001B37C3" w:rsidRPr="00081CE6" w:rsidRDefault="001B37C3" w:rsidP="00D926F8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OPIS SPOSOBU PRZYGOTOWANIA OFERT</w:t>
      </w:r>
      <w:r w:rsidR="006C3C6A" w:rsidRPr="00081CE6">
        <w:rPr>
          <w:rFonts w:ascii="Times New Roman" w:hAnsi="Times New Roman"/>
        </w:rPr>
        <w:t>Y</w:t>
      </w:r>
    </w:p>
    <w:p w14:paraId="7FD085A7" w14:textId="77777777" w:rsidR="001B37C3" w:rsidRPr="00081CE6" w:rsidRDefault="001B37C3" w:rsidP="00333069">
      <w:pPr>
        <w:pStyle w:val="Tekstpodstawowy2"/>
        <w:spacing w:line="288" w:lineRule="auto"/>
        <w:jc w:val="both"/>
        <w:rPr>
          <w:sz w:val="18"/>
          <w:szCs w:val="18"/>
        </w:rPr>
      </w:pPr>
    </w:p>
    <w:p w14:paraId="7DA44E93" w14:textId="3175D6B7" w:rsidR="001B37C3" w:rsidRPr="00081CE6" w:rsidRDefault="001B37C3" w:rsidP="007B2DDD">
      <w:pPr>
        <w:pStyle w:val="Tekstpodstawowy2"/>
        <w:numPr>
          <w:ilvl w:val="0"/>
          <w:numId w:val="39"/>
        </w:numPr>
        <w:tabs>
          <w:tab w:val="num" w:pos="426"/>
        </w:tabs>
        <w:spacing w:line="288" w:lineRule="auto"/>
        <w:ind w:left="426" w:hanging="426"/>
        <w:jc w:val="both"/>
        <w:rPr>
          <w:sz w:val="20"/>
        </w:rPr>
      </w:pPr>
      <w:r w:rsidRPr="00081CE6">
        <w:rPr>
          <w:sz w:val="20"/>
        </w:rPr>
        <w:t xml:space="preserve">Ofertę należy sporządzić na formularzu oferty lub według takiego samego schematu, stanowiącego załącznik nr </w:t>
      </w:r>
      <w:r w:rsidR="005A73C5">
        <w:rPr>
          <w:sz w:val="20"/>
        </w:rPr>
        <w:t>2</w:t>
      </w:r>
      <w:r w:rsidRPr="00081CE6">
        <w:rPr>
          <w:b/>
          <w:sz w:val="20"/>
        </w:rPr>
        <w:t xml:space="preserve"> </w:t>
      </w:r>
      <w:r w:rsidRPr="00081CE6">
        <w:rPr>
          <w:sz w:val="20"/>
        </w:rPr>
        <w:t>do SWZ. Ofertę należy złożyć pod rygorem nieważności w formie elektronicznej</w:t>
      </w:r>
      <w:r w:rsidR="00A86AC3" w:rsidRPr="00081CE6">
        <w:rPr>
          <w:sz w:val="20"/>
        </w:rPr>
        <w:t xml:space="preserve"> (w postaci elektronicznej opatrzonej kwalifikowanym podpisem elektronicznym)</w:t>
      </w:r>
      <w:r w:rsidRPr="00081CE6">
        <w:rPr>
          <w:sz w:val="20"/>
        </w:rPr>
        <w:t xml:space="preserve"> lub w postaci elektronicznej opatrzonej podpisem zaufanym lub podpisem osobistym.</w:t>
      </w:r>
    </w:p>
    <w:p w14:paraId="236767CC" w14:textId="77777777" w:rsidR="001B37C3" w:rsidRPr="00081CE6" w:rsidRDefault="001B37C3" w:rsidP="00333069">
      <w:pPr>
        <w:pStyle w:val="Tekstpodstawowy2"/>
        <w:spacing w:line="288" w:lineRule="auto"/>
        <w:jc w:val="both"/>
        <w:rPr>
          <w:sz w:val="20"/>
        </w:rPr>
      </w:pPr>
    </w:p>
    <w:p w14:paraId="5105C377" w14:textId="77777777" w:rsidR="001B37C3" w:rsidRPr="00081CE6" w:rsidRDefault="001B37C3" w:rsidP="007B2DDD">
      <w:pPr>
        <w:pStyle w:val="Tekstpodstawowy2"/>
        <w:numPr>
          <w:ilvl w:val="0"/>
          <w:numId w:val="39"/>
        </w:numPr>
        <w:tabs>
          <w:tab w:val="num" w:pos="426"/>
        </w:tabs>
        <w:spacing w:line="288" w:lineRule="auto"/>
        <w:ind w:left="426" w:hanging="426"/>
        <w:jc w:val="both"/>
        <w:rPr>
          <w:sz w:val="20"/>
        </w:rPr>
      </w:pPr>
      <w:r w:rsidRPr="00081CE6">
        <w:rPr>
          <w:b/>
          <w:sz w:val="20"/>
        </w:rPr>
        <w:t>Oferta wraz z załącznikami musi być złożona za pośrednictwem Platformy przetargow</w:t>
      </w:r>
      <w:r w:rsidR="00EA0279" w:rsidRPr="00081CE6">
        <w:rPr>
          <w:b/>
          <w:sz w:val="20"/>
        </w:rPr>
        <w:t>ej.</w:t>
      </w:r>
      <w:r w:rsidRPr="00081CE6">
        <w:rPr>
          <w:b/>
          <w:sz w:val="20"/>
        </w:rPr>
        <w:t xml:space="preserve"> Zamawiający zaleca, aby oferta została utworzona w formacie .pdf oraz podpisana wewnętrznym kwalifikowanym podpisem elektronicznym</w:t>
      </w:r>
      <w:r w:rsidR="00800193" w:rsidRPr="00081CE6">
        <w:rPr>
          <w:b/>
          <w:sz w:val="20"/>
        </w:rPr>
        <w:t xml:space="preserve"> – zgodnie z rozdz. XII ust. 2 niniejszej SWZ</w:t>
      </w:r>
      <w:r w:rsidRPr="00081CE6">
        <w:rPr>
          <w:b/>
          <w:sz w:val="20"/>
        </w:rPr>
        <w:t>. W przypadku zastosowania podpisu</w:t>
      </w:r>
      <w:r w:rsidR="00800193" w:rsidRPr="00081CE6">
        <w:rPr>
          <w:b/>
          <w:sz w:val="20"/>
        </w:rPr>
        <w:t xml:space="preserve"> zewnętrznego należy pamiętać o </w:t>
      </w:r>
      <w:r w:rsidRPr="00081CE6">
        <w:rPr>
          <w:b/>
          <w:sz w:val="20"/>
        </w:rPr>
        <w:t>obowiązku dołączenia do pliku stanowiącego ofertę także pliku podpisującego, który generuje się automatycznie podczas złożenia podpisu.</w:t>
      </w:r>
    </w:p>
    <w:p w14:paraId="65289B92" w14:textId="77777777" w:rsidR="00EA0279" w:rsidRPr="00081CE6" w:rsidRDefault="00EA0279" w:rsidP="00333069">
      <w:pPr>
        <w:pStyle w:val="Tekstpodstawowy2"/>
        <w:spacing w:line="288" w:lineRule="auto"/>
        <w:jc w:val="both"/>
        <w:rPr>
          <w:sz w:val="20"/>
        </w:rPr>
      </w:pPr>
    </w:p>
    <w:p w14:paraId="61E52D18" w14:textId="77777777" w:rsidR="001B37C3" w:rsidRPr="00081CE6" w:rsidRDefault="0099522C" w:rsidP="007B2DDD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288" w:lineRule="auto"/>
        <w:jc w:val="both"/>
        <w:rPr>
          <w:b/>
          <w:sz w:val="20"/>
        </w:rPr>
      </w:pPr>
      <w:r w:rsidRPr="00081CE6">
        <w:rPr>
          <w:b/>
          <w:sz w:val="20"/>
        </w:rPr>
        <w:t>Wraz z ofertą</w:t>
      </w:r>
      <w:r w:rsidR="00D37643" w:rsidRPr="00081CE6">
        <w:rPr>
          <w:b/>
          <w:sz w:val="20"/>
        </w:rPr>
        <w:t xml:space="preserve"> (dotyczy oferty składanej w odpowiedzi na ogłoszenie o zamówieniu)</w:t>
      </w:r>
      <w:r w:rsidRPr="00081CE6">
        <w:rPr>
          <w:b/>
          <w:sz w:val="20"/>
        </w:rPr>
        <w:t xml:space="preserve"> należy złożyć</w:t>
      </w:r>
      <w:r w:rsidR="001B37C3" w:rsidRPr="00081CE6">
        <w:rPr>
          <w:b/>
          <w:sz w:val="20"/>
        </w:rPr>
        <w:t>:</w:t>
      </w:r>
    </w:p>
    <w:p w14:paraId="2FFFD1A1" w14:textId="77777777" w:rsidR="001B37C3" w:rsidRPr="00081CE6" w:rsidRDefault="001B37C3" w:rsidP="00333069">
      <w:pPr>
        <w:pStyle w:val="Tekstpodstawowy2"/>
        <w:spacing w:line="288" w:lineRule="auto"/>
        <w:jc w:val="both"/>
        <w:rPr>
          <w:b/>
          <w:sz w:val="20"/>
        </w:rPr>
      </w:pPr>
    </w:p>
    <w:p w14:paraId="0419D426" w14:textId="0A2440C1" w:rsidR="001B37C3" w:rsidRPr="00081CE6" w:rsidRDefault="00EA0279" w:rsidP="007B2DDD">
      <w:pPr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88" w:lineRule="auto"/>
        <w:ind w:left="822" w:hanging="397"/>
        <w:jc w:val="both"/>
      </w:pPr>
      <w:r w:rsidRPr="00081CE6">
        <w:rPr>
          <w:b/>
        </w:rPr>
        <w:t>Oświadczenie, o którym mowa w art. 125 ust. 1</w:t>
      </w:r>
      <w:r w:rsidR="001B37C3" w:rsidRPr="00081CE6">
        <w:rPr>
          <w:b/>
        </w:rPr>
        <w:t xml:space="preserve"> ustawy</w:t>
      </w:r>
      <w:r w:rsidR="001B37C3" w:rsidRPr="00081CE6">
        <w:t xml:space="preserve">, </w:t>
      </w:r>
      <w:r w:rsidRPr="00081CE6">
        <w:t>o niepodleganiu wykluczeniu</w:t>
      </w:r>
      <w:r w:rsidR="003474BE" w:rsidRPr="00081CE6">
        <w:t xml:space="preserve"> z postępowania oraz</w:t>
      </w:r>
      <w:r w:rsidRPr="00081CE6">
        <w:t xml:space="preserve"> spełnianiu warunków udziału w postępowaniu</w:t>
      </w:r>
      <w:r w:rsidR="003474BE" w:rsidRPr="00081CE6">
        <w:t>,</w:t>
      </w:r>
      <w:r w:rsidRPr="00081CE6">
        <w:t xml:space="preserve"> w zakresie wskazanym w</w:t>
      </w:r>
      <w:r w:rsidR="003474BE" w:rsidRPr="00081CE6">
        <w:t> </w:t>
      </w:r>
      <w:r w:rsidRPr="00081CE6">
        <w:t xml:space="preserve">rozdziale </w:t>
      </w:r>
      <w:r w:rsidR="000C4B23" w:rsidRPr="00081CE6">
        <w:t>XIX</w:t>
      </w:r>
      <w:r w:rsidRPr="00081CE6">
        <w:t xml:space="preserve"> SWZ</w:t>
      </w:r>
      <w:r w:rsidR="003474BE" w:rsidRPr="00081CE6">
        <w:t xml:space="preserve"> –</w:t>
      </w:r>
      <w:r w:rsidR="00D926F8" w:rsidRPr="00081CE6">
        <w:t xml:space="preserve"> </w:t>
      </w:r>
      <w:r w:rsidR="005A73C5">
        <w:t>zgodnie z załącznikiem nr 3</w:t>
      </w:r>
      <w:r w:rsidR="003474BE" w:rsidRPr="00081CE6">
        <w:t xml:space="preserve"> do SWZ.</w:t>
      </w:r>
      <w:r w:rsidR="00897F93" w:rsidRPr="00081CE6">
        <w:t xml:space="preserve"> </w:t>
      </w:r>
      <w:r w:rsidR="00A35E2A" w:rsidRPr="00081CE6">
        <w:t>Oświadczeni</w:t>
      </w:r>
      <w:r w:rsidR="005E181A">
        <w:t>a te</w:t>
      </w:r>
      <w:r w:rsidR="00A35E2A" w:rsidRPr="00081CE6">
        <w:t xml:space="preserve"> stanowi</w:t>
      </w:r>
      <w:r w:rsidR="005E181A">
        <w:t>ą</w:t>
      </w:r>
      <w:r w:rsidR="003474BE" w:rsidRPr="00081CE6">
        <w:t xml:space="preserve"> dowód potwierdzający brak podstaw wykluczenia </w:t>
      </w:r>
      <w:r w:rsidR="00A35E2A" w:rsidRPr="00081CE6">
        <w:t xml:space="preserve">Wykonawcy </w:t>
      </w:r>
      <w:r w:rsidR="003474BE" w:rsidRPr="00081CE6">
        <w:t xml:space="preserve">oraz spełniania </w:t>
      </w:r>
      <w:r w:rsidR="00A35E2A" w:rsidRPr="00081CE6">
        <w:t xml:space="preserve">przez niego </w:t>
      </w:r>
      <w:r w:rsidR="003474BE" w:rsidRPr="00081CE6">
        <w:t xml:space="preserve">warunków udziału w postępowaniu na dzień składania ofert, tymczasowo zastępujący wymagane przez Zamawiającego podmiotowe środki dowodowe, wskazane w SWZ. </w:t>
      </w:r>
      <w:r w:rsidR="00897F93" w:rsidRPr="00081CE6">
        <w:t>Oświadczeni</w:t>
      </w:r>
      <w:r w:rsidR="00A35E2A" w:rsidRPr="00081CE6">
        <w:t>e</w:t>
      </w:r>
      <w:r w:rsidR="00897F93" w:rsidRPr="00081CE6">
        <w:t xml:space="preserve"> składa się, pod rygorem nieważności, w formie elektronicznej</w:t>
      </w:r>
      <w:r w:rsidR="0099522C" w:rsidRPr="00081CE6">
        <w:t xml:space="preserve"> (w postaci elektronicznej opatrzonej kwalifikowanym podpisem elektronicznym)</w:t>
      </w:r>
      <w:r w:rsidR="00897F93" w:rsidRPr="00081CE6">
        <w:t xml:space="preserve"> lub w</w:t>
      </w:r>
      <w:r w:rsidR="0099522C" w:rsidRPr="00081CE6">
        <w:t xml:space="preserve"> </w:t>
      </w:r>
      <w:r w:rsidR="00897F93" w:rsidRPr="00081CE6">
        <w:t>postaci elektronicznej opatrzonej podpisem zaufanym lub podpisem osobistym.</w:t>
      </w:r>
      <w:r w:rsidR="003474BE" w:rsidRPr="00081CE6">
        <w:t xml:space="preserve"> </w:t>
      </w:r>
      <w:r w:rsidR="000B4B46" w:rsidRPr="00081CE6">
        <w:t xml:space="preserve">Wykonawca, w przypadku polegania na zdolnościach </w:t>
      </w:r>
      <w:r w:rsidR="000B4B46" w:rsidRPr="00081CE6">
        <w:rPr>
          <w:bCs/>
        </w:rPr>
        <w:t>technicznych lub zawodowych podmiotów udostępniających zasoby, prze</w:t>
      </w:r>
      <w:r w:rsidR="00D926F8" w:rsidRPr="00081CE6">
        <w:rPr>
          <w:bCs/>
        </w:rPr>
        <w:t>dstawia wraz z oświadczeniem, o </w:t>
      </w:r>
      <w:r w:rsidR="000B4B46" w:rsidRPr="00081CE6">
        <w:rPr>
          <w:bCs/>
        </w:rPr>
        <w:t>którym wyżej mowa, także oświadczenie</w:t>
      </w:r>
      <w:r w:rsidR="000B4B46" w:rsidRPr="00081CE6">
        <w:t xml:space="preserve"> podmiotu udostępniającego zasoby, potwierdzające brak</w:t>
      </w:r>
      <w:r w:rsidR="000B4B46" w:rsidRPr="00081CE6">
        <w:rPr>
          <w:bCs/>
        </w:rPr>
        <w:t xml:space="preserve"> podstaw wykluczenia tego podmiotu oraz odpowiednio spełnianie warunków udziału w postępowaniu w zakresie, w jakim Wykonawca powołuje si</w:t>
      </w:r>
      <w:r w:rsidR="00D926F8" w:rsidRPr="00081CE6">
        <w:rPr>
          <w:bCs/>
        </w:rPr>
        <w:t>ę</w:t>
      </w:r>
      <w:r w:rsidR="006E01D9" w:rsidRPr="00081CE6">
        <w:rPr>
          <w:bCs/>
        </w:rPr>
        <w:t xml:space="preserve"> na jego zasoby (załącznik nr </w:t>
      </w:r>
      <w:r w:rsidR="00D52241">
        <w:rPr>
          <w:bCs/>
        </w:rPr>
        <w:t>4</w:t>
      </w:r>
      <w:r w:rsidR="000B4B46" w:rsidRPr="00081CE6">
        <w:rPr>
          <w:bCs/>
        </w:rPr>
        <w:t xml:space="preserve"> do SWZ).</w:t>
      </w:r>
    </w:p>
    <w:p w14:paraId="6DEC744B" w14:textId="77777777" w:rsidR="00D926F8" w:rsidRPr="00081CE6" w:rsidRDefault="00D926F8" w:rsidP="00D926F8">
      <w:pPr>
        <w:tabs>
          <w:tab w:val="left" w:pos="993"/>
        </w:tabs>
        <w:spacing w:line="288" w:lineRule="auto"/>
        <w:ind w:left="822"/>
        <w:jc w:val="both"/>
      </w:pPr>
    </w:p>
    <w:p w14:paraId="23364DD2" w14:textId="07EE5A0C" w:rsidR="001B37C3" w:rsidRPr="00081CE6" w:rsidRDefault="001B37C3" w:rsidP="007B2DDD">
      <w:pPr>
        <w:pStyle w:val="Tekstpodstawowy2"/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88" w:lineRule="auto"/>
        <w:ind w:left="879" w:hanging="454"/>
        <w:jc w:val="both"/>
        <w:rPr>
          <w:sz w:val="20"/>
        </w:rPr>
      </w:pPr>
      <w:r w:rsidRPr="00081CE6">
        <w:rPr>
          <w:b/>
          <w:sz w:val="20"/>
        </w:rPr>
        <w:t xml:space="preserve">Oświadczenie, że Wykonawca zapoznał się z warunkami zamówienia i z </w:t>
      </w:r>
      <w:r w:rsidR="00EA0279" w:rsidRPr="00081CE6">
        <w:rPr>
          <w:b/>
          <w:sz w:val="20"/>
        </w:rPr>
        <w:t>projektowanymi postanowieniami</w:t>
      </w:r>
      <w:r w:rsidRPr="00081CE6">
        <w:rPr>
          <w:b/>
          <w:sz w:val="20"/>
        </w:rPr>
        <w:t xml:space="preserve"> umowy</w:t>
      </w:r>
      <w:r w:rsidR="00EA0279" w:rsidRPr="00081CE6">
        <w:rPr>
          <w:sz w:val="20"/>
        </w:rPr>
        <w:t xml:space="preserve"> w sprawie zamówienia, które zostaną wprowadzone do umowy w sprawie zamówienia</w:t>
      </w:r>
      <w:r w:rsidRPr="00081CE6">
        <w:rPr>
          <w:sz w:val="20"/>
        </w:rPr>
        <w:t xml:space="preserve"> oraz, że przyjmuje ich treść bez żadnych zastrzeżeń </w:t>
      </w:r>
      <w:r w:rsidR="00EA0279" w:rsidRPr="00081CE6">
        <w:rPr>
          <w:sz w:val="20"/>
        </w:rPr>
        <w:t>–</w:t>
      </w:r>
      <w:r w:rsidRPr="00081CE6">
        <w:rPr>
          <w:sz w:val="20"/>
        </w:rPr>
        <w:t xml:space="preserve"> </w:t>
      </w:r>
      <w:r w:rsidR="00EA0279" w:rsidRPr="00081CE6">
        <w:rPr>
          <w:sz w:val="20"/>
        </w:rPr>
        <w:t xml:space="preserve">zgodnie z treścią zawartą w formularzu oferty, stanowiącym </w:t>
      </w:r>
      <w:r w:rsidR="00EA0279" w:rsidRPr="00081CE6">
        <w:rPr>
          <w:b/>
          <w:sz w:val="20"/>
        </w:rPr>
        <w:t xml:space="preserve">załącznikiem nr </w:t>
      </w:r>
      <w:r w:rsidR="005E181A">
        <w:rPr>
          <w:b/>
          <w:sz w:val="20"/>
        </w:rPr>
        <w:t>2</w:t>
      </w:r>
      <w:r w:rsidR="00EA0279" w:rsidRPr="00081CE6">
        <w:rPr>
          <w:b/>
          <w:sz w:val="20"/>
        </w:rPr>
        <w:t xml:space="preserve"> </w:t>
      </w:r>
      <w:r w:rsidR="00EA0279" w:rsidRPr="00081CE6">
        <w:rPr>
          <w:sz w:val="20"/>
        </w:rPr>
        <w:t>do S</w:t>
      </w:r>
      <w:r w:rsidRPr="00081CE6">
        <w:rPr>
          <w:sz w:val="20"/>
        </w:rPr>
        <w:t>WZ.</w:t>
      </w:r>
      <w:r w:rsidR="00897F93" w:rsidRPr="00081CE6">
        <w:rPr>
          <w:sz w:val="20"/>
        </w:rPr>
        <w:t xml:space="preserve"> Oświadczenie składa się, pod rygorem nieważności, w formie elektronicznej</w:t>
      </w:r>
      <w:r w:rsidR="0099522C" w:rsidRPr="00081CE6">
        <w:rPr>
          <w:sz w:val="20"/>
        </w:rPr>
        <w:t xml:space="preserve"> (w postaci elektronicznej opatrzonej kwalifikowanym podpisem elektronicznym)</w:t>
      </w:r>
      <w:r w:rsidR="00897F93" w:rsidRPr="00081CE6">
        <w:rPr>
          <w:sz w:val="20"/>
        </w:rPr>
        <w:t xml:space="preserve"> lub w postaci elektronicznej opatrzonej podpisem zaufanym lub podpisem osobistym</w:t>
      </w:r>
      <w:r w:rsidR="00D51F42" w:rsidRPr="00081CE6">
        <w:rPr>
          <w:sz w:val="20"/>
        </w:rPr>
        <w:t>.</w:t>
      </w:r>
    </w:p>
    <w:p w14:paraId="75542C68" w14:textId="77777777" w:rsidR="00D926F8" w:rsidRPr="00081CE6" w:rsidRDefault="00D926F8" w:rsidP="00D926F8">
      <w:pPr>
        <w:pStyle w:val="Tekstpodstawowy2"/>
        <w:tabs>
          <w:tab w:val="left" w:pos="993"/>
        </w:tabs>
        <w:spacing w:line="288" w:lineRule="auto"/>
        <w:jc w:val="both"/>
        <w:rPr>
          <w:sz w:val="20"/>
        </w:rPr>
      </w:pPr>
    </w:p>
    <w:p w14:paraId="393877AF" w14:textId="77777777" w:rsidR="006C42DD" w:rsidRPr="00081CE6" w:rsidRDefault="001B37C3" w:rsidP="007B2DDD">
      <w:pPr>
        <w:pStyle w:val="Tekstpodstawowy2"/>
        <w:numPr>
          <w:ilvl w:val="1"/>
          <w:numId w:val="7"/>
        </w:numPr>
        <w:tabs>
          <w:tab w:val="clear" w:pos="891"/>
        </w:tabs>
        <w:spacing w:line="288" w:lineRule="auto"/>
        <w:ind w:left="851" w:right="28"/>
        <w:jc w:val="both"/>
        <w:rPr>
          <w:b/>
          <w:sz w:val="20"/>
        </w:rPr>
      </w:pPr>
      <w:r w:rsidRPr="00081CE6">
        <w:rPr>
          <w:b/>
          <w:sz w:val="20"/>
        </w:rPr>
        <w:t>Pełnomocnictwo ustanowione do reprezentowania Wykonawcy/ów ubiegającego/</w:t>
      </w:r>
      <w:proofErr w:type="spellStart"/>
      <w:r w:rsidRPr="00081CE6">
        <w:rPr>
          <w:b/>
          <w:sz w:val="20"/>
        </w:rPr>
        <w:t>cych</w:t>
      </w:r>
      <w:proofErr w:type="spellEnd"/>
      <w:r w:rsidRPr="00081CE6">
        <w:rPr>
          <w:b/>
          <w:sz w:val="20"/>
        </w:rPr>
        <w:t xml:space="preserve"> się o udzielenie zamówienia publicznego.</w:t>
      </w:r>
    </w:p>
    <w:p w14:paraId="46544F9D" w14:textId="77777777" w:rsidR="001B37C3" w:rsidRPr="00081CE6" w:rsidRDefault="001B37C3" w:rsidP="00333069">
      <w:pPr>
        <w:pStyle w:val="Tekstpodstawowy2"/>
        <w:spacing w:line="288" w:lineRule="auto"/>
        <w:ind w:left="851" w:right="28"/>
        <w:jc w:val="both"/>
        <w:rPr>
          <w:bCs/>
          <w:sz w:val="20"/>
        </w:rPr>
      </w:pPr>
      <w:r w:rsidRPr="00081CE6">
        <w:rPr>
          <w:bCs/>
          <w:sz w:val="20"/>
        </w:rPr>
        <w:t xml:space="preserve">Pełnomocnictwo </w:t>
      </w:r>
      <w:r w:rsidR="00F27035" w:rsidRPr="00081CE6">
        <w:rPr>
          <w:bCs/>
          <w:sz w:val="20"/>
        </w:rPr>
        <w:t>przekazuje się</w:t>
      </w:r>
      <w:r w:rsidRPr="00081CE6">
        <w:rPr>
          <w:bCs/>
          <w:sz w:val="20"/>
        </w:rPr>
        <w:t xml:space="preserve"> w </w:t>
      </w:r>
      <w:r w:rsidR="0099522C" w:rsidRPr="00081CE6">
        <w:rPr>
          <w:bCs/>
          <w:sz w:val="20"/>
        </w:rPr>
        <w:t xml:space="preserve">postaci elektronicznej </w:t>
      </w:r>
      <w:r w:rsidR="00F27035" w:rsidRPr="00081CE6">
        <w:rPr>
          <w:bCs/>
          <w:sz w:val="20"/>
        </w:rPr>
        <w:t xml:space="preserve">i opatruje kwalifikowanym podpisem elektronicznym, podpisem zaufanym lub podpisem osobistym. W przypadku, gdy pełnomocnictwo </w:t>
      </w:r>
      <w:r w:rsidR="00F27035" w:rsidRPr="00081CE6">
        <w:rPr>
          <w:bCs/>
          <w:sz w:val="20"/>
        </w:rPr>
        <w:lastRenderedPageBreak/>
        <w:t xml:space="preserve">zostało wystawione w postaci papierowej i opatrzone własnoręcznym podpisem, przekazuje się </w:t>
      </w:r>
      <w:r w:rsidR="0099522C" w:rsidRPr="00081CE6">
        <w:rPr>
          <w:bCs/>
          <w:sz w:val="20"/>
        </w:rPr>
        <w:t>cyfrowe odwzorowani</w:t>
      </w:r>
      <w:r w:rsidR="00376D87" w:rsidRPr="00081CE6">
        <w:rPr>
          <w:bCs/>
          <w:sz w:val="20"/>
        </w:rPr>
        <w:t>e</w:t>
      </w:r>
      <w:r w:rsidR="0099522C" w:rsidRPr="00081CE6">
        <w:rPr>
          <w:bCs/>
          <w:sz w:val="20"/>
        </w:rPr>
        <w:t xml:space="preserve"> tego dokumentu, opatrzone</w:t>
      </w:r>
      <w:r w:rsidR="00376D87" w:rsidRPr="00081CE6">
        <w:rPr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081CE6">
        <w:rPr>
          <w:bCs/>
          <w:sz w:val="20"/>
        </w:rPr>
        <w:t xml:space="preserve"> </w:t>
      </w:r>
      <w:r w:rsidR="003F3D7B" w:rsidRPr="00081CE6">
        <w:rPr>
          <w:bCs/>
          <w:sz w:val="20"/>
        </w:rPr>
        <w:t>Poświadczenia zgodności cyfrowego odwzorowania z pełnomocnictwem w postaci papierowej, może dokonać mocodawca lub notariusz.</w:t>
      </w:r>
    </w:p>
    <w:p w14:paraId="2B7F081D" w14:textId="77777777" w:rsidR="00D926F8" w:rsidRPr="00081CE6" w:rsidRDefault="00D926F8" w:rsidP="00333069">
      <w:pPr>
        <w:pStyle w:val="Tekstpodstawowy2"/>
        <w:spacing w:line="288" w:lineRule="auto"/>
        <w:ind w:left="851" w:right="28"/>
        <w:jc w:val="both"/>
        <w:rPr>
          <w:bCs/>
          <w:sz w:val="20"/>
        </w:rPr>
      </w:pPr>
    </w:p>
    <w:p w14:paraId="4366FE5A" w14:textId="16C2C6A7" w:rsidR="00352217" w:rsidRPr="00081CE6" w:rsidRDefault="00352217" w:rsidP="007B2DDD">
      <w:pPr>
        <w:pStyle w:val="Tekstpodstawowy2"/>
        <w:numPr>
          <w:ilvl w:val="1"/>
          <w:numId w:val="7"/>
        </w:numPr>
        <w:spacing w:line="288" w:lineRule="auto"/>
        <w:ind w:right="28"/>
        <w:jc w:val="both"/>
        <w:rPr>
          <w:sz w:val="20"/>
        </w:rPr>
      </w:pPr>
      <w:r w:rsidRPr="00081CE6">
        <w:rPr>
          <w:bCs/>
          <w:sz w:val="20"/>
        </w:rPr>
        <w:t>Oświadczenie, o którym mowa w art. 117 ust. 4 ustawy („(…) z którego wynika, które roboty budowlane, dostawy lub usługi wykonają poszczególni wykonawcy.”) – o ile dotyczy (odnosi się do Wykonawców wspólnie ubiegających się o udzielenie zamówienia).</w:t>
      </w:r>
      <w:r w:rsidR="00800193" w:rsidRPr="00081CE6">
        <w:rPr>
          <w:bCs/>
          <w:sz w:val="20"/>
        </w:rPr>
        <w:t xml:space="preserve"> Oświadczenie to podpisuje się kwalifikowanym podpisem elektronicznym, podpisem zaufanym lub podpisem osobistym</w:t>
      </w:r>
      <w:r w:rsidR="00D52241">
        <w:rPr>
          <w:bCs/>
          <w:sz w:val="20"/>
        </w:rPr>
        <w:t xml:space="preserve"> (załącznik nr 8 do SWZ)</w:t>
      </w:r>
      <w:r w:rsidR="004679F1" w:rsidRPr="00081CE6">
        <w:rPr>
          <w:bCs/>
          <w:sz w:val="20"/>
        </w:rPr>
        <w:t>.</w:t>
      </w:r>
    </w:p>
    <w:p w14:paraId="613896EA" w14:textId="77777777" w:rsidR="00D926F8" w:rsidRPr="00081CE6" w:rsidRDefault="00D926F8" w:rsidP="00D926F8">
      <w:pPr>
        <w:pStyle w:val="Tekstpodstawowy2"/>
        <w:spacing w:line="288" w:lineRule="auto"/>
        <w:ind w:left="891" w:right="28"/>
        <w:jc w:val="both"/>
        <w:rPr>
          <w:sz w:val="20"/>
        </w:rPr>
      </w:pPr>
    </w:p>
    <w:p w14:paraId="53026F24" w14:textId="77777777" w:rsidR="00B87908" w:rsidRPr="00081CE6" w:rsidRDefault="0080262D" w:rsidP="007B2DDD">
      <w:pPr>
        <w:pStyle w:val="Tekstpodstawowy2"/>
        <w:numPr>
          <w:ilvl w:val="1"/>
          <w:numId w:val="7"/>
        </w:numPr>
        <w:tabs>
          <w:tab w:val="clear" w:pos="891"/>
        </w:tabs>
        <w:spacing w:line="288" w:lineRule="auto"/>
        <w:ind w:left="851" w:right="28"/>
        <w:jc w:val="both"/>
        <w:rPr>
          <w:sz w:val="20"/>
        </w:rPr>
      </w:pPr>
      <w:r w:rsidRPr="00081CE6">
        <w:rPr>
          <w:b/>
          <w:sz w:val="20"/>
        </w:rPr>
        <w:t>Zobowiązanie</w:t>
      </w:r>
      <w:r w:rsidR="001B37C3" w:rsidRPr="00081CE6">
        <w:rPr>
          <w:b/>
          <w:sz w:val="20"/>
        </w:rPr>
        <w:t xml:space="preserve"> </w:t>
      </w:r>
      <w:r w:rsidRPr="00081CE6">
        <w:rPr>
          <w:b/>
          <w:sz w:val="20"/>
        </w:rPr>
        <w:t>podmiotu udostępniającego Wykonawcy zasoby</w:t>
      </w:r>
      <w:r w:rsidRPr="00081CE6">
        <w:rPr>
          <w:sz w:val="20"/>
        </w:rPr>
        <w:t xml:space="preserve">, do oddania </w:t>
      </w:r>
      <w:r w:rsidR="001B37C3" w:rsidRPr="00081CE6">
        <w:rPr>
          <w:sz w:val="20"/>
        </w:rPr>
        <w:t>do dyspozycji</w:t>
      </w:r>
      <w:r w:rsidR="006A0F69" w:rsidRPr="00081CE6">
        <w:rPr>
          <w:sz w:val="20"/>
        </w:rPr>
        <w:t xml:space="preserve"> Wykonawcy</w:t>
      </w:r>
      <w:r w:rsidR="001B37C3" w:rsidRPr="00081CE6">
        <w:rPr>
          <w:sz w:val="20"/>
        </w:rPr>
        <w:t xml:space="preserve"> niezbędnych zasobów na potrzeby realizacji</w:t>
      </w:r>
      <w:r w:rsidRPr="00081CE6">
        <w:rPr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081CE6">
        <w:rPr>
          <w:sz w:val="20"/>
        </w:rPr>
        <w:t xml:space="preserve">o ile Wykonawca korzysta ze zdolności innych podmiotów na zasadach określonych w art. </w:t>
      </w:r>
      <w:r w:rsidRPr="00081CE6">
        <w:rPr>
          <w:sz w:val="20"/>
        </w:rPr>
        <w:t>118</w:t>
      </w:r>
      <w:r w:rsidR="001B37C3" w:rsidRPr="00081CE6">
        <w:rPr>
          <w:sz w:val="20"/>
        </w:rPr>
        <w:t xml:space="preserve"> ustawy</w:t>
      </w:r>
      <w:r w:rsidRPr="00081CE6">
        <w:rPr>
          <w:sz w:val="20"/>
        </w:rPr>
        <w:t>).</w:t>
      </w:r>
    </w:p>
    <w:p w14:paraId="1F6E93A5" w14:textId="77777777" w:rsidR="001B37C3" w:rsidRPr="00081CE6" w:rsidRDefault="0080262D" w:rsidP="007939BA">
      <w:pPr>
        <w:pStyle w:val="Tekstpodstawowy2"/>
        <w:spacing w:line="288" w:lineRule="auto"/>
        <w:ind w:left="851" w:right="28"/>
        <w:jc w:val="both"/>
        <w:rPr>
          <w:bCs/>
          <w:sz w:val="20"/>
        </w:rPr>
      </w:pPr>
      <w:r w:rsidRPr="00081CE6">
        <w:rPr>
          <w:sz w:val="20"/>
        </w:rPr>
        <w:t>Zobowiązanie lub inny podmiotowy środek dowodowy</w:t>
      </w:r>
      <w:r w:rsidR="00B87908" w:rsidRPr="00081CE6">
        <w:rPr>
          <w:sz w:val="20"/>
        </w:rPr>
        <w:t xml:space="preserve"> w opisywanym zakresie</w:t>
      </w:r>
      <w:r w:rsidRPr="00081CE6">
        <w:rPr>
          <w:sz w:val="20"/>
        </w:rPr>
        <w:t xml:space="preserve">, </w:t>
      </w:r>
      <w:r w:rsidR="00B87908" w:rsidRPr="00081CE6">
        <w:rPr>
          <w:sz w:val="20"/>
        </w:rPr>
        <w:t xml:space="preserve">przekazuje się </w:t>
      </w:r>
      <w:r w:rsidRPr="00081CE6">
        <w:rPr>
          <w:sz w:val="20"/>
        </w:rPr>
        <w:t>w postaci elektronicznej</w:t>
      </w:r>
      <w:r w:rsidR="00B87908" w:rsidRPr="00081CE6">
        <w:rPr>
          <w:sz w:val="20"/>
        </w:rPr>
        <w:t xml:space="preserve">, </w:t>
      </w:r>
      <w:r w:rsidR="00B87908" w:rsidRPr="00081CE6">
        <w:rPr>
          <w:bCs/>
          <w:sz w:val="20"/>
        </w:rPr>
        <w:t xml:space="preserve"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</w:t>
      </w:r>
    </w:p>
    <w:p w14:paraId="7022D311" w14:textId="77777777" w:rsidR="006E286D" w:rsidRPr="00081CE6" w:rsidRDefault="006E286D" w:rsidP="007939BA">
      <w:pPr>
        <w:pStyle w:val="Tekstpodstawowy2"/>
        <w:spacing w:line="288" w:lineRule="auto"/>
        <w:ind w:left="851" w:right="28"/>
        <w:jc w:val="both"/>
        <w:rPr>
          <w:bCs/>
          <w:sz w:val="20"/>
        </w:rPr>
      </w:pPr>
    </w:p>
    <w:p w14:paraId="19A2560C" w14:textId="77777777" w:rsidR="007939BA" w:rsidRPr="00081CE6" w:rsidRDefault="007939BA" w:rsidP="007B2DDD">
      <w:pPr>
        <w:pStyle w:val="Akapitzlist"/>
        <w:numPr>
          <w:ilvl w:val="1"/>
          <w:numId w:val="7"/>
        </w:numPr>
        <w:spacing w:line="288" w:lineRule="auto"/>
        <w:jc w:val="both"/>
      </w:pPr>
      <w:r w:rsidRPr="00081CE6">
        <w:t>Dowód wniesienia wadium:</w:t>
      </w:r>
    </w:p>
    <w:p w14:paraId="03CBB96B" w14:textId="77777777" w:rsidR="007939BA" w:rsidRPr="00081CE6" w:rsidRDefault="007939BA" w:rsidP="007B2DDD">
      <w:pPr>
        <w:pStyle w:val="Tekstpodstawowy2"/>
        <w:numPr>
          <w:ilvl w:val="2"/>
          <w:numId w:val="7"/>
        </w:numPr>
        <w:tabs>
          <w:tab w:val="clear" w:pos="720"/>
        </w:tabs>
        <w:spacing w:line="288" w:lineRule="auto"/>
        <w:ind w:left="1843" w:right="28" w:hanging="851"/>
        <w:jc w:val="both"/>
        <w:rPr>
          <w:sz w:val="20"/>
        </w:rPr>
      </w:pPr>
      <w:r w:rsidRPr="00081CE6">
        <w:rPr>
          <w:sz w:val="20"/>
        </w:rPr>
        <w:t>W przypadku wniesienia wadium w postaci niepieniężnej, do oferty należy dołączyć (w wyodrębnionym pliku) elektroniczny dokument potwierdzający wniesienie wadium – zgodnie z ust. 6 Rozdziału XXII SWZ;</w:t>
      </w:r>
    </w:p>
    <w:p w14:paraId="3994F40C" w14:textId="77777777" w:rsidR="007939BA" w:rsidRPr="00081CE6" w:rsidRDefault="007939BA" w:rsidP="007939BA">
      <w:pPr>
        <w:pStyle w:val="Tekstpodstawowy2"/>
        <w:spacing w:line="288" w:lineRule="auto"/>
        <w:ind w:left="1843"/>
        <w:jc w:val="both"/>
        <w:rPr>
          <w:sz w:val="20"/>
        </w:rPr>
      </w:pPr>
      <w:r w:rsidRPr="00081CE6">
        <w:rPr>
          <w:sz w:val="20"/>
        </w:rPr>
        <w:t>W przypadku Wykonawców składających ofertę wspólną treść dokumentu wadialnego musi zapewniać możliwość zaspokojenia interesów Zamawiającego co oznacza, że uzyskanie zagwarantowanej zapłaty wadium musi obejmować wszystkie wskazane w ustawie przesłanki zatrzymania wadium, o których mowa w art. 98 ust. 6 ustawy, tj. działania lub zaniechania wszystkich Wykonawców wspólnie ubiegających się o udzielenie zamówienia;</w:t>
      </w:r>
    </w:p>
    <w:p w14:paraId="2263305A" w14:textId="77777777" w:rsidR="007939BA" w:rsidRPr="00081CE6" w:rsidRDefault="007939BA" w:rsidP="007B2DDD">
      <w:pPr>
        <w:pStyle w:val="Tekstpodstawowy2"/>
        <w:numPr>
          <w:ilvl w:val="2"/>
          <w:numId w:val="7"/>
        </w:numPr>
        <w:tabs>
          <w:tab w:val="clear" w:pos="720"/>
        </w:tabs>
        <w:spacing w:line="288" w:lineRule="auto"/>
        <w:ind w:left="1843" w:right="28" w:hanging="851"/>
        <w:jc w:val="both"/>
        <w:rPr>
          <w:sz w:val="20"/>
        </w:rPr>
      </w:pPr>
      <w:r w:rsidRPr="00081CE6">
        <w:rPr>
          <w:sz w:val="20"/>
        </w:rPr>
        <w:t>W przypadku wniesienia wadium w postaci pieniężnej, zaleca się złożyć wraz z ofertą potwierdzenie nadania przelewu.</w:t>
      </w:r>
    </w:p>
    <w:p w14:paraId="5242A4D1" w14:textId="77777777" w:rsidR="007939BA" w:rsidRPr="00081CE6" w:rsidRDefault="007939BA" w:rsidP="007939BA">
      <w:pPr>
        <w:pStyle w:val="Akapitzlist"/>
        <w:spacing w:line="288" w:lineRule="auto"/>
        <w:ind w:left="891"/>
        <w:jc w:val="both"/>
      </w:pPr>
    </w:p>
    <w:p w14:paraId="5F5C2908" w14:textId="77777777" w:rsidR="001B37C3" w:rsidRPr="00081CE6" w:rsidRDefault="001B37C3" w:rsidP="001270B7">
      <w:pPr>
        <w:pStyle w:val="Akapitzlist"/>
        <w:numPr>
          <w:ilvl w:val="0"/>
          <w:numId w:val="44"/>
        </w:numPr>
        <w:tabs>
          <w:tab w:val="left" w:pos="851"/>
        </w:tabs>
        <w:spacing w:line="288" w:lineRule="auto"/>
        <w:jc w:val="both"/>
      </w:pPr>
      <w:r w:rsidRPr="00081CE6">
        <w:t>Każdy Wykonawca może złożyć tylko jedną ofertę.</w:t>
      </w:r>
      <w:r w:rsidR="00003CBE" w:rsidRPr="00081CE6">
        <w:t xml:space="preserve"> </w:t>
      </w:r>
      <w:r w:rsidRPr="00081CE6">
        <w:t>Ofertę należy spo</w:t>
      </w:r>
      <w:r w:rsidR="00003CBE" w:rsidRPr="00081CE6">
        <w:t>rządzić zgodnie z </w:t>
      </w:r>
      <w:r w:rsidR="00DF387B" w:rsidRPr="00081CE6">
        <w:t>wymaganiami S</w:t>
      </w:r>
      <w:r w:rsidRPr="00081CE6">
        <w:t>WZ.</w:t>
      </w:r>
    </w:p>
    <w:p w14:paraId="6D9EEF7F" w14:textId="77777777" w:rsidR="001B37C3" w:rsidRPr="00081CE6" w:rsidRDefault="001B37C3" w:rsidP="00333069">
      <w:pPr>
        <w:spacing w:line="288" w:lineRule="auto"/>
        <w:jc w:val="both"/>
      </w:pPr>
    </w:p>
    <w:p w14:paraId="0556C1F1" w14:textId="77777777" w:rsidR="001B37C3" w:rsidRPr="00081CE6" w:rsidRDefault="001B37C3" w:rsidP="00333069">
      <w:pPr>
        <w:numPr>
          <w:ilvl w:val="0"/>
          <w:numId w:val="1"/>
        </w:numPr>
        <w:tabs>
          <w:tab w:val="clear" w:pos="567"/>
          <w:tab w:val="num" w:pos="426"/>
        </w:tabs>
        <w:spacing w:line="288" w:lineRule="auto"/>
        <w:ind w:left="426" w:hanging="426"/>
        <w:jc w:val="both"/>
      </w:pPr>
      <w:r w:rsidRPr="00081CE6">
        <w:t>Oferta musi być sporządzona pod rygorem nieważności w formie elektronicznej</w:t>
      </w:r>
      <w:r w:rsidR="00376729" w:rsidRPr="00081CE6">
        <w:t xml:space="preserve"> (w postaci elektronicznej opatrzonej kwalifikowanym podpisem elektronicznym)</w:t>
      </w:r>
      <w:r w:rsidR="00DF387B" w:rsidRPr="00081CE6">
        <w:t xml:space="preserve"> albo w postaci elektronicznej opatrzonej podpisem zaufanym lub podpisem osobistym</w:t>
      </w:r>
      <w:r w:rsidRPr="00081CE6">
        <w:t>, w języku polskim.</w:t>
      </w:r>
    </w:p>
    <w:p w14:paraId="6C5AF61E" w14:textId="77777777" w:rsidR="00423B97" w:rsidRPr="00081CE6" w:rsidRDefault="00423B97" w:rsidP="00423B97">
      <w:pPr>
        <w:spacing w:line="288" w:lineRule="auto"/>
        <w:ind w:left="426"/>
        <w:jc w:val="both"/>
      </w:pPr>
    </w:p>
    <w:p w14:paraId="78A0C63F" w14:textId="77777777" w:rsidR="001B37C3" w:rsidRPr="00081CE6" w:rsidRDefault="00A72638" w:rsidP="001270B7">
      <w:pPr>
        <w:pStyle w:val="Akapitzlist"/>
        <w:numPr>
          <w:ilvl w:val="1"/>
          <w:numId w:val="45"/>
        </w:numPr>
        <w:tabs>
          <w:tab w:val="left" w:pos="993"/>
        </w:tabs>
        <w:spacing w:line="288" w:lineRule="auto"/>
        <w:ind w:left="890" w:hanging="465"/>
        <w:jc w:val="both"/>
      </w:pPr>
      <w:r w:rsidRPr="00081CE6">
        <w:t>Podmiotowe środki dowodowe, przedmiotowe środki dowodowe oraz inne dokumenty lub oświadczenia, sporządzone w języku obcym przekazuje się wraz z tłumaczeniem na język polski</w:t>
      </w:r>
      <w:r w:rsidR="001B37C3" w:rsidRPr="00081CE6">
        <w:t>.</w:t>
      </w:r>
    </w:p>
    <w:p w14:paraId="4AE247B6" w14:textId="77777777" w:rsidR="00423B97" w:rsidRPr="00081CE6" w:rsidRDefault="00423B97" w:rsidP="00423B97">
      <w:pPr>
        <w:pStyle w:val="Akapitzlist"/>
        <w:tabs>
          <w:tab w:val="left" w:pos="993"/>
        </w:tabs>
        <w:spacing w:line="288" w:lineRule="auto"/>
        <w:ind w:left="890"/>
        <w:jc w:val="both"/>
      </w:pPr>
    </w:p>
    <w:p w14:paraId="65E5EF73" w14:textId="77777777" w:rsidR="001B37C3" w:rsidRPr="00081CE6" w:rsidRDefault="001B37C3" w:rsidP="001270B7">
      <w:pPr>
        <w:numPr>
          <w:ilvl w:val="1"/>
          <w:numId w:val="45"/>
        </w:numPr>
        <w:tabs>
          <w:tab w:val="left" w:pos="851"/>
        </w:tabs>
        <w:spacing w:line="288" w:lineRule="auto"/>
        <w:ind w:left="540" w:hanging="114"/>
        <w:jc w:val="both"/>
      </w:pPr>
      <w:r w:rsidRPr="00081CE6">
        <w:t>Oferta musi być podpisana przez osobę/y upoważnioną/e do reprezentowania Wykonawcy.</w:t>
      </w:r>
    </w:p>
    <w:p w14:paraId="412002EB" w14:textId="77777777" w:rsidR="00423B97" w:rsidRPr="00081CE6" w:rsidRDefault="00423B97" w:rsidP="00423B97">
      <w:pPr>
        <w:tabs>
          <w:tab w:val="left" w:pos="851"/>
        </w:tabs>
        <w:spacing w:line="288" w:lineRule="auto"/>
        <w:jc w:val="both"/>
      </w:pPr>
    </w:p>
    <w:p w14:paraId="041CB9AE" w14:textId="77777777" w:rsidR="001B37C3" w:rsidRPr="00081CE6" w:rsidRDefault="001B37C3" w:rsidP="001270B7">
      <w:pPr>
        <w:numPr>
          <w:ilvl w:val="1"/>
          <w:numId w:val="45"/>
        </w:numPr>
        <w:tabs>
          <w:tab w:val="left" w:pos="993"/>
        </w:tabs>
        <w:spacing w:line="288" w:lineRule="auto"/>
        <w:ind w:left="822" w:hanging="397"/>
        <w:jc w:val="both"/>
      </w:pPr>
      <w:r w:rsidRPr="00081CE6">
        <w:t>Upoważnienie (pełnomocnictwo) do podpisania oferty, do poświadczania dokumentów za zgodność z oryginałem należy dołączyć do oferty</w:t>
      </w:r>
      <w:r w:rsidR="00A72638" w:rsidRPr="00081CE6">
        <w:t xml:space="preserve"> zgodnie z ust. 3.3. niniejszego rozdziału SWZ</w:t>
      </w:r>
      <w:r w:rsidRPr="00081CE6">
        <w:t>, o ile nie wynika ono z dokumentów rejestrowych Wykonawcy</w:t>
      </w:r>
      <w:r w:rsidR="00A72638" w:rsidRPr="00081CE6">
        <w:t>, jeżeli Zamawiający może je uzyskać za pomocą bezpłatnych i ogólnodostępnych baz danych.</w:t>
      </w:r>
    </w:p>
    <w:p w14:paraId="5D0C068D" w14:textId="77777777" w:rsidR="00423B97" w:rsidRPr="00081CE6" w:rsidRDefault="00423B97" w:rsidP="00423B97">
      <w:pPr>
        <w:tabs>
          <w:tab w:val="left" w:pos="993"/>
        </w:tabs>
        <w:spacing w:line="288" w:lineRule="auto"/>
        <w:jc w:val="both"/>
      </w:pPr>
    </w:p>
    <w:p w14:paraId="31642DDC" w14:textId="77777777" w:rsidR="001B37C3" w:rsidRPr="00081CE6" w:rsidRDefault="001B37C3" w:rsidP="001270B7">
      <w:pPr>
        <w:numPr>
          <w:ilvl w:val="1"/>
          <w:numId w:val="45"/>
        </w:numPr>
        <w:tabs>
          <w:tab w:val="left" w:pos="993"/>
        </w:tabs>
        <w:spacing w:line="288" w:lineRule="auto"/>
        <w:ind w:left="822" w:hanging="397"/>
        <w:jc w:val="both"/>
      </w:pPr>
      <w:r w:rsidRPr="00081CE6">
        <w:t>W przypadku</w:t>
      </w:r>
      <w:r w:rsidR="002D7AA9" w:rsidRPr="00081CE6">
        <w:t>,</w:t>
      </w:r>
      <w:r w:rsidR="00AF5C62" w:rsidRPr="00081CE6">
        <w:t xml:space="preserve"> gdy w </w:t>
      </w:r>
      <w:r w:rsidR="002D7AA9" w:rsidRPr="00081CE6">
        <w:t>opatrzonej kwalifikowanym podpisem elektronicznym, podpisem zaufanym lub podpisem osobistym</w:t>
      </w:r>
      <w:r w:rsidR="00AF5C62" w:rsidRPr="00081CE6">
        <w:t xml:space="preserve"> ofercie lub oświadczeniu Wykonawcy, zostały naniesione </w:t>
      </w:r>
      <w:r w:rsidRPr="00081CE6">
        <w:t xml:space="preserve">zmiany, </w:t>
      </w:r>
      <w:r w:rsidR="00AF5C62" w:rsidRPr="00081CE6">
        <w:t xml:space="preserve">oferta/oświadczenie Wykonawcy </w:t>
      </w:r>
      <w:r w:rsidRPr="00081CE6">
        <w:rPr>
          <w:b/>
        </w:rPr>
        <w:t>mus</w:t>
      </w:r>
      <w:r w:rsidR="002D7AA9" w:rsidRPr="00081CE6">
        <w:rPr>
          <w:b/>
        </w:rPr>
        <w:t>zą</w:t>
      </w:r>
      <w:r w:rsidRPr="00081CE6">
        <w:rPr>
          <w:b/>
        </w:rPr>
        <w:t xml:space="preserve"> być ponownie</w:t>
      </w:r>
      <w:r w:rsidR="00AF5C62" w:rsidRPr="00081CE6">
        <w:t xml:space="preserve"> podpisane</w:t>
      </w:r>
      <w:r w:rsidRPr="00081CE6">
        <w:t xml:space="preserve"> kwalifikowanym podpisem elektronicznym </w:t>
      </w:r>
      <w:r w:rsidR="00AF5C62" w:rsidRPr="00081CE6">
        <w:t xml:space="preserve">lub podpisem zaufanym lub </w:t>
      </w:r>
      <w:r w:rsidR="00F31894" w:rsidRPr="00081CE6">
        <w:t xml:space="preserve">podpisem </w:t>
      </w:r>
      <w:r w:rsidR="00AF5C62" w:rsidRPr="00081CE6">
        <w:t xml:space="preserve">osobistym, </w:t>
      </w:r>
      <w:r w:rsidRPr="00081CE6">
        <w:t>przez Wykonawcę lub osobę/y upoważnioną/e do reprezentowania Wykonawcy/ów wspólnie ubiegających się o</w:t>
      </w:r>
      <w:r w:rsidR="002D7AA9" w:rsidRPr="00081CE6">
        <w:t> </w:t>
      </w:r>
      <w:r w:rsidRPr="00081CE6">
        <w:t>udzielenie zamówienia publicznego.</w:t>
      </w:r>
    </w:p>
    <w:p w14:paraId="6B401435" w14:textId="77777777" w:rsidR="001B37C3" w:rsidRPr="00081CE6" w:rsidRDefault="001B37C3" w:rsidP="00333069">
      <w:pPr>
        <w:spacing w:line="288" w:lineRule="auto"/>
        <w:jc w:val="both"/>
      </w:pPr>
    </w:p>
    <w:p w14:paraId="14541371" w14:textId="77777777" w:rsidR="001B37C3" w:rsidRPr="00081CE6" w:rsidRDefault="001B37C3" w:rsidP="001270B7">
      <w:pPr>
        <w:numPr>
          <w:ilvl w:val="0"/>
          <w:numId w:val="45"/>
        </w:numPr>
        <w:spacing w:line="288" w:lineRule="auto"/>
        <w:jc w:val="both"/>
      </w:pPr>
      <w:r w:rsidRPr="00081CE6">
        <w:t>Wykonawca może wprowadzić zmiany</w:t>
      </w:r>
      <w:r w:rsidR="00580F17" w:rsidRPr="00081CE6">
        <w:t xml:space="preserve"> w złożonej przez siebie ofercie</w:t>
      </w:r>
      <w:r w:rsidRPr="00081CE6">
        <w:t xml:space="preserve"> lub wycofać złożoną przez siebie ofertę</w:t>
      </w:r>
      <w:r w:rsidR="00580F17" w:rsidRPr="00081CE6">
        <w:t>. S</w:t>
      </w:r>
      <w:r w:rsidRPr="00081CE6">
        <w:t>posób zmiany lub wycofania oferty został op</w:t>
      </w:r>
      <w:r w:rsidR="00FD1627" w:rsidRPr="00081CE6">
        <w:t xml:space="preserve">isany w </w:t>
      </w:r>
      <w:r w:rsidR="00C547B5" w:rsidRPr="00081CE6">
        <w:t>instrukcjach uży</w:t>
      </w:r>
      <w:r w:rsidR="00594660" w:rsidRPr="00081CE6">
        <w:t>tkownika, o których mowa w ust.</w:t>
      </w:r>
      <w:r w:rsidR="00C97545" w:rsidRPr="00081CE6">
        <w:t xml:space="preserve"> 1, ust.</w:t>
      </w:r>
      <w:r w:rsidR="00246FB5" w:rsidRPr="00081CE6">
        <w:t xml:space="preserve"> </w:t>
      </w:r>
      <w:r w:rsidR="00AD56B3" w:rsidRPr="00081CE6">
        <w:t xml:space="preserve">3 i ust. </w:t>
      </w:r>
      <w:r w:rsidR="00D03DCA" w:rsidRPr="00081CE6">
        <w:t>5</w:t>
      </w:r>
      <w:r w:rsidR="00C547B5" w:rsidRPr="00081CE6">
        <w:t xml:space="preserve">. rozdziału </w:t>
      </w:r>
      <w:r w:rsidR="00D03DCA" w:rsidRPr="00081CE6">
        <w:t>XIII</w:t>
      </w:r>
      <w:r w:rsidR="00C547B5" w:rsidRPr="00081CE6">
        <w:t xml:space="preserve"> SWZ – Informacje o wymaganiach technicznych i organizacyjnych sporządzania, wysyłania i odbierania korespondencji elektronicznej.</w:t>
      </w:r>
    </w:p>
    <w:p w14:paraId="787A95F6" w14:textId="77777777" w:rsidR="003E5F9A" w:rsidRPr="00081CE6" w:rsidRDefault="003E5F9A" w:rsidP="00333069">
      <w:pPr>
        <w:spacing w:line="288" w:lineRule="auto"/>
        <w:jc w:val="both"/>
      </w:pPr>
    </w:p>
    <w:p w14:paraId="11D7FC40" w14:textId="77777777" w:rsidR="001B37C3" w:rsidRPr="00081CE6" w:rsidRDefault="00F31894" w:rsidP="001270B7">
      <w:pPr>
        <w:numPr>
          <w:ilvl w:val="0"/>
          <w:numId w:val="45"/>
        </w:numPr>
        <w:spacing w:line="288" w:lineRule="auto"/>
        <w:jc w:val="both"/>
      </w:pPr>
      <w:r w:rsidRPr="00081CE6">
        <w:t xml:space="preserve">Protokół postępowania </w:t>
      </w:r>
      <w:r w:rsidR="00294939" w:rsidRPr="00081CE6">
        <w:t xml:space="preserve">o udzielenie zamówienia </w:t>
      </w:r>
      <w:r w:rsidRPr="00081CE6">
        <w:t>wraz z załącznikami, w tym oferta Wykonawcy wraz z załącznikami</w:t>
      </w:r>
      <w:r w:rsidR="00294939" w:rsidRPr="00081CE6">
        <w:t>,</w:t>
      </w:r>
      <w:r w:rsidRPr="00081CE6">
        <w:t xml:space="preserve"> </w:t>
      </w:r>
      <w:r w:rsidR="00294939" w:rsidRPr="00081CE6">
        <w:t>są</w:t>
      </w:r>
      <w:r w:rsidRPr="00081CE6">
        <w:t xml:space="preserve"> jawn</w:t>
      </w:r>
      <w:r w:rsidR="00294939" w:rsidRPr="00081CE6">
        <w:t>e</w:t>
      </w:r>
      <w:r w:rsidR="001B37C3" w:rsidRPr="00081CE6">
        <w:t>,</w:t>
      </w:r>
      <w:r w:rsidRPr="00081CE6">
        <w:t xml:space="preserve"> </w:t>
      </w:r>
      <w:r w:rsidR="001B37C3" w:rsidRPr="00081CE6">
        <w:t xml:space="preserve">z wyjątkiem informacji stanowiących tajemnicę przedsiębiorstwa w rozumieniu przepisów o zwalczaniu nieuczciwej konkurencji, </w:t>
      </w:r>
      <w:r w:rsidR="00294939" w:rsidRPr="00081CE6">
        <w:t>jeżeli</w:t>
      </w:r>
      <w:r w:rsidR="001B37C3" w:rsidRPr="00081CE6">
        <w:t xml:space="preserve"> Wykonawca</w:t>
      </w:r>
      <w:r w:rsidR="00294939" w:rsidRPr="00081CE6">
        <w:t xml:space="preserve"> wraz z przekazaniem takich informacji zastrzegł, że </w:t>
      </w:r>
      <w:r w:rsidR="003B4F41" w:rsidRPr="00081CE6">
        <w:t>nie mogą być one udostępniane oraz wykazał, że zastrzeżone informacje stanowią tajemnicę przedsiębiorstwa.</w:t>
      </w:r>
      <w:r w:rsidR="00294939" w:rsidRPr="00081CE6">
        <w:t xml:space="preserve"> </w:t>
      </w:r>
      <w:r w:rsidR="001B37C3" w:rsidRPr="00081CE6">
        <w:t>Wykonawca nie</w:t>
      </w:r>
      <w:r w:rsidR="003B4F41" w:rsidRPr="00081CE6">
        <w:t> </w:t>
      </w:r>
      <w:r w:rsidR="001B37C3" w:rsidRPr="00081CE6">
        <w:t xml:space="preserve">może zastrzec informacji, o których mowa </w:t>
      </w:r>
      <w:r w:rsidR="0032298D" w:rsidRPr="00081CE6">
        <w:t>w art. 222 ust. 5</w:t>
      </w:r>
      <w:r w:rsidR="001B37C3" w:rsidRPr="00081CE6">
        <w:t xml:space="preserve"> ustawy.</w:t>
      </w:r>
    </w:p>
    <w:p w14:paraId="25F4DCB9" w14:textId="77777777" w:rsidR="001B37C3" w:rsidRPr="00081CE6" w:rsidRDefault="001B37C3" w:rsidP="00333069">
      <w:pPr>
        <w:spacing w:line="288" w:lineRule="auto"/>
        <w:jc w:val="both"/>
        <w:rPr>
          <w:sz w:val="10"/>
          <w:szCs w:val="10"/>
        </w:rPr>
      </w:pPr>
    </w:p>
    <w:p w14:paraId="3DC464E6" w14:textId="1A6AEA56" w:rsidR="001B37C3" w:rsidRPr="00081CE6" w:rsidRDefault="001B37C3" w:rsidP="001270B7">
      <w:pPr>
        <w:pStyle w:val="Akapitzlist"/>
        <w:numPr>
          <w:ilvl w:val="1"/>
          <w:numId w:val="45"/>
        </w:numPr>
        <w:spacing w:line="288" w:lineRule="auto"/>
        <w:ind w:left="964" w:hanging="397"/>
        <w:jc w:val="both"/>
        <w:rPr>
          <w:b/>
          <w:color w:val="000000" w:themeColor="text1"/>
          <w:u w:val="single"/>
        </w:rPr>
      </w:pPr>
      <w:r w:rsidRPr="00081CE6">
        <w:rPr>
          <w:color w:val="000000" w:themeColor="text1"/>
        </w:rPr>
        <w:t>W przypadku, gdy Wykonawca nie wykaże, że zastrzeżone informacje stanowią tajemnicę przedsiębiorstwa w rozumieniu art</w:t>
      </w:r>
      <w:r w:rsidR="00C517F3" w:rsidRPr="00081CE6">
        <w:rPr>
          <w:color w:val="000000" w:themeColor="text1"/>
        </w:rPr>
        <w:t>. 11 ust. 2 ustawy z dnia 16 kwietnia 1993</w:t>
      </w:r>
      <w:r w:rsidRPr="00081CE6">
        <w:rPr>
          <w:color w:val="000000" w:themeColor="text1"/>
        </w:rPr>
        <w:t>r. o zwalczaniu nieuczciwej konkurencji (</w:t>
      </w:r>
      <w:r w:rsidRPr="00081CE6">
        <w:t>tj. Dz. U. z 2020r. poz. 1913</w:t>
      </w:r>
      <w:r w:rsidR="008133FB" w:rsidRPr="00081CE6">
        <w:t xml:space="preserve"> z </w:t>
      </w:r>
      <w:proofErr w:type="spellStart"/>
      <w:r w:rsidR="008133FB" w:rsidRPr="00081CE6">
        <w:t>późn</w:t>
      </w:r>
      <w:proofErr w:type="spellEnd"/>
      <w:r w:rsidR="008133FB" w:rsidRPr="00081CE6">
        <w:t>. zm.</w:t>
      </w:r>
      <w:r w:rsidRPr="00081CE6">
        <w:rPr>
          <w:color w:val="000000" w:themeColor="text1"/>
        </w:rPr>
        <w:t>) Zamawiający uzna zastrzeżenie tajemnicy za bezskuteczne, o czym poinformuje Wykonawcę.</w:t>
      </w:r>
    </w:p>
    <w:p w14:paraId="325F8E2B" w14:textId="77777777" w:rsidR="001B37C3" w:rsidRPr="00081CE6" w:rsidRDefault="001B37C3" w:rsidP="00333069">
      <w:pPr>
        <w:spacing w:line="288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6DDCD75" w14:textId="77777777" w:rsidR="001B37C3" w:rsidRPr="00081CE6" w:rsidRDefault="001B37C3" w:rsidP="001270B7">
      <w:pPr>
        <w:numPr>
          <w:ilvl w:val="1"/>
          <w:numId w:val="45"/>
        </w:numPr>
        <w:spacing w:line="288" w:lineRule="auto"/>
        <w:ind w:left="964" w:hanging="397"/>
        <w:jc w:val="both"/>
        <w:rPr>
          <w:b/>
          <w:color w:val="000000" w:themeColor="text1"/>
          <w:u w:val="single"/>
        </w:rPr>
      </w:pPr>
      <w:r w:rsidRPr="00081CE6">
        <w:rPr>
          <w:color w:val="000000" w:themeColor="text1"/>
        </w:rPr>
        <w:t>Informacje stanowiące tajemnicę przedsiębiorstwa powinny być zgrupowane i s</w:t>
      </w:r>
      <w:r w:rsidR="003E5F9A" w:rsidRPr="00081CE6">
        <w:rPr>
          <w:color w:val="000000" w:themeColor="text1"/>
        </w:rPr>
        <w:t>tanowić oddzielną część oferty - odrębny plik lub pliki elektroniczne. Plik (pliki) należy opatrzyć dopiskiem</w:t>
      </w:r>
      <w:r w:rsidRPr="00081CE6">
        <w:rPr>
          <w:color w:val="000000" w:themeColor="text1"/>
        </w:rPr>
        <w:t xml:space="preserve"> „tajemnica </w:t>
      </w:r>
      <w:r w:rsidR="003E5F9A" w:rsidRPr="00081CE6">
        <w:rPr>
          <w:color w:val="000000" w:themeColor="text1"/>
        </w:rPr>
        <w:t>przedsiębiorstwa</w:t>
      </w:r>
      <w:r w:rsidRPr="00081CE6">
        <w:rPr>
          <w:color w:val="000000" w:themeColor="text1"/>
        </w:rPr>
        <w:t>”</w:t>
      </w:r>
      <w:r w:rsidR="003E5F9A" w:rsidRPr="00081CE6">
        <w:rPr>
          <w:color w:val="000000" w:themeColor="text1"/>
        </w:rPr>
        <w:t xml:space="preserve"> lub innym (</w:t>
      </w:r>
      <w:r w:rsidR="003E5F9A" w:rsidRPr="00081CE6">
        <w:t>n</w:t>
      </w:r>
      <w:r w:rsidRPr="00081CE6">
        <w:t>azwa pliku powinna jednoznacznie wskazywać, iż dane w nim zawarte stanowią tajemnicę przedsiębiorstwa</w:t>
      </w:r>
      <w:r w:rsidR="003E5F9A" w:rsidRPr="00081CE6">
        <w:t>).</w:t>
      </w:r>
    </w:p>
    <w:p w14:paraId="561FC011" w14:textId="77777777" w:rsidR="001B37C3" w:rsidRPr="00081CE6" w:rsidRDefault="001B37C3" w:rsidP="00333069">
      <w:pPr>
        <w:spacing w:line="288" w:lineRule="auto"/>
        <w:rPr>
          <w:b/>
          <w:color w:val="000000" w:themeColor="text1"/>
          <w:sz w:val="10"/>
          <w:szCs w:val="10"/>
          <w:u w:val="single"/>
        </w:rPr>
      </w:pPr>
    </w:p>
    <w:p w14:paraId="1B183FB8" w14:textId="77777777" w:rsidR="001B37C3" w:rsidRPr="00081CE6" w:rsidRDefault="003C08F2" w:rsidP="001270B7">
      <w:pPr>
        <w:numPr>
          <w:ilvl w:val="1"/>
          <w:numId w:val="45"/>
        </w:numPr>
        <w:spacing w:line="288" w:lineRule="auto"/>
        <w:ind w:left="964" w:hanging="397"/>
        <w:jc w:val="both"/>
        <w:rPr>
          <w:b/>
          <w:color w:val="000000" w:themeColor="text1"/>
          <w:u w:val="single"/>
        </w:rPr>
      </w:pPr>
      <w:r w:rsidRPr="00081CE6">
        <w:rPr>
          <w:color w:val="000000" w:themeColor="text1"/>
        </w:rPr>
        <w:t>Protokół postępowania wraz z załącznikami, w tym oferty wraz z załącznikami, udostępnia się na wniosek</w:t>
      </w:r>
      <w:r w:rsidR="001B37C3" w:rsidRPr="00081CE6">
        <w:rPr>
          <w:color w:val="000000" w:themeColor="text1"/>
        </w:rPr>
        <w:t>.</w:t>
      </w:r>
    </w:p>
    <w:p w14:paraId="7BF889F6" w14:textId="4321F3B2" w:rsidR="00B134B9" w:rsidRDefault="00B134B9" w:rsidP="00333069">
      <w:pPr>
        <w:tabs>
          <w:tab w:val="left" w:pos="1701"/>
        </w:tabs>
        <w:spacing w:line="288" w:lineRule="auto"/>
        <w:ind w:right="28"/>
        <w:jc w:val="both"/>
        <w:rPr>
          <w:b/>
        </w:rPr>
      </w:pPr>
    </w:p>
    <w:p w14:paraId="2BE48F3B" w14:textId="77777777" w:rsidR="006C3C6A" w:rsidRPr="00081CE6" w:rsidRDefault="006C3C6A" w:rsidP="00C517F3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</w:t>
      </w:r>
      <w:r w:rsidR="00C53429" w:rsidRPr="00081CE6">
        <w:rPr>
          <w:rFonts w:ascii="Times New Roman" w:hAnsi="Times New Roman"/>
        </w:rPr>
        <w:t>VII</w:t>
      </w:r>
    </w:p>
    <w:p w14:paraId="7A578387" w14:textId="77777777" w:rsidR="00116A9D" w:rsidRPr="00081CE6" w:rsidRDefault="00116A9D" w:rsidP="00C517F3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INFORMACJA NA TEMAT </w:t>
      </w:r>
      <w:r w:rsidR="00D9277A" w:rsidRPr="00081CE6">
        <w:rPr>
          <w:rFonts w:ascii="Times New Roman" w:hAnsi="Times New Roman"/>
        </w:rPr>
        <w:t>WSPÓLNEGO UBIEGANIA SIĘ WYKONAWCÓW</w:t>
      </w:r>
    </w:p>
    <w:p w14:paraId="0A5DBB9F" w14:textId="77777777" w:rsidR="00D9277A" w:rsidRPr="00081CE6" w:rsidRDefault="00D9277A" w:rsidP="00C517F3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O UDZIELENIE ZAMÓWIENIA</w:t>
      </w:r>
    </w:p>
    <w:p w14:paraId="48F373B1" w14:textId="77777777" w:rsidR="00116A9D" w:rsidRPr="00081CE6" w:rsidRDefault="00116A9D" w:rsidP="00333069">
      <w:pPr>
        <w:spacing w:line="288" w:lineRule="auto"/>
        <w:jc w:val="both"/>
      </w:pPr>
    </w:p>
    <w:p w14:paraId="3EAA183B" w14:textId="77777777" w:rsidR="000F5653" w:rsidRPr="00081CE6" w:rsidRDefault="000F5653" w:rsidP="00D77107">
      <w:pPr>
        <w:pStyle w:val="Akapitzlist"/>
        <w:numPr>
          <w:ilvl w:val="1"/>
          <w:numId w:val="5"/>
        </w:numPr>
        <w:spacing w:line="288" w:lineRule="auto"/>
        <w:jc w:val="both"/>
      </w:pPr>
      <w:r w:rsidRPr="00081CE6">
        <w:t>Wykonawcy mogą wspólnie ubiegać się o udzielenie zamówienia.</w:t>
      </w:r>
    </w:p>
    <w:p w14:paraId="1E705B7D" w14:textId="77777777" w:rsidR="000F5653" w:rsidRPr="00081CE6" w:rsidRDefault="000F5653" w:rsidP="00333069">
      <w:pPr>
        <w:spacing w:line="288" w:lineRule="auto"/>
        <w:jc w:val="both"/>
      </w:pPr>
    </w:p>
    <w:p w14:paraId="57728BE5" w14:textId="77777777" w:rsidR="00116A9D" w:rsidRPr="00081CE6" w:rsidRDefault="00116A9D" w:rsidP="00D77107">
      <w:pPr>
        <w:pStyle w:val="Akapitzlist"/>
        <w:numPr>
          <w:ilvl w:val="1"/>
          <w:numId w:val="5"/>
        </w:numPr>
        <w:spacing w:line="288" w:lineRule="auto"/>
        <w:jc w:val="both"/>
      </w:pPr>
      <w:r w:rsidRPr="00081CE6">
        <w:t xml:space="preserve">Wykonawcy wspólnie ubiegający się o </w:t>
      </w:r>
      <w:r w:rsidR="000F5653" w:rsidRPr="00081CE6">
        <w:t>udzielenie zamówienia, ustanawiają</w:t>
      </w:r>
      <w:r w:rsidRPr="00081CE6"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606DC6F3" w14:textId="77777777" w:rsidR="00116A9D" w:rsidRPr="00081CE6" w:rsidRDefault="00116A9D" w:rsidP="00333069">
      <w:pPr>
        <w:spacing w:line="288" w:lineRule="auto"/>
        <w:jc w:val="both"/>
      </w:pPr>
    </w:p>
    <w:p w14:paraId="6E7654A8" w14:textId="77777777" w:rsidR="00116A9D" w:rsidRPr="00081CE6" w:rsidRDefault="00116A9D" w:rsidP="00D77107">
      <w:pPr>
        <w:numPr>
          <w:ilvl w:val="1"/>
          <w:numId w:val="5"/>
        </w:numPr>
        <w:spacing w:line="288" w:lineRule="auto"/>
        <w:ind w:left="357" w:hanging="357"/>
        <w:jc w:val="both"/>
      </w:pPr>
      <w:r w:rsidRPr="00081CE6">
        <w:t xml:space="preserve">Wykonawcy </w:t>
      </w:r>
      <w:r w:rsidR="000F5653" w:rsidRPr="00081CE6">
        <w:t xml:space="preserve">wspólnie ubiegający się o udzielenie zamówienia, zobowiązani się złożyć wraz z ofertą </w:t>
      </w:r>
      <w:r w:rsidRPr="00081CE6">
        <w:t xml:space="preserve">stosowne pełnomocnictwo – zgodnie z </w:t>
      </w:r>
      <w:r w:rsidR="000F5653" w:rsidRPr="00081CE6">
        <w:t xml:space="preserve">ust. </w:t>
      </w:r>
      <w:r w:rsidR="00AB7A28" w:rsidRPr="00081CE6">
        <w:t>3.3.</w:t>
      </w:r>
      <w:r w:rsidR="000F5653" w:rsidRPr="00081CE6">
        <w:t xml:space="preserve"> </w:t>
      </w:r>
      <w:r w:rsidRPr="00081CE6">
        <w:t>rozdz.</w:t>
      </w:r>
      <w:r w:rsidR="000F5653" w:rsidRPr="00081CE6">
        <w:t xml:space="preserve"> </w:t>
      </w:r>
      <w:r w:rsidR="00AB7A28" w:rsidRPr="00081CE6">
        <w:t>XVI</w:t>
      </w:r>
      <w:r w:rsidRPr="00081CE6">
        <w:t xml:space="preserve"> </w:t>
      </w:r>
      <w:r w:rsidR="000F5653" w:rsidRPr="00081CE6">
        <w:t>S</w:t>
      </w:r>
      <w:r w:rsidRPr="00081CE6">
        <w:t>WZ – nie dotyczy spółki cywilnej, o ile upoważnienie/pełnomocnictwo do występowania w imieniu tej spółki wynika z dołączonej do oferty umowy spółki bądź wszyscy wspólnicy podpiszą ofertę.</w:t>
      </w:r>
    </w:p>
    <w:p w14:paraId="4C9A9EF3" w14:textId="77777777" w:rsidR="00C517F3" w:rsidRPr="00081CE6" w:rsidRDefault="00C517F3" w:rsidP="00C517F3">
      <w:pPr>
        <w:tabs>
          <w:tab w:val="num" w:pos="510"/>
          <w:tab w:val="num" w:pos="567"/>
        </w:tabs>
        <w:spacing w:line="288" w:lineRule="auto"/>
        <w:ind w:left="357"/>
        <w:jc w:val="both"/>
        <w:rPr>
          <w:b/>
        </w:rPr>
      </w:pPr>
    </w:p>
    <w:p w14:paraId="62D0BC19" w14:textId="77777777" w:rsidR="00116A9D" w:rsidRPr="00081CE6" w:rsidRDefault="003C6201" w:rsidP="00C517F3">
      <w:pPr>
        <w:tabs>
          <w:tab w:val="num" w:pos="510"/>
          <w:tab w:val="num" w:pos="567"/>
        </w:tabs>
        <w:spacing w:line="288" w:lineRule="auto"/>
        <w:ind w:left="357"/>
        <w:jc w:val="both"/>
      </w:pPr>
      <w:r w:rsidRPr="00081CE6">
        <w:rPr>
          <w:b/>
        </w:rPr>
        <w:t>Uwag</w:t>
      </w:r>
      <w:r w:rsidR="00C517F3" w:rsidRPr="00081CE6">
        <w:rPr>
          <w:b/>
        </w:rPr>
        <w:t xml:space="preserve">a. </w:t>
      </w:r>
      <w:r w:rsidR="00116A9D" w:rsidRPr="00081CE6">
        <w:t xml:space="preserve">Pełnomocnictwo, o którym mowa powyżej </w:t>
      </w:r>
      <w:r w:rsidR="00B22F1F" w:rsidRPr="00081CE6">
        <w:t xml:space="preserve">może wynikać albo z </w:t>
      </w:r>
      <w:r w:rsidR="00116A9D" w:rsidRPr="00081CE6">
        <w:t xml:space="preserve">dokumentu pod taką samą nazwą, albo z umowy </w:t>
      </w:r>
      <w:r w:rsidR="00883FE1" w:rsidRPr="00081CE6">
        <w:t>Wykonawców wspólnie ubiegających się o udzielenie zamówienia</w:t>
      </w:r>
      <w:r w:rsidR="00116A9D" w:rsidRPr="00081CE6">
        <w:t>.</w:t>
      </w:r>
    </w:p>
    <w:p w14:paraId="7CCCF387" w14:textId="77777777" w:rsidR="00116A9D" w:rsidRPr="00081CE6" w:rsidRDefault="00116A9D" w:rsidP="00333069">
      <w:pPr>
        <w:tabs>
          <w:tab w:val="num" w:pos="510"/>
          <w:tab w:val="num" w:pos="567"/>
        </w:tabs>
        <w:spacing w:line="288" w:lineRule="auto"/>
        <w:jc w:val="both"/>
      </w:pPr>
    </w:p>
    <w:p w14:paraId="5DA78A30" w14:textId="77777777" w:rsidR="00116A9D" w:rsidRPr="00081CE6" w:rsidRDefault="00116A9D" w:rsidP="00D77107">
      <w:pPr>
        <w:numPr>
          <w:ilvl w:val="1"/>
          <w:numId w:val="5"/>
        </w:numPr>
        <w:spacing w:line="288" w:lineRule="auto"/>
        <w:ind w:left="357" w:hanging="357"/>
        <w:jc w:val="both"/>
      </w:pPr>
      <w:r w:rsidRPr="00081CE6">
        <w:lastRenderedPageBreak/>
        <w:t xml:space="preserve">Oferta musi być podpisana w taki sposób, by prawnie zobowiązywała wszystkich Wykonawców występujących wspólnie (przez każdego z Wykonawców lub </w:t>
      </w:r>
      <w:r w:rsidR="00B22F1F" w:rsidRPr="00081CE6">
        <w:t xml:space="preserve">upoważnionego </w:t>
      </w:r>
      <w:r w:rsidRPr="00081CE6">
        <w:t>pełnomocnika).</w:t>
      </w:r>
    </w:p>
    <w:p w14:paraId="7F6D2EEC" w14:textId="77777777" w:rsidR="00837AB0" w:rsidRPr="00081CE6" w:rsidRDefault="00837AB0" w:rsidP="00333069">
      <w:pPr>
        <w:spacing w:line="288" w:lineRule="auto"/>
        <w:jc w:val="both"/>
      </w:pPr>
    </w:p>
    <w:p w14:paraId="1AAE0B9F" w14:textId="77777777" w:rsidR="00B22F1F" w:rsidRPr="00081CE6" w:rsidRDefault="00116A9D" w:rsidP="00D77107">
      <w:pPr>
        <w:numPr>
          <w:ilvl w:val="1"/>
          <w:numId w:val="5"/>
        </w:numPr>
        <w:spacing w:line="288" w:lineRule="auto"/>
        <w:ind w:left="357" w:hanging="357"/>
        <w:jc w:val="both"/>
      </w:pPr>
      <w:r w:rsidRPr="00081CE6">
        <w:rPr>
          <w:bCs/>
        </w:rPr>
        <w:t xml:space="preserve">W przypadku wspólnego ubiegania się o </w:t>
      </w:r>
      <w:r w:rsidR="00B22F1F" w:rsidRPr="00081CE6">
        <w:rPr>
          <w:bCs/>
        </w:rPr>
        <w:t xml:space="preserve">udzielenie </w:t>
      </w:r>
      <w:r w:rsidRPr="00081CE6">
        <w:rPr>
          <w:bCs/>
        </w:rPr>
        <w:t xml:space="preserve">zamówienie przez Wykonawców oświadczenie, o którym mowa w art. </w:t>
      </w:r>
      <w:r w:rsidR="00B22F1F" w:rsidRPr="00081CE6">
        <w:rPr>
          <w:bCs/>
        </w:rPr>
        <w:t xml:space="preserve">125 ustawy (ust. </w:t>
      </w:r>
      <w:r w:rsidR="00B01642" w:rsidRPr="00081CE6">
        <w:rPr>
          <w:bCs/>
        </w:rPr>
        <w:t>3</w:t>
      </w:r>
      <w:r w:rsidR="006E3BEA" w:rsidRPr="00081CE6">
        <w:rPr>
          <w:bCs/>
        </w:rPr>
        <w:t>.1.</w:t>
      </w:r>
      <w:r w:rsidRPr="00081CE6">
        <w:rPr>
          <w:bCs/>
        </w:rPr>
        <w:t xml:space="preserve"> rozdziału </w:t>
      </w:r>
      <w:r w:rsidR="006E3BEA" w:rsidRPr="00081CE6">
        <w:rPr>
          <w:bCs/>
        </w:rPr>
        <w:t>X</w:t>
      </w:r>
      <w:r w:rsidR="00B01642" w:rsidRPr="00081CE6">
        <w:rPr>
          <w:bCs/>
        </w:rPr>
        <w:t>VI</w:t>
      </w:r>
      <w:r w:rsidR="00B22F1F" w:rsidRPr="00081CE6">
        <w:rPr>
          <w:bCs/>
        </w:rPr>
        <w:t xml:space="preserve"> S</w:t>
      </w:r>
      <w:r w:rsidRPr="00081CE6">
        <w:rPr>
          <w:bCs/>
        </w:rPr>
        <w:t>WZ) składa każdy z Wykonawców wspólnie ubiegających się o zamówienie. Oświadczenia te potwierdzaj</w:t>
      </w:r>
      <w:r w:rsidR="00B22F1F" w:rsidRPr="00081CE6">
        <w:rPr>
          <w:bCs/>
        </w:rPr>
        <w:t xml:space="preserve">ą spełnianie warunków udziału w </w:t>
      </w:r>
      <w:r w:rsidRPr="00081CE6">
        <w:rPr>
          <w:bCs/>
        </w:rPr>
        <w:t xml:space="preserve">postępowaniu w zakresie, w którym </w:t>
      </w:r>
      <w:r w:rsidR="00251C34" w:rsidRPr="00081CE6">
        <w:rPr>
          <w:bCs/>
        </w:rPr>
        <w:t xml:space="preserve">Wykonawca wspólnie ubiegający się o udzielenie zamówienia </w:t>
      </w:r>
      <w:r w:rsidRPr="00081CE6">
        <w:rPr>
          <w:bCs/>
        </w:rPr>
        <w:t xml:space="preserve">wykazuje spełnianie </w:t>
      </w:r>
      <w:r w:rsidR="00C517F3" w:rsidRPr="00081CE6">
        <w:rPr>
          <w:bCs/>
        </w:rPr>
        <w:t>warunków udziału w postępowaniu</w:t>
      </w:r>
      <w:r w:rsidRPr="00081CE6">
        <w:rPr>
          <w:bCs/>
        </w:rPr>
        <w:t xml:space="preserve"> oraz brak podstaw wykluczenia - każdy z Wykonawców wspólnie </w:t>
      </w:r>
      <w:r w:rsidR="00B22F1F" w:rsidRPr="00081CE6">
        <w:rPr>
          <w:bCs/>
        </w:rPr>
        <w:t>ubiegających się o udzielenie zamówienia</w:t>
      </w:r>
      <w:r w:rsidRPr="00081CE6">
        <w:rPr>
          <w:bCs/>
        </w:rPr>
        <w:t xml:space="preserve"> nie może podlegać wykluczeniu z postępowania w oparciu o </w:t>
      </w:r>
      <w:r w:rsidR="00B22F1F" w:rsidRPr="00081CE6">
        <w:rPr>
          <w:bCs/>
        </w:rPr>
        <w:t>wskazane w SWZ podstawy wykluczenia. Powyższe oznacza, iż:</w:t>
      </w:r>
    </w:p>
    <w:p w14:paraId="22009E37" w14:textId="77777777" w:rsidR="00B22F1F" w:rsidRPr="00081CE6" w:rsidRDefault="00B22F1F" w:rsidP="001270B7">
      <w:pPr>
        <w:pStyle w:val="Akapitzlist"/>
        <w:numPr>
          <w:ilvl w:val="1"/>
          <w:numId w:val="63"/>
        </w:numPr>
        <w:spacing w:line="288" w:lineRule="auto"/>
        <w:ind w:left="851" w:hanging="425"/>
        <w:jc w:val="both"/>
      </w:pPr>
      <w:r w:rsidRPr="00081CE6">
        <w:rPr>
          <w:bCs/>
        </w:rPr>
        <w:t>Oświadczenie w zakresie braku podstaw wykluczenia</w:t>
      </w:r>
      <w:r w:rsidR="00116A9D" w:rsidRPr="00081CE6">
        <w:rPr>
          <w:bCs/>
        </w:rPr>
        <w:t xml:space="preserve"> musi złożyć każdy z Wykonawców </w:t>
      </w:r>
      <w:r w:rsidRPr="00081CE6">
        <w:rPr>
          <w:bCs/>
        </w:rPr>
        <w:t>wspólnie ubiegających się o udzielenie zamówienia;</w:t>
      </w:r>
    </w:p>
    <w:p w14:paraId="0CC27A73" w14:textId="77777777" w:rsidR="00116A9D" w:rsidRPr="00081CE6" w:rsidRDefault="00B22F1F" w:rsidP="001270B7">
      <w:pPr>
        <w:pStyle w:val="Akapitzlist"/>
        <w:numPr>
          <w:ilvl w:val="1"/>
          <w:numId w:val="63"/>
        </w:numPr>
        <w:spacing w:line="288" w:lineRule="auto"/>
        <w:ind w:left="851" w:hanging="425"/>
        <w:jc w:val="both"/>
      </w:pPr>
      <w:r w:rsidRPr="00081CE6">
        <w:rPr>
          <w:bCs/>
        </w:rPr>
        <w:t>O</w:t>
      </w:r>
      <w:r w:rsidR="00116A9D" w:rsidRPr="00081CE6">
        <w:rPr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1BE058C8" w14:textId="77777777" w:rsidR="003A3CC3" w:rsidRPr="00081CE6" w:rsidRDefault="003A3CC3" w:rsidP="003A3CC3">
      <w:pPr>
        <w:spacing w:line="288" w:lineRule="auto"/>
        <w:jc w:val="both"/>
      </w:pPr>
    </w:p>
    <w:p w14:paraId="08BAC3AE" w14:textId="77777777" w:rsidR="00B857E2" w:rsidRPr="00081CE6" w:rsidRDefault="00B857E2" w:rsidP="001270B7">
      <w:pPr>
        <w:pStyle w:val="Akapitzlist"/>
        <w:numPr>
          <w:ilvl w:val="0"/>
          <w:numId w:val="63"/>
        </w:numPr>
        <w:spacing w:line="288" w:lineRule="auto"/>
        <w:jc w:val="both"/>
      </w:pPr>
      <w:r w:rsidRPr="00081CE6">
        <w:t>Dopuszcza się, aby wadium zostało wniesione przez pełnomocnika (lidera) lub jednego z Wykonawców wspólnie ubiegających się o udzielenie zamówienia, z zastrzeżeniem ust. 6.1. niniejszego rozdziału SWZ.</w:t>
      </w:r>
    </w:p>
    <w:p w14:paraId="7FF1A793" w14:textId="77777777" w:rsidR="00B857E2" w:rsidRPr="00081CE6" w:rsidRDefault="00B857E2" w:rsidP="001270B7">
      <w:pPr>
        <w:pStyle w:val="Akapitzlist"/>
        <w:numPr>
          <w:ilvl w:val="1"/>
          <w:numId w:val="63"/>
        </w:numPr>
        <w:spacing w:line="288" w:lineRule="auto"/>
        <w:ind w:left="851"/>
        <w:jc w:val="both"/>
      </w:pPr>
      <w:r w:rsidRPr="00081CE6">
        <w:t>W przypadku wniesienia wadium w postaci niepieniężnej, treść dokumentu wadialnego musi zapewniać możliwość zaspokojenia interesów Zamawiającego co oznacza, że uzyskanie zagwarantowanej zapłaty wadium musi obejmować wszystkie wskazane w ustawie przesłanki zatrzymania wadium, o których mowa w art. 98 ust. 6 ustawy, tj. działania lub zaniechania wszystkich Wykonawców wspólnie ubiegających się o udzielenie zamówienia.</w:t>
      </w:r>
    </w:p>
    <w:p w14:paraId="74B6A989" w14:textId="77777777" w:rsidR="00B857E2" w:rsidRPr="00081CE6" w:rsidRDefault="00B857E2" w:rsidP="00B857E2">
      <w:pPr>
        <w:pStyle w:val="Akapitzlist"/>
        <w:spacing w:line="288" w:lineRule="auto"/>
        <w:ind w:left="360"/>
        <w:jc w:val="both"/>
      </w:pPr>
    </w:p>
    <w:p w14:paraId="1E92E5C8" w14:textId="77777777" w:rsidR="00A043EC" w:rsidRPr="00081CE6" w:rsidRDefault="00A043EC" w:rsidP="001270B7">
      <w:pPr>
        <w:pStyle w:val="Akapitzlist"/>
        <w:numPr>
          <w:ilvl w:val="0"/>
          <w:numId w:val="63"/>
        </w:numPr>
        <w:spacing w:line="288" w:lineRule="auto"/>
        <w:jc w:val="both"/>
      </w:pPr>
      <w:r w:rsidRPr="00081CE6">
        <w:t>W przypadku, o którym mowa w art. 117 ust. 2 lub 3 ustawy., Wykonawcy wspólnie ubiegający się o udzielenie zamówienia zobowiązani są dołączyć do oferty ośw</w:t>
      </w:r>
      <w:r w:rsidR="00AA33D2" w:rsidRPr="00081CE6">
        <w:t>iadczenie, o którym mowa w art. </w:t>
      </w:r>
      <w:r w:rsidRPr="00081CE6">
        <w:t>117 ust. 4 ustawy („(…) z którego wynika, które roboty budowlane, dostawy lu</w:t>
      </w:r>
      <w:r w:rsidR="003A3CC3" w:rsidRPr="00081CE6">
        <w:t>b usługi wykonają poszczególni W</w:t>
      </w:r>
      <w:r w:rsidRPr="00081CE6">
        <w:t>ykonawcy.”).</w:t>
      </w:r>
    </w:p>
    <w:p w14:paraId="0485EA9F" w14:textId="77777777" w:rsidR="005A7113" w:rsidRPr="00081CE6" w:rsidRDefault="005A7113" w:rsidP="005A7113">
      <w:pPr>
        <w:pStyle w:val="Akapitzlist"/>
        <w:spacing w:line="288" w:lineRule="auto"/>
        <w:ind w:left="360"/>
        <w:jc w:val="both"/>
      </w:pPr>
    </w:p>
    <w:p w14:paraId="20869BBF" w14:textId="77777777" w:rsidR="00116A9D" w:rsidRPr="00081CE6" w:rsidRDefault="00116A9D" w:rsidP="001270B7">
      <w:pPr>
        <w:pStyle w:val="Akapitzlist"/>
        <w:numPr>
          <w:ilvl w:val="0"/>
          <w:numId w:val="63"/>
        </w:numPr>
        <w:spacing w:line="288" w:lineRule="auto"/>
        <w:jc w:val="both"/>
      </w:pPr>
      <w:r w:rsidRPr="00081CE6">
        <w:t xml:space="preserve">Wszelka korespondencja prowadzona będzie wyłącznie z podmiotem występującym jako pełnomocnik Wykonawców </w:t>
      </w:r>
      <w:r w:rsidR="00362C62" w:rsidRPr="00081CE6">
        <w:t>wspólnie ubiegających się o udzielenie zamówienia</w:t>
      </w:r>
      <w:r w:rsidRPr="00081CE6">
        <w:t>.</w:t>
      </w:r>
    </w:p>
    <w:p w14:paraId="2E3B81C3" w14:textId="77777777" w:rsidR="00FB0A31" w:rsidRPr="00081CE6" w:rsidRDefault="00FB0A31" w:rsidP="00333069">
      <w:pPr>
        <w:tabs>
          <w:tab w:val="left" w:pos="1701"/>
        </w:tabs>
        <w:spacing w:line="288" w:lineRule="auto"/>
        <w:ind w:right="28"/>
        <w:jc w:val="both"/>
        <w:rPr>
          <w:b/>
        </w:rPr>
      </w:pPr>
    </w:p>
    <w:p w14:paraId="3BEDF3E0" w14:textId="77777777" w:rsidR="00E270DC" w:rsidRPr="00081CE6" w:rsidRDefault="00E270DC" w:rsidP="003D7D75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XVIII</w:t>
      </w:r>
    </w:p>
    <w:p w14:paraId="32B1B0A4" w14:textId="77777777" w:rsidR="00C53429" w:rsidRPr="00081CE6" w:rsidRDefault="00C53429" w:rsidP="003D7D75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INFORMACJA NA TEMAT PODWYKONAWCÓW</w:t>
      </w:r>
    </w:p>
    <w:p w14:paraId="65D25C5E" w14:textId="77777777" w:rsidR="00C53429" w:rsidRPr="00081CE6" w:rsidRDefault="00C53429" w:rsidP="00333069">
      <w:pPr>
        <w:spacing w:line="288" w:lineRule="auto"/>
        <w:ind w:left="1701" w:hanging="1701"/>
        <w:jc w:val="both"/>
        <w:rPr>
          <w:b/>
        </w:rPr>
      </w:pPr>
    </w:p>
    <w:p w14:paraId="522E655A" w14:textId="77777777" w:rsidR="004235F5" w:rsidRPr="00081CE6" w:rsidRDefault="004235F5" w:rsidP="007B2DDD">
      <w:pPr>
        <w:pStyle w:val="Akapitzlist"/>
        <w:numPr>
          <w:ilvl w:val="0"/>
          <w:numId w:val="38"/>
        </w:numPr>
        <w:tabs>
          <w:tab w:val="left" w:pos="567"/>
        </w:tabs>
        <w:spacing w:line="288" w:lineRule="auto"/>
        <w:ind w:left="567" w:hanging="425"/>
        <w:jc w:val="both"/>
      </w:pPr>
      <w:r w:rsidRPr="00081CE6">
        <w:t>Wykonawca może powierzyć wykonanie części zamówienia podwykonawcy.</w:t>
      </w:r>
    </w:p>
    <w:p w14:paraId="58F31A6A" w14:textId="77777777" w:rsidR="004235F5" w:rsidRPr="00081CE6" w:rsidRDefault="004235F5" w:rsidP="00333069">
      <w:pPr>
        <w:tabs>
          <w:tab w:val="left" w:pos="567"/>
        </w:tabs>
        <w:spacing w:line="288" w:lineRule="auto"/>
        <w:jc w:val="both"/>
      </w:pPr>
    </w:p>
    <w:p w14:paraId="014943DB" w14:textId="0247022E" w:rsidR="004235F5" w:rsidRPr="00081CE6" w:rsidRDefault="004235F5" w:rsidP="007B2DDD">
      <w:pPr>
        <w:pStyle w:val="Akapitzlist"/>
        <w:numPr>
          <w:ilvl w:val="0"/>
          <w:numId w:val="38"/>
        </w:numPr>
        <w:tabs>
          <w:tab w:val="left" w:pos="567"/>
        </w:tabs>
        <w:spacing w:line="288" w:lineRule="auto"/>
        <w:ind w:left="567" w:hanging="425"/>
        <w:jc w:val="both"/>
      </w:pPr>
      <w:r w:rsidRPr="00081CE6"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081CE6">
        <w:rPr>
          <w:b/>
        </w:rPr>
        <w:t>oraz podać nazwę ewentualnych</w:t>
      </w:r>
      <w:r w:rsidRPr="00081CE6">
        <w:rPr>
          <w:b/>
        </w:rPr>
        <w:t xml:space="preserve"> podwykonawc</w:t>
      </w:r>
      <w:r w:rsidR="002D2968" w:rsidRPr="00081CE6">
        <w:rPr>
          <w:b/>
        </w:rPr>
        <w:t>ów</w:t>
      </w:r>
      <w:r w:rsidR="002D2968" w:rsidRPr="00081CE6">
        <w:t xml:space="preserve">, </w:t>
      </w:r>
      <w:r w:rsidR="002D2968" w:rsidRPr="00081CE6">
        <w:rPr>
          <w:b/>
          <w:bCs/>
        </w:rPr>
        <w:t>jeżeli</w:t>
      </w:r>
      <w:r w:rsidR="00D902D0" w:rsidRPr="00081CE6">
        <w:rPr>
          <w:b/>
          <w:bCs/>
        </w:rPr>
        <w:t xml:space="preserve"> są </w:t>
      </w:r>
      <w:r w:rsidR="002D2968" w:rsidRPr="00081CE6">
        <w:rPr>
          <w:b/>
          <w:bCs/>
        </w:rPr>
        <w:t xml:space="preserve">już </w:t>
      </w:r>
      <w:r w:rsidR="00D902D0" w:rsidRPr="00081CE6">
        <w:rPr>
          <w:b/>
          <w:bCs/>
        </w:rPr>
        <w:t>znani</w:t>
      </w:r>
      <w:r w:rsidRPr="00081CE6">
        <w:t xml:space="preserve">. Należy w tym celu wypełnić odpowiedni punkt formularza oferty, stanowiącego załącznik nr </w:t>
      </w:r>
      <w:r w:rsidR="005E181A">
        <w:t>2</w:t>
      </w:r>
      <w:r w:rsidRPr="00081CE6">
        <w:t xml:space="preserve"> do SWZ.</w:t>
      </w:r>
      <w:r w:rsidRPr="00081CE6">
        <w:rPr>
          <w:b/>
        </w:rPr>
        <w:t xml:space="preserve"> </w:t>
      </w:r>
      <w:r w:rsidRPr="00081CE6"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2BCD8E2" w14:textId="77777777" w:rsidR="004235F5" w:rsidRPr="00081CE6" w:rsidRDefault="004235F5" w:rsidP="00333069">
      <w:pPr>
        <w:spacing w:line="288" w:lineRule="auto"/>
      </w:pPr>
    </w:p>
    <w:p w14:paraId="51D95C60" w14:textId="77777777" w:rsidR="004235F5" w:rsidRPr="00081CE6" w:rsidRDefault="004235F5" w:rsidP="001270B7">
      <w:pPr>
        <w:pStyle w:val="Akapitzlist"/>
        <w:numPr>
          <w:ilvl w:val="0"/>
          <w:numId w:val="53"/>
        </w:numPr>
        <w:tabs>
          <w:tab w:val="left" w:pos="567"/>
        </w:tabs>
        <w:spacing w:line="288" w:lineRule="auto"/>
        <w:ind w:left="567" w:hanging="425"/>
        <w:jc w:val="both"/>
      </w:pPr>
      <w:r w:rsidRPr="00081CE6">
        <w:t xml:space="preserve">Zamawiający żąda, </w:t>
      </w:r>
      <w:r w:rsidRPr="00081CE6">
        <w:rPr>
          <w:color w:val="000000"/>
        </w:rPr>
        <w:t>aby przed przystąpieniem do wykonania zamówienia W</w:t>
      </w:r>
      <w:r w:rsidR="008B68BA" w:rsidRPr="00081CE6">
        <w:rPr>
          <w:color w:val="000000"/>
        </w:rPr>
        <w:t xml:space="preserve">ykonawca </w:t>
      </w:r>
      <w:r w:rsidRPr="00081CE6">
        <w:rPr>
          <w:color w:val="000000"/>
        </w:rPr>
        <w:t>podał nazwy</w:t>
      </w:r>
      <w:r w:rsidR="008B68BA" w:rsidRPr="00081CE6">
        <w:rPr>
          <w:color w:val="000000"/>
        </w:rPr>
        <w:t>,</w:t>
      </w:r>
      <w:r w:rsidRPr="00081CE6">
        <w:rPr>
          <w:color w:val="000000"/>
        </w:rPr>
        <w:t xml:space="preserve"> dane kontaktowe </w:t>
      </w:r>
      <w:r w:rsidR="008B68BA" w:rsidRPr="00081CE6">
        <w:rPr>
          <w:color w:val="000000"/>
        </w:rPr>
        <w:t xml:space="preserve">oraz przedstawicieli, </w:t>
      </w:r>
      <w:r w:rsidRPr="00081CE6">
        <w:rPr>
          <w:color w:val="000000"/>
        </w:rPr>
        <w:t>podwykonawców zaangażowanych w wykonanie zamówienia</w:t>
      </w:r>
      <w:r w:rsidR="008B68BA" w:rsidRPr="00081CE6">
        <w:rPr>
          <w:color w:val="000000"/>
        </w:rPr>
        <w:t xml:space="preserve"> (jeżeli są już znani)</w:t>
      </w:r>
      <w:r w:rsidRPr="00081CE6">
        <w:rPr>
          <w:color w:val="000000"/>
        </w:rPr>
        <w:t xml:space="preserve">. Wykonawca zobowiązany jest do zawiadomienia Zamawiającego o wszelkich zmianach </w:t>
      </w:r>
      <w:r w:rsidR="00F14E62" w:rsidRPr="00081CE6">
        <w:rPr>
          <w:color w:val="000000"/>
        </w:rPr>
        <w:t>w odniesieniu do informacji</w:t>
      </w:r>
      <w:r w:rsidRPr="00081CE6">
        <w:rPr>
          <w:color w:val="000000"/>
        </w:rPr>
        <w:t xml:space="preserve">, o których mowa w zdaniu pierwszym, w trakcie realizacji zamówienia, a także </w:t>
      </w:r>
      <w:r w:rsidRPr="00081CE6">
        <w:rPr>
          <w:color w:val="000000"/>
        </w:rPr>
        <w:lastRenderedPageBreak/>
        <w:t xml:space="preserve">przekazuje </w:t>
      </w:r>
      <w:r w:rsidR="00F14E62" w:rsidRPr="00081CE6">
        <w:rPr>
          <w:color w:val="000000"/>
        </w:rPr>
        <w:t xml:space="preserve">wymagane </w:t>
      </w:r>
      <w:r w:rsidRPr="00081CE6">
        <w:rPr>
          <w:color w:val="000000"/>
        </w:rPr>
        <w:t>informacje na temat nowych podwykonawców, którym w późniejszym okresie zamierza powierzyć realizację zamówienia.</w:t>
      </w:r>
    </w:p>
    <w:p w14:paraId="1AB9A113" w14:textId="77777777" w:rsidR="004235F5" w:rsidRPr="00081CE6" w:rsidRDefault="004235F5" w:rsidP="00333069">
      <w:pPr>
        <w:spacing w:line="288" w:lineRule="auto"/>
      </w:pPr>
    </w:p>
    <w:p w14:paraId="5E651358" w14:textId="77777777" w:rsidR="004235F5" w:rsidRPr="00081CE6" w:rsidRDefault="004235F5" w:rsidP="001270B7">
      <w:pPr>
        <w:pStyle w:val="Akapitzlist"/>
        <w:numPr>
          <w:ilvl w:val="0"/>
          <w:numId w:val="53"/>
        </w:numPr>
        <w:tabs>
          <w:tab w:val="left" w:pos="567"/>
        </w:tabs>
        <w:spacing w:line="288" w:lineRule="auto"/>
        <w:ind w:left="567" w:hanging="425"/>
        <w:jc w:val="both"/>
      </w:pPr>
      <w:r w:rsidRPr="00081CE6">
        <w:rPr>
          <w:color w:val="000000"/>
        </w:rPr>
        <w:t>Jeżeli zmiana albo rezygnacja z podwykonawcy dotyczy podmiotu, na którego zasoby Wykonawca powoływał się, na</w:t>
      </w:r>
      <w:r w:rsidR="00126671" w:rsidRPr="00081CE6">
        <w:rPr>
          <w:color w:val="000000"/>
        </w:rPr>
        <w:t xml:space="preserve"> zasadach określonych w art. 118</w:t>
      </w:r>
      <w:r w:rsidRPr="00081CE6">
        <w:rPr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66A3EEB5" w14:textId="77777777" w:rsidR="004235F5" w:rsidRPr="00081CE6" w:rsidRDefault="004235F5" w:rsidP="00333069">
      <w:pPr>
        <w:spacing w:line="288" w:lineRule="auto"/>
      </w:pPr>
    </w:p>
    <w:p w14:paraId="3A098A7E" w14:textId="77777777" w:rsidR="004235F5" w:rsidRPr="00081CE6" w:rsidRDefault="004235F5" w:rsidP="001270B7">
      <w:pPr>
        <w:pStyle w:val="Akapitzlist"/>
        <w:numPr>
          <w:ilvl w:val="0"/>
          <w:numId w:val="53"/>
        </w:numPr>
        <w:tabs>
          <w:tab w:val="left" w:pos="567"/>
        </w:tabs>
        <w:spacing w:line="288" w:lineRule="auto"/>
        <w:ind w:left="567" w:hanging="425"/>
        <w:jc w:val="both"/>
      </w:pPr>
      <w:r w:rsidRPr="00081CE6">
        <w:t>Powierzenie wykonania części zamówienia podwykonawcom nie zwalnia Wykonawcy z odpowiedzialności za należyte wykonanie tego zamówienia.</w:t>
      </w:r>
    </w:p>
    <w:p w14:paraId="1B12DD77" w14:textId="77777777" w:rsidR="00265563" w:rsidRPr="00081CE6" w:rsidRDefault="00265563" w:rsidP="00333069">
      <w:pPr>
        <w:tabs>
          <w:tab w:val="left" w:pos="1701"/>
        </w:tabs>
        <w:spacing w:line="288" w:lineRule="auto"/>
        <w:ind w:right="28"/>
        <w:jc w:val="both"/>
        <w:rPr>
          <w:b/>
        </w:rPr>
      </w:pPr>
    </w:p>
    <w:p w14:paraId="3DC6E1F7" w14:textId="77777777" w:rsidR="003D7D75" w:rsidRPr="00081CE6" w:rsidRDefault="003D7D75" w:rsidP="00333069">
      <w:pPr>
        <w:tabs>
          <w:tab w:val="left" w:pos="1701"/>
        </w:tabs>
        <w:spacing w:line="288" w:lineRule="auto"/>
        <w:ind w:right="28"/>
        <w:jc w:val="both"/>
        <w:rPr>
          <w:b/>
        </w:rPr>
      </w:pPr>
    </w:p>
    <w:p w14:paraId="11D7A25D" w14:textId="77777777" w:rsidR="0032298D" w:rsidRPr="00081CE6" w:rsidRDefault="004235F5" w:rsidP="003D7D75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XIX</w:t>
      </w:r>
    </w:p>
    <w:p w14:paraId="7EC3B822" w14:textId="00BB7C8F" w:rsidR="00E37293" w:rsidRPr="00081CE6" w:rsidRDefault="00E37293" w:rsidP="003D7D75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PODSTAWY</w:t>
      </w:r>
      <w:r w:rsidR="0000076D" w:rsidRPr="00081CE6">
        <w:rPr>
          <w:rFonts w:ascii="Times New Roman" w:hAnsi="Times New Roman"/>
        </w:rPr>
        <w:t xml:space="preserve"> (PRZESŁANKI)</w:t>
      </w:r>
      <w:r w:rsidRPr="00081CE6">
        <w:rPr>
          <w:rFonts w:ascii="Times New Roman" w:hAnsi="Times New Roman"/>
        </w:rPr>
        <w:t xml:space="preserve"> WYKLUCZENIA Z POST</w:t>
      </w:r>
      <w:r w:rsidR="0073736B" w:rsidRPr="00081CE6">
        <w:rPr>
          <w:rFonts w:ascii="Times New Roman" w:hAnsi="Times New Roman"/>
        </w:rPr>
        <w:t>ĘPOWANIA</w:t>
      </w:r>
      <w:r w:rsidR="004543FF" w:rsidRPr="00081CE6">
        <w:rPr>
          <w:rFonts w:ascii="Times New Roman" w:hAnsi="Times New Roman"/>
        </w:rPr>
        <w:t xml:space="preserve">, </w:t>
      </w:r>
      <w:r w:rsidRPr="00081CE6">
        <w:rPr>
          <w:rFonts w:ascii="Times New Roman" w:hAnsi="Times New Roman"/>
        </w:rPr>
        <w:t>WAR</w:t>
      </w:r>
      <w:r w:rsidR="0073736B" w:rsidRPr="00081CE6">
        <w:rPr>
          <w:rFonts w:ascii="Times New Roman" w:hAnsi="Times New Roman"/>
        </w:rPr>
        <w:t>UNKI UDZIAŁU W POSTĘPOWANIU</w:t>
      </w:r>
      <w:r w:rsidR="005E181A">
        <w:rPr>
          <w:rFonts w:ascii="Times New Roman" w:hAnsi="Times New Roman"/>
        </w:rPr>
        <w:t xml:space="preserve"> </w:t>
      </w:r>
      <w:r w:rsidRPr="00081CE6">
        <w:rPr>
          <w:rFonts w:ascii="Times New Roman" w:hAnsi="Times New Roman"/>
        </w:rPr>
        <w:t xml:space="preserve">WYKAZ </w:t>
      </w:r>
      <w:r w:rsidR="005A48F1" w:rsidRPr="00081CE6">
        <w:rPr>
          <w:rFonts w:ascii="Times New Roman" w:hAnsi="Times New Roman"/>
        </w:rPr>
        <w:t>PODMIOTOWYCH ŚRODKÓW DOWODOWYCH</w:t>
      </w:r>
    </w:p>
    <w:p w14:paraId="357BE58A" w14:textId="77777777" w:rsidR="005A48F1" w:rsidRPr="00081CE6" w:rsidRDefault="005A48F1" w:rsidP="00333069">
      <w:pPr>
        <w:tabs>
          <w:tab w:val="left" w:pos="1701"/>
        </w:tabs>
        <w:spacing w:line="288" w:lineRule="auto"/>
        <w:ind w:left="1701" w:hanging="1701"/>
        <w:jc w:val="both"/>
        <w:rPr>
          <w:b/>
        </w:rPr>
      </w:pPr>
    </w:p>
    <w:p w14:paraId="6D21BC44" w14:textId="77777777" w:rsidR="00E37293" w:rsidRPr="00081CE6" w:rsidRDefault="00E37293" w:rsidP="007B2DDD">
      <w:pPr>
        <w:pStyle w:val="Akapitzlist"/>
        <w:numPr>
          <w:ilvl w:val="0"/>
          <w:numId w:val="36"/>
        </w:numPr>
        <w:spacing w:line="288" w:lineRule="auto"/>
        <w:ind w:left="357" w:hanging="357"/>
        <w:jc w:val="both"/>
        <w:rPr>
          <w:b/>
        </w:rPr>
      </w:pPr>
      <w:r w:rsidRPr="00081CE6">
        <w:rPr>
          <w:b/>
        </w:rPr>
        <w:t>O udzielenie zamówienia mogą się ubiegać Wykonawcy, którzy:</w:t>
      </w:r>
    </w:p>
    <w:p w14:paraId="42407470" w14:textId="77777777" w:rsidR="00E37293" w:rsidRPr="00081CE6" w:rsidRDefault="00E37293" w:rsidP="007B2DDD">
      <w:pPr>
        <w:pStyle w:val="Akapitzlist"/>
        <w:numPr>
          <w:ilvl w:val="0"/>
          <w:numId w:val="37"/>
        </w:numPr>
        <w:spacing w:line="288" w:lineRule="auto"/>
        <w:ind w:hanging="654"/>
        <w:jc w:val="both"/>
      </w:pPr>
      <w:r w:rsidRPr="00081CE6">
        <w:t>nie podlegają wykluczeniu;</w:t>
      </w:r>
    </w:p>
    <w:p w14:paraId="3DBFD0B8" w14:textId="77777777" w:rsidR="007C3EE3" w:rsidRPr="00081CE6" w:rsidRDefault="00E37293" w:rsidP="007B2DDD">
      <w:pPr>
        <w:pStyle w:val="Akapitzlist"/>
        <w:numPr>
          <w:ilvl w:val="0"/>
          <w:numId w:val="37"/>
        </w:numPr>
        <w:spacing w:line="288" w:lineRule="auto"/>
        <w:ind w:hanging="654"/>
        <w:jc w:val="both"/>
      </w:pPr>
      <w:r w:rsidRPr="00081CE6">
        <w:t>spełniają warunki udziału w postępowaniu</w:t>
      </w:r>
      <w:r w:rsidR="0073736B" w:rsidRPr="00081CE6">
        <w:t>,</w:t>
      </w:r>
      <w:r w:rsidRPr="00081CE6">
        <w:t xml:space="preserve"> określone przez Zamawiającego w ogłoszeniu o </w:t>
      </w:r>
      <w:r w:rsidR="00246FB5" w:rsidRPr="00081CE6">
        <w:t>zamówieniu oraz w ust.</w:t>
      </w:r>
      <w:r w:rsidRPr="00081CE6">
        <w:t xml:space="preserve"> 3 niniejszego rozdziału </w:t>
      </w:r>
      <w:r w:rsidR="005A48F1" w:rsidRPr="00081CE6">
        <w:t>S</w:t>
      </w:r>
      <w:r w:rsidRPr="00081CE6">
        <w:t>WZ.</w:t>
      </w:r>
    </w:p>
    <w:p w14:paraId="02B6E921" w14:textId="77777777" w:rsidR="00EB7527" w:rsidRPr="00081CE6" w:rsidRDefault="00EB7527" w:rsidP="00D05E97">
      <w:pPr>
        <w:spacing w:line="288" w:lineRule="auto"/>
        <w:jc w:val="both"/>
      </w:pPr>
    </w:p>
    <w:p w14:paraId="3E1A5900" w14:textId="77777777" w:rsidR="00E37293" w:rsidRPr="00081CE6" w:rsidRDefault="00E37293" w:rsidP="007B2DDD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b/>
        </w:rPr>
      </w:pPr>
      <w:r w:rsidRPr="00081CE6">
        <w:rPr>
          <w:b/>
        </w:rPr>
        <w:t>Podstawy wykluczenia:</w:t>
      </w:r>
    </w:p>
    <w:p w14:paraId="67102903" w14:textId="124211A3" w:rsidR="00B53E3F" w:rsidRDefault="00E37293" w:rsidP="00FE790E">
      <w:pPr>
        <w:pStyle w:val="Akapitzlist"/>
        <w:numPr>
          <w:ilvl w:val="1"/>
          <w:numId w:val="36"/>
        </w:numPr>
        <w:spacing w:line="288" w:lineRule="auto"/>
        <w:ind w:left="1134" w:hanging="708"/>
        <w:jc w:val="both"/>
        <w:rPr>
          <w:b/>
          <w:color w:val="000000" w:themeColor="text1"/>
        </w:rPr>
      </w:pPr>
      <w:r w:rsidRPr="00D52241">
        <w:rPr>
          <w:b/>
          <w:color w:val="000000" w:themeColor="text1"/>
        </w:rPr>
        <w:t>Zamawiający wykl</w:t>
      </w:r>
      <w:r w:rsidR="00A52196" w:rsidRPr="00D52241">
        <w:rPr>
          <w:b/>
          <w:color w:val="000000" w:themeColor="text1"/>
        </w:rPr>
        <w:t>uczy z postępowania Wykonawcę</w:t>
      </w:r>
      <w:r w:rsidRPr="00D52241">
        <w:rPr>
          <w:b/>
          <w:color w:val="000000" w:themeColor="text1"/>
        </w:rPr>
        <w:t xml:space="preserve"> w przypadkach, o których mowa w art. </w:t>
      </w:r>
      <w:r w:rsidR="0073736B" w:rsidRPr="00D52241">
        <w:rPr>
          <w:b/>
          <w:color w:val="000000" w:themeColor="text1"/>
        </w:rPr>
        <w:t xml:space="preserve">108 </w:t>
      </w:r>
      <w:r w:rsidR="00454636" w:rsidRPr="00D52241">
        <w:rPr>
          <w:b/>
          <w:color w:val="000000" w:themeColor="text1"/>
        </w:rPr>
        <w:t xml:space="preserve">ust. </w:t>
      </w:r>
      <w:r w:rsidR="0073736B" w:rsidRPr="00D52241">
        <w:rPr>
          <w:b/>
          <w:color w:val="000000" w:themeColor="text1"/>
        </w:rPr>
        <w:t>1 pkt 1-6</w:t>
      </w:r>
      <w:r w:rsidR="00A52196" w:rsidRPr="00D52241">
        <w:rPr>
          <w:b/>
          <w:color w:val="000000" w:themeColor="text1"/>
        </w:rPr>
        <w:t xml:space="preserve"> ustawy (</w:t>
      </w:r>
      <w:r w:rsidR="0073736B" w:rsidRPr="00D52241">
        <w:rPr>
          <w:b/>
          <w:color w:val="000000" w:themeColor="text1"/>
        </w:rPr>
        <w:t>obligatoryjne</w:t>
      </w:r>
      <w:r w:rsidR="00A52196" w:rsidRPr="00D52241">
        <w:rPr>
          <w:b/>
          <w:color w:val="000000" w:themeColor="text1"/>
        </w:rPr>
        <w:t xml:space="preserve"> przesłanki wykluczenia</w:t>
      </w:r>
      <w:r w:rsidR="00E93C2F" w:rsidRPr="00D52241">
        <w:rPr>
          <w:b/>
          <w:color w:val="000000" w:themeColor="text1"/>
        </w:rPr>
        <w:t>)</w:t>
      </w:r>
      <w:r w:rsidR="004849F9" w:rsidRPr="00D52241">
        <w:rPr>
          <w:b/>
          <w:color w:val="000000" w:themeColor="text1"/>
        </w:rPr>
        <w:t xml:space="preserve"> </w:t>
      </w:r>
    </w:p>
    <w:p w14:paraId="0BAB4AB2" w14:textId="77777777" w:rsidR="00D52241" w:rsidRPr="00D52241" w:rsidRDefault="00D52241" w:rsidP="00D52241">
      <w:pPr>
        <w:pStyle w:val="Akapitzlist"/>
        <w:spacing w:line="288" w:lineRule="auto"/>
        <w:ind w:left="1134"/>
        <w:jc w:val="both"/>
        <w:rPr>
          <w:b/>
          <w:color w:val="000000" w:themeColor="text1"/>
        </w:rPr>
      </w:pPr>
    </w:p>
    <w:p w14:paraId="743E0B58" w14:textId="34C524AA" w:rsidR="00575E7D" w:rsidRPr="00FA077C" w:rsidRDefault="00575E7D" w:rsidP="00575E7D">
      <w:pPr>
        <w:pStyle w:val="Akapitzlist"/>
        <w:numPr>
          <w:ilvl w:val="1"/>
          <w:numId w:val="36"/>
        </w:numPr>
        <w:spacing w:line="288" w:lineRule="auto"/>
        <w:ind w:left="1134" w:hanging="708"/>
        <w:jc w:val="both"/>
        <w:rPr>
          <w:rStyle w:val="markedcontent"/>
          <w:b/>
          <w:bCs/>
          <w:color w:val="000000" w:themeColor="text1"/>
        </w:rPr>
      </w:pPr>
      <w:r w:rsidRPr="00FA077C">
        <w:rPr>
          <w:b/>
          <w:color w:val="000000" w:themeColor="text1"/>
        </w:rPr>
        <w:t xml:space="preserve">Zamawiający wykluczy z </w:t>
      </w:r>
      <w:r w:rsidR="00B53E3F" w:rsidRPr="00FA077C">
        <w:rPr>
          <w:b/>
          <w:color w:val="000000" w:themeColor="text1"/>
        </w:rPr>
        <w:t xml:space="preserve">postępowania Wykonawcę </w:t>
      </w:r>
      <w:r w:rsidR="001B60E0" w:rsidRPr="00FA077C">
        <w:rPr>
          <w:b/>
          <w:color w:val="000000" w:themeColor="text1"/>
        </w:rPr>
        <w:t xml:space="preserve">zgodnie </w:t>
      </w:r>
      <w:r w:rsidR="00B53E3F" w:rsidRPr="00FA077C">
        <w:rPr>
          <w:b/>
          <w:bCs/>
          <w:color w:val="000000" w:themeColor="text1"/>
        </w:rPr>
        <w:t xml:space="preserve">z art. 7 ust. 1 ustawy z dnia </w:t>
      </w:r>
      <w:r w:rsidR="001B60E0" w:rsidRPr="00FA077C">
        <w:rPr>
          <w:b/>
          <w:bCs/>
          <w:color w:val="000000" w:themeColor="text1"/>
        </w:rPr>
        <w:t xml:space="preserve">                             </w:t>
      </w:r>
      <w:r w:rsidR="00B53E3F" w:rsidRPr="00FA077C">
        <w:rPr>
          <w:b/>
          <w:bCs/>
          <w:color w:val="000000" w:themeColor="text1"/>
        </w:rPr>
        <w:t xml:space="preserve">13 kwietnia 2022 r. </w:t>
      </w:r>
      <w:r w:rsidR="00B53E3F" w:rsidRPr="00FA077C">
        <w:rPr>
          <w:rStyle w:val="markedcontent"/>
          <w:b/>
          <w:bCs/>
          <w:color w:val="000000" w:themeColor="text1"/>
        </w:rPr>
        <w:t>o szczególnych rozwiązaniach w zakresie przeciwdziałania wspieraniu agresji na Ukrainę oraz służących ochronie bezpieczeństwa narodowego</w:t>
      </w:r>
    </w:p>
    <w:p w14:paraId="7A9AD51F" w14:textId="77777777" w:rsidR="00B53E3F" w:rsidRPr="00FA077C" w:rsidRDefault="00B53E3F" w:rsidP="00B53E3F">
      <w:pPr>
        <w:pStyle w:val="Akapitzlist"/>
        <w:spacing w:line="288" w:lineRule="auto"/>
        <w:ind w:left="1134"/>
        <w:jc w:val="both"/>
        <w:rPr>
          <w:b/>
          <w:bCs/>
          <w:color w:val="000000" w:themeColor="text1"/>
        </w:rPr>
      </w:pPr>
    </w:p>
    <w:p w14:paraId="0E39E790" w14:textId="77777777" w:rsidR="00796AA4" w:rsidRPr="00FA077C" w:rsidRDefault="00796AA4" w:rsidP="00575E7D">
      <w:pPr>
        <w:pStyle w:val="Akapitzlist"/>
        <w:numPr>
          <w:ilvl w:val="1"/>
          <w:numId w:val="36"/>
        </w:numPr>
        <w:spacing w:line="288" w:lineRule="auto"/>
        <w:ind w:left="1134" w:hanging="708"/>
        <w:jc w:val="both"/>
        <w:rPr>
          <w:b/>
          <w:color w:val="000000" w:themeColor="text1"/>
        </w:rPr>
      </w:pPr>
      <w:r w:rsidRPr="00FA077C">
        <w:rPr>
          <w:b/>
          <w:color w:val="000000" w:themeColor="text1"/>
        </w:rPr>
        <w:t xml:space="preserve">Zamawiający nie przewiduje fakultatywnych podstaw (przesłanek) wykluczenia.  </w:t>
      </w:r>
    </w:p>
    <w:p w14:paraId="5E752CF1" w14:textId="77777777" w:rsidR="00B857E2" w:rsidRPr="00FA077C" w:rsidRDefault="00B857E2" w:rsidP="00D05E97">
      <w:pPr>
        <w:pStyle w:val="Akapitzlist"/>
        <w:spacing w:line="288" w:lineRule="auto"/>
        <w:ind w:left="709"/>
        <w:rPr>
          <w:b/>
          <w:color w:val="000000" w:themeColor="text1"/>
        </w:rPr>
      </w:pPr>
    </w:p>
    <w:p w14:paraId="504A0B24" w14:textId="77777777" w:rsidR="00E37293" w:rsidRPr="00081CE6" w:rsidRDefault="00E37293" w:rsidP="007B2DDD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b/>
        </w:rPr>
      </w:pPr>
      <w:r w:rsidRPr="00FA077C">
        <w:rPr>
          <w:b/>
          <w:color w:val="000000" w:themeColor="text1"/>
        </w:rPr>
        <w:t>Warunki udziału w postępowaniu</w:t>
      </w:r>
      <w:r w:rsidRPr="00081CE6">
        <w:rPr>
          <w:b/>
        </w:rPr>
        <w:t xml:space="preserve">, określone przez Zamawiającego </w:t>
      </w:r>
      <w:r w:rsidR="00150F29" w:rsidRPr="00081CE6">
        <w:rPr>
          <w:b/>
        </w:rPr>
        <w:t>spośród warunkó</w:t>
      </w:r>
      <w:r w:rsidR="00585A43" w:rsidRPr="00081CE6">
        <w:rPr>
          <w:b/>
        </w:rPr>
        <w:t>w, o </w:t>
      </w:r>
      <w:r w:rsidR="00150F29" w:rsidRPr="00081CE6">
        <w:rPr>
          <w:b/>
        </w:rPr>
        <w:t>których mowa w art. 112 ust. 2</w:t>
      </w:r>
      <w:r w:rsidRPr="00081CE6">
        <w:rPr>
          <w:b/>
        </w:rPr>
        <w:t xml:space="preserve"> ustawy:</w:t>
      </w:r>
    </w:p>
    <w:p w14:paraId="439A4C01" w14:textId="77777777" w:rsidR="0037350E" w:rsidRPr="00081CE6" w:rsidRDefault="0037350E" w:rsidP="00333069">
      <w:pPr>
        <w:spacing w:line="288" w:lineRule="auto"/>
        <w:jc w:val="both"/>
        <w:rPr>
          <w:b/>
        </w:rPr>
      </w:pPr>
    </w:p>
    <w:p w14:paraId="116299BC" w14:textId="77777777" w:rsidR="0037350E" w:rsidRPr="00081CE6" w:rsidRDefault="0037350E" w:rsidP="007B2DDD">
      <w:pPr>
        <w:pStyle w:val="Akapitzlist"/>
        <w:numPr>
          <w:ilvl w:val="1"/>
          <w:numId w:val="36"/>
        </w:numPr>
        <w:tabs>
          <w:tab w:val="left" w:pos="1134"/>
        </w:tabs>
        <w:spacing w:line="288" w:lineRule="auto"/>
        <w:ind w:left="709" w:hanging="283"/>
        <w:jc w:val="both"/>
        <w:rPr>
          <w:b/>
        </w:rPr>
      </w:pPr>
      <w:r w:rsidRPr="00081CE6">
        <w:rPr>
          <w:b/>
        </w:rPr>
        <w:t>Zdolność do występowania w obrocie gospodarczym</w:t>
      </w:r>
    </w:p>
    <w:p w14:paraId="0EB06CD5" w14:textId="77777777" w:rsidR="00C3275C" w:rsidRPr="00081CE6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</w:pPr>
      <w:r w:rsidRPr="00081CE6">
        <w:t>Zamawiający nie określa warunków udziału w postępowaniu w tym zakresie.</w:t>
      </w:r>
    </w:p>
    <w:p w14:paraId="214BEF50" w14:textId="77777777" w:rsidR="00C703A7" w:rsidRPr="00081CE6" w:rsidRDefault="00C703A7" w:rsidP="004871F8">
      <w:pPr>
        <w:pStyle w:val="Akapitzlist"/>
        <w:spacing w:line="288" w:lineRule="auto"/>
        <w:ind w:left="1134"/>
        <w:jc w:val="both"/>
      </w:pPr>
    </w:p>
    <w:p w14:paraId="792891EC" w14:textId="77777777" w:rsidR="0037350E" w:rsidRPr="00081CE6" w:rsidRDefault="0037350E" w:rsidP="007B2DDD">
      <w:pPr>
        <w:pStyle w:val="Akapitzlist"/>
        <w:numPr>
          <w:ilvl w:val="1"/>
          <w:numId w:val="36"/>
        </w:numPr>
        <w:tabs>
          <w:tab w:val="left" w:pos="1134"/>
        </w:tabs>
        <w:spacing w:line="288" w:lineRule="auto"/>
        <w:ind w:left="709" w:hanging="283"/>
        <w:jc w:val="both"/>
        <w:rPr>
          <w:b/>
        </w:rPr>
      </w:pPr>
      <w:r w:rsidRPr="00081CE6">
        <w:rPr>
          <w:b/>
        </w:rPr>
        <w:t>Uprawnienia do prowadzenia określonej działalności gospodarczej lub zawodowej</w:t>
      </w:r>
    </w:p>
    <w:p w14:paraId="2472FDFA" w14:textId="77777777" w:rsidR="00C3275C" w:rsidRPr="00081CE6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</w:pPr>
      <w:r w:rsidRPr="00081CE6">
        <w:t>Zamawiający nie określa warunków udziału w postępowaniu w tym zakresie.</w:t>
      </w:r>
    </w:p>
    <w:p w14:paraId="6A862161" w14:textId="77777777" w:rsidR="00C703A7" w:rsidRPr="00081CE6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</w:pPr>
    </w:p>
    <w:p w14:paraId="36BB83F8" w14:textId="77777777" w:rsidR="0037350E" w:rsidRPr="00081CE6" w:rsidRDefault="0037350E" w:rsidP="007B2DDD">
      <w:pPr>
        <w:pStyle w:val="Akapitzlist"/>
        <w:numPr>
          <w:ilvl w:val="1"/>
          <w:numId w:val="36"/>
        </w:numPr>
        <w:tabs>
          <w:tab w:val="left" w:pos="1134"/>
        </w:tabs>
        <w:spacing w:line="288" w:lineRule="auto"/>
        <w:ind w:left="709" w:hanging="283"/>
        <w:jc w:val="both"/>
        <w:rPr>
          <w:b/>
        </w:rPr>
      </w:pPr>
      <w:r w:rsidRPr="00081CE6">
        <w:rPr>
          <w:b/>
        </w:rPr>
        <w:t>Sytuacja ekonomiczna lub finansowa</w:t>
      </w:r>
    </w:p>
    <w:p w14:paraId="52C292FD" w14:textId="655922C1" w:rsidR="00C3275C" w:rsidRPr="00081CE6" w:rsidRDefault="00D05E97" w:rsidP="007B2DDD">
      <w:pPr>
        <w:pStyle w:val="Akapitzlist"/>
        <w:numPr>
          <w:ilvl w:val="2"/>
          <w:numId w:val="36"/>
        </w:numPr>
        <w:tabs>
          <w:tab w:val="left" w:pos="1134"/>
        </w:tabs>
        <w:spacing w:line="288" w:lineRule="auto"/>
        <w:jc w:val="both"/>
      </w:pPr>
      <w:r w:rsidRPr="00081CE6">
        <w:t xml:space="preserve">Wykonawca musi wykazać, iż </w:t>
      </w:r>
      <w:r w:rsidR="004849F9">
        <w:t xml:space="preserve">jest ubezpieczony od odpowiedzialności cywilnej w zakresie prowadzonej działalności związanej z przedmiotem zamówienia ze wskazaniem sumy gwarancyjnej tego ubezpieczenia, przy czym wysokość sumy gwarancyjnej winna wynosić minimum 300 000,00 zł lub więcej </w:t>
      </w:r>
      <w:r w:rsidRPr="00081CE6">
        <w:t>(</w:t>
      </w:r>
      <w:proofErr w:type="spellStart"/>
      <w:r w:rsidR="001B60E0">
        <w:t>trzy</w:t>
      </w:r>
      <w:r w:rsidR="004849F9">
        <w:t>sta</w:t>
      </w:r>
      <w:r w:rsidRPr="00081CE6">
        <w:t>_</w:t>
      </w:r>
      <w:r w:rsidR="004849F9">
        <w:t>tysięcy</w:t>
      </w:r>
      <w:r w:rsidRPr="00081CE6">
        <w:t>_złotych</w:t>
      </w:r>
      <w:proofErr w:type="spellEnd"/>
      <w:r w:rsidRPr="00081CE6">
        <w:t xml:space="preserve"> 00/100)</w:t>
      </w:r>
      <w:r w:rsidR="00D50679" w:rsidRPr="00081CE6">
        <w:t>.</w:t>
      </w:r>
      <w:r w:rsidRPr="00081CE6">
        <w:t xml:space="preserve">  </w:t>
      </w:r>
    </w:p>
    <w:p w14:paraId="56994F22" w14:textId="77777777" w:rsidR="001B60E0" w:rsidRPr="00081CE6" w:rsidRDefault="001B60E0" w:rsidP="00E400AD">
      <w:pPr>
        <w:pStyle w:val="Akapitzlist"/>
        <w:spacing w:line="288" w:lineRule="auto"/>
        <w:ind w:left="1276"/>
        <w:jc w:val="both"/>
      </w:pPr>
    </w:p>
    <w:p w14:paraId="0668C4C7" w14:textId="77777777" w:rsidR="00265563" w:rsidRPr="00081CE6" w:rsidRDefault="00E37293" w:rsidP="007B2DDD">
      <w:pPr>
        <w:pStyle w:val="Akapitzlist"/>
        <w:numPr>
          <w:ilvl w:val="1"/>
          <w:numId w:val="36"/>
        </w:numPr>
        <w:tabs>
          <w:tab w:val="left" w:pos="1134"/>
        </w:tabs>
        <w:spacing w:line="288" w:lineRule="auto"/>
        <w:ind w:left="709" w:hanging="283"/>
        <w:jc w:val="both"/>
        <w:rPr>
          <w:b/>
        </w:rPr>
      </w:pPr>
      <w:r w:rsidRPr="00081CE6">
        <w:rPr>
          <w:b/>
        </w:rPr>
        <w:t>Zdolność techniczna lub zawodowa:</w:t>
      </w:r>
    </w:p>
    <w:p w14:paraId="12FE731C" w14:textId="123994AC" w:rsidR="004849F9" w:rsidRDefault="00DF6EFF" w:rsidP="007B2DDD">
      <w:pPr>
        <w:pStyle w:val="Akapitzlist"/>
        <w:numPr>
          <w:ilvl w:val="2"/>
          <w:numId w:val="36"/>
        </w:numPr>
        <w:spacing w:line="288" w:lineRule="auto"/>
        <w:ind w:left="1843"/>
        <w:jc w:val="both"/>
      </w:pPr>
      <w:r w:rsidRPr="00081CE6">
        <w:t xml:space="preserve">Wykonawca musi </w:t>
      </w:r>
      <w:bookmarkStart w:id="1" w:name="_Hlk116307377"/>
      <w:r w:rsidRPr="00081CE6">
        <w:t xml:space="preserve">wykazać, iż </w:t>
      </w:r>
      <w:r w:rsidR="004849F9">
        <w:t>dysponuje sprzętem gwarantującym wykonanie przedmiotu zamówienia w postaci</w:t>
      </w:r>
      <w:bookmarkEnd w:id="1"/>
      <w:r w:rsidR="004849F9">
        <w:t>:</w:t>
      </w:r>
    </w:p>
    <w:p w14:paraId="5EC1245E" w14:textId="77777777" w:rsidR="005E181A" w:rsidRPr="00E41775" w:rsidRDefault="005E181A" w:rsidP="005E181A">
      <w:pPr>
        <w:pStyle w:val="Akapitzlist"/>
        <w:widowControl w:val="0"/>
        <w:numPr>
          <w:ilvl w:val="3"/>
          <w:numId w:val="89"/>
        </w:numPr>
        <w:tabs>
          <w:tab w:val="left" w:pos="5016"/>
        </w:tabs>
        <w:autoSpaceDE w:val="0"/>
        <w:autoSpaceDN w:val="0"/>
        <w:spacing w:line="360" w:lineRule="auto"/>
        <w:ind w:left="2127" w:right="302" w:hanging="284"/>
        <w:jc w:val="both"/>
      </w:pPr>
      <w:r w:rsidRPr="00E41775">
        <w:lastRenderedPageBreak/>
        <w:t>samochody</w:t>
      </w:r>
      <w:r w:rsidRPr="00E41775">
        <w:rPr>
          <w:spacing w:val="34"/>
        </w:rPr>
        <w:t xml:space="preserve"> </w:t>
      </w:r>
      <w:r w:rsidRPr="00E41775">
        <w:t>ciężarowe</w:t>
      </w:r>
      <w:r w:rsidRPr="00E41775">
        <w:rPr>
          <w:spacing w:val="42"/>
        </w:rPr>
        <w:t xml:space="preserve"> </w:t>
      </w:r>
      <w:r w:rsidRPr="00E41775">
        <w:t>z</w:t>
      </w:r>
      <w:r w:rsidRPr="00E41775">
        <w:rPr>
          <w:spacing w:val="36"/>
        </w:rPr>
        <w:t xml:space="preserve"> </w:t>
      </w:r>
      <w:r w:rsidRPr="00E41775">
        <w:t>pługiem</w:t>
      </w:r>
      <w:r w:rsidRPr="00E41775">
        <w:rPr>
          <w:spacing w:val="42"/>
        </w:rPr>
        <w:t xml:space="preserve"> </w:t>
      </w:r>
      <w:r w:rsidRPr="00E41775">
        <w:t>i</w:t>
      </w:r>
      <w:r w:rsidRPr="00E41775">
        <w:rPr>
          <w:spacing w:val="39"/>
        </w:rPr>
        <w:t xml:space="preserve"> </w:t>
      </w:r>
      <w:r w:rsidRPr="00E41775">
        <w:t>piaskarką</w:t>
      </w:r>
      <w:r w:rsidRPr="00E41775">
        <w:rPr>
          <w:spacing w:val="42"/>
        </w:rPr>
        <w:t xml:space="preserve"> </w:t>
      </w:r>
      <w:r w:rsidRPr="00E41775">
        <w:t>-</w:t>
      </w:r>
      <w:r w:rsidRPr="00E41775">
        <w:rPr>
          <w:spacing w:val="39"/>
        </w:rPr>
        <w:t xml:space="preserve"> </w:t>
      </w:r>
      <w:r>
        <w:t>4</w:t>
      </w:r>
      <w:r w:rsidRPr="00E41775">
        <w:rPr>
          <w:spacing w:val="37"/>
        </w:rPr>
        <w:t xml:space="preserve"> </w:t>
      </w:r>
      <w:r w:rsidRPr="00E41775">
        <w:t>szt.,</w:t>
      </w:r>
    </w:p>
    <w:p w14:paraId="329D2089" w14:textId="77777777" w:rsidR="005E181A" w:rsidRPr="00E41775" w:rsidRDefault="005E181A" w:rsidP="005E181A">
      <w:pPr>
        <w:pStyle w:val="Akapitzlist"/>
        <w:widowControl w:val="0"/>
        <w:numPr>
          <w:ilvl w:val="3"/>
          <w:numId w:val="89"/>
        </w:numPr>
        <w:autoSpaceDE w:val="0"/>
        <w:autoSpaceDN w:val="0"/>
        <w:spacing w:line="360" w:lineRule="auto"/>
        <w:ind w:left="2127" w:hanging="284"/>
        <w:jc w:val="both"/>
      </w:pPr>
      <w:r w:rsidRPr="00E41775">
        <w:t>koparko</w:t>
      </w:r>
      <w:r w:rsidRPr="00E41775">
        <w:rPr>
          <w:spacing w:val="-4"/>
        </w:rPr>
        <w:t xml:space="preserve"> </w:t>
      </w:r>
      <w:r w:rsidRPr="00E41775">
        <w:t>ładowarka</w:t>
      </w:r>
      <w:r w:rsidRPr="00E41775">
        <w:rPr>
          <w:spacing w:val="-2"/>
        </w:rPr>
        <w:t xml:space="preserve"> </w:t>
      </w:r>
      <w:r w:rsidRPr="00E41775">
        <w:t>–</w:t>
      </w:r>
      <w:r w:rsidRPr="00E41775">
        <w:rPr>
          <w:spacing w:val="-3"/>
        </w:rPr>
        <w:t xml:space="preserve"> </w:t>
      </w:r>
      <w:r w:rsidRPr="00E41775">
        <w:t>2</w:t>
      </w:r>
      <w:r w:rsidRPr="00E41775">
        <w:rPr>
          <w:spacing w:val="-3"/>
        </w:rPr>
        <w:t xml:space="preserve"> </w:t>
      </w:r>
      <w:proofErr w:type="spellStart"/>
      <w:r w:rsidRPr="00E41775">
        <w:t>szt</w:t>
      </w:r>
      <w:proofErr w:type="spellEnd"/>
      <w:r w:rsidRPr="00E41775">
        <w:t>,</w:t>
      </w:r>
    </w:p>
    <w:p w14:paraId="50F6014F" w14:textId="77777777" w:rsidR="005E181A" w:rsidRPr="00E41775" w:rsidRDefault="005E181A" w:rsidP="005E181A">
      <w:pPr>
        <w:pStyle w:val="Akapitzlist"/>
        <w:widowControl w:val="0"/>
        <w:numPr>
          <w:ilvl w:val="3"/>
          <w:numId w:val="89"/>
        </w:numPr>
        <w:autoSpaceDE w:val="0"/>
        <w:autoSpaceDN w:val="0"/>
        <w:spacing w:line="360" w:lineRule="auto"/>
        <w:ind w:left="2127" w:right="298" w:hanging="284"/>
        <w:jc w:val="both"/>
      </w:pPr>
      <w:r w:rsidRPr="00E41775">
        <w:t>pług</w:t>
      </w:r>
      <w:r w:rsidRPr="00E41775">
        <w:rPr>
          <w:spacing w:val="1"/>
        </w:rPr>
        <w:t xml:space="preserve"> </w:t>
      </w:r>
      <w:r w:rsidRPr="00E41775">
        <w:t>do</w:t>
      </w:r>
      <w:r w:rsidRPr="00E41775">
        <w:rPr>
          <w:spacing w:val="1"/>
        </w:rPr>
        <w:t xml:space="preserve"> </w:t>
      </w:r>
      <w:r w:rsidRPr="00E41775">
        <w:t>odśnieżania</w:t>
      </w:r>
      <w:r w:rsidRPr="00E41775">
        <w:rPr>
          <w:spacing w:val="1"/>
        </w:rPr>
        <w:t xml:space="preserve"> </w:t>
      </w:r>
      <w:r w:rsidRPr="00E41775">
        <w:t>placów</w:t>
      </w:r>
      <w:r w:rsidRPr="00E41775">
        <w:rPr>
          <w:spacing w:val="1"/>
        </w:rPr>
        <w:t xml:space="preserve"> </w:t>
      </w:r>
      <w:r w:rsidRPr="00E41775">
        <w:t>i</w:t>
      </w:r>
      <w:r w:rsidRPr="00E41775">
        <w:rPr>
          <w:spacing w:val="1"/>
        </w:rPr>
        <w:t xml:space="preserve"> </w:t>
      </w:r>
      <w:r w:rsidRPr="00E41775">
        <w:t>parkingów</w:t>
      </w:r>
      <w:r w:rsidRPr="00E41775">
        <w:rPr>
          <w:spacing w:val="1"/>
        </w:rPr>
        <w:t xml:space="preserve"> </w:t>
      </w:r>
      <w:r w:rsidRPr="00E41775">
        <w:t>umieszczony</w:t>
      </w:r>
      <w:r w:rsidRPr="00E41775">
        <w:rPr>
          <w:spacing w:val="1"/>
        </w:rPr>
        <w:t xml:space="preserve"> </w:t>
      </w:r>
      <w:r w:rsidRPr="00E41775">
        <w:t>na</w:t>
      </w:r>
      <w:r w:rsidRPr="00E41775">
        <w:rPr>
          <w:spacing w:val="1"/>
        </w:rPr>
        <w:t xml:space="preserve"> </w:t>
      </w:r>
      <w:r w:rsidRPr="00E41775">
        <w:t>nośniku</w:t>
      </w:r>
      <w:r w:rsidRPr="00E41775">
        <w:rPr>
          <w:spacing w:val="1"/>
        </w:rPr>
        <w:t xml:space="preserve"> </w:t>
      </w:r>
      <w:r w:rsidRPr="00E41775">
        <w:t>mechanicznym</w:t>
      </w:r>
      <w:r w:rsidRPr="00E41775">
        <w:rPr>
          <w:spacing w:val="-1"/>
        </w:rPr>
        <w:t xml:space="preserve"> </w:t>
      </w:r>
      <w:r w:rsidRPr="00E41775">
        <w:t>o</w:t>
      </w:r>
      <w:r w:rsidRPr="00E41775">
        <w:rPr>
          <w:spacing w:val="48"/>
        </w:rPr>
        <w:t xml:space="preserve"> </w:t>
      </w:r>
      <w:r w:rsidRPr="00E41775">
        <w:t>ciężarze</w:t>
      </w:r>
      <w:r w:rsidRPr="00E41775">
        <w:rPr>
          <w:spacing w:val="-3"/>
        </w:rPr>
        <w:t xml:space="preserve"> </w:t>
      </w:r>
      <w:r w:rsidRPr="00E41775">
        <w:t>całkowitym nie</w:t>
      </w:r>
      <w:r w:rsidRPr="00E41775">
        <w:rPr>
          <w:spacing w:val="-5"/>
        </w:rPr>
        <w:t xml:space="preserve"> </w:t>
      </w:r>
      <w:r w:rsidRPr="00E41775">
        <w:t>przekrajającym</w:t>
      </w:r>
      <w:r w:rsidRPr="00E41775">
        <w:rPr>
          <w:spacing w:val="1"/>
        </w:rPr>
        <w:t xml:space="preserve"> </w:t>
      </w:r>
      <w:r>
        <w:t>2</w:t>
      </w:r>
      <w:r w:rsidRPr="00E41775">
        <w:t>,5</w:t>
      </w:r>
      <w:r w:rsidRPr="00E41775">
        <w:rPr>
          <w:spacing w:val="-6"/>
        </w:rPr>
        <w:t xml:space="preserve"> </w:t>
      </w:r>
      <w:r w:rsidRPr="00E41775">
        <w:t>tony</w:t>
      </w:r>
      <w:r w:rsidRPr="00E41775">
        <w:rPr>
          <w:spacing w:val="-2"/>
        </w:rPr>
        <w:t xml:space="preserve"> </w:t>
      </w:r>
      <w:r w:rsidRPr="00E41775">
        <w:t>-</w:t>
      </w:r>
      <w:r w:rsidRPr="00E41775">
        <w:rPr>
          <w:spacing w:val="-4"/>
        </w:rPr>
        <w:t xml:space="preserve"> </w:t>
      </w:r>
      <w:r w:rsidRPr="00E41775">
        <w:t>1</w:t>
      </w:r>
      <w:r w:rsidRPr="00E41775">
        <w:rPr>
          <w:spacing w:val="-5"/>
        </w:rPr>
        <w:t xml:space="preserve"> </w:t>
      </w:r>
      <w:proofErr w:type="spellStart"/>
      <w:r w:rsidRPr="00E41775">
        <w:t>szt</w:t>
      </w:r>
      <w:proofErr w:type="spellEnd"/>
      <w:r w:rsidRPr="00E41775">
        <w:t>,</w:t>
      </w:r>
    </w:p>
    <w:p w14:paraId="089D0FDD" w14:textId="77777777" w:rsidR="005E181A" w:rsidRPr="00E41775" w:rsidRDefault="005E181A" w:rsidP="005E181A">
      <w:pPr>
        <w:pStyle w:val="Akapitzlist"/>
        <w:widowControl w:val="0"/>
        <w:numPr>
          <w:ilvl w:val="3"/>
          <w:numId w:val="89"/>
        </w:numPr>
        <w:autoSpaceDE w:val="0"/>
        <w:autoSpaceDN w:val="0"/>
        <w:spacing w:line="360" w:lineRule="auto"/>
        <w:ind w:left="2127" w:right="295" w:hanging="284"/>
        <w:jc w:val="both"/>
      </w:pPr>
      <w:r w:rsidRPr="00E41775">
        <w:t>posypywarka</w:t>
      </w:r>
      <w:r w:rsidRPr="00E41775">
        <w:rPr>
          <w:spacing w:val="1"/>
        </w:rPr>
        <w:t xml:space="preserve"> </w:t>
      </w:r>
      <w:r w:rsidRPr="00E41775">
        <w:t>mechaniczna</w:t>
      </w:r>
      <w:r w:rsidRPr="00E41775">
        <w:rPr>
          <w:spacing w:val="1"/>
        </w:rPr>
        <w:t xml:space="preserve"> </w:t>
      </w:r>
      <w:r w:rsidRPr="00E41775">
        <w:t>do</w:t>
      </w:r>
      <w:r w:rsidRPr="00E41775">
        <w:rPr>
          <w:spacing w:val="1"/>
        </w:rPr>
        <w:t xml:space="preserve"> </w:t>
      </w:r>
      <w:r w:rsidRPr="00E41775">
        <w:t>zwalczania</w:t>
      </w:r>
      <w:r w:rsidRPr="00E41775">
        <w:rPr>
          <w:spacing w:val="1"/>
        </w:rPr>
        <w:t xml:space="preserve"> </w:t>
      </w:r>
      <w:r w:rsidRPr="00E41775">
        <w:t>śliskości</w:t>
      </w:r>
      <w:r w:rsidRPr="00E41775">
        <w:rPr>
          <w:spacing w:val="1"/>
        </w:rPr>
        <w:t xml:space="preserve"> </w:t>
      </w:r>
      <w:r w:rsidRPr="00E41775">
        <w:t>nawierzchni</w:t>
      </w:r>
      <w:r w:rsidRPr="00E41775">
        <w:rPr>
          <w:spacing w:val="1"/>
        </w:rPr>
        <w:t xml:space="preserve"> </w:t>
      </w:r>
      <w:r w:rsidRPr="00E41775">
        <w:t>chodników, placów i parkingów (doczepna do nośnika lub zespolona z nim</w:t>
      </w:r>
      <w:r>
        <w:t xml:space="preserve">, </w:t>
      </w:r>
      <w:r w:rsidRPr="00E41775">
        <w:rPr>
          <w:spacing w:val="-53"/>
        </w:rPr>
        <w:t xml:space="preserve"> </w:t>
      </w:r>
      <w:r w:rsidRPr="00E41775">
        <w:t>może</w:t>
      </w:r>
      <w:r w:rsidRPr="00E41775">
        <w:rPr>
          <w:spacing w:val="10"/>
        </w:rPr>
        <w:t xml:space="preserve"> </w:t>
      </w:r>
      <w:r w:rsidRPr="00E41775">
        <w:t>być</w:t>
      </w:r>
      <w:r w:rsidRPr="00E41775">
        <w:rPr>
          <w:spacing w:val="67"/>
        </w:rPr>
        <w:t xml:space="preserve"> </w:t>
      </w:r>
      <w:r w:rsidRPr="00E41775">
        <w:t>łącznie</w:t>
      </w:r>
      <w:r w:rsidRPr="00E41775">
        <w:rPr>
          <w:spacing w:val="67"/>
        </w:rPr>
        <w:t xml:space="preserve"> </w:t>
      </w:r>
      <w:r w:rsidRPr="00E41775">
        <w:t>z</w:t>
      </w:r>
      <w:r w:rsidRPr="00E41775">
        <w:rPr>
          <w:spacing w:val="63"/>
        </w:rPr>
        <w:t xml:space="preserve"> </w:t>
      </w:r>
      <w:r w:rsidRPr="00E41775">
        <w:t>pługiem</w:t>
      </w:r>
      <w:r w:rsidRPr="00E41775">
        <w:rPr>
          <w:spacing w:val="69"/>
        </w:rPr>
        <w:t xml:space="preserve"> </w:t>
      </w:r>
      <w:r w:rsidRPr="00E41775">
        <w:t>do</w:t>
      </w:r>
      <w:r w:rsidRPr="00E41775">
        <w:rPr>
          <w:spacing w:val="67"/>
        </w:rPr>
        <w:t xml:space="preserve"> </w:t>
      </w:r>
      <w:r w:rsidRPr="00E41775">
        <w:t>odśnieżania)</w:t>
      </w:r>
      <w:r>
        <w:t xml:space="preserve"> </w:t>
      </w:r>
      <w:r w:rsidRPr="00E41775">
        <w:rPr>
          <w:spacing w:val="-54"/>
        </w:rPr>
        <w:t xml:space="preserve"> </w:t>
      </w:r>
      <w:r w:rsidRPr="00E41775">
        <w:t>o</w:t>
      </w:r>
      <w:r w:rsidRPr="00E41775">
        <w:rPr>
          <w:spacing w:val="14"/>
        </w:rPr>
        <w:t xml:space="preserve"> </w:t>
      </w:r>
      <w:r w:rsidRPr="00E41775">
        <w:t>ciężarze</w:t>
      </w:r>
      <w:r w:rsidRPr="00E41775">
        <w:rPr>
          <w:spacing w:val="17"/>
        </w:rPr>
        <w:t xml:space="preserve"> </w:t>
      </w:r>
      <w:r w:rsidRPr="00E41775">
        <w:t>całkowitym</w:t>
      </w:r>
      <w:r w:rsidRPr="00E41775">
        <w:rPr>
          <w:spacing w:val="19"/>
        </w:rPr>
        <w:t xml:space="preserve"> </w:t>
      </w:r>
      <w:r w:rsidRPr="00E41775">
        <w:t>nie</w:t>
      </w:r>
      <w:r w:rsidRPr="00E41775">
        <w:rPr>
          <w:spacing w:val="39"/>
        </w:rPr>
        <w:t xml:space="preserve"> </w:t>
      </w:r>
      <w:r w:rsidRPr="00E41775">
        <w:t>przekrajającym</w:t>
      </w:r>
      <w:r w:rsidRPr="00E41775">
        <w:rPr>
          <w:spacing w:val="18"/>
        </w:rPr>
        <w:t xml:space="preserve"> </w:t>
      </w:r>
      <w:r>
        <w:t>2</w:t>
      </w:r>
      <w:r w:rsidRPr="00E41775">
        <w:t>,5</w:t>
      </w:r>
      <w:r w:rsidRPr="00E41775">
        <w:rPr>
          <w:spacing w:val="14"/>
        </w:rPr>
        <w:t xml:space="preserve"> </w:t>
      </w:r>
      <w:r w:rsidRPr="00E41775">
        <w:t>tony</w:t>
      </w:r>
      <w:r w:rsidRPr="00E41775">
        <w:rPr>
          <w:spacing w:val="11"/>
        </w:rPr>
        <w:t xml:space="preserve"> </w:t>
      </w:r>
      <w:r w:rsidRPr="00E41775">
        <w:t>(wraz</w:t>
      </w:r>
      <w:r w:rsidRPr="00E41775">
        <w:rPr>
          <w:spacing w:val="16"/>
        </w:rPr>
        <w:t xml:space="preserve"> </w:t>
      </w:r>
      <w:r w:rsidRPr="00E41775">
        <w:t>z</w:t>
      </w:r>
      <w:r w:rsidRPr="00E41775">
        <w:rPr>
          <w:spacing w:val="16"/>
        </w:rPr>
        <w:t xml:space="preserve"> </w:t>
      </w:r>
      <w:r w:rsidRPr="00E41775">
        <w:t>ładunkiem)</w:t>
      </w:r>
      <w:r w:rsidRPr="00E41775">
        <w:rPr>
          <w:spacing w:val="21"/>
        </w:rPr>
        <w:t xml:space="preserve"> </w:t>
      </w:r>
      <w:r w:rsidRPr="00E41775">
        <w:t>–</w:t>
      </w:r>
      <w:r w:rsidRPr="00E41775">
        <w:rPr>
          <w:spacing w:val="-54"/>
        </w:rPr>
        <w:t xml:space="preserve"> </w:t>
      </w:r>
      <w:r w:rsidRPr="00E41775">
        <w:t>1</w:t>
      </w:r>
      <w:r w:rsidRPr="00E41775">
        <w:rPr>
          <w:spacing w:val="-2"/>
        </w:rPr>
        <w:t xml:space="preserve"> </w:t>
      </w:r>
      <w:proofErr w:type="spellStart"/>
      <w:r w:rsidRPr="00E41775">
        <w:t>szt</w:t>
      </w:r>
      <w:proofErr w:type="spellEnd"/>
      <w:r w:rsidRPr="00E41775">
        <w:t>,</w:t>
      </w:r>
    </w:p>
    <w:p w14:paraId="0C7654CD" w14:textId="77777777" w:rsidR="005E181A" w:rsidRDefault="005E181A" w:rsidP="005E181A">
      <w:pPr>
        <w:pStyle w:val="Akapitzlist"/>
        <w:widowControl w:val="0"/>
        <w:numPr>
          <w:ilvl w:val="3"/>
          <w:numId w:val="89"/>
        </w:numPr>
        <w:autoSpaceDE w:val="0"/>
        <w:autoSpaceDN w:val="0"/>
        <w:spacing w:line="360" w:lineRule="auto"/>
        <w:ind w:left="2127" w:hanging="284"/>
        <w:jc w:val="both"/>
      </w:pPr>
      <w:r w:rsidRPr="00E41775">
        <w:t>samochód</w:t>
      </w:r>
      <w:r w:rsidRPr="00E41775">
        <w:rPr>
          <w:spacing w:val="-4"/>
        </w:rPr>
        <w:t xml:space="preserve"> </w:t>
      </w:r>
      <w:r w:rsidRPr="00E41775">
        <w:t>ciężarowy(</w:t>
      </w:r>
      <w:r w:rsidRPr="00E41775">
        <w:rPr>
          <w:spacing w:val="-1"/>
        </w:rPr>
        <w:t xml:space="preserve"> </w:t>
      </w:r>
      <w:r w:rsidRPr="00E41775">
        <w:t>wywrotka)</w:t>
      </w:r>
      <w:r w:rsidRPr="00E41775">
        <w:rPr>
          <w:spacing w:val="-3"/>
        </w:rPr>
        <w:t xml:space="preserve"> </w:t>
      </w:r>
      <w:r w:rsidRPr="00E41775">
        <w:t>o</w:t>
      </w:r>
      <w:r w:rsidRPr="00E41775">
        <w:rPr>
          <w:spacing w:val="-4"/>
        </w:rPr>
        <w:t xml:space="preserve"> </w:t>
      </w:r>
      <w:r w:rsidRPr="00E41775">
        <w:t>ładowności</w:t>
      </w:r>
      <w:r w:rsidRPr="00E41775">
        <w:rPr>
          <w:spacing w:val="-4"/>
        </w:rPr>
        <w:t xml:space="preserve"> </w:t>
      </w:r>
      <w:r w:rsidRPr="00E41775">
        <w:t>min</w:t>
      </w:r>
      <w:r w:rsidRPr="00E41775">
        <w:rPr>
          <w:spacing w:val="-4"/>
        </w:rPr>
        <w:t xml:space="preserve"> </w:t>
      </w:r>
      <w:r w:rsidRPr="00E41775">
        <w:t>10</w:t>
      </w:r>
      <w:r w:rsidRPr="00E41775">
        <w:rPr>
          <w:spacing w:val="-3"/>
        </w:rPr>
        <w:t xml:space="preserve"> </w:t>
      </w:r>
      <w:r w:rsidRPr="00E41775">
        <w:t>t</w:t>
      </w:r>
      <w:r w:rsidRPr="00E41775">
        <w:rPr>
          <w:spacing w:val="3"/>
        </w:rPr>
        <w:t xml:space="preserve"> </w:t>
      </w:r>
      <w:r w:rsidRPr="00E41775">
        <w:t>–</w:t>
      </w:r>
      <w:r w:rsidRPr="00E41775">
        <w:rPr>
          <w:spacing w:val="-4"/>
        </w:rPr>
        <w:t xml:space="preserve"> </w:t>
      </w:r>
      <w:r w:rsidRPr="00E41775">
        <w:t>1</w:t>
      </w:r>
      <w:r w:rsidRPr="00E41775">
        <w:rPr>
          <w:spacing w:val="-3"/>
        </w:rPr>
        <w:t xml:space="preserve"> </w:t>
      </w:r>
      <w:r w:rsidRPr="00E41775">
        <w:t>szt.</w:t>
      </w:r>
    </w:p>
    <w:p w14:paraId="329FE2D6" w14:textId="77777777" w:rsidR="005E181A" w:rsidRDefault="005E181A" w:rsidP="005E181A">
      <w:pPr>
        <w:pStyle w:val="Akapitzlist"/>
        <w:widowControl w:val="0"/>
        <w:numPr>
          <w:ilvl w:val="3"/>
          <w:numId w:val="89"/>
        </w:numPr>
        <w:autoSpaceDE w:val="0"/>
        <w:autoSpaceDN w:val="0"/>
        <w:spacing w:line="360" w:lineRule="auto"/>
        <w:ind w:left="2127" w:hanging="284"/>
        <w:jc w:val="both"/>
      </w:pPr>
      <w:r>
        <w:t>ciągnik rolniczy z pługiem do odśnieżania o mocy min 80 km – 2 szt.</w:t>
      </w:r>
    </w:p>
    <w:p w14:paraId="3ACE0595" w14:textId="77777777" w:rsidR="005E181A" w:rsidRDefault="005E181A" w:rsidP="005E181A">
      <w:pPr>
        <w:pStyle w:val="Akapitzlist"/>
        <w:widowControl w:val="0"/>
        <w:numPr>
          <w:ilvl w:val="3"/>
          <w:numId w:val="89"/>
        </w:numPr>
        <w:autoSpaceDE w:val="0"/>
        <w:autoSpaceDN w:val="0"/>
        <w:spacing w:line="360" w:lineRule="auto"/>
        <w:ind w:left="2127" w:hanging="284"/>
        <w:jc w:val="both"/>
      </w:pPr>
      <w:proofErr w:type="spellStart"/>
      <w:r>
        <w:t>ciągniczek</w:t>
      </w:r>
      <w:proofErr w:type="spellEnd"/>
      <w:r>
        <w:t xml:space="preserve"> o szerokości rozstawu kół nie przekraczającej 135 cm – 1 szt.  </w:t>
      </w:r>
    </w:p>
    <w:p w14:paraId="0CB8F6CE" w14:textId="5879965D" w:rsidR="005E181A" w:rsidRDefault="005E181A" w:rsidP="005E181A">
      <w:pPr>
        <w:tabs>
          <w:tab w:val="left" w:pos="1560"/>
        </w:tabs>
        <w:spacing w:line="360" w:lineRule="auto"/>
        <w:ind w:left="1276"/>
        <w:jc w:val="both"/>
      </w:pPr>
      <w:r>
        <w:t>Zamawiający wymaga, aby sprzęt wskazany w pkt. 1 lit a), d), f), posiadał GPS, z którego wydruk będzie udostępniany na żądanie Zamawiającego, w razie jakichkolwiek wątpliwości.</w:t>
      </w:r>
    </w:p>
    <w:p w14:paraId="4B6F2201" w14:textId="77777777" w:rsidR="004849F9" w:rsidRDefault="004849F9" w:rsidP="00C146BB">
      <w:pPr>
        <w:pStyle w:val="Akapitzlist"/>
        <w:spacing w:line="288" w:lineRule="auto"/>
        <w:ind w:left="1843"/>
        <w:jc w:val="both"/>
      </w:pPr>
    </w:p>
    <w:p w14:paraId="3DDBD943" w14:textId="542B3E1C" w:rsidR="000D30D4" w:rsidRPr="00081CE6" w:rsidRDefault="004871F8" w:rsidP="001B60E0">
      <w:pPr>
        <w:pStyle w:val="Akapitzlist"/>
        <w:spacing w:line="288" w:lineRule="auto"/>
        <w:ind w:left="1276"/>
        <w:jc w:val="both"/>
      </w:pPr>
      <w:r w:rsidRPr="007B1641">
        <w:rPr>
          <w:b/>
        </w:rPr>
        <w:t>Uwaga</w:t>
      </w:r>
      <w:r w:rsidR="000D30D4" w:rsidRPr="007B1641">
        <w:rPr>
          <w:b/>
        </w:rPr>
        <w:t xml:space="preserve">: </w:t>
      </w:r>
      <w:r w:rsidR="000D30D4" w:rsidRPr="007B1641">
        <w:t xml:space="preserve">Zamawiający nie określa, szczególnego sposobu spełniania określonego </w:t>
      </w:r>
      <w:r w:rsidR="000D30D4" w:rsidRPr="00081CE6">
        <w:t>wyżej warunku, przez Wykonawców wspólnie ubiegających się o udzielenie zamówienia (brak skorzystania z dyspozycji zawartej w art. 117 ust. 1 ustawy), co oznacza możliwość sumowania zasobów w tym zakresie.</w:t>
      </w:r>
    </w:p>
    <w:p w14:paraId="362AC7B7" w14:textId="77777777" w:rsidR="000D30D4" w:rsidRPr="00081CE6" w:rsidRDefault="000D30D4" w:rsidP="004871F8">
      <w:pPr>
        <w:pStyle w:val="Akapitzlist"/>
        <w:spacing w:line="288" w:lineRule="auto"/>
        <w:ind w:left="1276"/>
        <w:jc w:val="both"/>
      </w:pPr>
    </w:p>
    <w:p w14:paraId="0E6D90D7" w14:textId="77777777" w:rsidR="006A4D99" w:rsidRPr="00081CE6" w:rsidRDefault="006A4D99" w:rsidP="006A4D99">
      <w:pPr>
        <w:pStyle w:val="Akapitzlist"/>
        <w:spacing w:line="288" w:lineRule="auto"/>
        <w:ind w:left="1276"/>
        <w:jc w:val="both"/>
      </w:pPr>
      <w:r w:rsidRPr="00081CE6">
        <w:rPr>
          <w:b/>
        </w:rPr>
        <w:t xml:space="preserve">Uwaga: </w:t>
      </w:r>
      <w:r w:rsidRPr="00081CE6">
        <w:t xml:space="preserve">W przypadku wskazania przez Wykonawcę, w celu wykazania spełnienia warunków udziału, waluty innej niż polska (PLN), w celu jej przeliczenia stosowany będzie średni kurs NBP na dzień zamieszczenia ogłoszenia o zamówieniu w Biuletynie Zamówień Publicznych na portalu internetowym Urzędu Zamówień Publicznych. </w:t>
      </w:r>
    </w:p>
    <w:p w14:paraId="1C5A34D7" w14:textId="77777777" w:rsidR="000D30D4" w:rsidRPr="00081CE6" w:rsidRDefault="000D30D4" w:rsidP="000D30D4">
      <w:pPr>
        <w:spacing w:line="288" w:lineRule="auto"/>
        <w:ind w:left="1276"/>
        <w:jc w:val="both"/>
        <w:rPr>
          <w:b/>
        </w:rPr>
      </w:pPr>
    </w:p>
    <w:p w14:paraId="4BA9E071" w14:textId="153FD79B" w:rsidR="00DF6EFF" w:rsidRPr="00081CE6" w:rsidRDefault="00DF6EFF" w:rsidP="000D30D4">
      <w:pPr>
        <w:spacing w:line="288" w:lineRule="auto"/>
        <w:ind w:left="1276"/>
        <w:jc w:val="both"/>
      </w:pPr>
      <w:r w:rsidRPr="00081CE6">
        <w:rPr>
          <w:b/>
        </w:rPr>
        <w:t xml:space="preserve">Uwaga: </w:t>
      </w:r>
      <w:r w:rsidRPr="00081CE6">
        <w:t xml:space="preserve">Jeżeli Wykonawca powołuje się na doświadczenie w realizacji </w:t>
      </w:r>
      <w:r w:rsidR="005E181A">
        <w:t>usług</w:t>
      </w:r>
      <w:r w:rsidRPr="00081CE6">
        <w:t xml:space="preserve"> wykonywanych wspólnie z innymi wykonawcami, należy wykazać </w:t>
      </w:r>
      <w:r w:rsidR="005E181A">
        <w:t>usługę</w:t>
      </w:r>
      <w:r w:rsidRPr="00081CE6">
        <w:t>, w której Wykonawca bezpośrednio uczestniczył.</w:t>
      </w:r>
    </w:p>
    <w:p w14:paraId="4F141BB4" w14:textId="77777777" w:rsidR="00E843B6" w:rsidRPr="00081CE6" w:rsidRDefault="00E843B6" w:rsidP="00DF6EFF">
      <w:pPr>
        <w:pStyle w:val="Akapitzlist"/>
        <w:spacing w:line="288" w:lineRule="auto"/>
        <w:ind w:left="1843"/>
        <w:jc w:val="both"/>
      </w:pPr>
    </w:p>
    <w:p w14:paraId="0412EFA8" w14:textId="77777777" w:rsidR="00D175BB" w:rsidRPr="00081CE6" w:rsidRDefault="002E15E7" w:rsidP="007B2DDD">
      <w:pPr>
        <w:pStyle w:val="Akapitzlist"/>
        <w:numPr>
          <w:ilvl w:val="0"/>
          <w:numId w:val="36"/>
        </w:numPr>
        <w:tabs>
          <w:tab w:val="left" w:pos="993"/>
          <w:tab w:val="left" w:pos="1134"/>
        </w:tabs>
        <w:spacing w:line="288" w:lineRule="auto"/>
        <w:ind w:left="426" w:hanging="426"/>
        <w:contextualSpacing/>
        <w:jc w:val="both"/>
        <w:rPr>
          <w:b/>
        </w:rPr>
      </w:pPr>
      <w:r w:rsidRPr="00081CE6">
        <w:rPr>
          <w:b/>
        </w:rPr>
        <w:t>Wykaz podmiotowych środków dowodowych</w:t>
      </w:r>
    </w:p>
    <w:p w14:paraId="6580B11B" w14:textId="77777777" w:rsidR="00CE697C" w:rsidRPr="00081CE6" w:rsidRDefault="00CE697C" w:rsidP="00CE697C">
      <w:pPr>
        <w:pStyle w:val="Akapitzlist"/>
        <w:tabs>
          <w:tab w:val="left" w:pos="993"/>
          <w:tab w:val="left" w:pos="1134"/>
        </w:tabs>
        <w:spacing w:line="288" w:lineRule="auto"/>
        <w:ind w:left="426"/>
        <w:contextualSpacing/>
        <w:jc w:val="both"/>
        <w:rPr>
          <w:b/>
        </w:rPr>
      </w:pPr>
    </w:p>
    <w:p w14:paraId="1517580A" w14:textId="77777777" w:rsidR="005F4580" w:rsidRPr="00081CE6" w:rsidRDefault="005F4580" w:rsidP="007B2DDD">
      <w:pPr>
        <w:pStyle w:val="Akapitzlist"/>
        <w:numPr>
          <w:ilvl w:val="1"/>
          <w:numId w:val="36"/>
        </w:numPr>
        <w:spacing w:line="288" w:lineRule="auto"/>
        <w:jc w:val="both"/>
        <w:rPr>
          <w:b/>
        </w:rPr>
      </w:pPr>
      <w:r w:rsidRPr="00081CE6">
        <w:rPr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B993B72" w14:textId="77777777" w:rsidR="003C6201" w:rsidRPr="00081CE6" w:rsidRDefault="003C6201" w:rsidP="00333069">
      <w:pPr>
        <w:pStyle w:val="Akapitzlist"/>
        <w:tabs>
          <w:tab w:val="left" w:pos="993"/>
          <w:tab w:val="left" w:pos="1134"/>
        </w:tabs>
        <w:spacing w:line="288" w:lineRule="auto"/>
        <w:ind w:left="1134"/>
        <w:contextualSpacing/>
        <w:jc w:val="both"/>
      </w:pPr>
      <w:r w:rsidRPr="00081CE6">
        <w:rPr>
          <w:b/>
        </w:rPr>
        <w:t>-</w:t>
      </w:r>
      <w:r w:rsidRPr="00081CE6">
        <w:t xml:space="preserve"> </w:t>
      </w:r>
      <w:r w:rsidRPr="00081CE6">
        <w:rPr>
          <w:bCs/>
        </w:rPr>
        <w:t>oświadczenia Wykonawcy, w zakresie art. 108 ust. 1 pkt 5 ustawy, o braku przynależności do tej samej grupy kapitałowej w rozumieniu ustawy z dnia 16 lutego 2007r. o ochronie konkurenc</w:t>
      </w:r>
      <w:r w:rsidR="00773D6B" w:rsidRPr="00081CE6">
        <w:rPr>
          <w:bCs/>
        </w:rPr>
        <w:t>ji i konsumentów (Dz. U. z 2021</w:t>
      </w:r>
      <w:r w:rsidRPr="00081CE6">
        <w:rPr>
          <w:bCs/>
        </w:rPr>
        <w:t xml:space="preserve">r. poz. </w:t>
      </w:r>
      <w:r w:rsidR="00773D6B" w:rsidRPr="00081CE6">
        <w:rPr>
          <w:bCs/>
        </w:rPr>
        <w:t>275</w:t>
      </w:r>
      <w:r w:rsidRPr="00081CE6">
        <w:rPr>
          <w:bCs/>
        </w:rPr>
        <w:t>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081CE6">
        <w:t>.</w:t>
      </w:r>
    </w:p>
    <w:p w14:paraId="008A46A8" w14:textId="77777777" w:rsidR="003C6201" w:rsidRPr="00081CE6" w:rsidRDefault="003C6201" w:rsidP="00333069">
      <w:pPr>
        <w:pStyle w:val="Akapitzlist"/>
        <w:tabs>
          <w:tab w:val="left" w:pos="993"/>
          <w:tab w:val="left" w:pos="1134"/>
        </w:tabs>
        <w:spacing w:line="288" w:lineRule="auto"/>
        <w:ind w:left="1134"/>
        <w:contextualSpacing/>
        <w:jc w:val="both"/>
        <w:rPr>
          <w:bCs/>
        </w:rPr>
      </w:pPr>
      <w:r w:rsidRPr="00081CE6">
        <w:rPr>
          <w:bCs/>
        </w:rPr>
        <w:t>W przypadku wspólnego ubiegania się o zamówienie przez Wykona</w:t>
      </w:r>
      <w:r w:rsidR="00773D6B" w:rsidRPr="00081CE6">
        <w:rPr>
          <w:bCs/>
        </w:rPr>
        <w:t>wców, oświadczenie w zakresie ust.</w:t>
      </w:r>
      <w:r w:rsidRPr="00081CE6">
        <w:rPr>
          <w:bCs/>
        </w:rPr>
        <w:t xml:space="preserve"> 4.1 składa każdy z Wykonawców wspólnie ubiegających się o zamówienie.</w:t>
      </w:r>
    </w:p>
    <w:p w14:paraId="53C53E06" w14:textId="77777777" w:rsidR="00CE697C" w:rsidRPr="00081CE6" w:rsidRDefault="00CE697C" w:rsidP="00333069">
      <w:pPr>
        <w:pStyle w:val="Akapitzlist"/>
        <w:tabs>
          <w:tab w:val="left" w:pos="993"/>
          <w:tab w:val="left" w:pos="1134"/>
        </w:tabs>
        <w:spacing w:line="288" w:lineRule="auto"/>
        <w:ind w:left="1134"/>
        <w:contextualSpacing/>
        <w:jc w:val="both"/>
        <w:rPr>
          <w:bCs/>
        </w:rPr>
      </w:pPr>
    </w:p>
    <w:p w14:paraId="2B000A33" w14:textId="77777777" w:rsidR="008F3B54" w:rsidRDefault="001C6EA3" w:rsidP="007B2DDD">
      <w:pPr>
        <w:pStyle w:val="Akapitzlist"/>
        <w:numPr>
          <w:ilvl w:val="1"/>
          <w:numId w:val="36"/>
        </w:numPr>
        <w:spacing w:line="288" w:lineRule="auto"/>
        <w:jc w:val="both"/>
        <w:rPr>
          <w:b/>
        </w:rPr>
      </w:pPr>
      <w:r w:rsidRPr="00081CE6">
        <w:rPr>
          <w:b/>
        </w:rPr>
        <w:t>Wykonawca, którego oferta zostanie najwyżej oceniona, w celu wykazania spełniania warunków u</w:t>
      </w:r>
      <w:r w:rsidR="00B24059" w:rsidRPr="00081CE6">
        <w:rPr>
          <w:b/>
        </w:rPr>
        <w:t xml:space="preserve">działu w postępowaniu (określonych przez Zamawiającego w </w:t>
      </w:r>
      <w:r w:rsidR="00B5772B" w:rsidRPr="00081CE6">
        <w:rPr>
          <w:b/>
        </w:rPr>
        <w:t>ust.</w:t>
      </w:r>
      <w:r w:rsidR="00B24059" w:rsidRPr="00081CE6">
        <w:rPr>
          <w:b/>
        </w:rPr>
        <w:t xml:space="preserve"> 3 niniejszego rozdziału </w:t>
      </w:r>
    </w:p>
    <w:p w14:paraId="389716C4" w14:textId="77777777" w:rsidR="008F3B54" w:rsidRDefault="008F3B54" w:rsidP="008F3B54">
      <w:pPr>
        <w:pStyle w:val="Akapitzlist"/>
        <w:spacing w:line="288" w:lineRule="auto"/>
        <w:ind w:left="1146"/>
        <w:jc w:val="both"/>
        <w:rPr>
          <w:b/>
        </w:rPr>
      </w:pPr>
    </w:p>
    <w:p w14:paraId="219F93D6" w14:textId="77777777" w:rsidR="008F3B54" w:rsidRDefault="008F3B54" w:rsidP="008F3B54">
      <w:pPr>
        <w:pStyle w:val="Akapitzlist"/>
        <w:spacing w:line="288" w:lineRule="auto"/>
        <w:ind w:left="1146"/>
        <w:jc w:val="both"/>
        <w:rPr>
          <w:b/>
        </w:rPr>
      </w:pPr>
    </w:p>
    <w:p w14:paraId="50E93F5A" w14:textId="1751365F" w:rsidR="001C6EA3" w:rsidRPr="00081CE6" w:rsidRDefault="00B24059" w:rsidP="008F3B54">
      <w:pPr>
        <w:pStyle w:val="Akapitzlist"/>
        <w:spacing w:line="288" w:lineRule="auto"/>
        <w:ind w:left="1146"/>
        <w:jc w:val="both"/>
        <w:rPr>
          <w:b/>
        </w:rPr>
      </w:pPr>
      <w:r w:rsidRPr="00081CE6">
        <w:rPr>
          <w:b/>
        </w:rPr>
        <w:t>S</w:t>
      </w:r>
      <w:r w:rsidR="001C6EA3" w:rsidRPr="00081CE6">
        <w:rPr>
          <w:b/>
        </w:rPr>
        <w:t xml:space="preserve">WZ), </w:t>
      </w:r>
      <w:r w:rsidR="0000076D" w:rsidRPr="00081CE6">
        <w:rPr>
          <w:b/>
        </w:rPr>
        <w:t xml:space="preserve">na podstawie art. 274 ust. 1 ustawy </w:t>
      </w:r>
      <w:r w:rsidR="001C6EA3" w:rsidRPr="00081CE6">
        <w:rPr>
          <w:b/>
        </w:rPr>
        <w:t xml:space="preserve">zostanie wezwany do </w:t>
      </w:r>
      <w:r w:rsidR="003F7BFB" w:rsidRPr="00081CE6">
        <w:rPr>
          <w:b/>
        </w:rPr>
        <w:t>z</w:t>
      </w:r>
      <w:r w:rsidR="001C6EA3" w:rsidRPr="00081CE6">
        <w:rPr>
          <w:b/>
        </w:rPr>
        <w:t xml:space="preserve">łożenia następujących </w:t>
      </w:r>
      <w:r w:rsidRPr="00081CE6">
        <w:rPr>
          <w:b/>
        </w:rPr>
        <w:t>podmiotowych środków dowodowych</w:t>
      </w:r>
      <w:r w:rsidR="001C6EA3" w:rsidRPr="00081CE6">
        <w:rPr>
          <w:b/>
        </w:rPr>
        <w:t xml:space="preserve"> (aktualnych na dzień </w:t>
      </w:r>
      <w:r w:rsidRPr="00081CE6">
        <w:rPr>
          <w:b/>
        </w:rPr>
        <w:t>ich złożenia</w:t>
      </w:r>
      <w:r w:rsidR="001C6EA3" w:rsidRPr="00081CE6">
        <w:rPr>
          <w:b/>
        </w:rPr>
        <w:t>):</w:t>
      </w:r>
    </w:p>
    <w:p w14:paraId="1F303677" w14:textId="77777777" w:rsidR="00EA0B64" w:rsidRPr="00081CE6" w:rsidRDefault="00EA0B64" w:rsidP="00CE697C">
      <w:pPr>
        <w:pStyle w:val="Akapitzlist"/>
        <w:spacing w:line="288" w:lineRule="auto"/>
        <w:ind w:left="1146"/>
        <w:jc w:val="both"/>
        <w:rPr>
          <w:b/>
        </w:rPr>
      </w:pPr>
    </w:p>
    <w:p w14:paraId="17A633BF" w14:textId="77777777" w:rsidR="004C7283" w:rsidRPr="00081CE6" w:rsidRDefault="004C7283" w:rsidP="001270B7">
      <w:pPr>
        <w:pStyle w:val="Akapitzlist"/>
        <w:numPr>
          <w:ilvl w:val="0"/>
          <w:numId w:val="81"/>
        </w:numPr>
        <w:spacing w:line="288" w:lineRule="auto"/>
        <w:ind w:left="1560"/>
        <w:jc w:val="both"/>
      </w:pPr>
      <w:r w:rsidRPr="00081CE6">
        <w:t>w celu wykazania spełniania warunku z ust. 3.3.1:</w:t>
      </w:r>
    </w:p>
    <w:p w14:paraId="5E1BE8EC" w14:textId="4686AC0A" w:rsidR="004C7283" w:rsidRPr="00081CE6" w:rsidRDefault="00E748B6" w:rsidP="004C7283">
      <w:pPr>
        <w:spacing w:line="288" w:lineRule="auto"/>
        <w:ind w:left="1134"/>
        <w:jc w:val="both"/>
      </w:pPr>
      <w:r>
        <w:t xml:space="preserve">posiadanie </w:t>
      </w:r>
      <w:r w:rsidR="00D52241">
        <w:t>ubezpiecz</w:t>
      </w:r>
      <w:r>
        <w:t>enia</w:t>
      </w:r>
      <w:r w:rsidR="00D52241">
        <w:t xml:space="preserve"> od odpowiedzialności cywilnej w zakresie prowadzonej działalności związanej z przedmiotem zamówienia ze wskazaniem sumy gwarancyjnej tego ubezpieczenia, przy czym wysokość sumy gwarancyjnej winna wynosić minimum 300 000,00 zł lub więcej </w:t>
      </w:r>
      <w:r w:rsidR="00D52241" w:rsidRPr="00081CE6">
        <w:t>(</w:t>
      </w:r>
      <w:proofErr w:type="spellStart"/>
      <w:r w:rsidR="00D52241">
        <w:t>trzysta</w:t>
      </w:r>
      <w:r w:rsidR="00D52241" w:rsidRPr="00081CE6">
        <w:t>_</w:t>
      </w:r>
      <w:r w:rsidR="00D52241">
        <w:t>tysięcy</w:t>
      </w:r>
      <w:r w:rsidR="00D52241" w:rsidRPr="00081CE6">
        <w:t>_złotych</w:t>
      </w:r>
      <w:proofErr w:type="spellEnd"/>
      <w:r w:rsidR="00D52241" w:rsidRPr="00081CE6">
        <w:t xml:space="preserve"> 00/100)</w:t>
      </w:r>
      <w:r w:rsidR="004C7283" w:rsidRPr="00081CE6">
        <w:t>.</w:t>
      </w:r>
    </w:p>
    <w:p w14:paraId="6FC38AF6" w14:textId="77777777" w:rsidR="004C7283" w:rsidRPr="00081CE6" w:rsidRDefault="004C7283" w:rsidP="004C7283">
      <w:pPr>
        <w:pStyle w:val="Akapitzlist"/>
        <w:spacing w:line="288" w:lineRule="auto"/>
        <w:ind w:left="1560"/>
        <w:jc w:val="both"/>
      </w:pPr>
    </w:p>
    <w:p w14:paraId="3BB6E86B" w14:textId="77777777" w:rsidR="001C6EA3" w:rsidRPr="00081CE6" w:rsidRDefault="001C6EA3" w:rsidP="001270B7">
      <w:pPr>
        <w:pStyle w:val="Akapitzlist"/>
        <w:numPr>
          <w:ilvl w:val="0"/>
          <w:numId w:val="81"/>
        </w:numPr>
        <w:spacing w:line="288" w:lineRule="auto"/>
        <w:ind w:left="1560" w:hanging="426"/>
        <w:jc w:val="both"/>
      </w:pPr>
      <w:r w:rsidRPr="00081CE6">
        <w:t>w celu wykazania</w:t>
      </w:r>
      <w:r w:rsidR="006B3A9F" w:rsidRPr="00081CE6">
        <w:t xml:space="preserve"> spełniania warunku z </w:t>
      </w:r>
      <w:r w:rsidR="00584DDD" w:rsidRPr="00081CE6">
        <w:t>ust.</w:t>
      </w:r>
      <w:r w:rsidR="006B3A9F" w:rsidRPr="00081CE6">
        <w:t xml:space="preserve"> </w:t>
      </w:r>
      <w:r w:rsidR="003C6201" w:rsidRPr="00081CE6">
        <w:t>3.4.1</w:t>
      </w:r>
      <w:r w:rsidR="00CE697C" w:rsidRPr="00081CE6">
        <w:t>:</w:t>
      </w:r>
    </w:p>
    <w:p w14:paraId="72FF1DD2" w14:textId="47A1D02A" w:rsidR="003C6201" w:rsidRPr="00081CE6" w:rsidRDefault="003C6201" w:rsidP="00333069">
      <w:pPr>
        <w:pStyle w:val="Akapitzlist1"/>
        <w:suppressAutoHyphens/>
        <w:spacing w:line="288" w:lineRule="auto"/>
        <w:ind w:left="1080" w:right="28"/>
        <w:jc w:val="both"/>
        <w:rPr>
          <w:b/>
          <w:u w:val="single"/>
        </w:rPr>
      </w:pPr>
      <w:r w:rsidRPr="00081CE6">
        <w:t>wykaz</w:t>
      </w:r>
      <w:r w:rsidR="008F3B54" w:rsidRPr="00081CE6">
        <w:t xml:space="preserve">, iż </w:t>
      </w:r>
      <w:r w:rsidR="008F3B54">
        <w:t>dysponuje sprzętem gwarantującym wykonanie przedmiotu zamówienia w postaci</w:t>
      </w:r>
      <w:r w:rsidR="008F3B54">
        <w:t xml:space="preserve"> sprzętów wymienionych w punkcie 3.4.1. </w:t>
      </w:r>
    </w:p>
    <w:p w14:paraId="4027F009" w14:textId="77777777" w:rsidR="005F4580" w:rsidRPr="00081CE6" w:rsidRDefault="005F4580" w:rsidP="00333069">
      <w:pPr>
        <w:autoSpaceDE w:val="0"/>
        <w:autoSpaceDN w:val="0"/>
        <w:adjustRightInd w:val="0"/>
        <w:spacing w:line="288" w:lineRule="auto"/>
        <w:jc w:val="both"/>
        <w:rPr>
          <w:sz w:val="14"/>
          <w:szCs w:val="14"/>
        </w:rPr>
      </w:pPr>
    </w:p>
    <w:p w14:paraId="5760E89C" w14:textId="77777777" w:rsidR="00A57F88" w:rsidRDefault="00A57F88" w:rsidP="005D28AA">
      <w:pPr>
        <w:pStyle w:val="Nagwek2"/>
        <w:rPr>
          <w:rFonts w:ascii="Times New Roman" w:hAnsi="Times New Roman"/>
        </w:rPr>
      </w:pPr>
    </w:p>
    <w:p w14:paraId="4D538810" w14:textId="3C384FF9" w:rsidR="005B2745" w:rsidRPr="00081CE6" w:rsidRDefault="00126671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</w:p>
    <w:p w14:paraId="18979945" w14:textId="77777777" w:rsidR="005B2745" w:rsidRPr="00081CE6" w:rsidRDefault="005B1AE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KORZYSTANIE </w:t>
      </w:r>
      <w:r w:rsidR="005B2745" w:rsidRPr="00081CE6">
        <w:rPr>
          <w:rFonts w:ascii="Times New Roman" w:hAnsi="Times New Roman"/>
        </w:rPr>
        <w:t xml:space="preserve">PRZEZ WYKONAWCĘ </w:t>
      </w:r>
      <w:r w:rsidRPr="00081CE6">
        <w:rPr>
          <w:rFonts w:ascii="Times New Roman" w:hAnsi="Times New Roman"/>
        </w:rPr>
        <w:t>Z ZASOBÓW INNYCH PODMIOTÓW</w:t>
      </w:r>
    </w:p>
    <w:p w14:paraId="0ADF9C2D" w14:textId="77777777" w:rsidR="005B1AED" w:rsidRPr="00081CE6" w:rsidRDefault="005B1AE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W CELU POTWIERDZENIA SPEŁNIANIA WARUNKÓW UDZIAŁU W POSTĘPOWANIU</w:t>
      </w:r>
    </w:p>
    <w:p w14:paraId="3F770EFD" w14:textId="77777777" w:rsidR="000D2C45" w:rsidRPr="00081CE6" w:rsidRDefault="000D2C45" w:rsidP="00333069">
      <w:pPr>
        <w:tabs>
          <w:tab w:val="left" w:pos="1701"/>
        </w:tabs>
        <w:spacing w:line="288" w:lineRule="auto"/>
        <w:ind w:left="1701" w:hanging="1701"/>
        <w:jc w:val="both"/>
        <w:rPr>
          <w:b/>
        </w:rPr>
      </w:pPr>
    </w:p>
    <w:p w14:paraId="5586D2EE" w14:textId="77777777" w:rsidR="000D2C45" w:rsidRPr="00081CE6" w:rsidRDefault="000D2C45" w:rsidP="001270B7">
      <w:pPr>
        <w:pStyle w:val="NormalnyWeb"/>
        <w:numPr>
          <w:ilvl w:val="1"/>
          <w:numId w:val="43"/>
        </w:numPr>
        <w:spacing w:before="0" w:beforeAutospacing="0" w:after="0" w:afterAutospacing="0" w:line="288" w:lineRule="auto"/>
        <w:ind w:left="426" w:hanging="426"/>
        <w:jc w:val="both"/>
        <w:rPr>
          <w:bCs/>
          <w:sz w:val="20"/>
        </w:rPr>
      </w:pPr>
      <w:r w:rsidRPr="00081CE6">
        <w:rPr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081CE6">
        <w:rPr>
          <w:bCs/>
          <w:sz w:val="20"/>
        </w:rPr>
        <w:t>podmiotów udostępniających zasoby,</w:t>
      </w:r>
      <w:r w:rsidRPr="00081CE6">
        <w:rPr>
          <w:bCs/>
          <w:sz w:val="20"/>
        </w:rPr>
        <w:t xml:space="preserve"> </w:t>
      </w:r>
      <w:r w:rsidR="00E71602" w:rsidRPr="00081CE6">
        <w:rPr>
          <w:bCs/>
          <w:sz w:val="20"/>
        </w:rPr>
        <w:t xml:space="preserve">niezależnie od charakteru prawnego łączących go z nim stosunków prawnych </w:t>
      </w:r>
      <w:r w:rsidRPr="00081CE6">
        <w:rPr>
          <w:bCs/>
          <w:sz w:val="20"/>
        </w:rPr>
        <w:t>(</w:t>
      </w:r>
      <w:r w:rsidR="00E71602" w:rsidRPr="00081CE6">
        <w:rPr>
          <w:bCs/>
          <w:sz w:val="20"/>
        </w:rPr>
        <w:t>dotyczy</w:t>
      </w:r>
      <w:r w:rsidRPr="00081CE6">
        <w:rPr>
          <w:bCs/>
          <w:sz w:val="20"/>
        </w:rPr>
        <w:t xml:space="preserve"> warunków udziału w postępowaniu określonych przez Zamawiającego </w:t>
      </w:r>
      <w:r w:rsidR="00E660D3" w:rsidRPr="00081CE6">
        <w:rPr>
          <w:bCs/>
          <w:sz w:val="20"/>
        </w:rPr>
        <w:t>w </w:t>
      </w:r>
      <w:r w:rsidR="00B5772B" w:rsidRPr="00081CE6">
        <w:rPr>
          <w:bCs/>
          <w:sz w:val="20"/>
        </w:rPr>
        <w:t>ust. 3.4.</w:t>
      </w:r>
      <w:r w:rsidR="00E71602" w:rsidRPr="00081CE6">
        <w:rPr>
          <w:bCs/>
          <w:sz w:val="20"/>
        </w:rPr>
        <w:t xml:space="preserve"> rozdziału </w:t>
      </w:r>
      <w:r w:rsidR="00B5772B" w:rsidRPr="00081CE6">
        <w:rPr>
          <w:bCs/>
          <w:sz w:val="20"/>
        </w:rPr>
        <w:t>XIX</w:t>
      </w:r>
      <w:r w:rsidR="00E71602" w:rsidRPr="00081CE6">
        <w:rPr>
          <w:bCs/>
          <w:sz w:val="20"/>
        </w:rPr>
        <w:t xml:space="preserve"> SWZ)</w:t>
      </w:r>
      <w:r w:rsidRPr="00081CE6">
        <w:rPr>
          <w:bCs/>
          <w:sz w:val="20"/>
        </w:rPr>
        <w:t>.</w:t>
      </w:r>
    </w:p>
    <w:p w14:paraId="3056D831" w14:textId="77777777" w:rsidR="0058089A" w:rsidRPr="00081CE6" w:rsidRDefault="0058089A" w:rsidP="00333069">
      <w:pPr>
        <w:pStyle w:val="NormalnyWeb"/>
        <w:spacing w:before="0" w:beforeAutospacing="0" w:after="0" w:afterAutospacing="0" w:line="288" w:lineRule="auto"/>
        <w:jc w:val="both"/>
        <w:rPr>
          <w:bCs/>
          <w:sz w:val="20"/>
        </w:rPr>
      </w:pPr>
    </w:p>
    <w:p w14:paraId="0EB0A094" w14:textId="7B48158E" w:rsidR="0058089A" w:rsidRPr="00081CE6" w:rsidRDefault="0058089A" w:rsidP="001270B7">
      <w:pPr>
        <w:pStyle w:val="NormalnyWeb"/>
        <w:numPr>
          <w:ilvl w:val="1"/>
          <w:numId w:val="43"/>
        </w:numPr>
        <w:spacing w:before="0" w:beforeAutospacing="0" w:after="0" w:afterAutospacing="0" w:line="288" w:lineRule="auto"/>
        <w:ind w:left="426" w:hanging="426"/>
        <w:jc w:val="both"/>
        <w:rPr>
          <w:bCs/>
          <w:sz w:val="20"/>
        </w:rPr>
      </w:pPr>
      <w:r w:rsidRPr="00081CE6">
        <w:rPr>
          <w:bCs/>
          <w:sz w:val="20"/>
        </w:rPr>
        <w:t>W odniesieniu do warunków dotyczących wykształcenia, kwalifikacji z</w:t>
      </w:r>
      <w:r w:rsidR="006A4DFB" w:rsidRPr="00081CE6">
        <w:rPr>
          <w:bCs/>
          <w:sz w:val="20"/>
        </w:rPr>
        <w:t xml:space="preserve">awodowych lub doświadczenia </w:t>
      </w:r>
      <w:r w:rsidR="00BE2248">
        <w:rPr>
          <w:bCs/>
          <w:sz w:val="20"/>
        </w:rPr>
        <w:t xml:space="preserve">                      </w:t>
      </w:r>
      <w:r w:rsidR="006A4DFB" w:rsidRPr="00081CE6">
        <w:rPr>
          <w:bCs/>
          <w:sz w:val="20"/>
        </w:rPr>
        <w:t>(ust.</w:t>
      </w:r>
      <w:r w:rsidRPr="00081CE6">
        <w:rPr>
          <w:bCs/>
          <w:sz w:val="20"/>
        </w:rPr>
        <w:t xml:space="preserve"> </w:t>
      </w:r>
      <w:r w:rsidR="00B5772B" w:rsidRPr="00081CE6">
        <w:rPr>
          <w:bCs/>
          <w:sz w:val="20"/>
        </w:rPr>
        <w:t>3.4.</w:t>
      </w:r>
      <w:r w:rsidRPr="00081CE6">
        <w:rPr>
          <w:bCs/>
          <w:sz w:val="20"/>
        </w:rPr>
        <w:t xml:space="preserve"> rozdziału </w:t>
      </w:r>
      <w:r w:rsidR="00B5772B" w:rsidRPr="00081CE6">
        <w:rPr>
          <w:bCs/>
          <w:sz w:val="20"/>
        </w:rPr>
        <w:t>XIX</w:t>
      </w:r>
      <w:r w:rsidRPr="00081CE6">
        <w:rPr>
          <w:bCs/>
          <w:sz w:val="20"/>
        </w:rPr>
        <w:t xml:space="preserve"> SWZ) Wykonawcy mogą polegać na zdolnościach podmiotów udostępniających zasoby, jeśli podmioty te wyko</w:t>
      </w:r>
      <w:r w:rsidR="00D46750" w:rsidRPr="00081CE6">
        <w:rPr>
          <w:bCs/>
          <w:sz w:val="20"/>
        </w:rPr>
        <w:t xml:space="preserve">nają </w:t>
      </w:r>
      <w:r w:rsidR="00BE2248">
        <w:rPr>
          <w:bCs/>
          <w:sz w:val="20"/>
        </w:rPr>
        <w:t>usługi</w:t>
      </w:r>
      <w:r w:rsidRPr="00081CE6">
        <w:rPr>
          <w:bCs/>
          <w:sz w:val="20"/>
        </w:rPr>
        <w:t>, do realizacji których te zdolności są wymagane.</w:t>
      </w:r>
    </w:p>
    <w:p w14:paraId="290CF9E6" w14:textId="77777777" w:rsidR="000D2C45" w:rsidRPr="00081CE6" w:rsidRDefault="000D2C45" w:rsidP="00333069">
      <w:pPr>
        <w:pStyle w:val="NormalnyWeb"/>
        <w:tabs>
          <w:tab w:val="num" w:pos="1800"/>
        </w:tabs>
        <w:spacing w:before="0" w:beforeAutospacing="0" w:after="0" w:afterAutospacing="0" w:line="288" w:lineRule="auto"/>
        <w:jc w:val="both"/>
        <w:rPr>
          <w:bCs/>
          <w:sz w:val="20"/>
          <w:szCs w:val="20"/>
        </w:rPr>
      </w:pPr>
    </w:p>
    <w:p w14:paraId="71DBC5DE" w14:textId="77777777" w:rsidR="000D2C45" w:rsidRPr="00081CE6" w:rsidRDefault="000D2C45" w:rsidP="001270B7">
      <w:pPr>
        <w:pStyle w:val="NormalnyWeb"/>
        <w:numPr>
          <w:ilvl w:val="1"/>
          <w:numId w:val="43"/>
        </w:numPr>
        <w:spacing w:before="0" w:beforeAutospacing="0" w:after="0" w:afterAutospacing="0" w:line="288" w:lineRule="auto"/>
        <w:ind w:left="425" w:hanging="425"/>
        <w:jc w:val="both"/>
        <w:rPr>
          <w:bCs/>
          <w:sz w:val="20"/>
        </w:rPr>
      </w:pPr>
      <w:r w:rsidRPr="00081CE6">
        <w:rPr>
          <w:bCs/>
          <w:sz w:val="20"/>
        </w:rPr>
        <w:t>Wykonawca, który polega na zdolnościach</w:t>
      </w:r>
      <w:r w:rsidR="0058089A" w:rsidRPr="00081CE6">
        <w:rPr>
          <w:bCs/>
          <w:sz w:val="20"/>
        </w:rPr>
        <w:t xml:space="preserve"> </w:t>
      </w:r>
      <w:r w:rsidRPr="00081CE6">
        <w:rPr>
          <w:bCs/>
          <w:sz w:val="20"/>
        </w:rPr>
        <w:t>podmiotów</w:t>
      </w:r>
      <w:r w:rsidR="0058089A" w:rsidRPr="00081CE6">
        <w:rPr>
          <w:bCs/>
          <w:sz w:val="20"/>
        </w:rPr>
        <w:t xml:space="preserve"> udostępn</w:t>
      </w:r>
      <w:r w:rsidR="005D28AA" w:rsidRPr="00081CE6">
        <w:rPr>
          <w:bCs/>
          <w:sz w:val="20"/>
        </w:rPr>
        <w:t>iających zasoby, składa, wraz z </w:t>
      </w:r>
      <w:r w:rsidR="0058089A" w:rsidRPr="00081CE6">
        <w:rPr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 w:rsidRPr="00081CE6">
        <w:rPr>
          <w:bCs/>
          <w:sz w:val="20"/>
        </w:rPr>
        <w:t>W</w:t>
      </w:r>
      <w:r w:rsidR="0058089A" w:rsidRPr="00081CE6">
        <w:rPr>
          <w:bCs/>
          <w:sz w:val="20"/>
        </w:rPr>
        <w:t>ykonawca realizując zamówienie, będzie dysponował niezbędnymi zasobami tych podmiotów</w:t>
      </w:r>
      <w:r w:rsidRPr="00081CE6">
        <w:rPr>
          <w:bCs/>
          <w:sz w:val="20"/>
        </w:rPr>
        <w:t>.</w:t>
      </w:r>
    </w:p>
    <w:p w14:paraId="1742C345" w14:textId="77777777" w:rsidR="000D2C45" w:rsidRPr="00081CE6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bCs/>
          <w:sz w:val="20"/>
          <w:szCs w:val="20"/>
        </w:rPr>
      </w:pPr>
    </w:p>
    <w:p w14:paraId="7749FE03" w14:textId="77777777" w:rsidR="000D2C45" w:rsidRPr="00081CE6" w:rsidRDefault="0058089A" w:rsidP="00333069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88" w:lineRule="auto"/>
        <w:ind w:left="709" w:hanging="283"/>
        <w:jc w:val="both"/>
        <w:rPr>
          <w:bCs/>
          <w:sz w:val="20"/>
        </w:rPr>
      </w:pPr>
      <w:r w:rsidRPr="00081CE6">
        <w:rPr>
          <w:bCs/>
          <w:sz w:val="20"/>
        </w:rPr>
        <w:t>3.1.</w:t>
      </w:r>
      <w:r w:rsidRPr="00081CE6">
        <w:rPr>
          <w:bCs/>
          <w:sz w:val="20"/>
        </w:rPr>
        <w:tab/>
        <w:t xml:space="preserve">Zobowiązanie podmiotu udostępniającego zasoby, o którym mowa w </w:t>
      </w:r>
      <w:r w:rsidR="008A1D3A" w:rsidRPr="00081CE6">
        <w:rPr>
          <w:bCs/>
          <w:sz w:val="20"/>
        </w:rPr>
        <w:t>ust.</w:t>
      </w:r>
      <w:r w:rsidRPr="00081CE6">
        <w:rPr>
          <w:bCs/>
          <w:sz w:val="20"/>
        </w:rPr>
        <w:t xml:space="preserve"> 3</w:t>
      </w:r>
      <w:r w:rsidR="008A1D3A" w:rsidRPr="00081CE6">
        <w:rPr>
          <w:bCs/>
          <w:sz w:val="20"/>
        </w:rPr>
        <w:t xml:space="preserve"> niniejszego rozdziału SWZ</w:t>
      </w:r>
      <w:r w:rsidRPr="00081CE6">
        <w:rPr>
          <w:bCs/>
          <w:sz w:val="20"/>
        </w:rPr>
        <w:t>, potwierdza, że stosunek łączący Wykonawcę z podmiotami udostępniającymi zasoby gwarantuje rzeczywisty dostęp do tych zasobów oraz określa</w:t>
      </w:r>
      <w:r w:rsidR="000D2C45" w:rsidRPr="00081CE6">
        <w:rPr>
          <w:bCs/>
          <w:sz w:val="20"/>
        </w:rPr>
        <w:t xml:space="preserve"> w szczególności:</w:t>
      </w:r>
    </w:p>
    <w:p w14:paraId="6CA2B206" w14:textId="77777777" w:rsidR="000D2C45" w:rsidRPr="00081CE6" w:rsidRDefault="000D2C45" w:rsidP="001270B7">
      <w:pPr>
        <w:pStyle w:val="NormalnyWeb"/>
        <w:numPr>
          <w:ilvl w:val="1"/>
          <w:numId w:val="70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</w:rPr>
      </w:pPr>
      <w:r w:rsidRPr="00081CE6">
        <w:rPr>
          <w:bCs/>
          <w:sz w:val="20"/>
        </w:rPr>
        <w:t>zakres dost</w:t>
      </w:r>
      <w:r w:rsidR="0058089A" w:rsidRPr="00081CE6">
        <w:rPr>
          <w:bCs/>
          <w:sz w:val="20"/>
        </w:rPr>
        <w:t xml:space="preserve">ępnych Wykonawcy zasobów </w:t>
      </w:r>
      <w:r w:rsidRPr="00081CE6">
        <w:rPr>
          <w:bCs/>
          <w:sz w:val="20"/>
        </w:rPr>
        <w:t>podmiotu</w:t>
      </w:r>
      <w:r w:rsidR="0058089A" w:rsidRPr="00081CE6">
        <w:rPr>
          <w:bCs/>
          <w:sz w:val="20"/>
        </w:rPr>
        <w:t xml:space="preserve"> udostępniającego zasoby</w:t>
      </w:r>
      <w:r w:rsidR="00F8722D" w:rsidRPr="00081CE6">
        <w:rPr>
          <w:bCs/>
          <w:sz w:val="20"/>
        </w:rPr>
        <w:t>;</w:t>
      </w:r>
    </w:p>
    <w:p w14:paraId="3894709D" w14:textId="77777777" w:rsidR="000D2C45" w:rsidRPr="00081CE6" w:rsidRDefault="000D2C45" w:rsidP="001270B7">
      <w:pPr>
        <w:pStyle w:val="NormalnyWeb"/>
        <w:numPr>
          <w:ilvl w:val="1"/>
          <w:numId w:val="70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</w:rPr>
      </w:pPr>
      <w:r w:rsidRPr="00081CE6">
        <w:rPr>
          <w:bCs/>
          <w:sz w:val="20"/>
        </w:rPr>
        <w:t>sposób</w:t>
      </w:r>
      <w:r w:rsidR="00F8722D" w:rsidRPr="00081CE6">
        <w:rPr>
          <w:bCs/>
          <w:sz w:val="20"/>
        </w:rPr>
        <w:t xml:space="preserve"> i okres udostępnienia Wykonawcy i</w:t>
      </w:r>
      <w:r w:rsidRPr="00081CE6">
        <w:rPr>
          <w:bCs/>
          <w:sz w:val="20"/>
        </w:rPr>
        <w:t xml:space="preserve"> wykorzy</w:t>
      </w:r>
      <w:r w:rsidR="00F8722D" w:rsidRPr="00081CE6">
        <w:rPr>
          <w:bCs/>
          <w:sz w:val="20"/>
        </w:rPr>
        <w:t xml:space="preserve">stania </w:t>
      </w:r>
      <w:r w:rsidRPr="00081CE6">
        <w:rPr>
          <w:bCs/>
          <w:sz w:val="20"/>
        </w:rPr>
        <w:t xml:space="preserve">przez </w:t>
      </w:r>
      <w:r w:rsidR="00F8722D" w:rsidRPr="00081CE6">
        <w:rPr>
          <w:bCs/>
          <w:sz w:val="20"/>
        </w:rPr>
        <w:t>niego zasobów podmiotu udostępniającego te zasoby</w:t>
      </w:r>
      <w:r w:rsidRPr="00081CE6">
        <w:rPr>
          <w:bCs/>
          <w:sz w:val="20"/>
        </w:rPr>
        <w:t xml:space="preserve"> przy wykon</w:t>
      </w:r>
      <w:r w:rsidR="00F8722D" w:rsidRPr="00081CE6">
        <w:rPr>
          <w:bCs/>
          <w:sz w:val="20"/>
        </w:rPr>
        <w:t>ywaniu zamówienia;</w:t>
      </w:r>
    </w:p>
    <w:p w14:paraId="31B1082F" w14:textId="01F72A80" w:rsidR="000D2C45" w:rsidRDefault="00F8722D" w:rsidP="001270B7">
      <w:pPr>
        <w:pStyle w:val="NormalnyWeb"/>
        <w:numPr>
          <w:ilvl w:val="1"/>
          <w:numId w:val="70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</w:rPr>
      </w:pPr>
      <w:r w:rsidRPr="00081CE6">
        <w:rPr>
          <w:bCs/>
          <w:sz w:val="20"/>
        </w:rPr>
        <w:t>czy i w jakim zakresie</w:t>
      </w:r>
      <w:r w:rsidR="008027D8" w:rsidRPr="00081CE6">
        <w:rPr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22614FF" w14:textId="0A00195D" w:rsidR="008F3B54" w:rsidRDefault="008F3B54" w:rsidP="008F3B54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</w:rPr>
      </w:pPr>
    </w:p>
    <w:p w14:paraId="40D9BB07" w14:textId="7BE8E13C" w:rsidR="008F3B54" w:rsidRDefault="008F3B54" w:rsidP="008F3B54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</w:rPr>
      </w:pPr>
    </w:p>
    <w:p w14:paraId="3015C5CA" w14:textId="4E51AE20" w:rsidR="008F3B54" w:rsidRDefault="008F3B54" w:rsidP="008F3B54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</w:rPr>
      </w:pPr>
    </w:p>
    <w:p w14:paraId="2E91D000" w14:textId="77777777" w:rsidR="008F3B54" w:rsidRPr="00081CE6" w:rsidRDefault="008F3B54" w:rsidP="008F3B54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</w:rPr>
      </w:pPr>
    </w:p>
    <w:p w14:paraId="6F93C20C" w14:textId="77777777" w:rsidR="000D2C45" w:rsidRPr="00081CE6" w:rsidRDefault="000D2C45" w:rsidP="00333069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bCs/>
          <w:sz w:val="20"/>
          <w:szCs w:val="20"/>
        </w:rPr>
      </w:pPr>
    </w:p>
    <w:p w14:paraId="1288316F" w14:textId="77777777" w:rsidR="000D2C45" w:rsidRPr="00081CE6" w:rsidRDefault="000D2C45" w:rsidP="001270B7">
      <w:pPr>
        <w:pStyle w:val="NormalnyWeb"/>
        <w:numPr>
          <w:ilvl w:val="1"/>
          <w:numId w:val="43"/>
        </w:numPr>
        <w:spacing w:before="0" w:beforeAutospacing="0" w:after="0" w:afterAutospacing="0" w:line="288" w:lineRule="auto"/>
        <w:ind w:left="425" w:hanging="425"/>
        <w:jc w:val="both"/>
        <w:rPr>
          <w:bCs/>
          <w:sz w:val="20"/>
        </w:rPr>
      </w:pPr>
      <w:r w:rsidRPr="00081CE6">
        <w:rPr>
          <w:bCs/>
          <w:sz w:val="20"/>
        </w:rPr>
        <w:lastRenderedPageBreak/>
        <w:t>Zamawiający ocenia, czy ud</w:t>
      </w:r>
      <w:r w:rsidR="008027D8" w:rsidRPr="00081CE6">
        <w:rPr>
          <w:bCs/>
          <w:sz w:val="20"/>
        </w:rPr>
        <w:t xml:space="preserve">ostępniane Wykonawcy przez </w:t>
      </w:r>
      <w:r w:rsidRPr="00081CE6">
        <w:rPr>
          <w:bCs/>
          <w:sz w:val="20"/>
        </w:rPr>
        <w:t>podmioty</w:t>
      </w:r>
      <w:r w:rsidR="008027D8" w:rsidRPr="00081CE6">
        <w:rPr>
          <w:bCs/>
          <w:sz w:val="20"/>
        </w:rPr>
        <w:t xml:space="preserve"> udostępniające zasoby</w:t>
      </w:r>
      <w:r w:rsidRPr="00081CE6">
        <w:rPr>
          <w:bCs/>
          <w:sz w:val="20"/>
        </w:rPr>
        <w:t xml:space="preserve"> zdolności techniczne lub </w:t>
      </w:r>
      <w:r w:rsidRPr="00BE2248">
        <w:rPr>
          <w:bCs/>
          <w:color w:val="000000" w:themeColor="text1"/>
          <w:sz w:val="20"/>
        </w:rPr>
        <w:t>zawodowe</w:t>
      </w:r>
      <w:r w:rsidR="008027D8" w:rsidRPr="00BE2248">
        <w:rPr>
          <w:bCs/>
          <w:color w:val="000000" w:themeColor="text1"/>
          <w:sz w:val="20"/>
        </w:rPr>
        <w:t>,</w:t>
      </w:r>
      <w:r w:rsidRPr="00BE2248">
        <w:rPr>
          <w:bCs/>
          <w:color w:val="000000" w:themeColor="text1"/>
          <w:sz w:val="20"/>
        </w:rPr>
        <w:t xml:space="preserve"> pozwalają na wykazanie przez Wykonawcę spełniania waru</w:t>
      </w:r>
      <w:r w:rsidR="008027D8" w:rsidRPr="00BE2248">
        <w:rPr>
          <w:bCs/>
          <w:color w:val="000000" w:themeColor="text1"/>
          <w:sz w:val="20"/>
        </w:rPr>
        <w:t>nków udziału w postępowaniu, a także bada, czy nie </w:t>
      </w:r>
      <w:r w:rsidR="008027D8" w:rsidRPr="00081CE6">
        <w:rPr>
          <w:bCs/>
          <w:sz w:val="20"/>
        </w:rPr>
        <w:t xml:space="preserve">zachodzą wobec tego podmiotu </w:t>
      </w:r>
      <w:r w:rsidRPr="00081CE6">
        <w:rPr>
          <w:bCs/>
          <w:sz w:val="20"/>
        </w:rPr>
        <w:t xml:space="preserve">podstawy wykluczenia, </w:t>
      </w:r>
      <w:r w:rsidR="008027D8" w:rsidRPr="00081CE6">
        <w:rPr>
          <w:bCs/>
          <w:sz w:val="20"/>
        </w:rPr>
        <w:t>które zostały przewidziane względem Wykonawcy</w:t>
      </w:r>
      <w:r w:rsidR="00B01642" w:rsidRPr="00081CE6">
        <w:rPr>
          <w:bCs/>
          <w:sz w:val="20"/>
        </w:rPr>
        <w:t xml:space="preserve"> (</w:t>
      </w:r>
      <w:r w:rsidR="006C17C7" w:rsidRPr="00081CE6">
        <w:rPr>
          <w:bCs/>
          <w:sz w:val="20"/>
          <w:szCs w:val="20"/>
        </w:rPr>
        <w:t>na podstawie oświadczenia o którym mowa w ust. 3.1 rozdziału XVI SWZ, składanego wraz z ofertą</w:t>
      </w:r>
      <w:r w:rsidR="00CD7CA0" w:rsidRPr="00081CE6">
        <w:rPr>
          <w:bCs/>
          <w:sz w:val="20"/>
          <w:szCs w:val="20"/>
        </w:rPr>
        <w:t>)</w:t>
      </w:r>
      <w:r w:rsidR="007A59E7" w:rsidRPr="00081CE6">
        <w:rPr>
          <w:bCs/>
          <w:sz w:val="20"/>
        </w:rPr>
        <w:t>.</w:t>
      </w:r>
    </w:p>
    <w:p w14:paraId="0DDD3888" w14:textId="77777777" w:rsidR="000D2C45" w:rsidRPr="00081CE6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b/>
          <w:bCs/>
          <w:sz w:val="18"/>
          <w:szCs w:val="18"/>
        </w:rPr>
      </w:pPr>
    </w:p>
    <w:p w14:paraId="7ACE7EA3" w14:textId="77777777" w:rsidR="000D2C45" w:rsidRPr="00081CE6" w:rsidRDefault="000D2C45" w:rsidP="001270B7">
      <w:pPr>
        <w:pStyle w:val="NormalnyWeb"/>
        <w:numPr>
          <w:ilvl w:val="1"/>
          <w:numId w:val="43"/>
        </w:numPr>
        <w:spacing w:before="0" w:beforeAutospacing="0" w:after="0" w:afterAutospacing="0" w:line="288" w:lineRule="auto"/>
        <w:ind w:left="425" w:hanging="425"/>
        <w:jc w:val="both"/>
        <w:rPr>
          <w:bCs/>
          <w:sz w:val="20"/>
        </w:rPr>
      </w:pPr>
      <w:r w:rsidRPr="00081CE6">
        <w:rPr>
          <w:bCs/>
          <w:sz w:val="20"/>
        </w:rPr>
        <w:t>Jeżeli zdolności techniczne lub zawodowe</w:t>
      </w:r>
      <w:r w:rsidR="008027D8" w:rsidRPr="00081CE6">
        <w:rPr>
          <w:bCs/>
          <w:sz w:val="20"/>
        </w:rPr>
        <w:t>,</w:t>
      </w:r>
      <w:r w:rsidR="008027D8" w:rsidRPr="00081CE6">
        <w:rPr>
          <w:bCs/>
          <w:color w:val="FF0000"/>
          <w:sz w:val="20"/>
        </w:rPr>
        <w:t xml:space="preserve"> </w:t>
      </w:r>
      <w:r w:rsidRPr="00081CE6">
        <w:rPr>
          <w:bCs/>
          <w:sz w:val="20"/>
        </w:rPr>
        <w:t>podmiotu</w:t>
      </w:r>
      <w:r w:rsidR="008027D8" w:rsidRPr="00081CE6">
        <w:rPr>
          <w:bCs/>
          <w:sz w:val="20"/>
        </w:rPr>
        <w:t xml:space="preserve"> udostępniającego zasoby </w:t>
      </w:r>
      <w:r w:rsidRPr="00081CE6">
        <w:rPr>
          <w:bCs/>
          <w:sz w:val="20"/>
        </w:rPr>
        <w:t>nie potwierdzają spełnienia przez Wykonawcę warunków udziału w post</w:t>
      </w:r>
      <w:r w:rsidR="008027D8" w:rsidRPr="00081CE6">
        <w:rPr>
          <w:bCs/>
          <w:sz w:val="20"/>
        </w:rPr>
        <w:t xml:space="preserve">ępowaniu lub zachodzą wobec tego podmiotu </w:t>
      </w:r>
      <w:r w:rsidRPr="00081CE6">
        <w:rPr>
          <w:bCs/>
          <w:sz w:val="20"/>
        </w:rPr>
        <w:t>podstawy wykluczenia</w:t>
      </w:r>
      <w:r w:rsidR="008027D8" w:rsidRPr="00081CE6">
        <w:rPr>
          <w:bCs/>
          <w:sz w:val="20"/>
        </w:rPr>
        <w:t>,</w:t>
      </w:r>
      <w:r w:rsidRPr="00081CE6">
        <w:rPr>
          <w:bCs/>
          <w:sz w:val="20"/>
        </w:rPr>
        <w:t xml:space="preserve"> Zamawiający żąda, aby Wykonawca w terminie</w:t>
      </w:r>
      <w:r w:rsidR="008027D8" w:rsidRPr="00081CE6">
        <w:rPr>
          <w:bCs/>
          <w:sz w:val="20"/>
        </w:rPr>
        <w:t xml:space="preserve"> określonym przez Zamawiającego </w:t>
      </w:r>
      <w:r w:rsidRPr="00081CE6">
        <w:rPr>
          <w:bCs/>
          <w:sz w:val="20"/>
        </w:rPr>
        <w:t>zastąpił ten podmiot innym podmiotem l</w:t>
      </w:r>
      <w:r w:rsidR="008027D8" w:rsidRPr="00081CE6">
        <w:rPr>
          <w:bCs/>
          <w:sz w:val="20"/>
        </w:rPr>
        <w:t>ub podmiotami albo wykazał, że samodzielnie spełnia warunki udziału w postępowaniu.</w:t>
      </w:r>
    </w:p>
    <w:p w14:paraId="5EDD2D1F" w14:textId="77777777" w:rsidR="000D2C45" w:rsidRPr="00081CE6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bCs/>
          <w:sz w:val="18"/>
          <w:szCs w:val="18"/>
        </w:rPr>
      </w:pPr>
    </w:p>
    <w:p w14:paraId="6618EC7B" w14:textId="77777777" w:rsidR="000D2C45" w:rsidRPr="00081CE6" w:rsidRDefault="00B32295" w:rsidP="001270B7">
      <w:pPr>
        <w:pStyle w:val="Akapitzlist"/>
        <w:numPr>
          <w:ilvl w:val="1"/>
          <w:numId w:val="43"/>
        </w:numPr>
        <w:tabs>
          <w:tab w:val="left" w:pos="567"/>
        </w:tabs>
        <w:spacing w:line="288" w:lineRule="auto"/>
        <w:ind w:left="426" w:hanging="426"/>
        <w:jc w:val="both"/>
      </w:pPr>
      <w:r w:rsidRPr="00081CE6"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65350BF0" w14:textId="58AFD706" w:rsidR="00370FBA" w:rsidRDefault="00370FBA" w:rsidP="00333069">
      <w:pPr>
        <w:tabs>
          <w:tab w:val="left" w:pos="1701"/>
        </w:tabs>
        <w:spacing w:line="288" w:lineRule="auto"/>
        <w:ind w:left="1701" w:right="-114" w:hanging="1701"/>
        <w:jc w:val="both"/>
        <w:rPr>
          <w:b/>
        </w:rPr>
      </w:pPr>
    </w:p>
    <w:p w14:paraId="6CD8F730" w14:textId="77777777" w:rsidR="00547079" w:rsidRPr="00081CE6" w:rsidRDefault="00547079" w:rsidP="00333069">
      <w:pPr>
        <w:tabs>
          <w:tab w:val="left" w:pos="1701"/>
        </w:tabs>
        <w:spacing w:line="288" w:lineRule="auto"/>
        <w:ind w:left="1701" w:right="-114" w:hanging="1701"/>
        <w:jc w:val="both"/>
        <w:rPr>
          <w:b/>
        </w:rPr>
      </w:pPr>
    </w:p>
    <w:p w14:paraId="1400FB43" w14:textId="77777777" w:rsidR="00B32295" w:rsidRPr="00081CE6" w:rsidRDefault="00B32295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</w:t>
      </w:r>
      <w:r w:rsidR="00126671" w:rsidRPr="00081CE6">
        <w:rPr>
          <w:rFonts w:ascii="Times New Roman" w:hAnsi="Times New Roman"/>
        </w:rPr>
        <w:t>XI</w:t>
      </w:r>
    </w:p>
    <w:p w14:paraId="04B4064C" w14:textId="77777777" w:rsidR="00143414" w:rsidRPr="00081CE6" w:rsidRDefault="00A6210A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PROCEDURA SANACYJNA - SAMOOCZYSZCZENIE</w:t>
      </w:r>
    </w:p>
    <w:p w14:paraId="096233A1" w14:textId="77777777" w:rsidR="00143414" w:rsidRPr="00081CE6" w:rsidRDefault="00143414" w:rsidP="00333069">
      <w:pPr>
        <w:tabs>
          <w:tab w:val="left" w:pos="1701"/>
        </w:tabs>
        <w:spacing w:line="288" w:lineRule="auto"/>
        <w:ind w:left="1701" w:right="-114" w:hanging="1701"/>
        <w:jc w:val="both"/>
        <w:rPr>
          <w:b/>
        </w:rPr>
      </w:pPr>
    </w:p>
    <w:p w14:paraId="17636CCD" w14:textId="77777777" w:rsidR="00143414" w:rsidRPr="00081CE6" w:rsidRDefault="00143414" w:rsidP="007B2DDD">
      <w:pPr>
        <w:pStyle w:val="NormalnyWeb"/>
        <w:numPr>
          <w:ilvl w:val="2"/>
          <w:numId w:val="26"/>
        </w:numPr>
        <w:tabs>
          <w:tab w:val="clear" w:pos="2520"/>
          <w:tab w:val="num" w:pos="426"/>
        </w:tabs>
        <w:spacing w:before="0" w:beforeAutospacing="0" w:after="0" w:afterAutospacing="0" w:line="288" w:lineRule="auto"/>
        <w:ind w:left="426" w:right="-114" w:hanging="426"/>
        <w:jc w:val="both"/>
        <w:rPr>
          <w:sz w:val="20"/>
          <w:szCs w:val="20"/>
        </w:rPr>
      </w:pPr>
      <w:r w:rsidRPr="00081CE6">
        <w:rPr>
          <w:color w:val="000000"/>
          <w:sz w:val="20"/>
          <w:szCs w:val="20"/>
        </w:rPr>
        <w:t>Wykonawca</w:t>
      </w:r>
      <w:r w:rsidR="00E472D9" w:rsidRPr="00081CE6">
        <w:rPr>
          <w:color w:val="000000"/>
          <w:sz w:val="20"/>
          <w:szCs w:val="20"/>
        </w:rPr>
        <w:t xml:space="preserve"> nie podlega wykluczeniu w okolicznościach określonych w art. 108 </w:t>
      </w:r>
      <w:r w:rsidR="00103145" w:rsidRPr="00081CE6">
        <w:rPr>
          <w:color w:val="000000"/>
          <w:sz w:val="20"/>
          <w:szCs w:val="20"/>
        </w:rPr>
        <w:t xml:space="preserve">ust. 1 </w:t>
      </w:r>
      <w:r w:rsidR="00E472D9" w:rsidRPr="00081CE6">
        <w:rPr>
          <w:color w:val="000000"/>
          <w:sz w:val="20"/>
          <w:szCs w:val="20"/>
        </w:rPr>
        <w:t>pkt 1,2 i 5</w:t>
      </w:r>
      <w:r w:rsidR="00E472D9" w:rsidRPr="00081CE6">
        <w:rPr>
          <w:sz w:val="20"/>
          <w:szCs w:val="20"/>
        </w:rPr>
        <w:t>, jeżeli udowodni Zamawiającemu</w:t>
      </w:r>
      <w:r w:rsidR="00E472D9" w:rsidRPr="00081CE6">
        <w:rPr>
          <w:color w:val="000000"/>
          <w:sz w:val="20"/>
          <w:szCs w:val="20"/>
        </w:rPr>
        <w:t>, że spełnił łącznie następujące przesłanki:</w:t>
      </w:r>
    </w:p>
    <w:p w14:paraId="5C51A89F" w14:textId="77777777" w:rsidR="00E472D9" w:rsidRPr="00081CE6" w:rsidRDefault="00E81F57" w:rsidP="00333069">
      <w:pPr>
        <w:spacing w:line="288" w:lineRule="auto"/>
        <w:ind w:left="851" w:hanging="425"/>
        <w:jc w:val="both"/>
      </w:pPr>
      <w:r w:rsidRPr="00081CE6">
        <w:rPr>
          <w:color w:val="000000"/>
        </w:rPr>
        <w:t>1)</w:t>
      </w:r>
      <w:r w:rsidRPr="00081CE6">
        <w:rPr>
          <w:color w:val="000000"/>
        </w:rPr>
        <w:tab/>
      </w:r>
      <w:r w:rsidR="00E472D9" w:rsidRPr="00081CE6">
        <w:rPr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43BEC5C9" w14:textId="77777777" w:rsidR="00E472D9" w:rsidRPr="00081CE6" w:rsidRDefault="00E81F57" w:rsidP="00333069">
      <w:pPr>
        <w:spacing w:line="288" w:lineRule="auto"/>
        <w:ind w:left="851" w:hanging="425"/>
        <w:jc w:val="both"/>
      </w:pPr>
      <w:r w:rsidRPr="00081CE6">
        <w:rPr>
          <w:color w:val="000000"/>
        </w:rPr>
        <w:t>2)</w:t>
      </w:r>
      <w:r w:rsidRPr="00081CE6">
        <w:rPr>
          <w:color w:val="000000"/>
        </w:rPr>
        <w:tab/>
      </w:r>
      <w:r w:rsidR="00E472D9" w:rsidRPr="00081CE6">
        <w:rPr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8B68AB0" w14:textId="77777777" w:rsidR="00E472D9" w:rsidRPr="00081CE6" w:rsidRDefault="00E81F57" w:rsidP="00333069">
      <w:pPr>
        <w:spacing w:line="288" w:lineRule="auto"/>
        <w:ind w:left="851" w:hanging="425"/>
        <w:jc w:val="both"/>
        <w:rPr>
          <w:color w:val="000000"/>
        </w:rPr>
      </w:pPr>
      <w:r w:rsidRPr="00081CE6">
        <w:rPr>
          <w:color w:val="000000"/>
        </w:rPr>
        <w:t>3)</w:t>
      </w:r>
      <w:r w:rsidRPr="00081CE6">
        <w:rPr>
          <w:color w:val="000000"/>
        </w:rPr>
        <w:tab/>
      </w:r>
      <w:r w:rsidR="00E472D9" w:rsidRPr="00081CE6">
        <w:rPr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081CE6">
        <w:rPr>
          <w:color w:val="000000"/>
        </w:rPr>
        <w:t>nieprawidłowemu postępowaniu, w </w:t>
      </w:r>
      <w:r w:rsidR="00E472D9" w:rsidRPr="00081CE6">
        <w:rPr>
          <w:color w:val="000000"/>
        </w:rPr>
        <w:t>szczególności:</w:t>
      </w:r>
    </w:p>
    <w:p w14:paraId="5DF32D2B" w14:textId="77777777" w:rsidR="00E472D9" w:rsidRPr="00081CE6" w:rsidRDefault="00E472D9" w:rsidP="001270B7">
      <w:pPr>
        <w:pStyle w:val="Akapitzlist"/>
        <w:numPr>
          <w:ilvl w:val="1"/>
          <w:numId w:val="71"/>
        </w:numPr>
        <w:spacing w:line="288" w:lineRule="auto"/>
        <w:ind w:left="1276"/>
        <w:jc w:val="both"/>
      </w:pPr>
      <w:r w:rsidRPr="00081CE6">
        <w:rPr>
          <w:color w:val="000000"/>
        </w:rPr>
        <w:t xml:space="preserve">zerwał wszelkie powiązania z osobami lub podmiotami odpowiedzialnymi za nieprawidłowe postępowanie </w:t>
      </w:r>
      <w:r w:rsidR="00195FCB" w:rsidRPr="00081CE6">
        <w:rPr>
          <w:color w:val="000000"/>
        </w:rPr>
        <w:t>W</w:t>
      </w:r>
      <w:r w:rsidRPr="00081CE6">
        <w:rPr>
          <w:color w:val="000000"/>
        </w:rPr>
        <w:t>ykonawcy,</w:t>
      </w:r>
    </w:p>
    <w:p w14:paraId="5518C368" w14:textId="77777777" w:rsidR="00E472D9" w:rsidRPr="00081CE6" w:rsidRDefault="00E472D9" w:rsidP="001270B7">
      <w:pPr>
        <w:pStyle w:val="Akapitzlist"/>
        <w:numPr>
          <w:ilvl w:val="1"/>
          <w:numId w:val="71"/>
        </w:numPr>
        <w:spacing w:line="288" w:lineRule="auto"/>
        <w:ind w:left="1276"/>
        <w:jc w:val="both"/>
      </w:pPr>
      <w:r w:rsidRPr="00081CE6">
        <w:rPr>
          <w:color w:val="000000"/>
        </w:rPr>
        <w:t>zreorganizował personel,</w:t>
      </w:r>
    </w:p>
    <w:p w14:paraId="320D3F21" w14:textId="77777777" w:rsidR="00E472D9" w:rsidRPr="00081CE6" w:rsidRDefault="00E472D9" w:rsidP="001270B7">
      <w:pPr>
        <w:pStyle w:val="Akapitzlist"/>
        <w:numPr>
          <w:ilvl w:val="1"/>
          <w:numId w:val="71"/>
        </w:numPr>
        <w:spacing w:line="288" w:lineRule="auto"/>
        <w:ind w:left="1276"/>
        <w:jc w:val="both"/>
      </w:pPr>
      <w:r w:rsidRPr="00081CE6">
        <w:rPr>
          <w:color w:val="000000"/>
        </w:rPr>
        <w:t>wdrożył system sprawozdawczości i kontroli,</w:t>
      </w:r>
    </w:p>
    <w:p w14:paraId="413BA05E" w14:textId="77777777" w:rsidR="00E472D9" w:rsidRPr="00081CE6" w:rsidRDefault="00E472D9" w:rsidP="001270B7">
      <w:pPr>
        <w:pStyle w:val="Akapitzlist"/>
        <w:numPr>
          <w:ilvl w:val="1"/>
          <w:numId w:val="71"/>
        </w:numPr>
        <w:spacing w:line="288" w:lineRule="auto"/>
        <w:ind w:left="1276"/>
        <w:jc w:val="both"/>
      </w:pPr>
      <w:r w:rsidRPr="00081CE6">
        <w:rPr>
          <w:color w:val="000000"/>
        </w:rPr>
        <w:t>utworzył struktury audytu wewnętrznego do monitorowania przestrzegania przepisów, wewnętrznych regulacji lub standardów,</w:t>
      </w:r>
    </w:p>
    <w:p w14:paraId="278405A6" w14:textId="77777777" w:rsidR="00E472D9" w:rsidRPr="00081CE6" w:rsidRDefault="00E472D9" w:rsidP="001270B7">
      <w:pPr>
        <w:pStyle w:val="Akapitzlist"/>
        <w:numPr>
          <w:ilvl w:val="1"/>
          <w:numId w:val="71"/>
        </w:numPr>
        <w:spacing w:line="288" w:lineRule="auto"/>
        <w:ind w:left="1276"/>
        <w:jc w:val="both"/>
      </w:pPr>
      <w:r w:rsidRPr="00081CE6">
        <w:rPr>
          <w:color w:val="000000"/>
        </w:rPr>
        <w:t>wprowadził wewnętrzne regulacje dotyczące odpowiedzialności i odszkodowań za nieprzestrzeganie przepisów, wewnętrznych regulacji lub standardów.</w:t>
      </w:r>
    </w:p>
    <w:p w14:paraId="0ED9806F" w14:textId="77777777" w:rsidR="005D28AA" w:rsidRPr="00081CE6" w:rsidRDefault="005D28AA" w:rsidP="005D28AA">
      <w:pPr>
        <w:pStyle w:val="Akapitzlist"/>
        <w:spacing w:line="288" w:lineRule="auto"/>
        <w:ind w:left="1276"/>
        <w:jc w:val="both"/>
      </w:pPr>
    </w:p>
    <w:p w14:paraId="4920CE9B" w14:textId="77777777" w:rsidR="00143414" w:rsidRPr="00081CE6" w:rsidRDefault="0049166C" w:rsidP="007B2DDD">
      <w:pPr>
        <w:pStyle w:val="Akapitzlist"/>
        <w:numPr>
          <w:ilvl w:val="2"/>
          <w:numId w:val="26"/>
        </w:numPr>
        <w:tabs>
          <w:tab w:val="clear" w:pos="2520"/>
          <w:tab w:val="num" w:pos="426"/>
        </w:tabs>
        <w:spacing w:line="288" w:lineRule="auto"/>
        <w:ind w:left="426" w:right="-114" w:hanging="426"/>
        <w:jc w:val="both"/>
      </w:pPr>
      <w:r w:rsidRPr="00081CE6">
        <w:rPr>
          <w:color w:val="000000"/>
        </w:rPr>
        <w:t xml:space="preserve">Zamawiający ocenia, czy podjęte przez Wykonawcę czynności, o których mowa w </w:t>
      </w:r>
      <w:r w:rsidR="006A4DFB" w:rsidRPr="00081CE6">
        <w:rPr>
          <w:color w:val="000000"/>
        </w:rPr>
        <w:t>ust. 1 niniejszego rozdziału SWZ, są wystarczające do wykazania jego rz</w:t>
      </w:r>
      <w:r w:rsidR="00383B61" w:rsidRPr="00081CE6">
        <w:rPr>
          <w:color w:val="000000"/>
        </w:rPr>
        <w:t>etelności, uwzględniając wagę i </w:t>
      </w:r>
      <w:r w:rsidR="006A4DFB" w:rsidRPr="00081CE6">
        <w:rPr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29000E54" w14:textId="77777777" w:rsidR="00981831" w:rsidRPr="00081CE6" w:rsidRDefault="00981831" w:rsidP="00333069">
      <w:pPr>
        <w:tabs>
          <w:tab w:val="left" w:pos="567"/>
        </w:tabs>
        <w:spacing w:line="288" w:lineRule="auto"/>
        <w:rPr>
          <w:b/>
        </w:rPr>
      </w:pPr>
    </w:p>
    <w:p w14:paraId="02327D24" w14:textId="77777777" w:rsidR="00572D54" w:rsidRPr="00081CE6" w:rsidRDefault="00572D54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</w:t>
      </w:r>
      <w:r w:rsidR="00EC1688" w:rsidRPr="00081CE6">
        <w:rPr>
          <w:rFonts w:ascii="Times New Roman" w:hAnsi="Times New Roman"/>
        </w:rPr>
        <w:t>X</w:t>
      </w:r>
      <w:r w:rsidR="00126671" w:rsidRPr="00081CE6">
        <w:rPr>
          <w:rFonts w:ascii="Times New Roman" w:hAnsi="Times New Roman"/>
        </w:rPr>
        <w:t>II</w:t>
      </w:r>
    </w:p>
    <w:p w14:paraId="65F792A3" w14:textId="77777777" w:rsidR="00A16332" w:rsidRPr="00081CE6" w:rsidRDefault="00A16332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WYMAGANIA DOTYCZĄCE WADIUM</w:t>
      </w:r>
    </w:p>
    <w:p w14:paraId="65C158C6" w14:textId="77777777" w:rsidR="005D28AA" w:rsidRPr="00081CE6" w:rsidRDefault="005D28AA" w:rsidP="00333069">
      <w:pPr>
        <w:pStyle w:val="Tekstpodstawowy"/>
        <w:spacing w:line="288" w:lineRule="auto"/>
        <w:rPr>
          <w:sz w:val="20"/>
        </w:rPr>
      </w:pPr>
    </w:p>
    <w:p w14:paraId="45778171" w14:textId="7B3BC489" w:rsidR="00B2016D" w:rsidRPr="00081CE6" w:rsidRDefault="00B2016D" w:rsidP="001270B7">
      <w:pPr>
        <w:numPr>
          <w:ilvl w:val="0"/>
          <w:numId w:val="73"/>
        </w:numPr>
        <w:spacing w:line="288" w:lineRule="auto"/>
        <w:jc w:val="both"/>
      </w:pPr>
      <w:r w:rsidRPr="00081CE6">
        <w:t xml:space="preserve">Oferta musi być zabezpieczona wadium w wysokości: </w:t>
      </w:r>
      <w:r w:rsidR="00BA1A58">
        <w:rPr>
          <w:b/>
        </w:rPr>
        <w:t>3</w:t>
      </w:r>
      <w:r w:rsidRPr="00081CE6">
        <w:rPr>
          <w:b/>
        </w:rPr>
        <w:t> 000,00 PLN.</w:t>
      </w:r>
    </w:p>
    <w:p w14:paraId="14AD99E7" w14:textId="77777777" w:rsidR="00B2016D" w:rsidRPr="00081CE6" w:rsidRDefault="00B2016D" w:rsidP="001270B7">
      <w:pPr>
        <w:numPr>
          <w:ilvl w:val="0"/>
          <w:numId w:val="73"/>
        </w:numPr>
        <w:spacing w:line="288" w:lineRule="auto"/>
        <w:jc w:val="both"/>
      </w:pPr>
      <w:r w:rsidRPr="00081CE6">
        <w:t>Wadium należy wnieść przed upływem terminu składania ofert i utrzymywać nieprzerwanie do dnia upływu terminu związania ofertą, z wyjątkiem przypadków, o których mowa w niniejszym rozdziale SWZ.</w:t>
      </w:r>
    </w:p>
    <w:p w14:paraId="62F60231" w14:textId="77777777" w:rsidR="00B2016D" w:rsidRPr="00081CE6" w:rsidRDefault="00B2016D" w:rsidP="00B2016D">
      <w:pPr>
        <w:spacing w:line="288" w:lineRule="auto"/>
        <w:jc w:val="both"/>
      </w:pPr>
    </w:p>
    <w:p w14:paraId="12BEF263" w14:textId="77777777" w:rsidR="00B2016D" w:rsidRPr="00081CE6" w:rsidRDefault="00B2016D" w:rsidP="001270B7">
      <w:pPr>
        <w:numPr>
          <w:ilvl w:val="0"/>
          <w:numId w:val="73"/>
        </w:numPr>
        <w:spacing w:line="288" w:lineRule="auto"/>
        <w:jc w:val="both"/>
      </w:pPr>
      <w:r w:rsidRPr="00081CE6">
        <w:rPr>
          <w:b/>
        </w:rPr>
        <w:lastRenderedPageBreak/>
        <w:t>Formy wnoszenia wadium:</w:t>
      </w:r>
      <w:r w:rsidRPr="00081CE6">
        <w:t xml:space="preserve"> wadium może być wniesione według wyboru Wykonawcy w jednej lub kilku następujących formach:</w:t>
      </w:r>
    </w:p>
    <w:p w14:paraId="4265789C" w14:textId="77777777" w:rsidR="00B2016D" w:rsidRPr="00081CE6" w:rsidRDefault="00B2016D" w:rsidP="001270B7">
      <w:pPr>
        <w:numPr>
          <w:ilvl w:val="0"/>
          <w:numId w:val="79"/>
        </w:numPr>
        <w:spacing w:line="288" w:lineRule="auto"/>
        <w:jc w:val="both"/>
      </w:pPr>
      <w:r w:rsidRPr="00081CE6">
        <w:t>pieniądzu;</w:t>
      </w:r>
    </w:p>
    <w:p w14:paraId="49D0DECD" w14:textId="77777777" w:rsidR="00B2016D" w:rsidRPr="00081CE6" w:rsidRDefault="00B2016D" w:rsidP="001270B7">
      <w:pPr>
        <w:numPr>
          <w:ilvl w:val="0"/>
          <w:numId w:val="79"/>
        </w:numPr>
        <w:spacing w:line="288" w:lineRule="auto"/>
        <w:jc w:val="both"/>
      </w:pPr>
      <w:r w:rsidRPr="00081CE6">
        <w:t>gwarancjach bankowych;</w:t>
      </w:r>
    </w:p>
    <w:p w14:paraId="6D00280D" w14:textId="77777777" w:rsidR="00B2016D" w:rsidRPr="00081CE6" w:rsidRDefault="00B2016D" w:rsidP="001270B7">
      <w:pPr>
        <w:numPr>
          <w:ilvl w:val="0"/>
          <w:numId w:val="79"/>
        </w:numPr>
        <w:spacing w:line="288" w:lineRule="auto"/>
        <w:jc w:val="both"/>
      </w:pPr>
      <w:r w:rsidRPr="00081CE6">
        <w:t>gwarancjach ubezpieczeniowych;</w:t>
      </w:r>
    </w:p>
    <w:p w14:paraId="3A0D62CC" w14:textId="77777777" w:rsidR="00B2016D" w:rsidRPr="00081CE6" w:rsidRDefault="00B2016D" w:rsidP="001270B7">
      <w:pPr>
        <w:numPr>
          <w:ilvl w:val="0"/>
          <w:numId w:val="79"/>
        </w:numPr>
        <w:spacing w:line="288" w:lineRule="auto"/>
        <w:jc w:val="both"/>
      </w:pPr>
      <w:r w:rsidRPr="00081CE6">
        <w:t>poręczeniach udzielanych przez podmioty, o których mowa w art. 6b ust. 5 pkt 2 ustawy z dnia 9 listopada 2000r. o utworzeniu Polskiej Agencji Rozwoju Przedsiębiorczości (tj. Dz.U. z 2020r. poz. 299).</w:t>
      </w:r>
    </w:p>
    <w:p w14:paraId="2E94117D" w14:textId="77777777" w:rsidR="00B2016D" w:rsidRPr="00081CE6" w:rsidRDefault="00B2016D" w:rsidP="00D34C1C">
      <w:pPr>
        <w:spacing w:line="288" w:lineRule="auto"/>
        <w:jc w:val="both"/>
      </w:pPr>
    </w:p>
    <w:p w14:paraId="016FB90A" w14:textId="766EACCC" w:rsidR="00B2016D" w:rsidRPr="00BA1A58" w:rsidRDefault="00B2016D" w:rsidP="001270B7">
      <w:pPr>
        <w:numPr>
          <w:ilvl w:val="0"/>
          <w:numId w:val="73"/>
        </w:numPr>
        <w:spacing w:line="288" w:lineRule="auto"/>
        <w:jc w:val="both"/>
        <w:rPr>
          <w:b/>
          <w:color w:val="FF0000"/>
        </w:rPr>
      </w:pPr>
      <w:r w:rsidRPr="00081CE6">
        <w:t>Termin wnoszenia wadium upływa w dniu</w:t>
      </w:r>
      <w:r w:rsidRPr="00BA1A58">
        <w:rPr>
          <w:color w:val="FF0000"/>
        </w:rPr>
        <w:t xml:space="preserve">: </w:t>
      </w:r>
      <w:r w:rsidR="00BA1A58" w:rsidRPr="00BA1A58">
        <w:rPr>
          <w:b/>
          <w:color w:val="FF0000"/>
        </w:rPr>
        <w:t>1</w:t>
      </w:r>
      <w:r w:rsidR="004A5D79">
        <w:rPr>
          <w:b/>
          <w:color w:val="FF0000"/>
        </w:rPr>
        <w:t>9</w:t>
      </w:r>
      <w:r w:rsidR="00D34C1C" w:rsidRPr="00BA1A58">
        <w:rPr>
          <w:b/>
          <w:color w:val="FF0000"/>
        </w:rPr>
        <w:t>.</w:t>
      </w:r>
      <w:r w:rsidR="00BA1A58" w:rsidRPr="00BA1A58">
        <w:rPr>
          <w:b/>
          <w:color w:val="FF0000"/>
        </w:rPr>
        <w:t>10</w:t>
      </w:r>
      <w:r w:rsidRPr="00BA1A58">
        <w:rPr>
          <w:b/>
          <w:color w:val="FF0000"/>
        </w:rPr>
        <w:t>.2022r.</w:t>
      </w:r>
      <w:r w:rsidRPr="00BA1A58">
        <w:rPr>
          <w:color w:val="FF0000"/>
        </w:rPr>
        <w:t xml:space="preserve"> o godzinie </w:t>
      </w:r>
      <w:r w:rsidR="002F44BB" w:rsidRPr="00BA1A58">
        <w:rPr>
          <w:b/>
          <w:color w:val="FF0000"/>
        </w:rPr>
        <w:t>10</w:t>
      </w:r>
      <w:r w:rsidRPr="00BA1A58">
        <w:rPr>
          <w:b/>
          <w:color w:val="FF0000"/>
        </w:rPr>
        <w:t>:00.</w:t>
      </w:r>
    </w:p>
    <w:p w14:paraId="361A52D4" w14:textId="77777777" w:rsidR="00B2016D" w:rsidRPr="00081CE6" w:rsidRDefault="00B2016D" w:rsidP="00D34C1C">
      <w:pPr>
        <w:spacing w:line="288" w:lineRule="auto"/>
        <w:jc w:val="both"/>
      </w:pPr>
    </w:p>
    <w:p w14:paraId="2AE87093" w14:textId="77777777" w:rsidR="00B2016D" w:rsidRPr="004A5D79" w:rsidRDefault="00B2016D" w:rsidP="001270B7">
      <w:pPr>
        <w:numPr>
          <w:ilvl w:val="0"/>
          <w:numId w:val="73"/>
        </w:numPr>
        <w:spacing w:line="288" w:lineRule="auto"/>
        <w:jc w:val="both"/>
      </w:pPr>
      <w:r w:rsidRPr="00081CE6">
        <w:t>Wadium wnoszone</w:t>
      </w:r>
      <w:r w:rsidRPr="00081CE6">
        <w:rPr>
          <w:b/>
        </w:rPr>
        <w:t xml:space="preserve"> </w:t>
      </w:r>
      <w:r w:rsidRPr="00081CE6">
        <w:t xml:space="preserve">w pieniądzu należy wpłacać przelewem </w:t>
      </w:r>
      <w:r w:rsidRPr="004A5D79">
        <w:t>na następujący rachunek bankowy:</w:t>
      </w:r>
    </w:p>
    <w:p w14:paraId="32338960" w14:textId="4D9FDC66" w:rsidR="00B2016D" w:rsidRPr="004A5D79" w:rsidRDefault="00A57F88" w:rsidP="00D34C1C">
      <w:pPr>
        <w:spacing w:line="288" w:lineRule="auto"/>
        <w:ind w:left="426"/>
        <w:jc w:val="both"/>
      </w:pPr>
      <w:r w:rsidRPr="004A5D79">
        <w:t>64 8249 0001 2001 0000 0912 0015</w:t>
      </w:r>
      <w:r w:rsidR="002F44BB" w:rsidRPr="004A5D79">
        <w:t xml:space="preserve"> – tytuł wpłaty „Wadium</w:t>
      </w:r>
      <w:r w:rsidR="002F44BB">
        <w:t xml:space="preserve">: </w:t>
      </w:r>
      <w:r w:rsidR="004A5D79" w:rsidRPr="004A5D79">
        <w:t>Zimowe utrzymanie dróg gminnych na terenie Gminy Wręczyca Wielka</w:t>
      </w:r>
      <w:r w:rsidR="002F44BB" w:rsidRPr="004A5D79">
        <w:t>”.</w:t>
      </w:r>
    </w:p>
    <w:p w14:paraId="7E29F6C5" w14:textId="77777777" w:rsidR="00B2016D" w:rsidRPr="00081CE6" w:rsidRDefault="00B2016D" w:rsidP="00D34C1C">
      <w:pPr>
        <w:spacing w:line="288" w:lineRule="auto"/>
        <w:ind w:left="426"/>
        <w:jc w:val="both"/>
      </w:pPr>
      <w:r w:rsidRPr="00081CE6">
        <w:rPr>
          <w:b/>
        </w:rPr>
        <w:t xml:space="preserve">Uwaga: </w:t>
      </w:r>
      <w:r w:rsidRPr="00081CE6">
        <w:t>Wadium w tej formie uważa się za wniesione w sposób prawidłowy, gdy środki pieniężne wpłyną na konto Zamawiającego przed upływem terminu składnia ofert.</w:t>
      </w:r>
    </w:p>
    <w:p w14:paraId="2AECEE09" w14:textId="77777777" w:rsidR="00B2016D" w:rsidRPr="00081CE6" w:rsidRDefault="00B2016D" w:rsidP="00D34C1C">
      <w:pPr>
        <w:spacing w:line="288" w:lineRule="auto"/>
        <w:jc w:val="both"/>
      </w:pPr>
    </w:p>
    <w:p w14:paraId="5E749C85" w14:textId="14C2993F" w:rsidR="00B2016D" w:rsidRPr="00081CE6" w:rsidRDefault="00B2016D" w:rsidP="001270B7">
      <w:pPr>
        <w:numPr>
          <w:ilvl w:val="0"/>
          <w:numId w:val="73"/>
        </w:numPr>
        <w:spacing w:line="288" w:lineRule="auto"/>
        <w:jc w:val="both"/>
        <w:rPr>
          <w:u w:val="single"/>
        </w:rPr>
      </w:pPr>
      <w:r w:rsidRPr="00081CE6">
        <w:t xml:space="preserve">Wadium wnoszone w postaci niepieniężnej należy złożyć wraz z ofertą poprzez Platformę przetargową - </w:t>
      </w:r>
      <w:r w:rsidR="00E748B6">
        <w:t xml:space="preserve">                          </w:t>
      </w:r>
      <w:r w:rsidRPr="00081CE6">
        <w:t>w wydzielonym, odrębnym pliku. Należy przekazać oryginał gwarancji lub poręczenia w postaci elektronicznej.</w:t>
      </w:r>
    </w:p>
    <w:p w14:paraId="3AA57E92" w14:textId="77777777" w:rsidR="00D34C1C" w:rsidRPr="00081CE6" w:rsidRDefault="00D34C1C" w:rsidP="00D34C1C">
      <w:pPr>
        <w:spacing w:line="288" w:lineRule="auto"/>
        <w:ind w:left="360"/>
        <w:jc w:val="both"/>
        <w:rPr>
          <w:b/>
        </w:rPr>
      </w:pPr>
    </w:p>
    <w:p w14:paraId="79F58239" w14:textId="77777777" w:rsidR="00B2016D" w:rsidRPr="00081CE6" w:rsidRDefault="00B2016D" w:rsidP="00D34C1C">
      <w:pPr>
        <w:spacing w:line="288" w:lineRule="auto"/>
        <w:ind w:left="360"/>
        <w:jc w:val="both"/>
        <w:rPr>
          <w:u w:val="single"/>
        </w:rPr>
      </w:pPr>
      <w:r w:rsidRPr="00081CE6">
        <w:rPr>
          <w:b/>
        </w:rPr>
        <w:t>Uwaga:</w:t>
      </w:r>
      <w:r w:rsidRPr="00081CE6">
        <w:t xml:space="preserve"> W przypadku Wykonawców wspólnie ubiegających się o udzielenie zamówienia,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wszystkich Wykonawców wspólnie ubiegających się o udzielenie zamówienia.</w:t>
      </w:r>
    </w:p>
    <w:p w14:paraId="5A91C715" w14:textId="77777777" w:rsidR="00B2016D" w:rsidRPr="00081CE6" w:rsidRDefault="00B2016D" w:rsidP="00B2016D">
      <w:pPr>
        <w:spacing w:line="288" w:lineRule="auto"/>
        <w:jc w:val="both"/>
      </w:pPr>
    </w:p>
    <w:p w14:paraId="258F4C91" w14:textId="77777777" w:rsidR="00D34C1C" w:rsidRPr="00081CE6" w:rsidRDefault="00B2016D" w:rsidP="001270B7">
      <w:pPr>
        <w:numPr>
          <w:ilvl w:val="0"/>
          <w:numId w:val="73"/>
        </w:numPr>
        <w:spacing w:line="288" w:lineRule="auto"/>
        <w:jc w:val="both"/>
        <w:rPr>
          <w:u w:val="single"/>
        </w:rPr>
      </w:pPr>
      <w:r w:rsidRPr="00081CE6">
        <w:t>Zwrot wadium z urzędu:</w:t>
      </w:r>
    </w:p>
    <w:p w14:paraId="05792BA6" w14:textId="77777777" w:rsidR="00B2016D" w:rsidRPr="00081CE6" w:rsidRDefault="00B2016D" w:rsidP="00D34C1C">
      <w:pPr>
        <w:spacing w:line="288" w:lineRule="auto"/>
        <w:ind w:left="360"/>
        <w:jc w:val="both"/>
        <w:rPr>
          <w:u w:val="single"/>
        </w:rPr>
      </w:pPr>
      <w:r w:rsidRPr="00081CE6">
        <w:t>Zamawiający zwraca wadium niezwłocznie, nie później jednak niż w terminie 7 dni od dnia wystąpienia jednej z okoliczności wskazanych w art. 98 ust. 1 pkt 1-3 ustawy.</w:t>
      </w:r>
    </w:p>
    <w:p w14:paraId="148C3209" w14:textId="77777777" w:rsidR="00B2016D" w:rsidRPr="00081CE6" w:rsidRDefault="00B2016D" w:rsidP="00B2016D">
      <w:pPr>
        <w:spacing w:line="288" w:lineRule="auto"/>
        <w:jc w:val="both"/>
        <w:rPr>
          <w:u w:val="single"/>
        </w:rPr>
      </w:pPr>
    </w:p>
    <w:p w14:paraId="6168359F" w14:textId="77777777" w:rsidR="00B2016D" w:rsidRPr="00081CE6" w:rsidRDefault="00B2016D" w:rsidP="001270B7">
      <w:pPr>
        <w:numPr>
          <w:ilvl w:val="0"/>
          <w:numId w:val="73"/>
        </w:numPr>
        <w:spacing w:line="288" w:lineRule="auto"/>
        <w:jc w:val="both"/>
      </w:pPr>
      <w:r w:rsidRPr="00081CE6">
        <w:t>Zwrot wadium na wniosek Wykonawcy:</w:t>
      </w:r>
    </w:p>
    <w:p w14:paraId="75DDF0FF" w14:textId="77777777" w:rsidR="00B2016D" w:rsidRPr="00081CE6" w:rsidRDefault="00B2016D" w:rsidP="00D34C1C">
      <w:pPr>
        <w:spacing w:line="288" w:lineRule="auto"/>
        <w:ind w:left="360"/>
        <w:jc w:val="both"/>
      </w:pPr>
      <w:r w:rsidRPr="00081CE6">
        <w:t>Zamawiający, niezwłocznie, nie później jednak niż w terminie 7 dni od dnia złożenia wniosku zwraca wadium Wykonawcy:</w:t>
      </w:r>
    </w:p>
    <w:p w14:paraId="5E73577A" w14:textId="77777777" w:rsidR="00B2016D" w:rsidRPr="00081CE6" w:rsidRDefault="00B2016D" w:rsidP="00D34C1C">
      <w:pPr>
        <w:numPr>
          <w:ilvl w:val="3"/>
          <w:numId w:val="5"/>
        </w:numPr>
        <w:spacing w:line="288" w:lineRule="auto"/>
        <w:ind w:left="709"/>
        <w:jc w:val="both"/>
      </w:pPr>
      <w:r w:rsidRPr="00081CE6">
        <w:t>który wycofał ofertę przed upływem terminu składania ofert;</w:t>
      </w:r>
    </w:p>
    <w:p w14:paraId="09EFD271" w14:textId="77777777" w:rsidR="00B2016D" w:rsidRPr="00081CE6" w:rsidRDefault="00B2016D" w:rsidP="00D34C1C">
      <w:pPr>
        <w:numPr>
          <w:ilvl w:val="3"/>
          <w:numId w:val="5"/>
        </w:numPr>
        <w:spacing w:line="288" w:lineRule="auto"/>
        <w:ind w:left="709"/>
        <w:jc w:val="both"/>
      </w:pPr>
      <w:r w:rsidRPr="00081CE6">
        <w:t>którego oferta została odrzucona;</w:t>
      </w:r>
    </w:p>
    <w:p w14:paraId="5068FAD6" w14:textId="77777777" w:rsidR="00B2016D" w:rsidRPr="00081CE6" w:rsidRDefault="00B2016D" w:rsidP="00D34C1C">
      <w:pPr>
        <w:numPr>
          <w:ilvl w:val="3"/>
          <w:numId w:val="5"/>
        </w:numPr>
        <w:spacing w:line="288" w:lineRule="auto"/>
        <w:ind w:left="709"/>
        <w:jc w:val="both"/>
      </w:pPr>
      <w:r w:rsidRPr="00081CE6">
        <w:t>po wyborze najkorzystniejszej oferty, z wyjątkiem Wykonawcy, którego oferta została wybrana jako najkorzystniejsza;</w:t>
      </w:r>
    </w:p>
    <w:p w14:paraId="666BD003" w14:textId="77777777" w:rsidR="00B2016D" w:rsidRPr="00081CE6" w:rsidRDefault="00B2016D" w:rsidP="00D34C1C">
      <w:pPr>
        <w:numPr>
          <w:ilvl w:val="3"/>
          <w:numId w:val="5"/>
        </w:numPr>
        <w:spacing w:line="288" w:lineRule="auto"/>
        <w:ind w:left="709"/>
        <w:jc w:val="both"/>
      </w:pPr>
      <w:r w:rsidRPr="00081CE6">
        <w:t>po unieważnieniu postępowania, w przypadku gdy nie zostało rozstrzygnięte odwołanie na czynność unieważnienia albo nie upłynął termin do jego wniesienia.</w:t>
      </w:r>
    </w:p>
    <w:p w14:paraId="5117EEFC" w14:textId="77777777" w:rsidR="00B2016D" w:rsidRPr="00081CE6" w:rsidRDefault="00B2016D" w:rsidP="00B2016D">
      <w:pPr>
        <w:spacing w:line="288" w:lineRule="auto"/>
        <w:jc w:val="both"/>
      </w:pPr>
    </w:p>
    <w:p w14:paraId="1E3828F8" w14:textId="77777777" w:rsidR="00B2016D" w:rsidRPr="00081CE6" w:rsidRDefault="00B2016D" w:rsidP="00D34C1C">
      <w:pPr>
        <w:spacing w:line="288" w:lineRule="auto"/>
        <w:ind w:left="426"/>
        <w:jc w:val="both"/>
      </w:pPr>
      <w:r w:rsidRPr="00081CE6">
        <w:rPr>
          <w:b/>
        </w:rPr>
        <w:t>Uwaga:</w:t>
      </w:r>
      <w:r w:rsidRPr="00081CE6">
        <w:t xml:space="preserve"> Złożenie wniosku o zwrot wadium, powoduje rozwiązanie stosunku prawnego z Wykonawcą wraz z utratą przez niego prawa do korzystania ze środków ochrony prawnej, o których mowa w ustawie oraz rozdziale XXX</w:t>
      </w:r>
      <w:r w:rsidR="00D34C1C" w:rsidRPr="00081CE6">
        <w:t>I</w:t>
      </w:r>
      <w:r w:rsidRPr="00081CE6">
        <w:t>I SWZ.</w:t>
      </w:r>
    </w:p>
    <w:p w14:paraId="6B886963" w14:textId="77777777" w:rsidR="00B2016D" w:rsidRPr="00081CE6" w:rsidRDefault="00B2016D" w:rsidP="00B2016D">
      <w:pPr>
        <w:spacing w:line="288" w:lineRule="auto"/>
        <w:jc w:val="both"/>
        <w:rPr>
          <w:u w:val="single"/>
        </w:rPr>
      </w:pPr>
    </w:p>
    <w:p w14:paraId="6B3FFD1D" w14:textId="77777777" w:rsidR="00B2016D" w:rsidRPr="00081CE6" w:rsidRDefault="00B2016D" w:rsidP="001270B7">
      <w:pPr>
        <w:numPr>
          <w:ilvl w:val="0"/>
          <w:numId w:val="73"/>
        </w:numPr>
        <w:spacing w:line="288" w:lineRule="auto"/>
        <w:jc w:val="both"/>
        <w:rPr>
          <w:u w:val="single"/>
        </w:rPr>
      </w:pPr>
      <w:r w:rsidRPr="00081CE6">
        <w:t>Zatrzymanie wadium.</w:t>
      </w:r>
    </w:p>
    <w:p w14:paraId="10DE2F02" w14:textId="77777777" w:rsidR="00B2016D" w:rsidRPr="00081CE6" w:rsidRDefault="00B2016D" w:rsidP="00D34C1C">
      <w:pPr>
        <w:spacing w:line="288" w:lineRule="auto"/>
        <w:ind w:left="360"/>
        <w:jc w:val="both"/>
        <w:rPr>
          <w:u w:val="single"/>
        </w:rPr>
      </w:pPr>
      <w:r w:rsidRPr="00081CE6">
        <w:t>Zamawiający zatrzymuje wadium wraz z odsetkami, a w przypadku wadium wniesionego w formie innej niż w pieniądzu, występuje odpowiednio do gwaranta lub poręczyciela z żądaniem zapłaty wadium, jeżeli:</w:t>
      </w:r>
    </w:p>
    <w:p w14:paraId="36BE21BD" w14:textId="77777777" w:rsidR="00B2016D" w:rsidRPr="00081CE6" w:rsidRDefault="00B2016D" w:rsidP="00B2016D">
      <w:pPr>
        <w:spacing w:line="288" w:lineRule="auto"/>
        <w:jc w:val="both"/>
        <w:rPr>
          <w:u w:val="single"/>
        </w:rPr>
      </w:pPr>
    </w:p>
    <w:p w14:paraId="37212A79" w14:textId="77777777" w:rsidR="00B2016D" w:rsidRPr="00081CE6" w:rsidRDefault="00B2016D" w:rsidP="001270B7">
      <w:pPr>
        <w:numPr>
          <w:ilvl w:val="1"/>
          <w:numId w:val="73"/>
        </w:numPr>
        <w:spacing w:line="288" w:lineRule="auto"/>
        <w:jc w:val="both"/>
        <w:rPr>
          <w:bCs/>
        </w:rPr>
      </w:pPr>
      <w:r w:rsidRPr="00081CE6">
        <w:rPr>
          <w:bCs/>
        </w:rPr>
        <w:t xml:space="preserve">Wykonawca w odpowiedzi na wezwanie, o którym mowa w art. 107 ust. 2 lub art. 128 ust. 1 ustawy, z przyczyn leżących po jego stronie, nie złożył podmiotowych środków dowodowych lub przedmiotowych </w:t>
      </w:r>
      <w:r w:rsidRPr="00081CE6">
        <w:rPr>
          <w:bCs/>
        </w:rPr>
        <w:lastRenderedPageBreak/>
        <w:t>środków dowodowych potwierdzających okoliczności, o których mowa w art. 57 lub art. 106 ust. 1, oświadczenia, o którym mowa w art. 125 ust. 1, innych dokumentów lub oświadczeń lub nie wyraził zgody na poprawienie omyłki, o której mowa w art. 223 ust. 2 pkt 3 ustawy, co spowodowało brak możliwości wybrania oferty złożonej przez Wykonawcę jako najkorzystniejszej.</w:t>
      </w:r>
    </w:p>
    <w:p w14:paraId="0E67437E" w14:textId="77777777" w:rsidR="00B2016D" w:rsidRPr="00081CE6" w:rsidRDefault="00B2016D" w:rsidP="001270B7">
      <w:pPr>
        <w:numPr>
          <w:ilvl w:val="1"/>
          <w:numId w:val="73"/>
        </w:numPr>
        <w:spacing w:line="288" w:lineRule="auto"/>
        <w:jc w:val="both"/>
        <w:rPr>
          <w:bCs/>
        </w:rPr>
      </w:pPr>
      <w:r w:rsidRPr="00081CE6">
        <w:t>Wykonawca, którego oferta została wybrana:</w:t>
      </w:r>
    </w:p>
    <w:p w14:paraId="2A9502F4" w14:textId="77777777" w:rsidR="00B2016D" w:rsidRPr="00081CE6" w:rsidRDefault="00B2016D" w:rsidP="001270B7">
      <w:pPr>
        <w:numPr>
          <w:ilvl w:val="0"/>
          <w:numId w:val="80"/>
        </w:numPr>
        <w:spacing w:line="288" w:lineRule="auto"/>
        <w:ind w:left="1134"/>
        <w:jc w:val="both"/>
      </w:pPr>
      <w:r w:rsidRPr="00081CE6">
        <w:t>odmówił podpisania umowy w sprawie zamówienia publicznego na warunkach określonych w ofercie;</w:t>
      </w:r>
    </w:p>
    <w:p w14:paraId="319F1DBD" w14:textId="77777777" w:rsidR="00B2016D" w:rsidRPr="00081CE6" w:rsidRDefault="00B2016D" w:rsidP="001270B7">
      <w:pPr>
        <w:numPr>
          <w:ilvl w:val="0"/>
          <w:numId w:val="80"/>
        </w:numPr>
        <w:spacing w:line="288" w:lineRule="auto"/>
        <w:ind w:left="1134"/>
        <w:jc w:val="both"/>
      </w:pPr>
      <w:r w:rsidRPr="00081CE6">
        <w:t>nie wniósł wymaganego zabezpieczenia należytego wykonania umowy;</w:t>
      </w:r>
    </w:p>
    <w:p w14:paraId="40449FFF" w14:textId="77777777" w:rsidR="00B2016D" w:rsidRPr="00081CE6" w:rsidRDefault="00B2016D" w:rsidP="001270B7">
      <w:pPr>
        <w:numPr>
          <w:ilvl w:val="1"/>
          <w:numId w:val="73"/>
        </w:numPr>
        <w:spacing w:line="288" w:lineRule="auto"/>
        <w:jc w:val="both"/>
        <w:rPr>
          <w:bCs/>
        </w:rPr>
      </w:pPr>
      <w:r w:rsidRPr="00081CE6">
        <w:t>Zawarcie umowy w sprawie niniejszego zamówienia publicznego stanie się niemożliwe z przyczyn leżących po stronie Wykonawcy.</w:t>
      </w:r>
    </w:p>
    <w:p w14:paraId="23BAC64A" w14:textId="77777777" w:rsidR="00B2016D" w:rsidRPr="00081CE6" w:rsidRDefault="00B2016D" w:rsidP="00B2016D">
      <w:pPr>
        <w:spacing w:line="288" w:lineRule="auto"/>
        <w:jc w:val="both"/>
      </w:pPr>
    </w:p>
    <w:p w14:paraId="4F55D7C1" w14:textId="77777777" w:rsidR="00B2016D" w:rsidRPr="00081CE6" w:rsidRDefault="00B2016D" w:rsidP="001270B7">
      <w:pPr>
        <w:numPr>
          <w:ilvl w:val="0"/>
          <w:numId w:val="73"/>
        </w:numPr>
        <w:spacing w:line="288" w:lineRule="auto"/>
        <w:jc w:val="both"/>
        <w:rPr>
          <w:u w:val="single"/>
        </w:rPr>
      </w:pPr>
      <w:r w:rsidRPr="00081CE6"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3F21894C" w14:textId="77777777" w:rsidR="00821864" w:rsidRPr="00081CE6" w:rsidRDefault="00821864" w:rsidP="00333069">
      <w:pPr>
        <w:pStyle w:val="Tekstpodstawowy"/>
        <w:spacing w:line="288" w:lineRule="auto"/>
        <w:rPr>
          <w:sz w:val="20"/>
        </w:rPr>
      </w:pPr>
    </w:p>
    <w:p w14:paraId="049CFA5C" w14:textId="77777777" w:rsidR="00EC1688" w:rsidRPr="00081CE6" w:rsidRDefault="00A16332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  <w:r w:rsidR="0042417D" w:rsidRPr="00081CE6">
        <w:rPr>
          <w:rFonts w:ascii="Times New Roman" w:hAnsi="Times New Roman"/>
        </w:rPr>
        <w:t>I</w:t>
      </w:r>
      <w:r w:rsidR="00341D83" w:rsidRPr="00081CE6">
        <w:rPr>
          <w:rFonts w:ascii="Times New Roman" w:hAnsi="Times New Roman"/>
        </w:rPr>
        <w:t>II</w:t>
      </w:r>
    </w:p>
    <w:p w14:paraId="153D556B" w14:textId="77777777" w:rsidR="00EC1688" w:rsidRPr="00081CE6" w:rsidRDefault="00EC1688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SPOSÓB ORAZ TERMIN SKŁADANIA OFERT</w:t>
      </w:r>
    </w:p>
    <w:p w14:paraId="6D02B3F9" w14:textId="77777777" w:rsidR="00EC1688" w:rsidRPr="00081CE6" w:rsidRDefault="00EC1688" w:rsidP="00333069">
      <w:pPr>
        <w:spacing w:line="288" w:lineRule="auto"/>
        <w:rPr>
          <w:b/>
        </w:rPr>
      </w:pPr>
    </w:p>
    <w:p w14:paraId="1BBF49F3" w14:textId="0615783F" w:rsidR="00CA5D36" w:rsidRPr="00081CE6" w:rsidRDefault="00102F57" w:rsidP="007B2DDD">
      <w:pPr>
        <w:pStyle w:val="Akapitzlist"/>
        <w:numPr>
          <w:ilvl w:val="3"/>
          <w:numId w:val="26"/>
        </w:numPr>
        <w:tabs>
          <w:tab w:val="clear" w:pos="3240"/>
          <w:tab w:val="num" w:pos="426"/>
        </w:tabs>
        <w:spacing w:line="288" w:lineRule="auto"/>
        <w:ind w:left="426" w:right="28"/>
        <w:jc w:val="both"/>
      </w:pPr>
      <w:r w:rsidRPr="00081CE6">
        <w:t>Ofertę należy złożyć za pośrednictwem Platformy przetargowej</w:t>
      </w:r>
      <w:r w:rsidR="00FA077C">
        <w:t xml:space="preserve"> - link</w:t>
      </w:r>
      <w:r w:rsidR="00CA5D36" w:rsidRPr="00081CE6">
        <w:t>:</w:t>
      </w:r>
    </w:p>
    <w:p w14:paraId="42897393" w14:textId="1E110E02" w:rsidR="00CA5D36" w:rsidRDefault="008F3B54" w:rsidP="005D28AA">
      <w:pPr>
        <w:pStyle w:val="Tekstpodstawowy"/>
        <w:tabs>
          <w:tab w:val="left" w:pos="426"/>
        </w:tabs>
        <w:spacing w:line="288" w:lineRule="auto"/>
        <w:ind w:left="426" w:right="28"/>
        <w:rPr>
          <w:sz w:val="20"/>
        </w:rPr>
      </w:pPr>
      <w:hyperlink r:id="rId17" w:history="1">
        <w:r w:rsidRPr="008F3B54">
          <w:rPr>
            <w:rStyle w:val="Hipercze"/>
            <w:sz w:val="20"/>
          </w:rPr>
          <w:t xml:space="preserve">https://platformazakupowa.pl/transakcja/672439 </w:t>
        </w:r>
      </w:hyperlink>
    </w:p>
    <w:p w14:paraId="0F532F15" w14:textId="77777777" w:rsidR="008F3B54" w:rsidRPr="00081CE6" w:rsidRDefault="008F3B54" w:rsidP="005D28AA">
      <w:pPr>
        <w:pStyle w:val="Tekstpodstawowy"/>
        <w:tabs>
          <w:tab w:val="left" w:pos="426"/>
        </w:tabs>
        <w:spacing w:line="288" w:lineRule="auto"/>
        <w:ind w:left="426" w:right="28"/>
        <w:rPr>
          <w:sz w:val="20"/>
        </w:rPr>
      </w:pPr>
    </w:p>
    <w:p w14:paraId="2E23A4CC" w14:textId="79123E8B" w:rsidR="00EC1688" w:rsidRPr="00081CE6" w:rsidRDefault="00EC1688" w:rsidP="005D28AA">
      <w:pPr>
        <w:pStyle w:val="Tekstpodstawowy"/>
        <w:tabs>
          <w:tab w:val="left" w:pos="426"/>
        </w:tabs>
        <w:spacing w:line="288" w:lineRule="auto"/>
        <w:ind w:left="426" w:right="28"/>
        <w:rPr>
          <w:sz w:val="20"/>
        </w:rPr>
      </w:pPr>
      <w:r w:rsidRPr="00081CE6">
        <w:rPr>
          <w:sz w:val="20"/>
        </w:rPr>
        <w:t>nie później niż do dnia</w:t>
      </w:r>
      <w:r w:rsidRPr="00081CE6">
        <w:rPr>
          <w:b/>
          <w:sz w:val="20"/>
        </w:rPr>
        <w:t xml:space="preserve"> </w:t>
      </w:r>
      <w:r w:rsidR="004A5D79" w:rsidRPr="004A5D79">
        <w:rPr>
          <w:b/>
          <w:color w:val="FF0000"/>
          <w:sz w:val="20"/>
        </w:rPr>
        <w:t>1</w:t>
      </w:r>
      <w:r w:rsidR="004A5D79">
        <w:rPr>
          <w:b/>
          <w:color w:val="FF0000"/>
          <w:sz w:val="20"/>
        </w:rPr>
        <w:t>9</w:t>
      </w:r>
      <w:r w:rsidR="00D34C1C" w:rsidRPr="004A5D79">
        <w:rPr>
          <w:b/>
          <w:color w:val="FF0000"/>
          <w:sz w:val="20"/>
        </w:rPr>
        <w:t>.</w:t>
      </w:r>
      <w:r w:rsidR="004A5D79" w:rsidRPr="004A5D79">
        <w:rPr>
          <w:b/>
          <w:color w:val="FF0000"/>
          <w:sz w:val="20"/>
        </w:rPr>
        <w:t>1</w:t>
      </w:r>
      <w:r w:rsidR="00D34C1C" w:rsidRPr="004A5D79">
        <w:rPr>
          <w:b/>
          <w:color w:val="FF0000"/>
          <w:sz w:val="20"/>
        </w:rPr>
        <w:t>0</w:t>
      </w:r>
      <w:r w:rsidR="00485E2F" w:rsidRPr="004A5D79">
        <w:rPr>
          <w:b/>
          <w:color w:val="FF0000"/>
          <w:sz w:val="20"/>
        </w:rPr>
        <w:t>.2022</w:t>
      </w:r>
      <w:r w:rsidRPr="004A5D79">
        <w:rPr>
          <w:b/>
          <w:color w:val="FF0000"/>
          <w:sz w:val="20"/>
        </w:rPr>
        <w:t xml:space="preserve">r. do godziny </w:t>
      </w:r>
      <w:r w:rsidR="00CD7CA0" w:rsidRPr="004A5D79">
        <w:rPr>
          <w:b/>
          <w:color w:val="FF0000"/>
          <w:sz w:val="20"/>
        </w:rPr>
        <w:t>1</w:t>
      </w:r>
      <w:r w:rsidR="002F44BB" w:rsidRPr="004A5D79">
        <w:rPr>
          <w:b/>
          <w:color w:val="FF0000"/>
          <w:sz w:val="20"/>
        </w:rPr>
        <w:t>0</w:t>
      </w:r>
      <w:r w:rsidRPr="004A5D79">
        <w:rPr>
          <w:b/>
          <w:color w:val="FF0000"/>
          <w:sz w:val="20"/>
        </w:rPr>
        <w:t>:</w:t>
      </w:r>
      <w:r w:rsidR="00CA5D36" w:rsidRPr="004A5D79">
        <w:rPr>
          <w:b/>
          <w:color w:val="FF0000"/>
          <w:sz w:val="20"/>
        </w:rPr>
        <w:t>0</w:t>
      </w:r>
      <w:r w:rsidR="00CD7CA0" w:rsidRPr="004A5D79">
        <w:rPr>
          <w:b/>
          <w:color w:val="FF0000"/>
          <w:sz w:val="20"/>
        </w:rPr>
        <w:t>0</w:t>
      </w:r>
    </w:p>
    <w:p w14:paraId="2875EA25" w14:textId="77777777" w:rsidR="003F6354" w:rsidRPr="00081CE6" w:rsidRDefault="003F6354" w:rsidP="00333069">
      <w:pPr>
        <w:pStyle w:val="Tekstpodstawowy"/>
        <w:tabs>
          <w:tab w:val="left" w:pos="284"/>
        </w:tabs>
        <w:spacing w:line="288" w:lineRule="auto"/>
        <w:ind w:left="426" w:right="28"/>
        <w:rPr>
          <w:b/>
          <w:sz w:val="10"/>
          <w:szCs w:val="10"/>
        </w:rPr>
      </w:pPr>
    </w:p>
    <w:p w14:paraId="4EA46495" w14:textId="77777777" w:rsidR="00EC1688" w:rsidRPr="00081CE6" w:rsidRDefault="0034506C" w:rsidP="005D28AA">
      <w:pPr>
        <w:pStyle w:val="Tekstpodstawowy"/>
        <w:tabs>
          <w:tab w:val="left" w:pos="284"/>
        </w:tabs>
        <w:spacing w:line="288" w:lineRule="auto"/>
        <w:ind w:left="426" w:right="28"/>
        <w:rPr>
          <w:b/>
          <w:sz w:val="20"/>
        </w:rPr>
      </w:pPr>
      <w:r w:rsidRPr="00081CE6">
        <w:rPr>
          <w:b/>
          <w:sz w:val="20"/>
        </w:rPr>
        <w:t>Uwaga</w:t>
      </w:r>
      <w:r w:rsidR="005D28AA" w:rsidRPr="00081CE6">
        <w:rPr>
          <w:b/>
          <w:sz w:val="20"/>
        </w:rPr>
        <w:t xml:space="preserve">. </w:t>
      </w:r>
      <w:r w:rsidR="00EC1688" w:rsidRPr="00081CE6">
        <w:rPr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13B38B7D" w14:textId="77777777" w:rsidR="00EC1688" w:rsidRPr="00081CE6" w:rsidRDefault="00EC1688" w:rsidP="00333069">
      <w:pPr>
        <w:tabs>
          <w:tab w:val="left" w:pos="284"/>
        </w:tabs>
        <w:spacing w:line="288" w:lineRule="auto"/>
        <w:ind w:left="426" w:hanging="426"/>
      </w:pPr>
    </w:p>
    <w:p w14:paraId="69FAE857" w14:textId="77777777" w:rsidR="00EC1688" w:rsidRPr="00081CE6" w:rsidRDefault="00EC1688" w:rsidP="001270B7">
      <w:pPr>
        <w:pStyle w:val="Tekstpodstawowy"/>
        <w:numPr>
          <w:ilvl w:val="0"/>
          <w:numId w:val="76"/>
        </w:numPr>
        <w:tabs>
          <w:tab w:val="left" w:pos="426"/>
        </w:tabs>
        <w:spacing w:line="288" w:lineRule="auto"/>
        <w:ind w:left="426" w:right="28"/>
        <w:rPr>
          <w:sz w:val="20"/>
        </w:rPr>
      </w:pPr>
      <w:r w:rsidRPr="00081CE6">
        <w:rPr>
          <w:sz w:val="20"/>
        </w:rPr>
        <w:t xml:space="preserve">W przypadku otrzymania przez Zamawiającego oferty po terminie podanym w </w:t>
      </w:r>
      <w:r w:rsidR="009422D2" w:rsidRPr="00081CE6">
        <w:rPr>
          <w:sz w:val="20"/>
        </w:rPr>
        <w:t>ust.</w:t>
      </w:r>
      <w:r w:rsidRPr="00081CE6">
        <w:rPr>
          <w:sz w:val="20"/>
        </w:rPr>
        <w:t xml:space="preserve"> 1 niniejszego rozdziału </w:t>
      </w:r>
      <w:r w:rsidR="002826E9" w:rsidRPr="00081CE6">
        <w:rPr>
          <w:sz w:val="20"/>
        </w:rPr>
        <w:t>SWZ, oferta zostanie odrzucona</w:t>
      </w:r>
      <w:r w:rsidRPr="00081CE6">
        <w:rPr>
          <w:sz w:val="20"/>
        </w:rPr>
        <w:t>.</w:t>
      </w:r>
    </w:p>
    <w:p w14:paraId="33F70A08" w14:textId="77777777" w:rsidR="00AB690A" w:rsidRPr="00081CE6" w:rsidRDefault="00AB690A" w:rsidP="00333069">
      <w:pPr>
        <w:spacing w:line="288" w:lineRule="auto"/>
        <w:rPr>
          <w:b/>
        </w:rPr>
      </w:pPr>
    </w:p>
    <w:p w14:paraId="274898B8" w14:textId="77777777" w:rsidR="0042417D" w:rsidRPr="00081CE6" w:rsidRDefault="0042417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  <w:r w:rsidR="00341D83" w:rsidRPr="00081CE6">
        <w:rPr>
          <w:rFonts w:ascii="Times New Roman" w:hAnsi="Times New Roman"/>
        </w:rPr>
        <w:t>IV</w:t>
      </w:r>
    </w:p>
    <w:p w14:paraId="27178D15" w14:textId="77777777" w:rsidR="0042417D" w:rsidRPr="00081CE6" w:rsidRDefault="0042417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TERMIN ZWIĄZANIA OFERTĄ</w:t>
      </w:r>
    </w:p>
    <w:p w14:paraId="4D8C27FC" w14:textId="77777777" w:rsidR="0042417D" w:rsidRPr="00081CE6" w:rsidRDefault="0042417D" w:rsidP="00333069">
      <w:pPr>
        <w:spacing w:line="288" w:lineRule="auto"/>
        <w:jc w:val="both"/>
      </w:pPr>
    </w:p>
    <w:p w14:paraId="14E6C1B8" w14:textId="0EE7FBE2" w:rsidR="0042417D" w:rsidRPr="00081CE6" w:rsidRDefault="0042417D" w:rsidP="00333069">
      <w:pPr>
        <w:pStyle w:val="Tekstpodstawowy"/>
        <w:spacing w:line="288" w:lineRule="auto"/>
        <w:rPr>
          <w:sz w:val="20"/>
        </w:rPr>
      </w:pPr>
      <w:r w:rsidRPr="00081CE6">
        <w:rPr>
          <w:sz w:val="20"/>
        </w:rPr>
        <w:t xml:space="preserve">Termin związania ofertą upływa w dniu </w:t>
      </w:r>
      <w:r w:rsidR="004A5D79" w:rsidRPr="004A5D79">
        <w:rPr>
          <w:b/>
          <w:color w:val="FF0000"/>
          <w:sz w:val="20"/>
        </w:rPr>
        <w:t>1</w:t>
      </w:r>
      <w:r w:rsidR="004A5D79">
        <w:rPr>
          <w:b/>
          <w:color w:val="FF0000"/>
          <w:sz w:val="20"/>
        </w:rPr>
        <w:t>8</w:t>
      </w:r>
      <w:r w:rsidR="00D34C1C" w:rsidRPr="004A5D79">
        <w:rPr>
          <w:b/>
          <w:color w:val="FF0000"/>
          <w:sz w:val="20"/>
        </w:rPr>
        <w:t>.</w:t>
      </w:r>
      <w:r w:rsidR="004A5D79" w:rsidRPr="004A5D79">
        <w:rPr>
          <w:b/>
          <w:color w:val="FF0000"/>
          <w:sz w:val="20"/>
        </w:rPr>
        <w:t>11</w:t>
      </w:r>
      <w:r w:rsidR="00185EA1" w:rsidRPr="004A5D79">
        <w:rPr>
          <w:b/>
          <w:color w:val="FF0000"/>
          <w:sz w:val="20"/>
        </w:rPr>
        <w:t>.202</w:t>
      </w:r>
      <w:r w:rsidR="00F22BA6" w:rsidRPr="004A5D79">
        <w:rPr>
          <w:b/>
          <w:color w:val="FF0000"/>
          <w:sz w:val="20"/>
        </w:rPr>
        <w:t>2</w:t>
      </w:r>
      <w:r w:rsidR="001F22B6">
        <w:rPr>
          <w:b/>
          <w:color w:val="FF0000"/>
          <w:sz w:val="20"/>
        </w:rPr>
        <w:t xml:space="preserve"> </w:t>
      </w:r>
      <w:r w:rsidR="00566B22" w:rsidRPr="001F22B6">
        <w:rPr>
          <w:b/>
          <w:color w:val="FF0000"/>
          <w:sz w:val="20"/>
        </w:rPr>
        <w:t>r.</w:t>
      </w:r>
    </w:p>
    <w:p w14:paraId="334D9B7D" w14:textId="77777777" w:rsidR="00D34C1C" w:rsidRPr="00081CE6" w:rsidRDefault="00D34C1C" w:rsidP="00333069">
      <w:pPr>
        <w:spacing w:line="288" w:lineRule="auto"/>
        <w:rPr>
          <w:b/>
        </w:rPr>
      </w:pPr>
    </w:p>
    <w:p w14:paraId="4352DCAE" w14:textId="77777777" w:rsidR="0042417D" w:rsidRPr="00081CE6" w:rsidRDefault="0042417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  <w:r w:rsidR="00341D83" w:rsidRPr="00081CE6">
        <w:rPr>
          <w:rFonts w:ascii="Times New Roman" w:hAnsi="Times New Roman"/>
        </w:rPr>
        <w:t>V</w:t>
      </w:r>
    </w:p>
    <w:p w14:paraId="5CE8E9FB" w14:textId="77777777" w:rsidR="0042417D" w:rsidRPr="00081CE6" w:rsidRDefault="0042417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TERMIN OTWARCIA OFERT</w:t>
      </w:r>
    </w:p>
    <w:p w14:paraId="6E653C2A" w14:textId="77777777" w:rsidR="0042417D" w:rsidRPr="00081CE6" w:rsidRDefault="0042417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CZYNNOŚCI ZWIĄZANE Z OTWARCIEM OFERT</w:t>
      </w:r>
    </w:p>
    <w:p w14:paraId="3CC20C5F" w14:textId="77777777" w:rsidR="00164E76" w:rsidRPr="00081CE6" w:rsidRDefault="00164E76" w:rsidP="00333069">
      <w:pPr>
        <w:pStyle w:val="Tekstpodstawowy"/>
        <w:spacing w:line="288" w:lineRule="auto"/>
        <w:ind w:left="426" w:right="28" w:hanging="426"/>
        <w:rPr>
          <w:sz w:val="20"/>
        </w:rPr>
      </w:pPr>
    </w:p>
    <w:p w14:paraId="7B616EC0" w14:textId="74B6C49F" w:rsidR="00164E76" w:rsidRPr="00081CE6" w:rsidRDefault="00164E76" w:rsidP="00D77107">
      <w:pPr>
        <w:pStyle w:val="Tekstpodstawowy"/>
        <w:numPr>
          <w:ilvl w:val="0"/>
          <w:numId w:val="4"/>
        </w:numPr>
        <w:spacing w:line="288" w:lineRule="auto"/>
        <w:ind w:left="426" w:right="28" w:hanging="426"/>
        <w:rPr>
          <w:sz w:val="20"/>
        </w:rPr>
      </w:pPr>
      <w:bookmarkStart w:id="2" w:name="_Hlk61446340"/>
      <w:r w:rsidRPr="00081CE6">
        <w:rPr>
          <w:sz w:val="20"/>
        </w:rPr>
        <w:t xml:space="preserve">Otwarcie ofert nastąpi w dniu </w:t>
      </w:r>
      <w:r w:rsidR="004A5D79" w:rsidRPr="001F22B6">
        <w:rPr>
          <w:b/>
          <w:bCs/>
          <w:color w:val="FF0000"/>
          <w:sz w:val="20"/>
        </w:rPr>
        <w:t>19</w:t>
      </w:r>
      <w:r w:rsidR="00D34C1C" w:rsidRPr="001F22B6">
        <w:rPr>
          <w:b/>
          <w:bCs/>
          <w:color w:val="FF0000"/>
          <w:sz w:val="20"/>
        </w:rPr>
        <w:t>.</w:t>
      </w:r>
      <w:r w:rsidR="004A5D79" w:rsidRPr="001F22B6">
        <w:rPr>
          <w:b/>
          <w:bCs/>
          <w:color w:val="FF0000"/>
          <w:sz w:val="20"/>
        </w:rPr>
        <w:t>10</w:t>
      </w:r>
      <w:r w:rsidR="00185EA1" w:rsidRPr="001F22B6">
        <w:rPr>
          <w:b/>
          <w:bCs/>
          <w:color w:val="FF0000"/>
          <w:sz w:val="20"/>
        </w:rPr>
        <w:t>.202</w:t>
      </w:r>
      <w:r w:rsidR="00F22BA6" w:rsidRPr="001F22B6">
        <w:rPr>
          <w:b/>
          <w:bCs/>
          <w:color w:val="FF0000"/>
          <w:sz w:val="20"/>
        </w:rPr>
        <w:t>2</w:t>
      </w:r>
      <w:r w:rsidR="001F22B6">
        <w:rPr>
          <w:b/>
          <w:bCs/>
          <w:color w:val="FF0000"/>
          <w:sz w:val="20"/>
        </w:rPr>
        <w:t xml:space="preserve"> </w:t>
      </w:r>
      <w:r w:rsidR="009422D2" w:rsidRPr="001F22B6">
        <w:rPr>
          <w:b/>
          <w:bCs/>
          <w:color w:val="FF0000"/>
          <w:sz w:val="20"/>
        </w:rPr>
        <w:t>r</w:t>
      </w:r>
      <w:r w:rsidR="009422D2" w:rsidRPr="001F22B6">
        <w:rPr>
          <w:b/>
          <w:color w:val="FF0000"/>
          <w:sz w:val="20"/>
        </w:rPr>
        <w:t>.</w:t>
      </w:r>
      <w:r w:rsidRPr="001F22B6">
        <w:rPr>
          <w:b/>
          <w:color w:val="FF0000"/>
          <w:sz w:val="20"/>
        </w:rPr>
        <w:t xml:space="preserve"> o godzinie</w:t>
      </w:r>
      <w:r w:rsidRPr="004A5D79">
        <w:rPr>
          <w:b/>
          <w:color w:val="FF0000"/>
          <w:sz w:val="20"/>
        </w:rPr>
        <w:t xml:space="preserve"> </w:t>
      </w:r>
      <w:r w:rsidR="007E5F5A" w:rsidRPr="004A5D79">
        <w:rPr>
          <w:b/>
          <w:color w:val="FF0000"/>
          <w:sz w:val="20"/>
        </w:rPr>
        <w:t>1</w:t>
      </w:r>
      <w:r w:rsidR="002F44BB" w:rsidRPr="004A5D79">
        <w:rPr>
          <w:b/>
          <w:color w:val="FF0000"/>
          <w:sz w:val="20"/>
        </w:rPr>
        <w:t>0</w:t>
      </w:r>
      <w:r w:rsidR="009E1BD3" w:rsidRPr="004A5D79">
        <w:rPr>
          <w:b/>
          <w:color w:val="FF0000"/>
          <w:sz w:val="20"/>
        </w:rPr>
        <w:t>:</w:t>
      </w:r>
      <w:r w:rsidR="00CE39C7" w:rsidRPr="004A5D79">
        <w:rPr>
          <w:b/>
          <w:color w:val="FF0000"/>
          <w:sz w:val="20"/>
        </w:rPr>
        <w:t>15</w:t>
      </w:r>
      <w:r w:rsidRPr="004A5D79">
        <w:rPr>
          <w:color w:val="FF0000"/>
          <w:sz w:val="20"/>
        </w:rPr>
        <w:t xml:space="preserve"> </w:t>
      </w:r>
      <w:r w:rsidR="001A030B" w:rsidRPr="00081CE6">
        <w:rPr>
          <w:sz w:val="20"/>
        </w:rPr>
        <w:t>na komputerze Zamawiającego, po odszyfrowaniu i pobraniu z Platformy przetargowej złożonych ofert</w:t>
      </w:r>
      <w:bookmarkEnd w:id="2"/>
      <w:r w:rsidR="00F22BA6" w:rsidRPr="00081CE6">
        <w:rPr>
          <w:sz w:val="20"/>
        </w:rPr>
        <w:t xml:space="preserve">, w pokoju </w:t>
      </w:r>
      <w:r w:rsidR="00B75F72">
        <w:rPr>
          <w:sz w:val="20"/>
        </w:rPr>
        <w:t>22</w:t>
      </w:r>
      <w:r w:rsidR="00F22BA6" w:rsidRPr="00081CE6">
        <w:rPr>
          <w:sz w:val="20"/>
        </w:rPr>
        <w:t>.</w:t>
      </w:r>
    </w:p>
    <w:p w14:paraId="63E2BE93" w14:textId="77777777" w:rsidR="00F22BA6" w:rsidRPr="00081CE6" w:rsidRDefault="00F22BA6" w:rsidP="00F22BA6">
      <w:pPr>
        <w:pStyle w:val="Tekstpodstawowy"/>
        <w:spacing w:line="288" w:lineRule="auto"/>
        <w:ind w:left="426" w:right="28"/>
        <w:rPr>
          <w:sz w:val="20"/>
        </w:rPr>
      </w:pPr>
    </w:p>
    <w:p w14:paraId="0CB5ECF0" w14:textId="77777777" w:rsidR="00F22BA6" w:rsidRPr="00081CE6" w:rsidRDefault="00F22BA6" w:rsidP="00D77107">
      <w:pPr>
        <w:pStyle w:val="Tekstpodstawowy"/>
        <w:numPr>
          <w:ilvl w:val="0"/>
          <w:numId w:val="4"/>
        </w:numPr>
        <w:spacing w:line="288" w:lineRule="auto"/>
        <w:ind w:left="426" w:right="28" w:hanging="426"/>
        <w:rPr>
          <w:sz w:val="20"/>
        </w:rPr>
      </w:pPr>
      <w:r w:rsidRPr="00081CE6">
        <w:rPr>
          <w:sz w:val="20"/>
        </w:rPr>
        <w:t>Zamawiający nie przewiduje publicznej sesji otwarcia ofert w siedzibie Zamawiającego.</w:t>
      </w:r>
    </w:p>
    <w:p w14:paraId="3A4F7D5E" w14:textId="77777777" w:rsidR="0042417D" w:rsidRPr="00081CE6" w:rsidRDefault="0042417D" w:rsidP="00333069">
      <w:pPr>
        <w:spacing w:line="288" w:lineRule="auto"/>
        <w:ind w:left="426" w:right="28" w:hanging="426"/>
        <w:jc w:val="both"/>
      </w:pPr>
    </w:p>
    <w:p w14:paraId="1689523F" w14:textId="77777777" w:rsidR="0042417D" w:rsidRPr="00081CE6" w:rsidRDefault="00E114F5" w:rsidP="00D77107">
      <w:pPr>
        <w:numPr>
          <w:ilvl w:val="0"/>
          <w:numId w:val="4"/>
        </w:numPr>
        <w:spacing w:line="288" w:lineRule="auto"/>
        <w:ind w:left="426" w:right="28" w:hanging="426"/>
        <w:jc w:val="both"/>
      </w:pPr>
      <w:r w:rsidRPr="00081CE6">
        <w:t>Najpóźniej</w:t>
      </w:r>
      <w:r w:rsidR="0042417D" w:rsidRPr="00081CE6">
        <w:t xml:space="preserve"> przed otwarciem ofert</w:t>
      </w:r>
      <w:r w:rsidRPr="00081CE6">
        <w:t>,</w:t>
      </w:r>
      <w:r w:rsidR="0042417D" w:rsidRPr="00081CE6">
        <w:t xml:space="preserve"> Zamawiający </w:t>
      </w:r>
      <w:r w:rsidRPr="00081CE6">
        <w:t>udostępni na Platformie przetargowej informację o</w:t>
      </w:r>
      <w:r w:rsidR="0042417D" w:rsidRPr="00081CE6">
        <w:t xml:space="preserve"> kwo</w:t>
      </w:r>
      <w:r w:rsidRPr="00081CE6">
        <w:t>cie</w:t>
      </w:r>
      <w:r w:rsidR="0042417D" w:rsidRPr="00081CE6">
        <w:t>, jaką zamierza przeznaczyć na sfinansowanie niniejszego zamówienia (kwota brutto, wraz z podatkiem VAT).</w:t>
      </w:r>
    </w:p>
    <w:p w14:paraId="2D24FF39" w14:textId="77777777" w:rsidR="0042417D" w:rsidRPr="00081CE6" w:rsidRDefault="0042417D" w:rsidP="00333069">
      <w:pPr>
        <w:spacing w:line="288" w:lineRule="auto"/>
        <w:ind w:left="426" w:right="28" w:hanging="426"/>
        <w:jc w:val="both"/>
      </w:pPr>
    </w:p>
    <w:p w14:paraId="7F5FFA5B" w14:textId="77777777" w:rsidR="0042417D" w:rsidRPr="00081CE6" w:rsidRDefault="0042417D" w:rsidP="00D77107">
      <w:pPr>
        <w:numPr>
          <w:ilvl w:val="0"/>
          <w:numId w:val="4"/>
        </w:numPr>
        <w:spacing w:line="288" w:lineRule="auto"/>
        <w:ind w:left="426" w:right="28" w:hanging="426"/>
        <w:jc w:val="both"/>
        <w:rPr>
          <w:bCs/>
        </w:rPr>
      </w:pPr>
      <w:r w:rsidRPr="00081CE6">
        <w:rPr>
          <w:bCs/>
        </w:rPr>
        <w:t xml:space="preserve">Niezwłocznie po otwarciu ofert Zamawiający </w:t>
      </w:r>
      <w:r w:rsidR="00563104" w:rsidRPr="00081CE6">
        <w:rPr>
          <w:bCs/>
        </w:rPr>
        <w:t>udostępni</w:t>
      </w:r>
      <w:r w:rsidRPr="00081CE6">
        <w:rPr>
          <w:bCs/>
        </w:rPr>
        <w:t xml:space="preserve"> na Platformie przetargowej</w:t>
      </w:r>
      <w:r w:rsidR="00563104" w:rsidRPr="00081CE6">
        <w:rPr>
          <w:bCs/>
        </w:rPr>
        <w:br/>
      </w:r>
      <w:r w:rsidRPr="00081CE6">
        <w:rPr>
          <w:bCs/>
        </w:rPr>
        <w:t>informacje</w:t>
      </w:r>
      <w:r w:rsidR="00563104" w:rsidRPr="00081CE6">
        <w:rPr>
          <w:bCs/>
        </w:rPr>
        <w:t xml:space="preserve"> o</w:t>
      </w:r>
      <w:r w:rsidRPr="00081CE6">
        <w:rPr>
          <w:bCs/>
        </w:rPr>
        <w:t>:</w:t>
      </w:r>
    </w:p>
    <w:p w14:paraId="20146E4B" w14:textId="77777777" w:rsidR="0042417D" w:rsidRPr="00081CE6" w:rsidRDefault="0042417D" w:rsidP="00333069">
      <w:pPr>
        <w:spacing w:line="288" w:lineRule="auto"/>
        <w:ind w:left="851" w:right="28"/>
        <w:jc w:val="both"/>
      </w:pPr>
      <w:r w:rsidRPr="00081CE6">
        <w:rPr>
          <w:bCs/>
        </w:rPr>
        <w:t xml:space="preserve">1) </w:t>
      </w:r>
      <w:r w:rsidR="00563104" w:rsidRPr="00081CE6">
        <w:rPr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4AD80930" w14:textId="77777777" w:rsidR="0042417D" w:rsidRPr="00081CE6" w:rsidRDefault="0042417D" w:rsidP="00333069">
      <w:pPr>
        <w:spacing w:line="288" w:lineRule="auto"/>
        <w:ind w:left="851" w:right="28"/>
        <w:jc w:val="both"/>
      </w:pPr>
      <w:r w:rsidRPr="00081CE6">
        <w:rPr>
          <w:bCs/>
        </w:rPr>
        <w:t xml:space="preserve">2) </w:t>
      </w:r>
      <w:r w:rsidR="00563104" w:rsidRPr="00081CE6">
        <w:rPr>
          <w:bCs/>
        </w:rPr>
        <w:t>cen</w:t>
      </w:r>
      <w:r w:rsidR="0071758B" w:rsidRPr="00081CE6">
        <w:rPr>
          <w:bCs/>
        </w:rPr>
        <w:t xml:space="preserve">ach </w:t>
      </w:r>
      <w:r w:rsidR="00563104" w:rsidRPr="00081CE6">
        <w:rPr>
          <w:bCs/>
        </w:rPr>
        <w:t>zawart</w:t>
      </w:r>
      <w:r w:rsidR="0071758B" w:rsidRPr="00081CE6">
        <w:rPr>
          <w:bCs/>
        </w:rPr>
        <w:t>ych</w:t>
      </w:r>
      <w:r w:rsidR="00563104" w:rsidRPr="00081CE6">
        <w:rPr>
          <w:bCs/>
        </w:rPr>
        <w:t xml:space="preserve"> w ofertach.</w:t>
      </w:r>
    </w:p>
    <w:p w14:paraId="663C8ED5" w14:textId="77777777" w:rsidR="00821864" w:rsidRPr="00081CE6" w:rsidRDefault="00821864" w:rsidP="00333069">
      <w:pPr>
        <w:pStyle w:val="Tekstpodstawowy"/>
        <w:spacing w:line="288" w:lineRule="auto"/>
        <w:rPr>
          <w:sz w:val="18"/>
          <w:szCs w:val="18"/>
        </w:rPr>
      </w:pPr>
    </w:p>
    <w:p w14:paraId="3C40627D" w14:textId="77777777" w:rsidR="0042417D" w:rsidRPr="00081CE6" w:rsidRDefault="00A16332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  <w:r w:rsidR="00341D83" w:rsidRPr="00081CE6">
        <w:rPr>
          <w:rFonts w:ascii="Times New Roman" w:hAnsi="Times New Roman"/>
        </w:rPr>
        <w:t>VI</w:t>
      </w:r>
    </w:p>
    <w:p w14:paraId="0D0F1879" w14:textId="77777777" w:rsidR="00A16332" w:rsidRPr="00081CE6" w:rsidRDefault="0042417D" w:rsidP="005D28AA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INFORMACJE O TRYBIE </w:t>
      </w:r>
      <w:r w:rsidR="00A16332" w:rsidRPr="00081CE6">
        <w:rPr>
          <w:rFonts w:ascii="Times New Roman" w:hAnsi="Times New Roman"/>
        </w:rPr>
        <w:t>OCENY OFERT</w:t>
      </w:r>
    </w:p>
    <w:p w14:paraId="172AA33D" w14:textId="77777777" w:rsidR="004E4397" w:rsidRPr="00081CE6" w:rsidRDefault="004E4397" w:rsidP="00333069">
      <w:pPr>
        <w:spacing w:line="288" w:lineRule="auto"/>
        <w:ind w:right="28"/>
        <w:jc w:val="both"/>
      </w:pPr>
    </w:p>
    <w:p w14:paraId="59C5275C" w14:textId="77777777" w:rsidR="00164E76" w:rsidRPr="00081CE6" w:rsidRDefault="0058033E" w:rsidP="001270B7">
      <w:pPr>
        <w:pStyle w:val="Akapitzlist"/>
        <w:numPr>
          <w:ilvl w:val="1"/>
          <w:numId w:val="54"/>
        </w:numPr>
        <w:tabs>
          <w:tab w:val="clear" w:pos="1800"/>
        </w:tabs>
        <w:spacing w:line="288" w:lineRule="auto"/>
        <w:ind w:left="426" w:right="28" w:hanging="426"/>
        <w:jc w:val="both"/>
      </w:pPr>
      <w:r w:rsidRPr="00081CE6">
        <w:t>Zgodnie z art. 223 ust. 1 ustawy, w</w:t>
      </w:r>
      <w:r w:rsidR="00164E76" w:rsidRPr="00081CE6">
        <w:t xml:space="preserve"> toku dokonywania oceny złożonych ofert Zamawiający może żądać </w:t>
      </w:r>
      <w:r w:rsidRPr="00081CE6">
        <w:t>od</w:t>
      </w:r>
      <w:r w:rsidR="00164E76" w:rsidRPr="00081CE6">
        <w:t xml:space="preserve"> Wykonawców wyjaśnień dotyczących treści złożonych ofer</w:t>
      </w:r>
      <w:r w:rsidRPr="00081CE6">
        <w:t>t oraz przedmiotowych środków dowodowych lub innych składanych dokumentów lub oświadczeń.</w:t>
      </w:r>
    </w:p>
    <w:p w14:paraId="7B83EA35" w14:textId="77777777" w:rsidR="004E4397" w:rsidRPr="00081CE6" w:rsidRDefault="004E4397" w:rsidP="00333069">
      <w:pPr>
        <w:spacing w:line="288" w:lineRule="auto"/>
      </w:pPr>
    </w:p>
    <w:p w14:paraId="0EBCE1C7" w14:textId="77777777" w:rsidR="004E4397" w:rsidRPr="00081CE6" w:rsidRDefault="00164E76" w:rsidP="001270B7">
      <w:pPr>
        <w:pStyle w:val="Akapitzlist"/>
        <w:numPr>
          <w:ilvl w:val="1"/>
          <w:numId w:val="54"/>
        </w:numPr>
        <w:tabs>
          <w:tab w:val="clear" w:pos="1800"/>
        </w:tabs>
        <w:spacing w:line="288" w:lineRule="auto"/>
        <w:ind w:left="426" w:right="28" w:hanging="426"/>
        <w:jc w:val="both"/>
      </w:pPr>
      <w:r w:rsidRPr="00081CE6">
        <w:t>Zamawiający poprawi w ofer</w:t>
      </w:r>
      <w:r w:rsidR="0058033E" w:rsidRPr="00081CE6">
        <w:t>cie</w:t>
      </w:r>
      <w:r w:rsidRPr="00081CE6">
        <w:t xml:space="preserve"> omyłki wskazane w art. </w:t>
      </w:r>
      <w:r w:rsidR="0058033E" w:rsidRPr="00081CE6">
        <w:t>223</w:t>
      </w:r>
      <w:r w:rsidRPr="00081CE6">
        <w:t xml:space="preserve"> ust. 2 ustawy, niezwłocznie zawiadamiając o tym Wykonawcę, którego oferta zostanie poprawiona.</w:t>
      </w:r>
    </w:p>
    <w:p w14:paraId="7F2E3FC5" w14:textId="77777777" w:rsidR="004E4397" w:rsidRPr="00081CE6" w:rsidRDefault="004E4397" w:rsidP="00333069">
      <w:pPr>
        <w:spacing w:line="288" w:lineRule="auto"/>
      </w:pPr>
    </w:p>
    <w:p w14:paraId="2C51566A" w14:textId="77777777" w:rsidR="0058033E" w:rsidRPr="00081CE6" w:rsidRDefault="0058033E" w:rsidP="001270B7">
      <w:pPr>
        <w:pStyle w:val="Akapitzlist"/>
        <w:numPr>
          <w:ilvl w:val="1"/>
          <w:numId w:val="54"/>
        </w:numPr>
        <w:tabs>
          <w:tab w:val="clear" w:pos="1800"/>
        </w:tabs>
        <w:spacing w:line="288" w:lineRule="auto"/>
        <w:ind w:left="426" w:right="28" w:hanging="426"/>
        <w:jc w:val="both"/>
      </w:pPr>
      <w:r w:rsidRPr="00081CE6">
        <w:t>Zamawiający odrzuci złożoną ofertę, w przypadku wystąpienia przynajmniej jednej z okoliczności</w:t>
      </w:r>
      <w:r w:rsidR="00566B22" w:rsidRPr="00081CE6">
        <w:t xml:space="preserve">, o których mowa </w:t>
      </w:r>
      <w:r w:rsidRPr="00081CE6">
        <w:t>w art. 226 ust. 1 ustawy.</w:t>
      </w:r>
    </w:p>
    <w:p w14:paraId="476CDF13" w14:textId="77777777" w:rsidR="0058033E" w:rsidRPr="00081CE6" w:rsidRDefault="0058033E" w:rsidP="00333069">
      <w:pPr>
        <w:spacing w:line="288" w:lineRule="auto"/>
      </w:pPr>
    </w:p>
    <w:p w14:paraId="36B6A914" w14:textId="77777777" w:rsidR="004E4397" w:rsidRPr="00081CE6" w:rsidRDefault="00164E76" w:rsidP="001270B7">
      <w:pPr>
        <w:pStyle w:val="Akapitzlist"/>
        <w:numPr>
          <w:ilvl w:val="1"/>
          <w:numId w:val="54"/>
        </w:numPr>
        <w:tabs>
          <w:tab w:val="clear" w:pos="1800"/>
        </w:tabs>
        <w:spacing w:line="288" w:lineRule="auto"/>
        <w:ind w:left="426" w:right="28" w:hanging="426"/>
        <w:jc w:val="both"/>
      </w:pPr>
      <w:r w:rsidRPr="00081CE6">
        <w:t xml:space="preserve">W przypadku, gdy nie zostanie złożona żadna oferta niepodlegająca odrzuceniu, </w:t>
      </w:r>
      <w:r w:rsidR="0058033E" w:rsidRPr="00081CE6">
        <w:t>postępowanie</w:t>
      </w:r>
      <w:r w:rsidRPr="00081CE6">
        <w:t xml:space="preserve"> zostanie unieważnion</w:t>
      </w:r>
      <w:r w:rsidR="0058033E" w:rsidRPr="00081CE6">
        <w:t>e</w:t>
      </w:r>
      <w:r w:rsidRPr="00081CE6">
        <w:t>. Zamawiający unieważni postępowanie także w innych przypadkach, określonych w ustawie</w:t>
      </w:r>
      <w:r w:rsidR="0058033E" w:rsidRPr="00081CE6">
        <w:t>.</w:t>
      </w:r>
    </w:p>
    <w:p w14:paraId="1881418E" w14:textId="77777777" w:rsidR="004E4397" w:rsidRPr="00081CE6" w:rsidRDefault="004E4397" w:rsidP="00333069">
      <w:pPr>
        <w:spacing w:line="288" w:lineRule="auto"/>
      </w:pPr>
    </w:p>
    <w:p w14:paraId="31BC9D88" w14:textId="77777777" w:rsidR="00ED50F3" w:rsidRPr="00081CE6" w:rsidRDefault="00ED50F3" w:rsidP="001270B7">
      <w:pPr>
        <w:pStyle w:val="Akapitzlist"/>
        <w:numPr>
          <w:ilvl w:val="1"/>
          <w:numId w:val="54"/>
        </w:numPr>
        <w:tabs>
          <w:tab w:val="clear" w:pos="1800"/>
        </w:tabs>
        <w:spacing w:line="288" w:lineRule="auto"/>
        <w:ind w:left="426" w:right="28" w:hanging="426"/>
        <w:jc w:val="both"/>
      </w:pPr>
      <w:r w:rsidRPr="00081CE6">
        <w:rPr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081CE6">
        <w:rPr>
          <w:b/>
          <w:bCs/>
        </w:rPr>
        <w:t xml:space="preserve"> wskazanych w SWZ</w:t>
      </w:r>
      <w:r w:rsidRPr="00081CE6">
        <w:rPr>
          <w:b/>
          <w:bCs/>
        </w:rPr>
        <w:t>, aktualnych na dzień złożenia podmiotowych środków dowodowych.</w:t>
      </w:r>
    </w:p>
    <w:p w14:paraId="2BF4460C" w14:textId="77777777" w:rsidR="00ED50F3" w:rsidRPr="00081CE6" w:rsidRDefault="00ED50F3" w:rsidP="00333069">
      <w:pPr>
        <w:spacing w:line="288" w:lineRule="auto"/>
      </w:pPr>
    </w:p>
    <w:p w14:paraId="2B9B92B7" w14:textId="618AEA4C" w:rsidR="00496098" w:rsidRDefault="00164E76" w:rsidP="009D0A32">
      <w:pPr>
        <w:pStyle w:val="Akapitzlist"/>
        <w:numPr>
          <w:ilvl w:val="1"/>
          <w:numId w:val="54"/>
        </w:numPr>
        <w:tabs>
          <w:tab w:val="clear" w:pos="1800"/>
        </w:tabs>
        <w:spacing w:line="288" w:lineRule="auto"/>
        <w:ind w:left="426" w:right="28" w:hanging="426"/>
        <w:jc w:val="both"/>
      </w:pPr>
      <w:r w:rsidRPr="00081CE6">
        <w:t xml:space="preserve">Zamawiający przyzna zamówienie Wykonawcy, który złoży ofertę niepodlegającą odrzuceniu, i która zostanie </w:t>
      </w:r>
      <w:r w:rsidR="00ED50F3" w:rsidRPr="00081CE6">
        <w:t>najwyżej oceniona</w:t>
      </w:r>
      <w:r w:rsidRPr="00081CE6">
        <w:t xml:space="preserve"> (uzyska największą liczbę punktów przyznanych według kryteriów wyboru oferty określonych w niniejszej SWZ).</w:t>
      </w:r>
      <w:r w:rsidR="00496098" w:rsidRPr="00081CE6">
        <w:t xml:space="preserve"> </w:t>
      </w:r>
    </w:p>
    <w:p w14:paraId="7228F464" w14:textId="77777777" w:rsidR="004A5D79" w:rsidRDefault="004A5D79" w:rsidP="004A5D79">
      <w:pPr>
        <w:pStyle w:val="Akapitzlist"/>
      </w:pPr>
    </w:p>
    <w:p w14:paraId="0A584DB3" w14:textId="77777777" w:rsidR="00164E76" w:rsidRPr="00081CE6" w:rsidRDefault="00164E76" w:rsidP="001270B7">
      <w:pPr>
        <w:pStyle w:val="Akapitzlist"/>
        <w:numPr>
          <w:ilvl w:val="1"/>
          <w:numId w:val="54"/>
        </w:numPr>
        <w:tabs>
          <w:tab w:val="clear" w:pos="1800"/>
        </w:tabs>
        <w:spacing w:line="288" w:lineRule="auto"/>
        <w:ind w:left="426" w:right="28" w:hanging="426"/>
        <w:jc w:val="both"/>
      </w:pPr>
      <w:r w:rsidRPr="00081CE6">
        <w:t xml:space="preserve">Zamawiający powiadomi o wyniku </w:t>
      </w:r>
      <w:r w:rsidR="00D30EA4" w:rsidRPr="00081CE6">
        <w:t>postępowania</w:t>
      </w:r>
      <w:r w:rsidRPr="00081CE6">
        <w:t xml:space="preserve"> przesyłając zawiadomienie wszystkim Wykonawcom, którzy złożyli oferty oraz poprzez zamieszczenie stosownej informacji na Platformie przetargowej.</w:t>
      </w:r>
      <w:r w:rsidR="00D405A9" w:rsidRPr="00081CE6">
        <w:t xml:space="preserve"> Zawiadomienie o rozstrzygnięciu postępowania będzie zawierało informacje, o których mowa w art. 253 ustawy.</w:t>
      </w:r>
    </w:p>
    <w:p w14:paraId="7CB40078" w14:textId="0A09E037" w:rsidR="0020441A" w:rsidRPr="004A5D79" w:rsidRDefault="0020441A" w:rsidP="0020441A">
      <w:pPr>
        <w:pStyle w:val="Tekstpodstawowy"/>
        <w:spacing w:line="288" w:lineRule="auto"/>
        <w:ind w:left="851"/>
        <w:rPr>
          <w:sz w:val="20"/>
          <w:highlight w:val="yellow"/>
        </w:rPr>
      </w:pPr>
    </w:p>
    <w:p w14:paraId="5B111DB8" w14:textId="76BB82AC" w:rsidR="0042417D" w:rsidRPr="00081CE6" w:rsidRDefault="00143414" w:rsidP="00373E7D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  <w:r w:rsidR="00FF27BF" w:rsidRPr="00081CE6">
        <w:rPr>
          <w:rFonts w:ascii="Times New Roman" w:hAnsi="Times New Roman"/>
        </w:rPr>
        <w:t>V</w:t>
      </w:r>
      <w:r w:rsidR="00341D83" w:rsidRPr="00081CE6">
        <w:rPr>
          <w:rFonts w:ascii="Times New Roman" w:hAnsi="Times New Roman"/>
        </w:rPr>
        <w:t>II</w:t>
      </w:r>
    </w:p>
    <w:p w14:paraId="3AADFD1A" w14:textId="77777777" w:rsidR="004B186C" w:rsidRPr="00081CE6" w:rsidRDefault="00A16332" w:rsidP="00373E7D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OPIS KRYTERIÓW</w:t>
      </w:r>
      <w:r w:rsidR="004B186C" w:rsidRPr="00081CE6">
        <w:rPr>
          <w:rFonts w:ascii="Times New Roman" w:hAnsi="Times New Roman"/>
        </w:rPr>
        <w:t xml:space="preserve"> </w:t>
      </w:r>
      <w:r w:rsidR="00077CD2" w:rsidRPr="00081CE6">
        <w:rPr>
          <w:rFonts w:ascii="Times New Roman" w:hAnsi="Times New Roman"/>
        </w:rPr>
        <w:t>OCENY OFERT</w:t>
      </w:r>
      <w:r w:rsidR="004B186C" w:rsidRPr="00081CE6">
        <w:rPr>
          <w:rFonts w:ascii="Times New Roman" w:hAnsi="Times New Roman"/>
        </w:rPr>
        <w:t>, WRAZ Z PODANIEM WAG TYCH KRYTERIÓW</w:t>
      </w:r>
    </w:p>
    <w:p w14:paraId="3FD39F71" w14:textId="77777777" w:rsidR="00A16332" w:rsidRPr="00081CE6" w:rsidRDefault="004B186C" w:rsidP="00373E7D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 SPOSOBU OCENY OFERT</w:t>
      </w:r>
    </w:p>
    <w:p w14:paraId="34989974" w14:textId="77777777" w:rsidR="00BB3406" w:rsidRPr="00081CE6" w:rsidRDefault="00BB3406" w:rsidP="00333069">
      <w:pPr>
        <w:pStyle w:val="Tekstpodstawowy"/>
        <w:tabs>
          <w:tab w:val="left" w:pos="1701"/>
        </w:tabs>
        <w:spacing w:line="288" w:lineRule="auto"/>
        <w:ind w:left="1701" w:hanging="1701"/>
        <w:rPr>
          <w:b/>
          <w:sz w:val="20"/>
        </w:rPr>
      </w:pPr>
    </w:p>
    <w:p w14:paraId="5D43C417" w14:textId="77777777" w:rsidR="008308D1" w:rsidRPr="00081CE6" w:rsidRDefault="008308D1" w:rsidP="00D77107">
      <w:pPr>
        <w:pStyle w:val="Tekstpodstawowy"/>
        <w:numPr>
          <w:ilvl w:val="0"/>
          <w:numId w:val="2"/>
        </w:numPr>
        <w:spacing w:line="288" w:lineRule="auto"/>
        <w:rPr>
          <w:sz w:val="20"/>
        </w:rPr>
      </w:pPr>
      <w:r w:rsidRPr="00081CE6">
        <w:rPr>
          <w:sz w:val="20"/>
        </w:rPr>
        <w:t>Przy wyborze oferty najkorzystniejszej, Zamawiający bę</w:t>
      </w:r>
      <w:r w:rsidR="0020441A" w:rsidRPr="00081CE6">
        <w:rPr>
          <w:sz w:val="20"/>
        </w:rPr>
        <w:t>dzie się kierował następującym</w:t>
      </w:r>
      <w:r w:rsidR="00186E95" w:rsidRPr="00081CE6">
        <w:rPr>
          <w:sz w:val="20"/>
        </w:rPr>
        <w:t>i</w:t>
      </w:r>
      <w:r w:rsidR="0020441A" w:rsidRPr="00081CE6">
        <w:rPr>
          <w:sz w:val="20"/>
        </w:rPr>
        <w:t xml:space="preserve"> </w:t>
      </w:r>
      <w:r w:rsidRPr="00081CE6">
        <w:rPr>
          <w:sz w:val="20"/>
        </w:rPr>
        <w:t>kryteri</w:t>
      </w:r>
      <w:r w:rsidR="00186E95" w:rsidRPr="00081CE6">
        <w:rPr>
          <w:sz w:val="20"/>
        </w:rPr>
        <w:t>ami</w:t>
      </w:r>
      <w:r w:rsidRPr="00081CE6">
        <w:rPr>
          <w:sz w:val="20"/>
        </w:rPr>
        <w:t>:</w:t>
      </w:r>
    </w:p>
    <w:p w14:paraId="0BC6951A" w14:textId="1A85A148" w:rsidR="00374C0B" w:rsidRPr="00081CE6" w:rsidRDefault="00186E95" w:rsidP="001270B7">
      <w:pPr>
        <w:numPr>
          <w:ilvl w:val="0"/>
          <w:numId w:val="74"/>
        </w:numPr>
        <w:spacing w:line="276" w:lineRule="auto"/>
        <w:ind w:left="993" w:hanging="426"/>
        <w:jc w:val="both"/>
      </w:pPr>
      <w:r w:rsidRPr="00081CE6">
        <w:t>cena ofertowa</w:t>
      </w:r>
      <w:r w:rsidR="000064C0">
        <w:t xml:space="preserve"> (C)</w:t>
      </w:r>
      <w:r w:rsidRPr="00081CE6">
        <w:t xml:space="preserve">: </w:t>
      </w:r>
      <w:r w:rsidR="000450DB">
        <w:t>6</w:t>
      </w:r>
      <w:r w:rsidR="00B75F72">
        <w:t>0</w:t>
      </w:r>
      <w:r w:rsidR="00374C0B" w:rsidRPr="00081CE6">
        <w:t xml:space="preserve"> pkt (</w:t>
      </w:r>
      <w:r w:rsidR="0020441A" w:rsidRPr="00081CE6">
        <w:t>waga kryterium wyrażona w punktach</w:t>
      </w:r>
      <w:r w:rsidR="00374C0B" w:rsidRPr="00081CE6">
        <w:t>)</w:t>
      </w:r>
    </w:p>
    <w:p w14:paraId="5C52CBC1" w14:textId="2B51FEDB" w:rsidR="00186E95" w:rsidRPr="00081CE6" w:rsidRDefault="000064C0" w:rsidP="001270B7">
      <w:pPr>
        <w:numPr>
          <w:ilvl w:val="0"/>
          <w:numId w:val="74"/>
        </w:numPr>
        <w:spacing w:line="276" w:lineRule="auto"/>
        <w:ind w:left="993" w:hanging="426"/>
        <w:jc w:val="both"/>
      </w:pPr>
      <w:r>
        <w:t>czas rozpoczęcia akcji zimowej (A)</w:t>
      </w:r>
      <w:r w:rsidR="00186E95" w:rsidRPr="00081CE6">
        <w:t xml:space="preserve">: </w:t>
      </w:r>
      <w:r w:rsidR="000450DB">
        <w:t>4</w:t>
      </w:r>
      <w:r w:rsidR="00B75F72">
        <w:t>0</w:t>
      </w:r>
      <w:r w:rsidR="00186E95" w:rsidRPr="00081CE6">
        <w:t xml:space="preserve"> pkt (waga kryterium wyrażona w punktach)</w:t>
      </w:r>
    </w:p>
    <w:p w14:paraId="6F5F85A0" w14:textId="77777777" w:rsidR="00374C0B" w:rsidRPr="00081CE6" w:rsidRDefault="00374C0B" w:rsidP="00374C0B">
      <w:pPr>
        <w:spacing w:line="276" w:lineRule="auto"/>
        <w:ind w:left="567"/>
        <w:jc w:val="both"/>
      </w:pPr>
    </w:p>
    <w:p w14:paraId="3E963526" w14:textId="77777777" w:rsidR="00374C0B" w:rsidRPr="00081CE6" w:rsidRDefault="00107158" w:rsidP="00107158">
      <w:pPr>
        <w:pStyle w:val="Akapitzlist"/>
        <w:numPr>
          <w:ilvl w:val="0"/>
          <w:numId w:val="2"/>
        </w:numPr>
        <w:spacing w:line="276" w:lineRule="auto"/>
        <w:jc w:val="both"/>
      </w:pPr>
      <w:r w:rsidRPr="00081CE6">
        <w:t xml:space="preserve">Każdy z Wykonawców w ww. kryterium otrzyma odpowiedną ilość punktów, wyliczoną w następujący sposób: </w:t>
      </w:r>
    </w:p>
    <w:p w14:paraId="2381CD8B" w14:textId="77777777" w:rsidR="00107158" w:rsidRPr="00081CE6" w:rsidRDefault="00107158" w:rsidP="00107158">
      <w:pPr>
        <w:pStyle w:val="Akapitzlist"/>
        <w:spacing w:line="276" w:lineRule="auto"/>
        <w:ind w:left="567"/>
        <w:jc w:val="both"/>
      </w:pPr>
    </w:p>
    <w:p w14:paraId="47400F43" w14:textId="77777777" w:rsidR="000064C0" w:rsidRDefault="000064C0" w:rsidP="000064C0">
      <w:pPr>
        <w:pStyle w:val="Tekstpodstawowy"/>
      </w:pPr>
    </w:p>
    <w:p w14:paraId="3B200D79" w14:textId="77777777" w:rsidR="000064C0" w:rsidRPr="00A46AF7" w:rsidRDefault="000064C0" w:rsidP="000064C0">
      <w:pPr>
        <w:pStyle w:val="Tekstpodstawowy"/>
        <w:jc w:val="center"/>
        <w:rPr>
          <w:b/>
        </w:rPr>
      </w:pPr>
      <w:r w:rsidRPr="00A46AF7">
        <w:rPr>
          <w:b/>
        </w:rPr>
        <w:t>P = C + A</w:t>
      </w:r>
    </w:p>
    <w:p w14:paraId="57B1A12A" w14:textId="77777777" w:rsidR="000064C0" w:rsidRDefault="000064C0" w:rsidP="000064C0">
      <w:pPr>
        <w:pStyle w:val="Tekstpodstawowy"/>
      </w:pPr>
    </w:p>
    <w:p w14:paraId="5480A9AA" w14:textId="49DBA6E5" w:rsidR="000064C0" w:rsidRDefault="000064C0" w:rsidP="000064C0">
      <w:pPr>
        <w:pStyle w:val="Tekstpodstawowy"/>
        <w:rPr>
          <w:sz w:val="20"/>
        </w:rPr>
      </w:pPr>
      <w:r w:rsidRPr="000064C0">
        <w:rPr>
          <w:sz w:val="20"/>
        </w:rPr>
        <w:t xml:space="preserve">Suma punktów (P) stanowi sumę </w:t>
      </w:r>
      <w:r w:rsidR="00E1763C">
        <w:rPr>
          <w:sz w:val="20"/>
        </w:rPr>
        <w:t xml:space="preserve">liczbę punktów w kryterium </w:t>
      </w:r>
      <w:r w:rsidRPr="000064C0">
        <w:rPr>
          <w:sz w:val="20"/>
        </w:rPr>
        <w:t>„Cen</w:t>
      </w:r>
      <w:r w:rsidR="00E1763C">
        <w:rPr>
          <w:sz w:val="20"/>
        </w:rPr>
        <w:t>a</w:t>
      </w:r>
      <w:r w:rsidRPr="000064C0">
        <w:rPr>
          <w:sz w:val="20"/>
        </w:rPr>
        <w:t xml:space="preserve">” C i </w:t>
      </w:r>
      <w:r w:rsidR="00E1763C">
        <w:rPr>
          <w:sz w:val="20"/>
        </w:rPr>
        <w:t xml:space="preserve">liczbę punktów w kryterium </w:t>
      </w:r>
      <w:r w:rsidRPr="000064C0">
        <w:rPr>
          <w:sz w:val="20"/>
        </w:rPr>
        <w:t>„</w:t>
      </w:r>
      <w:r>
        <w:rPr>
          <w:sz w:val="20"/>
        </w:rPr>
        <w:t>Czas rozpoczęcia akcji zimowej</w:t>
      </w:r>
      <w:r w:rsidRPr="000064C0">
        <w:rPr>
          <w:sz w:val="20"/>
        </w:rPr>
        <w:t>” A.</w:t>
      </w:r>
    </w:p>
    <w:p w14:paraId="66F9BDB1" w14:textId="77777777" w:rsidR="000064C0" w:rsidRPr="000064C0" w:rsidRDefault="000064C0" w:rsidP="000064C0">
      <w:pPr>
        <w:pStyle w:val="Tekstpodstawowy"/>
        <w:spacing w:before="3"/>
        <w:rPr>
          <w:sz w:val="20"/>
        </w:rPr>
      </w:pPr>
    </w:p>
    <w:p w14:paraId="15EF0E76" w14:textId="77777777" w:rsidR="000064C0" w:rsidRPr="000064C0" w:rsidRDefault="000064C0" w:rsidP="000064C0">
      <w:pPr>
        <w:pStyle w:val="Akapitzlist"/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ind w:hanging="366"/>
        <w:jc w:val="both"/>
      </w:pPr>
      <w:r w:rsidRPr="000064C0">
        <w:t>Zasady</w:t>
      </w:r>
      <w:r w:rsidRPr="000064C0">
        <w:rPr>
          <w:spacing w:val="-7"/>
        </w:rPr>
        <w:t xml:space="preserve"> </w:t>
      </w:r>
      <w:r w:rsidRPr="000064C0">
        <w:t>oceny</w:t>
      </w:r>
      <w:r w:rsidRPr="000064C0">
        <w:rPr>
          <w:spacing w:val="-8"/>
        </w:rPr>
        <w:t xml:space="preserve"> </w:t>
      </w:r>
      <w:r w:rsidRPr="000064C0">
        <w:t>ofert</w:t>
      </w:r>
      <w:r w:rsidRPr="000064C0">
        <w:rPr>
          <w:spacing w:val="-3"/>
        </w:rPr>
        <w:t xml:space="preserve"> </w:t>
      </w:r>
      <w:r w:rsidRPr="000064C0">
        <w:t>w</w:t>
      </w:r>
      <w:r w:rsidRPr="000064C0">
        <w:rPr>
          <w:spacing w:val="-5"/>
        </w:rPr>
        <w:t xml:space="preserve"> </w:t>
      </w:r>
      <w:r w:rsidRPr="000064C0">
        <w:t>poszczególnych</w:t>
      </w:r>
      <w:r w:rsidRPr="000064C0">
        <w:rPr>
          <w:spacing w:val="-5"/>
        </w:rPr>
        <w:t xml:space="preserve"> </w:t>
      </w:r>
      <w:r w:rsidRPr="000064C0">
        <w:t>kryteriach:</w:t>
      </w:r>
    </w:p>
    <w:p w14:paraId="0F0A9292" w14:textId="77777777" w:rsidR="000064C0" w:rsidRPr="00E41775" w:rsidRDefault="000064C0" w:rsidP="000064C0">
      <w:pPr>
        <w:pStyle w:val="Tekstpodstawowy"/>
      </w:pPr>
    </w:p>
    <w:p w14:paraId="25D2C7B4" w14:textId="10CD4CCC" w:rsidR="000064C0" w:rsidRPr="000064C0" w:rsidRDefault="000064C0" w:rsidP="000064C0">
      <w:pPr>
        <w:pStyle w:val="Akapitzlist"/>
        <w:widowControl w:val="0"/>
        <w:numPr>
          <w:ilvl w:val="1"/>
          <w:numId w:val="92"/>
        </w:numPr>
        <w:tabs>
          <w:tab w:val="left" w:pos="851"/>
          <w:tab w:val="left" w:pos="3012"/>
        </w:tabs>
        <w:autoSpaceDE w:val="0"/>
        <w:autoSpaceDN w:val="0"/>
        <w:ind w:left="1134" w:hanging="567"/>
        <w:jc w:val="both"/>
        <w:rPr>
          <w:b/>
        </w:rPr>
      </w:pPr>
      <w:r w:rsidRPr="000064C0">
        <w:rPr>
          <w:b/>
        </w:rPr>
        <w:t>Cena</w:t>
      </w:r>
      <w:r w:rsidRPr="000064C0">
        <w:rPr>
          <w:b/>
          <w:spacing w:val="-3"/>
        </w:rPr>
        <w:t xml:space="preserve"> </w:t>
      </w:r>
      <w:r w:rsidRPr="000064C0">
        <w:rPr>
          <w:b/>
        </w:rPr>
        <w:t>(C)</w:t>
      </w:r>
      <w:r w:rsidRPr="000064C0">
        <w:rPr>
          <w:b/>
          <w:spacing w:val="-1"/>
        </w:rPr>
        <w:t xml:space="preserve"> </w:t>
      </w:r>
      <w:r w:rsidRPr="000064C0">
        <w:rPr>
          <w:b/>
        </w:rPr>
        <w:t>–</w:t>
      </w:r>
      <w:r w:rsidRPr="000064C0">
        <w:rPr>
          <w:b/>
          <w:spacing w:val="-3"/>
        </w:rPr>
        <w:t xml:space="preserve"> </w:t>
      </w:r>
      <w:r w:rsidRPr="000064C0">
        <w:rPr>
          <w:b/>
        </w:rPr>
        <w:t>waga</w:t>
      </w:r>
      <w:r>
        <w:rPr>
          <w:b/>
        </w:rPr>
        <w:t xml:space="preserve"> </w:t>
      </w:r>
      <w:r w:rsidRPr="000064C0">
        <w:rPr>
          <w:b/>
        </w:rPr>
        <w:t>60%</w:t>
      </w:r>
    </w:p>
    <w:p w14:paraId="2243FC4A" w14:textId="77777777" w:rsidR="000064C0" w:rsidRPr="000064C0" w:rsidRDefault="000064C0" w:rsidP="000064C0">
      <w:pPr>
        <w:pStyle w:val="Tekstpodstawowy"/>
      </w:pPr>
    </w:p>
    <w:p w14:paraId="1A0D77BB" w14:textId="77777777" w:rsidR="000064C0" w:rsidRPr="000064C0" w:rsidRDefault="000064C0" w:rsidP="000064C0">
      <w:pPr>
        <w:spacing w:line="229" w:lineRule="exact"/>
        <w:ind w:left="1701"/>
      </w:pPr>
      <w:r w:rsidRPr="000064C0">
        <w:t xml:space="preserve">                  wartość </w:t>
      </w:r>
    </w:p>
    <w:p w14:paraId="11B6FEE7" w14:textId="2ABBED12" w:rsidR="000064C0" w:rsidRPr="000064C0" w:rsidRDefault="000064C0" w:rsidP="000064C0">
      <w:pPr>
        <w:spacing w:line="229" w:lineRule="exact"/>
        <w:ind w:left="1701"/>
      </w:pPr>
      <w:r w:rsidRPr="000064C0">
        <w:lastRenderedPageBreak/>
        <w:t>wszystkich pozycji badanej oferty*</w:t>
      </w:r>
    </w:p>
    <w:p w14:paraId="345D9FB6" w14:textId="77777777" w:rsidR="000064C0" w:rsidRPr="000064C0" w:rsidRDefault="000064C0" w:rsidP="000064C0">
      <w:pPr>
        <w:tabs>
          <w:tab w:val="center" w:pos="5372"/>
        </w:tabs>
        <w:spacing w:line="229" w:lineRule="exact"/>
        <w:ind w:left="1134"/>
      </w:pPr>
      <w:r w:rsidRPr="000064C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E736FE" wp14:editId="46359BE5">
                <wp:simplePos x="0" y="0"/>
                <wp:positionH relativeFrom="page">
                  <wp:posOffset>1835150</wp:posOffset>
                </wp:positionH>
                <wp:positionV relativeFrom="paragraph">
                  <wp:posOffset>80010</wp:posOffset>
                </wp:positionV>
                <wp:extent cx="2070100" cy="12700"/>
                <wp:effectExtent l="0" t="0" r="0" b="0"/>
                <wp:wrapNone/>
                <wp:docPr id="3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12700"/>
                          <a:chOff x="2890" y="126"/>
                          <a:chExt cx="3260" cy="20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90" y="135"/>
                            <a:ext cx="3204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890" y="136"/>
                            <a:ext cx="32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DE7B" id="docshapegroup22" o:spid="_x0000_s1026" style="position:absolute;margin-left:144.5pt;margin-top:6.3pt;width:163pt;height:1pt;z-index:251659264;mso-position-horizontal-relative:page" coordorigin="2890,126" coordsize="3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">
                <v:line id="Line 26" o:spid="_x0000_s1027" style="position:absolute;visibility:visible;mso-wrap-style:square" from="2890,135" to="6094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" strokeweight=".30919mm">
                  <v:stroke dashstyle="dash"/>
                </v:line>
                <v:rect id="docshape23" o:spid="_x0000_s1028" style="position:absolute;left:2890;top:136;width:32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Pr="000064C0">
        <w:t>C</w:t>
      </w:r>
      <w:r w:rsidRPr="000064C0">
        <w:rPr>
          <w:spacing w:val="-2"/>
        </w:rPr>
        <w:t xml:space="preserve"> </w:t>
      </w:r>
      <w:r w:rsidRPr="000064C0">
        <w:t>=</w:t>
      </w:r>
      <w:r w:rsidRPr="000064C0">
        <w:tab/>
        <w:t>x 60pkt</w:t>
      </w:r>
    </w:p>
    <w:p w14:paraId="06C4E103" w14:textId="77777777" w:rsidR="000064C0" w:rsidRPr="000064C0" w:rsidRDefault="000064C0" w:rsidP="000064C0">
      <w:pPr>
        <w:spacing w:before="1"/>
        <w:ind w:left="2015"/>
      </w:pPr>
      <w:r w:rsidRPr="000064C0">
        <w:t>najwyższa wartość</w:t>
      </w:r>
    </w:p>
    <w:p w14:paraId="49F8E60A" w14:textId="2A99E01E" w:rsidR="000064C0" w:rsidRPr="000064C0" w:rsidRDefault="000064C0" w:rsidP="000064C0">
      <w:pPr>
        <w:spacing w:before="1"/>
        <w:ind w:left="2015"/>
      </w:pPr>
      <w:r w:rsidRPr="000064C0">
        <w:t>wszystkich pozycji*</w:t>
      </w:r>
    </w:p>
    <w:p w14:paraId="6C9DDF14" w14:textId="77777777" w:rsidR="000064C0" w:rsidRPr="000064C0" w:rsidRDefault="000064C0" w:rsidP="000064C0"/>
    <w:p w14:paraId="7F83ED1C" w14:textId="77777777" w:rsidR="000064C0" w:rsidRPr="000064C0" w:rsidRDefault="000064C0" w:rsidP="000064C0"/>
    <w:p w14:paraId="032C4C47" w14:textId="77777777" w:rsidR="000064C0" w:rsidRPr="000064C0" w:rsidRDefault="000064C0" w:rsidP="000064C0">
      <w:pPr>
        <w:spacing w:before="96"/>
      </w:pPr>
      <w:r w:rsidRPr="000064C0">
        <w:t>*</w:t>
      </w:r>
      <w:r w:rsidRPr="000064C0">
        <w:rPr>
          <w:spacing w:val="-4"/>
        </w:rPr>
        <w:t xml:space="preserve"> </w:t>
      </w:r>
      <w:r w:rsidRPr="000064C0">
        <w:t>spośród</w:t>
      </w:r>
      <w:r w:rsidRPr="000064C0">
        <w:rPr>
          <w:spacing w:val="-4"/>
        </w:rPr>
        <w:t xml:space="preserve"> </w:t>
      </w:r>
      <w:r w:rsidRPr="000064C0">
        <w:t>wszystkich</w:t>
      </w:r>
      <w:r w:rsidRPr="000064C0">
        <w:rPr>
          <w:spacing w:val="-2"/>
        </w:rPr>
        <w:t xml:space="preserve"> </w:t>
      </w:r>
      <w:r w:rsidRPr="000064C0">
        <w:t>złożonych ofert</w:t>
      </w:r>
      <w:r w:rsidRPr="000064C0">
        <w:rPr>
          <w:spacing w:val="-3"/>
        </w:rPr>
        <w:t xml:space="preserve"> </w:t>
      </w:r>
      <w:r w:rsidRPr="000064C0">
        <w:t>niepodlegających</w:t>
      </w:r>
      <w:r w:rsidRPr="000064C0">
        <w:rPr>
          <w:spacing w:val="-2"/>
        </w:rPr>
        <w:t xml:space="preserve"> </w:t>
      </w:r>
      <w:r w:rsidRPr="000064C0">
        <w:t>odrzuceniu</w:t>
      </w:r>
    </w:p>
    <w:p w14:paraId="5576F212" w14:textId="77777777" w:rsidR="000064C0" w:rsidRDefault="000064C0" w:rsidP="000064C0"/>
    <w:p w14:paraId="36E7F7CE" w14:textId="2811A242" w:rsidR="000064C0" w:rsidRPr="000064C0" w:rsidRDefault="000064C0" w:rsidP="000064C0">
      <w:pPr>
        <w:pStyle w:val="Tekstpodstawowy"/>
        <w:spacing w:before="116" w:line="360" w:lineRule="auto"/>
        <w:ind w:left="280" w:right="299"/>
        <w:rPr>
          <w:sz w:val="20"/>
        </w:rPr>
      </w:pPr>
      <w:r w:rsidRPr="000064C0">
        <w:rPr>
          <w:sz w:val="20"/>
        </w:rPr>
        <w:t>Punkty w kryterium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>„cena”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 xml:space="preserve">– liczone będą jako suma przyznanych punktów poszczególnych pozycji,  przyznawane </w:t>
      </w:r>
      <w:r>
        <w:rPr>
          <w:sz w:val="20"/>
        </w:rPr>
        <w:t>na podstawie p</w:t>
      </w:r>
      <w:r w:rsidRPr="000064C0">
        <w:rPr>
          <w:sz w:val="20"/>
        </w:rPr>
        <w:t>oniższ</w:t>
      </w:r>
      <w:r>
        <w:rPr>
          <w:sz w:val="20"/>
        </w:rPr>
        <w:t>ego</w:t>
      </w:r>
      <w:r w:rsidRPr="000064C0">
        <w:rPr>
          <w:sz w:val="20"/>
        </w:rPr>
        <w:t xml:space="preserve"> </w:t>
      </w:r>
      <w:proofErr w:type="spellStart"/>
      <w:r w:rsidRPr="000064C0">
        <w:rPr>
          <w:sz w:val="20"/>
        </w:rPr>
        <w:t>wzór</w:t>
      </w:r>
      <w:r>
        <w:rPr>
          <w:sz w:val="20"/>
        </w:rPr>
        <w:t>u</w:t>
      </w:r>
      <w:proofErr w:type="spellEnd"/>
      <w:r>
        <w:rPr>
          <w:sz w:val="20"/>
        </w:rPr>
        <w:t>:</w:t>
      </w:r>
    </w:p>
    <w:p w14:paraId="7C1A58FF" w14:textId="77777777" w:rsidR="000064C0" w:rsidRDefault="000064C0" w:rsidP="000064C0">
      <w:pPr>
        <w:pStyle w:val="Tekstpodstawowy"/>
      </w:pPr>
    </w:p>
    <w:p w14:paraId="2327D7C8" w14:textId="77777777" w:rsidR="000064C0" w:rsidRDefault="000064C0" w:rsidP="000064C0">
      <w:r>
        <w:t xml:space="preserve">                                         najniższa cena brutto danej pozycji(1)</w:t>
      </w:r>
    </w:p>
    <w:p w14:paraId="4A8DDD89" w14:textId="77777777" w:rsidR="000064C0" w:rsidRDefault="000064C0" w:rsidP="000064C0">
      <w:r>
        <w:t xml:space="preserve">                     np.  C(1) = ------------------------------------------------------- x przyjęty wskaźnik (1)</w:t>
      </w:r>
    </w:p>
    <w:p w14:paraId="3F78AE5B" w14:textId="77777777" w:rsidR="000064C0" w:rsidRPr="000064C0" w:rsidRDefault="000064C0" w:rsidP="000064C0">
      <w:r w:rsidRPr="000064C0">
        <w:t xml:space="preserve">                                          cena danej pozycji oferty badanej (1)</w:t>
      </w:r>
    </w:p>
    <w:p w14:paraId="13C5ADE1" w14:textId="77777777" w:rsidR="000064C0" w:rsidRPr="000064C0" w:rsidRDefault="000064C0" w:rsidP="000064C0"/>
    <w:p w14:paraId="21AC5BE5" w14:textId="77777777" w:rsidR="000064C0" w:rsidRPr="000064C0" w:rsidRDefault="000064C0" w:rsidP="000064C0">
      <w:r w:rsidRPr="000064C0">
        <w:t>Przyjęte wskaźniki dla poszczególnej usługi:</w:t>
      </w:r>
    </w:p>
    <w:p w14:paraId="6C4E1AC8" w14:textId="77777777" w:rsidR="000064C0" w:rsidRPr="000064C0" w:rsidRDefault="000064C0" w:rsidP="000064C0"/>
    <w:tbl>
      <w:tblPr>
        <w:tblStyle w:val="Tabela-Siatka1"/>
        <w:tblW w:w="8363" w:type="dxa"/>
        <w:tblInd w:w="392" w:type="dxa"/>
        <w:tblLook w:val="04A0" w:firstRow="1" w:lastRow="0" w:firstColumn="1" w:lastColumn="0" w:noHBand="0" w:noVBand="1"/>
      </w:tblPr>
      <w:tblGrid>
        <w:gridCol w:w="5670"/>
        <w:gridCol w:w="1786"/>
        <w:gridCol w:w="907"/>
      </w:tblGrid>
      <w:tr w:rsidR="000064C0" w:rsidRPr="000064C0" w14:paraId="3020FE09" w14:textId="77777777" w:rsidTr="009D0A32">
        <w:tc>
          <w:tcPr>
            <w:tcW w:w="5670" w:type="dxa"/>
          </w:tcPr>
          <w:p w14:paraId="0B666C83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5D88D2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Odśnieżanie dróg gminnych samochodem z pługiem (zgarnianie śniegu na pobocze z całej szerokości jezdni )</w:t>
            </w:r>
          </w:p>
        </w:tc>
        <w:tc>
          <w:tcPr>
            <w:tcW w:w="1786" w:type="dxa"/>
          </w:tcPr>
          <w:p w14:paraId="6656D912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28040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907" w:type="dxa"/>
          </w:tcPr>
          <w:p w14:paraId="228EE2A1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9909FC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C1</w:t>
            </w:r>
          </w:p>
        </w:tc>
      </w:tr>
      <w:tr w:rsidR="000064C0" w:rsidRPr="000064C0" w14:paraId="46BA7832" w14:textId="77777777" w:rsidTr="009D0A32">
        <w:tc>
          <w:tcPr>
            <w:tcW w:w="5670" w:type="dxa"/>
          </w:tcPr>
          <w:p w14:paraId="7CBE71E9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50543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Odśnieżanie dróg gminnych ciągnikiem z pługiem (zgarnianie śniegu na pobocze z całej szerokości jezdni )</w:t>
            </w:r>
          </w:p>
        </w:tc>
        <w:tc>
          <w:tcPr>
            <w:tcW w:w="1786" w:type="dxa"/>
          </w:tcPr>
          <w:p w14:paraId="74479A80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FF256B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907" w:type="dxa"/>
          </w:tcPr>
          <w:p w14:paraId="4C4B8310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EFED22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C2</w:t>
            </w:r>
          </w:p>
          <w:p w14:paraId="1A68EF8B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4C0" w:rsidRPr="000064C0" w14:paraId="5A1BCB3A" w14:textId="77777777" w:rsidTr="009D0A32">
        <w:tc>
          <w:tcPr>
            <w:tcW w:w="5670" w:type="dxa"/>
          </w:tcPr>
          <w:p w14:paraId="7AA1E1B0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C20BD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Odśnieżanie chodników, parkingów, placów gminnych</w:t>
            </w:r>
          </w:p>
        </w:tc>
        <w:tc>
          <w:tcPr>
            <w:tcW w:w="1786" w:type="dxa"/>
          </w:tcPr>
          <w:p w14:paraId="7C60B99D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DBCC4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907" w:type="dxa"/>
          </w:tcPr>
          <w:p w14:paraId="7AFF6113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3C06BF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C3</w:t>
            </w:r>
          </w:p>
          <w:p w14:paraId="43DB9624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4C0" w:rsidRPr="000064C0" w14:paraId="434209C7" w14:textId="77777777" w:rsidTr="009D0A32">
        <w:tc>
          <w:tcPr>
            <w:tcW w:w="5670" w:type="dxa"/>
          </w:tcPr>
          <w:p w14:paraId="77505C57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Usuwanie gołoledzi (posypywanie) dróg, chodników, parkingów, placów gminnych</w:t>
            </w:r>
          </w:p>
        </w:tc>
        <w:tc>
          <w:tcPr>
            <w:tcW w:w="1786" w:type="dxa"/>
          </w:tcPr>
          <w:p w14:paraId="60F36180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05AEA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907" w:type="dxa"/>
          </w:tcPr>
          <w:p w14:paraId="66DCC708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C59D8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C4</w:t>
            </w:r>
          </w:p>
          <w:p w14:paraId="409F8870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4C0" w:rsidRPr="000064C0" w14:paraId="01C3515A" w14:textId="77777777" w:rsidTr="009D0A32">
        <w:tc>
          <w:tcPr>
            <w:tcW w:w="5670" w:type="dxa"/>
          </w:tcPr>
          <w:p w14:paraId="577DF002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6D58F7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Jednoczesne odśnieżanie dróg gminnych samochodem z pługiem i zwalczanie gołoledzi </w:t>
            </w:r>
          </w:p>
        </w:tc>
        <w:tc>
          <w:tcPr>
            <w:tcW w:w="1786" w:type="dxa"/>
          </w:tcPr>
          <w:p w14:paraId="1EFAC636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92CE3A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907" w:type="dxa"/>
          </w:tcPr>
          <w:p w14:paraId="3BFE3AEC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73DE3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C5</w:t>
            </w:r>
          </w:p>
          <w:p w14:paraId="337DF240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4C0" w:rsidRPr="000064C0" w14:paraId="46370073" w14:textId="77777777" w:rsidTr="009D0A32">
        <w:tc>
          <w:tcPr>
            <w:tcW w:w="5670" w:type="dxa"/>
          </w:tcPr>
          <w:p w14:paraId="3D14A3D7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DE4726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Jednoczesne odśnieżanie dróg gminnych ciągnikiem z pługiem i zwalczanie gołoledzi</w:t>
            </w:r>
          </w:p>
        </w:tc>
        <w:tc>
          <w:tcPr>
            <w:tcW w:w="1786" w:type="dxa"/>
          </w:tcPr>
          <w:p w14:paraId="795C57B1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9D07CD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907" w:type="dxa"/>
          </w:tcPr>
          <w:p w14:paraId="31412FE5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737AA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C6</w:t>
            </w:r>
          </w:p>
          <w:p w14:paraId="577F3592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4C0" w:rsidRPr="000064C0" w14:paraId="1980C699" w14:textId="77777777" w:rsidTr="009D0A32">
        <w:tc>
          <w:tcPr>
            <w:tcW w:w="5670" w:type="dxa"/>
          </w:tcPr>
          <w:p w14:paraId="47191085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9BA8DE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Wywóz śniegu samochodem ciężarowym (wywrotka) – na dodatkowe zlecenie  </w:t>
            </w:r>
          </w:p>
        </w:tc>
        <w:tc>
          <w:tcPr>
            <w:tcW w:w="1786" w:type="dxa"/>
          </w:tcPr>
          <w:p w14:paraId="19AA0B5E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82C9E6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07" w:type="dxa"/>
          </w:tcPr>
          <w:p w14:paraId="53885199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F3AA4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C7</w:t>
            </w:r>
          </w:p>
          <w:p w14:paraId="70697A2B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4C0" w:rsidRPr="000064C0" w14:paraId="54D4B088" w14:textId="77777777" w:rsidTr="009D0A32">
        <w:tc>
          <w:tcPr>
            <w:tcW w:w="5670" w:type="dxa"/>
          </w:tcPr>
          <w:p w14:paraId="7C4FA289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B6280" w14:textId="77777777" w:rsidR="000064C0" w:rsidRPr="000064C0" w:rsidRDefault="000064C0" w:rsidP="009D0A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Rozstawienie, zasypanie i zebranie pojemników po akcji zima. </w:t>
            </w:r>
          </w:p>
        </w:tc>
        <w:tc>
          <w:tcPr>
            <w:tcW w:w="1786" w:type="dxa"/>
          </w:tcPr>
          <w:p w14:paraId="339E7E60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2F35A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07" w:type="dxa"/>
          </w:tcPr>
          <w:p w14:paraId="091EB2AB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B8FDF8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4C0">
              <w:rPr>
                <w:rFonts w:ascii="Times New Roman" w:eastAsia="Calibri" w:hAnsi="Times New Roman" w:cs="Times New Roman"/>
                <w:sz w:val="20"/>
                <w:szCs w:val="20"/>
              </w:rPr>
              <w:t>C8</w:t>
            </w:r>
          </w:p>
          <w:p w14:paraId="48F4079B" w14:textId="77777777" w:rsidR="000064C0" w:rsidRPr="000064C0" w:rsidRDefault="000064C0" w:rsidP="009D0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852878" w14:textId="77777777" w:rsidR="000064C0" w:rsidRPr="000064C0" w:rsidRDefault="000064C0" w:rsidP="000064C0"/>
    <w:p w14:paraId="556E8658" w14:textId="77777777" w:rsidR="000064C0" w:rsidRPr="000064C0" w:rsidRDefault="000064C0" w:rsidP="000064C0"/>
    <w:p w14:paraId="0C24B676" w14:textId="77777777" w:rsidR="000064C0" w:rsidRPr="000064C0" w:rsidRDefault="000064C0" w:rsidP="000064C0">
      <w:pPr>
        <w:ind w:left="284" w:hanging="426"/>
        <w:jc w:val="both"/>
      </w:pPr>
      <w:r w:rsidRPr="000064C0">
        <w:t xml:space="preserve">        Każda pozycja zostanie przeliczona wg powyższego wzoru, </w:t>
      </w:r>
      <w:r w:rsidRPr="000064C0">
        <w:rPr>
          <w:u w:val="single"/>
        </w:rPr>
        <w:t>a dopiero wyliczona suma wszystkich poszczególnych pozycji</w:t>
      </w:r>
      <w:r w:rsidRPr="000064C0">
        <w:t>, tj. C(1), C(2), C(3), C(4), C(5), C(6), C(7), C(8) zostanie obliczona wg wzoru  C</w:t>
      </w:r>
    </w:p>
    <w:p w14:paraId="77789432" w14:textId="77777777" w:rsidR="000064C0" w:rsidRPr="000064C0" w:rsidRDefault="000064C0" w:rsidP="000064C0"/>
    <w:p w14:paraId="67DA3F5E" w14:textId="7977D52B" w:rsidR="000064C0" w:rsidRPr="000064C0" w:rsidRDefault="000064C0" w:rsidP="000064C0">
      <w:pPr>
        <w:pStyle w:val="Akapitzlist"/>
        <w:widowControl w:val="0"/>
        <w:numPr>
          <w:ilvl w:val="0"/>
          <w:numId w:val="90"/>
        </w:numPr>
        <w:tabs>
          <w:tab w:val="left" w:pos="1638"/>
          <w:tab w:val="left" w:pos="1639"/>
        </w:tabs>
        <w:autoSpaceDE w:val="0"/>
        <w:autoSpaceDN w:val="0"/>
        <w:spacing w:before="88" w:line="360" w:lineRule="auto"/>
        <w:ind w:right="296"/>
        <w:jc w:val="both"/>
      </w:pPr>
      <w:r w:rsidRPr="000064C0">
        <w:t>Podstawą przyznania punktów w kryterium „cena” będzie cena ofertowa brutto podana</w:t>
      </w:r>
      <w:r>
        <w:t xml:space="preserve"> </w:t>
      </w:r>
      <w:r w:rsidRPr="000064C0">
        <w:rPr>
          <w:spacing w:val="-53"/>
        </w:rPr>
        <w:t xml:space="preserve"> </w:t>
      </w:r>
      <w:r w:rsidRPr="000064C0">
        <w:t>przez</w:t>
      </w:r>
      <w:r w:rsidRPr="000064C0">
        <w:rPr>
          <w:spacing w:val="-5"/>
        </w:rPr>
        <w:t xml:space="preserve"> </w:t>
      </w:r>
      <w:r w:rsidRPr="000064C0">
        <w:t>Wykonawcę</w:t>
      </w:r>
      <w:r w:rsidRPr="000064C0">
        <w:rPr>
          <w:spacing w:val="1"/>
        </w:rPr>
        <w:t xml:space="preserve"> </w:t>
      </w:r>
      <w:r w:rsidRPr="000064C0">
        <w:t>w</w:t>
      </w:r>
      <w:r w:rsidRPr="000064C0">
        <w:rPr>
          <w:spacing w:val="-1"/>
        </w:rPr>
        <w:t xml:space="preserve"> </w:t>
      </w:r>
      <w:r w:rsidRPr="000064C0">
        <w:t>Formularzu</w:t>
      </w:r>
      <w:r w:rsidRPr="000064C0">
        <w:rPr>
          <w:spacing w:val="-2"/>
        </w:rPr>
        <w:t xml:space="preserve"> </w:t>
      </w:r>
      <w:r w:rsidRPr="000064C0">
        <w:t>Ofertowym.</w:t>
      </w:r>
    </w:p>
    <w:p w14:paraId="3ABDE712" w14:textId="633B4A0A" w:rsidR="000064C0" w:rsidRPr="000064C0" w:rsidRDefault="000064C0" w:rsidP="000064C0">
      <w:pPr>
        <w:pStyle w:val="Akapitzlist"/>
        <w:widowControl w:val="0"/>
        <w:numPr>
          <w:ilvl w:val="0"/>
          <w:numId w:val="90"/>
        </w:numPr>
        <w:tabs>
          <w:tab w:val="left" w:pos="1638"/>
          <w:tab w:val="left" w:pos="1639"/>
        </w:tabs>
        <w:autoSpaceDE w:val="0"/>
        <w:autoSpaceDN w:val="0"/>
        <w:spacing w:line="360" w:lineRule="auto"/>
        <w:ind w:right="307"/>
        <w:jc w:val="both"/>
      </w:pPr>
      <w:r w:rsidRPr="000064C0">
        <w:t>Cena</w:t>
      </w:r>
      <w:r w:rsidRPr="000064C0">
        <w:rPr>
          <w:spacing w:val="32"/>
        </w:rPr>
        <w:t xml:space="preserve"> </w:t>
      </w:r>
      <w:r w:rsidRPr="000064C0">
        <w:t>ofertowa</w:t>
      </w:r>
      <w:r w:rsidRPr="000064C0">
        <w:rPr>
          <w:spacing w:val="31"/>
        </w:rPr>
        <w:t xml:space="preserve"> </w:t>
      </w:r>
      <w:r w:rsidRPr="000064C0">
        <w:t>brutto</w:t>
      </w:r>
      <w:r w:rsidRPr="000064C0">
        <w:rPr>
          <w:spacing w:val="33"/>
        </w:rPr>
        <w:t xml:space="preserve"> </w:t>
      </w:r>
      <w:r w:rsidRPr="000064C0">
        <w:t>musi</w:t>
      </w:r>
      <w:r w:rsidRPr="000064C0">
        <w:rPr>
          <w:spacing w:val="30"/>
        </w:rPr>
        <w:t xml:space="preserve"> </w:t>
      </w:r>
      <w:r w:rsidRPr="000064C0">
        <w:t>uwzględniać</w:t>
      </w:r>
      <w:r w:rsidRPr="000064C0">
        <w:rPr>
          <w:spacing w:val="34"/>
        </w:rPr>
        <w:t xml:space="preserve"> </w:t>
      </w:r>
      <w:r w:rsidRPr="000064C0">
        <w:t>wszelkie</w:t>
      </w:r>
      <w:r w:rsidRPr="000064C0">
        <w:rPr>
          <w:spacing w:val="31"/>
        </w:rPr>
        <w:t xml:space="preserve"> </w:t>
      </w:r>
      <w:r w:rsidRPr="000064C0">
        <w:t>koszty</w:t>
      </w:r>
      <w:r w:rsidRPr="000064C0">
        <w:rPr>
          <w:spacing w:val="28"/>
        </w:rPr>
        <w:t xml:space="preserve"> </w:t>
      </w:r>
      <w:r w:rsidRPr="000064C0">
        <w:t>jakie</w:t>
      </w:r>
      <w:r w:rsidRPr="000064C0">
        <w:rPr>
          <w:spacing w:val="26"/>
        </w:rPr>
        <w:t xml:space="preserve"> </w:t>
      </w:r>
      <w:r w:rsidRPr="000064C0">
        <w:t>Wykonawca</w:t>
      </w:r>
      <w:r w:rsidRPr="000064C0">
        <w:rPr>
          <w:spacing w:val="33"/>
        </w:rPr>
        <w:t xml:space="preserve"> </w:t>
      </w:r>
      <w:r w:rsidRPr="000064C0">
        <w:t>poniesie</w:t>
      </w:r>
      <w:r>
        <w:t xml:space="preserve"> </w:t>
      </w:r>
      <w:r w:rsidRPr="000064C0">
        <w:rPr>
          <w:spacing w:val="-52"/>
        </w:rPr>
        <w:t xml:space="preserve"> </w:t>
      </w:r>
      <w:r w:rsidRPr="000064C0">
        <w:t>w</w:t>
      </w:r>
      <w:r w:rsidRPr="000064C0">
        <w:rPr>
          <w:spacing w:val="-2"/>
        </w:rPr>
        <w:t xml:space="preserve"> </w:t>
      </w:r>
      <w:r w:rsidRPr="000064C0">
        <w:t>związku</w:t>
      </w:r>
      <w:r w:rsidRPr="000064C0">
        <w:rPr>
          <w:spacing w:val="1"/>
        </w:rPr>
        <w:t xml:space="preserve"> </w:t>
      </w:r>
      <w:r w:rsidRPr="000064C0">
        <w:t>z</w:t>
      </w:r>
      <w:r w:rsidRPr="000064C0">
        <w:rPr>
          <w:spacing w:val="-3"/>
        </w:rPr>
        <w:t xml:space="preserve"> </w:t>
      </w:r>
      <w:r w:rsidRPr="000064C0">
        <w:t>realizacją</w:t>
      </w:r>
      <w:r w:rsidRPr="000064C0">
        <w:rPr>
          <w:spacing w:val="-1"/>
        </w:rPr>
        <w:t xml:space="preserve"> </w:t>
      </w:r>
      <w:r w:rsidRPr="000064C0">
        <w:t>przedmiotu</w:t>
      </w:r>
      <w:r w:rsidRPr="000064C0">
        <w:rPr>
          <w:spacing w:val="-1"/>
        </w:rPr>
        <w:t xml:space="preserve"> </w:t>
      </w:r>
      <w:r w:rsidRPr="000064C0">
        <w:t>zamówienia.</w:t>
      </w:r>
    </w:p>
    <w:p w14:paraId="225662ED" w14:textId="77777777" w:rsidR="000064C0" w:rsidRPr="000064C0" w:rsidRDefault="000064C0" w:rsidP="000064C0">
      <w:pPr>
        <w:pStyle w:val="Tekstpodstawowy"/>
        <w:spacing w:before="10"/>
        <w:rPr>
          <w:sz w:val="20"/>
        </w:rPr>
      </w:pPr>
    </w:p>
    <w:p w14:paraId="671DD937" w14:textId="77777777" w:rsidR="000064C0" w:rsidRPr="000064C0" w:rsidRDefault="000064C0" w:rsidP="000064C0">
      <w:pPr>
        <w:pStyle w:val="Nagwek4"/>
        <w:keepNext w:val="0"/>
        <w:keepLines w:val="0"/>
        <w:widowControl w:val="0"/>
        <w:numPr>
          <w:ilvl w:val="1"/>
          <w:numId w:val="92"/>
        </w:numPr>
        <w:tabs>
          <w:tab w:val="left" w:pos="999"/>
        </w:tabs>
        <w:autoSpaceDE w:val="0"/>
        <w:autoSpaceDN w:val="0"/>
        <w:spacing w:before="0"/>
        <w:ind w:left="1134" w:hanging="567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0064C0">
        <w:rPr>
          <w:rFonts w:ascii="Times New Roman" w:hAnsi="Times New Roman" w:cs="Times New Roman"/>
          <w:i w:val="0"/>
          <w:color w:val="000000" w:themeColor="text1"/>
        </w:rPr>
        <w:t>Czas</w:t>
      </w:r>
      <w:r w:rsidRPr="000064C0">
        <w:rPr>
          <w:rFonts w:ascii="Times New Roman" w:hAnsi="Times New Roman" w:cs="Times New Roman"/>
          <w:i w:val="0"/>
          <w:color w:val="000000" w:themeColor="text1"/>
          <w:spacing w:val="-5"/>
        </w:rPr>
        <w:t xml:space="preserve"> </w:t>
      </w:r>
      <w:r w:rsidRPr="000064C0">
        <w:rPr>
          <w:rFonts w:ascii="Times New Roman" w:hAnsi="Times New Roman" w:cs="Times New Roman"/>
          <w:i w:val="0"/>
          <w:color w:val="000000" w:themeColor="text1"/>
        </w:rPr>
        <w:t>rozpoczęcia</w:t>
      </w:r>
      <w:r w:rsidRPr="000064C0">
        <w:rPr>
          <w:rFonts w:ascii="Times New Roman" w:hAnsi="Times New Roman" w:cs="Times New Roman"/>
          <w:i w:val="0"/>
          <w:color w:val="000000" w:themeColor="text1"/>
          <w:spacing w:val="-3"/>
        </w:rPr>
        <w:t xml:space="preserve"> </w:t>
      </w:r>
      <w:r w:rsidRPr="000064C0">
        <w:rPr>
          <w:rFonts w:ascii="Times New Roman" w:hAnsi="Times New Roman" w:cs="Times New Roman"/>
          <w:i w:val="0"/>
          <w:color w:val="000000" w:themeColor="text1"/>
        </w:rPr>
        <w:t>akcji</w:t>
      </w:r>
      <w:r w:rsidRPr="000064C0">
        <w:rPr>
          <w:rFonts w:ascii="Times New Roman" w:hAnsi="Times New Roman" w:cs="Times New Roman"/>
          <w:i w:val="0"/>
          <w:color w:val="000000" w:themeColor="text1"/>
          <w:spacing w:val="-3"/>
        </w:rPr>
        <w:t xml:space="preserve"> </w:t>
      </w:r>
      <w:r w:rsidRPr="000064C0">
        <w:rPr>
          <w:rFonts w:ascii="Times New Roman" w:hAnsi="Times New Roman" w:cs="Times New Roman"/>
          <w:i w:val="0"/>
          <w:color w:val="000000" w:themeColor="text1"/>
        </w:rPr>
        <w:t>zimowej</w:t>
      </w:r>
      <w:r w:rsidRPr="000064C0">
        <w:rPr>
          <w:rFonts w:ascii="Times New Roman" w:hAnsi="Times New Roman" w:cs="Times New Roman"/>
          <w:i w:val="0"/>
          <w:color w:val="000000" w:themeColor="text1"/>
          <w:spacing w:val="-9"/>
        </w:rPr>
        <w:t xml:space="preserve"> (A) </w:t>
      </w:r>
      <w:r w:rsidRPr="000064C0">
        <w:rPr>
          <w:rFonts w:ascii="Times New Roman" w:hAnsi="Times New Roman" w:cs="Times New Roman"/>
          <w:b w:val="0"/>
          <w:i w:val="0"/>
          <w:color w:val="000000" w:themeColor="text1"/>
        </w:rPr>
        <w:t>–</w:t>
      </w:r>
      <w:r w:rsidRPr="000064C0">
        <w:rPr>
          <w:rFonts w:ascii="Times New Roman" w:hAnsi="Times New Roman" w:cs="Times New Roman"/>
          <w:b w:val="0"/>
          <w:i w:val="0"/>
          <w:color w:val="000000" w:themeColor="text1"/>
          <w:spacing w:val="-6"/>
        </w:rPr>
        <w:t xml:space="preserve"> </w:t>
      </w:r>
      <w:r w:rsidRPr="000064C0">
        <w:rPr>
          <w:rFonts w:ascii="Times New Roman" w:hAnsi="Times New Roman" w:cs="Times New Roman"/>
          <w:i w:val="0"/>
          <w:color w:val="000000" w:themeColor="text1"/>
        </w:rPr>
        <w:t>waga</w:t>
      </w:r>
      <w:r w:rsidRPr="000064C0">
        <w:rPr>
          <w:rFonts w:ascii="Times New Roman" w:hAnsi="Times New Roman" w:cs="Times New Roman"/>
          <w:i w:val="0"/>
          <w:color w:val="000000" w:themeColor="text1"/>
          <w:spacing w:val="50"/>
        </w:rPr>
        <w:t xml:space="preserve"> </w:t>
      </w:r>
      <w:r w:rsidRPr="000064C0">
        <w:rPr>
          <w:rFonts w:ascii="Times New Roman" w:hAnsi="Times New Roman" w:cs="Times New Roman"/>
          <w:i w:val="0"/>
          <w:color w:val="000000" w:themeColor="text1"/>
        </w:rPr>
        <w:t>40%.</w:t>
      </w:r>
    </w:p>
    <w:p w14:paraId="7B9B595D" w14:textId="77777777" w:rsidR="000064C0" w:rsidRPr="000064C0" w:rsidRDefault="000064C0" w:rsidP="000064C0">
      <w:pPr>
        <w:pStyle w:val="Tekstpodstawowy"/>
        <w:spacing w:before="116" w:line="360" w:lineRule="auto"/>
        <w:ind w:left="280" w:right="299"/>
        <w:rPr>
          <w:sz w:val="4"/>
          <w:szCs w:val="4"/>
        </w:rPr>
      </w:pPr>
    </w:p>
    <w:p w14:paraId="7F22F8E1" w14:textId="1A48F2E7" w:rsidR="000064C0" w:rsidRPr="000064C0" w:rsidRDefault="000064C0" w:rsidP="00693B69">
      <w:pPr>
        <w:pStyle w:val="Tekstpodstawowy"/>
        <w:spacing w:before="116" w:line="360" w:lineRule="auto"/>
        <w:ind w:left="567" w:right="299"/>
        <w:rPr>
          <w:sz w:val="20"/>
        </w:rPr>
      </w:pPr>
      <w:r w:rsidRPr="000064C0">
        <w:rPr>
          <w:sz w:val="20"/>
        </w:rPr>
        <w:lastRenderedPageBreak/>
        <w:t>Punkty w kryterium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>„czas rozpoczęcia akcji zimowej”</w:t>
      </w:r>
      <w:r w:rsidRPr="000064C0">
        <w:rPr>
          <w:spacing w:val="1"/>
          <w:sz w:val="20"/>
        </w:rPr>
        <w:t xml:space="preserve"> (A) </w:t>
      </w:r>
      <w:r w:rsidRPr="000064C0">
        <w:rPr>
          <w:sz w:val="20"/>
        </w:rPr>
        <w:t>- przyznawane będą w oparciu o zaoferowany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>czas wyjazdu gotowych jednostek sprzętowych do pełnienia akcji zimowego utrzymania dróg, liczony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>od</w:t>
      </w:r>
      <w:r w:rsidRPr="000064C0">
        <w:rPr>
          <w:spacing w:val="-3"/>
          <w:sz w:val="20"/>
        </w:rPr>
        <w:t xml:space="preserve"> </w:t>
      </w:r>
      <w:r w:rsidRPr="000064C0">
        <w:rPr>
          <w:sz w:val="20"/>
        </w:rPr>
        <w:t>czasu</w:t>
      </w:r>
      <w:r w:rsidRPr="000064C0">
        <w:rPr>
          <w:spacing w:val="-1"/>
          <w:sz w:val="20"/>
        </w:rPr>
        <w:t xml:space="preserve"> </w:t>
      </w:r>
      <w:r w:rsidRPr="000064C0">
        <w:rPr>
          <w:sz w:val="20"/>
        </w:rPr>
        <w:t>otrzymania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>polecenia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>wyjazdu.</w:t>
      </w:r>
    </w:p>
    <w:p w14:paraId="7BB2D123" w14:textId="77777777" w:rsidR="000064C0" w:rsidRPr="000064C0" w:rsidRDefault="000064C0" w:rsidP="00693B69">
      <w:pPr>
        <w:pStyle w:val="Tekstpodstawowy"/>
        <w:ind w:left="567"/>
        <w:rPr>
          <w:sz w:val="20"/>
        </w:rPr>
      </w:pPr>
    </w:p>
    <w:p w14:paraId="36F73C4B" w14:textId="77777777" w:rsidR="000064C0" w:rsidRPr="000064C0" w:rsidRDefault="000064C0" w:rsidP="00693B69">
      <w:pPr>
        <w:pStyle w:val="Tekstpodstawowy"/>
        <w:spacing w:before="1"/>
        <w:ind w:left="567"/>
        <w:rPr>
          <w:sz w:val="20"/>
        </w:rPr>
      </w:pPr>
      <w:r w:rsidRPr="000064C0">
        <w:rPr>
          <w:sz w:val="20"/>
        </w:rPr>
        <w:t>Punkty</w:t>
      </w:r>
      <w:r w:rsidRPr="000064C0">
        <w:rPr>
          <w:spacing w:val="-7"/>
          <w:sz w:val="20"/>
        </w:rPr>
        <w:t xml:space="preserve"> </w:t>
      </w:r>
      <w:r w:rsidRPr="000064C0">
        <w:rPr>
          <w:sz w:val="20"/>
        </w:rPr>
        <w:t>będą</w:t>
      </w:r>
      <w:r w:rsidRPr="000064C0">
        <w:rPr>
          <w:spacing w:val="-2"/>
          <w:sz w:val="20"/>
        </w:rPr>
        <w:t xml:space="preserve"> </w:t>
      </w:r>
      <w:r w:rsidRPr="000064C0">
        <w:rPr>
          <w:sz w:val="20"/>
        </w:rPr>
        <w:t>przyznawane</w:t>
      </w:r>
      <w:r w:rsidRPr="000064C0">
        <w:rPr>
          <w:spacing w:val="-2"/>
          <w:sz w:val="20"/>
        </w:rPr>
        <w:t xml:space="preserve"> </w:t>
      </w:r>
      <w:r w:rsidRPr="000064C0">
        <w:rPr>
          <w:sz w:val="20"/>
        </w:rPr>
        <w:t>w</w:t>
      </w:r>
      <w:r w:rsidRPr="000064C0">
        <w:rPr>
          <w:spacing w:val="-3"/>
          <w:sz w:val="20"/>
        </w:rPr>
        <w:t xml:space="preserve"> </w:t>
      </w:r>
      <w:r w:rsidRPr="000064C0">
        <w:rPr>
          <w:sz w:val="20"/>
        </w:rPr>
        <w:t>następujący</w:t>
      </w:r>
      <w:r w:rsidRPr="000064C0">
        <w:rPr>
          <w:spacing w:val="-7"/>
          <w:sz w:val="20"/>
        </w:rPr>
        <w:t xml:space="preserve"> </w:t>
      </w:r>
      <w:r w:rsidRPr="000064C0">
        <w:rPr>
          <w:sz w:val="20"/>
        </w:rPr>
        <w:t>sposób :</w:t>
      </w:r>
    </w:p>
    <w:p w14:paraId="45D0E050" w14:textId="77777777" w:rsidR="000064C0" w:rsidRPr="000064C0" w:rsidRDefault="000064C0" w:rsidP="000064C0">
      <w:pPr>
        <w:pStyle w:val="Akapitzlist"/>
        <w:widowControl w:val="0"/>
        <w:numPr>
          <w:ilvl w:val="0"/>
          <w:numId w:val="91"/>
        </w:numPr>
        <w:tabs>
          <w:tab w:val="left" w:pos="1050"/>
          <w:tab w:val="left" w:pos="1051"/>
          <w:tab w:val="left" w:pos="7481"/>
        </w:tabs>
        <w:autoSpaceDE w:val="0"/>
        <w:autoSpaceDN w:val="0"/>
        <w:spacing w:before="114"/>
        <w:ind w:hanging="361"/>
        <w:rPr>
          <w:b/>
        </w:rPr>
      </w:pPr>
      <w:r w:rsidRPr="000064C0">
        <w:t>czas</w:t>
      </w:r>
      <w:r w:rsidRPr="000064C0">
        <w:rPr>
          <w:spacing w:val="-3"/>
        </w:rPr>
        <w:t xml:space="preserve"> </w:t>
      </w:r>
      <w:r w:rsidRPr="000064C0">
        <w:t>rozpoczęcia</w:t>
      </w:r>
      <w:r w:rsidRPr="000064C0">
        <w:rPr>
          <w:spacing w:val="-1"/>
        </w:rPr>
        <w:t xml:space="preserve"> </w:t>
      </w:r>
      <w:r w:rsidRPr="000064C0">
        <w:t>akcji</w:t>
      </w:r>
      <w:r w:rsidRPr="000064C0">
        <w:rPr>
          <w:spacing w:val="-4"/>
        </w:rPr>
        <w:t xml:space="preserve"> </w:t>
      </w:r>
      <w:r w:rsidRPr="000064C0">
        <w:t>zimowej</w:t>
      </w:r>
      <w:r w:rsidRPr="000064C0">
        <w:rPr>
          <w:spacing w:val="104"/>
        </w:rPr>
        <w:t xml:space="preserve"> </w:t>
      </w:r>
      <w:r w:rsidRPr="000064C0">
        <w:t>do</w:t>
      </w:r>
      <w:r w:rsidRPr="000064C0">
        <w:rPr>
          <w:spacing w:val="-3"/>
        </w:rPr>
        <w:t xml:space="preserve"> </w:t>
      </w:r>
      <w:r w:rsidRPr="000064C0">
        <w:t>60</w:t>
      </w:r>
      <w:r w:rsidRPr="000064C0">
        <w:rPr>
          <w:spacing w:val="-2"/>
        </w:rPr>
        <w:t xml:space="preserve"> </w:t>
      </w:r>
      <w:r w:rsidRPr="000064C0">
        <w:t>minut</w:t>
      </w:r>
      <w:r w:rsidRPr="000064C0">
        <w:tab/>
      </w:r>
      <w:r w:rsidRPr="000064C0">
        <w:rPr>
          <w:b/>
        </w:rPr>
        <w:t>40</w:t>
      </w:r>
      <w:r w:rsidRPr="000064C0">
        <w:rPr>
          <w:b/>
          <w:spacing w:val="-3"/>
        </w:rPr>
        <w:t xml:space="preserve"> </w:t>
      </w:r>
      <w:r w:rsidRPr="000064C0">
        <w:rPr>
          <w:b/>
        </w:rPr>
        <w:t>pkt,</w:t>
      </w:r>
    </w:p>
    <w:p w14:paraId="793A3972" w14:textId="77777777" w:rsidR="000064C0" w:rsidRPr="000064C0" w:rsidRDefault="000064C0" w:rsidP="000064C0">
      <w:pPr>
        <w:pStyle w:val="Akapitzlist"/>
        <w:widowControl w:val="0"/>
        <w:numPr>
          <w:ilvl w:val="0"/>
          <w:numId w:val="91"/>
        </w:numPr>
        <w:tabs>
          <w:tab w:val="left" w:pos="1050"/>
          <w:tab w:val="left" w:pos="1051"/>
          <w:tab w:val="left" w:pos="7481"/>
        </w:tabs>
        <w:autoSpaceDE w:val="0"/>
        <w:autoSpaceDN w:val="0"/>
        <w:spacing w:before="112"/>
        <w:ind w:hanging="361"/>
        <w:rPr>
          <w:b/>
        </w:rPr>
      </w:pPr>
      <w:r w:rsidRPr="000064C0">
        <w:t>czas</w:t>
      </w:r>
      <w:r w:rsidRPr="000064C0">
        <w:rPr>
          <w:spacing w:val="-3"/>
        </w:rPr>
        <w:t xml:space="preserve"> </w:t>
      </w:r>
      <w:r w:rsidRPr="000064C0">
        <w:t>rozpoczęcia</w:t>
      </w:r>
      <w:r w:rsidRPr="000064C0">
        <w:rPr>
          <w:spacing w:val="-1"/>
        </w:rPr>
        <w:t xml:space="preserve"> </w:t>
      </w:r>
      <w:r w:rsidRPr="000064C0">
        <w:t>akcji</w:t>
      </w:r>
      <w:r w:rsidRPr="000064C0">
        <w:rPr>
          <w:spacing w:val="-5"/>
        </w:rPr>
        <w:t xml:space="preserve"> </w:t>
      </w:r>
      <w:r w:rsidRPr="000064C0">
        <w:t>zimowej</w:t>
      </w:r>
      <w:r w:rsidRPr="000064C0">
        <w:rPr>
          <w:spacing w:val="53"/>
        </w:rPr>
        <w:t xml:space="preserve"> </w:t>
      </w:r>
      <w:r w:rsidRPr="000064C0">
        <w:t>w</w:t>
      </w:r>
      <w:r w:rsidRPr="000064C0">
        <w:rPr>
          <w:spacing w:val="-6"/>
        </w:rPr>
        <w:t xml:space="preserve"> </w:t>
      </w:r>
      <w:r w:rsidRPr="000064C0">
        <w:t>przedziale</w:t>
      </w:r>
      <w:r w:rsidRPr="000064C0">
        <w:rPr>
          <w:spacing w:val="-3"/>
        </w:rPr>
        <w:t xml:space="preserve"> </w:t>
      </w:r>
      <w:r w:rsidRPr="000064C0">
        <w:t>61</w:t>
      </w:r>
      <w:r w:rsidRPr="000064C0">
        <w:rPr>
          <w:spacing w:val="-3"/>
        </w:rPr>
        <w:t xml:space="preserve"> </w:t>
      </w:r>
      <w:r w:rsidRPr="000064C0">
        <w:t>minut</w:t>
      </w:r>
      <w:r w:rsidRPr="000064C0">
        <w:rPr>
          <w:spacing w:val="-4"/>
        </w:rPr>
        <w:t xml:space="preserve"> </w:t>
      </w:r>
      <w:r w:rsidRPr="000064C0">
        <w:t>do</w:t>
      </w:r>
      <w:r w:rsidRPr="000064C0">
        <w:rPr>
          <w:spacing w:val="51"/>
        </w:rPr>
        <w:t xml:space="preserve"> </w:t>
      </w:r>
      <w:r w:rsidRPr="000064C0">
        <w:t>100</w:t>
      </w:r>
      <w:r w:rsidRPr="000064C0">
        <w:rPr>
          <w:spacing w:val="-4"/>
        </w:rPr>
        <w:t xml:space="preserve"> </w:t>
      </w:r>
      <w:r w:rsidRPr="000064C0">
        <w:t>minut</w:t>
      </w:r>
      <w:r w:rsidRPr="000064C0">
        <w:tab/>
      </w:r>
      <w:r w:rsidRPr="000064C0">
        <w:rPr>
          <w:b/>
        </w:rPr>
        <w:t>25</w:t>
      </w:r>
      <w:r w:rsidRPr="000064C0">
        <w:rPr>
          <w:b/>
          <w:spacing w:val="-4"/>
        </w:rPr>
        <w:t xml:space="preserve"> </w:t>
      </w:r>
      <w:r w:rsidRPr="000064C0">
        <w:rPr>
          <w:b/>
        </w:rPr>
        <w:t>pkt,</w:t>
      </w:r>
    </w:p>
    <w:p w14:paraId="49BAC931" w14:textId="77777777" w:rsidR="000064C0" w:rsidRPr="000064C0" w:rsidRDefault="000064C0" w:rsidP="000064C0">
      <w:pPr>
        <w:pStyle w:val="Akapitzlist"/>
        <w:widowControl w:val="0"/>
        <w:numPr>
          <w:ilvl w:val="0"/>
          <w:numId w:val="91"/>
        </w:numPr>
        <w:tabs>
          <w:tab w:val="left" w:pos="1050"/>
          <w:tab w:val="left" w:pos="1051"/>
          <w:tab w:val="left" w:pos="7481"/>
        </w:tabs>
        <w:autoSpaceDE w:val="0"/>
        <w:autoSpaceDN w:val="0"/>
        <w:spacing w:before="115"/>
        <w:ind w:hanging="361"/>
        <w:rPr>
          <w:b/>
        </w:rPr>
      </w:pPr>
      <w:r w:rsidRPr="000064C0">
        <w:t>czas</w:t>
      </w:r>
      <w:r w:rsidRPr="000064C0">
        <w:rPr>
          <w:spacing w:val="-3"/>
        </w:rPr>
        <w:t xml:space="preserve"> </w:t>
      </w:r>
      <w:r w:rsidRPr="000064C0">
        <w:t>rozpoczęcia</w:t>
      </w:r>
      <w:r w:rsidRPr="000064C0">
        <w:rPr>
          <w:spacing w:val="-2"/>
        </w:rPr>
        <w:t xml:space="preserve"> </w:t>
      </w:r>
      <w:r w:rsidRPr="000064C0">
        <w:t>akcji</w:t>
      </w:r>
      <w:r w:rsidRPr="000064C0">
        <w:rPr>
          <w:spacing w:val="-5"/>
        </w:rPr>
        <w:t xml:space="preserve"> </w:t>
      </w:r>
      <w:r w:rsidRPr="000064C0">
        <w:t>zimowej</w:t>
      </w:r>
      <w:r w:rsidRPr="000064C0">
        <w:rPr>
          <w:spacing w:val="52"/>
        </w:rPr>
        <w:t xml:space="preserve"> </w:t>
      </w:r>
      <w:r w:rsidRPr="000064C0">
        <w:t>w</w:t>
      </w:r>
      <w:r w:rsidRPr="000064C0">
        <w:rPr>
          <w:spacing w:val="-6"/>
        </w:rPr>
        <w:t xml:space="preserve"> </w:t>
      </w:r>
      <w:r w:rsidRPr="000064C0">
        <w:t>przedziale</w:t>
      </w:r>
      <w:r w:rsidRPr="000064C0">
        <w:rPr>
          <w:spacing w:val="-3"/>
        </w:rPr>
        <w:t xml:space="preserve"> </w:t>
      </w:r>
      <w:r w:rsidRPr="000064C0">
        <w:t>101</w:t>
      </w:r>
      <w:r w:rsidRPr="000064C0">
        <w:rPr>
          <w:spacing w:val="-4"/>
        </w:rPr>
        <w:t xml:space="preserve"> </w:t>
      </w:r>
      <w:r w:rsidRPr="000064C0">
        <w:t>minut</w:t>
      </w:r>
      <w:r w:rsidRPr="000064C0">
        <w:rPr>
          <w:spacing w:val="-4"/>
        </w:rPr>
        <w:t xml:space="preserve"> </w:t>
      </w:r>
      <w:r w:rsidRPr="000064C0">
        <w:t>do</w:t>
      </w:r>
      <w:r w:rsidRPr="000064C0">
        <w:rPr>
          <w:spacing w:val="-2"/>
        </w:rPr>
        <w:t xml:space="preserve"> </w:t>
      </w:r>
      <w:r w:rsidRPr="000064C0">
        <w:t>120</w:t>
      </w:r>
      <w:r w:rsidRPr="000064C0">
        <w:rPr>
          <w:spacing w:val="-4"/>
        </w:rPr>
        <w:t xml:space="preserve"> </w:t>
      </w:r>
      <w:r w:rsidRPr="000064C0">
        <w:t>minut</w:t>
      </w:r>
      <w:r w:rsidRPr="000064C0">
        <w:tab/>
      </w:r>
      <w:r w:rsidRPr="000064C0">
        <w:rPr>
          <w:b/>
        </w:rPr>
        <w:t xml:space="preserve">  0</w:t>
      </w:r>
      <w:r w:rsidRPr="000064C0">
        <w:rPr>
          <w:b/>
          <w:spacing w:val="-3"/>
        </w:rPr>
        <w:t xml:space="preserve"> </w:t>
      </w:r>
      <w:r w:rsidRPr="000064C0">
        <w:rPr>
          <w:b/>
        </w:rPr>
        <w:t>pkt,</w:t>
      </w:r>
    </w:p>
    <w:p w14:paraId="1DC54388" w14:textId="77777777" w:rsidR="000064C0" w:rsidRPr="000064C0" w:rsidRDefault="000064C0" w:rsidP="000064C0">
      <w:pPr>
        <w:pStyle w:val="Tekstpodstawowy"/>
        <w:rPr>
          <w:b/>
          <w:sz w:val="20"/>
        </w:rPr>
      </w:pPr>
    </w:p>
    <w:p w14:paraId="33BC6D02" w14:textId="3D716985" w:rsidR="000064C0" w:rsidRPr="000064C0" w:rsidRDefault="000064C0" w:rsidP="000064C0">
      <w:pPr>
        <w:pStyle w:val="Tekstpodstawowy"/>
        <w:spacing w:before="184" w:line="360" w:lineRule="auto"/>
        <w:ind w:left="690" w:right="303"/>
        <w:rPr>
          <w:sz w:val="20"/>
        </w:rPr>
      </w:pPr>
      <w:r w:rsidRPr="000064C0">
        <w:rPr>
          <w:sz w:val="20"/>
        </w:rPr>
        <w:t>Zaoferowanie</w:t>
      </w:r>
      <w:r w:rsidRPr="000064C0">
        <w:rPr>
          <w:spacing w:val="24"/>
          <w:sz w:val="20"/>
        </w:rPr>
        <w:t xml:space="preserve"> </w:t>
      </w:r>
      <w:r w:rsidRPr="000064C0">
        <w:rPr>
          <w:sz w:val="20"/>
        </w:rPr>
        <w:t>czasu</w:t>
      </w:r>
      <w:r w:rsidRPr="000064C0">
        <w:rPr>
          <w:spacing w:val="26"/>
          <w:sz w:val="20"/>
        </w:rPr>
        <w:t xml:space="preserve"> </w:t>
      </w:r>
      <w:r w:rsidRPr="000064C0">
        <w:rPr>
          <w:sz w:val="20"/>
        </w:rPr>
        <w:t>wyjazdu</w:t>
      </w:r>
      <w:r w:rsidRPr="000064C0">
        <w:rPr>
          <w:spacing w:val="24"/>
          <w:sz w:val="20"/>
        </w:rPr>
        <w:t xml:space="preserve"> </w:t>
      </w:r>
      <w:r w:rsidRPr="000064C0">
        <w:rPr>
          <w:sz w:val="20"/>
        </w:rPr>
        <w:t>powyżej</w:t>
      </w:r>
      <w:r w:rsidRPr="000064C0">
        <w:rPr>
          <w:spacing w:val="106"/>
          <w:sz w:val="20"/>
        </w:rPr>
        <w:t xml:space="preserve"> </w:t>
      </w:r>
      <w:r w:rsidRPr="000064C0">
        <w:rPr>
          <w:sz w:val="20"/>
        </w:rPr>
        <w:t>120</w:t>
      </w:r>
      <w:r w:rsidRPr="000064C0">
        <w:rPr>
          <w:spacing w:val="24"/>
          <w:sz w:val="20"/>
        </w:rPr>
        <w:t xml:space="preserve"> </w:t>
      </w:r>
      <w:r w:rsidRPr="000064C0">
        <w:rPr>
          <w:sz w:val="20"/>
        </w:rPr>
        <w:t>minut</w:t>
      </w:r>
      <w:r w:rsidRPr="000064C0">
        <w:rPr>
          <w:spacing w:val="104"/>
          <w:sz w:val="20"/>
        </w:rPr>
        <w:t xml:space="preserve"> </w:t>
      </w:r>
      <w:r w:rsidRPr="000064C0">
        <w:rPr>
          <w:sz w:val="20"/>
        </w:rPr>
        <w:t>stanowić</w:t>
      </w:r>
      <w:r w:rsidRPr="000064C0">
        <w:rPr>
          <w:spacing w:val="26"/>
          <w:sz w:val="20"/>
        </w:rPr>
        <w:t xml:space="preserve"> </w:t>
      </w:r>
      <w:r w:rsidRPr="000064C0">
        <w:rPr>
          <w:sz w:val="20"/>
        </w:rPr>
        <w:t>będzie</w:t>
      </w:r>
      <w:r w:rsidRPr="000064C0">
        <w:rPr>
          <w:spacing w:val="24"/>
          <w:sz w:val="20"/>
        </w:rPr>
        <w:t xml:space="preserve"> </w:t>
      </w:r>
      <w:r w:rsidRPr="000064C0">
        <w:rPr>
          <w:sz w:val="20"/>
        </w:rPr>
        <w:t>niezgodność</w:t>
      </w:r>
      <w:r w:rsidRPr="000064C0">
        <w:rPr>
          <w:spacing w:val="26"/>
          <w:sz w:val="20"/>
        </w:rPr>
        <w:t xml:space="preserve"> </w:t>
      </w:r>
      <w:r w:rsidRPr="000064C0">
        <w:rPr>
          <w:sz w:val="20"/>
        </w:rPr>
        <w:t>oferty</w:t>
      </w:r>
      <w:r w:rsidRPr="000064C0">
        <w:rPr>
          <w:spacing w:val="21"/>
          <w:sz w:val="20"/>
        </w:rPr>
        <w:t xml:space="preserve"> </w:t>
      </w:r>
      <w:r w:rsidRPr="000064C0">
        <w:rPr>
          <w:sz w:val="20"/>
        </w:rPr>
        <w:t>z</w:t>
      </w:r>
      <w:r w:rsidRPr="000064C0">
        <w:rPr>
          <w:spacing w:val="19"/>
          <w:sz w:val="20"/>
        </w:rPr>
        <w:t xml:space="preserve"> </w:t>
      </w:r>
      <w:r w:rsidRPr="000064C0">
        <w:rPr>
          <w:sz w:val="20"/>
        </w:rPr>
        <w:t xml:space="preserve">SWZ </w:t>
      </w:r>
      <w:r w:rsidR="00693B69">
        <w:rPr>
          <w:sz w:val="20"/>
        </w:rPr>
        <w:t xml:space="preserve">                          </w:t>
      </w:r>
      <w:r w:rsidRPr="000064C0">
        <w:rPr>
          <w:spacing w:val="-54"/>
          <w:sz w:val="20"/>
        </w:rPr>
        <w:t xml:space="preserve"> </w:t>
      </w:r>
      <w:r w:rsidRPr="000064C0">
        <w:rPr>
          <w:sz w:val="20"/>
        </w:rPr>
        <w:t>i</w:t>
      </w:r>
      <w:r w:rsidRPr="000064C0">
        <w:rPr>
          <w:spacing w:val="-3"/>
          <w:sz w:val="20"/>
        </w:rPr>
        <w:t xml:space="preserve"> </w:t>
      </w:r>
      <w:r w:rsidRPr="000064C0">
        <w:rPr>
          <w:sz w:val="20"/>
        </w:rPr>
        <w:t>spowoduje</w:t>
      </w:r>
      <w:r w:rsidRPr="000064C0">
        <w:rPr>
          <w:spacing w:val="-1"/>
          <w:sz w:val="20"/>
        </w:rPr>
        <w:t xml:space="preserve"> </w:t>
      </w:r>
      <w:r w:rsidRPr="000064C0">
        <w:rPr>
          <w:sz w:val="20"/>
        </w:rPr>
        <w:t>jej odrzucenie.</w:t>
      </w:r>
    </w:p>
    <w:p w14:paraId="5EAEACD5" w14:textId="77777777" w:rsidR="000064C0" w:rsidRPr="000064C0" w:rsidRDefault="000064C0" w:rsidP="000064C0">
      <w:pPr>
        <w:pStyle w:val="Tekstpodstawowy"/>
        <w:spacing w:before="11"/>
        <w:rPr>
          <w:sz w:val="20"/>
        </w:rPr>
      </w:pPr>
    </w:p>
    <w:p w14:paraId="6E294FAD" w14:textId="77777777" w:rsidR="000064C0" w:rsidRPr="000064C0" w:rsidRDefault="000064C0" w:rsidP="000064C0">
      <w:pPr>
        <w:pStyle w:val="Tekstpodstawowy"/>
        <w:spacing w:line="360" w:lineRule="auto"/>
        <w:ind w:left="690" w:right="299"/>
        <w:rPr>
          <w:sz w:val="20"/>
        </w:rPr>
      </w:pPr>
      <w:r w:rsidRPr="000064C0">
        <w:rPr>
          <w:sz w:val="20"/>
        </w:rPr>
        <w:t>W przypadku nie wypełnienia przez Wykonawcę w formularzu ofertowym punktu 2, Zamawiający</w:t>
      </w:r>
      <w:r w:rsidRPr="000064C0">
        <w:rPr>
          <w:spacing w:val="1"/>
          <w:sz w:val="20"/>
        </w:rPr>
        <w:t xml:space="preserve"> </w:t>
      </w:r>
      <w:r w:rsidRPr="000064C0">
        <w:rPr>
          <w:spacing w:val="-1"/>
          <w:sz w:val="20"/>
        </w:rPr>
        <w:t>uzna,</w:t>
      </w:r>
      <w:r w:rsidRPr="000064C0">
        <w:rPr>
          <w:spacing w:val="-6"/>
          <w:sz w:val="20"/>
        </w:rPr>
        <w:t xml:space="preserve"> </w:t>
      </w:r>
      <w:r w:rsidRPr="000064C0">
        <w:rPr>
          <w:spacing w:val="-1"/>
          <w:sz w:val="20"/>
        </w:rPr>
        <w:t>że</w:t>
      </w:r>
      <w:r w:rsidRPr="000064C0">
        <w:rPr>
          <w:spacing w:val="-13"/>
          <w:sz w:val="20"/>
        </w:rPr>
        <w:t xml:space="preserve"> </w:t>
      </w:r>
      <w:r w:rsidRPr="000064C0">
        <w:rPr>
          <w:spacing w:val="-1"/>
          <w:sz w:val="20"/>
        </w:rPr>
        <w:t>Wykonawca</w:t>
      </w:r>
      <w:r w:rsidRPr="000064C0">
        <w:rPr>
          <w:spacing w:val="-9"/>
          <w:sz w:val="20"/>
        </w:rPr>
        <w:t xml:space="preserve"> </w:t>
      </w:r>
      <w:r w:rsidRPr="000064C0">
        <w:rPr>
          <w:spacing w:val="-1"/>
          <w:sz w:val="20"/>
        </w:rPr>
        <w:t>oferuje</w:t>
      </w:r>
      <w:r w:rsidRPr="000064C0">
        <w:rPr>
          <w:spacing w:val="-9"/>
          <w:sz w:val="20"/>
        </w:rPr>
        <w:t xml:space="preserve"> </w:t>
      </w:r>
      <w:r w:rsidRPr="000064C0">
        <w:rPr>
          <w:spacing w:val="-1"/>
          <w:sz w:val="20"/>
        </w:rPr>
        <w:t>rozpoczęcie</w:t>
      </w:r>
      <w:r w:rsidRPr="000064C0">
        <w:rPr>
          <w:spacing w:val="-9"/>
          <w:sz w:val="20"/>
        </w:rPr>
        <w:t xml:space="preserve"> </w:t>
      </w:r>
      <w:r w:rsidRPr="000064C0">
        <w:rPr>
          <w:spacing w:val="-1"/>
          <w:sz w:val="20"/>
        </w:rPr>
        <w:t>akcji</w:t>
      </w:r>
      <w:r w:rsidRPr="000064C0">
        <w:rPr>
          <w:spacing w:val="-9"/>
          <w:sz w:val="20"/>
        </w:rPr>
        <w:t xml:space="preserve"> </w:t>
      </w:r>
      <w:r w:rsidRPr="000064C0">
        <w:rPr>
          <w:spacing w:val="-1"/>
          <w:sz w:val="20"/>
        </w:rPr>
        <w:t>zimowej</w:t>
      </w:r>
      <w:r w:rsidRPr="000064C0">
        <w:rPr>
          <w:spacing w:val="-5"/>
          <w:sz w:val="20"/>
        </w:rPr>
        <w:t xml:space="preserve"> </w:t>
      </w:r>
      <w:r w:rsidRPr="000064C0">
        <w:rPr>
          <w:spacing w:val="-1"/>
          <w:sz w:val="20"/>
        </w:rPr>
        <w:t>w</w:t>
      </w:r>
      <w:r w:rsidRPr="000064C0">
        <w:rPr>
          <w:spacing w:val="-10"/>
          <w:sz w:val="20"/>
        </w:rPr>
        <w:t xml:space="preserve"> </w:t>
      </w:r>
      <w:r w:rsidRPr="000064C0">
        <w:rPr>
          <w:spacing w:val="-1"/>
          <w:sz w:val="20"/>
        </w:rPr>
        <w:t>czasie</w:t>
      </w:r>
      <w:r w:rsidRPr="000064C0">
        <w:rPr>
          <w:spacing w:val="-9"/>
          <w:sz w:val="20"/>
        </w:rPr>
        <w:t xml:space="preserve"> </w:t>
      </w:r>
      <w:r w:rsidRPr="000064C0">
        <w:rPr>
          <w:sz w:val="20"/>
        </w:rPr>
        <w:t>120</w:t>
      </w:r>
      <w:r w:rsidRPr="000064C0">
        <w:rPr>
          <w:spacing w:val="-9"/>
          <w:sz w:val="20"/>
        </w:rPr>
        <w:t xml:space="preserve"> </w:t>
      </w:r>
      <w:r w:rsidRPr="000064C0">
        <w:rPr>
          <w:sz w:val="20"/>
        </w:rPr>
        <w:t>min</w:t>
      </w:r>
      <w:r w:rsidRPr="000064C0">
        <w:rPr>
          <w:spacing w:val="-9"/>
          <w:sz w:val="20"/>
        </w:rPr>
        <w:t xml:space="preserve"> </w:t>
      </w:r>
      <w:r w:rsidRPr="000064C0">
        <w:rPr>
          <w:sz w:val="20"/>
        </w:rPr>
        <w:t>od</w:t>
      </w:r>
      <w:r w:rsidRPr="000064C0">
        <w:rPr>
          <w:spacing w:val="-9"/>
          <w:sz w:val="20"/>
        </w:rPr>
        <w:t xml:space="preserve"> </w:t>
      </w:r>
      <w:r w:rsidRPr="000064C0">
        <w:rPr>
          <w:sz w:val="20"/>
        </w:rPr>
        <w:t>otrzymania</w:t>
      </w:r>
      <w:r w:rsidRPr="000064C0">
        <w:rPr>
          <w:spacing w:val="-9"/>
          <w:sz w:val="20"/>
        </w:rPr>
        <w:t xml:space="preserve"> </w:t>
      </w:r>
      <w:r w:rsidRPr="000064C0">
        <w:rPr>
          <w:sz w:val="20"/>
        </w:rPr>
        <w:t>polecenia</w:t>
      </w:r>
      <w:r w:rsidRPr="000064C0">
        <w:rPr>
          <w:spacing w:val="1"/>
          <w:sz w:val="20"/>
        </w:rPr>
        <w:t xml:space="preserve"> </w:t>
      </w:r>
      <w:r w:rsidRPr="000064C0">
        <w:rPr>
          <w:sz w:val="20"/>
        </w:rPr>
        <w:t>wyjazdu.</w:t>
      </w:r>
      <w:r w:rsidRPr="000064C0">
        <w:rPr>
          <w:spacing w:val="-4"/>
          <w:sz w:val="20"/>
        </w:rPr>
        <w:t xml:space="preserve"> </w:t>
      </w:r>
      <w:r w:rsidRPr="000064C0">
        <w:rPr>
          <w:sz w:val="20"/>
        </w:rPr>
        <w:t>W</w:t>
      </w:r>
      <w:r w:rsidRPr="000064C0">
        <w:rPr>
          <w:spacing w:val="7"/>
          <w:sz w:val="20"/>
        </w:rPr>
        <w:t xml:space="preserve"> </w:t>
      </w:r>
      <w:r w:rsidRPr="000064C0">
        <w:rPr>
          <w:sz w:val="20"/>
        </w:rPr>
        <w:t>takim</w:t>
      </w:r>
      <w:r w:rsidRPr="000064C0">
        <w:rPr>
          <w:spacing w:val="3"/>
          <w:sz w:val="20"/>
        </w:rPr>
        <w:t xml:space="preserve"> </w:t>
      </w:r>
      <w:r w:rsidRPr="000064C0">
        <w:rPr>
          <w:sz w:val="20"/>
        </w:rPr>
        <w:t>przypadku</w:t>
      </w:r>
      <w:r w:rsidRPr="000064C0">
        <w:rPr>
          <w:spacing w:val="-1"/>
          <w:sz w:val="20"/>
        </w:rPr>
        <w:t xml:space="preserve"> </w:t>
      </w:r>
      <w:r w:rsidRPr="000064C0">
        <w:rPr>
          <w:sz w:val="20"/>
        </w:rPr>
        <w:t>oferta</w:t>
      </w:r>
      <w:r w:rsidRPr="000064C0">
        <w:rPr>
          <w:spacing w:val="-2"/>
          <w:sz w:val="20"/>
        </w:rPr>
        <w:t xml:space="preserve"> </w:t>
      </w:r>
      <w:r w:rsidRPr="000064C0">
        <w:rPr>
          <w:sz w:val="20"/>
        </w:rPr>
        <w:t>otrzyma w</w:t>
      </w:r>
      <w:r w:rsidRPr="000064C0">
        <w:rPr>
          <w:spacing w:val="-1"/>
          <w:sz w:val="20"/>
        </w:rPr>
        <w:t xml:space="preserve"> </w:t>
      </w:r>
      <w:r w:rsidRPr="000064C0">
        <w:rPr>
          <w:sz w:val="20"/>
        </w:rPr>
        <w:t>tym</w:t>
      </w:r>
      <w:r w:rsidRPr="000064C0">
        <w:rPr>
          <w:spacing w:val="3"/>
          <w:sz w:val="20"/>
        </w:rPr>
        <w:t xml:space="preserve"> </w:t>
      </w:r>
      <w:r w:rsidRPr="000064C0">
        <w:rPr>
          <w:sz w:val="20"/>
        </w:rPr>
        <w:t>kryterium</w:t>
      </w:r>
      <w:r w:rsidRPr="000064C0">
        <w:rPr>
          <w:spacing w:val="3"/>
          <w:sz w:val="20"/>
        </w:rPr>
        <w:t xml:space="preserve"> </w:t>
      </w:r>
      <w:r w:rsidRPr="000064C0">
        <w:rPr>
          <w:sz w:val="20"/>
        </w:rPr>
        <w:t>0</w:t>
      </w:r>
      <w:r w:rsidRPr="000064C0">
        <w:rPr>
          <w:spacing w:val="-3"/>
          <w:sz w:val="20"/>
        </w:rPr>
        <w:t xml:space="preserve"> </w:t>
      </w:r>
      <w:r w:rsidRPr="000064C0">
        <w:rPr>
          <w:sz w:val="20"/>
        </w:rPr>
        <w:t>pkt.</w:t>
      </w:r>
    </w:p>
    <w:p w14:paraId="41E29A0E" w14:textId="77777777" w:rsidR="000064C0" w:rsidRPr="000064C0" w:rsidRDefault="000064C0" w:rsidP="000064C0">
      <w:pPr>
        <w:pStyle w:val="Tekstpodstawowy"/>
        <w:spacing w:before="2"/>
        <w:rPr>
          <w:sz w:val="20"/>
        </w:rPr>
      </w:pPr>
    </w:p>
    <w:p w14:paraId="2D3CEED1" w14:textId="546EE4E2" w:rsidR="000064C0" w:rsidRPr="000064C0" w:rsidRDefault="000064C0" w:rsidP="000064C0">
      <w:pPr>
        <w:pStyle w:val="Akapitzlist"/>
        <w:widowControl w:val="0"/>
        <w:numPr>
          <w:ilvl w:val="0"/>
          <w:numId w:val="92"/>
        </w:numPr>
        <w:tabs>
          <w:tab w:val="left" w:pos="729"/>
          <w:tab w:val="left" w:pos="730"/>
        </w:tabs>
        <w:autoSpaceDE w:val="0"/>
        <w:autoSpaceDN w:val="0"/>
        <w:spacing w:line="357" w:lineRule="auto"/>
        <w:ind w:left="729" w:right="303" w:hanging="428"/>
        <w:jc w:val="both"/>
      </w:pPr>
      <w:r w:rsidRPr="000064C0">
        <w:t>Punktacja</w:t>
      </w:r>
      <w:r w:rsidRPr="000064C0">
        <w:rPr>
          <w:spacing w:val="23"/>
        </w:rPr>
        <w:t xml:space="preserve"> </w:t>
      </w:r>
      <w:r w:rsidRPr="000064C0">
        <w:t>przyznawana</w:t>
      </w:r>
      <w:r w:rsidRPr="000064C0">
        <w:rPr>
          <w:spacing w:val="80"/>
        </w:rPr>
        <w:t xml:space="preserve"> </w:t>
      </w:r>
      <w:r w:rsidRPr="000064C0">
        <w:t>ofertom</w:t>
      </w:r>
      <w:r w:rsidRPr="000064C0">
        <w:rPr>
          <w:spacing w:val="82"/>
        </w:rPr>
        <w:t xml:space="preserve"> </w:t>
      </w:r>
      <w:r w:rsidRPr="000064C0">
        <w:t>w</w:t>
      </w:r>
      <w:r w:rsidRPr="000064C0">
        <w:rPr>
          <w:spacing w:val="79"/>
        </w:rPr>
        <w:t xml:space="preserve"> </w:t>
      </w:r>
      <w:r w:rsidRPr="000064C0">
        <w:t>poszczególnych</w:t>
      </w:r>
      <w:r w:rsidRPr="000064C0">
        <w:rPr>
          <w:spacing w:val="80"/>
        </w:rPr>
        <w:t xml:space="preserve"> </w:t>
      </w:r>
      <w:r w:rsidRPr="000064C0">
        <w:t>kryteriach</w:t>
      </w:r>
      <w:r w:rsidRPr="000064C0">
        <w:rPr>
          <w:spacing w:val="81"/>
        </w:rPr>
        <w:t xml:space="preserve"> </w:t>
      </w:r>
      <w:r w:rsidRPr="000064C0">
        <w:t>oceny</w:t>
      </w:r>
      <w:r w:rsidRPr="000064C0">
        <w:rPr>
          <w:spacing w:val="77"/>
        </w:rPr>
        <w:t xml:space="preserve"> </w:t>
      </w:r>
      <w:r w:rsidRPr="000064C0">
        <w:t>ofert</w:t>
      </w:r>
      <w:r w:rsidRPr="000064C0">
        <w:rPr>
          <w:spacing w:val="81"/>
        </w:rPr>
        <w:t xml:space="preserve"> </w:t>
      </w:r>
      <w:r w:rsidRPr="000064C0">
        <w:t>będzie</w:t>
      </w:r>
      <w:r w:rsidRPr="000064C0">
        <w:rPr>
          <w:spacing w:val="81"/>
        </w:rPr>
        <w:t xml:space="preserve"> </w:t>
      </w:r>
      <w:r w:rsidRPr="000064C0">
        <w:t>liczona</w:t>
      </w:r>
      <w:r w:rsidR="00E1763C">
        <w:t xml:space="preserve"> </w:t>
      </w:r>
      <w:r w:rsidRPr="000064C0">
        <w:rPr>
          <w:spacing w:val="-53"/>
        </w:rPr>
        <w:t xml:space="preserve"> </w:t>
      </w:r>
      <w:r w:rsidRPr="000064C0">
        <w:t>z</w:t>
      </w:r>
      <w:r w:rsidRPr="000064C0">
        <w:rPr>
          <w:spacing w:val="-4"/>
        </w:rPr>
        <w:t xml:space="preserve"> </w:t>
      </w:r>
      <w:r w:rsidRPr="000064C0">
        <w:t>dokładnością do</w:t>
      </w:r>
      <w:r w:rsidRPr="000064C0">
        <w:rPr>
          <w:spacing w:val="-1"/>
        </w:rPr>
        <w:t xml:space="preserve"> </w:t>
      </w:r>
      <w:r w:rsidRPr="000064C0">
        <w:t>dwóch miejsc</w:t>
      </w:r>
      <w:r w:rsidRPr="000064C0">
        <w:rPr>
          <w:spacing w:val="-2"/>
        </w:rPr>
        <w:t xml:space="preserve"> </w:t>
      </w:r>
      <w:r w:rsidRPr="000064C0">
        <w:t>po</w:t>
      </w:r>
      <w:r w:rsidRPr="000064C0">
        <w:rPr>
          <w:spacing w:val="-3"/>
        </w:rPr>
        <w:t xml:space="preserve"> </w:t>
      </w:r>
      <w:r w:rsidRPr="000064C0">
        <w:t>przecinku, zgodnie z</w:t>
      </w:r>
      <w:r w:rsidRPr="000064C0">
        <w:rPr>
          <w:spacing w:val="-1"/>
        </w:rPr>
        <w:t xml:space="preserve"> </w:t>
      </w:r>
      <w:r w:rsidRPr="000064C0">
        <w:t>zasadami</w:t>
      </w:r>
      <w:r w:rsidRPr="000064C0">
        <w:rPr>
          <w:spacing w:val="-4"/>
        </w:rPr>
        <w:t xml:space="preserve"> </w:t>
      </w:r>
      <w:r w:rsidRPr="000064C0">
        <w:t>arytmetyki.</w:t>
      </w:r>
    </w:p>
    <w:p w14:paraId="15A298B4" w14:textId="77777777" w:rsidR="000064C0" w:rsidRPr="000064C0" w:rsidRDefault="000064C0" w:rsidP="000064C0">
      <w:pPr>
        <w:pStyle w:val="Akapitzlist"/>
        <w:widowControl w:val="0"/>
        <w:numPr>
          <w:ilvl w:val="0"/>
          <w:numId w:val="92"/>
        </w:numPr>
        <w:tabs>
          <w:tab w:val="left" w:pos="729"/>
          <w:tab w:val="left" w:pos="730"/>
        </w:tabs>
        <w:autoSpaceDE w:val="0"/>
        <w:autoSpaceDN w:val="0"/>
        <w:spacing w:before="3" w:line="360" w:lineRule="auto"/>
        <w:ind w:left="729" w:right="307" w:hanging="428"/>
        <w:jc w:val="both"/>
      </w:pPr>
      <w:r w:rsidRPr="000064C0">
        <w:t>W</w:t>
      </w:r>
      <w:r w:rsidRPr="000064C0">
        <w:rPr>
          <w:spacing w:val="15"/>
        </w:rPr>
        <w:t xml:space="preserve"> </w:t>
      </w:r>
      <w:r w:rsidRPr="000064C0">
        <w:t>toku</w:t>
      </w:r>
      <w:r w:rsidRPr="000064C0">
        <w:rPr>
          <w:spacing w:val="12"/>
        </w:rPr>
        <w:t xml:space="preserve"> </w:t>
      </w:r>
      <w:r w:rsidRPr="000064C0">
        <w:t>badania</w:t>
      </w:r>
      <w:r w:rsidRPr="000064C0">
        <w:rPr>
          <w:spacing w:val="14"/>
        </w:rPr>
        <w:t xml:space="preserve"> </w:t>
      </w:r>
      <w:r w:rsidRPr="000064C0">
        <w:t>i</w:t>
      </w:r>
      <w:r w:rsidRPr="000064C0">
        <w:rPr>
          <w:spacing w:val="12"/>
        </w:rPr>
        <w:t xml:space="preserve"> </w:t>
      </w:r>
      <w:r w:rsidRPr="000064C0">
        <w:t>oceny</w:t>
      </w:r>
      <w:r w:rsidRPr="000064C0">
        <w:rPr>
          <w:spacing w:val="9"/>
        </w:rPr>
        <w:t xml:space="preserve"> </w:t>
      </w:r>
      <w:r w:rsidRPr="000064C0">
        <w:t>ofert</w:t>
      </w:r>
      <w:r w:rsidRPr="000064C0">
        <w:rPr>
          <w:spacing w:val="13"/>
        </w:rPr>
        <w:t xml:space="preserve"> </w:t>
      </w:r>
      <w:r w:rsidRPr="000064C0">
        <w:t>Zamawiający</w:t>
      </w:r>
      <w:r w:rsidRPr="000064C0">
        <w:rPr>
          <w:spacing w:val="8"/>
        </w:rPr>
        <w:t xml:space="preserve"> </w:t>
      </w:r>
      <w:r w:rsidRPr="000064C0">
        <w:t>może</w:t>
      </w:r>
      <w:r w:rsidRPr="000064C0">
        <w:rPr>
          <w:spacing w:val="17"/>
        </w:rPr>
        <w:t xml:space="preserve"> </w:t>
      </w:r>
      <w:r w:rsidRPr="000064C0">
        <w:t>żądać</w:t>
      </w:r>
      <w:r w:rsidRPr="000064C0">
        <w:rPr>
          <w:spacing w:val="13"/>
        </w:rPr>
        <w:t xml:space="preserve"> </w:t>
      </w:r>
      <w:r w:rsidRPr="000064C0">
        <w:t>od</w:t>
      </w:r>
      <w:r w:rsidRPr="000064C0">
        <w:rPr>
          <w:spacing w:val="8"/>
        </w:rPr>
        <w:t xml:space="preserve"> </w:t>
      </w:r>
      <w:r w:rsidRPr="000064C0">
        <w:t>Wykonawcy</w:t>
      </w:r>
      <w:r w:rsidRPr="000064C0">
        <w:rPr>
          <w:spacing w:val="11"/>
        </w:rPr>
        <w:t xml:space="preserve"> </w:t>
      </w:r>
      <w:r w:rsidRPr="000064C0">
        <w:t>wyjaśnień</w:t>
      </w:r>
      <w:r w:rsidRPr="000064C0">
        <w:rPr>
          <w:spacing w:val="12"/>
        </w:rPr>
        <w:t xml:space="preserve"> </w:t>
      </w:r>
      <w:r w:rsidRPr="000064C0">
        <w:t>dotyczących</w:t>
      </w:r>
      <w:r w:rsidRPr="000064C0">
        <w:rPr>
          <w:spacing w:val="-53"/>
        </w:rPr>
        <w:t xml:space="preserve"> </w:t>
      </w:r>
      <w:r w:rsidRPr="000064C0">
        <w:t>treści</w:t>
      </w:r>
      <w:r w:rsidRPr="000064C0">
        <w:rPr>
          <w:spacing w:val="-1"/>
        </w:rPr>
        <w:t xml:space="preserve"> </w:t>
      </w:r>
      <w:r w:rsidRPr="000064C0">
        <w:t>złożonej oferty, w</w:t>
      </w:r>
      <w:r w:rsidRPr="000064C0">
        <w:rPr>
          <w:spacing w:val="-3"/>
        </w:rPr>
        <w:t xml:space="preserve"> </w:t>
      </w:r>
      <w:r w:rsidRPr="000064C0">
        <w:t>tym</w:t>
      </w:r>
      <w:r w:rsidRPr="000064C0">
        <w:rPr>
          <w:spacing w:val="3"/>
        </w:rPr>
        <w:t xml:space="preserve"> </w:t>
      </w:r>
      <w:r w:rsidRPr="000064C0">
        <w:t>zaoferowanej ceny.</w:t>
      </w:r>
    </w:p>
    <w:p w14:paraId="19C8DD87" w14:textId="77777777" w:rsidR="000064C0" w:rsidRPr="000064C0" w:rsidRDefault="000064C0" w:rsidP="000064C0">
      <w:pPr>
        <w:pStyle w:val="Akapitzlist"/>
        <w:widowControl w:val="0"/>
        <w:numPr>
          <w:ilvl w:val="0"/>
          <w:numId w:val="92"/>
        </w:numPr>
        <w:tabs>
          <w:tab w:val="left" w:pos="729"/>
          <w:tab w:val="left" w:pos="730"/>
          <w:tab w:val="left" w:pos="2192"/>
          <w:tab w:val="left" w:pos="3057"/>
          <w:tab w:val="left" w:pos="4405"/>
          <w:tab w:val="left" w:pos="5829"/>
          <w:tab w:val="left" w:pos="6794"/>
          <w:tab w:val="left" w:pos="7604"/>
          <w:tab w:val="left" w:pos="8645"/>
        </w:tabs>
        <w:autoSpaceDE w:val="0"/>
        <w:autoSpaceDN w:val="0"/>
        <w:spacing w:before="2" w:line="357" w:lineRule="auto"/>
        <w:ind w:left="729" w:right="306" w:hanging="428"/>
        <w:jc w:val="both"/>
      </w:pPr>
      <w:r w:rsidRPr="000064C0">
        <w:t>Zamawiający</w:t>
      </w:r>
      <w:r w:rsidRPr="000064C0">
        <w:tab/>
        <w:t>udzieli</w:t>
      </w:r>
      <w:r w:rsidRPr="000064C0">
        <w:tab/>
        <w:t>zamówienia</w:t>
      </w:r>
      <w:r w:rsidRPr="000064C0">
        <w:tab/>
        <w:t xml:space="preserve">Wykonawcy, którego oferta zostanie </w:t>
      </w:r>
      <w:r w:rsidRPr="000064C0">
        <w:rPr>
          <w:spacing w:val="-1"/>
        </w:rPr>
        <w:t>uznana</w:t>
      </w:r>
      <w:r w:rsidRPr="000064C0">
        <w:rPr>
          <w:spacing w:val="-53"/>
        </w:rPr>
        <w:t xml:space="preserve"> </w:t>
      </w:r>
      <w:r w:rsidRPr="000064C0">
        <w:t>za najkorzystniejszą.</w:t>
      </w:r>
    </w:p>
    <w:p w14:paraId="32960B28" w14:textId="77777777" w:rsidR="00E1763C" w:rsidRDefault="00E1763C" w:rsidP="00333069">
      <w:pPr>
        <w:shd w:val="clear" w:color="auto" w:fill="FFFFFF"/>
        <w:spacing w:line="288" w:lineRule="auto"/>
        <w:ind w:right="100"/>
        <w:jc w:val="both"/>
        <w:rPr>
          <w:b/>
        </w:rPr>
      </w:pPr>
    </w:p>
    <w:p w14:paraId="249C7520" w14:textId="657E1FC7" w:rsidR="007F6016" w:rsidRPr="00081CE6" w:rsidRDefault="00A54F3F" w:rsidP="00333069">
      <w:pPr>
        <w:shd w:val="clear" w:color="auto" w:fill="FFFFFF"/>
        <w:spacing w:line="288" w:lineRule="auto"/>
        <w:ind w:right="100"/>
        <w:jc w:val="both"/>
      </w:pPr>
      <w:r w:rsidRPr="00081CE6">
        <w:rPr>
          <w:b/>
        </w:rPr>
        <w:t>Uwaga</w:t>
      </w:r>
      <w:r w:rsidR="00373E7D" w:rsidRPr="00081CE6">
        <w:t xml:space="preserve">. </w:t>
      </w:r>
      <w:r w:rsidR="007F6016" w:rsidRPr="00081CE6">
        <w:t xml:space="preserve">Jeżeli </w:t>
      </w:r>
      <w:r w:rsidR="00BD3FE8" w:rsidRPr="00081CE6">
        <w:t xml:space="preserve">zostanie </w:t>
      </w:r>
      <w:r w:rsidR="007F6016" w:rsidRPr="00081CE6">
        <w:t>złożon</w:t>
      </w:r>
      <w:r w:rsidR="00BD3FE8" w:rsidRPr="00081CE6">
        <w:t xml:space="preserve">a </w:t>
      </w:r>
      <w:r w:rsidR="007F6016" w:rsidRPr="00081CE6">
        <w:t>ofert</w:t>
      </w:r>
      <w:r w:rsidR="00BD3FE8" w:rsidRPr="00081CE6">
        <w:t>a</w:t>
      </w:r>
      <w:r w:rsidR="007F6016" w:rsidRPr="00081CE6">
        <w:t xml:space="preserve">, której wybór prowadziłby do powstania u Zamawiającego obowiązku podatkowego zgodnie z </w:t>
      </w:r>
      <w:r w:rsidR="00BD3FE8" w:rsidRPr="00081CE6">
        <w:t>ustawą z dnia 11 marca 2004r. o podatku od towarów i usług (</w:t>
      </w:r>
      <w:r w:rsidR="00107158" w:rsidRPr="00081CE6">
        <w:t>tj. </w:t>
      </w:r>
      <w:r w:rsidR="00BD3FE8" w:rsidRPr="00081CE6">
        <w:t>Dz.U. z 20</w:t>
      </w:r>
      <w:r w:rsidR="00577E10" w:rsidRPr="00081CE6">
        <w:t>21</w:t>
      </w:r>
      <w:r w:rsidR="00BD3FE8" w:rsidRPr="00081CE6">
        <w:t xml:space="preserve">r. poz. </w:t>
      </w:r>
      <w:r w:rsidR="00EE3A01" w:rsidRPr="00081CE6">
        <w:t>6</w:t>
      </w:r>
      <w:r w:rsidR="00577E10" w:rsidRPr="00081CE6">
        <w:t>85</w:t>
      </w:r>
      <w:r w:rsidR="00BD3FE8" w:rsidRPr="00081CE6">
        <w:t>, z późn.zm.)</w:t>
      </w:r>
      <w:r w:rsidR="007F6016" w:rsidRPr="00081CE6">
        <w:t>,</w:t>
      </w:r>
      <w:r w:rsidR="00BD3FE8" w:rsidRPr="00081CE6">
        <w:t xml:space="preserve"> dla celów zastosowania kryterium ceny</w:t>
      </w:r>
      <w:r w:rsidR="007F6016" w:rsidRPr="00081CE6">
        <w:t xml:space="preserve"> Zamawiający dolicz</w:t>
      </w:r>
      <w:r w:rsidR="00BD3FE8" w:rsidRPr="00081CE6">
        <w:t>a</w:t>
      </w:r>
      <w:r w:rsidR="007F6016" w:rsidRPr="00081CE6">
        <w:t xml:space="preserve"> do przedstawionej w </w:t>
      </w:r>
      <w:r w:rsidR="00BD3FE8" w:rsidRPr="00081CE6">
        <w:t>tej ofercie</w:t>
      </w:r>
      <w:r w:rsidR="007F6016" w:rsidRPr="00081CE6">
        <w:t xml:space="preserve"> ceny </w:t>
      </w:r>
      <w:r w:rsidR="00BD3FE8" w:rsidRPr="00081CE6">
        <w:t xml:space="preserve">kwotę </w:t>
      </w:r>
      <w:r w:rsidR="007F6016" w:rsidRPr="00081CE6">
        <w:t>podat</w:t>
      </w:r>
      <w:r w:rsidR="00BD3FE8" w:rsidRPr="00081CE6">
        <w:t>ku</w:t>
      </w:r>
      <w:r w:rsidR="007F6016" w:rsidRPr="00081CE6">
        <w:t xml:space="preserve"> od towarów i usług, któr</w:t>
      </w:r>
      <w:r w:rsidR="00BD3FE8" w:rsidRPr="00081CE6">
        <w:t>ą</w:t>
      </w:r>
      <w:r w:rsidR="007F6016" w:rsidRPr="00081CE6">
        <w:t xml:space="preserve"> miałby obowiązek rozliczyć</w:t>
      </w:r>
      <w:r w:rsidR="00BD3FE8" w:rsidRPr="00081CE6">
        <w:t>.</w:t>
      </w:r>
    </w:p>
    <w:p w14:paraId="214609D8" w14:textId="77777777" w:rsidR="00373E7D" w:rsidRPr="00081CE6" w:rsidRDefault="00373E7D" w:rsidP="00333069">
      <w:pPr>
        <w:shd w:val="clear" w:color="auto" w:fill="FFFFFF"/>
        <w:spacing w:line="288" w:lineRule="auto"/>
        <w:ind w:right="100"/>
        <w:jc w:val="both"/>
        <w:rPr>
          <w:b/>
        </w:rPr>
      </w:pPr>
    </w:p>
    <w:p w14:paraId="16F4664F" w14:textId="77777777" w:rsidR="007F6016" w:rsidRPr="00081CE6" w:rsidRDefault="00A54F3F" w:rsidP="00333069">
      <w:pPr>
        <w:shd w:val="clear" w:color="auto" w:fill="FFFFFF"/>
        <w:spacing w:line="288" w:lineRule="auto"/>
        <w:ind w:right="100"/>
        <w:jc w:val="both"/>
      </w:pPr>
      <w:r w:rsidRPr="00081CE6">
        <w:rPr>
          <w:b/>
        </w:rPr>
        <w:t>Uwaga</w:t>
      </w:r>
      <w:r w:rsidR="00373E7D" w:rsidRPr="00081CE6">
        <w:rPr>
          <w:b/>
        </w:rPr>
        <w:t>.</w:t>
      </w:r>
      <w:r w:rsidR="00373E7D" w:rsidRPr="00081CE6">
        <w:t xml:space="preserve"> </w:t>
      </w:r>
      <w:r w:rsidR="007F6016" w:rsidRPr="00081CE6">
        <w:t>Przy obliczaniu punktów</w:t>
      </w:r>
      <w:r w:rsidR="00E3085A" w:rsidRPr="00081CE6">
        <w:t xml:space="preserve"> w kryterium cena ofertowa</w:t>
      </w:r>
      <w:r w:rsidR="007F6016" w:rsidRPr="00081CE6">
        <w:t>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39059913" w14:textId="77777777" w:rsidR="00E3085A" w:rsidRPr="00081CE6" w:rsidRDefault="00E3085A" w:rsidP="00333069">
      <w:pPr>
        <w:shd w:val="clear" w:color="auto" w:fill="FFFFFF"/>
        <w:spacing w:line="288" w:lineRule="auto"/>
        <w:jc w:val="both"/>
      </w:pPr>
    </w:p>
    <w:p w14:paraId="685B8F13" w14:textId="77777777" w:rsidR="001659BB" w:rsidRPr="00081CE6" w:rsidRDefault="001659BB" w:rsidP="001659BB">
      <w:pPr>
        <w:shd w:val="clear" w:color="auto" w:fill="FFFFFF"/>
        <w:spacing w:line="288" w:lineRule="auto"/>
        <w:jc w:val="both"/>
      </w:pPr>
      <w:r w:rsidRPr="00081CE6">
        <w:t>Za ofertę najkorzystniejszą będzie uznana oferta, która nie podlega odrzuceniu i przy uwzględnieniu powyższych kryteriów otrzyma najwyższą punktację.</w:t>
      </w:r>
    </w:p>
    <w:p w14:paraId="1B8CAE70" w14:textId="77777777" w:rsidR="00186E95" w:rsidRPr="00081CE6" w:rsidRDefault="00186E95" w:rsidP="001659BB">
      <w:pPr>
        <w:shd w:val="clear" w:color="auto" w:fill="FFFFFF"/>
        <w:spacing w:line="288" w:lineRule="auto"/>
        <w:ind w:right="100"/>
        <w:jc w:val="both"/>
        <w:rPr>
          <w:b/>
        </w:rPr>
      </w:pPr>
    </w:p>
    <w:p w14:paraId="7F0CACB1" w14:textId="77777777" w:rsidR="00186E95" w:rsidRPr="00081CE6" w:rsidRDefault="00186E95" w:rsidP="001659BB">
      <w:pPr>
        <w:numPr>
          <w:ilvl w:val="0"/>
          <w:numId w:val="2"/>
        </w:numPr>
        <w:spacing w:line="288" w:lineRule="auto"/>
        <w:ind w:right="28"/>
        <w:jc w:val="both"/>
      </w:pPr>
      <w:r w:rsidRPr="00081CE6"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449F05F" w14:textId="77777777" w:rsidR="00186E95" w:rsidRPr="00081CE6" w:rsidRDefault="00186E95" w:rsidP="001659BB">
      <w:pPr>
        <w:spacing w:line="288" w:lineRule="auto"/>
        <w:ind w:right="28"/>
        <w:jc w:val="both"/>
      </w:pPr>
    </w:p>
    <w:p w14:paraId="43973FE8" w14:textId="77777777" w:rsidR="00186E95" w:rsidRPr="00081CE6" w:rsidRDefault="00186E95" w:rsidP="001659BB">
      <w:pPr>
        <w:numPr>
          <w:ilvl w:val="1"/>
          <w:numId w:val="2"/>
        </w:numPr>
        <w:tabs>
          <w:tab w:val="clear" w:pos="465"/>
        </w:tabs>
        <w:spacing w:line="288" w:lineRule="auto"/>
        <w:ind w:left="851" w:right="28"/>
        <w:jc w:val="both"/>
      </w:pPr>
      <w:r w:rsidRPr="00081CE6">
        <w:t>Jeżeli oferty otrzymały taką samą ocenę w kryterium o najwyższej wadze, Zamawiający wybiera ofertę z najniższą ceną.</w:t>
      </w:r>
    </w:p>
    <w:p w14:paraId="1C7B877E" w14:textId="77777777" w:rsidR="00186E95" w:rsidRPr="00081CE6" w:rsidRDefault="00186E95" w:rsidP="001659BB">
      <w:pPr>
        <w:numPr>
          <w:ilvl w:val="1"/>
          <w:numId w:val="2"/>
        </w:numPr>
        <w:tabs>
          <w:tab w:val="clear" w:pos="465"/>
        </w:tabs>
        <w:spacing w:line="288" w:lineRule="auto"/>
        <w:ind w:left="851" w:right="28"/>
        <w:jc w:val="both"/>
      </w:pPr>
      <w:r w:rsidRPr="00081CE6">
        <w:t>Jeżeli nie można dokonać wyboru oferty w sposób, o którym mowa w ust. 4.1. niniejszego rozdziału SWZ, Zamawiający wzywa Wykonawców, którzy złożyli te oferty, do złożenia w terminie określonym przez Zamawiającego ofert dodatkowyc</w:t>
      </w:r>
      <w:r w:rsidR="001659BB" w:rsidRPr="00081CE6">
        <w:t>h zawierających nową cenę.</w:t>
      </w:r>
    </w:p>
    <w:p w14:paraId="6FA2F9EB" w14:textId="7EA9D05B" w:rsidR="00821864" w:rsidRDefault="00821864" w:rsidP="00821864"/>
    <w:p w14:paraId="5A5A9A71" w14:textId="0BF45435" w:rsidR="004870DA" w:rsidRPr="00081CE6" w:rsidRDefault="0065723F" w:rsidP="00373E7D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lastRenderedPageBreak/>
        <w:t xml:space="preserve">ROZDZIAŁ </w:t>
      </w:r>
      <w:r w:rsidR="004870DA" w:rsidRPr="00081CE6">
        <w:rPr>
          <w:rFonts w:ascii="Times New Roman" w:hAnsi="Times New Roman"/>
        </w:rPr>
        <w:t>XX</w:t>
      </w:r>
      <w:r w:rsidR="006F601B">
        <w:rPr>
          <w:rFonts w:ascii="Times New Roman" w:hAnsi="Times New Roman"/>
        </w:rPr>
        <w:t>VII</w:t>
      </w:r>
      <w:r w:rsidR="00DD7706" w:rsidRPr="00081CE6">
        <w:rPr>
          <w:rFonts w:ascii="Times New Roman" w:hAnsi="Times New Roman"/>
        </w:rPr>
        <w:t>I</w:t>
      </w:r>
    </w:p>
    <w:p w14:paraId="60E3B472" w14:textId="77777777" w:rsidR="0065723F" w:rsidRPr="00081CE6" w:rsidRDefault="0065723F" w:rsidP="00373E7D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INFORMACJE NA TEMAT AUKCJI ELEKTRONICZNEJ</w:t>
      </w:r>
    </w:p>
    <w:p w14:paraId="1A8E59A0" w14:textId="77777777" w:rsidR="0065723F" w:rsidRPr="00081CE6" w:rsidRDefault="0065723F" w:rsidP="00333069">
      <w:pPr>
        <w:spacing w:line="288" w:lineRule="auto"/>
        <w:ind w:right="28"/>
        <w:jc w:val="both"/>
      </w:pPr>
    </w:p>
    <w:p w14:paraId="62110B4A" w14:textId="77777777" w:rsidR="0065723F" w:rsidRPr="00081CE6" w:rsidRDefault="0065723F" w:rsidP="00333069">
      <w:pPr>
        <w:spacing w:line="288" w:lineRule="auto"/>
        <w:ind w:right="28"/>
        <w:jc w:val="both"/>
      </w:pPr>
      <w:r w:rsidRPr="00081CE6">
        <w:t>Zamawiający nie przewiduje w niniejszym postępowaniu przeprowadzenia aukcji elektronicznej.</w:t>
      </w:r>
    </w:p>
    <w:p w14:paraId="42EB109E" w14:textId="77777777" w:rsidR="004C7298" w:rsidRPr="00081CE6" w:rsidRDefault="004C7298" w:rsidP="00333069">
      <w:pPr>
        <w:spacing w:line="288" w:lineRule="auto"/>
        <w:ind w:right="28"/>
        <w:jc w:val="both"/>
      </w:pPr>
    </w:p>
    <w:p w14:paraId="660CF020" w14:textId="03BCB693" w:rsidR="004870DA" w:rsidRPr="00081CE6" w:rsidRDefault="00A16332" w:rsidP="00373E7D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  <w:r w:rsidR="006F601B">
        <w:rPr>
          <w:rFonts w:ascii="Times New Roman" w:hAnsi="Times New Roman"/>
        </w:rPr>
        <w:t>I</w:t>
      </w:r>
      <w:r w:rsidR="00341D83" w:rsidRPr="00081CE6">
        <w:rPr>
          <w:rFonts w:ascii="Times New Roman" w:hAnsi="Times New Roman"/>
        </w:rPr>
        <w:t>X</w:t>
      </w:r>
    </w:p>
    <w:p w14:paraId="5206C6B9" w14:textId="455F08FB" w:rsidR="00F03113" w:rsidRPr="00081CE6" w:rsidRDefault="00C1344F" w:rsidP="00373E7D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INFORMACJE O </w:t>
      </w:r>
      <w:r w:rsidR="00F03113" w:rsidRPr="00081CE6">
        <w:rPr>
          <w:rFonts w:ascii="Times New Roman" w:hAnsi="Times New Roman"/>
        </w:rPr>
        <w:t>FORMALNOŚC</w:t>
      </w:r>
      <w:r w:rsidRPr="00081CE6">
        <w:rPr>
          <w:rFonts w:ascii="Times New Roman" w:hAnsi="Times New Roman"/>
        </w:rPr>
        <w:t>IACH, JAKIE MUSZĄ ZOSTAĆ DOPEŁNIONE PO WYBORZE OFERTY W CELU ZAWARCIA UMOWY W SPRAWIE ZAMÓWIENIA PUBLICZNEGO</w:t>
      </w:r>
    </w:p>
    <w:p w14:paraId="69027B33" w14:textId="77777777" w:rsidR="00FD56D6" w:rsidRPr="00081CE6" w:rsidRDefault="00FD56D6" w:rsidP="00333069">
      <w:pPr>
        <w:spacing w:line="288" w:lineRule="auto"/>
        <w:jc w:val="both"/>
      </w:pPr>
    </w:p>
    <w:p w14:paraId="1F3D451F" w14:textId="77777777" w:rsidR="00FD56D6" w:rsidRPr="00081CE6" w:rsidRDefault="00FD56D6" w:rsidP="001270B7">
      <w:pPr>
        <w:pStyle w:val="Akapitzlist"/>
        <w:numPr>
          <w:ilvl w:val="3"/>
          <w:numId w:val="55"/>
        </w:numPr>
        <w:spacing w:line="288" w:lineRule="auto"/>
        <w:ind w:left="426" w:hanging="426"/>
        <w:jc w:val="both"/>
      </w:pPr>
      <w:r w:rsidRPr="00081CE6">
        <w:t>Umowa w sprawie zamówienia publicznego może zostać zawarta wyłącznie z Wykonawcą, którego oferta zostanie wybrana jako najkorzystniejsza, po upływie terminów określonych w art.</w:t>
      </w:r>
      <w:r w:rsidR="00575504" w:rsidRPr="00081CE6">
        <w:t> </w:t>
      </w:r>
      <w:r w:rsidR="006E6D34" w:rsidRPr="00081CE6">
        <w:t>308 ust. 2</w:t>
      </w:r>
      <w:r w:rsidRPr="00081CE6">
        <w:t xml:space="preserve"> ustawy.</w:t>
      </w:r>
    </w:p>
    <w:p w14:paraId="0C9177D4" w14:textId="77777777" w:rsidR="006E6D34" w:rsidRPr="00081CE6" w:rsidRDefault="006E6D34" w:rsidP="00333069">
      <w:pPr>
        <w:pStyle w:val="Akapitzlist"/>
        <w:spacing w:line="288" w:lineRule="auto"/>
        <w:ind w:left="426"/>
        <w:jc w:val="both"/>
      </w:pPr>
    </w:p>
    <w:p w14:paraId="43AEB105" w14:textId="77777777" w:rsidR="00FD56D6" w:rsidRPr="00081CE6" w:rsidRDefault="00FD56D6" w:rsidP="001270B7">
      <w:pPr>
        <w:pStyle w:val="Akapitzlist"/>
        <w:numPr>
          <w:ilvl w:val="3"/>
          <w:numId w:val="55"/>
        </w:numPr>
        <w:spacing w:line="288" w:lineRule="auto"/>
        <w:ind w:left="426" w:hanging="426"/>
        <w:jc w:val="both"/>
      </w:pPr>
      <w:r w:rsidRPr="00081CE6">
        <w:t>W przypadku wniesienia odwołania</w:t>
      </w:r>
      <w:r w:rsidR="004753E2" w:rsidRPr="00081CE6">
        <w:t>, z zastrzeżeniem wyjątków przewidzianych w ustawie,</w:t>
      </w:r>
      <w:r w:rsidR="00233271" w:rsidRPr="00081CE6">
        <w:t xml:space="preserve"> Zamawiający nie może zawrzeć umowy do czasu ogłoszenia przez Krajową Izbę Odwoławczą (zwanej dalej KIO lub Izbą) wyroku lub postanowienia kończącego postępowanie odwoławcze.</w:t>
      </w:r>
    </w:p>
    <w:p w14:paraId="1FC9DEB7" w14:textId="77777777" w:rsidR="00575504" w:rsidRPr="00081CE6" w:rsidRDefault="00575504" w:rsidP="00333069">
      <w:pPr>
        <w:spacing w:line="288" w:lineRule="auto"/>
      </w:pPr>
    </w:p>
    <w:p w14:paraId="1E71DA6A" w14:textId="77777777" w:rsidR="00575504" w:rsidRPr="00081CE6" w:rsidRDefault="00575504" w:rsidP="001270B7">
      <w:pPr>
        <w:pStyle w:val="Akapitzlist"/>
        <w:numPr>
          <w:ilvl w:val="3"/>
          <w:numId w:val="55"/>
        </w:numPr>
        <w:spacing w:line="288" w:lineRule="auto"/>
        <w:ind w:left="426" w:hanging="426"/>
        <w:jc w:val="both"/>
      </w:pPr>
      <w:r w:rsidRPr="00081CE6">
        <w:t>Po wyborze najkorzystniejszej oferty, w celu zawarcia umowy</w:t>
      </w:r>
      <w:r w:rsidR="00747ECF" w:rsidRPr="00081CE6">
        <w:t xml:space="preserve"> w sprawie zamówienia publicznego</w:t>
      </w:r>
      <w:r w:rsidRPr="00081CE6">
        <w:t>, Wykonawca zobowiązany będzie</w:t>
      </w:r>
      <w:r w:rsidR="00406CBD" w:rsidRPr="00081CE6">
        <w:t xml:space="preserve"> do</w:t>
      </w:r>
      <w:r w:rsidRPr="00081CE6">
        <w:t>:</w:t>
      </w:r>
    </w:p>
    <w:p w14:paraId="10D4D65F" w14:textId="77777777" w:rsidR="00575504" w:rsidRPr="00081CE6" w:rsidRDefault="00406CBD" w:rsidP="001270B7">
      <w:pPr>
        <w:pStyle w:val="Akapitzlist"/>
        <w:numPr>
          <w:ilvl w:val="0"/>
          <w:numId w:val="56"/>
        </w:numPr>
        <w:spacing w:line="288" w:lineRule="auto"/>
        <w:jc w:val="both"/>
      </w:pPr>
      <w:r w:rsidRPr="00081CE6">
        <w:t>z</w:t>
      </w:r>
      <w:r w:rsidR="00575504" w:rsidRPr="00081CE6">
        <w:t>łoż</w:t>
      </w:r>
      <w:r w:rsidRPr="00081CE6">
        <w:t xml:space="preserve">enia </w:t>
      </w:r>
      <w:r w:rsidR="00747ECF" w:rsidRPr="00081CE6">
        <w:t>dokument</w:t>
      </w:r>
      <w:r w:rsidRPr="00081CE6">
        <w:t>u</w:t>
      </w:r>
      <w:r w:rsidR="00747ECF" w:rsidRPr="00081CE6">
        <w:t xml:space="preserve"> </w:t>
      </w:r>
      <w:r w:rsidR="00575504" w:rsidRPr="00081CE6">
        <w:t>pełnomocnictwa dla osoby zawierającej umowę w</w:t>
      </w:r>
      <w:r w:rsidR="00863197" w:rsidRPr="00081CE6">
        <w:t> </w:t>
      </w:r>
      <w:r w:rsidR="00575504" w:rsidRPr="00081CE6">
        <w:t xml:space="preserve">imieniu Wykonawcy, o ile </w:t>
      </w:r>
      <w:r w:rsidR="00747ECF" w:rsidRPr="00081CE6">
        <w:t xml:space="preserve">upoważnienie do reprezentowania Wykonawcy </w:t>
      </w:r>
      <w:r w:rsidR="00575504" w:rsidRPr="00081CE6">
        <w:t>nie wynika z</w:t>
      </w:r>
      <w:r w:rsidR="00747ECF" w:rsidRPr="00081CE6">
        <w:t> </w:t>
      </w:r>
      <w:r w:rsidR="00575504" w:rsidRPr="00081CE6">
        <w:t>dokumentów rejestrowych Wykonawcy</w:t>
      </w:r>
      <w:r w:rsidR="00CF64D3" w:rsidRPr="00081CE6">
        <w:t>, jeżeli Zamawiający może je uzyskać za pomocą bezpłatnych i ogólnodostępnych baz danych,</w:t>
      </w:r>
      <w:r w:rsidR="00575504" w:rsidRPr="00081CE6">
        <w:t xml:space="preserve"> lub </w:t>
      </w:r>
      <w:r w:rsidR="00747ECF" w:rsidRPr="00081CE6">
        <w:t xml:space="preserve">dokument pełnomocnictwa </w:t>
      </w:r>
      <w:r w:rsidR="00575504" w:rsidRPr="00081CE6">
        <w:t>nie został wcześniej złożon</w:t>
      </w:r>
      <w:r w:rsidR="00747ECF" w:rsidRPr="00081CE6">
        <w:t>y</w:t>
      </w:r>
      <w:r w:rsidR="00575504" w:rsidRPr="00081CE6">
        <w:t xml:space="preserve"> w trakcie postępowania o udzielenie zamówienia,</w:t>
      </w:r>
    </w:p>
    <w:p w14:paraId="5030C763" w14:textId="77777777" w:rsidR="00575504" w:rsidRPr="00081CE6" w:rsidRDefault="00863197" w:rsidP="001270B7">
      <w:pPr>
        <w:pStyle w:val="Akapitzlist"/>
        <w:numPr>
          <w:ilvl w:val="0"/>
          <w:numId w:val="56"/>
        </w:numPr>
        <w:spacing w:line="288" w:lineRule="auto"/>
        <w:jc w:val="both"/>
      </w:pPr>
      <w:r w:rsidRPr="00081CE6">
        <w:t>w przypadku dokonania wyboru najkorzystniejszej oferty złożonej przez Wykonawców wspólnie ubiegających się o udzielenie zamówienia,</w:t>
      </w:r>
      <w:r w:rsidR="00406CBD" w:rsidRPr="00081CE6">
        <w:t xml:space="preserve"> złożenia</w:t>
      </w:r>
      <w:r w:rsidRPr="00081CE6">
        <w:t xml:space="preserve"> umow</w:t>
      </w:r>
      <w:r w:rsidR="00406CBD" w:rsidRPr="00081CE6">
        <w:t>y</w:t>
      </w:r>
      <w:r w:rsidRPr="00081CE6">
        <w:t xml:space="preserve"> regulując</w:t>
      </w:r>
      <w:r w:rsidR="00406CBD" w:rsidRPr="00081CE6">
        <w:t>ej</w:t>
      </w:r>
      <w:r w:rsidRPr="00081CE6">
        <w:t xml:space="preserve"> współpracę tych podmiotów (np. umow</w:t>
      </w:r>
      <w:r w:rsidR="00406CBD" w:rsidRPr="00081CE6">
        <w:t>a</w:t>
      </w:r>
      <w:r w:rsidRPr="00081CE6">
        <w:t xml:space="preserve"> konsorcjum, umowa spółki cywilnej),</w:t>
      </w:r>
    </w:p>
    <w:p w14:paraId="04822A75" w14:textId="77777777" w:rsidR="00863197" w:rsidRPr="00081CE6" w:rsidRDefault="00406CBD" w:rsidP="001270B7">
      <w:pPr>
        <w:pStyle w:val="Akapitzlist"/>
        <w:numPr>
          <w:ilvl w:val="0"/>
          <w:numId w:val="56"/>
        </w:numPr>
        <w:spacing w:line="288" w:lineRule="auto"/>
        <w:jc w:val="both"/>
      </w:pPr>
      <w:r w:rsidRPr="00081CE6"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10A37E48" w14:textId="77777777" w:rsidR="00406CBD" w:rsidRPr="00081CE6" w:rsidRDefault="001B1D3C" w:rsidP="001270B7">
      <w:pPr>
        <w:pStyle w:val="Akapitzlist"/>
        <w:numPr>
          <w:ilvl w:val="0"/>
          <w:numId w:val="56"/>
        </w:numPr>
        <w:spacing w:line="288" w:lineRule="auto"/>
        <w:jc w:val="both"/>
      </w:pPr>
      <w:r w:rsidRPr="00081CE6"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81CE6">
        <w:t xml:space="preserve"> lub </w:t>
      </w:r>
      <w:r w:rsidRPr="00081CE6">
        <w:t>podwykonawcy</w:t>
      </w:r>
      <w:r w:rsidR="003F6641" w:rsidRPr="00081CE6">
        <w:t xml:space="preserve"> lub </w:t>
      </w:r>
      <w:r w:rsidRPr="00081CE6">
        <w:t>dalszego podwykonawc</w:t>
      </w:r>
      <w:r w:rsidR="003F6641" w:rsidRPr="00081CE6">
        <w:t>y),</w:t>
      </w:r>
    </w:p>
    <w:p w14:paraId="6B305756" w14:textId="77777777" w:rsidR="003F6641" w:rsidRPr="00081CE6" w:rsidRDefault="003F6641" w:rsidP="001270B7">
      <w:pPr>
        <w:pStyle w:val="Akapitzlist"/>
        <w:numPr>
          <w:ilvl w:val="0"/>
          <w:numId w:val="56"/>
        </w:numPr>
        <w:spacing w:line="288" w:lineRule="auto"/>
        <w:jc w:val="both"/>
      </w:pPr>
      <w:r w:rsidRPr="00081CE6">
        <w:t>złożenia innych oświadczeń lub dokumentów, które wynikają z projektowanych postanowień umowy w sprawie zamówienia publicznego, które zostaną wprowadzone do treści tej umowy.</w:t>
      </w:r>
    </w:p>
    <w:p w14:paraId="38936D83" w14:textId="77777777" w:rsidR="00837D48" w:rsidRPr="00081CE6" w:rsidRDefault="00837D48" w:rsidP="00333069">
      <w:pPr>
        <w:suppressAutoHyphens/>
        <w:autoSpaceDN w:val="0"/>
        <w:spacing w:line="288" w:lineRule="auto"/>
        <w:jc w:val="both"/>
        <w:textAlignment w:val="baseline"/>
        <w:rPr>
          <w:kern w:val="3"/>
          <w:lang w:eastAsia="zh-CN"/>
        </w:rPr>
      </w:pPr>
    </w:p>
    <w:p w14:paraId="0ADD0A64" w14:textId="77777777" w:rsidR="008C0EB2" w:rsidRPr="00081CE6" w:rsidRDefault="008C0EB2" w:rsidP="001270B7">
      <w:pPr>
        <w:pStyle w:val="Akapitzlist"/>
        <w:numPr>
          <w:ilvl w:val="3"/>
          <w:numId w:val="55"/>
        </w:numPr>
        <w:spacing w:line="288" w:lineRule="auto"/>
        <w:ind w:left="426" w:hanging="426"/>
        <w:jc w:val="both"/>
      </w:pPr>
      <w:r w:rsidRPr="00081CE6">
        <w:t>W przypadku, gdy Wykonawca nie wniesie wymaganego zabezpieczenia należytego wykonania umowy lub nie złoży wymaganych przez Zamawiającego w ust. 3 niniejszego rozdziału SWZ oświadczeń lub dokumentów, oznaczać to będzie, iż Wykonawca uchyla się od zawarcia umowy. Zamawiający w takim przypadku postąpi zgodnie z dyspozycją zawartą w art. 263 ustawy.</w:t>
      </w:r>
    </w:p>
    <w:p w14:paraId="5CE462F6" w14:textId="77777777" w:rsidR="00C00580" w:rsidRPr="00081CE6" w:rsidRDefault="00C00580" w:rsidP="00C00580">
      <w:pPr>
        <w:pStyle w:val="Akapitzlist"/>
        <w:spacing w:line="288" w:lineRule="auto"/>
        <w:ind w:left="426"/>
        <w:jc w:val="both"/>
      </w:pPr>
    </w:p>
    <w:p w14:paraId="40B55FE4" w14:textId="77777777" w:rsidR="00C00580" w:rsidRPr="00081CE6" w:rsidRDefault="000E639B" w:rsidP="001270B7">
      <w:pPr>
        <w:pStyle w:val="Akapitzlist"/>
        <w:numPr>
          <w:ilvl w:val="3"/>
          <w:numId w:val="55"/>
        </w:numPr>
        <w:spacing w:line="288" w:lineRule="auto"/>
        <w:ind w:left="426" w:hanging="426"/>
        <w:jc w:val="both"/>
      </w:pPr>
      <w:r w:rsidRPr="00081CE6">
        <w:t>Zamawiający</w:t>
      </w:r>
      <w:r w:rsidR="00C00580" w:rsidRPr="00081CE6">
        <w:t xml:space="preserve"> </w:t>
      </w:r>
      <w:r w:rsidRPr="00081CE6">
        <w:t xml:space="preserve">przewiduje unieważnienie postępowania, jeśli środki publiczne, które zamierzał przeznaczyć na sfinansowanie całości lub części zamówienia nie zostały mu przyznane. </w:t>
      </w:r>
      <w:r w:rsidR="00C00580" w:rsidRPr="00081CE6">
        <w:t xml:space="preserve"> </w:t>
      </w:r>
    </w:p>
    <w:p w14:paraId="092C9695" w14:textId="77777777" w:rsidR="000E639B" w:rsidRPr="00081CE6" w:rsidRDefault="000E639B" w:rsidP="000E639B">
      <w:pPr>
        <w:pStyle w:val="Akapitzlist"/>
        <w:rPr>
          <w:highlight w:val="yellow"/>
        </w:rPr>
      </w:pPr>
    </w:p>
    <w:p w14:paraId="0E99830F" w14:textId="6B983A13" w:rsidR="00C77480" w:rsidRPr="00081CE6" w:rsidRDefault="003F6641" w:rsidP="001270B7">
      <w:pPr>
        <w:pStyle w:val="Akapitzlist"/>
        <w:numPr>
          <w:ilvl w:val="3"/>
          <w:numId w:val="55"/>
        </w:numPr>
        <w:spacing w:line="288" w:lineRule="auto"/>
        <w:ind w:left="426" w:hanging="426"/>
        <w:jc w:val="both"/>
        <w:rPr>
          <w:b/>
        </w:rPr>
      </w:pPr>
      <w:r w:rsidRPr="00081CE6">
        <w:t>Osobą uprawnioną ze strony Zamawiającego do ustalania szczegółów związanych z podpisaniem umowy po wyborze najkorzystniejszej oferty będzie</w:t>
      </w:r>
      <w:r w:rsidR="00C77480" w:rsidRPr="00081CE6">
        <w:t xml:space="preserve"> </w:t>
      </w:r>
      <w:r w:rsidR="00C77480" w:rsidRPr="00081CE6">
        <w:rPr>
          <w:b/>
        </w:rPr>
        <w:t>Pani</w:t>
      </w:r>
      <w:r w:rsidRPr="00081CE6">
        <w:rPr>
          <w:b/>
        </w:rPr>
        <w:t xml:space="preserve"> </w:t>
      </w:r>
      <w:r w:rsidR="007F013A">
        <w:rPr>
          <w:b/>
        </w:rPr>
        <w:t>Kornelia Kowalska</w:t>
      </w:r>
      <w:r w:rsidRPr="00081CE6">
        <w:rPr>
          <w:b/>
        </w:rPr>
        <w:t xml:space="preserve">, </w:t>
      </w:r>
      <w:r w:rsidR="00C27AF1" w:rsidRPr="00081CE6">
        <w:t>nr</w:t>
      </w:r>
      <w:r w:rsidR="00C27AF1" w:rsidRPr="00081CE6">
        <w:rPr>
          <w:b/>
        </w:rPr>
        <w:t> </w:t>
      </w:r>
      <w:r w:rsidRPr="00081CE6">
        <w:t>tel</w:t>
      </w:r>
      <w:r w:rsidR="00C27AF1" w:rsidRPr="00081CE6">
        <w:t>efonu</w:t>
      </w:r>
      <w:r w:rsidRPr="00081CE6">
        <w:t xml:space="preserve"> </w:t>
      </w:r>
      <w:r w:rsidR="00A54F3F" w:rsidRPr="00081CE6">
        <w:rPr>
          <w:b/>
        </w:rPr>
        <w:t>3</w:t>
      </w:r>
      <w:r w:rsidR="000450DB">
        <w:rPr>
          <w:b/>
        </w:rPr>
        <w:t>4</w:t>
      </w:r>
      <w:r w:rsidR="00C77480" w:rsidRPr="00081CE6">
        <w:rPr>
          <w:b/>
        </w:rPr>
        <w:t> </w:t>
      </w:r>
      <w:r w:rsidR="007F013A">
        <w:rPr>
          <w:b/>
        </w:rPr>
        <w:t>317</w:t>
      </w:r>
      <w:r w:rsidR="00C77480" w:rsidRPr="00081CE6">
        <w:rPr>
          <w:b/>
        </w:rPr>
        <w:t> </w:t>
      </w:r>
      <w:r w:rsidR="007F013A">
        <w:rPr>
          <w:b/>
        </w:rPr>
        <w:t>02 45</w:t>
      </w:r>
      <w:r w:rsidR="00C77480" w:rsidRPr="00081CE6">
        <w:rPr>
          <w:b/>
        </w:rPr>
        <w:t xml:space="preserve"> wew. </w:t>
      </w:r>
      <w:r w:rsidR="001659BB" w:rsidRPr="00081CE6">
        <w:rPr>
          <w:b/>
        </w:rPr>
        <w:t>1</w:t>
      </w:r>
      <w:r w:rsidR="007F013A">
        <w:rPr>
          <w:b/>
        </w:rPr>
        <w:t>22</w:t>
      </w:r>
      <w:r w:rsidR="00C77480" w:rsidRPr="00081CE6">
        <w:rPr>
          <w:b/>
        </w:rPr>
        <w:t>.</w:t>
      </w:r>
    </w:p>
    <w:p w14:paraId="344CD24B" w14:textId="77777777" w:rsidR="004C7298" w:rsidRPr="00081CE6" w:rsidRDefault="004C7298" w:rsidP="004C7298">
      <w:pPr>
        <w:pStyle w:val="Akapitzlist"/>
        <w:spacing w:line="288" w:lineRule="auto"/>
        <w:ind w:left="2868"/>
        <w:jc w:val="both"/>
        <w:rPr>
          <w:b/>
        </w:rPr>
      </w:pPr>
    </w:p>
    <w:p w14:paraId="022C48BD" w14:textId="5F7BFCC4" w:rsidR="00376793" w:rsidRPr="00081CE6" w:rsidRDefault="00376793" w:rsidP="002E4CD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lastRenderedPageBreak/>
        <w:t>ROZDZIAŁ XX</w:t>
      </w:r>
      <w:r w:rsidR="00341D83" w:rsidRPr="00081CE6">
        <w:rPr>
          <w:rFonts w:ascii="Times New Roman" w:hAnsi="Times New Roman"/>
        </w:rPr>
        <w:t>X</w:t>
      </w:r>
    </w:p>
    <w:p w14:paraId="77EF24B1" w14:textId="77777777" w:rsidR="00376793" w:rsidRPr="00081CE6" w:rsidRDefault="00376793" w:rsidP="002E4CD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INFORMACJE DOTYCZĄCE ZABEZPIECZENIA NALEŻYTEGO WYKONANIA UMOWY</w:t>
      </w:r>
    </w:p>
    <w:p w14:paraId="2C5F96B0" w14:textId="77777777" w:rsidR="00376793" w:rsidRPr="00081CE6" w:rsidRDefault="00376793" w:rsidP="00333069">
      <w:pPr>
        <w:suppressAutoHyphens/>
        <w:autoSpaceDN w:val="0"/>
        <w:spacing w:line="288" w:lineRule="auto"/>
        <w:jc w:val="both"/>
        <w:textAlignment w:val="baseline"/>
        <w:rPr>
          <w:kern w:val="3"/>
          <w:lang w:eastAsia="zh-CN"/>
        </w:rPr>
      </w:pPr>
    </w:p>
    <w:p w14:paraId="12B27C72" w14:textId="240A325B" w:rsidR="000756B1" w:rsidRPr="00081CE6" w:rsidRDefault="006F601B" w:rsidP="006F601B">
      <w:pPr>
        <w:pStyle w:val="Akapitzlist"/>
        <w:numPr>
          <w:ilvl w:val="3"/>
          <w:numId w:val="65"/>
        </w:numPr>
        <w:suppressAutoHyphens/>
        <w:autoSpaceDN w:val="0"/>
        <w:spacing w:line="288" w:lineRule="auto"/>
        <w:ind w:left="426" w:hanging="426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Zamawiający nie wymaga wniesienia przez </w:t>
      </w:r>
      <w:r w:rsidR="00FD56D6" w:rsidRPr="00081CE6">
        <w:rPr>
          <w:kern w:val="3"/>
          <w:lang w:eastAsia="zh-CN"/>
        </w:rPr>
        <w:t>Wykonawc</w:t>
      </w:r>
      <w:r>
        <w:rPr>
          <w:kern w:val="3"/>
          <w:lang w:eastAsia="zh-CN"/>
        </w:rPr>
        <w:t>ę Zabezpieczenia Należytego Wykonania Umowy</w:t>
      </w:r>
      <w:r w:rsidR="00FD56D6" w:rsidRPr="00081CE6">
        <w:rPr>
          <w:kern w:val="3"/>
          <w:lang w:eastAsia="zh-CN"/>
        </w:rPr>
        <w:t xml:space="preserve"> </w:t>
      </w:r>
    </w:p>
    <w:p w14:paraId="4A6A89F6" w14:textId="74734989" w:rsidR="00FD56D6" w:rsidRPr="00081CE6" w:rsidRDefault="00FD56D6" w:rsidP="006F601B">
      <w:pPr>
        <w:pStyle w:val="Akapitzlist"/>
        <w:suppressAutoHyphens/>
        <w:autoSpaceDN w:val="0"/>
        <w:spacing w:line="288" w:lineRule="auto"/>
        <w:ind w:left="426"/>
        <w:jc w:val="both"/>
        <w:textAlignment w:val="baseline"/>
        <w:rPr>
          <w:kern w:val="3"/>
          <w:lang w:eastAsia="zh-CN"/>
        </w:rPr>
      </w:pPr>
    </w:p>
    <w:p w14:paraId="2997493D" w14:textId="77777777" w:rsidR="009D2B34" w:rsidRPr="00081CE6" w:rsidRDefault="009D2B34" w:rsidP="00333069">
      <w:pPr>
        <w:pStyle w:val="Tekstpodstawowy"/>
        <w:spacing w:line="288" w:lineRule="auto"/>
        <w:rPr>
          <w:b/>
          <w:sz w:val="20"/>
        </w:rPr>
      </w:pPr>
    </w:p>
    <w:p w14:paraId="2BE166D4" w14:textId="68796F97" w:rsidR="00B122F6" w:rsidRPr="00081CE6" w:rsidRDefault="001C2A6F" w:rsidP="002E4CD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ROZDZIAŁ XX</w:t>
      </w:r>
      <w:r w:rsidR="00341D83" w:rsidRPr="00081CE6">
        <w:rPr>
          <w:rFonts w:ascii="Times New Roman" w:hAnsi="Times New Roman"/>
        </w:rPr>
        <w:t>XI</w:t>
      </w:r>
    </w:p>
    <w:p w14:paraId="0132994D" w14:textId="77777777" w:rsidR="00A16332" w:rsidRPr="00081CE6" w:rsidRDefault="00A16332" w:rsidP="002E4CD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POUCZENIE O ŚRODKACH OCHRONY PRAWNEJ PRZYSŁUGUJĄCYCH WYKONAWC</w:t>
      </w:r>
      <w:r w:rsidR="0011083F" w:rsidRPr="00081CE6">
        <w:rPr>
          <w:rFonts w:ascii="Times New Roman" w:hAnsi="Times New Roman"/>
        </w:rPr>
        <w:t>Y</w:t>
      </w:r>
    </w:p>
    <w:p w14:paraId="0D2FE0FD" w14:textId="77777777" w:rsidR="002C555A" w:rsidRPr="00081CE6" w:rsidRDefault="002C555A" w:rsidP="00333069">
      <w:pPr>
        <w:spacing w:line="288" w:lineRule="auto"/>
        <w:ind w:left="1701" w:right="28" w:hanging="1701"/>
        <w:jc w:val="both"/>
        <w:rPr>
          <w:b/>
        </w:rPr>
      </w:pPr>
    </w:p>
    <w:p w14:paraId="00D6FE5E" w14:textId="77777777" w:rsidR="002C555A" w:rsidRPr="00081CE6" w:rsidRDefault="002C555A" w:rsidP="007B2DDD">
      <w:pPr>
        <w:numPr>
          <w:ilvl w:val="0"/>
          <w:numId w:val="25"/>
        </w:numPr>
        <w:tabs>
          <w:tab w:val="num" w:pos="0"/>
        </w:tabs>
        <w:spacing w:line="288" w:lineRule="auto"/>
        <w:ind w:left="425" w:right="28" w:hanging="425"/>
        <w:jc w:val="both"/>
        <w:rPr>
          <w:b/>
        </w:rPr>
      </w:pPr>
      <w:r w:rsidRPr="00081CE6">
        <w:t xml:space="preserve">Zasady, terminy oraz sposób korzystania ze środków ochrony prawnej szczegółowo regulują przepisy </w:t>
      </w:r>
      <w:r w:rsidRPr="00081CE6">
        <w:rPr>
          <w:b/>
        </w:rPr>
        <w:t xml:space="preserve">działu </w:t>
      </w:r>
      <w:r w:rsidR="00CA7C05" w:rsidRPr="00081CE6">
        <w:rPr>
          <w:b/>
        </w:rPr>
        <w:t>IX</w:t>
      </w:r>
      <w:r w:rsidRPr="00081CE6">
        <w:rPr>
          <w:b/>
        </w:rPr>
        <w:t xml:space="preserve"> ustawy</w:t>
      </w:r>
      <w:r w:rsidRPr="00081CE6">
        <w:t xml:space="preserve"> – Środki ochrony prawnej (</w:t>
      </w:r>
      <w:r w:rsidRPr="00081CE6">
        <w:rPr>
          <w:b/>
        </w:rPr>
        <w:t xml:space="preserve">art. </w:t>
      </w:r>
      <w:r w:rsidR="00CA7C05" w:rsidRPr="00081CE6">
        <w:rPr>
          <w:b/>
        </w:rPr>
        <w:t>505</w:t>
      </w:r>
      <w:r w:rsidRPr="00081CE6">
        <w:rPr>
          <w:b/>
        </w:rPr>
        <w:t xml:space="preserve"> – </w:t>
      </w:r>
      <w:r w:rsidR="00CA7C05" w:rsidRPr="00081CE6">
        <w:rPr>
          <w:b/>
        </w:rPr>
        <w:t>590</w:t>
      </w:r>
      <w:r w:rsidRPr="00081CE6">
        <w:rPr>
          <w:b/>
        </w:rPr>
        <w:t xml:space="preserve"> ustawy</w:t>
      </w:r>
      <w:r w:rsidRPr="00081CE6">
        <w:t>)</w:t>
      </w:r>
      <w:r w:rsidRPr="00081CE6">
        <w:rPr>
          <w:b/>
        </w:rPr>
        <w:t>.</w:t>
      </w:r>
    </w:p>
    <w:p w14:paraId="52E8FA75" w14:textId="77777777" w:rsidR="002C555A" w:rsidRPr="00081CE6" w:rsidRDefault="002C555A" w:rsidP="00333069">
      <w:pPr>
        <w:spacing w:line="288" w:lineRule="auto"/>
        <w:ind w:right="28"/>
        <w:jc w:val="both"/>
        <w:rPr>
          <w:b/>
          <w:u w:val="single"/>
        </w:rPr>
      </w:pPr>
    </w:p>
    <w:p w14:paraId="4EDD3355" w14:textId="77777777" w:rsidR="002C555A" w:rsidRPr="00081CE6" w:rsidRDefault="00F3363B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081CE6">
        <w:t>.</w:t>
      </w:r>
    </w:p>
    <w:p w14:paraId="170722E4" w14:textId="77777777" w:rsidR="002C555A" w:rsidRPr="00081CE6" w:rsidRDefault="002C555A" w:rsidP="00333069">
      <w:pPr>
        <w:tabs>
          <w:tab w:val="left" w:pos="900"/>
        </w:tabs>
        <w:spacing w:line="288" w:lineRule="auto"/>
        <w:ind w:right="28"/>
        <w:jc w:val="both"/>
      </w:pPr>
    </w:p>
    <w:p w14:paraId="07D24499" w14:textId="77777777" w:rsidR="002C555A" w:rsidRPr="00081CE6" w:rsidRDefault="00F3363B" w:rsidP="007B2DDD">
      <w:pPr>
        <w:numPr>
          <w:ilvl w:val="0"/>
          <w:numId w:val="25"/>
        </w:numPr>
        <w:tabs>
          <w:tab w:val="left" w:pos="900"/>
        </w:tabs>
        <w:spacing w:line="288" w:lineRule="auto"/>
        <w:ind w:left="425" w:right="28" w:hanging="425"/>
        <w:jc w:val="both"/>
      </w:pPr>
      <w:r w:rsidRPr="00081CE6"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081CE6">
        <w:t>.</w:t>
      </w:r>
    </w:p>
    <w:p w14:paraId="289E44CD" w14:textId="77777777" w:rsidR="001A0454" w:rsidRPr="00081CE6" w:rsidRDefault="001A0454" w:rsidP="00333069">
      <w:pPr>
        <w:tabs>
          <w:tab w:val="left" w:pos="720"/>
        </w:tabs>
        <w:spacing w:line="288" w:lineRule="auto"/>
        <w:ind w:right="28"/>
        <w:jc w:val="both"/>
      </w:pPr>
    </w:p>
    <w:p w14:paraId="5AC22E2F" w14:textId="77777777" w:rsidR="002C555A" w:rsidRPr="00081CE6" w:rsidRDefault="002C555A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 xml:space="preserve">Odwołanie przysługuje </w:t>
      </w:r>
      <w:r w:rsidR="001A0454" w:rsidRPr="00081CE6">
        <w:t>na:</w:t>
      </w:r>
    </w:p>
    <w:p w14:paraId="6672A660" w14:textId="77777777" w:rsidR="002C555A" w:rsidRPr="00081CE6" w:rsidRDefault="002C555A" w:rsidP="00333069">
      <w:pPr>
        <w:tabs>
          <w:tab w:val="left" w:pos="900"/>
        </w:tabs>
        <w:spacing w:line="288" w:lineRule="auto"/>
        <w:ind w:right="28"/>
        <w:jc w:val="both"/>
        <w:rPr>
          <w:sz w:val="10"/>
          <w:szCs w:val="10"/>
        </w:rPr>
      </w:pPr>
    </w:p>
    <w:p w14:paraId="5765A0E4" w14:textId="77777777" w:rsidR="001A0454" w:rsidRPr="00081CE6" w:rsidRDefault="001A0454" w:rsidP="00333069">
      <w:pPr>
        <w:tabs>
          <w:tab w:val="left" w:pos="851"/>
        </w:tabs>
        <w:spacing w:line="288" w:lineRule="auto"/>
        <w:ind w:left="851" w:hanging="425"/>
        <w:jc w:val="both"/>
      </w:pPr>
      <w:r w:rsidRPr="00081CE6">
        <w:t xml:space="preserve">1) </w:t>
      </w:r>
      <w:r w:rsidRPr="00081CE6"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0DA39DF" w14:textId="77777777" w:rsidR="001A0454" w:rsidRPr="00081CE6" w:rsidRDefault="001A0454" w:rsidP="00333069">
      <w:pPr>
        <w:spacing w:line="288" w:lineRule="auto"/>
        <w:ind w:left="851" w:hanging="425"/>
        <w:jc w:val="both"/>
      </w:pPr>
      <w:r w:rsidRPr="00081CE6">
        <w:t xml:space="preserve">2) </w:t>
      </w:r>
      <w:r w:rsidRPr="00081CE6"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EEB0131" w14:textId="77777777" w:rsidR="001A0454" w:rsidRPr="00081CE6" w:rsidRDefault="001A0454" w:rsidP="00333069">
      <w:pPr>
        <w:spacing w:line="288" w:lineRule="auto"/>
        <w:ind w:left="851" w:hanging="425"/>
        <w:jc w:val="both"/>
      </w:pPr>
      <w:r w:rsidRPr="00081CE6">
        <w:t xml:space="preserve">3) </w:t>
      </w:r>
      <w:r w:rsidRPr="00081CE6">
        <w:tab/>
        <w:t>zaniechanie przeprowadzenia postępowania o udzielenie zamówienia lub zorganizowania konkursu na podstawie ustawy, mimo że zamawiający był do tego obowiązany.</w:t>
      </w:r>
    </w:p>
    <w:p w14:paraId="1899A545" w14:textId="77777777" w:rsidR="002C555A" w:rsidRPr="00081CE6" w:rsidRDefault="002C555A" w:rsidP="00333069">
      <w:pPr>
        <w:tabs>
          <w:tab w:val="left" w:pos="900"/>
        </w:tabs>
        <w:spacing w:line="288" w:lineRule="auto"/>
        <w:ind w:right="28"/>
        <w:jc w:val="both"/>
      </w:pPr>
    </w:p>
    <w:p w14:paraId="59661444" w14:textId="77777777" w:rsidR="00496995" w:rsidRPr="00081CE6" w:rsidRDefault="00496995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>Odwołanie wnosi się do Prezesa Izby.</w:t>
      </w:r>
    </w:p>
    <w:p w14:paraId="3C246A7E" w14:textId="77777777" w:rsidR="00496995" w:rsidRPr="00081CE6" w:rsidRDefault="00496995" w:rsidP="00333069">
      <w:pPr>
        <w:tabs>
          <w:tab w:val="left" w:pos="900"/>
        </w:tabs>
        <w:spacing w:line="288" w:lineRule="auto"/>
        <w:ind w:right="28"/>
        <w:jc w:val="both"/>
      </w:pPr>
    </w:p>
    <w:p w14:paraId="5C162BEE" w14:textId="77777777" w:rsidR="00496995" w:rsidRPr="00081CE6" w:rsidRDefault="00496995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59A0203A" w14:textId="77777777" w:rsidR="00496995" w:rsidRPr="00081CE6" w:rsidRDefault="00496995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F0137F2" w14:textId="77777777" w:rsidR="00496995" w:rsidRPr="00081CE6" w:rsidRDefault="00496995" w:rsidP="00333069">
      <w:pPr>
        <w:spacing w:line="288" w:lineRule="auto"/>
      </w:pPr>
    </w:p>
    <w:p w14:paraId="1CCC27D1" w14:textId="77777777" w:rsidR="00496995" w:rsidRPr="00081CE6" w:rsidRDefault="00684B38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>Zgodnie z art. 515 ustawy, odwołanie wnosi się:</w:t>
      </w:r>
    </w:p>
    <w:p w14:paraId="5F203BCA" w14:textId="77777777" w:rsidR="00684B38" w:rsidRPr="00081CE6" w:rsidRDefault="00684B38" w:rsidP="00333069">
      <w:pPr>
        <w:spacing w:line="288" w:lineRule="auto"/>
        <w:rPr>
          <w:sz w:val="10"/>
          <w:szCs w:val="10"/>
        </w:rPr>
      </w:pPr>
    </w:p>
    <w:p w14:paraId="72A29D6E" w14:textId="77777777" w:rsidR="00684B38" w:rsidRPr="00081CE6" w:rsidRDefault="00684B38" w:rsidP="00333069">
      <w:pPr>
        <w:spacing w:line="288" w:lineRule="auto"/>
        <w:jc w:val="both"/>
      </w:pPr>
      <w:r w:rsidRPr="00081CE6">
        <w:t>„1. Odwołanie wnosi się:</w:t>
      </w:r>
    </w:p>
    <w:p w14:paraId="637E7820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1) w przypadku zamówień, których wartość jest równa albo przekracza progi unijne, w terminie:</w:t>
      </w:r>
    </w:p>
    <w:p w14:paraId="05D34483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t>a) 10 dni od dnia przekazania informacji o czynności zamawiającego stanowiącej podstawę jego wniesienia, jeżeli informacja została przekazana przy użyciu środków komunikacji elektronicznej,</w:t>
      </w:r>
    </w:p>
    <w:p w14:paraId="14F803C0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t>b) 15 dni od dnia przekazania informacji o czynności zamawiającego stanowiącej podstawę jego wniesienia, jeżeli informacja została przekazana w sposób inny niż określony w lit. a;</w:t>
      </w:r>
    </w:p>
    <w:p w14:paraId="09B48C09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2) w przypadku zamówień, których wartość jest mniejsza niż progi unijne, w terminie:</w:t>
      </w:r>
    </w:p>
    <w:p w14:paraId="6E6CD9FB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lastRenderedPageBreak/>
        <w:t>a) 5 dni od dnia przekazania informacji o czynności zamawiającego stanowiącej podstawę jego wniesienia, jeżeli informacja została przekazana przy użyciu środków komunikacji elektronicznej,</w:t>
      </w:r>
    </w:p>
    <w:p w14:paraId="60F37289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t>b) 10 dni od dnia przekazania informacji o czynności zamawiającego stanowiącej podstawę jego wniesienia, jeżeli informacja została przekazana w sposób inny niż określony w lit. a.</w:t>
      </w:r>
    </w:p>
    <w:p w14:paraId="767DD173" w14:textId="77777777" w:rsidR="00684B38" w:rsidRPr="00081CE6" w:rsidRDefault="00684B38" w:rsidP="00333069">
      <w:pPr>
        <w:spacing w:line="288" w:lineRule="auto"/>
        <w:jc w:val="both"/>
      </w:pPr>
      <w:r w:rsidRPr="00081CE6">
        <w:t>2. Odwołanie wobec treści ogłoszenia wszczynającego postępowanie o udzielenie zamówienia lub konkurs lub wobec treści dokumentów zamówienia wnosi się w terminie:</w:t>
      </w:r>
    </w:p>
    <w:p w14:paraId="53D92741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4CC3D9D4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2) 5 dni od dnia zamieszczenia ogłoszenia w Biuletynie Zamówień Publicznych lub dokumentów zamówienia na stronie internetowej, w przypadku zamówień, których wartość jest mniejsza niż progi unijne.</w:t>
      </w:r>
    </w:p>
    <w:p w14:paraId="10888577" w14:textId="77777777" w:rsidR="00684B38" w:rsidRPr="00081CE6" w:rsidRDefault="00684B38" w:rsidP="00333069">
      <w:pPr>
        <w:spacing w:line="288" w:lineRule="auto"/>
        <w:jc w:val="both"/>
      </w:pPr>
      <w:r w:rsidRPr="00081CE6">
        <w:t>3. Odwołanie w przypadkach innych niż określone w ust. 1 i 2 wnosi się w terminie:</w:t>
      </w:r>
    </w:p>
    <w:p w14:paraId="6074EBD6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886722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0BE93688" w14:textId="77777777" w:rsidR="00684B38" w:rsidRPr="00081CE6" w:rsidRDefault="00684B38" w:rsidP="00333069">
      <w:pPr>
        <w:spacing w:line="288" w:lineRule="auto"/>
        <w:jc w:val="both"/>
      </w:pPr>
      <w:r w:rsidRPr="00081CE6"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0CDDB536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307D8144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2) 6 miesięcy od dnia zawarcia umowy, jeżeli zamawiający:</w:t>
      </w:r>
    </w:p>
    <w:p w14:paraId="59D4E914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t>a) nie opublikował w Dzienniku Urzędowym Unii Europejskiej ogłoszenia o udzieleniu zamówienia albo</w:t>
      </w:r>
    </w:p>
    <w:p w14:paraId="57FE7E84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594872CE" w14:textId="77777777" w:rsidR="00684B38" w:rsidRPr="00081CE6" w:rsidRDefault="00684B38" w:rsidP="00333069">
      <w:pPr>
        <w:spacing w:line="288" w:lineRule="auto"/>
        <w:ind w:left="373"/>
        <w:jc w:val="both"/>
      </w:pPr>
      <w:r w:rsidRPr="00081CE6">
        <w:t>3) miesiąca od dnia zawarcia umowy, jeżeli zamawiający:</w:t>
      </w:r>
    </w:p>
    <w:p w14:paraId="4B693568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t>a) nie zamieścił w Biuletynie Zamówień Publicznych ogłoszenia o wyniku postępowania albo</w:t>
      </w:r>
    </w:p>
    <w:p w14:paraId="1E32B831" w14:textId="77777777" w:rsidR="00684B38" w:rsidRPr="00081CE6" w:rsidRDefault="00684B38" w:rsidP="00333069">
      <w:pPr>
        <w:spacing w:line="288" w:lineRule="auto"/>
        <w:ind w:left="746"/>
        <w:jc w:val="both"/>
      </w:pPr>
      <w:r w:rsidRPr="00081CE6"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1AD0E860" w14:textId="77777777" w:rsidR="00684B38" w:rsidRPr="00081CE6" w:rsidRDefault="00684B38" w:rsidP="00333069">
      <w:pPr>
        <w:spacing w:line="288" w:lineRule="auto"/>
      </w:pPr>
    </w:p>
    <w:p w14:paraId="5B6F63AB" w14:textId="77777777" w:rsidR="00684B38" w:rsidRPr="00081CE6" w:rsidRDefault="00684B38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5B4F8B2F" w14:textId="77777777" w:rsidR="00684B38" w:rsidRPr="00081CE6" w:rsidRDefault="00684B38" w:rsidP="00333069">
      <w:pPr>
        <w:tabs>
          <w:tab w:val="left" w:pos="900"/>
        </w:tabs>
        <w:spacing w:line="288" w:lineRule="auto"/>
        <w:ind w:right="28"/>
        <w:jc w:val="both"/>
      </w:pPr>
    </w:p>
    <w:p w14:paraId="159B71C7" w14:textId="77777777" w:rsidR="00684B38" w:rsidRPr="00081CE6" w:rsidRDefault="00684B38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</w:t>
      </w:r>
      <w:r w:rsidR="004C5D9D" w:rsidRPr="00081CE6">
        <w:t>ustawy z dnia 23 listopada 2012</w:t>
      </w:r>
      <w:r w:rsidRPr="00081CE6">
        <w:t xml:space="preserve">r. – Prawo pocztowe </w:t>
      </w:r>
      <w:r w:rsidR="004C5D9D" w:rsidRPr="00081CE6">
        <w:t xml:space="preserve">albo wysłanie na adres do doręczeń elektronicznych, o których mowa w art. 2 pkt 1 ustawy z dnia 18 listopada 2020r. o doręczeniach elektronicznych, </w:t>
      </w:r>
      <w:r w:rsidRPr="00081CE6">
        <w:t>jest równoznaczne z jej wniesieniem.</w:t>
      </w:r>
    </w:p>
    <w:p w14:paraId="0768A1C2" w14:textId="77777777" w:rsidR="00684B38" w:rsidRPr="00081CE6" w:rsidRDefault="00684B38" w:rsidP="00333069">
      <w:pPr>
        <w:spacing w:line="288" w:lineRule="auto"/>
      </w:pPr>
    </w:p>
    <w:p w14:paraId="5412475F" w14:textId="77777777" w:rsidR="00684B38" w:rsidRPr="00081CE6" w:rsidRDefault="00E51C52" w:rsidP="007B2DDD">
      <w:pPr>
        <w:numPr>
          <w:ilvl w:val="0"/>
          <w:numId w:val="25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</w:pPr>
      <w:r w:rsidRPr="00081CE6">
        <w:t>Od wyroku sądu lub postanowienia kończącego postępowanie w sprawie przysługuje skarga kasacyjna do Sądu Najwyższego.</w:t>
      </w:r>
    </w:p>
    <w:p w14:paraId="75DFAA00" w14:textId="77777777" w:rsidR="000F407C" w:rsidRPr="00081CE6" w:rsidRDefault="000F407C" w:rsidP="00333069">
      <w:pPr>
        <w:spacing w:line="288" w:lineRule="auto"/>
        <w:jc w:val="both"/>
      </w:pPr>
    </w:p>
    <w:p w14:paraId="2089A655" w14:textId="3E17DB84" w:rsidR="0011083F" w:rsidRPr="00081CE6" w:rsidRDefault="003616AB" w:rsidP="002E4CD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 xml:space="preserve">ROZDZIAŁ </w:t>
      </w:r>
      <w:r w:rsidR="002B453A" w:rsidRPr="00081CE6">
        <w:rPr>
          <w:rFonts w:ascii="Times New Roman" w:hAnsi="Times New Roman"/>
        </w:rPr>
        <w:t>XXX</w:t>
      </w:r>
      <w:r w:rsidR="00341D83" w:rsidRPr="00081CE6">
        <w:rPr>
          <w:rFonts w:ascii="Times New Roman" w:hAnsi="Times New Roman"/>
        </w:rPr>
        <w:t>II</w:t>
      </w:r>
    </w:p>
    <w:p w14:paraId="5BBEC6BF" w14:textId="77777777" w:rsidR="003616AB" w:rsidRPr="00081CE6" w:rsidRDefault="003616AB" w:rsidP="002E4CD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INFORMACJA W SPRAWIE ZWROTU KOSZTÓW W POSTĘPOWANIU</w:t>
      </w:r>
    </w:p>
    <w:p w14:paraId="40DB6C3F" w14:textId="77777777" w:rsidR="003616AB" w:rsidRPr="00081CE6" w:rsidRDefault="003616AB" w:rsidP="00333069">
      <w:pPr>
        <w:spacing w:line="288" w:lineRule="auto"/>
        <w:jc w:val="both"/>
      </w:pPr>
    </w:p>
    <w:p w14:paraId="3CD48514" w14:textId="77777777" w:rsidR="003616AB" w:rsidRPr="00081CE6" w:rsidRDefault="003616AB" w:rsidP="00333069">
      <w:pPr>
        <w:spacing w:line="288" w:lineRule="auto"/>
        <w:jc w:val="both"/>
      </w:pPr>
      <w:r w:rsidRPr="00081CE6"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081CE6">
        <w:t>okoliczności</w:t>
      </w:r>
      <w:r w:rsidRPr="00081CE6">
        <w:t xml:space="preserve">, o której mowa w art. </w:t>
      </w:r>
      <w:r w:rsidR="00E51C52" w:rsidRPr="00081CE6">
        <w:t>261</w:t>
      </w:r>
      <w:r w:rsidRPr="00081CE6">
        <w:t xml:space="preserve"> ustawy).</w:t>
      </w:r>
    </w:p>
    <w:p w14:paraId="17863746" w14:textId="7FFD8865" w:rsidR="004B1437" w:rsidRPr="004B1437" w:rsidRDefault="004B1437" w:rsidP="004B1437">
      <w:pPr>
        <w:spacing w:line="288" w:lineRule="auto"/>
        <w:ind w:right="28"/>
        <w:jc w:val="center"/>
        <w:rPr>
          <w:b/>
        </w:rPr>
      </w:pPr>
      <w:r w:rsidRPr="004B1437">
        <w:rPr>
          <w:b/>
        </w:rPr>
        <w:t>ROZDZIAŁ XXXI</w:t>
      </w:r>
      <w:r w:rsidR="006F601B">
        <w:rPr>
          <w:b/>
        </w:rPr>
        <w:t>II</w:t>
      </w:r>
    </w:p>
    <w:p w14:paraId="159E587F" w14:textId="476BCA68" w:rsidR="004B1437" w:rsidRDefault="004B1437" w:rsidP="004B1437">
      <w:pPr>
        <w:spacing w:line="288" w:lineRule="auto"/>
        <w:ind w:right="28"/>
        <w:jc w:val="center"/>
        <w:rPr>
          <w:b/>
        </w:rPr>
      </w:pPr>
      <w:r w:rsidRPr="004B1437">
        <w:rPr>
          <w:b/>
        </w:rPr>
        <w:t xml:space="preserve">INFORMACJA DOTYCZĄCA </w:t>
      </w:r>
      <w:r>
        <w:rPr>
          <w:b/>
        </w:rPr>
        <w:t>KLAUZULI SPOŁECZNEJ</w:t>
      </w:r>
    </w:p>
    <w:p w14:paraId="7DDC1A71" w14:textId="77777777" w:rsidR="0090640B" w:rsidRPr="0090640B" w:rsidRDefault="0090640B">
      <w:pPr>
        <w:numPr>
          <w:ilvl w:val="0"/>
          <w:numId w:val="83"/>
        </w:numPr>
        <w:spacing w:before="120"/>
        <w:jc w:val="both"/>
      </w:pPr>
      <w:r w:rsidRPr="0090640B">
        <w:t xml:space="preserve">W związku z zastosowaniem klauzuli społecznej na podstawie art. 95 ustawy </w:t>
      </w:r>
      <w:proofErr w:type="spellStart"/>
      <w:r w:rsidRPr="0090640B">
        <w:t>Pzp</w:t>
      </w:r>
      <w:proofErr w:type="spellEnd"/>
      <w:r w:rsidRPr="0090640B">
        <w:t xml:space="preserve">, zamawiający wymaga zatrudnienia przez wykonawcę i podwykonawcę na podstawie umowy o pracę osób wykonujących czynności w zakresie realizacji zamówienia  w sposób określony w art. 22 § 1 ustawy z 26 czerwca 1974 r. – Kodeks pracy, tj. </w:t>
      </w:r>
      <w:r w:rsidRPr="0090640B">
        <w:rPr>
          <w:rFonts w:eastAsia="Calibri"/>
          <w:iCs/>
        </w:rPr>
        <w:t>pracę wszystkich pracowników fizycznych bezpośrednio związanych z wykonywaniem robót budowlanych stanowiących przedmiot niniejszego zamówienia</w:t>
      </w:r>
      <w:r w:rsidRPr="0090640B">
        <w:t xml:space="preserve"> przez cały okres wykonywania tych czynności.</w:t>
      </w:r>
    </w:p>
    <w:p w14:paraId="7FEF6C0A" w14:textId="3E14200B" w:rsidR="0090640B" w:rsidRPr="0090640B" w:rsidRDefault="0090640B">
      <w:pPr>
        <w:numPr>
          <w:ilvl w:val="0"/>
          <w:numId w:val="83"/>
        </w:numPr>
        <w:jc w:val="both"/>
      </w:pPr>
      <w:r w:rsidRPr="0090640B">
        <w:t xml:space="preserve">W odniesieniu do osób wymienionych </w:t>
      </w:r>
      <w:r w:rsidR="0080692B">
        <w:t>w powyższym punkcie</w:t>
      </w:r>
      <w:r w:rsidRPr="0090640B">
        <w:t>, zamawiający wymaga udokumentowania przez wykonawcę, w terminie 5 dni od dnia zawarcia umowy faktu zatrudniania na podstawie umowy o pracę, poprzez przedłożenie zamawiającemu:</w:t>
      </w:r>
    </w:p>
    <w:p w14:paraId="1F10B9BD" w14:textId="77777777" w:rsidR="0090640B" w:rsidRPr="0090640B" w:rsidRDefault="0090640B">
      <w:pPr>
        <w:numPr>
          <w:ilvl w:val="0"/>
          <w:numId w:val="85"/>
        </w:numPr>
        <w:jc w:val="both"/>
      </w:pPr>
      <w:r w:rsidRPr="0090640B">
        <w:t>oświadczenia zatrudnionego pracownika, lub</w:t>
      </w:r>
    </w:p>
    <w:p w14:paraId="5FB2561C" w14:textId="77777777" w:rsidR="0090640B" w:rsidRPr="0090640B" w:rsidRDefault="0090640B">
      <w:pPr>
        <w:numPr>
          <w:ilvl w:val="0"/>
          <w:numId w:val="85"/>
        </w:numPr>
        <w:jc w:val="both"/>
      </w:pPr>
      <w:r w:rsidRPr="0090640B">
        <w:t xml:space="preserve">oświadczenia wykonawcy lub podwykonawcy o zatrudnieniu pracownika na podstawie umowy o pracę, lub </w:t>
      </w:r>
    </w:p>
    <w:p w14:paraId="579E50D4" w14:textId="77777777" w:rsidR="0090640B" w:rsidRPr="0090640B" w:rsidRDefault="0090640B">
      <w:pPr>
        <w:numPr>
          <w:ilvl w:val="0"/>
          <w:numId w:val="85"/>
        </w:numPr>
        <w:jc w:val="both"/>
      </w:pPr>
      <w:r w:rsidRPr="0090640B">
        <w:t>poświadczonej za zgodność z oryginałem kopii umowy o pracę zatrudnionego pracownika, lub</w:t>
      </w:r>
    </w:p>
    <w:p w14:paraId="6F8FBAFE" w14:textId="77777777" w:rsidR="0090640B" w:rsidRPr="0090640B" w:rsidRDefault="0090640B">
      <w:pPr>
        <w:numPr>
          <w:ilvl w:val="0"/>
          <w:numId w:val="85"/>
        </w:numPr>
        <w:jc w:val="both"/>
      </w:pPr>
      <w:r w:rsidRPr="0090640B">
        <w:t>innych dokumentów</w:t>
      </w:r>
    </w:p>
    <w:p w14:paraId="78058447" w14:textId="77777777" w:rsidR="0090640B" w:rsidRPr="0090640B" w:rsidRDefault="0090640B" w:rsidP="0080692B">
      <w:pPr>
        <w:ind w:left="502"/>
        <w:jc w:val="both"/>
      </w:pPr>
      <w:r w:rsidRPr="0090640B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6B0881D" w14:textId="6556D42E" w:rsidR="0090640B" w:rsidRPr="0090640B" w:rsidRDefault="0090640B">
      <w:pPr>
        <w:numPr>
          <w:ilvl w:val="0"/>
          <w:numId w:val="83"/>
        </w:numPr>
        <w:spacing w:before="120"/>
        <w:jc w:val="both"/>
      </w:pPr>
      <w:r w:rsidRPr="0090640B">
        <w:t xml:space="preserve">W przypadku zmiany osób zatrudnionych przez wykonawcę do wykonywania czynności o których mowa w </w:t>
      </w:r>
      <w:r w:rsidR="0080692B">
        <w:t>punkcie</w:t>
      </w:r>
      <w:r w:rsidRPr="0090640B">
        <w:t xml:space="preserve"> 1 </w:t>
      </w:r>
      <w:r w:rsidR="0080692B">
        <w:t>niniejszego rozdziału</w:t>
      </w:r>
      <w:r w:rsidRPr="0090640B">
        <w:t xml:space="preserve">, wykonawca jest zobowiązany do przedłożenia stosownych dokumentów, </w:t>
      </w:r>
      <w:r w:rsidR="0080692B">
        <w:t xml:space="preserve">                  </w:t>
      </w:r>
      <w:r w:rsidRPr="0090640B">
        <w:t xml:space="preserve">o których mowa w </w:t>
      </w:r>
      <w:r w:rsidR="0080692B">
        <w:t>punkcie</w:t>
      </w:r>
      <w:r w:rsidR="0080692B" w:rsidRPr="0090640B">
        <w:t xml:space="preserve"> </w:t>
      </w:r>
      <w:r w:rsidR="0080692B">
        <w:t>2</w:t>
      </w:r>
      <w:r w:rsidR="0080692B" w:rsidRPr="0090640B">
        <w:t xml:space="preserve"> </w:t>
      </w:r>
      <w:r w:rsidR="0080692B">
        <w:t>niniejszego rozdziału</w:t>
      </w:r>
      <w:r w:rsidRPr="0090640B">
        <w:t xml:space="preserve"> i dotyczących nowego pracownika, w terminie 5 dni od dnia rozpoczęcia wykonywania przez tę osobę czynności, o których mowa w </w:t>
      </w:r>
      <w:r w:rsidR="0080692B">
        <w:t>punkcie</w:t>
      </w:r>
      <w:r w:rsidR="0080692B" w:rsidRPr="0090640B">
        <w:t xml:space="preserve"> 1 </w:t>
      </w:r>
      <w:r w:rsidR="0080692B">
        <w:t>niniejszego rozdziału</w:t>
      </w:r>
      <w:r w:rsidRPr="0090640B">
        <w:t>.</w:t>
      </w:r>
    </w:p>
    <w:p w14:paraId="3D627ECD" w14:textId="37D92565" w:rsidR="0090640B" w:rsidRPr="0090640B" w:rsidRDefault="0090640B">
      <w:pPr>
        <w:numPr>
          <w:ilvl w:val="0"/>
          <w:numId w:val="83"/>
        </w:numPr>
        <w:spacing w:before="120"/>
        <w:jc w:val="both"/>
      </w:pPr>
      <w:r w:rsidRPr="0090640B"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</w:t>
      </w:r>
      <w:r w:rsidR="0080692B">
        <w:t>punkcie</w:t>
      </w:r>
      <w:r w:rsidR="0080692B" w:rsidRPr="0090640B">
        <w:t xml:space="preserve"> 1 </w:t>
      </w:r>
      <w:r w:rsidR="0080692B">
        <w:t>niniejszego rozdziału</w:t>
      </w:r>
      <w:r w:rsidRPr="0090640B">
        <w:t xml:space="preserve">, w całym okresie obowiązywania umowy. Zamawiający jest w szczególności uprawniony do żądania: </w:t>
      </w:r>
    </w:p>
    <w:p w14:paraId="06A75625" w14:textId="3C4EC61D" w:rsidR="0090640B" w:rsidRPr="0090640B" w:rsidRDefault="0090640B">
      <w:pPr>
        <w:numPr>
          <w:ilvl w:val="0"/>
          <w:numId w:val="84"/>
        </w:numPr>
        <w:spacing w:before="120"/>
        <w:jc w:val="both"/>
      </w:pPr>
      <w:r w:rsidRPr="0090640B">
        <w:t xml:space="preserve">aktualnych oświadczeń i dokumentów, o których mowa w </w:t>
      </w:r>
      <w:r w:rsidR="0080692B">
        <w:t>punkcie</w:t>
      </w:r>
      <w:r w:rsidR="0080692B" w:rsidRPr="0090640B">
        <w:t xml:space="preserve"> </w:t>
      </w:r>
      <w:r w:rsidR="0080692B">
        <w:t>2</w:t>
      </w:r>
      <w:r w:rsidR="0080692B" w:rsidRPr="0090640B">
        <w:t xml:space="preserve"> </w:t>
      </w:r>
      <w:r w:rsidR="0080692B">
        <w:t>niniejszego rozdziału</w:t>
      </w:r>
      <w:r w:rsidRPr="0090640B">
        <w:t>,</w:t>
      </w:r>
    </w:p>
    <w:p w14:paraId="5CA06A7C" w14:textId="2EAB2642" w:rsidR="0090640B" w:rsidRDefault="0090640B">
      <w:pPr>
        <w:numPr>
          <w:ilvl w:val="0"/>
          <w:numId w:val="84"/>
        </w:numPr>
        <w:spacing w:before="120"/>
        <w:jc w:val="both"/>
      </w:pPr>
      <w:r w:rsidRPr="0090640B">
        <w:t xml:space="preserve">wyjaśnień w przypadku wątpliwości w zakresie potwierdzenia spełniania wymogu, o którym mowa w </w:t>
      </w:r>
      <w:r w:rsidR="0080692B">
        <w:t>punkcie</w:t>
      </w:r>
      <w:r w:rsidR="0080692B" w:rsidRPr="0090640B">
        <w:t xml:space="preserve"> 1 </w:t>
      </w:r>
      <w:r w:rsidR="0080692B">
        <w:t>niniejszego rozdziału</w:t>
      </w:r>
      <w:r w:rsidRPr="0090640B">
        <w:t>.</w:t>
      </w:r>
    </w:p>
    <w:p w14:paraId="57007A69" w14:textId="77777777" w:rsidR="00B03C10" w:rsidRDefault="00B03C10" w:rsidP="003425A6">
      <w:pPr>
        <w:pStyle w:val="Akapitzlist"/>
        <w:numPr>
          <w:ilvl w:val="0"/>
          <w:numId w:val="95"/>
        </w:numPr>
        <w:spacing w:before="120"/>
        <w:ind w:left="786"/>
        <w:jc w:val="both"/>
        <w:rPr>
          <w:color w:val="000000" w:themeColor="text1"/>
        </w:rPr>
      </w:pPr>
      <w:r w:rsidRPr="00B03C10">
        <w:rPr>
          <w:color w:val="000000" w:themeColor="text1"/>
        </w:rPr>
        <w:t xml:space="preserve">Zamawiający nie wymaga zatrudnienia osób, o których mowa w art. 96 ust. 2 pkt 2 ustawy </w:t>
      </w:r>
      <w:proofErr w:type="spellStart"/>
      <w:r w:rsidRPr="00B03C10">
        <w:rPr>
          <w:color w:val="000000" w:themeColor="text1"/>
        </w:rPr>
        <w:t>Pzp</w:t>
      </w:r>
      <w:proofErr w:type="spellEnd"/>
      <w:r w:rsidRPr="00B03C10">
        <w:rPr>
          <w:color w:val="000000" w:themeColor="text1"/>
        </w:rPr>
        <w:t xml:space="preserve"> </w:t>
      </w:r>
    </w:p>
    <w:p w14:paraId="2D9A2496" w14:textId="4DB294BA" w:rsidR="00B03C10" w:rsidRPr="00B03C10" w:rsidRDefault="00B03C10" w:rsidP="003425A6">
      <w:pPr>
        <w:pStyle w:val="Akapitzlist"/>
        <w:numPr>
          <w:ilvl w:val="0"/>
          <w:numId w:val="95"/>
        </w:numPr>
        <w:spacing w:before="120"/>
        <w:ind w:left="786"/>
        <w:jc w:val="both"/>
        <w:rPr>
          <w:color w:val="000000" w:themeColor="text1"/>
        </w:rPr>
      </w:pPr>
      <w:r w:rsidRPr="00B03C10">
        <w:rPr>
          <w:color w:val="000000" w:themeColor="text1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B03C10">
        <w:rPr>
          <w:color w:val="000000" w:themeColor="text1"/>
        </w:rPr>
        <w:t>Pzp</w:t>
      </w:r>
      <w:proofErr w:type="spellEnd"/>
    </w:p>
    <w:p w14:paraId="76E77D0D" w14:textId="77777777" w:rsidR="00B03C10" w:rsidRPr="0090640B" w:rsidRDefault="00B03C10" w:rsidP="00B03C10">
      <w:pPr>
        <w:spacing w:before="120"/>
        <w:ind w:left="786"/>
        <w:jc w:val="both"/>
      </w:pPr>
    </w:p>
    <w:p w14:paraId="5DFCDCFB" w14:textId="77777777" w:rsidR="0090640B" w:rsidRPr="00081CE6" w:rsidRDefault="0090640B" w:rsidP="004B1437">
      <w:pPr>
        <w:spacing w:line="288" w:lineRule="auto"/>
        <w:ind w:right="28"/>
        <w:jc w:val="center"/>
        <w:rPr>
          <w:b/>
        </w:rPr>
      </w:pPr>
    </w:p>
    <w:p w14:paraId="0A5448C7" w14:textId="7B1BBE5F" w:rsidR="0011083F" w:rsidRPr="00081CE6" w:rsidRDefault="002C555A" w:rsidP="002E4CD4">
      <w:pPr>
        <w:pStyle w:val="Nagwek2"/>
        <w:rPr>
          <w:rFonts w:ascii="Times New Roman" w:hAnsi="Times New Roman"/>
        </w:rPr>
      </w:pPr>
      <w:bookmarkStart w:id="3" w:name="_Hlk105406128"/>
      <w:r w:rsidRPr="00081CE6">
        <w:rPr>
          <w:rFonts w:ascii="Times New Roman" w:hAnsi="Times New Roman"/>
        </w:rPr>
        <w:t>ROZDZIAŁ XX</w:t>
      </w:r>
      <w:r w:rsidR="002B453A" w:rsidRPr="00081CE6">
        <w:rPr>
          <w:rFonts w:ascii="Times New Roman" w:hAnsi="Times New Roman"/>
        </w:rPr>
        <w:t>X</w:t>
      </w:r>
      <w:r w:rsidR="006F601B">
        <w:rPr>
          <w:rFonts w:ascii="Times New Roman" w:hAnsi="Times New Roman"/>
        </w:rPr>
        <w:t>I</w:t>
      </w:r>
      <w:r w:rsidR="00DD7706" w:rsidRPr="00081CE6">
        <w:rPr>
          <w:rFonts w:ascii="Times New Roman" w:hAnsi="Times New Roman"/>
        </w:rPr>
        <w:t>V</w:t>
      </w:r>
    </w:p>
    <w:p w14:paraId="5E78A06E" w14:textId="77777777" w:rsidR="002C555A" w:rsidRPr="00081CE6" w:rsidRDefault="002C555A" w:rsidP="002E4CD4">
      <w:pPr>
        <w:pStyle w:val="Nagwek2"/>
        <w:rPr>
          <w:rFonts w:ascii="Times New Roman" w:hAnsi="Times New Roman"/>
        </w:rPr>
      </w:pPr>
      <w:r w:rsidRPr="00081CE6">
        <w:rPr>
          <w:rFonts w:ascii="Times New Roman" w:hAnsi="Times New Roman"/>
        </w:rPr>
        <w:t>INFORMACJA DOTYCZĄCA OCHRONY DANYCH ODOBOWYCH – RODO</w:t>
      </w:r>
      <w:bookmarkEnd w:id="3"/>
    </w:p>
    <w:p w14:paraId="54AF8742" w14:textId="77777777" w:rsidR="002C555A" w:rsidRPr="00081CE6" w:rsidRDefault="002C555A" w:rsidP="00333069">
      <w:pPr>
        <w:spacing w:line="288" w:lineRule="auto"/>
        <w:ind w:left="1701" w:right="28" w:hanging="1701"/>
        <w:jc w:val="both"/>
        <w:rPr>
          <w:b/>
        </w:rPr>
      </w:pPr>
    </w:p>
    <w:p w14:paraId="6CE4CD02" w14:textId="4DEE4EBE" w:rsidR="002C555A" w:rsidRPr="00FA077C" w:rsidRDefault="002C555A" w:rsidP="00333069">
      <w:pPr>
        <w:spacing w:line="288" w:lineRule="auto"/>
        <w:jc w:val="both"/>
        <w:rPr>
          <w:color w:val="000000" w:themeColor="text1"/>
        </w:rPr>
      </w:pPr>
      <w:r w:rsidRPr="00081CE6">
        <w:t>Zgodnie z art. 13 ust. 1 i 2 rozporządzenia Parlamentu Europejskiego i Rady (UE) 2016/679 z dnia 27</w:t>
      </w:r>
      <w:r w:rsidR="00796AA4" w:rsidRPr="00081CE6">
        <w:t> </w:t>
      </w:r>
      <w:r w:rsidRPr="00081CE6">
        <w:t xml:space="preserve">kwietnia 2016r. w sprawie ochrony </w:t>
      </w:r>
      <w:r w:rsidRPr="00FA077C">
        <w:rPr>
          <w:color w:val="000000" w:themeColor="text1"/>
        </w:rPr>
        <w:t>osób fizycznych w związku z przetwarzaniem danych osobowych i w sprawie swobodnego przepływu takich danych oraz uchylenia dyrektywy 95/46/WE (ogólne rozporz</w:t>
      </w:r>
      <w:r w:rsidR="00796AA4" w:rsidRPr="00FA077C">
        <w:rPr>
          <w:color w:val="000000" w:themeColor="text1"/>
        </w:rPr>
        <w:t xml:space="preserve">ądzenie o ochronie danych) (Dz. </w:t>
      </w:r>
      <w:r w:rsidRPr="00FA077C">
        <w:rPr>
          <w:color w:val="000000" w:themeColor="text1"/>
        </w:rPr>
        <w:t>Urz. UE L 119 z 04.05.2016, str. 1), dalej „RODO”, informuję, że:</w:t>
      </w:r>
    </w:p>
    <w:p w14:paraId="216E3912" w14:textId="4C8504CE" w:rsidR="00D41957" w:rsidRPr="00FA077C" w:rsidRDefault="00D41957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  <w:rPr>
          <w:color w:val="000000" w:themeColor="text1"/>
        </w:rPr>
      </w:pPr>
      <w:r w:rsidRPr="00FA077C">
        <w:rPr>
          <w:rFonts w:eastAsia="Cambria"/>
          <w:color w:val="000000" w:themeColor="text1"/>
        </w:rPr>
        <w:t>administratorem Pani/Pana danych osobowych jest Wójt Gminy Wręczyca Wielka z siedzibą władz w Urzędzie Gminy Wręczyca Wielka, ul. Sienkiewicza 1, 42-130 Wręczyca Wielka</w:t>
      </w:r>
    </w:p>
    <w:p w14:paraId="460EB000" w14:textId="66A9F6CE" w:rsidR="002C555A" w:rsidRPr="00FA077C" w:rsidRDefault="002C555A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  <w:rPr>
          <w:color w:val="000000" w:themeColor="text1"/>
        </w:rPr>
      </w:pPr>
      <w:r w:rsidRPr="00FA077C">
        <w:rPr>
          <w:color w:val="000000" w:themeColor="text1"/>
        </w:rPr>
        <w:lastRenderedPageBreak/>
        <w:t>Administrator wyznaczył Inspektora Ochrony Danych, z którym może się Pani/Pan skontaktować w sprawach związanych z ochroną danych osobowych w następujący sposób:</w:t>
      </w:r>
    </w:p>
    <w:p w14:paraId="3C82BAC7" w14:textId="67DA7FF5" w:rsidR="002C555A" w:rsidRPr="00FA077C" w:rsidRDefault="002C555A" w:rsidP="001270B7">
      <w:pPr>
        <w:numPr>
          <w:ilvl w:val="1"/>
          <w:numId w:val="40"/>
        </w:numPr>
        <w:spacing w:line="288" w:lineRule="auto"/>
        <w:ind w:left="1418" w:hanging="425"/>
        <w:contextualSpacing/>
        <w:jc w:val="both"/>
        <w:rPr>
          <w:color w:val="000000" w:themeColor="text1"/>
        </w:rPr>
      </w:pPr>
      <w:r w:rsidRPr="00FA077C">
        <w:rPr>
          <w:color w:val="000000" w:themeColor="text1"/>
        </w:rPr>
        <w:t>pod adresem poczty elektronicznej:</w:t>
      </w:r>
      <w:r w:rsidRPr="00FA077C">
        <w:rPr>
          <w:b/>
          <w:bCs/>
          <w:color w:val="000000" w:themeColor="text1"/>
        </w:rPr>
        <w:t xml:space="preserve"> </w:t>
      </w:r>
      <w:hyperlink r:id="rId18" w:history="1">
        <w:r w:rsidR="00D41957" w:rsidRPr="00FA077C">
          <w:rPr>
            <w:rStyle w:val="Hipercze"/>
            <w:rFonts w:eastAsia="Cambria"/>
            <w:color w:val="000000" w:themeColor="text1"/>
          </w:rPr>
          <w:t>inspektor@odocn.pl</w:t>
        </w:r>
      </w:hyperlink>
      <w:r w:rsidR="00D41957" w:rsidRPr="00FA077C">
        <w:rPr>
          <w:rFonts w:eastAsia="Cambria"/>
          <w:color w:val="000000" w:themeColor="text1"/>
        </w:rPr>
        <w:t xml:space="preserve"> , telefon 602 762 036</w:t>
      </w:r>
      <w:r w:rsidRPr="00FA077C">
        <w:rPr>
          <w:color w:val="000000" w:themeColor="text1"/>
        </w:rPr>
        <w:t>;</w:t>
      </w:r>
    </w:p>
    <w:p w14:paraId="7E4448C5" w14:textId="77777777" w:rsidR="002C555A" w:rsidRPr="00FA077C" w:rsidRDefault="00DF2EAA" w:rsidP="001270B7">
      <w:pPr>
        <w:numPr>
          <w:ilvl w:val="1"/>
          <w:numId w:val="40"/>
        </w:numPr>
        <w:spacing w:line="288" w:lineRule="auto"/>
        <w:ind w:left="1418" w:hanging="425"/>
        <w:contextualSpacing/>
        <w:jc w:val="both"/>
        <w:rPr>
          <w:color w:val="000000" w:themeColor="text1"/>
        </w:rPr>
      </w:pPr>
      <w:r w:rsidRPr="00FA077C">
        <w:rPr>
          <w:color w:val="000000" w:themeColor="text1"/>
        </w:rPr>
        <w:t xml:space="preserve">w postaci papierowej na adres siedziby Administratora; </w:t>
      </w:r>
    </w:p>
    <w:p w14:paraId="1CA89DA9" w14:textId="77777777" w:rsidR="002C555A" w:rsidRPr="00081CE6" w:rsidRDefault="002C555A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</w:pPr>
      <w:r w:rsidRPr="00FA077C">
        <w:rPr>
          <w:color w:val="000000" w:themeColor="text1"/>
        </w:rPr>
        <w:t>Pani/Pana dane osobowe przetwarzane będą na podstawie art. 6 ust. 1 lit. c</w:t>
      </w:r>
      <w:r w:rsidRPr="00FA077C">
        <w:rPr>
          <w:i/>
          <w:color w:val="000000" w:themeColor="text1"/>
        </w:rPr>
        <w:t xml:space="preserve"> </w:t>
      </w:r>
      <w:r w:rsidRPr="00FA077C">
        <w:rPr>
          <w:color w:val="000000" w:themeColor="text1"/>
        </w:rPr>
        <w:t xml:space="preserve">RODO </w:t>
      </w:r>
      <w:r w:rsidR="00DF2EAA" w:rsidRPr="00FA077C">
        <w:rPr>
          <w:color w:val="000000" w:themeColor="text1"/>
        </w:rPr>
        <w:t xml:space="preserve">w związku z przepisami ustawy z dnia 11 września 2019r. Prawo zamówień publicznych (tj. Dz.U. z 2021r. poz. 1129 z </w:t>
      </w:r>
      <w:proofErr w:type="spellStart"/>
      <w:r w:rsidR="00DF2EAA" w:rsidRPr="00FA077C">
        <w:rPr>
          <w:color w:val="000000" w:themeColor="text1"/>
        </w:rPr>
        <w:t>późn</w:t>
      </w:r>
      <w:proofErr w:type="spellEnd"/>
      <w:r w:rsidR="00DF2EAA" w:rsidRPr="00FA077C">
        <w:rPr>
          <w:color w:val="000000" w:themeColor="text1"/>
        </w:rPr>
        <w:t xml:space="preserve">. zm.), dalej „ustawa PZP” </w:t>
      </w:r>
      <w:r w:rsidRPr="00FA077C">
        <w:rPr>
          <w:color w:val="000000" w:themeColor="text1"/>
        </w:rPr>
        <w:t xml:space="preserve">w celu </w:t>
      </w:r>
      <w:r w:rsidR="00DF2EAA" w:rsidRPr="00FA077C">
        <w:rPr>
          <w:color w:val="000000" w:themeColor="text1"/>
        </w:rPr>
        <w:t>przeprowadzenia przedmiotowego postępowania o</w:t>
      </w:r>
      <w:r w:rsidRPr="00FA077C">
        <w:rPr>
          <w:color w:val="000000" w:themeColor="text1"/>
        </w:rPr>
        <w:t xml:space="preserve"> udzielenie zamówienia publicznego</w:t>
      </w:r>
      <w:r w:rsidR="00DF2EAA" w:rsidRPr="00FA077C">
        <w:rPr>
          <w:color w:val="000000" w:themeColor="text1"/>
        </w:rPr>
        <w:t xml:space="preserve"> oraz jego rozstrzygnięcia, jak również zawarcia umowy w sprawie zamówienia publicznego i </w:t>
      </w:r>
      <w:r w:rsidR="00DF2EAA" w:rsidRPr="00081CE6">
        <w:t xml:space="preserve">jego archiwizacji; </w:t>
      </w:r>
    </w:p>
    <w:p w14:paraId="0BB52C0C" w14:textId="77777777" w:rsidR="00DF2EAA" w:rsidRPr="00081CE6" w:rsidRDefault="002C555A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</w:pPr>
      <w:r w:rsidRPr="00081CE6">
        <w:t>odbiorcami Pani/Pana danych osobowych będą</w:t>
      </w:r>
      <w:r w:rsidR="00DF2EAA" w:rsidRPr="00081CE6">
        <w:t>:</w:t>
      </w:r>
    </w:p>
    <w:p w14:paraId="40677F0F" w14:textId="77777777" w:rsidR="002C555A" w:rsidRPr="00FA077C" w:rsidRDefault="002C555A" w:rsidP="001270B7">
      <w:pPr>
        <w:numPr>
          <w:ilvl w:val="1"/>
          <w:numId w:val="40"/>
        </w:numPr>
        <w:spacing w:line="288" w:lineRule="auto"/>
        <w:contextualSpacing/>
        <w:jc w:val="both"/>
        <w:rPr>
          <w:color w:val="000000" w:themeColor="text1"/>
        </w:rPr>
      </w:pPr>
      <w:r w:rsidRPr="00081CE6">
        <w:t xml:space="preserve">osoby lub </w:t>
      </w:r>
      <w:r w:rsidRPr="00FA077C">
        <w:rPr>
          <w:color w:val="000000" w:themeColor="text1"/>
        </w:rPr>
        <w:t>podmioty, którym udostępniona zosta</w:t>
      </w:r>
      <w:r w:rsidR="00DF2EAA" w:rsidRPr="00FA077C">
        <w:rPr>
          <w:color w:val="000000" w:themeColor="text1"/>
        </w:rPr>
        <w:t>nie dokumentacja postępowania w </w:t>
      </w:r>
      <w:r w:rsidRPr="00FA077C">
        <w:rPr>
          <w:color w:val="000000" w:themeColor="text1"/>
        </w:rPr>
        <w:t xml:space="preserve">oparciu o art. </w:t>
      </w:r>
      <w:r w:rsidR="00056FE7" w:rsidRPr="00FA077C">
        <w:rPr>
          <w:color w:val="000000" w:themeColor="text1"/>
        </w:rPr>
        <w:t>18</w:t>
      </w:r>
      <w:r w:rsidRPr="00FA077C">
        <w:rPr>
          <w:color w:val="000000" w:themeColor="text1"/>
        </w:rPr>
        <w:t xml:space="preserve"> oraz art. </w:t>
      </w:r>
      <w:r w:rsidR="00056FE7" w:rsidRPr="00FA077C">
        <w:rPr>
          <w:color w:val="000000" w:themeColor="text1"/>
        </w:rPr>
        <w:t>74 ust. 1</w:t>
      </w:r>
      <w:r w:rsidRPr="00FA077C">
        <w:rPr>
          <w:color w:val="000000" w:themeColor="text1"/>
        </w:rPr>
        <w:t xml:space="preserve"> ustawy </w:t>
      </w:r>
      <w:r w:rsidR="00DF2EAA" w:rsidRPr="00FA077C">
        <w:rPr>
          <w:color w:val="000000" w:themeColor="text1"/>
        </w:rPr>
        <w:t>PZP;</w:t>
      </w:r>
    </w:p>
    <w:p w14:paraId="5D822CDA" w14:textId="7DD5A3E2" w:rsidR="00DF2EAA" w:rsidRPr="00081CE6" w:rsidRDefault="00915760" w:rsidP="001270B7">
      <w:pPr>
        <w:numPr>
          <w:ilvl w:val="1"/>
          <w:numId w:val="40"/>
        </w:numPr>
        <w:spacing w:line="288" w:lineRule="auto"/>
        <w:contextualSpacing/>
        <w:jc w:val="both"/>
      </w:pPr>
      <w:r w:rsidRPr="00FA077C">
        <w:rPr>
          <w:color w:val="000000" w:themeColor="text1"/>
        </w:rPr>
        <w:t>f</w:t>
      </w:r>
      <w:r w:rsidR="00DF2EAA" w:rsidRPr="00FA077C">
        <w:rPr>
          <w:color w:val="000000" w:themeColor="text1"/>
        </w:rPr>
        <w:t xml:space="preserve">irma </w:t>
      </w:r>
      <w:r w:rsidR="00D41957" w:rsidRPr="00FA077C">
        <w:rPr>
          <w:color w:val="000000" w:themeColor="text1"/>
        </w:rPr>
        <w:t xml:space="preserve">Open </w:t>
      </w:r>
      <w:proofErr w:type="spellStart"/>
      <w:r w:rsidR="00D41957" w:rsidRPr="00FA077C">
        <w:rPr>
          <w:color w:val="000000" w:themeColor="text1"/>
        </w:rPr>
        <w:t>Nexus</w:t>
      </w:r>
      <w:proofErr w:type="spellEnd"/>
      <w:r w:rsidR="00D41957" w:rsidRPr="00FA077C">
        <w:rPr>
          <w:color w:val="000000" w:themeColor="text1"/>
        </w:rPr>
        <w:t xml:space="preserve"> Sp. z o.o. </w:t>
      </w:r>
      <w:r w:rsidR="00DF2EAA" w:rsidRPr="00FA077C">
        <w:rPr>
          <w:color w:val="000000" w:themeColor="text1"/>
        </w:rPr>
        <w:t>z siedzibą w</w:t>
      </w:r>
      <w:r w:rsidR="00D41957" w:rsidRPr="00FA077C">
        <w:rPr>
          <w:color w:val="000000" w:themeColor="text1"/>
        </w:rPr>
        <w:t xml:space="preserve"> Poznaniu </w:t>
      </w:r>
      <w:r w:rsidR="00DF2EAA" w:rsidRPr="00FA077C">
        <w:rPr>
          <w:color w:val="000000" w:themeColor="text1"/>
        </w:rPr>
        <w:t>przy ul. </w:t>
      </w:r>
      <w:r w:rsidR="00D41957" w:rsidRPr="00FA077C">
        <w:rPr>
          <w:color w:val="000000" w:themeColor="text1"/>
        </w:rPr>
        <w:t xml:space="preserve">Bolesława </w:t>
      </w:r>
      <w:proofErr w:type="spellStart"/>
      <w:r w:rsidR="00D41957" w:rsidRPr="00FA077C">
        <w:rPr>
          <w:color w:val="000000" w:themeColor="text1"/>
        </w:rPr>
        <w:t>Krzywoustnego</w:t>
      </w:r>
      <w:proofErr w:type="spellEnd"/>
      <w:r w:rsidR="00D41957" w:rsidRPr="00FA077C">
        <w:rPr>
          <w:color w:val="000000" w:themeColor="text1"/>
        </w:rPr>
        <w:t xml:space="preserve"> 3</w:t>
      </w:r>
      <w:r w:rsidR="00DF2EAA" w:rsidRPr="00FA077C">
        <w:rPr>
          <w:color w:val="000000" w:themeColor="text1"/>
        </w:rPr>
        <w:t xml:space="preserve">, z którą administrator zawarł umowę na obsługę Platformy Przetargowej, na </w:t>
      </w:r>
      <w:r w:rsidRPr="00FA077C">
        <w:rPr>
          <w:color w:val="000000" w:themeColor="text1"/>
        </w:rPr>
        <w:t xml:space="preserve">której prowadzone są </w:t>
      </w:r>
      <w:r w:rsidRPr="00081CE6">
        <w:t>postępowania o udzielenie zamówienia publicznego;</w:t>
      </w:r>
    </w:p>
    <w:p w14:paraId="65FF8F32" w14:textId="77777777" w:rsidR="00915760" w:rsidRPr="00081CE6" w:rsidRDefault="00915760" w:rsidP="001270B7">
      <w:pPr>
        <w:numPr>
          <w:ilvl w:val="1"/>
          <w:numId w:val="40"/>
        </w:numPr>
        <w:spacing w:line="288" w:lineRule="auto"/>
        <w:contextualSpacing/>
        <w:jc w:val="both"/>
      </w:pPr>
      <w:r w:rsidRPr="00081CE6">
        <w:t>podmiot uprawniony do obsługi doręczeń (Poczta Polska S.A.);</w:t>
      </w:r>
    </w:p>
    <w:p w14:paraId="18254F80" w14:textId="1DBD97D9" w:rsidR="00915760" w:rsidRPr="00081CE6" w:rsidRDefault="00915760" w:rsidP="001270B7">
      <w:pPr>
        <w:numPr>
          <w:ilvl w:val="1"/>
          <w:numId w:val="40"/>
        </w:numPr>
        <w:spacing w:line="288" w:lineRule="auto"/>
        <w:contextualSpacing/>
        <w:jc w:val="both"/>
      </w:pPr>
      <w:r w:rsidRPr="00081CE6">
        <w:t xml:space="preserve">podmioty, z którymi administrator zawarł umowę na świadczenie usług serwisowych dla użytkowanych w Urzędzie </w:t>
      </w:r>
      <w:r w:rsidR="00D41957">
        <w:t>Gminy</w:t>
      </w:r>
      <w:r w:rsidRPr="00081CE6">
        <w:t xml:space="preserve"> systemów informatycznych;</w:t>
      </w:r>
    </w:p>
    <w:p w14:paraId="6A67AF46" w14:textId="77777777" w:rsidR="005B5EAC" w:rsidRPr="00081CE6" w:rsidRDefault="002C555A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  <w:rPr>
          <w:b/>
          <w:i/>
        </w:rPr>
      </w:pPr>
      <w:r w:rsidRPr="00081CE6">
        <w:t>Pani/Pana dane osobowe będą przechowywane</w:t>
      </w:r>
      <w:r w:rsidR="005B5EAC" w:rsidRPr="00081CE6">
        <w:t xml:space="preserve"> jedynie w okresie niezbędnym do spełnienia celu, dla którego zostały zebrane, a następnie w celach archiwalnych przechowywane będą przez 5 lat, chyba, że przepisy szczególne będą stanowić inaczej;</w:t>
      </w:r>
    </w:p>
    <w:p w14:paraId="26BBFF1A" w14:textId="77777777" w:rsidR="002C555A" w:rsidRPr="00081CE6" w:rsidRDefault="002C555A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  <w:rPr>
          <w:b/>
          <w:i/>
        </w:rPr>
      </w:pPr>
      <w:r w:rsidRPr="00081CE6">
        <w:t>obowiązek podania przez Panią/Pana danych osobowych bezpośrednio Pani/Pana dotyczących jest wymogiem ustawowym ok</w:t>
      </w:r>
      <w:r w:rsidR="005B5EAC" w:rsidRPr="00081CE6">
        <w:t>reślonym w przepisach ustawy PZP</w:t>
      </w:r>
      <w:r w:rsidRPr="00081CE6">
        <w:t>, związanym z udziałem w postępowaniu o udzielenie zamówienia publicznego; konsekwencje niepodania określon</w:t>
      </w:r>
      <w:r w:rsidR="005B5EAC" w:rsidRPr="00081CE6">
        <w:t>ych danych wynikają z ustawy PZP</w:t>
      </w:r>
      <w:r w:rsidRPr="00081CE6">
        <w:t>;</w:t>
      </w:r>
    </w:p>
    <w:p w14:paraId="153646CA" w14:textId="77777777" w:rsidR="005B5EAC" w:rsidRPr="00081CE6" w:rsidRDefault="005B5EAC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  <w:rPr>
          <w:b/>
          <w:i/>
        </w:rPr>
      </w:pPr>
      <w:r w:rsidRPr="00081CE6">
        <w:t>posiada Pani/Pan:</w:t>
      </w:r>
    </w:p>
    <w:p w14:paraId="5E466BA7" w14:textId="77777777" w:rsidR="005B5EAC" w:rsidRPr="00081CE6" w:rsidRDefault="00FE509D" w:rsidP="001270B7">
      <w:pPr>
        <w:numPr>
          <w:ilvl w:val="1"/>
          <w:numId w:val="40"/>
        </w:numPr>
        <w:spacing w:line="288" w:lineRule="auto"/>
        <w:contextualSpacing/>
        <w:jc w:val="both"/>
        <w:rPr>
          <w:b/>
          <w:i/>
        </w:rPr>
      </w:pPr>
      <w:r w:rsidRPr="00081CE6"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4E9CCF51" w14:textId="77777777" w:rsidR="00FE509D" w:rsidRPr="00081CE6" w:rsidRDefault="00FE509D" w:rsidP="001270B7">
      <w:pPr>
        <w:numPr>
          <w:ilvl w:val="1"/>
          <w:numId w:val="40"/>
        </w:numPr>
        <w:spacing w:line="288" w:lineRule="auto"/>
        <w:contextualSpacing/>
        <w:jc w:val="both"/>
        <w:rPr>
          <w:b/>
          <w:i/>
        </w:rPr>
      </w:pPr>
      <w:r w:rsidRPr="00081CE6"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70CA349C" w14:textId="77777777" w:rsidR="00FE509D" w:rsidRPr="00081CE6" w:rsidRDefault="00FE509D" w:rsidP="001270B7">
      <w:pPr>
        <w:numPr>
          <w:ilvl w:val="1"/>
          <w:numId w:val="40"/>
        </w:numPr>
        <w:spacing w:line="288" w:lineRule="auto"/>
        <w:contextualSpacing/>
        <w:jc w:val="both"/>
        <w:rPr>
          <w:b/>
          <w:i/>
        </w:rPr>
      </w:pPr>
      <w:r w:rsidRPr="00081CE6">
        <w:t>prawo do wniesienia skargi do Prezesa Urzędu Ochrony Danych Osobowych, gdy uzna Pani/Pan, że przetwarzanie danych osobowych Pani/Pana narusza przepisy RODO;</w:t>
      </w:r>
    </w:p>
    <w:p w14:paraId="18512AE0" w14:textId="77777777" w:rsidR="002C555A" w:rsidRPr="00081CE6" w:rsidRDefault="002C555A" w:rsidP="001270B7">
      <w:pPr>
        <w:numPr>
          <w:ilvl w:val="0"/>
          <w:numId w:val="40"/>
        </w:numPr>
        <w:spacing w:line="288" w:lineRule="auto"/>
        <w:ind w:left="644" w:hanging="426"/>
        <w:contextualSpacing/>
        <w:jc w:val="both"/>
        <w:rPr>
          <w:i/>
        </w:rPr>
      </w:pPr>
      <w:r w:rsidRPr="00081CE6">
        <w:t>nie przysługuje Pani/Panu:</w:t>
      </w:r>
    </w:p>
    <w:p w14:paraId="7CE6A3EB" w14:textId="77777777" w:rsidR="002C555A" w:rsidRPr="00081CE6" w:rsidRDefault="002C555A" w:rsidP="001270B7">
      <w:pPr>
        <w:numPr>
          <w:ilvl w:val="0"/>
          <w:numId w:val="41"/>
        </w:numPr>
        <w:spacing w:line="288" w:lineRule="auto"/>
        <w:ind w:left="851" w:hanging="284"/>
        <w:contextualSpacing/>
        <w:jc w:val="both"/>
        <w:rPr>
          <w:i/>
        </w:rPr>
      </w:pPr>
      <w:r w:rsidRPr="00081CE6">
        <w:t>w związku z art. 17 ust. 3 lit. b, d lub e RODO prawo do usunięcia danych osobowych;</w:t>
      </w:r>
    </w:p>
    <w:p w14:paraId="372B78B1" w14:textId="77777777" w:rsidR="002C555A" w:rsidRPr="00081CE6" w:rsidRDefault="002C555A" w:rsidP="001270B7">
      <w:pPr>
        <w:numPr>
          <w:ilvl w:val="0"/>
          <w:numId w:val="41"/>
        </w:numPr>
        <w:spacing w:line="288" w:lineRule="auto"/>
        <w:ind w:left="851" w:hanging="284"/>
        <w:contextualSpacing/>
        <w:jc w:val="both"/>
        <w:rPr>
          <w:i/>
        </w:rPr>
      </w:pPr>
      <w:r w:rsidRPr="00081CE6">
        <w:t>prawo do przenoszenia danych osobowych, o którym mowa w art. 20 RODO;</w:t>
      </w:r>
    </w:p>
    <w:p w14:paraId="19C1DDC5" w14:textId="77777777" w:rsidR="00E43446" w:rsidRPr="00081CE6" w:rsidRDefault="002C555A" w:rsidP="001270B7">
      <w:pPr>
        <w:numPr>
          <w:ilvl w:val="0"/>
          <w:numId w:val="41"/>
        </w:numPr>
        <w:spacing w:line="288" w:lineRule="auto"/>
        <w:ind w:left="851" w:hanging="284"/>
        <w:contextualSpacing/>
        <w:jc w:val="both"/>
        <w:rPr>
          <w:i/>
        </w:rPr>
      </w:pPr>
      <w:r w:rsidRPr="00081CE6">
        <w:t>na podstawie art. 21 RODO prawo sprzeciwu, wobec przetwarzania danych osobowych, gdyż podstawą prawną przetwarzania Pani/Pana danych osobowych jest art. 6 ust. 1 lit. c RODO.</w:t>
      </w:r>
    </w:p>
    <w:p w14:paraId="3D657C46" w14:textId="77777777" w:rsidR="00E43446" w:rsidRPr="00081CE6" w:rsidRDefault="00E43446" w:rsidP="00E43446"/>
    <w:p w14:paraId="795D5B9F" w14:textId="77777777" w:rsidR="00E43446" w:rsidRPr="00081CE6" w:rsidRDefault="00E43446" w:rsidP="00E43446"/>
    <w:sectPr w:rsidR="00E43446" w:rsidRPr="00081CE6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950F" w14:textId="77777777" w:rsidR="0068437E" w:rsidRDefault="0068437E">
      <w:r>
        <w:separator/>
      </w:r>
    </w:p>
  </w:endnote>
  <w:endnote w:type="continuationSeparator" w:id="0">
    <w:p w14:paraId="15E86B9D" w14:textId="77777777" w:rsidR="0068437E" w:rsidRDefault="0068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D944" w14:textId="77777777" w:rsidR="009D0A32" w:rsidRDefault="009D0A3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97F978" w14:textId="77777777" w:rsidR="009D0A32" w:rsidRDefault="009D0A32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CE2E" w14:textId="1B44E15C" w:rsidR="009D0A32" w:rsidRPr="00531A66" w:rsidRDefault="009D0A32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10AC2">
      <w:rPr>
        <w:rStyle w:val="Numerstrony"/>
        <w:rFonts w:ascii="Arial" w:hAnsi="Arial" w:cs="Arial"/>
        <w:noProof/>
      </w:rPr>
      <w:t>21</w:t>
    </w:r>
    <w:r w:rsidRPr="00531A66">
      <w:rPr>
        <w:rStyle w:val="Numerstrony"/>
        <w:rFonts w:ascii="Arial" w:hAnsi="Arial" w:cs="Arial"/>
      </w:rPr>
      <w:fldChar w:fldCharType="end"/>
    </w:r>
  </w:p>
  <w:p w14:paraId="3C7E9779" w14:textId="2B96DD70" w:rsidR="009D0A32" w:rsidRPr="00E8290A" w:rsidRDefault="009D0A32" w:rsidP="001B16E5">
    <w:pPr>
      <w:pStyle w:val="Stopka"/>
      <w:ind w:right="360"/>
      <w:jc w:val="center"/>
    </w:pPr>
    <w:r w:rsidRPr="00E8290A"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C611" w14:textId="77777777" w:rsidR="0068437E" w:rsidRDefault="0068437E">
      <w:r>
        <w:separator/>
      </w:r>
    </w:p>
  </w:footnote>
  <w:footnote w:type="continuationSeparator" w:id="0">
    <w:p w14:paraId="7B428D96" w14:textId="77777777" w:rsidR="0068437E" w:rsidRDefault="0068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3C89" w14:textId="6F87C7B4" w:rsidR="009D0A32" w:rsidRPr="00081CE6" w:rsidRDefault="009D0A32" w:rsidP="0046622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FF61F85" w14:textId="6887D9A4" w:rsidR="009D0A32" w:rsidRPr="00081CE6" w:rsidRDefault="009D0A32" w:rsidP="0046622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Pr="00081CE6">
      <w:rPr>
        <w:sz w:val="16"/>
        <w:szCs w:val="16"/>
      </w:rPr>
      <w:t xml:space="preserve"> możliwości prowadzenia negocjacji - nr sprawy: </w:t>
    </w:r>
    <w:r w:rsidRPr="00081CE6">
      <w:rPr>
        <w:b/>
        <w:sz w:val="16"/>
        <w:szCs w:val="16"/>
      </w:rPr>
      <w:t>NIP.271.1.</w:t>
    </w:r>
    <w:r>
      <w:rPr>
        <w:b/>
        <w:sz w:val="16"/>
        <w:szCs w:val="16"/>
      </w:rPr>
      <w:t>08</w:t>
    </w:r>
    <w:r w:rsidRPr="00081CE6">
      <w:rPr>
        <w:b/>
        <w:sz w:val="16"/>
        <w:szCs w:val="16"/>
      </w:rPr>
      <w:t>.2022.KK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6A51" w14:textId="77777777" w:rsidR="009D0A32" w:rsidRPr="00776C08" w:rsidRDefault="009D0A32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758B8242" w14:textId="77777777" w:rsidR="009D0A32" w:rsidRPr="002B2C77" w:rsidRDefault="009D0A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04112035" w14:textId="77777777" w:rsidR="009D0A32" w:rsidRPr="00335A5D" w:rsidRDefault="009D0A3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69AE994A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F14EC200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4C766B0"/>
    <w:multiLevelType w:val="multilevel"/>
    <w:tmpl w:val="9412F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1E2D41"/>
    <w:multiLevelType w:val="hybridMultilevel"/>
    <w:tmpl w:val="C5E442D4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09B80403"/>
    <w:multiLevelType w:val="hybridMultilevel"/>
    <w:tmpl w:val="2F8EC832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A4FF48">
      <w:start w:val="1"/>
      <w:numFmt w:val="lowerLetter"/>
      <w:lvlText w:val="%2)"/>
      <w:lvlJc w:val="left"/>
      <w:pPr>
        <w:ind w:left="1875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B8B181E"/>
    <w:multiLevelType w:val="hybridMultilevel"/>
    <w:tmpl w:val="E708A55C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7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CF42AF1"/>
    <w:multiLevelType w:val="hybridMultilevel"/>
    <w:tmpl w:val="127C8AA6"/>
    <w:lvl w:ilvl="0" w:tplc="EA6CCA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59F3B0F"/>
    <w:multiLevelType w:val="hybridMultilevel"/>
    <w:tmpl w:val="ECEA5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7E90A27"/>
    <w:multiLevelType w:val="hybridMultilevel"/>
    <w:tmpl w:val="632613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A058C5EE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75EE1"/>
    <w:multiLevelType w:val="hybridMultilevel"/>
    <w:tmpl w:val="0A60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2A84298"/>
    <w:multiLevelType w:val="multilevel"/>
    <w:tmpl w:val="CEBA45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726C2B"/>
    <w:multiLevelType w:val="hybridMultilevel"/>
    <w:tmpl w:val="E39C76E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66948A7"/>
    <w:multiLevelType w:val="hybridMultilevel"/>
    <w:tmpl w:val="AC90BA08"/>
    <w:lvl w:ilvl="0" w:tplc="04150017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7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D440E7"/>
    <w:multiLevelType w:val="hybridMultilevel"/>
    <w:tmpl w:val="11901B4A"/>
    <w:lvl w:ilvl="0" w:tplc="E940F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A0124C5"/>
    <w:multiLevelType w:val="hybridMultilevel"/>
    <w:tmpl w:val="86C6BDDC"/>
    <w:lvl w:ilvl="0" w:tplc="56B6DAF6">
      <w:start w:val="1"/>
      <w:numFmt w:val="decimal"/>
      <w:lvlText w:val="%1."/>
      <w:lvlJc w:val="left"/>
      <w:pPr>
        <w:ind w:left="280" w:hanging="226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244A5E0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B1CE412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39026A2A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4570391A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10FE5792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  <w:lvl w:ilvl="6" w:tplc="EE6C410C">
      <w:numFmt w:val="bullet"/>
      <w:lvlText w:val="•"/>
      <w:lvlJc w:val="left"/>
      <w:pPr>
        <w:ind w:left="5809" w:hanging="360"/>
      </w:pPr>
      <w:rPr>
        <w:rFonts w:hint="default"/>
        <w:lang w:val="pl-PL" w:eastAsia="en-US" w:bidi="ar-SA"/>
      </w:rPr>
    </w:lvl>
    <w:lvl w:ilvl="7" w:tplc="D2DA7604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8" w:tplc="00C6177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2D166C07"/>
    <w:multiLevelType w:val="multilevel"/>
    <w:tmpl w:val="B3184BE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4B4F35"/>
    <w:multiLevelType w:val="hybridMultilevel"/>
    <w:tmpl w:val="5D5E6CC6"/>
    <w:lvl w:ilvl="0" w:tplc="5374D8FA">
      <w:start w:val="1"/>
      <w:numFmt w:val="lowerLetter"/>
      <w:lvlText w:val="%1)"/>
      <w:lvlJc w:val="left"/>
      <w:pPr>
        <w:ind w:left="1638" w:hanging="420"/>
      </w:pPr>
      <w:rPr>
        <w:rFonts w:ascii="Times New Roman" w:eastAsia="Arial" w:hAnsi="Times New Roman" w:cs="Times New Roman" w:hint="default"/>
        <w:b w:val="0"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CACD86">
      <w:numFmt w:val="bullet"/>
      <w:lvlText w:val="•"/>
      <w:lvlJc w:val="left"/>
      <w:pPr>
        <w:ind w:left="2436" w:hanging="420"/>
      </w:pPr>
      <w:rPr>
        <w:rFonts w:hint="default"/>
        <w:lang w:val="pl-PL" w:eastAsia="en-US" w:bidi="ar-SA"/>
      </w:rPr>
    </w:lvl>
    <w:lvl w:ilvl="2" w:tplc="2CEA7EFE">
      <w:numFmt w:val="bullet"/>
      <w:lvlText w:val="•"/>
      <w:lvlJc w:val="left"/>
      <w:pPr>
        <w:ind w:left="3233" w:hanging="420"/>
      </w:pPr>
      <w:rPr>
        <w:rFonts w:hint="default"/>
        <w:lang w:val="pl-PL" w:eastAsia="en-US" w:bidi="ar-SA"/>
      </w:rPr>
    </w:lvl>
    <w:lvl w:ilvl="3" w:tplc="3FE8263A">
      <w:numFmt w:val="bullet"/>
      <w:lvlText w:val="•"/>
      <w:lvlJc w:val="left"/>
      <w:pPr>
        <w:ind w:left="4030" w:hanging="420"/>
      </w:pPr>
      <w:rPr>
        <w:rFonts w:hint="default"/>
        <w:lang w:val="pl-PL" w:eastAsia="en-US" w:bidi="ar-SA"/>
      </w:rPr>
    </w:lvl>
    <w:lvl w:ilvl="4" w:tplc="C34A7982">
      <w:numFmt w:val="bullet"/>
      <w:lvlText w:val="•"/>
      <w:lvlJc w:val="left"/>
      <w:pPr>
        <w:ind w:left="4827" w:hanging="420"/>
      </w:pPr>
      <w:rPr>
        <w:rFonts w:hint="default"/>
        <w:lang w:val="pl-PL" w:eastAsia="en-US" w:bidi="ar-SA"/>
      </w:rPr>
    </w:lvl>
    <w:lvl w:ilvl="5" w:tplc="14D45E4A">
      <w:numFmt w:val="bullet"/>
      <w:lvlText w:val="•"/>
      <w:lvlJc w:val="left"/>
      <w:pPr>
        <w:ind w:left="5624" w:hanging="420"/>
      </w:pPr>
      <w:rPr>
        <w:rFonts w:hint="default"/>
        <w:lang w:val="pl-PL" w:eastAsia="en-US" w:bidi="ar-SA"/>
      </w:rPr>
    </w:lvl>
    <w:lvl w:ilvl="6" w:tplc="B1080266">
      <w:numFmt w:val="bullet"/>
      <w:lvlText w:val="•"/>
      <w:lvlJc w:val="left"/>
      <w:pPr>
        <w:ind w:left="6421" w:hanging="420"/>
      </w:pPr>
      <w:rPr>
        <w:rFonts w:hint="default"/>
        <w:lang w:val="pl-PL" w:eastAsia="en-US" w:bidi="ar-SA"/>
      </w:rPr>
    </w:lvl>
    <w:lvl w:ilvl="7" w:tplc="45C87CDE">
      <w:numFmt w:val="bullet"/>
      <w:lvlText w:val="•"/>
      <w:lvlJc w:val="left"/>
      <w:pPr>
        <w:ind w:left="7218" w:hanging="420"/>
      </w:pPr>
      <w:rPr>
        <w:rFonts w:hint="default"/>
        <w:lang w:val="pl-PL" w:eastAsia="en-US" w:bidi="ar-SA"/>
      </w:rPr>
    </w:lvl>
    <w:lvl w:ilvl="8" w:tplc="CC266C54">
      <w:numFmt w:val="bullet"/>
      <w:lvlText w:val="•"/>
      <w:lvlJc w:val="left"/>
      <w:pPr>
        <w:ind w:left="8015" w:hanging="420"/>
      </w:pPr>
      <w:rPr>
        <w:rFonts w:hint="default"/>
        <w:lang w:val="pl-PL" w:eastAsia="en-US" w:bidi="ar-SA"/>
      </w:rPr>
    </w:lvl>
  </w:abstractNum>
  <w:abstractNum w:abstractNumId="49" w15:restartNumberingAfterBreak="0">
    <w:nsid w:val="37637EBB"/>
    <w:multiLevelType w:val="hybridMultilevel"/>
    <w:tmpl w:val="AF3E7E2C"/>
    <w:lvl w:ilvl="0" w:tplc="FE860180">
      <w:start w:val="1"/>
      <w:numFmt w:val="decimal"/>
      <w:lvlText w:val="%1."/>
      <w:lvlJc w:val="left"/>
      <w:pPr>
        <w:ind w:left="707" w:hanging="365"/>
      </w:pPr>
      <w:rPr>
        <w:rFonts w:ascii="Times New Roman" w:eastAsia="Arial" w:hAnsi="Times New Roman" w:cs="Times New Roman" w:hint="default"/>
        <w:b w:val="0"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C74D0BE">
      <w:start w:val="1"/>
      <w:numFmt w:val="decimal"/>
      <w:lvlText w:val="%2)"/>
      <w:lvlJc w:val="left"/>
      <w:pPr>
        <w:ind w:left="1204" w:hanging="476"/>
      </w:pPr>
      <w:rPr>
        <w:rFonts w:ascii="Times New Roman" w:eastAsia="Arial" w:hAnsi="Times New Roman" w:cs="Times New Roman" w:hint="default"/>
        <w:b w:val="0"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59AF422">
      <w:numFmt w:val="bullet"/>
      <w:lvlText w:val="•"/>
      <w:lvlJc w:val="left"/>
      <w:pPr>
        <w:ind w:left="2134" w:hanging="476"/>
      </w:pPr>
      <w:rPr>
        <w:rFonts w:hint="default"/>
        <w:lang w:val="pl-PL" w:eastAsia="en-US" w:bidi="ar-SA"/>
      </w:rPr>
    </w:lvl>
    <w:lvl w:ilvl="3" w:tplc="883CC580">
      <w:numFmt w:val="bullet"/>
      <w:lvlText w:val="•"/>
      <w:lvlJc w:val="left"/>
      <w:pPr>
        <w:ind w:left="3068" w:hanging="476"/>
      </w:pPr>
      <w:rPr>
        <w:rFonts w:hint="default"/>
        <w:lang w:val="pl-PL" w:eastAsia="en-US" w:bidi="ar-SA"/>
      </w:rPr>
    </w:lvl>
    <w:lvl w:ilvl="4" w:tplc="3A44AA24">
      <w:numFmt w:val="bullet"/>
      <w:lvlText w:val="•"/>
      <w:lvlJc w:val="left"/>
      <w:pPr>
        <w:ind w:left="4002" w:hanging="476"/>
      </w:pPr>
      <w:rPr>
        <w:rFonts w:hint="default"/>
        <w:lang w:val="pl-PL" w:eastAsia="en-US" w:bidi="ar-SA"/>
      </w:rPr>
    </w:lvl>
    <w:lvl w:ilvl="5" w:tplc="9EC8CC80">
      <w:numFmt w:val="bullet"/>
      <w:lvlText w:val="•"/>
      <w:lvlJc w:val="left"/>
      <w:pPr>
        <w:ind w:left="4937" w:hanging="476"/>
      </w:pPr>
      <w:rPr>
        <w:rFonts w:hint="default"/>
        <w:lang w:val="pl-PL" w:eastAsia="en-US" w:bidi="ar-SA"/>
      </w:rPr>
    </w:lvl>
    <w:lvl w:ilvl="6" w:tplc="D13EACB2">
      <w:numFmt w:val="bullet"/>
      <w:lvlText w:val="•"/>
      <w:lvlJc w:val="left"/>
      <w:pPr>
        <w:ind w:left="5871" w:hanging="476"/>
      </w:pPr>
      <w:rPr>
        <w:rFonts w:hint="default"/>
        <w:lang w:val="pl-PL" w:eastAsia="en-US" w:bidi="ar-SA"/>
      </w:rPr>
    </w:lvl>
    <w:lvl w:ilvl="7" w:tplc="B2CA9982">
      <w:numFmt w:val="bullet"/>
      <w:lvlText w:val="•"/>
      <w:lvlJc w:val="left"/>
      <w:pPr>
        <w:ind w:left="6805" w:hanging="476"/>
      </w:pPr>
      <w:rPr>
        <w:rFonts w:hint="default"/>
        <w:lang w:val="pl-PL" w:eastAsia="en-US" w:bidi="ar-SA"/>
      </w:rPr>
    </w:lvl>
    <w:lvl w:ilvl="8" w:tplc="A9EA01BC">
      <w:numFmt w:val="bullet"/>
      <w:lvlText w:val="•"/>
      <w:lvlJc w:val="left"/>
      <w:pPr>
        <w:ind w:left="7740" w:hanging="476"/>
      </w:pPr>
      <w:rPr>
        <w:rFonts w:hint="default"/>
        <w:lang w:val="pl-PL" w:eastAsia="en-US" w:bidi="ar-SA"/>
      </w:rPr>
    </w:lvl>
  </w:abstractNum>
  <w:abstractNum w:abstractNumId="50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3C762EE0"/>
    <w:multiLevelType w:val="hybridMultilevel"/>
    <w:tmpl w:val="5134D0DC"/>
    <w:lvl w:ilvl="0" w:tplc="5C78FBEE">
      <w:start w:val="1"/>
      <w:numFmt w:val="bullet"/>
      <w:lvlText w:val=""/>
      <w:lvlJc w:val="left"/>
      <w:pPr>
        <w:ind w:left="26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2" w15:restartNumberingAfterBreak="0">
    <w:nsid w:val="3D5528FF"/>
    <w:multiLevelType w:val="hybridMultilevel"/>
    <w:tmpl w:val="F7A88D4E"/>
    <w:lvl w:ilvl="0" w:tplc="5D0C09E4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6" w15:restartNumberingAfterBreak="0">
    <w:nsid w:val="435020CB"/>
    <w:multiLevelType w:val="multilevel"/>
    <w:tmpl w:val="152EF51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7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46AF7132"/>
    <w:multiLevelType w:val="multilevel"/>
    <w:tmpl w:val="B1CC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889"/>
        </w:tabs>
        <w:ind w:left="588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0" w15:restartNumberingAfterBreak="0">
    <w:nsid w:val="47FD7D07"/>
    <w:multiLevelType w:val="multilevel"/>
    <w:tmpl w:val="2886186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4BB101F7"/>
    <w:multiLevelType w:val="hybridMultilevel"/>
    <w:tmpl w:val="F986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DF154D6"/>
    <w:multiLevelType w:val="hybridMultilevel"/>
    <w:tmpl w:val="9AD4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F4E1FAB"/>
    <w:multiLevelType w:val="hybridMultilevel"/>
    <w:tmpl w:val="F69C5406"/>
    <w:lvl w:ilvl="0" w:tplc="EB8E4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8" w15:restartNumberingAfterBreak="0">
    <w:nsid w:val="52967DED"/>
    <w:multiLevelType w:val="hybridMultilevel"/>
    <w:tmpl w:val="A2F04C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FB12AB"/>
    <w:multiLevelType w:val="hybridMultilevel"/>
    <w:tmpl w:val="F69ED19C"/>
    <w:lvl w:ilvl="0" w:tplc="F886BE34">
      <w:start w:val="1"/>
      <w:numFmt w:val="decimal"/>
      <w:lvlText w:val="%1."/>
      <w:lvlJc w:val="left"/>
      <w:pPr>
        <w:ind w:left="707" w:hanging="45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974FBCA">
      <w:start w:val="1"/>
      <w:numFmt w:val="decimal"/>
      <w:lvlText w:val="%2)"/>
      <w:lvlJc w:val="left"/>
      <w:pPr>
        <w:ind w:left="988" w:hanging="28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C76C248">
      <w:start w:val="1"/>
      <w:numFmt w:val="decimal"/>
      <w:lvlText w:val="%3)"/>
      <w:lvlJc w:val="left"/>
      <w:pPr>
        <w:ind w:left="1720" w:hanging="3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0B449DD2">
      <w:start w:val="1"/>
      <w:numFmt w:val="lowerLetter"/>
      <w:lvlText w:val="%4)"/>
      <w:lvlJc w:val="left"/>
      <w:pPr>
        <w:ind w:left="2695" w:hanging="36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 w:tplc="A796D2E4">
      <w:numFmt w:val="bullet"/>
      <w:lvlText w:val="•"/>
      <w:lvlJc w:val="left"/>
      <w:pPr>
        <w:ind w:left="3686" w:hanging="361"/>
      </w:pPr>
      <w:rPr>
        <w:rFonts w:hint="default"/>
        <w:lang w:val="pl-PL" w:eastAsia="en-US" w:bidi="ar-SA"/>
      </w:rPr>
    </w:lvl>
    <w:lvl w:ilvl="5" w:tplc="2DAEBD02">
      <w:numFmt w:val="bullet"/>
      <w:lvlText w:val="•"/>
      <w:lvlJc w:val="left"/>
      <w:pPr>
        <w:ind w:left="4673" w:hanging="361"/>
      </w:pPr>
      <w:rPr>
        <w:rFonts w:hint="default"/>
        <w:lang w:val="pl-PL" w:eastAsia="en-US" w:bidi="ar-SA"/>
      </w:rPr>
    </w:lvl>
    <w:lvl w:ilvl="6" w:tplc="9F42101C">
      <w:numFmt w:val="bullet"/>
      <w:lvlText w:val="•"/>
      <w:lvlJc w:val="left"/>
      <w:pPr>
        <w:ind w:left="5660" w:hanging="361"/>
      </w:pPr>
      <w:rPr>
        <w:rFonts w:hint="default"/>
        <w:lang w:val="pl-PL" w:eastAsia="en-US" w:bidi="ar-SA"/>
      </w:rPr>
    </w:lvl>
    <w:lvl w:ilvl="7" w:tplc="55BC866C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8" w:tplc="436AC36A">
      <w:numFmt w:val="bullet"/>
      <w:lvlText w:val="•"/>
      <w:lvlJc w:val="left"/>
      <w:pPr>
        <w:ind w:left="7634" w:hanging="361"/>
      </w:pPr>
      <w:rPr>
        <w:rFonts w:hint="default"/>
        <w:lang w:val="pl-PL" w:eastAsia="en-US" w:bidi="ar-SA"/>
      </w:rPr>
    </w:lvl>
  </w:abstractNum>
  <w:abstractNum w:abstractNumId="74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E787565"/>
    <w:multiLevelType w:val="multilevel"/>
    <w:tmpl w:val="3C98DBE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0" w15:restartNumberingAfterBreak="0">
    <w:nsid w:val="62D37839"/>
    <w:multiLevelType w:val="hybridMultilevel"/>
    <w:tmpl w:val="C610F1E8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647F2419"/>
    <w:multiLevelType w:val="hybridMultilevel"/>
    <w:tmpl w:val="058C350E"/>
    <w:lvl w:ilvl="0" w:tplc="C44AC86E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18EE352">
      <w:numFmt w:val="bullet"/>
      <w:lvlText w:val="•"/>
      <w:lvlJc w:val="left"/>
      <w:pPr>
        <w:ind w:left="1914" w:hanging="360"/>
      </w:pPr>
      <w:rPr>
        <w:rFonts w:hint="default"/>
        <w:lang w:val="pl-PL" w:eastAsia="en-US" w:bidi="ar-SA"/>
      </w:rPr>
    </w:lvl>
    <w:lvl w:ilvl="2" w:tplc="81089586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E0C8DF58">
      <w:numFmt w:val="bullet"/>
      <w:lvlText w:val="•"/>
      <w:lvlJc w:val="left"/>
      <w:pPr>
        <w:ind w:left="3624" w:hanging="360"/>
      </w:pPr>
      <w:rPr>
        <w:rFonts w:hint="default"/>
        <w:lang w:val="pl-PL" w:eastAsia="en-US" w:bidi="ar-SA"/>
      </w:rPr>
    </w:lvl>
    <w:lvl w:ilvl="4" w:tplc="C2C20BC0">
      <w:numFmt w:val="bullet"/>
      <w:lvlText w:val="•"/>
      <w:lvlJc w:val="left"/>
      <w:pPr>
        <w:ind w:left="4479" w:hanging="360"/>
      </w:pPr>
      <w:rPr>
        <w:rFonts w:hint="default"/>
        <w:lang w:val="pl-PL" w:eastAsia="en-US" w:bidi="ar-SA"/>
      </w:rPr>
    </w:lvl>
    <w:lvl w:ilvl="5" w:tplc="4AB21C92">
      <w:numFmt w:val="bullet"/>
      <w:lvlText w:val="•"/>
      <w:lvlJc w:val="left"/>
      <w:pPr>
        <w:ind w:left="5334" w:hanging="360"/>
      </w:pPr>
      <w:rPr>
        <w:rFonts w:hint="default"/>
        <w:lang w:val="pl-PL" w:eastAsia="en-US" w:bidi="ar-SA"/>
      </w:rPr>
    </w:lvl>
    <w:lvl w:ilvl="6" w:tplc="7070F27C">
      <w:numFmt w:val="bullet"/>
      <w:lvlText w:val="•"/>
      <w:lvlJc w:val="left"/>
      <w:pPr>
        <w:ind w:left="6189" w:hanging="360"/>
      </w:pPr>
      <w:rPr>
        <w:rFonts w:hint="default"/>
        <w:lang w:val="pl-PL" w:eastAsia="en-US" w:bidi="ar-SA"/>
      </w:rPr>
    </w:lvl>
    <w:lvl w:ilvl="7" w:tplc="0CEC0DAC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DCB22784">
      <w:numFmt w:val="bullet"/>
      <w:lvlText w:val="•"/>
      <w:lvlJc w:val="left"/>
      <w:pPr>
        <w:ind w:left="7899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6C900F77"/>
    <w:multiLevelType w:val="multilevel"/>
    <w:tmpl w:val="1D50CE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8" w15:restartNumberingAfterBreak="0">
    <w:nsid w:val="719410BF"/>
    <w:multiLevelType w:val="multilevel"/>
    <w:tmpl w:val="BCFCB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0" w15:restartNumberingAfterBreak="0">
    <w:nsid w:val="75767780"/>
    <w:multiLevelType w:val="multilevel"/>
    <w:tmpl w:val="F3E8A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1" w15:restartNumberingAfterBreak="0">
    <w:nsid w:val="765F6630"/>
    <w:multiLevelType w:val="multilevel"/>
    <w:tmpl w:val="A4002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2" w15:restartNumberingAfterBreak="0">
    <w:nsid w:val="7691653E"/>
    <w:multiLevelType w:val="hybridMultilevel"/>
    <w:tmpl w:val="2C8C5C3E"/>
    <w:lvl w:ilvl="0" w:tplc="201AD6DE">
      <w:start w:val="1"/>
      <w:numFmt w:val="decimal"/>
      <w:lvlText w:val="%1."/>
      <w:lvlJc w:val="left"/>
      <w:pPr>
        <w:ind w:left="563" w:hanging="2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760027C">
      <w:start w:val="1"/>
      <w:numFmt w:val="decimal"/>
      <w:lvlText w:val="%2)"/>
      <w:lvlJc w:val="left"/>
      <w:pPr>
        <w:ind w:left="1106" w:hanging="4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468E000">
      <w:numFmt w:val="bullet"/>
      <w:lvlText w:val="•"/>
      <w:lvlJc w:val="left"/>
      <w:pPr>
        <w:ind w:left="2045" w:hanging="408"/>
      </w:pPr>
      <w:rPr>
        <w:rFonts w:hint="default"/>
        <w:lang w:val="pl-PL" w:eastAsia="en-US" w:bidi="ar-SA"/>
      </w:rPr>
    </w:lvl>
    <w:lvl w:ilvl="3" w:tplc="17E07198">
      <w:numFmt w:val="bullet"/>
      <w:lvlText w:val="•"/>
      <w:lvlJc w:val="left"/>
      <w:pPr>
        <w:ind w:left="2990" w:hanging="408"/>
      </w:pPr>
      <w:rPr>
        <w:rFonts w:hint="default"/>
        <w:lang w:val="pl-PL" w:eastAsia="en-US" w:bidi="ar-SA"/>
      </w:rPr>
    </w:lvl>
    <w:lvl w:ilvl="4" w:tplc="4002FC66">
      <w:numFmt w:val="bullet"/>
      <w:lvlText w:val="•"/>
      <w:lvlJc w:val="left"/>
      <w:pPr>
        <w:ind w:left="3936" w:hanging="408"/>
      </w:pPr>
      <w:rPr>
        <w:rFonts w:hint="default"/>
        <w:lang w:val="pl-PL" w:eastAsia="en-US" w:bidi="ar-SA"/>
      </w:rPr>
    </w:lvl>
    <w:lvl w:ilvl="5" w:tplc="76C8396C">
      <w:numFmt w:val="bullet"/>
      <w:lvlText w:val="•"/>
      <w:lvlJc w:val="left"/>
      <w:pPr>
        <w:ind w:left="4881" w:hanging="408"/>
      </w:pPr>
      <w:rPr>
        <w:rFonts w:hint="default"/>
        <w:lang w:val="pl-PL" w:eastAsia="en-US" w:bidi="ar-SA"/>
      </w:rPr>
    </w:lvl>
    <w:lvl w:ilvl="6" w:tplc="7436C43E">
      <w:numFmt w:val="bullet"/>
      <w:lvlText w:val="•"/>
      <w:lvlJc w:val="left"/>
      <w:pPr>
        <w:ind w:left="5827" w:hanging="408"/>
      </w:pPr>
      <w:rPr>
        <w:rFonts w:hint="default"/>
        <w:lang w:val="pl-PL" w:eastAsia="en-US" w:bidi="ar-SA"/>
      </w:rPr>
    </w:lvl>
    <w:lvl w:ilvl="7" w:tplc="2A185FF8">
      <w:numFmt w:val="bullet"/>
      <w:lvlText w:val="•"/>
      <w:lvlJc w:val="left"/>
      <w:pPr>
        <w:ind w:left="6772" w:hanging="408"/>
      </w:pPr>
      <w:rPr>
        <w:rFonts w:hint="default"/>
        <w:lang w:val="pl-PL" w:eastAsia="en-US" w:bidi="ar-SA"/>
      </w:rPr>
    </w:lvl>
    <w:lvl w:ilvl="8" w:tplc="3AC893EA">
      <w:numFmt w:val="bullet"/>
      <w:lvlText w:val="•"/>
      <w:lvlJc w:val="left"/>
      <w:pPr>
        <w:ind w:left="7717" w:hanging="408"/>
      </w:pPr>
      <w:rPr>
        <w:rFonts w:hint="default"/>
        <w:lang w:val="pl-PL" w:eastAsia="en-US" w:bidi="ar-SA"/>
      </w:rPr>
    </w:lvl>
  </w:abstractNum>
  <w:abstractNum w:abstractNumId="93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 w15:restartNumberingAfterBreak="0">
    <w:nsid w:val="79B155D5"/>
    <w:multiLevelType w:val="hybridMultilevel"/>
    <w:tmpl w:val="CDF8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C11A0A"/>
    <w:multiLevelType w:val="multilevel"/>
    <w:tmpl w:val="1338CC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9039671">
    <w:abstractNumId w:val="41"/>
  </w:num>
  <w:num w:numId="2" w16cid:durableId="1030228407">
    <w:abstractNumId w:val="86"/>
  </w:num>
  <w:num w:numId="3" w16cid:durableId="289751367">
    <w:abstractNumId w:val="78"/>
  </w:num>
  <w:num w:numId="4" w16cid:durableId="979533218">
    <w:abstractNumId w:val="15"/>
  </w:num>
  <w:num w:numId="5" w16cid:durableId="861548823">
    <w:abstractNumId w:val="62"/>
  </w:num>
  <w:num w:numId="6" w16cid:durableId="224806750">
    <w:abstractNumId w:val="85"/>
  </w:num>
  <w:num w:numId="7" w16cid:durableId="1576166137">
    <w:abstractNumId w:val="95"/>
  </w:num>
  <w:num w:numId="8" w16cid:durableId="839853812">
    <w:abstractNumId w:val="44"/>
  </w:num>
  <w:num w:numId="9" w16cid:durableId="964120177">
    <w:abstractNumId w:val="0"/>
  </w:num>
  <w:num w:numId="10" w16cid:durableId="598374997">
    <w:abstractNumId w:val="43"/>
  </w:num>
  <w:num w:numId="11" w16cid:durableId="1378777060">
    <w:abstractNumId w:val="58"/>
  </w:num>
  <w:num w:numId="12" w16cid:durableId="1816096244">
    <w:abstractNumId w:val="46"/>
  </w:num>
  <w:num w:numId="13" w16cid:durableId="1832021439">
    <w:abstractNumId w:val="7"/>
  </w:num>
  <w:num w:numId="14" w16cid:durableId="237833169">
    <w:abstractNumId w:val="19"/>
  </w:num>
  <w:num w:numId="15" w16cid:durableId="1730615202">
    <w:abstractNumId w:val="17"/>
  </w:num>
  <w:num w:numId="16" w16cid:durableId="1905333483">
    <w:abstractNumId w:val="13"/>
  </w:num>
  <w:num w:numId="17" w16cid:durableId="323558923">
    <w:abstractNumId w:val="81"/>
  </w:num>
  <w:num w:numId="18" w16cid:durableId="1367950455">
    <w:abstractNumId w:val="70"/>
  </w:num>
  <w:num w:numId="19" w16cid:durableId="1190994430">
    <w:abstractNumId w:val="79"/>
  </w:num>
  <w:num w:numId="20" w16cid:durableId="1375929316">
    <w:abstractNumId w:val="69"/>
  </w:num>
  <w:num w:numId="21" w16cid:durableId="384765536">
    <w:abstractNumId w:val="42"/>
  </w:num>
  <w:num w:numId="22" w16cid:durableId="1617757372">
    <w:abstractNumId w:val="66"/>
  </w:num>
  <w:num w:numId="23" w16cid:durableId="1122379335">
    <w:abstractNumId w:val="39"/>
  </w:num>
  <w:num w:numId="24" w16cid:durableId="1126512096">
    <w:abstractNumId w:val="71"/>
  </w:num>
  <w:num w:numId="25" w16cid:durableId="459613461">
    <w:abstractNumId w:val="55"/>
  </w:num>
  <w:num w:numId="26" w16cid:durableId="162087019">
    <w:abstractNumId w:val="67"/>
  </w:num>
  <w:num w:numId="27" w16cid:durableId="1684361850">
    <w:abstractNumId w:val="89"/>
  </w:num>
  <w:num w:numId="28" w16cid:durableId="2058846161">
    <w:abstractNumId w:val="4"/>
  </w:num>
  <w:num w:numId="29" w16cid:durableId="729617523">
    <w:abstractNumId w:val="72"/>
  </w:num>
  <w:num w:numId="30" w16cid:durableId="839852558">
    <w:abstractNumId w:val="83"/>
  </w:num>
  <w:num w:numId="31" w16cid:durableId="1139880222">
    <w:abstractNumId w:val="47"/>
  </w:num>
  <w:num w:numId="32" w16cid:durableId="1468011313">
    <w:abstractNumId w:val="27"/>
  </w:num>
  <w:num w:numId="33" w16cid:durableId="1706368889">
    <w:abstractNumId w:val="76"/>
    <w:lvlOverride w:ilvl="0">
      <w:startOverride w:val="1"/>
    </w:lvlOverride>
  </w:num>
  <w:num w:numId="34" w16cid:durableId="1442846279">
    <w:abstractNumId w:val="53"/>
    <w:lvlOverride w:ilvl="0">
      <w:startOverride w:val="1"/>
    </w:lvlOverride>
  </w:num>
  <w:num w:numId="35" w16cid:durableId="1801878849">
    <w:abstractNumId w:val="32"/>
  </w:num>
  <w:num w:numId="36" w16cid:durableId="1301035054">
    <w:abstractNumId w:val="74"/>
  </w:num>
  <w:num w:numId="37" w16cid:durableId="1755081585">
    <w:abstractNumId w:val="12"/>
  </w:num>
  <w:num w:numId="38" w16cid:durableId="800920932">
    <w:abstractNumId w:val="57"/>
  </w:num>
  <w:num w:numId="39" w16cid:durableId="8778563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5458340">
    <w:abstractNumId w:val="37"/>
  </w:num>
  <w:num w:numId="41" w16cid:durableId="1041589130">
    <w:abstractNumId w:val="45"/>
  </w:num>
  <w:num w:numId="42" w16cid:durableId="1333678055">
    <w:abstractNumId w:val="59"/>
  </w:num>
  <w:num w:numId="43" w16cid:durableId="16416940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2424425">
    <w:abstractNumId w:val="60"/>
  </w:num>
  <w:num w:numId="45" w16cid:durableId="411973006">
    <w:abstractNumId w:val="6"/>
  </w:num>
  <w:num w:numId="46" w16cid:durableId="1154225394">
    <w:abstractNumId w:val="30"/>
  </w:num>
  <w:num w:numId="47" w16cid:durableId="490215995">
    <w:abstractNumId w:val="35"/>
  </w:num>
  <w:num w:numId="48" w16cid:durableId="498546973">
    <w:abstractNumId w:val="18"/>
  </w:num>
  <w:num w:numId="49" w16cid:durableId="216626821">
    <w:abstractNumId w:val="94"/>
  </w:num>
  <w:num w:numId="50" w16cid:durableId="1648513757">
    <w:abstractNumId w:val="21"/>
  </w:num>
  <w:num w:numId="51" w16cid:durableId="2000764613">
    <w:abstractNumId w:val="11"/>
  </w:num>
  <w:num w:numId="52" w16cid:durableId="1418555859">
    <w:abstractNumId w:val="24"/>
  </w:num>
  <w:num w:numId="53" w16cid:durableId="802893819">
    <w:abstractNumId w:val="5"/>
  </w:num>
  <w:num w:numId="54" w16cid:durableId="1486356783">
    <w:abstractNumId w:val="91"/>
  </w:num>
  <w:num w:numId="55" w16cid:durableId="20001099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87578227">
    <w:abstractNumId w:val="75"/>
  </w:num>
  <w:num w:numId="57" w16cid:durableId="1546790010">
    <w:abstractNumId w:val="84"/>
  </w:num>
  <w:num w:numId="58" w16cid:durableId="203954802">
    <w:abstractNumId w:val="77"/>
  </w:num>
  <w:num w:numId="59" w16cid:durableId="434447024">
    <w:abstractNumId w:val="54"/>
  </w:num>
  <w:num w:numId="60" w16cid:durableId="369493688">
    <w:abstractNumId w:val="63"/>
  </w:num>
  <w:num w:numId="61" w16cid:durableId="344943249">
    <w:abstractNumId w:val="28"/>
  </w:num>
  <w:num w:numId="62" w16cid:durableId="2022319153">
    <w:abstractNumId w:val="29"/>
  </w:num>
  <w:num w:numId="63" w16cid:durableId="965087729">
    <w:abstractNumId w:val="50"/>
  </w:num>
  <w:num w:numId="64" w16cid:durableId="482042081">
    <w:abstractNumId w:val="8"/>
  </w:num>
  <w:num w:numId="65" w16cid:durableId="167867316">
    <w:abstractNumId w:val="90"/>
  </w:num>
  <w:num w:numId="66" w16cid:durableId="799112761">
    <w:abstractNumId w:val="9"/>
  </w:num>
  <w:num w:numId="67" w16cid:durableId="576129698">
    <w:abstractNumId w:val="61"/>
  </w:num>
  <w:num w:numId="68" w16cid:durableId="881551419">
    <w:abstractNumId w:val="64"/>
  </w:num>
  <w:num w:numId="69" w16cid:durableId="205063533">
    <w:abstractNumId w:val="22"/>
  </w:num>
  <w:num w:numId="70" w16cid:durableId="1870952615">
    <w:abstractNumId w:val="14"/>
  </w:num>
  <w:num w:numId="71" w16cid:durableId="1671980776">
    <w:abstractNumId w:val="33"/>
  </w:num>
  <w:num w:numId="72" w16cid:durableId="1584877831">
    <w:abstractNumId w:val="36"/>
  </w:num>
  <w:num w:numId="73" w16cid:durableId="8021921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01135039">
    <w:abstractNumId w:val="65"/>
  </w:num>
  <w:num w:numId="75" w16cid:durableId="1419523548">
    <w:abstractNumId w:val="80"/>
  </w:num>
  <w:num w:numId="76" w16cid:durableId="1509518538">
    <w:abstractNumId w:val="31"/>
  </w:num>
  <w:num w:numId="77" w16cid:durableId="897206198">
    <w:abstractNumId w:val="88"/>
  </w:num>
  <w:num w:numId="78" w16cid:durableId="260141536">
    <w:abstractNumId w:val="52"/>
  </w:num>
  <w:num w:numId="79" w16cid:durableId="866648334">
    <w:abstractNumId w:val="20"/>
  </w:num>
  <w:num w:numId="80" w16cid:durableId="2011906828">
    <w:abstractNumId w:val="25"/>
  </w:num>
  <w:num w:numId="81" w16cid:durableId="1702365993">
    <w:abstractNumId w:val="51"/>
  </w:num>
  <w:num w:numId="82" w16cid:durableId="2071611749">
    <w:abstractNumId w:val="93"/>
  </w:num>
  <w:num w:numId="83" w16cid:durableId="1225751710">
    <w:abstractNumId w:val="10"/>
  </w:num>
  <w:num w:numId="84" w16cid:durableId="2044746169">
    <w:abstractNumId w:val="34"/>
  </w:num>
  <w:num w:numId="85" w16cid:durableId="730689640">
    <w:abstractNumId w:val="87"/>
  </w:num>
  <w:num w:numId="86" w16cid:durableId="67584538">
    <w:abstractNumId w:val="40"/>
  </w:num>
  <w:num w:numId="87" w16cid:durableId="80028589">
    <w:abstractNumId w:val="26"/>
  </w:num>
  <w:num w:numId="88" w16cid:durableId="484469842">
    <w:abstractNumId w:val="92"/>
  </w:num>
  <w:num w:numId="89" w16cid:durableId="1541017185">
    <w:abstractNumId w:val="73"/>
  </w:num>
  <w:num w:numId="90" w16cid:durableId="288518145">
    <w:abstractNumId w:val="48"/>
  </w:num>
  <w:num w:numId="91" w16cid:durableId="669412533">
    <w:abstractNumId w:val="82"/>
  </w:num>
  <w:num w:numId="92" w16cid:durableId="224144423">
    <w:abstractNumId w:val="49"/>
  </w:num>
  <w:num w:numId="93" w16cid:durableId="1826772650">
    <w:abstractNumId w:val="38"/>
  </w:num>
  <w:num w:numId="94" w16cid:durableId="1360203268">
    <w:abstractNumId w:val="68"/>
  </w:num>
  <w:num w:numId="95" w16cid:durableId="176314096">
    <w:abstractNumId w:val="1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5A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4C0"/>
    <w:rsid w:val="00006AE7"/>
    <w:rsid w:val="00007A71"/>
    <w:rsid w:val="0001044E"/>
    <w:rsid w:val="00010793"/>
    <w:rsid w:val="00011665"/>
    <w:rsid w:val="00011A44"/>
    <w:rsid w:val="000120B5"/>
    <w:rsid w:val="000122C9"/>
    <w:rsid w:val="00012EDA"/>
    <w:rsid w:val="000136A2"/>
    <w:rsid w:val="000140AE"/>
    <w:rsid w:val="000143A2"/>
    <w:rsid w:val="0001645B"/>
    <w:rsid w:val="000168D6"/>
    <w:rsid w:val="00017339"/>
    <w:rsid w:val="000179BE"/>
    <w:rsid w:val="00017C25"/>
    <w:rsid w:val="00017D4D"/>
    <w:rsid w:val="000207CD"/>
    <w:rsid w:val="00021386"/>
    <w:rsid w:val="00023D10"/>
    <w:rsid w:val="000240D6"/>
    <w:rsid w:val="000241F1"/>
    <w:rsid w:val="0002459F"/>
    <w:rsid w:val="00024B5B"/>
    <w:rsid w:val="00024E9B"/>
    <w:rsid w:val="000250F2"/>
    <w:rsid w:val="00025A9E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A06"/>
    <w:rsid w:val="00034647"/>
    <w:rsid w:val="00034773"/>
    <w:rsid w:val="000347EB"/>
    <w:rsid w:val="00034910"/>
    <w:rsid w:val="00034B78"/>
    <w:rsid w:val="00034F45"/>
    <w:rsid w:val="000353E8"/>
    <w:rsid w:val="000353F6"/>
    <w:rsid w:val="00035449"/>
    <w:rsid w:val="00035FFE"/>
    <w:rsid w:val="00036023"/>
    <w:rsid w:val="0003696E"/>
    <w:rsid w:val="00036AC2"/>
    <w:rsid w:val="00036D63"/>
    <w:rsid w:val="00036F9C"/>
    <w:rsid w:val="000373B8"/>
    <w:rsid w:val="000377FE"/>
    <w:rsid w:val="00037AC0"/>
    <w:rsid w:val="000414E0"/>
    <w:rsid w:val="00041838"/>
    <w:rsid w:val="00041C41"/>
    <w:rsid w:val="00042706"/>
    <w:rsid w:val="00042AF0"/>
    <w:rsid w:val="00042D49"/>
    <w:rsid w:val="00042DCF"/>
    <w:rsid w:val="000436DB"/>
    <w:rsid w:val="0004409E"/>
    <w:rsid w:val="0004455F"/>
    <w:rsid w:val="000450DB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18D"/>
    <w:rsid w:val="000522C5"/>
    <w:rsid w:val="000529FF"/>
    <w:rsid w:val="00053D93"/>
    <w:rsid w:val="000549E7"/>
    <w:rsid w:val="00055A26"/>
    <w:rsid w:val="00055C93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093E"/>
    <w:rsid w:val="000713BB"/>
    <w:rsid w:val="00071A28"/>
    <w:rsid w:val="000723DA"/>
    <w:rsid w:val="00073357"/>
    <w:rsid w:val="0007349B"/>
    <w:rsid w:val="0007362E"/>
    <w:rsid w:val="00075341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CE6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36E"/>
    <w:rsid w:val="0008658B"/>
    <w:rsid w:val="00086FFA"/>
    <w:rsid w:val="00087644"/>
    <w:rsid w:val="00087C8C"/>
    <w:rsid w:val="00090BC0"/>
    <w:rsid w:val="00091105"/>
    <w:rsid w:val="00091477"/>
    <w:rsid w:val="00091F63"/>
    <w:rsid w:val="00092EDF"/>
    <w:rsid w:val="00094482"/>
    <w:rsid w:val="000949B3"/>
    <w:rsid w:val="00094E17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382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1D5B"/>
    <w:rsid w:val="000B2442"/>
    <w:rsid w:val="000B244B"/>
    <w:rsid w:val="000B2AB0"/>
    <w:rsid w:val="000B2EFD"/>
    <w:rsid w:val="000B4B46"/>
    <w:rsid w:val="000B540F"/>
    <w:rsid w:val="000B61C4"/>
    <w:rsid w:val="000B6C82"/>
    <w:rsid w:val="000B7A78"/>
    <w:rsid w:val="000C04C8"/>
    <w:rsid w:val="000C0714"/>
    <w:rsid w:val="000C0874"/>
    <w:rsid w:val="000C0DF6"/>
    <w:rsid w:val="000C0F14"/>
    <w:rsid w:val="000C10A5"/>
    <w:rsid w:val="000C1238"/>
    <w:rsid w:val="000C12FF"/>
    <w:rsid w:val="000C1C5E"/>
    <w:rsid w:val="000C21D0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30D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6BE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39B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07C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ACF"/>
    <w:rsid w:val="000F7DA5"/>
    <w:rsid w:val="001002C0"/>
    <w:rsid w:val="00100C8A"/>
    <w:rsid w:val="00101460"/>
    <w:rsid w:val="001016FD"/>
    <w:rsid w:val="00102308"/>
    <w:rsid w:val="00102F57"/>
    <w:rsid w:val="00103145"/>
    <w:rsid w:val="0010323B"/>
    <w:rsid w:val="00103EDB"/>
    <w:rsid w:val="0010470C"/>
    <w:rsid w:val="00104746"/>
    <w:rsid w:val="00105086"/>
    <w:rsid w:val="0010526D"/>
    <w:rsid w:val="001052A3"/>
    <w:rsid w:val="00105547"/>
    <w:rsid w:val="00105AA9"/>
    <w:rsid w:val="00106DEE"/>
    <w:rsid w:val="00107134"/>
    <w:rsid w:val="00107158"/>
    <w:rsid w:val="00107AB9"/>
    <w:rsid w:val="00107D40"/>
    <w:rsid w:val="0011083F"/>
    <w:rsid w:val="00110A40"/>
    <w:rsid w:val="00110EA9"/>
    <w:rsid w:val="0011183B"/>
    <w:rsid w:val="00111998"/>
    <w:rsid w:val="00111A14"/>
    <w:rsid w:val="00111B6D"/>
    <w:rsid w:val="0011213A"/>
    <w:rsid w:val="00112191"/>
    <w:rsid w:val="00112958"/>
    <w:rsid w:val="001139FD"/>
    <w:rsid w:val="001142EA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9D4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0B7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4E18"/>
    <w:rsid w:val="00135936"/>
    <w:rsid w:val="00135EBC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1AB"/>
    <w:rsid w:val="0014657F"/>
    <w:rsid w:val="0014703D"/>
    <w:rsid w:val="00150CCE"/>
    <w:rsid w:val="00150E6B"/>
    <w:rsid w:val="00150F29"/>
    <w:rsid w:val="00151483"/>
    <w:rsid w:val="00152127"/>
    <w:rsid w:val="00152E81"/>
    <w:rsid w:val="00152EE7"/>
    <w:rsid w:val="00153109"/>
    <w:rsid w:val="00153345"/>
    <w:rsid w:val="00153FFD"/>
    <w:rsid w:val="00154BC8"/>
    <w:rsid w:val="00154DE2"/>
    <w:rsid w:val="00155492"/>
    <w:rsid w:val="00155940"/>
    <w:rsid w:val="00155E5D"/>
    <w:rsid w:val="001561F3"/>
    <w:rsid w:val="0015635D"/>
    <w:rsid w:val="0015644E"/>
    <w:rsid w:val="001566E0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1749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822"/>
    <w:rsid w:val="001659BB"/>
    <w:rsid w:val="00165E49"/>
    <w:rsid w:val="0016612E"/>
    <w:rsid w:val="00166349"/>
    <w:rsid w:val="001663A2"/>
    <w:rsid w:val="001669B4"/>
    <w:rsid w:val="00166C41"/>
    <w:rsid w:val="00166D79"/>
    <w:rsid w:val="00167088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2CC"/>
    <w:rsid w:val="0018270E"/>
    <w:rsid w:val="001833E0"/>
    <w:rsid w:val="00183D74"/>
    <w:rsid w:val="00183DEF"/>
    <w:rsid w:val="001857EB"/>
    <w:rsid w:val="00185D09"/>
    <w:rsid w:val="00185E3F"/>
    <w:rsid w:val="00185EA1"/>
    <w:rsid w:val="00186306"/>
    <w:rsid w:val="00186889"/>
    <w:rsid w:val="0018691E"/>
    <w:rsid w:val="00186B18"/>
    <w:rsid w:val="00186E21"/>
    <w:rsid w:val="00186E95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498"/>
    <w:rsid w:val="001958C8"/>
    <w:rsid w:val="00195FCB"/>
    <w:rsid w:val="00196015"/>
    <w:rsid w:val="0019630F"/>
    <w:rsid w:val="00196ADA"/>
    <w:rsid w:val="00196D33"/>
    <w:rsid w:val="00196E2F"/>
    <w:rsid w:val="00197DD7"/>
    <w:rsid w:val="001A030B"/>
    <w:rsid w:val="001A0454"/>
    <w:rsid w:val="001A09C2"/>
    <w:rsid w:val="001A0F3D"/>
    <w:rsid w:val="001A0F83"/>
    <w:rsid w:val="001A1004"/>
    <w:rsid w:val="001A1615"/>
    <w:rsid w:val="001A2094"/>
    <w:rsid w:val="001A235D"/>
    <w:rsid w:val="001A2A61"/>
    <w:rsid w:val="001A2F6C"/>
    <w:rsid w:val="001A3321"/>
    <w:rsid w:val="001A3AAC"/>
    <w:rsid w:val="001A3BCF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6E5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0E0"/>
    <w:rsid w:val="001B62AC"/>
    <w:rsid w:val="001B65C6"/>
    <w:rsid w:val="001B66A5"/>
    <w:rsid w:val="001B7B62"/>
    <w:rsid w:val="001C04BA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552"/>
    <w:rsid w:val="001D3BC9"/>
    <w:rsid w:val="001D439B"/>
    <w:rsid w:val="001D5B72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F6E"/>
    <w:rsid w:val="001E4E45"/>
    <w:rsid w:val="001E5474"/>
    <w:rsid w:val="001E5E97"/>
    <w:rsid w:val="001E7219"/>
    <w:rsid w:val="001E7AAE"/>
    <w:rsid w:val="001E7C2C"/>
    <w:rsid w:val="001E7D22"/>
    <w:rsid w:val="001E7D58"/>
    <w:rsid w:val="001F0402"/>
    <w:rsid w:val="001F09C1"/>
    <w:rsid w:val="001F0F97"/>
    <w:rsid w:val="001F1893"/>
    <w:rsid w:val="001F1996"/>
    <w:rsid w:val="001F22B6"/>
    <w:rsid w:val="001F30B6"/>
    <w:rsid w:val="001F35FA"/>
    <w:rsid w:val="001F3BFF"/>
    <w:rsid w:val="001F3CDC"/>
    <w:rsid w:val="001F4164"/>
    <w:rsid w:val="001F4DF6"/>
    <w:rsid w:val="001F610F"/>
    <w:rsid w:val="001F62ED"/>
    <w:rsid w:val="001F72E2"/>
    <w:rsid w:val="001F77B1"/>
    <w:rsid w:val="001F79B6"/>
    <w:rsid w:val="00200066"/>
    <w:rsid w:val="00200234"/>
    <w:rsid w:val="00201144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41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3674A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D48"/>
    <w:rsid w:val="00246E4E"/>
    <w:rsid w:val="00246EA2"/>
    <w:rsid w:val="00246F8F"/>
    <w:rsid w:val="00246FB5"/>
    <w:rsid w:val="0024784E"/>
    <w:rsid w:val="00250B34"/>
    <w:rsid w:val="00250BD1"/>
    <w:rsid w:val="00250C70"/>
    <w:rsid w:val="00251C34"/>
    <w:rsid w:val="002526BC"/>
    <w:rsid w:val="00253CAB"/>
    <w:rsid w:val="002552B9"/>
    <w:rsid w:val="00255604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050"/>
    <w:rsid w:val="0026375B"/>
    <w:rsid w:val="0026398D"/>
    <w:rsid w:val="00264036"/>
    <w:rsid w:val="0026418C"/>
    <w:rsid w:val="00264F9B"/>
    <w:rsid w:val="002650CB"/>
    <w:rsid w:val="00265121"/>
    <w:rsid w:val="002653C6"/>
    <w:rsid w:val="00265563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9F3"/>
    <w:rsid w:val="00274A01"/>
    <w:rsid w:val="00274DC7"/>
    <w:rsid w:val="00277B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2F19"/>
    <w:rsid w:val="00293AB7"/>
    <w:rsid w:val="00294939"/>
    <w:rsid w:val="00294FCC"/>
    <w:rsid w:val="00295194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46C9"/>
    <w:rsid w:val="002A62DB"/>
    <w:rsid w:val="002B04C0"/>
    <w:rsid w:val="002B08E2"/>
    <w:rsid w:val="002B1A7F"/>
    <w:rsid w:val="002B1CC4"/>
    <w:rsid w:val="002B1DCC"/>
    <w:rsid w:val="002B237A"/>
    <w:rsid w:val="002B2F9C"/>
    <w:rsid w:val="002B3806"/>
    <w:rsid w:val="002B3F13"/>
    <w:rsid w:val="002B3F15"/>
    <w:rsid w:val="002B3FBB"/>
    <w:rsid w:val="002B4152"/>
    <w:rsid w:val="002B429A"/>
    <w:rsid w:val="002B453A"/>
    <w:rsid w:val="002B55C2"/>
    <w:rsid w:val="002B579D"/>
    <w:rsid w:val="002B58D8"/>
    <w:rsid w:val="002B5AE4"/>
    <w:rsid w:val="002B6043"/>
    <w:rsid w:val="002B7397"/>
    <w:rsid w:val="002B77E2"/>
    <w:rsid w:val="002B7F00"/>
    <w:rsid w:val="002B7F52"/>
    <w:rsid w:val="002C0C60"/>
    <w:rsid w:val="002C0EFB"/>
    <w:rsid w:val="002C10C2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C7FFE"/>
    <w:rsid w:val="002D0692"/>
    <w:rsid w:val="002D1243"/>
    <w:rsid w:val="002D1BC5"/>
    <w:rsid w:val="002D1FF8"/>
    <w:rsid w:val="002D220F"/>
    <w:rsid w:val="002D2968"/>
    <w:rsid w:val="002D2DA0"/>
    <w:rsid w:val="002D3834"/>
    <w:rsid w:val="002D3CD7"/>
    <w:rsid w:val="002D3D32"/>
    <w:rsid w:val="002D4419"/>
    <w:rsid w:val="002D51AB"/>
    <w:rsid w:val="002D5369"/>
    <w:rsid w:val="002D56E4"/>
    <w:rsid w:val="002D5A7F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CD4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CD0"/>
    <w:rsid w:val="002F1F10"/>
    <w:rsid w:val="002F31B7"/>
    <w:rsid w:val="002F33E3"/>
    <w:rsid w:val="002F3B3C"/>
    <w:rsid w:val="002F3D0A"/>
    <w:rsid w:val="002F4038"/>
    <w:rsid w:val="002F4164"/>
    <w:rsid w:val="002F44BB"/>
    <w:rsid w:val="002F4BA8"/>
    <w:rsid w:val="002F648A"/>
    <w:rsid w:val="002F685F"/>
    <w:rsid w:val="002F6F30"/>
    <w:rsid w:val="002F6FA1"/>
    <w:rsid w:val="002F76D9"/>
    <w:rsid w:val="003000F4"/>
    <w:rsid w:val="00300123"/>
    <w:rsid w:val="0030015E"/>
    <w:rsid w:val="003001E2"/>
    <w:rsid w:val="0030037A"/>
    <w:rsid w:val="003003E2"/>
    <w:rsid w:val="00301D2A"/>
    <w:rsid w:val="00301DA6"/>
    <w:rsid w:val="00301EC3"/>
    <w:rsid w:val="0030240A"/>
    <w:rsid w:val="00302CAA"/>
    <w:rsid w:val="00302D01"/>
    <w:rsid w:val="00302FDF"/>
    <w:rsid w:val="00303A68"/>
    <w:rsid w:val="00304513"/>
    <w:rsid w:val="00304D95"/>
    <w:rsid w:val="0030511F"/>
    <w:rsid w:val="003053F4"/>
    <w:rsid w:val="00305E89"/>
    <w:rsid w:val="00306291"/>
    <w:rsid w:val="003067C7"/>
    <w:rsid w:val="00306C73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319"/>
    <w:rsid w:val="003215C8"/>
    <w:rsid w:val="00321AF1"/>
    <w:rsid w:val="003227EF"/>
    <w:rsid w:val="0032294C"/>
    <w:rsid w:val="0032298D"/>
    <w:rsid w:val="003238BB"/>
    <w:rsid w:val="00323927"/>
    <w:rsid w:val="003240A0"/>
    <w:rsid w:val="00324FA4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0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A7E"/>
    <w:rsid w:val="003434AF"/>
    <w:rsid w:val="003437DD"/>
    <w:rsid w:val="00343BAD"/>
    <w:rsid w:val="00344B58"/>
    <w:rsid w:val="00344D23"/>
    <w:rsid w:val="0034506C"/>
    <w:rsid w:val="0034686F"/>
    <w:rsid w:val="00346F2A"/>
    <w:rsid w:val="003473EF"/>
    <w:rsid w:val="003474BE"/>
    <w:rsid w:val="00347A1B"/>
    <w:rsid w:val="0035069B"/>
    <w:rsid w:val="0035085E"/>
    <w:rsid w:val="00351D88"/>
    <w:rsid w:val="00351DCA"/>
    <w:rsid w:val="00352217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9A9"/>
    <w:rsid w:val="00357C36"/>
    <w:rsid w:val="00357F64"/>
    <w:rsid w:val="00360102"/>
    <w:rsid w:val="003613D1"/>
    <w:rsid w:val="003616AB"/>
    <w:rsid w:val="00361C45"/>
    <w:rsid w:val="00361F84"/>
    <w:rsid w:val="003621FE"/>
    <w:rsid w:val="00362751"/>
    <w:rsid w:val="00362C41"/>
    <w:rsid w:val="00362C62"/>
    <w:rsid w:val="003637D4"/>
    <w:rsid w:val="00363A0F"/>
    <w:rsid w:val="00363A48"/>
    <w:rsid w:val="00363C00"/>
    <w:rsid w:val="00364235"/>
    <w:rsid w:val="003647EF"/>
    <w:rsid w:val="003649D6"/>
    <w:rsid w:val="00364F04"/>
    <w:rsid w:val="00365669"/>
    <w:rsid w:val="00366A58"/>
    <w:rsid w:val="00366ABE"/>
    <w:rsid w:val="00367433"/>
    <w:rsid w:val="00367509"/>
    <w:rsid w:val="00367A35"/>
    <w:rsid w:val="00367BEF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E7D"/>
    <w:rsid w:val="0037466E"/>
    <w:rsid w:val="00374C0B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90ADE"/>
    <w:rsid w:val="003912B9"/>
    <w:rsid w:val="0039256C"/>
    <w:rsid w:val="00392B28"/>
    <w:rsid w:val="00392F19"/>
    <w:rsid w:val="003955CB"/>
    <w:rsid w:val="00395C43"/>
    <w:rsid w:val="00395CB7"/>
    <w:rsid w:val="00396046"/>
    <w:rsid w:val="003A0723"/>
    <w:rsid w:val="003A1265"/>
    <w:rsid w:val="003A1403"/>
    <w:rsid w:val="003A23EF"/>
    <w:rsid w:val="003A2412"/>
    <w:rsid w:val="003A2626"/>
    <w:rsid w:val="003A3019"/>
    <w:rsid w:val="003A32FD"/>
    <w:rsid w:val="003A3CC3"/>
    <w:rsid w:val="003A45B3"/>
    <w:rsid w:val="003A564A"/>
    <w:rsid w:val="003A5713"/>
    <w:rsid w:val="003A61DF"/>
    <w:rsid w:val="003A6855"/>
    <w:rsid w:val="003A731C"/>
    <w:rsid w:val="003A73C2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5E12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775"/>
    <w:rsid w:val="003C3EC7"/>
    <w:rsid w:val="003C4525"/>
    <w:rsid w:val="003C4529"/>
    <w:rsid w:val="003C4CB6"/>
    <w:rsid w:val="003C587C"/>
    <w:rsid w:val="003C5ECB"/>
    <w:rsid w:val="003C6201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D7D75"/>
    <w:rsid w:val="003D7E59"/>
    <w:rsid w:val="003E049B"/>
    <w:rsid w:val="003E12A7"/>
    <w:rsid w:val="003E1749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69A"/>
    <w:rsid w:val="003F3C43"/>
    <w:rsid w:val="003F3D7B"/>
    <w:rsid w:val="003F40B5"/>
    <w:rsid w:val="003F4482"/>
    <w:rsid w:val="003F5175"/>
    <w:rsid w:val="003F585B"/>
    <w:rsid w:val="003F6354"/>
    <w:rsid w:val="003F65D9"/>
    <w:rsid w:val="003F6641"/>
    <w:rsid w:val="003F71ED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8EC"/>
    <w:rsid w:val="00411DF9"/>
    <w:rsid w:val="0041252D"/>
    <w:rsid w:val="00412623"/>
    <w:rsid w:val="0041326C"/>
    <w:rsid w:val="004142D7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2ED"/>
    <w:rsid w:val="00423470"/>
    <w:rsid w:val="004235F5"/>
    <w:rsid w:val="00423B97"/>
    <w:rsid w:val="0042417D"/>
    <w:rsid w:val="00425A7B"/>
    <w:rsid w:val="00426110"/>
    <w:rsid w:val="00426512"/>
    <w:rsid w:val="0042684A"/>
    <w:rsid w:val="00427388"/>
    <w:rsid w:val="004276A7"/>
    <w:rsid w:val="00431006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36FEB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54E0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37D8"/>
    <w:rsid w:val="004543FF"/>
    <w:rsid w:val="00454559"/>
    <w:rsid w:val="00454636"/>
    <w:rsid w:val="00454D58"/>
    <w:rsid w:val="004557C9"/>
    <w:rsid w:val="00456532"/>
    <w:rsid w:val="00456E72"/>
    <w:rsid w:val="00457C66"/>
    <w:rsid w:val="00457CFF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2D73"/>
    <w:rsid w:val="004630E5"/>
    <w:rsid w:val="00463E20"/>
    <w:rsid w:val="00463FC8"/>
    <w:rsid w:val="00464C6E"/>
    <w:rsid w:val="00466227"/>
    <w:rsid w:val="00466F3C"/>
    <w:rsid w:val="0046701B"/>
    <w:rsid w:val="00467223"/>
    <w:rsid w:val="00467368"/>
    <w:rsid w:val="004677C5"/>
    <w:rsid w:val="004679F1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9F9"/>
    <w:rsid w:val="00484A43"/>
    <w:rsid w:val="0048502C"/>
    <w:rsid w:val="00485299"/>
    <w:rsid w:val="0048569D"/>
    <w:rsid w:val="0048573B"/>
    <w:rsid w:val="00485B28"/>
    <w:rsid w:val="00485D56"/>
    <w:rsid w:val="00485E2F"/>
    <w:rsid w:val="0048673A"/>
    <w:rsid w:val="004868BC"/>
    <w:rsid w:val="004870C5"/>
    <w:rsid w:val="004870DA"/>
    <w:rsid w:val="004871C8"/>
    <w:rsid w:val="004871F8"/>
    <w:rsid w:val="00487EAE"/>
    <w:rsid w:val="00490E18"/>
    <w:rsid w:val="004911DE"/>
    <w:rsid w:val="0049166C"/>
    <w:rsid w:val="00491900"/>
    <w:rsid w:val="0049245B"/>
    <w:rsid w:val="0049305F"/>
    <w:rsid w:val="00493BB4"/>
    <w:rsid w:val="00493C8E"/>
    <w:rsid w:val="00494619"/>
    <w:rsid w:val="004949E0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79"/>
    <w:rsid w:val="004A5D8A"/>
    <w:rsid w:val="004A6242"/>
    <w:rsid w:val="004A6483"/>
    <w:rsid w:val="004A66CE"/>
    <w:rsid w:val="004A6BF5"/>
    <w:rsid w:val="004B01FF"/>
    <w:rsid w:val="004B12A1"/>
    <w:rsid w:val="004B1437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6D3"/>
    <w:rsid w:val="004B5C26"/>
    <w:rsid w:val="004B62A8"/>
    <w:rsid w:val="004B636D"/>
    <w:rsid w:val="004B646A"/>
    <w:rsid w:val="004B7248"/>
    <w:rsid w:val="004B74AF"/>
    <w:rsid w:val="004B74EA"/>
    <w:rsid w:val="004B761F"/>
    <w:rsid w:val="004B76C4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F04"/>
    <w:rsid w:val="004C55F7"/>
    <w:rsid w:val="004C566C"/>
    <w:rsid w:val="004C5D9D"/>
    <w:rsid w:val="004C6004"/>
    <w:rsid w:val="004C636D"/>
    <w:rsid w:val="004C7283"/>
    <w:rsid w:val="004C7298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684C"/>
    <w:rsid w:val="004F7440"/>
    <w:rsid w:val="004F7DFE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522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5F55"/>
    <w:rsid w:val="00517066"/>
    <w:rsid w:val="005173A6"/>
    <w:rsid w:val="00517409"/>
    <w:rsid w:val="00520066"/>
    <w:rsid w:val="005206A4"/>
    <w:rsid w:val="005207EA"/>
    <w:rsid w:val="00520923"/>
    <w:rsid w:val="0052108C"/>
    <w:rsid w:val="005234DF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834"/>
    <w:rsid w:val="00545FF9"/>
    <w:rsid w:val="00546477"/>
    <w:rsid w:val="00546665"/>
    <w:rsid w:val="0054682B"/>
    <w:rsid w:val="00547079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3104"/>
    <w:rsid w:val="00563699"/>
    <w:rsid w:val="00563744"/>
    <w:rsid w:val="00563F80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0639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0AC"/>
    <w:rsid w:val="00574141"/>
    <w:rsid w:val="00575504"/>
    <w:rsid w:val="0057578C"/>
    <w:rsid w:val="00575E7D"/>
    <w:rsid w:val="005774FD"/>
    <w:rsid w:val="00577571"/>
    <w:rsid w:val="00577B5D"/>
    <w:rsid w:val="00577E10"/>
    <w:rsid w:val="0058033E"/>
    <w:rsid w:val="0058036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32A1"/>
    <w:rsid w:val="00583A7D"/>
    <w:rsid w:val="00584074"/>
    <w:rsid w:val="00584476"/>
    <w:rsid w:val="0058490E"/>
    <w:rsid w:val="00584DDD"/>
    <w:rsid w:val="00585A43"/>
    <w:rsid w:val="00586734"/>
    <w:rsid w:val="0058707E"/>
    <w:rsid w:val="00587190"/>
    <w:rsid w:val="005872E8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5AF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113"/>
    <w:rsid w:val="005A73C5"/>
    <w:rsid w:val="005A73DC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5EAC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0A2C"/>
    <w:rsid w:val="005D131F"/>
    <w:rsid w:val="005D2137"/>
    <w:rsid w:val="005D2831"/>
    <w:rsid w:val="005D28AA"/>
    <w:rsid w:val="005D2A5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81A"/>
    <w:rsid w:val="005E198C"/>
    <w:rsid w:val="005E34BF"/>
    <w:rsid w:val="005E56E6"/>
    <w:rsid w:val="005E5D86"/>
    <w:rsid w:val="005E6F16"/>
    <w:rsid w:val="005E7080"/>
    <w:rsid w:val="005E7EEC"/>
    <w:rsid w:val="005E7F87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6DA2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0AC2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5CF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7DEB"/>
    <w:rsid w:val="00630488"/>
    <w:rsid w:val="0063122E"/>
    <w:rsid w:val="00631E21"/>
    <w:rsid w:val="00632033"/>
    <w:rsid w:val="00632107"/>
    <w:rsid w:val="00632506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900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86F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06D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66470"/>
    <w:rsid w:val="00670994"/>
    <w:rsid w:val="00670EB9"/>
    <w:rsid w:val="006722B1"/>
    <w:rsid w:val="0067279A"/>
    <w:rsid w:val="00672A1D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31B"/>
    <w:rsid w:val="006818B3"/>
    <w:rsid w:val="006818C9"/>
    <w:rsid w:val="00681974"/>
    <w:rsid w:val="006821BC"/>
    <w:rsid w:val="00682A0D"/>
    <w:rsid w:val="00682DAC"/>
    <w:rsid w:val="00682FDF"/>
    <w:rsid w:val="006836BD"/>
    <w:rsid w:val="00683D08"/>
    <w:rsid w:val="00684128"/>
    <w:rsid w:val="0068437E"/>
    <w:rsid w:val="00684B38"/>
    <w:rsid w:val="00685A25"/>
    <w:rsid w:val="00686005"/>
    <w:rsid w:val="006860CD"/>
    <w:rsid w:val="00686208"/>
    <w:rsid w:val="00686686"/>
    <w:rsid w:val="006867ED"/>
    <w:rsid w:val="00686868"/>
    <w:rsid w:val="00687DD0"/>
    <w:rsid w:val="00692256"/>
    <w:rsid w:val="00692DA6"/>
    <w:rsid w:val="0069364C"/>
    <w:rsid w:val="00693913"/>
    <w:rsid w:val="0069397E"/>
    <w:rsid w:val="00693B69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99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29BD"/>
    <w:rsid w:val="006B32A4"/>
    <w:rsid w:val="006B32A9"/>
    <w:rsid w:val="006B33D8"/>
    <w:rsid w:val="006B36BD"/>
    <w:rsid w:val="006B3939"/>
    <w:rsid w:val="006B3A9F"/>
    <w:rsid w:val="006B4111"/>
    <w:rsid w:val="006B4438"/>
    <w:rsid w:val="006B484C"/>
    <w:rsid w:val="006B4CFA"/>
    <w:rsid w:val="006B5205"/>
    <w:rsid w:val="006B5232"/>
    <w:rsid w:val="006B557F"/>
    <w:rsid w:val="006B5C6F"/>
    <w:rsid w:val="006B61E2"/>
    <w:rsid w:val="006B679E"/>
    <w:rsid w:val="006B6CC8"/>
    <w:rsid w:val="006B6E7D"/>
    <w:rsid w:val="006B76BC"/>
    <w:rsid w:val="006C0052"/>
    <w:rsid w:val="006C1007"/>
    <w:rsid w:val="006C10AD"/>
    <w:rsid w:val="006C17C7"/>
    <w:rsid w:val="006C1F75"/>
    <w:rsid w:val="006C2716"/>
    <w:rsid w:val="006C36BD"/>
    <w:rsid w:val="006C3C6A"/>
    <w:rsid w:val="006C42DD"/>
    <w:rsid w:val="006C47E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5F20"/>
    <w:rsid w:val="006D6132"/>
    <w:rsid w:val="006D6639"/>
    <w:rsid w:val="006D68EC"/>
    <w:rsid w:val="006E01D9"/>
    <w:rsid w:val="006E044D"/>
    <w:rsid w:val="006E06A0"/>
    <w:rsid w:val="006E0F09"/>
    <w:rsid w:val="006E1D1D"/>
    <w:rsid w:val="006E1FBD"/>
    <w:rsid w:val="006E2057"/>
    <w:rsid w:val="006E276F"/>
    <w:rsid w:val="006E286D"/>
    <w:rsid w:val="006E2C67"/>
    <w:rsid w:val="006E3471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601B"/>
    <w:rsid w:val="006F7C4D"/>
    <w:rsid w:val="006F7CB6"/>
    <w:rsid w:val="006F7F72"/>
    <w:rsid w:val="007008F8"/>
    <w:rsid w:val="00700C5A"/>
    <w:rsid w:val="0070229F"/>
    <w:rsid w:val="0070313D"/>
    <w:rsid w:val="0070316F"/>
    <w:rsid w:val="007032E4"/>
    <w:rsid w:val="00703DA3"/>
    <w:rsid w:val="007044FC"/>
    <w:rsid w:val="00704512"/>
    <w:rsid w:val="00704571"/>
    <w:rsid w:val="00704B89"/>
    <w:rsid w:val="00705186"/>
    <w:rsid w:val="00705932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421D"/>
    <w:rsid w:val="0071463A"/>
    <w:rsid w:val="00715700"/>
    <w:rsid w:val="00715F0A"/>
    <w:rsid w:val="00716C32"/>
    <w:rsid w:val="00716E86"/>
    <w:rsid w:val="00717190"/>
    <w:rsid w:val="0071758B"/>
    <w:rsid w:val="007175AD"/>
    <w:rsid w:val="007176C6"/>
    <w:rsid w:val="00717BDE"/>
    <w:rsid w:val="00717C04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98A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484"/>
    <w:rsid w:val="007406A7"/>
    <w:rsid w:val="00741BBF"/>
    <w:rsid w:val="00742ACD"/>
    <w:rsid w:val="00744734"/>
    <w:rsid w:val="007447C8"/>
    <w:rsid w:val="00744C5C"/>
    <w:rsid w:val="00745413"/>
    <w:rsid w:val="00745B80"/>
    <w:rsid w:val="00745C90"/>
    <w:rsid w:val="007460AD"/>
    <w:rsid w:val="00746215"/>
    <w:rsid w:val="00746422"/>
    <w:rsid w:val="00746B28"/>
    <w:rsid w:val="00747ECF"/>
    <w:rsid w:val="0075003F"/>
    <w:rsid w:val="00750DF3"/>
    <w:rsid w:val="00750EC4"/>
    <w:rsid w:val="0075221B"/>
    <w:rsid w:val="00753276"/>
    <w:rsid w:val="007532B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157"/>
    <w:rsid w:val="007672A6"/>
    <w:rsid w:val="00767381"/>
    <w:rsid w:val="007676EB"/>
    <w:rsid w:val="007677EB"/>
    <w:rsid w:val="007677FF"/>
    <w:rsid w:val="00770041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3D6B"/>
    <w:rsid w:val="00774C4B"/>
    <w:rsid w:val="00774CEA"/>
    <w:rsid w:val="00775654"/>
    <w:rsid w:val="007756C6"/>
    <w:rsid w:val="007756CC"/>
    <w:rsid w:val="0077612B"/>
    <w:rsid w:val="00776231"/>
    <w:rsid w:val="00776294"/>
    <w:rsid w:val="007763C0"/>
    <w:rsid w:val="00776700"/>
    <w:rsid w:val="00776A92"/>
    <w:rsid w:val="00776B39"/>
    <w:rsid w:val="007772FF"/>
    <w:rsid w:val="00777377"/>
    <w:rsid w:val="00777804"/>
    <w:rsid w:val="00780D19"/>
    <w:rsid w:val="00781996"/>
    <w:rsid w:val="00781B87"/>
    <w:rsid w:val="00781D9E"/>
    <w:rsid w:val="007820FD"/>
    <w:rsid w:val="00782508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9BA"/>
    <w:rsid w:val="00793A73"/>
    <w:rsid w:val="00793EC8"/>
    <w:rsid w:val="007941DD"/>
    <w:rsid w:val="007945A4"/>
    <w:rsid w:val="0079490D"/>
    <w:rsid w:val="00794F45"/>
    <w:rsid w:val="0079580B"/>
    <w:rsid w:val="00796409"/>
    <w:rsid w:val="00796667"/>
    <w:rsid w:val="00796703"/>
    <w:rsid w:val="00796AA4"/>
    <w:rsid w:val="00796FA8"/>
    <w:rsid w:val="007971F2"/>
    <w:rsid w:val="00797370"/>
    <w:rsid w:val="0079756D"/>
    <w:rsid w:val="007976B0"/>
    <w:rsid w:val="0079782A"/>
    <w:rsid w:val="007A0B59"/>
    <w:rsid w:val="007A0EA7"/>
    <w:rsid w:val="007A1AB6"/>
    <w:rsid w:val="007A2D98"/>
    <w:rsid w:val="007A2E5E"/>
    <w:rsid w:val="007A45DB"/>
    <w:rsid w:val="007A4999"/>
    <w:rsid w:val="007A4F23"/>
    <w:rsid w:val="007A59E7"/>
    <w:rsid w:val="007A5F14"/>
    <w:rsid w:val="007A6B80"/>
    <w:rsid w:val="007A726E"/>
    <w:rsid w:val="007A7424"/>
    <w:rsid w:val="007A77C7"/>
    <w:rsid w:val="007A7AFE"/>
    <w:rsid w:val="007B1641"/>
    <w:rsid w:val="007B26B2"/>
    <w:rsid w:val="007B2BAD"/>
    <w:rsid w:val="007B2DDD"/>
    <w:rsid w:val="007B2ECA"/>
    <w:rsid w:val="007B30F8"/>
    <w:rsid w:val="007B34CA"/>
    <w:rsid w:val="007B3C10"/>
    <w:rsid w:val="007B3C7D"/>
    <w:rsid w:val="007B435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3DE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0DEC"/>
    <w:rsid w:val="007E1045"/>
    <w:rsid w:val="007E1BD0"/>
    <w:rsid w:val="007E1BDB"/>
    <w:rsid w:val="007E24E8"/>
    <w:rsid w:val="007E2635"/>
    <w:rsid w:val="007E35E0"/>
    <w:rsid w:val="007E4079"/>
    <w:rsid w:val="007E5BB6"/>
    <w:rsid w:val="007E5F5A"/>
    <w:rsid w:val="007E6ABA"/>
    <w:rsid w:val="007E6B11"/>
    <w:rsid w:val="007E6FF9"/>
    <w:rsid w:val="007E736D"/>
    <w:rsid w:val="007E75FE"/>
    <w:rsid w:val="007E7903"/>
    <w:rsid w:val="007E7BC1"/>
    <w:rsid w:val="007E7F75"/>
    <w:rsid w:val="007F00B9"/>
    <w:rsid w:val="007F013A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059"/>
    <w:rsid w:val="00800193"/>
    <w:rsid w:val="00800C95"/>
    <w:rsid w:val="00800F67"/>
    <w:rsid w:val="00801684"/>
    <w:rsid w:val="008017EF"/>
    <w:rsid w:val="00801865"/>
    <w:rsid w:val="00801E97"/>
    <w:rsid w:val="00802037"/>
    <w:rsid w:val="00802329"/>
    <w:rsid w:val="0080262D"/>
    <w:rsid w:val="008027D8"/>
    <w:rsid w:val="00803321"/>
    <w:rsid w:val="00803A96"/>
    <w:rsid w:val="00804E2D"/>
    <w:rsid w:val="00804E76"/>
    <w:rsid w:val="0080504A"/>
    <w:rsid w:val="00805226"/>
    <w:rsid w:val="00805B01"/>
    <w:rsid w:val="0080692B"/>
    <w:rsid w:val="008071A0"/>
    <w:rsid w:val="00811799"/>
    <w:rsid w:val="00812D4B"/>
    <w:rsid w:val="00813390"/>
    <w:rsid w:val="008133FB"/>
    <w:rsid w:val="008138F4"/>
    <w:rsid w:val="008143BF"/>
    <w:rsid w:val="00814FB4"/>
    <w:rsid w:val="00815690"/>
    <w:rsid w:val="00815B6A"/>
    <w:rsid w:val="00815C5A"/>
    <w:rsid w:val="00815CEB"/>
    <w:rsid w:val="00815F83"/>
    <w:rsid w:val="00815FCF"/>
    <w:rsid w:val="008164BE"/>
    <w:rsid w:val="00817353"/>
    <w:rsid w:val="00817567"/>
    <w:rsid w:val="008203DA"/>
    <w:rsid w:val="00820919"/>
    <w:rsid w:val="00820B0B"/>
    <w:rsid w:val="00821864"/>
    <w:rsid w:val="008219AA"/>
    <w:rsid w:val="00822713"/>
    <w:rsid w:val="00822F6F"/>
    <w:rsid w:val="008230FB"/>
    <w:rsid w:val="0082451F"/>
    <w:rsid w:val="00824EE5"/>
    <w:rsid w:val="00824FFC"/>
    <w:rsid w:val="00825504"/>
    <w:rsid w:val="008257C9"/>
    <w:rsid w:val="00825854"/>
    <w:rsid w:val="00825904"/>
    <w:rsid w:val="00825ACD"/>
    <w:rsid w:val="008260A5"/>
    <w:rsid w:val="008265A1"/>
    <w:rsid w:val="008271F4"/>
    <w:rsid w:val="008278C8"/>
    <w:rsid w:val="008308D1"/>
    <w:rsid w:val="008316F9"/>
    <w:rsid w:val="008319CB"/>
    <w:rsid w:val="00831C16"/>
    <w:rsid w:val="00831EF3"/>
    <w:rsid w:val="00832462"/>
    <w:rsid w:val="00832751"/>
    <w:rsid w:val="008346AF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D48"/>
    <w:rsid w:val="00837F0D"/>
    <w:rsid w:val="0084011F"/>
    <w:rsid w:val="00840385"/>
    <w:rsid w:val="008404B8"/>
    <w:rsid w:val="00840D5C"/>
    <w:rsid w:val="008417C8"/>
    <w:rsid w:val="00841F8A"/>
    <w:rsid w:val="0084216D"/>
    <w:rsid w:val="0084257E"/>
    <w:rsid w:val="008430F2"/>
    <w:rsid w:val="00843F27"/>
    <w:rsid w:val="00844187"/>
    <w:rsid w:val="008449B0"/>
    <w:rsid w:val="008454D0"/>
    <w:rsid w:val="0084571A"/>
    <w:rsid w:val="00846B97"/>
    <w:rsid w:val="00846E5C"/>
    <w:rsid w:val="008471A3"/>
    <w:rsid w:val="00850007"/>
    <w:rsid w:val="008501F7"/>
    <w:rsid w:val="00850A70"/>
    <w:rsid w:val="00850AEC"/>
    <w:rsid w:val="0085135E"/>
    <w:rsid w:val="0085238D"/>
    <w:rsid w:val="0085306D"/>
    <w:rsid w:val="0085320E"/>
    <w:rsid w:val="008536A1"/>
    <w:rsid w:val="00854094"/>
    <w:rsid w:val="0085450D"/>
    <w:rsid w:val="00855002"/>
    <w:rsid w:val="0085587C"/>
    <w:rsid w:val="00855AA4"/>
    <w:rsid w:val="00855BC0"/>
    <w:rsid w:val="00856355"/>
    <w:rsid w:val="008578C9"/>
    <w:rsid w:val="0085796F"/>
    <w:rsid w:val="00857DB5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2D28"/>
    <w:rsid w:val="00873B1C"/>
    <w:rsid w:val="00874206"/>
    <w:rsid w:val="00874331"/>
    <w:rsid w:val="0087509C"/>
    <w:rsid w:val="0087549D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3B9"/>
    <w:rsid w:val="00885999"/>
    <w:rsid w:val="00886D49"/>
    <w:rsid w:val="0088715B"/>
    <w:rsid w:val="0088724A"/>
    <w:rsid w:val="00887611"/>
    <w:rsid w:val="0088789F"/>
    <w:rsid w:val="00890066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5BA2"/>
    <w:rsid w:val="00895D46"/>
    <w:rsid w:val="00895D85"/>
    <w:rsid w:val="00895EC9"/>
    <w:rsid w:val="0089628B"/>
    <w:rsid w:val="00896985"/>
    <w:rsid w:val="0089740E"/>
    <w:rsid w:val="00897F93"/>
    <w:rsid w:val="008A0016"/>
    <w:rsid w:val="008A04B7"/>
    <w:rsid w:val="008A122E"/>
    <w:rsid w:val="008A142F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18D"/>
    <w:rsid w:val="008A738B"/>
    <w:rsid w:val="008A7574"/>
    <w:rsid w:val="008A7AF9"/>
    <w:rsid w:val="008A7C2A"/>
    <w:rsid w:val="008B169A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D3F"/>
    <w:rsid w:val="008F3B54"/>
    <w:rsid w:val="008F3C07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40B"/>
    <w:rsid w:val="00907703"/>
    <w:rsid w:val="00907949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70C"/>
    <w:rsid w:val="00915760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C0B"/>
    <w:rsid w:val="00925F64"/>
    <w:rsid w:val="00925F9C"/>
    <w:rsid w:val="0092678D"/>
    <w:rsid w:val="00926ECF"/>
    <w:rsid w:val="00926F36"/>
    <w:rsid w:val="009279AA"/>
    <w:rsid w:val="00930D4E"/>
    <w:rsid w:val="00931390"/>
    <w:rsid w:val="009316D4"/>
    <w:rsid w:val="00932042"/>
    <w:rsid w:val="009327DD"/>
    <w:rsid w:val="00933B96"/>
    <w:rsid w:val="00933B97"/>
    <w:rsid w:val="00933C1F"/>
    <w:rsid w:val="00933C96"/>
    <w:rsid w:val="00933D61"/>
    <w:rsid w:val="00934254"/>
    <w:rsid w:val="0093488A"/>
    <w:rsid w:val="00935677"/>
    <w:rsid w:val="0093622B"/>
    <w:rsid w:val="00936BD3"/>
    <w:rsid w:val="00936C0C"/>
    <w:rsid w:val="00937475"/>
    <w:rsid w:val="00940038"/>
    <w:rsid w:val="0094039A"/>
    <w:rsid w:val="009407D1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5A27"/>
    <w:rsid w:val="00946637"/>
    <w:rsid w:val="009468F6"/>
    <w:rsid w:val="00946A6A"/>
    <w:rsid w:val="00947715"/>
    <w:rsid w:val="00947C7C"/>
    <w:rsid w:val="00947E07"/>
    <w:rsid w:val="00950CAB"/>
    <w:rsid w:val="00950D83"/>
    <w:rsid w:val="00950F1A"/>
    <w:rsid w:val="0095167A"/>
    <w:rsid w:val="009524C6"/>
    <w:rsid w:val="00952530"/>
    <w:rsid w:val="009533DE"/>
    <w:rsid w:val="009537C0"/>
    <w:rsid w:val="00954F45"/>
    <w:rsid w:val="009551CE"/>
    <w:rsid w:val="00955375"/>
    <w:rsid w:val="0095549E"/>
    <w:rsid w:val="00956046"/>
    <w:rsid w:val="009561E5"/>
    <w:rsid w:val="00956E3A"/>
    <w:rsid w:val="00956E83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3BCD"/>
    <w:rsid w:val="0097405F"/>
    <w:rsid w:val="00974365"/>
    <w:rsid w:val="00974724"/>
    <w:rsid w:val="009749D1"/>
    <w:rsid w:val="00974BDA"/>
    <w:rsid w:val="00974C4C"/>
    <w:rsid w:val="00975C0A"/>
    <w:rsid w:val="009765BF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1FBF"/>
    <w:rsid w:val="009926C8"/>
    <w:rsid w:val="0099366C"/>
    <w:rsid w:val="00993C0D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3C6"/>
    <w:rsid w:val="009A5A7C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2750"/>
    <w:rsid w:val="009B2827"/>
    <w:rsid w:val="009B31DA"/>
    <w:rsid w:val="009B3581"/>
    <w:rsid w:val="009B387F"/>
    <w:rsid w:val="009B3959"/>
    <w:rsid w:val="009B406B"/>
    <w:rsid w:val="009B4DF1"/>
    <w:rsid w:val="009B579C"/>
    <w:rsid w:val="009B698D"/>
    <w:rsid w:val="009B6E4B"/>
    <w:rsid w:val="009B7170"/>
    <w:rsid w:val="009B7F44"/>
    <w:rsid w:val="009C13B5"/>
    <w:rsid w:val="009C13E8"/>
    <w:rsid w:val="009C1BEF"/>
    <w:rsid w:val="009C1F77"/>
    <w:rsid w:val="009C2721"/>
    <w:rsid w:val="009C35F4"/>
    <w:rsid w:val="009C374C"/>
    <w:rsid w:val="009C3E40"/>
    <w:rsid w:val="009C4495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A32"/>
    <w:rsid w:val="009D1469"/>
    <w:rsid w:val="009D1483"/>
    <w:rsid w:val="009D1B0E"/>
    <w:rsid w:val="009D215D"/>
    <w:rsid w:val="009D21B5"/>
    <w:rsid w:val="009D2622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3BE"/>
    <w:rsid w:val="009E763D"/>
    <w:rsid w:val="009E7A84"/>
    <w:rsid w:val="009E7B85"/>
    <w:rsid w:val="009F0140"/>
    <w:rsid w:val="009F0606"/>
    <w:rsid w:val="009F1249"/>
    <w:rsid w:val="009F12E9"/>
    <w:rsid w:val="009F1FDA"/>
    <w:rsid w:val="009F21B1"/>
    <w:rsid w:val="009F21B2"/>
    <w:rsid w:val="009F2326"/>
    <w:rsid w:val="009F246E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4E9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36DB"/>
    <w:rsid w:val="00A043EC"/>
    <w:rsid w:val="00A04C6B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07"/>
    <w:rsid w:val="00A11EC9"/>
    <w:rsid w:val="00A1229B"/>
    <w:rsid w:val="00A12353"/>
    <w:rsid w:val="00A12FAF"/>
    <w:rsid w:val="00A14081"/>
    <w:rsid w:val="00A144BB"/>
    <w:rsid w:val="00A14535"/>
    <w:rsid w:val="00A14C89"/>
    <w:rsid w:val="00A14F6A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953"/>
    <w:rsid w:val="00A20DD4"/>
    <w:rsid w:val="00A20FBE"/>
    <w:rsid w:val="00A20FE8"/>
    <w:rsid w:val="00A21C3B"/>
    <w:rsid w:val="00A21DEB"/>
    <w:rsid w:val="00A21E6F"/>
    <w:rsid w:val="00A21F07"/>
    <w:rsid w:val="00A226C5"/>
    <w:rsid w:val="00A22BC3"/>
    <w:rsid w:val="00A22C78"/>
    <w:rsid w:val="00A23329"/>
    <w:rsid w:val="00A24494"/>
    <w:rsid w:val="00A2492F"/>
    <w:rsid w:val="00A24960"/>
    <w:rsid w:val="00A24BBC"/>
    <w:rsid w:val="00A25065"/>
    <w:rsid w:val="00A25DFE"/>
    <w:rsid w:val="00A25F26"/>
    <w:rsid w:val="00A261C8"/>
    <w:rsid w:val="00A2623A"/>
    <w:rsid w:val="00A26883"/>
    <w:rsid w:val="00A26D46"/>
    <w:rsid w:val="00A270E2"/>
    <w:rsid w:val="00A27E95"/>
    <w:rsid w:val="00A30994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5E2A"/>
    <w:rsid w:val="00A3696E"/>
    <w:rsid w:val="00A36C5A"/>
    <w:rsid w:val="00A37D65"/>
    <w:rsid w:val="00A400E4"/>
    <w:rsid w:val="00A40473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2196"/>
    <w:rsid w:val="00A5287D"/>
    <w:rsid w:val="00A52972"/>
    <w:rsid w:val="00A5301C"/>
    <w:rsid w:val="00A53D34"/>
    <w:rsid w:val="00A54219"/>
    <w:rsid w:val="00A548C0"/>
    <w:rsid w:val="00A54F3F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57F88"/>
    <w:rsid w:val="00A60024"/>
    <w:rsid w:val="00A60296"/>
    <w:rsid w:val="00A60F4D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8F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0DF1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19B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90C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573"/>
    <w:rsid w:val="00AA28AE"/>
    <w:rsid w:val="00AA3067"/>
    <w:rsid w:val="00AA33D2"/>
    <w:rsid w:val="00AA3560"/>
    <w:rsid w:val="00AA3DFB"/>
    <w:rsid w:val="00AA4AFD"/>
    <w:rsid w:val="00AA4DF5"/>
    <w:rsid w:val="00AB02D4"/>
    <w:rsid w:val="00AB0C4E"/>
    <w:rsid w:val="00AB10FF"/>
    <w:rsid w:val="00AB150D"/>
    <w:rsid w:val="00AB1C09"/>
    <w:rsid w:val="00AB4AC2"/>
    <w:rsid w:val="00AB529F"/>
    <w:rsid w:val="00AB56A7"/>
    <w:rsid w:val="00AB5B62"/>
    <w:rsid w:val="00AB5BF1"/>
    <w:rsid w:val="00AB5C40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1384"/>
    <w:rsid w:val="00AD2676"/>
    <w:rsid w:val="00AD31A7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9D6"/>
    <w:rsid w:val="00AE1C1B"/>
    <w:rsid w:val="00AE2421"/>
    <w:rsid w:val="00AE2C4D"/>
    <w:rsid w:val="00AE36DE"/>
    <w:rsid w:val="00AE3C2C"/>
    <w:rsid w:val="00AE3C92"/>
    <w:rsid w:val="00AE4E5E"/>
    <w:rsid w:val="00AE5762"/>
    <w:rsid w:val="00AE59CD"/>
    <w:rsid w:val="00AE6178"/>
    <w:rsid w:val="00AE75A5"/>
    <w:rsid w:val="00AE7CB5"/>
    <w:rsid w:val="00AF02C8"/>
    <w:rsid w:val="00AF0FF8"/>
    <w:rsid w:val="00AF101C"/>
    <w:rsid w:val="00AF1314"/>
    <w:rsid w:val="00AF13C9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648"/>
    <w:rsid w:val="00B01752"/>
    <w:rsid w:val="00B019EB"/>
    <w:rsid w:val="00B01E2A"/>
    <w:rsid w:val="00B022F6"/>
    <w:rsid w:val="00B02687"/>
    <w:rsid w:val="00B029B9"/>
    <w:rsid w:val="00B030F6"/>
    <w:rsid w:val="00B030F8"/>
    <w:rsid w:val="00B033EC"/>
    <w:rsid w:val="00B03851"/>
    <w:rsid w:val="00B039EE"/>
    <w:rsid w:val="00B03C10"/>
    <w:rsid w:val="00B04039"/>
    <w:rsid w:val="00B04DDC"/>
    <w:rsid w:val="00B0560B"/>
    <w:rsid w:val="00B06011"/>
    <w:rsid w:val="00B064A2"/>
    <w:rsid w:val="00B0656A"/>
    <w:rsid w:val="00B069A7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B9"/>
    <w:rsid w:val="00B14134"/>
    <w:rsid w:val="00B14CC2"/>
    <w:rsid w:val="00B15F2D"/>
    <w:rsid w:val="00B16058"/>
    <w:rsid w:val="00B1614E"/>
    <w:rsid w:val="00B16AA1"/>
    <w:rsid w:val="00B17194"/>
    <w:rsid w:val="00B179A8"/>
    <w:rsid w:val="00B179DB"/>
    <w:rsid w:val="00B17E15"/>
    <w:rsid w:val="00B2016D"/>
    <w:rsid w:val="00B20510"/>
    <w:rsid w:val="00B2053B"/>
    <w:rsid w:val="00B20E8F"/>
    <w:rsid w:val="00B21124"/>
    <w:rsid w:val="00B2191F"/>
    <w:rsid w:val="00B22F1F"/>
    <w:rsid w:val="00B24059"/>
    <w:rsid w:val="00B241B2"/>
    <w:rsid w:val="00B24E24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27DAD"/>
    <w:rsid w:val="00B304D2"/>
    <w:rsid w:val="00B3073C"/>
    <w:rsid w:val="00B309E6"/>
    <w:rsid w:val="00B30FE5"/>
    <w:rsid w:val="00B32295"/>
    <w:rsid w:val="00B32307"/>
    <w:rsid w:val="00B325B8"/>
    <w:rsid w:val="00B32BF2"/>
    <w:rsid w:val="00B34894"/>
    <w:rsid w:val="00B3515C"/>
    <w:rsid w:val="00B3515E"/>
    <w:rsid w:val="00B3538E"/>
    <w:rsid w:val="00B35AB0"/>
    <w:rsid w:val="00B35D74"/>
    <w:rsid w:val="00B35F50"/>
    <w:rsid w:val="00B362C1"/>
    <w:rsid w:val="00B3739B"/>
    <w:rsid w:val="00B373C6"/>
    <w:rsid w:val="00B3792D"/>
    <w:rsid w:val="00B379F8"/>
    <w:rsid w:val="00B37B6D"/>
    <w:rsid w:val="00B37F52"/>
    <w:rsid w:val="00B40019"/>
    <w:rsid w:val="00B40976"/>
    <w:rsid w:val="00B40DF3"/>
    <w:rsid w:val="00B411B1"/>
    <w:rsid w:val="00B41D9D"/>
    <w:rsid w:val="00B4248D"/>
    <w:rsid w:val="00B42BEA"/>
    <w:rsid w:val="00B44092"/>
    <w:rsid w:val="00B445C6"/>
    <w:rsid w:val="00B45135"/>
    <w:rsid w:val="00B45256"/>
    <w:rsid w:val="00B452FA"/>
    <w:rsid w:val="00B46060"/>
    <w:rsid w:val="00B46657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3E3F"/>
    <w:rsid w:val="00B543DD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775"/>
    <w:rsid w:val="00B6282E"/>
    <w:rsid w:val="00B62B42"/>
    <w:rsid w:val="00B63293"/>
    <w:rsid w:val="00B632F0"/>
    <w:rsid w:val="00B63A45"/>
    <w:rsid w:val="00B6445C"/>
    <w:rsid w:val="00B65183"/>
    <w:rsid w:val="00B66F9E"/>
    <w:rsid w:val="00B678CD"/>
    <w:rsid w:val="00B67D82"/>
    <w:rsid w:val="00B67E2B"/>
    <w:rsid w:val="00B705E9"/>
    <w:rsid w:val="00B708B3"/>
    <w:rsid w:val="00B70B13"/>
    <w:rsid w:val="00B712FE"/>
    <w:rsid w:val="00B71A29"/>
    <w:rsid w:val="00B71C49"/>
    <w:rsid w:val="00B72770"/>
    <w:rsid w:val="00B74F57"/>
    <w:rsid w:val="00B75565"/>
    <w:rsid w:val="00B75F72"/>
    <w:rsid w:val="00B76178"/>
    <w:rsid w:val="00B76311"/>
    <w:rsid w:val="00B76721"/>
    <w:rsid w:val="00B76B71"/>
    <w:rsid w:val="00B76D2E"/>
    <w:rsid w:val="00B76EB8"/>
    <w:rsid w:val="00B773D2"/>
    <w:rsid w:val="00B777D6"/>
    <w:rsid w:val="00B77B6C"/>
    <w:rsid w:val="00B8057E"/>
    <w:rsid w:val="00B80721"/>
    <w:rsid w:val="00B80F56"/>
    <w:rsid w:val="00B81DA0"/>
    <w:rsid w:val="00B81EB2"/>
    <w:rsid w:val="00B825C4"/>
    <w:rsid w:val="00B82A37"/>
    <w:rsid w:val="00B82EC4"/>
    <w:rsid w:val="00B83002"/>
    <w:rsid w:val="00B83605"/>
    <w:rsid w:val="00B838FB"/>
    <w:rsid w:val="00B852B7"/>
    <w:rsid w:val="00B857CE"/>
    <w:rsid w:val="00B857E2"/>
    <w:rsid w:val="00B859AA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4155"/>
    <w:rsid w:val="00B957F4"/>
    <w:rsid w:val="00B95AC2"/>
    <w:rsid w:val="00B969A6"/>
    <w:rsid w:val="00B970EC"/>
    <w:rsid w:val="00B974CB"/>
    <w:rsid w:val="00BA00A8"/>
    <w:rsid w:val="00BA09E0"/>
    <w:rsid w:val="00BA1A58"/>
    <w:rsid w:val="00BA2301"/>
    <w:rsid w:val="00BA3425"/>
    <w:rsid w:val="00BA5D9A"/>
    <w:rsid w:val="00BA6266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1F2"/>
    <w:rsid w:val="00BC59AC"/>
    <w:rsid w:val="00BC5E14"/>
    <w:rsid w:val="00BC643C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6D3F"/>
    <w:rsid w:val="00BD7BEF"/>
    <w:rsid w:val="00BE0CFC"/>
    <w:rsid w:val="00BE139A"/>
    <w:rsid w:val="00BE2248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0BD7"/>
    <w:rsid w:val="00BF1827"/>
    <w:rsid w:val="00BF1CF3"/>
    <w:rsid w:val="00BF2991"/>
    <w:rsid w:val="00BF2A1B"/>
    <w:rsid w:val="00BF2A2C"/>
    <w:rsid w:val="00BF2C6B"/>
    <w:rsid w:val="00BF3258"/>
    <w:rsid w:val="00BF407F"/>
    <w:rsid w:val="00BF4820"/>
    <w:rsid w:val="00BF4A31"/>
    <w:rsid w:val="00BF4D36"/>
    <w:rsid w:val="00BF57C0"/>
    <w:rsid w:val="00BF6376"/>
    <w:rsid w:val="00BF6750"/>
    <w:rsid w:val="00BF684C"/>
    <w:rsid w:val="00C00580"/>
    <w:rsid w:val="00C0143B"/>
    <w:rsid w:val="00C0232E"/>
    <w:rsid w:val="00C02567"/>
    <w:rsid w:val="00C02689"/>
    <w:rsid w:val="00C0323E"/>
    <w:rsid w:val="00C03714"/>
    <w:rsid w:val="00C03CAD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6BB"/>
    <w:rsid w:val="00C147B5"/>
    <w:rsid w:val="00C15156"/>
    <w:rsid w:val="00C15660"/>
    <w:rsid w:val="00C15DBD"/>
    <w:rsid w:val="00C165DD"/>
    <w:rsid w:val="00C16C71"/>
    <w:rsid w:val="00C16F10"/>
    <w:rsid w:val="00C16F74"/>
    <w:rsid w:val="00C174BC"/>
    <w:rsid w:val="00C176C9"/>
    <w:rsid w:val="00C1774F"/>
    <w:rsid w:val="00C1777D"/>
    <w:rsid w:val="00C17916"/>
    <w:rsid w:val="00C179EB"/>
    <w:rsid w:val="00C200F2"/>
    <w:rsid w:val="00C20192"/>
    <w:rsid w:val="00C2058F"/>
    <w:rsid w:val="00C20EA1"/>
    <w:rsid w:val="00C21E69"/>
    <w:rsid w:val="00C21F6A"/>
    <w:rsid w:val="00C220E3"/>
    <w:rsid w:val="00C225AC"/>
    <w:rsid w:val="00C2265C"/>
    <w:rsid w:val="00C226F7"/>
    <w:rsid w:val="00C228EE"/>
    <w:rsid w:val="00C22A45"/>
    <w:rsid w:val="00C22C1F"/>
    <w:rsid w:val="00C24386"/>
    <w:rsid w:val="00C24A73"/>
    <w:rsid w:val="00C2657A"/>
    <w:rsid w:val="00C2660A"/>
    <w:rsid w:val="00C268BA"/>
    <w:rsid w:val="00C2769D"/>
    <w:rsid w:val="00C27AF1"/>
    <w:rsid w:val="00C27DDA"/>
    <w:rsid w:val="00C3081A"/>
    <w:rsid w:val="00C314CF"/>
    <w:rsid w:val="00C31690"/>
    <w:rsid w:val="00C320F6"/>
    <w:rsid w:val="00C3275C"/>
    <w:rsid w:val="00C3365D"/>
    <w:rsid w:val="00C34004"/>
    <w:rsid w:val="00C340E8"/>
    <w:rsid w:val="00C34356"/>
    <w:rsid w:val="00C35775"/>
    <w:rsid w:val="00C366B2"/>
    <w:rsid w:val="00C366D0"/>
    <w:rsid w:val="00C37320"/>
    <w:rsid w:val="00C373C5"/>
    <w:rsid w:val="00C37624"/>
    <w:rsid w:val="00C406A2"/>
    <w:rsid w:val="00C409E0"/>
    <w:rsid w:val="00C41E4E"/>
    <w:rsid w:val="00C41FE2"/>
    <w:rsid w:val="00C42449"/>
    <w:rsid w:val="00C42A7D"/>
    <w:rsid w:val="00C4309C"/>
    <w:rsid w:val="00C43139"/>
    <w:rsid w:val="00C44320"/>
    <w:rsid w:val="00C44D0B"/>
    <w:rsid w:val="00C44DCD"/>
    <w:rsid w:val="00C45F38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B56"/>
    <w:rsid w:val="00C50C2E"/>
    <w:rsid w:val="00C50D62"/>
    <w:rsid w:val="00C517F3"/>
    <w:rsid w:val="00C518F3"/>
    <w:rsid w:val="00C5243F"/>
    <w:rsid w:val="00C52A34"/>
    <w:rsid w:val="00C53429"/>
    <w:rsid w:val="00C535C7"/>
    <w:rsid w:val="00C53A7B"/>
    <w:rsid w:val="00C53AAC"/>
    <w:rsid w:val="00C540CA"/>
    <w:rsid w:val="00C547B5"/>
    <w:rsid w:val="00C54983"/>
    <w:rsid w:val="00C54B65"/>
    <w:rsid w:val="00C54E2D"/>
    <w:rsid w:val="00C54F7D"/>
    <w:rsid w:val="00C54FC7"/>
    <w:rsid w:val="00C552B0"/>
    <w:rsid w:val="00C55454"/>
    <w:rsid w:val="00C56176"/>
    <w:rsid w:val="00C56259"/>
    <w:rsid w:val="00C56B1E"/>
    <w:rsid w:val="00C56D7E"/>
    <w:rsid w:val="00C56EFF"/>
    <w:rsid w:val="00C60C22"/>
    <w:rsid w:val="00C61125"/>
    <w:rsid w:val="00C619D8"/>
    <w:rsid w:val="00C61CBE"/>
    <w:rsid w:val="00C61D48"/>
    <w:rsid w:val="00C6242E"/>
    <w:rsid w:val="00C62FCE"/>
    <w:rsid w:val="00C63EAA"/>
    <w:rsid w:val="00C64C15"/>
    <w:rsid w:val="00C65123"/>
    <w:rsid w:val="00C65BA9"/>
    <w:rsid w:val="00C660A9"/>
    <w:rsid w:val="00C703A7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266"/>
    <w:rsid w:val="00C757E1"/>
    <w:rsid w:val="00C75ABD"/>
    <w:rsid w:val="00C75ACC"/>
    <w:rsid w:val="00C76BC2"/>
    <w:rsid w:val="00C76E5F"/>
    <w:rsid w:val="00C76F8D"/>
    <w:rsid w:val="00C77480"/>
    <w:rsid w:val="00C77A07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3BC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5D36"/>
    <w:rsid w:val="00CA66DF"/>
    <w:rsid w:val="00CA6BB6"/>
    <w:rsid w:val="00CA7641"/>
    <w:rsid w:val="00CA7C05"/>
    <w:rsid w:val="00CB07D6"/>
    <w:rsid w:val="00CB09B3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4C54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E5C"/>
    <w:rsid w:val="00CD5EF9"/>
    <w:rsid w:val="00CD6674"/>
    <w:rsid w:val="00CD74AB"/>
    <w:rsid w:val="00CD7CA0"/>
    <w:rsid w:val="00CD7EBD"/>
    <w:rsid w:val="00CE03B6"/>
    <w:rsid w:val="00CE0492"/>
    <w:rsid w:val="00CE0714"/>
    <w:rsid w:val="00CE0EFC"/>
    <w:rsid w:val="00CE24F2"/>
    <w:rsid w:val="00CE2BC6"/>
    <w:rsid w:val="00CE2FA0"/>
    <w:rsid w:val="00CE39C7"/>
    <w:rsid w:val="00CE3C7A"/>
    <w:rsid w:val="00CE520E"/>
    <w:rsid w:val="00CE5857"/>
    <w:rsid w:val="00CE627C"/>
    <w:rsid w:val="00CE6703"/>
    <w:rsid w:val="00CE69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C90"/>
    <w:rsid w:val="00D02EF9"/>
    <w:rsid w:val="00D03DCA"/>
    <w:rsid w:val="00D04825"/>
    <w:rsid w:val="00D048B7"/>
    <w:rsid w:val="00D05E97"/>
    <w:rsid w:val="00D068E3"/>
    <w:rsid w:val="00D06EAE"/>
    <w:rsid w:val="00D06FED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D38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80C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56B"/>
    <w:rsid w:val="00D32927"/>
    <w:rsid w:val="00D34C0F"/>
    <w:rsid w:val="00D34C1C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37C7B"/>
    <w:rsid w:val="00D405A9"/>
    <w:rsid w:val="00D40B3D"/>
    <w:rsid w:val="00D41399"/>
    <w:rsid w:val="00D413CB"/>
    <w:rsid w:val="00D41957"/>
    <w:rsid w:val="00D41EF9"/>
    <w:rsid w:val="00D420DC"/>
    <w:rsid w:val="00D42E7B"/>
    <w:rsid w:val="00D43913"/>
    <w:rsid w:val="00D43A30"/>
    <w:rsid w:val="00D441C2"/>
    <w:rsid w:val="00D442C8"/>
    <w:rsid w:val="00D44E97"/>
    <w:rsid w:val="00D45257"/>
    <w:rsid w:val="00D45363"/>
    <w:rsid w:val="00D4543D"/>
    <w:rsid w:val="00D45D27"/>
    <w:rsid w:val="00D464FC"/>
    <w:rsid w:val="00D4665F"/>
    <w:rsid w:val="00D46750"/>
    <w:rsid w:val="00D46EA2"/>
    <w:rsid w:val="00D50679"/>
    <w:rsid w:val="00D50B3C"/>
    <w:rsid w:val="00D5175F"/>
    <w:rsid w:val="00D51B95"/>
    <w:rsid w:val="00D51CA1"/>
    <w:rsid w:val="00D51F42"/>
    <w:rsid w:val="00D52241"/>
    <w:rsid w:val="00D5394C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1AD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1FA0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07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63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BEC"/>
    <w:rsid w:val="00D92031"/>
    <w:rsid w:val="00D9207F"/>
    <w:rsid w:val="00D926F8"/>
    <w:rsid w:val="00D9277A"/>
    <w:rsid w:val="00D92DF3"/>
    <w:rsid w:val="00D93AC4"/>
    <w:rsid w:val="00D9460F"/>
    <w:rsid w:val="00D95840"/>
    <w:rsid w:val="00D95ABF"/>
    <w:rsid w:val="00D962C0"/>
    <w:rsid w:val="00D9693C"/>
    <w:rsid w:val="00D96B86"/>
    <w:rsid w:val="00D96BD2"/>
    <w:rsid w:val="00D96C78"/>
    <w:rsid w:val="00D96D6B"/>
    <w:rsid w:val="00D96E2A"/>
    <w:rsid w:val="00DA0901"/>
    <w:rsid w:val="00DA0EB4"/>
    <w:rsid w:val="00DA1705"/>
    <w:rsid w:val="00DA17C4"/>
    <w:rsid w:val="00DA1985"/>
    <w:rsid w:val="00DA1D4B"/>
    <w:rsid w:val="00DA2692"/>
    <w:rsid w:val="00DA28DC"/>
    <w:rsid w:val="00DA2905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974"/>
    <w:rsid w:val="00DB5F4E"/>
    <w:rsid w:val="00DB6528"/>
    <w:rsid w:val="00DB7000"/>
    <w:rsid w:val="00DB7629"/>
    <w:rsid w:val="00DC0F33"/>
    <w:rsid w:val="00DC1173"/>
    <w:rsid w:val="00DC12B6"/>
    <w:rsid w:val="00DC145C"/>
    <w:rsid w:val="00DC18E0"/>
    <w:rsid w:val="00DC2C33"/>
    <w:rsid w:val="00DC3213"/>
    <w:rsid w:val="00DC3217"/>
    <w:rsid w:val="00DC3248"/>
    <w:rsid w:val="00DC3BB7"/>
    <w:rsid w:val="00DC3F43"/>
    <w:rsid w:val="00DC46AB"/>
    <w:rsid w:val="00DC4DBD"/>
    <w:rsid w:val="00DC5658"/>
    <w:rsid w:val="00DC5981"/>
    <w:rsid w:val="00DC5F9D"/>
    <w:rsid w:val="00DC5FA8"/>
    <w:rsid w:val="00DC6099"/>
    <w:rsid w:val="00DC63A8"/>
    <w:rsid w:val="00DC6950"/>
    <w:rsid w:val="00DC6A52"/>
    <w:rsid w:val="00DC7529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5A45"/>
    <w:rsid w:val="00DD66A1"/>
    <w:rsid w:val="00DD6878"/>
    <w:rsid w:val="00DD68C0"/>
    <w:rsid w:val="00DD72BA"/>
    <w:rsid w:val="00DD7706"/>
    <w:rsid w:val="00DE17AB"/>
    <w:rsid w:val="00DE2D0C"/>
    <w:rsid w:val="00DE33FA"/>
    <w:rsid w:val="00DE38BB"/>
    <w:rsid w:val="00DE452A"/>
    <w:rsid w:val="00DE4EC9"/>
    <w:rsid w:val="00DE5322"/>
    <w:rsid w:val="00DE6228"/>
    <w:rsid w:val="00DE7C8A"/>
    <w:rsid w:val="00DE7EA0"/>
    <w:rsid w:val="00DF0241"/>
    <w:rsid w:val="00DF11B9"/>
    <w:rsid w:val="00DF28C0"/>
    <w:rsid w:val="00DF2EAA"/>
    <w:rsid w:val="00DF34C9"/>
    <w:rsid w:val="00DF387B"/>
    <w:rsid w:val="00DF49FF"/>
    <w:rsid w:val="00DF5565"/>
    <w:rsid w:val="00DF55A1"/>
    <w:rsid w:val="00DF5643"/>
    <w:rsid w:val="00DF6D03"/>
    <w:rsid w:val="00DF6EFF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1A8"/>
    <w:rsid w:val="00E114F5"/>
    <w:rsid w:val="00E12C40"/>
    <w:rsid w:val="00E13D9A"/>
    <w:rsid w:val="00E13EAD"/>
    <w:rsid w:val="00E14272"/>
    <w:rsid w:val="00E1455B"/>
    <w:rsid w:val="00E15016"/>
    <w:rsid w:val="00E158A9"/>
    <w:rsid w:val="00E1763C"/>
    <w:rsid w:val="00E17D8B"/>
    <w:rsid w:val="00E17E2A"/>
    <w:rsid w:val="00E2039C"/>
    <w:rsid w:val="00E206E7"/>
    <w:rsid w:val="00E22C40"/>
    <w:rsid w:val="00E22E7D"/>
    <w:rsid w:val="00E23570"/>
    <w:rsid w:val="00E2379F"/>
    <w:rsid w:val="00E23879"/>
    <w:rsid w:val="00E248EA"/>
    <w:rsid w:val="00E24E4A"/>
    <w:rsid w:val="00E25309"/>
    <w:rsid w:val="00E2558E"/>
    <w:rsid w:val="00E2649C"/>
    <w:rsid w:val="00E2687F"/>
    <w:rsid w:val="00E2692E"/>
    <w:rsid w:val="00E26933"/>
    <w:rsid w:val="00E270DC"/>
    <w:rsid w:val="00E276F9"/>
    <w:rsid w:val="00E27A0C"/>
    <w:rsid w:val="00E27E2F"/>
    <w:rsid w:val="00E3000F"/>
    <w:rsid w:val="00E3057A"/>
    <w:rsid w:val="00E3085A"/>
    <w:rsid w:val="00E30986"/>
    <w:rsid w:val="00E31DA8"/>
    <w:rsid w:val="00E327A7"/>
    <w:rsid w:val="00E32850"/>
    <w:rsid w:val="00E32913"/>
    <w:rsid w:val="00E331C4"/>
    <w:rsid w:val="00E33292"/>
    <w:rsid w:val="00E3347F"/>
    <w:rsid w:val="00E3374B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0AD"/>
    <w:rsid w:val="00E403B8"/>
    <w:rsid w:val="00E4170B"/>
    <w:rsid w:val="00E41881"/>
    <w:rsid w:val="00E41EE1"/>
    <w:rsid w:val="00E424D6"/>
    <w:rsid w:val="00E42E5D"/>
    <w:rsid w:val="00E43444"/>
    <w:rsid w:val="00E43446"/>
    <w:rsid w:val="00E440AC"/>
    <w:rsid w:val="00E4424F"/>
    <w:rsid w:val="00E44600"/>
    <w:rsid w:val="00E452FE"/>
    <w:rsid w:val="00E45AE4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22B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21"/>
    <w:rsid w:val="00E6505D"/>
    <w:rsid w:val="00E660D3"/>
    <w:rsid w:val="00E66AB4"/>
    <w:rsid w:val="00E66F98"/>
    <w:rsid w:val="00E67613"/>
    <w:rsid w:val="00E67C1E"/>
    <w:rsid w:val="00E70179"/>
    <w:rsid w:val="00E70B7F"/>
    <w:rsid w:val="00E70F13"/>
    <w:rsid w:val="00E71602"/>
    <w:rsid w:val="00E7224E"/>
    <w:rsid w:val="00E72FA2"/>
    <w:rsid w:val="00E7314F"/>
    <w:rsid w:val="00E7334E"/>
    <w:rsid w:val="00E7348B"/>
    <w:rsid w:val="00E73962"/>
    <w:rsid w:val="00E739CC"/>
    <w:rsid w:val="00E73CEE"/>
    <w:rsid w:val="00E74654"/>
    <w:rsid w:val="00E748B6"/>
    <w:rsid w:val="00E74DB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90A"/>
    <w:rsid w:val="00E82DED"/>
    <w:rsid w:val="00E8388D"/>
    <w:rsid w:val="00E83A7D"/>
    <w:rsid w:val="00E843B6"/>
    <w:rsid w:val="00E8494C"/>
    <w:rsid w:val="00E84E68"/>
    <w:rsid w:val="00E857DE"/>
    <w:rsid w:val="00E85CB5"/>
    <w:rsid w:val="00E85FE5"/>
    <w:rsid w:val="00E861B4"/>
    <w:rsid w:val="00E86719"/>
    <w:rsid w:val="00E869C1"/>
    <w:rsid w:val="00E86A4C"/>
    <w:rsid w:val="00E86D0C"/>
    <w:rsid w:val="00E87EDA"/>
    <w:rsid w:val="00E905CA"/>
    <w:rsid w:val="00E9091C"/>
    <w:rsid w:val="00E90EF4"/>
    <w:rsid w:val="00E912E2"/>
    <w:rsid w:val="00E91522"/>
    <w:rsid w:val="00E91E2D"/>
    <w:rsid w:val="00E923CB"/>
    <w:rsid w:val="00E92493"/>
    <w:rsid w:val="00E93038"/>
    <w:rsid w:val="00E93C2F"/>
    <w:rsid w:val="00E941EE"/>
    <w:rsid w:val="00E9463A"/>
    <w:rsid w:val="00E94CE6"/>
    <w:rsid w:val="00E94DEA"/>
    <w:rsid w:val="00E95A6A"/>
    <w:rsid w:val="00E964FA"/>
    <w:rsid w:val="00E974DA"/>
    <w:rsid w:val="00E976D3"/>
    <w:rsid w:val="00E97E91"/>
    <w:rsid w:val="00EA0279"/>
    <w:rsid w:val="00EA04EE"/>
    <w:rsid w:val="00EA07C0"/>
    <w:rsid w:val="00EA0A8C"/>
    <w:rsid w:val="00EA0B64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5C3A"/>
    <w:rsid w:val="00EC66D3"/>
    <w:rsid w:val="00EC6985"/>
    <w:rsid w:val="00EC7522"/>
    <w:rsid w:val="00EC752C"/>
    <w:rsid w:val="00EC7C5E"/>
    <w:rsid w:val="00ED017D"/>
    <w:rsid w:val="00ED06E8"/>
    <w:rsid w:val="00ED27DA"/>
    <w:rsid w:val="00ED2908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679"/>
    <w:rsid w:val="00ED67BE"/>
    <w:rsid w:val="00ED67EF"/>
    <w:rsid w:val="00ED7037"/>
    <w:rsid w:val="00ED7282"/>
    <w:rsid w:val="00ED7723"/>
    <w:rsid w:val="00EE041F"/>
    <w:rsid w:val="00EE0534"/>
    <w:rsid w:val="00EE092F"/>
    <w:rsid w:val="00EE1414"/>
    <w:rsid w:val="00EE2111"/>
    <w:rsid w:val="00EE22BA"/>
    <w:rsid w:val="00EE2383"/>
    <w:rsid w:val="00EE3A01"/>
    <w:rsid w:val="00EE3B72"/>
    <w:rsid w:val="00EE3BC3"/>
    <w:rsid w:val="00EE3E59"/>
    <w:rsid w:val="00EE4982"/>
    <w:rsid w:val="00EE4DA7"/>
    <w:rsid w:val="00EE77C5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3E3"/>
    <w:rsid w:val="00EF54E9"/>
    <w:rsid w:val="00EF5A0F"/>
    <w:rsid w:val="00EF5F4A"/>
    <w:rsid w:val="00EF66DC"/>
    <w:rsid w:val="00EF6F8E"/>
    <w:rsid w:val="00EF6FA2"/>
    <w:rsid w:val="00EF72AD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15F"/>
    <w:rsid w:val="00F103E5"/>
    <w:rsid w:val="00F1052C"/>
    <w:rsid w:val="00F1082D"/>
    <w:rsid w:val="00F10D64"/>
    <w:rsid w:val="00F110E2"/>
    <w:rsid w:val="00F11277"/>
    <w:rsid w:val="00F123E2"/>
    <w:rsid w:val="00F1349B"/>
    <w:rsid w:val="00F135DA"/>
    <w:rsid w:val="00F13E8A"/>
    <w:rsid w:val="00F13FA1"/>
    <w:rsid w:val="00F145E4"/>
    <w:rsid w:val="00F14DEB"/>
    <w:rsid w:val="00F14E62"/>
    <w:rsid w:val="00F15125"/>
    <w:rsid w:val="00F171FB"/>
    <w:rsid w:val="00F17C3B"/>
    <w:rsid w:val="00F2003F"/>
    <w:rsid w:val="00F2062D"/>
    <w:rsid w:val="00F20782"/>
    <w:rsid w:val="00F212F5"/>
    <w:rsid w:val="00F21594"/>
    <w:rsid w:val="00F22A9C"/>
    <w:rsid w:val="00F22BA6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A75"/>
    <w:rsid w:val="00F46EE9"/>
    <w:rsid w:val="00F472DA"/>
    <w:rsid w:val="00F47900"/>
    <w:rsid w:val="00F4796A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262"/>
    <w:rsid w:val="00F57462"/>
    <w:rsid w:val="00F576B8"/>
    <w:rsid w:val="00F60735"/>
    <w:rsid w:val="00F6086A"/>
    <w:rsid w:val="00F60F7F"/>
    <w:rsid w:val="00F61FEC"/>
    <w:rsid w:val="00F6201F"/>
    <w:rsid w:val="00F6253B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6AD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23"/>
    <w:rsid w:val="00F93EE5"/>
    <w:rsid w:val="00F942E6"/>
    <w:rsid w:val="00F946D8"/>
    <w:rsid w:val="00F95B1D"/>
    <w:rsid w:val="00F9619D"/>
    <w:rsid w:val="00F964A8"/>
    <w:rsid w:val="00F96857"/>
    <w:rsid w:val="00F97037"/>
    <w:rsid w:val="00FA077C"/>
    <w:rsid w:val="00FA0F07"/>
    <w:rsid w:val="00FA1939"/>
    <w:rsid w:val="00FA1C87"/>
    <w:rsid w:val="00FA2605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D84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D0249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2EC"/>
    <w:rsid w:val="00FD538B"/>
    <w:rsid w:val="00FD56D6"/>
    <w:rsid w:val="00FD58C8"/>
    <w:rsid w:val="00FD5F18"/>
    <w:rsid w:val="00FD689C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49D1"/>
    <w:rsid w:val="00FE4E92"/>
    <w:rsid w:val="00FE509D"/>
    <w:rsid w:val="00FE5FED"/>
    <w:rsid w:val="00FE6E63"/>
    <w:rsid w:val="00FE76D6"/>
    <w:rsid w:val="00FE7C9C"/>
    <w:rsid w:val="00FF0C85"/>
    <w:rsid w:val="00FF0C8C"/>
    <w:rsid w:val="00FF0D85"/>
    <w:rsid w:val="00FF0DE9"/>
    <w:rsid w:val="00FF114E"/>
    <w:rsid w:val="00FF1765"/>
    <w:rsid w:val="00FF2384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7E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1CB9F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00AD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63050"/>
    <w:pPr>
      <w:keepNext/>
      <w:spacing w:line="288" w:lineRule="auto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WyliczPrzyklad,normalny tekst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263050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9"/>
      </w:numPr>
    </w:pPr>
  </w:style>
  <w:style w:type="table" w:customStyle="1" w:styleId="TableNormal1">
    <w:name w:val="Table Normal1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4"/>
      </w:numPr>
    </w:pPr>
  </w:style>
  <w:style w:type="paragraph" w:customStyle="1" w:styleId="gwpc222537bmsonormal">
    <w:name w:val="gwpc222537b_msonormal"/>
    <w:basedOn w:val="Normalny"/>
    <w:rsid w:val="00321319"/>
    <w:pPr>
      <w:spacing w:before="100" w:beforeAutospacing="1" w:after="100" w:afterAutospacing="1"/>
    </w:pPr>
    <w:rPr>
      <w:sz w:val="24"/>
      <w:szCs w:val="24"/>
    </w:rPr>
  </w:style>
  <w:style w:type="numbering" w:customStyle="1" w:styleId="List1">
    <w:name w:val="List 1"/>
    <w:basedOn w:val="Bezlisty"/>
    <w:rsid w:val="00F44DF6"/>
    <w:pPr>
      <w:numPr>
        <w:numId w:val="10"/>
      </w:numPr>
    </w:pPr>
  </w:style>
  <w:style w:type="paragraph" w:customStyle="1" w:styleId="gwpa67bca5edefault">
    <w:name w:val="gwpa67bca5e_default"/>
    <w:basedOn w:val="Normalny"/>
    <w:rsid w:val="00C50B56"/>
    <w:pPr>
      <w:spacing w:before="100" w:beforeAutospacing="1" w:after="100" w:afterAutospacing="1"/>
    </w:pPr>
    <w:rPr>
      <w:sz w:val="24"/>
      <w:szCs w:val="24"/>
    </w:rPr>
  </w:style>
  <w:style w:type="numbering" w:customStyle="1" w:styleId="Lista21">
    <w:name w:val="Lista 21"/>
    <w:basedOn w:val="Bezlisty"/>
    <w:rsid w:val="00F44DF6"/>
    <w:pPr>
      <w:numPr>
        <w:numId w:val="11"/>
      </w:numPr>
    </w:pPr>
  </w:style>
  <w:style w:type="paragraph" w:customStyle="1" w:styleId="gwpa67bca5emsonormal">
    <w:name w:val="gwpa67bca5e_msonormal"/>
    <w:basedOn w:val="Normalny"/>
    <w:rsid w:val="00C50B56"/>
    <w:pPr>
      <w:spacing w:before="100" w:beforeAutospacing="1" w:after="100" w:afterAutospacing="1"/>
    </w:pPr>
    <w:rPr>
      <w:sz w:val="24"/>
      <w:szCs w:val="24"/>
    </w:rPr>
  </w:style>
  <w:style w:type="numbering" w:customStyle="1" w:styleId="Lista31">
    <w:name w:val="Lista 31"/>
    <w:basedOn w:val="Bezlisty"/>
    <w:rsid w:val="00F44DF6"/>
    <w:pPr>
      <w:numPr>
        <w:numId w:val="12"/>
      </w:numPr>
    </w:pPr>
  </w:style>
  <w:style w:type="numbering" w:customStyle="1" w:styleId="Lista41">
    <w:name w:val="Lista 41"/>
    <w:basedOn w:val="Bezlisty"/>
    <w:rsid w:val="00F44DF6"/>
    <w:pPr>
      <w:numPr>
        <w:numId w:val="13"/>
      </w:numPr>
    </w:pPr>
  </w:style>
  <w:style w:type="numbering" w:customStyle="1" w:styleId="Lista51">
    <w:name w:val="Lista 51"/>
    <w:basedOn w:val="Bezlisty"/>
    <w:rsid w:val="00F44DF6"/>
    <w:pPr>
      <w:numPr>
        <w:numId w:val="14"/>
      </w:numPr>
    </w:pPr>
  </w:style>
  <w:style w:type="numbering" w:customStyle="1" w:styleId="List6">
    <w:name w:val="List 6"/>
    <w:basedOn w:val="Bezlisty"/>
    <w:rsid w:val="00F44DF6"/>
    <w:pPr>
      <w:numPr>
        <w:numId w:val="15"/>
      </w:numPr>
    </w:pPr>
  </w:style>
  <w:style w:type="numbering" w:customStyle="1" w:styleId="List7">
    <w:name w:val="List 7"/>
    <w:basedOn w:val="Bezlisty"/>
    <w:rsid w:val="00F44DF6"/>
    <w:pPr>
      <w:numPr>
        <w:numId w:val="23"/>
      </w:numPr>
    </w:pPr>
  </w:style>
  <w:style w:type="numbering" w:customStyle="1" w:styleId="List8">
    <w:name w:val="List 8"/>
    <w:basedOn w:val="Bezlisty"/>
    <w:rsid w:val="00F44DF6"/>
    <w:pPr>
      <w:numPr>
        <w:numId w:val="16"/>
      </w:numPr>
    </w:pPr>
  </w:style>
  <w:style w:type="numbering" w:customStyle="1" w:styleId="List9">
    <w:name w:val="List 9"/>
    <w:basedOn w:val="Bezlisty"/>
    <w:rsid w:val="00F44DF6"/>
    <w:pPr>
      <w:numPr>
        <w:numId w:val="17"/>
      </w:numPr>
    </w:pPr>
  </w:style>
  <w:style w:type="numbering" w:customStyle="1" w:styleId="List10">
    <w:name w:val="List 10"/>
    <w:basedOn w:val="Bezlisty"/>
    <w:rsid w:val="00F44DF6"/>
    <w:pPr>
      <w:numPr>
        <w:numId w:val="18"/>
      </w:numPr>
    </w:pPr>
  </w:style>
  <w:style w:type="numbering" w:customStyle="1" w:styleId="List11">
    <w:name w:val="List 11"/>
    <w:basedOn w:val="Bezlisty"/>
    <w:rsid w:val="00F44DF6"/>
    <w:pPr>
      <w:numPr>
        <w:numId w:val="19"/>
      </w:numPr>
    </w:pPr>
  </w:style>
  <w:style w:type="numbering" w:customStyle="1" w:styleId="List12">
    <w:name w:val="List 12"/>
    <w:basedOn w:val="Bezlisty"/>
    <w:rsid w:val="00F44DF6"/>
    <w:pPr>
      <w:numPr>
        <w:numId w:val="20"/>
      </w:numPr>
    </w:pPr>
  </w:style>
  <w:style w:type="numbering" w:customStyle="1" w:styleId="List13">
    <w:name w:val="List 13"/>
    <w:basedOn w:val="Bezlisty"/>
    <w:rsid w:val="00F44DF6"/>
    <w:pPr>
      <w:numPr>
        <w:numId w:val="21"/>
      </w:numPr>
    </w:pPr>
  </w:style>
  <w:style w:type="numbering" w:customStyle="1" w:styleId="List14">
    <w:name w:val="List 14"/>
    <w:basedOn w:val="Bezlisty"/>
    <w:rsid w:val="00F44DF6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7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9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8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0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1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2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WyliczPrzyklad Znak,normalny tekst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8"/>
      </w:numPr>
    </w:pPr>
  </w:style>
  <w:style w:type="numbering" w:customStyle="1" w:styleId="WW8Num5">
    <w:name w:val="WW8Num5"/>
    <w:rsid w:val="00FD56D6"/>
    <w:pPr>
      <w:numPr>
        <w:numId w:val="4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3C6201"/>
    <w:rPr>
      <w:rFonts w:eastAsia="Calibri"/>
    </w:rPr>
  </w:style>
  <w:style w:type="character" w:customStyle="1" w:styleId="czeinternetowe">
    <w:name w:val="Łącze internetowe"/>
    <w:rsid w:val="00563F80"/>
    <w:rPr>
      <w:color w:val="0000FF"/>
      <w:u w:val="single"/>
    </w:rPr>
  </w:style>
  <w:style w:type="character" w:styleId="Odwoanieprzypisukocowego">
    <w:name w:val="endnote reference"/>
    <w:basedOn w:val="Domylnaczcionkaakapitu"/>
    <w:semiHidden/>
    <w:unhideWhenUsed/>
    <w:rsid w:val="00B24E24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81CE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53E3F"/>
  </w:style>
  <w:style w:type="table" w:customStyle="1" w:styleId="Tabela-Siatka1">
    <w:name w:val="Tabela - Siatka1"/>
    <w:basedOn w:val="Standardowy"/>
    <w:next w:val="Tabela-Siatka"/>
    <w:uiPriority w:val="59"/>
    <w:rsid w:val="000064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wreczyca-wielka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inspektor@odocn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orneliakowalska@wrecyca-wielka.pl" TargetMode="External"/><Relationship Id="rId17" Type="http://schemas.openxmlformats.org/officeDocument/2006/relationships/hyperlink" Target="https://platformazakupowa.pl/transakcja/67243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wk@platformazakupow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daslaska.logintrade.net/zapytania_email,79466,85ea282c45a69b03b4c8a63fb0bb525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transakcja/67243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wreczyca-wielka.akcessnet.net/index.php?idg=5&amp;id=225&amp;x=4" TargetMode="External"/><Relationship Id="rId14" Type="http://schemas.openxmlformats.org/officeDocument/2006/relationships/hyperlink" Target="https://platformazakupowa.pl/pn/wreczyca_wielka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BC4E-864C-4C5D-969B-0F373A3D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10285</Words>
  <Characters>67921</Characters>
  <Application>Microsoft Office Word</Application>
  <DocSecurity>0</DocSecurity>
  <Lines>566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Kornelia</cp:lastModifiedBy>
  <cp:revision>6</cp:revision>
  <cp:lastPrinted>2022-10-10T13:17:00Z</cp:lastPrinted>
  <dcterms:created xsi:type="dcterms:W3CDTF">2022-10-10T05:39:00Z</dcterms:created>
  <dcterms:modified xsi:type="dcterms:W3CDTF">2022-10-10T13:17:00Z</dcterms:modified>
</cp:coreProperties>
</file>