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1.1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1-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noszony z akcesoriami systemu Tetra MTP 3550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F86C02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radiotelefon noszony systemu Tetra MTP3550 lub równoważny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programowania, strojenia i wprowadzania kluczy kodowych do radiotelefonu noszonego oferowanego w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 xml:space="preserve">Okres gwarancji </w:t>
      </w:r>
      <w:r w:rsidR="00F86C02" w:rsidRPr="00F86C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radiotelefony/zestawy do programowania strojenia i wprowadzania kluczy kodowych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– minimum 24 miesiące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Default="006B1EE4" w:rsidP="00AA641C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</w:p>
    <w:p w:rsidR="00F86C02" w:rsidRPr="006B1EE4" w:rsidRDefault="00F86C02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6B1EE4" w:rsidRDefault="00F86C02" w:rsidP="00F86C02">
      <w:pPr>
        <w:widowControl w:val="0"/>
        <w:suppressAutoHyphens/>
        <w:spacing w:after="0" w:line="480" w:lineRule="auto"/>
        <w:ind w:right="-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4.2.1 </w:t>
      </w:r>
      <w:r w:rsidRPr="00F86C02">
        <w:rPr>
          <w:rFonts w:ascii="Arial" w:eastAsia="Times New Roman" w:hAnsi="Arial" w:cs="Arial"/>
          <w:sz w:val="20"/>
          <w:szCs w:val="20"/>
          <w:u w:val="single"/>
          <w:lang w:eastAsia="pl-PL"/>
        </w:rPr>
        <w:t>Okres gwarancji na akumulatory (minimum 12 miesięcy jednak nie krócej niż gwarancja producenta) - Gwarancja na akumulatory nie będzie brana pod uwagę przy ocenie ofert.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- …… miesięcy/miesiące.</w:t>
      </w:r>
    </w:p>
    <w:p w:rsidR="00F86C02" w:rsidRPr="006B1EE4" w:rsidRDefault="00F86C02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6"/>
        </w:numPr>
        <w:suppressAutoHyphens/>
        <w:spacing w:after="30" w:line="288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7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7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1.2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2-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przewoźny z akcesoriami systemu Tetra MTM5400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F86C02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radiotelefon przewoźny systemu Tetra MTM5400 lub równoważny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programowania, strojenia i wprowadzania kluczy kodowych do radiotelefonu noszonego oferowanego w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24 miesiące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9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1.3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3-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noszony z akcesoriami standardu DMR MOTOROLA DP 4801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F86C02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radiotelefon noszony standardu DMR MOTOROLA DP 4801 lub równoważny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 i strojenia do radiotelefonu noszonego oferowanego w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Ładowarka 6-pozycyjna do radiotelefonu z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 xml:space="preserve">Okres gwarancji </w:t>
      </w:r>
      <w:r w:rsidR="00F86C02" w:rsidRPr="00F86C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radiotelefony/zestawy do programowania/ładowarki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– minimum 24 miesiące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</w:p>
    <w:p w:rsidR="00F86C02" w:rsidRPr="006B1EE4" w:rsidRDefault="00F86C02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6B1EE4" w:rsidRDefault="00F86C02" w:rsidP="00F86C02">
      <w:pPr>
        <w:widowControl w:val="0"/>
        <w:suppressAutoHyphens/>
        <w:spacing w:after="0" w:line="48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4.2.1 </w:t>
      </w:r>
      <w:r w:rsidRPr="00F86C02">
        <w:rPr>
          <w:rFonts w:ascii="Arial" w:eastAsia="Times New Roman" w:hAnsi="Arial" w:cs="Arial"/>
          <w:sz w:val="20"/>
          <w:szCs w:val="20"/>
          <w:u w:val="single"/>
          <w:lang w:eastAsia="pl-PL"/>
        </w:rPr>
        <w:t>Okres gwarancji na akumulatory (minimum 12 miesięcy jednak nie krócej niż gwarancja producenta) - Gwarancja na akumulatory nie będzie brana pod uwagę przy ocenie ofert.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- …… miesięcy/miesiące.</w:t>
      </w:r>
    </w:p>
    <w:p w:rsidR="00F86C02" w:rsidRPr="006B1EE4" w:rsidRDefault="00F86C02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1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1.4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4-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przewoźny z akcesoriami standardu DMR MOTOROLA DM4601e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F86C02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radiotelefon przewoźny standardu </w:t>
            </w: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DMR MOTOROLA DM4601e</w:t>
            </w: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 i strojenia do radiotelefonu przewoźnego oferowanego w  pkt.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24 miesiące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1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13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1.5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5-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noszony standardu DMR MOTOROLA DP 4801 lub równoważny wraz z aktywnym ochronnikiem słuchu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F86C02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radiotelefon noszony standardu DMR MOTOROLA DP 4801 lub równoważny wraz z aktywnym ochronnikiem słuchu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 i strojenia do radiotelefonu noszonego oferowanego w 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 xml:space="preserve">Okres gwarancji 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radiotelefony/zestawy do programowania/aktywne ochronniki słuchu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– minimum 24 miesiące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</w:p>
    <w:p w:rsidR="00F86C02" w:rsidRDefault="00F86C02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F86C02" w:rsidRPr="006B1EE4" w:rsidRDefault="00F86C02" w:rsidP="00F86C02">
      <w:pPr>
        <w:widowControl w:val="0"/>
        <w:suppressAutoHyphens/>
        <w:spacing w:after="0" w:line="48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4.2.1 </w:t>
      </w:r>
      <w:r w:rsidRPr="00F86C02">
        <w:rPr>
          <w:rFonts w:ascii="Arial" w:eastAsia="Times New Roman" w:hAnsi="Arial" w:cs="Arial"/>
          <w:sz w:val="20"/>
          <w:szCs w:val="20"/>
          <w:u w:val="single"/>
          <w:lang w:eastAsia="pl-PL"/>
        </w:rPr>
        <w:t>Okres gwarancji na akumulatory (minimum 12 miesięcy jednak nie krócej niż gwarancja producenta) - Gwarancja na akumulatory nie będzie brana pod uwagę przy ocenie ofert.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- …… miesięcy/miesiące.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5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1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15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1.6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6-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Baterie akumulatorowe do radiotelefonów firmy Motorola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F86C02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MTP850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503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GP360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539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DP3601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547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MT2100/MTS200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551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DP4801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6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1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1.7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7-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 xml:space="preserve">Baterie akumulatorowe do radiotelefonów firmy </w:t>
      </w:r>
      <w:proofErr w:type="spellStart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Sepura</w:t>
      </w:r>
      <w:proofErr w:type="spellEnd"/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F86C02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20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Akumulator do radiotelefonu typu STP9000 firmy </w:t>
            </w:r>
            <w:proofErr w:type="spellStart"/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Sepura</w:t>
            </w:r>
            <w:proofErr w:type="spellEnd"/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7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2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1.8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8-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 xml:space="preserve">Baterie akumulatorowe do radiotelefonów firmy </w:t>
      </w:r>
      <w:proofErr w:type="spellStart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Hytera</w:t>
      </w:r>
      <w:proofErr w:type="spellEnd"/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F86C02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23"/>
              </w:numPr>
              <w:spacing w:after="0" w:line="240" w:lineRule="auto"/>
              <w:ind w:left="544" w:hanging="431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Akumulator do radiotelefonu typu X1e firmy </w:t>
            </w:r>
            <w:proofErr w:type="spellStart"/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Hytera</w:t>
            </w:r>
            <w:proofErr w:type="spellEnd"/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8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2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1.9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9-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Anteny do radiotelefonów firmy Motorola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F86C02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26"/>
              </w:numPr>
              <w:spacing w:after="0" w:line="240" w:lineRule="auto"/>
              <w:ind w:left="544" w:hanging="431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Antena do radiotelefonu typu MTP850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503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26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Antena do radiotelefonu typu GP360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539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26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Antena do radiotelefonu typu DP3601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9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2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27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1.10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10-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 xml:space="preserve">Anteny do radiotelefonów firmy </w:t>
      </w:r>
      <w:proofErr w:type="spellStart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Sepura</w:t>
      </w:r>
      <w:proofErr w:type="spellEnd"/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F86C02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29"/>
              </w:numPr>
              <w:spacing w:after="0" w:line="240" w:lineRule="auto"/>
              <w:ind w:left="544" w:hanging="431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Antena do radiotelefonu typu STP9000 firmy </w:t>
            </w:r>
            <w:proofErr w:type="spellStart"/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Sepura</w:t>
            </w:r>
            <w:proofErr w:type="spellEnd"/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0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30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1.11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11-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Zestaw rozdzielczy do radiotelefonu GM360 firmy Motorola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F86C02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32"/>
              </w:numPr>
              <w:spacing w:after="0" w:line="240" w:lineRule="auto"/>
              <w:ind w:left="544" w:hanging="431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Zestaw rozdzielczy do radiotelefonu GM360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1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3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bookmarkStart w:id="0" w:name="_GoBack"/>
      <w:bookmarkEnd w:id="0"/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1.12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12- </w:t>
      </w:r>
      <w:proofErr w:type="spellStart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Diplexer</w:t>
      </w:r>
      <w:proofErr w:type="spellEnd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 xml:space="preserve"> typ LH 108/136-1G-3FME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F86C02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F86C02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35"/>
              </w:numPr>
              <w:spacing w:after="0" w:line="240" w:lineRule="auto"/>
              <w:ind w:left="544" w:hanging="431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Diplexer</w:t>
            </w:r>
            <w:proofErr w:type="spellEnd"/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typ LH 108/136-1G-3FME lub równoważny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F86C02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="00CE65BF" w:rsidRPr="00CE65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jednak nie krócej niż gwarancja producenta.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CE65BF">
      <w:pPr>
        <w:widowControl w:val="0"/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2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3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F86C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B397E" w:rsidRDefault="009B397E"/>
    <w:sectPr w:rsidR="009B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02" w:rsidRDefault="00F86C02" w:rsidP="006B1EE4">
      <w:pPr>
        <w:spacing w:after="0" w:line="240" w:lineRule="auto"/>
      </w:pPr>
      <w:r>
        <w:separator/>
      </w:r>
    </w:p>
  </w:endnote>
  <w:endnote w:type="continuationSeparator" w:id="0">
    <w:p w:rsidR="00F86C02" w:rsidRDefault="00F86C02" w:rsidP="006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02" w:rsidRDefault="00F86C02" w:rsidP="006B1EE4">
      <w:pPr>
        <w:spacing w:after="0" w:line="240" w:lineRule="auto"/>
      </w:pPr>
      <w:r>
        <w:separator/>
      </w:r>
    </w:p>
  </w:footnote>
  <w:footnote w:type="continuationSeparator" w:id="0">
    <w:p w:rsidR="00F86C02" w:rsidRDefault="00F86C02" w:rsidP="006B1EE4">
      <w:pPr>
        <w:spacing w:after="0" w:line="240" w:lineRule="auto"/>
      </w:pPr>
      <w:r>
        <w:continuationSeparator/>
      </w:r>
    </w:p>
  </w:footnote>
  <w:footnote w:id="1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2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3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4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5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6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7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8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9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10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11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  <w:footnote w:id="12"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86C02" w:rsidRDefault="00F86C02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86C02" w:rsidRDefault="00F86C02" w:rsidP="006B1EE4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/>
      </w:rPr>
    </w:lvl>
  </w:abstractNum>
  <w:abstractNum w:abstractNumId="6" w15:restartNumberingAfterBreak="0">
    <w:nsid w:val="00EC13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D03348"/>
    <w:multiLevelType w:val="hybridMultilevel"/>
    <w:tmpl w:val="5734D728"/>
    <w:lvl w:ilvl="0" w:tplc="26366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223F1F"/>
    <w:multiLevelType w:val="hybridMultilevel"/>
    <w:tmpl w:val="219CD4A2"/>
    <w:lvl w:ilvl="0" w:tplc="DD00EF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977E7F"/>
    <w:multiLevelType w:val="hybridMultilevel"/>
    <w:tmpl w:val="8DB4BF52"/>
    <w:lvl w:ilvl="0" w:tplc="7216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4A442A"/>
    <w:multiLevelType w:val="hybridMultilevel"/>
    <w:tmpl w:val="539E4F98"/>
    <w:lvl w:ilvl="0" w:tplc="08BC6AB8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4A4898"/>
    <w:multiLevelType w:val="hybridMultilevel"/>
    <w:tmpl w:val="5F7CA3B6"/>
    <w:lvl w:ilvl="0" w:tplc="E594DE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8116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867E61"/>
    <w:multiLevelType w:val="multilevel"/>
    <w:tmpl w:val="26CCC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271F3"/>
    <w:multiLevelType w:val="hybridMultilevel"/>
    <w:tmpl w:val="E04EC9E6"/>
    <w:lvl w:ilvl="0" w:tplc="1C64A458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956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B231C6"/>
    <w:multiLevelType w:val="multilevel"/>
    <w:tmpl w:val="26CCC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FF44FF"/>
    <w:multiLevelType w:val="hybridMultilevel"/>
    <w:tmpl w:val="D136BAAC"/>
    <w:lvl w:ilvl="0" w:tplc="C8063502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9E085F"/>
    <w:multiLevelType w:val="hybridMultilevel"/>
    <w:tmpl w:val="5A90D780"/>
    <w:lvl w:ilvl="0" w:tplc="8F3A3D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74418B"/>
    <w:multiLevelType w:val="multilevel"/>
    <w:tmpl w:val="808E6C1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AB5BAD"/>
    <w:multiLevelType w:val="multilevel"/>
    <w:tmpl w:val="3EAB5BAD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2" w15:restartNumberingAfterBreak="0">
    <w:nsid w:val="4168068A"/>
    <w:multiLevelType w:val="hybridMultilevel"/>
    <w:tmpl w:val="C486CC58"/>
    <w:lvl w:ilvl="0" w:tplc="062AF8FC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A33411"/>
    <w:multiLevelType w:val="hybridMultilevel"/>
    <w:tmpl w:val="A8AC5F5C"/>
    <w:lvl w:ilvl="0" w:tplc="E0FE24D0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72D36"/>
    <w:multiLevelType w:val="hybridMultilevel"/>
    <w:tmpl w:val="5908F36A"/>
    <w:lvl w:ilvl="0" w:tplc="C4A6AEF8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D52930"/>
    <w:multiLevelType w:val="hybridMultilevel"/>
    <w:tmpl w:val="A11E8270"/>
    <w:lvl w:ilvl="0" w:tplc="67E8B83E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E82CE6"/>
    <w:multiLevelType w:val="hybridMultilevel"/>
    <w:tmpl w:val="B45CA46C"/>
    <w:lvl w:ilvl="0" w:tplc="3A729B46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884AF4"/>
    <w:multiLevelType w:val="hybridMultilevel"/>
    <w:tmpl w:val="6216416A"/>
    <w:lvl w:ilvl="0" w:tplc="D898D9B6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882B16"/>
    <w:multiLevelType w:val="hybridMultilevel"/>
    <w:tmpl w:val="9ED032EE"/>
    <w:lvl w:ilvl="0" w:tplc="D9901E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A47E42"/>
    <w:multiLevelType w:val="hybridMultilevel"/>
    <w:tmpl w:val="ACEA3856"/>
    <w:lvl w:ilvl="0" w:tplc="A75AA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A5031E"/>
    <w:multiLevelType w:val="hybridMultilevel"/>
    <w:tmpl w:val="B3925C8C"/>
    <w:lvl w:ilvl="0" w:tplc="FAFA04F8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0A0282"/>
    <w:multiLevelType w:val="hybridMultilevel"/>
    <w:tmpl w:val="538210BC"/>
    <w:lvl w:ilvl="0" w:tplc="7A0CA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4C45D9"/>
    <w:multiLevelType w:val="hybridMultilevel"/>
    <w:tmpl w:val="A7BECB4E"/>
    <w:lvl w:ilvl="0" w:tplc="FACCF624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C53815"/>
    <w:multiLevelType w:val="multilevel"/>
    <w:tmpl w:val="12CEC7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ED368D"/>
    <w:multiLevelType w:val="hybridMultilevel"/>
    <w:tmpl w:val="9B44E88C"/>
    <w:lvl w:ilvl="0" w:tplc="4F6069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F840A4"/>
    <w:multiLevelType w:val="hybridMultilevel"/>
    <w:tmpl w:val="C7F48032"/>
    <w:lvl w:ilvl="0" w:tplc="F1E68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7015E1"/>
    <w:multiLevelType w:val="multilevel"/>
    <w:tmpl w:val="26CCC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948F0"/>
    <w:multiLevelType w:val="hybridMultilevel"/>
    <w:tmpl w:val="456472EE"/>
    <w:lvl w:ilvl="0" w:tplc="29FC13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1"/>
    <w:lvlOverride w:ilvl="0">
      <w:startOverride w:val="5"/>
    </w:lvlOverride>
  </w:num>
  <w:num w:numId="7">
    <w:abstractNumId w:val="20"/>
    <w:lvlOverride w:ilvl="0">
      <w:startOverride w:val="6"/>
    </w:lvlOverride>
  </w:num>
  <w:num w:numId="8">
    <w:abstractNumId w:val="14"/>
  </w:num>
  <w:num w:numId="9">
    <w:abstractNumId w:val="23"/>
  </w:num>
  <w:num w:numId="10">
    <w:abstractNumId w:val="8"/>
  </w:num>
  <w:num w:numId="11">
    <w:abstractNumId w:val="27"/>
  </w:num>
  <w:num w:numId="12">
    <w:abstractNumId w:val="29"/>
  </w:num>
  <w:num w:numId="13">
    <w:abstractNumId w:val="18"/>
  </w:num>
  <w:num w:numId="14">
    <w:abstractNumId w:val="37"/>
  </w:num>
  <w:num w:numId="15">
    <w:abstractNumId w:val="30"/>
  </w:num>
  <w:num w:numId="16">
    <w:abstractNumId w:val="28"/>
  </w:num>
  <w:num w:numId="17">
    <w:abstractNumId w:val="36"/>
  </w:num>
  <w:num w:numId="18">
    <w:abstractNumId w:val="25"/>
  </w:num>
  <w:num w:numId="19">
    <w:abstractNumId w:val="19"/>
  </w:num>
  <w:num w:numId="20">
    <w:abstractNumId w:val="33"/>
  </w:num>
  <w:num w:numId="21">
    <w:abstractNumId w:val="22"/>
  </w:num>
  <w:num w:numId="22">
    <w:abstractNumId w:val="31"/>
  </w:num>
  <w:num w:numId="23">
    <w:abstractNumId w:val="12"/>
  </w:num>
  <w:num w:numId="24">
    <w:abstractNumId w:val="10"/>
  </w:num>
  <w:num w:numId="25">
    <w:abstractNumId w:val="7"/>
  </w:num>
  <w:num w:numId="26">
    <w:abstractNumId w:val="13"/>
  </w:num>
  <w:num w:numId="27">
    <w:abstractNumId w:val="24"/>
  </w:num>
  <w:num w:numId="28">
    <w:abstractNumId w:val="34"/>
  </w:num>
  <w:num w:numId="29">
    <w:abstractNumId w:val="17"/>
  </w:num>
  <w:num w:numId="30">
    <w:abstractNumId w:val="32"/>
  </w:num>
  <w:num w:numId="31">
    <w:abstractNumId w:val="11"/>
  </w:num>
  <w:num w:numId="32">
    <w:abstractNumId w:val="16"/>
  </w:num>
  <w:num w:numId="33">
    <w:abstractNumId w:val="26"/>
  </w:num>
  <w:num w:numId="34">
    <w:abstractNumId w:val="9"/>
  </w:num>
  <w:num w:numId="35">
    <w:abstractNumId w:val="6"/>
  </w:num>
  <w:num w:numId="36">
    <w:abstractNumId w:val="15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5"/>
    <w:rsid w:val="004A0FC3"/>
    <w:rsid w:val="006B1EE4"/>
    <w:rsid w:val="007F7F57"/>
    <w:rsid w:val="009B397E"/>
    <w:rsid w:val="00AA641C"/>
    <w:rsid w:val="00CE65BF"/>
    <w:rsid w:val="00D75C75"/>
    <w:rsid w:val="00EE1E90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4DE2-EF8E-4313-8330-1BF8FE0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1EE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1EE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1EE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1EE4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1EE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EE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1EE4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1EE4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1EE4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EE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B1E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B1EE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EE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B1EE4"/>
  </w:style>
  <w:style w:type="character" w:styleId="Hipercze">
    <w:name w:val="Hyperlink"/>
    <w:rsid w:val="006B1EE4"/>
    <w:rPr>
      <w:rFonts w:cs="Times New Roman"/>
      <w:color w:val="0000FF"/>
      <w:u w:val="single"/>
    </w:rPr>
  </w:style>
  <w:style w:type="character" w:customStyle="1" w:styleId="TematkomentarzaZnak">
    <w:name w:val="Temat komentarza Znak"/>
    <w:link w:val="Tematkomentarza"/>
    <w:locked/>
    <w:rsid w:val="006B1EE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B1EE4"/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6B1EE4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8Char">
    <w:name w:val="Heading 8 Char"/>
    <w:semiHidden/>
    <w:rsid w:val="006B1E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6B1EE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uiPriority w:val="99"/>
    <w:semiHidden/>
    <w:rsid w:val="006B1EE4"/>
    <w:rPr>
      <w:rFonts w:ascii="Tahoma" w:hAnsi="Tahoma" w:cs="Tahoma"/>
      <w:sz w:val="16"/>
      <w:szCs w:val="16"/>
      <w:lang w:eastAsia="pl-PL"/>
    </w:rPr>
  </w:style>
  <w:style w:type="character" w:customStyle="1" w:styleId="StylInterliniaWielokrotne115wrs1Znak">
    <w:name w:val="Styl Interlinia:  Wielokrotne 115 wrs1 Znak"/>
    <w:rsid w:val="006B1EE4"/>
    <w:rPr>
      <w:rFonts w:ascii="Tahoma" w:hAnsi="Tahoma"/>
      <w:sz w:val="22"/>
    </w:rPr>
  </w:style>
  <w:style w:type="character" w:customStyle="1" w:styleId="feature">
    <w:name w:val="feature"/>
    <w:uiPriority w:val="99"/>
    <w:rsid w:val="006B1EE4"/>
    <w:rPr>
      <w:rFonts w:cs="Times New Roman"/>
    </w:rPr>
  </w:style>
  <w:style w:type="character" w:customStyle="1" w:styleId="NagwekZnak">
    <w:name w:val="Nagłówek Znak"/>
    <w:link w:val="Nagwek"/>
    <w:locked/>
    <w:rsid w:val="006B1E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uiPriority w:val="99"/>
    <w:rsid w:val="006B1EE4"/>
    <w:rPr>
      <w:rFonts w:cs="Times New Roman"/>
      <w:b/>
      <w:bCs/>
      <w:sz w:val="40"/>
      <w:szCs w:val="4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B1EE4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6B1EE4"/>
    <w:rPr>
      <w:rFonts w:cs="Times New Roman"/>
      <w:b/>
      <w:bCs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6B1EE4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6B1EE4"/>
    <w:rPr>
      <w:rFonts w:cs="Times New Roman"/>
      <w:sz w:val="16"/>
      <w:szCs w:val="16"/>
    </w:rPr>
  </w:style>
  <w:style w:type="character" w:customStyle="1" w:styleId="BodyTextIndent3Char">
    <w:name w:val="Body Text Indent 3 Char"/>
    <w:semiHidden/>
    <w:rsid w:val="006B1EE4"/>
    <w:rPr>
      <w:rFonts w:ascii="Times New Roman" w:hAnsi="Times New Roman"/>
      <w:sz w:val="16"/>
      <w:szCs w:val="16"/>
    </w:rPr>
  </w:style>
  <w:style w:type="character" w:styleId="Odwoanieprzypisukocowego">
    <w:name w:val="endnote reference"/>
    <w:uiPriority w:val="99"/>
    <w:semiHidden/>
    <w:rsid w:val="006B1EE4"/>
    <w:rPr>
      <w:rFonts w:cs="Times New Roman"/>
      <w:vertAlign w:val="superscript"/>
    </w:rPr>
  </w:style>
  <w:style w:type="character" w:customStyle="1" w:styleId="Heading1Char">
    <w:name w:val="Heading 1 Char"/>
    <w:rsid w:val="006B1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6B1EE4"/>
  </w:style>
  <w:style w:type="character" w:styleId="Odwoanieprzypisudolnego">
    <w:name w:val="footnote reference"/>
    <w:uiPriority w:val="99"/>
    <w:unhideWhenUsed/>
    <w:rsid w:val="006B1EE4"/>
    <w:rPr>
      <w:rFonts w:cs="Times New Roman"/>
      <w:vertAlign w:val="superscript"/>
    </w:rPr>
  </w:style>
  <w:style w:type="character" w:customStyle="1" w:styleId="value">
    <w:name w:val="value"/>
    <w:uiPriority w:val="99"/>
    <w:rsid w:val="006B1EE4"/>
    <w:rPr>
      <w:rFonts w:cs="Times New Roman"/>
    </w:rPr>
  </w:style>
  <w:style w:type="character" w:customStyle="1" w:styleId="ZwykytekstZnak">
    <w:name w:val="Zwykły tekst Znak"/>
    <w:link w:val="Zwykytekst"/>
    <w:rsid w:val="006B1EE4"/>
    <w:rPr>
      <w:rFonts w:ascii="Courier New" w:hAnsi="Courier New" w:cs="Times New Roman"/>
      <w:w w:val="89"/>
      <w:sz w:val="25"/>
    </w:rPr>
  </w:style>
  <w:style w:type="character" w:customStyle="1" w:styleId="TytuZnak">
    <w:name w:val="Tytuł Znak"/>
    <w:link w:val="Tytu"/>
    <w:locked/>
    <w:rsid w:val="006B1EE4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link w:val="Podtytu"/>
    <w:locked/>
    <w:rsid w:val="006B1EE4"/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locked/>
    <w:rsid w:val="006B1EE4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locked/>
    <w:rsid w:val="006B1E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Bezpogrubienia">
    <w:name w:val="Tekst treści + Bez pogrubienia"/>
    <w:uiPriority w:val="99"/>
    <w:rsid w:val="006B1EE4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komentarzaZnak">
    <w:name w:val="Tekst komentarza Znak"/>
    <w:link w:val="Tekstkomentarza"/>
    <w:semiHidden/>
    <w:locked/>
    <w:rsid w:val="006B1E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rsid w:val="006B1EE4"/>
    <w:rPr>
      <w:rFonts w:ascii="Times New Roman" w:hAnsi="Times New Roman"/>
    </w:rPr>
  </w:style>
  <w:style w:type="character" w:customStyle="1" w:styleId="BodyTextChar">
    <w:name w:val="Body Text Char"/>
    <w:semiHidden/>
    <w:rsid w:val="006B1EE4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6B1EE4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6B1EE4"/>
    <w:rPr>
      <w:rFonts w:ascii="Tahoma" w:hAnsi="Tahoma" w:cs="Times New Roman"/>
      <w:shd w:val="clear" w:color="auto" w:fill="000080"/>
    </w:rPr>
  </w:style>
  <w:style w:type="character" w:customStyle="1" w:styleId="ZnakZnak2">
    <w:name w:val="Znak Znak2"/>
    <w:uiPriority w:val="99"/>
    <w:rsid w:val="006B1EE4"/>
    <w:rPr>
      <w:rFonts w:cs="Times New Roman"/>
      <w:sz w:val="24"/>
      <w:szCs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6B1EE4"/>
    <w:rPr>
      <w:lang w:eastAsia="ar-SA"/>
    </w:rPr>
  </w:style>
  <w:style w:type="character" w:customStyle="1" w:styleId="DocumentMapChar">
    <w:name w:val="Document Map Char"/>
    <w:semiHidden/>
    <w:rsid w:val="006B1EE4"/>
    <w:rPr>
      <w:rFonts w:ascii="Times New Roman" w:hAnsi="Times New Roman"/>
      <w:sz w:val="16"/>
      <w:szCs w:val="0"/>
    </w:rPr>
  </w:style>
  <w:style w:type="character" w:customStyle="1" w:styleId="Tekstpodstawowy2Znak">
    <w:name w:val="Tekst podstawowy 2 Znak"/>
    <w:link w:val="Tekstpodstawowy2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6B1EE4"/>
    <w:rPr>
      <w:sz w:val="16"/>
      <w:szCs w:val="16"/>
    </w:rPr>
  </w:style>
  <w:style w:type="character" w:customStyle="1" w:styleId="Heading2Char">
    <w:name w:val="Heading 2 Char"/>
    <w:semiHidden/>
    <w:rsid w:val="006B1E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6B1EE4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6B1EE4"/>
    <w:rPr>
      <w:rFonts w:ascii="Arial" w:hAnsi="Arial" w:cs="Arial"/>
      <w:b/>
      <w:bCs/>
      <w:sz w:val="17"/>
      <w:szCs w:val="17"/>
      <w:u w:val="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B1E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6B1EE4"/>
    <w:rPr>
      <w:b/>
    </w:rPr>
  </w:style>
  <w:style w:type="character" w:customStyle="1" w:styleId="Teksttreci0">
    <w:name w:val="Tekst treści"/>
    <w:uiPriority w:val="99"/>
    <w:rsid w:val="006B1EE4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6B1EE4"/>
    <w:rPr>
      <w:rFonts w:ascii="Tahoma" w:hAnsi="Tahoma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6B1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B1EE4"/>
    <w:rPr>
      <w:rFonts w:ascii="Consolas" w:hAnsi="Consolas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6B1EE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6B1EE4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6B1EE4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2">
    <w:name w:val="Tekst podstawowy Znak2"/>
    <w:basedOn w:val="Domylnaczcionkaakapitu"/>
    <w:uiPriority w:val="99"/>
    <w:semiHidden/>
    <w:rsid w:val="006B1EE4"/>
  </w:style>
  <w:style w:type="paragraph" w:styleId="Tekstblokowy">
    <w:name w:val="Block Text"/>
    <w:basedOn w:val="Normalny"/>
    <w:rsid w:val="006B1EE4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1E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1EE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B1EE4"/>
    <w:pPr>
      <w:spacing w:after="0" w:line="36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B1EE4"/>
    <w:rPr>
      <w:sz w:val="16"/>
      <w:szCs w:val="16"/>
    </w:rPr>
  </w:style>
  <w:style w:type="paragraph" w:styleId="Tekstdymka">
    <w:name w:val="Balloon Text"/>
    <w:basedOn w:val="Normalny"/>
    <w:link w:val="TekstdymkaZnak"/>
    <w:rsid w:val="006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6B1E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B1E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6B1EE4"/>
  </w:style>
  <w:style w:type="paragraph" w:styleId="Mapadokumentu">
    <w:name w:val="Document Map"/>
    <w:basedOn w:val="Normalny"/>
    <w:link w:val="MapadokumentuZnak"/>
    <w:semiHidden/>
    <w:rsid w:val="006B1EE4"/>
    <w:pPr>
      <w:shd w:val="clear" w:color="auto" w:fill="000080"/>
      <w:spacing w:after="0" w:line="240" w:lineRule="auto"/>
    </w:pPr>
    <w:rPr>
      <w:rFonts w:ascii="Tahoma" w:hAnsi="Tahoma" w:cs="Times New Roman"/>
    </w:rPr>
  </w:style>
  <w:style w:type="character" w:customStyle="1" w:styleId="MapadokumentuZnak1">
    <w:name w:val="Mapa dokumentu Znak1"/>
    <w:basedOn w:val="Domylnaczcionkaakapitu"/>
    <w:uiPriority w:val="99"/>
    <w:semiHidden/>
    <w:rsid w:val="006B1EE4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6B1EE4"/>
    <w:pPr>
      <w:spacing w:after="0" w:line="360" w:lineRule="auto"/>
      <w:jc w:val="both"/>
    </w:pPr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B1EE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B1EE4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6B1EE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6B1EE4"/>
    <w:pPr>
      <w:spacing w:after="0" w:line="360" w:lineRule="atLeas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B1EE4"/>
  </w:style>
  <w:style w:type="paragraph" w:styleId="Stopka">
    <w:name w:val="footer"/>
    <w:basedOn w:val="Normalny"/>
    <w:link w:val="StopkaZnak"/>
    <w:uiPriority w:val="99"/>
    <w:rsid w:val="006B1E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6B1EE4"/>
  </w:style>
  <w:style w:type="paragraph" w:styleId="Tekstprzypisukocowego">
    <w:name w:val="endnote text"/>
    <w:basedOn w:val="Normalny"/>
    <w:link w:val="TekstprzypisukocowegoZnak"/>
    <w:uiPriority w:val="99"/>
    <w:semiHidden/>
    <w:rsid w:val="006B1EE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B1EE4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B1EE4"/>
    <w:pPr>
      <w:spacing w:after="0" w:line="360" w:lineRule="auto"/>
      <w:ind w:left="284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B1EE4"/>
  </w:style>
  <w:style w:type="paragraph" w:styleId="Tekstpodstawowywcity">
    <w:name w:val="Body Text Indent"/>
    <w:basedOn w:val="Normalny"/>
    <w:link w:val="TekstpodstawowywcityZnak"/>
    <w:rsid w:val="006B1EE4"/>
    <w:pPr>
      <w:spacing w:after="0" w:line="360" w:lineRule="auto"/>
      <w:ind w:left="567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B1EE4"/>
  </w:style>
  <w:style w:type="paragraph" w:styleId="Listapunktowana">
    <w:name w:val="List Bullet"/>
    <w:basedOn w:val="Normalny"/>
    <w:semiHidden/>
    <w:rsid w:val="006B1EE4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6B1EE4"/>
    <w:pPr>
      <w:numPr>
        <w:numId w:val="2"/>
      </w:numPr>
      <w:spacing w:before="120" w:after="0" w:line="276" w:lineRule="auto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Spistreci1">
    <w:name w:val="toc 1"/>
    <w:basedOn w:val="Normalny"/>
    <w:next w:val="Normalny"/>
    <w:semiHidden/>
    <w:rsid w:val="006B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B1EE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6B1EE4"/>
    <w:pPr>
      <w:suppressAutoHyphens/>
      <w:spacing w:after="120" w:line="240" w:lineRule="auto"/>
      <w:ind w:left="1078" w:hanging="227"/>
      <w:jc w:val="both"/>
    </w:pPr>
    <w:rPr>
      <w:rFonts w:ascii="Arial" w:eastAsia="Times New Roman" w:hAnsi="Arial" w:cs="Arial"/>
      <w:sz w:val="24"/>
      <w:lang w:eastAsia="ar-SA"/>
    </w:rPr>
  </w:style>
  <w:style w:type="paragraph" w:styleId="Listanumerowana2">
    <w:name w:val="List Number 2"/>
    <w:basedOn w:val="Normalny"/>
    <w:semiHidden/>
    <w:rsid w:val="006B1EE4"/>
    <w:pPr>
      <w:numPr>
        <w:numId w:val="3"/>
      </w:numPr>
      <w:tabs>
        <w:tab w:val="left" w:pos="643"/>
      </w:tabs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6B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semiHidden/>
    <w:rsid w:val="006B1EE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1EE4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ytuZnak1">
    <w:name w:val="Tytuł Znak1"/>
    <w:basedOn w:val="Domylnaczcionkaakapitu"/>
    <w:uiPriority w:val="10"/>
    <w:rsid w:val="006B1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qFormat/>
    <w:rsid w:val="006B1EE4"/>
    <w:pPr>
      <w:spacing w:after="0" w:line="240" w:lineRule="auto"/>
      <w:jc w:val="center"/>
    </w:pPr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PodtytuZnak1">
    <w:name w:val="Podtytuł Znak1"/>
    <w:basedOn w:val="Domylnaczcionkaakapitu"/>
    <w:uiPriority w:val="11"/>
    <w:rsid w:val="006B1EE4"/>
    <w:rPr>
      <w:rFonts w:eastAsiaTheme="minorEastAsia"/>
      <w:color w:val="5A5A5A" w:themeColor="text1" w:themeTint="A5"/>
      <w:spacing w:val="15"/>
    </w:rPr>
  </w:style>
  <w:style w:type="paragraph" w:customStyle="1" w:styleId="Tekstpodstawowy22">
    <w:name w:val="Tekst podstawowy 22"/>
    <w:basedOn w:val="Normalny"/>
    <w:uiPriority w:val="99"/>
    <w:rsid w:val="006B1EE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next w:val="Normalny"/>
    <w:qFormat/>
    <w:rsid w:val="006B1EE4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customStyle="1" w:styleId="leszek">
    <w:name w:val="leszek"/>
    <w:basedOn w:val="Normalny"/>
    <w:rsid w:val="006B1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">
    <w:name w:val="Lista numerowana1"/>
    <w:basedOn w:val="Normalny"/>
    <w:rsid w:val="006B1EE4"/>
    <w:pPr>
      <w:numPr>
        <w:numId w:val="4"/>
      </w:numPr>
      <w:tabs>
        <w:tab w:val="left" w:pos="1694"/>
      </w:tabs>
      <w:suppressAutoHyphens/>
      <w:spacing w:after="0" w:line="240" w:lineRule="auto"/>
      <w:ind w:left="-2880" w:firstLine="0"/>
    </w:pPr>
    <w:rPr>
      <w:rFonts w:ascii="Times New Roman" w:eastAsia="Times New Roman" w:hAnsi="Times New Roman" w:cs="Arial"/>
      <w:sz w:val="24"/>
      <w:lang w:eastAsia="ar-SA"/>
    </w:rPr>
  </w:style>
  <w:style w:type="paragraph" w:styleId="Spistreci3">
    <w:name w:val="toc 3"/>
    <w:basedOn w:val="Normalny"/>
    <w:next w:val="Normalny"/>
    <w:semiHidden/>
    <w:rsid w:val="006B1EE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B1EE4"/>
    <w:pPr>
      <w:autoSpaceDE w:val="0"/>
      <w:autoSpaceDN w:val="0"/>
      <w:spacing w:before="90" w:after="0" w:line="380" w:lineRule="atLeast"/>
      <w:jc w:val="both"/>
    </w:pPr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basedOn w:val="Domylnaczcionkaakapitu"/>
    <w:uiPriority w:val="99"/>
    <w:semiHidden/>
    <w:rsid w:val="006B1EE4"/>
    <w:rPr>
      <w:rFonts w:ascii="Consolas" w:hAnsi="Consolas"/>
      <w:sz w:val="21"/>
      <w:szCs w:val="21"/>
    </w:rPr>
  </w:style>
  <w:style w:type="paragraph" w:styleId="Listanumerowana3">
    <w:name w:val="List Number 3"/>
    <w:basedOn w:val="Normalny"/>
    <w:semiHidden/>
    <w:rsid w:val="006B1EE4"/>
    <w:pPr>
      <w:numPr>
        <w:numId w:val="5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6B1EE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abelapozycja">
    <w:name w:val="Tabela pozycja"/>
    <w:basedOn w:val="Normalny"/>
    <w:rsid w:val="006B1E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6B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_Style 63"/>
    <w:basedOn w:val="Normalny"/>
    <w:next w:val="Mapadokumentu"/>
    <w:rsid w:val="006B1E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6B1EE4"/>
    <w:pPr>
      <w:spacing w:after="0" w:line="276" w:lineRule="auto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6B1EE4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6B1EE4"/>
    <w:pPr>
      <w:spacing w:before="120" w:after="4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B1EE4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B1EE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6B1EE4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6B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Normalny"/>
    <w:rsid w:val="006B1EE4"/>
    <w:pPr>
      <w:widowControl w:val="0"/>
      <w:suppressAutoHyphens/>
      <w:spacing w:after="0" w:line="360" w:lineRule="auto"/>
      <w:ind w:left="1078" w:hanging="22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B1EE4"/>
    <w:pPr>
      <w:spacing w:after="200" w:line="276" w:lineRule="auto"/>
      <w:ind w:left="720"/>
    </w:pPr>
  </w:style>
  <w:style w:type="paragraph" w:customStyle="1" w:styleId="WW-Tekstpodstawowy3">
    <w:name w:val="WW-Tekst podstawowy 3"/>
    <w:basedOn w:val="Normalny"/>
    <w:rsid w:val="006B1EE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ezodstpw">
    <w:name w:val="No Spacing"/>
    <w:qFormat/>
    <w:rsid w:val="006B1EE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6B1EE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6B1EE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6B1EE4"/>
    <w:pPr>
      <w:widowControl w:val="0"/>
      <w:spacing w:after="0" w:line="240" w:lineRule="auto"/>
      <w:ind w:left="2640" w:hanging="227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6B1E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B1EE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6B1EE4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Akapitzlist20">
    <w:name w:val="Akapit z listą2"/>
    <w:basedOn w:val="Normalny"/>
    <w:uiPriority w:val="99"/>
    <w:qFormat/>
    <w:rsid w:val="006B1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rsid w:val="006B1E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6B1E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B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B1E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6B1E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B1EE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8288</Words>
  <Characters>49729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2019-05-08T08:58:00Z</dcterms:created>
  <dcterms:modified xsi:type="dcterms:W3CDTF">2019-05-08T08:58:00Z</dcterms:modified>
</cp:coreProperties>
</file>