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89D18" w14:textId="77777777" w:rsidR="00022486" w:rsidRDefault="00022486" w:rsidP="00022486">
      <w:pPr>
        <w:spacing w:after="0" w:line="360" w:lineRule="auto"/>
        <w:jc w:val="center"/>
        <w:textAlignment w:val="baseline"/>
        <w:rPr>
          <w:rFonts w:ascii="Arial" w:eastAsia="Arial" w:hAnsi="Arial" w:cs="Arial"/>
          <w:b/>
          <w:lang w:eastAsia="pl-PL"/>
        </w:rPr>
      </w:pPr>
    </w:p>
    <w:p w14:paraId="5B9F69A6" w14:textId="77777777" w:rsidR="00022486" w:rsidRDefault="00022486" w:rsidP="00022486">
      <w:pPr>
        <w:spacing w:after="0" w:line="360" w:lineRule="auto"/>
        <w:jc w:val="center"/>
        <w:textAlignment w:val="baseline"/>
      </w:pPr>
      <w:r>
        <w:rPr>
          <w:rFonts w:ascii="Arial" w:eastAsia="Arial" w:hAnsi="Arial" w:cs="Arial"/>
          <w:b/>
          <w:lang w:eastAsia="pl-PL"/>
        </w:rPr>
        <w:t>SPECYFIKACJA WARUNKÓW ZAMÓWIENIA</w:t>
      </w:r>
    </w:p>
    <w:p w14:paraId="0DA4ED89" w14:textId="77777777" w:rsidR="00022486" w:rsidRDefault="00022486" w:rsidP="00022486">
      <w:pPr>
        <w:spacing w:after="0" w:line="360" w:lineRule="auto"/>
        <w:jc w:val="center"/>
        <w:textAlignment w:val="baseline"/>
        <w:rPr>
          <w:rFonts w:ascii="Arial" w:eastAsia="Arial" w:hAnsi="Arial" w:cs="Arial"/>
          <w:lang w:eastAsia="pl-PL"/>
        </w:rPr>
      </w:pPr>
    </w:p>
    <w:p w14:paraId="0B394749" w14:textId="77777777" w:rsidR="00022486" w:rsidRDefault="00022486" w:rsidP="00022486">
      <w:pPr>
        <w:spacing w:after="0" w:line="360" w:lineRule="auto"/>
        <w:textAlignment w:val="baseline"/>
      </w:pPr>
      <w:r>
        <w:rPr>
          <w:rFonts w:ascii="Arial" w:eastAsia="Arial" w:hAnsi="Arial" w:cs="Arial"/>
          <w:noProof/>
          <w:lang w:eastAsia="pl-PL"/>
        </w:rPr>
        <w:drawing>
          <wp:anchor distT="0" distB="0" distL="114300" distR="114300" simplePos="0" relativeHeight="251659264" behindDoc="1" locked="0" layoutInCell="1" allowOverlap="1" wp14:anchorId="6E38CB49" wp14:editId="13DB96B3">
            <wp:simplePos x="0" y="0"/>
            <wp:positionH relativeFrom="column">
              <wp:posOffset>1230124</wp:posOffset>
            </wp:positionH>
            <wp:positionV relativeFrom="paragraph">
              <wp:posOffset>5760</wp:posOffset>
            </wp:positionV>
            <wp:extent cx="343082" cy="374044"/>
            <wp:effectExtent l="0" t="0" r="0" b="6956"/>
            <wp:wrapNone/>
            <wp:docPr id="1" name="Obraz 3" descr="Obraz zawierający tekst, clipart&#10;&#10;Opis wygenerowany automatyczni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343082" cy="374044"/>
                    </a:xfrm>
                    <a:prstGeom prst="rect">
                      <a:avLst/>
                    </a:prstGeom>
                    <a:noFill/>
                    <a:ln>
                      <a:noFill/>
                      <a:prstDash/>
                    </a:ln>
                  </pic:spPr>
                </pic:pic>
              </a:graphicData>
            </a:graphic>
          </wp:anchor>
        </w:drawing>
      </w:r>
      <w:r>
        <w:rPr>
          <w:rFonts w:ascii="Arial" w:eastAsia="Arial" w:hAnsi="Arial" w:cs="Arial"/>
          <w:b/>
          <w:lang w:eastAsia="pl-PL"/>
        </w:rPr>
        <w:t>ZAMAWIAJĄCY:</w:t>
      </w:r>
    </w:p>
    <w:p w14:paraId="2F707CEF" w14:textId="77777777" w:rsidR="00022486" w:rsidRDefault="00022486" w:rsidP="00022486">
      <w:pPr>
        <w:tabs>
          <w:tab w:val="left" w:leader="dot" w:pos="4450"/>
        </w:tabs>
        <w:snapToGrid w:val="0"/>
        <w:spacing w:after="0" w:line="360" w:lineRule="auto"/>
        <w:jc w:val="both"/>
        <w:textAlignment w:val="baseline"/>
        <w:rPr>
          <w:rFonts w:ascii="Arial" w:hAnsi="Arial" w:cs="Arial"/>
          <w:b/>
          <w:color w:val="000000"/>
          <w:lang w:eastAsia="pl-PL"/>
        </w:rPr>
      </w:pPr>
    </w:p>
    <w:p w14:paraId="0975A642" w14:textId="77777777" w:rsidR="00022486" w:rsidRDefault="00022486" w:rsidP="00022486">
      <w:pPr>
        <w:tabs>
          <w:tab w:val="left" w:leader="dot" w:pos="4450"/>
        </w:tabs>
        <w:snapToGrid w:val="0"/>
        <w:spacing w:after="0" w:line="360" w:lineRule="auto"/>
        <w:jc w:val="both"/>
        <w:textAlignment w:val="baseline"/>
        <w:rPr>
          <w:rFonts w:ascii="Arial" w:hAnsi="Arial" w:cs="Arial"/>
          <w:b/>
          <w:color w:val="000000"/>
          <w:lang w:eastAsia="pl-PL"/>
        </w:rPr>
      </w:pPr>
    </w:p>
    <w:p w14:paraId="0177E5C2" w14:textId="77777777" w:rsidR="00022486" w:rsidRDefault="00022486" w:rsidP="00022486">
      <w:pPr>
        <w:tabs>
          <w:tab w:val="left" w:leader="dot" w:pos="4450"/>
        </w:tabs>
        <w:snapToGrid w:val="0"/>
        <w:spacing w:after="0" w:line="360" w:lineRule="auto"/>
        <w:ind w:firstLine="1843"/>
        <w:jc w:val="both"/>
        <w:textAlignment w:val="baseline"/>
        <w:rPr>
          <w:rFonts w:ascii="Arial" w:hAnsi="Arial" w:cs="Arial"/>
          <w:b/>
          <w:color w:val="000000"/>
          <w:lang w:eastAsia="pl-PL"/>
        </w:rPr>
      </w:pPr>
      <w:r>
        <w:rPr>
          <w:rFonts w:ascii="Arial" w:hAnsi="Arial" w:cs="Arial"/>
          <w:b/>
          <w:color w:val="000000"/>
          <w:lang w:eastAsia="pl-PL"/>
        </w:rPr>
        <w:t>Gmina Lidzbark Warmiński</w:t>
      </w:r>
    </w:p>
    <w:p w14:paraId="6FB5E44B" w14:textId="77777777" w:rsidR="00022486" w:rsidRDefault="00022486" w:rsidP="00022486">
      <w:pPr>
        <w:tabs>
          <w:tab w:val="left" w:leader="dot" w:pos="4450"/>
        </w:tabs>
        <w:snapToGrid w:val="0"/>
        <w:spacing w:after="0" w:line="360" w:lineRule="auto"/>
        <w:ind w:firstLine="1843"/>
        <w:jc w:val="both"/>
        <w:textAlignment w:val="baseline"/>
        <w:rPr>
          <w:rFonts w:ascii="Arial" w:hAnsi="Arial" w:cs="Arial"/>
          <w:b/>
          <w:color w:val="000000"/>
          <w:lang w:eastAsia="pl-PL"/>
        </w:rPr>
      </w:pPr>
      <w:r>
        <w:rPr>
          <w:rFonts w:ascii="Arial" w:hAnsi="Arial" w:cs="Arial"/>
          <w:b/>
          <w:color w:val="000000"/>
          <w:lang w:eastAsia="pl-PL"/>
        </w:rPr>
        <w:t>ul. Krasickiego 1</w:t>
      </w:r>
    </w:p>
    <w:p w14:paraId="30040084" w14:textId="77777777" w:rsidR="00022486" w:rsidRDefault="00022486" w:rsidP="00022486">
      <w:pPr>
        <w:tabs>
          <w:tab w:val="left" w:leader="dot" w:pos="4450"/>
        </w:tabs>
        <w:snapToGrid w:val="0"/>
        <w:spacing w:after="0" w:line="360" w:lineRule="auto"/>
        <w:ind w:firstLine="1843"/>
        <w:jc w:val="both"/>
        <w:textAlignment w:val="baseline"/>
        <w:rPr>
          <w:rFonts w:ascii="Arial" w:hAnsi="Arial" w:cs="Arial"/>
          <w:b/>
          <w:color w:val="000000"/>
          <w:lang w:eastAsia="pl-PL"/>
        </w:rPr>
      </w:pPr>
      <w:r>
        <w:rPr>
          <w:rFonts w:ascii="Arial" w:hAnsi="Arial" w:cs="Arial"/>
          <w:b/>
          <w:color w:val="000000"/>
          <w:lang w:eastAsia="pl-PL"/>
        </w:rPr>
        <w:t>11-100 Lidzbark Warmiński</w:t>
      </w:r>
    </w:p>
    <w:p w14:paraId="2494A34B" w14:textId="77777777" w:rsidR="00022486" w:rsidRDefault="00022486" w:rsidP="00022486">
      <w:pPr>
        <w:spacing w:after="0" w:line="360" w:lineRule="auto"/>
        <w:textAlignment w:val="baseline"/>
        <w:rPr>
          <w:rFonts w:ascii="Arial" w:eastAsia="Arial" w:hAnsi="Arial" w:cs="Arial"/>
          <w:lang w:eastAsia="pl-PL"/>
        </w:rPr>
      </w:pPr>
    </w:p>
    <w:p w14:paraId="754937D4" w14:textId="77777777" w:rsidR="00022486" w:rsidRDefault="00022486" w:rsidP="00022486">
      <w:pPr>
        <w:spacing w:after="0" w:line="360" w:lineRule="auto"/>
        <w:jc w:val="center"/>
        <w:textAlignment w:val="baseline"/>
        <w:rPr>
          <w:rFonts w:ascii="Arial" w:eastAsia="Arial" w:hAnsi="Arial" w:cs="Arial"/>
          <w:lang w:eastAsia="pl-PL"/>
        </w:rPr>
      </w:pPr>
      <w:r>
        <w:rPr>
          <w:rFonts w:ascii="Arial" w:eastAsia="Arial" w:hAnsi="Arial" w:cs="Arial"/>
          <w:lang w:eastAsia="pl-PL"/>
        </w:rPr>
        <w:t xml:space="preserve">Zaprasza do złożenia </w:t>
      </w:r>
      <w:bookmarkStart w:id="0" w:name="_Hlk75245696"/>
      <w:r>
        <w:rPr>
          <w:rFonts w:ascii="Arial" w:eastAsia="Arial" w:hAnsi="Arial" w:cs="Arial"/>
          <w:lang w:eastAsia="pl-PL"/>
        </w:rPr>
        <w:t xml:space="preserve">oferty w trybie art. 275 pkt 1 (trybie podstawowym bez negocjacji)                    o wartości zamówienia nieprzekraczającej progów unijnych                                                                o jakich stanowi art. 3 ustawy z 11 września 2019 r. </w:t>
      </w:r>
      <w:bookmarkEnd w:id="0"/>
      <w:r>
        <w:rPr>
          <w:rFonts w:ascii="Arial" w:eastAsia="Arial" w:hAnsi="Arial" w:cs="Arial"/>
          <w:lang w:eastAsia="pl-PL"/>
        </w:rPr>
        <w:t>- Prawo zamówień publicznych</w:t>
      </w:r>
    </w:p>
    <w:p w14:paraId="14EFBA14" w14:textId="77777777" w:rsidR="00022486" w:rsidRDefault="00022486" w:rsidP="00022486">
      <w:pPr>
        <w:spacing w:after="0" w:line="360" w:lineRule="auto"/>
        <w:jc w:val="center"/>
        <w:textAlignment w:val="baseline"/>
        <w:rPr>
          <w:rFonts w:ascii="Arial" w:eastAsia="Arial" w:hAnsi="Arial" w:cs="Arial"/>
          <w:lang w:eastAsia="pl-PL"/>
        </w:rPr>
      </w:pPr>
      <w:r>
        <w:rPr>
          <w:rFonts w:ascii="Arial" w:eastAsia="Arial" w:hAnsi="Arial" w:cs="Arial"/>
          <w:lang w:eastAsia="pl-PL"/>
        </w:rPr>
        <w:t>(</w:t>
      </w:r>
      <w:proofErr w:type="spellStart"/>
      <w:r>
        <w:rPr>
          <w:rFonts w:ascii="Arial" w:eastAsia="Arial" w:hAnsi="Arial" w:cs="Arial"/>
          <w:lang w:eastAsia="pl-PL"/>
        </w:rPr>
        <w:t>t.j</w:t>
      </w:r>
      <w:proofErr w:type="spellEnd"/>
      <w:r>
        <w:rPr>
          <w:rFonts w:ascii="Arial" w:eastAsia="Arial" w:hAnsi="Arial" w:cs="Arial"/>
          <w:lang w:eastAsia="pl-PL"/>
        </w:rPr>
        <w:t>. Dz. U. z 2022 r. poz. 1710 ze zm.) – dalej ustawa PZP na :</w:t>
      </w:r>
    </w:p>
    <w:p w14:paraId="4BC240B2" w14:textId="77777777" w:rsidR="00022486" w:rsidRDefault="00022486" w:rsidP="00022486">
      <w:pPr>
        <w:spacing w:after="0" w:line="360" w:lineRule="auto"/>
        <w:jc w:val="center"/>
        <w:textAlignment w:val="baseline"/>
      </w:pPr>
      <w:r>
        <w:rPr>
          <w:rFonts w:ascii="Arial" w:eastAsia="Arial" w:hAnsi="Arial" w:cs="Arial"/>
          <w:color w:val="000000"/>
          <w:lang w:eastAsia="pl-PL"/>
        </w:rPr>
        <w:t>DOSTAWY</w:t>
      </w:r>
      <w:r>
        <w:rPr>
          <w:rFonts w:ascii="Arial" w:eastAsia="Arial" w:hAnsi="Arial" w:cs="Arial"/>
          <w:color w:val="000000"/>
          <w:lang w:eastAsia="pl-PL"/>
        </w:rPr>
        <w:t> </w:t>
      </w:r>
      <w:proofErr w:type="spellStart"/>
      <w:r>
        <w:rPr>
          <w:rFonts w:ascii="Arial" w:eastAsia="Arial" w:hAnsi="Arial" w:cs="Arial"/>
          <w:color w:val="000000"/>
          <w:lang w:eastAsia="pl-PL"/>
        </w:rPr>
        <w:t>pn</w:t>
      </w:r>
      <w:proofErr w:type="spellEnd"/>
      <w:r>
        <w:rPr>
          <w:rFonts w:ascii="Arial" w:eastAsia="Arial" w:hAnsi="Arial" w:cs="Arial"/>
          <w:color w:val="000000"/>
          <w:lang w:eastAsia="pl-PL"/>
        </w:rPr>
        <w:t>:</w:t>
      </w:r>
    </w:p>
    <w:p w14:paraId="7638C5AD" w14:textId="77777777" w:rsidR="00022486" w:rsidRDefault="00022486" w:rsidP="00022486">
      <w:pPr>
        <w:autoSpaceDE w:val="0"/>
        <w:spacing w:after="0" w:line="360" w:lineRule="auto"/>
        <w:jc w:val="center"/>
        <w:textAlignment w:val="baseline"/>
      </w:pPr>
      <w:r>
        <w:rPr>
          <w:rFonts w:ascii="Arial" w:eastAsia="Times New Roman" w:hAnsi="Arial" w:cs="Arial"/>
          <w:b/>
          <w:bCs/>
          <w:u w:val="single"/>
          <w:lang w:eastAsia="pl-PL"/>
        </w:rPr>
        <w:t>„Zakup ładowarki teleskopowej”</w:t>
      </w:r>
    </w:p>
    <w:p w14:paraId="7B0475F4" w14:textId="77777777" w:rsidR="00022486" w:rsidRDefault="00022486" w:rsidP="00022486">
      <w:pPr>
        <w:spacing w:after="0" w:line="360" w:lineRule="auto"/>
        <w:jc w:val="center"/>
        <w:textAlignment w:val="baseline"/>
        <w:rPr>
          <w:rFonts w:ascii="Arial" w:eastAsia="Arial" w:hAnsi="Arial" w:cs="Arial"/>
          <w:shd w:val="clear" w:color="auto" w:fill="FFFF00"/>
          <w:lang w:eastAsia="pl-PL"/>
        </w:rPr>
      </w:pPr>
    </w:p>
    <w:p w14:paraId="752E186F" w14:textId="77777777" w:rsidR="00022486" w:rsidRDefault="00022486" w:rsidP="00022486">
      <w:pPr>
        <w:spacing w:after="0"/>
        <w:textAlignment w:val="baseline"/>
      </w:pPr>
      <w:r>
        <w:rPr>
          <w:rFonts w:ascii="Arial" w:eastAsia="Times New Roman" w:hAnsi="Arial" w:cs="Arial"/>
          <w:b/>
          <w:sz w:val="20"/>
          <w:szCs w:val="20"/>
          <w:lang w:eastAsia="pl-PL"/>
        </w:rPr>
        <w:t xml:space="preserve">CPV : </w:t>
      </w:r>
      <w:r>
        <w:rPr>
          <w:rFonts w:ascii="Arial" w:eastAsia="Times New Roman" w:hAnsi="Arial" w:cs="Arial"/>
          <w:b/>
          <w:sz w:val="20"/>
          <w:szCs w:val="20"/>
          <w:lang w:eastAsia="pl-PL"/>
        </w:rPr>
        <w:tab/>
        <w:t>34144710-8  Ładowarki jezdne</w:t>
      </w:r>
    </w:p>
    <w:p w14:paraId="046C51D7" w14:textId="77777777" w:rsidR="00022486" w:rsidRDefault="00022486" w:rsidP="00022486">
      <w:pPr>
        <w:spacing w:after="0" w:line="360" w:lineRule="auto"/>
        <w:textAlignment w:val="baseline"/>
        <w:rPr>
          <w:rFonts w:ascii="Arial" w:eastAsia="Times New Roman" w:hAnsi="Arial" w:cs="Arial"/>
          <w:bCs/>
          <w:i/>
          <w:iCs/>
          <w:lang w:eastAsia="pl-PL"/>
        </w:rPr>
      </w:pPr>
    </w:p>
    <w:p w14:paraId="4A8C4DCB" w14:textId="19968207" w:rsidR="00022486" w:rsidRDefault="00022486" w:rsidP="00022486">
      <w:pPr>
        <w:spacing w:after="0" w:line="360" w:lineRule="auto"/>
        <w:textAlignment w:val="baseline"/>
      </w:pPr>
      <w:r>
        <w:rPr>
          <w:rFonts w:ascii="Arial" w:eastAsia="Times New Roman" w:hAnsi="Arial" w:cs="Arial"/>
          <w:bCs/>
          <w:i/>
          <w:iCs/>
          <w:lang w:eastAsia="pl-PL"/>
        </w:rPr>
        <w:t xml:space="preserve">Nr postępowania nadany przez zamawiającego: </w:t>
      </w:r>
      <w:bookmarkStart w:id="1" w:name="_Hlk74730525"/>
      <w:r>
        <w:rPr>
          <w:rFonts w:ascii="Arial" w:hAnsi="Arial" w:cs="Arial"/>
          <w:bCs/>
          <w:i/>
          <w:iCs/>
          <w:color w:val="000000"/>
        </w:rPr>
        <w:t>IZP.271.1.19.2022.KA</w:t>
      </w:r>
    </w:p>
    <w:bookmarkEnd w:id="1"/>
    <w:p w14:paraId="0391306D" w14:textId="52F43ED4" w:rsidR="00022486" w:rsidRPr="006405AD" w:rsidRDefault="00022486" w:rsidP="00022486">
      <w:pPr>
        <w:autoSpaceDE w:val="0"/>
        <w:spacing w:after="0" w:line="360" w:lineRule="auto"/>
        <w:textAlignment w:val="baseline"/>
        <w:rPr>
          <w:rFonts w:ascii="Arial" w:hAnsi="Arial" w:cs="Arial"/>
          <w:b/>
          <w:sz w:val="20"/>
          <w:szCs w:val="20"/>
        </w:rPr>
      </w:pPr>
      <w:r w:rsidRPr="006405AD">
        <w:rPr>
          <w:rFonts w:ascii="Arial" w:eastAsia="Times New Roman" w:hAnsi="Arial" w:cs="Arial"/>
          <w:b/>
          <w:sz w:val="20"/>
          <w:szCs w:val="20"/>
          <w:lang w:eastAsia="pl-PL"/>
        </w:rPr>
        <w:t xml:space="preserve">Nr ogłoszenia </w:t>
      </w:r>
      <w:r w:rsidRPr="006405AD">
        <w:rPr>
          <w:rFonts w:ascii="Arial" w:eastAsiaTheme="minorHAnsi" w:hAnsi="Arial" w:cs="Arial"/>
          <w:b/>
          <w:sz w:val="20"/>
          <w:szCs w:val="20"/>
        </w:rPr>
        <w:t xml:space="preserve">2022/BZP </w:t>
      </w:r>
      <w:r w:rsidR="00E23D6D">
        <w:rPr>
          <w:rFonts w:ascii="Arial" w:eastAsiaTheme="minorHAnsi" w:hAnsi="Arial" w:cs="Arial"/>
          <w:b/>
          <w:sz w:val="20"/>
          <w:szCs w:val="20"/>
        </w:rPr>
        <w:t xml:space="preserve">00427780/01  </w:t>
      </w:r>
      <w:r w:rsidRPr="006405AD">
        <w:rPr>
          <w:rFonts w:ascii="Arial" w:eastAsia="Times New Roman" w:hAnsi="Arial" w:cs="Arial"/>
          <w:b/>
          <w:color w:val="000000"/>
          <w:sz w:val="20"/>
          <w:szCs w:val="20"/>
          <w:lang w:eastAsia="pl-PL"/>
        </w:rPr>
        <w:t xml:space="preserve">z dnia </w:t>
      </w:r>
      <w:r w:rsidR="00E500A6">
        <w:rPr>
          <w:rFonts w:ascii="Arial" w:eastAsia="Times New Roman" w:hAnsi="Arial" w:cs="Arial"/>
          <w:b/>
          <w:color w:val="000000"/>
          <w:sz w:val="20"/>
          <w:szCs w:val="20"/>
          <w:lang w:eastAsia="pl-PL"/>
        </w:rPr>
        <w:t>08.11.</w:t>
      </w:r>
      <w:r w:rsidRPr="006405AD">
        <w:rPr>
          <w:rFonts w:ascii="Arial" w:eastAsia="Times New Roman" w:hAnsi="Arial" w:cs="Arial"/>
          <w:b/>
          <w:color w:val="000000"/>
          <w:sz w:val="20"/>
          <w:szCs w:val="20"/>
          <w:lang w:eastAsia="pl-PL"/>
        </w:rPr>
        <w:t>2022r.</w:t>
      </w:r>
    </w:p>
    <w:p w14:paraId="73FB8A9B" w14:textId="542F8844" w:rsidR="00022486" w:rsidRDefault="00022486" w:rsidP="00022486">
      <w:pPr>
        <w:autoSpaceDE w:val="0"/>
        <w:spacing w:after="0" w:line="360" w:lineRule="auto"/>
        <w:textAlignment w:val="baseline"/>
        <w:rPr>
          <w:rFonts w:ascii="Arial" w:eastAsia="Times New Roman" w:hAnsi="Arial" w:cs="Arial"/>
          <w:bCs/>
          <w:i/>
          <w:iCs/>
          <w:lang w:eastAsia="pl-PL"/>
        </w:rPr>
      </w:pPr>
      <w:r>
        <w:rPr>
          <w:rFonts w:ascii="Arial" w:eastAsia="Times New Roman" w:hAnsi="Arial" w:cs="Arial"/>
          <w:bCs/>
          <w:i/>
          <w:iCs/>
          <w:lang w:eastAsia="pl-PL"/>
        </w:rPr>
        <w:t xml:space="preserve">Data wszczęcia postępowania : </w:t>
      </w:r>
      <w:r w:rsidR="00E500A6">
        <w:rPr>
          <w:rFonts w:ascii="Arial" w:eastAsia="Times New Roman" w:hAnsi="Arial" w:cs="Arial"/>
          <w:bCs/>
          <w:i/>
          <w:iCs/>
          <w:lang w:eastAsia="pl-PL"/>
        </w:rPr>
        <w:t>08.11.</w:t>
      </w:r>
      <w:r>
        <w:rPr>
          <w:rFonts w:ascii="Arial" w:eastAsia="Times New Roman" w:hAnsi="Arial" w:cs="Arial"/>
          <w:bCs/>
          <w:i/>
          <w:iCs/>
          <w:lang w:eastAsia="pl-PL"/>
        </w:rPr>
        <w:t>2022r.</w:t>
      </w:r>
    </w:p>
    <w:p w14:paraId="14014151" w14:textId="77777777" w:rsidR="00022486" w:rsidRDefault="00022486" w:rsidP="00022486">
      <w:pPr>
        <w:spacing w:after="0" w:line="360" w:lineRule="auto"/>
        <w:textAlignment w:val="baseline"/>
        <w:rPr>
          <w:rFonts w:ascii="Arial" w:eastAsia="Times New Roman" w:hAnsi="Arial" w:cs="Arial"/>
          <w:b/>
          <w:color w:val="000000"/>
          <w:lang w:eastAsia="pl-PL"/>
        </w:rPr>
      </w:pPr>
    </w:p>
    <w:p w14:paraId="0F336E36" w14:textId="77777777" w:rsidR="00022486" w:rsidRDefault="00022486" w:rsidP="00022486">
      <w:pPr>
        <w:spacing w:after="0" w:line="360" w:lineRule="auto"/>
        <w:textAlignment w:val="baseline"/>
        <w:rPr>
          <w:rFonts w:ascii="Arial" w:eastAsia="Times New Roman" w:hAnsi="Arial" w:cs="Arial"/>
          <w:b/>
          <w:color w:val="000000"/>
          <w:lang w:eastAsia="pl-PL"/>
        </w:rPr>
      </w:pPr>
    </w:p>
    <w:p w14:paraId="4317C06B" w14:textId="3A6460F1" w:rsidR="00022486" w:rsidRDefault="00022486" w:rsidP="00022486">
      <w:pPr>
        <w:autoSpaceDE w:val="0"/>
        <w:spacing w:after="0"/>
        <w:jc w:val="both"/>
        <w:textAlignment w:val="baseline"/>
        <w:rPr>
          <w:rFonts w:ascii="Arial" w:eastAsia="Times New Roman" w:hAnsi="Arial" w:cs="Arial"/>
          <w:iCs/>
          <w:lang w:eastAsia="ar-SA"/>
        </w:rPr>
      </w:pPr>
      <w:r>
        <w:rPr>
          <w:rFonts w:ascii="Arial" w:eastAsia="Times New Roman" w:hAnsi="Arial" w:cs="Arial"/>
          <w:bCs/>
          <w:iCs/>
          <w:lang w:eastAsia="ar-SA"/>
        </w:rPr>
        <w:t>Lidzbark Warmiński</w:t>
      </w:r>
      <w:r>
        <w:rPr>
          <w:rFonts w:ascii="Arial" w:eastAsia="Times New Roman" w:hAnsi="Arial" w:cs="Arial"/>
          <w:iCs/>
          <w:lang w:eastAsia="ar-SA"/>
        </w:rPr>
        <w:t xml:space="preserve">, </w:t>
      </w:r>
      <w:r w:rsidR="00E500A6">
        <w:rPr>
          <w:rFonts w:ascii="Arial" w:eastAsia="Times New Roman" w:hAnsi="Arial" w:cs="Arial"/>
          <w:iCs/>
          <w:lang w:eastAsia="ar-SA"/>
        </w:rPr>
        <w:t>08.11.</w:t>
      </w:r>
      <w:r>
        <w:rPr>
          <w:rFonts w:ascii="Arial" w:eastAsia="Times New Roman" w:hAnsi="Arial" w:cs="Arial"/>
          <w:iCs/>
          <w:lang w:eastAsia="ar-SA"/>
        </w:rPr>
        <w:t>2022r.</w:t>
      </w:r>
    </w:p>
    <w:p w14:paraId="013DA88F" w14:textId="77777777" w:rsidR="00022486" w:rsidRDefault="00022486" w:rsidP="00022486">
      <w:pPr>
        <w:autoSpaceDE w:val="0"/>
        <w:spacing w:after="0"/>
        <w:jc w:val="both"/>
        <w:textAlignment w:val="baseline"/>
        <w:rPr>
          <w:rFonts w:ascii="Arial" w:eastAsia="Times New Roman" w:hAnsi="Arial" w:cs="Arial"/>
          <w:iCs/>
          <w:lang w:eastAsia="ar-SA"/>
        </w:rPr>
      </w:pPr>
    </w:p>
    <w:p w14:paraId="357827B4" w14:textId="77777777" w:rsidR="00022486" w:rsidRDefault="00022486" w:rsidP="00022486">
      <w:pPr>
        <w:autoSpaceDE w:val="0"/>
        <w:spacing w:after="0"/>
        <w:jc w:val="both"/>
        <w:textAlignment w:val="baseline"/>
        <w:rPr>
          <w:rFonts w:ascii="Arial" w:eastAsia="Times New Roman" w:hAnsi="Arial" w:cs="Arial"/>
          <w:iCs/>
          <w:lang w:eastAsia="ar-SA"/>
        </w:rPr>
      </w:pPr>
    </w:p>
    <w:p w14:paraId="5D97EF3E" w14:textId="77777777" w:rsidR="00022486" w:rsidRDefault="00022486" w:rsidP="00022486">
      <w:pPr>
        <w:autoSpaceDE w:val="0"/>
        <w:spacing w:after="0"/>
        <w:jc w:val="both"/>
        <w:textAlignment w:val="baseline"/>
        <w:rPr>
          <w:rFonts w:ascii="Arial" w:eastAsia="Times New Roman" w:hAnsi="Arial" w:cs="Arial"/>
          <w:iCs/>
          <w:lang w:eastAsia="ar-SA"/>
        </w:rPr>
      </w:pPr>
    </w:p>
    <w:p w14:paraId="28C21470" w14:textId="77777777" w:rsidR="00022486" w:rsidRDefault="00022486" w:rsidP="00022486">
      <w:pPr>
        <w:autoSpaceDE w:val="0"/>
        <w:spacing w:after="0"/>
        <w:jc w:val="both"/>
        <w:textAlignment w:val="baseline"/>
        <w:rPr>
          <w:rFonts w:ascii="Arial" w:eastAsia="Times New Roman" w:hAnsi="Arial" w:cs="Arial"/>
          <w:iCs/>
          <w:lang w:eastAsia="ar-SA"/>
        </w:rPr>
      </w:pPr>
      <w:r>
        <w:rPr>
          <w:rFonts w:ascii="Arial" w:eastAsia="Times New Roman" w:hAnsi="Arial" w:cs="Arial"/>
          <w:iCs/>
          <w:lang w:eastAsia="ar-SA"/>
        </w:rPr>
        <w:t>Sporządziła : Anna Krynicka</w:t>
      </w:r>
    </w:p>
    <w:p w14:paraId="3896CA48" w14:textId="77777777" w:rsidR="00022486" w:rsidRDefault="00022486" w:rsidP="00022486">
      <w:pPr>
        <w:autoSpaceDE w:val="0"/>
        <w:spacing w:after="0"/>
        <w:jc w:val="both"/>
        <w:textAlignment w:val="baseline"/>
        <w:rPr>
          <w:rFonts w:ascii="Arial" w:eastAsia="Times New Roman" w:hAnsi="Arial" w:cs="Arial"/>
          <w:iCs/>
          <w:lang w:eastAsia="ar-SA"/>
        </w:rPr>
      </w:pPr>
    </w:p>
    <w:p w14:paraId="0BDAEB79" w14:textId="77777777" w:rsidR="00022486" w:rsidRDefault="00022486" w:rsidP="00022486">
      <w:pPr>
        <w:autoSpaceDE w:val="0"/>
        <w:spacing w:after="0"/>
        <w:jc w:val="both"/>
        <w:textAlignment w:val="baseline"/>
      </w:pPr>
      <w:r>
        <w:rPr>
          <w:rFonts w:ascii="Arial" w:eastAsia="Times New Roman" w:hAnsi="Arial" w:cs="Arial"/>
          <w:iCs/>
          <w:lang w:eastAsia="ar-SA"/>
        </w:rPr>
        <w:t>Sprawdził : Tomasz Mackiewicz</w:t>
      </w:r>
    </w:p>
    <w:p w14:paraId="68884716" w14:textId="77777777" w:rsidR="00022486" w:rsidRDefault="00022486" w:rsidP="00022486">
      <w:pPr>
        <w:autoSpaceDE w:val="0"/>
        <w:spacing w:after="0"/>
        <w:ind w:left="2832"/>
        <w:jc w:val="both"/>
        <w:textAlignment w:val="baseline"/>
        <w:rPr>
          <w:rFonts w:ascii="Arial" w:eastAsia="Times New Roman" w:hAnsi="Arial" w:cs="Arial"/>
          <w:b/>
          <w:iCs/>
          <w:lang w:eastAsia="ar-SA"/>
        </w:rPr>
      </w:pPr>
    </w:p>
    <w:p w14:paraId="4F1C17CB" w14:textId="77777777" w:rsidR="00022486" w:rsidRDefault="00022486" w:rsidP="00022486">
      <w:pPr>
        <w:autoSpaceDE w:val="0"/>
        <w:spacing w:after="0"/>
        <w:ind w:left="2832"/>
        <w:jc w:val="both"/>
        <w:textAlignment w:val="baseline"/>
        <w:rPr>
          <w:rFonts w:ascii="Arial" w:eastAsia="Times New Roman" w:hAnsi="Arial" w:cs="Arial"/>
          <w:b/>
          <w:iCs/>
          <w:lang w:eastAsia="ar-SA"/>
        </w:rPr>
      </w:pPr>
    </w:p>
    <w:p w14:paraId="03C9A9CE" w14:textId="77777777" w:rsidR="00022486" w:rsidRDefault="00022486" w:rsidP="00022486">
      <w:pPr>
        <w:autoSpaceDE w:val="0"/>
        <w:spacing w:after="0"/>
        <w:ind w:left="2832"/>
        <w:jc w:val="both"/>
        <w:textAlignment w:val="baseline"/>
        <w:rPr>
          <w:rFonts w:ascii="Arial" w:eastAsia="Times New Roman" w:hAnsi="Arial" w:cs="Arial"/>
          <w:b/>
          <w:iCs/>
          <w:lang w:eastAsia="ar-SA"/>
        </w:rPr>
      </w:pPr>
    </w:p>
    <w:p w14:paraId="6A83FC41" w14:textId="77777777" w:rsidR="00022486" w:rsidRDefault="00022486" w:rsidP="00022486">
      <w:pPr>
        <w:autoSpaceDE w:val="0"/>
        <w:spacing w:after="0"/>
        <w:ind w:left="2832"/>
        <w:jc w:val="both"/>
        <w:textAlignment w:val="baseline"/>
      </w:pPr>
      <w:r>
        <w:rPr>
          <w:rFonts w:ascii="Arial" w:eastAsia="Times New Roman" w:hAnsi="Arial" w:cs="Arial"/>
          <w:b/>
          <w:iCs/>
          <w:lang w:eastAsia="ar-SA"/>
        </w:rPr>
        <w:tab/>
      </w:r>
      <w:r>
        <w:rPr>
          <w:rFonts w:ascii="Arial" w:eastAsia="Times New Roman" w:hAnsi="Arial" w:cs="Arial"/>
          <w:b/>
          <w:iCs/>
          <w:lang w:eastAsia="ar-SA"/>
        </w:rPr>
        <w:tab/>
        <w:t xml:space="preserve">                           ZATWIERDZIŁ : </w:t>
      </w:r>
      <w:r>
        <w:rPr>
          <w:rFonts w:ascii="Arial" w:eastAsia="Times New Roman" w:hAnsi="Arial" w:cs="Arial"/>
          <w:iCs/>
          <w:lang w:eastAsia="ar-SA"/>
        </w:rPr>
        <w:t xml:space="preserve"> </w:t>
      </w:r>
    </w:p>
    <w:p w14:paraId="64714132" w14:textId="77777777" w:rsidR="00022486" w:rsidRDefault="00022486" w:rsidP="00022486">
      <w:pPr>
        <w:autoSpaceDE w:val="0"/>
        <w:spacing w:after="0"/>
        <w:ind w:left="2832"/>
        <w:jc w:val="both"/>
        <w:textAlignment w:val="baseline"/>
      </w:pPr>
    </w:p>
    <w:p w14:paraId="67DF1778" w14:textId="77777777" w:rsidR="00022486" w:rsidRDefault="00022486" w:rsidP="00022486">
      <w:pPr>
        <w:autoSpaceDE w:val="0"/>
        <w:spacing w:after="0"/>
        <w:ind w:left="4248" w:firstLine="708"/>
        <w:jc w:val="both"/>
        <w:textAlignment w:val="baseline"/>
      </w:pPr>
      <w:r>
        <w:rPr>
          <w:rFonts w:ascii="Arial" w:eastAsia="Times New Roman" w:hAnsi="Arial" w:cs="Arial"/>
          <w:iCs/>
          <w:lang w:eastAsia="ar-SA"/>
        </w:rPr>
        <w:t>KIEROWNIK  ZAMAWIAJĄCEGO</w:t>
      </w:r>
    </w:p>
    <w:p w14:paraId="74943D8B" w14:textId="77777777" w:rsidR="00022486" w:rsidRDefault="00022486" w:rsidP="00022486">
      <w:pPr>
        <w:autoSpaceDE w:val="0"/>
        <w:spacing w:after="0"/>
        <w:ind w:left="2832"/>
        <w:jc w:val="both"/>
        <w:textAlignment w:val="baseline"/>
        <w:rPr>
          <w:rFonts w:ascii="Arial" w:eastAsia="Times New Roman" w:hAnsi="Arial" w:cs="Arial"/>
          <w:iCs/>
          <w:lang w:eastAsia="ar-SA"/>
        </w:rPr>
      </w:pPr>
    </w:p>
    <w:p w14:paraId="7609ED5C" w14:textId="77777777" w:rsidR="00022486" w:rsidRDefault="00022486" w:rsidP="00022486">
      <w:pPr>
        <w:autoSpaceDE w:val="0"/>
        <w:spacing w:after="0"/>
        <w:ind w:left="4248"/>
        <w:jc w:val="both"/>
        <w:textAlignment w:val="baseline"/>
        <w:rPr>
          <w:rFonts w:ascii="Arial" w:eastAsia="Times New Roman" w:hAnsi="Arial" w:cs="Arial"/>
          <w:iCs/>
          <w:lang w:eastAsia="ar-SA"/>
        </w:rPr>
      </w:pPr>
      <w:r>
        <w:rPr>
          <w:rFonts w:ascii="Arial" w:eastAsia="Times New Roman" w:hAnsi="Arial" w:cs="Arial"/>
          <w:iCs/>
          <w:lang w:eastAsia="ar-SA"/>
        </w:rPr>
        <w:t xml:space="preserve">                Wójt Gminy Lidzbark Warmiński</w:t>
      </w:r>
    </w:p>
    <w:p w14:paraId="75E3E9F7" w14:textId="77777777" w:rsidR="00022486" w:rsidRDefault="00022486" w:rsidP="00022486">
      <w:pPr>
        <w:autoSpaceDE w:val="0"/>
        <w:spacing w:after="0"/>
        <w:ind w:left="4956" w:firstLine="708"/>
        <w:jc w:val="both"/>
        <w:textAlignment w:val="baseline"/>
        <w:rPr>
          <w:rFonts w:ascii="Arial" w:eastAsia="Times New Roman" w:hAnsi="Arial" w:cs="Arial"/>
          <w:iCs/>
          <w:lang w:eastAsia="ar-SA"/>
        </w:rPr>
      </w:pPr>
      <w:r>
        <w:rPr>
          <w:rFonts w:ascii="Arial" w:eastAsia="Times New Roman" w:hAnsi="Arial" w:cs="Arial"/>
          <w:iCs/>
          <w:lang w:eastAsia="ar-SA"/>
        </w:rPr>
        <w:t xml:space="preserve">   Fabian </w:t>
      </w:r>
      <w:proofErr w:type="spellStart"/>
      <w:r>
        <w:rPr>
          <w:rFonts w:ascii="Arial" w:eastAsia="Times New Roman" w:hAnsi="Arial" w:cs="Arial"/>
          <w:iCs/>
          <w:lang w:eastAsia="ar-SA"/>
        </w:rPr>
        <w:t>Andrukajtis</w:t>
      </w:r>
      <w:proofErr w:type="spellEnd"/>
    </w:p>
    <w:p w14:paraId="43939933" w14:textId="77777777" w:rsidR="00022486" w:rsidRPr="00AD0DE7" w:rsidRDefault="00022486" w:rsidP="00022486">
      <w:pPr>
        <w:autoSpaceDE w:val="0"/>
        <w:spacing w:after="0"/>
        <w:ind w:left="4956" w:firstLine="708"/>
        <w:jc w:val="both"/>
        <w:textAlignment w:val="baseline"/>
        <w:rPr>
          <w:rFonts w:ascii="Arial" w:eastAsia="Times New Roman" w:hAnsi="Arial" w:cs="Arial"/>
          <w:iCs/>
          <w:lang w:eastAsia="ar-SA"/>
        </w:rPr>
      </w:pPr>
    </w:p>
    <w:p w14:paraId="106905BC" w14:textId="77777777" w:rsidR="00022486" w:rsidRDefault="00022486" w:rsidP="00022486">
      <w:pPr>
        <w:keepNext/>
        <w:keepLines/>
        <w:spacing w:after="0" w:line="360" w:lineRule="auto"/>
        <w:textAlignment w:val="baseline"/>
        <w:outlineLvl w:val="1"/>
        <w:rPr>
          <w:rFonts w:ascii="Arial" w:eastAsia="Arial" w:hAnsi="Arial" w:cs="Arial"/>
          <w:b/>
          <w:bCs/>
          <w:lang w:eastAsia="pl-PL"/>
        </w:rPr>
      </w:pPr>
      <w:bookmarkStart w:id="2" w:name="_kabgz8l7slm3"/>
      <w:bookmarkStart w:id="3" w:name="_Toc75177404"/>
      <w:bookmarkStart w:id="4" w:name="_Toc75429426"/>
      <w:bookmarkStart w:id="5" w:name="_Toc75445308"/>
      <w:bookmarkStart w:id="6" w:name="__RefHeading___Toc8542_2353506168"/>
      <w:bookmarkStart w:id="7" w:name="_Toc83294873"/>
      <w:bookmarkStart w:id="8" w:name="_Toc83385868"/>
      <w:bookmarkStart w:id="9" w:name="_Toc83647219"/>
      <w:bookmarkEnd w:id="2"/>
      <w:r>
        <w:rPr>
          <w:rFonts w:ascii="Arial" w:eastAsia="Arial" w:hAnsi="Arial" w:cs="Arial"/>
          <w:b/>
          <w:bCs/>
          <w:lang w:eastAsia="pl-PL"/>
        </w:rPr>
        <w:lastRenderedPageBreak/>
        <w:t>I. Nazwa oraz adres Zamawiającego</w:t>
      </w:r>
      <w:bookmarkEnd w:id="3"/>
      <w:bookmarkEnd w:id="4"/>
      <w:bookmarkEnd w:id="5"/>
      <w:bookmarkEnd w:id="6"/>
      <w:bookmarkEnd w:id="7"/>
      <w:bookmarkEnd w:id="8"/>
      <w:bookmarkEnd w:id="9"/>
    </w:p>
    <w:p w14:paraId="280DA65C" w14:textId="77777777" w:rsidR="00022486" w:rsidRDefault="00022486" w:rsidP="00022486">
      <w:pPr>
        <w:widowControl w:val="0"/>
        <w:tabs>
          <w:tab w:val="left" w:pos="3595"/>
        </w:tabs>
        <w:overflowPunct w:val="0"/>
        <w:autoSpaceDE w:val="0"/>
        <w:spacing w:after="0" w:line="360" w:lineRule="auto"/>
        <w:ind w:left="535" w:right="-49" w:hanging="251"/>
        <w:textAlignment w:val="baseline"/>
      </w:pPr>
      <w:r>
        <w:rPr>
          <w:rFonts w:ascii="Arial" w:eastAsia="Times New Roman" w:hAnsi="Arial" w:cs="Arial"/>
          <w:lang w:eastAsia="pl-PL"/>
        </w:rPr>
        <w:t>Nazwa</w:t>
      </w:r>
      <w:r>
        <w:rPr>
          <w:rFonts w:ascii="Arial" w:eastAsia="Times New Roman" w:hAnsi="Arial" w:cs="Arial"/>
          <w:spacing w:val="-3"/>
          <w:lang w:eastAsia="pl-PL"/>
        </w:rPr>
        <w:t xml:space="preserve"> </w:t>
      </w:r>
      <w:r>
        <w:rPr>
          <w:rFonts w:ascii="Arial" w:eastAsia="Times New Roman" w:hAnsi="Arial" w:cs="Arial"/>
          <w:lang w:eastAsia="pl-PL"/>
        </w:rPr>
        <w:t>zamawiającego</w:t>
      </w:r>
      <w:r>
        <w:rPr>
          <w:rFonts w:ascii="Arial" w:eastAsia="Times New Roman" w:hAnsi="Arial" w:cs="Arial"/>
          <w:lang w:eastAsia="pl-PL"/>
        </w:rPr>
        <w:tab/>
      </w:r>
      <w:r>
        <w:rPr>
          <w:rFonts w:ascii="Arial" w:eastAsia="Times New Roman" w:hAnsi="Arial" w:cs="Arial"/>
          <w:bCs/>
          <w:lang w:eastAsia="pl-PL"/>
        </w:rPr>
        <w:t>Gmina Lidzbark Warmiński</w:t>
      </w:r>
    </w:p>
    <w:p w14:paraId="2EB3DF94" w14:textId="77777777" w:rsidR="00022486" w:rsidRDefault="00022486" w:rsidP="00022486">
      <w:pPr>
        <w:widowControl w:val="0"/>
        <w:tabs>
          <w:tab w:val="left" w:pos="3595"/>
        </w:tabs>
        <w:overflowPunct w:val="0"/>
        <w:autoSpaceDE w:val="0"/>
        <w:spacing w:after="0" w:line="360" w:lineRule="auto"/>
        <w:ind w:left="535" w:right="-49" w:hanging="251"/>
        <w:textAlignment w:val="baseline"/>
      </w:pPr>
      <w:r>
        <w:rPr>
          <w:rFonts w:ascii="Arial" w:eastAsia="Times New Roman" w:hAnsi="Arial" w:cs="Arial"/>
          <w:lang w:eastAsia="pl-PL"/>
        </w:rPr>
        <w:t>Adres</w:t>
      </w:r>
      <w:r>
        <w:rPr>
          <w:rFonts w:ascii="Arial" w:eastAsia="Times New Roman" w:hAnsi="Arial" w:cs="Arial"/>
          <w:spacing w:val="-2"/>
          <w:lang w:eastAsia="pl-PL"/>
        </w:rPr>
        <w:t xml:space="preserve"> </w:t>
      </w:r>
      <w:r>
        <w:rPr>
          <w:rFonts w:ascii="Arial" w:eastAsia="Times New Roman" w:hAnsi="Arial" w:cs="Arial"/>
          <w:lang w:eastAsia="pl-PL"/>
        </w:rPr>
        <w:t>zamawiającego</w:t>
      </w:r>
      <w:r>
        <w:rPr>
          <w:rFonts w:ascii="Arial" w:eastAsia="Times New Roman" w:hAnsi="Arial" w:cs="Arial"/>
          <w:lang w:eastAsia="pl-PL"/>
        </w:rPr>
        <w:tab/>
      </w:r>
      <w:r>
        <w:rPr>
          <w:rFonts w:ascii="Arial" w:eastAsia="Times New Roman" w:hAnsi="Arial" w:cs="Arial"/>
          <w:bCs/>
          <w:lang w:eastAsia="pl-PL"/>
        </w:rPr>
        <w:t>ul. Krasickiego 1, 11-100   Lidzbark Warmiński</w:t>
      </w:r>
    </w:p>
    <w:p w14:paraId="45950788" w14:textId="77777777" w:rsidR="00022486" w:rsidRDefault="00022486" w:rsidP="00022486">
      <w:pPr>
        <w:widowControl w:val="0"/>
        <w:tabs>
          <w:tab w:val="left" w:pos="3544"/>
          <w:tab w:val="right" w:pos="4881"/>
        </w:tabs>
        <w:overflowPunct w:val="0"/>
        <w:autoSpaceDE w:val="0"/>
        <w:spacing w:after="0" w:line="360" w:lineRule="auto"/>
        <w:ind w:left="535" w:hanging="251"/>
        <w:textAlignment w:val="baseline"/>
      </w:pPr>
      <w:r>
        <w:rPr>
          <w:rFonts w:ascii="Arial" w:eastAsia="Times New Roman" w:hAnsi="Arial" w:cs="Arial"/>
          <w:lang w:eastAsia="pl-PL"/>
        </w:rPr>
        <w:t>REGON</w:t>
      </w:r>
      <w:r>
        <w:rPr>
          <w:rFonts w:ascii="Arial" w:eastAsia="Times New Roman" w:hAnsi="Arial" w:cs="Arial"/>
          <w:spacing w:val="-2"/>
          <w:lang w:eastAsia="pl-PL"/>
        </w:rPr>
        <w:t xml:space="preserve"> </w:t>
      </w:r>
      <w:r>
        <w:rPr>
          <w:rFonts w:ascii="Arial" w:eastAsia="Times New Roman" w:hAnsi="Arial" w:cs="Arial"/>
          <w:spacing w:val="-2"/>
          <w:lang w:eastAsia="pl-PL"/>
        </w:rPr>
        <w:tab/>
        <w:t xml:space="preserve"> </w:t>
      </w:r>
      <w:r>
        <w:rPr>
          <w:rFonts w:ascii="Arial" w:eastAsia="Times New Roman" w:hAnsi="Arial" w:cs="Arial"/>
          <w:bCs/>
          <w:color w:val="000000"/>
          <w:lang w:eastAsia="pl-PL"/>
        </w:rPr>
        <w:t>510742787</w:t>
      </w:r>
    </w:p>
    <w:p w14:paraId="014ED349" w14:textId="77777777" w:rsidR="00022486" w:rsidRDefault="00022486" w:rsidP="00022486">
      <w:pPr>
        <w:widowControl w:val="0"/>
        <w:overflowPunct w:val="0"/>
        <w:autoSpaceDE w:val="0"/>
        <w:spacing w:after="0" w:line="360" w:lineRule="auto"/>
        <w:ind w:left="3544" w:hanging="3260"/>
        <w:textAlignment w:val="baseline"/>
        <w:outlineLvl w:val="0"/>
      </w:pPr>
      <w:bookmarkStart w:id="10" w:name="_Toc75177405"/>
      <w:bookmarkStart w:id="11" w:name="_Toc75429427"/>
      <w:bookmarkStart w:id="12" w:name="__RefHeading___Toc8544_2353506168"/>
      <w:bookmarkStart w:id="13" w:name="_Toc75445309"/>
      <w:bookmarkStart w:id="14" w:name="_Toc83294874"/>
      <w:bookmarkStart w:id="15" w:name="_Toc83385869"/>
      <w:bookmarkStart w:id="16" w:name="_Toc83647220"/>
      <w:r>
        <w:rPr>
          <w:rFonts w:ascii="Arial" w:eastAsia="Times New Roman" w:hAnsi="Arial" w:cs="Arial"/>
          <w:bCs/>
          <w:lang w:eastAsia="pl-PL"/>
        </w:rPr>
        <w:t xml:space="preserve">NIP </w:t>
      </w:r>
      <w:r>
        <w:rPr>
          <w:rFonts w:ascii="Arial" w:eastAsia="Times New Roman" w:hAnsi="Arial" w:cs="Arial"/>
          <w:bCs/>
          <w:lang w:eastAsia="pl-PL"/>
        </w:rPr>
        <w:tab/>
        <w:t xml:space="preserve"> </w:t>
      </w:r>
      <w:r>
        <w:rPr>
          <w:rFonts w:ascii="Arial" w:eastAsia="Times New Roman" w:hAnsi="Arial" w:cs="Arial"/>
          <w:bCs/>
          <w:color w:val="000000"/>
          <w:lang w:eastAsia="pl-PL"/>
        </w:rPr>
        <w:t>743-18-62-715</w:t>
      </w:r>
      <w:bookmarkEnd w:id="10"/>
      <w:bookmarkEnd w:id="11"/>
      <w:bookmarkEnd w:id="12"/>
      <w:bookmarkEnd w:id="13"/>
      <w:bookmarkEnd w:id="14"/>
      <w:bookmarkEnd w:id="15"/>
      <w:bookmarkEnd w:id="16"/>
    </w:p>
    <w:p w14:paraId="480C5A0E" w14:textId="77777777" w:rsidR="00022486" w:rsidRDefault="00022486" w:rsidP="00022486">
      <w:pPr>
        <w:widowControl w:val="0"/>
        <w:tabs>
          <w:tab w:val="left" w:pos="3595"/>
        </w:tabs>
        <w:overflowPunct w:val="0"/>
        <w:autoSpaceDE w:val="0"/>
        <w:spacing w:after="0" w:line="360" w:lineRule="auto"/>
        <w:ind w:left="535" w:hanging="251"/>
        <w:textAlignment w:val="baseline"/>
      </w:pPr>
      <w:r>
        <w:rPr>
          <w:rFonts w:ascii="Arial" w:eastAsia="Times New Roman" w:hAnsi="Arial" w:cs="Arial"/>
          <w:lang w:eastAsia="pl-PL"/>
        </w:rPr>
        <w:t>Godziny</w:t>
      </w:r>
      <w:r>
        <w:rPr>
          <w:rFonts w:ascii="Arial" w:eastAsia="Times New Roman" w:hAnsi="Arial" w:cs="Arial"/>
          <w:spacing w:val="-3"/>
          <w:lang w:eastAsia="pl-PL"/>
        </w:rPr>
        <w:t xml:space="preserve"> </w:t>
      </w:r>
      <w:r>
        <w:rPr>
          <w:rFonts w:ascii="Arial" w:eastAsia="Times New Roman" w:hAnsi="Arial" w:cs="Arial"/>
          <w:lang w:eastAsia="pl-PL"/>
        </w:rPr>
        <w:t>pracy Urzędu:</w:t>
      </w:r>
      <w:r>
        <w:rPr>
          <w:rFonts w:ascii="Arial" w:eastAsia="Times New Roman" w:hAnsi="Arial" w:cs="Arial"/>
          <w:lang w:eastAsia="pl-PL"/>
        </w:rPr>
        <w:tab/>
      </w:r>
      <w:r>
        <w:rPr>
          <w:rFonts w:ascii="Arial" w:eastAsia="Times New Roman" w:hAnsi="Arial" w:cs="Arial"/>
          <w:bCs/>
          <w:lang w:eastAsia="pl-PL"/>
        </w:rPr>
        <w:t>Poniedziałek</w:t>
      </w:r>
      <w:r>
        <w:rPr>
          <w:rFonts w:ascii="Arial" w:eastAsia="Times New Roman" w:hAnsi="Arial" w:cs="Arial"/>
          <w:bCs/>
          <w:spacing w:val="-2"/>
          <w:lang w:eastAsia="pl-PL"/>
        </w:rPr>
        <w:t xml:space="preserve"> </w:t>
      </w:r>
      <w:r>
        <w:rPr>
          <w:rFonts w:ascii="Arial" w:eastAsia="Times New Roman" w:hAnsi="Arial" w:cs="Arial"/>
          <w:bCs/>
          <w:lang w:eastAsia="pl-PL"/>
        </w:rPr>
        <w:t>7:30-15:30,</w:t>
      </w:r>
      <w:r>
        <w:rPr>
          <w:rFonts w:ascii="Arial" w:eastAsia="Times New Roman" w:hAnsi="Arial" w:cs="Arial"/>
          <w:bCs/>
          <w:spacing w:val="-3"/>
          <w:lang w:eastAsia="pl-PL"/>
        </w:rPr>
        <w:t xml:space="preserve"> </w:t>
      </w:r>
      <w:r>
        <w:rPr>
          <w:rFonts w:ascii="Arial" w:eastAsia="Times New Roman" w:hAnsi="Arial" w:cs="Arial"/>
          <w:bCs/>
          <w:lang w:eastAsia="pl-PL"/>
        </w:rPr>
        <w:t>Wtorek</w:t>
      </w:r>
      <w:r>
        <w:rPr>
          <w:rFonts w:ascii="Arial" w:eastAsia="Times New Roman" w:hAnsi="Arial" w:cs="Arial"/>
          <w:bCs/>
          <w:spacing w:val="-4"/>
          <w:lang w:eastAsia="pl-PL"/>
        </w:rPr>
        <w:t xml:space="preserve"> </w:t>
      </w:r>
      <w:r>
        <w:rPr>
          <w:rFonts w:ascii="Arial" w:eastAsia="Times New Roman" w:hAnsi="Arial" w:cs="Arial"/>
          <w:bCs/>
          <w:lang w:eastAsia="pl-PL"/>
        </w:rPr>
        <w:t>–</w:t>
      </w:r>
      <w:r>
        <w:rPr>
          <w:rFonts w:ascii="Arial" w:eastAsia="Times New Roman" w:hAnsi="Arial" w:cs="Arial"/>
          <w:bCs/>
          <w:spacing w:val="-3"/>
          <w:lang w:eastAsia="pl-PL"/>
        </w:rPr>
        <w:t xml:space="preserve"> </w:t>
      </w:r>
      <w:r>
        <w:rPr>
          <w:rFonts w:ascii="Arial" w:eastAsia="Times New Roman" w:hAnsi="Arial" w:cs="Arial"/>
          <w:bCs/>
          <w:lang w:eastAsia="pl-PL"/>
        </w:rPr>
        <w:t>Piątek</w:t>
      </w:r>
      <w:r>
        <w:rPr>
          <w:rFonts w:ascii="Arial" w:eastAsia="Times New Roman" w:hAnsi="Arial" w:cs="Arial"/>
          <w:bCs/>
          <w:spacing w:val="-4"/>
          <w:lang w:eastAsia="pl-PL"/>
        </w:rPr>
        <w:t xml:space="preserve"> </w:t>
      </w:r>
      <w:r>
        <w:rPr>
          <w:rFonts w:ascii="Arial" w:eastAsia="Times New Roman" w:hAnsi="Arial" w:cs="Arial"/>
          <w:bCs/>
          <w:lang w:eastAsia="pl-PL"/>
        </w:rPr>
        <w:t>7:00-15:00</w:t>
      </w:r>
    </w:p>
    <w:p w14:paraId="1CE7B051" w14:textId="77777777" w:rsidR="00022486" w:rsidRDefault="00022486" w:rsidP="00022486">
      <w:pPr>
        <w:spacing w:after="0" w:line="360" w:lineRule="auto"/>
        <w:jc w:val="both"/>
        <w:textAlignment w:val="baseline"/>
      </w:pPr>
      <w:r>
        <w:rPr>
          <w:rFonts w:ascii="Arial" w:eastAsia="Arial" w:hAnsi="Arial" w:cs="Arial"/>
          <w:b/>
          <w:u w:val="single"/>
          <w:shd w:val="clear" w:color="auto" w:fill="FFFFFF"/>
          <w:lang w:eastAsia="pl-PL"/>
        </w:rPr>
        <w:t xml:space="preserve">Uwaga! </w:t>
      </w:r>
      <w:r>
        <w:rPr>
          <w:rFonts w:ascii="Arial" w:eastAsia="Arial" w:hAnsi="Arial" w:cs="Arial"/>
          <w:u w:val="single"/>
          <w:shd w:val="clear" w:color="auto" w:fill="FFFFFF"/>
          <w:lang w:eastAsia="pl-PL"/>
        </w:rPr>
        <w:t>W przypadku gdy wniosek o wgląd w protokół, o którym mowa w art. 74 ust. 1 ustawy PZP wpłynie po godzinach pracy Zamawiającego, odpowiedź zostanie udzielona dnia następnego (roboczego).</w:t>
      </w:r>
    </w:p>
    <w:p w14:paraId="7F63E193" w14:textId="77777777" w:rsidR="00022486" w:rsidRDefault="00022486" w:rsidP="00022486">
      <w:pPr>
        <w:widowControl w:val="0"/>
        <w:tabs>
          <w:tab w:val="right" w:pos="4881"/>
        </w:tabs>
        <w:overflowPunct w:val="0"/>
        <w:autoSpaceDE w:val="0"/>
        <w:spacing w:after="0" w:line="360" w:lineRule="auto"/>
        <w:ind w:left="3544" w:hanging="3260"/>
        <w:textAlignment w:val="baseline"/>
      </w:pPr>
      <w:r>
        <w:rPr>
          <w:rFonts w:ascii="Arial" w:eastAsia="Times New Roman" w:hAnsi="Arial" w:cs="Arial"/>
          <w:lang w:eastAsia="pl-PL"/>
        </w:rPr>
        <w:t>Telefon/fax:</w:t>
      </w:r>
      <w:r>
        <w:rPr>
          <w:rFonts w:ascii="Arial" w:eastAsia="Times New Roman" w:hAnsi="Arial" w:cs="Arial"/>
          <w:lang w:eastAsia="pl-PL"/>
        </w:rPr>
        <w:tab/>
        <w:t xml:space="preserve"> </w:t>
      </w:r>
      <w:r>
        <w:rPr>
          <w:rFonts w:ascii="Arial" w:eastAsia="Times New Roman" w:hAnsi="Arial" w:cs="Arial"/>
          <w:bCs/>
          <w:color w:val="000000"/>
          <w:lang w:eastAsia="pl-PL"/>
        </w:rPr>
        <w:t>(089) 767-32-74, (089) 767-32-74</w:t>
      </w:r>
    </w:p>
    <w:p w14:paraId="35D1AF8D" w14:textId="77777777" w:rsidR="00022486" w:rsidRDefault="00022486" w:rsidP="00022486">
      <w:pPr>
        <w:widowControl w:val="0"/>
        <w:tabs>
          <w:tab w:val="left" w:pos="3595"/>
        </w:tabs>
        <w:overflowPunct w:val="0"/>
        <w:autoSpaceDE w:val="0"/>
        <w:spacing w:after="0" w:line="360" w:lineRule="auto"/>
        <w:ind w:left="535" w:hanging="251"/>
        <w:textAlignment w:val="baseline"/>
      </w:pPr>
      <w:r>
        <w:rPr>
          <w:rFonts w:ascii="Arial" w:eastAsia="Times New Roman" w:hAnsi="Arial" w:cs="Arial"/>
          <w:lang w:eastAsia="pl-PL"/>
        </w:rPr>
        <w:t>Adres</w:t>
      </w:r>
      <w:r>
        <w:rPr>
          <w:rFonts w:ascii="Arial" w:eastAsia="Times New Roman" w:hAnsi="Arial" w:cs="Arial"/>
          <w:spacing w:val="-2"/>
          <w:lang w:eastAsia="pl-PL"/>
        </w:rPr>
        <w:t xml:space="preserve"> </w:t>
      </w:r>
      <w:r>
        <w:rPr>
          <w:rFonts w:ascii="Arial" w:eastAsia="Times New Roman" w:hAnsi="Arial" w:cs="Arial"/>
          <w:lang w:eastAsia="pl-PL"/>
        </w:rPr>
        <w:t>strony</w:t>
      </w:r>
      <w:r>
        <w:rPr>
          <w:rFonts w:ascii="Arial" w:eastAsia="Times New Roman" w:hAnsi="Arial" w:cs="Arial"/>
          <w:spacing w:val="-2"/>
          <w:lang w:eastAsia="pl-PL"/>
        </w:rPr>
        <w:t xml:space="preserve"> </w:t>
      </w:r>
      <w:r>
        <w:rPr>
          <w:rFonts w:ascii="Arial" w:eastAsia="Times New Roman" w:hAnsi="Arial" w:cs="Arial"/>
          <w:lang w:eastAsia="pl-PL"/>
        </w:rPr>
        <w:t>internetowej</w:t>
      </w:r>
      <w:r>
        <w:rPr>
          <w:rFonts w:ascii="Arial" w:eastAsia="Times New Roman" w:hAnsi="Arial" w:cs="Arial"/>
          <w:lang w:eastAsia="pl-PL"/>
        </w:rPr>
        <w:tab/>
      </w:r>
      <w:hyperlink r:id="rId8" w:history="1">
        <w:r>
          <w:rPr>
            <w:rFonts w:ascii="Arial" w:eastAsia="Times New Roman" w:hAnsi="Arial" w:cs="Arial"/>
            <w:color w:val="000080"/>
            <w:u w:val="single"/>
            <w:lang w:eastAsia="pl-PL"/>
          </w:rPr>
          <w:t>http://gminalidzbark.com/</w:t>
        </w:r>
      </w:hyperlink>
    </w:p>
    <w:p w14:paraId="48488478" w14:textId="77777777" w:rsidR="00022486" w:rsidRDefault="00022486" w:rsidP="00022486">
      <w:pPr>
        <w:widowControl w:val="0"/>
        <w:tabs>
          <w:tab w:val="left" w:pos="3119"/>
          <w:tab w:val="left" w:pos="3595"/>
          <w:tab w:val="left" w:pos="3828"/>
        </w:tabs>
        <w:overflowPunct w:val="0"/>
        <w:autoSpaceDE w:val="0"/>
        <w:spacing w:after="0" w:line="360" w:lineRule="auto"/>
        <w:ind w:left="535" w:hanging="251"/>
        <w:textAlignment w:val="baseline"/>
      </w:pPr>
      <w:r>
        <w:rPr>
          <w:rFonts w:ascii="Arial" w:eastAsia="Times New Roman" w:hAnsi="Arial" w:cs="Arial"/>
          <w:lang w:eastAsia="pl-PL"/>
        </w:rPr>
        <w:t>Adres</w:t>
      </w:r>
      <w:r>
        <w:rPr>
          <w:rFonts w:ascii="Arial" w:eastAsia="Times New Roman" w:hAnsi="Arial" w:cs="Arial"/>
          <w:spacing w:val="-3"/>
          <w:lang w:eastAsia="pl-PL"/>
        </w:rPr>
        <w:t xml:space="preserve"> </w:t>
      </w:r>
      <w:r>
        <w:rPr>
          <w:rFonts w:ascii="Arial" w:eastAsia="Times New Roman" w:hAnsi="Arial" w:cs="Arial"/>
          <w:lang w:eastAsia="pl-PL"/>
        </w:rPr>
        <w:t>poczty</w:t>
      </w:r>
      <w:r>
        <w:rPr>
          <w:rFonts w:ascii="Arial" w:eastAsia="Times New Roman" w:hAnsi="Arial" w:cs="Arial"/>
          <w:spacing w:val="-5"/>
          <w:lang w:eastAsia="pl-PL"/>
        </w:rPr>
        <w:t xml:space="preserve"> </w:t>
      </w:r>
      <w:r>
        <w:rPr>
          <w:rFonts w:ascii="Arial" w:eastAsia="Times New Roman" w:hAnsi="Arial" w:cs="Arial"/>
          <w:lang w:eastAsia="pl-PL"/>
        </w:rPr>
        <w:t xml:space="preserve">elektronicznej </w:t>
      </w:r>
      <w:r>
        <w:rPr>
          <w:rFonts w:ascii="Arial" w:eastAsia="Times New Roman" w:hAnsi="Arial" w:cs="Arial"/>
          <w:lang w:eastAsia="pl-PL"/>
        </w:rPr>
        <w:tab/>
        <w:t xml:space="preserve">        gminalidzbark@pnet.pl</w:t>
      </w:r>
    </w:p>
    <w:p w14:paraId="210EDE0A" w14:textId="77777777" w:rsidR="00022486" w:rsidRDefault="00022486" w:rsidP="00022486">
      <w:pPr>
        <w:spacing w:after="0" w:line="360" w:lineRule="auto"/>
        <w:jc w:val="both"/>
        <w:textAlignment w:val="baseline"/>
      </w:pPr>
      <w:r>
        <w:rPr>
          <w:rFonts w:ascii="Arial" w:eastAsia="Arial" w:hAnsi="Arial" w:cs="Arial"/>
          <w:b/>
          <w:u w:val="single"/>
          <w:lang w:eastAsia="pl-PL"/>
        </w:rPr>
        <w:t xml:space="preserve">Uwaga! </w:t>
      </w:r>
      <w:r>
        <w:rPr>
          <w:rFonts w:ascii="Arial" w:eastAsia="Arial" w:hAnsi="Arial" w:cs="Arial"/>
          <w:u w:val="single"/>
          <w:lang w:eastAsia="pl-PL"/>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rFonts w:ascii="Arial" w:eastAsia="Arial" w:hAnsi="Arial" w:cs="Arial"/>
          <w:b/>
          <w:u w:val="single"/>
          <w:lang w:eastAsia="pl-PL"/>
        </w:rPr>
        <w:t>w rozdziale IX .</w:t>
      </w:r>
    </w:p>
    <w:p w14:paraId="5268F56E" w14:textId="77777777" w:rsidR="00022486" w:rsidRDefault="00022486" w:rsidP="00022486">
      <w:pPr>
        <w:spacing w:after="0" w:line="360" w:lineRule="auto"/>
        <w:jc w:val="both"/>
        <w:textAlignment w:val="baseline"/>
        <w:rPr>
          <w:rFonts w:ascii="Arial" w:hAnsi="Arial" w:cs="Arial"/>
        </w:rPr>
      </w:pPr>
    </w:p>
    <w:p w14:paraId="1F9C67F6" w14:textId="77777777" w:rsidR="00022486" w:rsidRDefault="00022486" w:rsidP="00022486">
      <w:pPr>
        <w:keepNext/>
        <w:keepLines/>
        <w:spacing w:after="0" w:line="360" w:lineRule="auto"/>
        <w:textAlignment w:val="baseline"/>
        <w:outlineLvl w:val="1"/>
        <w:rPr>
          <w:rFonts w:ascii="Arial" w:eastAsia="Arial" w:hAnsi="Arial" w:cs="Arial"/>
          <w:b/>
          <w:bCs/>
          <w:lang w:eastAsia="pl-PL"/>
        </w:rPr>
      </w:pPr>
      <w:bookmarkStart w:id="17" w:name="_qj2p3iyqlwum"/>
      <w:bookmarkStart w:id="18" w:name="_Toc75177406"/>
      <w:bookmarkStart w:id="19" w:name="_Toc75429428"/>
      <w:bookmarkStart w:id="20" w:name="_Toc75445310"/>
      <w:bookmarkStart w:id="21" w:name="__RefHeading___Toc8546_2353506168"/>
      <w:bookmarkStart w:id="22" w:name="_Toc83294875"/>
      <w:bookmarkStart w:id="23" w:name="_Toc83385870"/>
      <w:bookmarkStart w:id="24" w:name="_Toc83647221"/>
      <w:bookmarkEnd w:id="17"/>
      <w:r>
        <w:rPr>
          <w:rFonts w:ascii="Arial" w:eastAsia="Arial" w:hAnsi="Arial" w:cs="Arial"/>
          <w:b/>
          <w:bCs/>
          <w:lang w:eastAsia="pl-PL"/>
        </w:rPr>
        <w:t>II. Ochrona danych osobowych</w:t>
      </w:r>
      <w:bookmarkEnd w:id="18"/>
      <w:bookmarkEnd w:id="19"/>
      <w:bookmarkEnd w:id="20"/>
      <w:bookmarkEnd w:id="21"/>
      <w:bookmarkEnd w:id="22"/>
      <w:bookmarkEnd w:id="23"/>
      <w:bookmarkEnd w:id="24"/>
    </w:p>
    <w:p w14:paraId="4E4D0A87" w14:textId="77777777" w:rsidR="00022486" w:rsidRDefault="00022486" w:rsidP="00022486">
      <w:pPr>
        <w:spacing w:after="0" w:line="360" w:lineRule="auto"/>
        <w:jc w:val="both"/>
        <w:textAlignment w:val="baseline"/>
        <w:rPr>
          <w:rFonts w:ascii="Arial" w:eastAsia="Arial" w:hAnsi="Arial" w:cs="Arial"/>
          <w:lang w:eastAsia="pl-PL"/>
        </w:rPr>
      </w:pPr>
      <w:r>
        <w:rPr>
          <w:rFonts w:ascii="Arial" w:eastAsia="Arial" w:hAnsi="Arial" w:cs="Arial"/>
          <w:lang w:eastAsia="pl-PL"/>
        </w:rPr>
        <w:t xml:space="preserve">Zgodnie z art. 13 ust. 1 i 2 rozporządzenia Parlamentu Europejskiego i Rady (UE) 2016/679 </w:t>
      </w:r>
      <w:r>
        <w:rPr>
          <w:rFonts w:ascii="Arial" w:eastAsia="Arial" w:hAnsi="Arial" w:cs="Arial"/>
          <w:lang w:eastAsia="pl-PL"/>
        </w:rPr>
        <w:br/>
        <w:t>z dnia 27 kwietnia 2016 r. w sprawie ochrony osób fizycznych w związku z przetwarzaniem danych osobowych i w sprawie swobodnego przepływu takich danych oraz uchylenia dyrektywy 95/46/WE (ogólne rozporządzenie o danych) (Dz. U. UE L119 z dnia 4 maja 2016r., str. 1; zwanym dalej „RODO”) informujemy, że:</w:t>
      </w:r>
    </w:p>
    <w:p w14:paraId="7C99C5CA" w14:textId="77777777" w:rsidR="00022486" w:rsidRDefault="00022486" w:rsidP="00022486">
      <w:pPr>
        <w:numPr>
          <w:ilvl w:val="0"/>
          <w:numId w:val="1"/>
        </w:numPr>
        <w:spacing w:after="0" w:line="360" w:lineRule="auto"/>
        <w:jc w:val="both"/>
        <w:textAlignment w:val="baseline"/>
      </w:pPr>
      <w:r>
        <w:rPr>
          <w:rFonts w:ascii="Arial" w:hAnsi="Arial" w:cs="Arial"/>
        </w:rPr>
        <w:t xml:space="preserve">administratorem Pani/Pana danych osobowych jest </w:t>
      </w:r>
      <w:r>
        <w:rPr>
          <w:rFonts w:ascii="Arial" w:eastAsia="Times New Roman" w:hAnsi="Arial" w:cs="Arial"/>
        </w:rPr>
        <w:t>Gmina Lidzbark Warmiński, reprezentowana przez Wójta Gminy Lidzbark Warmiński z siedzibą ul. Krasickiego 1, 11-100 Lidzbark Warmiński;</w:t>
      </w:r>
    </w:p>
    <w:p w14:paraId="3245D40A" w14:textId="77777777" w:rsidR="00022486" w:rsidRDefault="00022486" w:rsidP="00022486">
      <w:pPr>
        <w:numPr>
          <w:ilvl w:val="0"/>
          <w:numId w:val="1"/>
        </w:numPr>
        <w:spacing w:after="0" w:line="360" w:lineRule="auto"/>
        <w:jc w:val="both"/>
        <w:textAlignment w:val="baseline"/>
      </w:pPr>
      <w:r>
        <w:rPr>
          <w:rFonts w:ascii="Arial" w:hAnsi="Arial" w:cs="Arial"/>
        </w:rPr>
        <w:t xml:space="preserve">administrator wyznaczył Inspektora Danych Osobowych, z którym można się kontaktować pod adresem e-mail: </w:t>
      </w:r>
      <w:hyperlink r:id="rId9" w:history="1">
        <w:r>
          <w:rPr>
            <w:rFonts w:ascii="Arial" w:hAnsi="Arial" w:cs="Arial"/>
            <w:bCs/>
            <w:color w:val="000080"/>
            <w:u w:val="single"/>
          </w:rPr>
          <w:t>iod@warmiainkaso.pl</w:t>
        </w:r>
      </w:hyperlink>
    </w:p>
    <w:p w14:paraId="3BE44EA3" w14:textId="77777777" w:rsidR="00022486" w:rsidRDefault="00022486" w:rsidP="00022486">
      <w:pPr>
        <w:numPr>
          <w:ilvl w:val="0"/>
          <w:numId w:val="1"/>
        </w:numPr>
        <w:spacing w:after="0" w:line="360" w:lineRule="auto"/>
        <w:jc w:val="both"/>
        <w:textAlignment w:val="baseline"/>
        <w:rPr>
          <w:rFonts w:ascii="Arial" w:hAnsi="Arial" w:cs="Arial"/>
        </w:rPr>
      </w:pPr>
      <w:r>
        <w:rPr>
          <w:rFonts w:ascii="Arial" w:hAnsi="Arial" w:cs="Arial"/>
        </w:rPr>
        <w:t>Pani/Pana dane osobowe przetwarzane będą na podstawie art. 6 ust. 1 lit. c RODO                w celu związanym z przedmiotowym postępowaniem o udzielenie zamówienia publicznego, prowadzonym w trybie podstawowym bez negocjacji.</w:t>
      </w:r>
    </w:p>
    <w:p w14:paraId="40A9963C" w14:textId="77777777" w:rsidR="00022486" w:rsidRDefault="00022486" w:rsidP="00022486">
      <w:pPr>
        <w:numPr>
          <w:ilvl w:val="0"/>
          <w:numId w:val="1"/>
        </w:numPr>
        <w:spacing w:after="0" w:line="360" w:lineRule="auto"/>
        <w:jc w:val="both"/>
        <w:textAlignment w:val="baseline"/>
        <w:rPr>
          <w:rFonts w:ascii="Arial" w:hAnsi="Arial" w:cs="Arial"/>
        </w:rPr>
      </w:pPr>
      <w:r>
        <w:rPr>
          <w:rFonts w:ascii="Arial" w:hAnsi="Arial" w:cs="Arial"/>
        </w:rPr>
        <w:t>odbiorcami Pani/Pana danych osobowych będą osoby lub podmioty, którym udostępniona zostanie dokumentacja postępowania w oparciu o art. 74 ustawy PZP</w:t>
      </w:r>
    </w:p>
    <w:p w14:paraId="44F55F87" w14:textId="77777777" w:rsidR="00022486" w:rsidRDefault="00022486" w:rsidP="00022486">
      <w:pPr>
        <w:numPr>
          <w:ilvl w:val="0"/>
          <w:numId w:val="1"/>
        </w:numPr>
        <w:spacing w:after="0" w:line="360" w:lineRule="auto"/>
        <w:jc w:val="both"/>
        <w:textAlignment w:val="baseline"/>
        <w:rPr>
          <w:rFonts w:ascii="Arial" w:hAnsi="Arial" w:cs="Arial"/>
        </w:rPr>
      </w:pPr>
      <w:r>
        <w:rPr>
          <w:rFonts w:ascii="Arial" w:hAnsi="Arial" w:cs="Arial"/>
        </w:rPr>
        <w:t xml:space="preserve">Pani/Pana dane osobowe będą przechowywane, zgodnie z art. 78 ust. 1 PZP przez okres 4 lat od dnia zakończenia postępowania o udzielenie zamówienia, a jeżeli czas </w:t>
      </w:r>
      <w:r>
        <w:rPr>
          <w:rFonts w:ascii="Arial" w:hAnsi="Arial" w:cs="Arial"/>
        </w:rPr>
        <w:lastRenderedPageBreak/>
        <w:t>trwania umowy przekracza 4 lata, okres przechowywania obejmuje cały czas trwania umowy;</w:t>
      </w:r>
    </w:p>
    <w:p w14:paraId="145E8ED2" w14:textId="77777777" w:rsidR="00022486" w:rsidRDefault="00022486" w:rsidP="00022486">
      <w:pPr>
        <w:numPr>
          <w:ilvl w:val="0"/>
          <w:numId w:val="1"/>
        </w:numPr>
        <w:spacing w:after="0" w:line="360" w:lineRule="auto"/>
        <w:jc w:val="both"/>
        <w:textAlignment w:val="baseline"/>
        <w:rPr>
          <w:rFonts w:ascii="Arial" w:hAnsi="Arial" w:cs="Arial"/>
        </w:rPr>
      </w:pPr>
      <w:r>
        <w:rPr>
          <w:rFonts w:ascii="Arial" w:hAnsi="Arial" w:cs="Arial"/>
        </w:rPr>
        <w:t>obowiązek podania przez Panią/Pana danych osobowych bezpośrednio Pani/Pana dotyczących jest wymogiem ustawowym określonym w przepisach ustawy PZP, związanym z udziałem w postępowaniu o udzielenie zamówienia publicznego.</w:t>
      </w:r>
    </w:p>
    <w:p w14:paraId="0A99BA6D" w14:textId="77777777" w:rsidR="00022486" w:rsidRDefault="00022486" w:rsidP="00022486">
      <w:pPr>
        <w:numPr>
          <w:ilvl w:val="0"/>
          <w:numId w:val="1"/>
        </w:numPr>
        <w:spacing w:after="0" w:line="360" w:lineRule="auto"/>
        <w:jc w:val="both"/>
        <w:textAlignment w:val="baseline"/>
        <w:rPr>
          <w:rFonts w:ascii="Arial" w:hAnsi="Arial" w:cs="Arial"/>
        </w:rPr>
      </w:pPr>
      <w:r>
        <w:rPr>
          <w:rFonts w:ascii="Arial" w:hAnsi="Arial" w:cs="Arial"/>
        </w:rPr>
        <w:t>w odniesieniu do Pani/Pana danych osobowych decyzje nie będą podejmowane                          w sposób zautomatyzowany, stosownie do art. 22 RODO.</w:t>
      </w:r>
    </w:p>
    <w:p w14:paraId="46919A8C" w14:textId="77777777" w:rsidR="00022486" w:rsidRDefault="00022486" w:rsidP="00022486">
      <w:pPr>
        <w:numPr>
          <w:ilvl w:val="0"/>
          <w:numId w:val="1"/>
        </w:numPr>
        <w:spacing w:after="0" w:line="360" w:lineRule="auto"/>
        <w:jc w:val="both"/>
        <w:textAlignment w:val="baseline"/>
        <w:rPr>
          <w:rFonts w:ascii="Arial" w:hAnsi="Arial" w:cs="Arial"/>
        </w:rPr>
      </w:pPr>
      <w:r>
        <w:rPr>
          <w:rFonts w:ascii="Arial" w:hAnsi="Arial" w:cs="Arial"/>
        </w:rPr>
        <w:t>posiada Pani/Pan:</w:t>
      </w:r>
    </w:p>
    <w:p w14:paraId="5AE2DA7A" w14:textId="77777777" w:rsidR="00022486" w:rsidRDefault="00022486" w:rsidP="00022486">
      <w:pPr>
        <w:numPr>
          <w:ilvl w:val="0"/>
          <w:numId w:val="2"/>
        </w:numPr>
        <w:spacing w:after="0" w:line="360" w:lineRule="auto"/>
        <w:ind w:left="1077" w:hanging="340"/>
        <w:jc w:val="both"/>
        <w:textAlignment w:val="baseline"/>
        <w:rPr>
          <w:rFonts w:ascii="Arial" w:hAnsi="Arial" w:cs="Arial"/>
        </w:rPr>
      </w:pPr>
      <w:r>
        <w:rPr>
          <w:rFonts w:ascii="Arial" w:hAnsi="Arial" w:cs="Aria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BE4708F" w14:textId="77777777" w:rsidR="00022486" w:rsidRDefault="00022486" w:rsidP="00022486">
      <w:pPr>
        <w:numPr>
          <w:ilvl w:val="0"/>
          <w:numId w:val="2"/>
        </w:numPr>
        <w:spacing w:after="0" w:line="360" w:lineRule="auto"/>
        <w:ind w:left="1077" w:hanging="340"/>
        <w:jc w:val="both"/>
        <w:textAlignment w:val="baseline"/>
      </w:pPr>
      <w:r>
        <w:rPr>
          <w:rFonts w:ascii="Arial" w:hAnsi="Arial" w:cs="Arial"/>
        </w:rPr>
        <w:t>na podstawie art. 16 RODO prawo do sprostowania Pani/Pana danych osobowych (</w:t>
      </w:r>
      <w:r>
        <w:rPr>
          <w:rFonts w:ascii="Arial" w:hAnsi="Arial" w:cs="Arial"/>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ascii="Arial" w:hAnsi="Arial" w:cs="Arial"/>
        </w:rPr>
        <w:t>);</w:t>
      </w:r>
    </w:p>
    <w:p w14:paraId="15BEE98E" w14:textId="77777777" w:rsidR="00022486" w:rsidRDefault="00022486" w:rsidP="00022486">
      <w:pPr>
        <w:numPr>
          <w:ilvl w:val="0"/>
          <w:numId w:val="2"/>
        </w:numPr>
        <w:spacing w:after="0" w:line="360" w:lineRule="auto"/>
        <w:ind w:left="1077" w:hanging="340"/>
        <w:jc w:val="both"/>
        <w:textAlignment w:val="baseline"/>
      </w:pPr>
      <w:r>
        <w:rPr>
          <w:rFonts w:ascii="Arial" w:hAnsi="Arial" w:cs="Arial"/>
        </w:rPr>
        <w:t xml:space="preserve">na podstawie art. 18 RODO prawo żądania od administratora ograniczenia przetwarzania danych osobowych z zastrzeżeniem okresu trwania postępowania </w:t>
      </w:r>
      <w:r>
        <w:rPr>
          <w:rFonts w:ascii="Arial" w:hAnsi="Arial" w:cs="Arial"/>
        </w:rPr>
        <w:br/>
        <w:t>o udzielenie zamówienia publicznego lub konkursu oraz przypadków, o których mowa w art. 18 ust. 2 RODO (</w:t>
      </w:r>
      <w:r>
        <w:rPr>
          <w:rFonts w:ascii="Arial" w:hAnsi="Arial" w:cs="Arial"/>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ascii="Arial" w:hAnsi="Arial" w:cs="Arial"/>
        </w:rPr>
        <w:t>);</w:t>
      </w:r>
    </w:p>
    <w:p w14:paraId="5812AAA0" w14:textId="77777777" w:rsidR="00022486" w:rsidRDefault="00022486" w:rsidP="00022486">
      <w:pPr>
        <w:numPr>
          <w:ilvl w:val="0"/>
          <w:numId w:val="2"/>
        </w:numPr>
        <w:spacing w:after="0" w:line="360" w:lineRule="auto"/>
        <w:ind w:left="1077" w:hanging="340"/>
        <w:jc w:val="both"/>
        <w:textAlignment w:val="baseline"/>
      </w:pPr>
      <w:r>
        <w:rPr>
          <w:rFonts w:ascii="Arial" w:hAnsi="Arial" w:cs="Arial"/>
        </w:rPr>
        <w:t xml:space="preserve">prawo do wniesienia skargi do Prezesa Urzędu Ochrony Danych Osobowych, gdy uzna Pani/Pan, że przetwarzanie danych osobowych Pani/Pana dotyczących narusza przepisy RODO; </w:t>
      </w:r>
      <w:r>
        <w:rPr>
          <w:rFonts w:ascii="Arial" w:hAnsi="Arial" w:cs="Arial"/>
          <w:i/>
        </w:rPr>
        <w:t xml:space="preserve"> </w:t>
      </w:r>
    </w:p>
    <w:p w14:paraId="5F28A53F" w14:textId="77777777" w:rsidR="00022486" w:rsidRDefault="00022486" w:rsidP="00022486">
      <w:pPr>
        <w:numPr>
          <w:ilvl w:val="0"/>
          <w:numId w:val="1"/>
        </w:numPr>
        <w:spacing w:after="0" w:line="360" w:lineRule="auto"/>
        <w:jc w:val="both"/>
        <w:textAlignment w:val="baseline"/>
        <w:rPr>
          <w:rFonts w:ascii="Arial" w:hAnsi="Arial" w:cs="Arial"/>
        </w:rPr>
      </w:pPr>
      <w:r>
        <w:rPr>
          <w:rFonts w:ascii="Arial" w:hAnsi="Arial" w:cs="Arial"/>
        </w:rPr>
        <w:t>nie przysługuje Pani/Panu:</w:t>
      </w:r>
    </w:p>
    <w:p w14:paraId="35585C05" w14:textId="77777777" w:rsidR="00022486" w:rsidRDefault="00022486" w:rsidP="00022486">
      <w:pPr>
        <w:numPr>
          <w:ilvl w:val="0"/>
          <w:numId w:val="3"/>
        </w:numPr>
        <w:spacing w:after="0" w:line="360" w:lineRule="auto"/>
        <w:ind w:left="964" w:hanging="283"/>
        <w:jc w:val="both"/>
        <w:textAlignment w:val="baseline"/>
        <w:rPr>
          <w:rFonts w:ascii="Arial" w:hAnsi="Arial" w:cs="Arial"/>
        </w:rPr>
      </w:pPr>
      <w:r>
        <w:rPr>
          <w:rFonts w:ascii="Arial" w:hAnsi="Arial" w:cs="Arial"/>
        </w:rPr>
        <w:t>w związku z art. 17 ust. 3 lit. b, d lub e RODO prawo do usunięcia danych osobowych;</w:t>
      </w:r>
    </w:p>
    <w:p w14:paraId="19CF0881" w14:textId="77777777" w:rsidR="00022486" w:rsidRDefault="00022486" w:rsidP="00022486">
      <w:pPr>
        <w:numPr>
          <w:ilvl w:val="0"/>
          <w:numId w:val="3"/>
        </w:numPr>
        <w:spacing w:after="0" w:line="360" w:lineRule="auto"/>
        <w:ind w:left="993" w:hanging="284"/>
        <w:jc w:val="both"/>
        <w:textAlignment w:val="baseline"/>
        <w:rPr>
          <w:rFonts w:ascii="Arial" w:hAnsi="Arial" w:cs="Arial"/>
        </w:rPr>
      </w:pPr>
      <w:r>
        <w:rPr>
          <w:rFonts w:ascii="Arial" w:hAnsi="Arial" w:cs="Arial"/>
        </w:rPr>
        <w:t>prawo do przenoszenia danych osobowych, o którym mowa w art. 20 RODO;</w:t>
      </w:r>
    </w:p>
    <w:p w14:paraId="36860ACA" w14:textId="77777777" w:rsidR="00022486" w:rsidRDefault="00022486" w:rsidP="00022486">
      <w:pPr>
        <w:numPr>
          <w:ilvl w:val="0"/>
          <w:numId w:val="3"/>
        </w:numPr>
        <w:spacing w:after="0" w:line="360" w:lineRule="auto"/>
        <w:ind w:left="993" w:hanging="284"/>
        <w:jc w:val="both"/>
        <w:textAlignment w:val="baseline"/>
        <w:rPr>
          <w:rFonts w:ascii="Arial" w:hAnsi="Arial" w:cs="Arial"/>
        </w:rPr>
      </w:pPr>
      <w:r>
        <w:rPr>
          <w:rFonts w:ascii="Arial" w:hAnsi="Arial" w:cs="Arial"/>
        </w:rPr>
        <w:lastRenderedPageBreak/>
        <w:t>na podstawie art. 21 RODO prawo sprzeciwu, wobec przetwarzania danych osobowych, gdyż podstawą prawną przetwarzania Pani/Pana danych osobowych jest art. 6 ust. 1 lit. c RODO;</w:t>
      </w:r>
    </w:p>
    <w:p w14:paraId="4F58BDA0" w14:textId="77777777" w:rsidR="00022486" w:rsidRDefault="00022486" w:rsidP="00022486">
      <w:pPr>
        <w:pStyle w:val="Akapitzlist"/>
        <w:numPr>
          <w:ilvl w:val="0"/>
          <w:numId w:val="1"/>
        </w:numPr>
        <w:spacing w:after="0" w:line="360" w:lineRule="auto"/>
        <w:rPr>
          <w:rFonts w:ascii="Arial" w:eastAsia="Arial" w:hAnsi="Arial" w:cs="Arial"/>
          <w:lang w:eastAsia="pl-PL"/>
        </w:rPr>
      </w:pPr>
      <w:r>
        <w:rPr>
          <w:rFonts w:ascii="Arial" w:eastAsia="Arial" w:hAnsi="Arial" w:cs="Arial"/>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A6F7F97" w14:textId="77777777" w:rsidR="00022486" w:rsidRDefault="00022486" w:rsidP="00022486">
      <w:pPr>
        <w:pStyle w:val="Akapitzlist"/>
        <w:spacing w:after="0" w:line="360" w:lineRule="auto"/>
        <w:rPr>
          <w:rFonts w:ascii="Arial" w:eastAsia="Arial" w:hAnsi="Arial" w:cs="Arial"/>
          <w:lang w:eastAsia="pl-PL"/>
        </w:rPr>
      </w:pPr>
    </w:p>
    <w:p w14:paraId="427E7CE0" w14:textId="77777777" w:rsidR="00022486" w:rsidRDefault="00022486" w:rsidP="00022486">
      <w:pPr>
        <w:keepNext/>
        <w:keepLines/>
        <w:spacing w:after="0" w:line="360" w:lineRule="auto"/>
        <w:textAlignment w:val="baseline"/>
        <w:outlineLvl w:val="1"/>
        <w:rPr>
          <w:rFonts w:ascii="Arial" w:eastAsia="Arial" w:hAnsi="Arial" w:cs="Arial"/>
          <w:b/>
          <w:bCs/>
          <w:lang w:eastAsia="pl-PL"/>
        </w:rPr>
      </w:pPr>
      <w:bookmarkStart w:id="25" w:name="_epsepounxnv1"/>
      <w:bookmarkStart w:id="26" w:name="_Toc75177407"/>
      <w:bookmarkStart w:id="27" w:name="_Toc75429429"/>
      <w:bookmarkStart w:id="28" w:name="_Toc75445311"/>
      <w:bookmarkStart w:id="29" w:name="__RefHeading___Toc8548_2353506168"/>
      <w:bookmarkStart w:id="30" w:name="_Toc83294876"/>
      <w:bookmarkStart w:id="31" w:name="_Toc83385871"/>
      <w:bookmarkStart w:id="32" w:name="_Toc83647222"/>
      <w:bookmarkEnd w:id="25"/>
      <w:r>
        <w:rPr>
          <w:rFonts w:ascii="Arial" w:eastAsia="Arial" w:hAnsi="Arial" w:cs="Arial"/>
          <w:b/>
          <w:bCs/>
          <w:lang w:eastAsia="pl-PL"/>
        </w:rPr>
        <w:t>III. Tryb udzielania zamówienia</w:t>
      </w:r>
      <w:bookmarkEnd w:id="26"/>
      <w:bookmarkEnd w:id="27"/>
      <w:bookmarkEnd w:id="28"/>
      <w:bookmarkEnd w:id="29"/>
      <w:bookmarkEnd w:id="30"/>
      <w:bookmarkEnd w:id="31"/>
      <w:bookmarkEnd w:id="32"/>
    </w:p>
    <w:p w14:paraId="09897FFC" w14:textId="77777777" w:rsidR="00022486" w:rsidRDefault="00022486" w:rsidP="00022486">
      <w:pPr>
        <w:numPr>
          <w:ilvl w:val="0"/>
          <w:numId w:val="4"/>
        </w:numPr>
        <w:spacing w:after="0" w:line="360" w:lineRule="auto"/>
        <w:ind w:left="426" w:hanging="426"/>
        <w:jc w:val="both"/>
        <w:textAlignment w:val="baseline"/>
        <w:rPr>
          <w:rFonts w:ascii="Arial" w:eastAsia="Arial" w:hAnsi="Arial" w:cs="Arial"/>
          <w:lang w:eastAsia="pl-PL"/>
        </w:rPr>
      </w:pPr>
      <w:r>
        <w:rPr>
          <w:rFonts w:ascii="Arial" w:eastAsia="Arial" w:hAnsi="Arial" w:cs="Arial"/>
          <w:lang w:eastAsia="pl-PL"/>
        </w:rPr>
        <w:t>Niniejsze postępowanie prowadzone jest w trybie podstawowym o jakim stanowi art. 275 pkt 1 PZP oraz niniejszej Specyfikacji Warunków Zamówienia, zwaną dalej „SWZ”.</w:t>
      </w:r>
    </w:p>
    <w:p w14:paraId="7AFF9B85" w14:textId="77777777" w:rsidR="00022486" w:rsidRDefault="00022486" w:rsidP="00022486">
      <w:pPr>
        <w:numPr>
          <w:ilvl w:val="0"/>
          <w:numId w:val="4"/>
        </w:numPr>
        <w:spacing w:after="0" w:line="360" w:lineRule="auto"/>
        <w:ind w:left="426" w:hanging="426"/>
        <w:jc w:val="both"/>
        <w:textAlignment w:val="baseline"/>
        <w:rPr>
          <w:rFonts w:ascii="Arial" w:eastAsia="Arial" w:hAnsi="Arial" w:cs="Arial"/>
          <w:lang w:eastAsia="pl-PL"/>
        </w:rPr>
      </w:pPr>
      <w:r>
        <w:rPr>
          <w:rFonts w:ascii="Arial" w:eastAsia="Arial" w:hAnsi="Arial" w:cs="Arial"/>
          <w:lang w:eastAsia="pl-PL"/>
        </w:rPr>
        <w:t>Zamawiający nie przewiduje prowadzenia negocjacji.</w:t>
      </w:r>
    </w:p>
    <w:p w14:paraId="3AFE2744" w14:textId="77777777" w:rsidR="00022486" w:rsidRDefault="00022486" w:rsidP="00022486">
      <w:pPr>
        <w:numPr>
          <w:ilvl w:val="0"/>
          <w:numId w:val="4"/>
        </w:numPr>
        <w:spacing w:after="0" w:line="360" w:lineRule="auto"/>
        <w:ind w:left="425" w:hanging="425"/>
        <w:jc w:val="both"/>
        <w:textAlignment w:val="baseline"/>
        <w:rPr>
          <w:rFonts w:ascii="Arial" w:eastAsia="Arial" w:hAnsi="Arial" w:cs="Arial"/>
          <w:lang w:eastAsia="pl-PL"/>
        </w:rPr>
      </w:pPr>
      <w:r>
        <w:rPr>
          <w:rFonts w:ascii="Arial" w:eastAsia="Arial" w:hAnsi="Arial" w:cs="Arial"/>
          <w:lang w:eastAsia="pl-PL"/>
        </w:rPr>
        <w:t xml:space="preserve">Szacunkowa wartość przedmiotowego zamówienia nie przekracza progów unijnych </w:t>
      </w:r>
      <w:r>
        <w:rPr>
          <w:rFonts w:ascii="Arial" w:eastAsia="Arial" w:hAnsi="Arial" w:cs="Arial"/>
          <w:lang w:eastAsia="pl-PL"/>
        </w:rPr>
        <w:br/>
        <w:t xml:space="preserve">o jakich mowa w art. 3 ustawy PZP.  </w:t>
      </w:r>
    </w:p>
    <w:p w14:paraId="43352F8C" w14:textId="77777777" w:rsidR="00022486" w:rsidRDefault="00022486" w:rsidP="00022486">
      <w:pPr>
        <w:numPr>
          <w:ilvl w:val="0"/>
          <w:numId w:val="4"/>
        </w:numPr>
        <w:spacing w:after="0" w:line="360" w:lineRule="auto"/>
        <w:ind w:left="425" w:hanging="425"/>
        <w:jc w:val="both"/>
        <w:textAlignment w:val="baseline"/>
        <w:rPr>
          <w:rFonts w:ascii="Arial" w:hAnsi="Arial" w:cs="Arial"/>
        </w:rPr>
      </w:pPr>
      <w:r>
        <w:rPr>
          <w:rFonts w:ascii="Arial" w:hAnsi="Arial" w:cs="Arial"/>
        </w:rPr>
        <w:t>Zamawiający nie dopuszcza składania ofert częściowych.</w:t>
      </w:r>
    </w:p>
    <w:p w14:paraId="6A6DF183" w14:textId="77777777" w:rsidR="00022486" w:rsidRDefault="00022486" w:rsidP="00022486">
      <w:pPr>
        <w:numPr>
          <w:ilvl w:val="0"/>
          <w:numId w:val="4"/>
        </w:numPr>
        <w:spacing w:after="0" w:line="360" w:lineRule="auto"/>
        <w:ind w:left="425" w:hanging="425"/>
        <w:jc w:val="both"/>
        <w:textAlignment w:val="baseline"/>
        <w:rPr>
          <w:rFonts w:ascii="Arial" w:hAnsi="Arial" w:cs="Arial"/>
        </w:rPr>
      </w:pPr>
      <w:r>
        <w:rPr>
          <w:rFonts w:ascii="Arial" w:hAnsi="Arial" w:cs="Arial"/>
        </w:rPr>
        <w:t>Zamawiający nie dopuszcza składania ofert wariantowych.</w:t>
      </w:r>
    </w:p>
    <w:p w14:paraId="16D71EC3" w14:textId="77777777" w:rsidR="00022486" w:rsidRDefault="00022486" w:rsidP="00022486">
      <w:pPr>
        <w:numPr>
          <w:ilvl w:val="0"/>
          <w:numId w:val="4"/>
        </w:numPr>
        <w:spacing w:after="0" w:line="360" w:lineRule="auto"/>
        <w:ind w:left="426" w:hanging="426"/>
        <w:jc w:val="both"/>
        <w:textAlignment w:val="baseline"/>
        <w:rPr>
          <w:rFonts w:ascii="Arial" w:hAnsi="Arial" w:cs="Arial"/>
        </w:rPr>
      </w:pPr>
      <w:r>
        <w:rPr>
          <w:rFonts w:ascii="Arial" w:hAnsi="Arial" w:cs="Arial"/>
        </w:rPr>
        <w:t>Zamawiający nie przewiduje wymagań w zakresie zatrudnienia na podstawie stosunku pracy.</w:t>
      </w:r>
    </w:p>
    <w:p w14:paraId="55C3CF18" w14:textId="77777777" w:rsidR="00022486" w:rsidRDefault="00022486" w:rsidP="00022486">
      <w:pPr>
        <w:numPr>
          <w:ilvl w:val="0"/>
          <w:numId w:val="4"/>
        </w:numPr>
        <w:spacing w:after="0" w:line="360" w:lineRule="auto"/>
        <w:ind w:left="426" w:hanging="426"/>
        <w:jc w:val="both"/>
        <w:textAlignment w:val="baseline"/>
        <w:rPr>
          <w:rFonts w:ascii="Arial" w:hAnsi="Arial" w:cs="Arial"/>
        </w:rPr>
      </w:pPr>
      <w:r>
        <w:rPr>
          <w:rFonts w:ascii="Arial" w:hAnsi="Arial" w:cs="Arial"/>
        </w:rPr>
        <w:t xml:space="preserve">Zamawiający nie przewiduje wymagań związanych z zatrudnianiem osób, </w:t>
      </w:r>
      <w:r>
        <w:rPr>
          <w:rFonts w:ascii="Arial" w:hAnsi="Arial" w:cs="Arial"/>
        </w:rPr>
        <w:br/>
        <w:t>o których mowa w art. 96 ust. 2 pkt 2 PZP.</w:t>
      </w:r>
    </w:p>
    <w:p w14:paraId="53ECA4A8" w14:textId="77777777" w:rsidR="00022486" w:rsidRDefault="00022486" w:rsidP="00022486">
      <w:pPr>
        <w:numPr>
          <w:ilvl w:val="0"/>
          <w:numId w:val="4"/>
        </w:numPr>
        <w:spacing w:after="0" w:line="360" w:lineRule="auto"/>
        <w:ind w:left="426" w:hanging="426"/>
        <w:jc w:val="both"/>
        <w:textAlignment w:val="baseline"/>
        <w:rPr>
          <w:rFonts w:ascii="Arial" w:hAnsi="Arial" w:cs="Arial"/>
        </w:rPr>
      </w:pPr>
      <w:r>
        <w:rPr>
          <w:rFonts w:ascii="Arial" w:hAnsi="Arial" w:cs="Arial"/>
        </w:rPr>
        <w:t>Zamawiający nie zastrzega możliwości ubiegania się o udzielenie zamówienia wyłącznie przez wykonawców, o których mowa w art. 94 PZP.</w:t>
      </w:r>
    </w:p>
    <w:p w14:paraId="3875B22C" w14:textId="77777777" w:rsidR="00022486" w:rsidRDefault="00022486" w:rsidP="00022486">
      <w:pPr>
        <w:numPr>
          <w:ilvl w:val="0"/>
          <w:numId w:val="4"/>
        </w:numPr>
        <w:spacing w:after="0" w:line="360" w:lineRule="auto"/>
        <w:ind w:left="426" w:hanging="426"/>
        <w:jc w:val="both"/>
        <w:textAlignment w:val="baseline"/>
        <w:rPr>
          <w:rFonts w:ascii="Arial" w:hAnsi="Arial" w:cs="Arial"/>
        </w:rPr>
      </w:pPr>
      <w:r>
        <w:rPr>
          <w:rFonts w:ascii="Arial" w:hAnsi="Arial" w:cs="Arial"/>
        </w:rPr>
        <w:t>Zamawiający nie przewiduje udzielenia zamówień o których mowa w art.214 ust.1 pkt 8.</w:t>
      </w:r>
    </w:p>
    <w:p w14:paraId="16412677" w14:textId="77777777" w:rsidR="00022486" w:rsidRDefault="00022486" w:rsidP="00022486">
      <w:pPr>
        <w:numPr>
          <w:ilvl w:val="0"/>
          <w:numId w:val="4"/>
        </w:numPr>
        <w:spacing w:after="0" w:line="360" w:lineRule="auto"/>
        <w:ind w:left="426" w:hanging="426"/>
        <w:jc w:val="both"/>
        <w:textAlignment w:val="baseline"/>
        <w:rPr>
          <w:rFonts w:ascii="Arial" w:hAnsi="Arial" w:cs="Arial"/>
        </w:rPr>
      </w:pPr>
      <w:r>
        <w:rPr>
          <w:rFonts w:ascii="Arial" w:hAnsi="Arial" w:cs="Arial"/>
        </w:rPr>
        <w:t xml:space="preserve">Zamawiający nie wymaga przeprowadzenia wizji lokalnej. </w:t>
      </w:r>
    </w:p>
    <w:p w14:paraId="5C6D6CF5" w14:textId="77777777" w:rsidR="00022486" w:rsidRDefault="00022486" w:rsidP="00022486">
      <w:pPr>
        <w:numPr>
          <w:ilvl w:val="0"/>
          <w:numId w:val="4"/>
        </w:numPr>
        <w:spacing w:after="0" w:line="360" w:lineRule="auto"/>
        <w:ind w:left="426" w:hanging="426"/>
        <w:jc w:val="both"/>
        <w:textAlignment w:val="baseline"/>
      </w:pPr>
      <w:r>
        <w:rPr>
          <w:rFonts w:ascii="Arial" w:eastAsia="Times New Roman" w:hAnsi="Arial" w:cs="Arial"/>
          <w:lang w:eastAsia="pl-PL"/>
        </w:rPr>
        <w:t>Zamawiający</w:t>
      </w:r>
      <w:r>
        <w:rPr>
          <w:rFonts w:ascii="Arial" w:eastAsia="Times New Roman" w:hAnsi="Arial" w:cs="Arial"/>
          <w:spacing w:val="-5"/>
          <w:lang w:eastAsia="pl-PL"/>
        </w:rPr>
        <w:t xml:space="preserve"> </w:t>
      </w:r>
      <w:r>
        <w:rPr>
          <w:rFonts w:ascii="Arial" w:eastAsia="Times New Roman" w:hAnsi="Arial" w:cs="Arial"/>
          <w:b/>
          <w:bCs/>
          <w:lang w:eastAsia="pl-PL"/>
        </w:rPr>
        <w:t>nie</w:t>
      </w:r>
      <w:r>
        <w:rPr>
          <w:rFonts w:ascii="Arial" w:eastAsia="Times New Roman" w:hAnsi="Arial" w:cs="Arial"/>
          <w:b/>
          <w:bCs/>
          <w:spacing w:val="-2"/>
          <w:lang w:eastAsia="pl-PL"/>
        </w:rPr>
        <w:t xml:space="preserve"> </w:t>
      </w:r>
      <w:r>
        <w:rPr>
          <w:rFonts w:ascii="Arial" w:eastAsia="Times New Roman" w:hAnsi="Arial" w:cs="Arial"/>
          <w:b/>
          <w:bCs/>
          <w:lang w:eastAsia="pl-PL"/>
        </w:rPr>
        <w:t>przewiduje</w:t>
      </w:r>
      <w:r>
        <w:rPr>
          <w:rFonts w:ascii="Arial" w:eastAsia="Times New Roman" w:hAnsi="Arial" w:cs="Arial"/>
          <w:spacing w:val="-2"/>
          <w:lang w:eastAsia="pl-PL"/>
        </w:rPr>
        <w:t xml:space="preserve"> </w:t>
      </w:r>
      <w:r>
        <w:rPr>
          <w:rFonts w:ascii="Arial" w:eastAsia="Times New Roman" w:hAnsi="Arial" w:cs="Arial"/>
          <w:lang w:eastAsia="pl-PL"/>
        </w:rPr>
        <w:t>rozliczenia</w:t>
      </w:r>
      <w:r>
        <w:rPr>
          <w:rFonts w:ascii="Arial" w:eastAsia="Times New Roman" w:hAnsi="Arial" w:cs="Arial"/>
          <w:spacing w:val="-2"/>
          <w:lang w:eastAsia="pl-PL"/>
        </w:rPr>
        <w:t xml:space="preserve"> </w:t>
      </w:r>
      <w:r>
        <w:rPr>
          <w:rFonts w:ascii="Arial" w:eastAsia="Times New Roman" w:hAnsi="Arial" w:cs="Arial"/>
          <w:lang w:eastAsia="pl-PL"/>
        </w:rPr>
        <w:t>w</w:t>
      </w:r>
      <w:r>
        <w:rPr>
          <w:rFonts w:ascii="Arial" w:eastAsia="Times New Roman" w:hAnsi="Arial" w:cs="Arial"/>
          <w:spacing w:val="-3"/>
          <w:lang w:eastAsia="pl-PL"/>
        </w:rPr>
        <w:t xml:space="preserve"> </w:t>
      </w:r>
      <w:r>
        <w:rPr>
          <w:rFonts w:ascii="Arial" w:eastAsia="Times New Roman" w:hAnsi="Arial" w:cs="Arial"/>
          <w:lang w:eastAsia="pl-PL"/>
        </w:rPr>
        <w:t>walutach</w:t>
      </w:r>
      <w:r>
        <w:rPr>
          <w:rFonts w:ascii="Arial" w:eastAsia="Times New Roman" w:hAnsi="Arial" w:cs="Arial"/>
          <w:spacing w:val="-2"/>
          <w:lang w:eastAsia="pl-PL"/>
        </w:rPr>
        <w:t xml:space="preserve"> </w:t>
      </w:r>
      <w:r>
        <w:rPr>
          <w:rFonts w:ascii="Arial" w:eastAsia="Times New Roman" w:hAnsi="Arial" w:cs="Arial"/>
          <w:lang w:eastAsia="pl-PL"/>
        </w:rPr>
        <w:t>obcych.</w:t>
      </w:r>
    </w:p>
    <w:p w14:paraId="6CF9E903" w14:textId="77777777" w:rsidR="00022486" w:rsidRDefault="00022486" w:rsidP="00022486">
      <w:pPr>
        <w:numPr>
          <w:ilvl w:val="0"/>
          <w:numId w:val="4"/>
        </w:numPr>
        <w:spacing w:after="0" w:line="360" w:lineRule="auto"/>
        <w:ind w:left="426" w:hanging="426"/>
        <w:jc w:val="both"/>
        <w:textAlignment w:val="baseline"/>
      </w:pPr>
      <w:r>
        <w:rPr>
          <w:rFonts w:ascii="Arial" w:eastAsia="Arial" w:hAnsi="Arial" w:cs="Arial"/>
          <w:lang w:eastAsia="pl-PL"/>
        </w:rPr>
        <w:t xml:space="preserve">Zamawiający </w:t>
      </w:r>
      <w:r>
        <w:rPr>
          <w:rFonts w:ascii="Arial" w:eastAsia="Arial" w:hAnsi="Arial" w:cs="Arial"/>
          <w:b/>
          <w:bCs/>
          <w:lang w:eastAsia="pl-PL"/>
        </w:rPr>
        <w:t>nie przewiduje</w:t>
      </w:r>
      <w:r>
        <w:rPr>
          <w:rFonts w:ascii="Arial" w:eastAsia="Arial" w:hAnsi="Arial" w:cs="Arial"/>
          <w:lang w:eastAsia="pl-PL"/>
        </w:rPr>
        <w:t xml:space="preserve"> zwrotu kosztów udziału w postępowaniu.</w:t>
      </w:r>
    </w:p>
    <w:p w14:paraId="4A6D1B84" w14:textId="77777777" w:rsidR="00022486" w:rsidRDefault="00022486" w:rsidP="00022486">
      <w:pPr>
        <w:numPr>
          <w:ilvl w:val="0"/>
          <w:numId w:val="4"/>
        </w:numPr>
        <w:spacing w:after="0" w:line="360" w:lineRule="auto"/>
        <w:ind w:left="426" w:hanging="426"/>
        <w:jc w:val="both"/>
        <w:textAlignment w:val="baseline"/>
        <w:rPr>
          <w:rFonts w:ascii="Arial" w:hAnsi="Arial" w:cs="Arial"/>
        </w:rPr>
      </w:pPr>
      <w:r>
        <w:rPr>
          <w:rFonts w:ascii="Arial" w:hAnsi="Arial" w:cs="Arial"/>
        </w:rPr>
        <w:t>Zamawiający nie zastrzega osobistego wykonania zamówienia przez wykonawcę.</w:t>
      </w:r>
    </w:p>
    <w:p w14:paraId="56C56181" w14:textId="77777777" w:rsidR="00022486" w:rsidRDefault="00022486" w:rsidP="00022486">
      <w:pPr>
        <w:numPr>
          <w:ilvl w:val="0"/>
          <w:numId w:val="4"/>
        </w:numPr>
        <w:spacing w:after="0" w:line="360" w:lineRule="auto"/>
        <w:ind w:left="426" w:hanging="426"/>
        <w:jc w:val="both"/>
        <w:textAlignment w:val="baseline"/>
        <w:rPr>
          <w:rFonts w:ascii="Arial" w:hAnsi="Arial" w:cs="Arial"/>
        </w:rPr>
      </w:pPr>
      <w:r>
        <w:rPr>
          <w:rFonts w:ascii="Arial" w:hAnsi="Arial" w:cs="Arial"/>
        </w:rPr>
        <w:t>Zamawiający nie prowadzi postępowania w celu zawarcia umowy ramowej.</w:t>
      </w:r>
    </w:p>
    <w:p w14:paraId="6D3A87CC" w14:textId="77777777" w:rsidR="00022486" w:rsidRDefault="00022486" w:rsidP="00022486">
      <w:pPr>
        <w:numPr>
          <w:ilvl w:val="0"/>
          <w:numId w:val="4"/>
        </w:numPr>
        <w:spacing w:after="0" w:line="360" w:lineRule="auto"/>
        <w:ind w:left="426" w:hanging="426"/>
        <w:jc w:val="both"/>
        <w:textAlignment w:val="baseline"/>
        <w:rPr>
          <w:rFonts w:ascii="Arial" w:hAnsi="Arial" w:cs="Arial"/>
        </w:rPr>
      </w:pPr>
      <w:r>
        <w:rPr>
          <w:rFonts w:ascii="Arial" w:hAnsi="Arial" w:cs="Arial"/>
        </w:rPr>
        <w:t>Zamawiający nie przewiduje aukcji elektronicznej.</w:t>
      </w:r>
    </w:p>
    <w:p w14:paraId="79789990" w14:textId="77777777" w:rsidR="00022486" w:rsidRDefault="00022486" w:rsidP="00022486">
      <w:pPr>
        <w:numPr>
          <w:ilvl w:val="0"/>
          <w:numId w:val="4"/>
        </w:numPr>
        <w:spacing w:after="0" w:line="360" w:lineRule="auto"/>
        <w:ind w:left="426" w:hanging="426"/>
        <w:jc w:val="both"/>
        <w:textAlignment w:val="baseline"/>
        <w:rPr>
          <w:rFonts w:ascii="Arial" w:hAnsi="Arial" w:cs="Arial"/>
        </w:rPr>
      </w:pPr>
      <w:r>
        <w:rPr>
          <w:rFonts w:ascii="Arial" w:hAnsi="Arial" w:cs="Arial"/>
        </w:rPr>
        <w:t>Zamawiający nie przewiduje złożenia oferty w postaci katalogów elektronicznych.</w:t>
      </w:r>
    </w:p>
    <w:p w14:paraId="22A81E47" w14:textId="77777777" w:rsidR="00022486" w:rsidRDefault="00022486" w:rsidP="00022486">
      <w:pPr>
        <w:widowControl w:val="0"/>
        <w:numPr>
          <w:ilvl w:val="0"/>
          <w:numId w:val="4"/>
        </w:numPr>
        <w:tabs>
          <w:tab w:val="left" w:pos="426"/>
        </w:tabs>
        <w:overflowPunct w:val="0"/>
        <w:autoSpaceDE w:val="0"/>
        <w:spacing w:after="0" w:line="360" w:lineRule="auto"/>
        <w:ind w:left="283" w:right="255" w:hanging="215"/>
        <w:jc w:val="both"/>
        <w:textAlignment w:val="baseline"/>
      </w:pPr>
      <w:r>
        <w:rPr>
          <w:rFonts w:ascii="Arial" w:eastAsia="Times New Roman" w:hAnsi="Arial" w:cs="Arial"/>
          <w:lang w:eastAsia="pl-PL"/>
        </w:rPr>
        <w:t>Zamawiający</w:t>
      </w:r>
      <w:r>
        <w:rPr>
          <w:rFonts w:ascii="Arial" w:eastAsia="Times New Roman" w:hAnsi="Arial" w:cs="Arial"/>
          <w:spacing w:val="1"/>
          <w:lang w:eastAsia="pl-PL"/>
        </w:rPr>
        <w:t xml:space="preserve"> </w:t>
      </w:r>
      <w:r>
        <w:rPr>
          <w:rFonts w:ascii="Arial" w:eastAsia="Times New Roman" w:hAnsi="Arial" w:cs="Arial"/>
          <w:b/>
          <w:bCs/>
          <w:lang w:eastAsia="pl-PL"/>
        </w:rPr>
        <w:t>nie</w:t>
      </w:r>
      <w:r>
        <w:rPr>
          <w:rFonts w:ascii="Arial" w:eastAsia="Times New Roman" w:hAnsi="Arial" w:cs="Arial"/>
          <w:b/>
          <w:bCs/>
          <w:spacing w:val="1"/>
          <w:lang w:eastAsia="pl-PL"/>
        </w:rPr>
        <w:t xml:space="preserve"> </w:t>
      </w:r>
      <w:r>
        <w:rPr>
          <w:rFonts w:ascii="Arial" w:eastAsia="Times New Roman" w:hAnsi="Arial" w:cs="Arial"/>
          <w:b/>
          <w:bCs/>
          <w:lang w:eastAsia="pl-PL"/>
        </w:rPr>
        <w:t>przewiduje</w:t>
      </w:r>
      <w:r>
        <w:rPr>
          <w:rFonts w:ascii="Arial" w:eastAsia="Times New Roman" w:hAnsi="Arial" w:cs="Arial"/>
          <w:spacing w:val="1"/>
          <w:lang w:eastAsia="pl-PL"/>
        </w:rPr>
        <w:t xml:space="preserve"> </w:t>
      </w:r>
      <w:r>
        <w:rPr>
          <w:rFonts w:ascii="Arial" w:eastAsia="Times New Roman" w:hAnsi="Arial" w:cs="Arial"/>
          <w:lang w:eastAsia="pl-PL"/>
        </w:rPr>
        <w:t>udzielenia</w:t>
      </w:r>
      <w:r>
        <w:rPr>
          <w:rFonts w:ascii="Arial" w:eastAsia="Times New Roman" w:hAnsi="Arial" w:cs="Arial"/>
          <w:spacing w:val="1"/>
          <w:lang w:eastAsia="pl-PL"/>
        </w:rPr>
        <w:t xml:space="preserve"> </w:t>
      </w:r>
      <w:r>
        <w:rPr>
          <w:rFonts w:ascii="Arial" w:eastAsia="Times New Roman" w:hAnsi="Arial" w:cs="Arial"/>
          <w:lang w:eastAsia="pl-PL"/>
        </w:rPr>
        <w:t>zaliczek</w:t>
      </w:r>
      <w:r>
        <w:rPr>
          <w:rFonts w:ascii="Arial" w:eastAsia="Times New Roman" w:hAnsi="Arial" w:cs="Arial"/>
          <w:spacing w:val="1"/>
          <w:lang w:eastAsia="pl-PL"/>
        </w:rPr>
        <w:t xml:space="preserve"> </w:t>
      </w:r>
      <w:r>
        <w:rPr>
          <w:rFonts w:ascii="Arial" w:eastAsia="Times New Roman" w:hAnsi="Arial" w:cs="Arial"/>
          <w:lang w:eastAsia="pl-PL"/>
        </w:rPr>
        <w:t>na</w:t>
      </w:r>
      <w:r>
        <w:rPr>
          <w:rFonts w:ascii="Arial" w:eastAsia="Times New Roman" w:hAnsi="Arial" w:cs="Arial"/>
          <w:spacing w:val="1"/>
          <w:lang w:eastAsia="pl-PL"/>
        </w:rPr>
        <w:t xml:space="preserve"> </w:t>
      </w:r>
      <w:r>
        <w:rPr>
          <w:rFonts w:ascii="Arial" w:eastAsia="Times New Roman" w:hAnsi="Arial" w:cs="Arial"/>
          <w:lang w:eastAsia="pl-PL"/>
        </w:rPr>
        <w:t>poczet</w:t>
      </w:r>
      <w:r>
        <w:rPr>
          <w:rFonts w:ascii="Arial" w:eastAsia="Times New Roman" w:hAnsi="Arial" w:cs="Arial"/>
          <w:spacing w:val="1"/>
          <w:lang w:eastAsia="pl-PL"/>
        </w:rPr>
        <w:t xml:space="preserve"> </w:t>
      </w:r>
      <w:r>
        <w:rPr>
          <w:rFonts w:ascii="Arial" w:eastAsia="Times New Roman" w:hAnsi="Arial" w:cs="Arial"/>
          <w:lang w:eastAsia="pl-PL"/>
        </w:rPr>
        <w:t>wykonania zamówienia.</w:t>
      </w:r>
    </w:p>
    <w:p w14:paraId="269E521A" w14:textId="77777777" w:rsidR="00022486" w:rsidRDefault="00022486" w:rsidP="00022486">
      <w:pPr>
        <w:widowControl w:val="0"/>
        <w:numPr>
          <w:ilvl w:val="0"/>
          <w:numId w:val="4"/>
        </w:numPr>
        <w:tabs>
          <w:tab w:val="left" w:pos="426"/>
        </w:tabs>
        <w:overflowPunct w:val="0"/>
        <w:autoSpaceDE w:val="0"/>
        <w:spacing w:after="0" w:line="360" w:lineRule="auto"/>
        <w:ind w:left="283" w:right="255" w:hanging="215"/>
        <w:jc w:val="both"/>
        <w:textAlignment w:val="baseline"/>
        <w:rPr>
          <w:rFonts w:ascii="Arial" w:hAnsi="Arial" w:cs="Arial"/>
        </w:rPr>
      </w:pPr>
      <w:r>
        <w:rPr>
          <w:rFonts w:ascii="Arial" w:hAnsi="Arial" w:cs="Arial"/>
        </w:rPr>
        <w:t>Zamawiający nie wymaga wniesienia zabezpieczenia należytego wykonania umowy.</w:t>
      </w:r>
    </w:p>
    <w:p w14:paraId="22C06DCA" w14:textId="77777777" w:rsidR="00022486" w:rsidRDefault="00022486" w:rsidP="00022486">
      <w:pPr>
        <w:keepNext/>
        <w:keepLines/>
        <w:spacing w:after="0" w:line="360" w:lineRule="auto"/>
        <w:textAlignment w:val="baseline"/>
        <w:outlineLvl w:val="1"/>
        <w:rPr>
          <w:rFonts w:ascii="Arial" w:eastAsia="Arial" w:hAnsi="Arial" w:cs="Arial"/>
          <w:b/>
          <w:bCs/>
          <w:lang w:eastAsia="pl-PL"/>
        </w:rPr>
      </w:pPr>
      <w:bookmarkStart w:id="33" w:name="_x24vtaagcm5x"/>
      <w:bookmarkStart w:id="34" w:name="_Toc75177408"/>
      <w:bookmarkStart w:id="35" w:name="_Toc75429430"/>
      <w:bookmarkStart w:id="36" w:name="_Toc75445312"/>
      <w:bookmarkStart w:id="37" w:name="__RefHeading___Toc8550_2353506168"/>
      <w:bookmarkStart w:id="38" w:name="_Toc83294877"/>
      <w:bookmarkStart w:id="39" w:name="_Toc83385872"/>
      <w:bookmarkStart w:id="40" w:name="_Toc83647223"/>
      <w:bookmarkEnd w:id="33"/>
      <w:r>
        <w:rPr>
          <w:rFonts w:ascii="Arial" w:eastAsia="Arial" w:hAnsi="Arial" w:cs="Arial"/>
          <w:b/>
          <w:bCs/>
          <w:lang w:eastAsia="pl-PL"/>
        </w:rPr>
        <w:lastRenderedPageBreak/>
        <w:t>IV. Opis przedmiotu zamówienia</w:t>
      </w:r>
      <w:bookmarkEnd w:id="34"/>
      <w:bookmarkEnd w:id="35"/>
      <w:bookmarkEnd w:id="36"/>
      <w:bookmarkEnd w:id="37"/>
      <w:bookmarkEnd w:id="38"/>
      <w:bookmarkEnd w:id="39"/>
      <w:bookmarkEnd w:id="40"/>
    </w:p>
    <w:p w14:paraId="4B4096A7" w14:textId="1214FCCD" w:rsidR="00022486" w:rsidRPr="00AF723A" w:rsidRDefault="00022486" w:rsidP="00022486">
      <w:pPr>
        <w:pStyle w:val="Akapitzlist"/>
        <w:keepNext/>
        <w:keepLines/>
        <w:numPr>
          <w:ilvl w:val="3"/>
          <w:numId w:val="4"/>
        </w:numPr>
        <w:spacing w:after="0" w:line="360" w:lineRule="auto"/>
        <w:ind w:left="426" w:hanging="426"/>
        <w:jc w:val="both"/>
        <w:textAlignment w:val="baseline"/>
        <w:outlineLvl w:val="1"/>
        <w:rPr>
          <w:rFonts w:ascii="Arial" w:eastAsia="Arial" w:hAnsi="Arial" w:cs="Arial"/>
          <w:lang w:eastAsia="pl-PL"/>
        </w:rPr>
      </w:pPr>
      <w:r w:rsidRPr="00AF723A">
        <w:rPr>
          <w:rFonts w:ascii="Arial" w:hAnsi="Arial" w:cs="Arial"/>
        </w:rPr>
        <w:t xml:space="preserve">Przedmiotem zamówienia jest zakup i dostawa fabrycznie nowej ładowarki teleskopowej wyprodukowanej </w:t>
      </w:r>
      <w:r>
        <w:rPr>
          <w:rFonts w:ascii="Arial" w:hAnsi="Arial" w:cs="Arial"/>
        </w:rPr>
        <w:t xml:space="preserve">w </w:t>
      </w:r>
      <w:r w:rsidR="002B5A93">
        <w:rPr>
          <w:rFonts w:ascii="Arial" w:hAnsi="Arial" w:cs="Arial"/>
        </w:rPr>
        <w:t xml:space="preserve">2021 lub </w:t>
      </w:r>
      <w:r>
        <w:rPr>
          <w:rFonts w:ascii="Arial" w:hAnsi="Arial" w:cs="Arial"/>
        </w:rPr>
        <w:t>202</w:t>
      </w:r>
      <w:r w:rsidR="00F00B3B">
        <w:rPr>
          <w:rFonts w:ascii="Arial" w:hAnsi="Arial" w:cs="Arial"/>
        </w:rPr>
        <w:t>2</w:t>
      </w:r>
      <w:r w:rsidRPr="00AF723A">
        <w:rPr>
          <w:rFonts w:ascii="Arial" w:hAnsi="Arial" w:cs="Arial"/>
        </w:rPr>
        <w:t xml:space="preserve"> roku. </w:t>
      </w:r>
      <w:r w:rsidRPr="00AF723A">
        <w:rPr>
          <w:rFonts w:ascii="Arial" w:hAnsi="Arial" w:cs="Arial"/>
          <w:lang w:eastAsia="pl-PL"/>
        </w:rPr>
        <w:t>Szczegółowy opis przedmiotu zamówienia zawiera załącznik nr 2 do SWZ.</w:t>
      </w:r>
    </w:p>
    <w:p w14:paraId="07E06E52" w14:textId="77777777" w:rsidR="00022486" w:rsidRPr="00AF723A" w:rsidRDefault="00022486" w:rsidP="00022486">
      <w:pPr>
        <w:pStyle w:val="Akapitzlist"/>
        <w:keepNext/>
        <w:keepLines/>
        <w:numPr>
          <w:ilvl w:val="3"/>
          <w:numId w:val="4"/>
        </w:numPr>
        <w:spacing w:after="0" w:line="360" w:lineRule="auto"/>
        <w:ind w:left="426" w:hanging="426"/>
        <w:jc w:val="both"/>
        <w:textAlignment w:val="baseline"/>
        <w:outlineLvl w:val="1"/>
        <w:rPr>
          <w:rFonts w:ascii="Arial" w:eastAsia="Arial" w:hAnsi="Arial" w:cs="Arial"/>
          <w:lang w:eastAsia="pl-PL"/>
        </w:rPr>
      </w:pPr>
      <w:r w:rsidRPr="00AF723A">
        <w:rPr>
          <w:rFonts w:ascii="Arial" w:hAnsi="Arial" w:cs="Arial"/>
          <w:color w:val="000000"/>
          <w:lang w:eastAsia="pl-PL"/>
        </w:rPr>
        <w:t xml:space="preserve">W przypadku wystąpienia w dokumentacji postępowania odniesień do norm, ocen technicznych, specyfikacji technicznych i systemów referencji technicznych, o których mowa w art. 101 ust. 1 pkt 2 oraz ust. 3 ustawy, dopuszcza się rozwiązania równoważne. W przypadku zaoferowania rozwiązań równoważnych wykonawca zobowiązany jest złożyć wraz z ofertą opis rozwiązań równoważnych oraz wykazać, że spełniają one wymagania określone przez zamawiającego. Ilekroć w opisie przedmiotu zamówienia występują odniesienia do norm, ocen technicznych, specyfikacji technicznych i systemów referencji technicznych dodaje się po ich brzmieniu zwrot „lub równoważne”. </w:t>
      </w:r>
    </w:p>
    <w:p w14:paraId="47F4F79C" w14:textId="77777777" w:rsidR="00022486" w:rsidRPr="00AF723A" w:rsidRDefault="00022486" w:rsidP="00022486">
      <w:pPr>
        <w:pStyle w:val="Akapitzlist"/>
        <w:keepNext/>
        <w:keepLines/>
        <w:spacing w:after="0" w:line="360" w:lineRule="auto"/>
        <w:ind w:left="426"/>
        <w:jc w:val="both"/>
        <w:textAlignment w:val="baseline"/>
        <w:outlineLvl w:val="1"/>
        <w:rPr>
          <w:rFonts w:ascii="Arial" w:eastAsia="Arial" w:hAnsi="Arial" w:cs="Arial"/>
          <w:lang w:eastAsia="pl-PL"/>
        </w:rPr>
      </w:pPr>
    </w:p>
    <w:p w14:paraId="1BCC01E0" w14:textId="77777777" w:rsidR="00022486" w:rsidRDefault="00022486" w:rsidP="00022486">
      <w:pPr>
        <w:keepNext/>
        <w:keepLines/>
        <w:spacing w:after="0" w:line="360" w:lineRule="auto"/>
        <w:textAlignment w:val="baseline"/>
        <w:outlineLvl w:val="1"/>
        <w:rPr>
          <w:rFonts w:ascii="Arial" w:eastAsia="Arial" w:hAnsi="Arial" w:cs="Arial"/>
          <w:b/>
          <w:bCs/>
          <w:lang w:eastAsia="pl-PL"/>
        </w:rPr>
      </w:pPr>
      <w:bookmarkStart w:id="41" w:name="_l3y36xf8w2mt"/>
      <w:bookmarkStart w:id="42" w:name="_6katmqtjrys4"/>
      <w:bookmarkStart w:id="43" w:name="_Toc75177411"/>
      <w:bookmarkStart w:id="44" w:name="_Toc75429433"/>
      <w:bookmarkStart w:id="45" w:name="_Toc75445315"/>
      <w:bookmarkStart w:id="46" w:name="__RefHeading___Toc8556_2353506168"/>
      <w:bookmarkStart w:id="47" w:name="_Toc83294879"/>
      <w:bookmarkStart w:id="48" w:name="_Toc83385874"/>
      <w:bookmarkStart w:id="49" w:name="_Toc83647225"/>
      <w:bookmarkStart w:id="50" w:name="_Hlk83647345"/>
      <w:bookmarkEnd w:id="41"/>
      <w:bookmarkEnd w:id="42"/>
      <w:r>
        <w:rPr>
          <w:rFonts w:ascii="Arial" w:eastAsia="Arial" w:hAnsi="Arial" w:cs="Arial"/>
          <w:b/>
          <w:bCs/>
          <w:lang w:eastAsia="pl-PL"/>
        </w:rPr>
        <w:t>V. Termin wykonania zamówienia</w:t>
      </w:r>
      <w:bookmarkEnd w:id="43"/>
      <w:bookmarkEnd w:id="44"/>
      <w:bookmarkEnd w:id="45"/>
      <w:bookmarkEnd w:id="46"/>
      <w:bookmarkEnd w:id="47"/>
      <w:bookmarkEnd w:id="48"/>
      <w:bookmarkEnd w:id="49"/>
    </w:p>
    <w:bookmarkEnd w:id="50"/>
    <w:p w14:paraId="7C70BEEB" w14:textId="77777777" w:rsidR="00022486" w:rsidRDefault="00022486" w:rsidP="00022486">
      <w:pPr>
        <w:pStyle w:val="Akapitzlist"/>
        <w:numPr>
          <w:ilvl w:val="0"/>
          <w:numId w:val="24"/>
        </w:numPr>
        <w:snapToGrid w:val="0"/>
        <w:spacing w:after="0" w:line="360" w:lineRule="auto"/>
        <w:ind w:left="426" w:hanging="426"/>
        <w:rPr>
          <w:rFonts w:ascii="Arial" w:hAnsi="Arial" w:cs="Arial"/>
          <w:color w:val="000000"/>
          <w:lang w:eastAsia="pl-PL"/>
        </w:rPr>
      </w:pPr>
      <w:r w:rsidRPr="009F0422">
        <w:rPr>
          <w:rFonts w:ascii="Arial" w:hAnsi="Arial" w:cs="Arial"/>
          <w:color w:val="000000"/>
          <w:lang w:eastAsia="pl-PL"/>
        </w:rPr>
        <w:t xml:space="preserve">Termin wykonania zamówienia  - </w:t>
      </w:r>
      <w:r>
        <w:rPr>
          <w:rFonts w:ascii="Arial" w:hAnsi="Arial" w:cs="Arial"/>
          <w:color w:val="000000"/>
          <w:lang w:eastAsia="pl-PL"/>
        </w:rPr>
        <w:t xml:space="preserve">30 dni </w:t>
      </w:r>
      <w:r w:rsidRPr="009F0422">
        <w:rPr>
          <w:rFonts w:ascii="Arial" w:hAnsi="Arial" w:cs="Arial"/>
          <w:color w:val="000000"/>
          <w:lang w:eastAsia="pl-PL"/>
        </w:rPr>
        <w:t>od dnia podpisania umowy.</w:t>
      </w:r>
    </w:p>
    <w:p w14:paraId="0C5947B1" w14:textId="77777777" w:rsidR="00022486" w:rsidRPr="009F0422" w:rsidRDefault="00022486" w:rsidP="00022486">
      <w:pPr>
        <w:pStyle w:val="Akapitzlist"/>
        <w:numPr>
          <w:ilvl w:val="0"/>
          <w:numId w:val="24"/>
        </w:numPr>
        <w:snapToGrid w:val="0"/>
        <w:spacing w:after="0" w:line="360" w:lineRule="auto"/>
        <w:ind w:left="426" w:hanging="426"/>
        <w:rPr>
          <w:rFonts w:ascii="Arial" w:hAnsi="Arial" w:cs="Arial"/>
          <w:color w:val="000000"/>
          <w:lang w:eastAsia="pl-PL"/>
        </w:rPr>
      </w:pPr>
      <w:r>
        <w:rPr>
          <w:rFonts w:ascii="Arial" w:hAnsi="Arial" w:cs="Arial"/>
          <w:color w:val="000000"/>
          <w:lang w:eastAsia="pl-PL"/>
        </w:rPr>
        <w:t>Nieprzekraczający termin dostawy przedmiotu umowy do dnia ……………. 2022r.</w:t>
      </w:r>
    </w:p>
    <w:p w14:paraId="582010C4" w14:textId="77777777" w:rsidR="00022486" w:rsidRDefault="00022486" w:rsidP="00022486">
      <w:pPr>
        <w:keepNext/>
        <w:keepLines/>
        <w:tabs>
          <w:tab w:val="left" w:pos="0"/>
        </w:tabs>
        <w:spacing w:after="0" w:line="360" w:lineRule="auto"/>
        <w:textAlignment w:val="baseline"/>
        <w:outlineLvl w:val="1"/>
        <w:rPr>
          <w:rFonts w:ascii="Arial" w:eastAsia="Arial" w:hAnsi="Arial" w:cs="Arial"/>
          <w:b/>
          <w:bCs/>
          <w:lang w:eastAsia="pl-PL"/>
        </w:rPr>
      </w:pPr>
      <w:bookmarkStart w:id="51" w:name="_nz5qrlch0jbr"/>
      <w:bookmarkEnd w:id="51"/>
    </w:p>
    <w:p w14:paraId="61300345" w14:textId="77777777" w:rsidR="00022486" w:rsidRPr="00F756A2" w:rsidRDefault="00022486" w:rsidP="00022486">
      <w:pPr>
        <w:keepNext/>
        <w:keepLines/>
        <w:spacing w:after="0" w:line="360" w:lineRule="auto"/>
        <w:textAlignment w:val="baseline"/>
        <w:outlineLvl w:val="1"/>
        <w:rPr>
          <w:rFonts w:ascii="Arial" w:eastAsia="Arial" w:hAnsi="Arial" w:cs="Arial"/>
          <w:b/>
          <w:bCs/>
          <w:lang w:eastAsia="pl-PL"/>
        </w:rPr>
      </w:pPr>
      <w:bookmarkStart w:id="52" w:name="_Hlk83647611"/>
      <w:r>
        <w:rPr>
          <w:rFonts w:ascii="Arial" w:eastAsia="Arial" w:hAnsi="Arial" w:cs="Arial"/>
          <w:b/>
          <w:bCs/>
          <w:lang w:eastAsia="pl-PL"/>
        </w:rPr>
        <w:t>VI. Wykluczenie i warunki udziału w postępowaniu</w:t>
      </w:r>
      <w:bookmarkEnd w:id="52"/>
    </w:p>
    <w:p w14:paraId="09FA66A1" w14:textId="77777777" w:rsidR="00022486" w:rsidRDefault="00022486" w:rsidP="00022486">
      <w:pPr>
        <w:autoSpaceDE w:val="0"/>
        <w:spacing w:after="0"/>
        <w:jc w:val="both"/>
      </w:pPr>
      <w:r>
        <w:rPr>
          <w:rFonts w:ascii="Arial" w:eastAsia="Times New Roman" w:hAnsi="Arial" w:cs="Arial"/>
          <w:bCs/>
          <w:lang w:eastAsia="zh-CN"/>
        </w:rPr>
        <w:t xml:space="preserve">O udzielenie zamówienia mogą ubiegać się wykonawcy, którzy nie podlegają wykluczeniu                    w przypadkach wskazanych zapisami niniejszej </w:t>
      </w:r>
      <w:r>
        <w:rPr>
          <w:rFonts w:ascii="Arial" w:eastAsia="Times New Roman" w:hAnsi="Arial" w:cs="Arial"/>
          <w:lang w:eastAsia="zh-CN"/>
        </w:rPr>
        <w:t>SWZ</w:t>
      </w:r>
      <w:r>
        <w:rPr>
          <w:rFonts w:ascii="Arial" w:eastAsia="Times New Roman" w:hAnsi="Arial" w:cs="Arial"/>
          <w:bCs/>
          <w:lang w:eastAsia="zh-CN"/>
        </w:rPr>
        <w:t>.</w:t>
      </w:r>
    </w:p>
    <w:p w14:paraId="663FEBED" w14:textId="77777777" w:rsidR="00022486" w:rsidRDefault="00022486" w:rsidP="00022486">
      <w:pPr>
        <w:autoSpaceDE w:val="0"/>
        <w:spacing w:after="0"/>
        <w:jc w:val="both"/>
        <w:rPr>
          <w:rFonts w:ascii="Arial" w:eastAsia="Times New Roman" w:hAnsi="Arial" w:cs="Arial"/>
          <w:bCs/>
          <w:strike/>
          <w:u w:val="single"/>
          <w:lang w:eastAsia="zh-CN"/>
        </w:rPr>
      </w:pPr>
    </w:p>
    <w:p w14:paraId="3D4AE134" w14:textId="77777777" w:rsidR="00022486" w:rsidRDefault="00022486" w:rsidP="00022486">
      <w:pPr>
        <w:pStyle w:val="Akapitzlist"/>
        <w:numPr>
          <w:ilvl w:val="0"/>
          <w:numId w:val="5"/>
        </w:numPr>
        <w:autoSpaceDE w:val="0"/>
        <w:spacing w:after="0"/>
        <w:ind w:left="426" w:hanging="426"/>
      </w:pPr>
      <w:r>
        <w:rPr>
          <w:rFonts w:ascii="Arial" w:hAnsi="Arial" w:cs="Arial"/>
          <w:b/>
          <w:bCs/>
          <w:lang w:eastAsia="zh-CN"/>
        </w:rPr>
        <w:t xml:space="preserve">WYKLUCZENIA. </w:t>
      </w:r>
    </w:p>
    <w:p w14:paraId="7CAE5643" w14:textId="77777777" w:rsidR="00022486" w:rsidRDefault="00022486" w:rsidP="00022486">
      <w:pPr>
        <w:pStyle w:val="Akapitzlist"/>
        <w:numPr>
          <w:ilvl w:val="1"/>
          <w:numId w:val="6"/>
        </w:numPr>
        <w:autoSpaceDE w:val="0"/>
        <w:spacing w:after="0"/>
        <w:ind w:left="426" w:hanging="426"/>
      </w:pPr>
      <w:r>
        <w:rPr>
          <w:rFonts w:ascii="Arial" w:hAnsi="Arial" w:cs="Arial"/>
          <w:bCs/>
          <w:lang w:eastAsia="zh-CN"/>
        </w:rPr>
        <w:t>Zgodnie z treścią art. 108 ust. 1 ustawy z postępowania o udzielenie zamówienia wyklucza się:</w:t>
      </w:r>
    </w:p>
    <w:p w14:paraId="47304864" w14:textId="77777777" w:rsidR="00022486" w:rsidRDefault="00022486" w:rsidP="00022486">
      <w:pPr>
        <w:autoSpaceDE w:val="0"/>
        <w:spacing w:after="0" w:line="360" w:lineRule="auto"/>
        <w:ind w:left="426" w:hanging="426"/>
        <w:jc w:val="both"/>
        <w:rPr>
          <w:rFonts w:ascii="Arial" w:eastAsia="Times New Roman" w:hAnsi="Arial" w:cs="Arial"/>
          <w:bCs/>
          <w:lang w:eastAsia="zh-CN"/>
        </w:rPr>
      </w:pPr>
    </w:p>
    <w:p w14:paraId="22560E81" w14:textId="77777777" w:rsidR="00022486" w:rsidRDefault="00022486" w:rsidP="00022486">
      <w:pPr>
        <w:autoSpaceDE w:val="0"/>
        <w:spacing w:after="0" w:line="360" w:lineRule="auto"/>
        <w:ind w:left="284" w:hanging="284"/>
        <w:jc w:val="both"/>
      </w:pPr>
      <w:r>
        <w:rPr>
          <w:rFonts w:ascii="Arial" w:eastAsia="Times New Roman" w:hAnsi="Arial" w:cs="Arial"/>
          <w:bCs/>
          <w:i/>
          <w:iCs/>
          <w:lang w:eastAsia="zh-CN"/>
        </w:rPr>
        <w:t>Art. 108 ust 1.</w:t>
      </w:r>
    </w:p>
    <w:p w14:paraId="5A772D19" w14:textId="77777777" w:rsidR="00022486" w:rsidRDefault="00022486" w:rsidP="00022486">
      <w:pPr>
        <w:autoSpaceDE w:val="0"/>
        <w:spacing w:after="0" w:line="360" w:lineRule="auto"/>
        <w:ind w:left="567" w:hanging="284"/>
        <w:jc w:val="both"/>
      </w:pPr>
      <w:r>
        <w:rPr>
          <w:rFonts w:ascii="Arial" w:eastAsia="Times New Roman" w:hAnsi="Arial" w:cs="Arial"/>
          <w:bCs/>
          <w:i/>
          <w:iCs/>
          <w:lang w:eastAsia="zh-CN"/>
        </w:rPr>
        <w:t>1)</w:t>
      </w:r>
      <w:r>
        <w:rPr>
          <w:rFonts w:ascii="Arial" w:eastAsia="Times New Roman" w:hAnsi="Arial" w:cs="Arial"/>
          <w:bCs/>
          <w:i/>
          <w:iCs/>
          <w:lang w:eastAsia="zh-CN"/>
        </w:rPr>
        <w:tab/>
        <w:t>będącego osobą fizyczną, którego prawomocnie skazano za przestępstwo:</w:t>
      </w:r>
    </w:p>
    <w:p w14:paraId="290A07CD" w14:textId="77777777" w:rsidR="00022486" w:rsidRDefault="00022486" w:rsidP="00022486">
      <w:pPr>
        <w:autoSpaceDE w:val="0"/>
        <w:spacing w:after="0" w:line="360" w:lineRule="auto"/>
        <w:ind w:left="851" w:hanging="284"/>
        <w:jc w:val="both"/>
      </w:pPr>
      <w:r>
        <w:rPr>
          <w:rFonts w:ascii="Arial" w:eastAsia="Times New Roman" w:hAnsi="Arial" w:cs="Arial"/>
          <w:bCs/>
          <w:i/>
          <w:iCs/>
          <w:lang w:eastAsia="zh-CN"/>
        </w:rPr>
        <w:t>a)</w:t>
      </w:r>
      <w:r>
        <w:rPr>
          <w:rFonts w:ascii="Arial" w:eastAsia="Times New Roman" w:hAnsi="Arial" w:cs="Arial"/>
          <w:bCs/>
          <w:i/>
          <w:iCs/>
          <w:lang w:eastAsia="zh-CN"/>
        </w:rPr>
        <w:tab/>
        <w:t>udziału w zorganizowanej grupie przestępczej albo związku mającym na celu popełnienie przestępstwa lub przestępstwa skarbowego, o którym mowa w art. 258 Kodeksu karnego,</w:t>
      </w:r>
    </w:p>
    <w:p w14:paraId="00DA16A6" w14:textId="77777777" w:rsidR="00022486" w:rsidRDefault="00022486" w:rsidP="00022486">
      <w:pPr>
        <w:autoSpaceDE w:val="0"/>
        <w:spacing w:after="0" w:line="360" w:lineRule="auto"/>
        <w:ind w:left="851" w:hanging="284"/>
        <w:jc w:val="both"/>
      </w:pPr>
      <w:r>
        <w:rPr>
          <w:rFonts w:ascii="Arial" w:eastAsia="Times New Roman" w:hAnsi="Arial" w:cs="Arial"/>
          <w:bCs/>
          <w:i/>
          <w:iCs/>
          <w:lang w:eastAsia="zh-CN"/>
        </w:rPr>
        <w:t>b)</w:t>
      </w:r>
      <w:r>
        <w:rPr>
          <w:rFonts w:ascii="Arial" w:eastAsia="Times New Roman" w:hAnsi="Arial" w:cs="Arial"/>
          <w:bCs/>
          <w:i/>
          <w:iCs/>
          <w:lang w:eastAsia="zh-CN"/>
        </w:rPr>
        <w:tab/>
        <w:t>handlu ludźmi, o którym mowa w art. 189a Kodeksu karnego,</w:t>
      </w:r>
    </w:p>
    <w:p w14:paraId="49A3833E" w14:textId="77777777" w:rsidR="00022486" w:rsidRPr="00F00B3B" w:rsidRDefault="00022486" w:rsidP="00022486">
      <w:pPr>
        <w:autoSpaceDE w:val="0"/>
        <w:spacing w:after="0" w:line="360" w:lineRule="auto"/>
        <w:ind w:left="851" w:hanging="284"/>
        <w:jc w:val="both"/>
        <w:rPr>
          <w:rFonts w:ascii="Arial" w:eastAsia="Times New Roman" w:hAnsi="Arial" w:cs="Arial"/>
          <w:b/>
          <w:i/>
          <w:iCs/>
          <w:lang w:eastAsia="zh-CN"/>
        </w:rPr>
      </w:pPr>
      <w:r w:rsidRPr="00F00B3B">
        <w:rPr>
          <w:rFonts w:ascii="Arial" w:eastAsia="Times New Roman" w:hAnsi="Arial" w:cs="Arial"/>
          <w:b/>
          <w:i/>
          <w:iCs/>
          <w:lang w:eastAsia="zh-CN"/>
        </w:rPr>
        <w:t>c)</w:t>
      </w:r>
      <w:r w:rsidRPr="00F00B3B">
        <w:rPr>
          <w:rFonts w:ascii="Arial" w:eastAsia="Times New Roman" w:hAnsi="Arial" w:cs="Arial"/>
          <w:b/>
          <w:i/>
          <w:iCs/>
          <w:lang w:eastAsia="zh-CN"/>
        </w:rPr>
        <w:tab/>
      </w:r>
      <w:r w:rsidRPr="00F00B3B">
        <w:rPr>
          <w:rStyle w:val="Pogrubienie"/>
          <w:rFonts w:ascii="Arial" w:hAnsi="Arial" w:cs="Arial"/>
          <w:b w:val="0"/>
          <w:i/>
          <w:iCs/>
        </w:rPr>
        <w:t xml:space="preserve">o którym mowa w art. 228–230a, art. 250a Kodeksu karnego, w art. 46–48 ustawy </w:t>
      </w:r>
      <w:r w:rsidRPr="00F00B3B">
        <w:rPr>
          <w:rStyle w:val="Pogrubienie"/>
          <w:rFonts w:ascii="Arial" w:hAnsi="Arial" w:cs="Arial"/>
          <w:b w:val="0"/>
          <w:i/>
          <w:iCs/>
        </w:rPr>
        <w:b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20EED06C" w14:textId="77777777" w:rsidR="00022486" w:rsidRDefault="00022486" w:rsidP="00022486">
      <w:pPr>
        <w:autoSpaceDE w:val="0"/>
        <w:spacing w:after="0" w:line="360" w:lineRule="auto"/>
        <w:ind w:left="851" w:hanging="284"/>
        <w:jc w:val="both"/>
      </w:pPr>
      <w:r>
        <w:rPr>
          <w:rFonts w:ascii="Arial" w:eastAsia="Times New Roman" w:hAnsi="Arial" w:cs="Arial"/>
          <w:bCs/>
          <w:i/>
          <w:iCs/>
          <w:lang w:eastAsia="zh-CN"/>
        </w:rPr>
        <w:t>d)</w:t>
      </w:r>
      <w:r>
        <w:rPr>
          <w:rFonts w:ascii="Arial" w:eastAsia="Times New Roman" w:hAnsi="Arial" w:cs="Arial"/>
          <w:bCs/>
          <w:i/>
          <w:iCs/>
          <w:lang w:eastAsia="zh-CN"/>
        </w:rPr>
        <w:tab/>
        <w:t xml:space="preserve">finansowania przestępstwa o charakterze terrorystycznym, o którym mowa w art. 165a Kodeksu karnego, lub przestępstwo udaremniania lub utrudniania stwierdzenia </w:t>
      </w:r>
      <w:r>
        <w:rPr>
          <w:rFonts w:ascii="Arial" w:eastAsia="Times New Roman" w:hAnsi="Arial" w:cs="Arial"/>
          <w:bCs/>
          <w:i/>
          <w:iCs/>
          <w:lang w:eastAsia="zh-CN"/>
        </w:rPr>
        <w:lastRenderedPageBreak/>
        <w:t>przestępnego pochodzenia pieniędzy lub ukrywania ich pochodzenia, o którym mowa w art. 299 Kodeksu karnego,</w:t>
      </w:r>
    </w:p>
    <w:p w14:paraId="04BE7796" w14:textId="77777777" w:rsidR="00022486" w:rsidRDefault="00022486" w:rsidP="00022486">
      <w:pPr>
        <w:autoSpaceDE w:val="0"/>
        <w:spacing w:after="0" w:line="360" w:lineRule="auto"/>
        <w:ind w:left="851" w:hanging="284"/>
        <w:jc w:val="both"/>
      </w:pPr>
      <w:r>
        <w:rPr>
          <w:rFonts w:ascii="Arial" w:eastAsia="Times New Roman" w:hAnsi="Arial" w:cs="Arial"/>
          <w:bCs/>
          <w:i/>
          <w:iCs/>
          <w:lang w:eastAsia="zh-CN"/>
        </w:rPr>
        <w:t>e)</w:t>
      </w:r>
      <w:r>
        <w:rPr>
          <w:rFonts w:ascii="Arial" w:eastAsia="Times New Roman" w:hAnsi="Arial" w:cs="Arial"/>
          <w:bCs/>
          <w:i/>
          <w:iCs/>
          <w:lang w:eastAsia="zh-CN"/>
        </w:rPr>
        <w:tab/>
        <w:t>o charakterze terrorystycznym, o którym mowa w art. 115 § 20 Kodeksu karnego, lub mające na celu popełnienie tego przestępstwa,</w:t>
      </w:r>
    </w:p>
    <w:p w14:paraId="19FE5963" w14:textId="77777777" w:rsidR="00022486" w:rsidRDefault="00022486" w:rsidP="00022486">
      <w:pPr>
        <w:autoSpaceDE w:val="0"/>
        <w:spacing w:after="0" w:line="360" w:lineRule="auto"/>
        <w:ind w:left="851" w:hanging="284"/>
        <w:jc w:val="both"/>
      </w:pPr>
      <w:r>
        <w:rPr>
          <w:rFonts w:ascii="Arial" w:eastAsia="Times New Roman" w:hAnsi="Arial" w:cs="Arial"/>
          <w:bCs/>
          <w:i/>
          <w:iCs/>
          <w:lang w:eastAsia="zh-CN"/>
        </w:rPr>
        <w:t>f)</w:t>
      </w:r>
      <w:r>
        <w:rPr>
          <w:rFonts w:ascii="Arial" w:eastAsia="Times New Roman" w:hAnsi="Arial" w:cs="Arial"/>
          <w:bCs/>
          <w:i/>
          <w:iCs/>
          <w:lang w:eastAsia="zh-CN"/>
        </w:rPr>
        <w:tab/>
        <w:t>pracy małoletnich cudzoziemców, o którym mowa w art. 9 ust. 2 ustawy z dnia 15 czerwca 2012 r. o skutkach powierzania wykonywania pracy cudzoziemcom przebywającym wbrew przepisom na terytorium Rzeczypospolitej Polskiej (Dz. U. poz. 769),</w:t>
      </w:r>
    </w:p>
    <w:p w14:paraId="4DB7DEAA" w14:textId="77777777" w:rsidR="00022486" w:rsidRDefault="00022486" w:rsidP="00022486">
      <w:pPr>
        <w:autoSpaceDE w:val="0"/>
        <w:spacing w:after="0" w:line="360" w:lineRule="auto"/>
        <w:ind w:left="851" w:hanging="284"/>
        <w:jc w:val="both"/>
      </w:pPr>
      <w:r>
        <w:rPr>
          <w:rFonts w:ascii="Arial" w:eastAsia="Times New Roman" w:hAnsi="Arial" w:cs="Arial"/>
          <w:bCs/>
          <w:i/>
          <w:iCs/>
          <w:lang w:eastAsia="zh-CN"/>
        </w:rPr>
        <w:t>g)</w:t>
      </w:r>
      <w:r>
        <w:rPr>
          <w:rFonts w:ascii="Arial" w:eastAsia="Times New Roman" w:hAnsi="Arial" w:cs="Arial"/>
          <w:bCs/>
          <w:i/>
          <w:iCs/>
          <w:lang w:eastAsia="zh-CN"/>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1E60656" w14:textId="77777777" w:rsidR="00022486" w:rsidRDefault="00022486" w:rsidP="00022486">
      <w:pPr>
        <w:autoSpaceDE w:val="0"/>
        <w:spacing w:after="0" w:line="360" w:lineRule="auto"/>
        <w:ind w:left="851" w:hanging="284"/>
        <w:jc w:val="both"/>
      </w:pPr>
      <w:r>
        <w:rPr>
          <w:rFonts w:ascii="Arial" w:eastAsia="Times New Roman" w:hAnsi="Arial" w:cs="Arial"/>
          <w:bCs/>
          <w:i/>
          <w:iCs/>
          <w:lang w:eastAsia="zh-CN"/>
        </w:rPr>
        <w:t>h)</w:t>
      </w:r>
      <w:r>
        <w:rPr>
          <w:rFonts w:ascii="Arial" w:eastAsia="Times New Roman" w:hAnsi="Arial" w:cs="Arial"/>
          <w:bCs/>
          <w:i/>
          <w:iCs/>
          <w:lang w:eastAsia="zh-CN"/>
        </w:rPr>
        <w:tab/>
        <w:t>o którym mowa w art. 9 ust. 1 i 3 lub art. 10 ustawy z dnia 15 czerwca 2012 r.                               o skutkach powierzania wykonywania pracy cudzoziemcom przebywającym wbrew przepisom na terytorium Rzeczypospolitej Polskiej</w:t>
      </w:r>
    </w:p>
    <w:p w14:paraId="108DDE46" w14:textId="77777777" w:rsidR="00022486" w:rsidRPr="00F756A2" w:rsidRDefault="00022486" w:rsidP="00022486">
      <w:pPr>
        <w:autoSpaceDE w:val="0"/>
        <w:spacing w:after="0" w:line="360" w:lineRule="auto"/>
        <w:ind w:left="567" w:hanging="284"/>
        <w:jc w:val="both"/>
      </w:pPr>
      <w:r>
        <w:rPr>
          <w:rFonts w:ascii="Arial" w:eastAsia="Times New Roman" w:hAnsi="Arial" w:cs="Arial"/>
          <w:bCs/>
          <w:i/>
          <w:iCs/>
          <w:lang w:eastAsia="zh-CN"/>
        </w:rPr>
        <w:t>- lub za odpowiedni czyn zabroniony określony w przepisach prawa obcego;</w:t>
      </w:r>
    </w:p>
    <w:p w14:paraId="2D94CC6B" w14:textId="77777777" w:rsidR="00022486" w:rsidRDefault="00022486" w:rsidP="00022486">
      <w:pPr>
        <w:autoSpaceDE w:val="0"/>
        <w:spacing w:after="0" w:line="360" w:lineRule="auto"/>
        <w:ind w:left="567" w:hanging="284"/>
        <w:jc w:val="both"/>
      </w:pPr>
      <w:r>
        <w:rPr>
          <w:rFonts w:ascii="Arial" w:eastAsia="Times New Roman" w:hAnsi="Arial" w:cs="Arial"/>
          <w:bCs/>
          <w:i/>
          <w:iCs/>
          <w:lang w:eastAsia="zh-CN"/>
        </w:rPr>
        <w:t>2)</w:t>
      </w:r>
      <w:r>
        <w:rPr>
          <w:rFonts w:ascii="Arial" w:eastAsia="Times New Roman" w:hAnsi="Arial" w:cs="Arial"/>
          <w:bCs/>
          <w:i/>
          <w:iCs/>
          <w:lang w:eastAsia="zh-CN"/>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072E60F" w14:textId="77777777" w:rsidR="00022486" w:rsidRDefault="00022486" w:rsidP="00022486">
      <w:pPr>
        <w:autoSpaceDE w:val="0"/>
        <w:spacing w:after="0" w:line="360" w:lineRule="auto"/>
        <w:ind w:left="567" w:hanging="284"/>
        <w:jc w:val="both"/>
      </w:pPr>
      <w:r>
        <w:rPr>
          <w:rFonts w:ascii="Arial" w:eastAsia="Times New Roman" w:hAnsi="Arial" w:cs="Arial"/>
          <w:bCs/>
          <w:i/>
          <w:iCs/>
          <w:lang w:eastAsia="zh-CN"/>
        </w:rPr>
        <w:t>3)</w:t>
      </w:r>
      <w:r>
        <w:rPr>
          <w:rFonts w:ascii="Arial" w:eastAsia="Times New Roman" w:hAnsi="Arial" w:cs="Arial"/>
          <w:bCs/>
          <w:i/>
          <w:iCs/>
          <w:lang w:eastAsia="zh-CN"/>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2F0A857" w14:textId="77777777" w:rsidR="00022486" w:rsidRDefault="00022486" w:rsidP="00022486">
      <w:pPr>
        <w:autoSpaceDE w:val="0"/>
        <w:spacing w:after="0" w:line="360" w:lineRule="auto"/>
        <w:ind w:left="567" w:hanging="284"/>
        <w:jc w:val="both"/>
      </w:pPr>
      <w:r>
        <w:rPr>
          <w:rFonts w:ascii="Arial" w:eastAsia="Times New Roman" w:hAnsi="Arial" w:cs="Arial"/>
          <w:bCs/>
          <w:i/>
          <w:iCs/>
          <w:lang w:eastAsia="zh-CN"/>
        </w:rPr>
        <w:t>4) wobec którego prawomocnie orzeczono zakaz ubiegania się o zamówienia publiczne;</w:t>
      </w:r>
    </w:p>
    <w:p w14:paraId="3576D1BF" w14:textId="77777777" w:rsidR="00022486" w:rsidRDefault="00022486" w:rsidP="00022486">
      <w:pPr>
        <w:autoSpaceDE w:val="0"/>
        <w:spacing w:after="0" w:line="360" w:lineRule="auto"/>
        <w:ind w:left="567" w:hanging="284"/>
        <w:jc w:val="both"/>
      </w:pPr>
      <w:r>
        <w:rPr>
          <w:rFonts w:ascii="Arial" w:eastAsia="Times New Roman" w:hAnsi="Arial" w:cs="Arial"/>
          <w:bCs/>
          <w:i/>
          <w:iCs/>
          <w:lang w:eastAsia="zh-CN"/>
        </w:rPr>
        <w:t>5)</w:t>
      </w:r>
      <w:r>
        <w:rPr>
          <w:rFonts w:ascii="Arial" w:eastAsia="Times New Roman" w:hAnsi="Arial" w:cs="Arial"/>
          <w:bCs/>
          <w:i/>
          <w:iCs/>
          <w:lang w:eastAsia="zh-CN"/>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A595272" w14:textId="77777777" w:rsidR="00022486" w:rsidRPr="00F756A2" w:rsidRDefault="00022486" w:rsidP="00022486">
      <w:pPr>
        <w:autoSpaceDE w:val="0"/>
        <w:spacing w:after="0" w:line="360" w:lineRule="auto"/>
        <w:ind w:left="567" w:hanging="284"/>
        <w:jc w:val="both"/>
      </w:pPr>
      <w:r>
        <w:rPr>
          <w:rFonts w:ascii="Arial" w:eastAsia="Times New Roman" w:hAnsi="Arial" w:cs="Arial"/>
          <w:bCs/>
          <w:i/>
          <w:iCs/>
          <w:lang w:eastAsia="zh-CN"/>
        </w:rPr>
        <w:t>6)</w:t>
      </w:r>
      <w:r>
        <w:rPr>
          <w:rFonts w:ascii="Arial" w:eastAsia="Times New Roman" w:hAnsi="Arial" w:cs="Arial"/>
          <w:bCs/>
          <w:i/>
          <w:iCs/>
          <w:lang w:eastAsia="zh-CN"/>
        </w:rPr>
        <w:tab/>
        <w:t xml:space="preserve">jeżeli, w przypadkach, o których mowa w art. 85 ust. 1, doszło do zakłócenia konkurencji wynikającego z wcześniejszego zaangażowania tego wykonawcy lub podmiotu, który </w:t>
      </w:r>
      <w:r>
        <w:rPr>
          <w:rFonts w:ascii="Arial" w:eastAsia="Times New Roman" w:hAnsi="Arial" w:cs="Arial"/>
          <w:bCs/>
          <w:i/>
          <w:iCs/>
          <w:lang w:eastAsia="zh-CN"/>
        </w:rPr>
        <w:lastRenderedPageBreak/>
        <w:t>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FBCB2E2" w14:textId="77777777" w:rsidR="00022486" w:rsidRDefault="00022486" w:rsidP="00022486">
      <w:pPr>
        <w:pStyle w:val="Akapitzlist"/>
        <w:numPr>
          <w:ilvl w:val="1"/>
          <w:numId w:val="6"/>
        </w:numPr>
        <w:autoSpaceDE w:val="0"/>
        <w:spacing w:after="0" w:line="360" w:lineRule="auto"/>
        <w:ind w:left="567" w:hanging="567"/>
      </w:pPr>
      <w:r>
        <w:rPr>
          <w:rFonts w:ascii="Arial" w:hAnsi="Arial" w:cs="Arial"/>
          <w:lang w:eastAsia="zh-CN"/>
        </w:rPr>
        <w:t xml:space="preserve">Zamawiający nie wprowadza w tym postępowaniu dodatkowych podstaw wykluczenia wskazanych w art. 109 ustawy </w:t>
      </w:r>
      <w:proofErr w:type="spellStart"/>
      <w:r>
        <w:rPr>
          <w:rFonts w:ascii="Arial" w:hAnsi="Arial" w:cs="Arial"/>
          <w:lang w:eastAsia="zh-CN"/>
        </w:rPr>
        <w:t>Pzp</w:t>
      </w:r>
      <w:proofErr w:type="spellEnd"/>
      <w:r>
        <w:rPr>
          <w:rFonts w:ascii="Arial" w:hAnsi="Arial" w:cs="Arial"/>
          <w:lang w:eastAsia="zh-CN"/>
        </w:rPr>
        <w:t>.</w:t>
      </w:r>
    </w:p>
    <w:p w14:paraId="45276F47" w14:textId="77777777" w:rsidR="00022486" w:rsidRDefault="00022486" w:rsidP="00022486">
      <w:pPr>
        <w:pStyle w:val="Akapitzlist"/>
        <w:numPr>
          <w:ilvl w:val="1"/>
          <w:numId w:val="6"/>
        </w:numPr>
        <w:autoSpaceDE w:val="0"/>
        <w:spacing w:after="0" w:line="360" w:lineRule="auto"/>
        <w:ind w:left="567" w:hanging="567"/>
      </w:pPr>
      <w:r>
        <w:rPr>
          <w:rFonts w:ascii="Arial" w:hAnsi="Arial" w:cs="Arial"/>
          <w:lang w:eastAsia="zh-CN"/>
        </w:rPr>
        <w:t>Terminy. Wykluczenie wykonawcy następuje:</w:t>
      </w:r>
    </w:p>
    <w:p w14:paraId="14E4D535" w14:textId="77777777" w:rsidR="00022486" w:rsidRDefault="00022486" w:rsidP="00022486">
      <w:pPr>
        <w:autoSpaceDE w:val="0"/>
        <w:spacing w:after="0" w:line="360" w:lineRule="auto"/>
      </w:pPr>
      <w:r>
        <w:rPr>
          <w:rFonts w:ascii="Arial" w:eastAsia="Times New Roman" w:hAnsi="Arial" w:cs="Arial"/>
          <w:i/>
          <w:iCs/>
          <w:lang w:eastAsia="zh-CN"/>
        </w:rPr>
        <w:t>Art. 111.</w:t>
      </w:r>
    </w:p>
    <w:p w14:paraId="29D400A3" w14:textId="77777777" w:rsidR="00022486" w:rsidRDefault="00022486" w:rsidP="00022486">
      <w:pPr>
        <w:autoSpaceDE w:val="0"/>
        <w:spacing w:after="0" w:line="360" w:lineRule="auto"/>
        <w:ind w:left="426" w:hanging="426"/>
        <w:jc w:val="both"/>
      </w:pPr>
      <w:r>
        <w:rPr>
          <w:rFonts w:ascii="Arial" w:eastAsia="Times New Roman" w:hAnsi="Arial" w:cs="Arial"/>
          <w:i/>
          <w:iCs/>
          <w:color w:val="333333"/>
          <w:shd w:val="clear" w:color="auto" w:fill="FFFFFF"/>
          <w:lang w:eastAsia="zh-CN"/>
        </w:rPr>
        <w:t>Wykluczenie wykonawcy następuje:</w:t>
      </w:r>
    </w:p>
    <w:p w14:paraId="45293166" w14:textId="77777777" w:rsidR="00022486" w:rsidRDefault="00022486" w:rsidP="00022486">
      <w:pPr>
        <w:autoSpaceDE w:val="0"/>
        <w:spacing w:after="0" w:line="360" w:lineRule="auto"/>
        <w:ind w:left="426" w:hanging="426"/>
        <w:jc w:val="both"/>
      </w:pPr>
      <w:r>
        <w:rPr>
          <w:rFonts w:ascii="Arial" w:eastAsia="Times New Roman" w:hAnsi="Arial" w:cs="Arial"/>
          <w:bCs/>
          <w:i/>
          <w:iCs/>
          <w:lang w:eastAsia="zh-CN"/>
        </w:rPr>
        <w:t>1)</w:t>
      </w:r>
      <w:r>
        <w:rPr>
          <w:rFonts w:ascii="Arial" w:eastAsia="Times New Roman" w:hAnsi="Arial" w:cs="Arial"/>
          <w:bCs/>
          <w:i/>
          <w:iCs/>
          <w:lang w:eastAsia="zh-CN"/>
        </w:rPr>
        <w:tab/>
        <w:t>w przypadkach, o których mowa w art. 108 ust. 1 pkt 1 lit. a-g i pkt 2, na okres 5 lat od dnia uprawomocnienia się wyroku potwierdzającego zaistnienie jednej z podstaw wykluczenia, chyba że w tym wyroku został określony inny okres wykluczenia;</w:t>
      </w:r>
    </w:p>
    <w:p w14:paraId="5858FB22" w14:textId="77777777" w:rsidR="00022486" w:rsidRDefault="00022486" w:rsidP="00022486">
      <w:pPr>
        <w:autoSpaceDE w:val="0"/>
        <w:spacing w:after="0" w:line="360" w:lineRule="auto"/>
        <w:ind w:left="426" w:hanging="426"/>
        <w:jc w:val="both"/>
      </w:pPr>
      <w:r>
        <w:rPr>
          <w:rFonts w:ascii="Arial" w:eastAsia="Times New Roman" w:hAnsi="Arial" w:cs="Arial"/>
          <w:bCs/>
          <w:i/>
          <w:iCs/>
          <w:lang w:eastAsia="zh-CN"/>
        </w:rPr>
        <w:t>2)</w:t>
      </w:r>
      <w:r>
        <w:rPr>
          <w:rFonts w:ascii="Arial" w:eastAsia="Times New Roman" w:hAnsi="Arial" w:cs="Arial"/>
          <w:bCs/>
          <w:i/>
          <w:iCs/>
          <w:lang w:eastAsia="zh-CN"/>
        </w:rPr>
        <w:tab/>
        <w:t>w przypadkach, o których mowa w:</w:t>
      </w:r>
    </w:p>
    <w:p w14:paraId="68A72276" w14:textId="77777777" w:rsidR="00022486" w:rsidRDefault="00022486" w:rsidP="00022486">
      <w:pPr>
        <w:autoSpaceDE w:val="0"/>
        <w:spacing w:after="0" w:line="360" w:lineRule="auto"/>
        <w:ind w:left="851" w:hanging="426"/>
        <w:jc w:val="both"/>
      </w:pPr>
      <w:r>
        <w:rPr>
          <w:rFonts w:ascii="Arial" w:eastAsia="Times New Roman" w:hAnsi="Arial" w:cs="Arial"/>
          <w:bCs/>
          <w:i/>
          <w:iCs/>
          <w:lang w:eastAsia="zh-CN"/>
        </w:rPr>
        <w:t>a)</w:t>
      </w:r>
      <w:r>
        <w:rPr>
          <w:rFonts w:ascii="Arial" w:eastAsia="Times New Roman" w:hAnsi="Arial" w:cs="Arial"/>
          <w:bCs/>
          <w:i/>
          <w:iCs/>
          <w:lang w:eastAsia="zh-CN"/>
        </w:rPr>
        <w:tab/>
        <w:t>art. 108 ust. 1 pkt 1 lit. h i pkt 2, gdy osoba, o której mowa w tych przepisach, została skazana za przestępstwo wymienione w art. 108 ust. 1 pkt 1 lit. h,</w:t>
      </w:r>
    </w:p>
    <w:p w14:paraId="6EE20446" w14:textId="77777777" w:rsidR="00022486" w:rsidRDefault="00022486" w:rsidP="00022486">
      <w:pPr>
        <w:autoSpaceDE w:val="0"/>
        <w:spacing w:after="0" w:line="360" w:lineRule="auto"/>
        <w:ind w:left="426" w:hanging="426"/>
        <w:jc w:val="both"/>
      </w:pPr>
      <w:r>
        <w:rPr>
          <w:rFonts w:ascii="Arial" w:eastAsia="Times New Roman" w:hAnsi="Arial" w:cs="Arial"/>
          <w:bCs/>
          <w:i/>
          <w:iCs/>
          <w:lang w:eastAsia="zh-CN"/>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6FCAD17C" w14:textId="77777777" w:rsidR="00022486" w:rsidRDefault="00022486" w:rsidP="00022486">
      <w:pPr>
        <w:autoSpaceDE w:val="0"/>
        <w:spacing w:after="0" w:line="360" w:lineRule="auto"/>
        <w:ind w:left="426" w:hanging="426"/>
        <w:jc w:val="both"/>
      </w:pPr>
      <w:r>
        <w:rPr>
          <w:rFonts w:ascii="Arial" w:eastAsia="Times New Roman" w:hAnsi="Arial" w:cs="Arial"/>
          <w:bCs/>
          <w:i/>
          <w:iCs/>
          <w:lang w:eastAsia="zh-CN"/>
        </w:rPr>
        <w:t>4) w przypadkach, o których mowa w art. 108 ust. 1 pkt 5, na okres 3 lat od zaistnienia zdarzenia będącego podstawą wykluczenia;</w:t>
      </w:r>
    </w:p>
    <w:p w14:paraId="52D37D27" w14:textId="77777777" w:rsidR="00022486" w:rsidRDefault="00022486" w:rsidP="00022486">
      <w:pPr>
        <w:autoSpaceDE w:val="0"/>
        <w:spacing w:after="0" w:line="360" w:lineRule="auto"/>
        <w:ind w:left="426" w:hanging="426"/>
        <w:jc w:val="both"/>
      </w:pPr>
      <w:r>
        <w:rPr>
          <w:rFonts w:ascii="Arial" w:eastAsia="Times New Roman" w:hAnsi="Arial" w:cs="Arial"/>
          <w:bCs/>
          <w:i/>
          <w:iCs/>
          <w:lang w:eastAsia="zh-CN"/>
        </w:rPr>
        <w:t>5) w przypadkach, o których mowa w art. 108 ust. 1 pkt 6, w postępowaniu o udzielenie zamówienia, w którym zaistniało zdarzenie będące podstawą wykluczenia.</w:t>
      </w:r>
    </w:p>
    <w:p w14:paraId="16752BCB" w14:textId="77777777" w:rsidR="00022486" w:rsidRDefault="00022486" w:rsidP="00022486">
      <w:pPr>
        <w:autoSpaceDE w:val="0"/>
        <w:spacing w:after="0" w:line="360" w:lineRule="auto"/>
        <w:ind w:left="284" w:hanging="284"/>
        <w:jc w:val="both"/>
      </w:pPr>
      <w:r>
        <w:rPr>
          <w:rFonts w:ascii="Arial" w:eastAsia="Times New Roman" w:hAnsi="Arial" w:cs="Arial"/>
          <w:bCs/>
          <w:i/>
          <w:iCs/>
          <w:lang w:eastAsia="zh-CN"/>
        </w:rPr>
        <w:t xml:space="preserve">Art.  110. </w:t>
      </w:r>
    </w:p>
    <w:p w14:paraId="281DD06E" w14:textId="77777777" w:rsidR="00022486" w:rsidRDefault="00022486" w:rsidP="00022486">
      <w:pPr>
        <w:autoSpaceDE w:val="0"/>
        <w:spacing w:after="0" w:line="360" w:lineRule="auto"/>
        <w:ind w:left="284" w:hanging="284"/>
        <w:jc w:val="both"/>
      </w:pPr>
      <w:r>
        <w:rPr>
          <w:rFonts w:ascii="Arial" w:eastAsia="Times New Roman" w:hAnsi="Arial" w:cs="Arial"/>
          <w:bCs/>
          <w:i/>
          <w:iCs/>
          <w:lang w:eastAsia="zh-CN"/>
        </w:rPr>
        <w:t xml:space="preserve">1. </w:t>
      </w:r>
      <w:r>
        <w:rPr>
          <w:rFonts w:ascii="Arial" w:eastAsia="Times New Roman" w:hAnsi="Arial" w:cs="Arial"/>
          <w:bCs/>
          <w:i/>
          <w:iCs/>
          <w:lang w:eastAsia="zh-CN"/>
        </w:rPr>
        <w:tab/>
        <w:t>Wykonawca może zostać wykluczony przez zamawiającego na każdym etapie postępowania o udzielenie zamówienia.</w:t>
      </w:r>
    </w:p>
    <w:p w14:paraId="1AD1E2F5" w14:textId="77777777" w:rsidR="00022486" w:rsidRDefault="00022486" w:rsidP="00022486">
      <w:pPr>
        <w:autoSpaceDE w:val="0"/>
        <w:spacing w:after="0" w:line="360" w:lineRule="auto"/>
        <w:ind w:left="284" w:hanging="284"/>
        <w:jc w:val="both"/>
      </w:pPr>
      <w:r>
        <w:rPr>
          <w:rFonts w:ascii="Arial" w:eastAsia="Times New Roman" w:hAnsi="Arial" w:cs="Arial"/>
          <w:bCs/>
          <w:i/>
          <w:iCs/>
          <w:lang w:eastAsia="zh-CN"/>
        </w:rPr>
        <w:t>2.  Wykonawca nie podlega wykluczeniu w okolicznościach określonych w art. 108 ust. 1 pkt 1, 2 i 5, jeżeli udowodni zamawiającemu, że spełnił łącznie następujące przesłanki:</w:t>
      </w:r>
    </w:p>
    <w:p w14:paraId="00FC8010" w14:textId="77777777" w:rsidR="00022486" w:rsidRDefault="00022486" w:rsidP="00022486">
      <w:pPr>
        <w:autoSpaceDE w:val="0"/>
        <w:spacing w:after="0" w:line="360" w:lineRule="auto"/>
        <w:ind w:left="567" w:hanging="284"/>
        <w:jc w:val="both"/>
      </w:pPr>
      <w:r>
        <w:rPr>
          <w:rFonts w:ascii="Arial" w:eastAsia="Times New Roman" w:hAnsi="Arial" w:cs="Arial"/>
          <w:bCs/>
          <w:i/>
          <w:iCs/>
          <w:lang w:eastAsia="zh-CN"/>
        </w:rPr>
        <w:t>1)</w:t>
      </w:r>
      <w:r>
        <w:rPr>
          <w:rFonts w:ascii="Arial" w:eastAsia="Times New Roman" w:hAnsi="Arial" w:cs="Arial"/>
          <w:bCs/>
          <w:i/>
          <w:iCs/>
          <w:lang w:eastAsia="zh-CN"/>
        </w:rPr>
        <w:tab/>
        <w:t>naprawił lub zobowiązał się do naprawienia szkody wyrządzonej przestępstwem, wykroczeniem lub swoim nieprawidłowym postępowaniem, w tym poprzez zadośćuczynienie pieniężne;</w:t>
      </w:r>
    </w:p>
    <w:p w14:paraId="71C99BFC" w14:textId="77777777" w:rsidR="00022486" w:rsidRDefault="00022486" w:rsidP="00022486">
      <w:pPr>
        <w:autoSpaceDE w:val="0"/>
        <w:spacing w:after="0" w:line="360" w:lineRule="auto"/>
        <w:ind w:left="567" w:hanging="284"/>
        <w:jc w:val="both"/>
      </w:pPr>
      <w:r>
        <w:rPr>
          <w:rFonts w:ascii="Arial" w:eastAsia="Times New Roman" w:hAnsi="Arial" w:cs="Arial"/>
          <w:bCs/>
          <w:i/>
          <w:iCs/>
          <w:lang w:eastAsia="zh-CN"/>
        </w:rPr>
        <w:t>2)</w:t>
      </w:r>
      <w:r>
        <w:rPr>
          <w:rFonts w:ascii="Arial" w:eastAsia="Times New Roman" w:hAnsi="Arial" w:cs="Arial"/>
          <w:bCs/>
          <w:i/>
          <w:iCs/>
          <w:lang w:eastAsia="zh-CN"/>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E71F8E6" w14:textId="77777777" w:rsidR="00022486" w:rsidRDefault="00022486" w:rsidP="00022486">
      <w:pPr>
        <w:autoSpaceDE w:val="0"/>
        <w:spacing w:after="0" w:line="360" w:lineRule="auto"/>
        <w:ind w:left="567" w:hanging="284"/>
        <w:jc w:val="both"/>
      </w:pPr>
      <w:r>
        <w:rPr>
          <w:rFonts w:ascii="Arial" w:eastAsia="Times New Roman" w:hAnsi="Arial" w:cs="Arial"/>
          <w:bCs/>
          <w:i/>
          <w:iCs/>
          <w:lang w:eastAsia="zh-CN"/>
        </w:rPr>
        <w:lastRenderedPageBreak/>
        <w:t>3)</w:t>
      </w:r>
      <w:r>
        <w:rPr>
          <w:rFonts w:ascii="Arial" w:eastAsia="Times New Roman" w:hAnsi="Arial" w:cs="Arial"/>
          <w:bCs/>
          <w:i/>
          <w:iCs/>
          <w:lang w:eastAsia="zh-CN"/>
        </w:rPr>
        <w:tab/>
        <w:t>podjął konkretne środki techniczne, organizacyjne i kadrowe, odpowiednie dla zapobiegania dalszym przestępstwom, wykroczeniom lub nieprawidłowemu postępowaniu, w szczególności:</w:t>
      </w:r>
    </w:p>
    <w:p w14:paraId="55667994" w14:textId="77777777" w:rsidR="00022486" w:rsidRDefault="00022486" w:rsidP="00022486">
      <w:pPr>
        <w:autoSpaceDE w:val="0"/>
        <w:spacing w:after="0" w:line="360" w:lineRule="auto"/>
        <w:ind w:left="851" w:hanging="284"/>
        <w:jc w:val="both"/>
      </w:pPr>
      <w:r>
        <w:rPr>
          <w:rFonts w:ascii="Arial" w:eastAsia="Times New Roman" w:hAnsi="Arial" w:cs="Arial"/>
          <w:bCs/>
          <w:i/>
          <w:iCs/>
          <w:lang w:eastAsia="zh-CN"/>
        </w:rPr>
        <w:t>a)</w:t>
      </w:r>
      <w:r>
        <w:rPr>
          <w:rFonts w:ascii="Arial" w:eastAsia="Times New Roman" w:hAnsi="Arial" w:cs="Arial"/>
          <w:bCs/>
          <w:i/>
          <w:iCs/>
          <w:lang w:eastAsia="zh-CN"/>
        </w:rPr>
        <w:tab/>
        <w:t>zerwał wszelkie powiązania z osobami lub podmiotami odpowiedzialnymi za nieprawidłowe postępowanie wykonawcy,</w:t>
      </w:r>
    </w:p>
    <w:p w14:paraId="5752FD6E" w14:textId="77777777" w:rsidR="00022486" w:rsidRDefault="00022486" w:rsidP="00022486">
      <w:pPr>
        <w:autoSpaceDE w:val="0"/>
        <w:spacing w:after="0" w:line="360" w:lineRule="auto"/>
        <w:ind w:left="851" w:hanging="284"/>
        <w:jc w:val="both"/>
      </w:pPr>
      <w:r>
        <w:rPr>
          <w:rFonts w:ascii="Arial" w:eastAsia="Times New Roman" w:hAnsi="Arial" w:cs="Arial"/>
          <w:bCs/>
          <w:i/>
          <w:iCs/>
          <w:lang w:eastAsia="zh-CN"/>
        </w:rPr>
        <w:t>b)</w:t>
      </w:r>
      <w:r>
        <w:rPr>
          <w:rFonts w:ascii="Arial" w:eastAsia="Times New Roman" w:hAnsi="Arial" w:cs="Arial"/>
          <w:bCs/>
          <w:i/>
          <w:iCs/>
          <w:lang w:eastAsia="zh-CN"/>
        </w:rPr>
        <w:tab/>
        <w:t>zreorganizował personel,</w:t>
      </w:r>
    </w:p>
    <w:p w14:paraId="25D1368F" w14:textId="77777777" w:rsidR="00022486" w:rsidRDefault="00022486" w:rsidP="00022486">
      <w:pPr>
        <w:autoSpaceDE w:val="0"/>
        <w:spacing w:after="0" w:line="360" w:lineRule="auto"/>
        <w:ind w:left="851" w:hanging="284"/>
        <w:jc w:val="both"/>
      </w:pPr>
      <w:r>
        <w:rPr>
          <w:rFonts w:ascii="Arial" w:eastAsia="Times New Roman" w:hAnsi="Arial" w:cs="Arial"/>
          <w:bCs/>
          <w:i/>
          <w:iCs/>
          <w:lang w:eastAsia="zh-CN"/>
        </w:rPr>
        <w:t>c)</w:t>
      </w:r>
      <w:r>
        <w:rPr>
          <w:rFonts w:ascii="Arial" w:eastAsia="Times New Roman" w:hAnsi="Arial" w:cs="Arial"/>
          <w:bCs/>
          <w:i/>
          <w:iCs/>
          <w:lang w:eastAsia="zh-CN"/>
        </w:rPr>
        <w:tab/>
        <w:t>wdrożył system sprawozdawczości i kontroli,</w:t>
      </w:r>
    </w:p>
    <w:p w14:paraId="6626DE5E" w14:textId="77777777" w:rsidR="00022486" w:rsidRDefault="00022486" w:rsidP="00022486">
      <w:pPr>
        <w:autoSpaceDE w:val="0"/>
        <w:spacing w:after="0" w:line="360" w:lineRule="auto"/>
        <w:ind w:left="851" w:hanging="284"/>
        <w:jc w:val="both"/>
      </w:pPr>
      <w:r>
        <w:rPr>
          <w:rFonts w:ascii="Arial" w:eastAsia="Times New Roman" w:hAnsi="Arial" w:cs="Arial"/>
          <w:bCs/>
          <w:i/>
          <w:iCs/>
          <w:lang w:eastAsia="zh-CN"/>
        </w:rPr>
        <w:t>d)</w:t>
      </w:r>
      <w:r>
        <w:rPr>
          <w:rFonts w:ascii="Arial" w:eastAsia="Times New Roman" w:hAnsi="Arial" w:cs="Arial"/>
          <w:bCs/>
          <w:i/>
          <w:iCs/>
          <w:lang w:eastAsia="zh-CN"/>
        </w:rPr>
        <w:tab/>
        <w:t>utworzył struktury audytu wewnętrznego do monitorowania przestrzegania przepisów, wewnętrznych regulacji lub standardów,</w:t>
      </w:r>
    </w:p>
    <w:p w14:paraId="7C2DB4DB" w14:textId="77777777" w:rsidR="00022486" w:rsidRDefault="00022486" w:rsidP="00022486">
      <w:pPr>
        <w:autoSpaceDE w:val="0"/>
        <w:spacing w:after="0" w:line="360" w:lineRule="auto"/>
        <w:ind w:left="851" w:hanging="284"/>
        <w:jc w:val="both"/>
      </w:pPr>
      <w:r>
        <w:rPr>
          <w:rFonts w:ascii="Arial" w:eastAsia="Times New Roman" w:hAnsi="Arial" w:cs="Arial"/>
          <w:bCs/>
          <w:i/>
          <w:iCs/>
          <w:lang w:eastAsia="zh-CN"/>
        </w:rPr>
        <w:t>e)</w:t>
      </w:r>
      <w:r>
        <w:rPr>
          <w:rFonts w:ascii="Arial" w:eastAsia="Times New Roman" w:hAnsi="Arial" w:cs="Arial"/>
          <w:bCs/>
          <w:i/>
          <w:iCs/>
          <w:lang w:eastAsia="zh-CN"/>
        </w:rPr>
        <w:tab/>
        <w:t>wprowadził wewnętrzne regulacje dotyczące odpowiedzialności i odszkodowań za nieprzestrzeganie przepisów, wewnętrznych regulacji lub standardów.</w:t>
      </w:r>
    </w:p>
    <w:p w14:paraId="0080274E" w14:textId="77777777" w:rsidR="00022486" w:rsidRPr="009F0422" w:rsidRDefault="00022486" w:rsidP="00022486">
      <w:pPr>
        <w:autoSpaceDE w:val="0"/>
        <w:spacing w:after="0" w:line="360" w:lineRule="auto"/>
        <w:ind w:left="284" w:hanging="284"/>
        <w:jc w:val="both"/>
        <w:rPr>
          <w:rFonts w:ascii="Arial" w:eastAsia="Times New Roman" w:hAnsi="Arial" w:cs="Arial"/>
          <w:bCs/>
          <w:i/>
          <w:iCs/>
          <w:lang w:eastAsia="zh-CN"/>
        </w:rPr>
      </w:pPr>
      <w:r>
        <w:rPr>
          <w:rFonts w:ascii="Arial" w:eastAsia="Times New Roman" w:hAnsi="Arial" w:cs="Arial"/>
          <w:bCs/>
          <w:i/>
          <w:iCs/>
          <w:lang w:eastAsia="zh-CN"/>
        </w:rPr>
        <w:t xml:space="preserve">3. </w:t>
      </w:r>
      <w:r>
        <w:rPr>
          <w:rFonts w:ascii="Arial" w:eastAsia="Times New Roman" w:hAnsi="Arial" w:cs="Arial"/>
          <w:bCs/>
          <w:i/>
          <w:iCs/>
          <w:lang w:eastAsia="zh-CN"/>
        </w:rPr>
        <w:tab/>
        <w:t>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4F70849F" w14:textId="77777777" w:rsidR="00022486" w:rsidRDefault="00022486" w:rsidP="00022486">
      <w:pPr>
        <w:pStyle w:val="Akapitzlist"/>
        <w:numPr>
          <w:ilvl w:val="1"/>
          <w:numId w:val="6"/>
        </w:numPr>
        <w:autoSpaceDE w:val="0"/>
        <w:spacing w:after="0" w:line="360" w:lineRule="auto"/>
        <w:ind w:left="426" w:hanging="426"/>
        <w:jc w:val="both"/>
      </w:pPr>
      <w:r>
        <w:rPr>
          <w:rFonts w:ascii="Arial" w:hAnsi="Arial" w:cs="Arial"/>
          <w:bCs/>
          <w:lang w:eastAsia="zh-CN"/>
        </w:rPr>
        <w:t xml:space="preserve">Zamawiający w niniejszym postępowaniu wymaga, aby wykonawcy wykazując brak podstaw do wykluczenia złożyli wymagane oświadczenia / dokumenty do oferty. Na podstawie art. 125 ust. 1 ustawy </w:t>
      </w:r>
      <w:proofErr w:type="spellStart"/>
      <w:r>
        <w:rPr>
          <w:rFonts w:ascii="Arial" w:hAnsi="Arial" w:cs="Arial"/>
          <w:bCs/>
          <w:lang w:eastAsia="zh-CN"/>
        </w:rPr>
        <w:t>Pzp</w:t>
      </w:r>
      <w:proofErr w:type="spellEnd"/>
      <w:r>
        <w:rPr>
          <w:rFonts w:ascii="Arial" w:hAnsi="Arial" w:cs="Arial"/>
          <w:bCs/>
          <w:lang w:eastAsia="zh-CN"/>
        </w:rPr>
        <w:t xml:space="preserve"> </w:t>
      </w:r>
      <w:r>
        <w:rPr>
          <w:rFonts w:ascii="Arial" w:hAnsi="Arial" w:cs="Arial"/>
          <w:b/>
          <w:bCs/>
          <w:lang w:eastAsia="zh-CN"/>
        </w:rPr>
        <w:t>w terminie składania ofert</w:t>
      </w:r>
      <w:r>
        <w:rPr>
          <w:rFonts w:ascii="Arial" w:hAnsi="Arial" w:cs="Arial"/>
          <w:bCs/>
          <w:lang w:eastAsia="zh-CN"/>
        </w:rPr>
        <w:t xml:space="preserve"> każdy z wykonawców składa oświadczenie o braku podstaw do wykluczenia z postępowania (wzór oświadczenia - </w:t>
      </w:r>
      <w:r>
        <w:rPr>
          <w:rFonts w:ascii="Arial" w:hAnsi="Arial" w:cs="Arial"/>
          <w:b/>
          <w:bCs/>
          <w:lang w:eastAsia="zh-CN"/>
        </w:rPr>
        <w:t xml:space="preserve">załącznik nr 3 do </w:t>
      </w:r>
      <w:r>
        <w:rPr>
          <w:rFonts w:ascii="Arial" w:hAnsi="Arial" w:cs="Arial"/>
          <w:b/>
          <w:lang w:eastAsia="zh-CN"/>
        </w:rPr>
        <w:t>SWZ</w:t>
      </w:r>
      <w:r>
        <w:rPr>
          <w:rFonts w:ascii="Arial" w:hAnsi="Arial" w:cs="Arial"/>
          <w:bCs/>
          <w:lang w:eastAsia="zh-CN"/>
        </w:rPr>
        <w:t xml:space="preserve">). </w:t>
      </w:r>
    </w:p>
    <w:p w14:paraId="2A9CA4D3" w14:textId="77777777" w:rsidR="00022486" w:rsidRDefault="00022486" w:rsidP="00022486">
      <w:pPr>
        <w:pStyle w:val="Akapitzlist"/>
        <w:numPr>
          <w:ilvl w:val="1"/>
          <w:numId w:val="6"/>
        </w:numPr>
        <w:autoSpaceDE w:val="0"/>
        <w:spacing w:after="0" w:line="360" w:lineRule="auto"/>
        <w:ind w:left="426" w:hanging="426"/>
        <w:jc w:val="both"/>
      </w:pPr>
      <w:r>
        <w:rPr>
          <w:rFonts w:ascii="Arial" w:hAnsi="Arial" w:cs="Arial"/>
          <w:bCs/>
          <w:lang w:eastAsia="zh-CN"/>
        </w:rPr>
        <w:t xml:space="preserve">Zamawiający wezwie wykonawcę, którego oferta zostanie najwyżej oceniona do złożenia podmiotowego środka dowodowego potwierdzającego brak podstaw wykluczenia  </w:t>
      </w:r>
      <w:r>
        <w:rPr>
          <w:rFonts w:ascii="Arial" w:hAnsi="Arial" w:cs="Arial"/>
          <w:bCs/>
          <w:lang w:eastAsia="zh-CN"/>
        </w:rPr>
        <w:br/>
        <w:t>z postępowania.</w:t>
      </w:r>
    </w:p>
    <w:p w14:paraId="566C0885" w14:textId="77777777" w:rsidR="00022486" w:rsidRDefault="00022486" w:rsidP="00022486">
      <w:pPr>
        <w:pStyle w:val="Akapitzlist"/>
        <w:numPr>
          <w:ilvl w:val="1"/>
          <w:numId w:val="6"/>
        </w:numPr>
        <w:autoSpaceDE w:val="0"/>
        <w:spacing w:after="0" w:line="360" w:lineRule="auto"/>
        <w:ind w:left="426" w:hanging="426"/>
        <w:jc w:val="both"/>
      </w:pPr>
      <w:r>
        <w:rPr>
          <w:rFonts w:ascii="Arial" w:hAnsi="Arial" w:cs="Arial"/>
          <w:bCs/>
          <w:lang w:eastAsia="zh-CN"/>
        </w:rPr>
        <w:t xml:space="preserve">W przypadku wspólnego ubiegania się o zamówienie przez wykonawców, oświadczenie, o którym mowa w pkt 1.4 składa każdy z wykonawców. Oświadczenia te potwierdzają brak podstaw wykluczenia z postępowania. </w:t>
      </w:r>
    </w:p>
    <w:p w14:paraId="098FB64E" w14:textId="77777777" w:rsidR="00022486" w:rsidRPr="009F0422" w:rsidRDefault="00022486" w:rsidP="00022486">
      <w:pPr>
        <w:pStyle w:val="Akapitzlist"/>
        <w:numPr>
          <w:ilvl w:val="1"/>
          <w:numId w:val="6"/>
        </w:numPr>
        <w:autoSpaceDE w:val="0"/>
        <w:spacing w:after="0" w:line="360" w:lineRule="auto"/>
        <w:ind w:left="426" w:hanging="426"/>
        <w:jc w:val="both"/>
      </w:pPr>
      <w:r>
        <w:rPr>
          <w:rFonts w:ascii="Arial" w:hAnsi="Arial" w:cs="Arial"/>
          <w:bCs/>
          <w:lang w:eastAsia="zh-CN"/>
        </w:rPr>
        <w:t xml:space="preserve">Oświadczenia o których mowa powyżej pod rygorem nieważności muszą być złożone                    w formie elektronicznej, w postaci elektronicznej podpisane podpisem zaufanym lub podpisem osobistym. </w:t>
      </w:r>
    </w:p>
    <w:p w14:paraId="69517599" w14:textId="77777777" w:rsidR="00022486" w:rsidRPr="00310902" w:rsidRDefault="00022486" w:rsidP="00022486">
      <w:pPr>
        <w:pStyle w:val="BodyText21"/>
        <w:numPr>
          <w:ilvl w:val="1"/>
          <w:numId w:val="6"/>
        </w:numPr>
        <w:tabs>
          <w:tab w:val="clear" w:pos="0"/>
        </w:tabs>
        <w:ind w:left="426" w:hanging="426"/>
        <w:rPr>
          <w:rFonts w:ascii="Arial" w:hAnsi="Arial" w:cs="Arial"/>
          <w:sz w:val="22"/>
          <w:szCs w:val="22"/>
        </w:rPr>
      </w:pPr>
      <w:r w:rsidRPr="00310902">
        <w:rPr>
          <w:rFonts w:ascii="Arial" w:hAnsi="Arial" w:cs="Arial"/>
          <w:sz w:val="22"/>
          <w:szCs w:val="22"/>
        </w:rPr>
        <w:t>Na podstawie</w:t>
      </w:r>
      <w:r w:rsidRPr="00310902">
        <w:rPr>
          <w:rFonts w:ascii="Arial" w:hAnsi="Arial" w:cs="Arial"/>
          <w:spacing w:val="4"/>
          <w:sz w:val="22"/>
          <w:szCs w:val="22"/>
        </w:rPr>
        <w:t xml:space="preserve"> </w:t>
      </w:r>
      <w:r w:rsidRPr="00310902">
        <w:rPr>
          <w:rFonts w:ascii="Arial" w:hAnsi="Arial" w:cs="Arial"/>
          <w:b/>
          <w:bCs/>
          <w:spacing w:val="4"/>
          <w:sz w:val="22"/>
          <w:szCs w:val="22"/>
          <w:u w:val="single"/>
        </w:rPr>
        <w:t>art. 7 ust. 1 ustawy z dnia 13 kwietnia 2022 r.</w:t>
      </w:r>
      <w:r w:rsidRPr="00310902">
        <w:rPr>
          <w:rFonts w:ascii="Arial" w:hAnsi="Arial" w:cs="Arial"/>
          <w:spacing w:val="4"/>
          <w:sz w:val="22"/>
          <w:szCs w:val="22"/>
        </w:rPr>
        <w:t xml:space="preserve"> </w:t>
      </w:r>
      <w:r w:rsidRPr="00310902">
        <w:rPr>
          <w:rFonts w:ascii="Arial" w:hAnsi="Arial" w:cs="Arial"/>
          <w:b/>
          <w:bCs/>
          <w:spacing w:val="4"/>
          <w:sz w:val="22"/>
          <w:szCs w:val="22"/>
          <w:u w:val="single"/>
        </w:rPr>
        <w:t>o szczególnych rozwiązaniach w zakresie przeciwdziałania wspieraniu agresji na Ukrainę oraz służących ochronie bezpieczeństwa narodowego</w:t>
      </w:r>
      <w:r w:rsidRPr="00310902">
        <w:rPr>
          <w:rFonts w:ascii="Arial" w:hAnsi="Arial" w:cs="Arial"/>
          <w:sz w:val="22"/>
          <w:szCs w:val="22"/>
        </w:rPr>
        <w:t xml:space="preserve"> z postępowania o udzielenie zamówienia publicznego lub konkursu wyklucza się: </w:t>
      </w:r>
    </w:p>
    <w:p w14:paraId="75194F50" w14:textId="77777777" w:rsidR="00022486" w:rsidRPr="00310902" w:rsidRDefault="00022486" w:rsidP="00022486">
      <w:pPr>
        <w:pStyle w:val="BodyText21"/>
        <w:numPr>
          <w:ilvl w:val="0"/>
          <w:numId w:val="25"/>
        </w:numPr>
        <w:tabs>
          <w:tab w:val="clear" w:pos="0"/>
        </w:tabs>
        <w:rPr>
          <w:rFonts w:ascii="Arial" w:hAnsi="Arial" w:cs="Arial"/>
          <w:sz w:val="22"/>
          <w:szCs w:val="22"/>
        </w:rPr>
      </w:pPr>
      <w:r w:rsidRPr="00310902">
        <w:rPr>
          <w:rFonts w:ascii="Arial" w:hAnsi="Arial" w:cs="Arial"/>
          <w:sz w:val="22"/>
          <w:szCs w:val="22"/>
        </w:rPr>
        <w:t xml:space="preserve">wykonawcę oraz uczestnika konkursu wymienionego w wykazach określonych                             w rozporządzeniu 765/2006 i rozporządzeniu 269/2014 albo wpisanego na listę na podstawie decyzji w sprawie wpisu na listę rozstrzygającej o zastosowaniu środka, </w:t>
      </w:r>
      <w:r>
        <w:rPr>
          <w:rFonts w:ascii="Arial" w:hAnsi="Arial" w:cs="Arial"/>
          <w:sz w:val="22"/>
          <w:szCs w:val="22"/>
        </w:rPr>
        <w:br/>
      </w:r>
      <w:r w:rsidRPr="00310902">
        <w:rPr>
          <w:rFonts w:ascii="Arial" w:hAnsi="Arial" w:cs="Arial"/>
          <w:sz w:val="22"/>
          <w:szCs w:val="22"/>
        </w:rPr>
        <w:t>o którym mowa w art. 1 pkt 3,</w:t>
      </w:r>
    </w:p>
    <w:p w14:paraId="67049D02" w14:textId="77777777" w:rsidR="00022486" w:rsidRPr="00310902" w:rsidRDefault="00022486" w:rsidP="00022486">
      <w:pPr>
        <w:pStyle w:val="BodyText21"/>
        <w:numPr>
          <w:ilvl w:val="0"/>
          <w:numId w:val="25"/>
        </w:numPr>
        <w:tabs>
          <w:tab w:val="clear" w:pos="0"/>
        </w:tabs>
        <w:rPr>
          <w:rFonts w:ascii="Arial" w:hAnsi="Arial" w:cs="Arial"/>
          <w:sz w:val="22"/>
          <w:szCs w:val="22"/>
        </w:rPr>
      </w:pPr>
      <w:r w:rsidRPr="00310902">
        <w:rPr>
          <w:rFonts w:ascii="Arial" w:hAnsi="Arial" w:cs="Arial"/>
          <w:sz w:val="22"/>
          <w:szCs w:val="22"/>
        </w:rPr>
        <w:lastRenderedPageBreak/>
        <w:t xml:space="preserve">wykonawcę oraz uczestnika konkursu, którego beneficjentem rzeczywistym </w:t>
      </w:r>
      <w:r>
        <w:rPr>
          <w:rFonts w:ascii="Arial" w:hAnsi="Arial" w:cs="Arial"/>
          <w:sz w:val="22"/>
          <w:szCs w:val="22"/>
        </w:rPr>
        <w:br/>
      </w:r>
      <w:r w:rsidRPr="00310902">
        <w:rPr>
          <w:rFonts w:ascii="Arial" w:hAnsi="Arial" w:cs="Arial"/>
          <w:sz w:val="22"/>
          <w:szCs w:val="22"/>
        </w:rPr>
        <w:t xml:space="preserve">w rozumieniu ustawy z dnia 1 marca 2018 r. o przeciwdziałaniu praniu pieniędzy oraz finansowaniu terroryzmu (Dz. U. z 2022 r. poz. 593 i 655) jest osoba wymieniona </w:t>
      </w:r>
      <w:r>
        <w:rPr>
          <w:rFonts w:ascii="Arial" w:hAnsi="Arial" w:cs="Arial"/>
          <w:sz w:val="22"/>
          <w:szCs w:val="22"/>
        </w:rPr>
        <w:br/>
      </w:r>
      <w:r w:rsidRPr="00310902">
        <w:rPr>
          <w:rFonts w:ascii="Arial" w:hAnsi="Arial" w:cs="Arial"/>
          <w:sz w:val="22"/>
          <w:szCs w:val="22"/>
        </w:rPr>
        <w:t xml:space="preserve">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370833C3" w14:textId="77777777" w:rsidR="00022486" w:rsidRPr="00310902" w:rsidRDefault="00022486" w:rsidP="00022486">
      <w:pPr>
        <w:pStyle w:val="BodyText21"/>
        <w:numPr>
          <w:ilvl w:val="0"/>
          <w:numId w:val="25"/>
        </w:numPr>
        <w:tabs>
          <w:tab w:val="clear" w:pos="0"/>
        </w:tabs>
        <w:rPr>
          <w:rFonts w:ascii="Arial" w:hAnsi="Arial" w:cs="Arial"/>
          <w:sz w:val="22"/>
          <w:szCs w:val="22"/>
        </w:rPr>
      </w:pPr>
      <w:r w:rsidRPr="00310902">
        <w:rPr>
          <w:rFonts w:ascii="Arial" w:hAnsi="Arial" w:cs="Arial"/>
          <w:sz w:val="22"/>
          <w:szCs w:val="22"/>
        </w:rPr>
        <w:t xml:space="preserve">wykonawcę oraz uczestnika konkursu, którego jednostką dominującą w rozumieniu art. 3 ust. 1 pkt 37 ustawy z dnia 29 września 1994 r. o rachunkowości (Dz. U. z 2021r. poz. 217, 2105 i 2106) jest podmiot wymieniony w wykazach określonych </w:t>
      </w:r>
      <w:r>
        <w:rPr>
          <w:rFonts w:ascii="Arial" w:hAnsi="Arial" w:cs="Arial"/>
          <w:sz w:val="22"/>
          <w:szCs w:val="22"/>
        </w:rPr>
        <w:br/>
      </w:r>
      <w:r w:rsidRPr="00310902">
        <w:rPr>
          <w:rFonts w:ascii="Arial" w:hAnsi="Arial" w:cs="Arial"/>
          <w:sz w:val="22"/>
          <w:szCs w:val="22"/>
        </w:rPr>
        <w:t>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50B6981B" w14:textId="77777777" w:rsidR="00022486" w:rsidRPr="00310902" w:rsidRDefault="00022486" w:rsidP="00022486">
      <w:pPr>
        <w:pStyle w:val="BodyText21"/>
        <w:numPr>
          <w:ilvl w:val="1"/>
          <w:numId w:val="6"/>
        </w:numPr>
        <w:tabs>
          <w:tab w:val="clear" w:pos="0"/>
        </w:tabs>
        <w:ind w:left="426" w:hanging="426"/>
        <w:rPr>
          <w:rFonts w:ascii="Arial" w:hAnsi="Arial" w:cs="Arial"/>
          <w:sz w:val="22"/>
          <w:szCs w:val="22"/>
        </w:rPr>
      </w:pPr>
      <w:r w:rsidRPr="00310902">
        <w:rPr>
          <w:rFonts w:ascii="Arial" w:hAnsi="Arial" w:cs="Arial"/>
          <w:b/>
          <w:sz w:val="22"/>
          <w:szCs w:val="22"/>
        </w:rPr>
        <w:t xml:space="preserve">Zamawiający na mocy rozporządzenia 2022/576 w sprawie zmiany rozporządzenia (UE) nr 833/2014 dotyczącego środków ograniczających w związku z działaniami Rosji destabilizującymi sytuację na Ukrainie (Dz. Urz. UE nr L 111 z 8.4.2022, str. 1) dokona wykluczenia podmiotów rosyjskich w rozumieniu w/w przepisów.  Zakaz obejmuje również podwykonawców, dostawców i podmioty, na których zdolności wykonawca polega, w przypadku gdy przypada na nich ponad 10% wartości zamówienia. Weryfikacji braku zaistnienia tej podstawy wykluczenia w stosunku do konkretnego podmiotu, a także podstaw wykluczenia wskazanych w pkt </w:t>
      </w:r>
      <w:r>
        <w:rPr>
          <w:rFonts w:ascii="Arial" w:hAnsi="Arial" w:cs="Arial"/>
          <w:b/>
          <w:sz w:val="22"/>
          <w:szCs w:val="22"/>
        </w:rPr>
        <w:t>1.8.</w:t>
      </w:r>
      <w:r w:rsidRPr="00310902">
        <w:rPr>
          <w:rFonts w:ascii="Arial" w:hAnsi="Arial" w:cs="Arial"/>
          <w:b/>
          <w:sz w:val="22"/>
          <w:szCs w:val="22"/>
        </w:rPr>
        <w:t xml:space="preserve"> </w:t>
      </w:r>
      <w:proofErr w:type="spellStart"/>
      <w:r w:rsidRPr="00310902">
        <w:rPr>
          <w:rFonts w:ascii="Arial" w:hAnsi="Arial" w:cs="Arial"/>
          <w:b/>
          <w:sz w:val="22"/>
          <w:szCs w:val="22"/>
        </w:rPr>
        <w:t>ppkt</w:t>
      </w:r>
      <w:proofErr w:type="spellEnd"/>
      <w:r w:rsidRPr="00310902">
        <w:rPr>
          <w:rFonts w:ascii="Arial" w:hAnsi="Arial" w:cs="Arial"/>
          <w:b/>
          <w:sz w:val="22"/>
          <w:szCs w:val="22"/>
        </w:rPr>
        <w:t xml:space="preserve"> 1) – 3) Zamawiający może dokonać za pomocą wszelkich dostępnych środków. </w:t>
      </w:r>
    </w:p>
    <w:p w14:paraId="07F61C9A" w14:textId="77777777" w:rsidR="00022486" w:rsidRPr="00F756A2" w:rsidRDefault="00022486" w:rsidP="00022486">
      <w:pPr>
        <w:autoSpaceDE w:val="0"/>
        <w:spacing w:after="0" w:line="360" w:lineRule="auto"/>
      </w:pPr>
    </w:p>
    <w:p w14:paraId="07B3FCCA" w14:textId="77777777" w:rsidR="00022486" w:rsidRDefault="00022486" w:rsidP="00022486">
      <w:pPr>
        <w:autoSpaceDE w:val="0"/>
        <w:spacing w:after="0"/>
      </w:pPr>
      <w:r>
        <w:rPr>
          <w:rFonts w:ascii="Arial" w:eastAsia="Times New Roman" w:hAnsi="Arial" w:cs="Arial"/>
          <w:b/>
          <w:bCs/>
          <w:lang w:eastAsia="zh-CN"/>
        </w:rPr>
        <w:t xml:space="preserve">2. WARUNKI UDZIAŁU. </w:t>
      </w:r>
    </w:p>
    <w:p w14:paraId="1EF597BE" w14:textId="77777777" w:rsidR="00022486" w:rsidRDefault="00022486" w:rsidP="00022486">
      <w:pPr>
        <w:spacing w:after="0" w:line="360" w:lineRule="auto"/>
        <w:jc w:val="both"/>
        <w:textAlignment w:val="baseline"/>
        <w:rPr>
          <w:rFonts w:ascii="Arial" w:hAnsi="Arial" w:cs="Arial"/>
        </w:rPr>
      </w:pPr>
    </w:p>
    <w:p w14:paraId="4ECB1D01" w14:textId="77777777" w:rsidR="00022486" w:rsidRPr="00976E3B" w:rsidRDefault="00022486" w:rsidP="00022486">
      <w:pPr>
        <w:spacing w:after="0" w:line="360" w:lineRule="auto"/>
        <w:jc w:val="both"/>
        <w:textAlignment w:val="baseline"/>
        <w:rPr>
          <w:rFonts w:ascii="Arial" w:hAnsi="Arial" w:cs="Arial"/>
        </w:rPr>
      </w:pPr>
      <w:r w:rsidRPr="00976E3B">
        <w:rPr>
          <w:rFonts w:ascii="Arial" w:hAnsi="Arial" w:cs="Arial"/>
        </w:rPr>
        <w:t xml:space="preserve">Zamawiający w niniejszym postępowaniu nie </w:t>
      </w:r>
      <w:r>
        <w:rPr>
          <w:rFonts w:ascii="Arial" w:hAnsi="Arial" w:cs="Arial"/>
        </w:rPr>
        <w:t>określa warunków udziału w postępowaniu</w:t>
      </w:r>
      <w:r w:rsidRPr="00976E3B">
        <w:rPr>
          <w:rFonts w:ascii="Arial" w:hAnsi="Arial" w:cs="Arial"/>
        </w:rPr>
        <w:t>.</w:t>
      </w:r>
    </w:p>
    <w:p w14:paraId="6124860E" w14:textId="77777777" w:rsidR="00022486" w:rsidRPr="009F0422" w:rsidRDefault="00022486" w:rsidP="00022486">
      <w:pPr>
        <w:tabs>
          <w:tab w:val="left" w:pos="0"/>
        </w:tabs>
        <w:suppressAutoHyphens w:val="0"/>
        <w:autoSpaceDN/>
        <w:spacing w:after="0"/>
        <w:jc w:val="both"/>
        <w:rPr>
          <w:rFonts w:ascii="Arial" w:eastAsia="Times New Roman" w:hAnsi="Arial" w:cs="Arial"/>
          <w:color w:val="000000"/>
          <w:lang w:eastAsia="pl-PL"/>
        </w:rPr>
      </w:pPr>
    </w:p>
    <w:p w14:paraId="5137A6FE" w14:textId="77777777" w:rsidR="00022486" w:rsidRPr="00976E3B" w:rsidRDefault="00022486" w:rsidP="00022486">
      <w:pPr>
        <w:keepNext/>
        <w:keepLines/>
        <w:spacing w:after="0" w:line="360" w:lineRule="auto"/>
        <w:jc w:val="both"/>
        <w:textAlignment w:val="baseline"/>
        <w:outlineLvl w:val="1"/>
        <w:rPr>
          <w:rFonts w:ascii="Arial" w:eastAsia="Arial" w:hAnsi="Arial" w:cs="Arial"/>
          <w:b/>
          <w:bCs/>
          <w:lang w:eastAsia="pl-PL"/>
        </w:rPr>
      </w:pPr>
      <w:bookmarkStart w:id="53" w:name="_crlv0voso4yw"/>
      <w:bookmarkStart w:id="54" w:name="_Toc75177414"/>
      <w:bookmarkStart w:id="55" w:name="_Toc75429436"/>
      <w:bookmarkStart w:id="56" w:name="_Toc75445318"/>
      <w:bookmarkStart w:id="57" w:name="__RefHeading___Toc8562_2353506168"/>
      <w:bookmarkStart w:id="58" w:name="_Toc83294882"/>
      <w:bookmarkStart w:id="59" w:name="_Toc83385875"/>
      <w:bookmarkStart w:id="60" w:name="_Toc83647226"/>
      <w:bookmarkEnd w:id="53"/>
      <w:r>
        <w:rPr>
          <w:rFonts w:ascii="Arial" w:eastAsia="Arial" w:hAnsi="Arial" w:cs="Arial"/>
          <w:b/>
          <w:bCs/>
          <w:lang w:eastAsia="pl-PL"/>
        </w:rPr>
        <w:t xml:space="preserve">VII. Podmiotowe środki dowodowe. Oświadczenia i dokumenty, jakie zobowiązani są </w:t>
      </w:r>
      <w:r w:rsidRPr="00976E3B">
        <w:rPr>
          <w:rFonts w:ascii="Arial" w:eastAsia="Arial" w:hAnsi="Arial" w:cs="Arial"/>
          <w:b/>
          <w:bCs/>
          <w:lang w:eastAsia="pl-PL"/>
        </w:rPr>
        <w:t>dostarczyć wykonawcy w celu wykazania braku podstaw wykluczenia</w:t>
      </w:r>
      <w:bookmarkEnd w:id="54"/>
      <w:bookmarkEnd w:id="55"/>
      <w:bookmarkEnd w:id="56"/>
      <w:bookmarkEnd w:id="57"/>
      <w:bookmarkEnd w:id="58"/>
      <w:bookmarkEnd w:id="59"/>
      <w:bookmarkEnd w:id="60"/>
      <w:r w:rsidRPr="00976E3B">
        <w:rPr>
          <w:rFonts w:ascii="Arial" w:eastAsia="Arial" w:hAnsi="Arial" w:cs="Arial"/>
          <w:b/>
          <w:bCs/>
          <w:lang w:eastAsia="pl-PL"/>
        </w:rPr>
        <w:t>.</w:t>
      </w:r>
    </w:p>
    <w:p w14:paraId="5F0E4B4B" w14:textId="77777777" w:rsidR="00022486" w:rsidRDefault="00022486" w:rsidP="00022486">
      <w:pPr>
        <w:numPr>
          <w:ilvl w:val="0"/>
          <w:numId w:val="7"/>
        </w:numPr>
        <w:spacing w:after="0" w:line="360" w:lineRule="auto"/>
        <w:ind w:left="284" w:hanging="284"/>
        <w:jc w:val="both"/>
        <w:textAlignment w:val="baseline"/>
      </w:pPr>
      <w:r w:rsidRPr="00976E3B">
        <w:rPr>
          <w:rFonts w:ascii="Arial" w:eastAsia="Arial" w:hAnsi="Arial" w:cs="Arial"/>
          <w:lang w:eastAsia="pl-PL"/>
        </w:rPr>
        <w:t xml:space="preserve">Do oferty wykonawca zobowiązany jest dołączyć aktualne na dzień składania ofert oświadczenie o braku podstaw do wykluczenia z postępowania </w:t>
      </w:r>
      <w:r>
        <w:rPr>
          <w:rFonts w:ascii="Arial" w:eastAsia="Arial" w:hAnsi="Arial" w:cs="Arial"/>
          <w:lang w:eastAsia="pl-PL"/>
        </w:rPr>
        <w:t xml:space="preserve">– zgodnie z </w:t>
      </w:r>
      <w:r>
        <w:rPr>
          <w:rFonts w:ascii="Arial" w:eastAsia="Arial" w:hAnsi="Arial" w:cs="Arial"/>
          <w:b/>
          <w:lang w:eastAsia="pl-PL"/>
        </w:rPr>
        <w:t>załącznikiem nr 3 do SWZ.</w:t>
      </w:r>
    </w:p>
    <w:p w14:paraId="426B611A" w14:textId="77777777" w:rsidR="00022486" w:rsidRDefault="00022486" w:rsidP="00022486">
      <w:pPr>
        <w:numPr>
          <w:ilvl w:val="0"/>
          <w:numId w:val="7"/>
        </w:numPr>
        <w:spacing w:after="0" w:line="360" w:lineRule="auto"/>
        <w:ind w:left="284" w:hanging="284"/>
        <w:jc w:val="both"/>
        <w:textAlignment w:val="baseline"/>
        <w:rPr>
          <w:rFonts w:ascii="Arial" w:eastAsia="Arial" w:hAnsi="Arial" w:cs="Arial"/>
          <w:lang w:eastAsia="pl-PL"/>
        </w:rPr>
      </w:pPr>
      <w:r>
        <w:rPr>
          <w:rFonts w:ascii="Arial" w:eastAsia="Arial" w:hAnsi="Arial" w:cs="Arial"/>
          <w:lang w:eastAsia="pl-PL"/>
        </w:rPr>
        <w:t>Informacje zawarte w oświadczeniu, o którym mowa w pkt 1 stanowią wstępne potwierdzenie, że wykonawca nie podlega wykluczeniu.</w:t>
      </w:r>
    </w:p>
    <w:p w14:paraId="2C78E8A8" w14:textId="77777777" w:rsidR="00022486" w:rsidRDefault="00022486" w:rsidP="00022486">
      <w:pPr>
        <w:numPr>
          <w:ilvl w:val="0"/>
          <w:numId w:val="7"/>
        </w:numPr>
        <w:spacing w:after="0" w:line="360" w:lineRule="auto"/>
        <w:ind w:left="426" w:hanging="426"/>
        <w:jc w:val="both"/>
        <w:textAlignment w:val="baseline"/>
        <w:rPr>
          <w:rFonts w:ascii="Arial" w:eastAsia="Arial" w:hAnsi="Arial" w:cs="Arial"/>
          <w:lang w:eastAsia="pl-PL"/>
        </w:rPr>
      </w:pPr>
      <w:r>
        <w:rPr>
          <w:rFonts w:ascii="Arial" w:eastAsia="Arial" w:hAnsi="Arial" w:cs="Arial"/>
          <w:lang w:eastAsia="pl-PL"/>
        </w:rPr>
        <w:t xml:space="preserve">W celu potwierdzenia braku podstaw wykluczenia wykonawcy podmiotowe środki dowodowe wymagane od wykonawcy obejmują: </w:t>
      </w:r>
      <w:r w:rsidRPr="00531AAA">
        <w:rPr>
          <w:rFonts w:ascii="Arial" w:eastAsia="Arial" w:hAnsi="Arial" w:cs="Arial"/>
          <w:lang w:eastAsia="pl-PL"/>
        </w:rPr>
        <w:t xml:space="preserve">oświadczenie wykonawcy, w zakresie art. 108 ust. 1 pkt 5 ustawy, o braku przynależności do tej samej grupy kapitałowej, </w:t>
      </w:r>
      <w:r>
        <w:rPr>
          <w:rFonts w:ascii="Arial" w:eastAsia="Arial" w:hAnsi="Arial" w:cs="Arial"/>
          <w:lang w:eastAsia="pl-PL"/>
        </w:rPr>
        <w:br/>
      </w:r>
      <w:r w:rsidRPr="00531AAA">
        <w:rPr>
          <w:rFonts w:ascii="Arial" w:eastAsia="Arial" w:hAnsi="Arial" w:cs="Arial"/>
          <w:lang w:eastAsia="pl-PL"/>
        </w:rPr>
        <w:t xml:space="preserve">w rozumieniu ustawy z dnia 16 lutego 2007 r. o ochronie konkurencji i konsumentów (Dz. U. z 2021 r. poz. 275), z innym wykonawcą, który złożył odrębną ofertę, ofertę częściową lub wniosek o dopuszczenie do udziału w postępowaniu, albo oświadczenia </w:t>
      </w:r>
      <w:r>
        <w:rPr>
          <w:rFonts w:ascii="Arial" w:eastAsia="Arial" w:hAnsi="Arial" w:cs="Arial"/>
          <w:lang w:eastAsia="pl-PL"/>
        </w:rPr>
        <w:br/>
      </w:r>
      <w:r w:rsidRPr="00531AAA">
        <w:rPr>
          <w:rFonts w:ascii="Arial" w:eastAsia="Arial" w:hAnsi="Arial" w:cs="Arial"/>
          <w:lang w:eastAsia="pl-PL"/>
        </w:rPr>
        <w:t xml:space="preserve">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531AAA">
        <w:rPr>
          <w:rFonts w:ascii="Arial" w:eastAsia="Arial" w:hAnsi="Arial" w:cs="Arial"/>
          <w:b/>
          <w:lang w:eastAsia="pl-PL"/>
        </w:rPr>
        <w:t>załącznik nr 5 do SWZ</w:t>
      </w:r>
      <w:r w:rsidRPr="00531AAA">
        <w:rPr>
          <w:rFonts w:ascii="Arial" w:eastAsia="Arial" w:hAnsi="Arial" w:cs="Arial"/>
          <w:lang w:eastAsia="pl-PL"/>
        </w:rPr>
        <w:t>;</w:t>
      </w:r>
    </w:p>
    <w:p w14:paraId="35823013" w14:textId="77777777" w:rsidR="00022486" w:rsidRPr="003C1AAB" w:rsidRDefault="00022486" w:rsidP="00022486">
      <w:pPr>
        <w:spacing w:after="0" w:line="360" w:lineRule="auto"/>
        <w:ind w:left="426"/>
        <w:jc w:val="both"/>
        <w:textAlignment w:val="baseline"/>
        <w:rPr>
          <w:rFonts w:ascii="Arial" w:eastAsia="Arial" w:hAnsi="Arial" w:cs="Arial"/>
          <w:lang w:eastAsia="pl-PL"/>
        </w:rPr>
      </w:pPr>
    </w:p>
    <w:p w14:paraId="5E7B27D6" w14:textId="77777777" w:rsidR="00022486" w:rsidRDefault="00022486" w:rsidP="00022486">
      <w:pPr>
        <w:keepNext/>
        <w:keepLines/>
        <w:spacing w:after="0" w:line="360" w:lineRule="auto"/>
        <w:textAlignment w:val="baseline"/>
        <w:outlineLvl w:val="1"/>
        <w:rPr>
          <w:rFonts w:ascii="Arial" w:eastAsia="Arial" w:hAnsi="Arial" w:cs="Arial"/>
          <w:b/>
          <w:bCs/>
          <w:lang w:eastAsia="pl-PL"/>
        </w:rPr>
      </w:pPr>
      <w:bookmarkStart w:id="61" w:name="_gb4nrns0uw97"/>
      <w:bookmarkStart w:id="62" w:name="_lodptpqf2xh0"/>
      <w:bookmarkStart w:id="63" w:name="_Toc75177416"/>
      <w:bookmarkStart w:id="64" w:name="_Toc75429438"/>
      <w:bookmarkStart w:id="65" w:name="_Toc75445320"/>
      <w:bookmarkStart w:id="66" w:name="__RefHeading___Toc8566_2353506168"/>
      <w:bookmarkStart w:id="67" w:name="_Toc83294884"/>
      <w:bookmarkStart w:id="68" w:name="_Toc83385876"/>
      <w:bookmarkStart w:id="69" w:name="_Toc83647227"/>
      <w:bookmarkEnd w:id="61"/>
      <w:bookmarkEnd w:id="62"/>
      <w:r>
        <w:rPr>
          <w:rFonts w:ascii="Arial" w:eastAsia="Arial" w:hAnsi="Arial" w:cs="Arial"/>
          <w:b/>
          <w:bCs/>
          <w:lang w:eastAsia="pl-PL"/>
        </w:rPr>
        <w:t>VIII. Informacja dla Wykonawców wspólnie ubiegających się o udzielenie zamówienia</w:t>
      </w:r>
      <w:bookmarkEnd w:id="63"/>
      <w:bookmarkEnd w:id="64"/>
      <w:bookmarkEnd w:id="65"/>
      <w:bookmarkEnd w:id="66"/>
      <w:bookmarkEnd w:id="67"/>
      <w:bookmarkEnd w:id="68"/>
      <w:bookmarkEnd w:id="69"/>
    </w:p>
    <w:p w14:paraId="35B41BE7" w14:textId="77777777" w:rsidR="00022486" w:rsidRDefault="00022486" w:rsidP="00022486">
      <w:pPr>
        <w:numPr>
          <w:ilvl w:val="0"/>
          <w:numId w:val="8"/>
        </w:numPr>
        <w:spacing w:after="0" w:line="360" w:lineRule="auto"/>
        <w:ind w:left="426" w:hanging="426"/>
        <w:jc w:val="both"/>
        <w:textAlignment w:val="baseline"/>
      </w:pPr>
      <w:r>
        <w:rPr>
          <w:rFonts w:ascii="Arial" w:eastAsia="Arial" w:hAnsi="Arial" w:cs="Arial"/>
          <w:lang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Pr>
          <w:rFonts w:ascii="Arial" w:eastAsia="Arial" w:hAnsi="Arial" w:cs="Arial"/>
          <w:b/>
          <w:lang w:eastAsia="pl-PL"/>
        </w:rPr>
        <w:t xml:space="preserve"> </w:t>
      </w:r>
      <w:r>
        <w:rPr>
          <w:rFonts w:ascii="Arial" w:eastAsia="Arial" w:hAnsi="Arial" w:cs="Arial"/>
          <w:lang w:eastAsia="pl-PL"/>
        </w:rPr>
        <w:t>winno być załączone do oferty.</w:t>
      </w:r>
    </w:p>
    <w:p w14:paraId="599F3A9E" w14:textId="77777777" w:rsidR="00022486" w:rsidRDefault="00022486" w:rsidP="00022486">
      <w:pPr>
        <w:numPr>
          <w:ilvl w:val="0"/>
          <w:numId w:val="8"/>
        </w:numPr>
        <w:spacing w:after="0" w:line="360" w:lineRule="auto"/>
        <w:ind w:left="426" w:hanging="426"/>
        <w:jc w:val="both"/>
        <w:textAlignment w:val="baseline"/>
        <w:rPr>
          <w:rFonts w:ascii="Arial" w:eastAsia="Arial" w:hAnsi="Arial" w:cs="Arial"/>
          <w:lang w:eastAsia="pl-PL"/>
        </w:rPr>
      </w:pPr>
      <w:r>
        <w:rPr>
          <w:rFonts w:ascii="Arial" w:eastAsia="Arial" w:hAnsi="Arial" w:cs="Arial"/>
          <w:lang w:eastAsia="pl-PL"/>
        </w:rPr>
        <w:t xml:space="preserve">W przypadku wykonawców wspólnie ubiegających się o udzielenie zamówienia, oświadczenie, o którym mowa w Rozdziale VII ust. 1 SWZ, składa każdy </w:t>
      </w:r>
      <w:r>
        <w:rPr>
          <w:rFonts w:ascii="Arial" w:eastAsia="Arial" w:hAnsi="Arial" w:cs="Arial"/>
          <w:lang w:eastAsia="pl-PL"/>
        </w:rPr>
        <w:br/>
        <w:t>z wykonawców. Oświadczenie te potwierdza brak podstaw wykluczenia.</w:t>
      </w:r>
    </w:p>
    <w:p w14:paraId="4C98A719" w14:textId="77777777" w:rsidR="00022486" w:rsidRPr="00DD6E1A" w:rsidRDefault="00022486" w:rsidP="00022486">
      <w:pPr>
        <w:spacing w:after="0" w:line="360" w:lineRule="auto"/>
        <w:ind w:left="426"/>
        <w:jc w:val="both"/>
        <w:textAlignment w:val="baseline"/>
        <w:rPr>
          <w:rFonts w:ascii="Arial" w:eastAsia="Arial" w:hAnsi="Arial" w:cs="Arial"/>
          <w:lang w:eastAsia="pl-PL"/>
        </w:rPr>
      </w:pPr>
    </w:p>
    <w:p w14:paraId="174F52E9" w14:textId="77777777" w:rsidR="00022486" w:rsidRDefault="00022486" w:rsidP="00022486">
      <w:pPr>
        <w:keepNext/>
        <w:keepLines/>
        <w:spacing w:after="0" w:line="360" w:lineRule="auto"/>
        <w:jc w:val="both"/>
        <w:textAlignment w:val="baseline"/>
        <w:outlineLvl w:val="1"/>
        <w:rPr>
          <w:rFonts w:ascii="Arial" w:eastAsia="Arial" w:hAnsi="Arial" w:cs="Arial"/>
          <w:b/>
          <w:bCs/>
          <w:lang w:eastAsia="pl-PL"/>
        </w:rPr>
      </w:pPr>
      <w:bookmarkStart w:id="70" w:name="_tp7vefgpgfgi"/>
      <w:bookmarkStart w:id="71" w:name="_Toc75177417"/>
      <w:bookmarkStart w:id="72" w:name="_Toc75429439"/>
      <w:bookmarkStart w:id="73" w:name="_Toc75445321"/>
      <w:bookmarkStart w:id="74" w:name="__RefHeading___Toc8568_2353506168"/>
      <w:bookmarkStart w:id="75" w:name="_Toc83294885"/>
      <w:bookmarkStart w:id="76" w:name="_Toc83385877"/>
      <w:bookmarkStart w:id="77" w:name="_Toc83647228"/>
      <w:bookmarkEnd w:id="70"/>
      <w:r>
        <w:rPr>
          <w:rFonts w:ascii="Arial" w:eastAsia="Arial" w:hAnsi="Arial" w:cs="Arial"/>
          <w:b/>
          <w:bCs/>
          <w:lang w:eastAsia="pl-PL"/>
        </w:rPr>
        <w:t>IX. Informacje o sposobie porozumiewania się zamawiającego z wykonawcami oraz przekazywania oświadczeń lub dokumentów</w:t>
      </w:r>
      <w:bookmarkEnd w:id="71"/>
      <w:bookmarkEnd w:id="72"/>
      <w:bookmarkEnd w:id="73"/>
      <w:bookmarkEnd w:id="74"/>
      <w:bookmarkEnd w:id="75"/>
      <w:bookmarkEnd w:id="76"/>
      <w:bookmarkEnd w:id="77"/>
    </w:p>
    <w:p w14:paraId="592C6C8A" w14:textId="77777777" w:rsidR="00022486" w:rsidRDefault="00022486" w:rsidP="00022486">
      <w:pPr>
        <w:numPr>
          <w:ilvl w:val="0"/>
          <w:numId w:val="9"/>
        </w:numPr>
        <w:spacing w:after="0" w:line="360" w:lineRule="auto"/>
        <w:ind w:left="284" w:hanging="284"/>
        <w:jc w:val="both"/>
        <w:textAlignment w:val="baseline"/>
      </w:pPr>
      <w:r>
        <w:rPr>
          <w:rFonts w:ascii="Arial" w:eastAsia="Arial" w:hAnsi="Arial" w:cs="Arial"/>
          <w:lang w:eastAsia="pl-PL"/>
        </w:rPr>
        <w:t>Osobami uprawnionymi do kontaktu z wykonawcami są : Anna Krynicka, Agnieszka Dębicka</w:t>
      </w:r>
      <w:r>
        <w:rPr>
          <w:rFonts w:ascii="Arial" w:eastAsia="Arial" w:hAnsi="Arial" w:cs="Arial"/>
          <w:color w:val="000000"/>
          <w:lang w:eastAsia="pl-PL"/>
        </w:rPr>
        <w:t>.</w:t>
      </w:r>
    </w:p>
    <w:p w14:paraId="184CD74E" w14:textId="77777777" w:rsidR="00022486" w:rsidRDefault="00022486" w:rsidP="00022486">
      <w:pPr>
        <w:numPr>
          <w:ilvl w:val="0"/>
          <w:numId w:val="9"/>
        </w:numPr>
        <w:spacing w:after="0" w:line="360" w:lineRule="auto"/>
        <w:ind w:left="284" w:hanging="284"/>
        <w:jc w:val="both"/>
        <w:textAlignment w:val="baseline"/>
      </w:pPr>
      <w:r>
        <w:rPr>
          <w:rFonts w:ascii="Arial" w:eastAsia="Arial" w:hAnsi="Arial" w:cs="Arial"/>
          <w:lang w:eastAsia="pl-PL"/>
        </w:rPr>
        <w:t xml:space="preserve">Postępowanie prowadzone jest w języku polskim w formie elektronicznej za pośrednictwem </w:t>
      </w:r>
      <w:hyperlink r:id="rId10" w:history="1">
        <w:r>
          <w:rPr>
            <w:rFonts w:ascii="Arial" w:eastAsia="Arial" w:hAnsi="Arial" w:cs="Arial"/>
            <w:color w:val="1155CC"/>
            <w:u w:val="single"/>
            <w:lang w:eastAsia="pl-PL"/>
          </w:rPr>
          <w:t>platformazakupowa.pl</w:t>
        </w:r>
      </w:hyperlink>
      <w:r>
        <w:rPr>
          <w:rFonts w:ascii="Arial" w:eastAsia="Arial" w:hAnsi="Arial" w:cs="Arial"/>
          <w:lang w:eastAsia="pl-PL"/>
        </w:rPr>
        <w:t xml:space="preserve"> pod adresem : </w:t>
      </w:r>
      <w:r>
        <w:rPr>
          <w:rFonts w:ascii="Arial" w:eastAsia="Arial" w:hAnsi="Arial" w:cs="Arial"/>
          <w:bCs/>
          <w:color w:val="000080"/>
          <w:lang w:eastAsia="pl-PL"/>
        </w:rPr>
        <w:t>https://platformazakupowa.pl/pn/gmina_lidzbark</w:t>
      </w:r>
    </w:p>
    <w:p w14:paraId="56EC97C3" w14:textId="77777777" w:rsidR="00022486" w:rsidRDefault="00022486" w:rsidP="00022486">
      <w:pPr>
        <w:numPr>
          <w:ilvl w:val="0"/>
          <w:numId w:val="9"/>
        </w:numPr>
        <w:spacing w:after="0" w:line="360" w:lineRule="auto"/>
        <w:ind w:left="284" w:hanging="284"/>
        <w:jc w:val="both"/>
        <w:textAlignment w:val="baseline"/>
        <w:rPr>
          <w:rFonts w:ascii="Arial" w:hAnsi="Arial" w:cs="Arial"/>
          <w:lang w:eastAsia="pl-PL"/>
        </w:rPr>
      </w:pPr>
      <w:r>
        <w:rPr>
          <w:rFonts w:ascii="Arial" w:hAnsi="Arial" w:cs="Arial"/>
          <w:lang w:eastAsia="pl-PL"/>
        </w:rPr>
        <w:t>Zamawiający nie przewiduje innego sposobu porozumiewania się z Wykonawcami niż przy użyciu środków komunikacji elektronicznej.</w:t>
      </w:r>
    </w:p>
    <w:p w14:paraId="4D86F82B" w14:textId="77777777" w:rsidR="00022486" w:rsidRDefault="00022486" w:rsidP="00022486">
      <w:pPr>
        <w:numPr>
          <w:ilvl w:val="0"/>
          <w:numId w:val="9"/>
        </w:numPr>
        <w:spacing w:after="0" w:line="360" w:lineRule="auto"/>
        <w:ind w:left="284" w:hanging="284"/>
        <w:jc w:val="both"/>
        <w:textAlignment w:val="baseline"/>
        <w:rPr>
          <w:rFonts w:ascii="Arial" w:hAnsi="Arial" w:cs="Arial"/>
          <w:lang w:eastAsia="pl-PL"/>
        </w:rPr>
      </w:pPr>
      <w:r>
        <w:rPr>
          <w:rFonts w:ascii="Arial" w:hAnsi="Arial" w:cs="Arial"/>
          <w:lang w:eastAsia="pl-PL"/>
        </w:rPr>
        <w:t>W celu skrócenia czasu udzielenia odpowiedzi na pytania komunikacja między zamawiającym a wykonawcami w zakresie:</w:t>
      </w:r>
    </w:p>
    <w:p w14:paraId="4DEB6BC7" w14:textId="77777777" w:rsidR="00022486" w:rsidRDefault="00022486" w:rsidP="00022486">
      <w:pPr>
        <w:spacing w:after="0" w:line="360" w:lineRule="auto"/>
        <w:ind w:left="284" w:hanging="284"/>
        <w:jc w:val="both"/>
        <w:textAlignment w:val="baseline"/>
        <w:rPr>
          <w:rFonts w:ascii="Arial" w:hAnsi="Arial" w:cs="Arial"/>
          <w:shd w:val="clear" w:color="auto" w:fill="FFFFFF"/>
          <w:lang w:eastAsia="pl-PL"/>
        </w:rPr>
      </w:pPr>
      <w:r>
        <w:rPr>
          <w:rFonts w:ascii="Arial" w:hAnsi="Arial" w:cs="Arial"/>
          <w:shd w:val="clear" w:color="auto" w:fill="FFFFFF"/>
          <w:lang w:eastAsia="pl-PL"/>
        </w:rPr>
        <w:t>- przesyłania zamawiającemu pytań do treści SWZ;</w:t>
      </w:r>
    </w:p>
    <w:p w14:paraId="5B92892F" w14:textId="77777777" w:rsidR="00022486" w:rsidRDefault="00022486" w:rsidP="00022486">
      <w:pPr>
        <w:spacing w:after="0" w:line="360" w:lineRule="auto"/>
        <w:ind w:left="284" w:hanging="284"/>
        <w:jc w:val="both"/>
        <w:textAlignment w:val="baseline"/>
        <w:rPr>
          <w:rFonts w:ascii="Arial" w:hAnsi="Arial" w:cs="Arial"/>
          <w:shd w:val="clear" w:color="auto" w:fill="FFFFFF"/>
          <w:lang w:eastAsia="pl-PL"/>
        </w:rPr>
      </w:pPr>
      <w:r>
        <w:rPr>
          <w:rFonts w:ascii="Arial" w:hAnsi="Arial" w:cs="Arial"/>
          <w:shd w:val="clear" w:color="auto" w:fill="FFFFFF"/>
          <w:lang w:eastAsia="pl-PL"/>
        </w:rPr>
        <w:t>- przesyłania odpowiedzi na wezwanie zamawiającego do złożenia podmiotowych środków dowodowych;</w:t>
      </w:r>
    </w:p>
    <w:p w14:paraId="1FA5AC63" w14:textId="77777777" w:rsidR="00022486" w:rsidRDefault="00022486" w:rsidP="00022486">
      <w:pPr>
        <w:spacing w:after="0" w:line="360" w:lineRule="auto"/>
        <w:ind w:left="284" w:hanging="284"/>
        <w:jc w:val="both"/>
        <w:textAlignment w:val="baseline"/>
        <w:rPr>
          <w:rFonts w:ascii="Arial" w:hAnsi="Arial" w:cs="Arial"/>
          <w:shd w:val="clear" w:color="auto" w:fill="FFFFFF"/>
          <w:lang w:eastAsia="pl-PL"/>
        </w:rPr>
      </w:pPr>
      <w:r>
        <w:rPr>
          <w:rFonts w:ascii="Arial" w:hAnsi="Arial" w:cs="Arial"/>
          <w:shd w:val="clear" w:color="auto" w:fill="FFFFFF"/>
          <w:lang w:eastAsia="pl-PL"/>
        </w:rPr>
        <w:t>- przesyłania odpowiedzi na wezwanie zamawiającego do złożenia/poprawienia/uzupełnienia oświadczenia, o którym mowa w art. 125 ust. 1, podmiotowych środków dowodowych, innych dokumentów lub oświadczeń składanych w postępowaniu;</w:t>
      </w:r>
    </w:p>
    <w:p w14:paraId="31D3236A" w14:textId="77777777" w:rsidR="00022486" w:rsidRDefault="00022486" w:rsidP="00022486">
      <w:pPr>
        <w:spacing w:after="0" w:line="360" w:lineRule="auto"/>
        <w:ind w:left="284" w:hanging="284"/>
        <w:jc w:val="both"/>
        <w:textAlignment w:val="baseline"/>
        <w:rPr>
          <w:rFonts w:ascii="Arial" w:hAnsi="Arial" w:cs="Arial"/>
          <w:shd w:val="clear" w:color="auto" w:fill="FFFFFF"/>
          <w:lang w:eastAsia="pl-PL"/>
        </w:rPr>
      </w:pPr>
      <w:r>
        <w:rPr>
          <w:rFonts w:ascii="Arial" w:hAnsi="Arial" w:cs="Arial"/>
          <w:shd w:val="clear" w:color="auto" w:fill="FFFFFF"/>
          <w:lang w:eastAsia="pl-PL"/>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C025DFF" w14:textId="77777777" w:rsidR="00022486" w:rsidRDefault="00022486" w:rsidP="00022486">
      <w:pPr>
        <w:spacing w:after="0" w:line="360" w:lineRule="auto"/>
        <w:ind w:left="284" w:hanging="284"/>
        <w:jc w:val="both"/>
        <w:textAlignment w:val="baseline"/>
        <w:rPr>
          <w:rFonts w:ascii="Arial" w:hAnsi="Arial" w:cs="Arial"/>
          <w:shd w:val="clear" w:color="auto" w:fill="FFFFFF"/>
          <w:lang w:eastAsia="pl-PL"/>
        </w:rPr>
      </w:pPr>
      <w:r>
        <w:rPr>
          <w:rFonts w:ascii="Arial" w:hAnsi="Arial" w:cs="Arial"/>
          <w:shd w:val="clear" w:color="auto" w:fill="FFFFFF"/>
          <w:lang w:eastAsia="pl-PL"/>
        </w:rPr>
        <w:t>- przesyłania odpowiedzi na wezwanie zamawiającego do złożenia wyjaśnień dot. treści przedmiotowych środków dowodowych;</w:t>
      </w:r>
    </w:p>
    <w:p w14:paraId="51DCB3DC" w14:textId="77777777" w:rsidR="00022486" w:rsidRDefault="00022486" w:rsidP="00022486">
      <w:pPr>
        <w:spacing w:after="0" w:line="360" w:lineRule="auto"/>
        <w:ind w:left="284" w:hanging="284"/>
        <w:jc w:val="both"/>
        <w:textAlignment w:val="baseline"/>
        <w:rPr>
          <w:rFonts w:ascii="Arial" w:hAnsi="Arial" w:cs="Arial"/>
          <w:shd w:val="clear" w:color="auto" w:fill="FFFFFF"/>
          <w:lang w:eastAsia="pl-PL"/>
        </w:rPr>
      </w:pPr>
      <w:r>
        <w:rPr>
          <w:rFonts w:ascii="Arial" w:hAnsi="Arial" w:cs="Arial"/>
          <w:shd w:val="clear" w:color="auto" w:fill="FFFFFF"/>
          <w:lang w:eastAsia="pl-PL"/>
        </w:rPr>
        <w:t>- przesłania odpowiedzi na inne wezwania zamawiającego wynikające z ustawy - Prawo zamówień publicznych;</w:t>
      </w:r>
    </w:p>
    <w:p w14:paraId="1AECEFEB" w14:textId="77777777" w:rsidR="00022486" w:rsidRDefault="00022486" w:rsidP="00022486">
      <w:pPr>
        <w:spacing w:after="0" w:line="360" w:lineRule="auto"/>
        <w:ind w:left="284" w:hanging="284"/>
        <w:jc w:val="both"/>
        <w:textAlignment w:val="baseline"/>
        <w:rPr>
          <w:rFonts w:ascii="Arial" w:hAnsi="Arial" w:cs="Arial"/>
          <w:shd w:val="clear" w:color="auto" w:fill="FFFFFF"/>
          <w:lang w:eastAsia="pl-PL"/>
        </w:rPr>
      </w:pPr>
      <w:r>
        <w:rPr>
          <w:rFonts w:ascii="Arial" w:hAnsi="Arial" w:cs="Arial"/>
          <w:shd w:val="clear" w:color="auto" w:fill="FFFFFF"/>
          <w:lang w:eastAsia="pl-PL"/>
        </w:rPr>
        <w:t>- przesyłania wniosków, informacji, oświadczeń wykonawcy;</w:t>
      </w:r>
    </w:p>
    <w:p w14:paraId="0EBCBA8E" w14:textId="77777777" w:rsidR="00022486" w:rsidRDefault="00022486" w:rsidP="00022486">
      <w:pPr>
        <w:spacing w:after="0" w:line="360" w:lineRule="auto"/>
        <w:ind w:left="284" w:hanging="284"/>
        <w:jc w:val="both"/>
        <w:textAlignment w:val="baseline"/>
        <w:rPr>
          <w:rFonts w:ascii="Arial" w:hAnsi="Arial" w:cs="Arial"/>
          <w:shd w:val="clear" w:color="auto" w:fill="FFFFFF"/>
          <w:lang w:eastAsia="pl-PL"/>
        </w:rPr>
      </w:pPr>
      <w:r>
        <w:rPr>
          <w:rFonts w:ascii="Arial" w:hAnsi="Arial" w:cs="Arial"/>
          <w:shd w:val="clear" w:color="auto" w:fill="FFFFFF"/>
          <w:lang w:eastAsia="pl-PL"/>
        </w:rPr>
        <w:t>- przesyłania odwołania/inne</w:t>
      </w:r>
    </w:p>
    <w:p w14:paraId="794D8531" w14:textId="77777777" w:rsidR="00022486" w:rsidRDefault="00022486" w:rsidP="00022486">
      <w:pPr>
        <w:spacing w:after="0" w:line="360" w:lineRule="auto"/>
        <w:ind w:left="284" w:hanging="284"/>
        <w:jc w:val="both"/>
        <w:textAlignment w:val="baseline"/>
      </w:pPr>
      <w:r>
        <w:rPr>
          <w:rFonts w:ascii="Arial" w:hAnsi="Arial" w:cs="Arial"/>
          <w:lang w:eastAsia="pl-PL"/>
        </w:rPr>
        <w:lastRenderedPageBreak/>
        <w:t xml:space="preserve">odbywa się za pośrednictwem </w:t>
      </w:r>
      <w:hyperlink r:id="rId11" w:history="1">
        <w:r>
          <w:rPr>
            <w:rFonts w:ascii="Arial" w:hAnsi="Arial" w:cs="Arial"/>
            <w:color w:val="1155CC"/>
            <w:u w:val="single"/>
            <w:lang w:eastAsia="pl-PL"/>
          </w:rPr>
          <w:t>platformazakupowa.pl</w:t>
        </w:r>
      </w:hyperlink>
      <w:r>
        <w:rPr>
          <w:rFonts w:ascii="Arial" w:hAnsi="Arial" w:cs="Arial"/>
          <w:lang w:eastAsia="pl-PL"/>
        </w:rPr>
        <w:t xml:space="preserve"> i formularza </w:t>
      </w:r>
      <w:r>
        <w:rPr>
          <w:rFonts w:ascii="Arial" w:hAnsi="Arial" w:cs="Arial"/>
          <w:b/>
          <w:lang w:eastAsia="pl-PL"/>
        </w:rPr>
        <w:t>„Wyślij wiadomość do zamawiającego”.</w:t>
      </w:r>
    </w:p>
    <w:p w14:paraId="2DFB9E11" w14:textId="77777777" w:rsidR="00022486" w:rsidRDefault="00022486" w:rsidP="00022486">
      <w:pPr>
        <w:numPr>
          <w:ilvl w:val="0"/>
          <w:numId w:val="9"/>
        </w:numPr>
        <w:spacing w:after="0" w:line="360" w:lineRule="auto"/>
        <w:ind w:left="284" w:hanging="284"/>
        <w:jc w:val="both"/>
        <w:textAlignment w:val="baseline"/>
      </w:pPr>
      <w:r>
        <w:rPr>
          <w:rFonts w:ascii="Arial" w:hAnsi="Arial" w:cs="Arial"/>
        </w:rPr>
        <w:t xml:space="preserve">Za datę przekazania (wpływu) oświadczeń, wniosków, zawiadomień oraz informacji przyjmuje się datę ich przesłania za pośrednictwem </w:t>
      </w:r>
      <w:hyperlink r:id="rId12" w:history="1">
        <w:r>
          <w:rPr>
            <w:rFonts w:ascii="Arial" w:hAnsi="Arial" w:cs="Arial"/>
            <w:color w:val="1155CC"/>
            <w:u w:val="single"/>
          </w:rPr>
          <w:t>platformazakupowa.pl</w:t>
        </w:r>
      </w:hyperlink>
      <w:r>
        <w:rPr>
          <w:rFonts w:ascii="Arial" w:hAnsi="Arial" w:cs="Arial"/>
        </w:rPr>
        <w:t xml:space="preserve"> poprzez kliknięcie przycisku  „Wyślij wiadomość do zamawiającego” po których pojawi się komunikat, że wiadomość została wysłana do zamawiającego.</w:t>
      </w:r>
    </w:p>
    <w:p w14:paraId="28EBAFFE" w14:textId="77777777" w:rsidR="00022486" w:rsidRDefault="00022486" w:rsidP="00022486">
      <w:pPr>
        <w:numPr>
          <w:ilvl w:val="0"/>
          <w:numId w:val="9"/>
        </w:numPr>
        <w:spacing w:after="0" w:line="360" w:lineRule="auto"/>
        <w:ind w:left="284" w:hanging="284"/>
        <w:jc w:val="both"/>
        <w:textAlignment w:val="baseline"/>
      </w:pPr>
      <w:r>
        <w:rPr>
          <w:rFonts w:ascii="Arial" w:hAnsi="Arial" w:cs="Arial"/>
        </w:rPr>
        <w:t xml:space="preserve">Zamawiający będzie przekazywał wykonawcom informacje za pośrednictwem </w:t>
      </w:r>
      <w:hyperlink r:id="rId13" w:history="1">
        <w:r>
          <w:rPr>
            <w:rFonts w:ascii="Arial" w:hAnsi="Arial" w:cs="Arial"/>
            <w:color w:val="1155CC"/>
            <w:u w:val="single"/>
          </w:rPr>
          <w:t>platformazakupowa.pl</w:t>
        </w:r>
      </w:hyperlink>
      <w:r>
        <w:rPr>
          <w:rFonts w:ascii="Arial" w:hAnsi="Arial" w:cs="Aria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history="1">
        <w:r>
          <w:rPr>
            <w:rFonts w:ascii="Arial" w:hAnsi="Arial" w:cs="Arial"/>
            <w:color w:val="1155CC"/>
            <w:u w:val="single"/>
          </w:rPr>
          <w:t>platformazakupowa.pl</w:t>
        </w:r>
      </w:hyperlink>
      <w:r>
        <w:rPr>
          <w:rFonts w:ascii="Arial" w:hAnsi="Arial" w:cs="Arial"/>
        </w:rPr>
        <w:t xml:space="preserve"> do konkretnego wykonawcy.</w:t>
      </w:r>
    </w:p>
    <w:p w14:paraId="74CB777D" w14:textId="77777777" w:rsidR="00022486" w:rsidRDefault="00022486" w:rsidP="00022486">
      <w:pPr>
        <w:spacing w:after="0"/>
        <w:ind w:hanging="436"/>
        <w:jc w:val="both"/>
        <w:textAlignment w:val="baseline"/>
        <w:rPr>
          <w:rFonts w:ascii="Arial" w:hAnsi="Arial" w:cs="Arial"/>
        </w:rPr>
      </w:pPr>
    </w:p>
    <w:p w14:paraId="3CB3FCE8" w14:textId="77777777" w:rsidR="00022486" w:rsidRDefault="00022486" w:rsidP="00022486">
      <w:pPr>
        <w:numPr>
          <w:ilvl w:val="0"/>
          <w:numId w:val="9"/>
        </w:numPr>
        <w:spacing w:after="0" w:line="360" w:lineRule="auto"/>
        <w:ind w:left="284" w:hanging="284"/>
        <w:jc w:val="both"/>
        <w:textAlignment w:val="baseline"/>
      </w:pPr>
      <w:r>
        <w:rPr>
          <w:rFonts w:ascii="Arial" w:hAnsi="Arial" w:cs="Arial"/>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5" w:history="1">
        <w:r>
          <w:rPr>
            <w:rFonts w:ascii="Arial" w:hAnsi="Arial" w:cs="Arial"/>
            <w:color w:val="1155CC"/>
            <w:u w:val="single"/>
          </w:rPr>
          <w:t>platformazakupowa.pl</w:t>
        </w:r>
      </w:hyperlink>
      <w:r>
        <w:rPr>
          <w:rFonts w:ascii="Arial" w:hAnsi="Arial" w:cs="Arial"/>
        </w:rPr>
        <w:t>, tj.:</w:t>
      </w:r>
    </w:p>
    <w:p w14:paraId="5FFA2BEB" w14:textId="77777777" w:rsidR="00022486" w:rsidRDefault="00022486" w:rsidP="00022486">
      <w:pPr>
        <w:numPr>
          <w:ilvl w:val="1"/>
          <w:numId w:val="10"/>
        </w:numPr>
        <w:spacing w:after="0" w:line="360" w:lineRule="auto"/>
        <w:ind w:left="709" w:hanging="425"/>
        <w:jc w:val="both"/>
        <w:textAlignment w:val="baseline"/>
        <w:rPr>
          <w:rFonts w:ascii="Arial" w:eastAsia="Arial" w:hAnsi="Arial" w:cs="Arial"/>
          <w:lang w:eastAsia="pl-PL"/>
        </w:rPr>
      </w:pPr>
      <w:r>
        <w:rPr>
          <w:rFonts w:ascii="Arial" w:eastAsia="Arial" w:hAnsi="Arial" w:cs="Arial"/>
          <w:lang w:eastAsia="pl-PL"/>
        </w:rPr>
        <w:t xml:space="preserve">stały dostęp do sieci Internet o gwarantowanej przepustowości nie mniejszej niż 512 </w:t>
      </w:r>
      <w:proofErr w:type="spellStart"/>
      <w:r>
        <w:rPr>
          <w:rFonts w:ascii="Arial" w:eastAsia="Arial" w:hAnsi="Arial" w:cs="Arial"/>
          <w:lang w:eastAsia="pl-PL"/>
        </w:rPr>
        <w:t>kb</w:t>
      </w:r>
      <w:proofErr w:type="spellEnd"/>
      <w:r>
        <w:rPr>
          <w:rFonts w:ascii="Arial" w:eastAsia="Arial" w:hAnsi="Arial" w:cs="Arial"/>
          <w:lang w:eastAsia="pl-PL"/>
        </w:rPr>
        <w:t>/s,</w:t>
      </w:r>
    </w:p>
    <w:p w14:paraId="1B73B5D5" w14:textId="77777777" w:rsidR="00022486" w:rsidRDefault="00022486" w:rsidP="00022486">
      <w:pPr>
        <w:numPr>
          <w:ilvl w:val="1"/>
          <w:numId w:val="10"/>
        </w:numPr>
        <w:spacing w:after="0" w:line="360" w:lineRule="auto"/>
        <w:ind w:left="709" w:hanging="425"/>
        <w:jc w:val="both"/>
        <w:textAlignment w:val="baseline"/>
        <w:rPr>
          <w:rFonts w:ascii="Arial" w:eastAsia="Arial" w:hAnsi="Arial" w:cs="Arial"/>
          <w:lang w:eastAsia="pl-PL"/>
        </w:rPr>
      </w:pPr>
      <w:r>
        <w:rPr>
          <w:rFonts w:ascii="Arial" w:eastAsia="Arial" w:hAnsi="Arial" w:cs="Arial"/>
          <w:lang w:eastAsia="pl-PL"/>
        </w:rPr>
        <w:t>komputer klasy PC lub MAC o następującej konfiguracji: pamięć min. 2 GB Ram, procesor Intel IV 2 GHZ lub jego nowsza wersja, jeden z systemów operacyjnych - MS Windows 7, Mac Os x 10 4, Linux, lub ich nowsze wersje,</w:t>
      </w:r>
    </w:p>
    <w:p w14:paraId="41136F97" w14:textId="77777777" w:rsidR="00022486" w:rsidRDefault="00022486" w:rsidP="00022486">
      <w:pPr>
        <w:numPr>
          <w:ilvl w:val="1"/>
          <w:numId w:val="10"/>
        </w:numPr>
        <w:spacing w:after="0" w:line="360" w:lineRule="auto"/>
        <w:ind w:left="709" w:hanging="425"/>
        <w:jc w:val="both"/>
        <w:textAlignment w:val="baseline"/>
      </w:pPr>
      <w:r>
        <w:rPr>
          <w:rFonts w:ascii="Arial" w:eastAsia="Arial" w:hAnsi="Arial" w:cs="Arial"/>
          <w:lang w:eastAsia="pl-PL"/>
        </w:rPr>
        <w:t xml:space="preserve">zainstalowana dowolna przeglądarka internetowa; </w:t>
      </w:r>
      <w:r>
        <w:rPr>
          <w:rFonts w:ascii="Arial" w:eastAsia="Arial" w:hAnsi="Arial" w:cs="Arial"/>
          <w:u w:val="single"/>
          <w:lang w:eastAsia="pl-PL"/>
        </w:rPr>
        <w:t>Uwaga!</w:t>
      </w:r>
      <w:r>
        <w:rPr>
          <w:rFonts w:ascii="Arial" w:eastAsia="Arial" w:hAnsi="Arial" w:cs="Arial"/>
          <w:lang w:eastAsia="pl-PL"/>
        </w:rPr>
        <w:t xml:space="preserve"> od dnia 17 sierpnia 2021, ze względu na zakończenie wspierania przeglądarki Internet Explorer przez firmę Microsoft, stosowanie przeglądarki Internet Explorer nie jest dopuszczalne,</w:t>
      </w:r>
    </w:p>
    <w:p w14:paraId="21ACCB13" w14:textId="77777777" w:rsidR="00022486" w:rsidRDefault="00022486" w:rsidP="00022486">
      <w:pPr>
        <w:numPr>
          <w:ilvl w:val="1"/>
          <w:numId w:val="10"/>
        </w:numPr>
        <w:spacing w:after="0" w:line="360" w:lineRule="auto"/>
        <w:ind w:left="709" w:hanging="425"/>
        <w:jc w:val="both"/>
        <w:textAlignment w:val="baseline"/>
        <w:rPr>
          <w:rFonts w:ascii="Arial" w:eastAsia="Arial" w:hAnsi="Arial" w:cs="Arial"/>
          <w:lang w:eastAsia="pl-PL"/>
        </w:rPr>
      </w:pPr>
      <w:r>
        <w:rPr>
          <w:rFonts w:ascii="Arial" w:eastAsia="Arial" w:hAnsi="Arial" w:cs="Arial"/>
          <w:lang w:eastAsia="pl-PL"/>
        </w:rPr>
        <w:t>włączona obsługa JavaScript,</w:t>
      </w:r>
    </w:p>
    <w:p w14:paraId="7CF75BDC" w14:textId="77777777" w:rsidR="00022486" w:rsidRDefault="00022486" w:rsidP="00022486">
      <w:pPr>
        <w:numPr>
          <w:ilvl w:val="1"/>
          <w:numId w:val="10"/>
        </w:numPr>
        <w:spacing w:after="0" w:line="360" w:lineRule="auto"/>
        <w:ind w:left="709" w:hanging="425"/>
        <w:jc w:val="both"/>
        <w:textAlignment w:val="baseline"/>
        <w:rPr>
          <w:rFonts w:ascii="Arial" w:eastAsia="Arial" w:hAnsi="Arial" w:cs="Arial"/>
          <w:lang w:eastAsia="pl-PL"/>
        </w:rPr>
      </w:pPr>
      <w:r>
        <w:rPr>
          <w:rFonts w:ascii="Arial" w:eastAsia="Arial" w:hAnsi="Arial" w:cs="Arial"/>
          <w:lang w:eastAsia="pl-PL"/>
        </w:rPr>
        <w:t xml:space="preserve">zainstalowany program Adobe </w:t>
      </w:r>
      <w:proofErr w:type="spellStart"/>
      <w:r>
        <w:rPr>
          <w:rFonts w:ascii="Arial" w:eastAsia="Arial" w:hAnsi="Arial" w:cs="Arial"/>
          <w:lang w:eastAsia="pl-PL"/>
        </w:rPr>
        <w:t>Acrobat</w:t>
      </w:r>
      <w:proofErr w:type="spellEnd"/>
      <w:r>
        <w:rPr>
          <w:rFonts w:ascii="Arial" w:eastAsia="Arial" w:hAnsi="Arial" w:cs="Arial"/>
          <w:lang w:eastAsia="pl-PL"/>
        </w:rPr>
        <w:t xml:space="preserve"> Reader lub inny obsługujący format plików .pdf,</w:t>
      </w:r>
    </w:p>
    <w:p w14:paraId="388BFD76" w14:textId="77777777" w:rsidR="00022486" w:rsidRDefault="00022486" w:rsidP="00022486">
      <w:pPr>
        <w:numPr>
          <w:ilvl w:val="1"/>
          <w:numId w:val="10"/>
        </w:numPr>
        <w:spacing w:after="0" w:line="360" w:lineRule="auto"/>
        <w:ind w:left="709" w:hanging="425"/>
        <w:jc w:val="both"/>
        <w:textAlignment w:val="baseline"/>
        <w:rPr>
          <w:rFonts w:ascii="Arial" w:eastAsia="Arial" w:hAnsi="Arial" w:cs="Arial"/>
          <w:lang w:eastAsia="pl-PL"/>
        </w:rPr>
      </w:pPr>
      <w:r>
        <w:rPr>
          <w:rFonts w:ascii="Arial" w:eastAsia="Arial" w:hAnsi="Arial" w:cs="Arial"/>
          <w:lang w:eastAsia="pl-PL"/>
        </w:rPr>
        <w:t>Platformazakupowa.pl działa według standardu przyjętego w komunikacji sieciowej - kodowanie UTF8,</w:t>
      </w:r>
    </w:p>
    <w:p w14:paraId="6D875921" w14:textId="77777777" w:rsidR="00022486" w:rsidRDefault="00022486" w:rsidP="00022486">
      <w:pPr>
        <w:numPr>
          <w:ilvl w:val="1"/>
          <w:numId w:val="10"/>
        </w:numPr>
        <w:spacing w:after="0" w:line="360" w:lineRule="auto"/>
        <w:ind w:left="709" w:hanging="425"/>
        <w:jc w:val="both"/>
        <w:textAlignment w:val="baseline"/>
        <w:rPr>
          <w:rFonts w:ascii="Arial" w:eastAsia="Arial" w:hAnsi="Arial" w:cs="Arial"/>
          <w:lang w:eastAsia="pl-PL"/>
        </w:rPr>
      </w:pPr>
      <w:r>
        <w:rPr>
          <w:rFonts w:ascii="Arial" w:eastAsia="Arial" w:hAnsi="Arial" w:cs="Arial"/>
          <w:lang w:eastAsia="pl-PL"/>
        </w:rPr>
        <w:t>Oznaczenie czasu odbioru danych przez platformę zakupową stanowi datę oraz dokładny czas (</w:t>
      </w:r>
      <w:proofErr w:type="spellStart"/>
      <w:r>
        <w:rPr>
          <w:rFonts w:ascii="Arial" w:eastAsia="Arial" w:hAnsi="Arial" w:cs="Arial"/>
          <w:lang w:eastAsia="pl-PL"/>
        </w:rPr>
        <w:t>hh:mm:ss</w:t>
      </w:r>
      <w:proofErr w:type="spellEnd"/>
      <w:r>
        <w:rPr>
          <w:rFonts w:ascii="Arial" w:eastAsia="Arial" w:hAnsi="Arial" w:cs="Arial"/>
          <w:lang w:eastAsia="pl-PL"/>
        </w:rPr>
        <w:t>) generowany wg. czasu lokalnego serwera synchronizowanego z zegarem Głównego Urzędu Miar.</w:t>
      </w:r>
    </w:p>
    <w:p w14:paraId="7C7328D7" w14:textId="77777777" w:rsidR="00022486" w:rsidRDefault="00022486" w:rsidP="00022486">
      <w:pPr>
        <w:numPr>
          <w:ilvl w:val="0"/>
          <w:numId w:val="9"/>
        </w:numPr>
        <w:spacing w:after="0" w:line="360" w:lineRule="auto"/>
        <w:ind w:left="426" w:hanging="426"/>
        <w:jc w:val="both"/>
        <w:textAlignment w:val="baseline"/>
      </w:pPr>
      <w:r>
        <w:rPr>
          <w:rFonts w:ascii="Arial" w:eastAsia="Arial" w:hAnsi="Arial" w:cs="Arial"/>
          <w:lang w:eastAsia="pl-PL"/>
        </w:rPr>
        <w:t xml:space="preserve">Wykonawca, przystępując do niniejszego postępowania o udzielenie zamówienia publicznego akceptuje warunki korzystania z </w:t>
      </w:r>
      <w:hyperlink r:id="rId16" w:history="1">
        <w:r>
          <w:rPr>
            <w:rFonts w:ascii="Arial" w:eastAsia="Arial" w:hAnsi="Arial" w:cs="Arial"/>
            <w:color w:val="1155CC"/>
            <w:u w:val="single"/>
            <w:lang w:eastAsia="pl-PL"/>
          </w:rPr>
          <w:t>platformazakupowa.pl</w:t>
        </w:r>
      </w:hyperlink>
      <w:r>
        <w:rPr>
          <w:rFonts w:ascii="Arial" w:eastAsia="Arial" w:hAnsi="Arial" w:cs="Arial"/>
          <w:lang w:eastAsia="pl-PL"/>
        </w:rPr>
        <w:t xml:space="preserve"> określone                                          </w:t>
      </w:r>
      <w:r>
        <w:rPr>
          <w:rFonts w:ascii="Arial" w:eastAsia="Arial" w:hAnsi="Arial" w:cs="Arial"/>
          <w:lang w:eastAsia="pl-PL"/>
        </w:rPr>
        <w:lastRenderedPageBreak/>
        <w:t xml:space="preserve">w Regulaminie zamieszczonym na stronie internetowej </w:t>
      </w:r>
      <w:hyperlink r:id="rId17" w:history="1">
        <w:r>
          <w:rPr>
            <w:rFonts w:ascii="Arial" w:eastAsia="Arial" w:hAnsi="Arial" w:cs="Arial"/>
            <w:lang w:eastAsia="pl-PL"/>
          </w:rPr>
          <w:t>pod linkiem</w:t>
        </w:r>
      </w:hyperlink>
      <w:r>
        <w:rPr>
          <w:rFonts w:ascii="Arial" w:eastAsia="Arial" w:hAnsi="Arial" w:cs="Arial"/>
          <w:lang w:eastAsia="pl-PL"/>
        </w:rPr>
        <w:t xml:space="preserve">   w zakładce „Regulamin" oraz uznaje go za wiążący, zapoznał i stosuje się do Instrukcji składania ofert/wniosków dostępnej </w:t>
      </w:r>
      <w:hyperlink r:id="rId18" w:history="1">
        <w:r>
          <w:rPr>
            <w:rFonts w:ascii="Arial" w:eastAsia="Arial" w:hAnsi="Arial" w:cs="Arial"/>
            <w:lang w:eastAsia="pl-PL"/>
          </w:rPr>
          <w:t>pod linkiem</w:t>
        </w:r>
      </w:hyperlink>
      <w:r>
        <w:rPr>
          <w:rFonts w:ascii="Arial" w:eastAsia="Arial" w:hAnsi="Arial" w:cs="Arial"/>
          <w:color w:val="1155CC"/>
          <w:u w:val="single"/>
          <w:lang w:eastAsia="pl-PL"/>
        </w:rPr>
        <w:t>.</w:t>
      </w:r>
    </w:p>
    <w:p w14:paraId="68F2C8FF" w14:textId="77777777" w:rsidR="00022486" w:rsidRDefault="00022486" w:rsidP="00022486">
      <w:pPr>
        <w:numPr>
          <w:ilvl w:val="0"/>
          <w:numId w:val="9"/>
        </w:numPr>
        <w:spacing w:after="0" w:line="360" w:lineRule="auto"/>
        <w:ind w:left="426" w:hanging="426"/>
        <w:jc w:val="both"/>
        <w:textAlignment w:val="baseline"/>
      </w:pPr>
      <w:r>
        <w:rPr>
          <w:rFonts w:ascii="Arial" w:eastAsia="Arial" w:hAnsi="Arial" w:cs="Arial"/>
          <w:b/>
          <w:lang w:eastAsia="pl-PL"/>
        </w:rPr>
        <w:t xml:space="preserve">Zamawiający nie ponosi odpowiedzialności za złożenie oferty w sposób niezgodny z Instrukcją korzystania z </w:t>
      </w:r>
      <w:hyperlink r:id="rId19" w:history="1">
        <w:r>
          <w:rPr>
            <w:rFonts w:ascii="Arial" w:eastAsia="Arial" w:hAnsi="Arial" w:cs="Arial"/>
            <w:b/>
            <w:color w:val="1155CC"/>
            <w:u w:val="single"/>
            <w:lang w:eastAsia="pl-PL"/>
          </w:rPr>
          <w:t>platformazakupowa.pl</w:t>
        </w:r>
      </w:hyperlink>
      <w:r>
        <w:rPr>
          <w:rFonts w:ascii="Arial" w:eastAsia="Arial" w:hAnsi="Arial" w:cs="Arial"/>
          <w:lang w:eastAsia="pl-PL"/>
        </w:rPr>
        <w:t xml:space="preserve">, w szczególności za sytuację, gdy zamawiający zapozna się z treścią oferty przed upływem terminu składania ofert (np. złożenie oferty w zakładce „Wyślij wiadomość do zamawiającego”). </w:t>
      </w:r>
      <w:r>
        <w:rPr>
          <w:rFonts w:ascii="Arial" w:eastAsia="Arial" w:hAnsi="Arial" w:cs="Arial"/>
          <w:lang w:eastAsia="pl-PL"/>
        </w:rPr>
        <w:br/>
        <w:t>Taka oferta zostanie uznana przez Zamawiającego za ofertę handlową i nie będzie brana pod uwagę w przedmiotowym postępowaniu ponieważ nie został spełniony obowiązek narzucony w art. 221 Ustawy Prawo Zamówień Publicznych.</w:t>
      </w:r>
    </w:p>
    <w:p w14:paraId="4515D972" w14:textId="77777777" w:rsidR="00022486" w:rsidRDefault="00022486" w:rsidP="00022486">
      <w:pPr>
        <w:numPr>
          <w:ilvl w:val="0"/>
          <w:numId w:val="9"/>
        </w:numPr>
        <w:spacing w:after="0" w:line="360" w:lineRule="auto"/>
        <w:ind w:left="426" w:hanging="426"/>
        <w:jc w:val="both"/>
        <w:textAlignment w:val="baseline"/>
      </w:pPr>
      <w:r>
        <w:rPr>
          <w:rFonts w:ascii="Arial" w:eastAsia="Arial" w:hAnsi="Arial" w:cs="Arial"/>
          <w:lang w:eastAsia="pl-PL"/>
        </w:rPr>
        <w:t xml:space="preserve">Zamawiający informuje, że instrukcje korzystania z </w:t>
      </w:r>
      <w:hyperlink r:id="rId20" w:history="1">
        <w:r>
          <w:rPr>
            <w:rFonts w:ascii="Arial" w:eastAsia="Arial" w:hAnsi="Arial" w:cs="Arial"/>
            <w:color w:val="1155CC"/>
            <w:u w:val="single"/>
            <w:lang w:eastAsia="pl-PL"/>
          </w:rPr>
          <w:t>platformazakupowa.pl</w:t>
        </w:r>
      </w:hyperlink>
      <w:r>
        <w:rPr>
          <w:rFonts w:ascii="Arial" w:eastAsia="Arial" w:hAnsi="Arial" w:cs="Arial"/>
          <w:lang w:eastAsia="pl-PL"/>
        </w:rPr>
        <w:t xml:space="preserve"> dotyczące w szczególności logowania, składania wniosków o wyjaśnienie treści SWZ, składania ofert oraz innych czynności podejmowanych w niniejszym postępowaniu przy użyciu </w:t>
      </w:r>
      <w:hyperlink r:id="rId21" w:history="1">
        <w:r>
          <w:rPr>
            <w:rFonts w:ascii="Arial" w:eastAsia="Arial" w:hAnsi="Arial" w:cs="Arial"/>
            <w:color w:val="1155CC"/>
            <w:u w:val="single"/>
            <w:lang w:eastAsia="pl-PL"/>
          </w:rPr>
          <w:t>platformazakupowa.pl</w:t>
        </w:r>
      </w:hyperlink>
      <w:r>
        <w:rPr>
          <w:rFonts w:ascii="Arial" w:eastAsia="Arial" w:hAnsi="Arial" w:cs="Arial"/>
          <w:lang w:eastAsia="pl-PL"/>
        </w:rPr>
        <w:t xml:space="preserve"> znajdują się w zakładce „Instrukcje dla Wykonawców" na stronie internetowej pod adresem: </w:t>
      </w:r>
      <w:hyperlink r:id="rId22" w:history="1">
        <w:r>
          <w:rPr>
            <w:rFonts w:ascii="Arial" w:eastAsia="Arial" w:hAnsi="Arial" w:cs="Arial"/>
            <w:color w:val="1155CC"/>
            <w:u w:val="single"/>
            <w:lang w:eastAsia="pl-PL"/>
          </w:rPr>
          <w:t>https://platformazakupowa.pl/strona/45-instrukcje</w:t>
        </w:r>
      </w:hyperlink>
    </w:p>
    <w:p w14:paraId="7243B916" w14:textId="77777777" w:rsidR="00022486" w:rsidRDefault="00022486" w:rsidP="00022486">
      <w:pPr>
        <w:spacing w:after="0" w:line="360" w:lineRule="auto"/>
        <w:jc w:val="both"/>
        <w:textAlignment w:val="baseline"/>
        <w:rPr>
          <w:rFonts w:ascii="Arial" w:hAnsi="Arial" w:cs="Arial"/>
        </w:rPr>
      </w:pPr>
    </w:p>
    <w:p w14:paraId="2B20768E" w14:textId="77777777" w:rsidR="00022486" w:rsidRDefault="00022486" w:rsidP="00022486">
      <w:pPr>
        <w:keepNext/>
        <w:keepLines/>
        <w:spacing w:after="0" w:line="360" w:lineRule="auto"/>
        <w:outlineLvl w:val="1"/>
        <w:rPr>
          <w:rFonts w:ascii="Arial" w:eastAsia="Arial" w:hAnsi="Arial" w:cs="Arial"/>
          <w:b/>
          <w:bCs/>
          <w:lang w:eastAsia="pl-PL"/>
        </w:rPr>
      </w:pPr>
      <w:bookmarkStart w:id="78" w:name="_Toc83385878"/>
      <w:bookmarkStart w:id="79" w:name="_Toc83647229"/>
      <w:r>
        <w:rPr>
          <w:rFonts w:ascii="Arial" w:eastAsia="Arial" w:hAnsi="Arial" w:cs="Arial"/>
          <w:b/>
          <w:bCs/>
          <w:lang w:eastAsia="pl-PL"/>
        </w:rPr>
        <w:t>X. Przedmiotowe środki dowodowe  wymagane przez Zamawiającego</w:t>
      </w:r>
      <w:bookmarkEnd w:id="78"/>
      <w:bookmarkEnd w:id="79"/>
    </w:p>
    <w:p w14:paraId="1770FF47" w14:textId="77777777" w:rsidR="00022486" w:rsidRPr="003734DF" w:rsidRDefault="00022486" w:rsidP="00022486">
      <w:pPr>
        <w:tabs>
          <w:tab w:val="left" w:pos="-1440"/>
          <w:tab w:val="left" w:pos="-1080"/>
        </w:tabs>
        <w:spacing w:after="0"/>
        <w:ind w:left="360"/>
        <w:jc w:val="both"/>
        <w:rPr>
          <w:rFonts w:ascii="Arial" w:hAnsi="Arial" w:cs="Arial"/>
        </w:rPr>
      </w:pPr>
      <w:r w:rsidRPr="003734DF">
        <w:rPr>
          <w:rFonts w:ascii="Arial" w:hAnsi="Arial" w:cs="Arial"/>
        </w:rPr>
        <w:t>Zamawiający nie wymaga złożenia przedmiotowych środków dowodowych.</w:t>
      </w:r>
    </w:p>
    <w:p w14:paraId="64FE0A87" w14:textId="77777777" w:rsidR="00022486" w:rsidRDefault="00022486" w:rsidP="00022486">
      <w:pPr>
        <w:tabs>
          <w:tab w:val="left" w:pos="-1440"/>
          <w:tab w:val="left" w:pos="-1080"/>
        </w:tabs>
        <w:spacing w:after="0"/>
        <w:ind w:left="360"/>
        <w:jc w:val="both"/>
        <w:rPr>
          <w:rFonts w:ascii="Arial" w:hAnsi="Arial" w:cs="Arial"/>
          <w:b/>
          <w:bCs/>
          <w:u w:val="single"/>
        </w:rPr>
      </w:pPr>
    </w:p>
    <w:p w14:paraId="00E6BEAE" w14:textId="77777777" w:rsidR="00022486" w:rsidRDefault="00022486" w:rsidP="00022486">
      <w:pPr>
        <w:keepNext/>
        <w:keepLines/>
        <w:spacing w:after="0" w:line="360" w:lineRule="auto"/>
        <w:ind w:left="426" w:hanging="426"/>
        <w:jc w:val="both"/>
        <w:textAlignment w:val="baseline"/>
        <w:outlineLvl w:val="1"/>
        <w:rPr>
          <w:rFonts w:ascii="Arial" w:eastAsia="Arial" w:hAnsi="Arial" w:cs="Arial"/>
          <w:b/>
          <w:bCs/>
          <w:lang w:eastAsia="pl-PL"/>
        </w:rPr>
      </w:pPr>
      <w:bookmarkStart w:id="80" w:name="_rq2udys4csh9"/>
      <w:bookmarkStart w:id="81" w:name="_Toc75177418"/>
      <w:bookmarkStart w:id="82" w:name="_Toc75429440"/>
      <w:bookmarkStart w:id="83" w:name="_Toc75445322"/>
      <w:bookmarkStart w:id="84" w:name="__RefHeading___Toc8570_2353506168"/>
      <w:bookmarkStart w:id="85" w:name="_Toc83294886"/>
      <w:bookmarkStart w:id="86" w:name="_Toc83385879"/>
      <w:bookmarkStart w:id="87" w:name="_Toc83647230"/>
      <w:bookmarkEnd w:id="80"/>
      <w:r>
        <w:rPr>
          <w:rFonts w:ascii="Arial" w:eastAsia="Arial" w:hAnsi="Arial" w:cs="Arial"/>
          <w:b/>
          <w:bCs/>
          <w:lang w:eastAsia="pl-PL"/>
        </w:rPr>
        <w:t>XI. Opis sposobu przygotowania ofert oraz dokumentów wymaganych przez zamawiającego w SWZ</w:t>
      </w:r>
      <w:bookmarkEnd w:id="81"/>
      <w:bookmarkEnd w:id="82"/>
      <w:bookmarkEnd w:id="83"/>
      <w:bookmarkEnd w:id="84"/>
      <w:bookmarkEnd w:id="85"/>
      <w:bookmarkEnd w:id="86"/>
      <w:bookmarkEnd w:id="87"/>
      <w:r>
        <w:rPr>
          <w:rFonts w:ascii="Arial" w:eastAsia="Arial" w:hAnsi="Arial" w:cs="Arial"/>
          <w:b/>
          <w:bCs/>
          <w:lang w:eastAsia="pl-PL"/>
        </w:rPr>
        <w:t>.</w:t>
      </w:r>
    </w:p>
    <w:p w14:paraId="2F2DC053" w14:textId="77777777" w:rsidR="00022486" w:rsidRPr="00436E23" w:rsidRDefault="00022486" w:rsidP="00022486">
      <w:pPr>
        <w:numPr>
          <w:ilvl w:val="0"/>
          <w:numId w:val="11"/>
        </w:numPr>
        <w:spacing w:after="0" w:line="360" w:lineRule="auto"/>
        <w:ind w:left="426" w:hanging="426"/>
        <w:jc w:val="both"/>
        <w:textAlignment w:val="baseline"/>
      </w:pPr>
      <w:r>
        <w:rPr>
          <w:rFonts w:ascii="Arial" w:eastAsia="Arial" w:hAnsi="Arial" w:cs="Arial"/>
          <w:lang w:eastAsia="pl-PL"/>
        </w:rPr>
        <w:t xml:space="preserve">Oferta oraz podmiotowe środki dowodowe składane elektronicznie muszą zostać podpisane </w:t>
      </w:r>
      <w:r>
        <w:rPr>
          <w:rFonts w:ascii="Arial" w:eastAsia="Arial" w:hAnsi="Arial" w:cs="Arial"/>
          <w:b/>
          <w:lang w:eastAsia="pl-PL"/>
        </w:rPr>
        <w:t>elektronicznym kwalifikowanym podpisem</w:t>
      </w:r>
      <w:r>
        <w:rPr>
          <w:rFonts w:ascii="Arial" w:eastAsia="Arial" w:hAnsi="Arial" w:cs="Arial"/>
          <w:lang w:eastAsia="pl-PL"/>
        </w:rPr>
        <w:t xml:space="preserve"> lub </w:t>
      </w:r>
      <w:r>
        <w:rPr>
          <w:rFonts w:ascii="Arial" w:eastAsia="Arial" w:hAnsi="Arial" w:cs="Arial"/>
          <w:b/>
          <w:lang w:eastAsia="pl-PL"/>
        </w:rPr>
        <w:t xml:space="preserve">elektronicznym </w:t>
      </w:r>
      <w:r>
        <w:rPr>
          <w:rFonts w:ascii="Arial" w:eastAsia="Arial" w:hAnsi="Arial" w:cs="Arial"/>
          <w:lang w:eastAsia="pl-PL"/>
        </w:rPr>
        <w:t xml:space="preserve"> </w:t>
      </w:r>
      <w:r>
        <w:rPr>
          <w:rFonts w:ascii="Arial" w:eastAsia="Arial" w:hAnsi="Arial" w:cs="Arial"/>
          <w:b/>
          <w:lang w:eastAsia="pl-PL"/>
        </w:rPr>
        <w:t>podpisem zaufanym</w:t>
      </w:r>
      <w:r>
        <w:rPr>
          <w:rFonts w:ascii="Arial" w:eastAsia="Arial" w:hAnsi="Arial" w:cs="Arial"/>
          <w:lang w:eastAsia="pl-PL"/>
        </w:rPr>
        <w:t xml:space="preserve"> lub </w:t>
      </w:r>
      <w:r>
        <w:rPr>
          <w:rFonts w:ascii="Arial" w:eastAsia="Arial" w:hAnsi="Arial" w:cs="Arial"/>
          <w:b/>
          <w:lang w:eastAsia="pl-PL"/>
        </w:rPr>
        <w:t>elektronicznym podpisem osobistym</w:t>
      </w:r>
      <w:r>
        <w:rPr>
          <w:rFonts w:ascii="Arial" w:eastAsia="Arial" w:hAnsi="Arial" w:cs="Arial"/>
          <w:lang w:eastAsia="pl-PL"/>
        </w:rPr>
        <w:t xml:space="preserve">. W procesie składania oferty,                        w tym podmiotowych środków dowodowych na platformie, </w:t>
      </w:r>
      <w:r>
        <w:rPr>
          <w:rFonts w:ascii="Arial" w:eastAsia="Arial" w:hAnsi="Arial" w:cs="Arial"/>
          <w:b/>
          <w:lang w:eastAsia="pl-PL"/>
        </w:rPr>
        <w:t>kwalifikowany podpis elektroniczny</w:t>
      </w:r>
      <w:r>
        <w:rPr>
          <w:rFonts w:ascii="Arial" w:eastAsia="Arial" w:hAnsi="Arial" w:cs="Arial"/>
          <w:lang w:eastAsia="pl-PL"/>
        </w:rPr>
        <w:t xml:space="preserve"> lub </w:t>
      </w:r>
      <w:r>
        <w:rPr>
          <w:rFonts w:ascii="Arial" w:eastAsia="Arial" w:hAnsi="Arial" w:cs="Arial"/>
          <w:b/>
          <w:lang w:eastAsia="pl-PL"/>
        </w:rPr>
        <w:t>elektroniczny podpis zaufany</w:t>
      </w:r>
      <w:r>
        <w:rPr>
          <w:rFonts w:ascii="Arial" w:eastAsia="Arial" w:hAnsi="Arial" w:cs="Arial"/>
          <w:lang w:eastAsia="pl-PL"/>
        </w:rPr>
        <w:t xml:space="preserve"> lub </w:t>
      </w:r>
      <w:r>
        <w:rPr>
          <w:rFonts w:ascii="Arial" w:eastAsia="Arial" w:hAnsi="Arial" w:cs="Arial"/>
          <w:b/>
          <w:lang w:eastAsia="pl-PL"/>
        </w:rPr>
        <w:t>elektroniczny podpis osobisty</w:t>
      </w:r>
      <w:r>
        <w:rPr>
          <w:rFonts w:ascii="Arial" w:eastAsia="Arial" w:hAnsi="Arial" w:cs="Arial"/>
          <w:lang w:eastAsia="pl-PL"/>
        </w:rPr>
        <w:t xml:space="preserve"> Wykonawca składa bezpośrednio na dokumencie, który następnie przesyła do systemu.</w:t>
      </w:r>
    </w:p>
    <w:p w14:paraId="093802F4" w14:textId="77777777" w:rsidR="00022486" w:rsidRDefault="00022486" w:rsidP="00022486">
      <w:pPr>
        <w:numPr>
          <w:ilvl w:val="0"/>
          <w:numId w:val="11"/>
        </w:numPr>
        <w:spacing w:after="0" w:line="360" w:lineRule="auto"/>
        <w:ind w:left="426" w:hanging="426"/>
        <w:jc w:val="both"/>
        <w:textAlignment w:val="baseline"/>
      </w:pPr>
      <w:bookmarkStart w:id="88" w:name="_21eeoojwb3nb"/>
      <w:bookmarkStart w:id="89" w:name="_Toc75445323"/>
      <w:bookmarkStart w:id="90" w:name="_Toc75429441"/>
      <w:bookmarkStart w:id="91" w:name="_Toc75177419"/>
      <w:bookmarkEnd w:id="88"/>
      <w:r w:rsidRPr="00436E23">
        <w:rPr>
          <w:rFonts w:ascii="Arial" w:eastAsia="Arial" w:hAnsi="Arial" w:cs="Arial"/>
          <w:color w:val="000000"/>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436E23">
        <w:rPr>
          <w:rFonts w:ascii="Arial" w:eastAsia="Arial" w:hAnsi="Arial" w:cs="Arial"/>
          <w:b/>
          <w:color w:val="000000"/>
          <w:lang w:eastAsia="pl-PL"/>
        </w:rPr>
        <w:t>kwalifikowanym podpisem elektronicznym</w:t>
      </w:r>
      <w:r w:rsidRPr="00436E23">
        <w:rPr>
          <w:rFonts w:ascii="Arial" w:eastAsia="Arial" w:hAnsi="Arial" w:cs="Arial"/>
          <w:color w:val="000000"/>
          <w:lang w:eastAsia="pl-PL"/>
        </w:rPr>
        <w:t xml:space="preserve"> lub </w:t>
      </w:r>
      <w:r w:rsidRPr="00436E23">
        <w:rPr>
          <w:rFonts w:ascii="Arial" w:eastAsia="Arial" w:hAnsi="Arial" w:cs="Arial"/>
          <w:b/>
          <w:color w:val="000000"/>
          <w:lang w:eastAsia="pl-PL"/>
        </w:rPr>
        <w:t>elektronicznym podpisem zaufanym</w:t>
      </w:r>
      <w:r w:rsidRPr="00436E23">
        <w:rPr>
          <w:rFonts w:ascii="Arial" w:eastAsia="Arial" w:hAnsi="Arial" w:cs="Arial"/>
          <w:color w:val="000000"/>
          <w:lang w:eastAsia="pl-PL"/>
        </w:rPr>
        <w:t xml:space="preserve"> lub </w:t>
      </w:r>
      <w:r w:rsidRPr="00436E23">
        <w:rPr>
          <w:rFonts w:ascii="Arial" w:eastAsia="Arial" w:hAnsi="Arial" w:cs="Arial"/>
          <w:b/>
          <w:color w:val="000000"/>
          <w:lang w:eastAsia="pl-PL"/>
        </w:rPr>
        <w:t>elektronicznym podpisem osobistym</w:t>
      </w:r>
      <w:r w:rsidRPr="00436E23">
        <w:rPr>
          <w:rFonts w:ascii="Arial" w:eastAsia="Arial" w:hAnsi="Arial" w:cs="Arial"/>
          <w:color w:val="000000"/>
          <w:lang w:eastAsia="pl-PL"/>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w:t>
      </w:r>
      <w:bookmarkEnd w:id="89"/>
      <w:bookmarkEnd w:id="90"/>
      <w:bookmarkEnd w:id="91"/>
    </w:p>
    <w:p w14:paraId="44D5FE9A" w14:textId="77777777" w:rsidR="00022486" w:rsidRDefault="00022486" w:rsidP="00022486">
      <w:pPr>
        <w:numPr>
          <w:ilvl w:val="0"/>
          <w:numId w:val="11"/>
        </w:numPr>
        <w:spacing w:after="0" w:line="360" w:lineRule="auto"/>
        <w:ind w:left="426" w:hanging="426"/>
        <w:jc w:val="both"/>
        <w:textAlignment w:val="baseline"/>
        <w:rPr>
          <w:rFonts w:ascii="Arial" w:eastAsia="Arial" w:hAnsi="Arial" w:cs="Arial"/>
          <w:lang w:eastAsia="pl-PL"/>
        </w:rPr>
      </w:pPr>
      <w:r>
        <w:rPr>
          <w:rFonts w:ascii="Arial" w:eastAsia="Arial" w:hAnsi="Arial" w:cs="Arial"/>
          <w:lang w:eastAsia="pl-PL"/>
        </w:rPr>
        <w:lastRenderedPageBreak/>
        <w:t>Oferta powinna być:</w:t>
      </w:r>
    </w:p>
    <w:p w14:paraId="609545BA" w14:textId="77777777" w:rsidR="00022486" w:rsidRDefault="00022486" w:rsidP="00022486">
      <w:pPr>
        <w:numPr>
          <w:ilvl w:val="1"/>
          <w:numId w:val="12"/>
        </w:numPr>
        <w:spacing w:after="0" w:line="360" w:lineRule="auto"/>
        <w:ind w:left="709" w:hanging="567"/>
        <w:jc w:val="both"/>
        <w:textAlignment w:val="baseline"/>
        <w:rPr>
          <w:rFonts w:ascii="Arial" w:eastAsia="Arial" w:hAnsi="Arial" w:cs="Arial"/>
          <w:lang w:eastAsia="pl-PL"/>
        </w:rPr>
      </w:pPr>
      <w:r>
        <w:rPr>
          <w:rFonts w:ascii="Arial" w:eastAsia="Arial" w:hAnsi="Arial" w:cs="Arial"/>
          <w:lang w:eastAsia="pl-PL"/>
        </w:rPr>
        <w:t>sporządzona na podstawie załączników niniejszej SWZ w języku polskim,</w:t>
      </w:r>
    </w:p>
    <w:p w14:paraId="59A0E8C1" w14:textId="77777777" w:rsidR="00022486" w:rsidRDefault="00022486" w:rsidP="00022486">
      <w:pPr>
        <w:numPr>
          <w:ilvl w:val="1"/>
          <w:numId w:val="12"/>
        </w:numPr>
        <w:spacing w:after="0" w:line="360" w:lineRule="auto"/>
        <w:ind w:left="709" w:hanging="567"/>
        <w:jc w:val="both"/>
        <w:textAlignment w:val="baseline"/>
      </w:pPr>
      <w:r>
        <w:rPr>
          <w:rFonts w:ascii="Arial" w:eastAsia="Arial" w:hAnsi="Arial" w:cs="Arial"/>
          <w:lang w:eastAsia="pl-PL"/>
        </w:rPr>
        <w:t xml:space="preserve">złożona przy użyciu środków komunikacji elektronicznej tzn. za pośrednictwem </w:t>
      </w:r>
      <w:hyperlink r:id="rId23" w:history="1">
        <w:r>
          <w:rPr>
            <w:rFonts w:ascii="Arial" w:eastAsia="Arial" w:hAnsi="Arial" w:cs="Arial"/>
            <w:color w:val="1155CC"/>
            <w:u w:val="single"/>
            <w:lang w:eastAsia="pl-PL"/>
          </w:rPr>
          <w:t>platformazakupowa.pl</w:t>
        </w:r>
      </w:hyperlink>
      <w:r>
        <w:rPr>
          <w:rFonts w:ascii="Arial" w:eastAsia="Arial" w:hAnsi="Arial" w:cs="Arial"/>
          <w:lang w:eastAsia="pl-PL"/>
        </w:rPr>
        <w:t>,</w:t>
      </w:r>
    </w:p>
    <w:p w14:paraId="0D0E1B71" w14:textId="77777777" w:rsidR="00022486" w:rsidRDefault="00022486" w:rsidP="00022486">
      <w:pPr>
        <w:numPr>
          <w:ilvl w:val="1"/>
          <w:numId w:val="12"/>
        </w:numPr>
        <w:spacing w:after="0" w:line="360" w:lineRule="auto"/>
        <w:ind w:left="709" w:hanging="567"/>
        <w:jc w:val="both"/>
        <w:textAlignment w:val="baseline"/>
      </w:pPr>
      <w:r>
        <w:rPr>
          <w:rFonts w:ascii="Arial" w:eastAsia="Arial" w:hAnsi="Arial" w:cs="Arial"/>
          <w:lang w:eastAsia="pl-PL"/>
        </w:rPr>
        <w:t xml:space="preserve">podpisana </w:t>
      </w:r>
      <w:hyperlink r:id="rId24" w:history="1">
        <w:r>
          <w:rPr>
            <w:rFonts w:ascii="Arial" w:eastAsia="Arial" w:hAnsi="Arial" w:cs="Arial"/>
            <w:b/>
            <w:color w:val="1155CC"/>
            <w:u w:val="single"/>
            <w:lang w:eastAsia="pl-PL"/>
          </w:rPr>
          <w:t>kwalifikowanym podpisem elektronicznym</w:t>
        </w:r>
      </w:hyperlink>
      <w:r>
        <w:rPr>
          <w:rFonts w:ascii="Arial" w:eastAsia="Arial" w:hAnsi="Arial" w:cs="Arial"/>
          <w:lang w:eastAsia="pl-PL"/>
        </w:rPr>
        <w:t xml:space="preserve"> lub </w:t>
      </w:r>
      <w:r>
        <w:rPr>
          <w:rFonts w:ascii="Arial" w:eastAsia="Arial" w:hAnsi="Arial" w:cs="Arial"/>
          <w:b/>
          <w:lang w:eastAsia="pl-PL"/>
        </w:rPr>
        <w:t xml:space="preserve">elektronicznym </w:t>
      </w:r>
      <w:hyperlink r:id="rId25" w:history="1">
        <w:r>
          <w:rPr>
            <w:rFonts w:ascii="Arial" w:eastAsia="Arial" w:hAnsi="Arial" w:cs="Arial"/>
            <w:b/>
            <w:color w:val="1155CC"/>
            <w:u w:val="single"/>
            <w:lang w:eastAsia="pl-PL"/>
          </w:rPr>
          <w:t>podpisem zaufanym</w:t>
        </w:r>
      </w:hyperlink>
      <w:r>
        <w:rPr>
          <w:rFonts w:ascii="Arial" w:eastAsia="Arial" w:hAnsi="Arial" w:cs="Arial"/>
          <w:lang w:eastAsia="pl-PL"/>
        </w:rPr>
        <w:t xml:space="preserve"> lub </w:t>
      </w:r>
      <w:r>
        <w:rPr>
          <w:rFonts w:ascii="Arial" w:eastAsia="Arial" w:hAnsi="Arial" w:cs="Arial"/>
          <w:b/>
          <w:lang w:eastAsia="pl-PL"/>
        </w:rPr>
        <w:t xml:space="preserve">elektronicznym </w:t>
      </w:r>
      <w:hyperlink r:id="rId26" w:history="1">
        <w:r>
          <w:rPr>
            <w:rFonts w:ascii="Arial" w:eastAsia="Arial" w:hAnsi="Arial" w:cs="Arial"/>
            <w:b/>
            <w:color w:val="1155CC"/>
            <w:u w:val="single"/>
            <w:lang w:eastAsia="pl-PL"/>
          </w:rPr>
          <w:t>podpisem osobistym</w:t>
        </w:r>
      </w:hyperlink>
      <w:r>
        <w:rPr>
          <w:rFonts w:ascii="Arial" w:eastAsia="Arial" w:hAnsi="Arial" w:cs="Arial"/>
          <w:lang w:eastAsia="pl-PL"/>
        </w:rPr>
        <w:t xml:space="preserve"> przez osobę/osoby upoważnioną/upoważnione.</w:t>
      </w:r>
    </w:p>
    <w:p w14:paraId="713F8408" w14:textId="77777777" w:rsidR="00022486" w:rsidRDefault="00022486" w:rsidP="00022486">
      <w:pPr>
        <w:numPr>
          <w:ilvl w:val="0"/>
          <w:numId w:val="11"/>
        </w:numPr>
        <w:spacing w:after="0" w:line="360" w:lineRule="auto"/>
        <w:ind w:left="426" w:hanging="426"/>
        <w:jc w:val="both"/>
        <w:textAlignment w:val="baseline"/>
        <w:rPr>
          <w:rFonts w:ascii="Arial" w:eastAsia="Arial" w:hAnsi="Arial" w:cs="Arial"/>
          <w:lang w:eastAsia="pl-PL"/>
        </w:rPr>
      </w:pPr>
      <w:r>
        <w:rPr>
          <w:rFonts w:ascii="Arial" w:eastAsia="Arial" w:hAnsi="Arial" w:cs="Arial"/>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rFonts w:ascii="Arial" w:eastAsia="Arial" w:hAnsi="Arial" w:cs="Arial"/>
          <w:lang w:eastAsia="pl-PL"/>
        </w:rPr>
        <w:t>eIDAS</w:t>
      </w:r>
      <w:proofErr w:type="spellEnd"/>
      <w:r>
        <w:rPr>
          <w:rFonts w:ascii="Arial" w:eastAsia="Arial" w:hAnsi="Arial" w:cs="Arial"/>
          <w:lang w:eastAsia="pl-PL"/>
        </w:rPr>
        <w:t>) (UE) nr 910/2014 - od 1 lipca 2016 roku”.</w:t>
      </w:r>
    </w:p>
    <w:p w14:paraId="2CB919C6" w14:textId="77777777" w:rsidR="00022486" w:rsidRDefault="00022486" w:rsidP="00022486">
      <w:pPr>
        <w:numPr>
          <w:ilvl w:val="0"/>
          <w:numId w:val="11"/>
        </w:numPr>
        <w:spacing w:after="0" w:line="360" w:lineRule="auto"/>
        <w:ind w:left="426" w:hanging="426"/>
        <w:jc w:val="both"/>
        <w:textAlignment w:val="baseline"/>
        <w:rPr>
          <w:rFonts w:ascii="Arial" w:eastAsia="Arial" w:hAnsi="Arial" w:cs="Arial"/>
          <w:lang w:eastAsia="pl-PL"/>
        </w:rPr>
      </w:pPr>
      <w:r>
        <w:rPr>
          <w:rFonts w:ascii="Arial" w:eastAsia="Arial" w:hAnsi="Arial" w:cs="Arial"/>
          <w:lang w:eastAsia="pl-PL"/>
        </w:rPr>
        <w:t xml:space="preserve">W przypadku wykorzystania formatu podpisu </w:t>
      </w:r>
      <w:proofErr w:type="spellStart"/>
      <w:r>
        <w:rPr>
          <w:rFonts w:ascii="Arial" w:eastAsia="Arial" w:hAnsi="Arial" w:cs="Arial"/>
          <w:lang w:eastAsia="pl-PL"/>
        </w:rPr>
        <w:t>XAdES</w:t>
      </w:r>
      <w:proofErr w:type="spellEnd"/>
      <w:r>
        <w:rPr>
          <w:rFonts w:ascii="Arial" w:eastAsia="Arial" w:hAnsi="Arial" w:cs="Arial"/>
          <w:lang w:eastAsia="pl-PL"/>
        </w:rPr>
        <w:t xml:space="preserve"> zewnętrzny. Zamawiający wymaga dołączenia odpowiedniej ilości plików tj. podpisywanych plików z danymi oraz plików </w:t>
      </w:r>
      <w:proofErr w:type="spellStart"/>
      <w:r>
        <w:rPr>
          <w:rFonts w:ascii="Arial" w:eastAsia="Arial" w:hAnsi="Arial" w:cs="Arial"/>
          <w:lang w:eastAsia="pl-PL"/>
        </w:rPr>
        <w:t>XAdES</w:t>
      </w:r>
      <w:proofErr w:type="spellEnd"/>
      <w:r>
        <w:rPr>
          <w:rFonts w:ascii="Arial" w:eastAsia="Arial" w:hAnsi="Arial" w:cs="Arial"/>
          <w:lang w:eastAsia="pl-PL"/>
        </w:rPr>
        <w:t>.</w:t>
      </w:r>
    </w:p>
    <w:p w14:paraId="541E85F0" w14:textId="77777777" w:rsidR="00022486" w:rsidRDefault="00022486" w:rsidP="00022486">
      <w:pPr>
        <w:numPr>
          <w:ilvl w:val="0"/>
          <w:numId w:val="11"/>
        </w:numPr>
        <w:spacing w:after="0" w:line="360" w:lineRule="auto"/>
        <w:ind w:left="426" w:hanging="426"/>
        <w:jc w:val="both"/>
        <w:textAlignment w:val="baseline"/>
        <w:rPr>
          <w:rFonts w:ascii="Arial" w:eastAsia="Arial" w:hAnsi="Arial" w:cs="Arial"/>
          <w:lang w:eastAsia="pl-PL"/>
        </w:rPr>
      </w:pPr>
      <w:r>
        <w:rPr>
          <w:rFonts w:ascii="Arial" w:eastAsia="Arial" w:hAnsi="Arial" w:cs="Arial"/>
          <w:lang w:eastAsia="pl-PL"/>
        </w:rPr>
        <w:t xml:space="preserve">Zgodnie z art. 18 ust. 3 ustawy </w:t>
      </w:r>
      <w:proofErr w:type="spellStart"/>
      <w:r>
        <w:rPr>
          <w:rFonts w:ascii="Arial" w:eastAsia="Arial" w:hAnsi="Arial" w:cs="Arial"/>
          <w:lang w:eastAsia="pl-PL"/>
        </w:rPr>
        <w:t>Pzp</w:t>
      </w:r>
      <w:proofErr w:type="spellEnd"/>
      <w:r>
        <w:rPr>
          <w:rFonts w:ascii="Arial" w:eastAsia="Arial" w:hAnsi="Arial" w:cs="Arial"/>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2052D31" w14:textId="77777777" w:rsidR="00022486" w:rsidRDefault="00022486" w:rsidP="00022486">
      <w:pPr>
        <w:numPr>
          <w:ilvl w:val="0"/>
          <w:numId w:val="11"/>
        </w:numPr>
        <w:spacing w:after="0" w:line="360" w:lineRule="auto"/>
        <w:ind w:left="426" w:hanging="426"/>
        <w:jc w:val="both"/>
        <w:textAlignment w:val="baseline"/>
      </w:pPr>
      <w:r>
        <w:rPr>
          <w:rFonts w:ascii="Arial" w:eastAsia="Arial" w:hAnsi="Arial" w:cs="Arial"/>
          <w:lang w:eastAsia="pl-PL"/>
        </w:rPr>
        <w:t xml:space="preserve">Wykonawca, za pośrednictwem </w:t>
      </w:r>
      <w:hyperlink r:id="rId27" w:history="1">
        <w:r>
          <w:rPr>
            <w:rFonts w:ascii="Arial" w:eastAsia="Arial" w:hAnsi="Arial" w:cs="Arial"/>
            <w:color w:val="1155CC"/>
            <w:u w:val="single"/>
            <w:lang w:eastAsia="pl-PL"/>
          </w:rPr>
          <w:t>platformazakupowa.pl</w:t>
        </w:r>
      </w:hyperlink>
      <w:r>
        <w:rPr>
          <w:rFonts w:ascii="Arial" w:eastAsia="Arial" w:hAnsi="Arial" w:cs="Arial"/>
          <w:lang w:eastAsia="pl-PL"/>
        </w:rPr>
        <w:t xml:space="preserve"> może przed upływem terminu do składania ofert zmienić lub wycofać ofertę. Sposób dokonywania zmiany lub wycofania oferty zamieszczono w instrukcji zamieszczonej na stronie internetowej pod adresem: </w:t>
      </w:r>
      <w:hyperlink r:id="rId28" w:history="1">
        <w:r>
          <w:rPr>
            <w:rFonts w:ascii="Arial" w:eastAsia="Arial" w:hAnsi="Arial" w:cs="Arial"/>
            <w:color w:val="1155CC"/>
            <w:u w:val="single"/>
            <w:lang w:eastAsia="pl-PL"/>
          </w:rPr>
          <w:t>https://platformazakupowa.pl/strona/45-instrukcje</w:t>
        </w:r>
      </w:hyperlink>
    </w:p>
    <w:p w14:paraId="0BA384F3" w14:textId="77777777" w:rsidR="00022486" w:rsidRDefault="00022486" w:rsidP="00022486">
      <w:pPr>
        <w:numPr>
          <w:ilvl w:val="0"/>
          <w:numId w:val="11"/>
        </w:numPr>
        <w:spacing w:after="0" w:line="360" w:lineRule="auto"/>
        <w:ind w:left="426" w:hanging="426"/>
        <w:jc w:val="both"/>
        <w:textAlignment w:val="baseline"/>
        <w:rPr>
          <w:rFonts w:ascii="Arial" w:eastAsia="Arial" w:hAnsi="Arial" w:cs="Arial"/>
          <w:lang w:eastAsia="pl-PL"/>
        </w:rPr>
      </w:pPr>
      <w:r>
        <w:rPr>
          <w:rFonts w:ascii="Arial" w:eastAsia="Arial" w:hAnsi="Arial" w:cs="Arial"/>
          <w:lang w:eastAsia="pl-PL"/>
        </w:rPr>
        <w:t>Każdy z wykonawców może złożyć 1 ofertę. Złożenie większej liczby ofert lub oferty zawierającej propozycje wariantowe podlegać będzie odrzuceniu.</w:t>
      </w:r>
    </w:p>
    <w:p w14:paraId="1B301115" w14:textId="77777777" w:rsidR="00022486" w:rsidRDefault="00022486" w:rsidP="00022486">
      <w:pPr>
        <w:numPr>
          <w:ilvl w:val="0"/>
          <w:numId w:val="11"/>
        </w:numPr>
        <w:spacing w:after="0" w:line="360" w:lineRule="auto"/>
        <w:ind w:left="426" w:hanging="426"/>
        <w:jc w:val="both"/>
        <w:textAlignment w:val="baseline"/>
        <w:rPr>
          <w:rFonts w:ascii="Arial" w:eastAsia="Arial" w:hAnsi="Arial" w:cs="Arial"/>
          <w:lang w:eastAsia="pl-PL"/>
        </w:rPr>
      </w:pPr>
      <w:r>
        <w:rPr>
          <w:rFonts w:ascii="Arial" w:eastAsia="Arial" w:hAnsi="Arial" w:cs="Arial"/>
          <w:lang w:eastAsia="pl-PL"/>
        </w:rPr>
        <w:t>Ceny oferty muszą zawierać wszystkie koszty, jakie musi ponieść wykonawca, aby zrealizować zamówienie z najwyższą starannością oraz ewentualne rabaty.</w:t>
      </w:r>
    </w:p>
    <w:p w14:paraId="1E0C0BF4" w14:textId="77777777" w:rsidR="00022486" w:rsidRDefault="00022486" w:rsidP="00022486">
      <w:pPr>
        <w:numPr>
          <w:ilvl w:val="0"/>
          <w:numId w:val="11"/>
        </w:numPr>
        <w:spacing w:after="0" w:line="360" w:lineRule="auto"/>
        <w:ind w:left="426" w:hanging="426"/>
        <w:jc w:val="both"/>
        <w:textAlignment w:val="baseline"/>
        <w:rPr>
          <w:rFonts w:ascii="Arial" w:eastAsia="Arial" w:hAnsi="Arial" w:cs="Arial"/>
          <w:lang w:eastAsia="pl-PL"/>
        </w:rPr>
      </w:pPr>
      <w:r>
        <w:rPr>
          <w:rFonts w:ascii="Arial" w:eastAsia="Arial" w:hAnsi="Arial" w:cs="Arial"/>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F334164" w14:textId="77777777" w:rsidR="00022486" w:rsidRDefault="00022486" w:rsidP="00022486">
      <w:pPr>
        <w:numPr>
          <w:ilvl w:val="0"/>
          <w:numId w:val="11"/>
        </w:numPr>
        <w:spacing w:after="0" w:line="360" w:lineRule="auto"/>
        <w:ind w:left="426" w:hanging="426"/>
        <w:jc w:val="both"/>
        <w:textAlignment w:val="baseline"/>
        <w:rPr>
          <w:rFonts w:ascii="Arial" w:eastAsia="Arial" w:hAnsi="Arial" w:cs="Arial"/>
          <w:lang w:eastAsia="pl-PL"/>
        </w:rPr>
      </w:pPr>
      <w:r>
        <w:rPr>
          <w:rFonts w:ascii="Arial" w:eastAsia="Arial" w:hAnsi="Arial" w:cs="Arial"/>
          <w:lang w:eastAsia="pl-PL"/>
        </w:rPr>
        <w:t xml:space="preserve">Zgodnie z definicją dokumentu elektronicznego z art.3 ustęp 2 Ustawy o informatyzacji działalności podmiotów realizujących zadania publiczne, opatrzenie pliku kwalifikowanym podpisem elektronicznym, zaufanym lub osobistym jest jednoznaczne </w:t>
      </w:r>
      <w:r>
        <w:rPr>
          <w:rFonts w:ascii="Arial" w:eastAsia="Arial" w:hAnsi="Arial" w:cs="Arial"/>
          <w:lang w:eastAsia="pl-PL"/>
        </w:rPr>
        <w:br/>
      </w:r>
      <w:r>
        <w:rPr>
          <w:rFonts w:ascii="Arial" w:eastAsia="Arial" w:hAnsi="Arial" w:cs="Arial"/>
          <w:lang w:eastAsia="pl-PL"/>
        </w:rPr>
        <w:lastRenderedPageBreak/>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C608A8B" w14:textId="77777777" w:rsidR="00022486" w:rsidRDefault="00022486" w:rsidP="00022486">
      <w:pPr>
        <w:numPr>
          <w:ilvl w:val="0"/>
          <w:numId w:val="11"/>
        </w:numPr>
        <w:spacing w:after="0" w:line="360" w:lineRule="auto"/>
        <w:ind w:left="426" w:hanging="426"/>
        <w:jc w:val="both"/>
        <w:textAlignment w:val="baseline"/>
        <w:rPr>
          <w:rFonts w:ascii="Arial" w:eastAsia="Arial" w:hAnsi="Arial" w:cs="Arial"/>
          <w:lang w:eastAsia="pl-PL"/>
        </w:rPr>
      </w:pPr>
      <w:r>
        <w:rPr>
          <w:rFonts w:ascii="Arial" w:eastAsia="Arial" w:hAnsi="Arial" w:cs="Arial"/>
          <w:lang w:eastAsia="pl-PL"/>
        </w:rPr>
        <w:t>Maksymalny rozmiar jednego pliku przesyłanego za pośrednictwem dedykowanych formularzy do: złożenia, zmiany, wycofania oferty wynosi 150 MB natomiast przy komunikacji wielkość pliku to maksymalnie 500 MB.</w:t>
      </w:r>
    </w:p>
    <w:p w14:paraId="1EAFE1F2" w14:textId="77777777" w:rsidR="00022486" w:rsidRDefault="00022486" w:rsidP="00022486">
      <w:pPr>
        <w:numPr>
          <w:ilvl w:val="0"/>
          <w:numId w:val="11"/>
        </w:numPr>
        <w:spacing w:after="0" w:line="360" w:lineRule="auto"/>
        <w:ind w:left="426" w:hanging="426"/>
        <w:jc w:val="both"/>
        <w:textAlignment w:val="baseline"/>
        <w:rPr>
          <w:rFonts w:ascii="Arial" w:eastAsia="Arial" w:hAnsi="Arial" w:cs="Arial"/>
          <w:bCs/>
          <w:lang w:eastAsia="pl-PL"/>
        </w:rPr>
      </w:pPr>
      <w:r>
        <w:rPr>
          <w:rFonts w:ascii="Arial" w:eastAsia="Arial" w:hAnsi="Arial" w:cs="Arial"/>
          <w:bCs/>
          <w:lang w:eastAsia="pl-PL"/>
        </w:rPr>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5C7BC6AC" w14:textId="77777777" w:rsidR="00022486" w:rsidRDefault="00022486" w:rsidP="00022486">
      <w:pPr>
        <w:numPr>
          <w:ilvl w:val="0"/>
          <w:numId w:val="11"/>
        </w:numPr>
        <w:spacing w:after="0" w:line="360" w:lineRule="auto"/>
        <w:ind w:left="426" w:hanging="426"/>
        <w:jc w:val="both"/>
        <w:textAlignment w:val="baseline"/>
      </w:pPr>
      <w:r>
        <w:rPr>
          <w:rFonts w:ascii="Arial" w:eastAsia="Arial" w:hAnsi="Arial" w:cs="Arial"/>
          <w:bCs/>
          <w:lang w:eastAsia="pl-PL"/>
        </w:rPr>
        <w:t>Zamawiający rekomenduje wykorzystanie formatów: .pdf .</w:t>
      </w:r>
      <w:proofErr w:type="spellStart"/>
      <w:r>
        <w:rPr>
          <w:rFonts w:ascii="Arial" w:eastAsia="Arial" w:hAnsi="Arial" w:cs="Arial"/>
          <w:bCs/>
          <w:lang w:eastAsia="pl-PL"/>
        </w:rPr>
        <w:t>doc</w:t>
      </w:r>
      <w:proofErr w:type="spellEnd"/>
      <w:r>
        <w:rPr>
          <w:rFonts w:ascii="Arial" w:eastAsia="Arial" w:hAnsi="Arial" w:cs="Arial"/>
          <w:bCs/>
          <w:lang w:eastAsia="pl-PL"/>
        </w:rPr>
        <w:t xml:space="preserve"> .</w:t>
      </w:r>
      <w:proofErr w:type="spellStart"/>
      <w:r>
        <w:rPr>
          <w:rFonts w:ascii="Arial" w:eastAsia="Arial" w:hAnsi="Arial" w:cs="Arial"/>
          <w:bCs/>
          <w:lang w:eastAsia="pl-PL"/>
        </w:rPr>
        <w:t>docx</w:t>
      </w:r>
      <w:proofErr w:type="spellEnd"/>
      <w:r>
        <w:rPr>
          <w:rFonts w:ascii="Arial" w:eastAsia="Arial" w:hAnsi="Arial" w:cs="Arial"/>
          <w:bCs/>
          <w:lang w:eastAsia="pl-PL"/>
        </w:rPr>
        <w:t xml:space="preserve"> .xls .</w:t>
      </w:r>
      <w:proofErr w:type="spellStart"/>
      <w:r>
        <w:rPr>
          <w:rFonts w:ascii="Arial" w:eastAsia="Arial" w:hAnsi="Arial" w:cs="Arial"/>
          <w:bCs/>
          <w:lang w:eastAsia="pl-PL"/>
        </w:rPr>
        <w:t>xlsx</w:t>
      </w:r>
      <w:proofErr w:type="spellEnd"/>
      <w:r>
        <w:rPr>
          <w:rFonts w:ascii="Arial" w:eastAsia="Arial" w:hAnsi="Arial" w:cs="Arial"/>
          <w:bCs/>
          <w:lang w:eastAsia="pl-PL"/>
        </w:rPr>
        <w:t xml:space="preserve"> .jpg (.</w:t>
      </w:r>
      <w:proofErr w:type="spellStart"/>
      <w:r>
        <w:rPr>
          <w:rFonts w:ascii="Arial" w:eastAsia="Arial" w:hAnsi="Arial" w:cs="Arial"/>
          <w:bCs/>
          <w:lang w:eastAsia="pl-PL"/>
        </w:rPr>
        <w:t>jpeg</w:t>
      </w:r>
      <w:proofErr w:type="spellEnd"/>
      <w:r>
        <w:rPr>
          <w:rFonts w:ascii="Arial" w:eastAsia="Arial" w:hAnsi="Arial" w:cs="Arial"/>
          <w:bCs/>
          <w:lang w:eastAsia="pl-PL"/>
        </w:rPr>
        <w:t xml:space="preserve">) </w:t>
      </w:r>
      <w:r>
        <w:rPr>
          <w:rFonts w:ascii="Arial" w:eastAsia="Arial" w:hAnsi="Arial" w:cs="Arial"/>
          <w:bCs/>
          <w:u w:val="single"/>
          <w:lang w:eastAsia="pl-PL"/>
        </w:rPr>
        <w:t>ze szczególnym wskazaniem na .pdf</w:t>
      </w:r>
    </w:p>
    <w:p w14:paraId="13819273" w14:textId="77777777" w:rsidR="00022486" w:rsidRDefault="00022486" w:rsidP="00022486">
      <w:pPr>
        <w:numPr>
          <w:ilvl w:val="0"/>
          <w:numId w:val="11"/>
        </w:numPr>
        <w:spacing w:after="0" w:line="360" w:lineRule="auto"/>
        <w:ind w:left="426" w:hanging="426"/>
        <w:jc w:val="both"/>
        <w:textAlignment w:val="baseline"/>
        <w:rPr>
          <w:rFonts w:ascii="Arial" w:eastAsia="Arial" w:hAnsi="Arial" w:cs="Arial"/>
          <w:lang w:eastAsia="pl-PL"/>
        </w:rPr>
      </w:pPr>
      <w:r>
        <w:rPr>
          <w:rFonts w:ascii="Arial" w:eastAsia="Arial" w:hAnsi="Arial" w:cs="Arial"/>
          <w:lang w:eastAsia="pl-PL"/>
        </w:rPr>
        <w:t>W celu ewentualnej kompresji danych zamawiający rekomenduje wykorzystanie jednego z rozszerzeń:</w:t>
      </w:r>
    </w:p>
    <w:p w14:paraId="6CDBF0B5" w14:textId="77777777" w:rsidR="00022486" w:rsidRDefault="00022486" w:rsidP="00022486">
      <w:pPr>
        <w:numPr>
          <w:ilvl w:val="1"/>
          <w:numId w:val="13"/>
        </w:numPr>
        <w:spacing w:after="0" w:line="360" w:lineRule="auto"/>
        <w:ind w:left="426"/>
        <w:jc w:val="both"/>
        <w:textAlignment w:val="baseline"/>
        <w:rPr>
          <w:rFonts w:ascii="Arial" w:eastAsia="Arial" w:hAnsi="Arial" w:cs="Arial"/>
          <w:lang w:eastAsia="pl-PL"/>
        </w:rPr>
      </w:pPr>
      <w:r>
        <w:rPr>
          <w:rFonts w:ascii="Arial" w:eastAsia="Arial" w:hAnsi="Arial" w:cs="Arial"/>
          <w:lang w:eastAsia="pl-PL"/>
        </w:rPr>
        <w:t>.zip</w:t>
      </w:r>
    </w:p>
    <w:p w14:paraId="4CAE5307" w14:textId="77777777" w:rsidR="00022486" w:rsidRDefault="00022486" w:rsidP="00022486">
      <w:pPr>
        <w:numPr>
          <w:ilvl w:val="1"/>
          <w:numId w:val="13"/>
        </w:numPr>
        <w:spacing w:after="0" w:line="360" w:lineRule="auto"/>
        <w:ind w:left="426"/>
        <w:jc w:val="both"/>
        <w:textAlignment w:val="baseline"/>
        <w:rPr>
          <w:rFonts w:ascii="Arial" w:eastAsia="Arial" w:hAnsi="Arial" w:cs="Arial"/>
          <w:lang w:eastAsia="pl-PL"/>
        </w:rPr>
      </w:pPr>
      <w:r>
        <w:rPr>
          <w:rFonts w:ascii="Arial" w:eastAsia="Arial" w:hAnsi="Arial" w:cs="Arial"/>
          <w:lang w:eastAsia="pl-PL"/>
        </w:rPr>
        <w:t>.7Z</w:t>
      </w:r>
    </w:p>
    <w:p w14:paraId="56B4165F" w14:textId="77777777" w:rsidR="00022486" w:rsidRDefault="00022486" w:rsidP="00022486">
      <w:pPr>
        <w:numPr>
          <w:ilvl w:val="0"/>
          <w:numId w:val="11"/>
        </w:numPr>
        <w:spacing w:after="0" w:line="360" w:lineRule="auto"/>
        <w:ind w:left="426" w:hanging="426"/>
        <w:jc w:val="both"/>
        <w:textAlignment w:val="baseline"/>
        <w:rPr>
          <w:rFonts w:ascii="Arial" w:eastAsia="Arial" w:hAnsi="Arial" w:cs="Arial"/>
          <w:color w:val="000000"/>
          <w:u w:val="single"/>
          <w:lang w:eastAsia="pl-PL"/>
        </w:rPr>
      </w:pPr>
      <w:r>
        <w:rPr>
          <w:rFonts w:ascii="Arial" w:eastAsia="Arial" w:hAnsi="Arial" w:cs="Arial"/>
          <w:color w:val="000000"/>
          <w:u w:val="single"/>
          <w:lang w:eastAsia="pl-PL"/>
        </w:rPr>
        <w:t>Wśród rozszerzeń powszechnych a niewystępujących w Rozporządzeniu KRI występują: .</w:t>
      </w:r>
      <w:proofErr w:type="spellStart"/>
      <w:r>
        <w:rPr>
          <w:rFonts w:ascii="Arial" w:eastAsia="Arial" w:hAnsi="Arial" w:cs="Arial"/>
          <w:color w:val="000000"/>
          <w:u w:val="single"/>
          <w:lang w:eastAsia="pl-PL"/>
        </w:rPr>
        <w:t>rar</w:t>
      </w:r>
      <w:proofErr w:type="spellEnd"/>
      <w:r>
        <w:rPr>
          <w:rFonts w:ascii="Arial" w:eastAsia="Arial" w:hAnsi="Arial" w:cs="Arial"/>
          <w:color w:val="000000"/>
          <w:u w:val="single"/>
          <w:lang w:eastAsia="pl-PL"/>
        </w:rPr>
        <w:t xml:space="preserve"> .gif .</w:t>
      </w:r>
      <w:proofErr w:type="spellStart"/>
      <w:r>
        <w:rPr>
          <w:rFonts w:ascii="Arial" w:eastAsia="Arial" w:hAnsi="Arial" w:cs="Arial"/>
          <w:color w:val="000000"/>
          <w:u w:val="single"/>
          <w:lang w:eastAsia="pl-PL"/>
        </w:rPr>
        <w:t>bmp</w:t>
      </w:r>
      <w:proofErr w:type="spellEnd"/>
      <w:r>
        <w:rPr>
          <w:rFonts w:ascii="Arial" w:eastAsia="Arial" w:hAnsi="Arial" w:cs="Arial"/>
          <w:color w:val="000000"/>
          <w:u w:val="single"/>
          <w:lang w:eastAsia="pl-PL"/>
        </w:rPr>
        <w:t xml:space="preserve"> .</w:t>
      </w:r>
      <w:proofErr w:type="spellStart"/>
      <w:r>
        <w:rPr>
          <w:rFonts w:ascii="Arial" w:eastAsia="Arial" w:hAnsi="Arial" w:cs="Arial"/>
          <w:color w:val="000000"/>
          <w:u w:val="single"/>
          <w:lang w:eastAsia="pl-PL"/>
        </w:rPr>
        <w:t>numbers</w:t>
      </w:r>
      <w:proofErr w:type="spellEnd"/>
      <w:r>
        <w:rPr>
          <w:rFonts w:ascii="Arial" w:eastAsia="Arial" w:hAnsi="Arial" w:cs="Arial"/>
          <w:color w:val="000000"/>
          <w:u w:val="single"/>
          <w:lang w:eastAsia="pl-PL"/>
        </w:rPr>
        <w:t xml:space="preserve"> .</w:t>
      </w:r>
      <w:proofErr w:type="spellStart"/>
      <w:r>
        <w:rPr>
          <w:rFonts w:ascii="Arial" w:eastAsia="Arial" w:hAnsi="Arial" w:cs="Arial"/>
          <w:color w:val="000000"/>
          <w:u w:val="single"/>
          <w:lang w:eastAsia="pl-PL"/>
        </w:rPr>
        <w:t>pages</w:t>
      </w:r>
      <w:proofErr w:type="spellEnd"/>
      <w:r>
        <w:rPr>
          <w:rFonts w:ascii="Arial" w:eastAsia="Arial" w:hAnsi="Arial" w:cs="Arial"/>
          <w:color w:val="000000"/>
          <w:u w:val="single"/>
          <w:lang w:eastAsia="pl-PL"/>
        </w:rPr>
        <w:t>. Dokumenty złożone w takich plikach zostaną uznane za złożone nieskutecznie.</w:t>
      </w:r>
    </w:p>
    <w:p w14:paraId="55CB2AC1" w14:textId="77777777" w:rsidR="00022486" w:rsidRDefault="00022486" w:rsidP="00022486">
      <w:pPr>
        <w:numPr>
          <w:ilvl w:val="0"/>
          <w:numId w:val="11"/>
        </w:numPr>
        <w:spacing w:after="0" w:line="360" w:lineRule="auto"/>
        <w:ind w:left="426" w:hanging="426"/>
        <w:jc w:val="both"/>
        <w:textAlignment w:val="baseline"/>
      </w:pPr>
      <w:r>
        <w:rPr>
          <w:rFonts w:ascii="Arial" w:eastAsia="Arial" w:hAnsi="Arial" w:cs="Arial"/>
          <w:lang w:eastAsia="pl-PL"/>
        </w:rPr>
        <w:t xml:space="preserve">Zamawiający zwraca uwagę na ograniczenia wielkości plików podpisywanych profilem zaufanym, który wynosi </w:t>
      </w:r>
      <w:r>
        <w:rPr>
          <w:rFonts w:ascii="Arial" w:eastAsia="Arial" w:hAnsi="Arial" w:cs="Arial"/>
          <w:b/>
          <w:lang w:eastAsia="pl-PL"/>
        </w:rPr>
        <w:t>maksymalnie 10MB</w:t>
      </w:r>
      <w:r>
        <w:rPr>
          <w:rFonts w:ascii="Arial" w:eastAsia="Arial" w:hAnsi="Arial" w:cs="Arial"/>
          <w:lang w:eastAsia="pl-PL"/>
        </w:rPr>
        <w:t xml:space="preserve">, oraz na ograniczenie wielkości plików podpisywanych w aplikacji </w:t>
      </w:r>
      <w:proofErr w:type="spellStart"/>
      <w:r>
        <w:rPr>
          <w:rFonts w:ascii="Arial" w:eastAsia="Arial" w:hAnsi="Arial" w:cs="Arial"/>
          <w:lang w:eastAsia="pl-PL"/>
        </w:rPr>
        <w:t>eDoApp</w:t>
      </w:r>
      <w:proofErr w:type="spellEnd"/>
      <w:r>
        <w:rPr>
          <w:rFonts w:ascii="Arial" w:eastAsia="Arial" w:hAnsi="Arial" w:cs="Arial"/>
          <w:lang w:eastAsia="pl-PL"/>
        </w:rPr>
        <w:t xml:space="preserve"> służącej do składania podpisu osobistego, który wynosi </w:t>
      </w:r>
      <w:r>
        <w:rPr>
          <w:rFonts w:ascii="Arial" w:eastAsia="Arial" w:hAnsi="Arial" w:cs="Arial"/>
          <w:b/>
          <w:lang w:eastAsia="pl-PL"/>
        </w:rPr>
        <w:t>maksymalnie 5MB</w:t>
      </w:r>
      <w:r>
        <w:rPr>
          <w:rFonts w:ascii="Arial" w:eastAsia="Arial" w:hAnsi="Arial" w:cs="Arial"/>
          <w:lang w:eastAsia="pl-PL"/>
        </w:rPr>
        <w:t>.</w:t>
      </w:r>
    </w:p>
    <w:p w14:paraId="6E340BB2" w14:textId="77777777" w:rsidR="00022486" w:rsidRDefault="00022486" w:rsidP="00022486">
      <w:pPr>
        <w:numPr>
          <w:ilvl w:val="0"/>
          <w:numId w:val="11"/>
        </w:numPr>
        <w:spacing w:after="0" w:line="360" w:lineRule="auto"/>
        <w:ind w:left="426" w:hanging="426"/>
        <w:jc w:val="both"/>
        <w:textAlignment w:val="baseline"/>
        <w:rPr>
          <w:rFonts w:ascii="Arial" w:eastAsia="Arial" w:hAnsi="Arial" w:cs="Arial"/>
          <w:lang w:eastAsia="pl-PL"/>
        </w:rPr>
      </w:pPr>
      <w:r>
        <w:rPr>
          <w:rFonts w:ascii="Arial" w:eastAsia="Arial" w:hAnsi="Arial" w:cs="Arial"/>
          <w:lang w:eastAsia="pl-PL"/>
        </w:rPr>
        <w:t>W przypadku stosowania przez wykonawcę kwalifikowanego podpisu elektronicznego:</w:t>
      </w:r>
    </w:p>
    <w:p w14:paraId="5DB1A6D8" w14:textId="77777777" w:rsidR="00022486" w:rsidRDefault="00022486" w:rsidP="00022486">
      <w:pPr>
        <w:numPr>
          <w:ilvl w:val="0"/>
          <w:numId w:val="14"/>
        </w:numPr>
        <w:spacing w:after="0" w:line="360" w:lineRule="auto"/>
        <w:ind w:left="426" w:hanging="426"/>
        <w:jc w:val="both"/>
        <w:textAlignment w:val="baseline"/>
      </w:pPr>
      <w:r>
        <w:rPr>
          <w:rFonts w:ascii="Arial" w:eastAsia="Arial" w:hAnsi="Arial" w:cs="Arial"/>
          <w:lang w:eastAsia="pl-PL"/>
        </w:rPr>
        <w:t xml:space="preserve">Ze względu na niskie ryzyko naruszenia integralności pliku oraz łatwiejszą weryfikację podpisu zamawiający zaleca, w miarę możliwości, </w:t>
      </w:r>
      <w:r>
        <w:rPr>
          <w:rFonts w:ascii="Arial" w:eastAsia="Arial" w:hAnsi="Arial" w:cs="Arial"/>
          <w:b/>
          <w:lang w:eastAsia="pl-PL"/>
        </w:rPr>
        <w:t xml:space="preserve">przekonwertowanie plików składających się na ofertę na rozszerzenie .pdf  i opatrzenie ich podpisem kwalifikowanym w formacie </w:t>
      </w:r>
      <w:proofErr w:type="spellStart"/>
      <w:r>
        <w:rPr>
          <w:rFonts w:ascii="Arial" w:eastAsia="Arial" w:hAnsi="Arial" w:cs="Arial"/>
          <w:b/>
          <w:lang w:eastAsia="pl-PL"/>
        </w:rPr>
        <w:t>PAdES</w:t>
      </w:r>
      <w:proofErr w:type="spellEnd"/>
      <w:r>
        <w:rPr>
          <w:rFonts w:ascii="Arial" w:eastAsia="Arial" w:hAnsi="Arial" w:cs="Arial"/>
          <w:b/>
          <w:lang w:eastAsia="pl-PL"/>
        </w:rPr>
        <w:t>.</w:t>
      </w:r>
    </w:p>
    <w:p w14:paraId="035A9DFD" w14:textId="77777777" w:rsidR="00022486" w:rsidRDefault="00022486" w:rsidP="00022486">
      <w:pPr>
        <w:numPr>
          <w:ilvl w:val="0"/>
          <w:numId w:val="14"/>
        </w:numPr>
        <w:spacing w:after="0" w:line="360" w:lineRule="auto"/>
        <w:ind w:left="426" w:hanging="426"/>
        <w:jc w:val="both"/>
        <w:textAlignment w:val="baseline"/>
      </w:pPr>
      <w:r>
        <w:rPr>
          <w:rFonts w:ascii="Arial" w:eastAsia="Arial" w:hAnsi="Arial" w:cs="Arial"/>
          <w:lang w:eastAsia="pl-PL"/>
        </w:rPr>
        <w:t xml:space="preserve">Pliki w innych formatach niż PDF </w:t>
      </w:r>
      <w:r>
        <w:rPr>
          <w:rFonts w:ascii="Arial" w:eastAsia="Arial" w:hAnsi="Arial" w:cs="Arial"/>
          <w:b/>
          <w:lang w:eastAsia="pl-PL"/>
        </w:rPr>
        <w:t xml:space="preserve">zaleca się opatrzyć podpisem w formacie </w:t>
      </w:r>
      <w:proofErr w:type="spellStart"/>
      <w:r>
        <w:rPr>
          <w:rFonts w:ascii="Arial" w:eastAsia="Arial" w:hAnsi="Arial" w:cs="Arial"/>
          <w:b/>
          <w:lang w:eastAsia="pl-PL"/>
        </w:rPr>
        <w:t>XAdES</w:t>
      </w:r>
      <w:proofErr w:type="spellEnd"/>
      <w:r>
        <w:rPr>
          <w:rFonts w:ascii="Arial" w:eastAsia="Arial" w:hAnsi="Arial" w:cs="Arial"/>
          <w:b/>
          <w:lang w:eastAsia="pl-PL"/>
        </w:rPr>
        <w:t xml:space="preserve">              o typie zewnętrznym</w:t>
      </w:r>
      <w:r>
        <w:rPr>
          <w:rFonts w:ascii="Arial" w:eastAsia="Arial" w:hAnsi="Arial" w:cs="Arial"/>
          <w:lang w:eastAsia="pl-PL"/>
        </w:rPr>
        <w:t>. Wykonawca powinien pamiętać, aby plik z podpisem przekazywać łącznie z dokumentem podpisywanym.</w:t>
      </w:r>
    </w:p>
    <w:p w14:paraId="466BAD81" w14:textId="77777777" w:rsidR="00022486" w:rsidRDefault="00022486" w:rsidP="00022486">
      <w:pPr>
        <w:numPr>
          <w:ilvl w:val="0"/>
          <w:numId w:val="14"/>
        </w:numPr>
        <w:spacing w:after="0" w:line="360" w:lineRule="auto"/>
        <w:ind w:left="426" w:hanging="426"/>
        <w:jc w:val="both"/>
        <w:textAlignment w:val="baseline"/>
        <w:rPr>
          <w:rFonts w:ascii="Arial" w:eastAsia="Arial" w:hAnsi="Arial" w:cs="Arial"/>
          <w:lang w:eastAsia="pl-PL"/>
        </w:rPr>
      </w:pPr>
      <w:r>
        <w:rPr>
          <w:rFonts w:ascii="Arial" w:eastAsia="Arial" w:hAnsi="Arial" w:cs="Arial"/>
          <w:lang w:eastAsia="pl-PL"/>
        </w:rPr>
        <w:t>Zamawiający rekomenduje wykorzystanie podpisu z kwalifikowanym znacznikiem czasu.</w:t>
      </w:r>
    </w:p>
    <w:p w14:paraId="2BEC095A" w14:textId="77777777" w:rsidR="00022486" w:rsidRDefault="00022486" w:rsidP="00022486">
      <w:pPr>
        <w:numPr>
          <w:ilvl w:val="0"/>
          <w:numId w:val="11"/>
        </w:numPr>
        <w:spacing w:after="0" w:line="360" w:lineRule="auto"/>
        <w:ind w:left="426" w:hanging="426"/>
        <w:jc w:val="both"/>
        <w:textAlignment w:val="baseline"/>
      </w:pPr>
      <w:r>
        <w:rPr>
          <w:rFonts w:ascii="Arial" w:eastAsia="Arial" w:hAnsi="Arial" w:cs="Arial"/>
          <w:lang w:eastAsia="pl-PL"/>
        </w:rPr>
        <w:lastRenderedPageBreak/>
        <w:t>Zamawiający zaleca aby</w:t>
      </w:r>
      <w:r>
        <w:rPr>
          <w:rFonts w:ascii="Arial" w:eastAsia="Arial" w:hAnsi="Arial" w:cs="Arial"/>
          <w:b/>
          <w:lang w:eastAsia="pl-PL"/>
        </w:rPr>
        <w:t xml:space="preserve"> w przypadku podpisywania pliku przez kilka osób, stosować podpisy tego samego rodzaju.</w:t>
      </w:r>
      <w:r>
        <w:rPr>
          <w:rFonts w:ascii="Arial" w:eastAsia="Arial" w:hAnsi="Arial" w:cs="Arial"/>
          <w:lang w:eastAsia="pl-PL"/>
        </w:rPr>
        <w:t xml:space="preserve"> Podpisywanie różnymi rodzajami podpisów np. osobistym i kwalifikowanym może doprowadzić do problemów w weryfikacji plików.</w:t>
      </w:r>
    </w:p>
    <w:p w14:paraId="192F9338" w14:textId="77777777" w:rsidR="00022486" w:rsidRDefault="00022486" w:rsidP="00022486">
      <w:pPr>
        <w:numPr>
          <w:ilvl w:val="0"/>
          <w:numId w:val="11"/>
        </w:numPr>
        <w:spacing w:after="0" w:line="360" w:lineRule="auto"/>
        <w:ind w:left="426" w:hanging="426"/>
        <w:jc w:val="both"/>
        <w:textAlignment w:val="baseline"/>
        <w:rPr>
          <w:rFonts w:ascii="Arial" w:eastAsia="Arial" w:hAnsi="Arial" w:cs="Arial"/>
          <w:lang w:eastAsia="pl-PL"/>
        </w:rPr>
      </w:pPr>
      <w:r>
        <w:rPr>
          <w:rFonts w:ascii="Arial" w:eastAsia="Arial" w:hAnsi="Arial" w:cs="Arial"/>
          <w:lang w:eastAsia="pl-PL"/>
        </w:rPr>
        <w:t>Zamawiający zaleca, aby wykonawca z odpowiednim wyprzedzeniem przetestował możliwość prawidłowego wykorzystania wybranej metody podpisania plików oferty.</w:t>
      </w:r>
    </w:p>
    <w:p w14:paraId="512F96CC" w14:textId="77777777" w:rsidR="00022486" w:rsidRDefault="00022486" w:rsidP="00022486">
      <w:pPr>
        <w:numPr>
          <w:ilvl w:val="0"/>
          <w:numId w:val="11"/>
        </w:numPr>
        <w:spacing w:after="0" w:line="360" w:lineRule="auto"/>
        <w:ind w:left="426" w:hanging="426"/>
        <w:jc w:val="both"/>
        <w:textAlignment w:val="baseline"/>
        <w:rPr>
          <w:rFonts w:ascii="Arial" w:eastAsia="Arial" w:hAnsi="Arial" w:cs="Arial"/>
          <w:lang w:eastAsia="pl-PL"/>
        </w:rPr>
      </w:pPr>
      <w:r>
        <w:rPr>
          <w:rFonts w:ascii="Arial" w:eastAsia="Arial" w:hAnsi="Arial" w:cs="Arial"/>
          <w:lang w:eastAsia="pl-PL"/>
        </w:rPr>
        <w:t>Osobą składającą ofertę powinna być osoba kontaktowa podawana w dokumentacji.</w:t>
      </w:r>
    </w:p>
    <w:p w14:paraId="29B8E694" w14:textId="77777777" w:rsidR="00022486" w:rsidRDefault="00022486" w:rsidP="00022486">
      <w:pPr>
        <w:numPr>
          <w:ilvl w:val="0"/>
          <w:numId w:val="11"/>
        </w:numPr>
        <w:spacing w:after="0" w:line="360" w:lineRule="auto"/>
        <w:ind w:left="426" w:hanging="426"/>
        <w:jc w:val="both"/>
        <w:textAlignment w:val="baseline"/>
        <w:rPr>
          <w:rFonts w:ascii="Arial" w:eastAsia="Arial" w:hAnsi="Arial" w:cs="Arial"/>
          <w:lang w:eastAsia="pl-PL"/>
        </w:rPr>
      </w:pPr>
      <w:r>
        <w:rPr>
          <w:rFonts w:ascii="Arial" w:eastAsia="Arial" w:hAnsi="Arial" w:cs="Arial"/>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57286C5" w14:textId="77777777" w:rsidR="00022486" w:rsidRDefault="00022486" w:rsidP="00022486">
      <w:pPr>
        <w:numPr>
          <w:ilvl w:val="0"/>
          <w:numId w:val="11"/>
        </w:numPr>
        <w:spacing w:after="0" w:line="360" w:lineRule="auto"/>
        <w:ind w:left="426" w:hanging="426"/>
        <w:jc w:val="both"/>
        <w:textAlignment w:val="baseline"/>
        <w:rPr>
          <w:rFonts w:ascii="Arial" w:eastAsia="Arial" w:hAnsi="Arial" w:cs="Arial"/>
          <w:lang w:eastAsia="pl-PL"/>
        </w:rPr>
      </w:pPr>
      <w:r>
        <w:rPr>
          <w:rFonts w:ascii="Arial" w:eastAsia="Arial" w:hAnsi="Arial" w:cs="Arial"/>
          <w:lang w:eastAsia="pl-PL"/>
        </w:rPr>
        <w:t>Jeśli wykonawca pakuje dokumenty np. w plik o rozszerzeniu .zip, zaleca się wcześniejsze podpisanie każdego ze skompresowanych plików.</w:t>
      </w:r>
    </w:p>
    <w:p w14:paraId="05A90697" w14:textId="77777777" w:rsidR="00022486" w:rsidRDefault="00022486" w:rsidP="00022486">
      <w:pPr>
        <w:numPr>
          <w:ilvl w:val="0"/>
          <w:numId w:val="11"/>
        </w:numPr>
        <w:spacing w:after="0" w:line="360" w:lineRule="auto"/>
        <w:ind w:left="426" w:hanging="426"/>
        <w:jc w:val="both"/>
        <w:textAlignment w:val="baseline"/>
      </w:pPr>
      <w:r>
        <w:rPr>
          <w:rFonts w:ascii="Arial" w:eastAsia="Arial" w:hAnsi="Arial" w:cs="Arial"/>
          <w:lang w:eastAsia="pl-PL"/>
        </w:rPr>
        <w:t xml:space="preserve">Zamawiający zaleca aby </w:t>
      </w:r>
      <w:r>
        <w:rPr>
          <w:rFonts w:ascii="Arial" w:eastAsia="Arial" w:hAnsi="Arial" w:cs="Arial"/>
          <w:b/>
          <w:u w:val="single"/>
          <w:lang w:eastAsia="pl-PL"/>
        </w:rPr>
        <w:t>nie</w:t>
      </w:r>
      <w:r>
        <w:rPr>
          <w:rFonts w:ascii="Arial" w:eastAsia="Arial" w:hAnsi="Arial" w:cs="Arial"/>
          <w:b/>
          <w:lang w:eastAsia="pl-PL"/>
        </w:rPr>
        <w:t xml:space="preserve"> </w:t>
      </w:r>
      <w:r>
        <w:rPr>
          <w:rFonts w:ascii="Arial" w:eastAsia="Arial" w:hAnsi="Arial" w:cs="Arial"/>
          <w:lang w:eastAsia="pl-PL"/>
        </w:rPr>
        <w:t>wprowadzać jakichkolwiek zmian w plikach po podpisaniu ich podpisem kwalifikowanym. Może to skutkować naruszeniem integralności plików co równoważne będzie z koniecznością odrzucenia oferty.</w:t>
      </w:r>
    </w:p>
    <w:p w14:paraId="406E8C39" w14:textId="77777777" w:rsidR="00022486" w:rsidRDefault="00022486" w:rsidP="00022486">
      <w:pPr>
        <w:numPr>
          <w:ilvl w:val="0"/>
          <w:numId w:val="11"/>
        </w:numPr>
        <w:spacing w:after="0" w:line="360" w:lineRule="auto"/>
        <w:ind w:left="426" w:hanging="426"/>
        <w:jc w:val="both"/>
        <w:textAlignment w:val="baseline"/>
      </w:pPr>
      <w:r>
        <w:rPr>
          <w:rFonts w:ascii="Arial" w:eastAsia="Arial" w:hAnsi="Arial" w:cs="Arial"/>
          <w:b/>
          <w:color w:val="000000"/>
          <w:u w:val="single"/>
          <w:lang w:eastAsia="pl-PL"/>
        </w:rPr>
        <w:t>Do oferty należy załączyć:</w:t>
      </w:r>
    </w:p>
    <w:p w14:paraId="6C06377A" w14:textId="77777777" w:rsidR="00022486" w:rsidRDefault="00022486" w:rsidP="00022486">
      <w:pPr>
        <w:numPr>
          <w:ilvl w:val="0"/>
          <w:numId w:val="15"/>
        </w:numPr>
        <w:spacing w:after="0" w:line="360" w:lineRule="auto"/>
        <w:ind w:left="567" w:hanging="283"/>
        <w:jc w:val="both"/>
        <w:textAlignment w:val="baseline"/>
        <w:rPr>
          <w:rFonts w:ascii="Arial" w:eastAsia="Arial" w:hAnsi="Arial" w:cs="Arial"/>
          <w:lang w:eastAsia="pl-PL"/>
        </w:rPr>
      </w:pPr>
      <w:r>
        <w:rPr>
          <w:rFonts w:ascii="Arial" w:eastAsia="Arial" w:hAnsi="Arial" w:cs="Arial"/>
          <w:lang w:eastAsia="pl-PL"/>
        </w:rPr>
        <w:t>Pełnomocnictwo (jeśli wymagane)</w:t>
      </w:r>
    </w:p>
    <w:p w14:paraId="458B3C2E" w14:textId="77777777" w:rsidR="00022486" w:rsidRDefault="00022486" w:rsidP="00022486">
      <w:pPr>
        <w:numPr>
          <w:ilvl w:val="0"/>
          <w:numId w:val="15"/>
        </w:numPr>
        <w:spacing w:after="0" w:line="360" w:lineRule="auto"/>
        <w:ind w:left="567" w:hanging="283"/>
        <w:jc w:val="both"/>
        <w:textAlignment w:val="baseline"/>
        <w:rPr>
          <w:rFonts w:ascii="Arial" w:eastAsia="Arial" w:hAnsi="Arial" w:cs="Arial"/>
          <w:lang w:eastAsia="pl-PL"/>
        </w:rPr>
      </w:pPr>
      <w:r>
        <w:rPr>
          <w:rFonts w:ascii="Arial" w:eastAsia="Arial" w:hAnsi="Arial" w:cs="Arial"/>
          <w:lang w:eastAsia="pl-PL"/>
        </w:rPr>
        <w:t>Zobowiązanie podmiotu trzeciego (jeśli występuje)</w:t>
      </w:r>
    </w:p>
    <w:p w14:paraId="09908A1B" w14:textId="77777777" w:rsidR="00022486" w:rsidRPr="00CE2F6D" w:rsidRDefault="00022486" w:rsidP="00022486">
      <w:pPr>
        <w:spacing w:after="0" w:line="360" w:lineRule="auto"/>
        <w:ind w:left="567"/>
        <w:jc w:val="both"/>
        <w:textAlignment w:val="baseline"/>
        <w:rPr>
          <w:rFonts w:ascii="Arial" w:eastAsia="Arial" w:hAnsi="Arial" w:cs="Arial"/>
          <w:lang w:eastAsia="pl-PL"/>
        </w:rPr>
      </w:pPr>
    </w:p>
    <w:p w14:paraId="090ED5AD" w14:textId="77777777" w:rsidR="00022486" w:rsidRDefault="00022486" w:rsidP="00022486">
      <w:pPr>
        <w:keepNext/>
        <w:keepLines/>
        <w:spacing w:after="0" w:line="360" w:lineRule="auto"/>
        <w:textAlignment w:val="baseline"/>
        <w:outlineLvl w:val="1"/>
        <w:rPr>
          <w:rFonts w:ascii="Arial" w:eastAsia="Arial" w:hAnsi="Arial" w:cs="Arial"/>
          <w:b/>
          <w:bCs/>
          <w:lang w:eastAsia="pl-PL"/>
        </w:rPr>
      </w:pPr>
      <w:bookmarkStart w:id="92" w:name="_c8de4rg6s4kb"/>
      <w:bookmarkStart w:id="93" w:name="_Toc75177420"/>
      <w:bookmarkStart w:id="94" w:name="_Toc75429442"/>
      <w:bookmarkStart w:id="95" w:name="_Toc75445324"/>
      <w:bookmarkStart w:id="96" w:name="__RefHeading___Toc8572_2353506168"/>
      <w:bookmarkStart w:id="97" w:name="_Toc83294887"/>
      <w:bookmarkStart w:id="98" w:name="_Toc83385880"/>
      <w:bookmarkStart w:id="99" w:name="_Toc83647231"/>
      <w:bookmarkEnd w:id="92"/>
      <w:r>
        <w:rPr>
          <w:rFonts w:ascii="Arial" w:eastAsia="Arial" w:hAnsi="Arial" w:cs="Arial"/>
          <w:b/>
          <w:bCs/>
          <w:lang w:eastAsia="pl-PL"/>
        </w:rPr>
        <w:t>XII. Sposób obliczania ceny oferty</w:t>
      </w:r>
      <w:bookmarkEnd w:id="93"/>
      <w:bookmarkEnd w:id="94"/>
      <w:bookmarkEnd w:id="95"/>
      <w:bookmarkEnd w:id="96"/>
      <w:bookmarkEnd w:id="97"/>
      <w:bookmarkEnd w:id="98"/>
      <w:bookmarkEnd w:id="99"/>
      <w:r>
        <w:rPr>
          <w:rFonts w:ascii="Arial" w:eastAsia="Arial" w:hAnsi="Arial" w:cs="Arial"/>
          <w:b/>
          <w:bCs/>
          <w:lang w:eastAsia="pl-PL"/>
        </w:rPr>
        <w:t>.</w:t>
      </w:r>
    </w:p>
    <w:p w14:paraId="1927F33D" w14:textId="77777777" w:rsidR="00022486" w:rsidRPr="003C1AAB" w:rsidRDefault="00022486" w:rsidP="00022486">
      <w:pPr>
        <w:numPr>
          <w:ilvl w:val="0"/>
          <w:numId w:val="16"/>
        </w:numPr>
        <w:spacing w:after="0" w:line="360" w:lineRule="auto"/>
        <w:ind w:left="426" w:hanging="426"/>
        <w:jc w:val="both"/>
        <w:textAlignment w:val="baseline"/>
      </w:pPr>
      <w:r w:rsidRPr="003C1AAB">
        <w:rPr>
          <w:rFonts w:ascii="Arial" w:hAnsi="Arial" w:cs="Arial"/>
          <w:color w:val="000000"/>
          <w:lang w:eastAsia="pl-PL"/>
        </w:rPr>
        <w:t xml:space="preserve">Cena oferty uwzględnia wszystkie zobowiązania, musi być podana w PLN cyfrowo                   i słownie, z wyodrębnieniem kwoty podatku VAT.  </w:t>
      </w:r>
    </w:p>
    <w:p w14:paraId="2CAB3724" w14:textId="77777777" w:rsidR="00022486" w:rsidRPr="003C1AAB" w:rsidRDefault="00022486" w:rsidP="00022486">
      <w:pPr>
        <w:numPr>
          <w:ilvl w:val="0"/>
          <w:numId w:val="16"/>
        </w:numPr>
        <w:spacing w:after="0" w:line="360" w:lineRule="auto"/>
        <w:ind w:left="426" w:hanging="426"/>
        <w:jc w:val="both"/>
        <w:textAlignment w:val="baseline"/>
      </w:pPr>
      <w:r w:rsidRPr="003C1AAB">
        <w:rPr>
          <w:rFonts w:ascii="Arial" w:hAnsi="Arial" w:cs="Arial"/>
          <w:color w:val="000000"/>
          <w:lang w:eastAsia="pl-PL"/>
        </w:rPr>
        <w:t xml:space="preserve">Będzie to cena za fabrycznie nową </w:t>
      </w:r>
      <w:r>
        <w:rPr>
          <w:rFonts w:ascii="Arial" w:hAnsi="Arial" w:cs="Arial"/>
          <w:color w:val="000000"/>
          <w:lang w:eastAsia="pl-PL"/>
        </w:rPr>
        <w:t>ładowarkę teleskopową</w:t>
      </w:r>
      <w:r w:rsidRPr="003C1AAB">
        <w:rPr>
          <w:rFonts w:ascii="Arial" w:hAnsi="Arial" w:cs="Arial"/>
          <w:color w:val="000000"/>
          <w:lang w:eastAsia="pl-PL"/>
        </w:rPr>
        <w:t xml:space="preserve"> określoną wymaganiami jakościowymi przez Wykonawcę w </w:t>
      </w:r>
      <w:r w:rsidRPr="003C1AAB">
        <w:rPr>
          <w:rFonts w:ascii="Arial" w:hAnsi="Arial" w:cs="Arial"/>
          <w:b/>
          <w:color w:val="000000"/>
          <w:lang w:eastAsia="pl-PL"/>
        </w:rPr>
        <w:t>załączniku nr 2 do SWZ</w:t>
      </w:r>
      <w:r w:rsidRPr="003C1AAB">
        <w:rPr>
          <w:rFonts w:ascii="Arial" w:hAnsi="Arial" w:cs="Arial"/>
          <w:color w:val="000000"/>
          <w:lang w:eastAsia="pl-PL"/>
        </w:rPr>
        <w:t xml:space="preserve"> wraz z dostawą do Zamawiającego na warunkach określonych umową, której wzór stanowi </w:t>
      </w:r>
      <w:r w:rsidRPr="003C1AAB">
        <w:rPr>
          <w:rFonts w:ascii="Arial" w:hAnsi="Arial" w:cs="Arial"/>
          <w:b/>
          <w:color w:val="000000"/>
          <w:lang w:eastAsia="pl-PL"/>
        </w:rPr>
        <w:t>załącznik nr 4</w:t>
      </w:r>
      <w:r w:rsidRPr="003C1AAB">
        <w:rPr>
          <w:rFonts w:ascii="Arial" w:hAnsi="Arial" w:cs="Arial"/>
          <w:color w:val="000000"/>
          <w:lang w:eastAsia="pl-PL"/>
        </w:rPr>
        <w:t xml:space="preserve"> do niniejszej specyfikacji .</w:t>
      </w:r>
    </w:p>
    <w:p w14:paraId="3F6F1A99" w14:textId="77777777" w:rsidR="00022486" w:rsidRPr="003C1AAB" w:rsidRDefault="00022486" w:rsidP="00022486">
      <w:pPr>
        <w:numPr>
          <w:ilvl w:val="0"/>
          <w:numId w:val="16"/>
        </w:numPr>
        <w:spacing w:after="0" w:line="360" w:lineRule="auto"/>
        <w:ind w:left="426" w:hanging="426"/>
        <w:jc w:val="both"/>
        <w:textAlignment w:val="baseline"/>
      </w:pPr>
      <w:r w:rsidRPr="003C1AAB">
        <w:rPr>
          <w:rFonts w:ascii="Arial" w:eastAsia="Times New Roman" w:hAnsi="Arial" w:cs="Arial"/>
          <w:color w:val="000000"/>
          <w:lang w:eastAsia="pl-PL"/>
        </w:rPr>
        <w:t>Cenę podaną w ofercie należy podać z dokładnością dwóch miejsc po przecinku</w:t>
      </w:r>
    </w:p>
    <w:p w14:paraId="245C341A" w14:textId="77777777" w:rsidR="00022486" w:rsidRPr="003C1AAB" w:rsidRDefault="00022486" w:rsidP="00022486">
      <w:pPr>
        <w:numPr>
          <w:ilvl w:val="0"/>
          <w:numId w:val="16"/>
        </w:numPr>
        <w:spacing w:after="0" w:line="360" w:lineRule="auto"/>
        <w:ind w:left="426" w:hanging="426"/>
        <w:jc w:val="both"/>
        <w:textAlignment w:val="baseline"/>
      </w:pPr>
      <w:r w:rsidRPr="003C1AAB">
        <w:rPr>
          <w:rFonts w:ascii="Arial" w:eastAsia="Times New Roman" w:hAnsi="Arial" w:cs="Arial"/>
          <w:color w:val="000000"/>
          <w:lang w:eastAsia="pl-PL"/>
        </w:rPr>
        <w:t xml:space="preserve">Obliczona przez wykonawcę cena oferty powinna zawierać wszystkie koszty  bezpośrednie i pośrednie jakie wykonawca uważa za niezbędne do poniesienia dla terminowego i prawidłowego wykonania zamówienia wynikające z opisu przedmiotu zamówienia. </w:t>
      </w:r>
    </w:p>
    <w:p w14:paraId="00479F18" w14:textId="77777777" w:rsidR="00022486" w:rsidRDefault="00022486" w:rsidP="00022486">
      <w:pPr>
        <w:numPr>
          <w:ilvl w:val="0"/>
          <w:numId w:val="16"/>
        </w:numPr>
        <w:spacing w:after="0" w:line="360" w:lineRule="auto"/>
        <w:ind w:left="426" w:hanging="426"/>
        <w:jc w:val="both"/>
        <w:textAlignment w:val="baseline"/>
      </w:pPr>
      <w:r>
        <w:rPr>
          <w:rFonts w:ascii="Arial" w:eastAsia="Times New Roman" w:hAnsi="Arial" w:cs="Arial"/>
          <w:lang w:eastAsia="pl-PL"/>
        </w:rPr>
        <w:t>Cena nie ulega zmianie przez okres ważności oferty (związania) oraz okres realizacji (wykonania) zamówienia z zastrzeżeniem zmian określonych we wzorze umowy.</w:t>
      </w:r>
    </w:p>
    <w:p w14:paraId="56AF006F" w14:textId="77777777" w:rsidR="00022486" w:rsidRDefault="00022486" w:rsidP="00022486">
      <w:pPr>
        <w:numPr>
          <w:ilvl w:val="0"/>
          <w:numId w:val="16"/>
        </w:numPr>
        <w:spacing w:after="0" w:line="360" w:lineRule="auto"/>
        <w:ind w:left="426" w:hanging="426"/>
        <w:jc w:val="both"/>
        <w:textAlignment w:val="baseline"/>
      </w:pPr>
      <w:r>
        <w:rPr>
          <w:rFonts w:ascii="Arial" w:eastAsia="Times New Roman" w:hAnsi="Arial" w:cs="Arial"/>
          <w:color w:val="000000"/>
          <w:lang w:eastAsia="pl-PL"/>
        </w:rPr>
        <w:t>Wykonawca przed ustaleniem ceny ofertowej powinien  dokładnie zapoznać się ze SWZ i jej załącznikami.</w:t>
      </w:r>
    </w:p>
    <w:p w14:paraId="12B07C51" w14:textId="77777777" w:rsidR="00022486" w:rsidRDefault="00022486" w:rsidP="00022486">
      <w:pPr>
        <w:spacing w:after="0" w:line="360" w:lineRule="auto"/>
        <w:ind w:left="426"/>
        <w:jc w:val="both"/>
        <w:textAlignment w:val="baseline"/>
        <w:rPr>
          <w:rFonts w:ascii="Arial" w:eastAsia="Arial" w:hAnsi="Arial" w:cs="Arial"/>
          <w:lang w:eastAsia="pl-PL"/>
        </w:rPr>
      </w:pPr>
      <w:r>
        <w:rPr>
          <w:rFonts w:ascii="Arial" w:eastAsia="Arial" w:hAnsi="Arial" w:cs="Arial"/>
          <w:lang w:eastAsia="pl-PL"/>
        </w:rPr>
        <w:t xml:space="preserve">  </w:t>
      </w:r>
    </w:p>
    <w:p w14:paraId="179DF70F" w14:textId="77777777" w:rsidR="00022486" w:rsidRDefault="00022486" w:rsidP="00022486">
      <w:pPr>
        <w:keepNext/>
        <w:keepLines/>
        <w:spacing w:after="0" w:line="360" w:lineRule="auto"/>
        <w:textAlignment w:val="baseline"/>
        <w:outlineLvl w:val="1"/>
        <w:rPr>
          <w:rFonts w:ascii="Arial" w:eastAsia="Arial" w:hAnsi="Arial" w:cs="Arial"/>
          <w:b/>
          <w:bCs/>
          <w:lang w:eastAsia="pl-PL"/>
        </w:rPr>
      </w:pPr>
      <w:bookmarkStart w:id="100" w:name="_1wm6hsxsy23e"/>
      <w:bookmarkStart w:id="101" w:name="_Toc83385881"/>
      <w:bookmarkStart w:id="102" w:name="_Toc83647232"/>
      <w:bookmarkEnd w:id="100"/>
      <w:r>
        <w:rPr>
          <w:rFonts w:ascii="Arial" w:eastAsia="Arial" w:hAnsi="Arial" w:cs="Arial"/>
          <w:b/>
          <w:bCs/>
          <w:lang w:eastAsia="pl-PL"/>
        </w:rPr>
        <w:lastRenderedPageBreak/>
        <w:t xml:space="preserve">XIII. </w:t>
      </w:r>
      <w:bookmarkStart w:id="103" w:name="_Toc75177421"/>
      <w:bookmarkStart w:id="104" w:name="_Toc75429443"/>
      <w:bookmarkStart w:id="105" w:name="_Toc75445325"/>
      <w:bookmarkStart w:id="106" w:name="__RefHeading___Toc8574_2353506168"/>
      <w:bookmarkStart w:id="107" w:name="_Toc83294888"/>
      <w:r>
        <w:rPr>
          <w:rFonts w:ascii="Arial" w:eastAsia="Arial" w:hAnsi="Arial" w:cs="Arial"/>
          <w:b/>
          <w:bCs/>
          <w:lang w:eastAsia="pl-PL"/>
        </w:rPr>
        <w:t>Wymagania dotyczące wadium</w:t>
      </w:r>
      <w:bookmarkEnd w:id="101"/>
      <w:bookmarkEnd w:id="102"/>
      <w:bookmarkEnd w:id="103"/>
      <w:bookmarkEnd w:id="104"/>
      <w:bookmarkEnd w:id="105"/>
      <w:bookmarkEnd w:id="106"/>
      <w:bookmarkEnd w:id="107"/>
    </w:p>
    <w:p w14:paraId="221BC6CE" w14:textId="77777777" w:rsidR="00022486" w:rsidRDefault="00022486" w:rsidP="00022486">
      <w:pPr>
        <w:spacing w:after="0" w:line="360" w:lineRule="auto"/>
        <w:jc w:val="both"/>
        <w:textAlignment w:val="baseline"/>
        <w:rPr>
          <w:rFonts w:ascii="Arial" w:eastAsia="Arial" w:hAnsi="Arial" w:cs="Arial"/>
          <w:lang w:eastAsia="pl-PL"/>
        </w:rPr>
      </w:pPr>
      <w:r>
        <w:rPr>
          <w:rFonts w:ascii="Arial" w:eastAsia="Arial" w:hAnsi="Arial" w:cs="Arial"/>
          <w:lang w:eastAsia="pl-PL"/>
        </w:rPr>
        <w:t>Zamawiający nie wymaga wniesienia wadium.</w:t>
      </w:r>
    </w:p>
    <w:p w14:paraId="1EA683D6" w14:textId="77777777" w:rsidR="00022486" w:rsidRDefault="00022486" w:rsidP="00022486">
      <w:pPr>
        <w:spacing w:after="0" w:line="360" w:lineRule="auto"/>
        <w:jc w:val="both"/>
        <w:textAlignment w:val="baseline"/>
        <w:rPr>
          <w:rFonts w:ascii="Arial" w:eastAsia="Arial" w:hAnsi="Arial" w:cs="Arial"/>
          <w:lang w:eastAsia="pl-PL"/>
        </w:rPr>
      </w:pPr>
    </w:p>
    <w:p w14:paraId="751C68A7" w14:textId="77777777" w:rsidR="00022486" w:rsidRDefault="00022486" w:rsidP="00022486">
      <w:pPr>
        <w:keepNext/>
        <w:keepLines/>
        <w:spacing w:after="0" w:line="360" w:lineRule="auto"/>
        <w:textAlignment w:val="baseline"/>
        <w:outlineLvl w:val="1"/>
        <w:rPr>
          <w:rFonts w:ascii="Arial" w:eastAsia="Arial" w:hAnsi="Arial" w:cs="Arial"/>
          <w:b/>
          <w:bCs/>
          <w:lang w:eastAsia="pl-PL"/>
        </w:rPr>
      </w:pPr>
      <w:bookmarkStart w:id="108" w:name="_kraqvybbazqg"/>
      <w:bookmarkStart w:id="109" w:name="_Toc75177422"/>
      <w:bookmarkStart w:id="110" w:name="_Toc75429444"/>
      <w:bookmarkStart w:id="111" w:name="_Toc75445326"/>
      <w:bookmarkStart w:id="112" w:name="__RefHeading___Toc8576_2353506168"/>
      <w:bookmarkStart w:id="113" w:name="_Toc83294889"/>
      <w:bookmarkStart w:id="114" w:name="_Toc83385882"/>
      <w:bookmarkStart w:id="115" w:name="_Toc83647233"/>
      <w:bookmarkEnd w:id="108"/>
      <w:r>
        <w:rPr>
          <w:rFonts w:ascii="Arial" w:eastAsia="Arial" w:hAnsi="Arial" w:cs="Arial"/>
          <w:b/>
          <w:bCs/>
          <w:lang w:eastAsia="pl-PL"/>
        </w:rPr>
        <w:t>XIV. Termin związania ofertą</w:t>
      </w:r>
      <w:bookmarkEnd w:id="109"/>
      <w:bookmarkEnd w:id="110"/>
      <w:bookmarkEnd w:id="111"/>
      <w:bookmarkEnd w:id="112"/>
      <w:bookmarkEnd w:id="113"/>
      <w:bookmarkEnd w:id="114"/>
      <w:bookmarkEnd w:id="115"/>
    </w:p>
    <w:p w14:paraId="5DE7CC8C" w14:textId="731DBD7F" w:rsidR="00022486" w:rsidRDefault="00022486" w:rsidP="00022486">
      <w:pPr>
        <w:numPr>
          <w:ilvl w:val="0"/>
          <w:numId w:val="17"/>
        </w:numPr>
        <w:spacing w:after="0" w:line="360" w:lineRule="auto"/>
        <w:ind w:left="426" w:hanging="426"/>
        <w:jc w:val="both"/>
        <w:textAlignment w:val="baseline"/>
      </w:pPr>
      <w:r>
        <w:rPr>
          <w:rFonts w:ascii="Arial" w:eastAsia="Arial" w:hAnsi="Arial" w:cs="Arial"/>
          <w:lang w:eastAsia="pl-PL"/>
        </w:rPr>
        <w:t xml:space="preserve">Wykonawca będzie związany ofertą przez okres </w:t>
      </w:r>
      <w:r>
        <w:rPr>
          <w:rFonts w:ascii="Arial" w:eastAsia="Arial" w:hAnsi="Arial" w:cs="Arial"/>
          <w:b/>
          <w:lang w:eastAsia="pl-PL"/>
        </w:rPr>
        <w:t>30 dni</w:t>
      </w:r>
      <w:r>
        <w:rPr>
          <w:rFonts w:ascii="Arial" w:eastAsia="Arial" w:hAnsi="Arial" w:cs="Arial"/>
          <w:lang w:eastAsia="pl-PL"/>
        </w:rPr>
        <w:t xml:space="preserve">, tj. do dnia  </w:t>
      </w:r>
      <w:r w:rsidR="004149B3" w:rsidRPr="004149B3">
        <w:rPr>
          <w:rFonts w:ascii="Arial" w:eastAsia="Arial" w:hAnsi="Arial" w:cs="Arial"/>
          <w:color w:val="000000" w:themeColor="text1"/>
          <w:lang w:eastAsia="pl-PL"/>
        </w:rPr>
        <w:t>15</w:t>
      </w:r>
      <w:r w:rsidRPr="004149B3">
        <w:rPr>
          <w:rFonts w:ascii="Arial" w:eastAsia="Arial" w:hAnsi="Arial" w:cs="Arial"/>
          <w:color w:val="000000" w:themeColor="text1"/>
          <w:lang w:eastAsia="pl-PL"/>
        </w:rPr>
        <w:t xml:space="preserve">.12.2022r. </w:t>
      </w:r>
      <w:r w:rsidRPr="004149B3">
        <w:rPr>
          <w:rFonts w:ascii="Arial" w:eastAsia="Arial" w:hAnsi="Arial" w:cs="Arial"/>
          <w:color w:val="000000" w:themeColor="text1"/>
          <w:lang w:eastAsia="pl-PL"/>
        </w:rPr>
        <w:br/>
      </w:r>
      <w:r>
        <w:rPr>
          <w:rFonts w:ascii="Arial" w:eastAsia="Arial" w:hAnsi="Arial" w:cs="Arial"/>
          <w:lang w:eastAsia="pl-PL"/>
        </w:rPr>
        <w:t>Bieg terminu związania ofertą rozpoczyna się wraz z upływem terminu składania ofert.</w:t>
      </w:r>
    </w:p>
    <w:p w14:paraId="209EF6B2" w14:textId="77777777" w:rsidR="00022486" w:rsidRDefault="00022486" w:rsidP="00022486">
      <w:pPr>
        <w:numPr>
          <w:ilvl w:val="0"/>
          <w:numId w:val="17"/>
        </w:numPr>
        <w:spacing w:after="0" w:line="360" w:lineRule="auto"/>
        <w:ind w:left="426" w:hanging="426"/>
        <w:jc w:val="both"/>
        <w:textAlignment w:val="baseline"/>
        <w:rPr>
          <w:rFonts w:ascii="Arial" w:eastAsia="Arial" w:hAnsi="Arial" w:cs="Arial"/>
          <w:lang w:eastAsia="pl-PL"/>
        </w:rPr>
      </w:pPr>
      <w:r>
        <w:rPr>
          <w:rFonts w:ascii="Arial" w:eastAsia="Arial" w:hAnsi="Arial" w:cs="Arial"/>
          <w:lang w:eastAsia="pl-P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D6ACA5B" w14:textId="77777777" w:rsidR="00022486" w:rsidRDefault="00022486" w:rsidP="00022486">
      <w:pPr>
        <w:spacing w:after="0" w:line="360" w:lineRule="auto"/>
        <w:ind w:left="426"/>
        <w:jc w:val="both"/>
        <w:textAlignment w:val="baseline"/>
        <w:rPr>
          <w:rFonts w:ascii="Arial" w:eastAsia="Arial" w:hAnsi="Arial" w:cs="Arial"/>
          <w:lang w:eastAsia="pl-PL"/>
        </w:rPr>
      </w:pPr>
    </w:p>
    <w:p w14:paraId="54E1C7AB" w14:textId="77777777" w:rsidR="00022486" w:rsidRDefault="00022486" w:rsidP="00022486">
      <w:pPr>
        <w:keepNext/>
        <w:keepLines/>
        <w:spacing w:after="0" w:line="360" w:lineRule="auto"/>
        <w:jc w:val="both"/>
        <w:textAlignment w:val="baseline"/>
        <w:outlineLvl w:val="1"/>
        <w:rPr>
          <w:rFonts w:ascii="Arial" w:eastAsia="Arial" w:hAnsi="Arial" w:cs="Arial"/>
          <w:b/>
          <w:bCs/>
          <w:color w:val="000000"/>
          <w:lang w:eastAsia="pl-PL"/>
        </w:rPr>
      </w:pPr>
      <w:bookmarkStart w:id="116" w:name="_iwk7tzonv6ne"/>
      <w:bookmarkStart w:id="117" w:name="_Toc75177423"/>
      <w:bookmarkStart w:id="118" w:name="_Toc75429445"/>
      <w:bookmarkStart w:id="119" w:name="_Toc75445327"/>
      <w:bookmarkStart w:id="120" w:name="__RefHeading___Toc8578_2353506168"/>
      <w:bookmarkStart w:id="121" w:name="_Toc83294890"/>
      <w:bookmarkStart w:id="122" w:name="_Toc83385883"/>
      <w:bookmarkStart w:id="123" w:name="_Toc83647234"/>
      <w:bookmarkEnd w:id="116"/>
      <w:r>
        <w:rPr>
          <w:rFonts w:ascii="Arial" w:eastAsia="Arial" w:hAnsi="Arial" w:cs="Arial"/>
          <w:b/>
          <w:bCs/>
          <w:color w:val="000000"/>
          <w:lang w:eastAsia="pl-PL"/>
        </w:rPr>
        <w:t>XV. Miejsce i termin składania ofert</w:t>
      </w:r>
      <w:bookmarkEnd w:id="117"/>
      <w:bookmarkEnd w:id="118"/>
      <w:bookmarkEnd w:id="119"/>
      <w:bookmarkEnd w:id="120"/>
      <w:bookmarkEnd w:id="121"/>
      <w:bookmarkEnd w:id="122"/>
      <w:bookmarkEnd w:id="123"/>
    </w:p>
    <w:p w14:paraId="74B5D751" w14:textId="3AF98A3F" w:rsidR="00022486" w:rsidRDefault="00022486" w:rsidP="00022486">
      <w:pPr>
        <w:numPr>
          <w:ilvl w:val="0"/>
          <w:numId w:val="18"/>
        </w:numPr>
        <w:spacing w:after="0" w:line="360" w:lineRule="auto"/>
        <w:ind w:left="426" w:hanging="426"/>
        <w:jc w:val="both"/>
        <w:textAlignment w:val="baseline"/>
      </w:pPr>
      <w:r>
        <w:rPr>
          <w:rFonts w:ascii="Arial" w:eastAsia="Arial" w:hAnsi="Arial" w:cs="Arial"/>
          <w:lang w:eastAsia="pl-PL"/>
        </w:rPr>
        <w:t xml:space="preserve">Ofertę wraz z wymaganymi dokumentami należy umieścić na </w:t>
      </w:r>
      <w:hyperlink r:id="rId29" w:history="1">
        <w:r>
          <w:rPr>
            <w:rFonts w:ascii="Arial" w:eastAsia="Arial" w:hAnsi="Arial" w:cs="Arial"/>
            <w:color w:val="1155CC"/>
            <w:u w:val="single"/>
            <w:lang w:eastAsia="pl-PL"/>
          </w:rPr>
          <w:t>platformazakupowa.pl</w:t>
        </w:r>
      </w:hyperlink>
      <w:r>
        <w:rPr>
          <w:rFonts w:ascii="Arial" w:eastAsia="Arial" w:hAnsi="Arial" w:cs="Arial"/>
          <w:lang w:eastAsia="pl-PL"/>
        </w:rPr>
        <w:t xml:space="preserve"> pod adresem: </w:t>
      </w:r>
      <w:r>
        <w:rPr>
          <w:rFonts w:ascii="Arial" w:eastAsia="Arial" w:hAnsi="Arial" w:cs="Arial"/>
          <w:color w:val="000080"/>
          <w:lang w:eastAsia="pl-PL"/>
        </w:rPr>
        <w:t>https://platformazakupowa.pl/pn/gmina_lidzbark</w:t>
      </w:r>
      <w:r>
        <w:rPr>
          <w:rFonts w:ascii="Arial" w:eastAsia="Arial" w:hAnsi="Arial" w:cs="Arial"/>
          <w:lang w:eastAsia="pl-PL"/>
        </w:rPr>
        <w:t xml:space="preserve"> w myśl Ustawy PZP na stronie internetowej prowadzonego postępowania  </w:t>
      </w:r>
      <w:r>
        <w:rPr>
          <w:rFonts w:ascii="Arial" w:eastAsia="Arial" w:hAnsi="Arial" w:cs="Arial"/>
          <w:b/>
          <w:bCs/>
          <w:lang w:eastAsia="pl-PL"/>
        </w:rPr>
        <w:t xml:space="preserve">do dnia </w:t>
      </w:r>
      <w:r w:rsidR="004149B3">
        <w:rPr>
          <w:rFonts w:ascii="Arial" w:eastAsia="Arial" w:hAnsi="Arial" w:cs="Arial"/>
          <w:b/>
          <w:bCs/>
          <w:lang w:eastAsia="pl-PL"/>
        </w:rPr>
        <w:t>16</w:t>
      </w:r>
      <w:r>
        <w:rPr>
          <w:rFonts w:ascii="Arial" w:eastAsia="Arial" w:hAnsi="Arial" w:cs="Arial"/>
          <w:b/>
          <w:bCs/>
          <w:lang w:eastAsia="pl-PL"/>
        </w:rPr>
        <w:t>.11.2022r. do godziny 10:00.</w:t>
      </w:r>
    </w:p>
    <w:p w14:paraId="7F12235A" w14:textId="77777777" w:rsidR="00022486" w:rsidRDefault="00022486" w:rsidP="00022486">
      <w:pPr>
        <w:numPr>
          <w:ilvl w:val="0"/>
          <w:numId w:val="18"/>
        </w:numPr>
        <w:spacing w:after="0" w:line="360" w:lineRule="auto"/>
        <w:ind w:left="426" w:hanging="426"/>
        <w:jc w:val="both"/>
        <w:textAlignment w:val="baseline"/>
        <w:rPr>
          <w:rFonts w:ascii="Arial" w:eastAsia="Arial" w:hAnsi="Arial" w:cs="Arial"/>
          <w:lang w:eastAsia="pl-PL"/>
        </w:rPr>
      </w:pPr>
      <w:r>
        <w:rPr>
          <w:rFonts w:ascii="Arial" w:eastAsia="Arial" w:hAnsi="Arial" w:cs="Arial"/>
          <w:lang w:eastAsia="pl-PL"/>
        </w:rPr>
        <w:t>Do oferty należy dołączyć wszystkie wymagane w SWZ dokumenty.</w:t>
      </w:r>
    </w:p>
    <w:p w14:paraId="75E3274F" w14:textId="77777777" w:rsidR="00022486" w:rsidRDefault="00022486" w:rsidP="00022486">
      <w:pPr>
        <w:numPr>
          <w:ilvl w:val="0"/>
          <w:numId w:val="18"/>
        </w:numPr>
        <w:spacing w:after="0" w:line="360" w:lineRule="auto"/>
        <w:ind w:left="426" w:hanging="426"/>
        <w:jc w:val="both"/>
        <w:textAlignment w:val="baseline"/>
        <w:rPr>
          <w:rFonts w:ascii="Arial" w:eastAsia="Arial" w:hAnsi="Arial" w:cs="Arial"/>
          <w:lang w:eastAsia="pl-PL"/>
        </w:rPr>
      </w:pPr>
      <w:r>
        <w:rPr>
          <w:rFonts w:ascii="Arial" w:eastAsia="Arial" w:hAnsi="Arial" w:cs="Arial"/>
          <w:lang w:eastAsia="pl-PL"/>
        </w:rPr>
        <w:t>Po wypełnieniu Formularza składania oferty lub wniosku i dołączenia  wszystkich wymaganych załączników należy kliknąć przycisk „Przejdź do podsumowania”.</w:t>
      </w:r>
    </w:p>
    <w:p w14:paraId="2667E608" w14:textId="77777777" w:rsidR="00022486" w:rsidRDefault="00022486" w:rsidP="00022486">
      <w:pPr>
        <w:numPr>
          <w:ilvl w:val="0"/>
          <w:numId w:val="18"/>
        </w:numPr>
        <w:spacing w:after="0" w:line="360" w:lineRule="auto"/>
        <w:ind w:left="426" w:hanging="426"/>
        <w:jc w:val="both"/>
        <w:textAlignment w:val="baseline"/>
      </w:pPr>
      <w:r>
        <w:rPr>
          <w:rFonts w:ascii="Arial" w:eastAsia="Arial" w:hAnsi="Arial" w:cs="Arial"/>
          <w:lang w:eastAsia="pl-PL"/>
        </w:rPr>
        <w:t xml:space="preserve">Oferta lub wniosek składana elektronicznie musi zostać podpisana elektronicznym podpisem kwalifikowanym, podpisem zaufanym lub podpisem osobistym. W procesie składania oferty za pośrednictwem </w:t>
      </w:r>
      <w:hyperlink r:id="rId30" w:history="1">
        <w:r>
          <w:rPr>
            <w:rFonts w:ascii="Arial" w:eastAsia="Arial" w:hAnsi="Arial" w:cs="Arial"/>
            <w:color w:val="1155CC"/>
            <w:u w:val="single"/>
            <w:lang w:eastAsia="pl-PL"/>
          </w:rPr>
          <w:t>platformazakupowa.pl</w:t>
        </w:r>
      </w:hyperlink>
      <w:r>
        <w:rPr>
          <w:rFonts w:ascii="Arial" w:eastAsia="Arial" w:hAnsi="Arial" w:cs="Arial"/>
          <w:lang w:eastAsia="pl-PL"/>
        </w:rPr>
        <w:t xml:space="preserve">, Wykonawca powinien złożyć podpis bezpośrednio na dokumentach przesłanych za pośrednictwem </w:t>
      </w:r>
      <w:hyperlink r:id="rId31" w:history="1">
        <w:r>
          <w:rPr>
            <w:rFonts w:ascii="Arial" w:eastAsia="Arial" w:hAnsi="Arial" w:cs="Arial"/>
            <w:color w:val="1155CC"/>
            <w:u w:val="single"/>
            <w:lang w:eastAsia="pl-PL"/>
          </w:rPr>
          <w:t>platformazakupowa.pl</w:t>
        </w:r>
      </w:hyperlink>
      <w:r>
        <w:rPr>
          <w:rFonts w:ascii="Arial" w:eastAsia="Arial" w:hAnsi="Arial" w:cs="Arial"/>
          <w:lang w:eastAsia="pl-PL"/>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AF07CC5" w14:textId="77777777" w:rsidR="00022486" w:rsidRDefault="00022486" w:rsidP="00022486">
      <w:pPr>
        <w:numPr>
          <w:ilvl w:val="0"/>
          <w:numId w:val="18"/>
        </w:numPr>
        <w:spacing w:after="0" w:line="360" w:lineRule="auto"/>
        <w:ind w:left="426" w:hanging="426"/>
        <w:jc w:val="both"/>
        <w:textAlignment w:val="baseline"/>
        <w:rPr>
          <w:rFonts w:ascii="Arial" w:eastAsia="Arial" w:hAnsi="Arial" w:cs="Arial"/>
          <w:lang w:eastAsia="pl-PL"/>
        </w:rPr>
      </w:pPr>
      <w:r>
        <w:rPr>
          <w:rFonts w:ascii="Arial" w:eastAsia="Arial" w:hAnsi="Arial" w:cs="Arial"/>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76EF96C9" w14:textId="77777777" w:rsidR="00022486" w:rsidRDefault="00022486" w:rsidP="00022486">
      <w:pPr>
        <w:numPr>
          <w:ilvl w:val="0"/>
          <w:numId w:val="18"/>
        </w:numPr>
        <w:spacing w:after="0" w:line="360" w:lineRule="auto"/>
        <w:ind w:left="426" w:hanging="426"/>
        <w:textAlignment w:val="baseline"/>
      </w:pPr>
      <w:r>
        <w:rPr>
          <w:rFonts w:ascii="Arial" w:eastAsia="Arial" w:hAnsi="Arial" w:cs="Arial"/>
          <w:lang w:eastAsia="pl-PL"/>
        </w:rPr>
        <w:t xml:space="preserve">Szczegółowa instrukcja dla wykonawców dotycząca złożenia, zmiany i wycofania oferty znajduje się na stronie internetowej pod adresem: </w:t>
      </w:r>
      <w:hyperlink r:id="rId32" w:history="1">
        <w:r>
          <w:rPr>
            <w:rFonts w:ascii="Arial" w:eastAsia="Arial" w:hAnsi="Arial" w:cs="Arial"/>
            <w:color w:val="000080"/>
            <w:u w:val="single"/>
            <w:lang w:eastAsia="pl-PL"/>
          </w:rPr>
          <w:t>https://platformazakupowa.pl/strona/45-instrukcje</w:t>
        </w:r>
      </w:hyperlink>
    </w:p>
    <w:p w14:paraId="60789BB9" w14:textId="77777777" w:rsidR="00022486" w:rsidRDefault="00022486" w:rsidP="00022486">
      <w:pPr>
        <w:spacing w:after="0" w:line="360" w:lineRule="auto"/>
        <w:ind w:left="720"/>
        <w:textAlignment w:val="baseline"/>
        <w:rPr>
          <w:rFonts w:ascii="Arial" w:eastAsia="Arial" w:hAnsi="Arial" w:cs="Arial"/>
          <w:b/>
          <w:bCs/>
          <w:lang w:eastAsia="pl-PL"/>
        </w:rPr>
      </w:pPr>
    </w:p>
    <w:p w14:paraId="0DFAE80B" w14:textId="77777777" w:rsidR="00022486" w:rsidRDefault="00022486" w:rsidP="00022486">
      <w:pPr>
        <w:keepNext/>
        <w:keepLines/>
        <w:spacing w:after="0" w:line="360" w:lineRule="auto"/>
        <w:jc w:val="both"/>
        <w:textAlignment w:val="baseline"/>
        <w:outlineLvl w:val="1"/>
        <w:rPr>
          <w:rFonts w:ascii="Arial" w:eastAsia="Arial" w:hAnsi="Arial" w:cs="Arial"/>
          <w:b/>
          <w:bCs/>
          <w:lang w:eastAsia="pl-PL"/>
        </w:rPr>
      </w:pPr>
      <w:bookmarkStart w:id="124" w:name="_g4kmfra1vcqp"/>
      <w:bookmarkStart w:id="125" w:name="_Toc75177424"/>
      <w:bookmarkStart w:id="126" w:name="_Toc75429446"/>
      <w:bookmarkStart w:id="127" w:name="_Toc75445328"/>
      <w:bookmarkStart w:id="128" w:name="__RefHeading___Toc8580_2353506168"/>
      <w:bookmarkStart w:id="129" w:name="_Toc83294891"/>
      <w:bookmarkStart w:id="130" w:name="_Toc83385884"/>
      <w:bookmarkStart w:id="131" w:name="_Toc83647235"/>
      <w:bookmarkEnd w:id="124"/>
      <w:r>
        <w:rPr>
          <w:rFonts w:ascii="Arial" w:eastAsia="Arial" w:hAnsi="Arial" w:cs="Arial"/>
          <w:b/>
          <w:bCs/>
          <w:lang w:eastAsia="pl-PL"/>
        </w:rPr>
        <w:t>XVI. Otwarcie ofert</w:t>
      </w:r>
      <w:bookmarkEnd w:id="125"/>
      <w:bookmarkEnd w:id="126"/>
      <w:bookmarkEnd w:id="127"/>
      <w:bookmarkEnd w:id="128"/>
      <w:bookmarkEnd w:id="129"/>
      <w:bookmarkEnd w:id="130"/>
      <w:bookmarkEnd w:id="131"/>
    </w:p>
    <w:p w14:paraId="6DA4ADAF" w14:textId="77777777" w:rsidR="00022486" w:rsidRDefault="00022486" w:rsidP="00022486">
      <w:pPr>
        <w:numPr>
          <w:ilvl w:val="0"/>
          <w:numId w:val="19"/>
        </w:numPr>
        <w:spacing w:after="0" w:line="360" w:lineRule="auto"/>
        <w:ind w:left="426" w:hanging="426"/>
        <w:jc w:val="both"/>
        <w:textAlignment w:val="baseline"/>
        <w:rPr>
          <w:rFonts w:ascii="Arial" w:eastAsia="Arial" w:hAnsi="Arial" w:cs="Arial"/>
          <w:lang w:eastAsia="pl-PL"/>
        </w:rPr>
      </w:pPr>
      <w:r>
        <w:rPr>
          <w:rFonts w:ascii="Arial" w:eastAsia="Arial" w:hAnsi="Arial" w:cs="Arial"/>
          <w:lang w:eastAsia="pl-PL"/>
        </w:rPr>
        <w:t>Otwarcie ofert następuje niezwłocznie po upływie terminu składania ofert, nie później niż następnego dnia po dniu, w którym upłynął termin składania ofert.</w:t>
      </w:r>
    </w:p>
    <w:p w14:paraId="61A7FB8C" w14:textId="11430ED5" w:rsidR="00022486" w:rsidRDefault="00022486" w:rsidP="00022486">
      <w:pPr>
        <w:numPr>
          <w:ilvl w:val="0"/>
          <w:numId w:val="19"/>
        </w:numPr>
        <w:spacing w:after="0" w:line="360" w:lineRule="auto"/>
        <w:ind w:left="426" w:hanging="426"/>
        <w:jc w:val="both"/>
        <w:textAlignment w:val="baseline"/>
      </w:pPr>
      <w:r>
        <w:rPr>
          <w:rFonts w:ascii="Arial" w:eastAsia="Arial" w:hAnsi="Arial" w:cs="Arial"/>
          <w:b/>
          <w:bCs/>
          <w:lang w:eastAsia="pl-PL"/>
        </w:rPr>
        <w:t>Otwarcie</w:t>
      </w:r>
      <w:r>
        <w:rPr>
          <w:rFonts w:ascii="Arial" w:eastAsia="Arial" w:hAnsi="Arial" w:cs="Arial"/>
          <w:b/>
          <w:bCs/>
          <w:spacing w:val="1"/>
          <w:lang w:eastAsia="pl-PL"/>
        </w:rPr>
        <w:t xml:space="preserve"> </w:t>
      </w:r>
      <w:r>
        <w:rPr>
          <w:rFonts w:ascii="Arial" w:eastAsia="Arial" w:hAnsi="Arial" w:cs="Arial"/>
          <w:b/>
          <w:bCs/>
          <w:lang w:eastAsia="pl-PL"/>
        </w:rPr>
        <w:t>ofert</w:t>
      </w:r>
      <w:r>
        <w:rPr>
          <w:rFonts w:ascii="Arial" w:eastAsia="Arial" w:hAnsi="Arial" w:cs="Arial"/>
          <w:b/>
          <w:bCs/>
          <w:spacing w:val="1"/>
          <w:lang w:eastAsia="pl-PL"/>
        </w:rPr>
        <w:t xml:space="preserve"> </w:t>
      </w:r>
      <w:r>
        <w:rPr>
          <w:rFonts w:ascii="Arial" w:eastAsia="Arial" w:hAnsi="Arial" w:cs="Arial"/>
          <w:b/>
          <w:bCs/>
          <w:lang w:eastAsia="pl-PL"/>
        </w:rPr>
        <w:t>nastąpi</w:t>
      </w:r>
      <w:r>
        <w:rPr>
          <w:rFonts w:ascii="Arial" w:eastAsia="Arial" w:hAnsi="Arial" w:cs="Arial"/>
          <w:b/>
          <w:bCs/>
          <w:spacing w:val="1"/>
          <w:lang w:eastAsia="pl-PL"/>
        </w:rPr>
        <w:t xml:space="preserve"> </w:t>
      </w:r>
      <w:r>
        <w:rPr>
          <w:rFonts w:ascii="Arial" w:eastAsia="Arial" w:hAnsi="Arial" w:cs="Arial"/>
          <w:b/>
          <w:bCs/>
          <w:lang w:eastAsia="pl-PL"/>
        </w:rPr>
        <w:t>w</w:t>
      </w:r>
      <w:r>
        <w:rPr>
          <w:rFonts w:ascii="Arial" w:eastAsia="Arial" w:hAnsi="Arial" w:cs="Arial"/>
          <w:b/>
          <w:bCs/>
          <w:spacing w:val="1"/>
          <w:lang w:eastAsia="pl-PL"/>
        </w:rPr>
        <w:t xml:space="preserve"> </w:t>
      </w:r>
      <w:r>
        <w:rPr>
          <w:rFonts w:ascii="Arial" w:eastAsia="Arial" w:hAnsi="Arial" w:cs="Arial"/>
          <w:b/>
          <w:bCs/>
          <w:lang w:eastAsia="pl-PL"/>
        </w:rPr>
        <w:t>dniu</w:t>
      </w:r>
      <w:r>
        <w:rPr>
          <w:rFonts w:ascii="Arial" w:eastAsia="Arial" w:hAnsi="Arial" w:cs="Arial"/>
          <w:b/>
          <w:bCs/>
          <w:spacing w:val="1"/>
          <w:lang w:eastAsia="pl-PL"/>
        </w:rPr>
        <w:t xml:space="preserve"> </w:t>
      </w:r>
      <w:r w:rsidR="004149B3">
        <w:rPr>
          <w:rFonts w:ascii="Arial" w:eastAsia="Arial" w:hAnsi="Arial" w:cs="Arial"/>
          <w:b/>
          <w:bCs/>
          <w:spacing w:val="1"/>
          <w:lang w:eastAsia="pl-PL"/>
        </w:rPr>
        <w:t>16</w:t>
      </w:r>
      <w:r>
        <w:rPr>
          <w:rFonts w:ascii="Arial" w:eastAsia="Arial" w:hAnsi="Arial" w:cs="Arial"/>
          <w:b/>
          <w:bCs/>
          <w:spacing w:val="1"/>
          <w:lang w:eastAsia="pl-PL"/>
        </w:rPr>
        <w:t xml:space="preserve">.11.2022r. </w:t>
      </w:r>
      <w:r>
        <w:rPr>
          <w:rFonts w:ascii="Arial" w:eastAsia="Arial" w:hAnsi="Arial" w:cs="Arial"/>
          <w:b/>
          <w:bCs/>
          <w:lang w:eastAsia="pl-PL"/>
        </w:rPr>
        <w:t>o</w:t>
      </w:r>
      <w:r>
        <w:rPr>
          <w:rFonts w:ascii="Arial" w:eastAsia="Arial" w:hAnsi="Arial" w:cs="Arial"/>
          <w:b/>
          <w:bCs/>
          <w:spacing w:val="1"/>
          <w:lang w:eastAsia="pl-PL"/>
        </w:rPr>
        <w:t xml:space="preserve"> </w:t>
      </w:r>
      <w:r>
        <w:rPr>
          <w:rFonts w:ascii="Arial" w:eastAsia="Arial" w:hAnsi="Arial" w:cs="Arial"/>
          <w:b/>
          <w:bCs/>
          <w:lang w:eastAsia="pl-PL"/>
        </w:rPr>
        <w:t>godz.</w:t>
      </w:r>
      <w:r>
        <w:rPr>
          <w:rFonts w:ascii="Arial" w:eastAsia="Arial" w:hAnsi="Arial" w:cs="Arial"/>
          <w:b/>
          <w:bCs/>
          <w:spacing w:val="1"/>
          <w:lang w:eastAsia="pl-PL"/>
        </w:rPr>
        <w:t xml:space="preserve"> </w:t>
      </w:r>
      <w:r>
        <w:rPr>
          <w:rFonts w:ascii="Arial" w:eastAsia="Arial" w:hAnsi="Arial" w:cs="Arial"/>
          <w:b/>
          <w:bCs/>
          <w:lang w:eastAsia="pl-PL"/>
        </w:rPr>
        <w:t xml:space="preserve">10.30 </w:t>
      </w:r>
      <w:r>
        <w:rPr>
          <w:rFonts w:ascii="Arial" w:eastAsia="Arial" w:hAnsi="Arial" w:cs="Arial"/>
          <w:lang w:eastAsia="pl-PL"/>
        </w:rPr>
        <w:t>poprzez</w:t>
      </w:r>
      <w:r>
        <w:rPr>
          <w:rFonts w:ascii="Arial" w:eastAsia="Arial" w:hAnsi="Arial" w:cs="Arial"/>
          <w:spacing w:val="1"/>
          <w:lang w:eastAsia="pl-PL"/>
        </w:rPr>
        <w:t xml:space="preserve"> </w:t>
      </w:r>
      <w:r>
        <w:rPr>
          <w:rFonts w:ascii="Arial" w:eastAsia="Arial" w:hAnsi="Arial" w:cs="Arial"/>
          <w:lang w:eastAsia="pl-PL"/>
        </w:rPr>
        <w:t>odszyfrowanie                         i otwarcie ofert wczytanych na platformie</w:t>
      </w:r>
      <w:r>
        <w:rPr>
          <w:rFonts w:ascii="Arial" w:eastAsia="Arial" w:hAnsi="Arial" w:cs="Arial"/>
          <w:spacing w:val="-2"/>
          <w:lang w:eastAsia="pl-PL"/>
        </w:rPr>
        <w:t xml:space="preserve"> zakupowej</w:t>
      </w:r>
      <w:r>
        <w:rPr>
          <w:rFonts w:ascii="Arial" w:eastAsia="Arial" w:hAnsi="Arial" w:cs="Arial"/>
          <w:lang w:eastAsia="pl-PL"/>
        </w:rPr>
        <w:t>.</w:t>
      </w:r>
    </w:p>
    <w:p w14:paraId="046A1622" w14:textId="77777777" w:rsidR="00022486" w:rsidRDefault="00022486" w:rsidP="00022486">
      <w:pPr>
        <w:numPr>
          <w:ilvl w:val="0"/>
          <w:numId w:val="19"/>
        </w:numPr>
        <w:spacing w:after="0" w:line="360" w:lineRule="auto"/>
        <w:ind w:left="426" w:hanging="426"/>
        <w:jc w:val="both"/>
        <w:textAlignment w:val="baseline"/>
        <w:rPr>
          <w:rFonts w:ascii="Arial" w:eastAsia="Arial" w:hAnsi="Arial" w:cs="Arial"/>
          <w:lang w:eastAsia="pl-PL"/>
        </w:rPr>
      </w:pPr>
      <w:r>
        <w:rPr>
          <w:rFonts w:ascii="Arial" w:eastAsia="Arial" w:hAnsi="Arial" w:cs="Arial"/>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4DFDBE2" w14:textId="77777777" w:rsidR="00022486" w:rsidRDefault="00022486" w:rsidP="00022486">
      <w:pPr>
        <w:numPr>
          <w:ilvl w:val="0"/>
          <w:numId w:val="19"/>
        </w:numPr>
        <w:spacing w:after="0" w:line="360" w:lineRule="auto"/>
        <w:ind w:left="426" w:hanging="426"/>
        <w:jc w:val="both"/>
        <w:textAlignment w:val="baseline"/>
        <w:rPr>
          <w:rFonts w:ascii="Arial" w:eastAsia="Arial" w:hAnsi="Arial" w:cs="Arial"/>
          <w:lang w:eastAsia="pl-PL"/>
        </w:rPr>
      </w:pPr>
      <w:r>
        <w:rPr>
          <w:rFonts w:ascii="Arial" w:eastAsia="Arial" w:hAnsi="Arial" w:cs="Arial"/>
          <w:lang w:eastAsia="pl-PL"/>
        </w:rPr>
        <w:t>Zamawiający poinformuje o zmianie terminu otwarcia ofert na stronie internetowej prowadzonego postępowania.</w:t>
      </w:r>
    </w:p>
    <w:p w14:paraId="4B035C85" w14:textId="77777777" w:rsidR="00022486" w:rsidRDefault="00022486" w:rsidP="00022486">
      <w:pPr>
        <w:numPr>
          <w:ilvl w:val="0"/>
          <w:numId w:val="19"/>
        </w:numPr>
        <w:spacing w:after="0" w:line="360" w:lineRule="auto"/>
        <w:ind w:left="426" w:hanging="426"/>
        <w:jc w:val="both"/>
        <w:textAlignment w:val="baseline"/>
        <w:rPr>
          <w:rFonts w:ascii="Arial" w:eastAsia="Arial" w:hAnsi="Arial" w:cs="Arial"/>
          <w:lang w:eastAsia="pl-PL"/>
        </w:rPr>
      </w:pPr>
      <w:r>
        <w:rPr>
          <w:rFonts w:ascii="Arial" w:eastAsia="Arial" w:hAnsi="Arial" w:cs="Arial"/>
          <w:lang w:eastAsia="pl-PL"/>
        </w:rPr>
        <w:t>Zamawiający, najpóźniej przed otwarciem ofert, udostępnia na stronie internetowej prowadzonego postępowania informację o kwocie, jaką zamierza przeznaczyć na sfinansowanie zamówienia.</w:t>
      </w:r>
    </w:p>
    <w:p w14:paraId="5B01380D" w14:textId="77777777" w:rsidR="00022486" w:rsidRDefault="00022486" w:rsidP="00022486">
      <w:pPr>
        <w:numPr>
          <w:ilvl w:val="0"/>
          <w:numId w:val="19"/>
        </w:numPr>
        <w:spacing w:after="0" w:line="360" w:lineRule="auto"/>
        <w:ind w:left="426" w:hanging="426"/>
        <w:jc w:val="both"/>
        <w:textAlignment w:val="baseline"/>
        <w:rPr>
          <w:rFonts w:ascii="Arial" w:eastAsia="Arial" w:hAnsi="Arial" w:cs="Arial"/>
          <w:lang w:eastAsia="pl-PL"/>
        </w:rPr>
      </w:pPr>
      <w:r>
        <w:rPr>
          <w:rFonts w:ascii="Arial" w:eastAsia="Arial" w:hAnsi="Arial" w:cs="Arial"/>
          <w:lang w:eastAsia="pl-PL"/>
        </w:rPr>
        <w:t>Zamawiający, niezwłocznie po otwarciu ofert, udostępnia na stronie internetowej prowadzonego postępowania informacje o:</w:t>
      </w:r>
    </w:p>
    <w:p w14:paraId="58D02D7A" w14:textId="77777777" w:rsidR="00022486" w:rsidRDefault="00022486" w:rsidP="00022486">
      <w:pPr>
        <w:pStyle w:val="Akapitzlist"/>
        <w:numPr>
          <w:ilvl w:val="0"/>
          <w:numId w:val="20"/>
        </w:numPr>
        <w:shd w:val="clear" w:color="auto" w:fill="FFFFFF"/>
        <w:spacing w:after="0" w:line="360" w:lineRule="auto"/>
        <w:rPr>
          <w:rFonts w:ascii="Arial" w:hAnsi="Arial" w:cs="Arial"/>
        </w:rPr>
      </w:pPr>
      <w:r>
        <w:rPr>
          <w:rFonts w:ascii="Arial" w:hAnsi="Arial" w:cs="Arial"/>
        </w:rPr>
        <w:t>nazwach albo imionach i nazwiskach oraz siedzibach lub miejscach prowadzonej działalności gospodarczej albo miejscach zamieszkania wykonawców, których oferty zostały otwarte;</w:t>
      </w:r>
    </w:p>
    <w:p w14:paraId="456D8A98" w14:textId="77777777" w:rsidR="00022486" w:rsidRDefault="00022486" w:rsidP="00022486">
      <w:pPr>
        <w:pStyle w:val="Akapitzlist"/>
        <w:numPr>
          <w:ilvl w:val="0"/>
          <w:numId w:val="20"/>
        </w:numPr>
        <w:shd w:val="clear" w:color="auto" w:fill="FFFFFF"/>
        <w:spacing w:after="0" w:line="360" w:lineRule="auto"/>
        <w:rPr>
          <w:rFonts w:ascii="Arial" w:hAnsi="Arial" w:cs="Arial"/>
        </w:rPr>
      </w:pPr>
      <w:r>
        <w:rPr>
          <w:rFonts w:ascii="Arial" w:hAnsi="Arial" w:cs="Arial"/>
        </w:rPr>
        <w:t>cenach lub kosztach zawartych w ofertach.</w:t>
      </w:r>
    </w:p>
    <w:p w14:paraId="166ACAEE" w14:textId="77777777" w:rsidR="00022486" w:rsidRDefault="00022486" w:rsidP="00022486">
      <w:pPr>
        <w:shd w:val="clear" w:color="auto" w:fill="FFFFFF"/>
        <w:spacing w:after="0" w:line="360" w:lineRule="auto"/>
        <w:jc w:val="both"/>
        <w:textAlignment w:val="baseline"/>
      </w:pPr>
      <w:r>
        <w:rPr>
          <w:rFonts w:ascii="Arial" w:eastAsia="Arial" w:hAnsi="Arial" w:cs="Arial"/>
          <w:lang w:eastAsia="pl-PL"/>
        </w:rPr>
        <w:t>Informacja zostanie opublikowana na stronie postępowania na</w:t>
      </w:r>
      <w:hyperlink r:id="rId33" w:history="1">
        <w:r>
          <w:rPr>
            <w:rFonts w:ascii="Arial" w:eastAsia="Arial" w:hAnsi="Arial" w:cs="Arial"/>
            <w:color w:val="1155CC"/>
            <w:u w:val="single"/>
            <w:lang w:eastAsia="pl-PL"/>
          </w:rPr>
          <w:t xml:space="preserve"> platformaz</w:t>
        </w:r>
      </w:hyperlink>
      <w:hyperlink r:id="rId34" w:history="1">
        <w:r>
          <w:rPr>
            <w:rFonts w:ascii="Arial" w:eastAsia="Arial" w:hAnsi="Arial" w:cs="Arial"/>
            <w:color w:val="1155CC"/>
            <w:u w:val="single"/>
            <w:lang w:eastAsia="pl-PL"/>
          </w:rPr>
          <w:t>a</w:t>
        </w:r>
      </w:hyperlink>
      <w:hyperlink r:id="rId35" w:history="1">
        <w:r>
          <w:rPr>
            <w:rFonts w:ascii="Arial" w:eastAsia="Arial" w:hAnsi="Arial" w:cs="Arial"/>
            <w:color w:val="1155CC"/>
            <w:u w:val="single"/>
            <w:lang w:eastAsia="pl-PL"/>
          </w:rPr>
          <w:t>kupowa.pl</w:t>
        </w:r>
      </w:hyperlink>
      <w:r>
        <w:rPr>
          <w:rFonts w:ascii="Arial" w:eastAsia="Arial" w:hAnsi="Arial" w:cs="Arial"/>
          <w:lang w:eastAsia="pl-PL"/>
        </w:rPr>
        <w:t xml:space="preserve"> w sekcji ,,Komunikaty” .</w:t>
      </w:r>
    </w:p>
    <w:p w14:paraId="19F7BA8B" w14:textId="77777777" w:rsidR="00022486" w:rsidRDefault="00022486" w:rsidP="00022486">
      <w:pPr>
        <w:shd w:val="clear" w:color="auto" w:fill="FFFFFF"/>
        <w:spacing w:after="0" w:line="360" w:lineRule="auto"/>
        <w:jc w:val="both"/>
        <w:textAlignment w:val="baseline"/>
      </w:pPr>
      <w:r>
        <w:rPr>
          <w:rFonts w:ascii="Arial" w:eastAsia="Arial" w:hAnsi="Arial" w:cs="Arial"/>
          <w:b/>
          <w:lang w:eastAsia="pl-PL"/>
        </w:rPr>
        <w:t xml:space="preserve">Uwaga! </w:t>
      </w:r>
      <w:r>
        <w:rPr>
          <w:rFonts w:ascii="Arial" w:eastAsia="Arial" w:hAnsi="Arial" w:cs="Arial"/>
          <w:lang w:eastAsia="pl-PL"/>
        </w:rPr>
        <w:t>Zgodnie z Ustawą PZP</w:t>
      </w:r>
      <w:r>
        <w:rPr>
          <w:rFonts w:ascii="Arial" w:eastAsia="Arial" w:hAnsi="Arial" w:cs="Arial"/>
          <w:b/>
          <w:lang w:eastAsia="pl-PL"/>
        </w:rPr>
        <w:t xml:space="preserve"> zamawiający nie ma obowiązku przeprowadzania jawnej sesji otwarcia ofert</w:t>
      </w:r>
      <w:r>
        <w:rPr>
          <w:rFonts w:ascii="Arial" w:eastAsia="Arial" w:hAnsi="Arial" w:cs="Arial"/>
          <w:lang w:eastAsia="pl-PL"/>
        </w:rPr>
        <w:t xml:space="preserve"> w sposób jawny z udziałem wykonawców lub transmitowania sesji otwarcia za pośrednictwem elektronicznych narzędzi do przekazu wideo on-line a ma jedynie takie uprawnienie.</w:t>
      </w:r>
    </w:p>
    <w:p w14:paraId="4FBC352C" w14:textId="77777777" w:rsidR="00022486" w:rsidRDefault="00022486" w:rsidP="00022486">
      <w:pPr>
        <w:shd w:val="clear" w:color="auto" w:fill="FFFFFF"/>
        <w:spacing w:after="0" w:line="360" w:lineRule="auto"/>
        <w:jc w:val="both"/>
        <w:textAlignment w:val="baseline"/>
      </w:pPr>
    </w:p>
    <w:p w14:paraId="0250A830" w14:textId="77777777" w:rsidR="00022486" w:rsidRDefault="00022486" w:rsidP="00022486">
      <w:pPr>
        <w:keepNext/>
        <w:keepLines/>
        <w:spacing w:after="0" w:line="360" w:lineRule="auto"/>
        <w:ind w:left="567" w:hanging="567"/>
        <w:jc w:val="both"/>
        <w:textAlignment w:val="baseline"/>
        <w:outlineLvl w:val="1"/>
        <w:rPr>
          <w:rFonts w:ascii="Arial" w:eastAsia="Arial" w:hAnsi="Arial" w:cs="Arial"/>
          <w:b/>
          <w:bCs/>
          <w:lang w:eastAsia="pl-PL"/>
        </w:rPr>
      </w:pPr>
      <w:bookmarkStart w:id="132" w:name="_kc2xtpcwd955"/>
      <w:bookmarkStart w:id="133" w:name="_Toc75177425"/>
      <w:bookmarkStart w:id="134" w:name="_Toc75429447"/>
      <w:bookmarkStart w:id="135" w:name="_Toc75445329"/>
      <w:bookmarkStart w:id="136" w:name="__RefHeading___Toc8582_2353506168"/>
      <w:bookmarkStart w:id="137" w:name="_Toc83294892"/>
      <w:bookmarkStart w:id="138" w:name="_Toc83385885"/>
      <w:bookmarkStart w:id="139" w:name="_Toc83647236"/>
      <w:bookmarkEnd w:id="132"/>
      <w:r>
        <w:rPr>
          <w:rFonts w:ascii="Arial" w:eastAsia="Arial" w:hAnsi="Arial" w:cs="Arial"/>
          <w:b/>
          <w:bCs/>
          <w:lang w:eastAsia="pl-PL"/>
        </w:rPr>
        <w:t>XVII. Opis kryteriów oceny ofert wraz z podaniem wag tych kryteriów i sposobu oceny ofert</w:t>
      </w:r>
      <w:bookmarkEnd w:id="133"/>
      <w:bookmarkEnd w:id="134"/>
      <w:bookmarkEnd w:id="135"/>
      <w:bookmarkEnd w:id="136"/>
      <w:bookmarkEnd w:id="137"/>
      <w:bookmarkEnd w:id="138"/>
      <w:bookmarkEnd w:id="139"/>
      <w:r>
        <w:rPr>
          <w:rFonts w:ascii="Arial" w:eastAsia="Arial" w:hAnsi="Arial" w:cs="Arial"/>
          <w:b/>
          <w:bCs/>
          <w:lang w:eastAsia="pl-PL"/>
        </w:rPr>
        <w:t>.</w:t>
      </w:r>
    </w:p>
    <w:p w14:paraId="6B50ECB0" w14:textId="77777777" w:rsidR="00022486" w:rsidRPr="00893FC8" w:rsidRDefault="00022486" w:rsidP="00022486">
      <w:pPr>
        <w:numPr>
          <w:ilvl w:val="0"/>
          <w:numId w:val="26"/>
        </w:numPr>
        <w:spacing w:after="0" w:line="360" w:lineRule="auto"/>
        <w:jc w:val="both"/>
        <w:textAlignment w:val="baseline"/>
      </w:pPr>
      <w:r w:rsidRPr="00893FC8">
        <w:rPr>
          <w:rFonts w:ascii="Arial" w:eastAsia="Times New Roman" w:hAnsi="Arial" w:cs="Arial"/>
          <w:bCs/>
          <w:lang w:eastAsia="pl-PL"/>
        </w:rPr>
        <w:t>Przy dokonywaniu wyboru najkorzystniejszej oferty zamawiający stosować będzie następujące kryteria:</w:t>
      </w:r>
    </w:p>
    <w:p w14:paraId="1A94FF13" w14:textId="77777777" w:rsidR="00022486" w:rsidRPr="00893FC8" w:rsidRDefault="00022486" w:rsidP="00022486">
      <w:pPr>
        <w:numPr>
          <w:ilvl w:val="0"/>
          <w:numId w:val="27"/>
        </w:numPr>
        <w:spacing w:after="0" w:line="360" w:lineRule="auto"/>
        <w:jc w:val="both"/>
        <w:textAlignment w:val="baseline"/>
        <w:rPr>
          <w:rFonts w:ascii="Arial" w:eastAsia="Times New Roman" w:hAnsi="Arial" w:cs="Arial"/>
          <w:b/>
          <w:bCs/>
          <w:lang w:eastAsia="pl-PL"/>
        </w:rPr>
      </w:pPr>
      <w:r w:rsidRPr="00893FC8">
        <w:rPr>
          <w:rFonts w:ascii="Arial" w:eastAsia="Times New Roman" w:hAnsi="Arial" w:cs="Arial"/>
          <w:b/>
          <w:bCs/>
          <w:lang w:eastAsia="pl-PL"/>
        </w:rPr>
        <w:t>Cena (waga 60%)</w:t>
      </w:r>
    </w:p>
    <w:p w14:paraId="610A2BEE" w14:textId="77777777" w:rsidR="00022486" w:rsidRPr="00893FC8" w:rsidRDefault="00022486" w:rsidP="00022486">
      <w:pPr>
        <w:spacing w:after="0"/>
        <w:jc w:val="both"/>
        <w:textAlignment w:val="baseline"/>
        <w:rPr>
          <w:rFonts w:ascii="Arial" w:eastAsia="Times New Roman" w:hAnsi="Arial" w:cs="Arial"/>
          <w:bCs/>
          <w:lang w:eastAsia="pl-PL"/>
        </w:rPr>
      </w:pPr>
      <w:r w:rsidRPr="00893FC8">
        <w:rPr>
          <w:rFonts w:ascii="Arial" w:eastAsia="Times New Roman" w:hAnsi="Arial" w:cs="Arial"/>
          <w:bCs/>
          <w:lang w:eastAsia="pl-PL"/>
        </w:rPr>
        <w:t>Kryterium - „cena” - poszczególnym ofertom zostaną przyznane punkty za cenę w skali 1-60 obliczonego według wzoru:</w:t>
      </w:r>
    </w:p>
    <w:p w14:paraId="5E4433DC" w14:textId="77777777" w:rsidR="00022486" w:rsidRPr="00893FC8" w:rsidRDefault="00022486" w:rsidP="00022486">
      <w:pPr>
        <w:spacing w:after="0" w:line="360" w:lineRule="auto"/>
        <w:jc w:val="both"/>
        <w:textAlignment w:val="baseline"/>
      </w:pPr>
      <w:r w:rsidRPr="00893FC8">
        <w:rPr>
          <w:rFonts w:ascii="Arial" w:eastAsia="Times New Roman" w:hAnsi="Arial" w:cs="Arial"/>
          <w:b/>
          <w:noProof/>
          <w:lang w:eastAsia="pl-PL"/>
        </w:rPr>
        <mc:AlternateContent>
          <mc:Choice Requires="wps">
            <w:drawing>
              <wp:anchor distT="0" distB="0" distL="114300" distR="114300" simplePos="0" relativeHeight="251660288" behindDoc="1" locked="0" layoutInCell="1" allowOverlap="1" wp14:anchorId="6A310925" wp14:editId="7638D284">
                <wp:simplePos x="0" y="0"/>
                <wp:positionH relativeFrom="column">
                  <wp:posOffset>1417320</wp:posOffset>
                </wp:positionH>
                <wp:positionV relativeFrom="paragraph">
                  <wp:posOffset>59051</wp:posOffset>
                </wp:positionV>
                <wp:extent cx="685800" cy="441326"/>
                <wp:effectExtent l="0" t="0" r="0" b="0"/>
                <wp:wrapNone/>
                <wp:docPr id="2" name="Pole tekstowe 2"/>
                <wp:cNvGraphicFramePr/>
                <a:graphic xmlns:a="http://schemas.openxmlformats.org/drawingml/2006/main">
                  <a:graphicData uri="http://schemas.microsoft.com/office/word/2010/wordprocessingShape">
                    <wps:wsp>
                      <wps:cNvSpPr txBox="1"/>
                      <wps:spPr>
                        <a:xfrm>
                          <a:off x="0" y="0"/>
                          <a:ext cx="685800" cy="441326"/>
                        </a:xfrm>
                        <a:prstGeom prst="rect">
                          <a:avLst/>
                        </a:prstGeom>
                        <a:noFill/>
                        <a:ln>
                          <a:noFill/>
                          <a:prstDash/>
                        </a:ln>
                      </wps:spPr>
                      <wps:txbx>
                        <w:txbxContent>
                          <w:p w14:paraId="1F7C137E" w14:textId="77777777" w:rsidR="00022486" w:rsidRDefault="00022486" w:rsidP="00022486"/>
                          <w:p w14:paraId="76049CC4" w14:textId="77777777" w:rsidR="00022486" w:rsidRDefault="00022486" w:rsidP="00022486">
                            <w:r>
                              <w:rPr>
                                <w:b/>
                              </w:rPr>
                              <w:t>„</w:t>
                            </w:r>
                            <w:r>
                              <w:rPr>
                                <w:b/>
                                <w:i/>
                              </w:rPr>
                              <w:t>Pc”=</w:t>
                            </w:r>
                          </w:p>
                        </w:txbxContent>
                      </wps:txbx>
                      <wps:bodyPr vert="horz" wrap="square" lIns="91440" tIns="45720" rIns="91440" bIns="45720" anchor="t" anchorCtr="0" compatLnSpc="0">
                        <a:spAutoFit/>
                      </wps:bodyPr>
                    </wps:wsp>
                  </a:graphicData>
                </a:graphic>
              </wp:anchor>
            </w:drawing>
          </mc:Choice>
          <mc:Fallback>
            <w:pict>
              <v:shapetype w14:anchorId="6A310925" id="_x0000_t202" coordsize="21600,21600" o:spt="202" path="m,l,21600r21600,l21600,xe">
                <v:stroke joinstyle="miter"/>
                <v:path gradientshapeok="t" o:connecttype="rect"/>
              </v:shapetype>
              <v:shape id="Pole tekstowe 2" o:spid="_x0000_s1026" type="#_x0000_t202" style="position:absolute;left:0;text-align:left;margin-left:111.6pt;margin-top:4.65pt;width:54pt;height:34.7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rd/uwEAAGsDAAAOAAAAZHJzL2Uyb0RvYy54bWysU9tu2zAMfR/QfxD03sjJ3Cwz4hTbgg4D&#10;irVAtg9QZCk2oNtEJXb29aPkNAnat2IvMslDHZGH9PJ+MJocZIDO2ZpOJwUl0grXdHZX09+/Hm4X&#10;lEDktuHaWVnTowR6v7r5sOx9JWeudbqRgSCJhar3NW1j9BVjIFppOEyclxZB5YLhEd2wY03gPbIb&#10;zWZFMWe9C40PTkgAjK5HkK4yv1JSxCelQEaia4q1xXyGfG7TyVZLXu0C920nTmXwd1RheGfx0TPV&#10;mkdO9qF7Q2U6ERw4FSfCGeaU6oTMPWA30+JVN5uWe5l7QXHAn2WC/0crfh42/jmQOHx1Aw4wCdJ7&#10;qACDqZ9BBZO+WClBHCU8nmWTQyQCg/PF3aJARCBUltOPs3liYZfLPkD8Lp0hyahpwKlksfjhEeKY&#10;+pKS3rLuodM6T0bbV4GUt+bQjrcSzC7lJisO2wHBZG5dc8TWcDvx0daFv5T0OOmawp89D5IS/cOi&#10;lJ+nZZlWIzvl3acZOuEa2V4j3AqkqmmkZDS/xXGdcJ6ex0e78SIplOoG/2UfsZnc46WiU8040azS&#10;afvSylz7Oevyj6z+AQAA//8DAFBLAwQUAAYACAAAACEAuvrsj9wAAAAIAQAADwAAAGRycy9kb3du&#10;cmV2LnhtbEyPS0/DMBCE70j8B2uRuFHnISCkcaqKh8SBS0u4u/E2jojXUew26b9nOcFxNKOZb6rN&#10;4gZxxin0nhSkqwQEUutNT52C5vPtrgARoiajB0+o4IIBNvX1VaVL42fa4XkfO8ElFEqtwMY4llKG&#10;1qLTYeVHJPaOfnI6spw6aSY9c7kbZJYkD9LpnnjB6hGfLbbf+5NTEKPZppfm1YX3r+XjZbZJe68b&#10;pW5vlu0aRMQl/oXhF5/RoWamgz+RCWJQkGV5xlEFTzkI9vM8ZX1Q8FgUIOtK/j9Q/wAAAP//AwBQ&#10;SwECLQAUAAYACAAAACEAtoM4kv4AAADhAQAAEwAAAAAAAAAAAAAAAAAAAAAAW0NvbnRlbnRfVHlw&#10;ZXNdLnhtbFBLAQItABQABgAIAAAAIQA4/SH/1gAAAJQBAAALAAAAAAAAAAAAAAAAAC8BAABfcmVs&#10;cy8ucmVsc1BLAQItABQABgAIAAAAIQAffrd/uwEAAGsDAAAOAAAAAAAAAAAAAAAAAC4CAABkcnMv&#10;ZTJvRG9jLnhtbFBLAQItABQABgAIAAAAIQC6+uyP3AAAAAgBAAAPAAAAAAAAAAAAAAAAABUEAABk&#10;cnMvZG93bnJldi54bWxQSwUGAAAAAAQABADzAAAAHgUAAAAA&#10;" filled="f" stroked="f">
                <v:textbox style="mso-fit-shape-to-text:t">
                  <w:txbxContent>
                    <w:p w14:paraId="1F7C137E" w14:textId="77777777" w:rsidR="00022486" w:rsidRDefault="00022486" w:rsidP="00022486"/>
                    <w:p w14:paraId="76049CC4" w14:textId="77777777" w:rsidR="00022486" w:rsidRDefault="00022486" w:rsidP="00022486">
                      <w:r>
                        <w:rPr>
                          <w:b/>
                        </w:rPr>
                        <w:t>„</w:t>
                      </w:r>
                      <w:r>
                        <w:rPr>
                          <w:b/>
                          <w:i/>
                        </w:rPr>
                        <w:t>Pc”=</w:t>
                      </w:r>
                    </w:p>
                  </w:txbxContent>
                </v:textbox>
              </v:shape>
            </w:pict>
          </mc:Fallback>
        </mc:AlternateContent>
      </w:r>
    </w:p>
    <w:p w14:paraId="7986560F" w14:textId="77777777" w:rsidR="00022486" w:rsidRPr="00893FC8" w:rsidRDefault="00022486" w:rsidP="00022486">
      <w:pPr>
        <w:spacing w:after="0"/>
        <w:jc w:val="center"/>
        <w:textAlignment w:val="baseline"/>
      </w:pPr>
      <w:r w:rsidRPr="00893FC8">
        <w:rPr>
          <w:rFonts w:ascii="Arial" w:eastAsia="Times New Roman" w:hAnsi="Arial" w:cs="Arial"/>
          <w:b/>
          <w:noProof/>
          <w:lang w:eastAsia="pl-PL"/>
        </w:rPr>
        <mc:AlternateContent>
          <mc:Choice Requires="wps">
            <w:drawing>
              <wp:anchor distT="0" distB="0" distL="114300" distR="114300" simplePos="0" relativeHeight="251661312" behindDoc="1" locked="0" layoutInCell="1" allowOverlap="1" wp14:anchorId="7CF0F860" wp14:editId="437586C4">
                <wp:simplePos x="0" y="0"/>
                <wp:positionH relativeFrom="column">
                  <wp:posOffset>3931920</wp:posOffset>
                </wp:positionH>
                <wp:positionV relativeFrom="paragraph">
                  <wp:posOffset>24761</wp:posOffset>
                </wp:positionV>
                <wp:extent cx="914400" cy="342900"/>
                <wp:effectExtent l="0" t="0" r="0" b="0"/>
                <wp:wrapNone/>
                <wp:docPr id="3" name="Pole tekstowe 1"/>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a:noFill/>
                          <a:prstDash/>
                        </a:ln>
                      </wps:spPr>
                      <wps:txbx>
                        <w:txbxContent>
                          <w:p w14:paraId="3634DFAC" w14:textId="77777777" w:rsidR="00022486" w:rsidRDefault="00022486" w:rsidP="00022486">
                            <w:pPr>
                              <w:rPr>
                                <w:rFonts w:ascii="Arial" w:hAnsi="Arial" w:cs="Arial"/>
                                <w:b/>
                              </w:rPr>
                            </w:pPr>
                            <w:r>
                              <w:rPr>
                                <w:rFonts w:ascii="Arial" w:hAnsi="Arial" w:cs="Arial"/>
                                <w:b/>
                              </w:rPr>
                              <w:t xml:space="preserve">   x 60 pkt</w:t>
                            </w:r>
                          </w:p>
                        </w:txbxContent>
                      </wps:txbx>
                      <wps:bodyPr vert="horz" wrap="square" lIns="91440" tIns="45720" rIns="91440" bIns="45720" anchor="t" anchorCtr="0" compatLnSpc="0">
                        <a:noAutofit/>
                      </wps:bodyPr>
                    </wps:wsp>
                  </a:graphicData>
                </a:graphic>
              </wp:anchor>
            </w:drawing>
          </mc:Choice>
          <mc:Fallback>
            <w:pict>
              <v:shape w14:anchorId="7CF0F860" id="Pole tekstowe 1" o:spid="_x0000_s1027" type="#_x0000_t202" style="position:absolute;left:0;text-align:left;margin-left:309.6pt;margin-top:1.95pt;width:1in;height:27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GvnuwEAAHIDAAAOAAAAZHJzL2Uyb0RvYy54bWysU9uO0zAQfUfiHyy/06SlXDZqugKqRUgr&#10;FqnwAa5jN5Zsj7GnTcrXM3ZKWy1viBfHnhkfn3NmsrofnWVHFZMB3/L5rOZMeQmd8fuW//j+8Oo9&#10;ZwmF74QFr1p+Uonfr1++WA2hUQvowXYqMgLxqRlCy3vE0FRVkr1yIs0gKE9JDdEJpGPcV10UA6E7&#10;Wy3q+m01QOxCBKlSouhmSvJ1wddaSXzSOilktuXEDcsay7rLa7VeiWYfReiNPNMQ/8DCCePp0QvU&#10;RqBgh2j+gnJGRkigcSbBVaC1kapoIDXz+pmabS+CKlrInBQuNqX/Byu/HrfhW2Q4foSRGpgNGUJq&#10;EgWznlFHl7/ElFGeLDxdbFMjMknBu/lyWVNGUur1cnFHe0KprpdDTPhZgWN50/JIXSlmieNjwqn0&#10;T0l+y8ODsbZ0xvpngVy3EamfbuV0daWbdzjuRma6Gyk76E6kkIaU3u4h/uJsoIa3PP08iKg4s188&#10;OVpU0ISUw/LNuwUpireZ3W1GeElQLUfOpu0nnKaK2hoEPvptkNmoif6HA4I2RWrmODE6U6fGFrPO&#10;Q5gn5/Zcqq6/yvo3AAAA//8DAFBLAwQUAAYACAAAACEAVzmr5t0AAAAIAQAADwAAAGRycy9kb3du&#10;cmV2LnhtbEyPwU7DMBBE70j8g7VI3KjTlqYkZFMhEFcQhVbi5sbbJCJeR7HbhL9nOcFxNKOZN8Vm&#10;cp060xBazwjzWQKKuPK25Rrh4/355g5UiIat6TwTwjcF2JSXF4XJrR/5jc7bWCsp4ZAbhCbGPtc6&#10;VA05E2a+Jxbv6Adnosih1nYwo5S7Ti+SJNXOtCwLjenpsaHqa3tyCLuX4+f+Nnmtn9yqH/2UaHaZ&#10;Rry+mh7uQUWa4l8YfvEFHUphOvgT26A6hHSeLSSKsMxAib9Ol6IPCKt1Bros9P8D5Q8AAAD//wMA&#10;UEsBAi0AFAAGAAgAAAAhALaDOJL+AAAA4QEAABMAAAAAAAAAAAAAAAAAAAAAAFtDb250ZW50X1R5&#10;cGVzXS54bWxQSwECLQAUAAYACAAAACEAOP0h/9YAAACUAQAACwAAAAAAAAAAAAAAAAAvAQAAX3Jl&#10;bHMvLnJlbHNQSwECLQAUAAYACAAAACEAyYxr57sBAAByAwAADgAAAAAAAAAAAAAAAAAuAgAAZHJz&#10;L2Uyb0RvYy54bWxQSwECLQAUAAYACAAAACEAVzmr5t0AAAAIAQAADwAAAAAAAAAAAAAAAAAVBAAA&#10;ZHJzL2Rvd25yZXYueG1sUEsFBgAAAAAEAAQA8wAAAB8FAAAAAA==&#10;" filled="f" stroked="f">
                <v:textbox>
                  <w:txbxContent>
                    <w:p w14:paraId="3634DFAC" w14:textId="77777777" w:rsidR="00022486" w:rsidRDefault="00022486" w:rsidP="00022486">
                      <w:pPr>
                        <w:rPr>
                          <w:rFonts w:ascii="Arial" w:hAnsi="Arial" w:cs="Arial"/>
                          <w:b/>
                        </w:rPr>
                      </w:pPr>
                      <w:r>
                        <w:rPr>
                          <w:rFonts w:ascii="Arial" w:hAnsi="Arial" w:cs="Arial"/>
                          <w:b/>
                        </w:rPr>
                        <w:t xml:space="preserve">   x 60 pkt</w:t>
                      </w:r>
                    </w:p>
                  </w:txbxContent>
                </v:textbox>
              </v:shape>
            </w:pict>
          </mc:Fallback>
        </mc:AlternateContent>
      </w:r>
      <w:r w:rsidRPr="00893FC8">
        <w:rPr>
          <w:rFonts w:ascii="Arial" w:eastAsia="Times New Roman" w:hAnsi="Arial" w:cs="Arial"/>
          <w:lang w:eastAsia="pl-PL"/>
        </w:rPr>
        <w:t xml:space="preserve">       </w:t>
      </w:r>
      <w:r w:rsidRPr="00893FC8">
        <w:rPr>
          <w:rFonts w:ascii="Arial" w:eastAsia="Times New Roman" w:hAnsi="Arial" w:cs="Arial"/>
          <w:b/>
          <w:i/>
          <w:u w:val="single"/>
          <w:lang w:eastAsia="pl-PL"/>
        </w:rPr>
        <w:t xml:space="preserve">najniższa cena oferowana brutto   </w:t>
      </w:r>
    </w:p>
    <w:p w14:paraId="31A0872B" w14:textId="77777777" w:rsidR="00022486" w:rsidRPr="00893FC8" w:rsidRDefault="00022486" w:rsidP="00022486">
      <w:pPr>
        <w:spacing w:after="0"/>
        <w:jc w:val="center"/>
        <w:textAlignment w:val="baseline"/>
      </w:pPr>
      <w:r w:rsidRPr="00893FC8">
        <w:rPr>
          <w:rFonts w:ascii="Arial" w:eastAsia="Times New Roman" w:hAnsi="Arial" w:cs="Arial"/>
          <w:b/>
          <w:lang w:eastAsia="pl-PL"/>
        </w:rPr>
        <w:t xml:space="preserve">      </w:t>
      </w:r>
      <w:r w:rsidRPr="00893FC8">
        <w:rPr>
          <w:rFonts w:ascii="Arial" w:eastAsia="Times New Roman" w:hAnsi="Arial" w:cs="Arial"/>
          <w:b/>
          <w:i/>
          <w:lang w:eastAsia="pl-PL"/>
        </w:rPr>
        <w:t xml:space="preserve">cena oferty badanej brutto </w:t>
      </w:r>
    </w:p>
    <w:p w14:paraId="766E5110" w14:textId="77777777" w:rsidR="00022486" w:rsidRPr="00893FC8" w:rsidRDefault="00022486" w:rsidP="00022486">
      <w:pPr>
        <w:spacing w:after="0"/>
        <w:jc w:val="center"/>
        <w:textAlignment w:val="baseline"/>
        <w:rPr>
          <w:rFonts w:ascii="Arial" w:eastAsia="Times New Roman" w:hAnsi="Arial" w:cs="Arial"/>
          <w:b/>
          <w:i/>
          <w:lang w:eastAsia="pl-PL"/>
        </w:rPr>
      </w:pPr>
    </w:p>
    <w:p w14:paraId="0128C7DB" w14:textId="77777777" w:rsidR="00022486" w:rsidRPr="00893FC8" w:rsidRDefault="00022486" w:rsidP="00022486">
      <w:pPr>
        <w:spacing w:after="0"/>
        <w:jc w:val="both"/>
        <w:textAlignment w:val="baseline"/>
      </w:pPr>
      <w:r w:rsidRPr="00893FC8">
        <w:rPr>
          <w:rFonts w:ascii="Arial" w:eastAsia="Times New Roman" w:hAnsi="Arial" w:cs="Arial"/>
          <w:lang w:eastAsia="pl-PL"/>
        </w:rPr>
        <w:t>„</w:t>
      </w:r>
      <w:proofErr w:type="spellStart"/>
      <w:r w:rsidRPr="00893FC8">
        <w:rPr>
          <w:rFonts w:ascii="Arial" w:eastAsia="Times New Roman" w:hAnsi="Arial" w:cs="Arial"/>
          <w:lang w:eastAsia="pl-PL"/>
        </w:rPr>
        <w:t>P</w:t>
      </w:r>
      <w:r w:rsidRPr="00893FC8">
        <w:rPr>
          <w:rFonts w:ascii="Arial" w:eastAsia="Times New Roman" w:hAnsi="Arial" w:cs="Arial"/>
          <w:vertAlign w:val="subscript"/>
          <w:lang w:eastAsia="pl-PL"/>
        </w:rPr>
        <w:t>c</w:t>
      </w:r>
      <w:proofErr w:type="spellEnd"/>
      <w:r w:rsidRPr="00893FC8">
        <w:rPr>
          <w:rFonts w:ascii="Arial" w:eastAsia="Times New Roman" w:hAnsi="Arial" w:cs="Arial"/>
          <w:lang w:eastAsia="pl-PL"/>
        </w:rPr>
        <w:t>” - ilość punktów przyznanych wykonawcy dla kryterium „cena”</w:t>
      </w:r>
    </w:p>
    <w:p w14:paraId="1487C58C" w14:textId="77777777" w:rsidR="00022486" w:rsidRPr="00893FC8" w:rsidRDefault="00022486" w:rsidP="00022486">
      <w:pPr>
        <w:spacing w:after="0"/>
        <w:jc w:val="both"/>
        <w:textAlignment w:val="baseline"/>
        <w:rPr>
          <w:rFonts w:ascii="Arial" w:eastAsia="Times New Roman" w:hAnsi="Arial" w:cs="Arial"/>
          <w:lang w:eastAsia="pl-PL"/>
        </w:rPr>
      </w:pPr>
    </w:p>
    <w:p w14:paraId="37B24D0D" w14:textId="77777777" w:rsidR="00022486" w:rsidRPr="00893FC8" w:rsidRDefault="00022486" w:rsidP="00022486">
      <w:pPr>
        <w:numPr>
          <w:ilvl w:val="0"/>
          <w:numId w:val="27"/>
        </w:numPr>
        <w:spacing w:after="0"/>
        <w:jc w:val="both"/>
        <w:textAlignment w:val="baseline"/>
        <w:rPr>
          <w:rFonts w:ascii="Arial" w:eastAsia="Times New Roman" w:hAnsi="Arial" w:cs="Arial"/>
          <w:b/>
          <w:lang w:eastAsia="pl-PL"/>
        </w:rPr>
      </w:pPr>
      <w:r w:rsidRPr="00893FC8">
        <w:rPr>
          <w:rFonts w:ascii="Arial" w:eastAsia="Times New Roman" w:hAnsi="Arial" w:cs="Arial"/>
          <w:b/>
          <w:lang w:eastAsia="pl-PL"/>
        </w:rPr>
        <w:t xml:space="preserve">Okres gwarancji (waga 40%) - nie może być on krótszy niż </w:t>
      </w:r>
      <w:r>
        <w:rPr>
          <w:rFonts w:ascii="Arial" w:eastAsia="Times New Roman" w:hAnsi="Arial" w:cs="Arial"/>
          <w:b/>
          <w:lang w:eastAsia="pl-PL"/>
        </w:rPr>
        <w:t>12</w:t>
      </w:r>
      <w:r w:rsidRPr="00893FC8">
        <w:rPr>
          <w:rFonts w:ascii="Arial" w:eastAsia="Times New Roman" w:hAnsi="Arial" w:cs="Arial"/>
          <w:b/>
          <w:lang w:eastAsia="pl-PL"/>
        </w:rPr>
        <w:t xml:space="preserve"> miesi</w:t>
      </w:r>
      <w:r>
        <w:rPr>
          <w:rFonts w:ascii="Arial" w:eastAsia="Times New Roman" w:hAnsi="Arial" w:cs="Arial"/>
          <w:b/>
          <w:lang w:eastAsia="pl-PL"/>
        </w:rPr>
        <w:t>ę</w:t>
      </w:r>
      <w:r w:rsidRPr="00893FC8">
        <w:rPr>
          <w:rFonts w:ascii="Arial" w:eastAsia="Times New Roman" w:hAnsi="Arial" w:cs="Arial"/>
          <w:b/>
          <w:lang w:eastAsia="pl-PL"/>
        </w:rPr>
        <w:t>c</w:t>
      </w:r>
      <w:r>
        <w:rPr>
          <w:rFonts w:ascii="Arial" w:eastAsia="Times New Roman" w:hAnsi="Arial" w:cs="Arial"/>
          <w:b/>
          <w:lang w:eastAsia="pl-PL"/>
        </w:rPr>
        <w:t>y</w:t>
      </w:r>
      <w:r w:rsidRPr="00893FC8">
        <w:rPr>
          <w:rFonts w:ascii="Arial" w:eastAsia="Times New Roman" w:hAnsi="Arial" w:cs="Arial"/>
          <w:b/>
          <w:lang w:eastAsia="pl-PL"/>
        </w:rPr>
        <w:t xml:space="preserve"> </w:t>
      </w:r>
    </w:p>
    <w:p w14:paraId="4E42ABC0" w14:textId="77777777" w:rsidR="00022486" w:rsidRPr="00893FC8" w:rsidRDefault="00022486" w:rsidP="00022486">
      <w:pPr>
        <w:suppressAutoHyphens w:val="0"/>
        <w:autoSpaceDN/>
        <w:spacing w:after="0"/>
        <w:jc w:val="both"/>
        <w:rPr>
          <w:rFonts w:ascii="Arial" w:eastAsia="Times New Roman" w:hAnsi="Arial" w:cs="Arial"/>
          <w:lang w:eastAsia="pl-PL"/>
        </w:rPr>
      </w:pPr>
    </w:p>
    <w:p w14:paraId="6EC3B392" w14:textId="77777777" w:rsidR="00022486" w:rsidRPr="00893FC8" w:rsidRDefault="00022486" w:rsidP="00022486">
      <w:pPr>
        <w:suppressAutoHyphens w:val="0"/>
        <w:autoSpaceDN/>
        <w:spacing w:after="0"/>
        <w:jc w:val="both"/>
        <w:rPr>
          <w:rFonts w:ascii="Arial" w:eastAsia="Times New Roman" w:hAnsi="Arial" w:cs="Arial"/>
          <w:lang w:eastAsia="pl-PL"/>
        </w:rPr>
      </w:pPr>
      <w:r w:rsidRPr="00893FC8">
        <w:rPr>
          <w:rFonts w:ascii="Arial" w:eastAsia="Times New Roman" w:hAnsi="Arial" w:cs="Arial"/>
          <w:lang w:eastAsia="pl-PL"/>
        </w:rPr>
        <w:t>Kryterium - „okres gwarancji” - poszczególnym ofertom zostaną przyznane punkty za okres gwarancji w skali od 10-40 pkt obliczone według wzoru:</w:t>
      </w:r>
    </w:p>
    <w:p w14:paraId="64CCEB89" w14:textId="77777777" w:rsidR="00022486" w:rsidRPr="00893FC8" w:rsidRDefault="00022486" w:rsidP="00022486">
      <w:pPr>
        <w:suppressAutoHyphens w:val="0"/>
        <w:autoSpaceDN/>
        <w:spacing w:after="0"/>
        <w:jc w:val="both"/>
        <w:rPr>
          <w:rFonts w:ascii="Arial" w:eastAsia="Times New Roman" w:hAnsi="Arial" w:cs="Arial"/>
          <w:lang w:eastAsia="pl-PL"/>
        </w:rPr>
      </w:pPr>
    </w:p>
    <w:p w14:paraId="2474DE95" w14:textId="77777777" w:rsidR="00022486" w:rsidRPr="00893FC8" w:rsidRDefault="00022486" w:rsidP="00022486">
      <w:pPr>
        <w:suppressAutoHyphens w:val="0"/>
        <w:autoSpaceDN/>
        <w:spacing w:after="0"/>
        <w:jc w:val="both"/>
        <w:rPr>
          <w:rFonts w:ascii="Arial" w:eastAsia="Times New Roman" w:hAnsi="Arial" w:cs="Arial"/>
          <w:lang w:eastAsia="pl-PL"/>
        </w:rPr>
      </w:pPr>
    </w:p>
    <w:p w14:paraId="328BBE9D" w14:textId="77777777" w:rsidR="00022486" w:rsidRPr="00893FC8" w:rsidRDefault="00022486" w:rsidP="00022486">
      <w:pPr>
        <w:suppressAutoHyphens w:val="0"/>
        <w:autoSpaceDN/>
        <w:spacing w:after="0"/>
        <w:ind w:firstLine="2340"/>
        <w:rPr>
          <w:rFonts w:ascii="Arial" w:eastAsia="Times New Roman" w:hAnsi="Arial" w:cs="Arial"/>
          <w:b/>
          <w:lang w:eastAsia="pl-PL"/>
        </w:rPr>
      </w:pPr>
      <w:r w:rsidRPr="00893FC8">
        <w:rPr>
          <w:rFonts w:ascii="Arial" w:eastAsia="Times New Roman" w:hAnsi="Arial" w:cs="Arial"/>
          <w:b/>
          <w:lang w:eastAsia="pl-PL"/>
        </w:rPr>
        <w:t xml:space="preserve">            - </w:t>
      </w:r>
      <w:r>
        <w:rPr>
          <w:rFonts w:ascii="Arial" w:eastAsia="Times New Roman" w:hAnsi="Arial" w:cs="Arial"/>
          <w:b/>
          <w:lang w:eastAsia="pl-PL"/>
        </w:rPr>
        <w:t>12</w:t>
      </w:r>
      <w:r w:rsidRPr="00893FC8">
        <w:rPr>
          <w:rFonts w:ascii="Arial" w:eastAsia="Times New Roman" w:hAnsi="Arial" w:cs="Arial"/>
          <w:b/>
          <w:lang w:eastAsia="pl-PL"/>
        </w:rPr>
        <w:t xml:space="preserve"> m-</w:t>
      </w:r>
      <w:proofErr w:type="spellStart"/>
      <w:r w:rsidRPr="00893FC8">
        <w:rPr>
          <w:rFonts w:ascii="Arial" w:eastAsia="Times New Roman" w:hAnsi="Arial" w:cs="Arial"/>
          <w:b/>
          <w:lang w:eastAsia="pl-PL"/>
        </w:rPr>
        <w:t>cy</w:t>
      </w:r>
      <w:proofErr w:type="spellEnd"/>
      <w:r w:rsidRPr="00893FC8">
        <w:rPr>
          <w:rFonts w:ascii="Arial" w:eastAsia="Times New Roman" w:hAnsi="Arial" w:cs="Arial"/>
          <w:b/>
          <w:lang w:eastAsia="pl-PL"/>
        </w:rPr>
        <w:t xml:space="preserve"> gwarancji -  </w:t>
      </w:r>
      <w:r w:rsidRPr="00893FC8">
        <w:rPr>
          <w:rFonts w:ascii="Arial" w:eastAsia="Times New Roman" w:hAnsi="Arial" w:cs="Arial"/>
          <w:b/>
          <w:lang w:eastAsia="pl-PL"/>
        </w:rPr>
        <w:tab/>
        <w:t xml:space="preserve">  0,0 pkt</w:t>
      </w:r>
    </w:p>
    <w:p w14:paraId="361C67A0" w14:textId="77777777" w:rsidR="00022486" w:rsidRPr="00893FC8" w:rsidRDefault="00022486" w:rsidP="00022486">
      <w:pPr>
        <w:suppressAutoHyphens w:val="0"/>
        <w:autoSpaceDN/>
        <w:spacing w:after="0"/>
        <w:ind w:firstLine="2340"/>
        <w:rPr>
          <w:rFonts w:ascii="Arial" w:eastAsia="Times New Roman" w:hAnsi="Arial" w:cs="Arial"/>
          <w:b/>
          <w:lang w:eastAsia="pl-PL"/>
        </w:rPr>
      </w:pPr>
      <w:r w:rsidRPr="00893FC8">
        <w:rPr>
          <w:rFonts w:ascii="Arial" w:eastAsia="Times New Roman" w:hAnsi="Arial" w:cs="Arial"/>
          <w:b/>
          <w:lang w:eastAsia="pl-PL"/>
        </w:rPr>
        <w:tab/>
        <w:t xml:space="preserve">    - </w:t>
      </w:r>
      <w:r>
        <w:rPr>
          <w:rFonts w:ascii="Arial" w:eastAsia="Times New Roman" w:hAnsi="Arial" w:cs="Arial"/>
          <w:b/>
          <w:lang w:eastAsia="pl-PL"/>
        </w:rPr>
        <w:t>16</w:t>
      </w:r>
      <w:r w:rsidRPr="00893FC8">
        <w:rPr>
          <w:rFonts w:ascii="Arial" w:eastAsia="Times New Roman" w:hAnsi="Arial" w:cs="Arial"/>
          <w:b/>
          <w:lang w:eastAsia="pl-PL"/>
        </w:rPr>
        <w:t xml:space="preserve"> m-</w:t>
      </w:r>
      <w:proofErr w:type="spellStart"/>
      <w:r w:rsidRPr="00893FC8">
        <w:rPr>
          <w:rFonts w:ascii="Arial" w:eastAsia="Times New Roman" w:hAnsi="Arial" w:cs="Arial"/>
          <w:b/>
          <w:lang w:eastAsia="pl-PL"/>
        </w:rPr>
        <w:t>cy</w:t>
      </w:r>
      <w:proofErr w:type="spellEnd"/>
      <w:r w:rsidRPr="00893FC8">
        <w:rPr>
          <w:rFonts w:ascii="Arial" w:eastAsia="Times New Roman" w:hAnsi="Arial" w:cs="Arial"/>
          <w:b/>
          <w:lang w:eastAsia="pl-PL"/>
        </w:rPr>
        <w:t xml:space="preserve"> gwarancji -</w:t>
      </w:r>
      <w:r w:rsidRPr="00893FC8">
        <w:rPr>
          <w:rFonts w:ascii="Arial" w:eastAsia="Times New Roman" w:hAnsi="Arial" w:cs="Arial"/>
          <w:b/>
          <w:lang w:eastAsia="pl-PL"/>
        </w:rPr>
        <w:tab/>
        <w:t>10,0 pkt</w:t>
      </w:r>
    </w:p>
    <w:p w14:paraId="7AC02FC0" w14:textId="77777777" w:rsidR="00022486" w:rsidRPr="00893FC8" w:rsidRDefault="00022486" w:rsidP="00022486">
      <w:pPr>
        <w:suppressAutoHyphens w:val="0"/>
        <w:autoSpaceDN/>
        <w:spacing w:after="0"/>
        <w:ind w:firstLine="2340"/>
        <w:rPr>
          <w:rFonts w:ascii="Arial" w:eastAsia="Times New Roman" w:hAnsi="Arial" w:cs="Arial"/>
          <w:b/>
          <w:lang w:eastAsia="pl-PL"/>
        </w:rPr>
      </w:pPr>
      <w:r w:rsidRPr="00893FC8">
        <w:rPr>
          <w:rFonts w:ascii="Arial" w:eastAsia="Times New Roman" w:hAnsi="Arial" w:cs="Arial"/>
          <w:b/>
          <w:lang w:eastAsia="pl-PL"/>
        </w:rPr>
        <w:t>„</w:t>
      </w:r>
      <w:proofErr w:type="spellStart"/>
      <w:r w:rsidRPr="00893FC8">
        <w:rPr>
          <w:rFonts w:ascii="Arial" w:eastAsia="Times New Roman" w:hAnsi="Arial" w:cs="Arial"/>
          <w:b/>
          <w:lang w:eastAsia="pl-PL"/>
        </w:rPr>
        <w:t>P</w:t>
      </w:r>
      <w:r w:rsidRPr="00893FC8">
        <w:rPr>
          <w:rFonts w:ascii="Arial" w:eastAsia="Times New Roman" w:hAnsi="Arial" w:cs="Arial"/>
          <w:b/>
          <w:vertAlign w:val="subscript"/>
          <w:lang w:eastAsia="pl-PL"/>
        </w:rPr>
        <w:t>g</w:t>
      </w:r>
      <w:proofErr w:type="spellEnd"/>
      <w:r w:rsidRPr="00893FC8">
        <w:rPr>
          <w:rFonts w:ascii="Arial" w:eastAsia="Times New Roman" w:hAnsi="Arial" w:cs="Arial"/>
          <w:b/>
          <w:lang w:eastAsia="pl-PL"/>
        </w:rPr>
        <w:t xml:space="preserve">” = - </w:t>
      </w:r>
      <w:r>
        <w:rPr>
          <w:rFonts w:ascii="Arial" w:eastAsia="Times New Roman" w:hAnsi="Arial" w:cs="Arial"/>
          <w:b/>
          <w:lang w:eastAsia="pl-PL"/>
        </w:rPr>
        <w:t xml:space="preserve">20 </w:t>
      </w:r>
      <w:r w:rsidRPr="00893FC8">
        <w:rPr>
          <w:rFonts w:ascii="Arial" w:eastAsia="Times New Roman" w:hAnsi="Arial" w:cs="Arial"/>
          <w:b/>
          <w:lang w:eastAsia="pl-PL"/>
        </w:rPr>
        <w:t>m-</w:t>
      </w:r>
      <w:proofErr w:type="spellStart"/>
      <w:r w:rsidRPr="00893FC8">
        <w:rPr>
          <w:rFonts w:ascii="Arial" w:eastAsia="Times New Roman" w:hAnsi="Arial" w:cs="Arial"/>
          <w:b/>
          <w:lang w:eastAsia="pl-PL"/>
        </w:rPr>
        <w:t>c</w:t>
      </w:r>
      <w:r>
        <w:rPr>
          <w:rFonts w:ascii="Arial" w:eastAsia="Times New Roman" w:hAnsi="Arial" w:cs="Arial"/>
          <w:b/>
          <w:lang w:eastAsia="pl-PL"/>
        </w:rPr>
        <w:t>y</w:t>
      </w:r>
      <w:proofErr w:type="spellEnd"/>
      <w:r w:rsidRPr="00893FC8">
        <w:rPr>
          <w:rFonts w:ascii="Arial" w:eastAsia="Times New Roman" w:hAnsi="Arial" w:cs="Arial"/>
          <w:b/>
          <w:lang w:eastAsia="pl-PL"/>
        </w:rPr>
        <w:t xml:space="preserve"> gwarancji - </w:t>
      </w:r>
      <w:r w:rsidRPr="00893FC8">
        <w:rPr>
          <w:rFonts w:ascii="Arial" w:eastAsia="Times New Roman" w:hAnsi="Arial" w:cs="Arial"/>
          <w:b/>
          <w:lang w:eastAsia="pl-PL"/>
        </w:rPr>
        <w:tab/>
        <w:t>20,0 pkt</w:t>
      </w:r>
    </w:p>
    <w:p w14:paraId="39F4D5A8" w14:textId="77777777" w:rsidR="00022486" w:rsidRPr="00893FC8" w:rsidRDefault="00022486" w:rsidP="00022486">
      <w:pPr>
        <w:suppressAutoHyphens w:val="0"/>
        <w:autoSpaceDN/>
        <w:spacing w:after="0"/>
        <w:ind w:firstLine="2340"/>
        <w:rPr>
          <w:rFonts w:ascii="Arial" w:eastAsia="Times New Roman" w:hAnsi="Arial" w:cs="Arial"/>
          <w:b/>
          <w:lang w:eastAsia="pl-PL"/>
        </w:rPr>
      </w:pPr>
      <w:r w:rsidRPr="00893FC8">
        <w:rPr>
          <w:rFonts w:ascii="Arial" w:eastAsia="Times New Roman" w:hAnsi="Arial" w:cs="Arial"/>
          <w:b/>
          <w:lang w:eastAsia="pl-PL"/>
        </w:rPr>
        <w:t xml:space="preserve">            - </w:t>
      </w:r>
      <w:r>
        <w:rPr>
          <w:rFonts w:ascii="Arial" w:eastAsia="Times New Roman" w:hAnsi="Arial" w:cs="Arial"/>
          <w:b/>
          <w:lang w:eastAsia="pl-PL"/>
        </w:rPr>
        <w:t>24</w:t>
      </w:r>
      <w:r w:rsidRPr="00893FC8">
        <w:rPr>
          <w:rFonts w:ascii="Arial" w:eastAsia="Times New Roman" w:hAnsi="Arial" w:cs="Arial"/>
          <w:b/>
          <w:lang w:eastAsia="pl-PL"/>
        </w:rPr>
        <w:t xml:space="preserve"> m-c</w:t>
      </w:r>
      <w:r>
        <w:rPr>
          <w:rFonts w:ascii="Arial" w:eastAsia="Times New Roman" w:hAnsi="Arial" w:cs="Arial"/>
          <w:b/>
          <w:lang w:eastAsia="pl-PL"/>
        </w:rPr>
        <w:t>e</w:t>
      </w:r>
      <w:r w:rsidRPr="00893FC8">
        <w:rPr>
          <w:rFonts w:ascii="Arial" w:eastAsia="Times New Roman" w:hAnsi="Arial" w:cs="Arial"/>
          <w:b/>
          <w:lang w:eastAsia="pl-PL"/>
        </w:rPr>
        <w:t xml:space="preserve"> gwarancji -  </w:t>
      </w:r>
      <w:r w:rsidRPr="00893FC8">
        <w:rPr>
          <w:rFonts w:ascii="Arial" w:eastAsia="Times New Roman" w:hAnsi="Arial" w:cs="Arial"/>
          <w:b/>
          <w:lang w:eastAsia="pl-PL"/>
        </w:rPr>
        <w:tab/>
        <w:t>30,0 pkt</w:t>
      </w:r>
    </w:p>
    <w:p w14:paraId="00B56015" w14:textId="77777777" w:rsidR="00022486" w:rsidRPr="00893FC8" w:rsidRDefault="00022486" w:rsidP="00022486">
      <w:pPr>
        <w:suppressAutoHyphens w:val="0"/>
        <w:autoSpaceDN/>
        <w:spacing w:after="0" w:line="360" w:lineRule="auto"/>
        <w:ind w:firstLine="2340"/>
        <w:rPr>
          <w:rFonts w:ascii="Arial" w:eastAsia="Times New Roman" w:hAnsi="Arial" w:cs="Arial"/>
          <w:b/>
          <w:lang w:eastAsia="pl-PL"/>
        </w:rPr>
      </w:pPr>
      <w:r w:rsidRPr="00893FC8">
        <w:rPr>
          <w:rFonts w:ascii="Arial" w:eastAsia="Times New Roman" w:hAnsi="Arial" w:cs="Arial"/>
          <w:b/>
          <w:lang w:eastAsia="pl-PL"/>
        </w:rPr>
        <w:t xml:space="preserve">            - </w:t>
      </w:r>
      <w:r>
        <w:rPr>
          <w:rFonts w:ascii="Arial" w:eastAsia="Times New Roman" w:hAnsi="Arial" w:cs="Arial"/>
          <w:b/>
          <w:lang w:eastAsia="pl-PL"/>
        </w:rPr>
        <w:t>28</w:t>
      </w:r>
      <w:r w:rsidRPr="00893FC8">
        <w:rPr>
          <w:rFonts w:ascii="Arial" w:eastAsia="Times New Roman" w:hAnsi="Arial" w:cs="Arial"/>
          <w:b/>
          <w:lang w:eastAsia="pl-PL"/>
        </w:rPr>
        <w:t xml:space="preserve"> m-</w:t>
      </w:r>
      <w:proofErr w:type="spellStart"/>
      <w:r w:rsidRPr="00893FC8">
        <w:rPr>
          <w:rFonts w:ascii="Arial" w:eastAsia="Times New Roman" w:hAnsi="Arial" w:cs="Arial"/>
          <w:b/>
          <w:lang w:eastAsia="pl-PL"/>
        </w:rPr>
        <w:t>cy</w:t>
      </w:r>
      <w:proofErr w:type="spellEnd"/>
      <w:r w:rsidRPr="00893FC8">
        <w:rPr>
          <w:rFonts w:ascii="Arial" w:eastAsia="Times New Roman" w:hAnsi="Arial" w:cs="Arial"/>
          <w:b/>
          <w:lang w:eastAsia="pl-PL"/>
        </w:rPr>
        <w:t xml:space="preserve"> gwarancji -  </w:t>
      </w:r>
      <w:r w:rsidRPr="00893FC8">
        <w:rPr>
          <w:rFonts w:ascii="Arial" w:eastAsia="Times New Roman" w:hAnsi="Arial" w:cs="Arial"/>
          <w:b/>
          <w:lang w:eastAsia="pl-PL"/>
        </w:rPr>
        <w:tab/>
        <w:t>40,0 pkt</w:t>
      </w:r>
    </w:p>
    <w:p w14:paraId="4933B522" w14:textId="77777777" w:rsidR="00022486" w:rsidRPr="00893FC8" w:rsidRDefault="00022486" w:rsidP="00022486">
      <w:pPr>
        <w:suppressAutoHyphens w:val="0"/>
        <w:autoSpaceDN/>
        <w:spacing w:after="0" w:line="360" w:lineRule="auto"/>
        <w:rPr>
          <w:rFonts w:ascii="Arial" w:eastAsia="Times New Roman" w:hAnsi="Arial" w:cs="Arial"/>
          <w:lang w:eastAsia="pl-PL"/>
        </w:rPr>
      </w:pPr>
    </w:p>
    <w:p w14:paraId="5FB8B956" w14:textId="77777777" w:rsidR="00022486" w:rsidRPr="00893FC8" w:rsidRDefault="00022486" w:rsidP="00022486">
      <w:pPr>
        <w:suppressAutoHyphens w:val="0"/>
        <w:autoSpaceDN/>
        <w:spacing w:after="0"/>
        <w:jc w:val="both"/>
        <w:rPr>
          <w:rFonts w:ascii="Arial" w:eastAsia="Times New Roman" w:hAnsi="Arial" w:cs="Arial"/>
          <w:lang w:eastAsia="pl-PL"/>
        </w:rPr>
      </w:pPr>
      <w:r w:rsidRPr="00893FC8">
        <w:rPr>
          <w:rFonts w:ascii="Arial" w:eastAsia="Times New Roman" w:hAnsi="Arial" w:cs="Arial"/>
          <w:lang w:eastAsia="pl-PL"/>
        </w:rPr>
        <w:t>„</w:t>
      </w:r>
      <w:proofErr w:type="spellStart"/>
      <w:r w:rsidRPr="00893FC8">
        <w:rPr>
          <w:rFonts w:ascii="Arial" w:eastAsia="Times New Roman" w:hAnsi="Arial" w:cs="Arial"/>
          <w:lang w:eastAsia="pl-PL"/>
        </w:rPr>
        <w:t>P</w:t>
      </w:r>
      <w:r w:rsidRPr="00893FC8">
        <w:rPr>
          <w:rFonts w:ascii="Arial" w:eastAsia="Times New Roman" w:hAnsi="Arial" w:cs="Arial"/>
          <w:vertAlign w:val="subscript"/>
          <w:lang w:eastAsia="pl-PL"/>
        </w:rPr>
        <w:t>g</w:t>
      </w:r>
      <w:proofErr w:type="spellEnd"/>
      <w:r w:rsidRPr="00893FC8">
        <w:rPr>
          <w:rFonts w:ascii="Arial" w:eastAsia="Times New Roman" w:hAnsi="Arial" w:cs="Arial"/>
          <w:lang w:eastAsia="pl-PL"/>
        </w:rPr>
        <w:t>” - ilość punktów przyznanych wykonawcy dla kryterium „okres gwarancji”</w:t>
      </w:r>
    </w:p>
    <w:p w14:paraId="4CAAF155" w14:textId="77777777" w:rsidR="00022486" w:rsidRPr="00893FC8" w:rsidRDefault="00022486" w:rsidP="00022486">
      <w:pPr>
        <w:suppressAutoHyphens w:val="0"/>
        <w:autoSpaceDN/>
        <w:spacing w:after="0"/>
        <w:jc w:val="both"/>
        <w:rPr>
          <w:rFonts w:ascii="Arial" w:eastAsia="Times New Roman" w:hAnsi="Arial" w:cs="Arial"/>
          <w:lang w:eastAsia="pl-PL"/>
        </w:rPr>
      </w:pPr>
      <w:r w:rsidRPr="00893FC8">
        <w:rPr>
          <w:rFonts w:ascii="Arial" w:eastAsia="Times New Roman" w:hAnsi="Arial" w:cs="Arial"/>
          <w:lang w:eastAsia="pl-PL"/>
        </w:rPr>
        <w:t>Zamawiający do oceny kryterium „okres gwarancji” pobierze dane z oferty wykonawcy.</w:t>
      </w:r>
    </w:p>
    <w:p w14:paraId="54F92298" w14:textId="77777777" w:rsidR="00022486" w:rsidRPr="00893FC8" w:rsidRDefault="00022486" w:rsidP="00022486">
      <w:pPr>
        <w:suppressAutoHyphens w:val="0"/>
        <w:autoSpaceDN/>
        <w:spacing w:after="0"/>
        <w:jc w:val="both"/>
        <w:rPr>
          <w:rFonts w:ascii="Arial" w:eastAsia="Times New Roman" w:hAnsi="Arial" w:cs="Arial"/>
          <w:b/>
          <w:lang w:eastAsia="pl-PL"/>
        </w:rPr>
      </w:pPr>
      <w:r w:rsidRPr="00893FC8">
        <w:rPr>
          <w:rFonts w:ascii="Arial" w:eastAsia="Times New Roman" w:hAnsi="Arial" w:cs="Arial"/>
          <w:lang w:eastAsia="pl-PL"/>
        </w:rPr>
        <w:t xml:space="preserve">W </w:t>
      </w:r>
      <w:r>
        <w:rPr>
          <w:rFonts w:ascii="Arial" w:eastAsia="Times New Roman" w:hAnsi="Arial" w:cs="Arial"/>
          <w:lang w:eastAsia="pl-PL"/>
        </w:rPr>
        <w:t>p</w:t>
      </w:r>
      <w:r w:rsidRPr="00893FC8">
        <w:rPr>
          <w:rFonts w:ascii="Arial" w:eastAsia="Times New Roman" w:hAnsi="Arial" w:cs="Arial"/>
          <w:lang w:eastAsia="pl-PL"/>
        </w:rPr>
        <w:t xml:space="preserve">rzypadku nie określenia okresu gwarancji </w:t>
      </w:r>
      <w:r>
        <w:rPr>
          <w:rFonts w:ascii="Arial" w:eastAsia="Times New Roman" w:hAnsi="Arial" w:cs="Arial"/>
          <w:lang w:eastAsia="pl-PL"/>
        </w:rPr>
        <w:t>zostanie przyjęty okres 12 m-</w:t>
      </w:r>
      <w:proofErr w:type="spellStart"/>
      <w:r>
        <w:rPr>
          <w:rFonts w:ascii="Arial" w:eastAsia="Times New Roman" w:hAnsi="Arial" w:cs="Arial"/>
          <w:lang w:eastAsia="pl-PL"/>
        </w:rPr>
        <w:t>cy</w:t>
      </w:r>
      <w:proofErr w:type="spellEnd"/>
      <w:r>
        <w:rPr>
          <w:rFonts w:ascii="Arial" w:eastAsia="Times New Roman" w:hAnsi="Arial" w:cs="Arial"/>
          <w:lang w:eastAsia="pl-PL"/>
        </w:rPr>
        <w:t xml:space="preserve"> gwarancji, </w:t>
      </w:r>
      <w:r>
        <w:rPr>
          <w:rFonts w:ascii="Arial" w:eastAsia="Times New Roman" w:hAnsi="Arial" w:cs="Arial"/>
          <w:lang w:eastAsia="pl-PL"/>
        </w:rPr>
        <w:br/>
        <w:t xml:space="preserve">w przypadku </w:t>
      </w:r>
      <w:r w:rsidRPr="00893FC8">
        <w:rPr>
          <w:rFonts w:ascii="Arial" w:eastAsia="Times New Roman" w:hAnsi="Arial" w:cs="Arial"/>
          <w:lang w:eastAsia="pl-PL"/>
        </w:rPr>
        <w:t xml:space="preserve">określenia okresu gwarancji poniżej </w:t>
      </w:r>
      <w:r>
        <w:rPr>
          <w:rFonts w:ascii="Arial" w:eastAsia="Times New Roman" w:hAnsi="Arial" w:cs="Arial"/>
          <w:lang w:eastAsia="pl-PL"/>
        </w:rPr>
        <w:t>12</w:t>
      </w:r>
      <w:r w:rsidRPr="00893FC8">
        <w:rPr>
          <w:rFonts w:ascii="Arial" w:eastAsia="Times New Roman" w:hAnsi="Arial" w:cs="Arial"/>
          <w:lang w:eastAsia="pl-PL"/>
        </w:rPr>
        <w:t xml:space="preserve"> miesięcy </w:t>
      </w:r>
      <w:r w:rsidRPr="00893FC8">
        <w:rPr>
          <w:rFonts w:ascii="Arial" w:eastAsia="Times New Roman" w:hAnsi="Arial" w:cs="Arial"/>
          <w:b/>
          <w:lang w:eastAsia="pl-PL"/>
        </w:rPr>
        <w:t>oferta zostanie odrzucona</w:t>
      </w:r>
      <w:r>
        <w:rPr>
          <w:rFonts w:ascii="Arial" w:eastAsia="Times New Roman" w:hAnsi="Arial" w:cs="Arial"/>
          <w:b/>
          <w:lang w:eastAsia="pl-PL"/>
        </w:rPr>
        <w:t xml:space="preserve"> jako niezgodna z warunkami SWZ</w:t>
      </w:r>
      <w:r w:rsidRPr="00893FC8">
        <w:rPr>
          <w:rFonts w:ascii="Arial" w:eastAsia="Times New Roman" w:hAnsi="Arial" w:cs="Arial"/>
          <w:b/>
          <w:lang w:eastAsia="pl-PL"/>
        </w:rPr>
        <w:t xml:space="preserve">. </w:t>
      </w:r>
      <w:r w:rsidRPr="004B5F12">
        <w:rPr>
          <w:rFonts w:ascii="Arial" w:eastAsia="Times New Roman" w:hAnsi="Arial" w:cs="Arial"/>
          <w:bCs/>
          <w:lang w:eastAsia="pl-PL"/>
        </w:rPr>
        <w:t>Je</w:t>
      </w:r>
      <w:r w:rsidRPr="00893FC8">
        <w:rPr>
          <w:rFonts w:ascii="Arial" w:eastAsia="Times New Roman" w:hAnsi="Arial" w:cs="Arial"/>
          <w:lang w:eastAsia="pl-PL"/>
        </w:rPr>
        <w:t xml:space="preserve">żeli wykonawca poda inną liczbę miesięcy niż określone wyżej to otrzyma liczbę punktów przysługującą danemu przedziałowi </w:t>
      </w:r>
      <w:r>
        <w:rPr>
          <w:rFonts w:ascii="Arial" w:eastAsia="Times New Roman" w:hAnsi="Arial" w:cs="Arial"/>
          <w:lang w:eastAsia="pl-PL"/>
        </w:rPr>
        <w:br/>
        <w:t>4</w:t>
      </w:r>
      <w:r w:rsidRPr="00893FC8">
        <w:rPr>
          <w:rFonts w:ascii="Arial" w:eastAsia="Times New Roman" w:hAnsi="Arial" w:cs="Arial"/>
          <w:lang w:eastAsia="pl-PL"/>
        </w:rPr>
        <w:t xml:space="preserve"> miesięcznemu, termin gwarancji należy podać w pełnych miesiącach;</w:t>
      </w:r>
    </w:p>
    <w:p w14:paraId="74B0FD74" w14:textId="77777777" w:rsidR="00022486" w:rsidRPr="00893FC8" w:rsidRDefault="00022486" w:rsidP="00022486">
      <w:pPr>
        <w:suppressAutoHyphens w:val="0"/>
        <w:autoSpaceDN/>
        <w:spacing w:after="0"/>
        <w:jc w:val="both"/>
        <w:rPr>
          <w:rFonts w:ascii="Arial" w:eastAsia="Times New Roman" w:hAnsi="Arial" w:cs="Arial"/>
          <w:lang w:eastAsia="pl-PL"/>
        </w:rPr>
      </w:pPr>
      <w:r w:rsidRPr="00893FC8">
        <w:rPr>
          <w:rFonts w:ascii="Arial" w:eastAsia="Times New Roman" w:hAnsi="Arial" w:cs="Arial"/>
          <w:lang w:eastAsia="pl-PL"/>
        </w:rPr>
        <w:t xml:space="preserve">  </w:t>
      </w:r>
    </w:p>
    <w:p w14:paraId="44F83BFC" w14:textId="77777777" w:rsidR="00022486" w:rsidRPr="009F47B1" w:rsidRDefault="00022486" w:rsidP="00022486">
      <w:pPr>
        <w:pStyle w:val="Akapitzlist"/>
        <w:numPr>
          <w:ilvl w:val="0"/>
          <w:numId w:val="27"/>
        </w:numPr>
        <w:autoSpaceDN/>
        <w:spacing w:after="0"/>
        <w:jc w:val="both"/>
        <w:rPr>
          <w:rFonts w:ascii="Arial" w:hAnsi="Arial" w:cs="Arial"/>
          <w:lang w:eastAsia="pl-PL"/>
        </w:rPr>
      </w:pPr>
      <w:r w:rsidRPr="009F47B1">
        <w:rPr>
          <w:rFonts w:ascii="Arial" w:hAnsi="Arial" w:cs="Arial"/>
          <w:lang w:eastAsia="pl-PL"/>
        </w:rPr>
        <w:t>Łączna ocena oferty:</w:t>
      </w:r>
    </w:p>
    <w:p w14:paraId="0221FB4E" w14:textId="77777777" w:rsidR="00022486" w:rsidRPr="00893FC8" w:rsidRDefault="00022486" w:rsidP="00022486">
      <w:pPr>
        <w:suppressAutoHyphens w:val="0"/>
        <w:autoSpaceDN/>
        <w:spacing w:after="0"/>
        <w:ind w:left="720"/>
        <w:jc w:val="both"/>
        <w:rPr>
          <w:rFonts w:ascii="Arial" w:eastAsia="Times New Roman" w:hAnsi="Arial" w:cs="Arial"/>
          <w:lang w:eastAsia="pl-PL"/>
        </w:rPr>
      </w:pPr>
    </w:p>
    <w:p w14:paraId="6CB2A11F" w14:textId="77777777" w:rsidR="00022486" w:rsidRPr="00893FC8" w:rsidRDefault="00022486" w:rsidP="00022486">
      <w:pPr>
        <w:suppressAutoHyphens w:val="0"/>
        <w:autoSpaceDN/>
        <w:spacing w:after="0"/>
        <w:ind w:left="720"/>
        <w:jc w:val="center"/>
        <w:rPr>
          <w:rFonts w:ascii="Arial" w:eastAsia="Times New Roman" w:hAnsi="Arial" w:cs="Arial"/>
          <w:b/>
          <w:vertAlign w:val="subscript"/>
          <w:lang w:eastAsia="pl-PL"/>
        </w:rPr>
      </w:pPr>
      <w:r w:rsidRPr="00893FC8">
        <w:rPr>
          <w:rFonts w:ascii="Arial" w:eastAsia="Times New Roman" w:hAnsi="Arial" w:cs="Arial"/>
          <w:b/>
          <w:lang w:eastAsia="pl-PL"/>
        </w:rPr>
        <w:t xml:space="preserve">P= </w:t>
      </w:r>
      <w:proofErr w:type="spellStart"/>
      <w:r w:rsidRPr="00893FC8">
        <w:rPr>
          <w:rFonts w:ascii="Arial" w:eastAsia="Times New Roman" w:hAnsi="Arial" w:cs="Arial"/>
          <w:b/>
          <w:lang w:eastAsia="pl-PL"/>
        </w:rPr>
        <w:t>P</w:t>
      </w:r>
      <w:r w:rsidRPr="00893FC8">
        <w:rPr>
          <w:rFonts w:ascii="Arial" w:eastAsia="Times New Roman" w:hAnsi="Arial" w:cs="Arial"/>
          <w:b/>
          <w:vertAlign w:val="subscript"/>
          <w:lang w:eastAsia="pl-PL"/>
        </w:rPr>
        <w:t>c</w:t>
      </w:r>
      <w:proofErr w:type="spellEnd"/>
      <w:r w:rsidRPr="00893FC8">
        <w:rPr>
          <w:rFonts w:ascii="Arial" w:eastAsia="Times New Roman" w:hAnsi="Arial" w:cs="Arial"/>
          <w:b/>
          <w:lang w:eastAsia="pl-PL"/>
        </w:rPr>
        <w:t xml:space="preserve"> + </w:t>
      </w:r>
      <w:proofErr w:type="spellStart"/>
      <w:r w:rsidRPr="00893FC8">
        <w:rPr>
          <w:rFonts w:ascii="Arial" w:eastAsia="Times New Roman" w:hAnsi="Arial" w:cs="Arial"/>
          <w:b/>
          <w:lang w:eastAsia="pl-PL"/>
        </w:rPr>
        <w:t>P</w:t>
      </w:r>
      <w:r w:rsidRPr="00893FC8">
        <w:rPr>
          <w:rFonts w:ascii="Arial" w:eastAsia="Times New Roman" w:hAnsi="Arial" w:cs="Arial"/>
          <w:b/>
          <w:vertAlign w:val="subscript"/>
          <w:lang w:eastAsia="pl-PL"/>
        </w:rPr>
        <w:t>g</w:t>
      </w:r>
      <w:proofErr w:type="spellEnd"/>
    </w:p>
    <w:p w14:paraId="1BDC0E8A" w14:textId="77777777" w:rsidR="00022486" w:rsidRPr="00893FC8" w:rsidRDefault="00022486" w:rsidP="00022486">
      <w:pPr>
        <w:suppressAutoHyphens w:val="0"/>
        <w:autoSpaceDN/>
        <w:spacing w:after="0"/>
        <w:ind w:left="720"/>
        <w:jc w:val="center"/>
        <w:rPr>
          <w:rFonts w:ascii="Arial" w:eastAsia="Times New Roman" w:hAnsi="Arial" w:cs="Arial"/>
          <w:b/>
          <w:lang w:eastAsia="pl-PL"/>
        </w:rPr>
      </w:pPr>
    </w:p>
    <w:p w14:paraId="64267A4E" w14:textId="77777777" w:rsidR="00022486" w:rsidRPr="00893FC8" w:rsidRDefault="00022486" w:rsidP="00022486">
      <w:pPr>
        <w:suppressAutoHyphens w:val="0"/>
        <w:autoSpaceDN/>
        <w:spacing w:after="0"/>
        <w:ind w:left="720"/>
        <w:jc w:val="both"/>
        <w:rPr>
          <w:rFonts w:ascii="Arial" w:eastAsia="Times New Roman" w:hAnsi="Arial" w:cs="Arial"/>
          <w:lang w:eastAsia="pl-PL"/>
        </w:rPr>
      </w:pPr>
      <w:r w:rsidRPr="00893FC8">
        <w:rPr>
          <w:rFonts w:ascii="Arial" w:eastAsia="Times New Roman" w:hAnsi="Arial" w:cs="Arial"/>
          <w:lang w:eastAsia="pl-PL"/>
        </w:rPr>
        <w:t>P - sumaryczna ilość punktów</w:t>
      </w:r>
    </w:p>
    <w:p w14:paraId="332EE8B0" w14:textId="77777777" w:rsidR="00022486" w:rsidRPr="00893FC8" w:rsidRDefault="00022486" w:rsidP="00022486">
      <w:pPr>
        <w:suppressAutoHyphens w:val="0"/>
        <w:autoSpaceDN/>
        <w:spacing w:after="0"/>
        <w:ind w:left="720"/>
        <w:jc w:val="both"/>
        <w:rPr>
          <w:rFonts w:ascii="Arial" w:eastAsia="Times New Roman" w:hAnsi="Arial" w:cs="Arial"/>
          <w:lang w:eastAsia="pl-PL"/>
        </w:rPr>
      </w:pPr>
      <w:proofErr w:type="spellStart"/>
      <w:r w:rsidRPr="00893FC8">
        <w:rPr>
          <w:rFonts w:ascii="Arial" w:eastAsia="Times New Roman" w:hAnsi="Arial" w:cs="Arial"/>
          <w:lang w:eastAsia="pl-PL"/>
        </w:rPr>
        <w:t>P</w:t>
      </w:r>
      <w:r w:rsidRPr="00893FC8">
        <w:rPr>
          <w:rFonts w:ascii="Arial" w:eastAsia="Times New Roman" w:hAnsi="Arial" w:cs="Arial"/>
          <w:vertAlign w:val="subscript"/>
          <w:lang w:eastAsia="pl-PL"/>
        </w:rPr>
        <w:t>c</w:t>
      </w:r>
      <w:proofErr w:type="spellEnd"/>
      <w:r w:rsidRPr="00893FC8">
        <w:rPr>
          <w:rFonts w:ascii="Arial" w:eastAsia="Times New Roman" w:hAnsi="Arial" w:cs="Arial"/>
          <w:lang w:eastAsia="pl-PL"/>
        </w:rPr>
        <w:t xml:space="preserve"> - ilość punktów przyznanych wykonawcy dla kryterium „cena”</w:t>
      </w:r>
    </w:p>
    <w:p w14:paraId="29A1866C" w14:textId="77777777" w:rsidR="00022486" w:rsidRPr="00893FC8" w:rsidRDefault="00022486" w:rsidP="00022486">
      <w:pPr>
        <w:suppressAutoHyphens w:val="0"/>
        <w:autoSpaceDN/>
        <w:spacing w:after="0"/>
        <w:ind w:left="720"/>
        <w:jc w:val="both"/>
        <w:rPr>
          <w:rFonts w:ascii="Arial" w:eastAsia="Times New Roman" w:hAnsi="Arial" w:cs="Arial"/>
          <w:lang w:eastAsia="pl-PL"/>
        </w:rPr>
      </w:pPr>
      <w:proofErr w:type="spellStart"/>
      <w:r w:rsidRPr="00893FC8">
        <w:rPr>
          <w:rFonts w:ascii="Arial" w:eastAsia="Times New Roman" w:hAnsi="Arial" w:cs="Arial"/>
          <w:lang w:eastAsia="pl-PL"/>
        </w:rPr>
        <w:t>P</w:t>
      </w:r>
      <w:r w:rsidRPr="00893FC8">
        <w:rPr>
          <w:rFonts w:ascii="Arial" w:eastAsia="Times New Roman" w:hAnsi="Arial" w:cs="Arial"/>
          <w:vertAlign w:val="subscript"/>
          <w:lang w:eastAsia="pl-PL"/>
        </w:rPr>
        <w:t>g</w:t>
      </w:r>
      <w:proofErr w:type="spellEnd"/>
      <w:r w:rsidRPr="00893FC8">
        <w:rPr>
          <w:rFonts w:ascii="Arial" w:eastAsia="Times New Roman" w:hAnsi="Arial" w:cs="Arial"/>
          <w:lang w:eastAsia="pl-PL"/>
        </w:rPr>
        <w:t xml:space="preserve"> - ilość punktów przyznanych wykonawcy dla kryterium „okres gwarancji”</w:t>
      </w:r>
    </w:p>
    <w:p w14:paraId="34AEB8F3" w14:textId="77777777" w:rsidR="00022486" w:rsidRPr="00893FC8" w:rsidRDefault="00022486" w:rsidP="00022486">
      <w:pPr>
        <w:suppressAutoHyphens w:val="0"/>
        <w:autoSpaceDN/>
        <w:spacing w:after="0"/>
        <w:ind w:left="720"/>
        <w:jc w:val="both"/>
        <w:rPr>
          <w:rFonts w:ascii="Arial" w:eastAsia="Times New Roman" w:hAnsi="Arial" w:cs="Arial"/>
          <w:lang w:eastAsia="pl-PL"/>
        </w:rPr>
      </w:pPr>
    </w:p>
    <w:p w14:paraId="2DFA0258" w14:textId="77777777" w:rsidR="00022486" w:rsidRPr="00893FC8" w:rsidRDefault="00022486" w:rsidP="00022486">
      <w:pPr>
        <w:suppressAutoHyphens w:val="0"/>
        <w:autoSpaceDN/>
        <w:spacing w:after="0"/>
        <w:ind w:left="720"/>
        <w:jc w:val="both"/>
        <w:rPr>
          <w:rFonts w:ascii="Arial" w:eastAsia="Times New Roman" w:hAnsi="Arial" w:cs="Arial"/>
          <w:lang w:eastAsia="pl-PL"/>
        </w:rPr>
      </w:pPr>
      <w:r w:rsidRPr="00893FC8">
        <w:rPr>
          <w:rFonts w:ascii="Arial" w:eastAsia="Times New Roman" w:hAnsi="Arial" w:cs="Arial"/>
          <w:lang w:eastAsia="pl-PL"/>
        </w:rPr>
        <w:t>Suma punktów uzyskanych za wszystkie kryteria oceny stanowić będzie końcową ocenę danej oferty.</w:t>
      </w:r>
    </w:p>
    <w:p w14:paraId="6B38A90E" w14:textId="77777777" w:rsidR="00022486" w:rsidRPr="00893FC8" w:rsidRDefault="00022486" w:rsidP="00022486">
      <w:pPr>
        <w:suppressAutoHyphens w:val="0"/>
        <w:autoSpaceDN/>
        <w:spacing w:after="0"/>
        <w:ind w:left="720"/>
        <w:jc w:val="both"/>
        <w:rPr>
          <w:rFonts w:ascii="Arial" w:eastAsia="Times New Roman" w:hAnsi="Arial" w:cs="Arial"/>
          <w:lang w:eastAsia="pl-PL"/>
        </w:rPr>
      </w:pPr>
    </w:p>
    <w:p w14:paraId="77BA7C0A" w14:textId="77777777" w:rsidR="00022486" w:rsidRPr="00893FC8" w:rsidRDefault="00022486" w:rsidP="00022486">
      <w:pPr>
        <w:suppressAutoHyphens w:val="0"/>
        <w:autoSpaceDN/>
        <w:spacing w:after="0"/>
        <w:ind w:left="720"/>
        <w:jc w:val="both"/>
        <w:rPr>
          <w:rFonts w:ascii="Arial" w:eastAsia="Times New Roman" w:hAnsi="Arial" w:cs="Arial"/>
          <w:lang w:eastAsia="pl-PL"/>
        </w:rPr>
      </w:pPr>
      <w:r w:rsidRPr="00893FC8">
        <w:rPr>
          <w:rFonts w:ascii="Arial" w:eastAsia="Times New Roman" w:hAnsi="Arial" w:cs="Arial"/>
          <w:lang w:eastAsia="pl-PL"/>
        </w:rPr>
        <w:t>Zamawiający zastosuje zaokrąglenie każdego wyniku do dwóch miejsc po przecinku.</w:t>
      </w:r>
    </w:p>
    <w:p w14:paraId="48357282" w14:textId="77777777" w:rsidR="00022486" w:rsidRPr="00893FC8" w:rsidRDefault="00022486" w:rsidP="00022486">
      <w:pPr>
        <w:suppressAutoHyphens w:val="0"/>
        <w:autoSpaceDN/>
        <w:spacing w:after="0"/>
        <w:jc w:val="both"/>
        <w:rPr>
          <w:rFonts w:ascii="Arial" w:eastAsia="Times New Roman" w:hAnsi="Arial" w:cs="Arial"/>
          <w:lang w:eastAsia="pl-PL"/>
        </w:rPr>
      </w:pPr>
    </w:p>
    <w:p w14:paraId="4576CE33" w14:textId="77777777" w:rsidR="00022486" w:rsidRPr="009F47B1" w:rsidRDefault="00022486" w:rsidP="00022486">
      <w:pPr>
        <w:pStyle w:val="Akapitzlist"/>
        <w:numPr>
          <w:ilvl w:val="0"/>
          <w:numId w:val="26"/>
        </w:numPr>
        <w:autoSpaceDN/>
        <w:spacing w:after="0"/>
        <w:jc w:val="both"/>
        <w:rPr>
          <w:rFonts w:ascii="Arial" w:hAnsi="Arial" w:cs="Arial"/>
          <w:b/>
          <w:lang w:eastAsia="pl-PL"/>
        </w:rPr>
      </w:pPr>
      <w:r w:rsidRPr="009F47B1">
        <w:rPr>
          <w:rFonts w:ascii="Arial" w:hAnsi="Arial" w:cs="Arial"/>
          <w:lang w:eastAsia="pl-PL"/>
        </w:rPr>
        <w:t xml:space="preserve">Zamawiający udzieli zamówienia Wykonawcy, którego oferta zostanie oceniona jako najkorzystniejsza tzn. uzyska najwyższa liczbę punktów w łącznej ocenie ofert od wszystkich członków komisji. Oferta może uzyskać maksymalnie </w:t>
      </w:r>
      <w:r w:rsidRPr="009F47B1">
        <w:rPr>
          <w:rFonts w:ascii="Arial" w:hAnsi="Arial" w:cs="Arial"/>
          <w:b/>
          <w:lang w:eastAsia="pl-PL"/>
        </w:rPr>
        <w:t>100 pkt</w:t>
      </w:r>
      <w:r w:rsidRPr="009F47B1">
        <w:rPr>
          <w:rFonts w:ascii="Arial" w:hAnsi="Arial" w:cs="Arial"/>
          <w:lang w:eastAsia="pl-PL"/>
        </w:rPr>
        <w:t xml:space="preserve"> od każdego członka komisji, a w łącznej ocenie ofert od wszystkich członków komisji maksymalnie </w:t>
      </w:r>
      <w:r w:rsidRPr="009F47B1">
        <w:rPr>
          <w:rFonts w:ascii="Arial" w:hAnsi="Arial" w:cs="Arial"/>
          <w:b/>
          <w:lang w:eastAsia="pl-PL"/>
        </w:rPr>
        <w:t>300 pkt.</w:t>
      </w:r>
    </w:p>
    <w:p w14:paraId="79D166B8" w14:textId="77777777" w:rsidR="00022486" w:rsidRDefault="00022486" w:rsidP="00022486">
      <w:pPr>
        <w:keepNext/>
        <w:keepLines/>
        <w:spacing w:after="0" w:line="360" w:lineRule="auto"/>
        <w:jc w:val="both"/>
        <w:textAlignment w:val="baseline"/>
        <w:outlineLvl w:val="1"/>
        <w:rPr>
          <w:rFonts w:ascii="Arial" w:eastAsia="Arial" w:hAnsi="Arial" w:cs="Arial"/>
          <w:b/>
          <w:bCs/>
          <w:lang w:eastAsia="pl-PL"/>
        </w:rPr>
      </w:pPr>
    </w:p>
    <w:p w14:paraId="715EAC22" w14:textId="77777777" w:rsidR="00022486" w:rsidRDefault="00022486" w:rsidP="00022486">
      <w:pPr>
        <w:keepNext/>
        <w:keepLines/>
        <w:spacing w:after="0" w:line="360" w:lineRule="auto"/>
        <w:jc w:val="both"/>
        <w:textAlignment w:val="baseline"/>
        <w:outlineLvl w:val="1"/>
        <w:rPr>
          <w:rFonts w:ascii="Arial" w:eastAsia="Arial" w:hAnsi="Arial" w:cs="Arial"/>
          <w:b/>
          <w:bCs/>
          <w:lang w:eastAsia="pl-PL"/>
        </w:rPr>
      </w:pPr>
      <w:bookmarkStart w:id="140" w:name="_jdd1gpfct9cq"/>
      <w:bookmarkStart w:id="141" w:name="_Toc75177426"/>
      <w:bookmarkStart w:id="142" w:name="_Toc75429448"/>
      <w:bookmarkStart w:id="143" w:name="_Toc75445330"/>
      <w:bookmarkStart w:id="144" w:name="__RefHeading___Toc8584_2353506168"/>
      <w:bookmarkStart w:id="145" w:name="_Toc83294893"/>
      <w:bookmarkStart w:id="146" w:name="_Toc83385887"/>
      <w:bookmarkStart w:id="147" w:name="_Toc83647238"/>
      <w:bookmarkEnd w:id="140"/>
      <w:r>
        <w:rPr>
          <w:rFonts w:ascii="Arial" w:eastAsia="Arial" w:hAnsi="Arial" w:cs="Arial"/>
          <w:b/>
          <w:bCs/>
          <w:lang w:eastAsia="pl-PL"/>
        </w:rPr>
        <w:t>XVIII. Informacje o formalnościach, jakie powinny być dopełnione po wyborze oferty                   w celu zawarcia umowy</w:t>
      </w:r>
      <w:bookmarkEnd w:id="141"/>
      <w:bookmarkEnd w:id="142"/>
      <w:bookmarkEnd w:id="143"/>
      <w:bookmarkEnd w:id="144"/>
      <w:bookmarkEnd w:id="145"/>
      <w:bookmarkEnd w:id="146"/>
      <w:bookmarkEnd w:id="147"/>
    </w:p>
    <w:p w14:paraId="57FE87F7" w14:textId="77777777" w:rsidR="00022486" w:rsidRDefault="00022486" w:rsidP="00022486">
      <w:pPr>
        <w:numPr>
          <w:ilvl w:val="0"/>
          <w:numId w:val="21"/>
        </w:numPr>
        <w:spacing w:after="0" w:line="360" w:lineRule="auto"/>
        <w:ind w:left="462" w:hanging="426"/>
        <w:jc w:val="both"/>
        <w:textAlignment w:val="baseline"/>
        <w:rPr>
          <w:rFonts w:ascii="Arial" w:eastAsia="Arial" w:hAnsi="Arial" w:cs="Arial"/>
          <w:lang w:eastAsia="pl-PL"/>
        </w:rPr>
      </w:pPr>
      <w:r>
        <w:rPr>
          <w:rFonts w:ascii="Arial" w:eastAsia="Arial" w:hAnsi="Arial" w:cs="Arial"/>
          <w:lang w:eastAsia="pl-PL"/>
        </w:rPr>
        <w:t>Zamawiający zawiera umowę w sprawie zamówienia publicznego w terminie nie krótszym niż 5 dni od dnia przesłania zawiadomienia o wyborze najkorzystniejszej oferty.</w:t>
      </w:r>
    </w:p>
    <w:p w14:paraId="5AB2F30F" w14:textId="77777777" w:rsidR="00022486" w:rsidRDefault="00022486" w:rsidP="00022486">
      <w:pPr>
        <w:numPr>
          <w:ilvl w:val="0"/>
          <w:numId w:val="21"/>
        </w:numPr>
        <w:spacing w:after="0" w:line="360" w:lineRule="auto"/>
        <w:ind w:left="462" w:hanging="426"/>
        <w:jc w:val="both"/>
        <w:textAlignment w:val="baseline"/>
        <w:rPr>
          <w:rFonts w:ascii="Arial" w:eastAsia="Arial" w:hAnsi="Arial" w:cs="Arial"/>
          <w:lang w:eastAsia="pl-PL"/>
        </w:rPr>
      </w:pPr>
      <w:r>
        <w:rPr>
          <w:rFonts w:ascii="Arial" w:eastAsia="Arial" w:hAnsi="Arial" w:cs="Arial"/>
          <w:lang w:eastAsia="pl-PL"/>
        </w:rPr>
        <w:t>Zamawiający może zawrzeć umowę w sprawie zamówienia publicznego przed upływem terminu, o którym mowa w ust. 1, jeżeli w postępowaniu o udzielenie zamówienia prowadzonym w trybie podstawowym bez negocjacji złożono tylko jedną ofertę.</w:t>
      </w:r>
    </w:p>
    <w:p w14:paraId="1E23689C" w14:textId="77777777" w:rsidR="00022486" w:rsidRDefault="00022486" w:rsidP="00022486">
      <w:pPr>
        <w:numPr>
          <w:ilvl w:val="0"/>
          <w:numId w:val="21"/>
        </w:numPr>
        <w:spacing w:after="0" w:line="360" w:lineRule="auto"/>
        <w:ind w:left="462" w:hanging="426"/>
        <w:jc w:val="both"/>
        <w:textAlignment w:val="baseline"/>
        <w:rPr>
          <w:rFonts w:ascii="Arial" w:eastAsia="Arial" w:hAnsi="Arial" w:cs="Arial"/>
          <w:lang w:eastAsia="pl-PL"/>
        </w:rPr>
      </w:pPr>
      <w:r>
        <w:rPr>
          <w:rFonts w:ascii="Arial" w:eastAsia="Arial" w:hAnsi="Arial" w:cs="Arial"/>
          <w:lang w:eastAsia="pl-PL"/>
        </w:rPr>
        <w:lastRenderedPageBreak/>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F70DA33" w14:textId="77777777" w:rsidR="00022486" w:rsidRDefault="00022486" w:rsidP="00022486">
      <w:pPr>
        <w:numPr>
          <w:ilvl w:val="0"/>
          <w:numId w:val="21"/>
        </w:numPr>
        <w:spacing w:after="0" w:line="360" w:lineRule="auto"/>
        <w:ind w:left="462" w:hanging="426"/>
        <w:jc w:val="both"/>
        <w:textAlignment w:val="baseline"/>
        <w:rPr>
          <w:rFonts w:ascii="Arial" w:eastAsia="Arial" w:hAnsi="Arial" w:cs="Arial"/>
          <w:lang w:eastAsia="pl-PL"/>
        </w:rPr>
      </w:pPr>
      <w:r>
        <w:rPr>
          <w:rFonts w:ascii="Arial" w:eastAsia="Arial" w:hAnsi="Arial" w:cs="Arial"/>
          <w:lang w:eastAsia="pl-PL"/>
        </w:rPr>
        <w:t>Wykonawca będzie zobowiązany do podpisania umowy w miejscu i terminie wskazanym przez zamawiającego. Miejscem podpisania umowy będzie siedziba zamawiającego, Urząd Gminy Lidzbark Warmiński, ul. Krasickiego 1, 11-100 Lidzbark Warmiński. Zamawiający dopuszcza podpisanie umowy korespondencyjnie.</w:t>
      </w:r>
    </w:p>
    <w:p w14:paraId="376FB2D7" w14:textId="77777777" w:rsidR="00022486" w:rsidRPr="00CE2F6D" w:rsidRDefault="00022486" w:rsidP="00022486">
      <w:pPr>
        <w:spacing w:after="0" w:line="360" w:lineRule="auto"/>
        <w:ind w:left="462"/>
        <w:jc w:val="both"/>
        <w:textAlignment w:val="baseline"/>
        <w:rPr>
          <w:rFonts w:ascii="Arial" w:eastAsia="Arial" w:hAnsi="Arial" w:cs="Arial"/>
          <w:lang w:eastAsia="pl-PL"/>
        </w:rPr>
      </w:pPr>
    </w:p>
    <w:p w14:paraId="532CB38D" w14:textId="77777777" w:rsidR="00022486" w:rsidRDefault="00022486" w:rsidP="00022486">
      <w:pPr>
        <w:keepNext/>
        <w:keepLines/>
        <w:spacing w:after="0" w:line="360" w:lineRule="auto"/>
        <w:jc w:val="both"/>
        <w:textAlignment w:val="baseline"/>
        <w:outlineLvl w:val="1"/>
        <w:rPr>
          <w:rFonts w:ascii="Arial" w:eastAsia="Arial" w:hAnsi="Arial" w:cs="Arial"/>
          <w:b/>
          <w:bCs/>
          <w:lang w:eastAsia="pl-PL"/>
        </w:rPr>
      </w:pPr>
      <w:bookmarkStart w:id="148" w:name="_n1rtepxw0unn"/>
      <w:bookmarkStart w:id="149" w:name="_Toc75177428"/>
      <w:bookmarkStart w:id="150" w:name="_Toc75429450"/>
      <w:bookmarkStart w:id="151" w:name="_Toc75445332"/>
      <w:bookmarkStart w:id="152" w:name="__RefHeading___Toc8588_2353506168"/>
      <w:bookmarkStart w:id="153" w:name="_Toc83294895"/>
      <w:bookmarkStart w:id="154" w:name="_Toc83385888"/>
      <w:bookmarkStart w:id="155" w:name="_Toc83647239"/>
      <w:bookmarkEnd w:id="148"/>
      <w:r>
        <w:rPr>
          <w:rFonts w:ascii="Arial" w:eastAsia="Arial" w:hAnsi="Arial" w:cs="Arial"/>
          <w:b/>
          <w:bCs/>
          <w:lang w:eastAsia="pl-PL"/>
        </w:rPr>
        <w:t>XIX. Informacje o treści zawieranej umowy oraz możliwości jej zmiany</w:t>
      </w:r>
      <w:bookmarkEnd w:id="149"/>
      <w:bookmarkEnd w:id="150"/>
      <w:bookmarkEnd w:id="151"/>
      <w:bookmarkEnd w:id="152"/>
      <w:bookmarkEnd w:id="153"/>
      <w:bookmarkEnd w:id="154"/>
      <w:bookmarkEnd w:id="155"/>
    </w:p>
    <w:p w14:paraId="74F11311" w14:textId="77777777" w:rsidR="00022486" w:rsidRDefault="00022486" w:rsidP="00022486">
      <w:pPr>
        <w:numPr>
          <w:ilvl w:val="3"/>
          <w:numId w:val="22"/>
        </w:numPr>
        <w:spacing w:after="0" w:line="360" w:lineRule="auto"/>
        <w:ind w:left="284" w:hanging="284"/>
        <w:jc w:val="both"/>
        <w:textAlignment w:val="baseline"/>
      </w:pPr>
      <w:r>
        <w:rPr>
          <w:rFonts w:ascii="Arial" w:eastAsia="Arial" w:hAnsi="Arial" w:cs="Arial"/>
          <w:lang w:eastAsia="pl-PL"/>
        </w:rPr>
        <w:t xml:space="preserve">Wybrany wykonawca jest zobowiązany do zawarcia umowy w sprawie zamówienia publicznego na warunkach określonych we wzorze umowy, stanowiącym </w:t>
      </w:r>
      <w:r>
        <w:rPr>
          <w:rFonts w:ascii="Arial" w:eastAsia="Arial" w:hAnsi="Arial" w:cs="Arial"/>
          <w:b/>
          <w:lang w:eastAsia="pl-PL"/>
        </w:rPr>
        <w:t>załącznik nr 4 do SWZ</w:t>
      </w:r>
      <w:r>
        <w:rPr>
          <w:rFonts w:ascii="Arial" w:eastAsia="Arial" w:hAnsi="Arial" w:cs="Arial"/>
          <w:lang w:eastAsia="pl-PL"/>
        </w:rPr>
        <w:t>.</w:t>
      </w:r>
    </w:p>
    <w:p w14:paraId="5F757420" w14:textId="77777777" w:rsidR="00022486" w:rsidRDefault="00022486" w:rsidP="00022486">
      <w:pPr>
        <w:numPr>
          <w:ilvl w:val="3"/>
          <w:numId w:val="22"/>
        </w:numPr>
        <w:spacing w:after="0" w:line="360" w:lineRule="auto"/>
        <w:ind w:left="284" w:hanging="284"/>
        <w:jc w:val="both"/>
        <w:textAlignment w:val="baseline"/>
        <w:rPr>
          <w:rFonts w:ascii="Arial" w:eastAsia="Arial" w:hAnsi="Arial" w:cs="Arial"/>
          <w:lang w:eastAsia="pl-PL"/>
        </w:rPr>
      </w:pPr>
      <w:r>
        <w:rPr>
          <w:rFonts w:ascii="Arial" w:eastAsia="Arial" w:hAnsi="Arial" w:cs="Arial"/>
          <w:lang w:eastAsia="pl-PL"/>
        </w:rPr>
        <w:t>Zakres świadczenia wykonawcy wynikający z umowy jest tożsamy z jego zobowiązaniem zawartym w ofercie.</w:t>
      </w:r>
    </w:p>
    <w:p w14:paraId="37F4E0B1" w14:textId="77777777" w:rsidR="00022486" w:rsidRPr="00195381" w:rsidRDefault="00022486" w:rsidP="00022486">
      <w:pPr>
        <w:numPr>
          <w:ilvl w:val="3"/>
          <w:numId w:val="22"/>
        </w:numPr>
        <w:spacing w:after="0" w:line="360" w:lineRule="auto"/>
        <w:ind w:left="284" w:hanging="284"/>
        <w:jc w:val="both"/>
        <w:textAlignment w:val="baseline"/>
      </w:pPr>
      <w:r w:rsidRPr="00B1197F">
        <w:rPr>
          <w:rFonts w:ascii="Arial" w:eastAsia="Times New Roman" w:hAnsi="Arial" w:cs="Arial"/>
          <w:lang w:eastAsia="pl-PL"/>
        </w:rPr>
        <w:t>Zmiany umowy o zamówienie publiczne dopuszczalne są w granicach unormowania art. 455 ustawy Prawo zamówień publicznych oraz w niżej wymienionych przypadkach:</w:t>
      </w:r>
    </w:p>
    <w:p w14:paraId="485CC3D0" w14:textId="77777777" w:rsidR="00022486" w:rsidRPr="00EA3E31" w:rsidRDefault="00022486" w:rsidP="00022486">
      <w:pPr>
        <w:pStyle w:val="NormalnyWeb"/>
        <w:numPr>
          <w:ilvl w:val="0"/>
          <w:numId w:val="28"/>
        </w:numPr>
        <w:spacing w:line="360" w:lineRule="auto"/>
        <w:ind w:left="709" w:hanging="283"/>
        <w:jc w:val="both"/>
        <w:rPr>
          <w:rFonts w:ascii="Arial" w:hAnsi="Arial" w:cs="Arial"/>
          <w:sz w:val="22"/>
          <w:szCs w:val="22"/>
        </w:rPr>
      </w:pPr>
      <w:r w:rsidRPr="00EA3E31">
        <w:rPr>
          <w:rFonts w:ascii="Arial" w:hAnsi="Arial" w:cs="Arial"/>
          <w:sz w:val="22"/>
          <w:szCs w:val="22"/>
        </w:rPr>
        <w:t>zmiana terminu wykonania Przedmiotu Umowy jeżeli wystąpią okoliczności niezależne od Wykonawcy, przy zachowaniu przez niego należytej staranności, skutkujące niemożnością dotrzymania terminu realizacji przedmiotu niniejszej umowy,</w:t>
      </w:r>
    </w:p>
    <w:p w14:paraId="29D0D06A" w14:textId="77777777" w:rsidR="00022486" w:rsidRPr="00EA3E31" w:rsidRDefault="00022486" w:rsidP="00022486">
      <w:pPr>
        <w:pStyle w:val="NormalnyWeb"/>
        <w:numPr>
          <w:ilvl w:val="0"/>
          <w:numId w:val="28"/>
        </w:numPr>
        <w:spacing w:line="360" w:lineRule="auto"/>
        <w:ind w:left="709" w:hanging="283"/>
        <w:jc w:val="both"/>
        <w:rPr>
          <w:rFonts w:ascii="Arial" w:hAnsi="Arial" w:cs="Arial"/>
          <w:sz w:val="22"/>
          <w:szCs w:val="22"/>
        </w:rPr>
      </w:pPr>
      <w:r w:rsidRPr="00EA3E31">
        <w:rPr>
          <w:rFonts w:ascii="Arial" w:hAnsi="Arial" w:cs="Arial"/>
          <w:sz w:val="22"/>
          <w:szCs w:val="22"/>
        </w:rPr>
        <w:t>zmiana terminu wykonania Przedmiotu Umowy jeżeli wystąpią okoliczności działania siły wyższej mającej bezpośredni wpływ na terminowość wykonania dostaw lub inne okoliczności niezależne od wykonawcy lub których Wykonawca przy zachowaniu należytej staranności nie był w stanie uniknąć lub przewidzieć.</w:t>
      </w:r>
    </w:p>
    <w:p w14:paraId="4AD841C8" w14:textId="77777777" w:rsidR="00022486" w:rsidRPr="00EA3E31" w:rsidRDefault="00022486" w:rsidP="00022486">
      <w:pPr>
        <w:pStyle w:val="NormalnyWeb"/>
        <w:numPr>
          <w:ilvl w:val="0"/>
          <w:numId w:val="28"/>
        </w:numPr>
        <w:spacing w:line="360" w:lineRule="auto"/>
        <w:ind w:left="709" w:hanging="283"/>
        <w:jc w:val="both"/>
        <w:rPr>
          <w:rFonts w:ascii="Arial" w:hAnsi="Arial" w:cs="Arial"/>
          <w:sz w:val="22"/>
          <w:szCs w:val="22"/>
        </w:rPr>
      </w:pPr>
      <w:r w:rsidRPr="00EA3E31">
        <w:rPr>
          <w:rFonts w:ascii="Arial" w:hAnsi="Arial" w:cs="Arial"/>
          <w:sz w:val="22"/>
          <w:szCs w:val="22"/>
        </w:rPr>
        <w:t>zmiana wynagrodzenia może nastąpić w przypadku zmiany urzędowej stawki podatku VAT na dostawy będące Przedmiotem Umowy.</w:t>
      </w:r>
    </w:p>
    <w:p w14:paraId="6560763D" w14:textId="77777777" w:rsidR="00022486" w:rsidRPr="00EA3E31" w:rsidRDefault="00022486" w:rsidP="00022486">
      <w:pPr>
        <w:numPr>
          <w:ilvl w:val="3"/>
          <w:numId w:val="22"/>
        </w:numPr>
        <w:spacing w:after="0" w:line="360" w:lineRule="auto"/>
        <w:ind w:left="284" w:hanging="284"/>
        <w:jc w:val="both"/>
        <w:textAlignment w:val="baseline"/>
        <w:rPr>
          <w:rFonts w:ascii="Arial" w:eastAsia="Arial" w:hAnsi="Arial" w:cs="Arial"/>
          <w:lang w:eastAsia="pl-PL"/>
        </w:rPr>
      </w:pPr>
      <w:r w:rsidRPr="00EA3E31">
        <w:rPr>
          <w:rFonts w:ascii="Arial" w:eastAsia="Arial" w:hAnsi="Arial" w:cs="Arial"/>
          <w:lang w:eastAsia="pl-PL"/>
        </w:rPr>
        <w:t>Zmiana umowy wymaga dla swej ważności, pod rygorem nieważności, zachowania formy pisemnej.</w:t>
      </w:r>
    </w:p>
    <w:p w14:paraId="40A4E12B" w14:textId="77777777" w:rsidR="00022486" w:rsidRPr="00EA3E31" w:rsidRDefault="00022486" w:rsidP="00022486">
      <w:pPr>
        <w:spacing w:after="0" w:line="360" w:lineRule="auto"/>
        <w:ind w:left="284"/>
        <w:jc w:val="both"/>
        <w:textAlignment w:val="baseline"/>
        <w:rPr>
          <w:rFonts w:ascii="Arial" w:eastAsia="Arial" w:hAnsi="Arial" w:cs="Arial"/>
          <w:lang w:eastAsia="pl-PL"/>
        </w:rPr>
      </w:pPr>
    </w:p>
    <w:p w14:paraId="105F14C0" w14:textId="77777777" w:rsidR="00022486" w:rsidRDefault="00022486" w:rsidP="00022486">
      <w:pPr>
        <w:keepNext/>
        <w:keepLines/>
        <w:spacing w:after="0" w:line="360" w:lineRule="auto"/>
        <w:jc w:val="both"/>
        <w:textAlignment w:val="baseline"/>
        <w:outlineLvl w:val="1"/>
        <w:rPr>
          <w:rFonts w:ascii="Arial" w:eastAsia="Arial" w:hAnsi="Arial" w:cs="Arial"/>
          <w:b/>
          <w:bCs/>
          <w:lang w:eastAsia="pl-PL"/>
        </w:rPr>
      </w:pPr>
      <w:bookmarkStart w:id="156" w:name="_kmfqfyi30wag"/>
      <w:bookmarkStart w:id="157" w:name="_Toc75177429"/>
      <w:bookmarkStart w:id="158" w:name="_Toc75429451"/>
      <w:bookmarkStart w:id="159" w:name="_Toc75445333"/>
      <w:bookmarkStart w:id="160" w:name="__RefHeading___Toc8590_2353506168"/>
      <w:bookmarkStart w:id="161" w:name="_Toc83294896"/>
      <w:bookmarkStart w:id="162" w:name="_Toc83385889"/>
      <w:bookmarkStart w:id="163" w:name="_Toc83647240"/>
      <w:bookmarkEnd w:id="156"/>
      <w:r>
        <w:rPr>
          <w:rFonts w:ascii="Arial" w:eastAsia="Arial" w:hAnsi="Arial" w:cs="Arial"/>
          <w:b/>
          <w:bCs/>
          <w:lang w:eastAsia="pl-PL"/>
        </w:rPr>
        <w:t>XX. Pouczenie o środkach ochrony prawnej przysługujących wykonawcy</w:t>
      </w:r>
      <w:bookmarkEnd w:id="157"/>
      <w:bookmarkEnd w:id="158"/>
      <w:bookmarkEnd w:id="159"/>
      <w:bookmarkEnd w:id="160"/>
      <w:bookmarkEnd w:id="161"/>
      <w:bookmarkEnd w:id="162"/>
      <w:bookmarkEnd w:id="163"/>
    </w:p>
    <w:p w14:paraId="2AABD355" w14:textId="77777777" w:rsidR="00022486" w:rsidRDefault="00022486" w:rsidP="00022486">
      <w:pPr>
        <w:numPr>
          <w:ilvl w:val="0"/>
          <w:numId w:val="23"/>
        </w:numPr>
        <w:spacing w:after="0" w:line="360" w:lineRule="auto"/>
        <w:ind w:left="426" w:hanging="426"/>
        <w:jc w:val="both"/>
        <w:textAlignment w:val="baseline"/>
        <w:rPr>
          <w:rFonts w:ascii="Arial" w:eastAsia="Arial" w:hAnsi="Arial" w:cs="Arial"/>
          <w:lang w:eastAsia="pl-PL"/>
        </w:rPr>
      </w:pPr>
      <w:r>
        <w:rPr>
          <w:rFonts w:ascii="Arial" w:eastAsia="Arial" w:hAnsi="Arial" w:cs="Arial"/>
          <w:lang w:eastAsia="pl-PL"/>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1CD72598" w14:textId="77777777" w:rsidR="00022486" w:rsidRDefault="00022486" w:rsidP="00022486">
      <w:pPr>
        <w:numPr>
          <w:ilvl w:val="0"/>
          <w:numId w:val="23"/>
        </w:numPr>
        <w:spacing w:after="0" w:line="360" w:lineRule="auto"/>
        <w:ind w:left="426" w:hanging="426"/>
        <w:jc w:val="both"/>
        <w:textAlignment w:val="baseline"/>
        <w:rPr>
          <w:rFonts w:ascii="Arial" w:eastAsia="Arial" w:hAnsi="Arial" w:cs="Arial"/>
          <w:lang w:eastAsia="pl-PL"/>
        </w:rPr>
      </w:pPr>
      <w:r>
        <w:rPr>
          <w:rFonts w:ascii="Arial" w:eastAsia="Arial" w:hAnsi="Arial" w:cs="Arial"/>
          <w:lang w:eastAsia="pl-PL"/>
        </w:rPr>
        <w:t xml:space="preserve">Środki ochrony prawnej wobec ogłoszenia wszczynającego postępowanie o udzielenie zamówienia lub ogłoszenia o konkursie oraz dokumentów zamówienia przysługują </w:t>
      </w:r>
      <w:r>
        <w:rPr>
          <w:rFonts w:ascii="Arial" w:eastAsia="Arial" w:hAnsi="Arial" w:cs="Arial"/>
          <w:lang w:eastAsia="pl-PL"/>
        </w:rPr>
        <w:lastRenderedPageBreak/>
        <w:t>również organizacjom wpisanym na listę, o której mowa w art. 469 pkt 15 PZP oraz Rzecznikowi Małych i Średnich Przedsiębiorców.</w:t>
      </w:r>
    </w:p>
    <w:p w14:paraId="04C9F72A" w14:textId="77777777" w:rsidR="00022486" w:rsidRDefault="00022486" w:rsidP="00022486">
      <w:pPr>
        <w:numPr>
          <w:ilvl w:val="0"/>
          <w:numId w:val="23"/>
        </w:numPr>
        <w:spacing w:after="0" w:line="360" w:lineRule="auto"/>
        <w:ind w:left="426" w:hanging="426"/>
        <w:jc w:val="both"/>
        <w:textAlignment w:val="baseline"/>
        <w:rPr>
          <w:rFonts w:ascii="Arial" w:eastAsia="Arial" w:hAnsi="Arial" w:cs="Arial"/>
          <w:lang w:eastAsia="pl-PL"/>
        </w:rPr>
      </w:pPr>
      <w:r>
        <w:rPr>
          <w:rFonts w:ascii="Arial" w:eastAsia="Arial" w:hAnsi="Arial" w:cs="Arial"/>
          <w:lang w:eastAsia="pl-PL"/>
        </w:rPr>
        <w:t>Odwołanie przysługuje na:</w:t>
      </w:r>
    </w:p>
    <w:p w14:paraId="531BA98C" w14:textId="77777777" w:rsidR="00022486" w:rsidRDefault="00022486" w:rsidP="00022486">
      <w:pPr>
        <w:spacing w:after="0" w:line="360" w:lineRule="auto"/>
        <w:ind w:left="868" w:hanging="425"/>
        <w:jc w:val="both"/>
        <w:textAlignment w:val="baseline"/>
        <w:rPr>
          <w:rFonts w:ascii="Arial" w:eastAsia="Arial" w:hAnsi="Arial" w:cs="Arial"/>
          <w:lang w:eastAsia="pl-PL"/>
        </w:rPr>
      </w:pPr>
      <w:r>
        <w:rPr>
          <w:rFonts w:ascii="Arial" w:eastAsia="Arial" w:hAnsi="Arial" w:cs="Arial"/>
          <w:lang w:eastAsia="pl-PL"/>
        </w:rPr>
        <w:t>1)</w:t>
      </w:r>
      <w:r>
        <w:rPr>
          <w:rFonts w:ascii="Arial" w:eastAsia="Arial" w:hAnsi="Arial" w:cs="Arial"/>
          <w:lang w:eastAsia="pl-PL"/>
        </w:rPr>
        <w:tab/>
        <w:t>niezgodną z przepisami ustawy czynność zamawiającego, podjętą w postępowaniu o udzielenie zamówienia, w tym na projektowane postanowienie umowy;</w:t>
      </w:r>
    </w:p>
    <w:p w14:paraId="67444EE7" w14:textId="77777777" w:rsidR="00022486" w:rsidRDefault="00022486" w:rsidP="00022486">
      <w:pPr>
        <w:spacing w:after="0" w:line="360" w:lineRule="auto"/>
        <w:ind w:left="868" w:hanging="425"/>
        <w:jc w:val="both"/>
        <w:textAlignment w:val="baseline"/>
        <w:rPr>
          <w:rFonts w:ascii="Arial" w:eastAsia="Arial" w:hAnsi="Arial" w:cs="Arial"/>
          <w:lang w:eastAsia="pl-PL"/>
        </w:rPr>
      </w:pPr>
      <w:r>
        <w:rPr>
          <w:rFonts w:ascii="Arial" w:eastAsia="Arial" w:hAnsi="Arial" w:cs="Arial"/>
          <w:lang w:eastAsia="pl-PL"/>
        </w:rPr>
        <w:t>2)</w:t>
      </w:r>
      <w:r>
        <w:rPr>
          <w:rFonts w:ascii="Arial" w:eastAsia="Arial" w:hAnsi="Arial" w:cs="Arial"/>
          <w:lang w:eastAsia="pl-PL"/>
        </w:rPr>
        <w:tab/>
        <w:t>zaniechanie czynności w postępowaniu o udzielenie zamówienia do której zamawiający był obowiązany na podstawie ustawy;</w:t>
      </w:r>
    </w:p>
    <w:p w14:paraId="4293D51A" w14:textId="77777777" w:rsidR="00022486" w:rsidRDefault="00022486" w:rsidP="00022486">
      <w:pPr>
        <w:numPr>
          <w:ilvl w:val="0"/>
          <w:numId w:val="23"/>
        </w:numPr>
        <w:spacing w:after="0" w:line="360" w:lineRule="auto"/>
        <w:ind w:left="426" w:hanging="426"/>
        <w:jc w:val="both"/>
        <w:textAlignment w:val="baseline"/>
        <w:rPr>
          <w:rFonts w:ascii="Arial" w:eastAsia="Arial" w:hAnsi="Arial" w:cs="Arial"/>
          <w:lang w:eastAsia="pl-PL"/>
        </w:rPr>
      </w:pPr>
      <w:r>
        <w:rPr>
          <w:rFonts w:ascii="Arial" w:eastAsia="Arial" w:hAnsi="Arial" w:cs="Arial"/>
          <w:lang w:eastAsia="pl-PL"/>
        </w:rPr>
        <w:t>Odwołanie wnosi się do Prezesa Izby. Odwołujący przekazuje kopię odwołania zamawiającemu przed upływem terminu do wniesienia odwołania w taki sposób, aby mógł on zapoznać się z jego treścią przed upływem tego terminu.</w:t>
      </w:r>
    </w:p>
    <w:p w14:paraId="3C63107A" w14:textId="77777777" w:rsidR="00022486" w:rsidRDefault="00022486" w:rsidP="00022486">
      <w:pPr>
        <w:numPr>
          <w:ilvl w:val="0"/>
          <w:numId w:val="23"/>
        </w:numPr>
        <w:spacing w:after="0" w:line="360" w:lineRule="auto"/>
        <w:ind w:left="426" w:hanging="426"/>
        <w:jc w:val="both"/>
        <w:textAlignment w:val="baseline"/>
        <w:rPr>
          <w:rFonts w:ascii="Arial" w:eastAsia="Arial" w:hAnsi="Arial" w:cs="Arial"/>
          <w:lang w:eastAsia="pl-PL"/>
        </w:rPr>
      </w:pPr>
      <w:r>
        <w:rPr>
          <w:rFonts w:ascii="Arial" w:eastAsia="Arial" w:hAnsi="Arial" w:cs="Arial"/>
          <w:lang w:eastAsia="pl-PL"/>
        </w:rPr>
        <w:t>Odwołanie wobec treści ogłoszenia lub treści SWZ wnosi się w terminie 5 dni od dnia zamieszczenia ogłoszenia w Biuletynie Zamówień Publicznych lub treści SWZ na stronie internetowej.</w:t>
      </w:r>
    </w:p>
    <w:p w14:paraId="3F7BDD7B" w14:textId="77777777" w:rsidR="00022486" w:rsidRDefault="00022486" w:rsidP="00022486">
      <w:pPr>
        <w:numPr>
          <w:ilvl w:val="0"/>
          <w:numId w:val="23"/>
        </w:numPr>
        <w:spacing w:after="0" w:line="360" w:lineRule="auto"/>
        <w:ind w:left="426" w:hanging="426"/>
        <w:jc w:val="both"/>
        <w:textAlignment w:val="baseline"/>
        <w:rPr>
          <w:rFonts w:ascii="Arial" w:eastAsia="Arial" w:hAnsi="Arial" w:cs="Arial"/>
          <w:lang w:eastAsia="pl-PL"/>
        </w:rPr>
      </w:pPr>
      <w:r>
        <w:rPr>
          <w:rFonts w:ascii="Arial" w:eastAsia="Arial" w:hAnsi="Arial" w:cs="Arial"/>
          <w:lang w:eastAsia="pl-PL"/>
        </w:rPr>
        <w:t>Odwołanie wnosi się w terminie:</w:t>
      </w:r>
    </w:p>
    <w:p w14:paraId="0DEC8444" w14:textId="77777777" w:rsidR="00022486" w:rsidRDefault="00022486" w:rsidP="00022486">
      <w:pPr>
        <w:spacing w:after="0" w:line="360" w:lineRule="auto"/>
        <w:ind w:left="709" w:hanging="425"/>
        <w:jc w:val="both"/>
        <w:textAlignment w:val="baseline"/>
        <w:rPr>
          <w:rFonts w:ascii="Arial" w:eastAsia="Arial" w:hAnsi="Arial" w:cs="Arial"/>
          <w:lang w:eastAsia="pl-PL"/>
        </w:rPr>
      </w:pPr>
      <w:r>
        <w:rPr>
          <w:rFonts w:ascii="Arial" w:eastAsia="Arial" w:hAnsi="Arial" w:cs="Arial"/>
          <w:lang w:eastAsia="pl-PL"/>
        </w:rPr>
        <w:t>1)</w:t>
      </w:r>
      <w:r>
        <w:rPr>
          <w:rFonts w:ascii="Arial" w:eastAsia="Arial" w:hAnsi="Arial" w:cs="Arial"/>
          <w:lang w:eastAsia="pl-PL"/>
        </w:rPr>
        <w:tab/>
        <w:t>5 dni od dnia przekazania informacji o czynności zamawiającego stanowiącej podstawę jego wniesienia, jeżeli informacja została przekazana przy użyciu środków komunikacji elektronicznej,</w:t>
      </w:r>
    </w:p>
    <w:p w14:paraId="459ACA3E" w14:textId="77777777" w:rsidR="00022486" w:rsidRDefault="00022486" w:rsidP="00022486">
      <w:pPr>
        <w:spacing w:after="0" w:line="360" w:lineRule="auto"/>
        <w:ind w:left="709" w:hanging="425"/>
        <w:jc w:val="both"/>
        <w:textAlignment w:val="baseline"/>
        <w:rPr>
          <w:rFonts w:ascii="Arial" w:eastAsia="Arial" w:hAnsi="Arial" w:cs="Arial"/>
          <w:lang w:eastAsia="pl-PL"/>
        </w:rPr>
      </w:pPr>
      <w:r>
        <w:rPr>
          <w:rFonts w:ascii="Arial" w:eastAsia="Arial" w:hAnsi="Arial" w:cs="Arial"/>
          <w:lang w:eastAsia="pl-PL"/>
        </w:rPr>
        <w:t>2)</w:t>
      </w:r>
      <w:r>
        <w:rPr>
          <w:rFonts w:ascii="Arial" w:eastAsia="Arial" w:hAnsi="Arial" w:cs="Arial"/>
          <w:lang w:eastAsia="pl-PL"/>
        </w:rPr>
        <w:tab/>
        <w:t>10 dni od dnia przekazania informacji o czynności zamawiającego stanowiącej podstawę jego wniesienia, jeżeli informacja została przekazana w sposób inny niż określony w pkt 1).</w:t>
      </w:r>
    </w:p>
    <w:p w14:paraId="5E4D8670" w14:textId="77777777" w:rsidR="00022486" w:rsidRDefault="00022486" w:rsidP="00022486">
      <w:pPr>
        <w:numPr>
          <w:ilvl w:val="0"/>
          <w:numId w:val="23"/>
        </w:numPr>
        <w:spacing w:after="0" w:line="360" w:lineRule="auto"/>
        <w:ind w:left="426" w:hanging="426"/>
        <w:jc w:val="both"/>
        <w:textAlignment w:val="baseline"/>
        <w:rPr>
          <w:rFonts w:ascii="Arial" w:eastAsia="Arial" w:hAnsi="Arial" w:cs="Arial"/>
          <w:lang w:eastAsia="pl-PL"/>
        </w:rPr>
      </w:pPr>
      <w:r>
        <w:rPr>
          <w:rFonts w:ascii="Arial" w:eastAsia="Arial" w:hAnsi="Arial" w:cs="Arial"/>
          <w:lang w:eastAsia="pl-P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5F2B4F53" w14:textId="77777777" w:rsidR="00022486" w:rsidRDefault="00022486" w:rsidP="00022486">
      <w:pPr>
        <w:numPr>
          <w:ilvl w:val="0"/>
          <w:numId w:val="23"/>
        </w:numPr>
        <w:spacing w:after="0" w:line="360" w:lineRule="auto"/>
        <w:ind w:left="426" w:hanging="426"/>
        <w:jc w:val="both"/>
        <w:textAlignment w:val="baseline"/>
        <w:rPr>
          <w:rFonts w:ascii="Arial" w:eastAsia="Arial" w:hAnsi="Arial" w:cs="Arial"/>
          <w:lang w:eastAsia="pl-PL"/>
        </w:rPr>
      </w:pPr>
      <w:r>
        <w:rPr>
          <w:rFonts w:ascii="Arial" w:eastAsia="Arial" w:hAnsi="Arial" w:cs="Arial"/>
          <w:lang w:eastAsia="pl-PL"/>
        </w:rPr>
        <w:t>Na orzeczenie Izby oraz postanowienie Prezesa Izby, o którym mowa w art. 519 ust. 1 ustawy PZP, stronom oraz uczestnikom postępowania odwoławczego przysługuje skarga do sądu.</w:t>
      </w:r>
    </w:p>
    <w:p w14:paraId="1B8F1EC9" w14:textId="77777777" w:rsidR="00022486" w:rsidRDefault="00022486" w:rsidP="00022486">
      <w:pPr>
        <w:numPr>
          <w:ilvl w:val="0"/>
          <w:numId w:val="23"/>
        </w:numPr>
        <w:spacing w:after="0" w:line="360" w:lineRule="auto"/>
        <w:ind w:left="426" w:hanging="426"/>
        <w:jc w:val="both"/>
        <w:textAlignment w:val="baseline"/>
        <w:rPr>
          <w:rFonts w:ascii="Arial" w:eastAsia="Arial" w:hAnsi="Arial" w:cs="Arial"/>
          <w:lang w:eastAsia="pl-PL"/>
        </w:rPr>
      </w:pPr>
      <w:r>
        <w:rPr>
          <w:rFonts w:ascii="Arial" w:eastAsia="Arial" w:hAnsi="Arial" w:cs="Arial"/>
          <w:lang w:eastAsia="pl-PL"/>
        </w:rPr>
        <w:t>W postępowaniu toczącym się wskutek wniesienia skargi stosuje się odpowiednio przepisy ustawy z dnia 17 listopada 1964 r. - Kodeks postępowania cywilnego o apelacji, jeżeli przepisy niniejszego rozdziału nie stanowią inaczej.</w:t>
      </w:r>
    </w:p>
    <w:p w14:paraId="5C9CD39E" w14:textId="77777777" w:rsidR="00022486" w:rsidRDefault="00022486" w:rsidP="00022486">
      <w:pPr>
        <w:numPr>
          <w:ilvl w:val="0"/>
          <w:numId w:val="23"/>
        </w:numPr>
        <w:spacing w:after="0" w:line="360" w:lineRule="auto"/>
        <w:ind w:left="426" w:hanging="426"/>
        <w:jc w:val="both"/>
        <w:textAlignment w:val="baseline"/>
        <w:rPr>
          <w:rFonts w:ascii="Arial" w:eastAsia="Arial" w:hAnsi="Arial" w:cs="Arial"/>
          <w:lang w:eastAsia="pl-PL"/>
        </w:rPr>
      </w:pPr>
      <w:r>
        <w:rPr>
          <w:rFonts w:ascii="Arial" w:eastAsia="Arial" w:hAnsi="Arial" w:cs="Arial"/>
          <w:lang w:eastAsia="pl-PL"/>
        </w:rPr>
        <w:t>Skargę wnosi się do Sądu Okręgowego w Warszawie - sądu zamówień publicznych, zwanego dalej "sądem zamówień publicznych".</w:t>
      </w:r>
    </w:p>
    <w:p w14:paraId="076F42FF" w14:textId="77777777" w:rsidR="00022486" w:rsidRDefault="00022486" w:rsidP="00022486">
      <w:pPr>
        <w:numPr>
          <w:ilvl w:val="0"/>
          <w:numId w:val="23"/>
        </w:numPr>
        <w:spacing w:after="0" w:line="360" w:lineRule="auto"/>
        <w:ind w:left="426" w:hanging="426"/>
        <w:jc w:val="both"/>
        <w:textAlignment w:val="baseline"/>
        <w:rPr>
          <w:rFonts w:ascii="Arial" w:eastAsia="Arial" w:hAnsi="Arial" w:cs="Arial"/>
          <w:lang w:eastAsia="pl-PL"/>
        </w:rPr>
      </w:pPr>
      <w:r>
        <w:rPr>
          <w:rFonts w:ascii="Arial" w:eastAsia="Arial" w:hAnsi="Arial" w:cs="Arial"/>
          <w:lang w:eastAsia="pl-P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5269E802" w14:textId="77777777" w:rsidR="00022486" w:rsidRDefault="00022486" w:rsidP="00022486">
      <w:pPr>
        <w:numPr>
          <w:ilvl w:val="0"/>
          <w:numId w:val="23"/>
        </w:numPr>
        <w:spacing w:after="0" w:line="360" w:lineRule="auto"/>
        <w:ind w:left="426" w:hanging="426"/>
        <w:jc w:val="both"/>
        <w:textAlignment w:val="baseline"/>
        <w:rPr>
          <w:rFonts w:ascii="Arial" w:eastAsia="Arial" w:hAnsi="Arial" w:cs="Arial"/>
          <w:lang w:eastAsia="pl-PL"/>
        </w:rPr>
      </w:pPr>
      <w:r>
        <w:rPr>
          <w:rFonts w:ascii="Arial" w:eastAsia="Arial" w:hAnsi="Arial" w:cs="Arial"/>
          <w:lang w:eastAsia="pl-PL"/>
        </w:rPr>
        <w:lastRenderedPageBreak/>
        <w:t>Prezes Izby przekazuje skargę wraz z aktami postępowania odwoławczego do sądu zamówień publicznych w terminie 7 dni od dnia jej otrzymania.</w:t>
      </w:r>
    </w:p>
    <w:p w14:paraId="43F6777B" w14:textId="77777777" w:rsidR="00022486" w:rsidRDefault="00022486" w:rsidP="00022486">
      <w:pPr>
        <w:spacing w:after="0" w:line="360" w:lineRule="auto"/>
        <w:ind w:left="426"/>
        <w:jc w:val="both"/>
        <w:textAlignment w:val="baseline"/>
        <w:rPr>
          <w:rFonts w:ascii="Arial" w:eastAsia="Arial" w:hAnsi="Arial" w:cs="Arial"/>
          <w:lang w:eastAsia="pl-PL"/>
        </w:rPr>
      </w:pPr>
    </w:p>
    <w:p w14:paraId="615292F5" w14:textId="77777777" w:rsidR="00022486" w:rsidRDefault="00022486" w:rsidP="00022486">
      <w:pPr>
        <w:keepNext/>
        <w:keepLines/>
        <w:spacing w:after="0" w:line="360" w:lineRule="auto"/>
        <w:jc w:val="both"/>
        <w:textAlignment w:val="baseline"/>
        <w:outlineLvl w:val="1"/>
        <w:rPr>
          <w:rFonts w:ascii="Arial" w:eastAsia="Arial" w:hAnsi="Arial" w:cs="Arial"/>
          <w:b/>
          <w:bCs/>
          <w:lang w:eastAsia="pl-PL"/>
        </w:rPr>
      </w:pPr>
      <w:bookmarkStart w:id="164" w:name="_uarrfy5kozla"/>
      <w:bookmarkStart w:id="165" w:name="_Toc75177430"/>
      <w:bookmarkStart w:id="166" w:name="_Toc75445334"/>
      <w:bookmarkStart w:id="167" w:name="_Toc75429452"/>
      <w:bookmarkStart w:id="168" w:name="__RefHeading___Toc8592_2353506168"/>
      <w:bookmarkStart w:id="169" w:name="_Toc83294897"/>
      <w:bookmarkStart w:id="170" w:name="_Toc83385890"/>
      <w:bookmarkStart w:id="171" w:name="_Toc83647241"/>
      <w:bookmarkEnd w:id="164"/>
      <w:r>
        <w:rPr>
          <w:rFonts w:ascii="Arial" w:eastAsia="Arial" w:hAnsi="Arial" w:cs="Arial"/>
          <w:b/>
          <w:bCs/>
          <w:lang w:eastAsia="pl-PL"/>
        </w:rPr>
        <w:t>XXI. Spis załączników</w:t>
      </w:r>
      <w:bookmarkEnd w:id="165"/>
      <w:bookmarkEnd w:id="166"/>
      <w:bookmarkEnd w:id="167"/>
      <w:bookmarkEnd w:id="168"/>
      <w:bookmarkEnd w:id="169"/>
      <w:bookmarkEnd w:id="170"/>
      <w:bookmarkEnd w:id="171"/>
    </w:p>
    <w:p w14:paraId="37DCA2B6" w14:textId="77777777" w:rsidR="00022486" w:rsidRDefault="00022486" w:rsidP="00022486">
      <w:pPr>
        <w:tabs>
          <w:tab w:val="left" w:pos="980"/>
        </w:tabs>
        <w:jc w:val="both"/>
        <w:textAlignment w:val="baseline"/>
      </w:pPr>
      <w:r>
        <w:rPr>
          <w:rFonts w:ascii="Arial" w:eastAsia="Arial" w:hAnsi="Arial" w:cs="Arial"/>
          <w:color w:val="000000"/>
          <w:lang w:eastAsia="pl-PL"/>
        </w:rPr>
        <w:t>nr 1 - wzór – f</w:t>
      </w:r>
      <w:r>
        <w:rPr>
          <w:rFonts w:ascii="Arial" w:eastAsia="Arial" w:hAnsi="Arial" w:cs="Arial"/>
          <w:lang w:eastAsia="pl-PL"/>
        </w:rPr>
        <w:t>ormularz ofertowy;</w:t>
      </w:r>
    </w:p>
    <w:p w14:paraId="265AF490" w14:textId="77777777" w:rsidR="00022486" w:rsidRDefault="00022486" w:rsidP="00022486">
      <w:pPr>
        <w:tabs>
          <w:tab w:val="left" w:pos="980"/>
        </w:tabs>
        <w:jc w:val="both"/>
        <w:textAlignment w:val="baseline"/>
      </w:pPr>
      <w:r>
        <w:rPr>
          <w:rFonts w:ascii="Arial" w:eastAsia="Arial" w:hAnsi="Arial" w:cs="Arial"/>
          <w:lang w:eastAsia="pl-PL"/>
        </w:rPr>
        <w:t>nr 2 – opis przedmiotu zamówienia (OPZ)</w:t>
      </w:r>
    </w:p>
    <w:p w14:paraId="0A6506FE" w14:textId="77777777" w:rsidR="00022486" w:rsidRDefault="00022486" w:rsidP="00022486">
      <w:pPr>
        <w:tabs>
          <w:tab w:val="left" w:pos="980"/>
        </w:tabs>
        <w:ind w:left="567" w:hanging="567"/>
        <w:jc w:val="both"/>
        <w:textAlignment w:val="baseline"/>
        <w:rPr>
          <w:rFonts w:ascii="Arial" w:eastAsia="Arial" w:hAnsi="Arial" w:cs="Arial"/>
          <w:color w:val="000000"/>
          <w:lang w:eastAsia="pl-PL"/>
        </w:rPr>
      </w:pPr>
      <w:r>
        <w:rPr>
          <w:rFonts w:ascii="Arial" w:eastAsia="Arial" w:hAnsi="Arial" w:cs="Arial"/>
          <w:color w:val="000000"/>
          <w:lang w:eastAsia="pl-PL"/>
        </w:rPr>
        <w:t xml:space="preserve">nr 3 – wzór - oświadczenie wykonawcy dotyczące niepodlegania wykluczeniu z postępowania; </w:t>
      </w:r>
    </w:p>
    <w:p w14:paraId="60C9E71C" w14:textId="77777777" w:rsidR="00022486" w:rsidRDefault="00022486" w:rsidP="00022486">
      <w:pPr>
        <w:tabs>
          <w:tab w:val="left" w:pos="980"/>
        </w:tabs>
        <w:jc w:val="both"/>
        <w:textAlignment w:val="baseline"/>
      </w:pPr>
      <w:r>
        <w:rPr>
          <w:rFonts w:ascii="Arial" w:eastAsia="Arial" w:hAnsi="Arial" w:cs="Arial"/>
          <w:color w:val="000000"/>
          <w:lang w:eastAsia="pl-PL"/>
        </w:rPr>
        <w:t xml:space="preserve">nr 4 - </w:t>
      </w:r>
      <w:r>
        <w:rPr>
          <w:rFonts w:ascii="Arial" w:eastAsia="Arial" w:hAnsi="Arial" w:cs="Arial"/>
          <w:lang w:eastAsia="pl-PL"/>
        </w:rPr>
        <w:t>wzór umowy;</w:t>
      </w:r>
    </w:p>
    <w:p w14:paraId="3CB3F6C9" w14:textId="77777777" w:rsidR="00022486" w:rsidRDefault="00022486" w:rsidP="00022486">
      <w:pPr>
        <w:tabs>
          <w:tab w:val="left" w:pos="980"/>
        </w:tabs>
        <w:jc w:val="both"/>
        <w:textAlignment w:val="baseline"/>
      </w:pPr>
      <w:r>
        <w:rPr>
          <w:rFonts w:ascii="Arial" w:eastAsia="Arial" w:hAnsi="Arial" w:cs="Arial"/>
          <w:color w:val="000000"/>
          <w:lang w:eastAsia="pl-PL"/>
        </w:rPr>
        <w:t>nr 5 – wzór - oświadczenie dotyczące przynależności do grupy kapitałowej;</w:t>
      </w:r>
    </w:p>
    <w:p w14:paraId="5F0F6026" w14:textId="77777777" w:rsidR="00022486" w:rsidRDefault="00022486" w:rsidP="00022486">
      <w:pPr>
        <w:tabs>
          <w:tab w:val="left" w:pos="980"/>
        </w:tabs>
        <w:spacing w:after="0" w:line="360" w:lineRule="auto"/>
        <w:jc w:val="both"/>
        <w:textAlignment w:val="baseline"/>
      </w:pPr>
      <w:r>
        <w:rPr>
          <w:rFonts w:ascii="Arial" w:eastAsia="Arial" w:hAnsi="Arial" w:cs="Arial"/>
          <w:b/>
          <w:bCs/>
          <w:lang w:eastAsia="pl-PL"/>
        </w:rPr>
        <w:tab/>
      </w:r>
      <w:r>
        <w:rPr>
          <w:rFonts w:ascii="Arial" w:eastAsia="Arial" w:hAnsi="Arial" w:cs="Arial"/>
          <w:b/>
          <w:bCs/>
          <w:lang w:eastAsia="pl-PL"/>
        </w:rPr>
        <w:tab/>
      </w:r>
      <w:r>
        <w:rPr>
          <w:rFonts w:ascii="Arial" w:eastAsia="Arial" w:hAnsi="Arial" w:cs="Arial"/>
          <w:b/>
          <w:bCs/>
          <w:lang w:eastAsia="pl-PL"/>
        </w:rPr>
        <w:tab/>
      </w:r>
      <w:r>
        <w:rPr>
          <w:rFonts w:ascii="Arial" w:eastAsia="Arial" w:hAnsi="Arial" w:cs="Arial"/>
          <w:b/>
          <w:bCs/>
          <w:lang w:eastAsia="pl-PL"/>
        </w:rPr>
        <w:tab/>
      </w:r>
    </w:p>
    <w:p w14:paraId="6BE8778E" w14:textId="77777777" w:rsidR="00022486" w:rsidRDefault="00022486" w:rsidP="00022486">
      <w:pPr>
        <w:spacing w:after="0" w:line="360" w:lineRule="auto"/>
        <w:textAlignment w:val="baseline"/>
        <w:rPr>
          <w:rFonts w:ascii="Arial" w:eastAsia="Arial" w:hAnsi="Arial" w:cs="Arial"/>
          <w:lang w:eastAsia="pl-PL"/>
        </w:rPr>
      </w:pPr>
    </w:p>
    <w:p w14:paraId="503F760D" w14:textId="77777777" w:rsidR="00022486" w:rsidRDefault="00022486" w:rsidP="00022486">
      <w:pPr>
        <w:spacing w:after="0"/>
        <w:textAlignment w:val="baseline"/>
        <w:rPr>
          <w:rFonts w:ascii="Arial" w:eastAsia="Arial" w:hAnsi="Arial" w:cs="Arial"/>
          <w:lang w:eastAsia="pl-PL"/>
        </w:rPr>
      </w:pPr>
    </w:p>
    <w:p w14:paraId="2DA0A71E" w14:textId="77777777" w:rsidR="00022486" w:rsidRDefault="00022486" w:rsidP="00022486">
      <w:pPr>
        <w:rPr>
          <w:rFonts w:ascii="Arial" w:hAnsi="Arial" w:cs="Arial"/>
        </w:rPr>
      </w:pPr>
    </w:p>
    <w:p w14:paraId="0737EDF0" w14:textId="77777777" w:rsidR="00022486" w:rsidRDefault="00022486" w:rsidP="00022486"/>
    <w:p w14:paraId="07AFC0F8" w14:textId="77777777" w:rsidR="00022486" w:rsidRDefault="00022486" w:rsidP="00022486"/>
    <w:p w14:paraId="7C8AA715" w14:textId="77777777" w:rsidR="00022486" w:rsidRDefault="00022486" w:rsidP="00022486"/>
    <w:p w14:paraId="06E7CA52" w14:textId="77777777" w:rsidR="00022486" w:rsidRDefault="00022486"/>
    <w:sectPr w:rsidR="00022486">
      <w:headerReference w:type="default" r:id="rId36"/>
      <w:footerReference w:type="default" r:id="rId37"/>
      <w:pgSz w:w="11909" w:h="16834"/>
      <w:pgMar w:top="1418" w:right="1418" w:bottom="851" w:left="1418" w:header="426"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65680" w14:textId="77777777" w:rsidR="00C200F2" w:rsidRDefault="00C200F2" w:rsidP="00022486">
      <w:pPr>
        <w:spacing w:after="0"/>
      </w:pPr>
      <w:r>
        <w:separator/>
      </w:r>
    </w:p>
  </w:endnote>
  <w:endnote w:type="continuationSeparator" w:id="0">
    <w:p w14:paraId="3F4278DF" w14:textId="77777777" w:rsidR="00C200F2" w:rsidRDefault="00C200F2" w:rsidP="000224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978A0" w14:textId="77777777" w:rsidR="00476396" w:rsidRDefault="00000000">
    <w:pPr>
      <w:jc w:val="right"/>
    </w:pPr>
    <w:r>
      <w:fldChar w:fldCharType="begin"/>
    </w:r>
    <w:r>
      <w:instrText xml:space="preserve"> PAGE </w:instrText>
    </w:r>
    <w:r>
      <w:fldChar w:fldCharType="separate"/>
    </w:r>
    <w:r>
      <w:t>33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C3A3E" w14:textId="77777777" w:rsidR="00C200F2" w:rsidRDefault="00C200F2" w:rsidP="00022486">
      <w:pPr>
        <w:spacing w:after="0"/>
      </w:pPr>
      <w:r>
        <w:separator/>
      </w:r>
    </w:p>
  </w:footnote>
  <w:footnote w:type="continuationSeparator" w:id="0">
    <w:p w14:paraId="660BFE52" w14:textId="77777777" w:rsidR="00C200F2" w:rsidRDefault="00C200F2" w:rsidP="0002248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FEBD7" w14:textId="77777777" w:rsidR="00476396" w:rsidRPr="00B16A87" w:rsidRDefault="00000000">
    <w:pPr>
      <w:spacing w:after="0"/>
      <w:rPr>
        <w:rFonts w:ascii="Times New Roman" w:hAnsi="Times New Roman"/>
        <w:i/>
        <w:iCs/>
      </w:rPr>
    </w:pPr>
    <w:r>
      <w:rPr>
        <w:rFonts w:ascii="Arial" w:hAnsi="Arial" w:cs="Arial"/>
        <w:b/>
        <w:sz w:val="16"/>
        <w:szCs w:val="16"/>
        <w:lang w:eastAsia="pl-PL"/>
      </w:rPr>
      <w:t xml:space="preserve">     </w:t>
    </w:r>
    <w:r>
      <w:tab/>
    </w:r>
    <w:r>
      <w:rPr>
        <w:rFonts w:ascii="Arial" w:hAnsi="Arial" w:cs="Arial"/>
        <w:b/>
        <w:sz w:val="16"/>
        <w:szCs w:val="16"/>
        <w:lang w:eastAsia="pl-PL"/>
      </w:rPr>
      <w:t xml:space="preserve">                       </w:t>
    </w:r>
    <w:r>
      <w:rPr>
        <w:rFonts w:ascii="Arial" w:hAnsi="Arial" w:cs="Arial"/>
        <w:b/>
        <w:sz w:val="16"/>
        <w:szCs w:val="16"/>
        <w:lang w:eastAsia="pl-PL"/>
      </w:rPr>
      <w:tab/>
    </w:r>
    <w:r>
      <w:rPr>
        <w:rFonts w:ascii="Arial" w:hAnsi="Arial" w:cs="Arial"/>
        <w:b/>
        <w:sz w:val="16"/>
        <w:szCs w:val="16"/>
        <w:lang w:eastAsia="pl-PL"/>
      </w:rPr>
      <w:tab/>
    </w:r>
    <w:r>
      <w:rPr>
        <w:rFonts w:ascii="Arial" w:hAnsi="Arial" w:cs="Arial"/>
        <w:b/>
        <w:sz w:val="16"/>
        <w:szCs w:val="16"/>
        <w:lang w:eastAsia="pl-PL"/>
      </w:rPr>
      <w:tab/>
    </w:r>
    <w:r>
      <w:rPr>
        <w:rFonts w:ascii="Arial" w:hAnsi="Arial" w:cs="Arial"/>
        <w:b/>
        <w:sz w:val="16"/>
        <w:szCs w:val="16"/>
        <w:lang w:eastAsia="pl-PL"/>
      </w:rPr>
      <w:tab/>
    </w:r>
    <w:r>
      <w:rPr>
        <w:rFonts w:ascii="Arial" w:hAnsi="Arial" w:cs="Arial"/>
        <w:b/>
        <w:sz w:val="16"/>
        <w:szCs w:val="16"/>
        <w:lang w:eastAsia="pl-PL"/>
      </w:rPr>
      <w:tab/>
    </w:r>
    <w:r>
      <w:rPr>
        <w:rFonts w:ascii="Arial" w:hAnsi="Arial" w:cs="Arial"/>
        <w:b/>
        <w:sz w:val="16"/>
        <w:szCs w:val="16"/>
        <w:lang w:eastAsia="pl-PL"/>
      </w:rPr>
      <w:tab/>
    </w:r>
    <w:r>
      <w:rPr>
        <w:rFonts w:ascii="Arial" w:hAnsi="Arial" w:cs="Arial"/>
        <w:b/>
        <w:sz w:val="16"/>
        <w:szCs w:val="16"/>
        <w:lang w:eastAsia="pl-PL"/>
      </w:rPr>
      <w:tab/>
    </w:r>
    <w:r>
      <w:rPr>
        <w:rFonts w:ascii="Arial" w:hAnsi="Arial" w:cs="Arial"/>
        <w:b/>
        <w:sz w:val="16"/>
        <w:szCs w:val="16"/>
        <w:lang w:eastAsia="pl-PL"/>
      </w:rPr>
      <w:tab/>
    </w:r>
    <w:r>
      <w:rPr>
        <w:rFonts w:ascii="Arial" w:hAnsi="Arial" w:cs="Arial"/>
        <w:b/>
        <w:sz w:val="16"/>
        <w:szCs w:val="16"/>
        <w:lang w:eastAsia="pl-PL"/>
      </w:rPr>
      <w:tab/>
    </w:r>
    <w:r>
      <w:rPr>
        <w:rFonts w:ascii="Arial" w:hAnsi="Arial" w:cs="Arial"/>
        <w:b/>
        <w:sz w:val="16"/>
        <w:szCs w:val="16"/>
        <w:lang w:eastAsia="pl-PL"/>
      </w:rPr>
      <w:tab/>
    </w:r>
    <w:r w:rsidRPr="00B16A87">
      <w:rPr>
        <w:rFonts w:ascii="Times New Roman" w:hAnsi="Times New Roman"/>
        <w:b/>
        <w:i/>
        <w:iCs/>
        <w:sz w:val="16"/>
        <w:szCs w:val="16"/>
        <w:lang w:eastAsia="pl-PL"/>
      </w:rPr>
      <w:tab/>
    </w:r>
  </w:p>
  <w:p w14:paraId="73C75A63" w14:textId="77777777" w:rsidR="00476396" w:rsidRPr="00B16A87" w:rsidRDefault="00000000">
    <w:pPr>
      <w:spacing w:after="0"/>
      <w:ind w:right="8"/>
      <w:jc w:val="center"/>
      <w:rPr>
        <w:rFonts w:ascii="Times New Roman" w:eastAsia="Times New Roman" w:hAnsi="Times New Roman"/>
        <w:i/>
        <w:iCs/>
        <w:color w:val="000000"/>
        <w:sz w:val="16"/>
        <w:szCs w:val="16"/>
        <w:lang w:eastAsia="pl-PL"/>
      </w:rPr>
    </w:pPr>
    <w:r w:rsidRPr="00B16A87">
      <w:rPr>
        <w:rFonts w:ascii="Times New Roman" w:eastAsia="Times New Roman" w:hAnsi="Times New Roman"/>
        <w:i/>
        <w:iCs/>
        <w:color w:val="000000"/>
        <w:sz w:val="16"/>
        <w:szCs w:val="16"/>
        <w:lang w:eastAsia="pl-PL"/>
      </w:rPr>
      <w:t>Zamawiający : Gmina Lidzbark Warmiński, ul. Krasickiego 1, 11-100 Lidzbark  Warmiński,  tel. 89 767-32-74</w:t>
    </w:r>
  </w:p>
  <w:p w14:paraId="41E38C83" w14:textId="77777777" w:rsidR="00476396" w:rsidRPr="00B16A87" w:rsidRDefault="00000000">
    <w:pPr>
      <w:spacing w:after="0"/>
      <w:ind w:left="1080" w:right="8" w:hanging="1080"/>
      <w:jc w:val="center"/>
      <w:rPr>
        <w:rFonts w:ascii="Times New Roman" w:eastAsia="Times New Roman" w:hAnsi="Times New Roman"/>
        <w:i/>
        <w:iCs/>
        <w:color w:val="000000"/>
        <w:sz w:val="16"/>
        <w:szCs w:val="16"/>
        <w:lang w:eastAsia="pl-PL"/>
      </w:rPr>
    </w:pPr>
    <w:r w:rsidRPr="00B16A87">
      <w:rPr>
        <w:rFonts w:ascii="Times New Roman" w:eastAsia="Times New Roman" w:hAnsi="Times New Roman"/>
        <w:i/>
        <w:iCs/>
        <w:color w:val="000000"/>
        <w:sz w:val="16"/>
        <w:szCs w:val="16"/>
        <w:lang w:eastAsia="pl-PL"/>
      </w:rPr>
      <w:t>Tryb podstawowy bez negocjacji</w:t>
    </w:r>
  </w:p>
  <w:p w14:paraId="519263DE" w14:textId="77777777" w:rsidR="00476396" w:rsidRPr="00B16A87" w:rsidRDefault="00000000">
    <w:pPr>
      <w:spacing w:after="0"/>
      <w:ind w:left="1080" w:right="8" w:hanging="1080"/>
      <w:jc w:val="center"/>
      <w:rPr>
        <w:rFonts w:ascii="Times New Roman" w:hAnsi="Times New Roman"/>
        <w:i/>
        <w:iCs/>
      </w:rPr>
    </w:pPr>
    <w:r w:rsidRPr="00B16A87">
      <w:rPr>
        <w:rFonts w:ascii="Times New Roman" w:eastAsia="Times New Roman" w:hAnsi="Times New Roman"/>
        <w:i/>
        <w:iCs/>
        <w:color w:val="000000"/>
        <w:sz w:val="16"/>
        <w:szCs w:val="16"/>
        <w:lang w:eastAsia="pl-PL"/>
      </w:rPr>
      <w:t>„Zakup ładowarki teleskopowej”</w:t>
    </w:r>
  </w:p>
  <w:p w14:paraId="780E1329" w14:textId="4EC15494" w:rsidR="00476396" w:rsidRPr="00B16A87" w:rsidRDefault="00000000">
    <w:pPr>
      <w:pBdr>
        <w:bottom w:val="single" w:sz="4" w:space="1" w:color="000000"/>
      </w:pBdr>
      <w:tabs>
        <w:tab w:val="center" w:pos="4536"/>
        <w:tab w:val="right" w:pos="9072"/>
      </w:tabs>
      <w:spacing w:after="0"/>
      <w:jc w:val="center"/>
      <w:rPr>
        <w:rFonts w:ascii="Times New Roman" w:hAnsi="Times New Roman"/>
        <w:i/>
        <w:iCs/>
        <w:sz w:val="16"/>
        <w:szCs w:val="16"/>
        <w:lang w:eastAsia="pl-PL"/>
      </w:rPr>
    </w:pPr>
    <w:r w:rsidRPr="00B16A87">
      <w:rPr>
        <w:rFonts w:ascii="Times New Roman" w:hAnsi="Times New Roman"/>
        <w:i/>
        <w:iCs/>
        <w:sz w:val="16"/>
        <w:szCs w:val="16"/>
        <w:lang w:eastAsia="pl-PL"/>
      </w:rPr>
      <w:t>Sygnatura akt : IZP.271.1.1</w:t>
    </w:r>
    <w:r w:rsidR="00022486">
      <w:rPr>
        <w:rFonts w:ascii="Times New Roman" w:hAnsi="Times New Roman"/>
        <w:i/>
        <w:iCs/>
        <w:sz w:val="16"/>
        <w:szCs w:val="16"/>
        <w:lang w:eastAsia="pl-PL"/>
      </w:rPr>
      <w:t>9</w:t>
    </w:r>
    <w:r w:rsidRPr="00B16A87">
      <w:rPr>
        <w:rFonts w:ascii="Times New Roman" w:hAnsi="Times New Roman"/>
        <w:i/>
        <w:iCs/>
        <w:sz w:val="16"/>
        <w:szCs w:val="16"/>
        <w:lang w:eastAsia="pl-PL"/>
      </w:rPr>
      <w:t>.2022.KA</w:t>
    </w:r>
  </w:p>
  <w:p w14:paraId="4F021217" w14:textId="77777777" w:rsidR="00476396" w:rsidRPr="00B16A87" w:rsidRDefault="00000000">
    <w:pPr>
      <w:spacing w:after="0"/>
      <w:textAlignment w:val="baseline"/>
      <w:rPr>
        <w:rFonts w:ascii="Times New Roman" w:hAnsi="Times New Roman"/>
        <w:i/>
        <w:iCs/>
      </w:rPr>
    </w:pPr>
    <w:r w:rsidRPr="00B16A87">
      <w:rPr>
        <w:rFonts w:ascii="Times New Roman" w:hAnsi="Times New Roman"/>
        <w:b/>
        <w:i/>
        <w:iCs/>
        <w:sz w:val="16"/>
        <w:szCs w:val="16"/>
        <w:lang w:eastAsia="pl-PL"/>
      </w:rPr>
      <w:t xml:space="preserve">                  </w:t>
    </w:r>
    <w:r w:rsidRPr="00B16A87">
      <w:rPr>
        <w:rFonts w:ascii="Times New Roman" w:hAnsi="Times New Roman"/>
        <w:b/>
        <w:i/>
        <w:iCs/>
        <w:sz w:val="16"/>
        <w:szCs w:val="16"/>
        <w:lang w:eastAsia="pl-PL"/>
      </w:rPr>
      <w:tab/>
    </w:r>
    <w:r w:rsidRPr="00B16A87">
      <w:rPr>
        <w:rFonts w:ascii="Times New Roman" w:hAnsi="Times New Roman"/>
        <w:b/>
        <w:i/>
        <w:iCs/>
        <w:sz w:val="16"/>
        <w:szCs w:val="16"/>
        <w:lang w:eastAsia="pl-PL"/>
      </w:rPr>
      <w:tab/>
    </w:r>
    <w:r w:rsidRPr="00B16A87">
      <w:rPr>
        <w:rFonts w:ascii="Times New Roman" w:hAnsi="Times New Roman"/>
        <w:b/>
        <w:i/>
        <w:iCs/>
        <w:sz w:val="16"/>
        <w:szCs w:val="16"/>
        <w:lang w:eastAsia="pl-PL"/>
      </w:rPr>
      <w:tab/>
    </w:r>
    <w:r w:rsidRPr="00B16A87">
      <w:rPr>
        <w:rFonts w:ascii="Times New Roman" w:hAnsi="Times New Roman"/>
        <w:b/>
        <w:i/>
        <w:iCs/>
        <w:sz w:val="16"/>
        <w:szCs w:val="16"/>
        <w:lang w:eastAsia="pl-PL"/>
      </w:rPr>
      <w:tab/>
    </w:r>
    <w:r w:rsidRPr="00B16A87">
      <w:rPr>
        <w:rFonts w:ascii="Times New Roman" w:hAnsi="Times New Roman"/>
        <w:b/>
        <w:i/>
        <w:iCs/>
        <w:sz w:val="16"/>
        <w:szCs w:val="16"/>
        <w:lang w:eastAsia="pl-PL"/>
      </w:rPr>
      <w:tab/>
    </w:r>
    <w:r w:rsidRPr="00B16A87">
      <w:rPr>
        <w:rFonts w:ascii="Times New Roman" w:hAnsi="Times New Roman"/>
        <w:b/>
        <w:i/>
        <w:iCs/>
        <w:sz w:val="16"/>
        <w:szCs w:val="16"/>
        <w:lang w:eastAsia="pl-PL"/>
      </w:rPr>
      <w:tab/>
    </w:r>
    <w:r w:rsidRPr="00B16A87">
      <w:rPr>
        <w:rFonts w:ascii="Times New Roman" w:hAnsi="Times New Roman"/>
        <w:b/>
        <w:i/>
        <w:iCs/>
        <w:sz w:val="16"/>
        <w:szCs w:val="16"/>
        <w:lang w:eastAsia="pl-PL"/>
      </w:rPr>
      <w:tab/>
    </w:r>
    <w:r w:rsidRPr="00B16A87">
      <w:rPr>
        <w:rFonts w:ascii="Times New Roman" w:hAnsi="Times New Roman"/>
        <w:b/>
        <w:i/>
        <w:iCs/>
        <w:sz w:val="16"/>
        <w:szCs w:val="16"/>
        <w:lang w:eastAsia="pl-PL"/>
      </w:rPr>
      <w:tab/>
    </w:r>
    <w:r w:rsidRPr="00B16A87">
      <w:rPr>
        <w:rFonts w:ascii="Times New Roman" w:hAnsi="Times New Roman"/>
        <w:b/>
        <w:i/>
        <w:iCs/>
        <w:sz w:val="16"/>
        <w:szCs w:val="16"/>
        <w:lang w:eastAsia="pl-PL"/>
      </w:rPr>
      <w:tab/>
    </w:r>
    <w:r w:rsidRPr="00B16A87">
      <w:rPr>
        <w:rFonts w:ascii="Times New Roman" w:hAnsi="Times New Roman"/>
        <w:b/>
        <w:i/>
        <w:iCs/>
        <w:sz w:val="16"/>
        <w:szCs w:val="16"/>
        <w:lang w:eastAsia="pl-PL"/>
      </w:rPr>
      <w:tab/>
    </w:r>
    <w:r w:rsidRPr="00B16A87">
      <w:rPr>
        <w:rFonts w:ascii="Times New Roman" w:hAnsi="Times New Roman"/>
        <w:b/>
        <w:i/>
        <w:iCs/>
        <w:sz w:val="16"/>
        <w:szCs w:val="16"/>
        <w:lang w:eastAsia="pl-P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4319"/>
    <w:multiLevelType w:val="multilevel"/>
    <w:tmpl w:val="C1EAD5DC"/>
    <w:lvl w:ilvl="0">
      <w:start w:val="1"/>
      <w:numFmt w:val="decimal"/>
      <w:lvlText w:val="%1."/>
      <w:lvlJc w:val="left"/>
      <w:pPr>
        <w:ind w:left="390" w:hanging="390"/>
      </w:pPr>
      <w:rPr>
        <w:color w:val="auto"/>
      </w:rPr>
    </w:lvl>
    <w:lvl w:ilvl="1">
      <w:start w:val="1"/>
      <w:numFmt w:val="decimal"/>
      <w:lvlText w:val="%1.%2."/>
      <w:lvlJc w:val="left"/>
      <w:pPr>
        <w:ind w:left="1080" w:hanging="720"/>
      </w:pPr>
      <w:rPr>
        <w:rFonts w:ascii="Arial" w:hAnsi="Arial" w:cs="Arial"/>
        <w:color w:val="auto"/>
        <w:sz w:val="22"/>
        <w:szCs w:val="22"/>
      </w:rPr>
    </w:lvl>
    <w:lvl w:ilvl="2">
      <w:start w:val="1"/>
      <w:numFmt w:val="decimal"/>
      <w:lvlText w:val="%1.%2.%3."/>
      <w:lvlJc w:val="left"/>
      <w:pPr>
        <w:ind w:left="1440" w:hanging="720"/>
      </w:pPr>
      <w:rPr>
        <w:color w:val="auto"/>
      </w:rPr>
    </w:lvl>
    <w:lvl w:ilvl="3">
      <w:start w:val="1"/>
      <w:numFmt w:val="decimal"/>
      <w:lvlText w:val="%1.%2.%3.%4."/>
      <w:lvlJc w:val="left"/>
      <w:pPr>
        <w:ind w:left="2160" w:hanging="1080"/>
      </w:pPr>
      <w:rPr>
        <w:color w:val="auto"/>
      </w:rPr>
    </w:lvl>
    <w:lvl w:ilvl="4">
      <w:start w:val="1"/>
      <w:numFmt w:val="decimal"/>
      <w:lvlText w:val="%1.%2.%3.%4.%5."/>
      <w:lvlJc w:val="left"/>
      <w:pPr>
        <w:ind w:left="2520" w:hanging="1080"/>
      </w:pPr>
      <w:rPr>
        <w:color w:val="auto"/>
      </w:rPr>
    </w:lvl>
    <w:lvl w:ilvl="5">
      <w:start w:val="1"/>
      <w:numFmt w:val="decimal"/>
      <w:lvlText w:val="%1.%2.%3.%4.%5.%6."/>
      <w:lvlJc w:val="left"/>
      <w:pPr>
        <w:ind w:left="3240" w:hanging="1440"/>
      </w:pPr>
      <w:rPr>
        <w:color w:val="auto"/>
      </w:rPr>
    </w:lvl>
    <w:lvl w:ilvl="6">
      <w:start w:val="1"/>
      <w:numFmt w:val="decimal"/>
      <w:lvlText w:val="%1.%2.%3.%4.%5.%6.%7."/>
      <w:lvlJc w:val="left"/>
      <w:pPr>
        <w:ind w:left="3600" w:hanging="1440"/>
      </w:pPr>
      <w:rPr>
        <w:color w:val="auto"/>
      </w:rPr>
    </w:lvl>
    <w:lvl w:ilvl="7">
      <w:start w:val="1"/>
      <w:numFmt w:val="decimal"/>
      <w:lvlText w:val="%1.%2.%3.%4.%5.%6.%7.%8."/>
      <w:lvlJc w:val="left"/>
      <w:pPr>
        <w:ind w:left="4320" w:hanging="1800"/>
      </w:pPr>
      <w:rPr>
        <w:color w:val="auto"/>
      </w:rPr>
    </w:lvl>
    <w:lvl w:ilvl="8">
      <w:start w:val="1"/>
      <w:numFmt w:val="decimal"/>
      <w:lvlText w:val="%1.%2.%3.%4.%5.%6.%7.%8.%9."/>
      <w:lvlJc w:val="left"/>
      <w:pPr>
        <w:ind w:left="5040" w:hanging="2160"/>
      </w:pPr>
      <w:rPr>
        <w:color w:val="auto"/>
      </w:rPr>
    </w:lvl>
  </w:abstractNum>
  <w:abstractNum w:abstractNumId="1" w15:restartNumberingAfterBreak="0">
    <w:nsid w:val="02936176"/>
    <w:multiLevelType w:val="multilevel"/>
    <w:tmpl w:val="67F24D54"/>
    <w:lvl w:ilvl="0">
      <w:start w:val="1"/>
      <w:numFmt w:val="decimal"/>
      <w:lvlText w:val="%1."/>
      <w:lvlJc w:val="left"/>
      <w:pPr>
        <w:ind w:left="5839" w:hanging="452"/>
      </w:pPr>
      <w:rPr>
        <w:rFonts w:ascii="Arial" w:eastAsia="Arial" w:hAnsi="Arial" w:cs="Arial"/>
        <w:b w:val="0"/>
        <w:bCs/>
        <w:i w:val="0"/>
        <w:position w:val="0"/>
        <w:sz w:val="22"/>
        <w:szCs w:val="22"/>
        <w:vertAlign w:val="baseline"/>
      </w:rPr>
    </w:lvl>
    <w:lvl w:ilvl="1">
      <w:start w:val="1"/>
      <w:numFmt w:val="lowerLetter"/>
      <w:lvlText w:val="%2."/>
      <w:lvlJc w:val="left"/>
      <w:pPr>
        <w:ind w:left="5910" w:hanging="360"/>
      </w:pPr>
      <w:rPr>
        <w:position w:val="0"/>
        <w:vertAlign w:val="baseline"/>
      </w:rPr>
    </w:lvl>
    <w:lvl w:ilvl="2">
      <w:start w:val="1"/>
      <w:numFmt w:val="lowerRoman"/>
      <w:lvlText w:val="%3."/>
      <w:lvlJc w:val="right"/>
      <w:pPr>
        <w:ind w:left="6630" w:hanging="180"/>
      </w:pPr>
      <w:rPr>
        <w:position w:val="0"/>
        <w:vertAlign w:val="baseline"/>
      </w:rPr>
    </w:lvl>
    <w:lvl w:ilvl="3">
      <w:start w:val="1"/>
      <w:numFmt w:val="decimal"/>
      <w:lvlText w:val="%4."/>
      <w:lvlJc w:val="left"/>
      <w:pPr>
        <w:ind w:left="7350" w:hanging="360"/>
      </w:pPr>
      <w:rPr>
        <w:position w:val="0"/>
        <w:vertAlign w:val="baseline"/>
      </w:rPr>
    </w:lvl>
    <w:lvl w:ilvl="4">
      <w:start w:val="1"/>
      <w:numFmt w:val="lowerLetter"/>
      <w:lvlText w:val="%5."/>
      <w:lvlJc w:val="left"/>
      <w:pPr>
        <w:ind w:left="8070" w:hanging="360"/>
      </w:pPr>
      <w:rPr>
        <w:position w:val="0"/>
        <w:vertAlign w:val="baseline"/>
      </w:rPr>
    </w:lvl>
    <w:lvl w:ilvl="5">
      <w:start w:val="1"/>
      <w:numFmt w:val="lowerRoman"/>
      <w:lvlText w:val="%6."/>
      <w:lvlJc w:val="right"/>
      <w:pPr>
        <w:ind w:left="8790" w:hanging="180"/>
      </w:pPr>
      <w:rPr>
        <w:position w:val="0"/>
        <w:vertAlign w:val="baseline"/>
      </w:rPr>
    </w:lvl>
    <w:lvl w:ilvl="6">
      <w:start w:val="1"/>
      <w:numFmt w:val="decimal"/>
      <w:lvlText w:val="%7."/>
      <w:lvlJc w:val="left"/>
      <w:pPr>
        <w:ind w:left="9510" w:hanging="360"/>
      </w:pPr>
      <w:rPr>
        <w:position w:val="0"/>
        <w:vertAlign w:val="baseline"/>
      </w:rPr>
    </w:lvl>
    <w:lvl w:ilvl="7">
      <w:start w:val="1"/>
      <w:numFmt w:val="lowerLetter"/>
      <w:lvlText w:val="%8."/>
      <w:lvlJc w:val="left"/>
      <w:pPr>
        <w:ind w:left="10230" w:hanging="360"/>
      </w:pPr>
      <w:rPr>
        <w:position w:val="0"/>
        <w:vertAlign w:val="baseline"/>
      </w:rPr>
    </w:lvl>
    <w:lvl w:ilvl="8">
      <w:start w:val="1"/>
      <w:numFmt w:val="lowerRoman"/>
      <w:lvlText w:val="%9."/>
      <w:lvlJc w:val="right"/>
      <w:pPr>
        <w:ind w:left="10950" w:hanging="180"/>
      </w:pPr>
      <w:rPr>
        <w:position w:val="0"/>
        <w:vertAlign w:val="baseline"/>
      </w:rPr>
    </w:lvl>
  </w:abstractNum>
  <w:abstractNum w:abstractNumId="2" w15:restartNumberingAfterBreak="0">
    <w:nsid w:val="0A464DD7"/>
    <w:multiLevelType w:val="multilevel"/>
    <w:tmpl w:val="DD244680"/>
    <w:lvl w:ilvl="0">
      <w:start w:val="1"/>
      <w:numFmt w:val="decimal"/>
      <w:lvlText w:val="%1."/>
      <w:lvlJc w:val="left"/>
      <w:pPr>
        <w:ind w:left="720" w:hanging="360"/>
      </w:pPr>
      <w:rPr>
        <w:rFonts w:ascii="Arial" w:hAnsi="Arial" w:cs="Arial"/>
        <w:color w:val="00000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A574D66"/>
    <w:multiLevelType w:val="multilevel"/>
    <w:tmpl w:val="33269160"/>
    <w:lvl w:ilvl="0">
      <w:start w:val="1"/>
      <w:numFmt w:val="decimal"/>
      <w:lvlText w:val="%1."/>
      <w:lvlJc w:val="left"/>
      <w:pPr>
        <w:ind w:left="720" w:hanging="360"/>
      </w:pPr>
      <w:rPr>
        <w:b w:val="0"/>
        <w:bCs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A9222C6"/>
    <w:multiLevelType w:val="multilevel"/>
    <w:tmpl w:val="63BA46F6"/>
    <w:lvl w:ilvl="0">
      <w:numFmt w:val="bullet"/>
      <w:lvlText w:val="-"/>
      <w:lvlJc w:val="left"/>
      <w:pPr>
        <w:ind w:left="1440" w:hanging="360"/>
      </w:pPr>
      <w:rPr>
        <w:u w:val="none"/>
      </w:rPr>
    </w:lvl>
    <w:lvl w:ilvl="1">
      <w:numFmt w:val="bullet"/>
      <w:lvlText w:val="-"/>
      <w:lvlJc w:val="left"/>
      <w:pPr>
        <w:ind w:left="2160" w:hanging="360"/>
      </w:pPr>
      <w:rPr>
        <w:u w:val="none"/>
      </w:rPr>
    </w:lvl>
    <w:lvl w:ilvl="2">
      <w:numFmt w:val="bullet"/>
      <w:lvlText w:val="-"/>
      <w:lvlJc w:val="left"/>
      <w:pPr>
        <w:ind w:left="2880" w:hanging="360"/>
      </w:pPr>
      <w:rPr>
        <w:u w:val="none"/>
      </w:rPr>
    </w:lvl>
    <w:lvl w:ilvl="3">
      <w:numFmt w:val="bullet"/>
      <w:lvlText w:val="-"/>
      <w:lvlJc w:val="left"/>
      <w:pPr>
        <w:ind w:left="3600" w:hanging="360"/>
      </w:pPr>
      <w:rPr>
        <w:u w:val="none"/>
      </w:rPr>
    </w:lvl>
    <w:lvl w:ilvl="4">
      <w:numFmt w:val="bullet"/>
      <w:lvlText w:val="-"/>
      <w:lvlJc w:val="left"/>
      <w:pPr>
        <w:ind w:left="4320" w:hanging="360"/>
      </w:pPr>
      <w:rPr>
        <w:u w:val="none"/>
      </w:rPr>
    </w:lvl>
    <w:lvl w:ilvl="5">
      <w:numFmt w:val="bullet"/>
      <w:lvlText w:val="-"/>
      <w:lvlJc w:val="left"/>
      <w:pPr>
        <w:ind w:left="5040" w:hanging="360"/>
      </w:pPr>
      <w:rPr>
        <w:u w:val="none"/>
      </w:rPr>
    </w:lvl>
    <w:lvl w:ilvl="6">
      <w:numFmt w:val="bullet"/>
      <w:lvlText w:val="-"/>
      <w:lvlJc w:val="left"/>
      <w:pPr>
        <w:ind w:left="5760" w:hanging="360"/>
      </w:pPr>
      <w:rPr>
        <w:u w:val="none"/>
      </w:rPr>
    </w:lvl>
    <w:lvl w:ilvl="7">
      <w:numFmt w:val="bullet"/>
      <w:lvlText w:val="-"/>
      <w:lvlJc w:val="left"/>
      <w:pPr>
        <w:ind w:left="6480" w:hanging="360"/>
      </w:pPr>
      <w:rPr>
        <w:u w:val="none"/>
      </w:rPr>
    </w:lvl>
    <w:lvl w:ilvl="8">
      <w:numFmt w:val="bullet"/>
      <w:lvlText w:val="-"/>
      <w:lvlJc w:val="left"/>
      <w:pPr>
        <w:ind w:left="7200" w:hanging="360"/>
      </w:pPr>
      <w:rPr>
        <w:u w:val="none"/>
      </w:rPr>
    </w:lvl>
  </w:abstractNum>
  <w:abstractNum w:abstractNumId="5" w15:restartNumberingAfterBreak="0">
    <w:nsid w:val="0C652ADA"/>
    <w:multiLevelType w:val="multilevel"/>
    <w:tmpl w:val="70EC670E"/>
    <w:lvl w:ilvl="0">
      <w:start w:val="1"/>
      <w:numFmt w:val="decimal"/>
      <w:lvlText w:val="%1)"/>
      <w:lvlJc w:val="left"/>
      <w:pPr>
        <w:ind w:left="720" w:hanging="360"/>
      </w:pPr>
      <w:rPr>
        <w:u w:val="none"/>
      </w:rPr>
    </w:lvl>
    <w:lvl w:ilvl="1">
      <w:start w:val="1"/>
      <w:numFmt w:val="decimal"/>
      <w:lvlText w:val="%2)"/>
      <w:lvlJc w:val="left"/>
      <w:pPr>
        <w:ind w:left="1440" w:hanging="360"/>
      </w:pPr>
      <w:rPr>
        <w:rFonts w:ascii="Arial" w:hAnsi="Arial" w:cs="Arial"/>
        <w:sz w:val="22"/>
        <w:szCs w:val="22"/>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CD20593"/>
    <w:multiLevelType w:val="multilevel"/>
    <w:tmpl w:val="09125262"/>
    <w:lvl w:ilvl="0">
      <w:start w:val="1"/>
      <w:numFmt w:val="decimal"/>
      <w:lvlText w:val="%1."/>
      <w:lvlJc w:val="left"/>
      <w:pPr>
        <w:ind w:left="720" w:hanging="360"/>
      </w:pPr>
      <w:rPr>
        <w:rFonts w:ascii="Arial" w:hAnsi="Arial" w:cs="Arial"/>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CE25D0B"/>
    <w:multiLevelType w:val="multilevel"/>
    <w:tmpl w:val="8C066D9C"/>
    <w:lvl w:ilvl="0">
      <w:start w:val="1"/>
      <w:numFmt w:val="decimal"/>
      <w:lvlText w:val="%1."/>
      <w:lvlJc w:val="left"/>
      <w:pPr>
        <w:ind w:left="1146" w:hanging="360"/>
      </w:pPr>
      <w:rPr>
        <w:rFonts w:ascii="Arial" w:eastAsia="Arial" w:hAnsi="Arial" w:cs="Arial"/>
        <w:b w:val="0"/>
        <w:bCs/>
        <w:position w:val="0"/>
        <w:sz w:val="22"/>
        <w:szCs w:val="22"/>
        <w:vertAlign w:val="baseline"/>
      </w:rPr>
    </w:lvl>
    <w:lvl w:ilvl="1">
      <w:start w:val="1"/>
      <w:numFmt w:val="lowerLetter"/>
      <w:lvlText w:val="%2."/>
      <w:lvlJc w:val="left"/>
      <w:pPr>
        <w:ind w:left="1866" w:hanging="360"/>
      </w:pPr>
      <w:rPr>
        <w:position w:val="0"/>
        <w:vertAlign w:val="baseline"/>
      </w:rPr>
    </w:lvl>
    <w:lvl w:ilvl="2">
      <w:start w:val="1"/>
      <w:numFmt w:val="lowerRoman"/>
      <w:lvlText w:val="%3."/>
      <w:lvlJc w:val="right"/>
      <w:pPr>
        <w:ind w:left="2586" w:hanging="180"/>
      </w:pPr>
      <w:rPr>
        <w:position w:val="0"/>
        <w:vertAlign w:val="baseline"/>
      </w:rPr>
    </w:lvl>
    <w:lvl w:ilvl="3">
      <w:start w:val="1"/>
      <w:numFmt w:val="decimal"/>
      <w:lvlText w:val="%4."/>
      <w:lvlJc w:val="left"/>
      <w:pPr>
        <w:ind w:left="3306" w:hanging="360"/>
      </w:pPr>
      <w:rPr>
        <w:position w:val="0"/>
        <w:vertAlign w:val="baseline"/>
      </w:rPr>
    </w:lvl>
    <w:lvl w:ilvl="4">
      <w:start w:val="1"/>
      <w:numFmt w:val="lowerLetter"/>
      <w:lvlText w:val="%5."/>
      <w:lvlJc w:val="left"/>
      <w:pPr>
        <w:ind w:left="4026" w:hanging="360"/>
      </w:pPr>
      <w:rPr>
        <w:position w:val="0"/>
        <w:vertAlign w:val="baseline"/>
      </w:rPr>
    </w:lvl>
    <w:lvl w:ilvl="5">
      <w:start w:val="1"/>
      <w:numFmt w:val="lowerRoman"/>
      <w:lvlText w:val="%6."/>
      <w:lvlJc w:val="right"/>
      <w:pPr>
        <w:ind w:left="4746" w:hanging="180"/>
      </w:pPr>
      <w:rPr>
        <w:position w:val="0"/>
        <w:vertAlign w:val="baseline"/>
      </w:rPr>
    </w:lvl>
    <w:lvl w:ilvl="6">
      <w:start w:val="1"/>
      <w:numFmt w:val="decimal"/>
      <w:lvlText w:val="%7."/>
      <w:lvlJc w:val="left"/>
      <w:pPr>
        <w:ind w:left="5466" w:hanging="360"/>
      </w:pPr>
      <w:rPr>
        <w:position w:val="0"/>
        <w:vertAlign w:val="baseline"/>
      </w:rPr>
    </w:lvl>
    <w:lvl w:ilvl="7">
      <w:start w:val="1"/>
      <w:numFmt w:val="lowerLetter"/>
      <w:lvlText w:val="%8."/>
      <w:lvlJc w:val="left"/>
      <w:pPr>
        <w:ind w:left="6186" w:hanging="360"/>
      </w:pPr>
      <w:rPr>
        <w:position w:val="0"/>
        <w:vertAlign w:val="baseline"/>
      </w:rPr>
    </w:lvl>
    <w:lvl w:ilvl="8">
      <w:start w:val="1"/>
      <w:numFmt w:val="lowerRoman"/>
      <w:lvlText w:val="%9."/>
      <w:lvlJc w:val="right"/>
      <w:pPr>
        <w:ind w:left="6906" w:hanging="180"/>
      </w:pPr>
      <w:rPr>
        <w:position w:val="0"/>
        <w:vertAlign w:val="baseline"/>
      </w:rPr>
    </w:lvl>
  </w:abstractNum>
  <w:abstractNum w:abstractNumId="8" w15:restartNumberingAfterBreak="0">
    <w:nsid w:val="1558182B"/>
    <w:multiLevelType w:val="multilevel"/>
    <w:tmpl w:val="BD2E06C2"/>
    <w:lvl w:ilvl="0">
      <w:start w:val="1"/>
      <w:numFmt w:val="decimal"/>
      <w:lvlText w:val="%1)"/>
      <w:lvlJc w:val="left"/>
      <w:pPr>
        <w:ind w:left="720" w:hanging="360"/>
      </w:pPr>
      <w:rPr>
        <w:rFonts w:ascii="Calibri" w:eastAsia="Calibri" w:hAnsi="Calibri" w:cs="Calibri"/>
        <w:b w:val="0"/>
        <w:position w:val="0"/>
        <w:vertAlign w:val="baseline"/>
      </w:rPr>
    </w:lvl>
    <w:lvl w:ilvl="1">
      <w:start w:val="9"/>
      <w:numFmt w:val="decimal"/>
      <w:lvlText w:val="%2)"/>
      <w:lvlJc w:val="left"/>
      <w:pPr>
        <w:ind w:left="1440" w:hanging="360"/>
      </w:pPr>
      <w:rPr>
        <w:position w:val="0"/>
        <w:vertAlign w:val="baseline"/>
      </w:rPr>
    </w:lvl>
    <w:lvl w:ilvl="2">
      <w:start w:val="15"/>
      <w:numFmt w:val="upperRoman"/>
      <w:lvlText w:val="%3."/>
      <w:lvlJc w:val="left"/>
      <w:pPr>
        <w:ind w:left="2700" w:hanging="720"/>
      </w:pPr>
      <w:rPr>
        <w:position w:val="0"/>
        <w:vertAlign w:val="baseline"/>
      </w:rPr>
    </w:lvl>
    <w:lvl w:ilvl="3">
      <w:start w:val="1"/>
      <w:numFmt w:val="decimal"/>
      <w:lvlText w:val="%4."/>
      <w:lvlJc w:val="left"/>
      <w:pPr>
        <w:ind w:left="2880" w:hanging="360"/>
      </w:pPr>
      <w:rPr>
        <w:rFonts w:ascii="Arial" w:hAnsi="Arial" w:cs="Arial"/>
        <w:b w:val="0"/>
        <w:bCs/>
        <w:position w:val="0"/>
        <w:sz w:val="22"/>
        <w:szCs w:val="22"/>
        <w:vertAlign w:val="baseline"/>
      </w:rPr>
    </w:lvl>
    <w:lvl w:ilvl="4">
      <w:start w:val="1"/>
      <w:numFmt w:val="decimal"/>
      <w:lvlText w:val="%5)"/>
      <w:lvlJc w:val="left"/>
      <w:pPr>
        <w:ind w:left="3600" w:hanging="360"/>
      </w:pPr>
      <w:rPr>
        <w:rFonts w:ascii="Arial" w:eastAsia="Times New Roman" w:hAnsi="Arial" w:cs="Arial"/>
        <w:position w:val="0"/>
        <w:sz w:val="22"/>
        <w:szCs w:val="22"/>
        <w:vertAlign w:val="baseline"/>
      </w:rPr>
    </w:lvl>
    <w:lvl w:ilvl="5">
      <w:start w:val="1"/>
      <w:numFmt w:val="lowerRoman"/>
      <w:lvlText w:val="%6."/>
      <w:lvlJc w:val="right"/>
      <w:pPr>
        <w:ind w:left="4320" w:hanging="180"/>
      </w:pPr>
      <w:rPr>
        <w:position w:val="0"/>
        <w:vertAlign w:val="baseline"/>
      </w:rPr>
    </w:lvl>
    <w:lvl w:ilvl="6">
      <w:start w:val="1"/>
      <w:numFmt w:val="decimal"/>
      <w:lvlText w:val="%7."/>
      <w:lvlJc w:val="left"/>
      <w:pPr>
        <w:ind w:left="5040" w:hanging="360"/>
      </w:pPr>
      <w:rPr>
        <w:position w:val="0"/>
        <w:vertAlign w:val="baseline"/>
      </w:rPr>
    </w:lvl>
    <w:lvl w:ilvl="7">
      <w:start w:val="1"/>
      <w:numFmt w:val="lowerLetter"/>
      <w:lvlText w:val="%8."/>
      <w:lvlJc w:val="left"/>
      <w:pPr>
        <w:ind w:left="5760" w:hanging="360"/>
      </w:pPr>
      <w:rPr>
        <w:position w:val="0"/>
        <w:vertAlign w:val="baseline"/>
      </w:rPr>
    </w:lvl>
    <w:lvl w:ilvl="8">
      <w:start w:val="1"/>
      <w:numFmt w:val="lowerRoman"/>
      <w:lvlText w:val="%9."/>
      <w:lvlJc w:val="right"/>
      <w:pPr>
        <w:ind w:left="6480" w:hanging="180"/>
      </w:pPr>
      <w:rPr>
        <w:position w:val="0"/>
        <w:vertAlign w:val="baseline"/>
      </w:rPr>
    </w:lvl>
  </w:abstractNum>
  <w:abstractNum w:abstractNumId="9" w15:restartNumberingAfterBreak="0">
    <w:nsid w:val="1E8B007C"/>
    <w:multiLevelType w:val="multilevel"/>
    <w:tmpl w:val="98928E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21B0E26"/>
    <w:multiLevelType w:val="multilevel"/>
    <w:tmpl w:val="14509E2E"/>
    <w:lvl w:ilvl="0">
      <w:start w:val="1"/>
      <w:numFmt w:val="decimal"/>
      <w:lvlText w:val="%1."/>
      <w:lvlJc w:val="left"/>
      <w:pPr>
        <w:ind w:left="360" w:hanging="360"/>
      </w:pPr>
      <w:rPr>
        <w:b w:val="0"/>
        <w:bCs/>
        <w:position w:val="0"/>
        <w:vertAlign w:val="baseline"/>
      </w:rPr>
    </w:lvl>
    <w:lvl w:ilvl="1">
      <w:start w:val="1"/>
      <w:numFmt w:val="lowerLetter"/>
      <w:lvlText w:val="%2."/>
      <w:lvlJc w:val="left"/>
      <w:pPr>
        <w:ind w:left="1440" w:hanging="360"/>
      </w:pPr>
      <w:rPr>
        <w:position w:val="0"/>
        <w:vertAlign w:val="baseline"/>
      </w:rPr>
    </w:lvl>
    <w:lvl w:ilvl="2">
      <w:start w:val="1"/>
      <w:numFmt w:val="lowerRoman"/>
      <w:lvlText w:val="%3."/>
      <w:lvlJc w:val="right"/>
      <w:pPr>
        <w:ind w:left="2160" w:hanging="180"/>
      </w:pPr>
      <w:rPr>
        <w:position w:val="0"/>
        <w:vertAlign w:val="baseline"/>
      </w:rPr>
    </w:lvl>
    <w:lvl w:ilvl="3">
      <w:start w:val="1"/>
      <w:numFmt w:val="decimal"/>
      <w:lvlText w:val="%4."/>
      <w:lvlJc w:val="left"/>
      <w:pPr>
        <w:ind w:left="2880" w:hanging="360"/>
      </w:pPr>
      <w:rPr>
        <w:position w:val="0"/>
        <w:vertAlign w:val="baseline"/>
      </w:rPr>
    </w:lvl>
    <w:lvl w:ilvl="4">
      <w:start w:val="1"/>
      <w:numFmt w:val="lowerLetter"/>
      <w:lvlText w:val="%5."/>
      <w:lvlJc w:val="left"/>
      <w:pPr>
        <w:ind w:left="3600" w:hanging="360"/>
      </w:pPr>
      <w:rPr>
        <w:position w:val="0"/>
        <w:vertAlign w:val="baseline"/>
      </w:rPr>
    </w:lvl>
    <w:lvl w:ilvl="5">
      <w:start w:val="1"/>
      <w:numFmt w:val="lowerRoman"/>
      <w:lvlText w:val="%6."/>
      <w:lvlJc w:val="right"/>
      <w:pPr>
        <w:ind w:left="4320" w:hanging="180"/>
      </w:pPr>
      <w:rPr>
        <w:position w:val="0"/>
        <w:vertAlign w:val="baseline"/>
      </w:rPr>
    </w:lvl>
    <w:lvl w:ilvl="6">
      <w:start w:val="1"/>
      <w:numFmt w:val="decimal"/>
      <w:lvlText w:val="%7."/>
      <w:lvlJc w:val="left"/>
      <w:pPr>
        <w:ind w:left="5040" w:hanging="360"/>
      </w:pPr>
      <w:rPr>
        <w:position w:val="0"/>
        <w:vertAlign w:val="baseline"/>
      </w:rPr>
    </w:lvl>
    <w:lvl w:ilvl="7">
      <w:start w:val="1"/>
      <w:numFmt w:val="lowerLetter"/>
      <w:lvlText w:val="%8."/>
      <w:lvlJc w:val="left"/>
      <w:pPr>
        <w:ind w:left="5760" w:hanging="360"/>
      </w:pPr>
      <w:rPr>
        <w:position w:val="0"/>
        <w:vertAlign w:val="baseline"/>
      </w:rPr>
    </w:lvl>
    <w:lvl w:ilvl="8">
      <w:start w:val="1"/>
      <w:numFmt w:val="lowerRoman"/>
      <w:lvlText w:val="%9."/>
      <w:lvlJc w:val="right"/>
      <w:pPr>
        <w:ind w:left="6480" w:hanging="180"/>
      </w:pPr>
      <w:rPr>
        <w:position w:val="0"/>
        <w:vertAlign w:val="baseline"/>
      </w:rPr>
    </w:lvl>
  </w:abstractNum>
  <w:abstractNum w:abstractNumId="11" w15:restartNumberingAfterBreak="0">
    <w:nsid w:val="26F719C6"/>
    <w:multiLevelType w:val="multilevel"/>
    <w:tmpl w:val="FECC8B46"/>
    <w:lvl w:ilvl="0">
      <w:start w:val="1"/>
      <w:numFmt w:val="lowerLetter"/>
      <w:lvlText w:val="%1)"/>
      <w:lvlJc w:val="left"/>
      <w:pPr>
        <w:ind w:left="720" w:hanging="360"/>
      </w:pPr>
      <w:rPr>
        <w:rFonts w:ascii="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F2E46C1"/>
    <w:multiLevelType w:val="multilevel"/>
    <w:tmpl w:val="20C80976"/>
    <w:lvl w:ilvl="0">
      <w:start w:val="1"/>
      <w:numFmt w:val="decimal"/>
      <w:lvlText w:val="%1."/>
      <w:lvlJc w:val="left"/>
      <w:pPr>
        <w:ind w:left="720" w:hanging="360"/>
      </w:pPr>
      <w:rPr>
        <w:rFonts w:ascii="Arial" w:hAnsi="Arial" w:cs="Arial"/>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D3D206C"/>
    <w:multiLevelType w:val="multilevel"/>
    <w:tmpl w:val="1330A012"/>
    <w:lvl w:ilvl="0">
      <w:start w:val="1"/>
      <w:numFmt w:val="decimal"/>
      <w:lvlText w:val="%1."/>
      <w:lvlJc w:val="left"/>
      <w:pPr>
        <w:ind w:left="1800" w:hanging="363"/>
      </w:pPr>
      <w:rPr>
        <w:b w:val="0"/>
        <w:bCs/>
        <w:position w:val="0"/>
        <w:vertAlign w:val="baseline"/>
      </w:rPr>
    </w:lvl>
    <w:lvl w:ilvl="1">
      <w:start w:val="1"/>
      <w:numFmt w:val="lowerLetter"/>
      <w:lvlText w:val="%2."/>
      <w:lvlJc w:val="left"/>
      <w:pPr>
        <w:ind w:left="1440" w:hanging="360"/>
      </w:pPr>
      <w:rPr>
        <w:position w:val="0"/>
        <w:vertAlign w:val="baseline"/>
      </w:rPr>
    </w:lvl>
    <w:lvl w:ilvl="2">
      <w:start w:val="1"/>
      <w:numFmt w:val="lowerRoman"/>
      <w:lvlText w:val="%3."/>
      <w:lvlJc w:val="right"/>
      <w:pPr>
        <w:ind w:left="2160" w:hanging="180"/>
      </w:pPr>
      <w:rPr>
        <w:position w:val="0"/>
        <w:vertAlign w:val="baseline"/>
      </w:rPr>
    </w:lvl>
    <w:lvl w:ilvl="3">
      <w:start w:val="1"/>
      <w:numFmt w:val="decimal"/>
      <w:lvlText w:val="%4."/>
      <w:lvlJc w:val="left"/>
      <w:pPr>
        <w:ind w:left="2880" w:hanging="360"/>
      </w:pPr>
      <w:rPr>
        <w:position w:val="0"/>
        <w:vertAlign w:val="baseline"/>
      </w:rPr>
    </w:lvl>
    <w:lvl w:ilvl="4">
      <w:start w:val="1"/>
      <w:numFmt w:val="lowerLetter"/>
      <w:lvlText w:val="%5."/>
      <w:lvlJc w:val="left"/>
      <w:pPr>
        <w:ind w:left="3600" w:hanging="360"/>
      </w:pPr>
      <w:rPr>
        <w:position w:val="0"/>
        <w:vertAlign w:val="baseline"/>
      </w:rPr>
    </w:lvl>
    <w:lvl w:ilvl="5">
      <w:start w:val="1"/>
      <w:numFmt w:val="lowerRoman"/>
      <w:lvlText w:val="%6."/>
      <w:lvlJc w:val="right"/>
      <w:pPr>
        <w:ind w:left="4320" w:hanging="180"/>
      </w:pPr>
      <w:rPr>
        <w:position w:val="0"/>
        <w:vertAlign w:val="baseline"/>
      </w:rPr>
    </w:lvl>
    <w:lvl w:ilvl="6">
      <w:start w:val="1"/>
      <w:numFmt w:val="decimal"/>
      <w:lvlText w:val="%7."/>
      <w:lvlJc w:val="left"/>
      <w:pPr>
        <w:ind w:left="5040" w:hanging="360"/>
      </w:pPr>
      <w:rPr>
        <w:position w:val="0"/>
        <w:vertAlign w:val="baseline"/>
      </w:rPr>
    </w:lvl>
    <w:lvl w:ilvl="7">
      <w:start w:val="1"/>
      <w:numFmt w:val="lowerLetter"/>
      <w:lvlText w:val="%8."/>
      <w:lvlJc w:val="left"/>
      <w:pPr>
        <w:ind w:left="5760" w:hanging="360"/>
      </w:pPr>
      <w:rPr>
        <w:position w:val="0"/>
        <w:vertAlign w:val="baseline"/>
      </w:rPr>
    </w:lvl>
    <w:lvl w:ilvl="8">
      <w:start w:val="1"/>
      <w:numFmt w:val="lowerRoman"/>
      <w:lvlText w:val="%9."/>
      <w:lvlJc w:val="right"/>
      <w:pPr>
        <w:ind w:left="6480" w:hanging="180"/>
      </w:pPr>
      <w:rPr>
        <w:position w:val="0"/>
        <w:vertAlign w:val="baseline"/>
      </w:rPr>
    </w:lvl>
  </w:abstractNum>
  <w:abstractNum w:abstractNumId="14" w15:restartNumberingAfterBreak="0">
    <w:nsid w:val="3FD22800"/>
    <w:multiLevelType w:val="multilevel"/>
    <w:tmpl w:val="1F8A3220"/>
    <w:lvl w:ilvl="0">
      <w:start w:val="1"/>
      <w:numFmt w:val="decimal"/>
      <w:lvlText w:val="%1."/>
      <w:lvlJc w:val="left"/>
      <w:pPr>
        <w:ind w:left="1004" w:hanging="360"/>
      </w:pPr>
      <w:rPr>
        <w:rFonts w:ascii="Arial" w:hAnsi="Arial" w:cs="Arial"/>
        <w:b w:val="0"/>
        <w:bCs/>
        <w:position w:val="0"/>
        <w:sz w:val="22"/>
        <w:szCs w:val="22"/>
        <w:vertAlign w:val="baseline"/>
      </w:rPr>
    </w:lvl>
    <w:lvl w:ilvl="1">
      <w:start w:val="1"/>
      <w:numFmt w:val="lowerLetter"/>
      <w:lvlText w:val="%2."/>
      <w:lvlJc w:val="left"/>
      <w:pPr>
        <w:ind w:left="1724" w:hanging="360"/>
      </w:pPr>
      <w:rPr>
        <w:position w:val="0"/>
        <w:vertAlign w:val="baseline"/>
      </w:rPr>
    </w:lvl>
    <w:lvl w:ilvl="2">
      <w:start w:val="1"/>
      <w:numFmt w:val="lowerRoman"/>
      <w:lvlText w:val="%3."/>
      <w:lvlJc w:val="right"/>
      <w:pPr>
        <w:ind w:left="2444" w:hanging="180"/>
      </w:pPr>
      <w:rPr>
        <w:position w:val="0"/>
        <w:vertAlign w:val="baseline"/>
      </w:rPr>
    </w:lvl>
    <w:lvl w:ilvl="3">
      <w:start w:val="1"/>
      <w:numFmt w:val="decimal"/>
      <w:lvlText w:val="%4."/>
      <w:lvlJc w:val="left"/>
      <w:pPr>
        <w:ind w:left="3164" w:hanging="360"/>
      </w:pPr>
      <w:rPr>
        <w:position w:val="0"/>
        <w:vertAlign w:val="baseline"/>
      </w:rPr>
    </w:lvl>
    <w:lvl w:ilvl="4">
      <w:start w:val="1"/>
      <w:numFmt w:val="lowerLetter"/>
      <w:lvlText w:val="%5."/>
      <w:lvlJc w:val="left"/>
      <w:pPr>
        <w:ind w:left="3884" w:hanging="360"/>
      </w:pPr>
      <w:rPr>
        <w:position w:val="0"/>
        <w:vertAlign w:val="baseline"/>
      </w:rPr>
    </w:lvl>
    <w:lvl w:ilvl="5">
      <w:start w:val="1"/>
      <w:numFmt w:val="lowerRoman"/>
      <w:lvlText w:val="%6."/>
      <w:lvlJc w:val="right"/>
      <w:pPr>
        <w:ind w:left="4604" w:hanging="180"/>
      </w:pPr>
      <w:rPr>
        <w:position w:val="0"/>
        <w:vertAlign w:val="baseline"/>
      </w:rPr>
    </w:lvl>
    <w:lvl w:ilvl="6">
      <w:start w:val="1"/>
      <w:numFmt w:val="decimal"/>
      <w:lvlText w:val="%7."/>
      <w:lvlJc w:val="left"/>
      <w:pPr>
        <w:ind w:left="5324" w:hanging="360"/>
      </w:pPr>
      <w:rPr>
        <w:position w:val="0"/>
        <w:vertAlign w:val="baseline"/>
      </w:rPr>
    </w:lvl>
    <w:lvl w:ilvl="7">
      <w:start w:val="1"/>
      <w:numFmt w:val="lowerLetter"/>
      <w:lvlText w:val="%8."/>
      <w:lvlJc w:val="left"/>
      <w:pPr>
        <w:ind w:left="6044" w:hanging="360"/>
      </w:pPr>
      <w:rPr>
        <w:position w:val="0"/>
        <w:vertAlign w:val="baseline"/>
      </w:rPr>
    </w:lvl>
    <w:lvl w:ilvl="8">
      <w:start w:val="1"/>
      <w:numFmt w:val="lowerRoman"/>
      <w:lvlText w:val="%9."/>
      <w:lvlJc w:val="right"/>
      <w:pPr>
        <w:ind w:left="6764" w:hanging="180"/>
      </w:pPr>
      <w:rPr>
        <w:position w:val="0"/>
        <w:vertAlign w:val="baseline"/>
      </w:rPr>
    </w:lvl>
  </w:abstractNum>
  <w:abstractNum w:abstractNumId="15" w15:restartNumberingAfterBreak="0">
    <w:nsid w:val="514168DB"/>
    <w:multiLevelType w:val="hybridMultilevel"/>
    <w:tmpl w:val="EE34D1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2B53A6C"/>
    <w:multiLevelType w:val="multilevel"/>
    <w:tmpl w:val="E4B8F1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582F4449"/>
    <w:multiLevelType w:val="hybridMultilevel"/>
    <w:tmpl w:val="D58AC56C"/>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8" w15:restartNumberingAfterBreak="0">
    <w:nsid w:val="590A2E08"/>
    <w:multiLevelType w:val="multilevel"/>
    <w:tmpl w:val="3E943BB2"/>
    <w:lvl w:ilvl="0">
      <w:start w:val="1"/>
      <w:numFmt w:val="decimal"/>
      <w:lvlText w:val="%1."/>
      <w:lvlJc w:val="left"/>
      <w:pPr>
        <w:ind w:left="720" w:hanging="360"/>
      </w:pPr>
    </w:lvl>
    <w:lvl w:ilvl="1">
      <w:start w:val="7"/>
      <w:numFmt w:val="decimal"/>
      <w:lvlText w:val="%1.%2."/>
      <w:lvlJc w:val="left"/>
      <w:pPr>
        <w:ind w:left="1080" w:hanging="720"/>
      </w:pPr>
      <w:rPr>
        <w:b/>
      </w:rPr>
    </w:lvl>
    <w:lvl w:ilvl="2">
      <w:start w:val="1"/>
      <w:numFmt w:val="decimal"/>
      <w:lvlText w:val="%1.%2.%3."/>
      <w:lvlJc w:val="left"/>
      <w:pPr>
        <w:ind w:left="1080" w:hanging="720"/>
      </w:pPr>
      <w:rPr>
        <w:b/>
      </w:rPr>
    </w:lvl>
    <w:lvl w:ilvl="3">
      <w:start w:val="1"/>
      <w:numFmt w:val="decimal"/>
      <w:lvlText w:val="%1.%2.%3.%4."/>
      <w:lvlJc w:val="left"/>
      <w:pPr>
        <w:ind w:left="1440" w:hanging="1080"/>
      </w:pPr>
      <w:rPr>
        <w:b/>
      </w:rPr>
    </w:lvl>
    <w:lvl w:ilvl="4">
      <w:start w:val="1"/>
      <w:numFmt w:val="decimal"/>
      <w:lvlText w:val="%1.%2.%3.%4.%5."/>
      <w:lvlJc w:val="left"/>
      <w:pPr>
        <w:ind w:left="1440" w:hanging="1080"/>
      </w:pPr>
      <w:rPr>
        <w:b/>
      </w:rPr>
    </w:lvl>
    <w:lvl w:ilvl="5">
      <w:start w:val="1"/>
      <w:numFmt w:val="decimal"/>
      <w:lvlText w:val="%1.%2.%3.%4.%5.%6."/>
      <w:lvlJc w:val="left"/>
      <w:pPr>
        <w:ind w:left="1800" w:hanging="1440"/>
      </w:pPr>
      <w:rPr>
        <w:b/>
      </w:rPr>
    </w:lvl>
    <w:lvl w:ilvl="6">
      <w:start w:val="1"/>
      <w:numFmt w:val="decimal"/>
      <w:lvlText w:val="%1.%2.%3.%4.%5.%6.%7."/>
      <w:lvlJc w:val="left"/>
      <w:pPr>
        <w:ind w:left="1800" w:hanging="1440"/>
      </w:pPr>
      <w:rPr>
        <w:b/>
      </w:rPr>
    </w:lvl>
    <w:lvl w:ilvl="7">
      <w:start w:val="1"/>
      <w:numFmt w:val="decimal"/>
      <w:lvlText w:val="%1.%2.%3.%4.%5.%6.%7.%8."/>
      <w:lvlJc w:val="left"/>
      <w:pPr>
        <w:ind w:left="2160" w:hanging="1800"/>
      </w:pPr>
      <w:rPr>
        <w:b/>
      </w:rPr>
    </w:lvl>
    <w:lvl w:ilvl="8">
      <w:start w:val="1"/>
      <w:numFmt w:val="decimal"/>
      <w:lvlText w:val="%1.%2.%3.%4.%5.%6.%7.%8.%9."/>
      <w:lvlJc w:val="left"/>
      <w:pPr>
        <w:ind w:left="2160" w:hanging="1800"/>
      </w:pPr>
      <w:rPr>
        <w:b/>
      </w:rPr>
    </w:lvl>
  </w:abstractNum>
  <w:abstractNum w:abstractNumId="19" w15:restartNumberingAfterBreak="0">
    <w:nsid w:val="62180FE3"/>
    <w:multiLevelType w:val="multilevel"/>
    <w:tmpl w:val="335CAA7C"/>
    <w:lvl w:ilvl="0">
      <w:start w:val="1"/>
      <w:numFmt w:val="decimal"/>
      <w:lvlText w:val="%1."/>
      <w:lvlJc w:val="left"/>
      <w:pPr>
        <w:ind w:left="1800" w:hanging="363"/>
      </w:pPr>
      <w:rPr>
        <w:rFonts w:ascii="Arial" w:hAnsi="Arial" w:cs="Arial"/>
        <w:b w:val="0"/>
        <w:bCs/>
        <w:position w:val="0"/>
        <w:sz w:val="22"/>
        <w:szCs w:val="22"/>
        <w:vertAlign w:val="baseline"/>
      </w:rPr>
    </w:lvl>
    <w:lvl w:ilvl="1">
      <w:start w:val="1"/>
      <w:numFmt w:val="lowerLetter"/>
      <w:lvlText w:val="%2."/>
      <w:lvlJc w:val="left"/>
      <w:pPr>
        <w:ind w:left="1440" w:hanging="360"/>
      </w:pPr>
      <w:rPr>
        <w:position w:val="0"/>
        <w:vertAlign w:val="baseline"/>
      </w:rPr>
    </w:lvl>
    <w:lvl w:ilvl="2">
      <w:start w:val="1"/>
      <w:numFmt w:val="lowerRoman"/>
      <w:lvlText w:val="%3."/>
      <w:lvlJc w:val="right"/>
      <w:pPr>
        <w:ind w:left="2160" w:hanging="180"/>
      </w:pPr>
      <w:rPr>
        <w:position w:val="0"/>
        <w:vertAlign w:val="baseline"/>
      </w:rPr>
    </w:lvl>
    <w:lvl w:ilvl="3">
      <w:start w:val="1"/>
      <w:numFmt w:val="decimal"/>
      <w:lvlText w:val="%4."/>
      <w:lvlJc w:val="left"/>
      <w:pPr>
        <w:ind w:left="2880" w:hanging="360"/>
      </w:pPr>
      <w:rPr>
        <w:position w:val="0"/>
        <w:vertAlign w:val="baseline"/>
      </w:rPr>
    </w:lvl>
    <w:lvl w:ilvl="4">
      <w:start w:val="1"/>
      <w:numFmt w:val="lowerLetter"/>
      <w:lvlText w:val="%5."/>
      <w:lvlJc w:val="left"/>
      <w:pPr>
        <w:ind w:left="3600" w:hanging="360"/>
      </w:pPr>
      <w:rPr>
        <w:position w:val="0"/>
        <w:vertAlign w:val="baseline"/>
      </w:rPr>
    </w:lvl>
    <w:lvl w:ilvl="5">
      <w:start w:val="1"/>
      <w:numFmt w:val="lowerRoman"/>
      <w:lvlText w:val="%6."/>
      <w:lvlJc w:val="right"/>
      <w:pPr>
        <w:ind w:left="4320" w:hanging="180"/>
      </w:pPr>
      <w:rPr>
        <w:position w:val="0"/>
        <w:vertAlign w:val="baseline"/>
      </w:rPr>
    </w:lvl>
    <w:lvl w:ilvl="6">
      <w:start w:val="1"/>
      <w:numFmt w:val="decimal"/>
      <w:lvlText w:val="%7."/>
      <w:lvlJc w:val="left"/>
      <w:pPr>
        <w:ind w:left="5040" w:hanging="360"/>
      </w:pPr>
      <w:rPr>
        <w:position w:val="0"/>
        <w:vertAlign w:val="baseline"/>
      </w:rPr>
    </w:lvl>
    <w:lvl w:ilvl="7">
      <w:start w:val="1"/>
      <w:numFmt w:val="lowerLetter"/>
      <w:lvlText w:val="%8."/>
      <w:lvlJc w:val="left"/>
      <w:pPr>
        <w:ind w:left="5760" w:hanging="360"/>
      </w:pPr>
      <w:rPr>
        <w:position w:val="0"/>
        <w:vertAlign w:val="baseline"/>
      </w:rPr>
    </w:lvl>
    <w:lvl w:ilvl="8">
      <w:start w:val="1"/>
      <w:numFmt w:val="lowerRoman"/>
      <w:lvlText w:val="%9."/>
      <w:lvlJc w:val="right"/>
      <w:pPr>
        <w:ind w:left="6480" w:hanging="180"/>
      </w:pPr>
      <w:rPr>
        <w:position w:val="0"/>
        <w:vertAlign w:val="baseline"/>
      </w:rPr>
    </w:lvl>
  </w:abstractNum>
  <w:abstractNum w:abstractNumId="20" w15:restartNumberingAfterBreak="0">
    <w:nsid w:val="62C20A64"/>
    <w:multiLevelType w:val="multilevel"/>
    <w:tmpl w:val="8FD2F58E"/>
    <w:lvl w:ilvl="0">
      <w:start w:val="1"/>
      <w:numFmt w:val="decimal"/>
      <w:lvlText w:val="%1)"/>
      <w:lvlJc w:val="left"/>
      <w:pPr>
        <w:ind w:left="72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2EB192A"/>
    <w:multiLevelType w:val="multilevel"/>
    <w:tmpl w:val="1F8A3220"/>
    <w:lvl w:ilvl="0">
      <w:start w:val="1"/>
      <w:numFmt w:val="decimal"/>
      <w:lvlText w:val="%1."/>
      <w:lvlJc w:val="left"/>
      <w:pPr>
        <w:ind w:left="1004" w:hanging="360"/>
      </w:pPr>
      <w:rPr>
        <w:rFonts w:ascii="Arial" w:hAnsi="Arial" w:cs="Arial"/>
        <w:b w:val="0"/>
        <w:bCs/>
        <w:position w:val="0"/>
        <w:sz w:val="22"/>
        <w:szCs w:val="22"/>
        <w:vertAlign w:val="baseline"/>
      </w:rPr>
    </w:lvl>
    <w:lvl w:ilvl="1">
      <w:start w:val="1"/>
      <w:numFmt w:val="lowerLetter"/>
      <w:lvlText w:val="%2."/>
      <w:lvlJc w:val="left"/>
      <w:pPr>
        <w:ind w:left="1724" w:hanging="360"/>
      </w:pPr>
      <w:rPr>
        <w:position w:val="0"/>
        <w:vertAlign w:val="baseline"/>
      </w:rPr>
    </w:lvl>
    <w:lvl w:ilvl="2">
      <w:start w:val="1"/>
      <w:numFmt w:val="lowerRoman"/>
      <w:lvlText w:val="%3."/>
      <w:lvlJc w:val="right"/>
      <w:pPr>
        <w:ind w:left="2444" w:hanging="180"/>
      </w:pPr>
      <w:rPr>
        <w:position w:val="0"/>
        <w:vertAlign w:val="baseline"/>
      </w:rPr>
    </w:lvl>
    <w:lvl w:ilvl="3">
      <w:start w:val="1"/>
      <w:numFmt w:val="decimal"/>
      <w:lvlText w:val="%4."/>
      <w:lvlJc w:val="left"/>
      <w:pPr>
        <w:ind w:left="3164" w:hanging="360"/>
      </w:pPr>
      <w:rPr>
        <w:position w:val="0"/>
        <w:vertAlign w:val="baseline"/>
      </w:rPr>
    </w:lvl>
    <w:lvl w:ilvl="4">
      <w:start w:val="1"/>
      <w:numFmt w:val="lowerLetter"/>
      <w:lvlText w:val="%5."/>
      <w:lvlJc w:val="left"/>
      <w:pPr>
        <w:ind w:left="3884" w:hanging="360"/>
      </w:pPr>
      <w:rPr>
        <w:position w:val="0"/>
        <w:vertAlign w:val="baseline"/>
      </w:rPr>
    </w:lvl>
    <w:lvl w:ilvl="5">
      <w:start w:val="1"/>
      <w:numFmt w:val="lowerRoman"/>
      <w:lvlText w:val="%6."/>
      <w:lvlJc w:val="right"/>
      <w:pPr>
        <w:ind w:left="4604" w:hanging="180"/>
      </w:pPr>
      <w:rPr>
        <w:position w:val="0"/>
        <w:vertAlign w:val="baseline"/>
      </w:rPr>
    </w:lvl>
    <w:lvl w:ilvl="6">
      <w:start w:val="1"/>
      <w:numFmt w:val="decimal"/>
      <w:lvlText w:val="%7."/>
      <w:lvlJc w:val="left"/>
      <w:pPr>
        <w:ind w:left="5324" w:hanging="360"/>
      </w:pPr>
      <w:rPr>
        <w:position w:val="0"/>
        <w:vertAlign w:val="baseline"/>
      </w:rPr>
    </w:lvl>
    <w:lvl w:ilvl="7">
      <w:start w:val="1"/>
      <w:numFmt w:val="lowerLetter"/>
      <w:lvlText w:val="%8."/>
      <w:lvlJc w:val="left"/>
      <w:pPr>
        <w:ind w:left="6044" w:hanging="360"/>
      </w:pPr>
      <w:rPr>
        <w:position w:val="0"/>
        <w:vertAlign w:val="baseline"/>
      </w:rPr>
    </w:lvl>
    <w:lvl w:ilvl="8">
      <w:start w:val="1"/>
      <w:numFmt w:val="lowerRoman"/>
      <w:lvlText w:val="%9."/>
      <w:lvlJc w:val="right"/>
      <w:pPr>
        <w:ind w:left="6764" w:hanging="180"/>
      </w:pPr>
      <w:rPr>
        <w:position w:val="0"/>
        <w:vertAlign w:val="baseline"/>
      </w:rPr>
    </w:lvl>
  </w:abstractNum>
  <w:abstractNum w:abstractNumId="22" w15:restartNumberingAfterBreak="0">
    <w:nsid w:val="67B01058"/>
    <w:multiLevelType w:val="multilevel"/>
    <w:tmpl w:val="717400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D7B4480"/>
    <w:multiLevelType w:val="multilevel"/>
    <w:tmpl w:val="2CD2EC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7A0041A"/>
    <w:multiLevelType w:val="multilevel"/>
    <w:tmpl w:val="2D882390"/>
    <w:lvl w:ilvl="0">
      <w:start w:val="1"/>
      <w:numFmt w:val="decimal"/>
      <w:lvlText w:val="%1."/>
      <w:lvlJc w:val="left"/>
      <w:pPr>
        <w:ind w:left="720" w:hanging="360"/>
      </w:pPr>
      <w:rPr>
        <w:b/>
      </w:rPr>
    </w:lvl>
    <w:lvl w:ilvl="1">
      <w:start w:val="1"/>
      <w:numFmt w:val="decimal"/>
      <w:lvlText w:val="%1.%2."/>
      <w:lvlJc w:val="left"/>
      <w:pPr>
        <w:ind w:left="1140" w:hanging="432"/>
      </w:pPr>
      <w:rPr>
        <w:rFonts w:ascii="Times New Roman" w:hAnsi="Times New Roman"/>
        <w:b/>
        <w:sz w:val="24"/>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15:restartNumberingAfterBreak="0">
    <w:nsid w:val="796B621A"/>
    <w:multiLevelType w:val="multilevel"/>
    <w:tmpl w:val="87EA917C"/>
    <w:lvl w:ilvl="0">
      <w:start w:val="1"/>
      <w:numFmt w:val="decimal"/>
      <w:lvlText w:val="%1)"/>
      <w:lvlJc w:val="left"/>
      <w:pPr>
        <w:ind w:left="1080" w:hanging="360"/>
      </w:pPr>
      <w:rPr>
        <w:b/>
        <w:i w:val="0"/>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7E4C7BCA"/>
    <w:multiLevelType w:val="multilevel"/>
    <w:tmpl w:val="69D21CAA"/>
    <w:lvl w:ilvl="0">
      <w:start w:val="1"/>
      <w:numFmt w:val="decimal"/>
      <w:lvlText w:val="%1."/>
      <w:lvlJc w:val="left"/>
      <w:pPr>
        <w:ind w:left="720" w:hanging="720"/>
      </w:pPr>
      <w:rPr>
        <w:rFonts w:ascii="Arial" w:eastAsia="Arial" w:hAnsi="Arial" w:cs="Arial"/>
        <w:b w:val="0"/>
        <w:bCs/>
        <w:color w:val="000000"/>
        <w:position w:val="0"/>
        <w:vertAlign w:val="baseline"/>
      </w:rPr>
    </w:lvl>
    <w:lvl w:ilvl="1">
      <w:start w:val="1"/>
      <w:numFmt w:val="decimal"/>
      <w:lvlText w:val="%2."/>
      <w:lvlJc w:val="left"/>
      <w:pPr>
        <w:ind w:left="720" w:hanging="360"/>
      </w:pPr>
      <w:rPr>
        <w:b w:val="0"/>
        <w:position w:val="0"/>
        <w:vertAlign w:val="baseline"/>
      </w:rPr>
    </w:lvl>
    <w:lvl w:ilvl="2">
      <w:start w:val="1"/>
      <w:numFmt w:val="lowerRoman"/>
      <w:lvlText w:val="%3."/>
      <w:lvlJc w:val="right"/>
      <w:pPr>
        <w:ind w:left="2160" w:hanging="180"/>
      </w:pPr>
      <w:rPr>
        <w:position w:val="0"/>
        <w:vertAlign w:val="baseline"/>
      </w:rPr>
    </w:lvl>
    <w:lvl w:ilvl="3">
      <w:start w:val="1"/>
      <w:numFmt w:val="decimal"/>
      <w:lvlText w:val="%4."/>
      <w:lvlJc w:val="left"/>
      <w:pPr>
        <w:ind w:left="2880" w:hanging="360"/>
      </w:pPr>
      <w:rPr>
        <w:position w:val="0"/>
        <w:vertAlign w:val="baseline"/>
      </w:rPr>
    </w:lvl>
    <w:lvl w:ilvl="4">
      <w:start w:val="1"/>
      <w:numFmt w:val="lowerLetter"/>
      <w:lvlText w:val="%5."/>
      <w:lvlJc w:val="left"/>
      <w:pPr>
        <w:ind w:left="3600" w:hanging="360"/>
      </w:pPr>
      <w:rPr>
        <w:position w:val="0"/>
        <w:vertAlign w:val="baseline"/>
      </w:rPr>
    </w:lvl>
    <w:lvl w:ilvl="5">
      <w:start w:val="1"/>
      <w:numFmt w:val="decimal"/>
      <w:lvlText w:val="%6."/>
      <w:lvlJc w:val="right"/>
      <w:pPr>
        <w:ind w:left="4320" w:hanging="180"/>
      </w:pPr>
      <w:rPr>
        <w:rFonts w:ascii="Arial" w:eastAsia="Arial" w:hAnsi="Arial" w:cs="Arial"/>
        <w:position w:val="0"/>
        <w:vertAlign w:val="baseline"/>
      </w:rPr>
    </w:lvl>
    <w:lvl w:ilvl="6">
      <w:start w:val="1"/>
      <w:numFmt w:val="decimal"/>
      <w:lvlText w:val="%7."/>
      <w:lvlJc w:val="left"/>
      <w:pPr>
        <w:ind w:left="5040" w:hanging="360"/>
      </w:pPr>
      <w:rPr>
        <w:position w:val="0"/>
        <w:vertAlign w:val="baseline"/>
      </w:rPr>
    </w:lvl>
    <w:lvl w:ilvl="7">
      <w:start w:val="1"/>
      <w:numFmt w:val="lowerLetter"/>
      <w:lvlText w:val="%8."/>
      <w:lvlJc w:val="left"/>
      <w:pPr>
        <w:ind w:left="5760" w:hanging="360"/>
      </w:pPr>
      <w:rPr>
        <w:position w:val="0"/>
        <w:vertAlign w:val="baseline"/>
      </w:rPr>
    </w:lvl>
    <w:lvl w:ilvl="8">
      <w:start w:val="1"/>
      <w:numFmt w:val="lowerRoman"/>
      <w:lvlText w:val="%9."/>
      <w:lvlJc w:val="right"/>
      <w:pPr>
        <w:ind w:left="6480" w:hanging="180"/>
      </w:pPr>
      <w:rPr>
        <w:position w:val="0"/>
        <w:vertAlign w:val="baseline"/>
      </w:rPr>
    </w:lvl>
  </w:abstractNum>
  <w:abstractNum w:abstractNumId="27" w15:restartNumberingAfterBreak="0">
    <w:nsid w:val="7F1A6C88"/>
    <w:multiLevelType w:val="multilevel"/>
    <w:tmpl w:val="E94C92C8"/>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896627126">
    <w:abstractNumId w:val="20"/>
  </w:num>
  <w:num w:numId="2" w16cid:durableId="12153939">
    <w:abstractNumId w:val="11"/>
  </w:num>
  <w:num w:numId="3" w16cid:durableId="1788310136">
    <w:abstractNumId w:val="23"/>
  </w:num>
  <w:num w:numId="4" w16cid:durableId="806554053">
    <w:abstractNumId w:val="21"/>
  </w:num>
  <w:num w:numId="5" w16cid:durableId="202135418">
    <w:abstractNumId w:val="18"/>
  </w:num>
  <w:num w:numId="6" w16cid:durableId="611716192">
    <w:abstractNumId w:val="0"/>
  </w:num>
  <w:num w:numId="7" w16cid:durableId="1970283161">
    <w:abstractNumId w:val="7"/>
  </w:num>
  <w:num w:numId="8" w16cid:durableId="2634597">
    <w:abstractNumId w:val="1"/>
  </w:num>
  <w:num w:numId="9" w16cid:durableId="1879706231">
    <w:abstractNumId w:val="12"/>
  </w:num>
  <w:num w:numId="10" w16cid:durableId="543105011">
    <w:abstractNumId w:val="9"/>
  </w:num>
  <w:num w:numId="11" w16cid:durableId="1941061005">
    <w:abstractNumId w:val="2"/>
  </w:num>
  <w:num w:numId="12" w16cid:durableId="359598591">
    <w:abstractNumId w:val="5"/>
  </w:num>
  <w:num w:numId="13" w16cid:durableId="608437172">
    <w:abstractNumId w:val="27"/>
  </w:num>
  <w:num w:numId="14" w16cid:durableId="1170098756">
    <w:abstractNumId w:val="4"/>
  </w:num>
  <w:num w:numId="15" w16cid:durableId="1290890468">
    <w:abstractNumId w:val="16"/>
  </w:num>
  <w:num w:numId="16" w16cid:durableId="625744891">
    <w:abstractNumId w:val="26"/>
  </w:num>
  <w:num w:numId="17" w16cid:durableId="455756620">
    <w:abstractNumId w:val="13"/>
  </w:num>
  <w:num w:numId="18" w16cid:durableId="1819808035">
    <w:abstractNumId w:val="6"/>
  </w:num>
  <w:num w:numId="19" w16cid:durableId="483160587">
    <w:abstractNumId w:val="3"/>
  </w:num>
  <w:num w:numId="20" w16cid:durableId="1931813719">
    <w:abstractNumId w:val="22"/>
  </w:num>
  <w:num w:numId="21" w16cid:durableId="191385901">
    <w:abstractNumId w:val="19"/>
  </w:num>
  <w:num w:numId="22" w16cid:durableId="2014992384">
    <w:abstractNumId w:val="8"/>
  </w:num>
  <w:num w:numId="23" w16cid:durableId="764499610">
    <w:abstractNumId w:val="10"/>
  </w:num>
  <w:num w:numId="24" w16cid:durableId="171922130">
    <w:abstractNumId w:val="14"/>
  </w:num>
  <w:num w:numId="25" w16cid:durableId="351956556">
    <w:abstractNumId w:val="15"/>
  </w:num>
  <w:num w:numId="26" w16cid:durableId="879634895">
    <w:abstractNumId w:val="24"/>
  </w:num>
  <w:num w:numId="27" w16cid:durableId="657072423">
    <w:abstractNumId w:val="25"/>
  </w:num>
  <w:num w:numId="28" w16cid:durableId="4969616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486"/>
    <w:rsid w:val="00022486"/>
    <w:rsid w:val="002B5A93"/>
    <w:rsid w:val="003113FA"/>
    <w:rsid w:val="004149B3"/>
    <w:rsid w:val="005F6250"/>
    <w:rsid w:val="00B40C9D"/>
    <w:rsid w:val="00C200F2"/>
    <w:rsid w:val="00E23D6D"/>
    <w:rsid w:val="00E500A6"/>
    <w:rsid w:val="00F00B3B"/>
    <w:rsid w:val="00F877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A6656"/>
  <w15:chartTrackingRefBased/>
  <w15:docId w15:val="{3F4DDA03-647A-491A-8B66-830CC6A66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2486"/>
    <w:pPr>
      <w:suppressAutoHyphens/>
      <w:autoSpaceDN w:val="0"/>
      <w:spacing w:line="240"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rsid w:val="00022486"/>
    <w:pPr>
      <w:suppressAutoHyphens w:val="0"/>
      <w:spacing w:after="200" w:line="276" w:lineRule="auto"/>
      <w:ind w:left="720"/>
      <w:contextualSpacing/>
    </w:pPr>
    <w:rPr>
      <w:rFonts w:eastAsia="Times New Roman"/>
    </w:rPr>
  </w:style>
  <w:style w:type="character" w:styleId="Pogrubienie">
    <w:name w:val="Strong"/>
    <w:basedOn w:val="Domylnaczcionkaakapitu"/>
    <w:uiPriority w:val="22"/>
    <w:qFormat/>
    <w:rsid w:val="00022486"/>
    <w:rPr>
      <w:b/>
      <w:bCs/>
    </w:rPr>
  </w:style>
  <w:style w:type="paragraph" w:customStyle="1" w:styleId="BodyText21">
    <w:name w:val="Body Text 21"/>
    <w:basedOn w:val="Normalny"/>
    <w:rsid w:val="00022486"/>
    <w:pPr>
      <w:tabs>
        <w:tab w:val="left" w:pos="0"/>
      </w:tabs>
      <w:suppressAutoHyphens w:val="0"/>
      <w:autoSpaceDN/>
      <w:spacing w:after="0"/>
      <w:jc w:val="both"/>
    </w:pPr>
    <w:rPr>
      <w:rFonts w:ascii="Times New Roman" w:eastAsia="Times New Roman" w:hAnsi="Times New Roman"/>
      <w:sz w:val="24"/>
      <w:szCs w:val="24"/>
      <w:lang w:eastAsia="pl-PL"/>
    </w:rPr>
  </w:style>
  <w:style w:type="paragraph" w:styleId="NormalnyWeb">
    <w:name w:val="Normal (Web)"/>
    <w:basedOn w:val="Normalny"/>
    <w:rsid w:val="00022486"/>
    <w:pPr>
      <w:suppressAutoHyphens w:val="0"/>
      <w:autoSpaceDN/>
      <w:spacing w:after="0"/>
    </w:pPr>
    <w:rPr>
      <w:rFonts w:ascii="Times New Roman" w:eastAsia="Times New Roman" w:hAnsi="Times New Roman"/>
      <w:sz w:val="24"/>
      <w:szCs w:val="24"/>
      <w:lang w:eastAsia="pl-PL"/>
    </w:rPr>
  </w:style>
  <w:style w:type="paragraph" w:styleId="Nagwek">
    <w:name w:val="header"/>
    <w:basedOn w:val="Normalny"/>
    <w:link w:val="NagwekZnak"/>
    <w:uiPriority w:val="99"/>
    <w:unhideWhenUsed/>
    <w:rsid w:val="00022486"/>
    <w:pPr>
      <w:tabs>
        <w:tab w:val="center" w:pos="4536"/>
        <w:tab w:val="right" w:pos="9072"/>
      </w:tabs>
      <w:spacing w:after="0"/>
    </w:pPr>
  </w:style>
  <w:style w:type="character" w:customStyle="1" w:styleId="NagwekZnak">
    <w:name w:val="Nagłówek Znak"/>
    <w:basedOn w:val="Domylnaczcionkaakapitu"/>
    <w:link w:val="Nagwek"/>
    <w:uiPriority w:val="99"/>
    <w:rsid w:val="00022486"/>
    <w:rPr>
      <w:rFonts w:ascii="Calibri" w:eastAsia="Calibri" w:hAnsi="Calibri" w:cs="Times New Roman"/>
    </w:rPr>
  </w:style>
  <w:style w:type="paragraph" w:styleId="Stopka">
    <w:name w:val="footer"/>
    <w:basedOn w:val="Normalny"/>
    <w:link w:val="StopkaZnak"/>
    <w:uiPriority w:val="99"/>
    <w:unhideWhenUsed/>
    <w:rsid w:val="00022486"/>
    <w:pPr>
      <w:tabs>
        <w:tab w:val="center" w:pos="4536"/>
        <w:tab w:val="right" w:pos="9072"/>
      </w:tabs>
      <w:spacing w:after="0"/>
    </w:pPr>
  </w:style>
  <w:style w:type="character" w:customStyle="1" w:styleId="StopkaZnak">
    <w:name w:val="Stopka Znak"/>
    <w:basedOn w:val="Domylnaczcionkaakapitu"/>
    <w:link w:val="Stopka"/>
    <w:uiPriority w:val="99"/>
    <w:rsid w:val="0002248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minalidzbark.com/"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www.gov.pl/web/mswia/oprogramowanie-do-pobrania"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image" Target="media/image1.jpeg"/><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platformazakupowa.pl/"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www.nccert.pl/" TargetMode="External"/><Relationship Id="rId32" Type="http://schemas.openxmlformats.org/officeDocument/2006/relationships/hyperlink" Target="https://platformazakupowa.pl/strona/45-instrukcje"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header" Target="header1.xm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mailto:iod@warmiainkaso.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6785</Words>
  <Characters>40715</Characters>
  <Application>Microsoft Office Word</Application>
  <DocSecurity>0</DocSecurity>
  <Lines>339</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UG_user</dc:creator>
  <cp:keywords/>
  <dc:description/>
  <cp:lastModifiedBy>UG_user</cp:lastModifiedBy>
  <cp:revision>7</cp:revision>
  <dcterms:created xsi:type="dcterms:W3CDTF">2022-11-07T11:16:00Z</dcterms:created>
  <dcterms:modified xsi:type="dcterms:W3CDTF">2022-11-08T11:30:00Z</dcterms:modified>
</cp:coreProperties>
</file>