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BB" w:rsidRPr="001E54F7" w:rsidRDefault="00EF36BB" w:rsidP="00EF36BB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F36BB" w:rsidRPr="001E54F7" w:rsidRDefault="00EF36BB" w:rsidP="00EF36BB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F36BB" w:rsidRPr="001E54F7" w:rsidRDefault="00EF36BB" w:rsidP="00EF36BB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EF36BB" w:rsidRPr="001E54F7" w:rsidRDefault="00EF36BB" w:rsidP="00EF36BB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F36BB" w:rsidRPr="001E54F7" w:rsidRDefault="00EF36BB" w:rsidP="00EF36BB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F36BB" w:rsidRDefault="00EF36BB" w:rsidP="00EF36BB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533558" w:rsidRDefault="00533558" w:rsidP="00533558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A6196">
        <w:rPr>
          <w:sz w:val="20"/>
          <w:szCs w:val="20"/>
        </w:rPr>
        <w:t>Łódź, dnia  27</w:t>
      </w:r>
      <w:r w:rsidRPr="009A6196">
        <w:rPr>
          <w:sz w:val="20"/>
          <w:szCs w:val="20"/>
        </w:rPr>
        <w:t>.04.2023 r.</w:t>
      </w:r>
    </w:p>
    <w:p w:rsidR="00533558" w:rsidRDefault="00533558" w:rsidP="00533558">
      <w:pPr>
        <w:spacing w:after="0" w:line="240" w:lineRule="auto"/>
        <w:rPr>
          <w:sz w:val="16"/>
          <w:szCs w:val="16"/>
        </w:rPr>
      </w:pPr>
    </w:p>
    <w:p w:rsidR="00533558" w:rsidRDefault="000F6022" w:rsidP="0053355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/ZP/5-16</w:t>
      </w:r>
      <w:r w:rsidR="00533558">
        <w:rPr>
          <w:sz w:val="16"/>
          <w:szCs w:val="16"/>
        </w:rPr>
        <w:t>/23</w:t>
      </w:r>
    </w:p>
    <w:p w:rsidR="00533558" w:rsidRDefault="00533558" w:rsidP="00533558">
      <w:pPr>
        <w:spacing w:after="0" w:line="240" w:lineRule="auto"/>
        <w:jc w:val="both"/>
        <w:rPr>
          <w:sz w:val="20"/>
          <w:szCs w:val="20"/>
        </w:rPr>
      </w:pPr>
    </w:p>
    <w:p w:rsidR="00533558" w:rsidRPr="00D85AC0" w:rsidRDefault="00533558" w:rsidP="00533558">
      <w:pPr>
        <w:spacing w:after="0" w:line="240" w:lineRule="auto"/>
        <w:ind w:left="4956"/>
        <w:rPr>
          <w:rFonts w:cs="Calibri"/>
          <w:b/>
          <w:sz w:val="20"/>
          <w:szCs w:val="20"/>
        </w:rPr>
      </w:pPr>
    </w:p>
    <w:p w:rsidR="00533558" w:rsidRPr="00D21FF6" w:rsidRDefault="00533558" w:rsidP="00533558">
      <w:pPr>
        <w:spacing w:after="0" w:line="240" w:lineRule="auto"/>
        <w:ind w:left="6372"/>
        <w:rPr>
          <w:rFonts w:cs="Calibri"/>
          <w:b/>
          <w:sz w:val="14"/>
          <w:szCs w:val="20"/>
        </w:rPr>
      </w:pPr>
    </w:p>
    <w:p w:rsidR="00E94F74" w:rsidRDefault="00E94F74" w:rsidP="00E94F74">
      <w:pPr>
        <w:spacing w:after="0" w:line="240" w:lineRule="auto"/>
        <w:rPr>
          <w:rFonts w:cs="Calibri"/>
          <w:i/>
          <w:sz w:val="20"/>
          <w:szCs w:val="20"/>
        </w:rPr>
      </w:pPr>
      <w:r w:rsidRPr="00611396">
        <w:rPr>
          <w:rFonts w:cs="Calibri"/>
          <w:i/>
          <w:sz w:val="20"/>
          <w:szCs w:val="20"/>
        </w:rPr>
        <w:t xml:space="preserve">dotyczy: postępowania prowadzonego w trybie podstawowym </w:t>
      </w:r>
      <w:r>
        <w:rPr>
          <w:rFonts w:cs="Calibri"/>
          <w:i/>
          <w:sz w:val="20"/>
          <w:szCs w:val="20"/>
        </w:rPr>
        <w:t>bez prowadzenia</w:t>
      </w:r>
      <w:r w:rsidRPr="00611396">
        <w:rPr>
          <w:rFonts w:cs="Calibri"/>
          <w:i/>
          <w:sz w:val="20"/>
          <w:szCs w:val="20"/>
        </w:rPr>
        <w:t xml:space="preserve"> negocjacji, </w:t>
      </w:r>
      <w:r>
        <w:rPr>
          <w:rFonts w:cs="Calibri"/>
          <w:i/>
          <w:sz w:val="20"/>
          <w:szCs w:val="20"/>
        </w:rPr>
        <w:t xml:space="preserve">na podstawie </w:t>
      </w:r>
    </w:p>
    <w:p w:rsidR="00E94F74" w:rsidRDefault="00E94F74" w:rsidP="00E94F74">
      <w:pPr>
        <w:spacing w:after="0" w:line="240" w:lineRule="auto"/>
        <w:rPr>
          <w:rFonts w:cs="Calibri"/>
          <w:i/>
          <w:sz w:val="20"/>
        </w:rPr>
      </w:pPr>
      <w:r>
        <w:rPr>
          <w:rFonts w:cs="Calibri"/>
          <w:i/>
          <w:sz w:val="20"/>
          <w:szCs w:val="20"/>
        </w:rPr>
        <w:t>art. 275 pkt. 1</w:t>
      </w:r>
      <w:r w:rsidRPr="00611396">
        <w:rPr>
          <w:rFonts w:cs="Calibri"/>
          <w:i/>
          <w:sz w:val="20"/>
          <w:szCs w:val="20"/>
        </w:rPr>
        <w:t xml:space="preserve"> ustawy </w:t>
      </w:r>
      <w:proofErr w:type="spellStart"/>
      <w:r w:rsidRPr="00611396">
        <w:rPr>
          <w:rFonts w:cs="Calibri"/>
          <w:i/>
          <w:sz w:val="20"/>
          <w:szCs w:val="20"/>
        </w:rPr>
        <w:t>Pzp</w:t>
      </w:r>
      <w:proofErr w:type="spellEnd"/>
      <w:r w:rsidRPr="00611396">
        <w:rPr>
          <w:rFonts w:cs="Calibri"/>
          <w:i/>
          <w:sz w:val="20"/>
          <w:szCs w:val="20"/>
        </w:rPr>
        <w:t xml:space="preserve"> </w:t>
      </w:r>
      <w:r w:rsidRPr="00D00747">
        <w:rPr>
          <w:rFonts w:cs="Calibri"/>
          <w:i/>
          <w:sz w:val="20"/>
        </w:rPr>
        <w:t xml:space="preserve">na </w:t>
      </w:r>
      <w:r w:rsidRPr="00D00747">
        <w:rPr>
          <w:rFonts w:cs="Calibri"/>
          <w:i/>
          <w:sz w:val="20"/>
          <w:szCs w:val="20"/>
        </w:rPr>
        <w:t>sukcesywne</w:t>
      </w:r>
      <w:r w:rsidRPr="00D00747">
        <w:rPr>
          <w:rFonts w:cs="Calibri"/>
          <w:bCs/>
          <w:i/>
          <w:sz w:val="20"/>
          <w:szCs w:val="20"/>
        </w:rPr>
        <w:t xml:space="preserve"> </w:t>
      </w:r>
      <w:r w:rsidRPr="00D00747">
        <w:rPr>
          <w:rFonts w:cs="Calibri"/>
          <w:i/>
          <w:sz w:val="20"/>
        </w:rPr>
        <w:t>dostawy środków i sprzętu do utrzymania czystości</w:t>
      </w:r>
      <w:r>
        <w:rPr>
          <w:rFonts w:cs="Calibri"/>
          <w:i/>
          <w:sz w:val="20"/>
        </w:rPr>
        <w:t xml:space="preserve"> </w:t>
      </w:r>
      <w:r w:rsidRPr="00D00747">
        <w:rPr>
          <w:rFonts w:cs="Calibri"/>
          <w:i/>
          <w:sz w:val="20"/>
        </w:rPr>
        <w:t xml:space="preserve">oraz środków </w:t>
      </w:r>
    </w:p>
    <w:p w:rsidR="00E94F74" w:rsidRDefault="00E94F74" w:rsidP="00E94F74">
      <w:pPr>
        <w:spacing w:after="0" w:line="240" w:lineRule="auto"/>
        <w:rPr>
          <w:rFonts w:cs="Calibri"/>
          <w:i/>
          <w:sz w:val="20"/>
        </w:rPr>
      </w:pPr>
      <w:r w:rsidRPr="00D00747">
        <w:rPr>
          <w:rFonts w:cs="Calibri"/>
          <w:i/>
          <w:sz w:val="20"/>
        </w:rPr>
        <w:t>do pielęgnacji do 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D00747">
        <w:rPr>
          <w:rFonts w:cs="Calibri"/>
          <w:i/>
          <w:sz w:val="20"/>
        </w:rPr>
        <w:t xml:space="preserve">Chorób Płuc </w:t>
      </w:r>
    </w:p>
    <w:p w:rsidR="00E94F74" w:rsidRPr="00D00747" w:rsidRDefault="00E94F74" w:rsidP="00E94F74">
      <w:pPr>
        <w:spacing w:after="0" w:line="240" w:lineRule="auto"/>
        <w:rPr>
          <w:rFonts w:cs="Calibri"/>
          <w:i/>
          <w:sz w:val="20"/>
        </w:rPr>
      </w:pPr>
      <w:r w:rsidRPr="00D00747">
        <w:rPr>
          <w:rFonts w:cs="Calibri"/>
          <w:i/>
          <w:sz w:val="20"/>
        </w:rPr>
        <w:t>i Rehabilitacji w Łodzi</w:t>
      </w:r>
    </w:p>
    <w:p w:rsidR="00E94F74" w:rsidRPr="00831D20" w:rsidRDefault="00E94F74" w:rsidP="00E94F74">
      <w:pPr>
        <w:spacing w:after="0" w:line="240" w:lineRule="auto"/>
        <w:rPr>
          <w:rFonts w:eastAsia="Arial" w:cs="Calibri"/>
          <w:i/>
          <w:sz w:val="6"/>
          <w:szCs w:val="20"/>
        </w:rPr>
      </w:pPr>
    </w:p>
    <w:p w:rsidR="00E94F74" w:rsidRPr="00D21FF6" w:rsidRDefault="00E94F74" w:rsidP="00E94F74">
      <w:pPr>
        <w:spacing w:after="0" w:line="240" w:lineRule="auto"/>
        <w:rPr>
          <w:rFonts w:eastAsia="Arial" w:cs="Calibri"/>
          <w:i/>
          <w:sz w:val="14"/>
          <w:szCs w:val="20"/>
        </w:rPr>
      </w:pPr>
    </w:p>
    <w:p w:rsidR="00E94F74" w:rsidRDefault="00E94F74" w:rsidP="00E94F74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46EFA">
        <w:rPr>
          <w:rFonts w:cs="Arial"/>
          <w:b/>
          <w:i/>
          <w:sz w:val="20"/>
          <w:szCs w:val="20"/>
        </w:rPr>
        <w:t xml:space="preserve">Znak sprawy:  </w:t>
      </w:r>
      <w:r>
        <w:rPr>
          <w:rFonts w:cs="Arial"/>
          <w:b/>
          <w:i/>
          <w:sz w:val="20"/>
          <w:szCs w:val="20"/>
        </w:rPr>
        <w:t>5</w:t>
      </w:r>
      <w:r w:rsidRPr="00746EFA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TP/23</w:t>
      </w:r>
    </w:p>
    <w:p w:rsidR="00E94F74" w:rsidRPr="00D21FF6" w:rsidRDefault="00E94F74" w:rsidP="00E94F74">
      <w:pPr>
        <w:pStyle w:val="Bezodstpw"/>
        <w:jc w:val="both"/>
        <w:rPr>
          <w:rFonts w:ascii="Calibri" w:hAnsi="Calibri" w:cs="Calibri"/>
          <w:sz w:val="30"/>
          <w:szCs w:val="22"/>
        </w:rPr>
      </w:pPr>
    </w:p>
    <w:p w:rsidR="00E94F74" w:rsidRDefault="00E94F74" w:rsidP="00E94F74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E94F74" w:rsidRDefault="00E94F74" w:rsidP="00E94F74">
      <w:pPr>
        <w:suppressAutoHyphens/>
        <w:spacing w:after="0" w:line="240" w:lineRule="auto"/>
        <w:ind w:firstLine="708"/>
        <w:jc w:val="both"/>
        <w:rPr>
          <w:rFonts w:cs="Calibri"/>
          <w:lang w:eastAsia="ar-SA"/>
        </w:rPr>
      </w:pPr>
      <w:r w:rsidRPr="00B10010">
        <w:rPr>
          <w:rFonts w:cs="Calibri"/>
          <w:lang w:eastAsia="ar-SA"/>
        </w:rPr>
        <w:t>Wojewódzki Zesp</w:t>
      </w:r>
      <w:r>
        <w:rPr>
          <w:rFonts w:cs="Calibri"/>
          <w:lang w:eastAsia="ar-SA"/>
        </w:rPr>
        <w:t>ół</w:t>
      </w:r>
      <w:r w:rsidRPr="00B10010">
        <w:rPr>
          <w:rFonts w:cs="Calibri"/>
          <w:lang w:eastAsia="ar-SA"/>
        </w:rPr>
        <w:t xml:space="preserve"> Zakładów Opieki Zdrowotnej Centrum Leczenia Chorób Płuc </w:t>
      </w:r>
      <w:r>
        <w:rPr>
          <w:rFonts w:cs="Calibri"/>
          <w:lang w:eastAsia="ar-SA"/>
        </w:rPr>
        <w:t xml:space="preserve"> </w:t>
      </w:r>
    </w:p>
    <w:p w:rsidR="00E94F74" w:rsidRDefault="00E94F74" w:rsidP="00E94F74">
      <w:pPr>
        <w:suppressAutoHyphens/>
        <w:spacing w:after="0" w:line="240" w:lineRule="auto"/>
        <w:jc w:val="both"/>
        <w:rPr>
          <w:rFonts w:cs="Calibri"/>
          <w:lang w:eastAsia="ar-SA"/>
        </w:rPr>
      </w:pPr>
      <w:r w:rsidRPr="00B10010">
        <w:rPr>
          <w:rFonts w:cs="Calibri"/>
          <w:lang w:eastAsia="ar-SA"/>
        </w:rPr>
        <w:t>i Rehabilitacji w Łodzi</w:t>
      </w:r>
      <w:r>
        <w:rPr>
          <w:rFonts w:cs="Calibri"/>
          <w:lang w:eastAsia="ar-SA"/>
        </w:rPr>
        <w:t xml:space="preserve">  na</w:t>
      </w:r>
      <w:r w:rsidR="00C44C0A">
        <w:rPr>
          <w:rFonts w:cs="Calibri"/>
          <w:lang w:eastAsia="ar-SA"/>
        </w:rPr>
        <w:t xml:space="preserve"> podstawie art. 253 ust. </w:t>
      </w:r>
      <w:r>
        <w:rPr>
          <w:rFonts w:cs="Calibri"/>
          <w:lang w:eastAsia="ar-SA"/>
        </w:rPr>
        <w:t xml:space="preserve">2 Prawo zamówień publicznych (t. j. Dz. U. </w:t>
      </w:r>
    </w:p>
    <w:p w:rsidR="00E94F74" w:rsidRPr="00267E23" w:rsidRDefault="00E94F74" w:rsidP="00E94F74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  <w:lang w:eastAsia="ar-SA"/>
        </w:rPr>
        <w:t xml:space="preserve">z 2022 r., poz. 1710 ze zmian.) informuje, iż w wyniku ponownego badania i oceny ofert spośród  ofert pozostałych w postępowaniu </w:t>
      </w:r>
      <w:r w:rsidRPr="00267E23">
        <w:rPr>
          <w:rFonts w:asciiTheme="minorHAnsi" w:hAnsiTheme="minorHAnsi" w:cstheme="minorHAnsi"/>
          <w:lang w:eastAsia="ar-SA"/>
        </w:rPr>
        <w:t xml:space="preserve">wykonawców w zakresie pakietu 1, </w:t>
      </w:r>
      <w:r>
        <w:rPr>
          <w:rFonts w:asciiTheme="minorHAnsi" w:hAnsiTheme="minorHAnsi" w:cstheme="minorHAnsi"/>
          <w:lang w:eastAsia="ar-SA"/>
        </w:rPr>
        <w:t>dokonał wyboru  oferty</w:t>
      </w:r>
      <w:r w:rsidRPr="00267E23">
        <w:rPr>
          <w:rFonts w:asciiTheme="minorHAnsi" w:hAnsiTheme="minorHAnsi" w:cstheme="minorHAnsi"/>
          <w:lang w:eastAsia="ar-SA"/>
        </w:rPr>
        <w:t xml:space="preserve"> firmy </w:t>
      </w:r>
      <w:proofErr w:type="spellStart"/>
      <w:r w:rsidRPr="00267E23">
        <w:rPr>
          <w:rFonts w:asciiTheme="minorHAnsi" w:hAnsiTheme="minorHAnsi" w:cstheme="minorHAnsi"/>
          <w:lang w:eastAsia="ar-SA"/>
        </w:rPr>
        <w:t>Impact</w:t>
      </w:r>
      <w:proofErr w:type="spellEnd"/>
      <w:r w:rsidRPr="00267E23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267E23">
        <w:rPr>
          <w:rFonts w:asciiTheme="minorHAnsi" w:hAnsiTheme="minorHAnsi" w:cstheme="minorHAnsi"/>
          <w:lang w:eastAsia="ar-SA"/>
        </w:rPr>
        <w:t>s.c</w:t>
      </w:r>
      <w:proofErr w:type="spellEnd"/>
      <w:r w:rsidRPr="00267E23">
        <w:rPr>
          <w:rFonts w:asciiTheme="minorHAnsi" w:hAnsiTheme="minorHAnsi" w:cstheme="minorHAnsi"/>
          <w:lang w:eastAsia="ar-SA"/>
        </w:rPr>
        <w:t xml:space="preserve"> A. </w:t>
      </w:r>
      <w:proofErr w:type="spellStart"/>
      <w:r w:rsidRPr="00267E23">
        <w:rPr>
          <w:rFonts w:asciiTheme="minorHAnsi" w:hAnsiTheme="minorHAnsi" w:cstheme="minorHAnsi"/>
          <w:lang w:eastAsia="ar-SA"/>
        </w:rPr>
        <w:t>Musiał-</w:t>
      </w:r>
      <w:r>
        <w:rPr>
          <w:rFonts w:asciiTheme="minorHAnsi" w:hAnsiTheme="minorHAnsi" w:cstheme="minorHAnsi"/>
          <w:lang w:eastAsia="ar-SA"/>
        </w:rPr>
        <w:t>Słabęcka</w:t>
      </w:r>
      <w:proofErr w:type="spellEnd"/>
      <w:r>
        <w:rPr>
          <w:rFonts w:asciiTheme="minorHAnsi" w:hAnsiTheme="minorHAnsi" w:cstheme="minorHAnsi"/>
          <w:lang w:eastAsia="ar-SA"/>
        </w:rPr>
        <w:t xml:space="preserve">, J. </w:t>
      </w:r>
      <w:proofErr w:type="spellStart"/>
      <w:r>
        <w:rPr>
          <w:rFonts w:asciiTheme="minorHAnsi" w:hAnsiTheme="minorHAnsi" w:cstheme="minorHAnsi"/>
          <w:lang w:eastAsia="ar-SA"/>
        </w:rPr>
        <w:t>Słabęcki</w:t>
      </w:r>
      <w:proofErr w:type="spellEnd"/>
      <w:r>
        <w:rPr>
          <w:rFonts w:asciiTheme="minorHAnsi" w:hAnsiTheme="minorHAnsi" w:cstheme="minorHAnsi"/>
          <w:lang w:eastAsia="ar-SA"/>
        </w:rPr>
        <w:t xml:space="preserve"> z siedzibą</w:t>
      </w:r>
      <w:r w:rsidRPr="00267E23">
        <w:rPr>
          <w:rFonts w:asciiTheme="minorHAnsi" w:hAnsiTheme="minorHAnsi" w:cstheme="minorHAnsi"/>
          <w:lang w:eastAsia="ar-SA"/>
        </w:rPr>
        <w:t xml:space="preserve"> w Łodzi, która otrzymała </w:t>
      </w:r>
      <w:r w:rsidRPr="00267E23">
        <w:rPr>
          <w:rFonts w:asciiTheme="minorHAnsi" w:hAnsiTheme="minorHAnsi" w:cstheme="minorHAnsi"/>
        </w:rPr>
        <w:t>wg kryteriów oceny ofert: cena (60%), termin dostaw (20%), termin rozpatrzenia reklamacji (20%) niżej wymienioną pun</w:t>
      </w:r>
      <w:r>
        <w:rPr>
          <w:rFonts w:asciiTheme="minorHAnsi" w:hAnsiTheme="minorHAnsi" w:cstheme="minorHAnsi"/>
        </w:rPr>
        <w:t>k</w:t>
      </w:r>
      <w:r w:rsidRPr="00267E23">
        <w:rPr>
          <w:rFonts w:asciiTheme="minorHAnsi" w:hAnsiTheme="minorHAnsi" w:cstheme="minorHAnsi"/>
        </w:rPr>
        <w:t>tację</w:t>
      </w:r>
      <w:r>
        <w:rPr>
          <w:rFonts w:asciiTheme="minorHAnsi" w:hAnsiTheme="minorHAnsi" w:cstheme="minorHAnsi"/>
        </w:rPr>
        <w:t>:</w:t>
      </w:r>
    </w:p>
    <w:p w:rsidR="00E94F74" w:rsidRPr="00AC22C8" w:rsidRDefault="00E94F74" w:rsidP="00E94F74">
      <w:pPr>
        <w:suppressAutoHyphens/>
        <w:spacing w:after="0" w:line="240" w:lineRule="auto"/>
        <w:jc w:val="both"/>
        <w:rPr>
          <w:rFonts w:cs="Calibri"/>
          <w:sz w:val="28"/>
          <w:lang w:eastAsia="ar-SA"/>
        </w:rPr>
      </w:pP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E94F74" w:rsidRPr="000708ED" w:rsidTr="00A06D1F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4F74" w:rsidRPr="000708ED" w:rsidRDefault="00E94F74" w:rsidP="00A06D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4F74" w:rsidRPr="00837604" w:rsidRDefault="00E94F74" w:rsidP="00A06D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37604">
              <w:rPr>
                <w:rFonts w:cs="Calibri"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F74" w:rsidRPr="00837604" w:rsidRDefault="00E94F74" w:rsidP="00A06D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37604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4F74" w:rsidRPr="00837604" w:rsidRDefault="00E94F74" w:rsidP="00A06D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37604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F74" w:rsidRPr="00837604" w:rsidRDefault="00E94F74" w:rsidP="00A06D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37604">
              <w:rPr>
                <w:rFonts w:cs="Calibri"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94F74" w:rsidRPr="000708ED" w:rsidTr="00A06D1F">
        <w:trPr>
          <w:trHeight w:val="564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94F74" w:rsidRPr="000708ED" w:rsidRDefault="00E94F74" w:rsidP="00A06D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7B84">
              <w:rPr>
                <w:rFonts w:cs="Calibri"/>
                <w:bCs/>
                <w:sz w:val="20"/>
                <w:szCs w:val="20"/>
              </w:rPr>
              <w:t xml:space="preserve">IMPACT S.C Agnieszka </w:t>
            </w:r>
            <w:proofErr w:type="spellStart"/>
            <w:r w:rsidRPr="00A57B84">
              <w:rPr>
                <w:rFonts w:cs="Calibri"/>
                <w:bCs/>
                <w:sz w:val="20"/>
                <w:szCs w:val="20"/>
              </w:rPr>
              <w:t>Musiał-Słabęcka</w:t>
            </w:r>
            <w:proofErr w:type="spellEnd"/>
            <w:r w:rsidRPr="00A57B84">
              <w:rPr>
                <w:rFonts w:cs="Calibri"/>
                <w:bCs/>
                <w:sz w:val="20"/>
                <w:szCs w:val="20"/>
              </w:rPr>
              <w:t xml:space="preserve">, Jacek </w:t>
            </w:r>
            <w:proofErr w:type="spellStart"/>
            <w:r w:rsidRPr="00A57B84">
              <w:rPr>
                <w:rFonts w:cs="Calibri"/>
                <w:bCs/>
                <w:sz w:val="20"/>
                <w:szCs w:val="20"/>
              </w:rPr>
              <w:t>Słabęcki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A57B84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4F74" w:rsidRPr="000708ED" w:rsidRDefault="00E94F74" w:rsidP="00A06D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F74" w:rsidRPr="000708ED" w:rsidRDefault="00E94F74" w:rsidP="00A06D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4F74" w:rsidRPr="000708ED" w:rsidRDefault="00E94F74" w:rsidP="00A06D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F74" w:rsidRPr="000708ED" w:rsidRDefault="00E94F74" w:rsidP="00A06D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E94F74" w:rsidRPr="000708ED" w:rsidTr="00A06D1F">
        <w:trPr>
          <w:trHeight w:val="140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94F74" w:rsidRPr="00267E23" w:rsidRDefault="00E94F74" w:rsidP="00A06D1F">
            <w:pPr>
              <w:spacing w:after="0" w:line="240" w:lineRule="auto"/>
              <w:rPr>
                <w:rFonts w:cs="Calibri"/>
                <w:bCs/>
                <w:sz w:val="12"/>
                <w:szCs w:val="20"/>
              </w:rPr>
            </w:pPr>
          </w:p>
          <w:p w:rsidR="00E94F74" w:rsidRPr="000708ED" w:rsidRDefault="00E94F74" w:rsidP="00A06D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CC5">
              <w:rPr>
                <w:rFonts w:cs="Calibri"/>
                <w:bCs/>
                <w:sz w:val="20"/>
                <w:szCs w:val="20"/>
              </w:rPr>
              <w:t>S4K Sp. z o.o.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716CC5">
              <w:rPr>
                <w:rFonts w:cs="Calibri"/>
                <w:bCs/>
                <w:sz w:val="20"/>
                <w:szCs w:val="20"/>
              </w:rPr>
              <w:t xml:space="preserve"> z siedzibą w Kielcach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F74" w:rsidRPr="000708ED" w:rsidRDefault="00E94F74" w:rsidP="00A06D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Wykonawca uchylił się od podpisania umowy</w:t>
            </w:r>
          </w:p>
        </w:tc>
      </w:tr>
    </w:tbl>
    <w:p w:rsidR="00E94F74" w:rsidRDefault="00E94F74" w:rsidP="00E94F74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E94F74" w:rsidRDefault="00E94F74" w:rsidP="00E94F74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E94F74" w:rsidRDefault="00E94F74" w:rsidP="00E94F74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E94F74" w:rsidRPr="00B10010" w:rsidRDefault="00E94F74" w:rsidP="00E94F74">
      <w:pPr>
        <w:suppressAutoHyphens/>
        <w:spacing w:after="0" w:line="240" w:lineRule="auto"/>
        <w:ind w:firstLine="708"/>
        <w:jc w:val="both"/>
        <w:rPr>
          <w:rFonts w:cs="Tahoma"/>
        </w:rPr>
      </w:pPr>
    </w:p>
    <w:p w:rsidR="00E94F74" w:rsidRPr="00D21FF6" w:rsidRDefault="00E94F74" w:rsidP="00E94F74">
      <w:pPr>
        <w:tabs>
          <w:tab w:val="left" w:pos="360"/>
          <w:tab w:val="left" w:pos="567"/>
          <w:tab w:val="left" w:pos="720"/>
        </w:tabs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Pr="00D21FF6">
        <w:rPr>
          <w:i/>
        </w:rPr>
        <w:t>Kierownik</w:t>
      </w:r>
    </w:p>
    <w:p w:rsidR="00E94F74" w:rsidRPr="00D21FF6" w:rsidRDefault="00E94F74" w:rsidP="00E94F74">
      <w:pPr>
        <w:tabs>
          <w:tab w:val="left" w:pos="360"/>
          <w:tab w:val="left" w:pos="567"/>
          <w:tab w:val="left" w:pos="720"/>
        </w:tabs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Pr="00D21FF6">
        <w:rPr>
          <w:i/>
        </w:rPr>
        <w:t>Działu Zamówień Publicznych</w:t>
      </w:r>
    </w:p>
    <w:p w:rsidR="00E94F74" w:rsidRPr="00D21FF6" w:rsidRDefault="00E94F74" w:rsidP="00E94F74">
      <w:pPr>
        <w:tabs>
          <w:tab w:val="left" w:pos="360"/>
          <w:tab w:val="left" w:pos="567"/>
          <w:tab w:val="left" w:pos="720"/>
        </w:tabs>
        <w:spacing w:after="60"/>
        <w:jc w:val="center"/>
        <w:rPr>
          <w:i/>
          <w:sz w:val="8"/>
        </w:rPr>
      </w:pPr>
    </w:p>
    <w:p w:rsidR="00E94F74" w:rsidRPr="00D21FF6" w:rsidRDefault="00E94F74" w:rsidP="00E94F74">
      <w:pPr>
        <w:tabs>
          <w:tab w:val="left" w:pos="360"/>
          <w:tab w:val="left" w:pos="567"/>
          <w:tab w:val="left" w:pos="720"/>
        </w:tabs>
        <w:spacing w:after="6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Pr="00D21FF6">
        <w:rPr>
          <w:i/>
        </w:rPr>
        <w:t>Marzena Kolasa</w:t>
      </w:r>
    </w:p>
    <w:p w:rsidR="00E94F74" w:rsidRPr="00385B85" w:rsidRDefault="00E94F74" w:rsidP="00E94F74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  <w:r w:rsidRPr="00DB6F5A">
        <w:rPr>
          <w:rFonts w:cs="Tahoma"/>
          <w:i/>
          <w:sz w:val="20"/>
          <w:szCs w:val="20"/>
        </w:rPr>
        <w:t xml:space="preserve">        </w:t>
      </w:r>
      <w:r w:rsidRPr="00385B85">
        <w:rPr>
          <w:rFonts w:cs="Calibri"/>
          <w:sz w:val="20"/>
          <w:szCs w:val="20"/>
        </w:rPr>
        <w:t xml:space="preserve">       </w:t>
      </w:r>
    </w:p>
    <w:p w:rsidR="005C7ED7" w:rsidRDefault="005C7ED7" w:rsidP="00E94F74">
      <w:pPr>
        <w:spacing w:after="0" w:line="240" w:lineRule="auto"/>
      </w:pPr>
    </w:p>
    <w:sectPr w:rsidR="005C7ED7" w:rsidSect="00B463A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D56"/>
    <w:multiLevelType w:val="hybridMultilevel"/>
    <w:tmpl w:val="D2CC52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E78557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36BB"/>
    <w:rsid w:val="000256D0"/>
    <w:rsid w:val="000B05C0"/>
    <w:rsid w:val="000F6022"/>
    <w:rsid w:val="001067AB"/>
    <w:rsid w:val="00122983"/>
    <w:rsid w:val="00167437"/>
    <w:rsid w:val="002004B4"/>
    <w:rsid w:val="0023629D"/>
    <w:rsid w:val="002408B2"/>
    <w:rsid w:val="00267E23"/>
    <w:rsid w:val="002C7378"/>
    <w:rsid w:val="00492FD4"/>
    <w:rsid w:val="00533558"/>
    <w:rsid w:val="00592FE6"/>
    <w:rsid w:val="005C7ED7"/>
    <w:rsid w:val="00691AF0"/>
    <w:rsid w:val="00755568"/>
    <w:rsid w:val="007A3269"/>
    <w:rsid w:val="007B4782"/>
    <w:rsid w:val="007D72A3"/>
    <w:rsid w:val="00874955"/>
    <w:rsid w:val="008C7221"/>
    <w:rsid w:val="0093550F"/>
    <w:rsid w:val="009A3C19"/>
    <w:rsid w:val="009A6196"/>
    <w:rsid w:val="009E1C41"/>
    <w:rsid w:val="009E68D5"/>
    <w:rsid w:val="009F01CC"/>
    <w:rsid w:val="00A35053"/>
    <w:rsid w:val="00AC22C8"/>
    <w:rsid w:val="00AE6C42"/>
    <w:rsid w:val="00B04A3E"/>
    <w:rsid w:val="00B10010"/>
    <w:rsid w:val="00B348CB"/>
    <w:rsid w:val="00B44A19"/>
    <w:rsid w:val="00B463A6"/>
    <w:rsid w:val="00B73EDD"/>
    <w:rsid w:val="00BB26BE"/>
    <w:rsid w:val="00C44C0A"/>
    <w:rsid w:val="00C90D73"/>
    <w:rsid w:val="00C96A84"/>
    <w:rsid w:val="00CB43B0"/>
    <w:rsid w:val="00D00D8A"/>
    <w:rsid w:val="00D21FF6"/>
    <w:rsid w:val="00E45710"/>
    <w:rsid w:val="00E94F74"/>
    <w:rsid w:val="00EF36BB"/>
    <w:rsid w:val="00F22ECA"/>
    <w:rsid w:val="00F3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6B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F36BB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F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36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EF36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6B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B463A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B463A6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63A6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3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3A6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2983"/>
    <w:pPr>
      <w:widowControl w:val="0"/>
      <w:tabs>
        <w:tab w:val="left" w:pos="0"/>
      </w:tabs>
      <w:suppressAutoHyphens/>
      <w:spacing w:after="0" w:line="200" w:lineRule="atLeast"/>
      <w:ind w:left="720"/>
      <w:jc w:val="both"/>
    </w:pPr>
    <w:rPr>
      <w:rFonts w:ascii="Arial" w:eastAsia="Lucida Sans Unicode" w:hAnsi="Arial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122983"/>
    <w:rPr>
      <w:rFonts w:ascii="Arial" w:eastAsia="Lucida Sans Unicode" w:hAnsi="Arial" w:cs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29</cp:revision>
  <cp:lastPrinted>2023-04-27T11:19:00Z</cp:lastPrinted>
  <dcterms:created xsi:type="dcterms:W3CDTF">2021-02-25T11:05:00Z</dcterms:created>
  <dcterms:modified xsi:type="dcterms:W3CDTF">2023-04-27T11:27:00Z</dcterms:modified>
</cp:coreProperties>
</file>