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FA30" w14:textId="51354C94" w:rsidR="00CD33D4" w:rsidRPr="00CD33D4" w:rsidRDefault="00CD33D4" w:rsidP="00CD33D4">
      <w:pPr>
        <w:pageBreakBefore/>
        <w:widowControl w:val="0"/>
        <w:suppressAutoHyphens/>
        <w:spacing w:after="120" w:line="100" w:lineRule="atLeast"/>
        <w:jc w:val="righ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 xml:space="preserve">Załącznik nr </w:t>
      </w:r>
      <w:r w:rsidR="00784DCB">
        <w:rPr>
          <w:rFonts w:ascii="Times-Roman" w:eastAsia="Andale Sans UI" w:hAnsi="Times-Roman" w:cs="Times New Roman"/>
          <w:b/>
          <w:bCs/>
          <w:color w:val="000000"/>
          <w:kern w:val="1"/>
          <w:sz w:val="24"/>
          <w:szCs w:val="24"/>
          <w:lang w:val="de-DE" w:eastAsia="ja-JP" w:bidi="fa-IR"/>
        </w:rPr>
        <w:t>2</w:t>
      </w:r>
    </w:p>
    <w:p w14:paraId="5A90C539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7EEB07FA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..................................................</w:t>
      </w:r>
    </w:p>
    <w:p w14:paraId="199DEDB8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(piecz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 xml:space="preserve">ęć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wykonawcy)</w:t>
      </w:r>
    </w:p>
    <w:p w14:paraId="5AB574E6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7E527936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3D010EC5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  <w:t>O</w:t>
      </w:r>
      <w:r w:rsidRPr="00CD33D4">
        <w:rPr>
          <w:rFonts w:ascii="TimesNewRoman" w:eastAsia="Andale Sans UI" w:hAnsi="TimesNewRoman" w:cs="Tahoma"/>
          <w:b/>
          <w:color w:val="000000"/>
          <w:kern w:val="1"/>
          <w:sz w:val="28"/>
          <w:szCs w:val="24"/>
          <w:lang w:val="de-DE" w:eastAsia="ja-JP" w:bidi="fa-IR"/>
        </w:rPr>
        <w:t>Ś</w:t>
      </w:r>
      <w:r w:rsidRPr="00CD33D4">
        <w:rPr>
          <w:rFonts w:ascii="Times-Bold" w:eastAsia="Andale Sans UI" w:hAnsi="Times-Bold" w:cs="Tahoma"/>
          <w:b/>
          <w:color w:val="000000"/>
          <w:kern w:val="1"/>
          <w:sz w:val="28"/>
          <w:szCs w:val="24"/>
          <w:lang w:val="de-DE" w:eastAsia="ja-JP" w:bidi="fa-IR"/>
        </w:rPr>
        <w:t>WIADCZENIE</w:t>
      </w:r>
    </w:p>
    <w:p w14:paraId="6CA062AC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5FF648C8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06531ADE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center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Składaj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ą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c ofert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 xml:space="preserve">ę </w:t>
      </w: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na</w:t>
      </w:r>
      <w:r w:rsidRPr="00CD33D4">
        <w:rPr>
          <w:rFonts w:ascii="Times-Roman" w:eastAsia="Andale Sans UI" w:hAnsi="Times-Roman" w:cs="Tahoma"/>
          <w:b/>
          <w:i/>
          <w:color w:val="000000"/>
          <w:kern w:val="1"/>
          <w:sz w:val="24"/>
          <w:szCs w:val="24"/>
          <w:lang w:val="de-DE" w:eastAsia="ja-JP" w:bidi="fa-IR"/>
        </w:rPr>
        <w:t xml:space="preserve">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zadanie:</w:t>
      </w:r>
      <w:r w:rsidRPr="00CD33D4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47921EE0" w14:textId="77777777" w:rsidR="00255CE2" w:rsidRPr="007D0DFE" w:rsidRDefault="00255CE2" w:rsidP="00255CE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DFE">
        <w:rPr>
          <w:rFonts w:ascii="Times New Roman" w:eastAsia="SimSun" w:hAnsi="Times New Roman" w:cs="Arial"/>
          <w:b/>
          <w:bCs/>
          <w:color w:val="000000"/>
          <w:sz w:val="24"/>
          <w:szCs w:val="24"/>
          <w:lang w:eastAsia="zh-CN" w:bidi="hi-IN"/>
        </w:rPr>
        <w:t>Dostawa</w:t>
      </w:r>
      <w:r>
        <w:rPr>
          <w:rFonts w:ascii="Times New Roman" w:eastAsia="SimSun" w:hAnsi="Times New Roman" w:cs="Arial"/>
          <w:i/>
          <w:iCs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głowicy</w:t>
      </w:r>
      <w:r w:rsidRPr="00A40A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rob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oczej do ramion wysięgnikowych oraz</w:t>
      </w:r>
      <w:r w:rsidRPr="007D0D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2C43D1">
        <w:rPr>
          <w:rFonts w:ascii="Times New Roman" w:hAnsi="Times New Roman" w:cs="Times New Roman"/>
          <w:b/>
          <w:sz w:val="24"/>
          <w:szCs w:val="24"/>
        </w:rPr>
        <w:t>ośnik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C43D1">
        <w:rPr>
          <w:rFonts w:ascii="Times New Roman" w:hAnsi="Times New Roman" w:cs="Times New Roman"/>
          <w:b/>
          <w:sz w:val="24"/>
          <w:szCs w:val="24"/>
        </w:rPr>
        <w:t xml:space="preserve"> hydrauliczn</w:t>
      </w:r>
      <w:r>
        <w:rPr>
          <w:rFonts w:ascii="Times New Roman" w:hAnsi="Times New Roman" w:cs="Times New Roman"/>
          <w:b/>
          <w:sz w:val="24"/>
          <w:szCs w:val="24"/>
        </w:rPr>
        <w:t>ego</w:t>
      </w:r>
    </w:p>
    <w:p w14:paraId="067EAE5C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44F3AFAD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o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ś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wiadczamy, 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ż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e spełniamy warunki dotycz</w:t>
      </w:r>
      <w:r w:rsidRPr="00CD33D4">
        <w:rPr>
          <w:rFonts w:ascii="TimesNewRoman" w:eastAsia="Andale Sans UI" w:hAnsi="TimesNewRoman" w:cs="Tahoma"/>
          <w:color w:val="000000"/>
          <w:kern w:val="1"/>
          <w:sz w:val="24"/>
          <w:szCs w:val="24"/>
          <w:lang w:val="de-DE" w:eastAsia="ja-JP" w:bidi="fa-IR"/>
        </w:rPr>
        <w:t>ą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ce:</w:t>
      </w:r>
    </w:p>
    <w:p w14:paraId="53A758C9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56060829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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posiadamy uprawnienia do wykonania określonej działalności lub czynności, jeżeli ustawy nakładają obowiązek  posiadania.</w:t>
      </w:r>
    </w:p>
    <w:p w14:paraId="4073F160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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posiadamy niezbędna wiedzę i doświadczenie oraz dysponują potencjałem technicznym i osobami zdolnymi do wykonania zamówienia.</w:t>
      </w:r>
    </w:p>
    <w:p w14:paraId="3AFFB99B" w14:textId="77777777" w:rsidR="00CD33D4" w:rsidRPr="00CD33D4" w:rsidRDefault="00CD33D4" w:rsidP="00CD33D4">
      <w:pPr>
        <w:widowControl w:val="0"/>
        <w:suppressAutoHyphens/>
        <w:spacing w:after="120" w:line="100" w:lineRule="atLeast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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</w:t>
      </w:r>
      <w:r w:rsidRPr="00CD33D4">
        <w:rPr>
          <w:rFonts w:ascii="Symbol" w:eastAsia="Andale Sans UI" w:hAnsi="Symbol" w:cs="Tahoma"/>
          <w:color w:val="000000"/>
          <w:kern w:val="1"/>
          <w:sz w:val="24"/>
          <w:szCs w:val="24"/>
          <w:lang w:val="de-DE" w:eastAsia="ja-JP" w:bidi="fa-IR"/>
        </w:rPr>
        <w:t></w:t>
      </w:r>
      <w:r w:rsidRPr="00CD33D4">
        <w:rPr>
          <w:rFonts w:ascii="Times New Roman" w:eastAsia="Andale Sans UI" w:hAnsi="Times New Roman" w:cs="Tahoma"/>
          <w:kern w:val="1"/>
          <w:sz w:val="24"/>
          <w:szCs w:val="24"/>
          <w:lang w:val="de-DE" w:eastAsia="ja-JP" w:bidi="fa-IR"/>
        </w:rPr>
        <w:t>znajdujemy się w sytuacji ekonomicznej i finansowej zapewniającej wykonanie przedmiotu zamówienia</w:t>
      </w:r>
    </w:p>
    <w:p w14:paraId="7F803EF4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 </w:t>
      </w:r>
    </w:p>
    <w:p w14:paraId="75FC1A10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6380C8BA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5EA17D95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…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..........................dnia </w:t>
      </w:r>
      <w:r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        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            </w:t>
      </w:r>
      <w:r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 xml:space="preserve">       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24"/>
          <w:szCs w:val="24"/>
          <w:lang w:val="de-DE" w:eastAsia="ja-JP" w:bidi="fa-IR"/>
        </w:rPr>
        <w:t> …...............................................</w:t>
      </w:r>
    </w:p>
    <w:p w14:paraId="745B9A30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           </w:t>
      </w: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                                                                            </w:t>
      </w:r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podpis osoby uprawnionej do składania o</w:t>
      </w:r>
      <w:r w:rsidRPr="00CD33D4">
        <w:rPr>
          <w:rFonts w:ascii="TimesNewRoman" w:eastAsia="Andale Sans UI" w:hAnsi="TimesNewRoman" w:cs="Tahoma"/>
          <w:color w:val="000000"/>
          <w:kern w:val="1"/>
          <w:sz w:val="16"/>
          <w:szCs w:val="24"/>
          <w:lang w:val="de-DE" w:eastAsia="ja-JP" w:bidi="fa-IR"/>
        </w:rPr>
        <w:t>ś</w:t>
      </w:r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wiadcze</w:t>
      </w:r>
      <w:r w:rsidRPr="00CD33D4">
        <w:rPr>
          <w:rFonts w:ascii="TimesNewRoman" w:eastAsia="Andale Sans UI" w:hAnsi="TimesNewRoman" w:cs="Tahoma"/>
          <w:color w:val="000000"/>
          <w:kern w:val="1"/>
          <w:sz w:val="16"/>
          <w:szCs w:val="24"/>
          <w:lang w:val="de-DE" w:eastAsia="ja-JP" w:bidi="fa-IR"/>
        </w:rPr>
        <w:t>ń</w:t>
      </w:r>
    </w:p>
    <w:p w14:paraId="79371434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 xml:space="preserve">                                                                                                           </w:t>
      </w:r>
      <w:r w:rsidRPr="00CD33D4">
        <w:rPr>
          <w:rFonts w:ascii="Times-Roman" w:eastAsia="Andale Sans UI" w:hAnsi="Times-Roman" w:cs="Tahoma"/>
          <w:color w:val="000000"/>
          <w:kern w:val="1"/>
          <w:sz w:val="16"/>
          <w:szCs w:val="24"/>
          <w:lang w:val="de-DE" w:eastAsia="ja-JP" w:bidi="fa-IR"/>
        </w:rPr>
        <w:t>woli w imieniu wykonawcy</w:t>
      </w:r>
    </w:p>
    <w:p w14:paraId="510EF6F7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4625471C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  <w:r w:rsidRPr="00CD33D4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  <w:t> </w:t>
      </w:r>
    </w:p>
    <w:p w14:paraId="1F25CDCC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14:paraId="0854CFAC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14:paraId="38AFB4AE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14:paraId="47B33DB8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14:paraId="425392C3" w14:textId="77777777" w:rsidR="00CD33D4" w:rsidRPr="00CD33D4" w:rsidRDefault="00CD33D4" w:rsidP="00CD33D4">
      <w:pPr>
        <w:widowControl w:val="0"/>
        <w:suppressAutoHyphens/>
        <w:spacing w:after="120" w:line="100" w:lineRule="atLeast"/>
        <w:jc w:val="both"/>
        <w:textAlignment w:val="baseline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ja-JP" w:bidi="fa-IR"/>
        </w:rPr>
      </w:pPr>
    </w:p>
    <w:p w14:paraId="1B32114B" w14:textId="77777777" w:rsidR="0043578C" w:rsidRDefault="0043578C"/>
    <w:sectPr w:rsidR="004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Times-Bold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3D4"/>
    <w:rsid w:val="00255CE2"/>
    <w:rsid w:val="002878D9"/>
    <w:rsid w:val="0043578C"/>
    <w:rsid w:val="00784DCB"/>
    <w:rsid w:val="009464F3"/>
    <w:rsid w:val="00B02F79"/>
    <w:rsid w:val="00C300A5"/>
    <w:rsid w:val="00C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1C40"/>
  <w15:docId w15:val="{08B44903-42C0-47D6-B844-D9825B11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D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5</cp:revision>
  <dcterms:created xsi:type="dcterms:W3CDTF">2022-04-27T08:17:00Z</dcterms:created>
  <dcterms:modified xsi:type="dcterms:W3CDTF">2024-11-12T11:56:00Z</dcterms:modified>
</cp:coreProperties>
</file>