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6CE" w:rsidRPr="00C060FF" w:rsidRDefault="001606CE" w:rsidP="001606CE">
      <w:pPr>
        <w:suppressAutoHyphens/>
        <w:spacing w:after="0" w:line="240" w:lineRule="auto"/>
        <w:jc w:val="right"/>
        <w:rPr>
          <w:rFonts w:eastAsia="Times New Roman" w:cstheme="minorHAnsi"/>
          <w:bCs/>
          <w:sz w:val="20"/>
          <w:szCs w:val="20"/>
          <w:lang w:eastAsia="pl-PL"/>
        </w:rPr>
      </w:pPr>
      <w:r w:rsidRPr="00642018">
        <w:rPr>
          <w:rFonts w:cstheme="minorHAnsi"/>
          <w:sz w:val="24"/>
          <w:szCs w:val="24"/>
        </w:rPr>
        <w:t xml:space="preserve">Sztum, dnia </w:t>
      </w:r>
      <w:r>
        <w:rPr>
          <w:rFonts w:cstheme="minorHAnsi"/>
          <w:sz w:val="24"/>
          <w:szCs w:val="24"/>
        </w:rPr>
        <w:t>25.10.</w:t>
      </w:r>
      <w:r w:rsidRPr="00642018">
        <w:rPr>
          <w:rFonts w:cstheme="minorHAnsi"/>
          <w:sz w:val="24"/>
          <w:szCs w:val="24"/>
        </w:rPr>
        <w:t>202</w:t>
      </w:r>
      <w:r>
        <w:rPr>
          <w:rFonts w:cstheme="minorHAnsi"/>
          <w:sz w:val="24"/>
          <w:szCs w:val="24"/>
        </w:rPr>
        <w:t>4</w:t>
      </w:r>
      <w:r w:rsidRPr="00642018">
        <w:rPr>
          <w:rFonts w:cstheme="minorHAnsi"/>
          <w:sz w:val="24"/>
          <w:szCs w:val="24"/>
        </w:rPr>
        <w:t xml:space="preserve"> r.</w:t>
      </w:r>
    </w:p>
    <w:p w:rsidR="001606CE" w:rsidRDefault="001606CE" w:rsidP="001606CE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1606CE" w:rsidRPr="00C060FF" w:rsidRDefault="001606CE" w:rsidP="001606CE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C060FF">
        <w:rPr>
          <w:rFonts w:eastAsia="Times New Roman" w:cstheme="minorHAnsi"/>
          <w:b/>
          <w:sz w:val="24"/>
          <w:szCs w:val="24"/>
          <w:lang w:eastAsia="pl-PL"/>
        </w:rPr>
        <w:t>ON.272.17.2024.RR</w:t>
      </w:r>
    </w:p>
    <w:p w:rsidR="001606CE" w:rsidRPr="00C060FF" w:rsidRDefault="001606CE" w:rsidP="001606CE">
      <w:pPr>
        <w:suppressAutoHyphens/>
        <w:spacing w:after="0" w:line="240" w:lineRule="auto"/>
        <w:rPr>
          <w:rFonts w:eastAsia="Times New Roman" w:cstheme="minorHAnsi"/>
          <w:b/>
          <w:sz w:val="16"/>
          <w:szCs w:val="16"/>
          <w:lang w:eastAsia="pl-PL"/>
        </w:rPr>
      </w:pPr>
    </w:p>
    <w:p w:rsidR="001606CE" w:rsidRPr="00607D51" w:rsidRDefault="001606CE" w:rsidP="001606CE">
      <w:pPr>
        <w:ind w:firstLine="5103"/>
        <w:rPr>
          <w:rFonts w:cstheme="minorHAnsi"/>
          <w:b/>
          <w:sz w:val="28"/>
          <w:szCs w:val="28"/>
        </w:rPr>
      </w:pPr>
      <w:r w:rsidRPr="004D1AA1">
        <w:rPr>
          <w:rFonts w:cstheme="minorHAnsi"/>
          <w:b/>
          <w:sz w:val="28"/>
          <w:szCs w:val="28"/>
        </w:rPr>
        <w:t>Wykonawcy Postępowania</w:t>
      </w:r>
    </w:p>
    <w:p w:rsidR="001606CE" w:rsidRPr="004D1AA1" w:rsidRDefault="001606CE" w:rsidP="001606CE">
      <w:pPr>
        <w:spacing w:after="0"/>
        <w:jc w:val="center"/>
        <w:rPr>
          <w:rFonts w:cstheme="minorHAnsi"/>
          <w:b/>
          <w:sz w:val="24"/>
          <w:szCs w:val="24"/>
        </w:rPr>
      </w:pPr>
      <w:r w:rsidRPr="004D1AA1">
        <w:rPr>
          <w:rFonts w:cstheme="minorHAnsi"/>
          <w:b/>
          <w:sz w:val="24"/>
          <w:szCs w:val="24"/>
        </w:rPr>
        <w:t>INFORMACJA Z OTWARCIA OFERT</w:t>
      </w:r>
    </w:p>
    <w:p w:rsidR="001606CE" w:rsidRPr="00642018" w:rsidRDefault="001606CE" w:rsidP="001606CE">
      <w:pPr>
        <w:spacing w:after="0"/>
        <w:rPr>
          <w:rFonts w:cstheme="minorHAnsi"/>
          <w:b/>
          <w:sz w:val="24"/>
          <w:szCs w:val="24"/>
        </w:rPr>
      </w:pPr>
    </w:p>
    <w:p w:rsidR="001606CE" w:rsidRDefault="001606CE" w:rsidP="001606CE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C060FF">
        <w:rPr>
          <w:rFonts w:cstheme="minorHAnsi"/>
          <w:b/>
          <w:sz w:val="24"/>
          <w:szCs w:val="24"/>
        </w:rPr>
        <w:t xml:space="preserve">dot. postępowania pn.: </w:t>
      </w:r>
    </w:p>
    <w:p w:rsidR="001606CE" w:rsidRDefault="001606CE" w:rsidP="001606C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0FF">
        <w:rPr>
          <w:rFonts w:ascii="Times New Roman" w:hAnsi="Times New Roman" w:cs="Times New Roman"/>
          <w:b/>
          <w:sz w:val="24"/>
          <w:szCs w:val="24"/>
        </w:rPr>
        <w:t>„</w:t>
      </w:r>
      <w:r w:rsidRPr="00C060FF">
        <w:rPr>
          <w:b/>
          <w:sz w:val="24"/>
          <w:szCs w:val="24"/>
        </w:rPr>
        <w:t>Dostawa wyposażenia i pomocy dydaktycznych w ramach zadania „Wzmocnienie potencjału szkół ogólnodostępnych pod względem wyposażenia, w tym adaptacji pomieszczeń w szkołach na miejsca wyciszenia i relaksu uczniów” w projekcie „Szkoła gotowa na każdego ucznia</w:t>
      </w:r>
      <w:r w:rsidRPr="00C060FF">
        <w:rPr>
          <w:rFonts w:ascii="Times New Roman" w:hAnsi="Times New Roman" w:cs="Times New Roman"/>
          <w:b/>
          <w:sz w:val="24"/>
          <w:szCs w:val="24"/>
        </w:rPr>
        <w:t>”</w:t>
      </w:r>
    </w:p>
    <w:p w:rsidR="001606CE" w:rsidRDefault="001606CE" w:rsidP="001606CE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:rsidR="001606CE" w:rsidRPr="004D1AA1" w:rsidRDefault="001606CE" w:rsidP="001606CE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4D1AA1">
        <w:rPr>
          <w:rFonts w:cstheme="minorHAnsi"/>
          <w:sz w:val="24"/>
          <w:szCs w:val="24"/>
        </w:rPr>
        <w:t>Na podstawie art. 222 ust. 5 ustawy z dnia 11 września 2019 r. Prawo Zamówień Publicznych (</w:t>
      </w:r>
      <w:proofErr w:type="spellStart"/>
      <w:r w:rsidRPr="004D1AA1">
        <w:rPr>
          <w:rFonts w:cstheme="minorHAnsi"/>
          <w:sz w:val="24"/>
          <w:szCs w:val="24"/>
        </w:rPr>
        <w:t>t.j</w:t>
      </w:r>
      <w:proofErr w:type="spellEnd"/>
      <w:r w:rsidRPr="004D1AA1">
        <w:rPr>
          <w:rFonts w:cstheme="minorHAnsi"/>
          <w:sz w:val="24"/>
          <w:szCs w:val="24"/>
        </w:rPr>
        <w:t>.: Dz. U. z 202</w:t>
      </w:r>
      <w:r w:rsidR="00153C98">
        <w:rPr>
          <w:rFonts w:cstheme="minorHAnsi"/>
          <w:sz w:val="24"/>
          <w:szCs w:val="24"/>
        </w:rPr>
        <w:t>4</w:t>
      </w:r>
      <w:r w:rsidRPr="004D1AA1">
        <w:rPr>
          <w:rFonts w:cstheme="minorHAnsi"/>
          <w:sz w:val="24"/>
          <w:szCs w:val="24"/>
        </w:rPr>
        <w:t xml:space="preserve"> r. poz. 1</w:t>
      </w:r>
      <w:r w:rsidR="00153C98">
        <w:rPr>
          <w:rFonts w:cstheme="minorHAnsi"/>
          <w:sz w:val="24"/>
          <w:szCs w:val="24"/>
        </w:rPr>
        <w:t>320</w:t>
      </w:r>
      <w:r w:rsidRPr="004D1AA1">
        <w:rPr>
          <w:rFonts w:cstheme="minorHAnsi"/>
          <w:sz w:val="24"/>
          <w:szCs w:val="24"/>
        </w:rPr>
        <w:t>), Zamawiający udostępnia na stronie internetowej prowadzonego postępowania informację o złożonych ofertach, tj.:</w:t>
      </w:r>
    </w:p>
    <w:p w:rsidR="001606CE" w:rsidRPr="00642018" w:rsidRDefault="001606CE" w:rsidP="001606CE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153C98" w:rsidRPr="00153C98" w:rsidRDefault="00153C98" w:rsidP="00153C98">
      <w:pPr>
        <w:spacing w:line="240" w:lineRule="auto"/>
        <w:jc w:val="both"/>
        <w:rPr>
          <w:rFonts w:cstheme="minorHAnsi"/>
          <w:b/>
        </w:rPr>
      </w:pPr>
      <w:bookmarkStart w:id="0" w:name="_Hlk179998265"/>
      <w:r w:rsidRPr="00153C98">
        <w:rPr>
          <w:rFonts w:cstheme="minorHAnsi"/>
          <w:b/>
        </w:rPr>
        <w:t xml:space="preserve">Część I: </w:t>
      </w:r>
      <w:bookmarkStart w:id="1" w:name="_Hlk178774573"/>
      <w:r w:rsidRPr="00153C98">
        <w:rPr>
          <w:rFonts w:cstheme="minorHAnsi"/>
          <w:b/>
        </w:rPr>
        <w:t xml:space="preserve">Dostawa pomocy dydaktycznych i edukacyjnych </w:t>
      </w:r>
      <w:bookmarkEnd w:id="1"/>
    </w:p>
    <w:tbl>
      <w:tblPr>
        <w:tblStyle w:val="Siatkatabelijasna"/>
        <w:tblW w:w="9061" w:type="dxa"/>
        <w:tblLook w:val="04A0" w:firstRow="1" w:lastRow="0" w:firstColumn="1" w:lastColumn="0" w:noHBand="0" w:noVBand="1"/>
      </w:tblPr>
      <w:tblGrid>
        <w:gridCol w:w="535"/>
        <w:gridCol w:w="4280"/>
        <w:gridCol w:w="928"/>
        <w:gridCol w:w="1623"/>
        <w:gridCol w:w="1695"/>
      </w:tblGrid>
      <w:tr w:rsidR="00E60C8B" w:rsidRPr="00642018" w:rsidTr="00E60C8B">
        <w:trPr>
          <w:trHeight w:val="421"/>
        </w:trPr>
        <w:tc>
          <w:tcPr>
            <w:tcW w:w="535" w:type="dxa"/>
          </w:tcPr>
          <w:bookmarkEnd w:id="0"/>
          <w:p w:rsidR="00E60C8B" w:rsidRPr="004D1AA1" w:rsidRDefault="00E60C8B" w:rsidP="00ED4F8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D1AA1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280" w:type="dxa"/>
          </w:tcPr>
          <w:p w:rsidR="00E60C8B" w:rsidRPr="004D1AA1" w:rsidRDefault="00E60C8B" w:rsidP="00ED4F8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1AA1">
              <w:rPr>
                <w:rFonts w:cstheme="minorHAnsi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928" w:type="dxa"/>
          </w:tcPr>
          <w:p w:rsidR="00E60C8B" w:rsidRPr="004D1AA1" w:rsidRDefault="00E60C8B" w:rsidP="00ED4F8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Nr oferty</w:t>
            </w:r>
          </w:p>
        </w:tc>
        <w:tc>
          <w:tcPr>
            <w:tcW w:w="1623" w:type="dxa"/>
          </w:tcPr>
          <w:p w:rsidR="00E60C8B" w:rsidRPr="004D1AA1" w:rsidRDefault="00E60C8B" w:rsidP="00ED4F8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1AA1">
              <w:rPr>
                <w:rFonts w:cstheme="minorHAnsi"/>
                <w:b/>
                <w:sz w:val="24"/>
                <w:szCs w:val="24"/>
              </w:rPr>
              <w:t>Cena brutto</w:t>
            </w:r>
          </w:p>
        </w:tc>
        <w:tc>
          <w:tcPr>
            <w:tcW w:w="1695" w:type="dxa"/>
          </w:tcPr>
          <w:p w:rsidR="00E60C8B" w:rsidRPr="004D1AA1" w:rsidRDefault="00E60C8B" w:rsidP="00ED4F8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Termin dostawy</w:t>
            </w:r>
          </w:p>
        </w:tc>
      </w:tr>
      <w:tr w:rsidR="00E60C8B" w:rsidRPr="00642018" w:rsidTr="00E60C8B">
        <w:trPr>
          <w:trHeight w:val="988"/>
        </w:trPr>
        <w:tc>
          <w:tcPr>
            <w:tcW w:w="535" w:type="dxa"/>
          </w:tcPr>
          <w:p w:rsidR="00E60C8B" w:rsidRPr="004D1AA1" w:rsidRDefault="00E60C8B" w:rsidP="00ED4F82">
            <w:pPr>
              <w:jc w:val="both"/>
              <w:rPr>
                <w:rFonts w:cstheme="minorHAnsi"/>
                <w:sz w:val="24"/>
                <w:szCs w:val="24"/>
              </w:rPr>
            </w:pPr>
            <w:r w:rsidRPr="004D1AA1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280" w:type="dxa"/>
          </w:tcPr>
          <w:p w:rsidR="00E60C8B" w:rsidRDefault="00E60C8B" w:rsidP="00ED4F8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TRONUS Polska Sp. z o.o.</w:t>
            </w:r>
          </w:p>
          <w:p w:rsidR="00E60C8B" w:rsidRDefault="00E60C8B" w:rsidP="00ED4F8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ul. Ordona 2a</w:t>
            </w:r>
          </w:p>
          <w:p w:rsidR="00E60C8B" w:rsidRPr="004D1AA1" w:rsidRDefault="00E60C8B" w:rsidP="00ED4F8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01-237 Warszawa</w:t>
            </w:r>
          </w:p>
        </w:tc>
        <w:tc>
          <w:tcPr>
            <w:tcW w:w="928" w:type="dxa"/>
          </w:tcPr>
          <w:p w:rsidR="00E60C8B" w:rsidRDefault="00E60C8B" w:rsidP="00ED4F8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:rsidR="00E60C8B" w:rsidRPr="004D1AA1" w:rsidRDefault="00E60C8B" w:rsidP="00ED4F8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197.217,27 zł</w:t>
            </w:r>
          </w:p>
        </w:tc>
        <w:tc>
          <w:tcPr>
            <w:tcW w:w="1695" w:type="dxa"/>
          </w:tcPr>
          <w:p w:rsidR="00E60C8B" w:rsidRPr="004D1AA1" w:rsidRDefault="00E60C8B" w:rsidP="00ED4F8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7 dni</w:t>
            </w:r>
          </w:p>
        </w:tc>
      </w:tr>
      <w:tr w:rsidR="00E60C8B" w:rsidRPr="00642018" w:rsidTr="00E60C8B">
        <w:trPr>
          <w:trHeight w:val="988"/>
        </w:trPr>
        <w:tc>
          <w:tcPr>
            <w:tcW w:w="535" w:type="dxa"/>
          </w:tcPr>
          <w:p w:rsidR="00E60C8B" w:rsidRPr="004D1AA1" w:rsidRDefault="00E60C8B" w:rsidP="00ED4F82">
            <w:pPr>
              <w:jc w:val="both"/>
              <w:rPr>
                <w:rFonts w:cstheme="minorHAnsi"/>
                <w:sz w:val="24"/>
                <w:szCs w:val="24"/>
              </w:rPr>
            </w:pPr>
            <w:r w:rsidRPr="004D1AA1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280" w:type="dxa"/>
          </w:tcPr>
          <w:p w:rsidR="00E60C8B" w:rsidRDefault="00B379E6" w:rsidP="00ED4F8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ALTARE Sp. z o.o.</w:t>
            </w:r>
          </w:p>
          <w:p w:rsidR="00B379E6" w:rsidRDefault="00B379E6" w:rsidP="00ED4F8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ul. Warszawska 151</w:t>
            </w:r>
          </w:p>
          <w:p w:rsidR="00B379E6" w:rsidRPr="004D1AA1" w:rsidRDefault="00B379E6" w:rsidP="00ED4F8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25-547 Kielce</w:t>
            </w:r>
          </w:p>
        </w:tc>
        <w:tc>
          <w:tcPr>
            <w:tcW w:w="928" w:type="dxa"/>
          </w:tcPr>
          <w:p w:rsidR="00E60C8B" w:rsidRPr="004D1AA1" w:rsidRDefault="00B379E6" w:rsidP="00ED4F8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623" w:type="dxa"/>
          </w:tcPr>
          <w:p w:rsidR="00E60C8B" w:rsidRPr="004D1AA1" w:rsidRDefault="00B379E6" w:rsidP="00ED4F8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75.511,76 zł</w:t>
            </w:r>
          </w:p>
        </w:tc>
        <w:tc>
          <w:tcPr>
            <w:tcW w:w="1695" w:type="dxa"/>
          </w:tcPr>
          <w:p w:rsidR="00E60C8B" w:rsidRPr="004D1AA1" w:rsidRDefault="00B379E6" w:rsidP="00ED4F8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7 dni</w:t>
            </w:r>
          </w:p>
        </w:tc>
      </w:tr>
      <w:tr w:rsidR="00B379E6" w:rsidRPr="00642018" w:rsidTr="00E60C8B">
        <w:trPr>
          <w:trHeight w:val="988"/>
        </w:trPr>
        <w:tc>
          <w:tcPr>
            <w:tcW w:w="535" w:type="dxa"/>
          </w:tcPr>
          <w:p w:rsidR="00B379E6" w:rsidRPr="004D1AA1" w:rsidRDefault="00B379E6" w:rsidP="00ED4F8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280" w:type="dxa"/>
          </w:tcPr>
          <w:p w:rsidR="00B379E6" w:rsidRDefault="00B379E6" w:rsidP="00ED4F8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Moja Szkoła Kornelia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Klamann</w:t>
            </w:r>
            <w:proofErr w:type="spellEnd"/>
          </w:p>
          <w:p w:rsidR="00B379E6" w:rsidRDefault="00B379E6" w:rsidP="00ED4F8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ul. Starowiejska 4</w:t>
            </w:r>
          </w:p>
          <w:p w:rsidR="00B379E6" w:rsidRDefault="00B379E6" w:rsidP="00ED4F8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83-307 Kiełpino</w:t>
            </w:r>
          </w:p>
        </w:tc>
        <w:tc>
          <w:tcPr>
            <w:tcW w:w="928" w:type="dxa"/>
          </w:tcPr>
          <w:p w:rsidR="00B379E6" w:rsidRDefault="00B379E6" w:rsidP="00ED4F8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623" w:type="dxa"/>
          </w:tcPr>
          <w:p w:rsidR="00B379E6" w:rsidRDefault="00B379E6" w:rsidP="00ED4F8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63.537,96 zł</w:t>
            </w:r>
          </w:p>
        </w:tc>
        <w:tc>
          <w:tcPr>
            <w:tcW w:w="1695" w:type="dxa"/>
          </w:tcPr>
          <w:p w:rsidR="00B379E6" w:rsidRDefault="00B379E6" w:rsidP="00ED4F8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7 dni</w:t>
            </w:r>
          </w:p>
        </w:tc>
      </w:tr>
    </w:tbl>
    <w:p w:rsidR="001606CE" w:rsidRPr="00642018" w:rsidRDefault="001606CE" w:rsidP="001606C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1606CE" w:rsidRDefault="00153C98" w:rsidP="001606CE">
      <w:pPr>
        <w:spacing w:after="0" w:line="360" w:lineRule="auto"/>
        <w:jc w:val="both"/>
        <w:rPr>
          <w:rFonts w:cstheme="minorHAnsi"/>
          <w:b/>
        </w:rPr>
      </w:pPr>
      <w:r w:rsidRPr="006029DD">
        <w:rPr>
          <w:rFonts w:cstheme="minorHAnsi"/>
          <w:b/>
        </w:rPr>
        <w:t xml:space="preserve">Część II: </w:t>
      </w:r>
      <w:bookmarkStart w:id="2" w:name="_Hlk178775218"/>
      <w:r w:rsidRPr="006029DD">
        <w:rPr>
          <w:rFonts w:cstheme="minorHAnsi"/>
          <w:b/>
        </w:rPr>
        <w:t>Zakup i dostawa sprzętu komputerowego i elektronicznego</w:t>
      </w:r>
      <w:bookmarkEnd w:id="2"/>
    </w:p>
    <w:tbl>
      <w:tblPr>
        <w:tblStyle w:val="Siatkatabelijasna"/>
        <w:tblW w:w="9061" w:type="dxa"/>
        <w:tblLook w:val="04A0" w:firstRow="1" w:lastRow="0" w:firstColumn="1" w:lastColumn="0" w:noHBand="0" w:noVBand="1"/>
      </w:tblPr>
      <w:tblGrid>
        <w:gridCol w:w="535"/>
        <w:gridCol w:w="4280"/>
        <w:gridCol w:w="928"/>
        <w:gridCol w:w="1623"/>
        <w:gridCol w:w="1695"/>
      </w:tblGrid>
      <w:tr w:rsidR="00E60C8B" w:rsidRPr="00642018" w:rsidTr="00E60C8B">
        <w:trPr>
          <w:trHeight w:val="421"/>
        </w:trPr>
        <w:tc>
          <w:tcPr>
            <w:tcW w:w="535" w:type="dxa"/>
          </w:tcPr>
          <w:p w:rsidR="00E60C8B" w:rsidRPr="004D1AA1" w:rsidRDefault="00E60C8B" w:rsidP="00ED4F8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bookmarkStart w:id="3" w:name="_Hlk180749706"/>
            <w:r w:rsidRPr="004D1AA1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280" w:type="dxa"/>
          </w:tcPr>
          <w:p w:rsidR="00E60C8B" w:rsidRPr="004D1AA1" w:rsidRDefault="00E60C8B" w:rsidP="00ED4F8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1AA1">
              <w:rPr>
                <w:rFonts w:cstheme="minorHAnsi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928" w:type="dxa"/>
          </w:tcPr>
          <w:p w:rsidR="00E60C8B" w:rsidRPr="004D1AA1" w:rsidRDefault="00E60C8B" w:rsidP="00ED4F8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Nr oferty</w:t>
            </w:r>
          </w:p>
        </w:tc>
        <w:tc>
          <w:tcPr>
            <w:tcW w:w="1623" w:type="dxa"/>
          </w:tcPr>
          <w:p w:rsidR="00E60C8B" w:rsidRPr="004D1AA1" w:rsidRDefault="00E60C8B" w:rsidP="00ED4F8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1AA1">
              <w:rPr>
                <w:rFonts w:cstheme="minorHAnsi"/>
                <w:b/>
                <w:sz w:val="24"/>
                <w:szCs w:val="24"/>
              </w:rPr>
              <w:t>Cena brutto</w:t>
            </w:r>
          </w:p>
        </w:tc>
        <w:tc>
          <w:tcPr>
            <w:tcW w:w="1695" w:type="dxa"/>
          </w:tcPr>
          <w:p w:rsidR="00E60C8B" w:rsidRPr="004D1AA1" w:rsidRDefault="00E60C8B" w:rsidP="00ED4F8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Termin dostawy</w:t>
            </w:r>
          </w:p>
        </w:tc>
      </w:tr>
      <w:tr w:rsidR="00E60C8B" w:rsidRPr="00642018" w:rsidTr="00E60C8B">
        <w:trPr>
          <w:trHeight w:val="988"/>
        </w:trPr>
        <w:tc>
          <w:tcPr>
            <w:tcW w:w="535" w:type="dxa"/>
          </w:tcPr>
          <w:p w:rsidR="00E60C8B" w:rsidRPr="004D1AA1" w:rsidRDefault="00E60C8B" w:rsidP="00ED4F82">
            <w:pPr>
              <w:jc w:val="both"/>
              <w:rPr>
                <w:rFonts w:cstheme="minorHAnsi"/>
                <w:sz w:val="24"/>
                <w:szCs w:val="24"/>
              </w:rPr>
            </w:pPr>
            <w:r w:rsidRPr="004D1AA1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280" w:type="dxa"/>
          </w:tcPr>
          <w:p w:rsidR="00E60C8B" w:rsidRDefault="00E60C8B" w:rsidP="00ED4F8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TRONUS Polska Sp. z o.o.</w:t>
            </w:r>
          </w:p>
          <w:p w:rsidR="00E60C8B" w:rsidRDefault="00E60C8B" w:rsidP="00ED4F8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ul. Ordona 2a</w:t>
            </w:r>
          </w:p>
          <w:p w:rsidR="00E60C8B" w:rsidRPr="004D1AA1" w:rsidRDefault="00E60C8B" w:rsidP="00ED4F8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01-237 Warszawa</w:t>
            </w:r>
          </w:p>
        </w:tc>
        <w:tc>
          <w:tcPr>
            <w:tcW w:w="928" w:type="dxa"/>
          </w:tcPr>
          <w:p w:rsidR="00E60C8B" w:rsidRDefault="00E60C8B" w:rsidP="00ED4F8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:rsidR="00E60C8B" w:rsidRPr="004D1AA1" w:rsidRDefault="00E60C8B" w:rsidP="00ED4F8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285.619,54 zł</w:t>
            </w:r>
          </w:p>
        </w:tc>
        <w:tc>
          <w:tcPr>
            <w:tcW w:w="1695" w:type="dxa"/>
          </w:tcPr>
          <w:p w:rsidR="00E60C8B" w:rsidRPr="004D1AA1" w:rsidRDefault="00E60C8B" w:rsidP="00ED4F8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7 dni</w:t>
            </w:r>
          </w:p>
        </w:tc>
      </w:tr>
      <w:tr w:rsidR="00E60C8B" w:rsidRPr="00642018" w:rsidTr="00E60C8B">
        <w:trPr>
          <w:trHeight w:val="988"/>
        </w:trPr>
        <w:tc>
          <w:tcPr>
            <w:tcW w:w="535" w:type="dxa"/>
          </w:tcPr>
          <w:p w:rsidR="00E60C8B" w:rsidRPr="004D1AA1" w:rsidRDefault="00E60C8B" w:rsidP="00ED4F82">
            <w:pPr>
              <w:jc w:val="both"/>
              <w:rPr>
                <w:rFonts w:cstheme="minorHAnsi"/>
                <w:sz w:val="24"/>
                <w:szCs w:val="24"/>
              </w:rPr>
            </w:pPr>
            <w:r w:rsidRPr="004D1AA1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280" w:type="dxa"/>
          </w:tcPr>
          <w:p w:rsidR="00E60C8B" w:rsidRDefault="00E60C8B" w:rsidP="00ED4F8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Przedsiębiorstwo Handlowo-Usługowe BMS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Sp.J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.</w:t>
            </w:r>
            <w:r w:rsidR="00857FB8">
              <w:rPr>
                <w:rFonts w:cstheme="minorHAnsi"/>
                <w:b/>
                <w:sz w:val="24"/>
                <w:szCs w:val="24"/>
              </w:rPr>
              <w:t xml:space="preserve"> Z. </w:t>
            </w:r>
            <w:r w:rsidR="00C51CC9">
              <w:rPr>
                <w:rFonts w:cstheme="minorHAnsi"/>
                <w:b/>
                <w:sz w:val="24"/>
                <w:szCs w:val="24"/>
              </w:rPr>
              <w:t>B</w:t>
            </w:r>
            <w:r w:rsidR="00857FB8">
              <w:rPr>
                <w:rFonts w:cstheme="minorHAnsi"/>
                <w:b/>
                <w:sz w:val="24"/>
                <w:szCs w:val="24"/>
              </w:rPr>
              <w:t>ielecki</w:t>
            </w:r>
          </w:p>
          <w:p w:rsidR="00E60C8B" w:rsidRDefault="00E60C8B" w:rsidP="00ED4F8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ul. Staszica 22</w:t>
            </w:r>
          </w:p>
          <w:p w:rsidR="00C51CC9" w:rsidRPr="004D1AA1" w:rsidRDefault="00C51CC9" w:rsidP="00ED4F8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82-500 Kwidzyn</w:t>
            </w:r>
            <w:r w:rsidR="00B227E8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928" w:type="dxa"/>
          </w:tcPr>
          <w:p w:rsidR="00E60C8B" w:rsidRPr="004D1AA1" w:rsidRDefault="00E60C8B" w:rsidP="00ED4F8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623" w:type="dxa"/>
          </w:tcPr>
          <w:p w:rsidR="00E60C8B" w:rsidRPr="004D1AA1" w:rsidRDefault="00E60C8B" w:rsidP="00E60C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72.405,18 zł</w:t>
            </w:r>
          </w:p>
        </w:tc>
        <w:tc>
          <w:tcPr>
            <w:tcW w:w="1695" w:type="dxa"/>
          </w:tcPr>
          <w:p w:rsidR="00E60C8B" w:rsidRPr="004D1AA1" w:rsidRDefault="00E60C8B" w:rsidP="00ED4F8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7 dni</w:t>
            </w:r>
          </w:p>
        </w:tc>
      </w:tr>
      <w:tr w:rsidR="009268A9" w:rsidRPr="00642018" w:rsidTr="00E60C8B">
        <w:trPr>
          <w:trHeight w:val="988"/>
        </w:trPr>
        <w:tc>
          <w:tcPr>
            <w:tcW w:w="535" w:type="dxa"/>
          </w:tcPr>
          <w:p w:rsidR="009268A9" w:rsidRPr="004D1AA1" w:rsidRDefault="009268A9" w:rsidP="00ED4F8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80" w:type="dxa"/>
          </w:tcPr>
          <w:p w:rsidR="009268A9" w:rsidRDefault="009268A9" w:rsidP="00ED4F8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AV Multimedia Małysz i Spółka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Sp.J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9268A9" w:rsidRDefault="00B379E6" w:rsidP="00ED4F8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</w:t>
            </w:r>
            <w:r w:rsidR="009268A9">
              <w:rPr>
                <w:rFonts w:cstheme="minorHAnsi"/>
                <w:b/>
                <w:sz w:val="24"/>
                <w:szCs w:val="24"/>
              </w:rPr>
              <w:t>l. Głowackiego 7/7</w:t>
            </w:r>
          </w:p>
          <w:p w:rsidR="009268A9" w:rsidRDefault="009268A9" w:rsidP="00ED4F8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25-368 Kielce</w:t>
            </w:r>
          </w:p>
        </w:tc>
        <w:tc>
          <w:tcPr>
            <w:tcW w:w="928" w:type="dxa"/>
          </w:tcPr>
          <w:p w:rsidR="009268A9" w:rsidRDefault="009268A9" w:rsidP="00ED4F8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623" w:type="dxa"/>
          </w:tcPr>
          <w:p w:rsidR="009268A9" w:rsidRDefault="009268A9" w:rsidP="00E60C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66.237,72 zł </w:t>
            </w:r>
          </w:p>
        </w:tc>
        <w:tc>
          <w:tcPr>
            <w:tcW w:w="1695" w:type="dxa"/>
          </w:tcPr>
          <w:p w:rsidR="009268A9" w:rsidRDefault="009268A9" w:rsidP="00ED4F8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7 dni</w:t>
            </w:r>
          </w:p>
        </w:tc>
      </w:tr>
      <w:tr w:rsidR="00B379E6" w:rsidRPr="00642018" w:rsidTr="00E60C8B">
        <w:trPr>
          <w:trHeight w:val="988"/>
        </w:trPr>
        <w:tc>
          <w:tcPr>
            <w:tcW w:w="535" w:type="dxa"/>
          </w:tcPr>
          <w:p w:rsidR="00B379E6" w:rsidRDefault="00B379E6" w:rsidP="00ED4F8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280" w:type="dxa"/>
          </w:tcPr>
          <w:p w:rsidR="00B379E6" w:rsidRDefault="00B379E6" w:rsidP="00ED4F8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New Life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Property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Sp. z o.o.</w:t>
            </w:r>
          </w:p>
          <w:p w:rsidR="00B379E6" w:rsidRDefault="00B379E6" w:rsidP="00ED4F8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ul. Nowogrodzka 64/43</w:t>
            </w:r>
          </w:p>
          <w:p w:rsidR="00B379E6" w:rsidRDefault="00B379E6" w:rsidP="00ED4F8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02-014 Warszawa</w:t>
            </w:r>
          </w:p>
        </w:tc>
        <w:tc>
          <w:tcPr>
            <w:tcW w:w="928" w:type="dxa"/>
          </w:tcPr>
          <w:p w:rsidR="00B379E6" w:rsidRDefault="00B379E6" w:rsidP="00ED4F8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623" w:type="dxa"/>
          </w:tcPr>
          <w:p w:rsidR="00B379E6" w:rsidRDefault="00B379E6" w:rsidP="00E60C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49.757,00 zł</w:t>
            </w:r>
          </w:p>
        </w:tc>
        <w:tc>
          <w:tcPr>
            <w:tcW w:w="1695" w:type="dxa"/>
          </w:tcPr>
          <w:p w:rsidR="00B379E6" w:rsidRDefault="00B379E6" w:rsidP="00ED4F8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7 dni</w:t>
            </w:r>
          </w:p>
        </w:tc>
      </w:tr>
      <w:tr w:rsidR="004A6BE9" w:rsidRPr="00642018" w:rsidTr="00E60C8B">
        <w:trPr>
          <w:trHeight w:val="988"/>
        </w:trPr>
        <w:tc>
          <w:tcPr>
            <w:tcW w:w="535" w:type="dxa"/>
          </w:tcPr>
          <w:p w:rsidR="004A6BE9" w:rsidRDefault="004A6BE9" w:rsidP="00ED4F8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4280" w:type="dxa"/>
          </w:tcPr>
          <w:p w:rsidR="004A6BE9" w:rsidRDefault="004A6BE9" w:rsidP="00ED4F82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Barzycki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Inwestycje Tomasz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Barzycki</w:t>
            </w:r>
            <w:proofErr w:type="spellEnd"/>
          </w:p>
          <w:p w:rsidR="004A6BE9" w:rsidRDefault="004A6BE9" w:rsidP="00ED4F8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Kuków 121A</w:t>
            </w:r>
          </w:p>
          <w:p w:rsidR="004A6BE9" w:rsidRDefault="004A6BE9" w:rsidP="00ED4F8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34-206 Kuków</w:t>
            </w:r>
          </w:p>
        </w:tc>
        <w:tc>
          <w:tcPr>
            <w:tcW w:w="928" w:type="dxa"/>
          </w:tcPr>
          <w:p w:rsidR="004A6BE9" w:rsidRDefault="004A6BE9" w:rsidP="00ED4F8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623" w:type="dxa"/>
          </w:tcPr>
          <w:p w:rsidR="004A6BE9" w:rsidRDefault="004A6BE9" w:rsidP="00E60C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62.080,58 zł</w:t>
            </w:r>
          </w:p>
        </w:tc>
        <w:tc>
          <w:tcPr>
            <w:tcW w:w="1695" w:type="dxa"/>
          </w:tcPr>
          <w:p w:rsidR="004A6BE9" w:rsidRDefault="004A6BE9" w:rsidP="00ED4F8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7 dni</w:t>
            </w:r>
          </w:p>
        </w:tc>
      </w:tr>
      <w:bookmarkEnd w:id="3"/>
    </w:tbl>
    <w:p w:rsidR="00E60C8B" w:rsidRDefault="00E60C8B" w:rsidP="001606C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153C98" w:rsidRDefault="00153C98" w:rsidP="00153C98">
      <w:pPr>
        <w:spacing w:line="240" w:lineRule="auto"/>
        <w:jc w:val="both"/>
        <w:rPr>
          <w:rFonts w:cstheme="minorHAnsi"/>
          <w:b/>
          <w:bCs/>
        </w:rPr>
      </w:pPr>
      <w:bookmarkStart w:id="4" w:name="_Hlk179622496"/>
      <w:r w:rsidRPr="00153C98">
        <w:rPr>
          <w:rFonts w:cstheme="minorHAnsi"/>
          <w:b/>
          <w:bCs/>
        </w:rPr>
        <w:t xml:space="preserve">Część III: </w:t>
      </w:r>
      <w:bookmarkStart w:id="5" w:name="_Hlk178775781"/>
      <w:r w:rsidRPr="00153C98">
        <w:rPr>
          <w:rFonts w:cstheme="minorHAnsi"/>
          <w:b/>
          <w:bCs/>
        </w:rPr>
        <w:t xml:space="preserve">Dostawa mebli i wyposażenia </w:t>
      </w:r>
      <w:bookmarkEnd w:id="5"/>
    </w:p>
    <w:tbl>
      <w:tblPr>
        <w:tblStyle w:val="Siatkatabelijasna"/>
        <w:tblW w:w="9061" w:type="dxa"/>
        <w:tblLook w:val="04A0" w:firstRow="1" w:lastRow="0" w:firstColumn="1" w:lastColumn="0" w:noHBand="0" w:noVBand="1"/>
      </w:tblPr>
      <w:tblGrid>
        <w:gridCol w:w="535"/>
        <w:gridCol w:w="4280"/>
        <w:gridCol w:w="928"/>
        <w:gridCol w:w="1623"/>
        <w:gridCol w:w="1695"/>
      </w:tblGrid>
      <w:tr w:rsidR="00E60C8B" w:rsidRPr="00642018" w:rsidTr="00E60C8B">
        <w:trPr>
          <w:trHeight w:val="421"/>
        </w:trPr>
        <w:tc>
          <w:tcPr>
            <w:tcW w:w="535" w:type="dxa"/>
          </w:tcPr>
          <w:p w:rsidR="00E60C8B" w:rsidRPr="004D1AA1" w:rsidRDefault="00E60C8B" w:rsidP="00ED4F8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bookmarkStart w:id="6" w:name="_Hlk180749762"/>
            <w:r w:rsidRPr="004D1AA1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280" w:type="dxa"/>
          </w:tcPr>
          <w:p w:rsidR="00E60C8B" w:rsidRPr="004D1AA1" w:rsidRDefault="00E60C8B" w:rsidP="00ED4F8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1AA1">
              <w:rPr>
                <w:rFonts w:cstheme="minorHAnsi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928" w:type="dxa"/>
          </w:tcPr>
          <w:p w:rsidR="00E60C8B" w:rsidRPr="004D1AA1" w:rsidRDefault="00E60C8B" w:rsidP="00ED4F8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Nr oferty</w:t>
            </w:r>
          </w:p>
        </w:tc>
        <w:tc>
          <w:tcPr>
            <w:tcW w:w="1623" w:type="dxa"/>
          </w:tcPr>
          <w:p w:rsidR="00E60C8B" w:rsidRPr="004D1AA1" w:rsidRDefault="00E60C8B" w:rsidP="00ED4F8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1AA1">
              <w:rPr>
                <w:rFonts w:cstheme="minorHAnsi"/>
                <w:b/>
                <w:sz w:val="24"/>
                <w:szCs w:val="24"/>
              </w:rPr>
              <w:t>Cena brutto</w:t>
            </w:r>
          </w:p>
        </w:tc>
        <w:tc>
          <w:tcPr>
            <w:tcW w:w="1695" w:type="dxa"/>
          </w:tcPr>
          <w:p w:rsidR="00E60C8B" w:rsidRPr="004D1AA1" w:rsidRDefault="00E60C8B" w:rsidP="00ED4F8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Termin dostawy</w:t>
            </w:r>
          </w:p>
        </w:tc>
      </w:tr>
      <w:tr w:rsidR="00E60C8B" w:rsidRPr="00642018" w:rsidTr="00E60C8B">
        <w:trPr>
          <w:trHeight w:val="988"/>
        </w:trPr>
        <w:tc>
          <w:tcPr>
            <w:tcW w:w="535" w:type="dxa"/>
          </w:tcPr>
          <w:p w:rsidR="00E60C8B" w:rsidRPr="004D1AA1" w:rsidRDefault="00E60C8B" w:rsidP="00ED4F82">
            <w:pPr>
              <w:jc w:val="both"/>
              <w:rPr>
                <w:rFonts w:cstheme="minorHAnsi"/>
                <w:sz w:val="24"/>
                <w:szCs w:val="24"/>
              </w:rPr>
            </w:pPr>
            <w:r w:rsidRPr="004D1AA1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280" w:type="dxa"/>
          </w:tcPr>
          <w:p w:rsidR="00E60C8B" w:rsidRDefault="00E60C8B" w:rsidP="00ED4F8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TRONUS Polska Sp. z o.o.</w:t>
            </w:r>
          </w:p>
          <w:p w:rsidR="00E60C8B" w:rsidRDefault="00E60C8B" w:rsidP="00ED4F8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ul. Ordona 2a</w:t>
            </w:r>
          </w:p>
          <w:p w:rsidR="00E60C8B" w:rsidRPr="004D1AA1" w:rsidRDefault="00E60C8B" w:rsidP="00ED4F8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01-237 Warszawa</w:t>
            </w:r>
          </w:p>
        </w:tc>
        <w:tc>
          <w:tcPr>
            <w:tcW w:w="928" w:type="dxa"/>
          </w:tcPr>
          <w:p w:rsidR="00E60C8B" w:rsidRDefault="00E60C8B" w:rsidP="00ED4F8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:rsidR="00E60C8B" w:rsidRPr="004D1AA1" w:rsidRDefault="00E60C8B" w:rsidP="00ED4F8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259.553,52 zł</w:t>
            </w:r>
          </w:p>
        </w:tc>
        <w:tc>
          <w:tcPr>
            <w:tcW w:w="1695" w:type="dxa"/>
          </w:tcPr>
          <w:p w:rsidR="00E60C8B" w:rsidRPr="004D1AA1" w:rsidRDefault="00E60C8B" w:rsidP="00ED4F8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7 dni</w:t>
            </w:r>
          </w:p>
        </w:tc>
      </w:tr>
      <w:tr w:rsidR="00E60C8B" w:rsidRPr="00642018" w:rsidTr="00E60C8B">
        <w:trPr>
          <w:trHeight w:val="988"/>
        </w:trPr>
        <w:tc>
          <w:tcPr>
            <w:tcW w:w="535" w:type="dxa"/>
          </w:tcPr>
          <w:p w:rsidR="00E60C8B" w:rsidRPr="004D1AA1" w:rsidRDefault="00E60C8B" w:rsidP="00ED4F82">
            <w:pPr>
              <w:jc w:val="both"/>
              <w:rPr>
                <w:rFonts w:cstheme="minorHAnsi"/>
                <w:sz w:val="24"/>
                <w:szCs w:val="24"/>
              </w:rPr>
            </w:pPr>
            <w:r w:rsidRPr="004D1AA1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280" w:type="dxa"/>
          </w:tcPr>
          <w:p w:rsidR="00E60C8B" w:rsidRDefault="00F3561A" w:rsidP="00ED4F8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Cezas</w:t>
            </w:r>
            <w:r w:rsidR="00B379E6">
              <w:rPr>
                <w:rFonts w:cstheme="minorHAnsi"/>
                <w:b/>
                <w:sz w:val="24"/>
                <w:szCs w:val="24"/>
              </w:rPr>
              <w:t xml:space="preserve"> – Glob Sp. z o.o.</w:t>
            </w:r>
          </w:p>
          <w:p w:rsidR="00B379E6" w:rsidRDefault="00B379E6" w:rsidP="00ED4F8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ul. Żelazna 2</w:t>
            </w:r>
          </w:p>
          <w:p w:rsidR="00B379E6" w:rsidRPr="004D1AA1" w:rsidRDefault="00B379E6" w:rsidP="00ED4F8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10-419 Olsztyn</w:t>
            </w:r>
          </w:p>
        </w:tc>
        <w:tc>
          <w:tcPr>
            <w:tcW w:w="928" w:type="dxa"/>
          </w:tcPr>
          <w:p w:rsidR="00E60C8B" w:rsidRPr="004D1AA1" w:rsidRDefault="00593D10" w:rsidP="00ED4F8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623" w:type="dxa"/>
          </w:tcPr>
          <w:p w:rsidR="00E60C8B" w:rsidRPr="004D1AA1" w:rsidRDefault="00593D10" w:rsidP="00ED4F8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70.878,00 zł</w:t>
            </w:r>
          </w:p>
        </w:tc>
        <w:tc>
          <w:tcPr>
            <w:tcW w:w="1695" w:type="dxa"/>
          </w:tcPr>
          <w:p w:rsidR="00E60C8B" w:rsidRPr="004D1AA1" w:rsidRDefault="00593D10" w:rsidP="00ED4F8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7 dni</w:t>
            </w:r>
          </w:p>
        </w:tc>
      </w:tr>
      <w:tr w:rsidR="00B379E6" w:rsidRPr="00642018" w:rsidTr="00E60C8B">
        <w:trPr>
          <w:trHeight w:val="988"/>
        </w:trPr>
        <w:tc>
          <w:tcPr>
            <w:tcW w:w="535" w:type="dxa"/>
          </w:tcPr>
          <w:p w:rsidR="00B379E6" w:rsidRPr="004D1AA1" w:rsidRDefault="00B379E6" w:rsidP="00ED4F8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280" w:type="dxa"/>
          </w:tcPr>
          <w:p w:rsidR="00B379E6" w:rsidRDefault="00B379E6" w:rsidP="00B379E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ALTARE Sp. z o.o.</w:t>
            </w:r>
          </w:p>
          <w:p w:rsidR="00B379E6" w:rsidRDefault="00B379E6" w:rsidP="00B379E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ul. Warszawska 151</w:t>
            </w:r>
          </w:p>
          <w:p w:rsidR="00B379E6" w:rsidRDefault="00B379E6" w:rsidP="00B379E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25-547 Kielce</w:t>
            </w:r>
          </w:p>
        </w:tc>
        <w:tc>
          <w:tcPr>
            <w:tcW w:w="928" w:type="dxa"/>
          </w:tcPr>
          <w:p w:rsidR="00B379E6" w:rsidRDefault="00B379E6" w:rsidP="00ED4F8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623" w:type="dxa"/>
          </w:tcPr>
          <w:p w:rsidR="00B379E6" w:rsidRDefault="00B379E6" w:rsidP="00ED4F8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94.714,00</w:t>
            </w:r>
            <w:r w:rsidR="003E0A20">
              <w:rPr>
                <w:rFonts w:cstheme="minorHAnsi"/>
                <w:sz w:val="24"/>
                <w:szCs w:val="24"/>
              </w:rPr>
              <w:t xml:space="preserve"> zł</w:t>
            </w:r>
          </w:p>
        </w:tc>
        <w:tc>
          <w:tcPr>
            <w:tcW w:w="1695" w:type="dxa"/>
          </w:tcPr>
          <w:p w:rsidR="00B379E6" w:rsidRDefault="00B379E6" w:rsidP="00ED4F8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7 dni</w:t>
            </w:r>
          </w:p>
        </w:tc>
      </w:tr>
      <w:bookmarkEnd w:id="6"/>
    </w:tbl>
    <w:p w:rsidR="00E60C8B" w:rsidRDefault="00E60C8B" w:rsidP="00153C98">
      <w:pPr>
        <w:spacing w:line="240" w:lineRule="auto"/>
        <w:jc w:val="both"/>
        <w:rPr>
          <w:rFonts w:cstheme="minorHAnsi"/>
          <w:b/>
          <w:bCs/>
        </w:rPr>
      </w:pPr>
    </w:p>
    <w:p w:rsidR="00153C98" w:rsidRDefault="00153C98" w:rsidP="00153C98">
      <w:pPr>
        <w:spacing w:line="240" w:lineRule="auto"/>
        <w:jc w:val="both"/>
        <w:rPr>
          <w:rFonts w:cstheme="minorHAnsi"/>
          <w:b/>
        </w:rPr>
      </w:pPr>
      <w:bookmarkStart w:id="7" w:name="_Hlk179622583"/>
      <w:bookmarkEnd w:id="4"/>
      <w:r w:rsidRPr="00153C98">
        <w:rPr>
          <w:rFonts w:cstheme="minorHAnsi"/>
          <w:b/>
        </w:rPr>
        <w:t xml:space="preserve">Część IV: </w:t>
      </w:r>
      <w:bookmarkStart w:id="8" w:name="_Hlk178775850"/>
      <w:r w:rsidRPr="00153C98">
        <w:rPr>
          <w:rFonts w:cstheme="minorHAnsi"/>
          <w:b/>
        </w:rPr>
        <w:t xml:space="preserve">Dostawa materiałów biurowych </w:t>
      </w:r>
    </w:p>
    <w:tbl>
      <w:tblPr>
        <w:tblStyle w:val="Siatkatabelijasna"/>
        <w:tblW w:w="9061" w:type="dxa"/>
        <w:tblLook w:val="04A0" w:firstRow="1" w:lastRow="0" w:firstColumn="1" w:lastColumn="0" w:noHBand="0" w:noVBand="1"/>
      </w:tblPr>
      <w:tblGrid>
        <w:gridCol w:w="535"/>
        <w:gridCol w:w="4280"/>
        <w:gridCol w:w="928"/>
        <w:gridCol w:w="1623"/>
        <w:gridCol w:w="1695"/>
      </w:tblGrid>
      <w:tr w:rsidR="00E60C8B" w:rsidRPr="00642018" w:rsidTr="00ED4F82">
        <w:trPr>
          <w:trHeight w:val="421"/>
        </w:trPr>
        <w:tc>
          <w:tcPr>
            <w:tcW w:w="535" w:type="dxa"/>
          </w:tcPr>
          <w:p w:rsidR="00E60C8B" w:rsidRPr="004D1AA1" w:rsidRDefault="00E60C8B" w:rsidP="00ED4F8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D1AA1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280" w:type="dxa"/>
          </w:tcPr>
          <w:p w:rsidR="00E60C8B" w:rsidRPr="004D1AA1" w:rsidRDefault="00E60C8B" w:rsidP="00ED4F8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1AA1">
              <w:rPr>
                <w:rFonts w:cstheme="minorHAnsi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928" w:type="dxa"/>
          </w:tcPr>
          <w:p w:rsidR="00E60C8B" w:rsidRPr="004D1AA1" w:rsidRDefault="00E60C8B" w:rsidP="00ED4F8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Nr oferty</w:t>
            </w:r>
          </w:p>
        </w:tc>
        <w:tc>
          <w:tcPr>
            <w:tcW w:w="1623" w:type="dxa"/>
          </w:tcPr>
          <w:p w:rsidR="00E60C8B" w:rsidRPr="004D1AA1" w:rsidRDefault="00E60C8B" w:rsidP="00ED4F8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1AA1">
              <w:rPr>
                <w:rFonts w:cstheme="minorHAnsi"/>
                <w:b/>
                <w:sz w:val="24"/>
                <w:szCs w:val="24"/>
              </w:rPr>
              <w:t>Cena brutto</w:t>
            </w:r>
          </w:p>
        </w:tc>
        <w:tc>
          <w:tcPr>
            <w:tcW w:w="1695" w:type="dxa"/>
          </w:tcPr>
          <w:p w:rsidR="00E60C8B" w:rsidRPr="004D1AA1" w:rsidRDefault="00E60C8B" w:rsidP="00ED4F8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Termin dostawy</w:t>
            </w:r>
          </w:p>
        </w:tc>
      </w:tr>
      <w:tr w:rsidR="00E60C8B" w:rsidRPr="00642018" w:rsidTr="00ED4F82">
        <w:trPr>
          <w:trHeight w:val="988"/>
        </w:trPr>
        <w:tc>
          <w:tcPr>
            <w:tcW w:w="535" w:type="dxa"/>
          </w:tcPr>
          <w:p w:rsidR="00E60C8B" w:rsidRPr="004D1AA1" w:rsidRDefault="00E60C8B" w:rsidP="00ED4F82">
            <w:pPr>
              <w:jc w:val="both"/>
              <w:rPr>
                <w:rFonts w:cstheme="minorHAnsi"/>
                <w:sz w:val="24"/>
                <w:szCs w:val="24"/>
              </w:rPr>
            </w:pPr>
            <w:r w:rsidRPr="004D1AA1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280" w:type="dxa"/>
          </w:tcPr>
          <w:p w:rsidR="00E60C8B" w:rsidRDefault="00E60C8B" w:rsidP="00ED4F8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TRONUS Polska Sp. z o.o.</w:t>
            </w:r>
          </w:p>
          <w:p w:rsidR="00E60C8B" w:rsidRDefault="00E60C8B" w:rsidP="00ED4F8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ul. Ordona 2a</w:t>
            </w:r>
          </w:p>
          <w:p w:rsidR="00E60C8B" w:rsidRPr="004D1AA1" w:rsidRDefault="00E60C8B" w:rsidP="00ED4F8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01-237 Warszawa</w:t>
            </w:r>
          </w:p>
        </w:tc>
        <w:tc>
          <w:tcPr>
            <w:tcW w:w="928" w:type="dxa"/>
          </w:tcPr>
          <w:p w:rsidR="00E60C8B" w:rsidRDefault="00E60C8B" w:rsidP="00ED4F8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:rsidR="00E60C8B" w:rsidRPr="004D1AA1" w:rsidRDefault="00E60C8B" w:rsidP="00ED4F8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124.543,83</w:t>
            </w:r>
            <w:r w:rsidR="003E0A2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zł</w:t>
            </w:r>
          </w:p>
        </w:tc>
        <w:tc>
          <w:tcPr>
            <w:tcW w:w="1695" w:type="dxa"/>
          </w:tcPr>
          <w:p w:rsidR="00E60C8B" w:rsidRPr="004D1AA1" w:rsidRDefault="00E60C8B" w:rsidP="00ED4F8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7 dni</w:t>
            </w:r>
          </w:p>
        </w:tc>
      </w:tr>
      <w:tr w:rsidR="00E60C8B" w:rsidRPr="00642018" w:rsidTr="00ED4F82">
        <w:trPr>
          <w:trHeight w:val="988"/>
        </w:trPr>
        <w:tc>
          <w:tcPr>
            <w:tcW w:w="535" w:type="dxa"/>
          </w:tcPr>
          <w:p w:rsidR="00E60C8B" w:rsidRPr="004D1AA1" w:rsidRDefault="00E60C8B" w:rsidP="00ED4F82">
            <w:pPr>
              <w:jc w:val="both"/>
              <w:rPr>
                <w:rFonts w:cstheme="minorHAnsi"/>
                <w:sz w:val="24"/>
                <w:szCs w:val="24"/>
              </w:rPr>
            </w:pPr>
            <w:r w:rsidRPr="004D1AA1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280" w:type="dxa"/>
          </w:tcPr>
          <w:p w:rsidR="00E60C8B" w:rsidRDefault="003E0A20" w:rsidP="00ED4F8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Firma Usługowo-Handlowa „ANNA”</w:t>
            </w:r>
          </w:p>
          <w:p w:rsidR="003E0A20" w:rsidRDefault="003E0A20" w:rsidP="00ED4F8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ul. Wodna 18</w:t>
            </w:r>
          </w:p>
          <w:p w:rsidR="003E0A20" w:rsidRPr="004D1AA1" w:rsidRDefault="003E0A20" w:rsidP="00ED4F8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62-200 Gniezno</w:t>
            </w:r>
          </w:p>
        </w:tc>
        <w:tc>
          <w:tcPr>
            <w:tcW w:w="928" w:type="dxa"/>
          </w:tcPr>
          <w:p w:rsidR="00E60C8B" w:rsidRPr="004D1AA1" w:rsidRDefault="003E0A20" w:rsidP="00ED4F8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623" w:type="dxa"/>
          </w:tcPr>
          <w:p w:rsidR="00E60C8B" w:rsidRPr="004D1AA1" w:rsidRDefault="00C21412" w:rsidP="00ED4F8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36.191,83 zł</w:t>
            </w:r>
          </w:p>
        </w:tc>
        <w:tc>
          <w:tcPr>
            <w:tcW w:w="1695" w:type="dxa"/>
          </w:tcPr>
          <w:p w:rsidR="00E60C8B" w:rsidRPr="004D1AA1" w:rsidRDefault="003E0A20" w:rsidP="00ED4F8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7 dni</w:t>
            </w:r>
          </w:p>
        </w:tc>
      </w:tr>
      <w:bookmarkEnd w:id="7"/>
      <w:bookmarkEnd w:id="8"/>
    </w:tbl>
    <w:p w:rsidR="00151E62" w:rsidRDefault="00151E62" w:rsidP="001606C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51220B" w:rsidRDefault="0051220B" w:rsidP="001606C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bookmarkStart w:id="9" w:name="_GoBack"/>
      <w:bookmarkEnd w:id="9"/>
    </w:p>
    <w:p w:rsidR="001606CE" w:rsidRPr="00C962F9" w:rsidRDefault="001606CE" w:rsidP="001606CE">
      <w:pPr>
        <w:spacing w:after="0" w:line="240" w:lineRule="auto"/>
        <w:ind w:firstLine="5670"/>
        <w:jc w:val="both"/>
        <w:rPr>
          <w:b/>
        </w:rPr>
      </w:pPr>
      <w:r w:rsidRPr="00C962F9">
        <w:rPr>
          <w:b/>
        </w:rPr>
        <w:t xml:space="preserve">Starosta Powiatu Sztumskiego </w:t>
      </w:r>
    </w:p>
    <w:p w:rsidR="001606CE" w:rsidRPr="00C962F9" w:rsidRDefault="001606CE" w:rsidP="001606CE">
      <w:pPr>
        <w:spacing w:after="0" w:line="240" w:lineRule="auto"/>
        <w:ind w:firstLine="5954"/>
        <w:jc w:val="both"/>
        <w:rPr>
          <w:rFonts w:cstheme="minorHAnsi"/>
          <w:b/>
          <w:sz w:val="24"/>
          <w:szCs w:val="24"/>
        </w:rPr>
      </w:pPr>
      <w:r>
        <w:rPr>
          <w:b/>
        </w:rPr>
        <w:t xml:space="preserve">/-/ </w:t>
      </w:r>
      <w:r w:rsidRPr="00C962F9">
        <w:rPr>
          <w:b/>
        </w:rPr>
        <w:t xml:space="preserve">Leszek Sarnowski </w:t>
      </w:r>
    </w:p>
    <w:p w:rsidR="001606CE" w:rsidRPr="008740BD" w:rsidRDefault="001606CE" w:rsidP="001606CE">
      <w:pPr>
        <w:spacing w:after="0" w:line="240" w:lineRule="auto"/>
        <w:ind w:firstLine="5812"/>
        <w:jc w:val="both"/>
        <w:rPr>
          <w:rFonts w:cstheme="minorHAnsi"/>
          <w:sz w:val="24"/>
          <w:szCs w:val="24"/>
        </w:rPr>
      </w:pPr>
      <w:r w:rsidRPr="00642018">
        <w:rPr>
          <w:rFonts w:cstheme="minorHAnsi"/>
          <w:sz w:val="20"/>
          <w:szCs w:val="20"/>
        </w:rPr>
        <w:t>(Kierownik Zamawiającego)</w:t>
      </w:r>
    </w:p>
    <w:sectPr w:rsidR="001606CE" w:rsidRPr="008740BD" w:rsidSect="00EE1843">
      <w:headerReference w:type="default" r:id="rId8"/>
      <w:headerReference w:type="first" r:id="rId9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539" w:rsidRDefault="00A30539">
      <w:pPr>
        <w:spacing w:after="0" w:line="240" w:lineRule="auto"/>
      </w:pPr>
      <w:r>
        <w:separator/>
      </w:r>
    </w:p>
  </w:endnote>
  <w:endnote w:type="continuationSeparator" w:id="0">
    <w:p w:rsidR="00A30539" w:rsidRDefault="00A30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539" w:rsidRDefault="00A30539">
      <w:pPr>
        <w:spacing w:after="0" w:line="240" w:lineRule="auto"/>
      </w:pPr>
      <w:r>
        <w:separator/>
      </w:r>
    </w:p>
  </w:footnote>
  <w:footnote w:type="continuationSeparator" w:id="0">
    <w:p w:rsidR="00A30539" w:rsidRDefault="00A30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664" w:rsidRPr="00535664" w:rsidRDefault="0064593C" w:rsidP="00535664">
    <w:bookmarkStart w:id="10" w:name="_Hlk68091100"/>
    <w:bookmarkStart w:id="11" w:name="_Hlk68091101"/>
    <w:bookmarkStart w:id="12" w:name="_Hlk178774408"/>
    <w:bookmarkStart w:id="13" w:name="_Hlk178774409"/>
    <w:bookmarkStart w:id="14" w:name="_Hlk178774410"/>
    <w:bookmarkStart w:id="15" w:name="_Hlk178774411"/>
    <w:bookmarkEnd w:id="10"/>
    <w:bookmarkEnd w:id="11"/>
    <w:r w:rsidRPr="00535664">
      <w:rPr>
        <w:noProof/>
      </w:rPr>
      <w:drawing>
        <wp:inline distT="0" distB="0" distL="0" distR="0" wp14:anchorId="1E040FE8" wp14:editId="1CE2E91C">
          <wp:extent cx="1076325" cy="409575"/>
          <wp:effectExtent l="0" t="0" r="9525" b="9525"/>
          <wp:docPr id="1" name="Obraz 1" descr="Strona główna portalu Fundusze Europejskie dla Pomor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rona główna portalu Fundusze Europejskie dla Pomorz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35664">
      <w:rPr>
        <w:noProof/>
      </w:rPr>
      <w:drawing>
        <wp:inline distT="0" distB="0" distL="0" distR="0" wp14:anchorId="4815A8FE" wp14:editId="0200FF9B">
          <wp:extent cx="1362075" cy="352425"/>
          <wp:effectExtent l="0" t="0" r="9525" b="9525"/>
          <wp:docPr id="2" name="Obraz 2" descr="Zasady promocji i oznakowania projektów dla umów podpisanych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asady promocji i oznakowania projektów dla umów podpisanych ...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754" b="10806"/>
                  <a:stretch/>
                </pic:blipFill>
                <pic:spPr bwMode="auto">
                  <a:xfrm>
                    <a:off x="0" y="0"/>
                    <a:ext cx="13620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35664">
      <w:rPr>
        <w:noProof/>
      </w:rPr>
      <w:drawing>
        <wp:inline distT="0" distB="0" distL="0" distR="0" wp14:anchorId="7B5A7CED" wp14:editId="597782F7">
          <wp:extent cx="1552575" cy="390525"/>
          <wp:effectExtent l="0" t="0" r="9525" b="9525"/>
          <wp:docPr id="3" name="Obraz 3" descr="Zasady promocji i oznakowania projektów - FUNDUSZE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asady promocji i oznakowania projektów - FUNDUSZEUE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000" b="15217"/>
                  <a:stretch/>
                </pic:blipFill>
                <pic:spPr bwMode="auto">
                  <a:xfrm>
                    <a:off x="0" y="0"/>
                    <a:ext cx="15525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35664">
      <w:rPr>
        <w:noProof/>
        <w:sz w:val="16"/>
        <w:szCs w:val="16"/>
      </w:rPr>
      <w:drawing>
        <wp:inline distT="0" distB="0" distL="0" distR="0" wp14:anchorId="58E819AB" wp14:editId="5B2D8A17">
          <wp:extent cx="1343025" cy="437264"/>
          <wp:effectExtent l="0" t="0" r="0" b="1270"/>
          <wp:docPr id="4" name="Obraz 4" descr="Powiat Tczew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wiat Tczewski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3" t="25903" r="4874" b="28097"/>
                  <a:stretch/>
                </pic:blipFill>
                <pic:spPr bwMode="auto">
                  <a:xfrm>
                    <a:off x="0" y="0"/>
                    <a:ext cx="1641695" cy="534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12"/>
    <w:bookmarkEnd w:id="13"/>
    <w:bookmarkEnd w:id="14"/>
    <w:bookmarkEnd w:id="1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197" w:rsidRPr="006B4219" w:rsidRDefault="0064593C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16" w:name="_Hlk78495495"/>
    <w:bookmarkStart w:id="17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16"/>
    <w:bookmarkEnd w:id="1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B1947"/>
    <w:multiLevelType w:val="hybridMultilevel"/>
    <w:tmpl w:val="1C9CE876"/>
    <w:lvl w:ilvl="0" w:tplc="A482BE0C">
      <w:start w:val="1"/>
      <w:numFmt w:val="upperRoman"/>
      <w:lvlText w:val="%1."/>
      <w:lvlJc w:val="right"/>
      <w:pPr>
        <w:ind w:left="360" w:hanging="360"/>
      </w:pPr>
      <w:rPr>
        <w:b/>
        <w:color w:val="auto"/>
      </w:rPr>
    </w:lvl>
    <w:lvl w:ilvl="1" w:tplc="11E83298">
      <w:start w:val="1"/>
      <w:numFmt w:val="decimal"/>
      <w:lvlText w:val="%2)"/>
      <w:lvlJc w:val="left"/>
      <w:pPr>
        <w:ind w:left="785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88128634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CE"/>
    <w:rsid w:val="0010417D"/>
    <w:rsid w:val="00151E62"/>
    <w:rsid w:val="00153C98"/>
    <w:rsid w:val="001606CE"/>
    <w:rsid w:val="001D15BA"/>
    <w:rsid w:val="003E0A20"/>
    <w:rsid w:val="004A6BE9"/>
    <w:rsid w:val="0051220B"/>
    <w:rsid w:val="00534B5E"/>
    <w:rsid w:val="00593D10"/>
    <w:rsid w:val="006040FA"/>
    <w:rsid w:val="0064593C"/>
    <w:rsid w:val="006E0A9D"/>
    <w:rsid w:val="00857FB8"/>
    <w:rsid w:val="0086019D"/>
    <w:rsid w:val="008629D5"/>
    <w:rsid w:val="009268A9"/>
    <w:rsid w:val="00A30539"/>
    <w:rsid w:val="00AA6B95"/>
    <w:rsid w:val="00AD51A9"/>
    <w:rsid w:val="00B227E8"/>
    <w:rsid w:val="00B379E6"/>
    <w:rsid w:val="00C21412"/>
    <w:rsid w:val="00C51CC9"/>
    <w:rsid w:val="00D84864"/>
    <w:rsid w:val="00DF4B6D"/>
    <w:rsid w:val="00E60C8B"/>
    <w:rsid w:val="00F3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4A19"/>
  <w15:chartTrackingRefBased/>
  <w15:docId w15:val="{EF690DE1-D5DC-404B-AA15-638D5322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06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jasna">
    <w:name w:val="Grid Table Light"/>
    <w:basedOn w:val="Standardowy"/>
    <w:uiPriority w:val="40"/>
    <w:rsid w:val="001606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aliases w:val="L1,Numerowanie,2 heading,A_wyliczenie,K-P_odwolanie,Akapit z listą5,maz_wyliczenie,opis dzialania,List Paragraph,sw tekst,CW_Lista,wypunktowanie,Bullet Number,List Paragraph1,lp1,List Paragraph2,ISCG Numerowanie,lp11,List Paragraph11"/>
    <w:basedOn w:val="Normalny"/>
    <w:link w:val="AkapitzlistZnak"/>
    <w:uiPriority w:val="34"/>
    <w:qFormat/>
    <w:rsid w:val="00153C98"/>
    <w:pPr>
      <w:spacing w:after="0" w:line="276" w:lineRule="auto"/>
      <w:ind w:left="720"/>
      <w:contextualSpacing/>
    </w:pPr>
    <w:rPr>
      <w:rFonts w:ascii="Arial" w:eastAsia="Arial" w:hAnsi="Arial" w:cs="Arial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,wypunktowanie Znak,Bullet Number Znak,lp1 Znak"/>
    <w:link w:val="Akapitzlist"/>
    <w:uiPriority w:val="34"/>
    <w:qFormat/>
    <w:locked/>
    <w:rsid w:val="00153C98"/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8B2AA-71CE-48E0-A8C5-CFCF217CD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17</cp:revision>
  <cp:lastPrinted>2024-10-25T11:07:00Z</cp:lastPrinted>
  <dcterms:created xsi:type="dcterms:W3CDTF">2024-10-25T09:11:00Z</dcterms:created>
  <dcterms:modified xsi:type="dcterms:W3CDTF">2024-10-25T11:07:00Z</dcterms:modified>
</cp:coreProperties>
</file>