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E47BE" w:rsidRDefault="00C237FA" w:rsidP="00484B4E">
      <w:pPr>
        <w:pStyle w:val="Tekstpodstawowy3"/>
        <w:spacing w:line="276" w:lineRule="auto"/>
        <w:rPr>
          <w:rFonts w:asciiTheme="minorHAnsi" w:hAnsiTheme="minorHAnsi" w:cstheme="minorHAnsi"/>
          <w:sz w:val="24"/>
          <w:szCs w:val="24"/>
        </w:rPr>
      </w:pPr>
      <w:bookmarkStart w:id="0" w:name="_Hlk121399752"/>
    </w:p>
    <w:p w:rsidR="00505A09" w:rsidRPr="001A02AC" w:rsidRDefault="00505A09" w:rsidP="00505A09">
      <w:pPr>
        <w:spacing w:line="276" w:lineRule="auto"/>
        <w:jc w:val="both"/>
        <w:rPr>
          <w:rFonts w:ascii="Calibri" w:hAnsi="Calibri" w:cs="Calibri"/>
          <w:b/>
          <w:bCs/>
          <w:sz w:val="24"/>
          <w:szCs w:val="24"/>
        </w:rPr>
      </w:pPr>
      <w:r w:rsidRPr="001A02AC">
        <w:rPr>
          <w:rFonts w:ascii="Calibri" w:hAnsi="Calibri" w:cs="Calibri"/>
          <w:b/>
          <w:sz w:val="24"/>
          <w:szCs w:val="24"/>
        </w:rPr>
        <w:t>„Modyfikacj</w:t>
      </w:r>
      <w:r w:rsidR="008B5D31">
        <w:rPr>
          <w:rFonts w:ascii="Calibri" w:hAnsi="Calibri" w:cs="Calibri"/>
          <w:b/>
          <w:sz w:val="24"/>
          <w:szCs w:val="24"/>
        </w:rPr>
        <w:t>a</w:t>
      </w:r>
      <w:r w:rsidRPr="001A02AC">
        <w:rPr>
          <w:rFonts w:ascii="Calibri" w:hAnsi="Calibri" w:cs="Calibri"/>
          <w:b/>
          <w:sz w:val="24"/>
          <w:szCs w:val="24"/>
        </w:rPr>
        <w:t>, aktualizacj</w:t>
      </w:r>
      <w:r w:rsidR="008B5D31">
        <w:rPr>
          <w:rFonts w:ascii="Calibri" w:hAnsi="Calibri" w:cs="Calibri"/>
          <w:b/>
          <w:sz w:val="24"/>
          <w:szCs w:val="24"/>
        </w:rPr>
        <w:t>a</w:t>
      </w:r>
      <w:r w:rsidRPr="001A02AC">
        <w:rPr>
          <w:rFonts w:ascii="Calibri" w:hAnsi="Calibri" w:cs="Calibri"/>
          <w:b/>
          <w:sz w:val="24"/>
          <w:szCs w:val="24"/>
        </w:rPr>
        <w:t xml:space="preserve">, serwis oraz rozwój oprogramowania i udostępnienie przetwarzania danych osobowych dla Zintegrowanego Systemu Informatycznego Papirus SQL, wykorzystywanego przez </w:t>
      </w:r>
      <w:proofErr w:type="spellStart"/>
      <w:r w:rsidRPr="001A02AC">
        <w:rPr>
          <w:rFonts w:ascii="Calibri" w:hAnsi="Calibri" w:cs="Calibri"/>
          <w:b/>
          <w:sz w:val="24"/>
          <w:szCs w:val="24"/>
        </w:rPr>
        <w:t>ZBiLK</w:t>
      </w:r>
      <w:proofErr w:type="spellEnd"/>
      <w:r w:rsidRPr="001A02AC">
        <w:rPr>
          <w:rFonts w:ascii="Calibri" w:hAnsi="Calibri" w:cs="Calibri"/>
          <w:b/>
          <w:sz w:val="24"/>
          <w:szCs w:val="24"/>
        </w:rPr>
        <w:t>”</w:t>
      </w:r>
    </w:p>
    <w:bookmarkEnd w:id="0"/>
    <w:p w:rsidR="00C237FA" w:rsidRPr="00F42554" w:rsidRDefault="00C237FA" w:rsidP="004856FE">
      <w:pPr>
        <w:spacing w:line="276" w:lineRule="auto"/>
        <w:jc w:val="center"/>
        <w:rPr>
          <w:rFonts w:asciiTheme="minorHAnsi" w:hAnsiTheme="minorHAnsi" w:cstheme="minorHAnsi"/>
          <w:b/>
          <w:spacing w:val="-2"/>
          <w:sz w:val="24"/>
          <w:szCs w:val="24"/>
          <w:highlight w:val="yellow"/>
        </w:rPr>
      </w:pPr>
    </w:p>
    <w:p w:rsidR="00C237FA" w:rsidRPr="00F42554" w:rsidRDefault="00C237FA" w:rsidP="00377601">
      <w:pPr>
        <w:spacing w:line="276" w:lineRule="auto"/>
        <w:jc w:val="center"/>
        <w:rPr>
          <w:rFonts w:ascii="Calibri" w:hAnsi="Calibri" w:cs="Calibri"/>
          <w:b/>
          <w:sz w:val="24"/>
          <w:szCs w:val="24"/>
          <w:highlight w:val="yellow"/>
          <w:u w:val="single"/>
        </w:rPr>
      </w:pPr>
    </w:p>
    <w:p w:rsidR="00C237FA" w:rsidRPr="00F42554" w:rsidRDefault="00C237FA" w:rsidP="00377601">
      <w:pPr>
        <w:spacing w:line="276" w:lineRule="auto"/>
        <w:jc w:val="center"/>
        <w:rPr>
          <w:rFonts w:ascii="Calibri" w:hAnsi="Calibri" w:cs="Calibri"/>
          <w:b/>
          <w:sz w:val="24"/>
          <w:szCs w:val="24"/>
          <w:highlight w:val="yellow"/>
          <w:u w:val="single"/>
        </w:rPr>
      </w:pPr>
    </w:p>
    <w:p w:rsidR="00490455" w:rsidRPr="00F42554" w:rsidRDefault="00490455" w:rsidP="00377601">
      <w:pPr>
        <w:spacing w:line="276" w:lineRule="auto"/>
        <w:jc w:val="both"/>
        <w:rPr>
          <w:rFonts w:ascii="Calibri" w:hAnsi="Calibri" w:cs="Calibri"/>
          <w:b/>
          <w:sz w:val="24"/>
          <w:szCs w:val="24"/>
          <w:highlight w:val="yellow"/>
        </w:rPr>
      </w:pPr>
    </w:p>
    <w:p w:rsidR="00322F6A" w:rsidRPr="00F42554" w:rsidRDefault="00322F6A" w:rsidP="00377601">
      <w:pPr>
        <w:spacing w:line="276" w:lineRule="auto"/>
        <w:jc w:val="both"/>
        <w:rPr>
          <w:rFonts w:ascii="Calibri" w:hAnsi="Calibri" w:cs="Calibri"/>
          <w:b/>
          <w:sz w:val="24"/>
          <w:szCs w:val="24"/>
          <w:highlight w:val="yellow"/>
        </w:rPr>
      </w:pPr>
    </w:p>
    <w:p w:rsidR="00322F6A" w:rsidRPr="00F42554" w:rsidRDefault="00322F6A" w:rsidP="00377601">
      <w:pPr>
        <w:spacing w:line="276" w:lineRule="auto"/>
        <w:jc w:val="both"/>
        <w:rPr>
          <w:rFonts w:ascii="Calibri" w:hAnsi="Calibri" w:cs="Calibri"/>
          <w:b/>
          <w:sz w:val="24"/>
          <w:szCs w:val="24"/>
          <w:highlight w:val="yellow"/>
        </w:rPr>
      </w:pPr>
    </w:p>
    <w:p w:rsidR="00322F6A" w:rsidRPr="00F42554" w:rsidRDefault="00322F6A" w:rsidP="00377601">
      <w:pPr>
        <w:spacing w:line="276" w:lineRule="auto"/>
        <w:jc w:val="both"/>
        <w:rPr>
          <w:rFonts w:ascii="Calibri" w:hAnsi="Calibri" w:cs="Calibri"/>
          <w:b/>
          <w:sz w:val="24"/>
          <w:szCs w:val="24"/>
          <w:highlight w:val="yellow"/>
        </w:rPr>
      </w:pPr>
    </w:p>
    <w:p w:rsidR="00322F6A" w:rsidRPr="00F42554" w:rsidRDefault="00322F6A" w:rsidP="00377601">
      <w:pPr>
        <w:spacing w:line="276" w:lineRule="auto"/>
        <w:jc w:val="both"/>
        <w:rPr>
          <w:rFonts w:ascii="Calibri" w:hAnsi="Calibri" w:cs="Calibri"/>
          <w:b/>
          <w:sz w:val="24"/>
          <w:szCs w:val="24"/>
          <w:highlight w:val="yellow"/>
        </w:rPr>
      </w:pPr>
    </w:p>
    <w:p w:rsidR="00322F6A" w:rsidRPr="00F42554" w:rsidRDefault="00322F6A" w:rsidP="00377601">
      <w:pPr>
        <w:spacing w:line="276" w:lineRule="auto"/>
        <w:jc w:val="both"/>
        <w:rPr>
          <w:rFonts w:ascii="Calibri" w:hAnsi="Calibri" w:cs="Calibri"/>
          <w:b/>
          <w:sz w:val="24"/>
          <w:szCs w:val="24"/>
          <w:highlight w:val="yellow"/>
        </w:rPr>
      </w:pPr>
    </w:p>
    <w:p w:rsidR="00490455" w:rsidRPr="004F040D" w:rsidRDefault="00490455" w:rsidP="00377601">
      <w:pPr>
        <w:spacing w:line="276" w:lineRule="auto"/>
        <w:jc w:val="both"/>
        <w:rPr>
          <w:rFonts w:asciiTheme="minorHAnsi" w:hAnsiTheme="minorHAnsi" w:cstheme="minorHAnsi"/>
          <w:b/>
          <w:sz w:val="24"/>
          <w:szCs w:val="24"/>
        </w:rPr>
      </w:pPr>
      <w:r w:rsidRPr="004F040D">
        <w:rPr>
          <w:rFonts w:asciiTheme="minorHAnsi" w:hAnsiTheme="minorHAnsi" w:cstheme="minorHAnsi"/>
          <w:b/>
          <w:sz w:val="24"/>
          <w:szCs w:val="24"/>
        </w:rPr>
        <w:t>Kody CPV</w:t>
      </w:r>
    </w:p>
    <w:p w:rsidR="005456FD" w:rsidRPr="004F040D" w:rsidRDefault="00385458" w:rsidP="005456FD">
      <w:pPr>
        <w:jc w:val="both"/>
        <w:rPr>
          <w:rFonts w:asciiTheme="minorHAnsi" w:hAnsiTheme="minorHAnsi" w:cstheme="minorHAnsi"/>
          <w:b/>
          <w:sz w:val="24"/>
          <w:szCs w:val="24"/>
        </w:rPr>
      </w:pPr>
      <w:r>
        <w:rPr>
          <w:rFonts w:asciiTheme="minorHAnsi" w:hAnsiTheme="minorHAnsi" w:cstheme="minorHAnsi"/>
          <w:b/>
          <w:sz w:val="24"/>
          <w:szCs w:val="24"/>
        </w:rPr>
        <w:t>7</w:t>
      </w:r>
      <w:r w:rsidR="009426A2">
        <w:rPr>
          <w:rFonts w:asciiTheme="minorHAnsi" w:hAnsiTheme="minorHAnsi" w:cstheme="minorHAnsi"/>
          <w:b/>
          <w:sz w:val="24"/>
          <w:szCs w:val="24"/>
        </w:rPr>
        <w:t>2253200-5</w:t>
      </w:r>
      <w:r>
        <w:rPr>
          <w:rFonts w:asciiTheme="minorHAnsi" w:hAnsiTheme="minorHAnsi" w:cstheme="minorHAnsi"/>
          <w:b/>
          <w:sz w:val="24"/>
          <w:szCs w:val="24"/>
        </w:rPr>
        <w:t xml:space="preserve">  U</w:t>
      </w:r>
      <w:r w:rsidR="005456FD" w:rsidRPr="004F040D">
        <w:rPr>
          <w:rFonts w:asciiTheme="minorHAnsi" w:hAnsiTheme="minorHAnsi" w:cstheme="minorHAnsi"/>
          <w:b/>
          <w:sz w:val="24"/>
          <w:szCs w:val="24"/>
        </w:rPr>
        <w:t>sługi</w:t>
      </w:r>
      <w:r w:rsidR="009426A2">
        <w:rPr>
          <w:rFonts w:asciiTheme="minorHAnsi" w:hAnsiTheme="minorHAnsi" w:cstheme="minorHAnsi"/>
          <w:b/>
          <w:sz w:val="24"/>
          <w:szCs w:val="24"/>
        </w:rPr>
        <w:t xml:space="preserve"> w zakresie wsparcia systemu</w:t>
      </w:r>
    </w:p>
    <w:p w:rsidR="009426A2" w:rsidRDefault="005456FD" w:rsidP="00377601">
      <w:pPr>
        <w:spacing w:line="276" w:lineRule="auto"/>
        <w:jc w:val="both"/>
        <w:rPr>
          <w:rFonts w:ascii="Calibri" w:hAnsi="Calibri"/>
          <w:b/>
          <w:sz w:val="24"/>
          <w:szCs w:val="24"/>
        </w:rPr>
      </w:pPr>
      <w:r w:rsidRPr="004F040D">
        <w:rPr>
          <w:rFonts w:ascii="Calibri" w:hAnsi="Calibri"/>
          <w:b/>
          <w:sz w:val="24"/>
          <w:szCs w:val="24"/>
        </w:rPr>
        <w:t>7</w:t>
      </w:r>
      <w:r w:rsidR="009426A2">
        <w:rPr>
          <w:rFonts w:ascii="Calibri" w:hAnsi="Calibri"/>
          <w:b/>
          <w:sz w:val="24"/>
          <w:szCs w:val="24"/>
        </w:rPr>
        <w:t>2254000-0  Testowanie oprogramowania</w:t>
      </w:r>
    </w:p>
    <w:p w:rsidR="009426A2" w:rsidRDefault="009426A2" w:rsidP="00377601">
      <w:pPr>
        <w:spacing w:line="276" w:lineRule="auto"/>
        <w:jc w:val="both"/>
        <w:rPr>
          <w:rFonts w:ascii="Calibri" w:hAnsi="Calibri"/>
          <w:b/>
          <w:sz w:val="24"/>
          <w:szCs w:val="24"/>
        </w:rPr>
      </w:pPr>
      <w:r>
        <w:rPr>
          <w:rFonts w:ascii="Calibri" w:hAnsi="Calibri"/>
          <w:b/>
          <w:sz w:val="24"/>
          <w:szCs w:val="24"/>
        </w:rPr>
        <w:t>72251000-9</w:t>
      </w:r>
      <w:r w:rsidR="00AF0365">
        <w:rPr>
          <w:rFonts w:ascii="Calibri" w:hAnsi="Calibri"/>
          <w:b/>
          <w:sz w:val="24"/>
          <w:szCs w:val="24"/>
        </w:rPr>
        <w:t xml:space="preserve"> </w:t>
      </w:r>
      <w:r>
        <w:rPr>
          <w:rFonts w:ascii="Calibri" w:hAnsi="Calibri"/>
          <w:b/>
          <w:sz w:val="24"/>
          <w:szCs w:val="24"/>
        </w:rPr>
        <w:t xml:space="preserve"> </w:t>
      </w:r>
      <w:r w:rsidR="00AF0365">
        <w:rPr>
          <w:rFonts w:ascii="Calibri" w:hAnsi="Calibri"/>
          <w:b/>
          <w:sz w:val="24"/>
          <w:szCs w:val="24"/>
        </w:rPr>
        <w:t>U</w:t>
      </w:r>
      <w:r>
        <w:rPr>
          <w:rFonts w:ascii="Calibri" w:hAnsi="Calibri"/>
          <w:b/>
          <w:sz w:val="24"/>
          <w:szCs w:val="24"/>
        </w:rPr>
        <w:t>sługi poawaryjnego odzyskiwania systemu</w:t>
      </w:r>
    </w:p>
    <w:p w:rsidR="004F040D" w:rsidRPr="00A42AFF" w:rsidRDefault="009426A2" w:rsidP="00377601">
      <w:pPr>
        <w:spacing w:line="276" w:lineRule="auto"/>
        <w:jc w:val="both"/>
        <w:rPr>
          <w:rFonts w:asciiTheme="minorHAnsi" w:hAnsiTheme="minorHAnsi" w:cstheme="minorHAnsi"/>
          <w:b/>
          <w:sz w:val="24"/>
          <w:szCs w:val="24"/>
        </w:rPr>
      </w:pPr>
      <w:r>
        <w:rPr>
          <w:rFonts w:ascii="Calibri" w:hAnsi="Calibri"/>
          <w:b/>
          <w:sz w:val="24"/>
          <w:szCs w:val="24"/>
        </w:rPr>
        <w:t>72252000-6</w:t>
      </w:r>
      <w:r w:rsidR="00AF0365">
        <w:rPr>
          <w:rFonts w:ascii="Calibri" w:hAnsi="Calibri"/>
          <w:b/>
          <w:sz w:val="24"/>
          <w:szCs w:val="24"/>
        </w:rPr>
        <w:t xml:space="preserve"> </w:t>
      </w:r>
      <w:r>
        <w:rPr>
          <w:rFonts w:ascii="Calibri" w:hAnsi="Calibri"/>
          <w:b/>
          <w:sz w:val="24"/>
          <w:szCs w:val="24"/>
        </w:rPr>
        <w:t xml:space="preserve"> Usługi komputerowe w zakresie archiwizowania</w:t>
      </w: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883F4B" w:rsidRDefault="00883F4B"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sidR="00782C41">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C719EA" w:rsidRPr="000A713B" w:rsidRDefault="00C719EA" w:rsidP="00322F6A">
      <w:pPr>
        <w:spacing w:line="276" w:lineRule="auto"/>
        <w:jc w:val="both"/>
        <w:rPr>
          <w:rFonts w:ascii="Calibri" w:hAnsi="Calibri" w:cs="Calibri"/>
          <w:b/>
          <w:sz w:val="24"/>
          <w:szCs w:val="24"/>
        </w:rPr>
      </w:pPr>
      <w:r w:rsidRPr="009D12EB">
        <w:rPr>
          <w:rFonts w:ascii="Calibri" w:hAnsi="Calibri" w:cs="Calibri"/>
          <w:b/>
          <w:sz w:val="24"/>
          <w:szCs w:val="24"/>
        </w:rPr>
        <w:t>Załącznik nr 1a</w:t>
      </w:r>
      <w:r w:rsidRPr="009D12EB">
        <w:rPr>
          <w:rFonts w:ascii="Calibri" w:hAnsi="Calibri" w:cs="Calibri"/>
          <w:b/>
          <w:sz w:val="24"/>
          <w:szCs w:val="24"/>
        </w:rPr>
        <w:tab/>
      </w:r>
      <w:r w:rsidRPr="009D12EB">
        <w:rPr>
          <w:rFonts w:ascii="Calibri" w:hAnsi="Calibri" w:cs="Calibri"/>
          <w:sz w:val="24"/>
          <w:szCs w:val="24"/>
        </w:rPr>
        <w:t xml:space="preserve"> kalkulacja cenowa;</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322F6A" w:rsidRDefault="00322F6A" w:rsidP="00377601">
      <w:pPr>
        <w:spacing w:line="276" w:lineRule="auto"/>
        <w:jc w:val="both"/>
        <w:rPr>
          <w:rFonts w:ascii="Calibri" w:hAnsi="Calibri" w:cs="Calibri"/>
          <w:b/>
          <w:sz w:val="24"/>
          <w:szCs w:val="24"/>
        </w:rPr>
      </w:pPr>
    </w:p>
    <w:p w:rsidR="00783DA7" w:rsidRDefault="00783DA7" w:rsidP="00377601">
      <w:pPr>
        <w:spacing w:line="276" w:lineRule="auto"/>
        <w:jc w:val="both"/>
        <w:rPr>
          <w:rFonts w:ascii="Calibri" w:hAnsi="Calibri" w:cs="Calibri"/>
          <w:b/>
          <w:sz w:val="24"/>
          <w:szCs w:val="24"/>
        </w:rPr>
      </w:pPr>
    </w:p>
    <w:p w:rsidR="00783DA7" w:rsidRPr="00E56275" w:rsidRDefault="00783DA7" w:rsidP="00377601">
      <w:pPr>
        <w:spacing w:line="276" w:lineRule="auto"/>
        <w:jc w:val="both"/>
        <w:rPr>
          <w:rFonts w:ascii="Calibri" w:hAnsi="Calibri" w:cs="Calibri"/>
          <w:color w:val="FF0000"/>
          <w:sz w:val="24"/>
          <w:szCs w:val="24"/>
        </w:rPr>
      </w:pPr>
    </w:p>
    <w:p w:rsidR="00322F6A" w:rsidRDefault="00322F6A"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22F6A" w:rsidRPr="00286CEB"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385458" w:rsidRDefault="008553DC" w:rsidP="006D6887">
      <w:pPr>
        <w:pStyle w:val="Akapitzlist"/>
        <w:numPr>
          <w:ilvl w:val="0"/>
          <w:numId w:val="15"/>
        </w:numPr>
        <w:autoSpaceDE w:val="0"/>
        <w:autoSpaceDN w:val="0"/>
        <w:adjustRightInd w:val="0"/>
        <w:spacing w:after="33"/>
        <w:ind w:left="284" w:hanging="284"/>
        <w:jc w:val="both"/>
        <w:rPr>
          <w:rFonts w:cs="Calibri"/>
          <w:color w:val="000000"/>
          <w:sz w:val="24"/>
          <w:szCs w:val="24"/>
        </w:rPr>
      </w:pPr>
      <w:r w:rsidRPr="00385458">
        <w:rPr>
          <w:rFonts w:cs="Calibri"/>
          <w:color w:val="000000"/>
          <w:sz w:val="24"/>
          <w:szCs w:val="24"/>
        </w:rPr>
        <w:t xml:space="preserve">numer telefonu: </w:t>
      </w:r>
      <w:r w:rsidR="00CD5F11" w:rsidRPr="00385458">
        <w:rPr>
          <w:rFonts w:cs="Calibri"/>
          <w:bCs/>
          <w:color w:val="000000"/>
          <w:sz w:val="24"/>
          <w:szCs w:val="24"/>
        </w:rPr>
        <w:t>91</w:t>
      </w:r>
      <w:r w:rsidR="00CD5F11" w:rsidRPr="00385458">
        <w:rPr>
          <w:rFonts w:cs="Calibri"/>
          <w:b/>
          <w:bCs/>
          <w:color w:val="000000"/>
          <w:sz w:val="24"/>
          <w:szCs w:val="24"/>
        </w:rPr>
        <w:t xml:space="preserve"> </w:t>
      </w:r>
      <w:r w:rsidR="00D45A50" w:rsidRPr="00385458">
        <w:rPr>
          <w:rFonts w:cs="Calibri"/>
          <w:sz w:val="24"/>
          <w:szCs w:val="24"/>
          <w:lang w:val="en-US"/>
        </w:rPr>
        <w:t xml:space="preserve"> 48 86 3</w:t>
      </w:r>
      <w:r w:rsidR="00C719EA">
        <w:rPr>
          <w:rFonts w:cs="Calibri"/>
          <w:sz w:val="24"/>
          <w:szCs w:val="24"/>
          <w:lang w:val="en-US"/>
        </w:rPr>
        <w:t>61</w:t>
      </w:r>
      <w:r w:rsidR="00B67C8E" w:rsidRPr="00385458">
        <w:rPr>
          <w:rFonts w:cs="Calibri"/>
          <w:sz w:val="24"/>
          <w:szCs w:val="24"/>
          <w:lang w:val="en-US"/>
        </w:rPr>
        <w:t>,</w:t>
      </w:r>
    </w:p>
    <w:p w:rsidR="00B67C8E" w:rsidRPr="00385458" w:rsidRDefault="008553DC" w:rsidP="006D6887">
      <w:pPr>
        <w:pStyle w:val="Akapitzlist"/>
        <w:numPr>
          <w:ilvl w:val="0"/>
          <w:numId w:val="15"/>
        </w:numPr>
        <w:autoSpaceDE w:val="0"/>
        <w:autoSpaceDN w:val="0"/>
        <w:adjustRightInd w:val="0"/>
        <w:spacing w:after="33"/>
        <w:ind w:left="284" w:hanging="284"/>
        <w:jc w:val="both"/>
        <w:rPr>
          <w:rFonts w:cs="Calibri"/>
          <w:color w:val="000000"/>
          <w:spacing w:val="-6"/>
          <w:sz w:val="24"/>
          <w:szCs w:val="24"/>
        </w:rPr>
      </w:pPr>
      <w:r w:rsidRPr="00385458">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385458" w:rsidRDefault="00B67C8E" w:rsidP="00B67C8E">
      <w:pPr>
        <w:autoSpaceDE w:val="0"/>
        <w:autoSpaceDN w:val="0"/>
        <w:adjustRightInd w:val="0"/>
        <w:spacing w:after="33"/>
        <w:jc w:val="both"/>
        <w:rPr>
          <w:rFonts w:cs="Calibri"/>
          <w:color w:val="000000"/>
          <w:sz w:val="24"/>
          <w:szCs w:val="24"/>
        </w:rPr>
      </w:pPr>
      <w:r w:rsidRPr="00385458">
        <w:rPr>
          <w:rFonts w:cs="Calibri"/>
          <w:sz w:val="24"/>
          <w:szCs w:val="24"/>
        </w:rPr>
        <w:t xml:space="preserve">     </w:t>
      </w:r>
      <w:hyperlink r:id="rId8" w:tgtFrame="_blank" w:history="1">
        <w:r w:rsidR="00270067" w:rsidRPr="00385458">
          <w:rPr>
            <w:rStyle w:val="Hipercze"/>
            <w:rFonts w:ascii="Calibri" w:hAnsi="Calibri" w:cs="Calibri"/>
            <w:sz w:val="24"/>
            <w:szCs w:val="24"/>
          </w:rPr>
          <w:t>https://platformazakupowa.pl/pn/zbilk_szczecin</w:t>
        </w:r>
      </w:hyperlink>
      <w:r w:rsidRPr="00385458">
        <w:rPr>
          <w:rFonts w:cs="Calibri"/>
          <w:sz w:val="24"/>
          <w:szCs w:val="24"/>
        </w:rPr>
        <w:t>,</w:t>
      </w:r>
    </w:p>
    <w:p w:rsidR="00B67C8E" w:rsidRPr="00385458" w:rsidRDefault="008553DC" w:rsidP="006D6887">
      <w:pPr>
        <w:pStyle w:val="Akapitzlist"/>
        <w:numPr>
          <w:ilvl w:val="0"/>
          <w:numId w:val="15"/>
        </w:numPr>
        <w:autoSpaceDE w:val="0"/>
        <w:autoSpaceDN w:val="0"/>
        <w:adjustRightInd w:val="0"/>
        <w:spacing w:after="33"/>
        <w:ind w:left="284" w:hanging="284"/>
        <w:jc w:val="both"/>
        <w:rPr>
          <w:rFonts w:cs="Calibri"/>
          <w:color w:val="000000"/>
          <w:sz w:val="24"/>
          <w:szCs w:val="24"/>
        </w:rPr>
      </w:pPr>
      <w:r w:rsidRPr="00385458">
        <w:rPr>
          <w:rFonts w:cs="Calibri"/>
          <w:color w:val="000000"/>
          <w:sz w:val="24"/>
          <w:szCs w:val="24"/>
        </w:rPr>
        <w:t xml:space="preserve">osobą uprawnioną do komunikowania się z wykonawcami jest </w:t>
      </w:r>
      <w:r w:rsidR="009D12EB">
        <w:rPr>
          <w:rFonts w:cs="Calibri"/>
          <w:color w:val="000000"/>
          <w:sz w:val="24"/>
          <w:szCs w:val="24"/>
        </w:rPr>
        <w:t>Małgorzata Metlerska-Majewska</w:t>
      </w:r>
      <w:r w:rsidR="00D9251E">
        <w:rPr>
          <w:rFonts w:cs="Calibri"/>
          <w:color w:val="000000"/>
          <w:sz w:val="24"/>
          <w:szCs w:val="24"/>
        </w:rPr>
        <w:t xml:space="preserve"> </w:t>
      </w:r>
      <w:r w:rsidR="00B67C8E" w:rsidRPr="00385458">
        <w:rPr>
          <w:rFonts w:cs="Calibri"/>
          <w:color w:val="000000"/>
          <w:sz w:val="24"/>
          <w:szCs w:val="24"/>
        </w:rPr>
        <w:t>,</w:t>
      </w:r>
      <w:r w:rsidRPr="00385458">
        <w:rPr>
          <w:rFonts w:cs="Calibri"/>
          <w:color w:val="000000"/>
          <w:sz w:val="24"/>
          <w:szCs w:val="24"/>
        </w:rPr>
        <w:t xml:space="preserve"> </w:t>
      </w:r>
    </w:p>
    <w:p w:rsidR="00B67C8E" w:rsidRPr="00385458" w:rsidRDefault="001120DF" w:rsidP="006D6887">
      <w:pPr>
        <w:pStyle w:val="Akapitzlist"/>
        <w:numPr>
          <w:ilvl w:val="0"/>
          <w:numId w:val="15"/>
        </w:numPr>
        <w:autoSpaceDE w:val="0"/>
        <w:autoSpaceDN w:val="0"/>
        <w:adjustRightInd w:val="0"/>
        <w:spacing w:after="33"/>
        <w:ind w:left="284" w:hanging="284"/>
        <w:jc w:val="both"/>
        <w:rPr>
          <w:rFonts w:cs="Calibri"/>
          <w:color w:val="000000"/>
          <w:sz w:val="24"/>
          <w:szCs w:val="24"/>
        </w:rPr>
      </w:pPr>
      <w:r w:rsidRPr="00385458">
        <w:rPr>
          <w:rFonts w:cs="Calibri"/>
          <w:color w:val="000000"/>
          <w:sz w:val="24"/>
          <w:szCs w:val="24"/>
        </w:rPr>
        <w:t xml:space="preserve">adres poczty elektronicznej: </w:t>
      </w:r>
      <w:hyperlink r:id="rId9" w:history="1">
        <w:r w:rsidR="00C719EA" w:rsidRPr="00E70A8F">
          <w:rPr>
            <w:rStyle w:val="Hipercze"/>
            <w:rFonts w:cs="Calibri"/>
            <w:sz w:val="24"/>
            <w:szCs w:val="24"/>
          </w:rPr>
          <w:t>metlerska@zbilk.szczecin.pl</w:t>
        </w:r>
      </w:hyperlink>
      <w:r w:rsidRPr="00385458">
        <w:rPr>
          <w:rFonts w:cs="Calibri"/>
          <w:color w:val="000000"/>
          <w:sz w:val="24"/>
          <w:szCs w:val="24"/>
        </w:rPr>
        <w:t xml:space="preserve"> </w:t>
      </w:r>
    </w:p>
    <w:p w:rsidR="008553DC" w:rsidRPr="00B67C8E" w:rsidRDefault="008553DC" w:rsidP="006D6887">
      <w:pPr>
        <w:pStyle w:val="Akapitzlist"/>
        <w:numPr>
          <w:ilvl w:val="0"/>
          <w:numId w:val="1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2C6E88" w:rsidRDefault="00714D34" w:rsidP="00377601">
      <w:pPr>
        <w:autoSpaceDE w:val="0"/>
        <w:autoSpaceDN w:val="0"/>
        <w:adjustRightInd w:val="0"/>
        <w:spacing w:after="33" w:line="276" w:lineRule="auto"/>
        <w:jc w:val="both"/>
        <w:rPr>
          <w:rFonts w:ascii="Calibri" w:hAnsi="Calibri" w:cs="Calibri"/>
          <w:sz w:val="24"/>
          <w:szCs w:val="24"/>
        </w:rPr>
      </w:pPr>
    </w:p>
    <w:p w:rsidR="00484B4E" w:rsidRPr="00505A09" w:rsidRDefault="008553DC" w:rsidP="00505A09">
      <w:pPr>
        <w:pStyle w:val="Akapitzlist"/>
        <w:numPr>
          <w:ilvl w:val="0"/>
          <w:numId w:val="16"/>
        </w:numPr>
        <w:shd w:val="clear" w:color="auto" w:fill="FFFFFF"/>
        <w:ind w:left="284" w:right="2" w:hanging="284"/>
        <w:jc w:val="both"/>
        <w:rPr>
          <w:rStyle w:val="Domylnaczcionkaakapitu1"/>
          <w:rFonts w:asciiTheme="minorHAnsi" w:hAnsiTheme="minorHAnsi" w:cstheme="minorHAnsi"/>
          <w:b/>
          <w:bCs/>
          <w:color w:val="000000"/>
          <w:spacing w:val="-3"/>
          <w:kern w:val="2"/>
          <w:sz w:val="24"/>
          <w:szCs w:val="24"/>
          <w:shd w:val="clear" w:color="auto" w:fill="FFFFFF"/>
        </w:rPr>
      </w:pPr>
      <w:r w:rsidRPr="00385458">
        <w:rPr>
          <w:rFonts w:cs="Calibri"/>
          <w:sz w:val="24"/>
          <w:szCs w:val="24"/>
        </w:rPr>
        <w:t xml:space="preserve">Nazwa postępowania: </w:t>
      </w:r>
      <w:r w:rsidR="00505A09" w:rsidRPr="00505A09">
        <w:rPr>
          <w:rFonts w:asciiTheme="minorHAnsi" w:hAnsiTheme="minorHAnsi" w:cstheme="minorHAnsi"/>
          <w:b/>
          <w:bCs/>
          <w:color w:val="000000"/>
          <w:spacing w:val="-3"/>
          <w:kern w:val="2"/>
          <w:sz w:val="24"/>
          <w:szCs w:val="24"/>
          <w:shd w:val="clear" w:color="auto" w:fill="FFFFFF"/>
        </w:rPr>
        <w:t>„Modyfikacj</w:t>
      </w:r>
      <w:r w:rsidR="00AF0365">
        <w:rPr>
          <w:rFonts w:asciiTheme="minorHAnsi" w:hAnsiTheme="minorHAnsi" w:cstheme="minorHAnsi"/>
          <w:b/>
          <w:bCs/>
          <w:color w:val="000000"/>
          <w:spacing w:val="-3"/>
          <w:kern w:val="2"/>
          <w:sz w:val="24"/>
          <w:szCs w:val="24"/>
          <w:shd w:val="clear" w:color="auto" w:fill="FFFFFF"/>
        </w:rPr>
        <w:t>a</w:t>
      </w:r>
      <w:r w:rsidR="00505A09" w:rsidRPr="00505A09">
        <w:rPr>
          <w:rFonts w:asciiTheme="minorHAnsi" w:hAnsiTheme="minorHAnsi" w:cstheme="minorHAnsi"/>
          <w:b/>
          <w:bCs/>
          <w:color w:val="000000"/>
          <w:spacing w:val="-3"/>
          <w:kern w:val="2"/>
          <w:sz w:val="24"/>
          <w:szCs w:val="24"/>
          <w:shd w:val="clear" w:color="auto" w:fill="FFFFFF"/>
        </w:rPr>
        <w:t>, aktualizacj</w:t>
      </w:r>
      <w:r w:rsidR="00AF0365">
        <w:rPr>
          <w:rFonts w:asciiTheme="minorHAnsi" w:hAnsiTheme="minorHAnsi" w:cstheme="minorHAnsi"/>
          <w:b/>
          <w:bCs/>
          <w:color w:val="000000"/>
          <w:spacing w:val="-3"/>
          <w:kern w:val="2"/>
          <w:sz w:val="24"/>
          <w:szCs w:val="24"/>
          <w:shd w:val="clear" w:color="auto" w:fill="FFFFFF"/>
        </w:rPr>
        <w:t>a</w:t>
      </w:r>
      <w:r w:rsidR="00505A09" w:rsidRPr="00505A09">
        <w:rPr>
          <w:rFonts w:asciiTheme="minorHAnsi" w:hAnsiTheme="minorHAnsi" w:cstheme="minorHAnsi"/>
          <w:b/>
          <w:bCs/>
          <w:color w:val="000000"/>
          <w:spacing w:val="-3"/>
          <w:kern w:val="2"/>
          <w:sz w:val="24"/>
          <w:szCs w:val="24"/>
          <w:shd w:val="clear" w:color="auto" w:fill="FFFFFF"/>
        </w:rPr>
        <w:t xml:space="preserve">, serwis oraz rozwój oprogramowania i udostępnienie przetwarzania danych osobowych dla Zintegrowanego Systemu Informatycznego Papirus SQL, wykorzystywanego przez </w:t>
      </w:r>
      <w:proofErr w:type="spellStart"/>
      <w:r w:rsidR="00505A09" w:rsidRPr="00505A09">
        <w:rPr>
          <w:rFonts w:asciiTheme="minorHAnsi" w:hAnsiTheme="minorHAnsi" w:cstheme="minorHAnsi"/>
          <w:b/>
          <w:bCs/>
          <w:color w:val="000000"/>
          <w:spacing w:val="-3"/>
          <w:kern w:val="2"/>
          <w:sz w:val="24"/>
          <w:szCs w:val="24"/>
          <w:shd w:val="clear" w:color="auto" w:fill="FFFFFF"/>
        </w:rPr>
        <w:t>ZBiLK</w:t>
      </w:r>
      <w:proofErr w:type="spellEnd"/>
      <w:r w:rsidR="00505A09" w:rsidRPr="00505A09">
        <w:rPr>
          <w:rFonts w:asciiTheme="minorHAnsi" w:hAnsiTheme="minorHAnsi" w:cstheme="minorHAnsi"/>
          <w:b/>
          <w:bCs/>
          <w:color w:val="000000"/>
          <w:spacing w:val="-3"/>
          <w:kern w:val="2"/>
          <w:sz w:val="24"/>
          <w:szCs w:val="24"/>
          <w:shd w:val="clear" w:color="auto" w:fill="FFFFFF"/>
        </w:rPr>
        <w:t>”</w:t>
      </w:r>
    </w:p>
    <w:p w:rsidR="00B67C8E" w:rsidRPr="00385458" w:rsidRDefault="008553DC" w:rsidP="006D6887">
      <w:pPr>
        <w:pStyle w:val="Akapitzlist"/>
        <w:numPr>
          <w:ilvl w:val="0"/>
          <w:numId w:val="16"/>
        </w:numPr>
        <w:ind w:left="284" w:hanging="284"/>
        <w:jc w:val="both"/>
        <w:rPr>
          <w:rFonts w:cs="Calibri"/>
          <w:b/>
          <w:spacing w:val="-2"/>
          <w:sz w:val="24"/>
          <w:szCs w:val="24"/>
        </w:rPr>
      </w:pPr>
      <w:r w:rsidRPr="00385458">
        <w:rPr>
          <w:rFonts w:cs="Calibri"/>
          <w:color w:val="000000"/>
          <w:sz w:val="24"/>
          <w:szCs w:val="24"/>
        </w:rPr>
        <w:t>Podstawa prawna: ustawa z dnia 11 września 2019 r. Prawo zamówień publicznych (</w:t>
      </w:r>
      <w:r w:rsidR="006B13D5" w:rsidRPr="006B13D5">
        <w:rPr>
          <w:rFonts w:cs="Calibri"/>
          <w:sz w:val="24"/>
          <w:szCs w:val="24"/>
        </w:rPr>
        <w:t>Dz</w:t>
      </w:r>
      <w:r w:rsidR="006B13D5">
        <w:rPr>
          <w:rFonts w:cs="Calibri"/>
          <w:sz w:val="24"/>
          <w:szCs w:val="24"/>
        </w:rPr>
        <w:t>.</w:t>
      </w:r>
      <w:r w:rsidR="006B13D5" w:rsidRPr="006B13D5">
        <w:rPr>
          <w:rFonts w:cs="Calibri"/>
          <w:sz w:val="24"/>
          <w:szCs w:val="24"/>
        </w:rPr>
        <w:t xml:space="preserve">U. </w:t>
      </w:r>
      <w:r w:rsidR="006B13D5">
        <w:rPr>
          <w:rFonts w:cs="Calibri"/>
          <w:sz w:val="24"/>
          <w:szCs w:val="24"/>
        </w:rPr>
        <w:br/>
      </w:r>
      <w:r w:rsidR="006B13D5" w:rsidRPr="006B13D5">
        <w:rPr>
          <w:rFonts w:cs="Calibri"/>
          <w:sz w:val="24"/>
          <w:szCs w:val="24"/>
        </w:rPr>
        <w:t>z 202</w:t>
      </w:r>
      <w:r w:rsidR="00D9251E">
        <w:rPr>
          <w:rFonts w:cs="Calibri"/>
          <w:sz w:val="24"/>
          <w:szCs w:val="24"/>
        </w:rPr>
        <w:t>2</w:t>
      </w:r>
      <w:r w:rsidR="006B13D5" w:rsidRPr="006B13D5">
        <w:rPr>
          <w:rFonts w:cs="Calibri"/>
          <w:sz w:val="24"/>
          <w:szCs w:val="24"/>
        </w:rPr>
        <w:t xml:space="preserve"> r., poz. 1</w:t>
      </w:r>
      <w:r w:rsidR="00D9251E">
        <w:rPr>
          <w:rFonts w:cs="Calibri"/>
          <w:sz w:val="24"/>
          <w:szCs w:val="24"/>
        </w:rPr>
        <w:t>710</w:t>
      </w:r>
      <w:r w:rsidR="006B13D5" w:rsidRPr="006B13D5">
        <w:rPr>
          <w:rFonts w:cs="Calibri"/>
          <w:sz w:val="24"/>
          <w:szCs w:val="24"/>
        </w:rPr>
        <w:t xml:space="preserve"> ze zm.</w:t>
      </w:r>
      <w:r w:rsidR="006B13D5">
        <w:rPr>
          <w:rFonts w:cs="Calibri"/>
        </w:rPr>
        <w:t>)</w:t>
      </w:r>
      <w:r w:rsidRPr="00385458">
        <w:rPr>
          <w:rFonts w:cs="Calibri"/>
          <w:color w:val="000000"/>
          <w:sz w:val="24"/>
          <w:szCs w:val="24"/>
        </w:rPr>
        <w:t xml:space="preserve">, zwana dalej ustawą. </w:t>
      </w:r>
    </w:p>
    <w:p w:rsidR="00B67C8E" w:rsidRPr="009A36E4" w:rsidRDefault="008553DC" w:rsidP="006D6887">
      <w:pPr>
        <w:pStyle w:val="Akapitzlist"/>
        <w:numPr>
          <w:ilvl w:val="0"/>
          <w:numId w:val="16"/>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w:t>
      </w:r>
      <w:r w:rsidR="00DD35D3">
        <w:rPr>
          <w:rFonts w:cs="Calibri"/>
          <w:color w:val="000000"/>
          <w:spacing w:val="-6"/>
          <w:sz w:val="24"/>
          <w:szCs w:val="24"/>
        </w:rPr>
        <w:t xml:space="preserve">na podstawie art. 275 pkt 1 </w:t>
      </w:r>
      <w:proofErr w:type="spellStart"/>
      <w:r w:rsidR="00DD35D3">
        <w:rPr>
          <w:rFonts w:cs="Calibri"/>
          <w:color w:val="000000"/>
          <w:spacing w:val="-6"/>
          <w:sz w:val="24"/>
          <w:szCs w:val="24"/>
        </w:rPr>
        <w:t>Pzp</w:t>
      </w:r>
      <w:proofErr w:type="spellEnd"/>
      <w:r w:rsidR="00DD35D3">
        <w:rPr>
          <w:rFonts w:cs="Calibri"/>
          <w:color w:val="000000"/>
          <w:spacing w:val="-6"/>
          <w:sz w:val="24"/>
          <w:szCs w:val="24"/>
        </w:rPr>
        <w:t xml:space="preserve"> w związku z art. 359 pkt 2</w:t>
      </w:r>
      <w:r w:rsidR="006B13D5">
        <w:rPr>
          <w:rFonts w:cs="Calibri"/>
          <w:color w:val="000000"/>
          <w:spacing w:val="-6"/>
          <w:sz w:val="24"/>
          <w:szCs w:val="24"/>
        </w:rPr>
        <w:t>,</w:t>
      </w:r>
      <w:r w:rsidR="00047F88" w:rsidRPr="009A36E4">
        <w:rPr>
          <w:rFonts w:cs="Calibri"/>
          <w:color w:val="000000"/>
          <w:spacing w:val="-6"/>
          <w:sz w:val="24"/>
          <w:szCs w:val="24"/>
        </w:rPr>
        <w:t xml:space="preserve">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6D6887">
      <w:pPr>
        <w:pStyle w:val="Akapitzlist"/>
        <w:numPr>
          <w:ilvl w:val="0"/>
          <w:numId w:val="16"/>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6D6887">
      <w:pPr>
        <w:pStyle w:val="Akapitzlist"/>
        <w:numPr>
          <w:ilvl w:val="0"/>
          <w:numId w:val="16"/>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6D6887">
      <w:pPr>
        <w:pStyle w:val="Akapitzlist"/>
        <w:numPr>
          <w:ilvl w:val="0"/>
          <w:numId w:val="16"/>
        </w:numPr>
        <w:ind w:left="284" w:hanging="284"/>
        <w:rPr>
          <w:rFonts w:cs="Calibri"/>
          <w:b/>
          <w:spacing w:val="-2"/>
          <w:sz w:val="24"/>
          <w:szCs w:val="24"/>
        </w:rPr>
      </w:pPr>
      <w:r w:rsidRPr="00B67C8E">
        <w:rPr>
          <w:rFonts w:cs="Calibri"/>
          <w:color w:val="000000"/>
          <w:sz w:val="24"/>
          <w:szCs w:val="24"/>
        </w:rPr>
        <w:t xml:space="preserve">Wykonawca składa tylko jedną ofertę. </w:t>
      </w:r>
    </w:p>
    <w:p w:rsidR="00EC069D" w:rsidRPr="007D0262" w:rsidRDefault="00EC069D" w:rsidP="006D6887">
      <w:pPr>
        <w:pStyle w:val="Akapitzlist"/>
        <w:numPr>
          <w:ilvl w:val="0"/>
          <w:numId w:val="16"/>
        </w:numPr>
        <w:autoSpaceDE w:val="0"/>
        <w:autoSpaceDN w:val="0"/>
        <w:adjustRightInd w:val="0"/>
        <w:spacing w:after="0"/>
        <w:ind w:left="284" w:hanging="284"/>
        <w:jc w:val="both"/>
        <w:rPr>
          <w:rFonts w:asciiTheme="minorHAnsi" w:hAnsiTheme="minorHAnsi" w:cstheme="minorHAnsi"/>
          <w:sz w:val="24"/>
          <w:szCs w:val="24"/>
        </w:rPr>
      </w:pPr>
      <w:r w:rsidRPr="007D0262">
        <w:rPr>
          <w:rFonts w:asciiTheme="minorHAnsi" w:hAnsiTheme="minorHAnsi" w:cstheme="minorHAnsi"/>
          <w:bCs/>
          <w:sz w:val="24"/>
          <w:szCs w:val="24"/>
        </w:rPr>
        <w:t xml:space="preserve">Zamawiający nie dopuszcza składanie ofert częściowych. </w:t>
      </w:r>
    </w:p>
    <w:p w:rsidR="00EC069D" w:rsidRPr="00EC069D" w:rsidRDefault="00EC069D" w:rsidP="006D6887">
      <w:pPr>
        <w:pStyle w:val="Akapitzlist"/>
        <w:numPr>
          <w:ilvl w:val="0"/>
          <w:numId w:val="16"/>
        </w:numPr>
        <w:autoSpaceDE w:val="0"/>
        <w:autoSpaceDN w:val="0"/>
        <w:adjustRightInd w:val="0"/>
        <w:spacing w:after="0"/>
        <w:ind w:left="284" w:hanging="284"/>
        <w:jc w:val="both"/>
        <w:rPr>
          <w:rFonts w:asciiTheme="minorHAnsi" w:hAnsiTheme="minorHAnsi" w:cstheme="minorHAnsi"/>
          <w:sz w:val="24"/>
          <w:szCs w:val="24"/>
        </w:rPr>
      </w:pPr>
      <w:r w:rsidRPr="007D0262">
        <w:rPr>
          <w:rFonts w:asciiTheme="minorHAnsi" w:hAnsiTheme="minorHAnsi" w:cstheme="minorHAnsi"/>
          <w:sz w:val="24"/>
          <w:szCs w:val="24"/>
        </w:rPr>
        <w:lastRenderedPageBreak/>
        <w:t>Powody niedokonania podziału zamówienia na części:</w:t>
      </w:r>
    </w:p>
    <w:p w:rsidR="00EC069D" w:rsidRPr="007D0262" w:rsidRDefault="00EC069D" w:rsidP="00EC069D">
      <w:pPr>
        <w:pStyle w:val="Default"/>
        <w:spacing w:after="28" w:line="276" w:lineRule="auto"/>
        <w:ind w:left="426"/>
        <w:jc w:val="both"/>
        <w:rPr>
          <w:rFonts w:asciiTheme="minorHAnsi" w:hAnsiTheme="minorHAnsi" w:cstheme="minorHAnsi"/>
        </w:rPr>
      </w:pPr>
      <w:r w:rsidRPr="007D0262">
        <w:rPr>
          <w:rFonts w:asciiTheme="minorHAnsi" w:hAnsiTheme="minorHAnsi" w:cstheme="minorHAnsi"/>
        </w:rPr>
        <w:t xml:space="preserve">1) brak podziału na części nie wpływa na konkurencję; </w:t>
      </w:r>
    </w:p>
    <w:p w:rsidR="00EC069D" w:rsidRPr="007D0262" w:rsidRDefault="00EC069D" w:rsidP="00EC069D">
      <w:pPr>
        <w:pStyle w:val="Default"/>
        <w:spacing w:line="276" w:lineRule="auto"/>
        <w:ind w:left="426"/>
        <w:jc w:val="both"/>
        <w:rPr>
          <w:rFonts w:asciiTheme="minorHAnsi" w:hAnsiTheme="minorHAnsi" w:cstheme="minorHAnsi"/>
        </w:rPr>
      </w:pPr>
      <w:r w:rsidRPr="007D0262">
        <w:rPr>
          <w:rFonts w:asciiTheme="minorHAnsi" w:hAnsiTheme="minorHAnsi" w:cstheme="minorHAnsi"/>
        </w:rPr>
        <w:t>2) brak podziału na części podyktowany jest względami technicznymi.</w:t>
      </w:r>
    </w:p>
    <w:p w:rsidR="00EC069D" w:rsidRPr="007D0262" w:rsidRDefault="00EC069D" w:rsidP="006D6887">
      <w:pPr>
        <w:pStyle w:val="Akapitzlist"/>
        <w:numPr>
          <w:ilvl w:val="0"/>
          <w:numId w:val="16"/>
        </w:numPr>
        <w:autoSpaceDE w:val="0"/>
        <w:autoSpaceDN w:val="0"/>
        <w:adjustRightInd w:val="0"/>
        <w:ind w:left="426"/>
        <w:jc w:val="both"/>
        <w:rPr>
          <w:rFonts w:asciiTheme="minorHAnsi" w:hAnsiTheme="minorHAnsi" w:cstheme="minorHAnsi"/>
          <w:sz w:val="24"/>
          <w:szCs w:val="24"/>
        </w:rPr>
      </w:pPr>
      <w:r w:rsidRPr="007D0262">
        <w:rPr>
          <w:rFonts w:asciiTheme="minorHAnsi" w:hAnsiTheme="minorHAnsi" w:cstheme="minorHAnsi"/>
          <w:color w:val="000000"/>
          <w:sz w:val="24"/>
          <w:szCs w:val="24"/>
        </w:rPr>
        <w:t>Zamawiający nie przewiduje możliwości udzielania zamówień podobnych, o których mowa w art. 214 ust. 1 pkt 7 ustawy.</w:t>
      </w:r>
    </w:p>
    <w:p w:rsidR="00EC069D" w:rsidRPr="007D0262" w:rsidRDefault="00EC069D" w:rsidP="006D6887">
      <w:pPr>
        <w:pStyle w:val="Akapitzlist"/>
        <w:numPr>
          <w:ilvl w:val="0"/>
          <w:numId w:val="16"/>
        </w:numPr>
        <w:autoSpaceDE w:val="0"/>
        <w:autoSpaceDN w:val="0"/>
        <w:adjustRightInd w:val="0"/>
        <w:ind w:left="426"/>
        <w:jc w:val="both"/>
        <w:rPr>
          <w:rFonts w:asciiTheme="minorHAnsi" w:hAnsiTheme="minorHAnsi" w:cstheme="minorHAnsi"/>
          <w:sz w:val="24"/>
          <w:szCs w:val="24"/>
        </w:rPr>
      </w:pPr>
      <w:r w:rsidRPr="007D0262">
        <w:rPr>
          <w:rFonts w:asciiTheme="minorHAnsi" w:hAnsiTheme="minorHAnsi" w:cstheme="minorHAnsi"/>
          <w:color w:val="000000"/>
          <w:sz w:val="24"/>
          <w:szCs w:val="24"/>
        </w:rPr>
        <w:t>Zamawiający nie wymaga przeprowadzenia przez wykonawcę wizji lokalnej lub sprawdzenia przez niego dokumentów niezbędnych do realizacji zamówienia, o których mowa w art. 131 ust. 2 Ustawy.</w:t>
      </w:r>
    </w:p>
    <w:p w:rsidR="00EC069D" w:rsidRPr="007D0262" w:rsidRDefault="00EC069D" w:rsidP="006D6887">
      <w:pPr>
        <w:pStyle w:val="Akapitzlist"/>
        <w:numPr>
          <w:ilvl w:val="0"/>
          <w:numId w:val="14"/>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Wykonawca ponosi wszelkie koszty związane z przygotowaniem i złożeniem oferty. </w:t>
      </w:r>
    </w:p>
    <w:p w:rsidR="00EC069D" w:rsidRPr="007D0262" w:rsidRDefault="00EC069D" w:rsidP="006D6887">
      <w:pPr>
        <w:pStyle w:val="Akapitzlist"/>
        <w:numPr>
          <w:ilvl w:val="0"/>
          <w:numId w:val="14"/>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w:t>
      </w:r>
      <w:r w:rsidRPr="007D0262">
        <w:rPr>
          <w:rFonts w:asciiTheme="minorHAnsi" w:hAnsiTheme="minorHAnsi" w:cstheme="minorHAnsi"/>
          <w:bCs/>
          <w:color w:val="000000"/>
          <w:sz w:val="24"/>
          <w:szCs w:val="24"/>
        </w:rPr>
        <w:t>nie przewiduje</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w niniejszym postępowaniu możliwości negocjowania treści ofert w celu ich ulepszenia. </w:t>
      </w:r>
    </w:p>
    <w:p w:rsidR="00822E43" w:rsidRPr="004212B6" w:rsidRDefault="00822E43" w:rsidP="00EC069D">
      <w:pPr>
        <w:pStyle w:val="Akapitzlist"/>
        <w:autoSpaceDE w:val="0"/>
        <w:autoSpaceDN w:val="0"/>
        <w:adjustRightInd w:val="0"/>
        <w:ind w:left="284"/>
        <w:jc w:val="both"/>
        <w:rPr>
          <w:rFonts w:cs="Calibri"/>
          <w:color w:val="000000"/>
        </w:rPr>
      </w:pP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BE5823" w:rsidRPr="00A92CAD" w:rsidRDefault="00BE5823" w:rsidP="006D6887">
      <w:pPr>
        <w:pStyle w:val="Akapitzlist"/>
        <w:numPr>
          <w:ilvl w:val="0"/>
          <w:numId w:val="10"/>
        </w:numPr>
        <w:ind w:left="284" w:right="192"/>
        <w:jc w:val="both"/>
        <w:rPr>
          <w:rFonts w:asciiTheme="minorHAnsi" w:hAnsiTheme="minorHAnsi" w:cstheme="minorHAnsi"/>
          <w:bCs/>
          <w:spacing w:val="-6"/>
        </w:rPr>
      </w:pPr>
      <w:r w:rsidRPr="00A92CAD">
        <w:rPr>
          <w:rFonts w:asciiTheme="minorHAnsi" w:hAnsiTheme="minorHAnsi" w:cstheme="minorHAnsi"/>
          <w:bCs/>
          <w:spacing w:val="-6"/>
        </w:rPr>
        <w:t xml:space="preserve">Komunikacja między zamawiającym a wykonawcami, w tym oferty oraz wszelkie oświadczenia, wnioski (w tym o wyjaśnienie treści </w:t>
      </w:r>
      <w:proofErr w:type="spellStart"/>
      <w:r w:rsidRPr="00A92CAD">
        <w:rPr>
          <w:rFonts w:asciiTheme="minorHAnsi" w:hAnsiTheme="minorHAnsi" w:cstheme="minorHAnsi"/>
          <w:bCs/>
          <w:spacing w:val="-6"/>
        </w:rPr>
        <w:t>swz</w:t>
      </w:r>
      <w:proofErr w:type="spellEnd"/>
      <w:r w:rsidRPr="00A92CAD">
        <w:rPr>
          <w:rFonts w:asciiTheme="minorHAnsi" w:hAnsiTheme="minorHAnsi" w:cstheme="minorHAnsi"/>
          <w:bCs/>
          <w:spacing w:val="-6"/>
        </w:rPr>
        <w:t xml:space="preserve">), zawiadomienia i informacje przekazywane są za pośrednictwem Platformy Zakupowej, zwanej dalej „Platformą”. Link do Platformy: </w:t>
      </w:r>
      <w:hyperlink r:id="rId10" w:history="1">
        <w:r w:rsidRPr="00A92CAD">
          <w:rPr>
            <w:rStyle w:val="Hipercze"/>
            <w:rFonts w:asciiTheme="minorHAnsi" w:hAnsiTheme="minorHAnsi" w:cstheme="minorHAnsi"/>
            <w:bCs/>
            <w:spacing w:val="-6"/>
          </w:rPr>
          <w:t>https://platformazakupowa.pl/pn/zbilk_szczecin</w:t>
        </w:r>
      </w:hyperlink>
      <w:r w:rsidRPr="00A92CAD">
        <w:rPr>
          <w:rFonts w:asciiTheme="minorHAnsi" w:hAnsiTheme="minorHAnsi" w:cstheme="minorHAnsi"/>
          <w:bCs/>
          <w:spacing w:val="-6"/>
        </w:rPr>
        <w:t xml:space="preserve"> </w:t>
      </w:r>
    </w:p>
    <w:p w:rsidR="00BE5823" w:rsidRPr="00A92CAD" w:rsidRDefault="00BE5823" w:rsidP="006D6887">
      <w:pPr>
        <w:pStyle w:val="Akapitzlist"/>
        <w:numPr>
          <w:ilvl w:val="0"/>
          <w:numId w:val="10"/>
        </w:numPr>
        <w:ind w:left="284" w:right="192"/>
        <w:jc w:val="both"/>
        <w:rPr>
          <w:rFonts w:asciiTheme="minorHAnsi" w:hAnsiTheme="minorHAnsi" w:cstheme="minorHAnsi"/>
        </w:rPr>
      </w:pPr>
      <w:r w:rsidRPr="00A92CAD">
        <w:rPr>
          <w:rFonts w:asciiTheme="minorHAnsi" w:hAnsiTheme="minorHAnsi" w:cstheme="minorHAnsi"/>
        </w:rPr>
        <w:t xml:space="preserve">Ofertę, oświadczenia, o których mowa w art. 125 ust. 1 </w:t>
      </w:r>
      <w:proofErr w:type="spellStart"/>
      <w:r w:rsidRPr="00A92CAD">
        <w:rPr>
          <w:rFonts w:asciiTheme="minorHAnsi" w:hAnsiTheme="minorHAnsi" w:cstheme="minorHAnsi"/>
        </w:rPr>
        <w:t>Pzp</w:t>
      </w:r>
      <w:proofErr w:type="spellEnd"/>
      <w:r w:rsidRPr="00A92CAD">
        <w:rPr>
          <w:rFonts w:asciiTheme="minorHAnsi" w:hAnsiTheme="minorHAnsi" w:cstheme="minorHAnsi"/>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A92CAD">
        <w:rPr>
          <w:rFonts w:asciiTheme="minorHAnsi" w:hAnsiTheme="minorHAnsi" w:cstheme="minorHAnsi"/>
        </w:rPr>
        <w:t>doc</w:t>
      </w:r>
      <w:proofErr w:type="spellEnd"/>
      <w:r w:rsidRPr="00A92CAD">
        <w:rPr>
          <w:rFonts w:asciiTheme="minorHAnsi" w:hAnsiTheme="minorHAnsi" w:cstheme="minorHAnsi"/>
        </w:rPr>
        <w:t>, .</w:t>
      </w:r>
      <w:proofErr w:type="spellStart"/>
      <w:r w:rsidRPr="00A92CAD">
        <w:rPr>
          <w:rFonts w:asciiTheme="minorHAnsi" w:hAnsiTheme="minorHAnsi" w:cstheme="minorHAnsi"/>
        </w:rPr>
        <w:t>docx</w:t>
      </w:r>
      <w:proofErr w:type="spellEnd"/>
      <w:r w:rsidRPr="00A92CAD">
        <w:rPr>
          <w:rFonts w:asciiTheme="minorHAnsi" w:hAnsiTheme="minorHAnsi" w:cstheme="minorHAnsi"/>
        </w:rPr>
        <w:t>, .</w:t>
      </w:r>
      <w:proofErr w:type="spellStart"/>
      <w:r w:rsidRPr="00A92CAD">
        <w:rPr>
          <w:rFonts w:asciiTheme="minorHAnsi" w:hAnsiTheme="minorHAnsi" w:cstheme="minorHAnsi"/>
        </w:rPr>
        <w:t>odt</w:t>
      </w:r>
      <w:proofErr w:type="spellEnd"/>
      <w:r w:rsidRPr="00A92CAD">
        <w:rPr>
          <w:rFonts w:asciiTheme="minorHAnsi" w:hAnsiTheme="minorHAnsi" w:cstheme="minorHAnsi"/>
        </w:rPr>
        <w:t>. Ofertę, a także oświadczenia o jakich mowa w Rozdziale  VI SWZ składa się, pod rygorem nieważności, w formie elektronicznej lub w postaci elektronicznej opatrzonej podpisem zaufanym lub podpisem osobistym osoby uprawnionej.</w:t>
      </w:r>
    </w:p>
    <w:p w:rsidR="00BE5823" w:rsidRPr="00A92CAD" w:rsidRDefault="00BE5823" w:rsidP="006D6887">
      <w:pPr>
        <w:pStyle w:val="Akapitzlist"/>
        <w:numPr>
          <w:ilvl w:val="0"/>
          <w:numId w:val="10"/>
        </w:numPr>
        <w:ind w:left="284" w:right="192"/>
        <w:jc w:val="both"/>
        <w:rPr>
          <w:rFonts w:asciiTheme="minorHAnsi" w:hAnsiTheme="minorHAnsi" w:cstheme="minorHAnsi"/>
        </w:rPr>
      </w:pPr>
      <w:r w:rsidRPr="00A92CAD">
        <w:rPr>
          <w:rFonts w:asciiTheme="minorHAnsi" w:hAnsiTheme="minorHAnsi" w:cstheme="minorHAnsi"/>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BE5823" w:rsidRPr="00A47083" w:rsidRDefault="00BE5823" w:rsidP="00A47083">
      <w:pPr>
        <w:pStyle w:val="Akapitzlist"/>
        <w:ind w:left="284" w:right="192"/>
        <w:jc w:val="both"/>
        <w:rPr>
          <w:rFonts w:asciiTheme="minorHAnsi" w:hAnsiTheme="minorHAnsi" w:cstheme="minorHAnsi"/>
        </w:rPr>
      </w:pPr>
      <w:r w:rsidRPr="00A92CAD">
        <w:rPr>
          <w:rFonts w:asciiTheme="minorHAnsi" w:hAnsiTheme="minorHAnsi" w:cstheme="minorHAns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BE5823" w:rsidRPr="00A47083" w:rsidRDefault="00BE5823" w:rsidP="006D6887">
      <w:pPr>
        <w:pStyle w:val="Akapitzlist"/>
        <w:numPr>
          <w:ilvl w:val="0"/>
          <w:numId w:val="10"/>
        </w:numPr>
        <w:ind w:right="192"/>
        <w:jc w:val="both"/>
        <w:rPr>
          <w:rFonts w:asciiTheme="minorHAnsi" w:hAnsiTheme="minorHAnsi" w:cstheme="minorHAnsi"/>
        </w:rPr>
      </w:pPr>
      <w:r w:rsidRPr="00A47083">
        <w:rPr>
          <w:rFonts w:asciiTheme="minorHAnsi" w:hAnsiTheme="minorHAnsi" w:cstheme="minorHAnsi"/>
        </w:rPr>
        <w:t>Dokument o którym mowa w Rozdziale VII ust. 1 pkt. 2) SWZ składa się w następujący sposób:</w:t>
      </w:r>
    </w:p>
    <w:p w:rsidR="00BE5823" w:rsidRPr="00A92CAD" w:rsidRDefault="00BE5823" w:rsidP="006D6887">
      <w:pPr>
        <w:pStyle w:val="Akapitzlist"/>
        <w:numPr>
          <w:ilvl w:val="0"/>
          <w:numId w:val="25"/>
        </w:numPr>
        <w:ind w:right="192"/>
        <w:jc w:val="both"/>
        <w:rPr>
          <w:rFonts w:asciiTheme="minorHAnsi" w:hAnsiTheme="minorHAnsi" w:cstheme="minorHAnsi"/>
        </w:rPr>
      </w:pPr>
      <w:r w:rsidRPr="00A92CAD">
        <w:rPr>
          <w:rFonts w:asciiTheme="minorHAnsi" w:hAnsiTheme="minorHAnsi" w:cstheme="minorHAnsi"/>
        </w:rPr>
        <w:t xml:space="preserve">w formie elektronicznej (sporządzony w postaci elektronicznej, opatrzony kwalifikowanym podpisem elektronicznym osoby uprawnionej do udzielania pełnomocnictwa) lub w postaci </w:t>
      </w:r>
      <w:r w:rsidRPr="00A92CAD">
        <w:rPr>
          <w:rFonts w:asciiTheme="minorHAnsi" w:hAnsiTheme="minorHAnsi" w:cstheme="minorHAnsi"/>
        </w:rPr>
        <w:lastRenderedPageBreak/>
        <w:t xml:space="preserve">elektronicznej, opatrzony podpisem zaufanym lub podpisem osobistym osoby uprawnionej do udzielania pełnomocnictwa. </w:t>
      </w:r>
    </w:p>
    <w:p w:rsidR="00BE5823" w:rsidRPr="00A92CAD" w:rsidRDefault="00BE5823" w:rsidP="006D6887">
      <w:pPr>
        <w:pStyle w:val="Akapitzlist"/>
        <w:numPr>
          <w:ilvl w:val="0"/>
          <w:numId w:val="25"/>
        </w:numPr>
        <w:ind w:right="192"/>
        <w:jc w:val="both"/>
        <w:rPr>
          <w:rFonts w:asciiTheme="minorHAnsi" w:hAnsiTheme="minorHAnsi" w:cstheme="minorHAnsi"/>
        </w:rPr>
      </w:pPr>
      <w:r w:rsidRPr="00A92CAD">
        <w:rPr>
          <w:rFonts w:asciiTheme="minorHAnsi" w:hAnsiTheme="minorHAnsi" w:cstheme="minorHAnsi"/>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735FE7" w:rsidRPr="008C68B3" w:rsidRDefault="00735FE7" w:rsidP="006D6887">
      <w:pPr>
        <w:pStyle w:val="Akapitzlist"/>
        <w:numPr>
          <w:ilvl w:val="0"/>
          <w:numId w:val="10"/>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6D6887">
      <w:pPr>
        <w:pStyle w:val="Akapitzlist"/>
        <w:numPr>
          <w:ilvl w:val="0"/>
          <w:numId w:val="19"/>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www: </w:t>
      </w:r>
    </w:p>
    <w:p w:rsidR="00ED6E7C" w:rsidRPr="008C68B3" w:rsidRDefault="0039198E"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Pr="00A47083" w:rsidRDefault="00735FE7" w:rsidP="006D6887">
      <w:pPr>
        <w:pStyle w:val="Akapitzlist"/>
        <w:numPr>
          <w:ilvl w:val="0"/>
          <w:numId w:val="19"/>
        </w:numPr>
        <w:spacing w:after="0"/>
        <w:ind w:left="709" w:right="192" w:hanging="283"/>
        <w:contextualSpacing w:val="0"/>
        <w:jc w:val="both"/>
        <w:rPr>
          <w:rFonts w:cs="Calibri"/>
          <w:sz w:val="24"/>
          <w:szCs w:val="24"/>
        </w:rPr>
      </w:pPr>
      <w:r w:rsidRPr="00A47083">
        <w:rPr>
          <w:rFonts w:cs="Calibri"/>
          <w:sz w:val="24"/>
          <w:szCs w:val="24"/>
        </w:rPr>
        <w:t xml:space="preserve">drogą elektroniczną: </w:t>
      </w:r>
      <w:hyperlink r:id="rId12" w:history="1">
        <w:r w:rsidR="00C719EA" w:rsidRPr="00E70A8F">
          <w:rPr>
            <w:rStyle w:val="Hipercze"/>
            <w:rFonts w:cs="Calibri"/>
            <w:sz w:val="24"/>
            <w:szCs w:val="24"/>
          </w:rPr>
          <w:t>metlerska@zbilk.szczecin.pl</w:t>
        </w:r>
      </w:hyperlink>
      <w:r w:rsidR="00652EBF" w:rsidRPr="00A47083">
        <w:rPr>
          <w:rFonts w:cs="Calibri"/>
          <w:sz w:val="24"/>
          <w:szCs w:val="24"/>
        </w:rPr>
        <w:t xml:space="preserve"> </w:t>
      </w:r>
      <w:r w:rsidRPr="00A47083">
        <w:rPr>
          <w:rFonts w:cs="Calibri"/>
          <w:sz w:val="24"/>
          <w:szCs w:val="24"/>
        </w:rPr>
        <w:t>;</w:t>
      </w:r>
    </w:p>
    <w:p w:rsidR="00ED6E7C" w:rsidRPr="00957B87" w:rsidRDefault="00ED6E7C" w:rsidP="00ED6E7C">
      <w:pPr>
        <w:pStyle w:val="Akapitzlist"/>
        <w:spacing w:after="0"/>
        <w:ind w:left="709" w:right="192"/>
        <w:contextualSpacing w:val="0"/>
        <w:jc w:val="both"/>
        <w:rPr>
          <w:rFonts w:cs="Calibri"/>
          <w:b/>
          <w:sz w:val="24"/>
          <w:szCs w:val="24"/>
        </w:rPr>
      </w:pPr>
      <w:r w:rsidRPr="00957B87">
        <w:rPr>
          <w:rFonts w:cs="Calibri"/>
          <w:b/>
          <w:sz w:val="24"/>
          <w:szCs w:val="24"/>
        </w:rPr>
        <w:t xml:space="preserve">- z zastrzeżeniem, iż oferta wraz z załącznikami oraz podmiotowe i przedmiotowe </w:t>
      </w:r>
      <w:r w:rsidR="00FB2B7D" w:rsidRPr="00957B87">
        <w:rPr>
          <w:rFonts w:cs="Calibri"/>
          <w:b/>
          <w:sz w:val="24"/>
          <w:szCs w:val="24"/>
        </w:rPr>
        <w:t>środki dowodowe mogą zostać przekazane wyłącznie za pomocą ww. Platformy.</w:t>
      </w:r>
    </w:p>
    <w:p w:rsidR="00735FE7" w:rsidRPr="00A47083" w:rsidRDefault="00735FE7" w:rsidP="006D6887">
      <w:pPr>
        <w:pStyle w:val="Akapitzlist"/>
        <w:numPr>
          <w:ilvl w:val="0"/>
          <w:numId w:val="10"/>
        </w:numPr>
        <w:ind w:right="192"/>
        <w:jc w:val="both"/>
        <w:rPr>
          <w:rFonts w:cs="Calibri"/>
          <w:bCs/>
          <w:spacing w:val="-6"/>
          <w:sz w:val="24"/>
          <w:szCs w:val="24"/>
        </w:rPr>
      </w:pPr>
      <w:r w:rsidRPr="00A4708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A47083">
          <w:rPr>
            <w:rFonts w:cs="Calibri"/>
            <w:color w:val="1155CC"/>
            <w:spacing w:val="-6"/>
            <w:sz w:val="24"/>
            <w:szCs w:val="24"/>
            <w:u w:val="single"/>
          </w:rPr>
          <w:t>platformazakupowa.pl</w:t>
        </w:r>
      </w:hyperlink>
      <w:r w:rsidRPr="00A47083">
        <w:rPr>
          <w:rFonts w:cs="Calibri"/>
          <w:spacing w:val="-6"/>
          <w:sz w:val="24"/>
          <w:szCs w:val="24"/>
        </w:rPr>
        <w:t xml:space="preserve"> </w:t>
      </w:r>
      <w:r w:rsidRPr="00A4708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A47083">
          <w:rPr>
            <w:rFonts w:cs="Calibri"/>
            <w:color w:val="1155CC"/>
            <w:spacing w:val="-6"/>
            <w:sz w:val="24"/>
            <w:szCs w:val="24"/>
            <w:u w:val="single"/>
          </w:rPr>
          <w:t>platformazakupowa.pl</w:t>
        </w:r>
      </w:hyperlink>
      <w:r w:rsidRPr="00A47083">
        <w:rPr>
          <w:rFonts w:cs="Calibri"/>
          <w:spacing w:val="-6"/>
          <w:sz w:val="24"/>
          <w:szCs w:val="24"/>
        </w:rPr>
        <w:t xml:space="preserve"> </w:t>
      </w:r>
      <w:r w:rsidRPr="00A4708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6D6887">
      <w:pPr>
        <w:pStyle w:val="Akapitzlist"/>
        <w:numPr>
          <w:ilvl w:val="0"/>
          <w:numId w:val="10"/>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xml:space="preserve">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00AF0365" w:rsidRPr="008C68B3">
          <w:rPr>
            <w:rFonts w:cs="Calibri"/>
            <w:color w:val="1155CC"/>
            <w:spacing w:val="-4"/>
            <w:sz w:val="24"/>
            <w:szCs w:val="24"/>
            <w:u w:val="single"/>
          </w:rPr>
          <w:t>platformazakupowa.pl</w:t>
        </w:r>
      </w:hyperlink>
      <w:r w:rsidRPr="008C68B3">
        <w:rPr>
          <w:rFonts w:cs="Calibri"/>
          <w:bCs/>
          <w:spacing w:val="-6"/>
          <w:sz w:val="24"/>
          <w:szCs w:val="24"/>
        </w:rPr>
        <w:t xml:space="preserve"> do konkretnego wykonawcy.</w:t>
      </w:r>
    </w:p>
    <w:p w:rsidR="00735FE7" w:rsidRPr="008C68B3" w:rsidRDefault="00735FE7" w:rsidP="006D6887">
      <w:pPr>
        <w:pStyle w:val="Akapitzlist"/>
        <w:numPr>
          <w:ilvl w:val="0"/>
          <w:numId w:val="10"/>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6D6887">
      <w:pPr>
        <w:pStyle w:val="Akapitzlist"/>
        <w:numPr>
          <w:ilvl w:val="0"/>
          <w:numId w:val="10"/>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6D6887">
      <w:pPr>
        <w:pStyle w:val="Akapitzlist"/>
        <w:numPr>
          <w:ilvl w:val="0"/>
          <w:numId w:val="11"/>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6D6887">
      <w:pPr>
        <w:pStyle w:val="Akapitzlist"/>
        <w:numPr>
          <w:ilvl w:val="0"/>
          <w:numId w:val="11"/>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6D6887">
      <w:pPr>
        <w:pStyle w:val="Akapitzlist"/>
        <w:numPr>
          <w:ilvl w:val="0"/>
          <w:numId w:val="11"/>
        </w:numPr>
        <w:ind w:left="709" w:right="192" w:hanging="425"/>
        <w:jc w:val="both"/>
        <w:rPr>
          <w:rFonts w:cs="Calibri"/>
          <w:sz w:val="24"/>
          <w:szCs w:val="24"/>
        </w:rPr>
      </w:pPr>
      <w:r w:rsidRPr="008C68B3">
        <w:rPr>
          <w:rFonts w:cs="Calibri"/>
          <w:sz w:val="24"/>
          <w:szCs w:val="24"/>
        </w:rPr>
        <w:lastRenderedPageBreak/>
        <w:t>zainstalowana dowolna przeglądarka internetowa, w przypadku Internet Explorer minimalnie wersja 10 0.,</w:t>
      </w:r>
    </w:p>
    <w:p w:rsidR="00735FE7" w:rsidRPr="008C68B3" w:rsidRDefault="00735FE7" w:rsidP="006D6887">
      <w:pPr>
        <w:pStyle w:val="Akapitzlist"/>
        <w:numPr>
          <w:ilvl w:val="0"/>
          <w:numId w:val="11"/>
        </w:numPr>
        <w:ind w:left="709" w:right="192" w:hanging="425"/>
        <w:jc w:val="both"/>
        <w:rPr>
          <w:rFonts w:cs="Calibri"/>
          <w:sz w:val="24"/>
          <w:szCs w:val="24"/>
        </w:rPr>
      </w:pPr>
      <w:r w:rsidRPr="008C68B3">
        <w:rPr>
          <w:rFonts w:cs="Calibri"/>
          <w:sz w:val="24"/>
          <w:szCs w:val="24"/>
        </w:rPr>
        <w:t>włączona obsługa JavaScript,</w:t>
      </w:r>
    </w:p>
    <w:p w:rsidR="00735FE7" w:rsidRPr="008C68B3" w:rsidRDefault="00735FE7" w:rsidP="006D6887">
      <w:pPr>
        <w:pStyle w:val="Akapitzlist"/>
        <w:numPr>
          <w:ilvl w:val="0"/>
          <w:numId w:val="11"/>
        </w:numPr>
        <w:ind w:left="709" w:right="192" w:hanging="425"/>
        <w:jc w:val="both"/>
        <w:rPr>
          <w:rFonts w:cs="Calibri"/>
          <w:sz w:val="24"/>
          <w:szCs w:val="24"/>
        </w:rPr>
      </w:pPr>
      <w:r w:rsidRPr="008C68B3">
        <w:rPr>
          <w:rFonts w:cs="Calibri"/>
          <w:sz w:val="24"/>
          <w:szCs w:val="24"/>
        </w:rPr>
        <w:t xml:space="preserve">zainstalowany program Adobe </w:t>
      </w:r>
      <w:proofErr w:type="spellStart"/>
      <w:r w:rsidRPr="008C68B3">
        <w:rPr>
          <w:rFonts w:cs="Calibri"/>
          <w:sz w:val="24"/>
          <w:szCs w:val="24"/>
        </w:rPr>
        <w:t>Acrobat</w:t>
      </w:r>
      <w:proofErr w:type="spellEnd"/>
      <w:r w:rsidRPr="008C68B3">
        <w:rPr>
          <w:rFonts w:cs="Calibri"/>
          <w:sz w:val="24"/>
          <w:szCs w:val="24"/>
        </w:rPr>
        <w:t xml:space="preserve"> Reader lub inny obsługujący format plików .pdf,</w:t>
      </w:r>
    </w:p>
    <w:p w:rsidR="00735FE7" w:rsidRPr="008C68B3" w:rsidRDefault="0039198E" w:rsidP="006D6887">
      <w:pPr>
        <w:pStyle w:val="Akapitzlist"/>
        <w:numPr>
          <w:ilvl w:val="0"/>
          <w:numId w:val="11"/>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6D6887">
      <w:pPr>
        <w:pStyle w:val="Akapitzlist"/>
        <w:numPr>
          <w:ilvl w:val="0"/>
          <w:numId w:val="11"/>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generowany wg. czasu lokalnego serwera synchronizowanego z zegarem Głównego Urzędu Miar.</w:t>
      </w:r>
    </w:p>
    <w:p w:rsidR="00735FE7" w:rsidRPr="008C68B3" w:rsidRDefault="00735FE7" w:rsidP="006D6887">
      <w:pPr>
        <w:pStyle w:val="Akapitzlist"/>
        <w:numPr>
          <w:ilvl w:val="0"/>
          <w:numId w:val="10"/>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C15602" w:rsidRDefault="00735FE7" w:rsidP="006D6887">
      <w:pPr>
        <w:pStyle w:val="Akapitzlist"/>
        <w:numPr>
          <w:ilvl w:val="0"/>
          <w:numId w:val="12"/>
        </w:numPr>
        <w:ind w:left="709" w:right="192" w:hanging="425"/>
        <w:jc w:val="both"/>
        <w:rPr>
          <w:rFonts w:cs="Calibri"/>
          <w:spacing w:val="-6"/>
          <w:sz w:val="24"/>
          <w:szCs w:val="24"/>
        </w:rPr>
      </w:pPr>
      <w:r w:rsidRPr="00C15602">
        <w:rPr>
          <w:rFonts w:cs="Calibri"/>
          <w:spacing w:val="-6"/>
          <w:sz w:val="24"/>
          <w:szCs w:val="24"/>
        </w:rPr>
        <w:t xml:space="preserve">akceptuje warunki korzystania z </w:t>
      </w:r>
      <w:hyperlink r:id="rId20">
        <w:r w:rsidRPr="00C15602">
          <w:rPr>
            <w:rFonts w:cs="Calibri"/>
            <w:color w:val="1155CC"/>
            <w:spacing w:val="-6"/>
            <w:sz w:val="24"/>
            <w:szCs w:val="24"/>
            <w:u w:val="single"/>
          </w:rPr>
          <w:t>platformazakupowa.pl</w:t>
        </w:r>
      </w:hyperlink>
      <w:r w:rsidRPr="00C15602">
        <w:rPr>
          <w:rFonts w:cs="Calibri"/>
          <w:spacing w:val="-6"/>
          <w:sz w:val="24"/>
          <w:szCs w:val="24"/>
        </w:rPr>
        <w:t xml:space="preserve"> określone w Regulaminie zamieszczonym na stronie internetowej </w:t>
      </w:r>
      <w:hyperlink r:id="rId21">
        <w:r w:rsidRPr="00C15602">
          <w:rPr>
            <w:rFonts w:cs="Calibri"/>
            <w:spacing w:val="-6"/>
            <w:sz w:val="24"/>
            <w:szCs w:val="24"/>
          </w:rPr>
          <w:t>pod linkiem</w:t>
        </w:r>
      </w:hyperlink>
      <w:r w:rsidRPr="00C15602">
        <w:rPr>
          <w:rFonts w:cs="Calibri"/>
          <w:spacing w:val="-6"/>
          <w:sz w:val="24"/>
          <w:szCs w:val="24"/>
        </w:rPr>
        <w:t xml:space="preserve"> w zakładce „Regulamin" oraz uznaje go za wiążący,</w:t>
      </w:r>
    </w:p>
    <w:p w:rsidR="00735FE7" w:rsidRPr="008C68B3" w:rsidRDefault="00735FE7" w:rsidP="006D6887">
      <w:pPr>
        <w:pStyle w:val="Akapitzlist"/>
        <w:numPr>
          <w:ilvl w:val="0"/>
          <w:numId w:val="12"/>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 xml:space="preserve">. </w:t>
      </w:r>
    </w:p>
    <w:p w:rsidR="00735FE7" w:rsidRPr="00A47083" w:rsidRDefault="00735FE7" w:rsidP="006D6887">
      <w:pPr>
        <w:pStyle w:val="Akapitzlist"/>
        <w:numPr>
          <w:ilvl w:val="0"/>
          <w:numId w:val="10"/>
        </w:numPr>
        <w:ind w:left="284" w:right="192"/>
        <w:jc w:val="both"/>
        <w:rPr>
          <w:rFonts w:cs="Calibri"/>
          <w:bCs/>
          <w:spacing w:val="-6"/>
          <w:sz w:val="24"/>
          <w:szCs w:val="24"/>
        </w:rPr>
      </w:pPr>
      <w:r w:rsidRPr="00A47083">
        <w:rPr>
          <w:rFonts w:cs="Calibri"/>
          <w:b/>
          <w:bCs/>
          <w:spacing w:val="-6"/>
          <w:sz w:val="24"/>
          <w:szCs w:val="24"/>
        </w:rPr>
        <w:t>Zamawiający nie ponosi odpowiedzialności za złożenie oferty w sposób niezgodny z Instrukcją korzystania</w:t>
      </w:r>
      <w:r w:rsidRPr="00A47083">
        <w:rPr>
          <w:rFonts w:cs="Calibri"/>
          <w:bCs/>
          <w:spacing w:val="-6"/>
          <w:sz w:val="24"/>
          <w:szCs w:val="24"/>
        </w:rPr>
        <w:t xml:space="preserve"> z </w:t>
      </w:r>
      <w:hyperlink r:id="rId23">
        <w:r w:rsidRPr="00A47083">
          <w:rPr>
            <w:rFonts w:cs="Calibri"/>
            <w:color w:val="1155CC"/>
            <w:spacing w:val="-6"/>
            <w:sz w:val="24"/>
            <w:szCs w:val="24"/>
            <w:u w:val="single"/>
          </w:rPr>
          <w:t>platformazakupowa.pl</w:t>
        </w:r>
      </w:hyperlink>
      <w:r w:rsidRPr="00A47083">
        <w:rPr>
          <w:rFonts w:cs="Calibri"/>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A47083">
        <w:rPr>
          <w:rFonts w:cs="Calibri"/>
          <w:bCs/>
          <w:spacing w:val="-6"/>
          <w:sz w:val="24"/>
          <w:szCs w:val="24"/>
        </w:rPr>
        <w:t>a oferta zostanie uznana przez z</w:t>
      </w:r>
      <w:r w:rsidRPr="00A47083">
        <w:rPr>
          <w:rFonts w:cs="Calibri"/>
          <w:bCs/>
          <w:spacing w:val="-6"/>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6D6887">
      <w:pPr>
        <w:pStyle w:val="Akapitzlist"/>
        <w:numPr>
          <w:ilvl w:val="0"/>
          <w:numId w:val="10"/>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rsidR="00735FE7" w:rsidRPr="008C68B3" w:rsidRDefault="00735FE7" w:rsidP="006D6887">
      <w:pPr>
        <w:pStyle w:val="Akapitzlist"/>
        <w:numPr>
          <w:ilvl w:val="0"/>
          <w:numId w:val="10"/>
        </w:numPr>
        <w:ind w:left="284" w:right="192"/>
        <w:jc w:val="both"/>
        <w:rPr>
          <w:rFonts w:cstheme="minorHAnsi"/>
          <w:spacing w:val="-4"/>
          <w:sz w:val="24"/>
          <w:szCs w:val="24"/>
        </w:rPr>
      </w:pPr>
      <w:bookmarkStart w:id="1" w:name="_wp2umuqo1p7z" w:colFirst="0" w:colLast="0"/>
      <w:bookmarkEnd w:id="1"/>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Interoperacyjności,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6D6887">
      <w:pPr>
        <w:pStyle w:val="Akapitzlist"/>
        <w:numPr>
          <w:ilvl w:val="0"/>
          <w:numId w:val="10"/>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amawiający rekomenduje wykorzystanie formatów: .pdf .</w:t>
      </w:r>
      <w:proofErr w:type="spellStart"/>
      <w:r w:rsidRPr="00F40319">
        <w:rPr>
          <w:rFonts w:cs="Calibri"/>
          <w:sz w:val="24"/>
          <w:szCs w:val="24"/>
        </w:rPr>
        <w:t>doc</w:t>
      </w:r>
      <w:proofErr w:type="spellEnd"/>
      <w:r w:rsidRPr="00F40319">
        <w:rPr>
          <w:rFonts w:cs="Calibri"/>
          <w:sz w:val="24"/>
          <w:szCs w:val="24"/>
        </w:rPr>
        <w:t xml:space="preserve"> .xls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ze szczególnym wskazaniem na .pdf</w:t>
      </w:r>
    </w:p>
    <w:p w:rsidR="00735FE7" w:rsidRPr="00F40319" w:rsidRDefault="00735FE7" w:rsidP="006D6887">
      <w:pPr>
        <w:numPr>
          <w:ilvl w:val="0"/>
          <w:numId w:val="10"/>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6D6887">
      <w:pPr>
        <w:pStyle w:val="Akapitzlist"/>
        <w:numPr>
          <w:ilvl w:val="1"/>
          <w:numId w:val="13"/>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6D6887">
      <w:pPr>
        <w:numPr>
          <w:ilvl w:val="1"/>
          <w:numId w:val="13"/>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9F00F2" w:rsidRPr="009F00F2" w:rsidRDefault="00735FE7" w:rsidP="006D6887">
      <w:pPr>
        <w:numPr>
          <w:ilvl w:val="0"/>
          <w:numId w:val="10"/>
        </w:numPr>
        <w:spacing w:line="276" w:lineRule="auto"/>
        <w:ind w:left="284" w:right="192"/>
        <w:jc w:val="both"/>
        <w:rPr>
          <w:rFonts w:ascii="Calibri" w:hAnsi="Calibri" w:cs="Calibri"/>
          <w:sz w:val="24"/>
          <w:szCs w:val="24"/>
        </w:rPr>
      </w:pPr>
      <w:r w:rsidRPr="00F40319">
        <w:rPr>
          <w:rFonts w:ascii="Calibri" w:hAnsi="Calibri" w:cs="Calibri"/>
          <w:spacing w:val="-4"/>
          <w:sz w:val="24"/>
          <w:szCs w:val="24"/>
        </w:rPr>
        <w:lastRenderedPageBreak/>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.gif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p>
    <w:p w:rsidR="00735FE7" w:rsidRPr="00F40319" w:rsidRDefault="00735FE7" w:rsidP="006D6887">
      <w:pPr>
        <w:numPr>
          <w:ilvl w:val="0"/>
          <w:numId w:val="1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6D6887">
      <w:pPr>
        <w:numPr>
          <w:ilvl w:val="0"/>
          <w:numId w:val="1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6D6887">
      <w:pPr>
        <w:numPr>
          <w:ilvl w:val="0"/>
          <w:numId w:val="10"/>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6D6887">
      <w:pPr>
        <w:numPr>
          <w:ilvl w:val="0"/>
          <w:numId w:val="1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6D6887">
      <w:pPr>
        <w:numPr>
          <w:ilvl w:val="0"/>
          <w:numId w:val="1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6D6887">
      <w:pPr>
        <w:numPr>
          <w:ilvl w:val="0"/>
          <w:numId w:val="10"/>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6D6887">
      <w:pPr>
        <w:numPr>
          <w:ilvl w:val="0"/>
          <w:numId w:val="1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6D6887">
      <w:pPr>
        <w:numPr>
          <w:ilvl w:val="0"/>
          <w:numId w:val="10"/>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F40319" w:rsidRDefault="00735FE7" w:rsidP="006D6887">
      <w:pPr>
        <w:numPr>
          <w:ilvl w:val="0"/>
          <w:numId w:val="1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6D6887">
      <w:pPr>
        <w:numPr>
          <w:ilvl w:val="0"/>
          <w:numId w:val="1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rsidR="00735FE7" w:rsidRPr="00F40319" w:rsidRDefault="00735FE7" w:rsidP="006D6887">
      <w:pPr>
        <w:numPr>
          <w:ilvl w:val="0"/>
          <w:numId w:val="1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6D6887">
      <w:pPr>
        <w:numPr>
          <w:ilvl w:val="0"/>
          <w:numId w:val="10"/>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6D6887">
      <w:pPr>
        <w:pStyle w:val="Akapitzlist"/>
        <w:numPr>
          <w:ilvl w:val="6"/>
          <w:numId w:val="6"/>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6D6887">
      <w:pPr>
        <w:pStyle w:val="Akapitzlist"/>
        <w:numPr>
          <w:ilvl w:val="6"/>
          <w:numId w:val="6"/>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6D6887">
      <w:pPr>
        <w:pStyle w:val="Akapitzlist"/>
        <w:numPr>
          <w:ilvl w:val="6"/>
          <w:numId w:val="6"/>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6D6887">
      <w:pPr>
        <w:pStyle w:val="Akapitzlist"/>
        <w:numPr>
          <w:ilvl w:val="6"/>
          <w:numId w:val="6"/>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lastRenderedPageBreak/>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6D6887">
      <w:pPr>
        <w:pStyle w:val="Akapitzlist"/>
        <w:numPr>
          <w:ilvl w:val="6"/>
          <w:numId w:val="6"/>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6D6887">
      <w:pPr>
        <w:pStyle w:val="Akapitzlist"/>
        <w:numPr>
          <w:ilvl w:val="2"/>
          <w:numId w:val="7"/>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6D6887">
      <w:pPr>
        <w:pStyle w:val="Akapitzlist"/>
        <w:numPr>
          <w:ilvl w:val="2"/>
          <w:numId w:val="7"/>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C15602" w:rsidRDefault="000D242C" w:rsidP="006D6887">
      <w:pPr>
        <w:pStyle w:val="Akapitzlist"/>
        <w:numPr>
          <w:ilvl w:val="2"/>
          <w:numId w:val="7"/>
        </w:numPr>
        <w:autoSpaceDE w:val="0"/>
        <w:autoSpaceDN w:val="0"/>
        <w:adjustRightInd w:val="0"/>
        <w:ind w:left="851" w:hanging="425"/>
        <w:jc w:val="both"/>
        <w:rPr>
          <w:rFonts w:cs="Calibri"/>
          <w:color w:val="000000"/>
          <w:spacing w:val="-6"/>
          <w:sz w:val="24"/>
          <w:szCs w:val="24"/>
        </w:rPr>
      </w:pPr>
      <w:r w:rsidRPr="00C15602">
        <w:rPr>
          <w:rFonts w:cs="Calibri"/>
          <w:color w:val="000000"/>
          <w:spacing w:val="-6"/>
          <w:sz w:val="24"/>
          <w:szCs w:val="24"/>
        </w:rPr>
        <w:t xml:space="preserve">czas obowiązywania umowy, który nie może być krótszy, niż okres obejmujący realizację zamówienia. </w:t>
      </w:r>
    </w:p>
    <w:p w:rsidR="00D14C66" w:rsidRPr="00F40319" w:rsidRDefault="00377601" w:rsidP="006D6887">
      <w:pPr>
        <w:pStyle w:val="Akapitzlist"/>
        <w:numPr>
          <w:ilvl w:val="6"/>
          <w:numId w:val="6"/>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6D6887">
      <w:pPr>
        <w:numPr>
          <w:ilvl w:val="0"/>
          <w:numId w:val="8"/>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6D6887">
      <w:pPr>
        <w:numPr>
          <w:ilvl w:val="0"/>
          <w:numId w:val="8"/>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6D6887">
      <w:pPr>
        <w:numPr>
          <w:ilvl w:val="0"/>
          <w:numId w:val="8"/>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6D6887">
      <w:pPr>
        <w:numPr>
          <w:ilvl w:val="0"/>
          <w:numId w:val="8"/>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C15602" w:rsidRDefault="004C6F1D" w:rsidP="006D6887">
      <w:pPr>
        <w:numPr>
          <w:ilvl w:val="0"/>
          <w:numId w:val="8"/>
        </w:numPr>
        <w:spacing w:line="276" w:lineRule="auto"/>
        <w:ind w:left="284" w:hanging="284"/>
        <w:jc w:val="both"/>
        <w:rPr>
          <w:rFonts w:ascii="Calibri" w:hAnsi="Calibri" w:cs="Calibri"/>
          <w:spacing w:val="-6"/>
          <w:sz w:val="24"/>
          <w:szCs w:val="24"/>
        </w:rPr>
      </w:pPr>
      <w:r w:rsidRPr="00C15602">
        <w:rPr>
          <w:rFonts w:ascii="Calibri" w:hAnsi="Calibri" w:cs="Calibri"/>
          <w:spacing w:val="-6"/>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obowiązek podania danych osobowych jest wymogiem ustawowym określonym w przepisach Ustawy, związanym z udziałem w postępowaniu o udzielenie zamówienia publicznego; konsekwencje niepodania</w:t>
      </w:r>
      <w:r w:rsidR="00C15602">
        <w:rPr>
          <w:rFonts w:ascii="Calibri" w:hAnsi="Calibri" w:cs="Calibri"/>
          <w:sz w:val="24"/>
          <w:szCs w:val="24"/>
        </w:rPr>
        <w:t xml:space="preserve"> określonych danych wynikają z u</w:t>
      </w:r>
      <w:r w:rsidRPr="004707E3">
        <w:rPr>
          <w:rFonts w:ascii="Calibri" w:hAnsi="Calibri" w:cs="Calibri"/>
          <w:sz w:val="24"/>
          <w:szCs w:val="24"/>
        </w:rPr>
        <w:t xml:space="preserve">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 xml:space="preserve">na podstawie art. 18 RODO prawo żądania od administratora ograniczenia przetwarzania danych osobowych. Wystąpienie z żądaniem, o którym mowa w art. 18 ust. 1 RODO, nie </w:t>
      </w:r>
      <w:r w:rsidRPr="000F1B1F">
        <w:rPr>
          <w:rFonts w:ascii="Calibri" w:hAnsi="Calibri" w:cs="Calibri"/>
          <w:spacing w:val="-6"/>
          <w:sz w:val="24"/>
          <w:szCs w:val="24"/>
        </w:rPr>
        <w:lastRenderedPageBreak/>
        <w:t>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 xml:space="preserve">przeciwko obrotowi gospodarczemu, o których mowa w art. 296-307 Kodeksu karnego, przestępstwo oszustwa, o którym mowa w art. 286 Kodeksu karnego, </w:t>
      </w:r>
      <w:r w:rsidRPr="00302CF1">
        <w:rPr>
          <w:rFonts w:ascii="Calibri" w:hAnsi="Calibri" w:cs="Calibri"/>
          <w:sz w:val="24"/>
          <w:szCs w:val="24"/>
        </w:rPr>
        <w:lastRenderedPageBreak/>
        <w:t>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w:t>
      </w:r>
      <w:r w:rsidR="00976391">
        <w:rPr>
          <w:rFonts w:ascii="Calibri" w:hAnsi="Calibri" w:cs="Calibri"/>
          <w:sz w:val="24"/>
          <w:szCs w:val="24"/>
        </w:rPr>
        <w:t>stępstwo, o którym mowa w pkt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BF638D" w:rsidRDefault="00BF638D" w:rsidP="00A21862">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391" w:rsidRPr="00302CF1" w:rsidRDefault="00976391" w:rsidP="00A21862">
      <w:pPr>
        <w:tabs>
          <w:tab w:val="left" w:pos="567"/>
        </w:tabs>
        <w:spacing w:line="276" w:lineRule="auto"/>
        <w:ind w:left="567" w:hanging="284"/>
        <w:jc w:val="both"/>
        <w:rPr>
          <w:rFonts w:ascii="Calibri" w:hAnsi="Calibri" w:cs="Calibri"/>
          <w:sz w:val="24"/>
          <w:szCs w:val="24"/>
        </w:rPr>
      </w:pPr>
    </w:p>
    <w:p w:rsidR="009F00F2" w:rsidRPr="009F00F2" w:rsidRDefault="009F00F2" w:rsidP="009F00F2">
      <w:pPr>
        <w:pStyle w:val="Default"/>
        <w:numPr>
          <w:ilvl w:val="0"/>
          <w:numId w:val="1"/>
        </w:numPr>
        <w:jc w:val="both"/>
        <w:rPr>
          <w:rFonts w:ascii="Calibri" w:eastAsia="Calibri" w:hAnsi="Calibri" w:cs="Calibri"/>
          <w:lang w:val="x-none" w:eastAsia="en-US"/>
        </w:rPr>
      </w:pPr>
      <w:r w:rsidRPr="009F00F2">
        <w:rPr>
          <w:rFonts w:ascii="Calibri" w:eastAsia="Calibri" w:hAnsi="Calibri" w:cs="Calibri"/>
          <w:lang w:eastAsia="en-US"/>
        </w:rPr>
        <w:t xml:space="preserve">Zamawiający nie przewiduje fakultatywnych podstaw wykluczenia wykonawcy wskazanych w </w:t>
      </w:r>
      <w:r w:rsidRPr="009F00F2">
        <w:rPr>
          <w:rFonts w:ascii="Calibri" w:eastAsia="Calibri" w:hAnsi="Calibri" w:cs="Calibri"/>
          <w:b/>
          <w:lang w:eastAsia="en-US"/>
        </w:rPr>
        <w:t>art.</w:t>
      </w:r>
      <w:r w:rsidRPr="009F00F2">
        <w:rPr>
          <w:rFonts w:ascii="Calibri" w:eastAsia="Calibri" w:hAnsi="Calibri" w:cs="Calibri"/>
          <w:b/>
          <w:lang w:val="x-none" w:eastAsia="en-US"/>
        </w:rPr>
        <w:t xml:space="preserve"> 109 </w:t>
      </w:r>
      <w:r w:rsidRPr="009F00F2">
        <w:rPr>
          <w:rFonts w:ascii="Calibri" w:eastAsia="Calibri" w:hAnsi="Calibri" w:cs="Calibri"/>
          <w:b/>
          <w:lang w:eastAsia="en-US"/>
        </w:rPr>
        <w:t xml:space="preserve">ustawy </w:t>
      </w:r>
      <w:proofErr w:type="spellStart"/>
      <w:r w:rsidRPr="009F00F2">
        <w:rPr>
          <w:rFonts w:ascii="Calibri" w:eastAsia="Calibri" w:hAnsi="Calibri" w:cs="Calibri"/>
          <w:b/>
          <w:lang w:eastAsia="en-US"/>
        </w:rPr>
        <w:t>pzp</w:t>
      </w:r>
      <w:proofErr w:type="spellEnd"/>
      <w:r w:rsidRPr="009F00F2">
        <w:rPr>
          <w:rFonts w:ascii="Calibri" w:eastAsia="Calibri" w:hAnsi="Calibri" w:cs="Calibri"/>
          <w:b/>
          <w:lang w:eastAsia="en-US"/>
        </w:rPr>
        <w:t xml:space="preserve">. </w:t>
      </w:r>
    </w:p>
    <w:p w:rsidR="009F00F2" w:rsidRPr="009F00F2" w:rsidRDefault="009F00F2" w:rsidP="009F00F2">
      <w:pPr>
        <w:pStyle w:val="Default"/>
        <w:ind w:left="360"/>
        <w:jc w:val="both"/>
        <w:rPr>
          <w:rFonts w:ascii="Calibri" w:eastAsia="Calibri" w:hAnsi="Calibri" w:cs="Calibri"/>
          <w:lang w:val="x-none" w:eastAsia="en-US"/>
        </w:rPr>
      </w:pPr>
    </w:p>
    <w:p w:rsidR="009F00F2" w:rsidRPr="009F00F2" w:rsidRDefault="009F00F2" w:rsidP="009F00F2">
      <w:pPr>
        <w:pStyle w:val="Default"/>
        <w:numPr>
          <w:ilvl w:val="0"/>
          <w:numId w:val="1"/>
        </w:numPr>
        <w:spacing w:line="276" w:lineRule="auto"/>
        <w:jc w:val="both"/>
        <w:rPr>
          <w:rFonts w:ascii="Calibri" w:eastAsia="Calibri" w:hAnsi="Calibri" w:cs="Calibri"/>
          <w:lang w:val="x-none" w:eastAsia="en-US"/>
        </w:rPr>
      </w:pPr>
      <w:r w:rsidRPr="009F00F2">
        <w:rPr>
          <w:rFonts w:ascii="Calibri" w:eastAsia="Calibri" w:hAnsi="Calibri" w:cs="Calibri"/>
          <w:lang w:val="x-none" w:eastAsia="en-US"/>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9F00F2">
        <w:rPr>
          <w:rFonts w:ascii="Calibri" w:eastAsia="Calibri" w:hAnsi="Calibri" w:cs="Calibri"/>
          <w:lang w:val="x-none" w:eastAsia="en-US"/>
        </w:rPr>
        <w:t>Pzp</w:t>
      </w:r>
      <w:proofErr w:type="spellEnd"/>
      <w:r w:rsidRPr="009F00F2">
        <w:rPr>
          <w:rFonts w:ascii="Calibri" w:eastAsia="Calibri" w:hAnsi="Calibri" w:cs="Calibri"/>
          <w:lang w:val="x-none" w:eastAsia="en-US"/>
        </w:rPr>
        <w:t xml:space="preserve"> wyklucza się: </w:t>
      </w:r>
    </w:p>
    <w:p w:rsidR="009F00F2" w:rsidRPr="009F00F2" w:rsidRDefault="009F00F2" w:rsidP="009F00F2">
      <w:pPr>
        <w:pStyle w:val="Default"/>
        <w:spacing w:line="276" w:lineRule="auto"/>
        <w:ind w:left="360"/>
        <w:jc w:val="both"/>
        <w:rPr>
          <w:rFonts w:ascii="Calibri" w:eastAsia="Calibri" w:hAnsi="Calibri" w:cs="Calibri"/>
          <w:lang w:val="x-none" w:eastAsia="en-US"/>
        </w:rPr>
      </w:pPr>
      <w:r w:rsidRPr="009F00F2">
        <w:rPr>
          <w:rFonts w:ascii="Calibri" w:eastAsia="Calibri" w:hAnsi="Calibri" w:cs="Calibri"/>
          <w:lang w:val="x-none" w:eastAsia="en-US"/>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9F00F2" w:rsidRPr="009F00F2" w:rsidRDefault="009F00F2" w:rsidP="009F00F2">
      <w:pPr>
        <w:pStyle w:val="Default"/>
        <w:spacing w:line="276" w:lineRule="auto"/>
        <w:ind w:left="360"/>
        <w:jc w:val="both"/>
        <w:rPr>
          <w:rFonts w:ascii="Calibri" w:eastAsia="Calibri" w:hAnsi="Calibri" w:cs="Calibri"/>
          <w:lang w:val="x-none" w:eastAsia="en-US"/>
        </w:rPr>
      </w:pPr>
      <w:r w:rsidRPr="009F00F2">
        <w:rPr>
          <w:rFonts w:ascii="Calibri" w:eastAsia="Calibri" w:hAnsi="Calibri" w:cs="Calibri"/>
          <w:lang w:val="x-none" w:eastAsia="en-US"/>
        </w:rPr>
        <w:t>2) wykonawcę oraz uczestnika konkursu, którego beneficjentem rzeczywistym w</w:t>
      </w:r>
    </w:p>
    <w:p w:rsidR="009F00F2" w:rsidRPr="009F00F2" w:rsidRDefault="009F00F2" w:rsidP="009F00F2">
      <w:pPr>
        <w:pStyle w:val="Default"/>
        <w:spacing w:line="276" w:lineRule="auto"/>
        <w:ind w:left="360"/>
        <w:jc w:val="both"/>
        <w:rPr>
          <w:rFonts w:ascii="Calibri" w:eastAsia="Calibri" w:hAnsi="Calibri" w:cs="Calibri"/>
          <w:lang w:val="x-none" w:eastAsia="en-US"/>
        </w:rPr>
      </w:pPr>
      <w:r w:rsidRPr="009F00F2">
        <w:rPr>
          <w:rFonts w:ascii="Calibri" w:eastAsia="Calibri" w:hAnsi="Calibri" w:cs="Calibri"/>
          <w:lang w:val="x-none" w:eastAsia="en-US"/>
        </w:rP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F00F2" w:rsidRPr="009F00F2" w:rsidRDefault="009F00F2" w:rsidP="009F00F2">
      <w:pPr>
        <w:pStyle w:val="Default"/>
        <w:spacing w:line="276" w:lineRule="auto"/>
        <w:ind w:left="360"/>
        <w:jc w:val="both"/>
        <w:rPr>
          <w:rFonts w:ascii="Calibri" w:eastAsia="Calibri" w:hAnsi="Calibri" w:cs="Calibri"/>
          <w:lang w:val="x-none" w:eastAsia="en-US"/>
        </w:rPr>
      </w:pPr>
      <w:r w:rsidRPr="009F00F2">
        <w:rPr>
          <w:rFonts w:ascii="Calibri" w:eastAsia="Calibri" w:hAnsi="Calibri" w:cs="Calibri"/>
          <w:lang w:val="x-none" w:eastAsia="en-US"/>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F393C" w:rsidRPr="007F393C" w:rsidRDefault="007F393C" w:rsidP="009F00F2">
      <w:pPr>
        <w:pStyle w:val="Default"/>
        <w:spacing w:line="276" w:lineRule="auto"/>
        <w:jc w:val="both"/>
        <w:rPr>
          <w:rFonts w:ascii="Calibri" w:hAnsi="Calibri" w:cs="Calibri"/>
          <w:spacing w:val="-6"/>
        </w:rPr>
      </w:pPr>
    </w:p>
    <w:p w:rsidR="007F393C" w:rsidRPr="009F00F2" w:rsidRDefault="007F393C" w:rsidP="009F00F2">
      <w:pPr>
        <w:pStyle w:val="Akapitzlist"/>
        <w:numPr>
          <w:ilvl w:val="0"/>
          <w:numId w:val="1"/>
        </w:numPr>
        <w:tabs>
          <w:tab w:val="left" w:pos="284"/>
        </w:tabs>
        <w:jc w:val="both"/>
        <w:rPr>
          <w:rFonts w:cs="Calibri"/>
          <w:color w:val="000000"/>
          <w:spacing w:val="-4"/>
          <w:sz w:val="24"/>
          <w:szCs w:val="24"/>
        </w:rPr>
      </w:pPr>
      <w:r w:rsidRPr="009F00F2">
        <w:rPr>
          <w:rFonts w:cs="Calibri"/>
          <w:color w:val="000000"/>
          <w:spacing w:val="-4"/>
          <w:sz w:val="24"/>
          <w:szCs w:val="24"/>
        </w:rPr>
        <w:t>O udzielenie zamówienia może się ubiegać wykonawca, który spełnia warunki udziału w postępowaniu dotyczące:</w:t>
      </w:r>
    </w:p>
    <w:p w:rsidR="007F393C" w:rsidRPr="00965C15" w:rsidRDefault="007F393C" w:rsidP="006D6887">
      <w:pPr>
        <w:pStyle w:val="Akapitzlist"/>
        <w:numPr>
          <w:ilvl w:val="0"/>
          <w:numId w:val="23"/>
        </w:numPr>
        <w:tabs>
          <w:tab w:val="left" w:pos="284"/>
        </w:tabs>
        <w:jc w:val="both"/>
        <w:rPr>
          <w:rFonts w:asciiTheme="minorHAnsi" w:hAnsiTheme="minorHAnsi" w:cstheme="minorHAnsi"/>
          <w:b/>
          <w:sz w:val="24"/>
          <w:szCs w:val="24"/>
          <w:u w:val="single"/>
        </w:rPr>
      </w:pPr>
      <w:r w:rsidRPr="00965C15">
        <w:rPr>
          <w:rFonts w:asciiTheme="minorHAnsi" w:hAnsiTheme="minorHAnsi" w:cstheme="minorHAnsi"/>
          <w:b/>
          <w:color w:val="000000"/>
          <w:sz w:val="24"/>
          <w:szCs w:val="24"/>
        </w:rPr>
        <w:t>zdolności technicznej lub zawodowej:</w:t>
      </w:r>
    </w:p>
    <w:p w:rsidR="007F393C" w:rsidRPr="00965C15" w:rsidRDefault="007F393C" w:rsidP="0082246A">
      <w:pPr>
        <w:pStyle w:val="Akapitzlist"/>
        <w:tabs>
          <w:tab w:val="left" w:pos="284"/>
        </w:tabs>
        <w:spacing w:after="0"/>
        <w:ind w:left="284"/>
        <w:jc w:val="both"/>
        <w:rPr>
          <w:rFonts w:asciiTheme="minorHAnsi" w:hAnsiTheme="minorHAnsi" w:cstheme="minorHAnsi"/>
          <w:sz w:val="24"/>
          <w:szCs w:val="24"/>
        </w:rPr>
      </w:pPr>
      <w:r w:rsidRPr="00965C15">
        <w:rPr>
          <w:rFonts w:asciiTheme="minorHAnsi" w:hAnsiTheme="minorHAnsi" w:cstheme="minorHAnsi"/>
          <w:sz w:val="24"/>
          <w:szCs w:val="24"/>
        </w:rPr>
        <w:t xml:space="preserve">Minimalny poziom zdolności: </w:t>
      </w:r>
    </w:p>
    <w:p w:rsidR="007F393C" w:rsidRPr="00965C15" w:rsidRDefault="007F393C" w:rsidP="0082246A">
      <w:pPr>
        <w:tabs>
          <w:tab w:val="left" w:pos="284"/>
        </w:tabs>
        <w:spacing w:line="276" w:lineRule="auto"/>
        <w:ind w:left="284" w:hanging="284"/>
        <w:jc w:val="both"/>
        <w:rPr>
          <w:rFonts w:asciiTheme="minorHAnsi" w:hAnsiTheme="minorHAnsi" w:cstheme="minorHAnsi"/>
          <w:sz w:val="24"/>
          <w:szCs w:val="24"/>
        </w:rPr>
      </w:pPr>
      <w:r w:rsidRPr="00965C15">
        <w:rPr>
          <w:rFonts w:asciiTheme="minorHAnsi" w:hAnsiTheme="minorHAnsi" w:cstheme="minorHAnsi"/>
          <w:sz w:val="24"/>
          <w:szCs w:val="24"/>
        </w:rPr>
        <w:t xml:space="preserve">      zmawiający uzna, że wykonawca posiada wymagane zdolności techniczne i/lub zawodowe zapewniające należyte wykonanie zamówienia, jeżeli wykonawca wykaże, że:</w:t>
      </w:r>
    </w:p>
    <w:p w:rsidR="00CD1DAC" w:rsidRPr="00023DEC" w:rsidRDefault="00DA1C6C" w:rsidP="00CD1DAC">
      <w:pPr>
        <w:pStyle w:val="Akapitzlist"/>
        <w:ind w:left="1276"/>
        <w:jc w:val="both"/>
        <w:rPr>
          <w:rFonts w:cs="Calibri"/>
          <w:sz w:val="24"/>
          <w:szCs w:val="24"/>
        </w:rPr>
      </w:pPr>
      <w:r w:rsidRPr="00CD1DAC">
        <w:rPr>
          <w:rFonts w:asciiTheme="minorHAnsi" w:hAnsiTheme="minorHAnsi" w:cstheme="minorHAnsi"/>
          <w:spacing w:val="-6"/>
          <w:sz w:val="24"/>
          <w:szCs w:val="24"/>
        </w:rPr>
        <w:t xml:space="preserve">wykonał </w:t>
      </w:r>
      <w:r w:rsidR="007F393C" w:rsidRPr="00CD1DAC">
        <w:rPr>
          <w:rFonts w:asciiTheme="minorHAnsi" w:hAnsiTheme="minorHAnsi" w:cstheme="minorHAnsi"/>
          <w:spacing w:val="-6"/>
          <w:sz w:val="24"/>
          <w:szCs w:val="24"/>
        </w:rPr>
        <w:t xml:space="preserve"> w okresie ostatnich </w:t>
      </w:r>
      <w:r w:rsidRPr="00CD1DAC">
        <w:rPr>
          <w:rFonts w:asciiTheme="minorHAnsi" w:hAnsiTheme="minorHAnsi" w:cstheme="minorHAnsi"/>
          <w:spacing w:val="-6"/>
          <w:sz w:val="24"/>
          <w:szCs w:val="24"/>
        </w:rPr>
        <w:t>trzech</w:t>
      </w:r>
      <w:r w:rsidR="007F393C" w:rsidRPr="00CD1DAC">
        <w:rPr>
          <w:rFonts w:asciiTheme="minorHAnsi" w:hAnsiTheme="minorHAnsi" w:cstheme="minorHAnsi"/>
          <w:spacing w:val="-6"/>
          <w:sz w:val="24"/>
          <w:szCs w:val="24"/>
        </w:rPr>
        <w:t xml:space="preserve"> lat przed upływem terminu składania ofert, a jeżeli okres prowadzeni</w:t>
      </w:r>
      <w:r w:rsidRPr="00CD1DAC">
        <w:rPr>
          <w:rFonts w:asciiTheme="minorHAnsi" w:hAnsiTheme="minorHAnsi" w:cstheme="minorHAnsi"/>
          <w:spacing w:val="-6"/>
          <w:sz w:val="24"/>
          <w:szCs w:val="24"/>
        </w:rPr>
        <w:t xml:space="preserve">a działalności jest krótszy – w tym okresie: minimum </w:t>
      </w:r>
      <w:r w:rsidR="00C14AD6" w:rsidRPr="00CD1DAC">
        <w:rPr>
          <w:rFonts w:asciiTheme="minorHAnsi" w:hAnsiTheme="minorHAnsi" w:cstheme="minorHAnsi"/>
          <w:spacing w:val="-6"/>
          <w:sz w:val="24"/>
          <w:szCs w:val="24"/>
        </w:rPr>
        <w:t>dwie usługi</w:t>
      </w:r>
      <w:r w:rsidRPr="00CD1DAC">
        <w:rPr>
          <w:rFonts w:asciiTheme="minorHAnsi" w:hAnsiTheme="minorHAnsi" w:cstheme="minorHAnsi"/>
          <w:spacing w:val="-6"/>
          <w:sz w:val="24"/>
          <w:szCs w:val="24"/>
        </w:rPr>
        <w:t xml:space="preserve"> </w:t>
      </w:r>
      <w:r w:rsidR="00C14AD6" w:rsidRPr="00CD1DAC">
        <w:rPr>
          <w:rFonts w:asciiTheme="minorHAnsi" w:hAnsiTheme="minorHAnsi" w:cstheme="minorHAnsi"/>
          <w:spacing w:val="-6"/>
          <w:sz w:val="24"/>
          <w:szCs w:val="24"/>
        </w:rPr>
        <w:t>polegające</w:t>
      </w:r>
      <w:r w:rsidR="00331B19" w:rsidRPr="00CD1DAC">
        <w:rPr>
          <w:rFonts w:asciiTheme="minorHAnsi" w:hAnsiTheme="minorHAnsi" w:cstheme="minorHAnsi"/>
          <w:spacing w:val="-6"/>
          <w:sz w:val="24"/>
          <w:szCs w:val="24"/>
        </w:rPr>
        <w:t xml:space="preserve"> na </w:t>
      </w:r>
      <w:r w:rsidR="00CD1DAC" w:rsidRPr="00023DEC">
        <w:rPr>
          <w:rFonts w:cs="Calibri"/>
          <w:sz w:val="24"/>
          <w:szCs w:val="24"/>
        </w:rPr>
        <w:t xml:space="preserve">świadczeniu usługi rozwoju i utrzymania </w:t>
      </w:r>
      <w:r w:rsidR="00CD1DAC">
        <w:rPr>
          <w:rFonts w:cs="Calibri"/>
          <w:sz w:val="24"/>
          <w:szCs w:val="24"/>
        </w:rPr>
        <w:t>Z</w:t>
      </w:r>
      <w:r w:rsidR="00CD1DAC" w:rsidRPr="00023DEC">
        <w:rPr>
          <w:rFonts w:cs="Calibri"/>
          <w:sz w:val="24"/>
          <w:szCs w:val="24"/>
        </w:rPr>
        <w:t xml:space="preserve">integrowanego </w:t>
      </w:r>
      <w:r w:rsidR="00CD1DAC">
        <w:rPr>
          <w:rFonts w:cs="Calibri"/>
          <w:sz w:val="24"/>
          <w:szCs w:val="24"/>
        </w:rPr>
        <w:t>S</w:t>
      </w:r>
      <w:r w:rsidR="00CD1DAC" w:rsidRPr="00023DEC">
        <w:rPr>
          <w:rFonts w:cs="Calibri"/>
          <w:sz w:val="24"/>
          <w:szCs w:val="24"/>
        </w:rPr>
        <w:t xml:space="preserve">ystemu </w:t>
      </w:r>
      <w:r w:rsidR="00CD1DAC">
        <w:rPr>
          <w:rFonts w:cs="Calibri"/>
          <w:sz w:val="24"/>
          <w:szCs w:val="24"/>
        </w:rPr>
        <w:t>I</w:t>
      </w:r>
      <w:r w:rsidR="00CD1DAC" w:rsidRPr="00023DEC">
        <w:rPr>
          <w:rFonts w:cs="Calibri"/>
          <w:sz w:val="24"/>
          <w:szCs w:val="24"/>
        </w:rPr>
        <w:t xml:space="preserve">nformatycznego </w:t>
      </w:r>
      <w:r w:rsidR="00AF0365">
        <w:rPr>
          <w:rFonts w:cs="Calibri"/>
          <w:sz w:val="24"/>
          <w:szCs w:val="24"/>
        </w:rPr>
        <w:t xml:space="preserve">o </w:t>
      </w:r>
      <w:r w:rsidR="00CD1DAC" w:rsidRPr="00023DEC">
        <w:rPr>
          <w:rFonts w:cs="Calibri"/>
          <w:sz w:val="24"/>
          <w:szCs w:val="24"/>
        </w:rPr>
        <w:t xml:space="preserve">wartości co najmniej </w:t>
      </w:r>
      <w:r w:rsidR="00CD1DAC">
        <w:rPr>
          <w:rFonts w:cs="Calibri"/>
          <w:sz w:val="24"/>
          <w:szCs w:val="24"/>
        </w:rPr>
        <w:t>160</w:t>
      </w:r>
      <w:r w:rsidR="00CD1DAC" w:rsidRPr="00023DEC">
        <w:rPr>
          <w:rFonts w:cs="Calibri"/>
          <w:sz w:val="24"/>
          <w:szCs w:val="24"/>
        </w:rPr>
        <w:t xml:space="preserve"> 000,00 zł brutto. Pod pojęciem </w:t>
      </w:r>
      <w:r w:rsidR="00CD1DAC">
        <w:rPr>
          <w:rFonts w:cs="Calibri"/>
          <w:sz w:val="24"/>
          <w:szCs w:val="24"/>
        </w:rPr>
        <w:t>Z</w:t>
      </w:r>
      <w:r w:rsidR="00CD1DAC" w:rsidRPr="00023DEC">
        <w:rPr>
          <w:rFonts w:cs="Calibri"/>
          <w:sz w:val="24"/>
          <w:szCs w:val="24"/>
        </w:rPr>
        <w:t xml:space="preserve">integrowanego </w:t>
      </w:r>
      <w:r w:rsidR="00CD1DAC">
        <w:rPr>
          <w:rFonts w:cs="Calibri"/>
          <w:sz w:val="24"/>
          <w:szCs w:val="24"/>
        </w:rPr>
        <w:t>S</w:t>
      </w:r>
      <w:r w:rsidR="00CD1DAC" w:rsidRPr="00023DEC">
        <w:rPr>
          <w:rFonts w:cs="Calibri"/>
          <w:sz w:val="24"/>
          <w:szCs w:val="24"/>
        </w:rPr>
        <w:t xml:space="preserve">ystemu </w:t>
      </w:r>
      <w:r w:rsidR="00CD1DAC">
        <w:rPr>
          <w:rFonts w:cs="Calibri"/>
          <w:sz w:val="24"/>
          <w:szCs w:val="24"/>
        </w:rPr>
        <w:t>I</w:t>
      </w:r>
      <w:r w:rsidR="00CD1DAC" w:rsidRPr="00023DEC">
        <w:rPr>
          <w:rFonts w:cs="Calibri"/>
          <w:sz w:val="24"/>
          <w:szCs w:val="24"/>
        </w:rPr>
        <w:t>nformatycznego Zamawiający rozumie oprogramowanie (system) obejmujący swoim zakresem co najmniej pięć podstawowych obszarów funkcjonalnych wspieranej instytucji spośród wymienionych poniżej:</w:t>
      </w:r>
    </w:p>
    <w:p w:rsidR="00CD1DAC" w:rsidRPr="00023DEC" w:rsidRDefault="00CD1DAC" w:rsidP="00CD1DAC">
      <w:pPr>
        <w:pStyle w:val="Akapitzlist"/>
        <w:ind w:left="1276"/>
        <w:jc w:val="both"/>
        <w:rPr>
          <w:rFonts w:cs="Calibri"/>
          <w:sz w:val="24"/>
          <w:szCs w:val="24"/>
        </w:rPr>
      </w:pPr>
      <w:r w:rsidRPr="00023DEC">
        <w:rPr>
          <w:rFonts w:cs="Calibri"/>
          <w:sz w:val="24"/>
          <w:szCs w:val="24"/>
        </w:rPr>
        <w:t>- finanse i księgowość,</w:t>
      </w:r>
    </w:p>
    <w:p w:rsidR="00CD1DAC" w:rsidRPr="00023DEC" w:rsidRDefault="00CD1DAC" w:rsidP="00CD1DAC">
      <w:pPr>
        <w:pStyle w:val="Akapitzlist"/>
        <w:ind w:left="1276"/>
        <w:jc w:val="both"/>
        <w:rPr>
          <w:rFonts w:cs="Calibri"/>
          <w:sz w:val="24"/>
          <w:szCs w:val="24"/>
        </w:rPr>
      </w:pPr>
      <w:r w:rsidRPr="00023DEC">
        <w:rPr>
          <w:rFonts w:cs="Calibri"/>
          <w:sz w:val="24"/>
          <w:szCs w:val="24"/>
        </w:rPr>
        <w:t>- czynsze,</w:t>
      </w:r>
    </w:p>
    <w:p w:rsidR="00CD1DAC" w:rsidRPr="00023DEC" w:rsidRDefault="00CD1DAC" w:rsidP="00CD1DAC">
      <w:pPr>
        <w:pStyle w:val="Akapitzlist"/>
        <w:ind w:left="1276"/>
        <w:jc w:val="both"/>
        <w:rPr>
          <w:rFonts w:cs="Calibri"/>
          <w:sz w:val="24"/>
          <w:szCs w:val="24"/>
        </w:rPr>
      </w:pPr>
      <w:r w:rsidRPr="00023DEC">
        <w:rPr>
          <w:rFonts w:cs="Calibri"/>
          <w:sz w:val="24"/>
          <w:szCs w:val="24"/>
        </w:rPr>
        <w:t>- media,</w:t>
      </w:r>
    </w:p>
    <w:p w:rsidR="00CD1DAC" w:rsidRPr="00023DEC" w:rsidRDefault="00CD1DAC" w:rsidP="00CD1DAC">
      <w:pPr>
        <w:pStyle w:val="Akapitzlist"/>
        <w:ind w:left="1276"/>
        <w:jc w:val="both"/>
        <w:rPr>
          <w:rFonts w:cs="Calibri"/>
          <w:sz w:val="24"/>
          <w:szCs w:val="24"/>
        </w:rPr>
      </w:pPr>
      <w:r w:rsidRPr="00023DEC">
        <w:rPr>
          <w:rFonts w:cs="Calibri"/>
          <w:sz w:val="24"/>
          <w:szCs w:val="24"/>
        </w:rPr>
        <w:t>- środki trwałe,</w:t>
      </w:r>
    </w:p>
    <w:p w:rsidR="00CD1DAC" w:rsidRPr="00023DEC" w:rsidRDefault="00CD1DAC" w:rsidP="00CD1DAC">
      <w:pPr>
        <w:pStyle w:val="Akapitzlist"/>
        <w:ind w:left="1276"/>
        <w:jc w:val="both"/>
        <w:rPr>
          <w:rFonts w:cs="Calibri"/>
          <w:sz w:val="24"/>
          <w:szCs w:val="24"/>
        </w:rPr>
      </w:pPr>
      <w:r w:rsidRPr="00023DEC">
        <w:rPr>
          <w:rFonts w:cs="Calibri"/>
          <w:sz w:val="24"/>
          <w:szCs w:val="24"/>
        </w:rPr>
        <w:t>- kadry i płace</w:t>
      </w:r>
    </w:p>
    <w:p w:rsidR="00CD1DAC" w:rsidRPr="00023DEC" w:rsidRDefault="00CD1DAC" w:rsidP="00CD1DAC">
      <w:pPr>
        <w:pStyle w:val="Akapitzlist"/>
        <w:ind w:left="1276"/>
        <w:jc w:val="both"/>
        <w:rPr>
          <w:rFonts w:cs="Calibri"/>
          <w:sz w:val="24"/>
          <w:szCs w:val="24"/>
        </w:rPr>
      </w:pPr>
      <w:r w:rsidRPr="00023DEC">
        <w:rPr>
          <w:rFonts w:cs="Calibri"/>
          <w:sz w:val="24"/>
          <w:szCs w:val="24"/>
        </w:rPr>
        <w:t>-bankowość elektroniczna</w:t>
      </w:r>
    </w:p>
    <w:p w:rsidR="00CD1DAC" w:rsidRDefault="00CD1DAC" w:rsidP="00CD1DAC">
      <w:pPr>
        <w:pStyle w:val="Akapitzlist"/>
        <w:ind w:left="1276"/>
        <w:jc w:val="both"/>
        <w:rPr>
          <w:rFonts w:cs="Calibri"/>
          <w:sz w:val="24"/>
          <w:szCs w:val="24"/>
        </w:rPr>
      </w:pPr>
      <w:r w:rsidRPr="00023DEC">
        <w:rPr>
          <w:rFonts w:cs="Calibri"/>
          <w:sz w:val="24"/>
          <w:szCs w:val="24"/>
        </w:rPr>
        <w:lastRenderedPageBreak/>
        <w:t>- e-BOK.</w:t>
      </w:r>
    </w:p>
    <w:p w:rsidR="00CD1DAC" w:rsidRPr="008B2161" w:rsidRDefault="00CD1DAC" w:rsidP="00CD1DAC">
      <w:pPr>
        <w:pStyle w:val="Akapitzlist"/>
        <w:ind w:left="1276"/>
        <w:jc w:val="both"/>
        <w:rPr>
          <w:rFonts w:cs="Calibri"/>
          <w:sz w:val="24"/>
          <w:szCs w:val="24"/>
        </w:rPr>
      </w:pPr>
      <w:r>
        <w:rPr>
          <w:rFonts w:cs="Calibri"/>
          <w:sz w:val="24"/>
          <w:szCs w:val="24"/>
        </w:rPr>
        <w:t xml:space="preserve">- </w:t>
      </w:r>
      <w:r w:rsidRPr="008B2161">
        <w:rPr>
          <w:rFonts w:cs="Calibri"/>
          <w:sz w:val="24"/>
          <w:szCs w:val="24"/>
        </w:rPr>
        <w:t>Budżet zadaniowy</w:t>
      </w:r>
      <w:r>
        <w:rPr>
          <w:rFonts w:cs="Calibri"/>
          <w:sz w:val="24"/>
          <w:szCs w:val="24"/>
        </w:rPr>
        <w:t xml:space="preserve"> - Budżetowanie</w:t>
      </w:r>
    </w:p>
    <w:p w:rsidR="00CD1DAC" w:rsidRPr="00F91BDF" w:rsidRDefault="00CD1DAC" w:rsidP="00CD1DAC">
      <w:pPr>
        <w:pStyle w:val="Akapitzlist"/>
        <w:ind w:left="1276"/>
        <w:jc w:val="both"/>
        <w:rPr>
          <w:rFonts w:cs="Calibri"/>
          <w:sz w:val="24"/>
          <w:szCs w:val="24"/>
        </w:rPr>
      </w:pPr>
      <w:r w:rsidRPr="00023DEC">
        <w:rPr>
          <w:rFonts w:cs="Calibri"/>
          <w:sz w:val="24"/>
          <w:szCs w:val="24"/>
        </w:rPr>
        <w:t>-Elektroniczna Informacja Pracownicza</w:t>
      </w:r>
    </w:p>
    <w:p w:rsidR="007F393C" w:rsidRPr="00965C15" w:rsidRDefault="007F393C" w:rsidP="0082246A">
      <w:pPr>
        <w:tabs>
          <w:tab w:val="left" w:pos="284"/>
        </w:tabs>
        <w:spacing w:line="276" w:lineRule="auto"/>
        <w:ind w:left="284" w:hanging="284"/>
        <w:jc w:val="both"/>
        <w:rPr>
          <w:rFonts w:asciiTheme="minorHAnsi" w:hAnsiTheme="minorHAnsi" w:cstheme="minorHAnsi"/>
          <w:sz w:val="24"/>
          <w:szCs w:val="24"/>
        </w:rPr>
      </w:pPr>
      <w:r w:rsidRPr="00965C15">
        <w:rPr>
          <w:rFonts w:asciiTheme="minorHAnsi" w:hAnsiTheme="minorHAnsi" w:cstheme="minorHAnsi"/>
          <w:spacing w:val="-2"/>
          <w:sz w:val="24"/>
          <w:szCs w:val="24"/>
        </w:rPr>
        <w:t xml:space="preserve">      </w:t>
      </w:r>
      <w:r w:rsidRPr="00965C15">
        <w:rPr>
          <w:rFonts w:asciiTheme="minorHAnsi" w:hAnsiTheme="minorHAnsi" w:cstheme="minorHAnsi"/>
          <w:i/>
          <w:spacing w:val="-2"/>
          <w:sz w:val="24"/>
          <w:szCs w:val="24"/>
        </w:rPr>
        <w:t>W przypadku składania oferty wspólnej ww. warunek musi spełniać co najmniej jeden z wykonawców w całości</w:t>
      </w:r>
      <w:r w:rsidRPr="00965C15">
        <w:rPr>
          <w:rFonts w:asciiTheme="minorHAnsi" w:hAnsiTheme="minorHAnsi" w:cstheme="minorHAnsi"/>
          <w:spacing w:val="-4"/>
          <w:sz w:val="24"/>
          <w:szCs w:val="24"/>
        </w:rPr>
        <w:t>.</w:t>
      </w:r>
    </w:p>
    <w:p w:rsidR="00C231DD" w:rsidRPr="00BE5823" w:rsidRDefault="007F393C" w:rsidP="0082246A">
      <w:pPr>
        <w:tabs>
          <w:tab w:val="left" w:pos="284"/>
        </w:tabs>
        <w:spacing w:line="276" w:lineRule="auto"/>
        <w:ind w:left="284" w:hanging="284"/>
        <w:jc w:val="both"/>
        <w:rPr>
          <w:rFonts w:asciiTheme="minorHAnsi" w:hAnsiTheme="minorHAnsi" w:cstheme="minorHAnsi"/>
          <w:i/>
          <w:sz w:val="24"/>
          <w:szCs w:val="24"/>
          <w:highlight w:val="yellow"/>
        </w:rPr>
      </w:pPr>
      <w:r w:rsidRPr="00BE5823">
        <w:rPr>
          <w:rFonts w:asciiTheme="minorHAnsi" w:hAnsiTheme="minorHAnsi" w:cstheme="minorHAnsi"/>
          <w:i/>
          <w:sz w:val="24"/>
          <w:szCs w:val="24"/>
          <w:highlight w:val="yellow"/>
        </w:rPr>
        <w:t xml:space="preserve">     </w:t>
      </w:r>
    </w:p>
    <w:p w:rsidR="007F393C" w:rsidRPr="00302CF1" w:rsidRDefault="00E85BFE"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5</w:t>
      </w:r>
      <w:r w:rsidR="007F393C" w:rsidRPr="00302CF1">
        <w:rPr>
          <w:rFonts w:ascii="Calibri" w:hAnsi="Calibri" w:cs="Calibri"/>
          <w:color w:val="000000"/>
          <w:sz w:val="24"/>
          <w:szCs w:val="24"/>
        </w:rPr>
        <w:t xml:space="preserve">. Korzystanie z podmiotów udostępniających zasoby: </w:t>
      </w:r>
    </w:p>
    <w:p w:rsidR="007F393C" w:rsidRPr="00765F63" w:rsidRDefault="007F393C" w:rsidP="006D6887">
      <w:pPr>
        <w:pStyle w:val="Akapitzlist"/>
        <w:numPr>
          <w:ilvl w:val="1"/>
          <w:numId w:val="17"/>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6D6887">
      <w:pPr>
        <w:pStyle w:val="Akapitzlist"/>
        <w:numPr>
          <w:ilvl w:val="0"/>
          <w:numId w:val="17"/>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6D6887">
      <w:pPr>
        <w:pStyle w:val="Akapitzlist"/>
        <w:numPr>
          <w:ilvl w:val="0"/>
          <w:numId w:val="1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6D6887">
      <w:pPr>
        <w:pStyle w:val="Akapitzlist"/>
        <w:numPr>
          <w:ilvl w:val="0"/>
          <w:numId w:val="1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91626B" w:rsidRDefault="007F393C" w:rsidP="006D6887">
      <w:pPr>
        <w:pStyle w:val="Akapitzlist"/>
        <w:numPr>
          <w:ilvl w:val="0"/>
          <w:numId w:val="17"/>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91626B" w:rsidRPr="00F95B9E" w:rsidRDefault="0091626B" w:rsidP="0091626B">
      <w:pPr>
        <w:pStyle w:val="Akapitzlist"/>
        <w:tabs>
          <w:tab w:val="left" w:pos="567"/>
        </w:tabs>
        <w:autoSpaceDE w:val="0"/>
        <w:autoSpaceDN w:val="0"/>
        <w:adjustRightInd w:val="0"/>
        <w:spacing w:after="20"/>
        <w:ind w:left="567"/>
        <w:jc w:val="both"/>
        <w:rPr>
          <w:rFonts w:cs="Calibri"/>
          <w:color w:val="000000"/>
          <w:spacing w:val="-6"/>
          <w:sz w:val="24"/>
          <w:szCs w:val="24"/>
        </w:rPr>
      </w:pP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CD1DAC" w:rsidRPr="009D12EB" w:rsidRDefault="00CD1DAC" w:rsidP="00377601">
      <w:pPr>
        <w:autoSpaceDE w:val="0"/>
        <w:autoSpaceDN w:val="0"/>
        <w:adjustRightInd w:val="0"/>
        <w:spacing w:after="15" w:line="276" w:lineRule="auto"/>
        <w:ind w:left="709" w:hanging="283"/>
        <w:jc w:val="both"/>
        <w:rPr>
          <w:rFonts w:ascii="Calibri" w:hAnsi="Calibri" w:cs="Calibri"/>
          <w:color w:val="000000"/>
          <w:sz w:val="24"/>
          <w:szCs w:val="24"/>
        </w:rPr>
      </w:pPr>
      <w:r w:rsidRPr="009D12EB">
        <w:rPr>
          <w:rFonts w:ascii="Calibri" w:hAnsi="Calibri" w:cs="Calibri"/>
          <w:color w:val="000000"/>
          <w:sz w:val="24"/>
          <w:szCs w:val="24"/>
        </w:rPr>
        <w:t xml:space="preserve">2)  </w:t>
      </w:r>
      <w:r w:rsidRPr="009D12EB">
        <w:rPr>
          <w:rFonts w:ascii="Calibri" w:hAnsi="Calibri" w:cs="Calibri"/>
          <w:b/>
          <w:color w:val="000000"/>
          <w:sz w:val="24"/>
          <w:szCs w:val="24"/>
        </w:rPr>
        <w:t>Kalkulacja ceny</w:t>
      </w:r>
      <w:r w:rsidRPr="009D12EB">
        <w:rPr>
          <w:rFonts w:ascii="Calibri" w:hAnsi="Calibri" w:cs="Calibri"/>
          <w:color w:val="000000"/>
          <w:sz w:val="24"/>
          <w:szCs w:val="24"/>
        </w:rPr>
        <w:t xml:space="preserve">, według wzoru stanowiącego załącznik nr 1a do </w:t>
      </w:r>
      <w:r w:rsidR="00C23490" w:rsidRPr="009D12EB">
        <w:rPr>
          <w:rFonts w:ascii="Calibri" w:hAnsi="Calibri" w:cs="Calibri"/>
          <w:color w:val="000000"/>
          <w:sz w:val="24"/>
          <w:szCs w:val="24"/>
        </w:rPr>
        <w:t>S</w:t>
      </w:r>
      <w:r w:rsidRPr="009D12EB">
        <w:rPr>
          <w:rFonts w:ascii="Calibri" w:hAnsi="Calibri" w:cs="Calibri"/>
          <w:color w:val="000000"/>
          <w:sz w:val="24"/>
          <w:szCs w:val="24"/>
        </w:rPr>
        <w:t>WZ</w:t>
      </w:r>
    </w:p>
    <w:p w:rsidR="0060160F" w:rsidRPr="00976391" w:rsidRDefault="00586047" w:rsidP="00377601">
      <w:pPr>
        <w:autoSpaceDE w:val="0"/>
        <w:autoSpaceDN w:val="0"/>
        <w:adjustRightInd w:val="0"/>
        <w:spacing w:after="15" w:line="276" w:lineRule="auto"/>
        <w:ind w:left="709" w:hanging="283"/>
        <w:jc w:val="both"/>
        <w:rPr>
          <w:rFonts w:ascii="Calibri" w:hAnsi="Calibri" w:cs="Calibri"/>
          <w:color w:val="000000"/>
          <w:sz w:val="24"/>
          <w:szCs w:val="24"/>
        </w:rPr>
      </w:pPr>
      <w:r>
        <w:rPr>
          <w:rFonts w:ascii="Calibri" w:hAnsi="Calibri" w:cs="Calibri"/>
          <w:color w:val="000000"/>
          <w:sz w:val="24"/>
          <w:szCs w:val="24"/>
        </w:rPr>
        <w:t>3</w:t>
      </w:r>
      <w:r w:rsidR="00A23782">
        <w:rPr>
          <w:rFonts w:ascii="Calibri" w:hAnsi="Calibri" w:cs="Calibri"/>
          <w:color w:val="000000"/>
          <w:sz w:val="24"/>
          <w:szCs w:val="24"/>
        </w:rPr>
        <w:t xml:space="preserve">) </w:t>
      </w:r>
      <w:r w:rsidR="00A23782" w:rsidRPr="00A23782">
        <w:rPr>
          <w:rFonts w:ascii="Calibri" w:hAnsi="Calibri" w:cs="Calibri"/>
          <w:b/>
          <w:color w:val="000000"/>
          <w:sz w:val="24"/>
          <w:szCs w:val="24"/>
        </w:rPr>
        <w:t>odpis lub informacja z Krajowego Rejestru Sądowego, Centralnej Ewidencji i Informacji o Działalności Gospodarczej</w:t>
      </w:r>
      <w:r w:rsidR="00A23782" w:rsidRPr="00A23782">
        <w:rPr>
          <w:rFonts w:ascii="Calibri" w:hAnsi="Calibri" w:cs="Calibri"/>
          <w:color w:val="000000"/>
          <w:sz w:val="24"/>
          <w:szCs w:val="24"/>
        </w:rPr>
        <w:t xml:space="preserve">, lub innego właściwego rejestru, w celu potwierdzenia, że osoba działająca w imieniu (odpowiednio: wykonawcy lub podmiotu udostępniającego zasoby) jest umocowana do jego reprezentowania; wykonawca nie jest zobowiązany do </w:t>
      </w:r>
      <w:r w:rsidR="00A23782" w:rsidRPr="00A23782">
        <w:rPr>
          <w:rFonts w:ascii="Calibri" w:hAnsi="Calibri" w:cs="Calibri"/>
          <w:color w:val="000000"/>
          <w:sz w:val="24"/>
          <w:szCs w:val="24"/>
        </w:rPr>
        <w:lastRenderedPageBreak/>
        <w:t>złożenia ww. dokumentów, jeżeli zamawiający może je uzyskać za pomocą bezpłatnych i ogólnodostępnych baz danych, o ile wykonawca wskazał dane umożliwiające dostęp do tych dokumentów;</w:t>
      </w:r>
    </w:p>
    <w:p w:rsidR="00394AD0" w:rsidRPr="00976391" w:rsidRDefault="00586047" w:rsidP="00377601">
      <w:pPr>
        <w:autoSpaceDE w:val="0"/>
        <w:autoSpaceDN w:val="0"/>
        <w:adjustRightInd w:val="0"/>
        <w:spacing w:line="276" w:lineRule="auto"/>
        <w:ind w:left="709" w:hanging="283"/>
        <w:jc w:val="both"/>
        <w:rPr>
          <w:rFonts w:ascii="Calibri" w:hAnsi="Calibri" w:cs="Calibri"/>
          <w:color w:val="000000"/>
          <w:sz w:val="24"/>
          <w:szCs w:val="24"/>
        </w:rPr>
      </w:pPr>
      <w:r>
        <w:rPr>
          <w:rFonts w:ascii="Calibri" w:hAnsi="Calibri" w:cs="Calibri"/>
          <w:color w:val="000000"/>
          <w:sz w:val="24"/>
          <w:szCs w:val="24"/>
        </w:rPr>
        <w:t>4</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586047" w:rsidP="00377601">
      <w:pPr>
        <w:autoSpaceDE w:val="0"/>
        <w:autoSpaceDN w:val="0"/>
        <w:adjustRightInd w:val="0"/>
        <w:spacing w:line="276" w:lineRule="auto"/>
        <w:ind w:left="709" w:hanging="283"/>
        <w:jc w:val="both"/>
        <w:rPr>
          <w:rFonts w:ascii="Calibri" w:hAnsi="Calibri" w:cs="Calibri"/>
          <w:color w:val="000000"/>
          <w:sz w:val="24"/>
          <w:szCs w:val="24"/>
        </w:rPr>
      </w:pPr>
      <w:r>
        <w:rPr>
          <w:rFonts w:ascii="Calibri" w:hAnsi="Calibri" w:cs="Calibri"/>
          <w:color w:val="000000"/>
          <w:sz w:val="24"/>
          <w:szCs w:val="24"/>
        </w:rPr>
        <w:t>5</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6D6887">
      <w:pPr>
        <w:pStyle w:val="Akapitzlist"/>
        <w:numPr>
          <w:ilvl w:val="0"/>
          <w:numId w:val="17"/>
        </w:numPr>
        <w:autoSpaceDE w:val="0"/>
        <w:autoSpaceDN w:val="0"/>
        <w:adjustRightInd w:val="0"/>
        <w:spacing w:after="0"/>
        <w:ind w:left="709"/>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586047">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w:t>
      </w:r>
      <w:r w:rsidR="00BB1B56">
        <w:rPr>
          <w:rFonts w:ascii="Calibri" w:hAnsi="Calibri" w:cs="Calibri"/>
          <w:i/>
          <w:color w:val="000000"/>
          <w:sz w:val="24"/>
          <w:szCs w:val="24"/>
        </w:rPr>
        <w:t xml:space="preserve"> każdy z wykonawców, w zakresie</w:t>
      </w:r>
      <w:r w:rsidR="00394AD0" w:rsidRPr="00050730">
        <w:rPr>
          <w:rFonts w:ascii="Calibri" w:hAnsi="Calibri" w:cs="Calibri"/>
          <w:i/>
          <w:color w:val="000000"/>
          <w:sz w:val="24"/>
          <w:szCs w:val="24"/>
        </w:rPr>
        <w:t xml:space="preserv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6D6887">
      <w:pPr>
        <w:pStyle w:val="Akapitzlist"/>
        <w:numPr>
          <w:ilvl w:val="0"/>
          <w:numId w:val="17"/>
        </w:numPr>
        <w:autoSpaceDE w:val="0"/>
        <w:autoSpaceDN w:val="0"/>
        <w:adjustRightInd w:val="0"/>
        <w:spacing w:after="0"/>
        <w:ind w:left="709"/>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BB1B56">
        <w:rPr>
          <w:rFonts w:ascii="Calibri" w:hAnsi="Calibri" w:cs="Calibri"/>
          <w:i/>
          <w:color w:val="000000"/>
          <w:spacing w:val="-6"/>
          <w:sz w:val="24"/>
          <w:szCs w:val="24"/>
        </w:rPr>
        <w:t xml:space="preserve">. </w:t>
      </w:r>
    </w:p>
    <w:p w:rsidR="00394AD0" w:rsidRPr="00976391" w:rsidRDefault="00586047" w:rsidP="00377601">
      <w:pPr>
        <w:autoSpaceDE w:val="0"/>
        <w:autoSpaceDN w:val="0"/>
        <w:adjustRightInd w:val="0"/>
        <w:spacing w:line="276" w:lineRule="auto"/>
        <w:ind w:left="709" w:hanging="283"/>
        <w:jc w:val="both"/>
        <w:rPr>
          <w:rFonts w:ascii="Calibri" w:hAnsi="Calibri" w:cs="Calibri"/>
          <w:color w:val="000000"/>
          <w:sz w:val="24"/>
          <w:szCs w:val="24"/>
        </w:rPr>
      </w:pPr>
      <w:r>
        <w:rPr>
          <w:rFonts w:ascii="Calibri" w:hAnsi="Calibri" w:cs="Calibri"/>
          <w:color w:val="000000"/>
          <w:sz w:val="24"/>
          <w:szCs w:val="24"/>
        </w:rPr>
        <w:t>8</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Default="00394AD0" w:rsidP="006D6887">
      <w:pPr>
        <w:pStyle w:val="Akapitzlist"/>
        <w:numPr>
          <w:ilvl w:val="0"/>
          <w:numId w:val="33"/>
        </w:numPr>
        <w:autoSpaceDE w:val="0"/>
        <w:autoSpaceDN w:val="0"/>
        <w:adjustRightInd w:val="0"/>
        <w:spacing w:after="0"/>
        <w:ind w:left="851" w:hanging="425"/>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82246A" w:rsidRPr="00D97389" w:rsidRDefault="00586047" w:rsidP="00586047">
      <w:pPr>
        <w:tabs>
          <w:tab w:val="left" w:pos="426"/>
        </w:tabs>
        <w:autoSpaceDE w:val="0"/>
        <w:autoSpaceDN w:val="0"/>
        <w:adjustRightInd w:val="0"/>
        <w:ind w:left="851" w:hanging="425"/>
        <w:jc w:val="both"/>
        <w:rPr>
          <w:rFonts w:asciiTheme="minorHAnsi" w:hAnsiTheme="minorHAnsi" w:cstheme="minorHAnsi"/>
          <w:i/>
          <w:color w:val="000000"/>
          <w:spacing w:val="-6"/>
          <w:sz w:val="24"/>
          <w:szCs w:val="24"/>
        </w:rPr>
      </w:pPr>
      <w:r>
        <w:rPr>
          <w:rFonts w:asciiTheme="minorHAnsi" w:hAnsiTheme="minorHAnsi" w:cstheme="minorHAnsi"/>
          <w:i/>
          <w:color w:val="000000"/>
          <w:spacing w:val="-6"/>
          <w:sz w:val="24"/>
          <w:szCs w:val="24"/>
        </w:rPr>
        <w:tab/>
      </w:r>
      <w:r w:rsidR="0082246A" w:rsidRPr="00D97389">
        <w:rPr>
          <w:rFonts w:asciiTheme="minorHAnsi" w:hAnsiTheme="minorHAnsi" w:cstheme="minorHAnsi"/>
          <w:i/>
          <w:color w:val="000000"/>
          <w:spacing w:val="-6"/>
          <w:sz w:val="24"/>
          <w:szCs w:val="24"/>
        </w:rPr>
        <w:t xml:space="preserve">Uwaga! Ww. oświadczenie należy złożyć w przypadku wspólnego ubiegania się wykonawców o udzielenie zamówienia. </w:t>
      </w:r>
    </w:p>
    <w:p w:rsidR="00EC3247" w:rsidRDefault="00EC3247" w:rsidP="006D6887">
      <w:pPr>
        <w:pStyle w:val="Akapitzlist"/>
        <w:numPr>
          <w:ilvl w:val="0"/>
          <w:numId w:val="33"/>
        </w:numPr>
        <w:autoSpaceDE w:val="0"/>
        <w:autoSpaceDN w:val="0"/>
        <w:adjustRightInd w:val="0"/>
        <w:spacing w:after="0"/>
        <w:ind w:left="851" w:hanging="425"/>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82246A" w:rsidRPr="00D97389" w:rsidRDefault="0082246A" w:rsidP="00586047">
      <w:pPr>
        <w:autoSpaceDE w:val="0"/>
        <w:autoSpaceDN w:val="0"/>
        <w:adjustRightInd w:val="0"/>
        <w:ind w:left="851"/>
        <w:jc w:val="both"/>
        <w:rPr>
          <w:rFonts w:asciiTheme="minorHAnsi" w:hAnsiTheme="minorHAnsi" w:cstheme="minorHAnsi"/>
          <w:i/>
          <w:color w:val="000000"/>
          <w:spacing w:val="-6"/>
          <w:sz w:val="24"/>
          <w:szCs w:val="24"/>
        </w:rPr>
      </w:pPr>
      <w:r w:rsidRPr="00D97389">
        <w:rPr>
          <w:rFonts w:asciiTheme="minorHAnsi" w:hAnsiTheme="minorHAnsi" w:cstheme="minorHAnsi"/>
          <w:i/>
          <w:color w:val="000000"/>
          <w:spacing w:val="-6"/>
          <w:sz w:val="24"/>
          <w:szCs w:val="24"/>
        </w:rPr>
        <w:t xml:space="preserve">Uwaga! W przypadku składania oferty wspólnej należy złożyć jedno wspólne oświadczenie. </w:t>
      </w:r>
    </w:p>
    <w:p w:rsidR="00EC3247" w:rsidRPr="00D97389" w:rsidRDefault="00EC3247" w:rsidP="00D97389">
      <w:pPr>
        <w:autoSpaceDE w:val="0"/>
        <w:autoSpaceDN w:val="0"/>
        <w:adjustRightInd w:val="0"/>
        <w:jc w:val="both"/>
        <w:rPr>
          <w:rFonts w:cs="Calibri"/>
          <w:color w:val="000000"/>
          <w:spacing w:val="-6"/>
          <w:sz w:val="24"/>
          <w:szCs w:val="24"/>
        </w:rPr>
      </w:pPr>
    </w:p>
    <w:p w:rsidR="00A84975" w:rsidRPr="006B6AD0" w:rsidRDefault="00A84975" w:rsidP="006D6887">
      <w:pPr>
        <w:pStyle w:val="Akapitzlist"/>
        <w:widowControl w:val="0"/>
        <w:numPr>
          <w:ilvl w:val="3"/>
          <w:numId w:val="7"/>
        </w:numPr>
        <w:tabs>
          <w:tab w:val="left" w:pos="851"/>
        </w:tabs>
        <w:autoSpaceDE w:val="0"/>
        <w:autoSpaceDN w:val="0"/>
        <w:adjustRightInd w:val="0"/>
        <w:ind w:left="284" w:hanging="284"/>
        <w:jc w:val="both"/>
        <w:rPr>
          <w:rFonts w:cs="Calibri"/>
          <w:bCs/>
          <w:color w:val="000000"/>
          <w:spacing w:val="-1"/>
          <w:sz w:val="24"/>
          <w:szCs w:val="24"/>
        </w:rPr>
      </w:pPr>
      <w:r w:rsidRPr="006B6AD0">
        <w:rPr>
          <w:rFonts w:cs="Calibri"/>
          <w:bCs/>
          <w:color w:val="000000"/>
          <w:spacing w:val="-1"/>
          <w:sz w:val="24"/>
          <w:szCs w:val="24"/>
        </w:rPr>
        <w:lastRenderedPageBreak/>
        <w:t xml:space="preserve">Zamawiający zgodnie z art. 274 ust. 1 ustawy </w:t>
      </w:r>
      <w:proofErr w:type="spellStart"/>
      <w:r w:rsidRPr="006B6AD0">
        <w:rPr>
          <w:rFonts w:cs="Calibri"/>
          <w:bCs/>
          <w:color w:val="000000"/>
          <w:spacing w:val="-1"/>
          <w:sz w:val="24"/>
          <w:szCs w:val="24"/>
        </w:rPr>
        <w:t>Pzp</w:t>
      </w:r>
      <w:proofErr w:type="spellEnd"/>
      <w:r w:rsidRPr="006B6AD0">
        <w:rPr>
          <w:rFonts w:cs="Calibri"/>
          <w:bCs/>
          <w:color w:val="000000"/>
          <w:spacing w:val="-1"/>
          <w:sz w:val="24"/>
          <w:szCs w:val="24"/>
        </w:rPr>
        <w:t xml:space="preserve">  przed wyborem najkorzystniejszej oferty </w:t>
      </w:r>
      <w:r w:rsidRPr="006B6AD0">
        <w:rPr>
          <w:rFonts w:cs="Calibri"/>
          <w:b/>
          <w:bCs/>
          <w:color w:val="000000"/>
          <w:spacing w:val="-1"/>
          <w:sz w:val="24"/>
          <w:szCs w:val="24"/>
        </w:rPr>
        <w:t>wzywa wykonawcę, którego oferta została najwyżej oceniona, do złożenia w wyznaczonym terminie, nie krótszym niż 5 dni</w:t>
      </w:r>
      <w:r w:rsidRPr="006B6AD0">
        <w:rPr>
          <w:rFonts w:cs="Calibri"/>
          <w:bCs/>
          <w:color w:val="000000"/>
          <w:spacing w:val="-1"/>
          <w:sz w:val="24"/>
          <w:szCs w:val="24"/>
        </w:rPr>
        <w:t xml:space="preserve">, aktualnych na dzień złożenia podmiotowych środków dowodowych.  </w:t>
      </w:r>
    </w:p>
    <w:p w:rsidR="004D7870" w:rsidRPr="006649BF" w:rsidRDefault="0045569E" w:rsidP="006D6887">
      <w:pPr>
        <w:pStyle w:val="Akapitzlist"/>
        <w:numPr>
          <w:ilvl w:val="0"/>
          <w:numId w:val="9"/>
        </w:numPr>
        <w:autoSpaceDE w:val="0"/>
        <w:autoSpaceDN w:val="0"/>
        <w:adjustRightInd w:val="0"/>
        <w:spacing w:after="15"/>
        <w:ind w:left="709" w:hanging="283"/>
        <w:jc w:val="both"/>
        <w:rPr>
          <w:rFonts w:cs="Calibri"/>
          <w:sz w:val="24"/>
          <w:szCs w:val="24"/>
        </w:rPr>
      </w:pPr>
      <w:r w:rsidRPr="006649BF">
        <w:rPr>
          <w:rFonts w:cs="Calibri"/>
          <w:b/>
          <w:spacing w:val="-6"/>
          <w:sz w:val="24"/>
          <w:szCs w:val="24"/>
        </w:rPr>
        <w:t>wyka</w:t>
      </w:r>
      <w:r w:rsidR="000806C5" w:rsidRPr="006649BF">
        <w:rPr>
          <w:rFonts w:cs="Calibri"/>
          <w:b/>
          <w:spacing w:val="-6"/>
          <w:sz w:val="24"/>
          <w:szCs w:val="24"/>
        </w:rPr>
        <w:t>z usług</w:t>
      </w:r>
      <w:r w:rsidR="004D7870" w:rsidRPr="006649BF">
        <w:rPr>
          <w:rFonts w:cs="Calibri"/>
          <w:b/>
          <w:spacing w:val="-6"/>
          <w:sz w:val="24"/>
          <w:szCs w:val="24"/>
        </w:rPr>
        <w:t xml:space="preserve"> </w:t>
      </w:r>
      <w:r w:rsidR="00993801" w:rsidRPr="006649BF">
        <w:rPr>
          <w:rFonts w:cs="Calibri"/>
          <w:spacing w:val="-6"/>
          <w:sz w:val="24"/>
          <w:szCs w:val="24"/>
        </w:rPr>
        <w:t>wykonanych,</w:t>
      </w:r>
      <w:r w:rsidRPr="006649BF">
        <w:rPr>
          <w:rFonts w:cs="Calibri"/>
          <w:spacing w:val="-6"/>
          <w:sz w:val="24"/>
          <w:szCs w:val="24"/>
        </w:rPr>
        <w:t xml:space="preserve"> w okresie ostatnich </w:t>
      </w:r>
      <w:r w:rsidR="000806C5" w:rsidRPr="006649BF">
        <w:rPr>
          <w:rFonts w:cs="Calibri"/>
          <w:spacing w:val="-6"/>
          <w:sz w:val="24"/>
          <w:szCs w:val="24"/>
        </w:rPr>
        <w:t>3</w:t>
      </w:r>
      <w:r w:rsidR="00993801" w:rsidRPr="006649BF">
        <w:rPr>
          <w:rFonts w:cs="Calibri"/>
          <w:spacing w:val="-6"/>
          <w:sz w:val="24"/>
          <w:szCs w:val="24"/>
        </w:rPr>
        <w:t xml:space="preserve"> lat</w:t>
      </w:r>
      <w:r w:rsidRPr="006649BF">
        <w:rPr>
          <w:rFonts w:cs="Calibri"/>
          <w:spacing w:val="-6"/>
          <w:sz w:val="24"/>
          <w:szCs w:val="24"/>
        </w:rPr>
        <w:t xml:space="preserve">, a jeżeli okres prowadzenia działalności jest krótszy- w tym okresie, wraz z podaniem </w:t>
      </w:r>
      <w:r w:rsidR="006648F0" w:rsidRPr="006649BF">
        <w:rPr>
          <w:rFonts w:cs="Calibri"/>
          <w:spacing w:val="-6"/>
          <w:sz w:val="24"/>
          <w:szCs w:val="24"/>
        </w:rPr>
        <w:t xml:space="preserve">przedmiotu, dat wykonania i </w:t>
      </w:r>
      <w:r w:rsidRPr="006649BF">
        <w:rPr>
          <w:rFonts w:cs="Calibri"/>
          <w:spacing w:val="-6"/>
          <w:sz w:val="24"/>
          <w:szCs w:val="24"/>
        </w:rPr>
        <w:t>pod</w:t>
      </w:r>
      <w:r w:rsidR="000806C5" w:rsidRPr="006649BF">
        <w:rPr>
          <w:rFonts w:cs="Calibri"/>
          <w:spacing w:val="-6"/>
          <w:sz w:val="24"/>
          <w:szCs w:val="24"/>
        </w:rPr>
        <w:t>miotów, na rzecz których usługi</w:t>
      </w:r>
      <w:r w:rsidRPr="006649BF">
        <w:rPr>
          <w:rFonts w:cs="Calibri"/>
          <w:spacing w:val="-6"/>
          <w:sz w:val="24"/>
          <w:szCs w:val="24"/>
        </w:rPr>
        <w:t xml:space="preserve"> te zostały wykonane, oraz załączeniem </w:t>
      </w:r>
      <w:r w:rsidRPr="006649BF">
        <w:rPr>
          <w:rFonts w:cs="Calibri"/>
          <w:b/>
          <w:spacing w:val="-6"/>
          <w:sz w:val="24"/>
          <w:szCs w:val="24"/>
        </w:rPr>
        <w:t xml:space="preserve">dowodów </w:t>
      </w:r>
      <w:r w:rsidRPr="006649BF">
        <w:rPr>
          <w:rFonts w:cs="Calibri"/>
          <w:spacing w:val="-6"/>
          <w:sz w:val="24"/>
          <w:szCs w:val="24"/>
        </w:rPr>
        <w:t>określających</w:t>
      </w:r>
      <w:r w:rsidR="00902368" w:rsidRPr="006649BF">
        <w:rPr>
          <w:rFonts w:cs="Calibri"/>
          <w:spacing w:val="-6"/>
          <w:sz w:val="24"/>
          <w:szCs w:val="24"/>
        </w:rPr>
        <w:t xml:space="preserve">, czy te </w:t>
      </w:r>
      <w:r w:rsidR="002348A7" w:rsidRPr="006649BF">
        <w:rPr>
          <w:rFonts w:cs="Calibri"/>
          <w:spacing w:val="-6"/>
          <w:sz w:val="24"/>
          <w:szCs w:val="24"/>
        </w:rPr>
        <w:t>usługi</w:t>
      </w:r>
      <w:r w:rsidR="00902368" w:rsidRPr="006649BF">
        <w:rPr>
          <w:rFonts w:cs="Calibri"/>
          <w:spacing w:val="-6"/>
          <w:sz w:val="24"/>
          <w:szCs w:val="24"/>
        </w:rPr>
        <w:t xml:space="preserve"> zostały wykonane należycie, przy czym dowodami, o których mowa, są referencje bądź inne dokumenty sporządzone przez podmiot, na rzecz którego zostały wykonane, a jeżeli wykonawca z przyczyn niezależnych od niego nie jest w stanie uzyskać tych dokumentów – inne odpowiednie dokumenty</w:t>
      </w:r>
      <w:r w:rsidR="00D24B60" w:rsidRPr="006649BF">
        <w:rPr>
          <w:rFonts w:cs="Calibri"/>
          <w:spacing w:val="-6"/>
          <w:sz w:val="24"/>
          <w:szCs w:val="24"/>
        </w:rPr>
        <w:t>.</w:t>
      </w:r>
    </w:p>
    <w:p w:rsidR="004D7870" w:rsidRPr="00566969" w:rsidRDefault="00A97773" w:rsidP="00377601">
      <w:pPr>
        <w:tabs>
          <w:tab w:val="num" w:pos="851"/>
        </w:tabs>
        <w:spacing w:line="276" w:lineRule="auto"/>
        <w:ind w:left="709" w:hanging="283"/>
        <w:jc w:val="both"/>
        <w:rPr>
          <w:rFonts w:ascii="Calibri" w:hAnsi="Calibri" w:cs="Calibri"/>
          <w:i/>
          <w:sz w:val="24"/>
          <w:szCs w:val="24"/>
        </w:rPr>
      </w:pPr>
      <w:r w:rsidRPr="00BF1CE7">
        <w:rPr>
          <w:rFonts w:ascii="Calibri" w:hAnsi="Calibri" w:cs="Calibri"/>
          <w:i/>
          <w:sz w:val="24"/>
          <w:szCs w:val="24"/>
        </w:rPr>
        <w:t xml:space="preserve">       </w:t>
      </w:r>
      <w:r w:rsidR="004D7870" w:rsidRPr="00BF1CE7">
        <w:rPr>
          <w:rFonts w:ascii="Calibri" w:hAnsi="Calibri" w:cs="Calibri"/>
          <w:i/>
          <w:sz w:val="24"/>
          <w:szCs w:val="24"/>
        </w:rPr>
        <w:t>W przypadku składania oferty wspólnej wykonawcy składający ofertę wspólną składają jeden wspólny ww. wykaz.</w:t>
      </w:r>
    </w:p>
    <w:p w:rsidR="00671EE5" w:rsidRPr="00566969" w:rsidRDefault="00671EE5" w:rsidP="00D24B60">
      <w:pPr>
        <w:spacing w:line="276" w:lineRule="auto"/>
        <w:jc w:val="both"/>
        <w:rPr>
          <w:rFonts w:ascii="Calibri" w:hAnsi="Calibri" w:cs="Calibri"/>
          <w:i/>
          <w:iCs/>
          <w:sz w:val="24"/>
          <w:szCs w:val="24"/>
        </w:rPr>
      </w:pPr>
    </w:p>
    <w:p w:rsidR="00740F96" w:rsidRDefault="00740F96" w:rsidP="006D6887">
      <w:pPr>
        <w:pStyle w:val="Default"/>
        <w:numPr>
          <w:ilvl w:val="3"/>
          <w:numId w:val="7"/>
        </w:numPr>
        <w:spacing w:line="276" w:lineRule="auto"/>
        <w:ind w:left="284" w:hanging="284"/>
        <w:jc w:val="both"/>
        <w:rPr>
          <w:rFonts w:ascii="Calibri" w:hAnsi="Calibri" w:cs="Calibri"/>
        </w:rPr>
      </w:pPr>
      <w:r>
        <w:rPr>
          <w:rFonts w:ascii="Calibri" w:hAnsi="Calibri" w:cs="Calibri"/>
        </w:rPr>
        <w:t xml:space="preserve">Zamawiający żąda od wykonawcy, który polega na zdolnościach technicznych lub  zawodowych podmiotów udostępniających zasoby, złożenia podmiotowych środków dowodowych, o których mowa </w:t>
      </w:r>
      <w:r w:rsidR="00F271D1">
        <w:rPr>
          <w:rFonts w:ascii="Calibri" w:hAnsi="Calibri" w:cs="Calibri"/>
        </w:rPr>
        <w:t>w ust</w:t>
      </w:r>
      <w:r w:rsidR="00E53E76">
        <w:rPr>
          <w:rFonts w:ascii="Calibri" w:hAnsi="Calibri" w:cs="Calibri"/>
        </w:rPr>
        <w:t>.</w:t>
      </w:r>
      <w:r w:rsidR="00F271D1">
        <w:rPr>
          <w:rFonts w:ascii="Calibri" w:hAnsi="Calibri" w:cs="Calibri"/>
        </w:rPr>
        <w:t xml:space="preserve"> 2 pkt</w:t>
      </w:r>
      <w:r w:rsidR="00E53E76">
        <w:rPr>
          <w:rFonts w:ascii="Calibri" w:hAnsi="Calibri" w:cs="Calibri"/>
        </w:rPr>
        <w:t>.</w:t>
      </w:r>
      <w:r w:rsidR="00F271D1">
        <w:rPr>
          <w:rFonts w:ascii="Calibri" w:hAnsi="Calibri" w:cs="Calibri"/>
        </w:rPr>
        <w:t xml:space="preserve"> 1-2) SWZ, dotyczących tych podmiotów, potwierdzających, że nie zachodzą wobec tych podmiotów podstawy wykluczenia z postępowania.</w:t>
      </w:r>
    </w:p>
    <w:p w:rsidR="00A84975" w:rsidRDefault="00394AD0" w:rsidP="006D6887">
      <w:pPr>
        <w:pStyle w:val="Default"/>
        <w:numPr>
          <w:ilvl w:val="3"/>
          <w:numId w:val="7"/>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pkt 1 i 2 ustawy. </w:t>
      </w:r>
    </w:p>
    <w:p w:rsidR="00F271D1" w:rsidRDefault="00F271D1" w:rsidP="006D6887">
      <w:pPr>
        <w:pStyle w:val="Default"/>
        <w:numPr>
          <w:ilvl w:val="3"/>
          <w:numId w:val="7"/>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6D6887">
      <w:pPr>
        <w:pStyle w:val="Default"/>
        <w:numPr>
          <w:ilvl w:val="3"/>
          <w:numId w:val="7"/>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Default="00C936FB" w:rsidP="00377601">
      <w:pPr>
        <w:autoSpaceDE w:val="0"/>
        <w:autoSpaceDN w:val="0"/>
        <w:adjustRightInd w:val="0"/>
        <w:spacing w:line="276" w:lineRule="auto"/>
        <w:rPr>
          <w:rFonts w:ascii="Calibri" w:hAnsi="Calibri" w:cs="Calibri"/>
          <w:color w:val="000000"/>
          <w:sz w:val="24"/>
          <w:szCs w:val="24"/>
        </w:rPr>
      </w:pPr>
    </w:p>
    <w:p w:rsidR="00A23782" w:rsidRPr="00247519" w:rsidRDefault="00A23782" w:rsidP="00A23782">
      <w:pPr>
        <w:pStyle w:val="Akapitzlist"/>
        <w:spacing w:after="0"/>
        <w:ind w:left="284"/>
        <w:jc w:val="both"/>
        <w:rPr>
          <w:rFonts w:cs="Calibri"/>
          <w:sz w:val="24"/>
          <w:szCs w:val="24"/>
        </w:rPr>
      </w:pPr>
      <w:r w:rsidRPr="00247519">
        <w:rPr>
          <w:rFonts w:cs="Calibri"/>
          <w:sz w:val="24"/>
          <w:szCs w:val="24"/>
        </w:rPr>
        <w:t xml:space="preserve">Zamawiający nie wymaga złożenia dokumentów, o których mowa w § 4 Rozporządzenia Ministra Rozwoju, Pracy i Technologii z dnia 23 grudnia 2020 r. w sprawie podmiotowych </w:t>
      </w:r>
      <w:r w:rsidRPr="00247519">
        <w:rPr>
          <w:rFonts w:cs="Calibri"/>
          <w:sz w:val="24"/>
          <w:szCs w:val="24"/>
        </w:rPr>
        <w:lastRenderedPageBreak/>
        <w:t xml:space="preserve">środków dowodowych oraz innych dokumentów lub oświadczeń, jakich może żądać zamawiający od wykonawcy. </w:t>
      </w:r>
    </w:p>
    <w:p w:rsidR="00A23782" w:rsidRPr="00691A7E" w:rsidRDefault="00A23782" w:rsidP="00377601">
      <w:pPr>
        <w:autoSpaceDE w:val="0"/>
        <w:autoSpaceDN w:val="0"/>
        <w:adjustRightInd w:val="0"/>
        <w:spacing w:line="276" w:lineRule="auto"/>
        <w:rPr>
          <w:rFonts w:ascii="Calibri" w:hAnsi="Calibri" w:cs="Calibri"/>
          <w:color w:val="000000"/>
          <w:sz w:val="24"/>
          <w:szCs w:val="24"/>
        </w:rPr>
      </w:pPr>
    </w:p>
    <w:p w:rsidR="00CB675C" w:rsidRPr="00D05D2B" w:rsidRDefault="00AF5A75"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p>
    <w:p w:rsidR="009A5841" w:rsidRPr="00DC5D0F" w:rsidRDefault="009A5841" w:rsidP="00377601">
      <w:pPr>
        <w:tabs>
          <w:tab w:val="left" w:pos="284"/>
        </w:tabs>
        <w:spacing w:line="276" w:lineRule="auto"/>
        <w:ind w:left="284"/>
        <w:jc w:val="both"/>
        <w:rPr>
          <w:rFonts w:asciiTheme="minorHAnsi" w:hAnsiTheme="minorHAnsi" w:cstheme="minorHAnsi"/>
          <w:sz w:val="22"/>
          <w:szCs w:val="22"/>
        </w:rPr>
      </w:pPr>
    </w:p>
    <w:p w:rsidR="00A23782" w:rsidRPr="00A23782" w:rsidRDefault="00A23782" w:rsidP="00A23782">
      <w:pPr>
        <w:spacing w:line="276" w:lineRule="auto"/>
        <w:ind w:left="340"/>
        <w:jc w:val="both"/>
        <w:rPr>
          <w:rFonts w:asciiTheme="minorHAnsi" w:hAnsiTheme="minorHAnsi" w:cstheme="minorHAnsi"/>
          <w:b/>
          <w:spacing w:val="-6"/>
          <w:sz w:val="24"/>
          <w:szCs w:val="24"/>
        </w:rPr>
      </w:pPr>
      <w:r w:rsidRPr="00A23782">
        <w:rPr>
          <w:rFonts w:asciiTheme="minorHAnsi" w:hAnsiTheme="minorHAnsi" w:cstheme="minorHAnsi"/>
          <w:b/>
          <w:spacing w:val="-6"/>
          <w:sz w:val="24"/>
          <w:szCs w:val="24"/>
        </w:rPr>
        <w:t>Termin realizacji zamówienia przez okres 12 miesięcy, nie wcześniej niż od dnia 01.</w:t>
      </w:r>
      <w:r>
        <w:rPr>
          <w:rFonts w:asciiTheme="minorHAnsi" w:hAnsiTheme="minorHAnsi" w:cstheme="minorHAnsi"/>
          <w:b/>
          <w:spacing w:val="-6"/>
          <w:sz w:val="24"/>
          <w:szCs w:val="24"/>
        </w:rPr>
        <w:t>01</w:t>
      </w:r>
      <w:r w:rsidRPr="00A23782">
        <w:rPr>
          <w:rFonts w:asciiTheme="minorHAnsi" w:hAnsiTheme="minorHAnsi" w:cstheme="minorHAnsi"/>
          <w:b/>
          <w:spacing w:val="-6"/>
          <w:sz w:val="24"/>
          <w:szCs w:val="24"/>
        </w:rPr>
        <w:t>.202</w:t>
      </w:r>
      <w:r>
        <w:rPr>
          <w:rFonts w:asciiTheme="minorHAnsi" w:hAnsiTheme="minorHAnsi" w:cstheme="minorHAnsi"/>
          <w:b/>
          <w:spacing w:val="-6"/>
          <w:sz w:val="24"/>
          <w:szCs w:val="24"/>
        </w:rPr>
        <w:t>3</w:t>
      </w:r>
      <w:r w:rsidRPr="00A23782">
        <w:rPr>
          <w:rFonts w:asciiTheme="minorHAnsi" w:hAnsiTheme="minorHAnsi" w:cstheme="minorHAnsi"/>
          <w:b/>
          <w:spacing w:val="-6"/>
          <w:sz w:val="24"/>
          <w:szCs w:val="24"/>
        </w:rPr>
        <w:t>r .</w:t>
      </w:r>
    </w:p>
    <w:p w:rsidR="002B765C" w:rsidRPr="002B765C" w:rsidRDefault="002B765C" w:rsidP="00377601">
      <w:pPr>
        <w:spacing w:line="276" w:lineRule="auto"/>
        <w:ind w:left="340"/>
        <w:jc w:val="both"/>
        <w:rPr>
          <w:rFonts w:asciiTheme="minorHAnsi" w:hAnsiTheme="minorHAnsi" w:cstheme="minorHAnsi"/>
          <w:spacing w:val="-4"/>
          <w:sz w:val="22"/>
          <w:szCs w:val="22"/>
        </w:rPr>
      </w:pPr>
    </w:p>
    <w:p w:rsidR="00CB675C" w:rsidRPr="00D05D2B" w:rsidRDefault="00CD4D9F"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Pr>
          <w:rFonts w:ascii="Calibri" w:hAnsi="Calibri" w:cs="Calibri"/>
          <w:b/>
          <w:sz w:val="24"/>
          <w:szCs w:val="24"/>
        </w:rPr>
        <w:t>R</w:t>
      </w:r>
      <w:r w:rsidR="00AF5A75"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CD1DAC" w:rsidRPr="009D12EB" w:rsidRDefault="00CD1DAC" w:rsidP="006D6887">
      <w:pPr>
        <w:pStyle w:val="Akapitzlist"/>
        <w:numPr>
          <w:ilvl w:val="6"/>
          <w:numId w:val="28"/>
        </w:numPr>
        <w:tabs>
          <w:tab w:val="clear" w:pos="5040"/>
        </w:tabs>
        <w:ind w:left="426" w:hanging="567"/>
        <w:jc w:val="both"/>
        <w:rPr>
          <w:rFonts w:asciiTheme="minorHAnsi" w:hAnsiTheme="minorHAnsi" w:cstheme="minorHAnsi"/>
          <w:b/>
          <w:sz w:val="24"/>
          <w:szCs w:val="24"/>
        </w:rPr>
      </w:pPr>
      <w:r w:rsidRPr="009D12EB">
        <w:rPr>
          <w:rFonts w:asciiTheme="minorHAnsi" w:hAnsiTheme="minorHAnsi" w:cstheme="minorHAnsi"/>
          <w:sz w:val="24"/>
          <w:szCs w:val="24"/>
        </w:rPr>
        <w:t xml:space="preserve">Wadium należy wnieść w wysokości: </w:t>
      </w:r>
      <w:r w:rsidR="003C078B" w:rsidRPr="009D12EB">
        <w:rPr>
          <w:rFonts w:asciiTheme="minorHAnsi" w:hAnsiTheme="minorHAnsi" w:cstheme="minorHAnsi"/>
          <w:b/>
          <w:sz w:val="24"/>
          <w:szCs w:val="24"/>
        </w:rPr>
        <w:t>2.000,00 zł (dwa tysiące złotych 00/100)</w:t>
      </w:r>
    </w:p>
    <w:p w:rsidR="00CD1DAC" w:rsidRPr="008E3A91" w:rsidRDefault="00CD1DAC" w:rsidP="003C078B">
      <w:pPr>
        <w:spacing w:line="276" w:lineRule="auto"/>
        <w:ind w:left="426"/>
        <w:jc w:val="both"/>
        <w:rPr>
          <w:rFonts w:asciiTheme="minorHAnsi" w:hAnsiTheme="minorHAnsi" w:cstheme="minorHAnsi"/>
          <w:b/>
          <w:sz w:val="24"/>
          <w:szCs w:val="24"/>
        </w:rPr>
      </w:pPr>
      <w:r w:rsidRPr="00E862EC">
        <w:rPr>
          <w:rFonts w:asciiTheme="minorHAnsi" w:hAnsiTheme="minorHAnsi" w:cstheme="minorHAnsi"/>
          <w:sz w:val="24"/>
          <w:szCs w:val="24"/>
        </w:rPr>
        <w:t>przed upływem terminu  składania ofert, decyduje moment wpływu środków do zamawiającego.</w:t>
      </w:r>
      <w:r w:rsidRPr="00E862EC">
        <w:rPr>
          <w:rFonts w:asciiTheme="minorHAnsi" w:hAnsiTheme="minorHAnsi" w:cstheme="minorHAnsi"/>
          <w:sz w:val="24"/>
          <w:szCs w:val="24"/>
        </w:rPr>
        <w:br/>
      </w:r>
      <w:r w:rsidRPr="008E3A91">
        <w:rPr>
          <w:rFonts w:asciiTheme="minorHAnsi" w:hAnsiTheme="minorHAnsi" w:cstheme="minorHAnsi"/>
          <w:sz w:val="24"/>
          <w:szCs w:val="24"/>
        </w:rPr>
        <w:t>Wadium może być wnoszone w jednej lub kilku następujących formach:</w:t>
      </w:r>
    </w:p>
    <w:p w:rsidR="00CD1DAC" w:rsidRPr="00E862EC" w:rsidRDefault="00CD1DAC" w:rsidP="006D6887">
      <w:pPr>
        <w:pStyle w:val="Akapitzlist"/>
        <w:numPr>
          <w:ilvl w:val="0"/>
          <w:numId w:val="29"/>
        </w:numPr>
        <w:jc w:val="both"/>
        <w:rPr>
          <w:rFonts w:asciiTheme="minorHAnsi" w:hAnsiTheme="minorHAnsi" w:cstheme="minorHAnsi"/>
          <w:b/>
          <w:sz w:val="24"/>
          <w:szCs w:val="24"/>
        </w:rPr>
      </w:pPr>
      <w:r w:rsidRPr="00E862EC">
        <w:rPr>
          <w:rFonts w:asciiTheme="minorHAnsi" w:hAnsiTheme="minorHAnsi" w:cstheme="minorHAnsi"/>
          <w:sz w:val="24"/>
          <w:szCs w:val="24"/>
        </w:rPr>
        <w:t xml:space="preserve">w pieniądzu – przelewem na konto depozytowe Zamawiającego Nr </w:t>
      </w:r>
      <w:r w:rsidRPr="00E862EC">
        <w:rPr>
          <w:rFonts w:asciiTheme="minorHAnsi" w:hAnsiTheme="minorHAnsi" w:cstheme="minorHAnsi"/>
          <w:b/>
          <w:sz w:val="24"/>
          <w:szCs w:val="24"/>
        </w:rPr>
        <w:t>36 1020 4795 0000 9302 0292 7648,</w:t>
      </w:r>
    </w:p>
    <w:p w:rsidR="00CD1DAC" w:rsidRPr="00E862EC" w:rsidRDefault="00CD1DAC" w:rsidP="006D6887">
      <w:pPr>
        <w:pStyle w:val="Akapitzlist"/>
        <w:numPr>
          <w:ilvl w:val="0"/>
          <w:numId w:val="29"/>
        </w:numPr>
        <w:jc w:val="both"/>
        <w:rPr>
          <w:rFonts w:asciiTheme="minorHAnsi" w:hAnsiTheme="minorHAnsi" w:cstheme="minorHAnsi"/>
          <w:b/>
          <w:sz w:val="24"/>
          <w:szCs w:val="24"/>
        </w:rPr>
      </w:pPr>
      <w:r w:rsidRPr="00E862EC">
        <w:rPr>
          <w:rFonts w:asciiTheme="minorHAnsi" w:hAnsiTheme="minorHAnsi" w:cstheme="minorHAnsi"/>
          <w:sz w:val="24"/>
          <w:szCs w:val="24"/>
        </w:rPr>
        <w:t>gwarancjach bankowych, gwarancjach ubezpieczeniowych, poręczeniach udzielanych przez podmioty, o których mowa w art. 6b ust. 5 pkt 2 ustawy z dnia 9 listopada 2000 r. o utworzeniu Polskiej Agencji Rozwoju Przedsiębiorczości (z zastrzeżeniem, że poręczenie jest zawsze poręczeniem pieniężnym) - wykonawca przekazuje zamawiającemu oryginał gwarancji lub</w:t>
      </w:r>
      <w:r>
        <w:rPr>
          <w:rFonts w:asciiTheme="minorHAnsi" w:hAnsiTheme="minorHAnsi" w:cstheme="minorHAnsi"/>
          <w:sz w:val="24"/>
          <w:szCs w:val="24"/>
        </w:rPr>
        <w:t xml:space="preserve"> </w:t>
      </w:r>
      <w:r w:rsidRPr="00E862EC">
        <w:rPr>
          <w:rFonts w:asciiTheme="minorHAnsi" w:hAnsiTheme="minorHAnsi" w:cstheme="minorHAnsi"/>
          <w:sz w:val="24"/>
          <w:szCs w:val="24"/>
        </w:rPr>
        <w:t xml:space="preserve">poręczenia w postaci elektronicznej na Platformie. </w:t>
      </w:r>
    </w:p>
    <w:p w:rsidR="00CD1DAC" w:rsidRPr="008E3A91" w:rsidRDefault="00CD1DAC" w:rsidP="006D6887">
      <w:pPr>
        <w:pStyle w:val="Akapitzlist"/>
        <w:numPr>
          <w:ilvl w:val="0"/>
          <w:numId w:val="28"/>
        </w:numPr>
        <w:jc w:val="both"/>
        <w:rPr>
          <w:rFonts w:asciiTheme="minorHAnsi" w:hAnsiTheme="minorHAnsi" w:cstheme="minorHAnsi"/>
          <w:sz w:val="24"/>
          <w:szCs w:val="24"/>
        </w:rPr>
      </w:pPr>
      <w:r w:rsidRPr="008E3A91">
        <w:rPr>
          <w:rFonts w:asciiTheme="minorHAnsi" w:hAnsiTheme="minorHAnsi" w:cstheme="minorHAnsi"/>
          <w:sz w:val="24"/>
          <w:szCs w:val="24"/>
        </w:rPr>
        <w:t xml:space="preserve">W przypadku wnoszenia wadium w pieniądzu zaleca się, aby w tytule przelewu wyraźnie oznaczyć wykonawcę wnoszącego wadium, szczególnie w przypadku, gdy wadium jest wnoszone przez pełnomocnika/pośrednika. </w:t>
      </w:r>
    </w:p>
    <w:p w:rsidR="00CD1DAC" w:rsidRPr="00E862EC" w:rsidRDefault="00CD1DAC" w:rsidP="006D6887">
      <w:pPr>
        <w:pStyle w:val="Akapitzlist"/>
        <w:numPr>
          <w:ilvl w:val="0"/>
          <w:numId w:val="28"/>
        </w:numPr>
        <w:jc w:val="both"/>
        <w:rPr>
          <w:rFonts w:asciiTheme="minorHAnsi" w:hAnsiTheme="minorHAnsi" w:cstheme="minorHAnsi"/>
          <w:sz w:val="24"/>
          <w:szCs w:val="24"/>
        </w:rPr>
      </w:pPr>
      <w:r w:rsidRPr="00E862EC">
        <w:rPr>
          <w:rFonts w:asciiTheme="minorHAnsi" w:hAnsiTheme="minorHAnsi" w:cstheme="minorHAnsi"/>
          <w:sz w:val="24"/>
          <w:szCs w:val="24"/>
        </w:rPr>
        <w:t>W przypadku, gdy wykonawca wnosi wadium w formie gwarancji lub poręczenia:</w:t>
      </w:r>
    </w:p>
    <w:p w:rsidR="00CD1DAC" w:rsidRPr="00E862EC" w:rsidRDefault="00CD1DAC" w:rsidP="006D6887">
      <w:pPr>
        <w:pStyle w:val="Akapitzlist"/>
        <w:numPr>
          <w:ilvl w:val="0"/>
          <w:numId w:val="30"/>
        </w:numPr>
        <w:ind w:left="1276"/>
        <w:jc w:val="both"/>
        <w:rPr>
          <w:rFonts w:asciiTheme="minorHAnsi" w:hAnsiTheme="minorHAnsi" w:cstheme="minorHAnsi"/>
          <w:sz w:val="24"/>
          <w:szCs w:val="24"/>
        </w:rPr>
      </w:pPr>
      <w:r w:rsidRPr="00E862EC">
        <w:rPr>
          <w:rFonts w:asciiTheme="minorHAnsi" w:hAnsiTheme="minorHAnsi" w:cstheme="minorHAnsi"/>
          <w:sz w:val="24"/>
          <w:szCs w:val="24"/>
        </w:rPr>
        <w:t xml:space="preserve">dokument gwarancji/poręczenia sporządzony w języku obcym należy złożyć wraz z tłumaczeniem na język polski, </w:t>
      </w:r>
    </w:p>
    <w:p w:rsidR="00CD1DAC" w:rsidRDefault="00CD1DAC" w:rsidP="006D6887">
      <w:pPr>
        <w:pStyle w:val="Akapitzlist"/>
        <w:numPr>
          <w:ilvl w:val="0"/>
          <w:numId w:val="30"/>
        </w:numPr>
        <w:ind w:left="1276"/>
        <w:jc w:val="both"/>
        <w:rPr>
          <w:rFonts w:asciiTheme="minorHAnsi" w:hAnsiTheme="minorHAnsi" w:cstheme="minorHAnsi"/>
          <w:sz w:val="24"/>
          <w:szCs w:val="24"/>
        </w:rPr>
      </w:pPr>
      <w:r w:rsidRPr="00E862EC">
        <w:rPr>
          <w:rFonts w:asciiTheme="minorHAnsi" w:hAnsiTheme="minorHAnsi" w:cstheme="minorHAnsi"/>
          <w:sz w:val="24"/>
          <w:szCs w:val="24"/>
        </w:rPr>
        <w:t>gwarancje/poręczenia podlegać muszą prawu polskiemu; wszystkie spory dotyczące gwarancji/poręczeń będą rozstrzygane zgodnie z prawem polskim i poddane jurysdykcji sądów polskich.</w:t>
      </w:r>
    </w:p>
    <w:p w:rsidR="00CD1DAC" w:rsidRPr="008E3A91" w:rsidRDefault="00CD1DAC" w:rsidP="006D6887">
      <w:pPr>
        <w:pStyle w:val="Akapitzlist"/>
        <w:numPr>
          <w:ilvl w:val="0"/>
          <w:numId w:val="28"/>
        </w:numPr>
        <w:jc w:val="both"/>
        <w:rPr>
          <w:rFonts w:asciiTheme="minorHAnsi" w:hAnsiTheme="minorHAnsi" w:cstheme="minorHAnsi"/>
          <w:sz w:val="24"/>
          <w:szCs w:val="24"/>
        </w:rPr>
      </w:pPr>
      <w:r w:rsidRPr="008E3A91">
        <w:rPr>
          <w:rFonts w:asciiTheme="minorHAnsi" w:hAnsiTheme="minorHAnsi" w:cstheme="minorHAnsi"/>
          <w:sz w:val="24"/>
          <w:szCs w:val="24"/>
        </w:rPr>
        <w:t xml:space="preserve">W przypadku, gdy wykonawca wnosi wadium w formie gwarancji lub poręczenia z treści tych dokumentów musi w szczególności jednoznacznie wynikać: </w:t>
      </w:r>
    </w:p>
    <w:p w:rsidR="00CD1DAC" w:rsidRPr="00E862EC" w:rsidRDefault="00CD1DAC" w:rsidP="006D6887">
      <w:pPr>
        <w:pStyle w:val="Akapitzlist"/>
        <w:numPr>
          <w:ilvl w:val="0"/>
          <w:numId w:val="31"/>
        </w:numPr>
        <w:jc w:val="both"/>
        <w:rPr>
          <w:rFonts w:asciiTheme="minorHAnsi" w:hAnsiTheme="minorHAnsi" w:cstheme="minorHAnsi"/>
          <w:sz w:val="24"/>
          <w:szCs w:val="24"/>
        </w:rPr>
      </w:pPr>
      <w:r w:rsidRPr="00E862EC">
        <w:rPr>
          <w:rFonts w:asciiTheme="minorHAnsi" w:hAnsiTheme="minorHAnsi" w:cstheme="minorHAnsi"/>
          <w:sz w:val="24"/>
          <w:szCs w:val="24"/>
        </w:rPr>
        <w:t xml:space="preserve">zobowiązanie gwaranta/poręczyciela do zapłaty całej kwoty wadium nieodwołalnie i bezwarunkowo na pierwsze żądanie zamawiającego (beneficjenta gwarancji/poręczenia) zawierające oświadczenie, że zaistniały okoliczności, o których mowa w art. 98 ust. 6 ustawy, bez potwierdzania tych okoliczności, </w:t>
      </w:r>
    </w:p>
    <w:p w:rsidR="00CD1DAC" w:rsidRPr="00E862EC" w:rsidRDefault="00CD1DAC" w:rsidP="006D6887">
      <w:pPr>
        <w:pStyle w:val="Akapitzlist"/>
        <w:numPr>
          <w:ilvl w:val="0"/>
          <w:numId w:val="31"/>
        </w:numPr>
        <w:ind w:left="567" w:hanging="207"/>
        <w:jc w:val="both"/>
        <w:rPr>
          <w:rFonts w:asciiTheme="minorHAnsi" w:hAnsiTheme="minorHAnsi" w:cstheme="minorHAnsi"/>
          <w:sz w:val="24"/>
          <w:szCs w:val="24"/>
        </w:rPr>
      </w:pPr>
      <w:r w:rsidRPr="00E862EC">
        <w:rPr>
          <w:rFonts w:asciiTheme="minorHAnsi" w:hAnsiTheme="minorHAnsi" w:cstheme="minorHAnsi"/>
          <w:sz w:val="24"/>
          <w:szCs w:val="24"/>
        </w:rPr>
        <w:lastRenderedPageBreak/>
        <w:t>termin obowiązywania gwarancji/poręczenia, który nie może być krótszy niż termin związania ofertą.</w:t>
      </w:r>
    </w:p>
    <w:p w:rsidR="00CD1DAC" w:rsidRPr="00E862EC" w:rsidRDefault="00CD1DAC" w:rsidP="006D6887">
      <w:pPr>
        <w:pStyle w:val="Akapitzlist"/>
        <w:numPr>
          <w:ilvl w:val="0"/>
          <w:numId w:val="32"/>
        </w:numPr>
        <w:ind w:left="284" w:hanging="284"/>
        <w:jc w:val="both"/>
        <w:rPr>
          <w:rFonts w:asciiTheme="minorHAnsi" w:hAnsiTheme="minorHAnsi" w:cstheme="minorHAnsi"/>
          <w:sz w:val="24"/>
          <w:szCs w:val="24"/>
        </w:rPr>
      </w:pPr>
      <w:r w:rsidRPr="00E862EC">
        <w:rPr>
          <w:rFonts w:asciiTheme="minorHAnsi" w:hAnsiTheme="minorHAnsi" w:cstheme="minorHAnsi"/>
          <w:sz w:val="24"/>
          <w:szCs w:val="24"/>
        </w:rPr>
        <w:t xml:space="preserve">Zamawiający zwraca wadium wniesione w innej formie niż w pieniądzu poprzez złożenie gwarantowi lub poręczycielowi oświadczenia o zwolnieniu wadium. W związku z powyższym zaleca się aby w treści gwarancji/poręczenia wskazano adres poczty elektronicznej, na który należy przesłać oświadczenie o zwolnieniu wadium. </w:t>
      </w:r>
    </w:p>
    <w:p w:rsidR="00CD1DAC" w:rsidRPr="00E862EC" w:rsidRDefault="00CD1DAC" w:rsidP="006D6887">
      <w:pPr>
        <w:pStyle w:val="Akapitzlist"/>
        <w:numPr>
          <w:ilvl w:val="0"/>
          <w:numId w:val="32"/>
        </w:numPr>
        <w:ind w:left="284" w:hanging="284"/>
        <w:jc w:val="both"/>
        <w:rPr>
          <w:rFonts w:asciiTheme="minorHAnsi" w:hAnsiTheme="minorHAnsi" w:cstheme="minorHAnsi"/>
          <w:sz w:val="24"/>
          <w:szCs w:val="24"/>
        </w:rPr>
      </w:pPr>
      <w:r w:rsidRPr="00E862EC">
        <w:rPr>
          <w:rFonts w:asciiTheme="minorHAnsi" w:hAnsiTheme="minorHAnsi" w:cstheme="minorHAnsi"/>
          <w:sz w:val="24"/>
          <w:szCs w:val="24"/>
        </w:rPr>
        <w:t>W formularzu ofertowym należy wpisać nr rachunku, na które zamawiający ma zwrócić wadium wniesione w pieniądzu.</w:t>
      </w:r>
    </w:p>
    <w:p w:rsidR="00CD1DAC" w:rsidRPr="00E862EC" w:rsidRDefault="00CD1DAC" w:rsidP="006D6887">
      <w:pPr>
        <w:pStyle w:val="Akapitzlist"/>
        <w:numPr>
          <w:ilvl w:val="0"/>
          <w:numId w:val="32"/>
        </w:numPr>
        <w:ind w:left="284" w:hanging="284"/>
        <w:jc w:val="both"/>
        <w:rPr>
          <w:rFonts w:asciiTheme="minorHAnsi" w:hAnsiTheme="minorHAnsi" w:cstheme="minorHAnsi"/>
          <w:sz w:val="24"/>
          <w:szCs w:val="24"/>
        </w:rPr>
      </w:pPr>
      <w:r w:rsidRPr="00E862EC">
        <w:rPr>
          <w:rFonts w:asciiTheme="minorHAnsi" w:hAnsiTheme="minorHAnsi" w:cstheme="minorHAnsi"/>
          <w:sz w:val="24"/>
          <w:szCs w:val="24"/>
        </w:rPr>
        <w:t>Jeżeli Wykonawca nie wskaże nr rachunku, o którym mowa w pkt 6, wadium zostanie</w:t>
      </w:r>
      <w:r w:rsidRPr="00E862EC">
        <w:rPr>
          <w:rFonts w:asciiTheme="minorHAnsi" w:hAnsiTheme="minorHAnsi" w:cstheme="minorHAnsi"/>
          <w:sz w:val="24"/>
          <w:szCs w:val="24"/>
        </w:rPr>
        <w:br/>
        <w:t>zwrócone na rachunek, z którego wpłynęło</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28">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0">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lastRenderedPageBreak/>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Default="008F346A" w:rsidP="00377601">
      <w:pPr>
        <w:pStyle w:val="Default"/>
        <w:spacing w:line="276" w:lineRule="auto"/>
        <w:rPr>
          <w:rFonts w:ascii="Calibri" w:hAnsi="Calibri" w:cs="Calibri"/>
        </w:rPr>
      </w:pPr>
    </w:p>
    <w:p w:rsidR="00A23782" w:rsidRPr="000C7E5B" w:rsidRDefault="00A23782"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222FB1" w:rsidRPr="005362AE" w:rsidRDefault="000C7E5B" w:rsidP="00222FB1">
      <w:pPr>
        <w:numPr>
          <w:ilvl w:val="0"/>
          <w:numId w:val="4"/>
        </w:numPr>
        <w:suppressAutoHyphens/>
        <w:spacing w:line="276" w:lineRule="auto"/>
        <w:jc w:val="both"/>
        <w:rPr>
          <w:rFonts w:ascii="Calibri" w:hAnsi="Calibri" w:cs="Calibri"/>
          <w:b/>
          <w:sz w:val="24"/>
          <w:szCs w:val="24"/>
        </w:rPr>
      </w:pPr>
      <w:r w:rsidRPr="005362AE">
        <w:rPr>
          <w:rFonts w:ascii="Calibri" w:hAnsi="Calibri" w:cs="Calibri"/>
          <w:sz w:val="24"/>
          <w:szCs w:val="24"/>
        </w:rPr>
        <w:t xml:space="preserve">Za wykonanie </w:t>
      </w:r>
      <w:r w:rsidR="00710760" w:rsidRPr="005362AE">
        <w:rPr>
          <w:rFonts w:ascii="Calibri" w:hAnsi="Calibri" w:cs="Calibri"/>
          <w:sz w:val="24"/>
          <w:szCs w:val="24"/>
        </w:rPr>
        <w:t xml:space="preserve">przedmiotu </w:t>
      </w:r>
      <w:r w:rsidRPr="005362AE">
        <w:rPr>
          <w:rFonts w:ascii="Calibri" w:hAnsi="Calibri" w:cs="Calibri"/>
          <w:sz w:val="24"/>
          <w:szCs w:val="24"/>
        </w:rPr>
        <w:t>za</w:t>
      </w:r>
      <w:r w:rsidR="00710760" w:rsidRPr="005362AE">
        <w:rPr>
          <w:rFonts w:ascii="Calibri" w:hAnsi="Calibri" w:cs="Calibri"/>
          <w:sz w:val="24"/>
          <w:szCs w:val="24"/>
        </w:rPr>
        <w:t>mówienia zamawiający przewiduje</w:t>
      </w:r>
      <w:r w:rsidR="00271442" w:rsidRPr="005362AE">
        <w:rPr>
          <w:rFonts w:ascii="Calibri" w:hAnsi="Calibri" w:cs="Calibri"/>
          <w:sz w:val="24"/>
          <w:szCs w:val="24"/>
        </w:rPr>
        <w:t xml:space="preserve"> </w:t>
      </w:r>
      <w:r w:rsidRPr="005362AE">
        <w:rPr>
          <w:rFonts w:ascii="Calibri" w:hAnsi="Calibri" w:cs="Calibri"/>
          <w:b/>
          <w:sz w:val="24"/>
          <w:szCs w:val="24"/>
        </w:rPr>
        <w:t>wynagrodzenie ryczałtowe.</w:t>
      </w:r>
    </w:p>
    <w:p w:rsidR="000C7E5B" w:rsidRPr="005362AE" w:rsidRDefault="00111425" w:rsidP="00DC494A">
      <w:pPr>
        <w:numPr>
          <w:ilvl w:val="0"/>
          <w:numId w:val="4"/>
        </w:numPr>
        <w:suppressAutoHyphens/>
        <w:spacing w:line="276" w:lineRule="auto"/>
        <w:jc w:val="both"/>
        <w:rPr>
          <w:rFonts w:ascii="Calibri" w:hAnsi="Calibri" w:cs="Calibri"/>
          <w:spacing w:val="-6"/>
          <w:sz w:val="24"/>
          <w:szCs w:val="24"/>
        </w:rPr>
      </w:pPr>
      <w:r w:rsidRPr="005362AE">
        <w:rPr>
          <w:rFonts w:ascii="Calibri" w:hAnsi="Calibri" w:cs="Calibri"/>
          <w:spacing w:val="-6"/>
          <w:sz w:val="24"/>
          <w:szCs w:val="24"/>
        </w:rPr>
        <w:t xml:space="preserve">Podana cena, musi uwzględniać </w:t>
      </w:r>
      <w:r w:rsidR="003C12AC" w:rsidRPr="005362AE">
        <w:rPr>
          <w:rFonts w:ascii="Calibri" w:hAnsi="Calibri" w:cs="Calibri"/>
          <w:spacing w:val="-6"/>
          <w:sz w:val="24"/>
          <w:szCs w:val="24"/>
        </w:rPr>
        <w:t xml:space="preserve">wszystkie wymagania określone w niniejszym </w:t>
      </w:r>
      <w:r w:rsidR="007577F0" w:rsidRPr="005362AE">
        <w:rPr>
          <w:rFonts w:ascii="Calibri" w:hAnsi="Calibri" w:cs="Calibri"/>
          <w:spacing w:val="-6"/>
          <w:sz w:val="24"/>
          <w:szCs w:val="24"/>
        </w:rPr>
        <w:t>zamówieniu oraz koszty i wydatki, jakie poniesie Wykonawca z tytułu należytej oraz zgodnej z obowiązującymi przepisami re</w:t>
      </w:r>
      <w:r w:rsidR="00222FB1" w:rsidRPr="005362AE">
        <w:rPr>
          <w:rFonts w:ascii="Calibri" w:hAnsi="Calibri" w:cs="Calibri"/>
          <w:spacing w:val="-6"/>
          <w:sz w:val="24"/>
          <w:szCs w:val="24"/>
        </w:rPr>
        <w:t>alizacji przedmiotu zamówienia.</w:t>
      </w:r>
    </w:p>
    <w:p w:rsidR="003362AF" w:rsidRPr="005362AE" w:rsidRDefault="003362AF" w:rsidP="00DC494A">
      <w:pPr>
        <w:numPr>
          <w:ilvl w:val="0"/>
          <w:numId w:val="4"/>
        </w:numPr>
        <w:suppressAutoHyphens/>
        <w:spacing w:line="276" w:lineRule="auto"/>
        <w:jc w:val="both"/>
        <w:rPr>
          <w:rFonts w:ascii="Calibri" w:hAnsi="Calibri" w:cs="Calibri"/>
          <w:sz w:val="24"/>
          <w:szCs w:val="24"/>
        </w:rPr>
      </w:pPr>
      <w:r w:rsidRPr="005362AE">
        <w:rPr>
          <w:rFonts w:ascii="Calibri" w:hAnsi="Calibri" w:cs="Calibri"/>
          <w:sz w:val="24"/>
          <w:szCs w:val="24"/>
        </w:rPr>
        <w:t xml:space="preserve">Cena musi obejmować wszystkie wydatki poboczne i nieprzewidziane oraz ryzyko każdego rodzaju, niezbędne do </w:t>
      </w:r>
      <w:r w:rsidR="00222FB1" w:rsidRPr="005362AE">
        <w:rPr>
          <w:rFonts w:ascii="Calibri" w:hAnsi="Calibri" w:cs="Calibri"/>
          <w:sz w:val="24"/>
          <w:szCs w:val="24"/>
        </w:rPr>
        <w:t>zrealizowania</w:t>
      </w:r>
      <w:r w:rsidRPr="005362AE">
        <w:rPr>
          <w:rFonts w:ascii="Calibri" w:hAnsi="Calibri" w:cs="Calibri"/>
          <w:sz w:val="24"/>
          <w:szCs w:val="24"/>
        </w:rPr>
        <w:t xml:space="preserve"> przedmiotu zamówienia.</w:t>
      </w:r>
    </w:p>
    <w:p w:rsidR="003362AF" w:rsidRPr="005362AE" w:rsidRDefault="003362AF" w:rsidP="00DC494A">
      <w:pPr>
        <w:numPr>
          <w:ilvl w:val="0"/>
          <w:numId w:val="4"/>
        </w:numPr>
        <w:suppressAutoHyphens/>
        <w:spacing w:line="276" w:lineRule="auto"/>
        <w:jc w:val="both"/>
        <w:rPr>
          <w:rFonts w:ascii="Calibri" w:hAnsi="Calibri" w:cs="Calibri"/>
          <w:sz w:val="24"/>
          <w:szCs w:val="24"/>
        </w:rPr>
      </w:pPr>
      <w:r w:rsidRPr="005362AE">
        <w:rPr>
          <w:rFonts w:ascii="Calibri" w:hAnsi="Calibri" w:cs="Calibri"/>
          <w:sz w:val="24"/>
          <w:szCs w:val="24"/>
        </w:rPr>
        <w:t>W cenie należy uwzględnić podatek VAT.</w:t>
      </w:r>
    </w:p>
    <w:p w:rsidR="00C10DB2" w:rsidRDefault="00C10DB2" w:rsidP="00DC494A">
      <w:pPr>
        <w:numPr>
          <w:ilvl w:val="0"/>
          <w:numId w:val="4"/>
        </w:numPr>
        <w:suppressAutoHyphens/>
        <w:spacing w:line="276" w:lineRule="auto"/>
        <w:jc w:val="both"/>
        <w:rPr>
          <w:rFonts w:ascii="Calibri" w:hAnsi="Calibri" w:cs="Calibri"/>
          <w:sz w:val="24"/>
          <w:szCs w:val="24"/>
        </w:rPr>
      </w:pPr>
      <w:r w:rsidRPr="005362AE">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3C078B" w:rsidRPr="009D12EB" w:rsidRDefault="003C078B" w:rsidP="00DC494A">
      <w:pPr>
        <w:numPr>
          <w:ilvl w:val="0"/>
          <w:numId w:val="4"/>
        </w:numPr>
        <w:suppressAutoHyphens/>
        <w:spacing w:line="276" w:lineRule="auto"/>
        <w:jc w:val="both"/>
        <w:rPr>
          <w:rFonts w:ascii="Calibri" w:hAnsi="Calibri" w:cs="Calibri"/>
          <w:sz w:val="24"/>
          <w:szCs w:val="24"/>
        </w:rPr>
      </w:pPr>
      <w:r w:rsidRPr="009D12EB">
        <w:rPr>
          <w:rFonts w:ascii="Calibri" w:hAnsi="Calibri" w:cs="Calibri"/>
          <w:sz w:val="24"/>
          <w:szCs w:val="24"/>
        </w:rPr>
        <w:t xml:space="preserve">Podana na formularzu ofertowym cena </w:t>
      </w:r>
      <w:r w:rsidR="009469B5" w:rsidRPr="009D12EB">
        <w:rPr>
          <w:rFonts w:ascii="Calibri" w:hAnsi="Calibri" w:cs="Calibri"/>
          <w:sz w:val="24"/>
          <w:szCs w:val="24"/>
        </w:rPr>
        <w:t xml:space="preserve">ryczałtowa brutto </w:t>
      </w:r>
      <w:r w:rsidRPr="009D12EB">
        <w:rPr>
          <w:rFonts w:ascii="Calibri" w:hAnsi="Calibri" w:cs="Calibri"/>
          <w:sz w:val="24"/>
          <w:szCs w:val="24"/>
        </w:rPr>
        <w:t xml:space="preserve">jest ceną łączną wynikającą z </w:t>
      </w:r>
      <w:r w:rsidR="009469B5" w:rsidRPr="009D12EB">
        <w:rPr>
          <w:rFonts w:ascii="Calibri" w:hAnsi="Calibri" w:cs="Calibri"/>
          <w:sz w:val="24"/>
          <w:szCs w:val="24"/>
        </w:rPr>
        <w:t xml:space="preserve">sumy cen określonych w </w:t>
      </w:r>
      <w:r w:rsidRPr="009D12EB">
        <w:rPr>
          <w:rFonts w:ascii="Calibri" w:hAnsi="Calibri" w:cs="Calibri"/>
          <w:sz w:val="24"/>
          <w:szCs w:val="24"/>
        </w:rPr>
        <w:t xml:space="preserve">Kalkulacji ceny stanowiącej załącznik nr 1a do SWZ </w:t>
      </w:r>
    </w:p>
    <w:p w:rsidR="00C43CD3" w:rsidRPr="005362AE" w:rsidRDefault="00C43CD3" w:rsidP="00DC494A">
      <w:pPr>
        <w:numPr>
          <w:ilvl w:val="0"/>
          <w:numId w:val="4"/>
        </w:numPr>
        <w:spacing w:line="276" w:lineRule="auto"/>
        <w:jc w:val="both"/>
        <w:rPr>
          <w:rFonts w:ascii="Calibri" w:hAnsi="Calibri" w:cs="Calibri"/>
          <w:sz w:val="24"/>
          <w:szCs w:val="24"/>
        </w:rPr>
      </w:pPr>
      <w:r w:rsidRPr="005362AE">
        <w:rPr>
          <w:rFonts w:ascii="Calibri" w:hAnsi="Calibri" w:cs="Calibri"/>
          <w:sz w:val="24"/>
          <w:szCs w:val="24"/>
        </w:rPr>
        <w:t>Rozliczenie pomiędzy zamawiającym a wykonawcą będą prowadzone w walucie PLN.</w:t>
      </w:r>
    </w:p>
    <w:p w:rsidR="00C43CD3" w:rsidRPr="005362AE" w:rsidRDefault="00C43CD3" w:rsidP="00C43CD3">
      <w:pPr>
        <w:numPr>
          <w:ilvl w:val="0"/>
          <w:numId w:val="4"/>
        </w:numPr>
        <w:suppressAutoHyphens/>
        <w:spacing w:line="276" w:lineRule="auto"/>
        <w:jc w:val="both"/>
        <w:rPr>
          <w:rFonts w:ascii="Calibri" w:hAnsi="Calibri" w:cs="Calibri"/>
          <w:spacing w:val="-6"/>
          <w:sz w:val="24"/>
          <w:szCs w:val="24"/>
        </w:rPr>
      </w:pPr>
      <w:r w:rsidRPr="005362AE">
        <w:rPr>
          <w:rFonts w:ascii="Calibri" w:hAnsi="Calibri" w:cs="Calibri"/>
          <w:spacing w:val="-6"/>
          <w:sz w:val="24"/>
          <w:szCs w:val="24"/>
        </w:rPr>
        <w:t>Cena musi być wyrażona w złotych polskich niezależnie od wchodzących w jej skład elementów. Tak obliczona cena będzie brana pod uwagę przez komisję przetargową w trakcie wyboru najkorzystniejszej oferty.</w:t>
      </w:r>
    </w:p>
    <w:p w:rsidR="00AA7411" w:rsidRPr="009C5DF0" w:rsidRDefault="00AA7411" w:rsidP="00DC494A">
      <w:pPr>
        <w:numPr>
          <w:ilvl w:val="0"/>
          <w:numId w:val="4"/>
        </w:numPr>
        <w:suppressAutoHyphens/>
        <w:spacing w:line="276" w:lineRule="auto"/>
        <w:jc w:val="both"/>
        <w:rPr>
          <w:rFonts w:ascii="Calibri" w:hAnsi="Calibri" w:cs="Calibri"/>
          <w:b/>
          <w:sz w:val="24"/>
          <w:szCs w:val="24"/>
        </w:rPr>
      </w:pPr>
      <w:r w:rsidRPr="009C5DF0">
        <w:rPr>
          <w:rFonts w:ascii="Calibri" w:hAnsi="Calibri" w:cs="Calibri"/>
          <w:b/>
          <w:sz w:val="24"/>
          <w:szCs w:val="24"/>
        </w:rPr>
        <w:t>Wykonawca składając ofertę, zobowiązany jest:</w:t>
      </w:r>
    </w:p>
    <w:p w:rsidR="00AD4763" w:rsidRPr="009C5DF0" w:rsidRDefault="00C43CD3" w:rsidP="00AD4763">
      <w:pPr>
        <w:suppressAutoHyphens/>
        <w:ind w:left="426" w:hanging="426"/>
        <w:jc w:val="both"/>
        <w:rPr>
          <w:rFonts w:ascii="Calibri" w:hAnsi="Calibri" w:cs="Calibri"/>
          <w:sz w:val="24"/>
          <w:szCs w:val="24"/>
        </w:rPr>
      </w:pPr>
      <w:r w:rsidRPr="009C5DF0">
        <w:rPr>
          <w:rFonts w:ascii="Calibri" w:hAnsi="Calibri" w:cs="Calibri"/>
          <w:sz w:val="24"/>
          <w:szCs w:val="24"/>
        </w:rPr>
        <w:t xml:space="preserve">        </w:t>
      </w:r>
      <w:r w:rsidR="00AA7411" w:rsidRPr="009C5DF0">
        <w:rPr>
          <w:rFonts w:ascii="Calibri" w:hAnsi="Calibri" w:cs="Calibri"/>
          <w:sz w:val="24"/>
          <w:szCs w:val="24"/>
        </w:rPr>
        <w:t>poinformować zamawiającego, czy wybór oferty będzie prowadzić do powstania u zamawiającego obow</w:t>
      </w:r>
      <w:r w:rsidR="00AD4763" w:rsidRPr="009C5DF0">
        <w:rPr>
          <w:rFonts w:ascii="Calibri" w:hAnsi="Calibri" w:cs="Calibri"/>
          <w:sz w:val="24"/>
          <w:szCs w:val="24"/>
        </w:rPr>
        <w:t>iązku podatkowego, wskazując:</w:t>
      </w:r>
    </w:p>
    <w:p w:rsidR="00AD4763" w:rsidRPr="009C5DF0" w:rsidRDefault="00AD4763" w:rsidP="006D6887">
      <w:pPr>
        <w:pStyle w:val="Akapitzlist"/>
        <w:numPr>
          <w:ilvl w:val="2"/>
          <w:numId w:val="20"/>
        </w:numPr>
        <w:suppressAutoHyphens/>
        <w:ind w:left="709" w:hanging="283"/>
        <w:jc w:val="both"/>
        <w:rPr>
          <w:rFonts w:cs="Calibri"/>
          <w:sz w:val="24"/>
          <w:szCs w:val="24"/>
        </w:rPr>
      </w:pPr>
      <w:r w:rsidRPr="009C5DF0">
        <w:rPr>
          <w:rFonts w:cs="Calibri"/>
          <w:sz w:val="24"/>
          <w:szCs w:val="24"/>
        </w:rPr>
        <w:t>n</w:t>
      </w:r>
      <w:r w:rsidR="00AA7411" w:rsidRPr="009C5DF0">
        <w:rPr>
          <w:rFonts w:cs="Calibri"/>
          <w:sz w:val="24"/>
          <w:szCs w:val="24"/>
        </w:rPr>
        <w:t xml:space="preserve">azwę (rodzaj) towaru lub usługi, których dostawa lub świadczenie będzie prowadzić do jego powstania, </w:t>
      </w:r>
    </w:p>
    <w:p w:rsidR="00AD4763" w:rsidRPr="009C5DF0" w:rsidRDefault="00AA7411" w:rsidP="006D6887">
      <w:pPr>
        <w:pStyle w:val="Akapitzlist"/>
        <w:numPr>
          <w:ilvl w:val="2"/>
          <w:numId w:val="20"/>
        </w:numPr>
        <w:suppressAutoHyphens/>
        <w:ind w:left="709" w:hanging="283"/>
        <w:jc w:val="both"/>
        <w:rPr>
          <w:rFonts w:cs="Calibri"/>
          <w:sz w:val="24"/>
          <w:szCs w:val="24"/>
        </w:rPr>
      </w:pPr>
      <w:r w:rsidRPr="009C5DF0">
        <w:rPr>
          <w:rFonts w:cs="Calibri"/>
          <w:sz w:val="24"/>
          <w:szCs w:val="24"/>
        </w:rPr>
        <w:t>wskazać ich wartość bez kwoty podatku,</w:t>
      </w:r>
    </w:p>
    <w:p w:rsidR="00AA7411" w:rsidRPr="009C5DF0" w:rsidRDefault="00AA7411" w:rsidP="006D6887">
      <w:pPr>
        <w:pStyle w:val="Akapitzlist"/>
        <w:numPr>
          <w:ilvl w:val="2"/>
          <w:numId w:val="20"/>
        </w:numPr>
        <w:suppressAutoHyphens/>
        <w:ind w:left="709" w:hanging="283"/>
        <w:jc w:val="both"/>
        <w:rPr>
          <w:rFonts w:cs="Calibri"/>
          <w:sz w:val="24"/>
          <w:szCs w:val="24"/>
        </w:rPr>
      </w:pPr>
      <w:r w:rsidRPr="009C5DF0">
        <w:rPr>
          <w:rFonts w:cs="Calibri"/>
          <w:sz w:val="24"/>
          <w:szCs w:val="24"/>
        </w:rPr>
        <w:t>podać kwotę podatku od towarów i usług, która powinna być doliczona do ceny złożonej oferty, o ile cena złożonej ofert</w:t>
      </w:r>
      <w:r w:rsidR="009158B5" w:rsidRPr="009C5DF0">
        <w:rPr>
          <w:rFonts w:cs="Calibri"/>
          <w:sz w:val="24"/>
          <w:szCs w:val="24"/>
        </w:rPr>
        <w:t>y nie zawiera ww. kwoty podatku,</w:t>
      </w:r>
    </w:p>
    <w:p w:rsidR="009158B5" w:rsidRDefault="009158B5" w:rsidP="00522525">
      <w:pPr>
        <w:pStyle w:val="Akapitzlist"/>
        <w:suppressAutoHyphens/>
        <w:spacing w:after="0"/>
        <w:ind w:left="360"/>
        <w:jc w:val="both"/>
        <w:rPr>
          <w:rFonts w:cs="Calibri"/>
          <w:sz w:val="24"/>
          <w:szCs w:val="24"/>
        </w:rPr>
      </w:pPr>
      <w:r w:rsidRPr="009C5DF0">
        <w:rPr>
          <w:rFonts w:cs="Calibri"/>
          <w:sz w:val="24"/>
          <w:szCs w:val="24"/>
        </w:rPr>
        <w:lastRenderedPageBreak/>
        <w:t xml:space="preserve">W przypadku niezłożenia przedmiotowej informacji </w:t>
      </w:r>
      <w:r w:rsidR="00E80441">
        <w:rPr>
          <w:rFonts w:cs="Calibri"/>
          <w:sz w:val="24"/>
          <w:szCs w:val="24"/>
        </w:rPr>
        <w:t>wraz z ofertą</w:t>
      </w:r>
      <w:r w:rsidR="00AD4763" w:rsidRPr="009C5DF0">
        <w:rPr>
          <w:rFonts w:cs="Calibri"/>
          <w:sz w:val="24"/>
          <w:szCs w:val="24"/>
        </w:rPr>
        <w:t xml:space="preserve">, </w:t>
      </w:r>
      <w:r w:rsidRPr="009C5DF0">
        <w:rPr>
          <w:rFonts w:cs="Calibri"/>
          <w:sz w:val="24"/>
          <w:szCs w:val="24"/>
        </w:rPr>
        <w:t>zamawiający przyjmie, że złożono ofertę, której wybór nie prowadzi do powstania u zamawiającego obowiązku podatkowego zgodnie z przepisami o podatku od towarów i usług.</w:t>
      </w:r>
    </w:p>
    <w:p w:rsidR="00F018A0" w:rsidRPr="00241678" w:rsidRDefault="00F018A0" w:rsidP="00522525">
      <w:pPr>
        <w:pStyle w:val="Akapitzlist"/>
        <w:suppressAutoHyphens/>
        <w:spacing w:after="0"/>
        <w:ind w:left="360"/>
        <w:jc w:val="both"/>
        <w:rPr>
          <w:rFonts w:cs="Calibri"/>
          <w:sz w:val="24"/>
          <w:szCs w:val="24"/>
        </w:rPr>
      </w:pP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AD4763">
        <w:rPr>
          <w:rFonts w:ascii="Calibri" w:hAnsi="Calibri" w:cs="Calibri"/>
          <w:i/>
          <w:color w:val="000000"/>
          <w:spacing w:val="1"/>
          <w:sz w:val="24"/>
          <w:szCs w:val="24"/>
        </w:rPr>
        <w:t>Ofertę składa się pod</w:t>
      </w:r>
      <w:r w:rsidRPr="00AD4763">
        <w:rPr>
          <w:rFonts w:ascii="Calibri" w:hAnsi="Calibri" w:cs="Calibri"/>
          <w:b/>
          <w:i/>
          <w:color w:val="000000"/>
          <w:spacing w:val="1"/>
          <w:sz w:val="24"/>
          <w:szCs w:val="24"/>
        </w:rPr>
        <w:t xml:space="preserve"> </w:t>
      </w:r>
      <w:r w:rsidRPr="00AD4763">
        <w:rPr>
          <w:rFonts w:ascii="Calibri" w:hAnsi="Calibri" w:cs="Calibri"/>
          <w:i/>
          <w:color w:val="000000"/>
          <w:spacing w:val="1"/>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A42AFF">
        <w:rPr>
          <w:rFonts w:ascii="Calibri" w:hAnsi="Calibri" w:cs="Calibri"/>
          <w:spacing w:val="-6"/>
          <w:sz w:val="24"/>
          <w:szCs w:val="24"/>
        </w:rPr>
        <w:t>W procesie składania oferty, wniosku w tym przedmiotowych środków dowodowych na platformie</w:t>
      </w:r>
      <w:r w:rsidRPr="00DC0A0E">
        <w:rPr>
          <w:rFonts w:ascii="Calibri" w:hAnsi="Calibri" w:cs="Calibri"/>
          <w:color w:val="000000"/>
          <w:spacing w:val="-6"/>
          <w:sz w:val="24"/>
          <w:szCs w:val="24"/>
        </w:rPr>
        <w:t xml:space="preserv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 xml:space="preserve">ostępowaniu, w szczególności z </w:t>
      </w:r>
      <w:r w:rsidR="00CD5F11" w:rsidRPr="00DC0A0E">
        <w:rPr>
          <w:rFonts w:ascii="Calibri" w:hAnsi="Calibri" w:cs="Calibri"/>
          <w:color w:val="000000"/>
          <w:spacing w:val="1"/>
          <w:sz w:val="24"/>
          <w:szCs w:val="24"/>
        </w:rPr>
        <w:lastRenderedPageBreak/>
        <w:t>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0109F5" w:rsidRDefault="00DF4A94" w:rsidP="006D6887">
      <w:pPr>
        <w:pStyle w:val="Akapitzlist"/>
        <w:widowControl w:val="0"/>
        <w:numPr>
          <w:ilvl w:val="3"/>
          <w:numId w:val="20"/>
        </w:numPr>
        <w:tabs>
          <w:tab w:val="left" w:pos="709"/>
          <w:tab w:val="left" w:pos="9356"/>
        </w:tabs>
        <w:autoSpaceDE w:val="0"/>
        <w:autoSpaceDN w:val="0"/>
        <w:adjustRightInd w:val="0"/>
        <w:ind w:left="284" w:right="50" w:hanging="284"/>
        <w:jc w:val="both"/>
        <w:rPr>
          <w:rFonts w:asciiTheme="minorHAnsi" w:hAnsiTheme="minorHAnsi" w:cstheme="minorHAnsi"/>
          <w:b/>
          <w:sz w:val="24"/>
          <w:szCs w:val="24"/>
        </w:rPr>
      </w:pPr>
      <w:r w:rsidRPr="000109F5">
        <w:rPr>
          <w:rFonts w:asciiTheme="minorHAnsi" w:hAnsiTheme="minorHAnsi" w:cstheme="minorHAnsi"/>
          <w:spacing w:val="-1"/>
          <w:sz w:val="24"/>
          <w:szCs w:val="24"/>
        </w:rPr>
        <w:t>O</w:t>
      </w:r>
      <w:r w:rsidRPr="000109F5">
        <w:rPr>
          <w:rFonts w:asciiTheme="minorHAnsi" w:hAnsiTheme="minorHAnsi" w:cstheme="minorHAnsi"/>
          <w:spacing w:val="2"/>
          <w:sz w:val="24"/>
          <w:szCs w:val="24"/>
        </w:rPr>
        <w:t>f</w:t>
      </w:r>
      <w:r w:rsidRPr="000109F5">
        <w:rPr>
          <w:rFonts w:asciiTheme="minorHAnsi" w:hAnsiTheme="minorHAnsi" w:cstheme="minorHAnsi"/>
          <w:spacing w:val="-1"/>
          <w:sz w:val="24"/>
          <w:szCs w:val="24"/>
        </w:rPr>
        <w:t>er</w:t>
      </w:r>
      <w:r w:rsidRPr="000109F5">
        <w:rPr>
          <w:rFonts w:asciiTheme="minorHAnsi" w:hAnsiTheme="minorHAnsi" w:cstheme="minorHAnsi"/>
          <w:spacing w:val="3"/>
          <w:sz w:val="24"/>
          <w:szCs w:val="24"/>
        </w:rPr>
        <w:t>t</w:t>
      </w:r>
      <w:r w:rsidRPr="000109F5">
        <w:rPr>
          <w:rFonts w:asciiTheme="minorHAnsi" w:hAnsiTheme="minorHAnsi" w:cstheme="minorHAnsi"/>
          <w:sz w:val="24"/>
          <w:szCs w:val="24"/>
        </w:rPr>
        <w:t>ę</w:t>
      </w:r>
      <w:r w:rsidRPr="000109F5">
        <w:rPr>
          <w:rFonts w:asciiTheme="minorHAnsi" w:hAnsiTheme="minorHAnsi" w:cstheme="minorHAnsi"/>
          <w:spacing w:val="18"/>
          <w:sz w:val="24"/>
          <w:szCs w:val="24"/>
        </w:rPr>
        <w:t xml:space="preserve"> </w:t>
      </w:r>
      <w:r w:rsidRPr="000109F5">
        <w:rPr>
          <w:rFonts w:asciiTheme="minorHAnsi" w:hAnsiTheme="minorHAnsi" w:cstheme="minorHAnsi"/>
          <w:sz w:val="24"/>
          <w:szCs w:val="24"/>
        </w:rPr>
        <w:t>w</w:t>
      </w:r>
      <w:r w:rsidRPr="000109F5">
        <w:rPr>
          <w:rFonts w:asciiTheme="minorHAnsi" w:hAnsiTheme="minorHAnsi" w:cstheme="minorHAnsi"/>
          <w:spacing w:val="-1"/>
          <w:sz w:val="24"/>
          <w:szCs w:val="24"/>
        </w:rPr>
        <w:t>r</w:t>
      </w:r>
      <w:r w:rsidRPr="000109F5">
        <w:rPr>
          <w:rFonts w:asciiTheme="minorHAnsi" w:hAnsiTheme="minorHAnsi" w:cstheme="minorHAnsi"/>
          <w:sz w:val="24"/>
          <w:szCs w:val="24"/>
        </w:rPr>
        <w:t>az</w:t>
      </w:r>
      <w:r w:rsidRPr="000109F5">
        <w:rPr>
          <w:rFonts w:asciiTheme="minorHAnsi" w:hAnsiTheme="minorHAnsi" w:cstheme="minorHAnsi"/>
          <w:spacing w:val="22"/>
          <w:sz w:val="24"/>
          <w:szCs w:val="24"/>
        </w:rPr>
        <w:t xml:space="preserve"> </w:t>
      </w:r>
      <w:r w:rsidRPr="000109F5">
        <w:rPr>
          <w:rFonts w:asciiTheme="minorHAnsi" w:hAnsiTheme="minorHAnsi" w:cstheme="minorHAnsi"/>
          <w:sz w:val="24"/>
          <w:szCs w:val="24"/>
        </w:rPr>
        <w:t>z</w:t>
      </w:r>
      <w:r w:rsidRPr="000109F5">
        <w:rPr>
          <w:rFonts w:asciiTheme="minorHAnsi" w:hAnsiTheme="minorHAnsi" w:cstheme="minorHAnsi"/>
          <w:spacing w:val="25"/>
          <w:sz w:val="24"/>
          <w:szCs w:val="24"/>
        </w:rPr>
        <w:t xml:space="preserve"> </w:t>
      </w:r>
      <w:r w:rsidRPr="000109F5">
        <w:rPr>
          <w:rFonts w:asciiTheme="minorHAnsi" w:hAnsiTheme="minorHAnsi" w:cstheme="minorHAnsi"/>
          <w:spacing w:val="2"/>
          <w:sz w:val="24"/>
          <w:szCs w:val="24"/>
        </w:rPr>
        <w:t>w</w:t>
      </w:r>
      <w:r w:rsidRPr="000109F5">
        <w:rPr>
          <w:rFonts w:asciiTheme="minorHAnsi" w:hAnsiTheme="minorHAnsi" w:cstheme="minorHAnsi"/>
          <w:sz w:val="24"/>
          <w:szCs w:val="24"/>
        </w:rPr>
        <w:t>yma</w:t>
      </w:r>
      <w:r w:rsidRPr="000109F5">
        <w:rPr>
          <w:rFonts w:asciiTheme="minorHAnsi" w:hAnsiTheme="minorHAnsi" w:cstheme="minorHAnsi"/>
          <w:spacing w:val="1"/>
          <w:sz w:val="24"/>
          <w:szCs w:val="24"/>
        </w:rPr>
        <w:t>g</w:t>
      </w:r>
      <w:r w:rsidRPr="000109F5">
        <w:rPr>
          <w:rFonts w:asciiTheme="minorHAnsi" w:hAnsiTheme="minorHAnsi" w:cstheme="minorHAnsi"/>
          <w:spacing w:val="2"/>
          <w:sz w:val="24"/>
          <w:szCs w:val="24"/>
        </w:rPr>
        <w:t>a</w:t>
      </w:r>
      <w:r w:rsidRPr="000109F5">
        <w:rPr>
          <w:rFonts w:asciiTheme="minorHAnsi" w:hAnsiTheme="minorHAnsi" w:cstheme="minorHAnsi"/>
          <w:spacing w:val="1"/>
          <w:sz w:val="24"/>
          <w:szCs w:val="24"/>
        </w:rPr>
        <w:t>n</w:t>
      </w:r>
      <w:r w:rsidRPr="000109F5">
        <w:rPr>
          <w:rFonts w:asciiTheme="minorHAnsi" w:hAnsiTheme="minorHAnsi" w:cstheme="minorHAnsi"/>
          <w:sz w:val="24"/>
          <w:szCs w:val="24"/>
        </w:rPr>
        <w:t>ymi</w:t>
      </w:r>
      <w:r w:rsidRPr="000109F5">
        <w:rPr>
          <w:rFonts w:asciiTheme="minorHAnsi" w:hAnsiTheme="minorHAnsi" w:cstheme="minorHAnsi"/>
          <w:spacing w:val="16"/>
          <w:sz w:val="24"/>
          <w:szCs w:val="24"/>
        </w:rPr>
        <w:t xml:space="preserve"> </w:t>
      </w:r>
      <w:r w:rsidRPr="000109F5">
        <w:rPr>
          <w:rFonts w:asciiTheme="minorHAnsi" w:hAnsiTheme="minorHAnsi" w:cstheme="minorHAnsi"/>
          <w:spacing w:val="1"/>
          <w:sz w:val="24"/>
          <w:szCs w:val="24"/>
        </w:rPr>
        <w:t>d</w:t>
      </w:r>
      <w:r w:rsidRPr="000109F5">
        <w:rPr>
          <w:rFonts w:asciiTheme="minorHAnsi" w:hAnsiTheme="minorHAnsi" w:cstheme="minorHAnsi"/>
          <w:spacing w:val="-1"/>
          <w:sz w:val="24"/>
          <w:szCs w:val="24"/>
        </w:rPr>
        <w:t>o</w:t>
      </w:r>
      <w:r w:rsidRPr="000109F5">
        <w:rPr>
          <w:rFonts w:asciiTheme="minorHAnsi" w:hAnsiTheme="minorHAnsi" w:cstheme="minorHAnsi"/>
          <w:sz w:val="24"/>
          <w:szCs w:val="24"/>
        </w:rPr>
        <w:t>k</w:t>
      </w:r>
      <w:r w:rsidRPr="000109F5">
        <w:rPr>
          <w:rFonts w:asciiTheme="minorHAnsi" w:hAnsiTheme="minorHAnsi" w:cstheme="minorHAnsi"/>
          <w:spacing w:val="1"/>
          <w:sz w:val="24"/>
          <w:szCs w:val="24"/>
        </w:rPr>
        <w:t>u</w:t>
      </w:r>
      <w:r w:rsidRPr="000109F5">
        <w:rPr>
          <w:rFonts w:asciiTheme="minorHAnsi" w:hAnsiTheme="minorHAnsi" w:cstheme="minorHAnsi"/>
          <w:sz w:val="24"/>
          <w:szCs w:val="24"/>
        </w:rPr>
        <w:t>men</w:t>
      </w:r>
      <w:r w:rsidRPr="000109F5">
        <w:rPr>
          <w:rFonts w:asciiTheme="minorHAnsi" w:hAnsiTheme="minorHAnsi" w:cstheme="minorHAnsi"/>
          <w:spacing w:val="1"/>
          <w:sz w:val="24"/>
          <w:szCs w:val="24"/>
        </w:rPr>
        <w:t>t</w:t>
      </w:r>
      <w:r w:rsidRPr="000109F5">
        <w:rPr>
          <w:rFonts w:asciiTheme="minorHAnsi" w:hAnsiTheme="minorHAnsi" w:cstheme="minorHAnsi"/>
          <w:sz w:val="24"/>
          <w:szCs w:val="24"/>
        </w:rPr>
        <w:t>a</w:t>
      </w:r>
      <w:r w:rsidRPr="000109F5">
        <w:rPr>
          <w:rFonts w:asciiTheme="minorHAnsi" w:hAnsiTheme="minorHAnsi" w:cstheme="minorHAnsi"/>
          <w:spacing w:val="1"/>
          <w:sz w:val="24"/>
          <w:szCs w:val="24"/>
        </w:rPr>
        <w:t>m</w:t>
      </w:r>
      <w:r w:rsidRPr="000109F5">
        <w:rPr>
          <w:rFonts w:asciiTheme="minorHAnsi" w:hAnsiTheme="minorHAnsi" w:cstheme="minorHAnsi"/>
          <w:sz w:val="24"/>
          <w:szCs w:val="24"/>
        </w:rPr>
        <w:t>i</w:t>
      </w:r>
      <w:r w:rsidRPr="000109F5">
        <w:rPr>
          <w:rFonts w:asciiTheme="minorHAnsi" w:hAnsiTheme="minorHAnsi" w:cstheme="minorHAnsi"/>
          <w:spacing w:val="15"/>
          <w:sz w:val="24"/>
          <w:szCs w:val="24"/>
        </w:rPr>
        <w:t xml:space="preserve"> </w:t>
      </w:r>
      <w:r w:rsidRPr="000109F5">
        <w:rPr>
          <w:rFonts w:asciiTheme="minorHAnsi" w:hAnsiTheme="minorHAnsi" w:cstheme="minorHAnsi"/>
          <w:spacing w:val="1"/>
          <w:sz w:val="24"/>
          <w:szCs w:val="24"/>
        </w:rPr>
        <w:t>n</w:t>
      </w:r>
      <w:r w:rsidRPr="000109F5">
        <w:rPr>
          <w:rFonts w:asciiTheme="minorHAnsi" w:hAnsiTheme="minorHAnsi" w:cstheme="minorHAnsi"/>
          <w:spacing w:val="-2"/>
          <w:sz w:val="24"/>
          <w:szCs w:val="24"/>
        </w:rPr>
        <w:t>a</w:t>
      </w:r>
      <w:r w:rsidRPr="000109F5">
        <w:rPr>
          <w:rFonts w:asciiTheme="minorHAnsi" w:hAnsiTheme="minorHAnsi" w:cstheme="minorHAnsi"/>
          <w:spacing w:val="1"/>
          <w:sz w:val="24"/>
          <w:szCs w:val="24"/>
        </w:rPr>
        <w:t>l</w:t>
      </w:r>
      <w:r w:rsidRPr="000109F5">
        <w:rPr>
          <w:rFonts w:asciiTheme="minorHAnsi" w:hAnsiTheme="minorHAnsi" w:cstheme="minorHAnsi"/>
          <w:spacing w:val="-1"/>
          <w:sz w:val="24"/>
          <w:szCs w:val="24"/>
        </w:rPr>
        <w:t>e</w:t>
      </w:r>
      <w:r w:rsidRPr="000109F5">
        <w:rPr>
          <w:rFonts w:asciiTheme="minorHAnsi" w:hAnsiTheme="minorHAnsi" w:cstheme="minorHAnsi"/>
          <w:spacing w:val="1"/>
          <w:sz w:val="24"/>
          <w:szCs w:val="24"/>
        </w:rPr>
        <w:t>ż</w:t>
      </w:r>
      <w:r w:rsidRPr="000109F5">
        <w:rPr>
          <w:rFonts w:asciiTheme="minorHAnsi" w:hAnsiTheme="minorHAnsi" w:cstheme="minorHAnsi"/>
          <w:sz w:val="24"/>
          <w:szCs w:val="24"/>
        </w:rPr>
        <w:t>y</w:t>
      </w:r>
      <w:r w:rsidRPr="000109F5">
        <w:rPr>
          <w:rFonts w:asciiTheme="minorHAnsi" w:hAnsiTheme="minorHAnsi" w:cstheme="minorHAnsi"/>
          <w:spacing w:val="18"/>
          <w:sz w:val="24"/>
          <w:szCs w:val="24"/>
        </w:rPr>
        <w:t xml:space="preserve"> </w:t>
      </w:r>
      <w:r w:rsidRPr="000109F5">
        <w:rPr>
          <w:rFonts w:asciiTheme="minorHAnsi" w:hAnsiTheme="minorHAnsi" w:cstheme="minorHAnsi"/>
          <w:spacing w:val="1"/>
          <w:sz w:val="24"/>
          <w:szCs w:val="24"/>
        </w:rPr>
        <w:t>u</w:t>
      </w:r>
      <w:r w:rsidRPr="000109F5">
        <w:rPr>
          <w:rFonts w:asciiTheme="minorHAnsi" w:hAnsiTheme="minorHAnsi" w:cstheme="minorHAnsi"/>
          <w:sz w:val="24"/>
          <w:szCs w:val="24"/>
        </w:rPr>
        <w:t>m</w:t>
      </w:r>
      <w:r w:rsidRPr="000109F5">
        <w:rPr>
          <w:rFonts w:asciiTheme="minorHAnsi" w:hAnsiTheme="minorHAnsi" w:cstheme="minorHAnsi"/>
          <w:spacing w:val="4"/>
          <w:sz w:val="24"/>
          <w:szCs w:val="24"/>
        </w:rPr>
        <w:t>i</w:t>
      </w:r>
      <w:r w:rsidRPr="000109F5">
        <w:rPr>
          <w:rFonts w:asciiTheme="minorHAnsi" w:hAnsiTheme="minorHAnsi" w:cstheme="minorHAnsi"/>
          <w:spacing w:val="-1"/>
          <w:sz w:val="24"/>
          <w:szCs w:val="24"/>
        </w:rPr>
        <w:t>e</w:t>
      </w:r>
      <w:r w:rsidRPr="000109F5">
        <w:rPr>
          <w:rFonts w:asciiTheme="minorHAnsi" w:hAnsiTheme="minorHAnsi" w:cstheme="minorHAnsi"/>
          <w:sz w:val="24"/>
          <w:szCs w:val="24"/>
        </w:rPr>
        <w:t>ś</w:t>
      </w:r>
      <w:r w:rsidRPr="000109F5">
        <w:rPr>
          <w:rFonts w:asciiTheme="minorHAnsi" w:hAnsiTheme="minorHAnsi" w:cstheme="minorHAnsi"/>
          <w:spacing w:val="-1"/>
          <w:sz w:val="24"/>
          <w:szCs w:val="24"/>
        </w:rPr>
        <w:t>c</w:t>
      </w:r>
      <w:r w:rsidRPr="000109F5">
        <w:rPr>
          <w:rFonts w:asciiTheme="minorHAnsi" w:hAnsiTheme="minorHAnsi" w:cstheme="minorHAnsi"/>
          <w:spacing w:val="3"/>
          <w:sz w:val="24"/>
          <w:szCs w:val="24"/>
        </w:rPr>
        <w:t>i</w:t>
      </w:r>
      <w:r w:rsidRPr="000109F5">
        <w:rPr>
          <w:rFonts w:asciiTheme="minorHAnsi" w:hAnsiTheme="minorHAnsi" w:cstheme="minorHAnsi"/>
          <w:sz w:val="24"/>
          <w:szCs w:val="24"/>
        </w:rPr>
        <w:t>ć</w:t>
      </w:r>
      <w:r w:rsidRPr="000109F5">
        <w:rPr>
          <w:rFonts w:asciiTheme="minorHAnsi" w:hAnsiTheme="minorHAnsi" w:cstheme="minorHAnsi"/>
          <w:spacing w:val="16"/>
          <w:sz w:val="24"/>
          <w:szCs w:val="24"/>
        </w:rPr>
        <w:t xml:space="preserve"> </w:t>
      </w:r>
      <w:r w:rsidRPr="000109F5">
        <w:rPr>
          <w:rFonts w:asciiTheme="minorHAnsi" w:hAnsiTheme="minorHAnsi" w:cstheme="minorHAnsi"/>
          <w:spacing w:val="1"/>
          <w:sz w:val="24"/>
          <w:szCs w:val="24"/>
        </w:rPr>
        <w:t>n</w:t>
      </w:r>
      <w:r w:rsidRPr="000109F5">
        <w:rPr>
          <w:rFonts w:asciiTheme="minorHAnsi" w:hAnsiTheme="minorHAnsi" w:cstheme="minorHAnsi"/>
          <w:sz w:val="24"/>
          <w:szCs w:val="24"/>
        </w:rPr>
        <w:t>a</w:t>
      </w:r>
      <w:r w:rsidRPr="000109F5">
        <w:rPr>
          <w:rFonts w:asciiTheme="minorHAnsi" w:hAnsiTheme="minorHAnsi" w:cstheme="minorHAnsi"/>
          <w:spacing w:val="31"/>
          <w:sz w:val="24"/>
          <w:szCs w:val="24"/>
        </w:rPr>
        <w:t xml:space="preserve"> </w:t>
      </w:r>
      <w:r w:rsidRPr="000109F5">
        <w:rPr>
          <w:rFonts w:asciiTheme="minorHAnsi" w:hAnsiTheme="minorHAnsi" w:cstheme="minorHAnsi"/>
          <w:spacing w:val="1"/>
          <w:sz w:val="24"/>
          <w:szCs w:val="24"/>
        </w:rPr>
        <w:t>p</w:t>
      </w:r>
      <w:r w:rsidRPr="000109F5">
        <w:rPr>
          <w:rFonts w:asciiTheme="minorHAnsi" w:hAnsiTheme="minorHAnsi" w:cstheme="minorHAnsi"/>
          <w:spacing w:val="3"/>
          <w:sz w:val="24"/>
          <w:szCs w:val="24"/>
        </w:rPr>
        <w:t>l</w:t>
      </w:r>
      <w:r w:rsidRPr="000109F5">
        <w:rPr>
          <w:rFonts w:asciiTheme="minorHAnsi" w:hAnsiTheme="minorHAnsi" w:cstheme="minorHAnsi"/>
          <w:sz w:val="24"/>
          <w:szCs w:val="24"/>
        </w:rPr>
        <w:t>a</w:t>
      </w:r>
      <w:r w:rsidRPr="000109F5">
        <w:rPr>
          <w:rFonts w:asciiTheme="minorHAnsi" w:hAnsiTheme="minorHAnsi" w:cstheme="minorHAnsi"/>
          <w:spacing w:val="1"/>
          <w:sz w:val="24"/>
          <w:szCs w:val="24"/>
        </w:rPr>
        <w:t>t</w:t>
      </w:r>
      <w:r w:rsidRPr="000109F5">
        <w:rPr>
          <w:rFonts w:asciiTheme="minorHAnsi" w:hAnsiTheme="minorHAnsi" w:cstheme="minorHAnsi"/>
          <w:sz w:val="24"/>
          <w:szCs w:val="24"/>
        </w:rPr>
        <w:t>f</w:t>
      </w:r>
      <w:r w:rsidRPr="000109F5">
        <w:rPr>
          <w:rFonts w:asciiTheme="minorHAnsi" w:hAnsiTheme="minorHAnsi" w:cstheme="minorHAnsi"/>
          <w:spacing w:val="-1"/>
          <w:sz w:val="24"/>
          <w:szCs w:val="24"/>
        </w:rPr>
        <w:t>or</w:t>
      </w:r>
      <w:r w:rsidRPr="000109F5">
        <w:rPr>
          <w:rFonts w:asciiTheme="minorHAnsi" w:hAnsiTheme="minorHAnsi" w:cstheme="minorHAnsi"/>
          <w:sz w:val="24"/>
          <w:szCs w:val="24"/>
        </w:rPr>
        <w:t>m</w:t>
      </w:r>
      <w:r w:rsidRPr="000109F5">
        <w:rPr>
          <w:rFonts w:asciiTheme="minorHAnsi" w:hAnsiTheme="minorHAnsi" w:cstheme="minorHAnsi"/>
          <w:spacing w:val="3"/>
          <w:sz w:val="24"/>
          <w:szCs w:val="24"/>
        </w:rPr>
        <w:t>i</w:t>
      </w:r>
      <w:r w:rsidRPr="000109F5">
        <w:rPr>
          <w:rFonts w:asciiTheme="minorHAnsi" w:hAnsiTheme="minorHAnsi" w:cstheme="minorHAnsi"/>
          <w:sz w:val="24"/>
          <w:szCs w:val="24"/>
        </w:rPr>
        <w:t>e</w:t>
      </w:r>
      <w:r w:rsidRPr="000109F5">
        <w:rPr>
          <w:rFonts w:asciiTheme="minorHAnsi" w:hAnsiTheme="minorHAnsi" w:cstheme="minorHAnsi"/>
          <w:spacing w:val="16"/>
          <w:sz w:val="24"/>
          <w:szCs w:val="24"/>
        </w:rPr>
        <w:t xml:space="preserve"> </w:t>
      </w:r>
      <w:r w:rsidRPr="000109F5">
        <w:rPr>
          <w:rFonts w:asciiTheme="minorHAnsi" w:hAnsiTheme="minorHAnsi" w:cstheme="minorHAnsi"/>
          <w:spacing w:val="1"/>
          <w:sz w:val="24"/>
          <w:szCs w:val="24"/>
        </w:rPr>
        <w:t>p</w:t>
      </w:r>
      <w:r w:rsidRPr="000109F5">
        <w:rPr>
          <w:rFonts w:asciiTheme="minorHAnsi" w:hAnsiTheme="minorHAnsi" w:cstheme="minorHAnsi"/>
          <w:spacing w:val="-1"/>
          <w:sz w:val="24"/>
          <w:szCs w:val="24"/>
        </w:rPr>
        <w:t>o</w:t>
      </w:r>
      <w:r w:rsidRPr="000109F5">
        <w:rPr>
          <w:rFonts w:asciiTheme="minorHAnsi" w:hAnsiTheme="minorHAnsi" w:cstheme="minorHAnsi"/>
          <w:sz w:val="24"/>
          <w:szCs w:val="24"/>
        </w:rPr>
        <w:t>d a</w:t>
      </w:r>
      <w:r w:rsidRPr="000109F5">
        <w:rPr>
          <w:rFonts w:asciiTheme="minorHAnsi" w:hAnsiTheme="minorHAnsi" w:cstheme="minorHAnsi"/>
          <w:spacing w:val="1"/>
          <w:sz w:val="24"/>
          <w:szCs w:val="24"/>
        </w:rPr>
        <w:t>d</w:t>
      </w:r>
      <w:r w:rsidRPr="000109F5">
        <w:rPr>
          <w:rFonts w:asciiTheme="minorHAnsi" w:hAnsiTheme="minorHAnsi" w:cstheme="minorHAnsi"/>
          <w:spacing w:val="-1"/>
          <w:sz w:val="24"/>
          <w:szCs w:val="24"/>
        </w:rPr>
        <w:t>r</w:t>
      </w:r>
      <w:r w:rsidRPr="000109F5">
        <w:rPr>
          <w:rFonts w:asciiTheme="minorHAnsi" w:hAnsiTheme="minorHAnsi" w:cstheme="minorHAnsi"/>
          <w:spacing w:val="1"/>
          <w:sz w:val="24"/>
          <w:szCs w:val="24"/>
        </w:rPr>
        <w:t>e</w:t>
      </w:r>
      <w:r w:rsidRPr="000109F5">
        <w:rPr>
          <w:rFonts w:asciiTheme="minorHAnsi" w:hAnsiTheme="minorHAnsi" w:cstheme="minorHAnsi"/>
          <w:sz w:val="24"/>
          <w:szCs w:val="24"/>
        </w:rPr>
        <w:t>s</w:t>
      </w:r>
      <w:r w:rsidRPr="000109F5">
        <w:rPr>
          <w:rFonts w:asciiTheme="minorHAnsi" w:hAnsiTheme="minorHAnsi" w:cstheme="minorHAnsi"/>
          <w:spacing w:val="-2"/>
          <w:sz w:val="24"/>
          <w:szCs w:val="24"/>
        </w:rPr>
        <w:t>e</w:t>
      </w:r>
      <w:r w:rsidRPr="000109F5">
        <w:rPr>
          <w:rFonts w:asciiTheme="minorHAnsi" w:hAnsiTheme="minorHAnsi" w:cstheme="minorHAnsi"/>
          <w:sz w:val="24"/>
          <w:szCs w:val="24"/>
        </w:rPr>
        <w:t>m</w:t>
      </w:r>
      <w:r w:rsidRPr="000109F5">
        <w:rPr>
          <w:rFonts w:asciiTheme="minorHAnsi" w:hAnsiTheme="minorHAnsi" w:cstheme="minorHAnsi"/>
          <w:spacing w:val="2"/>
          <w:sz w:val="24"/>
          <w:szCs w:val="24"/>
        </w:rPr>
        <w:t>:</w:t>
      </w:r>
      <w:r w:rsidRPr="000109F5">
        <w:rPr>
          <w:rFonts w:asciiTheme="minorHAnsi" w:hAnsiTheme="minorHAnsi" w:cstheme="minorHAnsi"/>
          <w:spacing w:val="1"/>
          <w:sz w:val="24"/>
          <w:szCs w:val="24"/>
        </w:rPr>
        <w:t xml:space="preserve"> </w:t>
      </w:r>
      <w:r w:rsidRPr="000109F5">
        <w:rPr>
          <w:rFonts w:asciiTheme="minorHAnsi" w:hAnsiTheme="minorHAnsi" w:cstheme="minorHAnsi"/>
          <w:sz w:val="24"/>
          <w:szCs w:val="24"/>
        </w:rPr>
        <w:t xml:space="preserve"> </w:t>
      </w:r>
      <w:hyperlink r:id="rId33" w:tgtFrame="_blank" w:history="1">
        <w:r w:rsidRPr="000109F5">
          <w:rPr>
            <w:rStyle w:val="Hipercze"/>
            <w:rFonts w:asciiTheme="minorHAnsi" w:hAnsiTheme="minorHAnsi" w:cstheme="minorHAnsi"/>
            <w:color w:val="auto"/>
            <w:sz w:val="24"/>
            <w:szCs w:val="24"/>
          </w:rPr>
          <w:t>https://platformazakupowa.pl/pn/zbilk_szczecin</w:t>
        </w:r>
      </w:hyperlink>
      <w:r w:rsidRPr="000109F5">
        <w:rPr>
          <w:rFonts w:asciiTheme="minorHAnsi" w:hAnsiTheme="minorHAnsi" w:cstheme="minorHAnsi"/>
          <w:sz w:val="24"/>
          <w:szCs w:val="24"/>
        </w:rPr>
        <w:t xml:space="preserve"> </w:t>
      </w:r>
      <w:r w:rsidRPr="000109F5">
        <w:rPr>
          <w:rFonts w:asciiTheme="minorHAnsi" w:hAnsiTheme="minorHAnsi" w:cstheme="minorHAnsi"/>
          <w:b/>
          <w:spacing w:val="1"/>
          <w:sz w:val="24"/>
          <w:szCs w:val="24"/>
        </w:rPr>
        <w:t>d</w:t>
      </w:r>
      <w:r w:rsidRPr="000109F5">
        <w:rPr>
          <w:rFonts w:asciiTheme="minorHAnsi" w:hAnsiTheme="minorHAnsi" w:cstheme="minorHAnsi"/>
          <w:b/>
          <w:sz w:val="24"/>
          <w:szCs w:val="24"/>
        </w:rPr>
        <w:t>o</w:t>
      </w:r>
      <w:r w:rsidRPr="000109F5">
        <w:rPr>
          <w:rFonts w:asciiTheme="minorHAnsi" w:hAnsiTheme="minorHAnsi" w:cstheme="minorHAnsi"/>
          <w:b/>
          <w:spacing w:val="-3"/>
          <w:sz w:val="24"/>
          <w:szCs w:val="24"/>
        </w:rPr>
        <w:t xml:space="preserve"> </w:t>
      </w:r>
      <w:r w:rsidRPr="000109F5">
        <w:rPr>
          <w:rFonts w:asciiTheme="minorHAnsi" w:hAnsiTheme="minorHAnsi" w:cstheme="minorHAnsi"/>
          <w:b/>
          <w:sz w:val="24"/>
          <w:szCs w:val="24"/>
        </w:rPr>
        <w:t>d</w:t>
      </w:r>
      <w:r w:rsidRPr="000109F5">
        <w:rPr>
          <w:rFonts w:asciiTheme="minorHAnsi" w:hAnsiTheme="minorHAnsi" w:cstheme="minorHAnsi"/>
          <w:b/>
          <w:spacing w:val="1"/>
          <w:sz w:val="24"/>
          <w:szCs w:val="24"/>
        </w:rPr>
        <w:t>n</w:t>
      </w:r>
      <w:r w:rsidRPr="000109F5">
        <w:rPr>
          <w:rFonts w:asciiTheme="minorHAnsi" w:hAnsiTheme="minorHAnsi" w:cstheme="minorHAnsi"/>
          <w:b/>
          <w:spacing w:val="3"/>
          <w:sz w:val="24"/>
          <w:szCs w:val="24"/>
        </w:rPr>
        <w:t>i</w:t>
      </w:r>
      <w:r w:rsidRPr="000109F5">
        <w:rPr>
          <w:rFonts w:asciiTheme="minorHAnsi" w:hAnsiTheme="minorHAnsi" w:cstheme="minorHAnsi"/>
          <w:b/>
          <w:sz w:val="24"/>
          <w:szCs w:val="24"/>
        </w:rPr>
        <w:t>a</w:t>
      </w:r>
      <w:r w:rsidR="004F1E1A" w:rsidRPr="000109F5">
        <w:rPr>
          <w:rFonts w:asciiTheme="minorHAnsi" w:hAnsiTheme="minorHAnsi" w:cstheme="minorHAnsi"/>
          <w:b/>
          <w:spacing w:val="66"/>
          <w:sz w:val="24"/>
          <w:szCs w:val="24"/>
        </w:rPr>
        <w:t xml:space="preserve"> </w:t>
      </w:r>
      <w:r w:rsidR="000109F5" w:rsidRPr="000109F5">
        <w:rPr>
          <w:rFonts w:asciiTheme="minorHAnsi" w:hAnsiTheme="minorHAnsi" w:cstheme="minorHAnsi"/>
          <w:b/>
          <w:spacing w:val="66"/>
          <w:sz w:val="24"/>
          <w:szCs w:val="24"/>
        </w:rPr>
        <w:t>19</w:t>
      </w:r>
      <w:r w:rsidR="009469B5" w:rsidRPr="000109F5">
        <w:rPr>
          <w:rFonts w:asciiTheme="minorHAnsi" w:hAnsiTheme="minorHAnsi" w:cstheme="minorHAnsi"/>
          <w:b/>
          <w:spacing w:val="66"/>
          <w:sz w:val="24"/>
          <w:szCs w:val="24"/>
        </w:rPr>
        <w:t>.12</w:t>
      </w:r>
      <w:r w:rsidRPr="000109F5">
        <w:rPr>
          <w:rFonts w:asciiTheme="minorHAnsi" w:hAnsiTheme="minorHAnsi" w:cstheme="minorHAnsi"/>
          <w:b/>
          <w:sz w:val="24"/>
          <w:szCs w:val="24"/>
        </w:rPr>
        <w:t>.2</w:t>
      </w:r>
      <w:r w:rsidRPr="000109F5">
        <w:rPr>
          <w:rFonts w:asciiTheme="minorHAnsi" w:hAnsiTheme="minorHAnsi" w:cstheme="minorHAnsi"/>
          <w:b/>
          <w:spacing w:val="1"/>
          <w:sz w:val="24"/>
          <w:szCs w:val="24"/>
        </w:rPr>
        <w:t>0</w:t>
      </w:r>
      <w:r w:rsidRPr="000109F5">
        <w:rPr>
          <w:rFonts w:asciiTheme="minorHAnsi" w:hAnsiTheme="minorHAnsi" w:cstheme="minorHAnsi"/>
          <w:b/>
          <w:sz w:val="24"/>
          <w:szCs w:val="24"/>
        </w:rPr>
        <w:t>2</w:t>
      </w:r>
      <w:r w:rsidR="00A23782" w:rsidRPr="000109F5">
        <w:rPr>
          <w:rFonts w:asciiTheme="minorHAnsi" w:hAnsiTheme="minorHAnsi" w:cstheme="minorHAnsi"/>
          <w:b/>
          <w:spacing w:val="1"/>
          <w:sz w:val="24"/>
          <w:szCs w:val="24"/>
        </w:rPr>
        <w:t>2</w:t>
      </w:r>
      <w:r w:rsidRPr="000109F5">
        <w:rPr>
          <w:rFonts w:asciiTheme="minorHAnsi" w:hAnsiTheme="minorHAnsi" w:cstheme="minorHAnsi"/>
          <w:b/>
          <w:spacing w:val="-1"/>
          <w:sz w:val="24"/>
          <w:szCs w:val="24"/>
        </w:rPr>
        <w:t>r</w:t>
      </w:r>
      <w:r w:rsidRPr="000109F5">
        <w:rPr>
          <w:rFonts w:asciiTheme="minorHAnsi" w:hAnsiTheme="minorHAnsi" w:cstheme="minorHAnsi"/>
          <w:b/>
          <w:sz w:val="24"/>
          <w:szCs w:val="24"/>
        </w:rPr>
        <w:t>.</w:t>
      </w:r>
      <w:r w:rsidRPr="000109F5">
        <w:rPr>
          <w:rFonts w:asciiTheme="minorHAnsi" w:hAnsiTheme="minorHAnsi" w:cstheme="minorHAnsi"/>
          <w:b/>
          <w:spacing w:val="-11"/>
          <w:sz w:val="24"/>
          <w:szCs w:val="24"/>
        </w:rPr>
        <w:t xml:space="preserve"> </w:t>
      </w:r>
      <w:r w:rsidRPr="000109F5">
        <w:rPr>
          <w:rFonts w:asciiTheme="minorHAnsi" w:hAnsiTheme="minorHAnsi" w:cstheme="minorHAnsi"/>
          <w:b/>
          <w:spacing w:val="1"/>
          <w:sz w:val="24"/>
          <w:szCs w:val="24"/>
        </w:rPr>
        <w:t>d</w:t>
      </w:r>
      <w:r w:rsidRPr="000109F5">
        <w:rPr>
          <w:rFonts w:asciiTheme="minorHAnsi" w:hAnsiTheme="minorHAnsi" w:cstheme="minorHAnsi"/>
          <w:b/>
          <w:sz w:val="24"/>
          <w:szCs w:val="24"/>
        </w:rPr>
        <w:t>o</w:t>
      </w:r>
      <w:r w:rsidRPr="000109F5">
        <w:rPr>
          <w:rFonts w:asciiTheme="minorHAnsi" w:hAnsiTheme="minorHAnsi" w:cstheme="minorHAnsi"/>
          <w:b/>
          <w:spacing w:val="-3"/>
          <w:sz w:val="24"/>
          <w:szCs w:val="24"/>
        </w:rPr>
        <w:t xml:space="preserve"> </w:t>
      </w:r>
      <w:r w:rsidRPr="000109F5">
        <w:rPr>
          <w:rFonts w:asciiTheme="minorHAnsi" w:hAnsiTheme="minorHAnsi" w:cstheme="minorHAnsi"/>
          <w:b/>
          <w:spacing w:val="2"/>
          <w:sz w:val="24"/>
          <w:szCs w:val="24"/>
        </w:rPr>
        <w:t>g</w:t>
      </w:r>
      <w:r w:rsidRPr="000109F5">
        <w:rPr>
          <w:rFonts w:asciiTheme="minorHAnsi" w:hAnsiTheme="minorHAnsi" w:cstheme="minorHAnsi"/>
          <w:b/>
          <w:spacing w:val="-1"/>
          <w:sz w:val="24"/>
          <w:szCs w:val="24"/>
        </w:rPr>
        <w:t>o</w:t>
      </w:r>
      <w:r w:rsidRPr="000109F5">
        <w:rPr>
          <w:rFonts w:asciiTheme="minorHAnsi" w:hAnsiTheme="minorHAnsi" w:cstheme="minorHAnsi"/>
          <w:b/>
          <w:spacing w:val="1"/>
          <w:sz w:val="24"/>
          <w:szCs w:val="24"/>
        </w:rPr>
        <w:t>dz</w:t>
      </w:r>
      <w:r w:rsidRPr="000109F5">
        <w:rPr>
          <w:rFonts w:asciiTheme="minorHAnsi" w:hAnsiTheme="minorHAnsi" w:cstheme="minorHAnsi"/>
          <w:b/>
          <w:sz w:val="24"/>
          <w:szCs w:val="24"/>
        </w:rPr>
        <w:t>.</w:t>
      </w:r>
      <w:r w:rsidRPr="000109F5">
        <w:rPr>
          <w:rFonts w:asciiTheme="minorHAnsi" w:hAnsiTheme="minorHAnsi" w:cstheme="minorHAnsi"/>
          <w:b/>
          <w:spacing w:val="-6"/>
          <w:sz w:val="24"/>
          <w:szCs w:val="24"/>
        </w:rPr>
        <w:t xml:space="preserve"> </w:t>
      </w:r>
      <w:r w:rsidRPr="000109F5">
        <w:rPr>
          <w:rFonts w:asciiTheme="minorHAnsi" w:hAnsiTheme="minorHAnsi" w:cstheme="minorHAnsi"/>
          <w:b/>
          <w:spacing w:val="4"/>
          <w:sz w:val="24"/>
          <w:szCs w:val="24"/>
        </w:rPr>
        <w:t>1</w:t>
      </w:r>
      <w:r w:rsidR="003E3207">
        <w:rPr>
          <w:rFonts w:asciiTheme="minorHAnsi" w:hAnsiTheme="minorHAnsi" w:cstheme="minorHAnsi"/>
          <w:b/>
          <w:spacing w:val="4"/>
          <w:sz w:val="24"/>
          <w:szCs w:val="24"/>
        </w:rPr>
        <w:t>1</w:t>
      </w:r>
      <w:r w:rsidRPr="000109F5">
        <w:rPr>
          <w:rFonts w:asciiTheme="minorHAnsi" w:hAnsiTheme="minorHAnsi" w:cstheme="minorHAnsi"/>
          <w:b/>
          <w:sz w:val="24"/>
          <w:szCs w:val="24"/>
        </w:rPr>
        <w:t>.00.</w:t>
      </w:r>
    </w:p>
    <w:p w:rsidR="00117FAC" w:rsidRPr="000109F5" w:rsidRDefault="00DF4A94" w:rsidP="006D6887">
      <w:pPr>
        <w:pStyle w:val="Akapitzlist"/>
        <w:numPr>
          <w:ilvl w:val="3"/>
          <w:numId w:val="20"/>
        </w:numPr>
        <w:autoSpaceDE w:val="0"/>
        <w:autoSpaceDN w:val="0"/>
        <w:adjustRightInd w:val="0"/>
        <w:spacing w:after="20"/>
        <w:ind w:left="284" w:hanging="284"/>
        <w:jc w:val="both"/>
        <w:rPr>
          <w:rFonts w:asciiTheme="minorHAnsi" w:hAnsiTheme="minorHAnsi" w:cstheme="minorHAnsi"/>
          <w:sz w:val="24"/>
          <w:szCs w:val="24"/>
        </w:rPr>
      </w:pPr>
      <w:r w:rsidRPr="000109F5">
        <w:rPr>
          <w:rFonts w:asciiTheme="minorHAnsi" w:hAnsiTheme="minorHAnsi" w:cstheme="minorHAnsi"/>
          <w:sz w:val="24"/>
          <w:szCs w:val="24"/>
        </w:rPr>
        <w:t xml:space="preserve">Otwarcie ofert odbędzie się </w:t>
      </w:r>
      <w:r w:rsidR="004F1E1A" w:rsidRPr="000109F5">
        <w:rPr>
          <w:rFonts w:asciiTheme="minorHAnsi" w:hAnsiTheme="minorHAnsi" w:cstheme="minorHAnsi"/>
          <w:b/>
          <w:bCs/>
          <w:sz w:val="24"/>
          <w:szCs w:val="24"/>
        </w:rPr>
        <w:t xml:space="preserve">w dniu </w:t>
      </w:r>
      <w:r w:rsidR="009469B5" w:rsidRPr="000109F5">
        <w:rPr>
          <w:rFonts w:asciiTheme="minorHAnsi" w:hAnsiTheme="minorHAnsi" w:cstheme="minorHAnsi"/>
          <w:b/>
          <w:bCs/>
          <w:sz w:val="24"/>
          <w:szCs w:val="24"/>
        </w:rPr>
        <w:t>1</w:t>
      </w:r>
      <w:r w:rsidR="000109F5" w:rsidRPr="000109F5">
        <w:rPr>
          <w:rFonts w:asciiTheme="minorHAnsi" w:hAnsiTheme="minorHAnsi" w:cstheme="minorHAnsi"/>
          <w:b/>
          <w:bCs/>
          <w:sz w:val="24"/>
          <w:szCs w:val="24"/>
        </w:rPr>
        <w:t>9</w:t>
      </w:r>
      <w:r w:rsidR="0029502E" w:rsidRPr="000109F5">
        <w:rPr>
          <w:rFonts w:asciiTheme="minorHAnsi" w:hAnsiTheme="minorHAnsi" w:cstheme="minorHAnsi"/>
          <w:b/>
          <w:bCs/>
          <w:sz w:val="24"/>
          <w:szCs w:val="24"/>
        </w:rPr>
        <w:t>.1</w:t>
      </w:r>
      <w:r w:rsidR="009469B5" w:rsidRPr="000109F5">
        <w:rPr>
          <w:rFonts w:asciiTheme="minorHAnsi" w:hAnsiTheme="minorHAnsi" w:cstheme="minorHAnsi"/>
          <w:b/>
          <w:bCs/>
          <w:sz w:val="24"/>
          <w:szCs w:val="24"/>
        </w:rPr>
        <w:t>2</w:t>
      </w:r>
      <w:r w:rsidR="004F1E1A" w:rsidRPr="000109F5">
        <w:rPr>
          <w:rFonts w:asciiTheme="minorHAnsi" w:hAnsiTheme="minorHAnsi" w:cstheme="minorHAnsi"/>
          <w:b/>
          <w:bCs/>
          <w:sz w:val="24"/>
          <w:szCs w:val="24"/>
        </w:rPr>
        <w:t>.202</w:t>
      </w:r>
      <w:r w:rsidR="00A23782" w:rsidRPr="000109F5">
        <w:rPr>
          <w:rFonts w:asciiTheme="minorHAnsi" w:hAnsiTheme="minorHAnsi" w:cstheme="minorHAnsi"/>
          <w:b/>
          <w:bCs/>
          <w:sz w:val="24"/>
          <w:szCs w:val="24"/>
        </w:rPr>
        <w:t>2</w:t>
      </w:r>
      <w:r w:rsidR="003E3DA7" w:rsidRPr="000109F5">
        <w:rPr>
          <w:rFonts w:asciiTheme="minorHAnsi" w:hAnsiTheme="minorHAnsi" w:cstheme="minorHAnsi"/>
          <w:b/>
          <w:bCs/>
          <w:sz w:val="24"/>
          <w:szCs w:val="24"/>
        </w:rPr>
        <w:t>r., o godz. 1</w:t>
      </w:r>
      <w:r w:rsidR="003E3207">
        <w:rPr>
          <w:rFonts w:asciiTheme="minorHAnsi" w:hAnsiTheme="minorHAnsi" w:cstheme="minorHAnsi"/>
          <w:b/>
          <w:bCs/>
          <w:sz w:val="24"/>
          <w:szCs w:val="24"/>
        </w:rPr>
        <w:t>1</w:t>
      </w:r>
      <w:r w:rsidR="003E3DA7" w:rsidRPr="000109F5">
        <w:rPr>
          <w:rFonts w:asciiTheme="minorHAnsi" w:hAnsiTheme="minorHAnsi" w:cstheme="minorHAnsi"/>
          <w:b/>
          <w:bCs/>
          <w:sz w:val="24"/>
          <w:szCs w:val="24"/>
        </w:rPr>
        <w:t>.05</w:t>
      </w:r>
      <w:r w:rsidRPr="000109F5">
        <w:rPr>
          <w:rFonts w:asciiTheme="minorHAnsi" w:hAnsiTheme="minorHAnsi" w:cstheme="minorHAnsi"/>
          <w:b/>
          <w:bCs/>
          <w:sz w:val="24"/>
          <w:szCs w:val="24"/>
        </w:rPr>
        <w:t xml:space="preserve">. </w:t>
      </w:r>
    </w:p>
    <w:p w:rsidR="00117FAC" w:rsidRPr="00D24B60" w:rsidRDefault="00DF4A94" w:rsidP="006D6887">
      <w:pPr>
        <w:pStyle w:val="Akapitzlist"/>
        <w:numPr>
          <w:ilvl w:val="3"/>
          <w:numId w:val="20"/>
        </w:numPr>
        <w:autoSpaceDE w:val="0"/>
        <w:autoSpaceDN w:val="0"/>
        <w:adjustRightInd w:val="0"/>
        <w:spacing w:after="20"/>
        <w:ind w:left="284" w:hanging="284"/>
        <w:jc w:val="both"/>
        <w:rPr>
          <w:rFonts w:asciiTheme="minorHAnsi" w:hAnsiTheme="minorHAnsi" w:cstheme="minorHAnsi"/>
          <w:color w:val="000000"/>
          <w:sz w:val="24"/>
          <w:szCs w:val="24"/>
        </w:rPr>
      </w:pPr>
      <w:r w:rsidRPr="000109F5">
        <w:rPr>
          <w:rFonts w:asciiTheme="minorHAnsi" w:hAnsiTheme="minorHAnsi" w:cstheme="minorHAnsi"/>
          <w:sz w:val="24"/>
          <w:szCs w:val="24"/>
        </w:rPr>
        <w:t xml:space="preserve">Wykonawca pozostaje związany ofertą przez okres 30 dni tj. </w:t>
      </w:r>
      <w:r w:rsidR="004F1E1A" w:rsidRPr="000109F5">
        <w:rPr>
          <w:rFonts w:asciiTheme="minorHAnsi" w:hAnsiTheme="minorHAnsi" w:cstheme="minorHAnsi"/>
          <w:b/>
          <w:bCs/>
          <w:sz w:val="24"/>
          <w:szCs w:val="24"/>
        </w:rPr>
        <w:t xml:space="preserve">do dnia </w:t>
      </w:r>
      <w:r w:rsidR="009469B5" w:rsidRPr="000109F5">
        <w:rPr>
          <w:rFonts w:asciiTheme="minorHAnsi" w:hAnsiTheme="minorHAnsi" w:cstheme="minorHAnsi"/>
          <w:b/>
          <w:bCs/>
          <w:sz w:val="24"/>
          <w:szCs w:val="24"/>
        </w:rPr>
        <w:t>1</w:t>
      </w:r>
      <w:r w:rsidR="000109F5">
        <w:rPr>
          <w:rFonts w:asciiTheme="minorHAnsi" w:hAnsiTheme="minorHAnsi" w:cstheme="minorHAnsi"/>
          <w:b/>
          <w:bCs/>
          <w:sz w:val="24"/>
          <w:szCs w:val="24"/>
        </w:rPr>
        <w:t>7</w:t>
      </w:r>
      <w:r w:rsidR="0029502E" w:rsidRPr="000109F5">
        <w:rPr>
          <w:rFonts w:asciiTheme="minorHAnsi" w:hAnsiTheme="minorHAnsi" w:cstheme="minorHAnsi"/>
          <w:b/>
          <w:bCs/>
          <w:sz w:val="24"/>
          <w:szCs w:val="24"/>
        </w:rPr>
        <w:t>.</w:t>
      </w:r>
      <w:r w:rsidR="009469B5" w:rsidRPr="000109F5">
        <w:rPr>
          <w:rFonts w:asciiTheme="minorHAnsi" w:hAnsiTheme="minorHAnsi" w:cstheme="minorHAnsi"/>
          <w:b/>
          <w:bCs/>
          <w:sz w:val="24"/>
          <w:szCs w:val="24"/>
        </w:rPr>
        <w:t>0</w:t>
      </w:r>
      <w:r w:rsidR="0029502E" w:rsidRPr="000109F5">
        <w:rPr>
          <w:rFonts w:asciiTheme="minorHAnsi" w:hAnsiTheme="minorHAnsi" w:cstheme="minorHAnsi"/>
          <w:b/>
          <w:bCs/>
          <w:sz w:val="24"/>
          <w:szCs w:val="24"/>
        </w:rPr>
        <w:t>1</w:t>
      </w:r>
      <w:r w:rsidR="004F1E1A" w:rsidRPr="000109F5">
        <w:rPr>
          <w:rFonts w:asciiTheme="minorHAnsi" w:hAnsiTheme="minorHAnsi" w:cstheme="minorHAnsi"/>
          <w:b/>
          <w:bCs/>
          <w:sz w:val="24"/>
          <w:szCs w:val="24"/>
        </w:rPr>
        <w:t>.202</w:t>
      </w:r>
      <w:r w:rsidR="009469B5" w:rsidRPr="000109F5">
        <w:rPr>
          <w:rFonts w:asciiTheme="minorHAnsi" w:hAnsiTheme="minorHAnsi" w:cstheme="minorHAnsi"/>
          <w:b/>
          <w:bCs/>
          <w:sz w:val="24"/>
          <w:szCs w:val="24"/>
        </w:rPr>
        <w:t>3</w:t>
      </w:r>
      <w:r w:rsidRPr="000109F5">
        <w:rPr>
          <w:rFonts w:asciiTheme="minorHAnsi" w:hAnsiTheme="minorHAnsi" w:cstheme="minorHAnsi"/>
          <w:b/>
          <w:bCs/>
          <w:sz w:val="24"/>
          <w:szCs w:val="24"/>
        </w:rPr>
        <w:t xml:space="preserve"> r. </w:t>
      </w:r>
      <w:r w:rsidRPr="000109F5">
        <w:rPr>
          <w:rFonts w:asciiTheme="minorHAnsi" w:hAnsiTheme="minorHAnsi" w:cstheme="minorHAnsi"/>
          <w:sz w:val="24"/>
          <w:szCs w:val="24"/>
        </w:rPr>
        <w:t>włącznie.</w:t>
      </w:r>
      <w:r w:rsidRPr="00D24B60">
        <w:rPr>
          <w:rFonts w:asciiTheme="minorHAnsi" w:hAnsiTheme="minorHAnsi" w:cstheme="minorHAnsi"/>
          <w:color w:val="FF0000"/>
          <w:sz w:val="24"/>
          <w:szCs w:val="24"/>
        </w:rPr>
        <w:t xml:space="preserve"> </w:t>
      </w:r>
      <w:r w:rsidRPr="00D24B60">
        <w:rPr>
          <w:rFonts w:asciiTheme="minorHAnsi" w:hAnsiTheme="minorHAnsi" w:cstheme="minorHAnsi"/>
          <w:color w:val="000000"/>
          <w:sz w:val="24"/>
          <w:szCs w:val="24"/>
        </w:rPr>
        <w:t xml:space="preserve">Bieg terminu związania ofertą rozpoczyna się wraz z upływem terminu składania ofert. </w:t>
      </w:r>
    </w:p>
    <w:p w:rsidR="00117FAC" w:rsidRPr="00D24B60" w:rsidRDefault="00DF4A94" w:rsidP="006D6887">
      <w:pPr>
        <w:pStyle w:val="Akapitzlist"/>
        <w:numPr>
          <w:ilvl w:val="3"/>
          <w:numId w:val="20"/>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D24B60" w:rsidRDefault="00DF4A94" w:rsidP="006D6887">
      <w:pPr>
        <w:pStyle w:val="Akapitzlist"/>
        <w:numPr>
          <w:ilvl w:val="3"/>
          <w:numId w:val="20"/>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W sytuacji, o której mowa w </w:t>
      </w:r>
      <w:r w:rsidR="00E41045" w:rsidRPr="00D24B60">
        <w:rPr>
          <w:rFonts w:asciiTheme="minorHAnsi" w:hAnsiTheme="minorHAnsi" w:cstheme="minorHAnsi"/>
          <w:color w:val="000000"/>
          <w:sz w:val="24"/>
          <w:szCs w:val="24"/>
        </w:rPr>
        <w:t>pkt.</w:t>
      </w:r>
      <w:r w:rsidRPr="00D24B60">
        <w:rPr>
          <w:rFonts w:asciiTheme="minorHAnsi" w:hAnsiTheme="minorHAnsi" w:cstheme="minorHAnsi"/>
          <w:color w:val="000000"/>
          <w:sz w:val="24"/>
          <w:szCs w:val="24"/>
        </w:rPr>
        <w:t xml:space="preserve"> 4 zamawiający zamieści </w:t>
      </w:r>
      <w:r w:rsidRPr="00D24B60">
        <w:rPr>
          <w:rFonts w:asciiTheme="minorHAnsi" w:hAnsiTheme="minorHAnsi" w:cstheme="minorHAnsi"/>
          <w:bCs/>
          <w:color w:val="000000"/>
          <w:sz w:val="24"/>
          <w:szCs w:val="24"/>
        </w:rPr>
        <w:t>na</w:t>
      </w:r>
      <w:r w:rsidRPr="00D24B60">
        <w:rPr>
          <w:rFonts w:asciiTheme="minorHAnsi" w:hAnsiTheme="minorHAnsi" w:cstheme="minorHAnsi"/>
          <w:b/>
          <w:bCs/>
          <w:color w:val="000000"/>
          <w:sz w:val="24"/>
          <w:szCs w:val="24"/>
        </w:rPr>
        <w:t xml:space="preserve"> </w:t>
      </w:r>
      <w:hyperlink r:id="rId34">
        <w:r w:rsidR="004E0B8F" w:rsidRPr="00D24B60">
          <w:rPr>
            <w:rFonts w:asciiTheme="minorHAnsi" w:hAnsiTheme="minorHAnsi" w:cstheme="minorHAnsi"/>
            <w:color w:val="1155CC"/>
            <w:sz w:val="24"/>
            <w:szCs w:val="24"/>
            <w:u w:val="single"/>
          </w:rPr>
          <w:t>platformazakupowa.pl</w:t>
        </w:r>
      </w:hyperlink>
      <w:r w:rsidR="004E0B8F" w:rsidRPr="00D24B60">
        <w:rPr>
          <w:rFonts w:asciiTheme="minorHAnsi" w:hAnsiTheme="minorHAnsi" w:cstheme="minorHAnsi"/>
          <w:bCs/>
          <w:sz w:val="24"/>
          <w:szCs w:val="24"/>
        </w:rPr>
        <w:t>.</w:t>
      </w:r>
      <w:r w:rsidRPr="00D24B60">
        <w:rPr>
          <w:rFonts w:asciiTheme="minorHAnsi" w:hAnsiTheme="minorHAnsi" w:cstheme="minorHAnsi"/>
          <w:b/>
          <w:bCs/>
          <w:color w:val="000000"/>
          <w:sz w:val="24"/>
          <w:szCs w:val="24"/>
        </w:rPr>
        <w:t xml:space="preserve"> </w:t>
      </w:r>
      <w:r w:rsidRPr="00D24B60">
        <w:rPr>
          <w:rFonts w:asciiTheme="minorHAnsi" w:hAnsiTheme="minorHAnsi" w:cstheme="minorHAnsi"/>
          <w:color w:val="000000"/>
          <w:sz w:val="24"/>
          <w:szCs w:val="24"/>
        </w:rPr>
        <w:t xml:space="preserve">informację o zmianie terminu otwarcia ofert. </w:t>
      </w:r>
    </w:p>
    <w:p w:rsidR="00117FAC" w:rsidRPr="00D24B60" w:rsidRDefault="00DF4A94" w:rsidP="006D6887">
      <w:pPr>
        <w:pStyle w:val="Akapitzlist"/>
        <w:numPr>
          <w:ilvl w:val="3"/>
          <w:numId w:val="20"/>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Zamawiający najpóźniej przed otwarciem ofert, udostępni </w:t>
      </w:r>
      <w:r w:rsidRPr="00D24B60">
        <w:rPr>
          <w:rFonts w:asciiTheme="minorHAnsi" w:hAnsiTheme="minorHAnsi" w:cstheme="minorHAnsi"/>
          <w:bCs/>
          <w:color w:val="000000"/>
          <w:sz w:val="24"/>
          <w:szCs w:val="24"/>
        </w:rPr>
        <w:t>na</w:t>
      </w:r>
      <w:r w:rsidRPr="00D24B60">
        <w:rPr>
          <w:rFonts w:asciiTheme="minorHAnsi" w:hAnsiTheme="minorHAnsi" w:cstheme="minorHAnsi"/>
          <w:b/>
          <w:bCs/>
          <w:color w:val="000000"/>
          <w:sz w:val="24"/>
          <w:szCs w:val="24"/>
        </w:rPr>
        <w:t xml:space="preserve"> </w:t>
      </w:r>
      <w:hyperlink r:id="rId35">
        <w:r w:rsidR="004E0B8F" w:rsidRPr="00D24B60">
          <w:rPr>
            <w:rFonts w:asciiTheme="minorHAnsi" w:hAnsiTheme="minorHAnsi" w:cstheme="minorHAnsi"/>
            <w:color w:val="1155CC"/>
            <w:sz w:val="24"/>
            <w:szCs w:val="24"/>
            <w:u w:val="single"/>
          </w:rPr>
          <w:t>platformazakupowa.pl</w:t>
        </w:r>
      </w:hyperlink>
      <w:r w:rsidR="004E0B8F" w:rsidRPr="00D24B60">
        <w:rPr>
          <w:rFonts w:asciiTheme="minorHAnsi" w:hAnsiTheme="minorHAnsi" w:cstheme="minorHAnsi"/>
          <w:bCs/>
          <w:sz w:val="24"/>
          <w:szCs w:val="24"/>
        </w:rPr>
        <w:t>.</w:t>
      </w:r>
      <w:r w:rsidRPr="00D24B60">
        <w:rPr>
          <w:rFonts w:asciiTheme="minorHAnsi" w:hAnsiTheme="minorHAnsi" w:cstheme="minorHAnsi"/>
          <w:b/>
          <w:bCs/>
          <w:color w:val="000000"/>
          <w:sz w:val="24"/>
          <w:szCs w:val="24"/>
        </w:rPr>
        <w:t xml:space="preserve"> </w:t>
      </w:r>
      <w:r w:rsidRPr="00D24B60">
        <w:rPr>
          <w:rFonts w:asciiTheme="minorHAnsi" w:hAnsiTheme="minorHAnsi" w:cstheme="minorHAnsi"/>
          <w:color w:val="000000"/>
          <w:sz w:val="24"/>
          <w:szCs w:val="24"/>
        </w:rPr>
        <w:t xml:space="preserve">informację o kwocie, jaką zamierza przeznaczyć na sfinansowanie zamówienia. </w:t>
      </w:r>
    </w:p>
    <w:p w:rsidR="00DF4A94" w:rsidRPr="00D24B60" w:rsidRDefault="00DF4A94" w:rsidP="006D6887">
      <w:pPr>
        <w:pStyle w:val="Akapitzlist"/>
        <w:numPr>
          <w:ilvl w:val="3"/>
          <w:numId w:val="20"/>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Zamawiający, niezwłocznie po otwarciu ofert, udostępni </w:t>
      </w:r>
      <w:r w:rsidRPr="00D24B60">
        <w:rPr>
          <w:rFonts w:asciiTheme="minorHAnsi" w:hAnsiTheme="minorHAnsi" w:cstheme="minorHAnsi"/>
          <w:bCs/>
          <w:color w:val="000000"/>
          <w:sz w:val="24"/>
          <w:szCs w:val="24"/>
        </w:rPr>
        <w:t>na</w:t>
      </w:r>
      <w:r w:rsidRPr="00D24B60">
        <w:rPr>
          <w:rFonts w:asciiTheme="minorHAnsi" w:hAnsiTheme="minorHAnsi" w:cstheme="minorHAnsi"/>
          <w:b/>
          <w:bCs/>
          <w:color w:val="000000"/>
          <w:sz w:val="24"/>
          <w:szCs w:val="24"/>
        </w:rPr>
        <w:t xml:space="preserve"> </w:t>
      </w:r>
      <w:hyperlink r:id="rId36">
        <w:r w:rsidR="004E0B8F" w:rsidRPr="00D24B60">
          <w:rPr>
            <w:rFonts w:asciiTheme="minorHAnsi" w:hAnsiTheme="minorHAnsi" w:cstheme="minorHAnsi"/>
            <w:color w:val="1155CC"/>
            <w:sz w:val="24"/>
            <w:szCs w:val="24"/>
            <w:u w:val="single"/>
          </w:rPr>
          <w:t>platformazakupowa.pl</w:t>
        </w:r>
      </w:hyperlink>
      <w:r w:rsidR="004E0B8F" w:rsidRPr="00D24B60">
        <w:rPr>
          <w:rFonts w:asciiTheme="minorHAnsi" w:hAnsiTheme="minorHAnsi" w:cstheme="minorHAnsi"/>
          <w:bCs/>
          <w:sz w:val="24"/>
          <w:szCs w:val="24"/>
        </w:rPr>
        <w:t>.</w:t>
      </w:r>
      <w:r w:rsidRPr="00D24B60">
        <w:rPr>
          <w:rFonts w:asciiTheme="minorHAnsi" w:hAnsiTheme="minorHAnsi" w:cstheme="minorHAnsi"/>
          <w:b/>
          <w:bCs/>
          <w:color w:val="000000"/>
          <w:sz w:val="24"/>
          <w:szCs w:val="24"/>
        </w:rPr>
        <w:t xml:space="preserve"> </w:t>
      </w:r>
      <w:r w:rsidRPr="00D24B60">
        <w:rPr>
          <w:rFonts w:asciiTheme="minorHAnsi" w:hAnsiTheme="minorHAnsi" w:cstheme="minorHAnsi"/>
          <w:color w:val="000000"/>
          <w:sz w:val="24"/>
          <w:szCs w:val="24"/>
        </w:rPr>
        <w:t xml:space="preserve">informacje o których mowa w art. 222 ustawy. </w:t>
      </w:r>
    </w:p>
    <w:p w:rsidR="00E34DE2" w:rsidRPr="00D24B60" w:rsidRDefault="00E34DE2" w:rsidP="00377601">
      <w:pPr>
        <w:pStyle w:val="ust"/>
        <w:spacing w:before="0" w:after="0" w:line="276" w:lineRule="auto"/>
        <w:ind w:left="567" w:hanging="283"/>
        <w:rPr>
          <w:rFonts w:asciiTheme="minorHAnsi" w:hAnsiTheme="minorHAnsi" w:cstheme="minorHAnsi"/>
          <w:szCs w:val="24"/>
        </w:rPr>
      </w:pPr>
    </w:p>
    <w:p w:rsidR="00CB675C" w:rsidRPr="00D24B60" w:rsidRDefault="00AF5A75"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t xml:space="preserve">ROZDZIAŁ </w:t>
      </w:r>
      <w:r w:rsidR="005F003B" w:rsidRPr="00D24B60">
        <w:rPr>
          <w:rFonts w:asciiTheme="minorHAnsi" w:hAnsiTheme="minorHAnsi" w:cstheme="minorHAnsi"/>
          <w:color w:val="auto"/>
        </w:rPr>
        <w:t xml:space="preserve"> </w:t>
      </w:r>
      <w:r w:rsidRPr="00D24B60">
        <w:rPr>
          <w:rFonts w:asciiTheme="minorHAnsi" w:hAnsiTheme="minorHAnsi" w:cstheme="minorHAnsi"/>
          <w:color w:val="auto"/>
        </w:rPr>
        <w:t>XV</w:t>
      </w:r>
      <w:r w:rsidR="00CB675C" w:rsidRPr="00D24B60">
        <w:rPr>
          <w:rFonts w:asciiTheme="minorHAnsi" w:hAnsiTheme="minorHAnsi" w:cstheme="minorHAnsi"/>
          <w:color w:val="auto"/>
        </w:rPr>
        <w:t xml:space="preserve"> </w:t>
      </w:r>
      <w:r w:rsidR="00741366" w:rsidRPr="00D24B60">
        <w:rPr>
          <w:rFonts w:asciiTheme="minorHAnsi" w:hAnsiTheme="minorHAnsi" w:cstheme="minorHAnsi"/>
          <w:color w:val="auto"/>
        </w:rPr>
        <w:t>Kryteria oceny ofert</w:t>
      </w:r>
    </w:p>
    <w:p w:rsidR="00CB675C" w:rsidRPr="00D24B60" w:rsidRDefault="00CB675C" w:rsidP="00377601">
      <w:pPr>
        <w:spacing w:line="276" w:lineRule="auto"/>
        <w:jc w:val="both"/>
        <w:rPr>
          <w:rFonts w:asciiTheme="minorHAnsi" w:hAnsiTheme="minorHAnsi" w:cstheme="minorHAnsi"/>
          <w:b/>
          <w:sz w:val="24"/>
          <w:szCs w:val="24"/>
        </w:rPr>
      </w:pPr>
    </w:p>
    <w:p w:rsidR="001547BF" w:rsidRPr="007041E6" w:rsidRDefault="001547BF" w:rsidP="00DC494A">
      <w:pPr>
        <w:pStyle w:val="Tekstpodstawowywcity2"/>
        <w:numPr>
          <w:ilvl w:val="0"/>
          <w:numId w:val="5"/>
        </w:numPr>
        <w:tabs>
          <w:tab w:val="num" w:pos="284"/>
        </w:tabs>
        <w:spacing w:line="276" w:lineRule="auto"/>
        <w:ind w:left="284" w:hanging="284"/>
        <w:rPr>
          <w:rFonts w:asciiTheme="minorHAnsi" w:hAnsiTheme="minorHAnsi" w:cstheme="minorHAnsi"/>
          <w:spacing w:val="-6"/>
        </w:rPr>
      </w:pPr>
      <w:r w:rsidRPr="007041E6">
        <w:rPr>
          <w:rFonts w:asciiTheme="minorHAnsi" w:hAnsiTheme="minorHAnsi" w:cstheme="minorHAnsi"/>
          <w:b w:val="0"/>
          <w:spacing w:val="-6"/>
        </w:rPr>
        <w:t>Wybór oferty najkorzystniejszej zostanie dokonany według następujących kryteriów oceny</w:t>
      </w:r>
      <w:r w:rsidRPr="007041E6">
        <w:rPr>
          <w:rFonts w:asciiTheme="minorHAnsi" w:hAnsiTheme="minorHAnsi" w:cstheme="minorHAnsi"/>
          <w:spacing w:val="-6"/>
        </w:rPr>
        <w:t xml:space="preserve"> </w:t>
      </w:r>
      <w:r w:rsidRPr="007041E6">
        <w:rPr>
          <w:rFonts w:asciiTheme="minorHAnsi" w:hAnsiTheme="minorHAnsi" w:cstheme="minorHAnsi"/>
          <w:b w:val="0"/>
          <w:spacing w:val="-6"/>
        </w:rPr>
        <w:t xml:space="preserve">ofert: </w:t>
      </w:r>
    </w:p>
    <w:p w:rsidR="00971782" w:rsidRPr="00971782" w:rsidRDefault="001B3A57" w:rsidP="00971782">
      <w:pPr>
        <w:pStyle w:val="Tekstpodstawowywcity2"/>
        <w:numPr>
          <w:ilvl w:val="1"/>
          <w:numId w:val="2"/>
        </w:numPr>
        <w:tabs>
          <w:tab w:val="clear" w:pos="1800"/>
          <w:tab w:val="left" w:pos="-2127"/>
          <w:tab w:val="left" w:pos="567"/>
          <w:tab w:val="num" w:pos="709"/>
        </w:tabs>
        <w:spacing w:line="276" w:lineRule="auto"/>
        <w:ind w:left="567"/>
        <w:rPr>
          <w:rFonts w:asciiTheme="minorHAnsi" w:hAnsiTheme="minorHAnsi" w:cstheme="minorHAnsi"/>
        </w:rPr>
      </w:pPr>
      <w:r w:rsidRPr="00971782">
        <w:rPr>
          <w:rFonts w:asciiTheme="minorHAnsi" w:hAnsiTheme="minorHAnsi" w:cstheme="minorHAnsi"/>
        </w:rPr>
        <w:t>cena (C) – 60</w:t>
      </w:r>
      <w:r w:rsidR="001547BF" w:rsidRPr="00971782">
        <w:rPr>
          <w:rFonts w:asciiTheme="minorHAnsi" w:hAnsiTheme="minorHAnsi" w:cstheme="minorHAnsi"/>
        </w:rPr>
        <w:t xml:space="preserve"> %</w:t>
      </w:r>
      <w:r w:rsidR="009469B5" w:rsidRPr="00971782">
        <w:rPr>
          <w:rFonts w:asciiTheme="minorHAnsi" w:hAnsiTheme="minorHAnsi" w:cstheme="minorHAnsi"/>
        </w:rPr>
        <w:t xml:space="preserve"> </w:t>
      </w:r>
    </w:p>
    <w:p w:rsidR="001547BF" w:rsidRPr="00971782" w:rsidRDefault="001547BF" w:rsidP="00971782">
      <w:pPr>
        <w:pStyle w:val="Tekstpodstawowywcity2"/>
        <w:tabs>
          <w:tab w:val="left" w:pos="-2127"/>
          <w:tab w:val="left" w:pos="567"/>
        </w:tabs>
        <w:spacing w:line="276" w:lineRule="auto"/>
        <w:ind w:left="567"/>
        <w:rPr>
          <w:rFonts w:asciiTheme="minorHAnsi" w:hAnsiTheme="minorHAnsi" w:cstheme="minorHAnsi"/>
        </w:rPr>
      </w:pPr>
      <w:r w:rsidRPr="00971782">
        <w:rPr>
          <w:rFonts w:asciiTheme="minorHAnsi" w:hAnsiTheme="minorHAnsi" w:cstheme="minorHAnsi"/>
        </w:rPr>
        <w:t>Sposób przyz</w:t>
      </w:r>
      <w:r w:rsidR="00296730" w:rsidRPr="00971782">
        <w:rPr>
          <w:rFonts w:asciiTheme="minorHAnsi" w:hAnsiTheme="minorHAnsi" w:cstheme="minorHAnsi"/>
        </w:rPr>
        <w:t>nania punktów w kryterium „cena”</w:t>
      </w:r>
      <w:r w:rsidRPr="00971782">
        <w:rPr>
          <w:rFonts w:asciiTheme="minorHAnsi" w:hAnsiTheme="minorHAnsi" w:cstheme="minorHAnsi"/>
        </w:rPr>
        <w:t xml:space="preserve">: </w:t>
      </w:r>
    </w:p>
    <w:p w:rsidR="001547BF" w:rsidRPr="007041E6" w:rsidRDefault="001547BF" w:rsidP="00377601">
      <w:pPr>
        <w:spacing w:line="276" w:lineRule="auto"/>
        <w:jc w:val="both"/>
        <w:rPr>
          <w:rFonts w:asciiTheme="minorHAnsi" w:hAnsiTheme="minorHAnsi" w:cstheme="minorHAnsi"/>
          <w:sz w:val="24"/>
          <w:szCs w:val="24"/>
        </w:rPr>
      </w:pPr>
    </w:p>
    <w:p w:rsidR="00497F10" w:rsidRDefault="001547BF" w:rsidP="00377601">
      <w:pPr>
        <w:spacing w:line="276" w:lineRule="auto"/>
        <w:jc w:val="both"/>
        <w:rPr>
          <w:rFonts w:asciiTheme="minorHAnsi" w:hAnsiTheme="minorHAnsi" w:cstheme="minorHAnsi"/>
          <w:sz w:val="24"/>
          <w:szCs w:val="24"/>
        </w:rPr>
      </w:pPr>
      <w:r w:rsidRPr="007041E6">
        <w:rPr>
          <w:rFonts w:asciiTheme="minorHAnsi" w:hAnsiTheme="minorHAnsi" w:cstheme="minorHAnsi"/>
          <w:sz w:val="24"/>
          <w:szCs w:val="24"/>
        </w:rPr>
        <w:t xml:space="preserve">                  </w:t>
      </w:r>
    </w:p>
    <w:p w:rsidR="001547BF" w:rsidRPr="007041E6" w:rsidRDefault="001547BF" w:rsidP="00497F10">
      <w:pPr>
        <w:spacing w:line="276" w:lineRule="auto"/>
        <w:ind w:left="708" w:firstLine="708"/>
        <w:jc w:val="both"/>
        <w:rPr>
          <w:rFonts w:asciiTheme="minorHAnsi" w:hAnsiTheme="minorHAnsi" w:cstheme="minorHAnsi"/>
          <w:sz w:val="24"/>
          <w:szCs w:val="24"/>
        </w:rPr>
      </w:pPr>
      <w:r w:rsidRPr="007041E6">
        <w:rPr>
          <w:rFonts w:asciiTheme="minorHAnsi" w:hAnsiTheme="minorHAnsi" w:cstheme="minorHAnsi"/>
          <w:sz w:val="24"/>
          <w:szCs w:val="24"/>
        </w:rPr>
        <w:lastRenderedPageBreak/>
        <w:t xml:space="preserve">      najniższa cena ofertowa    </w:t>
      </w:r>
    </w:p>
    <w:p w:rsidR="001547BF" w:rsidRPr="007041E6" w:rsidRDefault="001547BF" w:rsidP="00377601">
      <w:pPr>
        <w:tabs>
          <w:tab w:val="left" w:pos="2127"/>
        </w:tabs>
        <w:spacing w:line="276" w:lineRule="auto"/>
        <w:jc w:val="both"/>
        <w:rPr>
          <w:rFonts w:asciiTheme="minorHAnsi" w:hAnsiTheme="minorHAnsi" w:cstheme="minorHAnsi"/>
          <w:color w:val="FF0000"/>
          <w:sz w:val="24"/>
          <w:szCs w:val="24"/>
        </w:rPr>
      </w:pPr>
      <w:r w:rsidRPr="007041E6">
        <w:rPr>
          <w:rFonts w:asciiTheme="minorHAnsi" w:hAnsiTheme="minorHAnsi" w:cstheme="minorHAnsi"/>
          <w:b/>
          <w:sz w:val="24"/>
          <w:szCs w:val="24"/>
        </w:rPr>
        <w:t xml:space="preserve">          C</w:t>
      </w:r>
      <w:r w:rsidRPr="007041E6">
        <w:rPr>
          <w:rFonts w:asciiTheme="minorHAnsi" w:hAnsiTheme="minorHAnsi" w:cstheme="minorHAnsi"/>
          <w:sz w:val="24"/>
          <w:szCs w:val="24"/>
        </w:rPr>
        <w:t xml:space="preserve">  = ------------------------------------</w:t>
      </w:r>
      <w:r w:rsidR="001B3A57" w:rsidRPr="007041E6">
        <w:rPr>
          <w:rFonts w:asciiTheme="minorHAnsi" w:hAnsiTheme="minorHAnsi" w:cstheme="minorHAnsi"/>
          <w:sz w:val="24"/>
          <w:szCs w:val="24"/>
        </w:rPr>
        <w:t>------------------ x 100 pkt x 60</w:t>
      </w:r>
      <w:r w:rsidRPr="007041E6">
        <w:rPr>
          <w:rFonts w:asciiTheme="minorHAnsi" w:hAnsiTheme="minorHAnsi" w:cstheme="minorHAnsi"/>
          <w:sz w:val="24"/>
          <w:szCs w:val="24"/>
        </w:rPr>
        <w:t>%</w:t>
      </w:r>
    </w:p>
    <w:p w:rsidR="001547BF" w:rsidRPr="00BE5823" w:rsidRDefault="001547BF" w:rsidP="00377601">
      <w:pPr>
        <w:spacing w:line="276" w:lineRule="auto"/>
        <w:ind w:left="708" w:firstLine="132"/>
        <w:jc w:val="both"/>
        <w:rPr>
          <w:rFonts w:asciiTheme="minorHAnsi" w:hAnsiTheme="minorHAnsi" w:cstheme="minorHAnsi"/>
          <w:sz w:val="24"/>
          <w:szCs w:val="24"/>
          <w:highlight w:val="yellow"/>
        </w:rPr>
      </w:pPr>
      <w:r w:rsidRPr="007041E6">
        <w:rPr>
          <w:rFonts w:asciiTheme="minorHAnsi" w:hAnsiTheme="minorHAnsi" w:cstheme="minorHAnsi"/>
          <w:sz w:val="24"/>
          <w:szCs w:val="24"/>
        </w:rPr>
        <w:t xml:space="preserve">       cena ofertowa w ofercie ocenianej</w:t>
      </w:r>
    </w:p>
    <w:p w:rsidR="009469B5" w:rsidRPr="009D12EB" w:rsidRDefault="009469B5" w:rsidP="00377601">
      <w:pPr>
        <w:pStyle w:val="Tekstpodstawowywcity2"/>
        <w:tabs>
          <w:tab w:val="left" w:pos="426"/>
        </w:tabs>
        <w:spacing w:line="276" w:lineRule="auto"/>
        <w:ind w:left="0"/>
        <w:rPr>
          <w:rFonts w:asciiTheme="minorHAnsi" w:hAnsiTheme="minorHAnsi" w:cstheme="minorHAnsi"/>
          <w:b w:val="0"/>
          <w:spacing w:val="-10"/>
        </w:rPr>
      </w:pPr>
    </w:p>
    <w:p w:rsidR="00497F10" w:rsidRPr="009D12EB" w:rsidRDefault="00497F10" w:rsidP="00946806">
      <w:pPr>
        <w:pStyle w:val="Default"/>
        <w:spacing w:after="167"/>
        <w:ind w:left="426"/>
        <w:jc w:val="both"/>
        <w:rPr>
          <w:rFonts w:asciiTheme="minorHAnsi" w:hAnsiTheme="minorHAnsi" w:cstheme="minorHAnsi"/>
        </w:rPr>
      </w:pPr>
      <w:r w:rsidRPr="009D12EB">
        <w:rPr>
          <w:rFonts w:asciiTheme="minorHAnsi" w:hAnsiTheme="minorHAnsi" w:cstheme="minorHAnsi"/>
        </w:rPr>
        <w:t xml:space="preserve">2) </w:t>
      </w:r>
      <w:r w:rsidRPr="009D12EB">
        <w:rPr>
          <w:rFonts w:asciiTheme="minorHAnsi" w:hAnsiTheme="minorHAnsi" w:cstheme="minorHAnsi"/>
          <w:b/>
          <w:bCs/>
        </w:rPr>
        <w:t xml:space="preserve">Okres gwarancji i rękojmi na wykonane usługi </w:t>
      </w:r>
      <w:r w:rsidRPr="009D12EB">
        <w:rPr>
          <w:rFonts w:asciiTheme="minorHAnsi" w:hAnsiTheme="minorHAnsi" w:cstheme="minorHAnsi"/>
        </w:rPr>
        <w:t xml:space="preserve">(G) – według następującego wzoru: </w:t>
      </w:r>
    </w:p>
    <w:p w:rsidR="00497F10" w:rsidRPr="009D12EB" w:rsidRDefault="00497F10" w:rsidP="00946806">
      <w:pPr>
        <w:pStyle w:val="Default"/>
        <w:spacing w:after="167"/>
        <w:ind w:left="1418" w:hanging="284"/>
        <w:jc w:val="both"/>
        <w:rPr>
          <w:rFonts w:asciiTheme="minorHAnsi" w:hAnsiTheme="minorHAnsi" w:cstheme="minorHAnsi"/>
        </w:rPr>
      </w:pPr>
      <w:r w:rsidRPr="009D12EB">
        <w:rPr>
          <w:rFonts w:asciiTheme="minorHAnsi" w:hAnsiTheme="minorHAnsi" w:cstheme="minorHAnsi"/>
        </w:rPr>
        <w:t xml:space="preserve">a) okres gwarancji i rękojmi na wykonane usługi: </w:t>
      </w:r>
      <w:r w:rsidRPr="009D12EB">
        <w:rPr>
          <w:rFonts w:asciiTheme="minorHAnsi" w:hAnsiTheme="minorHAnsi" w:cstheme="minorHAnsi"/>
          <w:b/>
          <w:bCs/>
        </w:rPr>
        <w:t xml:space="preserve">12 miesięcy </w:t>
      </w:r>
      <w:r w:rsidRPr="009D12EB">
        <w:rPr>
          <w:rFonts w:asciiTheme="minorHAnsi" w:hAnsiTheme="minorHAnsi" w:cstheme="minorHAnsi"/>
        </w:rPr>
        <w:t xml:space="preserve">od daty odbioru robót – </w:t>
      </w:r>
      <w:r w:rsidRPr="009D12EB">
        <w:rPr>
          <w:rFonts w:asciiTheme="minorHAnsi" w:hAnsiTheme="minorHAnsi" w:cstheme="minorHAnsi"/>
          <w:b/>
          <w:bCs/>
        </w:rPr>
        <w:t>0 pkt</w:t>
      </w:r>
      <w:r w:rsidRPr="009D12EB">
        <w:rPr>
          <w:rFonts w:asciiTheme="minorHAnsi" w:hAnsiTheme="minorHAnsi" w:cstheme="minorHAnsi"/>
        </w:rPr>
        <w:t xml:space="preserve">, </w:t>
      </w:r>
    </w:p>
    <w:p w:rsidR="00497F10" w:rsidRPr="009D12EB" w:rsidRDefault="00497F10" w:rsidP="00946806">
      <w:pPr>
        <w:pStyle w:val="Default"/>
        <w:spacing w:after="167"/>
        <w:ind w:left="1418" w:hanging="284"/>
        <w:jc w:val="both"/>
        <w:rPr>
          <w:rFonts w:asciiTheme="minorHAnsi" w:hAnsiTheme="minorHAnsi" w:cstheme="minorHAnsi"/>
        </w:rPr>
      </w:pPr>
      <w:r w:rsidRPr="009D12EB">
        <w:rPr>
          <w:rFonts w:asciiTheme="minorHAnsi" w:hAnsiTheme="minorHAnsi" w:cstheme="minorHAnsi"/>
        </w:rPr>
        <w:t xml:space="preserve">b) okres gwarancji rękojmi na wykonane usługi: </w:t>
      </w:r>
      <w:r w:rsidRPr="009D12EB">
        <w:rPr>
          <w:rFonts w:asciiTheme="minorHAnsi" w:hAnsiTheme="minorHAnsi" w:cstheme="minorHAnsi"/>
          <w:b/>
          <w:bCs/>
        </w:rPr>
        <w:t xml:space="preserve">24 miesiące </w:t>
      </w:r>
      <w:r w:rsidRPr="009D12EB">
        <w:rPr>
          <w:rFonts w:asciiTheme="minorHAnsi" w:hAnsiTheme="minorHAnsi" w:cstheme="minorHAnsi"/>
        </w:rPr>
        <w:t xml:space="preserve">od daty odbioru </w:t>
      </w:r>
      <w:r w:rsidR="00946806" w:rsidRPr="009D12EB">
        <w:rPr>
          <w:rFonts w:asciiTheme="minorHAnsi" w:hAnsiTheme="minorHAnsi" w:cstheme="minorHAnsi"/>
        </w:rPr>
        <w:t xml:space="preserve">                  </w:t>
      </w:r>
      <w:r w:rsidRPr="009D12EB">
        <w:rPr>
          <w:rFonts w:asciiTheme="minorHAnsi" w:hAnsiTheme="minorHAnsi" w:cstheme="minorHAnsi"/>
        </w:rPr>
        <w:t xml:space="preserve">– </w:t>
      </w:r>
      <w:r w:rsidRPr="009D12EB">
        <w:rPr>
          <w:rFonts w:asciiTheme="minorHAnsi" w:hAnsiTheme="minorHAnsi" w:cstheme="minorHAnsi"/>
          <w:b/>
          <w:bCs/>
        </w:rPr>
        <w:t>15 pkt</w:t>
      </w:r>
      <w:r w:rsidRPr="009D12EB">
        <w:rPr>
          <w:rFonts w:asciiTheme="minorHAnsi" w:hAnsiTheme="minorHAnsi" w:cstheme="minorHAnsi"/>
        </w:rPr>
        <w:t xml:space="preserve">, </w:t>
      </w:r>
    </w:p>
    <w:p w:rsidR="00497F10" w:rsidRPr="009D12EB" w:rsidRDefault="00497F10" w:rsidP="00946806">
      <w:pPr>
        <w:pStyle w:val="Default"/>
        <w:ind w:left="1418" w:hanging="284"/>
        <w:jc w:val="both"/>
        <w:rPr>
          <w:rFonts w:asciiTheme="minorHAnsi" w:hAnsiTheme="minorHAnsi" w:cstheme="minorHAnsi"/>
        </w:rPr>
      </w:pPr>
      <w:r w:rsidRPr="009D12EB">
        <w:rPr>
          <w:rFonts w:asciiTheme="minorHAnsi" w:hAnsiTheme="minorHAnsi" w:cstheme="minorHAnsi"/>
        </w:rPr>
        <w:t xml:space="preserve">c) okres gwarancji rękojmi na wykonane usługi </w:t>
      </w:r>
      <w:r w:rsidRPr="009D12EB">
        <w:rPr>
          <w:rFonts w:asciiTheme="minorHAnsi" w:hAnsiTheme="minorHAnsi" w:cstheme="minorHAnsi"/>
          <w:b/>
          <w:bCs/>
        </w:rPr>
        <w:t xml:space="preserve">36 miesięcy i więcej </w:t>
      </w:r>
      <w:r w:rsidRPr="009D12EB">
        <w:rPr>
          <w:rFonts w:asciiTheme="minorHAnsi" w:hAnsiTheme="minorHAnsi" w:cstheme="minorHAnsi"/>
        </w:rPr>
        <w:t xml:space="preserve">od daty odbioru – </w:t>
      </w:r>
      <w:r w:rsidRPr="009D12EB">
        <w:rPr>
          <w:rFonts w:asciiTheme="minorHAnsi" w:hAnsiTheme="minorHAnsi" w:cstheme="minorHAnsi"/>
          <w:b/>
          <w:bCs/>
        </w:rPr>
        <w:t xml:space="preserve">40 pkt. </w:t>
      </w:r>
    </w:p>
    <w:p w:rsidR="00497F10" w:rsidRPr="009D12EB" w:rsidRDefault="00497F10" w:rsidP="00946806">
      <w:pPr>
        <w:pStyle w:val="Default"/>
        <w:ind w:left="1418" w:hanging="284"/>
        <w:jc w:val="both"/>
        <w:rPr>
          <w:rFonts w:asciiTheme="minorHAnsi" w:hAnsiTheme="minorHAnsi" w:cstheme="minorHAnsi"/>
        </w:rPr>
      </w:pPr>
    </w:p>
    <w:p w:rsidR="00497F10" w:rsidRPr="009D12EB" w:rsidRDefault="00497F10" w:rsidP="00946806">
      <w:pPr>
        <w:pStyle w:val="Default"/>
        <w:ind w:left="709"/>
        <w:jc w:val="both"/>
        <w:rPr>
          <w:rFonts w:asciiTheme="minorHAnsi" w:hAnsiTheme="minorHAnsi" w:cstheme="minorHAnsi"/>
          <w:b/>
          <w:bCs/>
        </w:rPr>
      </w:pPr>
      <w:r w:rsidRPr="009D12EB">
        <w:rPr>
          <w:rFonts w:asciiTheme="minorHAnsi" w:hAnsiTheme="minorHAnsi" w:cstheme="minorHAnsi"/>
        </w:rPr>
        <w:t xml:space="preserve">Gwarancja i rękojmia usług obejmuje pełen zakres zamówienia. Z tytułu kryterium okres gwarancji i rękojmi na wykonane usługi Wykonawca może uzyskać maksymalnie </w:t>
      </w:r>
      <w:r w:rsidRPr="009D12EB">
        <w:rPr>
          <w:rFonts w:asciiTheme="minorHAnsi" w:hAnsiTheme="minorHAnsi" w:cstheme="minorHAnsi"/>
          <w:b/>
          <w:bCs/>
        </w:rPr>
        <w:t xml:space="preserve">40 pkt. </w:t>
      </w:r>
    </w:p>
    <w:p w:rsidR="00946806" w:rsidRPr="009D12EB" w:rsidRDefault="00946806" w:rsidP="00946806">
      <w:pPr>
        <w:pStyle w:val="WW-Tekstpodstawowywcity2"/>
        <w:tabs>
          <w:tab w:val="left" w:pos="709"/>
        </w:tabs>
        <w:spacing w:line="276" w:lineRule="auto"/>
        <w:ind w:left="1418" w:hanging="284"/>
        <w:rPr>
          <w:rFonts w:asciiTheme="minorHAnsi" w:hAnsiTheme="minorHAnsi" w:cstheme="minorHAnsi"/>
          <w:b w:val="0"/>
          <w:i/>
          <w:szCs w:val="24"/>
        </w:rPr>
      </w:pPr>
    </w:p>
    <w:p w:rsidR="00946806" w:rsidRPr="009D12EB" w:rsidRDefault="00946806" w:rsidP="00946806">
      <w:pPr>
        <w:pStyle w:val="WW-Tekstpodstawowywcity2"/>
        <w:tabs>
          <w:tab w:val="left" w:pos="709"/>
        </w:tabs>
        <w:spacing w:line="276" w:lineRule="auto"/>
        <w:rPr>
          <w:rFonts w:asciiTheme="minorHAnsi" w:hAnsiTheme="minorHAnsi" w:cstheme="minorHAnsi"/>
          <w:b w:val="0"/>
          <w:i/>
          <w:szCs w:val="24"/>
        </w:rPr>
      </w:pPr>
      <w:r w:rsidRPr="009D12EB">
        <w:rPr>
          <w:rFonts w:asciiTheme="minorHAnsi" w:hAnsiTheme="minorHAnsi" w:cstheme="minorHAnsi"/>
          <w:b w:val="0"/>
          <w:i/>
          <w:szCs w:val="24"/>
        </w:rPr>
        <w:t xml:space="preserve">Okres gwarancji i rękojmi na wykonane usługi nie może być krótszy niż </w:t>
      </w:r>
      <w:r w:rsidRPr="009D12EB">
        <w:rPr>
          <w:rFonts w:asciiTheme="minorHAnsi" w:hAnsiTheme="minorHAnsi" w:cstheme="minorHAnsi"/>
          <w:i/>
          <w:szCs w:val="24"/>
        </w:rPr>
        <w:t>12 m-</w:t>
      </w:r>
      <w:proofErr w:type="spellStart"/>
      <w:r w:rsidRPr="009D12EB">
        <w:rPr>
          <w:rFonts w:asciiTheme="minorHAnsi" w:hAnsiTheme="minorHAnsi" w:cstheme="minorHAnsi"/>
          <w:i/>
          <w:szCs w:val="24"/>
        </w:rPr>
        <w:t>cy</w:t>
      </w:r>
      <w:proofErr w:type="spellEnd"/>
      <w:r w:rsidRPr="009D12EB">
        <w:rPr>
          <w:rFonts w:asciiTheme="minorHAnsi" w:hAnsiTheme="minorHAnsi" w:cstheme="minorHAnsi"/>
          <w:b w:val="0"/>
          <w:i/>
          <w:szCs w:val="24"/>
        </w:rPr>
        <w:t xml:space="preserve">. </w:t>
      </w:r>
      <w:r w:rsidR="002D7108">
        <w:rPr>
          <w:rFonts w:asciiTheme="minorHAnsi" w:hAnsiTheme="minorHAnsi" w:cstheme="minorHAnsi"/>
          <w:b w:val="0"/>
          <w:i/>
          <w:szCs w:val="24"/>
        </w:rPr>
        <w:t>W przypadku nie zakreślenia żadnej albo zakreślenia kilku pozycji w formularzu oferty, Zamawiający uzna, że Wykonawca deklaruje okres gwarancji i rękojmi usług w minimalnym wymiarze wymaganym w SWZ (tj. 12 m-</w:t>
      </w:r>
      <w:proofErr w:type="spellStart"/>
      <w:r w:rsidR="002D7108">
        <w:rPr>
          <w:rFonts w:asciiTheme="minorHAnsi" w:hAnsiTheme="minorHAnsi" w:cstheme="minorHAnsi"/>
          <w:b w:val="0"/>
          <w:i/>
          <w:szCs w:val="24"/>
        </w:rPr>
        <w:t>cy</w:t>
      </w:r>
      <w:proofErr w:type="spellEnd"/>
      <w:r w:rsidR="002D7108">
        <w:rPr>
          <w:rFonts w:asciiTheme="minorHAnsi" w:hAnsiTheme="minorHAnsi" w:cstheme="minorHAnsi"/>
          <w:b w:val="0"/>
          <w:i/>
          <w:szCs w:val="24"/>
        </w:rPr>
        <w:t>). Wykonawca otrzyma wówczas 0 pkt. W kryterium „okres gwarancji i rękojmi na wykonane usługi”</w:t>
      </w:r>
      <w:r w:rsidRPr="009D12EB">
        <w:rPr>
          <w:rFonts w:asciiTheme="minorHAnsi" w:hAnsiTheme="minorHAnsi" w:cstheme="minorHAnsi"/>
          <w:b w:val="0"/>
          <w:i/>
          <w:szCs w:val="24"/>
        </w:rPr>
        <w:t>.</w:t>
      </w:r>
    </w:p>
    <w:p w:rsidR="00946806" w:rsidRPr="009D12EB" w:rsidRDefault="00946806" w:rsidP="00946806">
      <w:pPr>
        <w:pStyle w:val="Tekstpodstawowywcity2"/>
        <w:spacing w:line="276" w:lineRule="auto"/>
        <w:ind w:left="284"/>
        <w:rPr>
          <w:rFonts w:asciiTheme="minorHAnsi" w:hAnsiTheme="minorHAnsi" w:cstheme="minorHAnsi"/>
        </w:rPr>
      </w:pPr>
    </w:p>
    <w:p w:rsidR="00946806" w:rsidRPr="009D12EB" w:rsidRDefault="001547BF" w:rsidP="00946806">
      <w:pPr>
        <w:pStyle w:val="Tekstpodstawowywcity2"/>
        <w:numPr>
          <w:ilvl w:val="0"/>
          <w:numId w:val="5"/>
        </w:numPr>
        <w:tabs>
          <w:tab w:val="num" w:pos="284"/>
        </w:tabs>
        <w:spacing w:line="276" w:lineRule="auto"/>
        <w:ind w:left="284" w:hanging="284"/>
        <w:rPr>
          <w:rFonts w:asciiTheme="minorHAnsi" w:hAnsiTheme="minorHAnsi" w:cstheme="minorHAnsi"/>
        </w:rPr>
      </w:pPr>
      <w:r w:rsidRPr="009D12EB">
        <w:rPr>
          <w:rFonts w:asciiTheme="minorHAnsi" w:hAnsiTheme="minorHAnsi" w:cstheme="minorHAnsi"/>
          <w:b w:val="0"/>
        </w:rPr>
        <w:t xml:space="preserve">Komisja przetargowa oceni oferty sumując punkty uzyskane w poszczególnych kryteriach </w:t>
      </w:r>
      <w:r w:rsidRPr="009D12EB">
        <w:rPr>
          <w:rFonts w:asciiTheme="minorHAnsi" w:hAnsiTheme="minorHAnsi" w:cstheme="minorHAnsi"/>
          <w:b w:val="0"/>
        </w:rPr>
        <w:br/>
      </w:r>
      <w:r w:rsidR="00946806" w:rsidRPr="009D12EB">
        <w:rPr>
          <w:rFonts w:asciiTheme="minorHAnsi" w:hAnsiTheme="minorHAnsi" w:cstheme="minorHAnsi"/>
        </w:rPr>
        <w:t xml:space="preserve">P = C + G </w:t>
      </w:r>
    </w:p>
    <w:p w:rsidR="001B04BB" w:rsidRPr="009D12EB" w:rsidRDefault="001547BF" w:rsidP="00DC494A">
      <w:pPr>
        <w:pStyle w:val="Tekstpodstawowywcity2"/>
        <w:numPr>
          <w:ilvl w:val="0"/>
          <w:numId w:val="5"/>
        </w:numPr>
        <w:tabs>
          <w:tab w:val="num" w:pos="284"/>
        </w:tabs>
        <w:spacing w:line="276" w:lineRule="auto"/>
        <w:ind w:left="284" w:hanging="284"/>
        <w:rPr>
          <w:rFonts w:asciiTheme="minorHAnsi" w:hAnsiTheme="minorHAnsi" w:cstheme="minorHAnsi"/>
          <w:b w:val="0"/>
        </w:rPr>
      </w:pPr>
      <w:r w:rsidRPr="009D12EB">
        <w:rPr>
          <w:rFonts w:asciiTheme="minorHAnsi" w:hAnsiTheme="minorHAnsi" w:cstheme="minorHAnsi"/>
          <w:b w:val="0"/>
        </w:rPr>
        <w:t xml:space="preserve">Największa ilość punktów </w:t>
      </w:r>
      <w:r w:rsidRPr="009D12EB">
        <w:rPr>
          <w:rFonts w:asciiTheme="minorHAnsi" w:hAnsiTheme="minorHAnsi" w:cstheme="minorHAnsi"/>
        </w:rPr>
        <w:t>(</w:t>
      </w:r>
      <w:r w:rsidR="00946806" w:rsidRPr="009D12EB">
        <w:rPr>
          <w:rFonts w:asciiTheme="minorHAnsi" w:hAnsiTheme="minorHAnsi" w:cstheme="minorHAnsi"/>
        </w:rPr>
        <w:t>P</w:t>
      </w:r>
      <w:r w:rsidRPr="009D12EB">
        <w:rPr>
          <w:rFonts w:asciiTheme="minorHAnsi" w:hAnsiTheme="minorHAnsi" w:cstheme="minorHAnsi"/>
        </w:rPr>
        <w:t>)</w:t>
      </w:r>
      <w:r w:rsidRPr="009D12EB">
        <w:rPr>
          <w:rFonts w:asciiTheme="minorHAnsi" w:hAnsiTheme="minorHAnsi" w:cstheme="minorHAnsi"/>
          <w:b w:val="0"/>
        </w:rPr>
        <w:t xml:space="preserve"> wyliczonych w powyższy sposób decyduje o uznaniu oferty za najkorzystniejszą.</w:t>
      </w:r>
    </w:p>
    <w:p w:rsidR="001B04BB" w:rsidRPr="00C02DD9" w:rsidRDefault="001B04BB" w:rsidP="00DC494A">
      <w:pPr>
        <w:pStyle w:val="Default"/>
        <w:numPr>
          <w:ilvl w:val="0"/>
          <w:numId w:val="5"/>
        </w:numPr>
        <w:tabs>
          <w:tab w:val="clear" w:pos="928"/>
          <w:tab w:val="num" w:pos="284"/>
        </w:tabs>
        <w:spacing w:after="27" w:line="276" w:lineRule="auto"/>
        <w:ind w:left="284" w:hanging="284"/>
        <w:jc w:val="both"/>
        <w:rPr>
          <w:rFonts w:asciiTheme="minorHAnsi" w:hAnsiTheme="minorHAnsi" w:cstheme="minorHAnsi"/>
        </w:rPr>
      </w:pPr>
      <w:r w:rsidRPr="00C02DD9">
        <w:rPr>
          <w:rFonts w:asciiTheme="minorHAnsi" w:hAnsiTheme="minorHAnsi" w:cstheme="minorHAnsi"/>
        </w:rPr>
        <w:t xml:space="preserve">W wyniku komisyjnej analizy i oceny otrzymanych ofert, stosując kryteria ustawowe i określone w SWZ dokonany zostanie wybór najkorzystniejszej oferty. </w:t>
      </w:r>
    </w:p>
    <w:p w:rsidR="001B04BB" w:rsidRPr="00D24B60" w:rsidRDefault="001B04BB" w:rsidP="00DC494A">
      <w:pPr>
        <w:pStyle w:val="Default"/>
        <w:numPr>
          <w:ilvl w:val="0"/>
          <w:numId w:val="5"/>
        </w:numPr>
        <w:tabs>
          <w:tab w:val="clear" w:pos="928"/>
          <w:tab w:val="num" w:pos="284"/>
        </w:tabs>
        <w:spacing w:after="27" w:line="276" w:lineRule="auto"/>
        <w:ind w:left="284" w:hanging="284"/>
        <w:jc w:val="both"/>
        <w:rPr>
          <w:rFonts w:asciiTheme="minorHAnsi" w:hAnsiTheme="minorHAnsi" w:cstheme="minorHAnsi"/>
        </w:rPr>
      </w:pPr>
      <w:r w:rsidRPr="00D24B60">
        <w:rPr>
          <w:rFonts w:asciiTheme="minorHAnsi" w:hAnsiTheme="minorHAnsi" w:cstheme="minorHAnsi"/>
        </w:rPr>
        <w:t xml:space="preserve">W toku badania i oceny ofert zamawiający może żądać od wykonawców wyjaśnień dotyczących treści złożonych ofert oraz przedmiotowych środków dowodowych lub innych składanych dokumentów lub oświadczeń. </w:t>
      </w:r>
    </w:p>
    <w:p w:rsidR="001B04BB" w:rsidRPr="00D24B60" w:rsidRDefault="005F003B" w:rsidP="00DC494A">
      <w:pPr>
        <w:pStyle w:val="Default"/>
        <w:numPr>
          <w:ilvl w:val="0"/>
          <w:numId w:val="5"/>
        </w:numPr>
        <w:tabs>
          <w:tab w:val="clear" w:pos="928"/>
          <w:tab w:val="num" w:pos="284"/>
        </w:tabs>
        <w:spacing w:after="27" w:line="276" w:lineRule="auto"/>
        <w:ind w:left="567" w:hanging="567"/>
        <w:jc w:val="both"/>
        <w:rPr>
          <w:rFonts w:asciiTheme="minorHAnsi" w:hAnsiTheme="minorHAnsi" w:cstheme="minorHAnsi"/>
        </w:rPr>
      </w:pPr>
      <w:r w:rsidRPr="00D24B60">
        <w:rPr>
          <w:rFonts w:asciiTheme="minorHAnsi" w:hAnsiTheme="minorHAnsi" w:cstheme="minorHAnsi"/>
        </w:rPr>
        <w:t xml:space="preserve">Zgodnie z art. 223 ust. 2 </w:t>
      </w:r>
      <w:proofErr w:type="spellStart"/>
      <w:r w:rsidRPr="00D24B60">
        <w:rPr>
          <w:rFonts w:asciiTheme="minorHAnsi" w:hAnsiTheme="minorHAnsi" w:cstheme="minorHAnsi"/>
        </w:rPr>
        <w:t>Pzp</w:t>
      </w:r>
      <w:proofErr w:type="spellEnd"/>
      <w:r w:rsidRPr="00D24B60">
        <w:rPr>
          <w:rFonts w:asciiTheme="minorHAnsi" w:hAnsiTheme="minorHAnsi" w:cstheme="minorHAnsi"/>
        </w:rPr>
        <w:t>. z</w:t>
      </w:r>
      <w:r w:rsidR="001B04BB" w:rsidRPr="00D24B60">
        <w:rPr>
          <w:rFonts w:asciiTheme="minorHAnsi" w:hAnsiTheme="minorHAnsi" w:cstheme="minorHAnsi"/>
        </w:rPr>
        <w:t xml:space="preserve">amawiający poprawi w treści oferty: </w:t>
      </w:r>
    </w:p>
    <w:p w:rsidR="004D3576" w:rsidRPr="00D24B60" w:rsidRDefault="001B04BB" w:rsidP="006D6887">
      <w:pPr>
        <w:pStyle w:val="Default"/>
        <w:numPr>
          <w:ilvl w:val="0"/>
          <w:numId w:val="18"/>
        </w:numPr>
        <w:spacing w:after="27" w:line="276" w:lineRule="auto"/>
        <w:jc w:val="both"/>
        <w:rPr>
          <w:rFonts w:asciiTheme="minorHAnsi" w:hAnsiTheme="minorHAnsi" w:cstheme="minorHAnsi"/>
        </w:rPr>
      </w:pPr>
      <w:r w:rsidRPr="00D24B60">
        <w:rPr>
          <w:rFonts w:asciiTheme="minorHAnsi" w:hAnsiTheme="minorHAnsi" w:cstheme="minorHAnsi"/>
        </w:rPr>
        <w:t xml:space="preserve">oczywiste omyłki pisarskie, </w:t>
      </w:r>
    </w:p>
    <w:p w:rsidR="004D3576" w:rsidRPr="00D24B60" w:rsidRDefault="001B04BB" w:rsidP="006D6887">
      <w:pPr>
        <w:pStyle w:val="Default"/>
        <w:numPr>
          <w:ilvl w:val="0"/>
          <w:numId w:val="18"/>
        </w:numPr>
        <w:spacing w:after="27" w:line="276" w:lineRule="auto"/>
        <w:jc w:val="both"/>
        <w:rPr>
          <w:rFonts w:asciiTheme="minorHAnsi" w:hAnsiTheme="minorHAnsi" w:cstheme="minorHAnsi"/>
          <w:spacing w:val="-6"/>
        </w:rPr>
      </w:pPr>
      <w:r w:rsidRPr="00D24B60">
        <w:rPr>
          <w:rFonts w:asciiTheme="minorHAnsi" w:hAnsiTheme="minorHAnsi" w:cstheme="minorHAnsi"/>
          <w:spacing w:val="-6"/>
        </w:rPr>
        <w:t xml:space="preserve">oczywiste omyłki rachunkowe, z uwzględnieniem konsekwencji rachunkowych dokonanych poprawek, oraz </w:t>
      </w:r>
    </w:p>
    <w:p w:rsidR="001B04BB" w:rsidRPr="00D24B60" w:rsidRDefault="001B04BB" w:rsidP="006D6887">
      <w:pPr>
        <w:pStyle w:val="Default"/>
        <w:numPr>
          <w:ilvl w:val="0"/>
          <w:numId w:val="18"/>
        </w:numPr>
        <w:spacing w:after="27" w:line="276" w:lineRule="auto"/>
        <w:jc w:val="both"/>
        <w:rPr>
          <w:rFonts w:asciiTheme="minorHAnsi" w:hAnsiTheme="minorHAnsi" w:cstheme="minorHAnsi"/>
        </w:rPr>
      </w:pPr>
      <w:r w:rsidRPr="00D24B60">
        <w:rPr>
          <w:rFonts w:asciiTheme="minorHAnsi" w:hAnsiTheme="minorHAnsi" w:cstheme="minorHAnsi"/>
        </w:rPr>
        <w:t>inne omyłki polegające na niezgodności oferty ze specyfikacją istotnych warunków zamówienia, niepowodujące istotnych zmian w treści oferty, ni</w:t>
      </w:r>
      <w:r w:rsidR="005F003B" w:rsidRPr="00D24B60">
        <w:rPr>
          <w:rFonts w:asciiTheme="minorHAnsi" w:hAnsiTheme="minorHAnsi" w:cstheme="minorHAnsi"/>
        </w:rPr>
        <w:t>ezwłocznie zawiadamiając o tym w</w:t>
      </w:r>
      <w:r w:rsidRPr="00D24B60">
        <w:rPr>
          <w:rFonts w:asciiTheme="minorHAnsi" w:hAnsiTheme="minorHAnsi" w:cstheme="minorHAnsi"/>
        </w:rPr>
        <w:t xml:space="preserve">ykonawcę, którego oferta została poprawiona. </w:t>
      </w:r>
    </w:p>
    <w:p w:rsidR="001B04BB" w:rsidRPr="00D24B60" w:rsidRDefault="001B04BB" w:rsidP="00DC494A">
      <w:pPr>
        <w:pStyle w:val="Default"/>
        <w:numPr>
          <w:ilvl w:val="0"/>
          <w:numId w:val="5"/>
        </w:numPr>
        <w:tabs>
          <w:tab w:val="clear" w:pos="928"/>
          <w:tab w:val="num" w:pos="284"/>
        </w:tabs>
        <w:spacing w:line="276" w:lineRule="auto"/>
        <w:ind w:left="284" w:hanging="284"/>
        <w:jc w:val="both"/>
        <w:rPr>
          <w:rFonts w:asciiTheme="minorHAnsi" w:hAnsiTheme="minorHAnsi" w:cstheme="minorHAnsi"/>
          <w:spacing w:val="-6"/>
        </w:rPr>
      </w:pPr>
      <w:r w:rsidRPr="00D24B60">
        <w:rPr>
          <w:rFonts w:asciiTheme="minorHAnsi" w:hAnsiTheme="minorHAnsi" w:cstheme="minorHAnsi"/>
          <w:spacing w:val="-6"/>
        </w:rPr>
        <w:lastRenderedPageBreak/>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rsidR="004D3576" w:rsidRPr="00D24B60" w:rsidRDefault="004D3576" w:rsidP="00DC494A">
      <w:pPr>
        <w:pStyle w:val="Default"/>
        <w:numPr>
          <w:ilvl w:val="0"/>
          <w:numId w:val="5"/>
        </w:numPr>
        <w:tabs>
          <w:tab w:val="clear" w:pos="928"/>
          <w:tab w:val="num" w:pos="284"/>
        </w:tabs>
        <w:spacing w:line="276" w:lineRule="auto"/>
        <w:ind w:left="284" w:hanging="284"/>
        <w:jc w:val="both"/>
        <w:rPr>
          <w:rFonts w:asciiTheme="minorHAnsi" w:hAnsiTheme="minorHAnsi" w:cstheme="minorHAnsi"/>
        </w:rPr>
      </w:pPr>
      <w:r w:rsidRPr="00D24B60">
        <w:rPr>
          <w:rFonts w:asciiTheme="minorHAnsi" w:hAnsiTheme="minorHAnsi" w:cstheme="minorHAnsi"/>
        </w:rPr>
        <w:t>Jeżeli złożono ofertę, której wybór prowadziłby do powstania obowiązku podatkowego po stronie zamawiającego zgodnie z przepisami o podatku od towarów i usług</w:t>
      </w:r>
      <w:r w:rsidR="00BC2D03">
        <w:rPr>
          <w:rFonts w:asciiTheme="minorHAnsi" w:hAnsiTheme="minorHAnsi" w:cstheme="minorHAnsi"/>
        </w:rPr>
        <w:t xml:space="preserve"> w zakresie dotyczącym wewnątrz</w:t>
      </w:r>
      <w:r w:rsidRPr="00D24B60">
        <w:rPr>
          <w:rFonts w:asciiTheme="minorHAnsi" w:hAnsiTheme="minorHAnsi" w:cstheme="minorHAnsi"/>
        </w:rPr>
        <w:t>wspólnotowego nabycia towarów, zamawiający w celu oceny takiej oferty dolicza do przedstawionej w niej ceny podatek od towarów i usług, który miałby obowiązek wpłacić zgodnie z obowiązującymi przepisami.</w:t>
      </w:r>
    </w:p>
    <w:p w:rsidR="00097CE3" w:rsidRPr="00D24B60" w:rsidRDefault="00097CE3" w:rsidP="00241678">
      <w:pPr>
        <w:pStyle w:val="Tekstpodstawowywcity2"/>
        <w:spacing w:line="276" w:lineRule="auto"/>
        <w:ind w:left="0"/>
        <w:rPr>
          <w:rFonts w:asciiTheme="minorHAnsi" w:hAnsiTheme="minorHAnsi" w:cstheme="minorHAnsi"/>
          <w:b w:val="0"/>
        </w:rPr>
      </w:pPr>
    </w:p>
    <w:p w:rsidR="00CB675C" w:rsidRPr="00D24B60" w:rsidRDefault="00AF5A75"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t>ROZDZIAŁ</w:t>
      </w:r>
      <w:r w:rsidR="005F003B" w:rsidRPr="00D24B60">
        <w:rPr>
          <w:rFonts w:asciiTheme="minorHAnsi" w:hAnsiTheme="minorHAnsi" w:cstheme="minorHAnsi"/>
          <w:color w:val="auto"/>
        </w:rPr>
        <w:t xml:space="preserve"> </w:t>
      </w:r>
      <w:r w:rsidRPr="00D24B60">
        <w:rPr>
          <w:rFonts w:asciiTheme="minorHAnsi" w:hAnsiTheme="minorHAnsi" w:cstheme="minorHAnsi"/>
          <w:color w:val="auto"/>
        </w:rPr>
        <w:t xml:space="preserve"> X</w:t>
      </w:r>
      <w:r w:rsidR="00AA70FB" w:rsidRPr="00D24B60">
        <w:rPr>
          <w:rFonts w:asciiTheme="minorHAnsi" w:hAnsiTheme="minorHAnsi" w:cstheme="minorHAnsi"/>
          <w:color w:val="auto"/>
        </w:rPr>
        <w:t>V</w:t>
      </w:r>
      <w:r w:rsidRPr="00D24B60">
        <w:rPr>
          <w:rFonts w:asciiTheme="minorHAnsi" w:hAnsiTheme="minorHAnsi" w:cstheme="minorHAnsi"/>
          <w:color w:val="auto"/>
        </w:rPr>
        <w:t>I</w:t>
      </w:r>
      <w:r w:rsidR="00CB675C" w:rsidRPr="00D24B60">
        <w:rPr>
          <w:rFonts w:asciiTheme="minorHAnsi" w:hAnsiTheme="minorHAnsi" w:cstheme="minorHAnsi"/>
          <w:color w:val="auto"/>
        </w:rPr>
        <w:t xml:space="preserve"> Zawarcie umowy, zabezpieczenie należytego wykonania umowy</w:t>
      </w:r>
    </w:p>
    <w:p w:rsidR="002738D6" w:rsidRPr="00D24B60" w:rsidRDefault="002738D6" w:rsidP="00377601">
      <w:pPr>
        <w:autoSpaceDE w:val="0"/>
        <w:autoSpaceDN w:val="0"/>
        <w:adjustRightInd w:val="0"/>
        <w:spacing w:line="276" w:lineRule="auto"/>
        <w:rPr>
          <w:rFonts w:asciiTheme="minorHAnsi" w:hAnsiTheme="minorHAnsi" w:cstheme="minorHAnsi"/>
          <w:color w:val="000000"/>
          <w:sz w:val="24"/>
          <w:szCs w:val="24"/>
        </w:rPr>
      </w:pPr>
    </w:p>
    <w:p w:rsidR="00F07CC4" w:rsidRPr="00510786" w:rsidRDefault="00F07CC4" w:rsidP="00A400F2">
      <w:pPr>
        <w:pStyle w:val="Akapitzlist"/>
        <w:numPr>
          <w:ilvl w:val="1"/>
          <w:numId w:val="5"/>
        </w:numPr>
        <w:tabs>
          <w:tab w:val="num" w:pos="426"/>
        </w:tabs>
        <w:autoSpaceDE w:val="0"/>
        <w:autoSpaceDN w:val="0"/>
        <w:adjustRightInd w:val="0"/>
        <w:spacing w:after="0"/>
        <w:ind w:left="284" w:hanging="284"/>
        <w:jc w:val="both"/>
        <w:rPr>
          <w:rFonts w:asciiTheme="minorHAnsi" w:hAnsiTheme="minorHAnsi" w:cstheme="minorHAnsi"/>
          <w:color w:val="000000"/>
          <w:sz w:val="24"/>
          <w:szCs w:val="24"/>
        </w:rPr>
      </w:pPr>
      <w:r w:rsidRPr="00510786">
        <w:rPr>
          <w:rFonts w:asciiTheme="minorHAnsi" w:hAnsiTheme="minorHAnsi" w:cstheme="minorHAnsi"/>
          <w:b/>
          <w:color w:val="000000"/>
          <w:sz w:val="24"/>
          <w:szCs w:val="24"/>
        </w:rPr>
        <w:t>Umowa.</w:t>
      </w:r>
    </w:p>
    <w:p w:rsidR="00F07CC4" w:rsidRPr="00510786" w:rsidRDefault="003E7CAA" w:rsidP="006D6887">
      <w:pPr>
        <w:pStyle w:val="Akapitzlist"/>
        <w:numPr>
          <w:ilvl w:val="1"/>
          <w:numId w:val="8"/>
        </w:numPr>
        <w:autoSpaceDE w:val="0"/>
        <w:autoSpaceDN w:val="0"/>
        <w:adjustRightInd w:val="0"/>
        <w:spacing w:after="0"/>
        <w:ind w:left="709" w:hanging="283"/>
        <w:jc w:val="both"/>
        <w:rPr>
          <w:rFonts w:asciiTheme="minorHAnsi" w:hAnsiTheme="minorHAnsi" w:cstheme="minorHAnsi"/>
          <w:color w:val="000000"/>
          <w:sz w:val="24"/>
          <w:szCs w:val="24"/>
        </w:rPr>
      </w:pPr>
      <w:r w:rsidRPr="00510786">
        <w:rPr>
          <w:rFonts w:asciiTheme="minorHAnsi" w:hAnsiTheme="minorHAnsi" w:cstheme="minorHAnsi"/>
          <w:color w:val="000000"/>
          <w:sz w:val="24"/>
          <w:szCs w:val="24"/>
        </w:rPr>
        <w:t>Projektowane postanowienia umowy</w:t>
      </w:r>
      <w:r w:rsidR="002738D6" w:rsidRPr="00510786">
        <w:rPr>
          <w:rFonts w:asciiTheme="minorHAnsi" w:hAnsiTheme="minorHAnsi" w:cstheme="minorHAnsi"/>
          <w:color w:val="000000"/>
          <w:sz w:val="24"/>
          <w:szCs w:val="24"/>
        </w:rPr>
        <w:t>, które zostaną wprowadzone do treści t</w:t>
      </w:r>
      <w:r w:rsidRPr="00510786">
        <w:rPr>
          <w:rFonts w:asciiTheme="minorHAnsi" w:hAnsiTheme="minorHAnsi" w:cstheme="minorHAnsi"/>
          <w:color w:val="000000"/>
          <w:sz w:val="24"/>
          <w:szCs w:val="24"/>
        </w:rPr>
        <w:t>ej umowy</w:t>
      </w:r>
      <w:r w:rsidR="007264B4" w:rsidRPr="00510786">
        <w:rPr>
          <w:rFonts w:asciiTheme="minorHAnsi" w:hAnsiTheme="minorHAnsi" w:cstheme="minorHAnsi"/>
          <w:color w:val="000000"/>
          <w:sz w:val="24"/>
          <w:szCs w:val="24"/>
        </w:rPr>
        <w:t xml:space="preserve"> zawarte są w projekcie umowy</w:t>
      </w:r>
      <w:r w:rsidR="002738D6" w:rsidRPr="00510786">
        <w:rPr>
          <w:rFonts w:asciiTheme="minorHAnsi" w:hAnsiTheme="minorHAnsi" w:cstheme="minorHAnsi"/>
          <w:color w:val="000000"/>
          <w:sz w:val="24"/>
          <w:szCs w:val="24"/>
        </w:rPr>
        <w:t>,</w:t>
      </w:r>
      <w:r w:rsidR="007264B4" w:rsidRPr="00510786">
        <w:rPr>
          <w:rFonts w:asciiTheme="minorHAnsi" w:hAnsiTheme="minorHAnsi" w:cstheme="minorHAnsi"/>
          <w:color w:val="000000"/>
          <w:sz w:val="24"/>
          <w:szCs w:val="24"/>
        </w:rPr>
        <w:t xml:space="preserve"> </w:t>
      </w:r>
      <w:r w:rsidR="004224CA" w:rsidRPr="00510786">
        <w:rPr>
          <w:rFonts w:asciiTheme="minorHAnsi" w:hAnsiTheme="minorHAnsi" w:cstheme="minorHAnsi"/>
          <w:color w:val="000000"/>
          <w:sz w:val="24"/>
          <w:szCs w:val="24"/>
        </w:rPr>
        <w:t xml:space="preserve"> stanowiąc</w:t>
      </w:r>
      <w:r w:rsidRPr="00510786">
        <w:rPr>
          <w:rFonts w:asciiTheme="minorHAnsi" w:hAnsiTheme="minorHAnsi" w:cstheme="minorHAnsi"/>
          <w:color w:val="000000"/>
          <w:sz w:val="24"/>
          <w:szCs w:val="24"/>
        </w:rPr>
        <w:t>ym</w:t>
      </w:r>
      <w:r w:rsidR="004224CA" w:rsidRPr="00510786">
        <w:rPr>
          <w:rFonts w:asciiTheme="minorHAnsi" w:hAnsiTheme="minorHAnsi" w:cstheme="minorHAnsi"/>
          <w:color w:val="000000"/>
          <w:sz w:val="24"/>
          <w:szCs w:val="24"/>
        </w:rPr>
        <w:t xml:space="preserve"> z</w:t>
      </w:r>
      <w:r w:rsidR="002738D6" w:rsidRPr="00510786">
        <w:rPr>
          <w:rFonts w:asciiTheme="minorHAnsi" w:hAnsiTheme="minorHAnsi" w:cstheme="minorHAnsi"/>
          <w:color w:val="000000"/>
          <w:sz w:val="24"/>
          <w:szCs w:val="24"/>
        </w:rPr>
        <w:t xml:space="preserve">ałącznik nr </w:t>
      </w:r>
      <w:r w:rsidR="003E3DA7" w:rsidRPr="00510786">
        <w:rPr>
          <w:rFonts w:asciiTheme="minorHAnsi" w:hAnsiTheme="minorHAnsi" w:cstheme="minorHAnsi"/>
          <w:color w:val="000000"/>
          <w:sz w:val="24"/>
          <w:szCs w:val="24"/>
        </w:rPr>
        <w:t>5</w:t>
      </w:r>
      <w:r w:rsidRPr="00510786">
        <w:rPr>
          <w:rFonts w:asciiTheme="minorHAnsi" w:hAnsiTheme="minorHAnsi" w:cstheme="minorHAnsi"/>
          <w:color w:val="000000"/>
          <w:sz w:val="24"/>
          <w:szCs w:val="24"/>
        </w:rPr>
        <w:t xml:space="preserve"> do SWZ.</w:t>
      </w:r>
    </w:p>
    <w:p w:rsidR="00F07CC4" w:rsidRPr="00510786" w:rsidRDefault="002738D6" w:rsidP="006D6887">
      <w:pPr>
        <w:pStyle w:val="Akapitzlist"/>
        <w:numPr>
          <w:ilvl w:val="1"/>
          <w:numId w:val="8"/>
        </w:numPr>
        <w:autoSpaceDE w:val="0"/>
        <w:autoSpaceDN w:val="0"/>
        <w:adjustRightInd w:val="0"/>
        <w:spacing w:after="0"/>
        <w:ind w:left="709" w:hanging="283"/>
        <w:jc w:val="both"/>
        <w:rPr>
          <w:rFonts w:asciiTheme="minorHAnsi" w:hAnsiTheme="minorHAnsi" w:cstheme="minorHAnsi"/>
          <w:color w:val="000000"/>
          <w:sz w:val="24"/>
          <w:szCs w:val="24"/>
        </w:rPr>
      </w:pPr>
      <w:r w:rsidRPr="00510786">
        <w:rPr>
          <w:rFonts w:asciiTheme="minorHAnsi" w:hAnsiTheme="minorHAnsi" w:cstheme="minorHAnsi"/>
          <w:color w:val="000000"/>
          <w:sz w:val="24"/>
          <w:szCs w:val="24"/>
        </w:rPr>
        <w:t xml:space="preserve">Wykonawca ma obowiązek zawrzeć umowę </w:t>
      </w:r>
      <w:r w:rsidR="005F003B" w:rsidRPr="00510786">
        <w:rPr>
          <w:rFonts w:asciiTheme="minorHAnsi" w:hAnsiTheme="minorHAnsi" w:cstheme="minorHAnsi"/>
          <w:color w:val="000000"/>
          <w:sz w:val="24"/>
          <w:szCs w:val="24"/>
        </w:rPr>
        <w:t>zgodnie z tymi postanowieniami w miejscu i terminie wskazanym przez zamawiającego.</w:t>
      </w:r>
    </w:p>
    <w:p w:rsidR="00505A09" w:rsidRDefault="005F003B" w:rsidP="00505A09">
      <w:pPr>
        <w:pStyle w:val="Akapitzlist"/>
        <w:numPr>
          <w:ilvl w:val="1"/>
          <w:numId w:val="8"/>
        </w:numPr>
        <w:autoSpaceDE w:val="0"/>
        <w:autoSpaceDN w:val="0"/>
        <w:adjustRightInd w:val="0"/>
        <w:spacing w:after="0"/>
        <w:ind w:left="709" w:hanging="283"/>
        <w:jc w:val="both"/>
        <w:rPr>
          <w:rFonts w:asciiTheme="minorHAnsi" w:hAnsiTheme="minorHAnsi" w:cstheme="minorHAnsi"/>
          <w:color w:val="000000"/>
          <w:sz w:val="24"/>
          <w:szCs w:val="24"/>
        </w:rPr>
      </w:pPr>
      <w:r w:rsidRPr="00510786">
        <w:rPr>
          <w:rFonts w:asciiTheme="minorHAnsi" w:hAnsiTheme="minorHAnsi" w:cstheme="minorHAnsi"/>
          <w:color w:val="000000"/>
          <w:sz w:val="24"/>
          <w:szCs w:val="24"/>
        </w:rPr>
        <w:t>Zawarta umowa będzie jawna i będzie podlegała udostępnianiu na zasadach określonych w przepisach o dostępie do informacji publicznej .</w:t>
      </w:r>
    </w:p>
    <w:p w:rsidR="00505A09" w:rsidRPr="00505A09" w:rsidRDefault="00505A09" w:rsidP="00505A09">
      <w:pPr>
        <w:pStyle w:val="Akapitzlist"/>
        <w:numPr>
          <w:ilvl w:val="1"/>
          <w:numId w:val="8"/>
        </w:numPr>
        <w:autoSpaceDE w:val="0"/>
        <w:autoSpaceDN w:val="0"/>
        <w:adjustRightInd w:val="0"/>
        <w:spacing w:after="0"/>
        <w:ind w:left="709" w:hanging="283"/>
        <w:jc w:val="both"/>
        <w:rPr>
          <w:rFonts w:asciiTheme="minorHAnsi" w:hAnsiTheme="minorHAnsi" w:cstheme="minorHAnsi"/>
          <w:color w:val="000000"/>
          <w:sz w:val="24"/>
          <w:szCs w:val="24"/>
        </w:rPr>
      </w:pPr>
      <w:r w:rsidRPr="00505A09">
        <w:rPr>
          <w:rFonts w:asciiTheme="minorHAnsi" w:hAnsiTheme="minorHAnsi" w:cstheme="min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Pr>
          <w:rFonts w:asciiTheme="minorHAnsi" w:hAnsiTheme="minorHAnsi" w:cstheme="minorHAnsi"/>
          <w:sz w:val="24"/>
          <w:szCs w:val="24"/>
        </w:rPr>
        <w:t>.</w:t>
      </w:r>
    </w:p>
    <w:p w:rsidR="00A400F2" w:rsidRPr="00F72C76" w:rsidRDefault="00A400F2" w:rsidP="00A400F2">
      <w:pPr>
        <w:pStyle w:val="Akapitzlist"/>
        <w:numPr>
          <w:ilvl w:val="1"/>
          <w:numId w:val="5"/>
        </w:numPr>
        <w:tabs>
          <w:tab w:val="num" w:pos="426"/>
        </w:tabs>
        <w:autoSpaceDE w:val="0"/>
        <w:autoSpaceDN w:val="0"/>
        <w:adjustRightInd w:val="0"/>
        <w:ind w:left="426" w:hanging="426"/>
        <w:jc w:val="both"/>
        <w:rPr>
          <w:rFonts w:asciiTheme="minorHAnsi" w:hAnsiTheme="minorHAnsi" w:cstheme="minorHAnsi"/>
          <w:sz w:val="24"/>
          <w:szCs w:val="24"/>
        </w:rPr>
      </w:pPr>
      <w:r w:rsidRPr="00510786">
        <w:rPr>
          <w:rFonts w:asciiTheme="minorHAnsi" w:hAnsiTheme="minorHAnsi" w:cstheme="minorHAnsi"/>
          <w:sz w:val="24"/>
          <w:szCs w:val="24"/>
        </w:rPr>
        <w:t xml:space="preserve"> </w:t>
      </w:r>
      <w:r w:rsidRPr="00F72C76">
        <w:rPr>
          <w:rFonts w:asciiTheme="minorHAnsi" w:hAnsiTheme="minorHAnsi" w:cstheme="minorHAnsi"/>
          <w:sz w:val="24"/>
          <w:szCs w:val="24"/>
        </w:rPr>
        <w:t xml:space="preserve">Przed podpisaniem umowy, wykonawca którego oferta zostanie uznana za najkorzystniejszą, zobowiązany jest dostarczyć Zamawiającemu </w:t>
      </w:r>
      <w:r w:rsidRPr="00F72C76">
        <w:rPr>
          <w:rFonts w:asciiTheme="minorHAnsi" w:hAnsiTheme="minorHAnsi" w:cstheme="minorHAnsi"/>
          <w:spacing w:val="-4"/>
          <w:sz w:val="24"/>
          <w:szCs w:val="24"/>
        </w:rPr>
        <w:t xml:space="preserve">dokument/dokumenty potwierdzające, że wykonawca jest ubezpieczony od odpowiedzialności cywilnej w zakresie prowadzonej działalności związanej z przedmiotem zamówienia na sumę gwarancyjną nie niższą </w:t>
      </w:r>
      <w:r w:rsidRPr="00F72C76">
        <w:rPr>
          <w:rFonts w:asciiTheme="minorHAnsi" w:hAnsiTheme="minorHAnsi" w:cstheme="minorHAnsi"/>
          <w:sz w:val="24"/>
          <w:szCs w:val="24"/>
        </w:rPr>
        <w:t>niż 500 000,00 zł.</w:t>
      </w:r>
    </w:p>
    <w:p w:rsidR="00A400F2" w:rsidRPr="00F72C76" w:rsidRDefault="00A400F2" w:rsidP="00A400F2">
      <w:pPr>
        <w:pStyle w:val="Tekstpodstawowy"/>
        <w:tabs>
          <w:tab w:val="clear" w:pos="567"/>
          <w:tab w:val="left" w:pos="-1843"/>
          <w:tab w:val="left" w:pos="284"/>
        </w:tabs>
        <w:suppressAutoHyphens/>
        <w:spacing w:line="276" w:lineRule="auto"/>
        <w:ind w:left="426" w:hanging="426"/>
        <w:rPr>
          <w:rFonts w:asciiTheme="minorHAnsi" w:hAnsiTheme="minorHAnsi" w:cstheme="minorHAnsi"/>
          <w:sz w:val="24"/>
          <w:szCs w:val="24"/>
        </w:rPr>
      </w:pPr>
      <w:r w:rsidRPr="00F72C76">
        <w:rPr>
          <w:rFonts w:asciiTheme="minorHAnsi" w:hAnsiTheme="minorHAnsi" w:cstheme="minorHAnsi"/>
          <w:b w:val="0"/>
          <w:i/>
          <w:sz w:val="24"/>
          <w:szCs w:val="24"/>
          <w:u w:val="single"/>
        </w:rPr>
        <w:t>Ww. dokument należy złożyć w oryginale lub kopii poświadczonej za zgodność z oryginałem</w:t>
      </w:r>
    </w:p>
    <w:p w:rsidR="00A400F2" w:rsidRPr="00BE5823" w:rsidRDefault="00A400F2" w:rsidP="002D62A4">
      <w:pPr>
        <w:pStyle w:val="Akapitzlist"/>
        <w:autoSpaceDE w:val="0"/>
        <w:autoSpaceDN w:val="0"/>
        <w:adjustRightInd w:val="0"/>
        <w:ind w:left="709" w:hanging="425"/>
        <w:jc w:val="both"/>
        <w:rPr>
          <w:rFonts w:asciiTheme="minorHAnsi" w:hAnsiTheme="minorHAnsi" w:cstheme="minorHAnsi"/>
          <w:i/>
          <w:color w:val="000000"/>
          <w:sz w:val="24"/>
          <w:szCs w:val="24"/>
          <w:highlight w:val="yellow"/>
        </w:rPr>
      </w:pPr>
    </w:p>
    <w:p w:rsidR="00505A09" w:rsidRPr="00E862EC" w:rsidRDefault="00505A09" w:rsidP="00505A09">
      <w:pPr>
        <w:tabs>
          <w:tab w:val="num" w:pos="426"/>
        </w:tabs>
        <w:autoSpaceDE w:val="0"/>
        <w:autoSpaceDN w:val="0"/>
        <w:adjustRightInd w:val="0"/>
        <w:spacing w:after="10" w:line="276" w:lineRule="auto"/>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7.  </w:t>
      </w:r>
      <w:r>
        <w:rPr>
          <w:rFonts w:asciiTheme="minorHAnsi" w:hAnsiTheme="minorHAnsi" w:cstheme="minorHAnsi"/>
          <w:sz w:val="24"/>
          <w:szCs w:val="24"/>
        </w:rPr>
        <w:t xml:space="preserve">  </w:t>
      </w:r>
      <w:r w:rsidRPr="00E862EC">
        <w:rPr>
          <w:rFonts w:asciiTheme="minorHAnsi" w:hAnsiTheme="minorHAnsi" w:cstheme="minorHAnsi"/>
          <w:sz w:val="24"/>
          <w:szCs w:val="24"/>
        </w:rPr>
        <w:t xml:space="preserve">Od Wykonawcy, którego oferta zostanie wybrana jako najkorzystniejsza, wymagane będzie wniesienie, przed zawarciem umowy, zabezpieczenia należytego wykonania umowy </w:t>
      </w:r>
      <w:r>
        <w:rPr>
          <w:rFonts w:asciiTheme="minorHAnsi" w:hAnsiTheme="minorHAnsi" w:cstheme="minorHAnsi"/>
          <w:b/>
          <w:bCs/>
          <w:sz w:val="24"/>
          <w:szCs w:val="24"/>
        </w:rPr>
        <w:t>w wysokości 5</w:t>
      </w:r>
      <w:r w:rsidRPr="00E862EC">
        <w:rPr>
          <w:rFonts w:asciiTheme="minorHAnsi" w:hAnsiTheme="minorHAnsi" w:cstheme="minorHAnsi"/>
          <w:b/>
          <w:bCs/>
          <w:sz w:val="24"/>
          <w:szCs w:val="24"/>
        </w:rPr>
        <w:t xml:space="preserve">% ceny całkowitej (brutto) podanej w ofercie </w:t>
      </w:r>
      <w:r w:rsidRPr="00E862EC">
        <w:rPr>
          <w:rFonts w:asciiTheme="minorHAnsi" w:hAnsiTheme="minorHAnsi" w:cstheme="minorHAnsi"/>
          <w:sz w:val="24"/>
          <w:szCs w:val="24"/>
        </w:rPr>
        <w:t xml:space="preserve">za wykonanie </w:t>
      </w:r>
      <w:r>
        <w:rPr>
          <w:rFonts w:asciiTheme="minorHAnsi" w:hAnsiTheme="minorHAnsi" w:cstheme="minorHAnsi"/>
          <w:sz w:val="24"/>
          <w:szCs w:val="24"/>
        </w:rPr>
        <w:t>zamówienia</w:t>
      </w:r>
      <w:r w:rsidRPr="00E862EC">
        <w:rPr>
          <w:rFonts w:asciiTheme="minorHAnsi" w:hAnsiTheme="minorHAnsi" w:cstheme="minorHAnsi"/>
          <w:sz w:val="24"/>
          <w:szCs w:val="24"/>
        </w:rPr>
        <w:t xml:space="preserve">. Zabezpieczenie służy pokryciu roszczeń z tytułu niewykonania lub nienależytego wykonania umowy. </w:t>
      </w:r>
    </w:p>
    <w:p w:rsidR="00505A09" w:rsidRPr="00E862EC" w:rsidRDefault="00505A09" w:rsidP="00505A09">
      <w:pPr>
        <w:tabs>
          <w:tab w:val="num" w:pos="426"/>
        </w:tabs>
        <w:autoSpaceDE w:val="0"/>
        <w:autoSpaceDN w:val="0"/>
        <w:adjustRightInd w:val="0"/>
        <w:spacing w:after="10" w:line="276" w:lineRule="auto"/>
        <w:ind w:left="426" w:hanging="426"/>
        <w:jc w:val="both"/>
        <w:rPr>
          <w:rFonts w:asciiTheme="minorHAnsi" w:hAnsiTheme="minorHAnsi" w:cstheme="minorHAnsi"/>
          <w:sz w:val="24"/>
          <w:szCs w:val="24"/>
        </w:rPr>
      </w:pPr>
      <w:r w:rsidRPr="00E862EC">
        <w:rPr>
          <w:rFonts w:asciiTheme="minorHAnsi" w:hAnsiTheme="minorHAnsi" w:cstheme="minorHAnsi"/>
          <w:sz w:val="24"/>
          <w:szCs w:val="24"/>
        </w:rPr>
        <w:lastRenderedPageBreak/>
        <w:t xml:space="preserve">8. </w:t>
      </w:r>
      <w:r>
        <w:rPr>
          <w:rFonts w:asciiTheme="minorHAnsi" w:hAnsiTheme="minorHAnsi" w:cstheme="minorHAnsi"/>
          <w:sz w:val="24"/>
          <w:szCs w:val="24"/>
        </w:rPr>
        <w:t xml:space="preserve"> </w:t>
      </w:r>
      <w:r w:rsidRPr="00E862EC">
        <w:rPr>
          <w:rFonts w:asciiTheme="minorHAnsi" w:hAnsiTheme="minorHAnsi" w:cstheme="minorHAnsi"/>
          <w:sz w:val="24"/>
          <w:szCs w:val="24"/>
        </w:rPr>
        <w:t xml:space="preserve">Zabezpieczenie należytego wykonania umowy może być wnoszone według wyboru wykonawcy w jednej lub w kilku formach wskazanych w art. 450 ust. 1 ustawy </w:t>
      </w:r>
      <w:proofErr w:type="spellStart"/>
      <w:r w:rsidRPr="00E862EC">
        <w:rPr>
          <w:rFonts w:asciiTheme="minorHAnsi" w:hAnsiTheme="minorHAnsi" w:cstheme="minorHAnsi"/>
          <w:sz w:val="24"/>
          <w:szCs w:val="24"/>
        </w:rPr>
        <w:t>Pzp</w:t>
      </w:r>
      <w:proofErr w:type="spellEnd"/>
      <w:r w:rsidRPr="00E862EC">
        <w:rPr>
          <w:rFonts w:asciiTheme="minorHAnsi" w:hAnsiTheme="minorHAnsi" w:cstheme="minorHAnsi"/>
          <w:sz w:val="24"/>
          <w:szCs w:val="24"/>
        </w:rPr>
        <w:t xml:space="preserve"> tj.: </w:t>
      </w:r>
    </w:p>
    <w:p w:rsidR="00505A09" w:rsidRPr="00E862EC" w:rsidRDefault="00505A09" w:rsidP="00505A09">
      <w:pPr>
        <w:numPr>
          <w:ilvl w:val="0"/>
          <w:numId w:val="34"/>
        </w:numPr>
        <w:autoSpaceDE w:val="0"/>
        <w:autoSpaceDN w:val="0"/>
        <w:adjustRightInd w:val="0"/>
        <w:spacing w:after="25" w:line="276" w:lineRule="auto"/>
        <w:jc w:val="both"/>
        <w:rPr>
          <w:rFonts w:asciiTheme="minorHAnsi" w:hAnsiTheme="minorHAnsi" w:cstheme="minorHAnsi"/>
          <w:sz w:val="24"/>
          <w:szCs w:val="24"/>
        </w:rPr>
      </w:pPr>
      <w:r w:rsidRPr="00E862EC">
        <w:rPr>
          <w:rFonts w:asciiTheme="minorHAnsi" w:hAnsiTheme="minorHAnsi" w:cstheme="minorHAnsi"/>
          <w:sz w:val="24"/>
          <w:szCs w:val="24"/>
        </w:rPr>
        <w:t xml:space="preserve">pieniądzu przelewem na konto Zamawiającego; </w:t>
      </w:r>
    </w:p>
    <w:p w:rsidR="00505A09" w:rsidRPr="00E862EC" w:rsidRDefault="00505A09" w:rsidP="00505A09">
      <w:pPr>
        <w:numPr>
          <w:ilvl w:val="0"/>
          <w:numId w:val="34"/>
        </w:numPr>
        <w:autoSpaceDE w:val="0"/>
        <w:autoSpaceDN w:val="0"/>
        <w:adjustRightInd w:val="0"/>
        <w:spacing w:after="25" w:line="276" w:lineRule="auto"/>
        <w:jc w:val="both"/>
        <w:rPr>
          <w:rFonts w:asciiTheme="minorHAnsi" w:hAnsiTheme="minorHAnsi" w:cstheme="minorHAnsi"/>
          <w:sz w:val="24"/>
          <w:szCs w:val="24"/>
        </w:rPr>
      </w:pPr>
      <w:r w:rsidRPr="00E862EC">
        <w:rPr>
          <w:rFonts w:asciiTheme="minorHAnsi" w:hAnsiTheme="minorHAnsi" w:cstheme="minorHAnsi"/>
          <w:sz w:val="24"/>
          <w:szCs w:val="24"/>
        </w:rPr>
        <w:t xml:space="preserve"> poręczeniach bankowych lub poręczeniach spółdzielczej kasy oszczędnościowo-kredytowej, </w:t>
      </w:r>
      <w:r w:rsidRPr="00E862EC">
        <w:rPr>
          <w:rFonts w:asciiTheme="minorHAnsi" w:hAnsiTheme="minorHAnsi" w:cstheme="minorHAnsi"/>
          <w:sz w:val="24"/>
          <w:szCs w:val="24"/>
        </w:rPr>
        <w:br/>
        <w:t xml:space="preserve">z tym że zobowiązanie kasy jest zawsze zobowiązaniem pieniężnym; </w:t>
      </w:r>
    </w:p>
    <w:p w:rsidR="00505A09" w:rsidRPr="00E862EC" w:rsidRDefault="00505A09" w:rsidP="00505A09">
      <w:pPr>
        <w:numPr>
          <w:ilvl w:val="0"/>
          <w:numId w:val="34"/>
        </w:numPr>
        <w:autoSpaceDE w:val="0"/>
        <w:autoSpaceDN w:val="0"/>
        <w:adjustRightInd w:val="0"/>
        <w:spacing w:after="25" w:line="276" w:lineRule="auto"/>
        <w:jc w:val="both"/>
        <w:rPr>
          <w:rFonts w:asciiTheme="minorHAnsi" w:hAnsiTheme="minorHAnsi" w:cstheme="minorHAnsi"/>
          <w:sz w:val="24"/>
          <w:szCs w:val="24"/>
        </w:rPr>
      </w:pPr>
      <w:r w:rsidRPr="00E862EC">
        <w:rPr>
          <w:rFonts w:asciiTheme="minorHAnsi" w:hAnsiTheme="minorHAnsi" w:cstheme="minorHAnsi"/>
          <w:sz w:val="24"/>
          <w:szCs w:val="24"/>
        </w:rPr>
        <w:t xml:space="preserve">gwarancjach bankowych; </w:t>
      </w:r>
    </w:p>
    <w:p w:rsidR="00505A09" w:rsidRPr="00E862EC" w:rsidRDefault="00505A09" w:rsidP="00505A09">
      <w:pPr>
        <w:numPr>
          <w:ilvl w:val="0"/>
          <w:numId w:val="34"/>
        </w:numPr>
        <w:autoSpaceDE w:val="0"/>
        <w:autoSpaceDN w:val="0"/>
        <w:adjustRightInd w:val="0"/>
        <w:spacing w:after="25" w:line="276" w:lineRule="auto"/>
        <w:jc w:val="both"/>
        <w:rPr>
          <w:rFonts w:asciiTheme="minorHAnsi" w:hAnsiTheme="minorHAnsi" w:cstheme="minorHAnsi"/>
          <w:sz w:val="24"/>
          <w:szCs w:val="24"/>
        </w:rPr>
      </w:pPr>
      <w:r w:rsidRPr="00E862EC">
        <w:rPr>
          <w:rFonts w:asciiTheme="minorHAnsi" w:hAnsiTheme="minorHAnsi" w:cstheme="minorHAnsi"/>
          <w:sz w:val="24"/>
          <w:szCs w:val="24"/>
        </w:rPr>
        <w:t xml:space="preserve">gwarancjach ubezpieczeniowych; </w:t>
      </w:r>
    </w:p>
    <w:p w:rsidR="00505A09" w:rsidRPr="00E862EC" w:rsidRDefault="00505A09" w:rsidP="00505A09">
      <w:pPr>
        <w:numPr>
          <w:ilvl w:val="0"/>
          <w:numId w:val="34"/>
        </w:numPr>
        <w:autoSpaceDE w:val="0"/>
        <w:autoSpaceDN w:val="0"/>
        <w:adjustRightInd w:val="0"/>
        <w:spacing w:after="25" w:line="276" w:lineRule="auto"/>
        <w:jc w:val="both"/>
        <w:rPr>
          <w:rFonts w:asciiTheme="minorHAnsi" w:hAnsiTheme="minorHAnsi" w:cstheme="minorHAnsi"/>
          <w:sz w:val="24"/>
          <w:szCs w:val="24"/>
        </w:rPr>
      </w:pPr>
      <w:r w:rsidRPr="00E862EC">
        <w:rPr>
          <w:rFonts w:asciiTheme="minorHAnsi" w:hAnsiTheme="minorHAnsi" w:cstheme="minorHAnsi"/>
          <w:sz w:val="24"/>
          <w:szCs w:val="24"/>
        </w:rPr>
        <w:t xml:space="preserve">poręczeniach udzielanych przez podmioty, o których mowa w art. 6b ust. 5 pkt 2 ustawy z 9 listopada 2000 r. o utworzeniu Polskiej Agencji Rozwoju Przedsiębiorczości. </w:t>
      </w:r>
    </w:p>
    <w:p w:rsidR="00505A09" w:rsidRPr="00E862EC" w:rsidRDefault="00505A09" w:rsidP="00505A09">
      <w:pPr>
        <w:pStyle w:val="Akapitzlist"/>
        <w:numPr>
          <w:ilvl w:val="0"/>
          <w:numId w:val="35"/>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Zamawiający nie wyraża zgody na wniesienie zabezpieczenia w formach wskazanych w art. 450 ust. 2 ustawy </w:t>
      </w:r>
      <w:proofErr w:type="spellStart"/>
      <w:r w:rsidRPr="00E862EC">
        <w:rPr>
          <w:rFonts w:asciiTheme="minorHAnsi" w:hAnsiTheme="minorHAnsi" w:cstheme="minorHAnsi"/>
          <w:sz w:val="24"/>
          <w:szCs w:val="24"/>
        </w:rPr>
        <w:t>Pzp</w:t>
      </w:r>
      <w:proofErr w:type="spellEnd"/>
      <w:r w:rsidRPr="00E862EC">
        <w:rPr>
          <w:rFonts w:asciiTheme="minorHAnsi" w:hAnsiTheme="minorHAnsi" w:cstheme="minorHAnsi"/>
          <w:sz w:val="24"/>
          <w:szCs w:val="24"/>
        </w:rPr>
        <w:t xml:space="preserve">. </w:t>
      </w:r>
    </w:p>
    <w:p w:rsidR="00505A09" w:rsidRPr="00E862EC" w:rsidRDefault="00505A09" w:rsidP="00505A09">
      <w:pPr>
        <w:pStyle w:val="Akapitzlist"/>
        <w:numPr>
          <w:ilvl w:val="0"/>
          <w:numId w:val="35"/>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Zabezpieczenie wnoszone w pieniądzu powinno zostać wpłacone przelewem na rachunek bankowy zamawiającego: </w:t>
      </w:r>
      <w:r w:rsidRPr="00E862EC">
        <w:rPr>
          <w:rFonts w:asciiTheme="minorHAnsi" w:hAnsiTheme="minorHAnsi" w:cstheme="minorHAnsi"/>
          <w:b/>
          <w:sz w:val="24"/>
          <w:szCs w:val="24"/>
        </w:rPr>
        <w:t>Nr 89 1020 4795 0000 9502 0292 7663</w:t>
      </w:r>
    </w:p>
    <w:p w:rsidR="00505A09" w:rsidRPr="00E862EC" w:rsidRDefault="00505A09" w:rsidP="00505A09">
      <w:pPr>
        <w:pStyle w:val="Akapitzlist"/>
        <w:numPr>
          <w:ilvl w:val="0"/>
          <w:numId w:val="35"/>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Do zmiany formy zabezpieczenia w trakcie realizacji umowy stosuje się art. 451 ustawy </w:t>
      </w:r>
      <w:proofErr w:type="spellStart"/>
      <w:r w:rsidRPr="00E862EC">
        <w:rPr>
          <w:rFonts w:asciiTheme="minorHAnsi" w:hAnsiTheme="minorHAnsi" w:cstheme="minorHAnsi"/>
          <w:sz w:val="24"/>
          <w:szCs w:val="24"/>
        </w:rPr>
        <w:t>Pzp</w:t>
      </w:r>
      <w:proofErr w:type="spellEnd"/>
      <w:r w:rsidRPr="00E862EC">
        <w:rPr>
          <w:rFonts w:asciiTheme="minorHAnsi" w:hAnsiTheme="minorHAnsi" w:cstheme="minorHAnsi"/>
          <w:sz w:val="24"/>
          <w:szCs w:val="24"/>
        </w:rPr>
        <w:t xml:space="preserve">. </w:t>
      </w:r>
    </w:p>
    <w:p w:rsidR="00505A09" w:rsidRPr="00E862EC" w:rsidRDefault="00505A09" w:rsidP="00505A09">
      <w:pPr>
        <w:pStyle w:val="Akapitzlist"/>
        <w:numPr>
          <w:ilvl w:val="0"/>
          <w:numId w:val="35"/>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100 % zabezpieczenia wniesionego w formie gwarancji  musi obejmować okres realizacji umowy + 30 dni. </w:t>
      </w:r>
    </w:p>
    <w:p w:rsidR="00505A09" w:rsidRPr="00E862EC" w:rsidRDefault="00505A09" w:rsidP="00505A09">
      <w:pPr>
        <w:pStyle w:val="Akapitzlist"/>
        <w:numPr>
          <w:ilvl w:val="0"/>
          <w:numId w:val="35"/>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Zabezpieczenie wnoszone w formie innej niż w pieniądzu powinno być dostarczone w formie oryginału, przez wykonawcę do siedziby zamawiającego, najpóźniej w dniu podpisania umowy – do chwili jej podpisania. </w:t>
      </w:r>
    </w:p>
    <w:p w:rsidR="00505A09" w:rsidRPr="00E862EC" w:rsidRDefault="00505A09" w:rsidP="00505A09">
      <w:pPr>
        <w:pStyle w:val="Akapitzlist"/>
        <w:numPr>
          <w:ilvl w:val="0"/>
          <w:numId w:val="35"/>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Treść oświadczenia zawartego w gwarancji lub w poręczeniu musi zostać zaakceptowana przez zamawiającego przed podpisaniem umowy. </w:t>
      </w:r>
    </w:p>
    <w:p w:rsidR="00505A09" w:rsidRPr="00E862EC" w:rsidRDefault="00505A09" w:rsidP="00505A09">
      <w:pPr>
        <w:pStyle w:val="Akapitzlist"/>
        <w:numPr>
          <w:ilvl w:val="0"/>
          <w:numId w:val="35"/>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505A09" w:rsidRPr="00E862EC" w:rsidRDefault="00505A09" w:rsidP="00505A09">
      <w:pPr>
        <w:pStyle w:val="Akapitzlist"/>
        <w:numPr>
          <w:ilvl w:val="0"/>
          <w:numId w:val="35"/>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Wypłata, o której mowa w pkt 15, następuje nie później niż w ostatnim dniu ważności dotychczasowego zabezpieczenia. </w:t>
      </w:r>
    </w:p>
    <w:p w:rsidR="009D12EB" w:rsidRPr="00F443C9" w:rsidRDefault="009D12EB" w:rsidP="009D12EB">
      <w:pPr>
        <w:pStyle w:val="Akapitzlist"/>
        <w:autoSpaceDE w:val="0"/>
        <w:autoSpaceDN w:val="0"/>
        <w:adjustRightInd w:val="0"/>
        <w:spacing w:after="10"/>
        <w:ind w:left="360"/>
        <w:jc w:val="both"/>
        <w:rPr>
          <w:rFonts w:asciiTheme="minorHAnsi" w:hAnsiTheme="minorHAnsi" w:cstheme="minorHAnsi"/>
          <w:spacing w:val="-6"/>
          <w:sz w:val="24"/>
          <w:szCs w:val="24"/>
        </w:rPr>
      </w:pPr>
    </w:p>
    <w:p w:rsidR="00CB675C" w:rsidRPr="00D24B60" w:rsidRDefault="00AA70FB"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t>ROZDZIAŁ X</w:t>
      </w:r>
      <w:r w:rsidR="00CB675C" w:rsidRPr="00D24B60">
        <w:rPr>
          <w:rFonts w:asciiTheme="minorHAnsi" w:hAnsiTheme="minorHAnsi" w:cstheme="minorHAnsi"/>
          <w:color w:val="auto"/>
        </w:rPr>
        <w:t>V</w:t>
      </w:r>
      <w:r w:rsidR="00AF5A75" w:rsidRPr="00D24B60">
        <w:rPr>
          <w:rFonts w:asciiTheme="minorHAnsi" w:hAnsiTheme="minorHAnsi" w:cstheme="minorHAnsi"/>
          <w:color w:val="auto"/>
        </w:rPr>
        <w:t>II</w:t>
      </w:r>
      <w:r w:rsidR="00CB675C" w:rsidRPr="00D24B60">
        <w:rPr>
          <w:rFonts w:asciiTheme="minorHAnsi" w:hAnsiTheme="minorHAnsi" w:cstheme="minorHAnsi"/>
          <w:color w:val="auto"/>
        </w:rPr>
        <w:t xml:space="preserve"> Pouczenie o środkach ochrony prawnej</w:t>
      </w:r>
    </w:p>
    <w:p w:rsidR="007264B4" w:rsidRPr="00D24B60" w:rsidRDefault="007264B4" w:rsidP="00377601">
      <w:pPr>
        <w:autoSpaceDE w:val="0"/>
        <w:autoSpaceDN w:val="0"/>
        <w:adjustRightInd w:val="0"/>
        <w:spacing w:line="276" w:lineRule="auto"/>
        <w:rPr>
          <w:rFonts w:asciiTheme="minorHAnsi" w:hAnsiTheme="minorHAnsi" w:cstheme="minorHAnsi"/>
          <w:color w:val="000000"/>
          <w:sz w:val="24"/>
          <w:szCs w:val="24"/>
        </w:rPr>
      </w:pPr>
    </w:p>
    <w:p w:rsidR="00AF0365" w:rsidRDefault="007264B4" w:rsidP="00AF0365">
      <w:pPr>
        <w:pStyle w:val="Akapitzlist"/>
        <w:numPr>
          <w:ilvl w:val="6"/>
          <w:numId w:val="22"/>
        </w:numPr>
        <w:autoSpaceDE w:val="0"/>
        <w:autoSpaceDN w:val="0"/>
        <w:adjustRightInd w:val="0"/>
        <w:spacing w:after="20"/>
        <w:ind w:left="284" w:hanging="284"/>
        <w:jc w:val="both"/>
        <w:rPr>
          <w:rFonts w:asciiTheme="minorHAnsi" w:hAnsiTheme="minorHAnsi" w:cstheme="minorHAnsi"/>
          <w:color w:val="000000"/>
          <w:spacing w:val="-4"/>
          <w:sz w:val="24"/>
          <w:szCs w:val="24"/>
        </w:rPr>
      </w:pPr>
      <w:r w:rsidRPr="00D24B60">
        <w:rPr>
          <w:rFonts w:asciiTheme="minorHAnsi" w:hAnsiTheme="minorHAnsi" w:cstheme="minorHAns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D24B60">
        <w:rPr>
          <w:rFonts w:asciiTheme="minorHAnsi" w:hAnsiTheme="minorHAnsi" w:cstheme="minorHAnsi"/>
          <w:color w:val="000000"/>
          <w:spacing w:val="-4"/>
          <w:sz w:val="24"/>
          <w:szCs w:val="24"/>
        </w:rPr>
        <w:t>.</w:t>
      </w:r>
      <w:r w:rsidRPr="00D24B60">
        <w:rPr>
          <w:rFonts w:asciiTheme="minorHAnsi" w:hAnsiTheme="minorHAnsi" w:cstheme="minorHAnsi"/>
          <w:color w:val="000000"/>
          <w:spacing w:val="-4"/>
          <w:sz w:val="24"/>
          <w:szCs w:val="24"/>
        </w:rPr>
        <w:t xml:space="preserve"> </w:t>
      </w:r>
    </w:p>
    <w:p w:rsidR="00AF0365" w:rsidRPr="00AF0365" w:rsidRDefault="007264B4" w:rsidP="00AF0365">
      <w:pPr>
        <w:pStyle w:val="Akapitzlist"/>
        <w:numPr>
          <w:ilvl w:val="6"/>
          <w:numId w:val="22"/>
        </w:numPr>
        <w:autoSpaceDE w:val="0"/>
        <w:autoSpaceDN w:val="0"/>
        <w:adjustRightInd w:val="0"/>
        <w:spacing w:after="20"/>
        <w:ind w:left="284" w:hanging="284"/>
        <w:jc w:val="both"/>
        <w:rPr>
          <w:rFonts w:asciiTheme="minorHAnsi" w:hAnsiTheme="minorHAnsi" w:cstheme="minorHAnsi"/>
          <w:color w:val="000000"/>
          <w:spacing w:val="-4"/>
          <w:sz w:val="24"/>
          <w:szCs w:val="24"/>
        </w:rPr>
      </w:pPr>
      <w:r w:rsidRPr="00AF0365">
        <w:rPr>
          <w:rFonts w:asciiTheme="minorHAnsi" w:hAnsiTheme="minorHAnsi" w:cstheme="minorHAns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AF0365" w:rsidRDefault="007264B4" w:rsidP="00AF0365">
      <w:pPr>
        <w:pStyle w:val="Akapitzlist"/>
        <w:numPr>
          <w:ilvl w:val="6"/>
          <w:numId w:val="22"/>
        </w:numPr>
        <w:autoSpaceDE w:val="0"/>
        <w:autoSpaceDN w:val="0"/>
        <w:adjustRightInd w:val="0"/>
        <w:spacing w:after="20"/>
        <w:ind w:left="284" w:hanging="284"/>
        <w:jc w:val="both"/>
        <w:rPr>
          <w:rFonts w:asciiTheme="minorHAnsi" w:hAnsiTheme="minorHAnsi" w:cstheme="minorHAnsi"/>
          <w:color w:val="000000"/>
          <w:spacing w:val="-4"/>
          <w:sz w:val="24"/>
          <w:szCs w:val="24"/>
        </w:rPr>
      </w:pPr>
      <w:r w:rsidRPr="00AF0365">
        <w:rPr>
          <w:rFonts w:asciiTheme="minorHAnsi" w:hAnsiTheme="minorHAnsi" w:cstheme="minorHAnsi"/>
          <w:color w:val="000000"/>
          <w:sz w:val="24"/>
          <w:szCs w:val="24"/>
        </w:rPr>
        <w:t xml:space="preserve">Odwołanie przysługuje na: </w:t>
      </w:r>
    </w:p>
    <w:p w:rsidR="007264B4" w:rsidRPr="00D24B60" w:rsidRDefault="007264B4" w:rsidP="006D6887">
      <w:pPr>
        <w:pStyle w:val="Akapitzlist"/>
        <w:numPr>
          <w:ilvl w:val="1"/>
          <w:numId w:val="22"/>
        </w:numPr>
        <w:autoSpaceDE w:val="0"/>
        <w:autoSpaceDN w:val="0"/>
        <w:adjustRightInd w:val="0"/>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lastRenderedPageBreak/>
        <w:t xml:space="preserve">niezgodną z przepisami ustawy czynność zamawiającego, podjętą w postępowaniu o udzielenie zamówienia, w tym na projektowane postanowienie umowy; </w:t>
      </w:r>
    </w:p>
    <w:p w:rsidR="007264B4" w:rsidRPr="00D24B60" w:rsidRDefault="007264B4" w:rsidP="006D6887">
      <w:pPr>
        <w:pStyle w:val="Akapitzlist"/>
        <w:numPr>
          <w:ilvl w:val="1"/>
          <w:numId w:val="22"/>
        </w:numPr>
        <w:autoSpaceDE w:val="0"/>
        <w:autoSpaceDN w:val="0"/>
        <w:adjustRightInd w:val="0"/>
        <w:ind w:left="709" w:hanging="425"/>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zaniechanie czynności w postępowaniu o udzielenie zamówienia, do której zamawiający był obowiązany na podstawie ustawy; </w:t>
      </w:r>
    </w:p>
    <w:p w:rsidR="007264B4" w:rsidRPr="00D24B60" w:rsidRDefault="007264B4" w:rsidP="006D6887">
      <w:pPr>
        <w:pStyle w:val="Akapitzlist"/>
        <w:numPr>
          <w:ilvl w:val="1"/>
          <w:numId w:val="22"/>
        </w:numPr>
        <w:autoSpaceDE w:val="0"/>
        <w:autoSpaceDN w:val="0"/>
        <w:adjustRightInd w:val="0"/>
        <w:ind w:left="709" w:hanging="425"/>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zaniechanie przeprowadzenia postępowania o udzielenie zamówienia, mimo że zamawiający był do tego obowiązany. </w:t>
      </w:r>
    </w:p>
    <w:p w:rsidR="00AF0365" w:rsidRDefault="00AF0365" w:rsidP="00AF0365">
      <w:pPr>
        <w:autoSpaceDE w:val="0"/>
        <w:autoSpaceDN w:val="0"/>
        <w:adjustRightInd w:val="0"/>
        <w:spacing w:after="20"/>
        <w:ind w:left="284" w:hanging="284"/>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4. </w:t>
      </w:r>
      <w:r w:rsidR="007264B4" w:rsidRPr="00AF0365">
        <w:rPr>
          <w:rFonts w:asciiTheme="minorHAnsi" w:hAnsiTheme="minorHAnsi" w:cstheme="minorHAns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AF0365" w:rsidRDefault="00AF0365" w:rsidP="00AF0365">
      <w:pPr>
        <w:autoSpaceDE w:val="0"/>
        <w:autoSpaceDN w:val="0"/>
        <w:adjustRightInd w:val="0"/>
        <w:spacing w:after="20"/>
        <w:ind w:left="284" w:hanging="284"/>
        <w:jc w:val="both"/>
        <w:rPr>
          <w:rFonts w:asciiTheme="minorHAnsi" w:hAnsiTheme="minorHAnsi" w:cstheme="minorHAnsi"/>
          <w:color w:val="000000"/>
          <w:sz w:val="24"/>
          <w:szCs w:val="24"/>
        </w:rPr>
      </w:pPr>
      <w:r>
        <w:rPr>
          <w:rFonts w:asciiTheme="minorHAnsi" w:hAnsiTheme="minorHAnsi" w:cstheme="minorHAnsi"/>
          <w:color w:val="000000"/>
          <w:spacing w:val="-6"/>
          <w:sz w:val="24"/>
          <w:szCs w:val="24"/>
        </w:rPr>
        <w:t xml:space="preserve">5. </w:t>
      </w:r>
      <w:r w:rsidR="007264B4" w:rsidRPr="00AF0365">
        <w:rPr>
          <w:rFonts w:asciiTheme="minorHAnsi" w:hAnsiTheme="minorHAnsi" w:cstheme="minorHAns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D24B60" w:rsidRDefault="007264B4" w:rsidP="00AF0365">
      <w:pPr>
        <w:pStyle w:val="Akapitzlist"/>
        <w:numPr>
          <w:ilvl w:val="0"/>
          <w:numId w:val="8"/>
        </w:numPr>
        <w:autoSpaceDE w:val="0"/>
        <w:autoSpaceDN w:val="0"/>
        <w:adjustRightInd w:val="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wnosi się w terminie: </w:t>
      </w:r>
    </w:p>
    <w:p w:rsidR="007264B4" w:rsidRPr="00D24B60" w:rsidRDefault="007264B4" w:rsidP="00AF0365">
      <w:pPr>
        <w:pStyle w:val="Akapitzlist"/>
        <w:numPr>
          <w:ilvl w:val="1"/>
          <w:numId w:val="8"/>
        </w:numPr>
        <w:autoSpaceDE w:val="0"/>
        <w:autoSpaceDN w:val="0"/>
        <w:adjustRightInd w:val="0"/>
        <w:spacing w:after="20"/>
        <w:ind w:left="709"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rsidR="007264B4" w:rsidRPr="00D24B60" w:rsidRDefault="007264B4" w:rsidP="00AF0365">
      <w:pPr>
        <w:pStyle w:val="Akapitzlist"/>
        <w:numPr>
          <w:ilvl w:val="1"/>
          <w:numId w:val="8"/>
        </w:numPr>
        <w:autoSpaceDE w:val="0"/>
        <w:autoSpaceDN w:val="0"/>
        <w:adjustRightInd w:val="0"/>
        <w:ind w:left="709"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D24B60">
        <w:rPr>
          <w:rFonts w:asciiTheme="minorHAnsi" w:hAnsiTheme="minorHAnsi" w:cstheme="minorHAnsi"/>
          <w:color w:val="000000"/>
          <w:spacing w:val="-6"/>
          <w:sz w:val="24"/>
          <w:szCs w:val="24"/>
        </w:rPr>
        <w:t>ppkt</w:t>
      </w:r>
      <w:proofErr w:type="spellEnd"/>
      <w:r w:rsidRPr="00D24B60">
        <w:rPr>
          <w:rFonts w:asciiTheme="minorHAnsi" w:hAnsiTheme="minorHAnsi" w:cstheme="minorHAnsi"/>
          <w:color w:val="000000"/>
          <w:spacing w:val="-6"/>
          <w:sz w:val="24"/>
          <w:szCs w:val="24"/>
        </w:rPr>
        <w:t xml:space="preserve"> 1). </w:t>
      </w:r>
    </w:p>
    <w:p w:rsidR="007264B4" w:rsidRPr="00D24B60" w:rsidRDefault="007264B4" w:rsidP="00AF0365">
      <w:pPr>
        <w:pStyle w:val="Akapitzlist"/>
        <w:numPr>
          <w:ilvl w:val="0"/>
          <w:numId w:val="8"/>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D24B60" w:rsidRDefault="007264B4" w:rsidP="00AF0365">
      <w:pPr>
        <w:pStyle w:val="Akapitzlist"/>
        <w:numPr>
          <w:ilvl w:val="0"/>
          <w:numId w:val="8"/>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D24B60" w:rsidRDefault="007264B4" w:rsidP="00AF0365">
      <w:pPr>
        <w:pStyle w:val="Akapitzlist"/>
        <w:numPr>
          <w:ilvl w:val="0"/>
          <w:numId w:val="8"/>
        </w:numPr>
        <w:autoSpaceDE w:val="0"/>
        <w:autoSpaceDN w:val="0"/>
        <w:adjustRightInd w:val="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Jeżeli zamawiający mimo takiego obowiązku nie przesłał wykonawcy zawiadomienia o wyborze najkorzystniejszej oferty, odwołanie wnosi się nie później niż w terminie: </w:t>
      </w:r>
    </w:p>
    <w:p w:rsidR="007264B4" w:rsidRPr="00D24B60" w:rsidRDefault="007264B4" w:rsidP="00AF0365">
      <w:pPr>
        <w:pStyle w:val="Akapitzlist"/>
        <w:numPr>
          <w:ilvl w:val="1"/>
          <w:numId w:val="8"/>
        </w:numPr>
        <w:autoSpaceDE w:val="0"/>
        <w:autoSpaceDN w:val="0"/>
        <w:adjustRightInd w:val="0"/>
        <w:spacing w:after="20"/>
        <w:ind w:left="567" w:hanging="283"/>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15 dni od dnia zamieszczenia w Biuletynie Zamówień Publicznych ogłoszenia o wyniku postępowania; </w:t>
      </w:r>
    </w:p>
    <w:p w:rsidR="007264B4" w:rsidRPr="00D24B60" w:rsidRDefault="007264B4" w:rsidP="00AF0365">
      <w:pPr>
        <w:pStyle w:val="Akapitzlist"/>
        <w:numPr>
          <w:ilvl w:val="1"/>
          <w:numId w:val="8"/>
        </w:numPr>
        <w:autoSpaceDE w:val="0"/>
        <w:autoSpaceDN w:val="0"/>
        <w:adjustRightInd w:val="0"/>
        <w:ind w:left="567" w:hanging="283"/>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miesiąca od dnia zawarcia umowy, jeżeli zamawiający nie zamieścił w Biuletynie Zamówień Publicznych ogłoszenia o wyniku postępowania. </w:t>
      </w:r>
    </w:p>
    <w:p w:rsidR="007264B4" w:rsidRPr="00D24B60" w:rsidRDefault="007264B4" w:rsidP="00AF0365">
      <w:pPr>
        <w:pStyle w:val="Akapitzlist"/>
        <w:numPr>
          <w:ilvl w:val="0"/>
          <w:numId w:val="8"/>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zawiera elementy wskazane w art. 516 ustawy. </w:t>
      </w:r>
    </w:p>
    <w:p w:rsidR="007264B4" w:rsidRPr="00D24B60" w:rsidRDefault="007264B4" w:rsidP="00AF0365">
      <w:pPr>
        <w:pStyle w:val="Akapitzlist"/>
        <w:numPr>
          <w:ilvl w:val="0"/>
          <w:numId w:val="8"/>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Na orzeczenie Izby oraz postanowienie Prezesa Izby, o którym mowa w art. 519 ust. 1 ustawy, stronom oraz uczestnikom postępowania odwoławczego przysługuje skarga do sądu. </w:t>
      </w:r>
    </w:p>
    <w:p w:rsidR="007264B4" w:rsidRPr="00D24B60" w:rsidRDefault="007264B4" w:rsidP="00AF0365">
      <w:pPr>
        <w:pStyle w:val="Akapitzlist"/>
        <w:numPr>
          <w:ilvl w:val="0"/>
          <w:numId w:val="8"/>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D24B60" w:rsidRDefault="007264B4" w:rsidP="00AF0365">
      <w:pPr>
        <w:pStyle w:val="Akapitzlist"/>
        <w:numPr>
          <w:ilvl w:val="0"/>
          <w:numId w:val="8"/>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Skargę wnosi się do Sądu Okręgowego w Warszawie - sądu zamówień publicznych. </w:t>
      </w:r>
    </w:p>
    <w:p w:rsidR="007264B4" w:rsidRPr="00D24B60" w:rsidRDefault="007264B4" w:rsidP="00AF0365">
      <w:pPr>
        <w:pStyle w:val="Akapitzlist"/>
        <w:numPr>
          <w:ilvl w:val="0"/>
          <w:numId w:val="8"/>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D24B60" w:rsidRDefault="007264B4" w:rsidP="00AF0365">
      <w:pPr>
        <w:pStyle w:val="Akapitzlist"/>
        <w:numPr>
          <w:ilvl w:val="0"/>
          <w:numId w:val="8"/>
        </w:numPr>
        <w:autoSpaceDE w:val="0"/>
        <w:autoSpaceDN w:val="0"/>
        <w:adjustRightInd w:val="0"/>
        <w:ind w:left="284" w:hanging="284"/>
        <w:jc w:val="both"/>
        <w:rPr>
          <w:rFonts w:asciiTheme="minorHAnsi" w:hAnsiTheme="minorHAnsi" w:cstheme="minorHAnsi"/>
          <w:color w:val="000000"/>
          <w:spacing w:val="-4"/>
          <w:sz w:val="24"/>
          <w:szCs w:val="24"/>
        </w:rPr>
      </w:pPr>
      <w:r w:rsidRPr="00D24B60">
        <w:rPr>
          <w:rFonts w:asciiTheme="minorHAnsi" w:hAnsiTheme="minorHAnsi" w:cstheme="minorHAns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0B01DE" w:rsidRPr="00D24B60" w:rsidRDefault="000B01DE" w:rsidP="000B01DE">
      <w:pPr>
        <w:pStyle w:val="Akapitzlist"/>
        <w:autoSpaceDE w:val="0"/>
        <w:autoSpaceDN w:val="0"/>
        <w:adjustRightInd w:val="0"/>
        <w:ind w:left="284"/>
        <w:jc w:val="both"/>
        <w:rPr>
          <w:rFonts w:asciiTheme="minorHAnsi" w:hAnsiTheme="minorHAnsi" w:cstheme="minorHAnsi"/>
          <w:color w:val="000000"/>
          <w:spacing w:val="-4"/>
          <w:sz w:val="24"/>
          <w:szCs w:val="24"/>
        </w:rPr>
      </w:pPr>
    </w:p>
    <w:p w:rsidR="00CB675C" w:rsidRPr="00D24B60" w:rsidRDefault="00CB675C"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t>ROZDZIAŁ XV</w:t>
      </w:r>
      <w:r w:rsidR="00AF5A75" w:rsidRPr="00D24B60">
        <w:rPr>
          <w:rFonts w:asciiTheme="minorHAnsi" w:hAnsiTheme="minorHAnsi" w:cstheme="minorHAnsi"/>
          <w:color w:val="auto"/>
        </w:rPr>
        <w:t>II</w:t>
      </w:r>
      <w:r w:rsidR="00AA70FB" w:rsidRPr="00D24B60">
        <w:rPr>
          <w:rFonts w:asciiTheme="minorHAnsi" w:hAnsiTheme="minorHAnsi" w:cstheme="minorHAnsi"/>
          <w:color w:val="auto"/>
        </w:rPr>
        <w:t>I</w:t>
      </w:r>
      <w:r w:rsidRPr="00D24B60">
        <w:rPr>
          <w:rFonts w:asciiTheme="minorHAnsi" w:hAnsiTheme="minorHAnsi" w:cstheme="minorHAnsi"/>
          <w:color w:val="auto"/>
        </w:rPr>
        <w:t xml:space="preserve"> Opis przedmiotu zamówienia</w:t>
      </w:r>
    </w:p>
    <w:p w:rsidR="00CB675C" w:rsidRPr="00D24B60" w:rsidRDefault="00CB675C" w:rsidP="00377601">
      <w:pPr>
        <w:spacing w:line="276" w:lineRule="auto"/>
        <w:ind w:left="426"/>
        <w:jc w:val="both"/>
        <w:rPr>
          <w:rFonts w:asciiTheme="minorHAnsi" w:hAnsiTheme="minorHAnsi" w:cstheme="minorHAnsi"/>
          <w:b/>
          <w:sz w:val="24"/>
          <w:szCs w:val="24"/>
        </w:rPr>
      </w:pPr>
    </w:p>
    <w:p w:rsidR="00946806" w:rsidRPr="00F42554" w:rsidRDefault="00946806" w:rsidP="00946806">
      <w:pPr>
        <w:spacing w:line="276" w:lineRule="auto"/>
        <w:jc w:val="both"/>
        <w:rPr>
          <w:rFonts w:ascii="Calibri" w:hAnsi="Calibri" w:cs="Calibri"/>
          <w:b/>
          <w:sz w:val="24"/>
          <w:szCs w:val="24"/>
          <w:highlight w:val="yellow"/>
        </w:rPr>
      </w:pPr>
    </w:p>
    <w:p w:rsidR="00946806" w:rsidRPr="000109F5" w:rsidRDefault="00946806" w:rsidP="00946806">
      <w:pPr>
        <w:spacing w:line="276" w:lineRule="auto"/>
        <w:jc w:val="both"/>
        <w:rPr>
          <w:rFonts w:asciiTheme="minorHAnsi" w:hAnsiTheme="minorHAnsi" w:cstheme="minorHAnsi"/>
          <w:b/>
          <w:sz w:val="24"/>
          <w:szCs w:val="24"/>
        </w:rPr>
      </w:pPr>
      <w:r w:rsidRPr="000109F5">
        <w:rPr>
          <w:rFonts w:asciiTheme="minorHAnsi" w:hAnsiTheme="minorHAnsi" w:cstheme="minorHAnsi"/>
          <w:b/>
          <w:sz w:val="24"/>
          <w:szCs w:val="24"/>
        </w:rPr>
        <w:t>Kody CPV</w:t>
      </w:r>
    </w:p>
    <w:p w:rsidR="00946806" w:rsidRPr="000109F5" w:rsidRDefault="00946806" w:rsidP="00946806">
      <w:pPr>
        <w:jc w:val="both"/>
        <w:rPr>
          <w:rFonts w:asciiTheme="minorHAnsi" w:hAnsiTheme="minorHAnsi" w:cstheme="minorHAnsi"/>
          <w:b/>
          <w:sz w:val="24"/>
          <w:szCs w:val="24"/>
        </w:rPr>
      </w:pPr>
      <w:r w:rsidRPr="000109F5">
        <w:rPr>
          <w:rFonts w:asciiTheme="minorHAnsi" w:hAnsiTheme="minorHAnsi" w:cstheme="minorHAnsi"/>
          <w:b/>
          <w:sz w:val="24"/>
          <w:szCs w:val="24"/>
        </w:rPr>
        <w:t>72253200-5  Usługi w zakresie wsparcia systemu</w:t>
      </w:r>
    </w:p>
    <w:p w:rsidR="00946806" w:rsidRPr="000109F5" w:rsidRDefault="00946806" w:rsidP="00946806">
      <w:pPr>
        <w:spacing w:line="276" w:lineRule="auto"/>
        <w:jc w:val="both"/>
        <w:rPr>
          <w:rFonts w:ascii="Calibri" w:hAnsi="Calibri"/>
          <w:b/>
          <w:sz w:val="24"/>
          <w:szCs w:val="24"/>
        </w:rPr>
      </w:pPr>
      <w:r w:rsidRPr="000109F5">
        <w:rPr>
          <w:rFonts w:ascii="Calibri" w:hAnsi="Calibri"/>
          <w:b/>
          <w:sz w:val="24"/>
          <w:szCs w:val="24"/>
        </w:rPr>
        <w:t>72254000-0  Testowanie oprogramowania</w:t>
      </w:r>
    </w:p>
    <w:p w:rsidR="00946806" w:rsidRPr="000109F5" w:rsidRDefault="00946806" w:rsidP="00946806">
      <w:pPr>
        <w:spacing w:line="276" w:lineRule="auto"/>
        <w:jc w:val="both"/>
        <w:rPr>
          <w:rFonts w:ascii="Calibri" w:hAnsi="Calibri"/>
          <w:b/>
          <w:sz w:val="24"/>
          <w:szCs w:val="24"/>
        </w:rPr>
      </w:pPr>
      <w:r w:rsidRPr="000109F5">
        <w:rPr>
          <w:rFonts w:ascii="Calibri" w:hAnsi="Calibri"/>
          <w:b/>
          <w:sz w:val="24"/>
          <w:szCs w:val="24"/>
        </w:rPr>
        <w:t xml:space="preserve">72251000-9 </w:t>
      </w:r>
      <w:r w:rsidR="003E3207">
        <w:rPr>
          <w:rFonts w:ascii="Calibri" w:hAnsi="Calibri"/>
          <w:b/>
          <w:sz w:val="24"/>
          <w:szCs w:val="24"/>
        </w:rPr>
        <w:t xml:space="preserve"> U</w:t>
      </w:r>
      <w:r w:rsidRPr="000109F5">
        <w:rPr>
          <w:rFonts w:ascii="Calibri" w:hAnsi="Calibri"/>
          <w:b/>
          <w:sz w:val="24"/>
          <w:szCs w:val="24"/>
        </w:rPr>
        <w:t>sługi poawaryjnego odzyskiwania systemu</w:t>
      </w:r>
    </w:p>
    <w:p w:rsidR="00946806" w:rsidRPr="00A42AFF" w:rsidRDefault="00946806" w:rsidP="00946806">
      <w:pPr>
        <w:spacing w:line="276" w:lineRule="auto"/>
        <w:jc w:val="both"/>
        <w:rPr>
          <w:rFonts w:asciiTheme="minorHAnsi" w:hAnsiTheme="minorHAnsi" w:cstheme="minorHAnsi"/>
          <w:b/>
          <w:sz w:val="24"/>
          <w:szCs w:val="24"/>
        </w:rPr>
      </w:pPr>
      <w:r w:rsidRPr="000109F5">
        <w:rPr>
          <w:rFonts w:ascii="Calibri" w:hAnsi="Calibri"/>
          <w:b/>
          <w:sz w:val="24"/>
          <w:szCs w:val="24"/>
        </w:rPr>
        <w:t xml:space="preserve">72252000-6 </w:t>
      </w:r>
      <w:r w:rsidR="003E3207">
        <w:rPr>
          <w:rFonts w:ascii="Calibri" w:hAnsi="Calibri"/>
          <w:b/>
          <w:sz w:val="24"/>
          <w:szCs w:val="24"/>
        </w:rPr>
        <w:t xml:space="preserve"> </w:t>
      </w:r>
      <w:r w:rsidRPr="000109F5">
        <w:rPr>
          <w:rFonts w:ascii="Calibri" w:hAnsi="Calibri"/>
          <w:b/>
          <w:sz w:val="24"/>
          <w:szCs w:val="24"/>
        </w:rPr>
        <w:t>Usługi komputerowe w zakresie archiwizowania</w:t>
      </w:r>
    </w:p>
    <w:p w:rsidR="007E704D" w:rsidRPr="00946806" w:rsidRDefault="007E704D" w:rsidP="00D6269D">
      <w:pPr>
        <w:widowControl w:val="0"/>
        <w:autoSpaceDE w:val="0"/>
        <w:spacing w:line="276" w:lineRule="auto"/>
        <w:jc w:val="both"/>
        <w:rPr>
          <w:rFonts w:asciiTheme="minorHAnsi" w:hAnsiTheme="minorHAnsi" w:cstheme="minorHAnsi"/>
          <w:bCs/>
          <w:i/>
          <w:strike/>
          <w:sz w:val="24"/>
          <w:szCs w:val="24"/>
          <w:highlight w:val="yellow"/>
        </w:rPr>
      </w:pPr>
    </w:p>
    <w:p w:rsidR="00BA69F9" w:rsidRDefault="005379C6" w:rsidP="00AF0365">
      <w:pPr>
        <w:pStyle w:val="Tekstpodstawowy3"/>
        <w:numPr>
          <w:ilvl w:val="6"/>
          <w:numId w:val="8"/>
        </w:numPr>
        <w:spacing w:line="276" w:lineRule="auto"/>
        <w:ind w:left="426" w:hanging="426"/>
        <w:rPr>
          <w:rFonts w:asciiTheme="minorHAnsi" w:hAnsiTheme="minorHAnsi" w:cstheme="minorHAnsi"/>
          <w:b w:val="0"/>
          <w:sz w:val="24"/>
          <w:szCs w:val="24"/>
        </w:rPr>
      </w:pPr>
      <w:r w:rsidRPr="00BA69F9">
        <w:rPr>
          <w:rFonts w:asciiTheme="minorHAnsi" w:hAnsiTheme="minorHAnsi" w:cstheme="minorHAnsi"/>
          <w:b w:val="0"/>
          <w:spacing w:val="-6"/>
          <w:sz w:val="24"/>
          <w:szCs w:val="24"/>
        </w:rPr>
        <w:t>Przedmiot</w:t>
      </w:r>
      <w:r w:rsidR="00F43C74" w:rsidRPr="00BA69F9">
        <w:rPr>
          <w:rFonts w:asciiTheme="minorHAnsi" w:hAnsiTheme="minorHAnsi" w:cstheme="minorHAnsi"/>
          <w:b w:val="0"/>
          <w:spacing w:val="-6"/>
          <w:sz w:val="24"/>
          <w:szCs w:val="24"/>
        </w:rPr>
        <w:t>em</w:t>
      </w:r>
      <w:r w:rsidRPr="00BA69F9">
        <w:rPr>
          <w:rFonts w:asciiTheme="minorHAnsi" w:hAnsiTheme="minorHAnsi" w:cstheme="minorHAnsi"/>
          <w:b w:val="0"/>
          <w:spacing w:val="-6"/>
          <w:sz w:val="24"/>
          <w:szCs w:val="24"/>
        </w:rPr>
        <w:t xml:space="preserve"> zamówienia </w:t>
      </w:r>
      <w:r w:rsidR="00A62F02" w:rsidRPr="00BA69F9">
        <w:rPr>
          <w:rFonts w:asciiTheme="minorHAnsi" w:hAnsiTheme="minorHAnsi" w:cstheme="minorHAnsi"/>
          <w:b w:val="0"/>
          <w:spacing w:val="-6"/>
          <w:sz w:val="24"/>
          <w:szCs w:val="24"/>
        </w:rPr>
        <w:t>jest</w:t>
      </w:r>
      <w:r w:rsidR="00783DA7" w:rsidRPr="00BA69F9">
        <w:rPr>
          <w:rFonts w:asciiTheme="minorHAnsi" w:hAnsiTheme="minorHAnsi" w:cstheme="minorHAnsi"/>
          <w:b w:val="0"/>
          <w:spacing w:val="-6"/>
          <w:sz w:val="24"/>
          <w:szCs w:val="24"/>
        </w:rPr>
        <w:t xml:space="preserve"> </w:t>
      </w:r>
      <w:r w:rsidR="00BA69F9">
        <w:rPr>
          <w:rFonts w:asciiTheme="minorHAnsi" w:hAnsiTheme="minorHAnsi" w:cstheme="minorHAnsi"/>
          <w:b w:val="0"/>
          <w:spacing w:val="-6"/>
          <w:sz w:val="24"/>
          <w:szCs w:val="24"/>
        </w:rPr>
        <w:t>wykonanie usługi polegającej na m</w:t>
      </w:r>
      <w:r w:rsidR="00BA69F9" w:rsidRPr="00BA69F9">
        <w:rPr>
          <w:rFonts w:asciiTheme="minorHAnsi" w:hAnsiTheme="minorHAnsi" w:cstheme="minorHAnsi"/>
          <w:b w:val="0"/>
          <w:sz w:val="24"/>
          <w:szCs w:val="24"/>
        </w:rPr>
        <w:t>odyfikacj</w:t>
      </w:r>
      <w:r w:rsidR="00BA69F9">
        <w:rPr>
          <w:rFonts w:asciiTheme="minorHAnsi" w:hAnsiTheme="minorHAnsi" w:cstheme="minorHAnsi"/>
          <w:b w:val="0"/>
          <w:sz w:val="24"/>
          <w:szCs w:val="24"/>
        </w:rPr>
        <w:t>i</w:t>
      </w:r>
      <w:r w:rsidR="00BA69F9" w:rsidRPr="00BA69F9">
        <w:rPr>
          <w:rFonts w:asciiTheme="minorHAnsi" w:hAnsiTheme="minorHAnsi" w:cstheme="minorHAnsi"/>
          <w:b w:val="0"/>
          <w:sz w:val="24"/>
          <w:szCs w:val="24"/>
        </w:rPr>
        <w:t>, aktualizacj</w:t>
      </w:r>
      <w:r w:rsidR="00BA69F9">
        <w:rPr>
          <w:rFonts w:asciiTheme="minorHAnsi" w:hAnsiTheme="minorHAnsi" w:cstheme="minorHAnsi"/>
          <w:b w:val="0"/>
          <w:sz w:val="24"/>
          <w:szCs w:val="24"/>
        </w:rPr>
        <w:t>i</w:t>
      </w:r>
      <w:r w:rsidR="00BA69F9" w:rsidRPr="00BA69F9">
        <w:rPr>
          <w:rFonts w:asciiTheme="minorHAnsi" w:hAnsiTheme="minorHAnsi" w:cstheme="minorHAnsi"/>
          <w:b w:val="0"/>
          <w:sz w:val="24"/>
          <w:szCs w:val="24"/>
        </w:rPr>
        <w:t>, serwis</w:t>
      </w:r>
      <w:r w:rsidR="00BA69F9">
        <w:rPr>
          <w:rFonts w:asciiTheme="minorHAnsi" w:hAnsiTheme="minorHAnsi" w:cstheme="minorHAnsi"/>
          <w:b w:val="0"/>
          <w:sz w:val="24"/>
          <w:szCs w:val="24"/>
        </w:rPr>
        <w:t>ie</w:t>
      </w:r>
      <w:r w:rsidR="00BA69F9" w:rsidRPr="00BA69F9">
        <w:rPr>
          <w:rFonts w:asciiTheme="minorHAnsi" w:hAnsiTheme="minorHAnsi" w:cstheme="minorHAnsi"/>
          <w:b w:val="0"/>
          <w:sz w:val="24"/>
          <w:szCs w:val="24"/>
        </w:rPr>
        <w:t xml:space="preserve"> oraz rozw</w:t>
      </w:r>
      <w:r w:rsidR="00BA69F9">
        <w:rPr>
          <w:rFonts w:asciiTheme="minorHAnsi" w:hAnsiTheme="minorHAnsi" w:cstheme="minorHAnsi"/>
          <w:b w:val="0"/>
          <w:sz w:val="24"/>
          <w:szCs w:val="24"/>
        </w:rPr>
        <w:t>oju</w:t>
      </w:r>
      <w:r w:rsidR="00BA69F9" w:rsidRPr="00BA69F9">
        <w:rPr>
          <w:rFonts w:asciiTheme="minorHAnsi" w:hAnsiTheme="minorHAnsi" w:cstheme="minorHAnsi"/>
          <w:b w:val="0"/>
          <w:sz w:val="24"/>
          <w:szCs w:val="24"/>
        </w:rPr>
        <w:t xml:space="preserve"> oprogramowania i udostępnienie przetwarzania danych osobowych dla Zintegrowanego Systemu Informatycznego Papirus SQL, </w:t>
      </w:r>
      <w:r w:rsidR="00BA69F9">
        <w:rPr>
          <w:rFonts w:asciiTheme="minorHAnsi" w:hAnsiTheme="minorHAnsi" w:cstheme="minorHAnsi"/>
          <w:b w:val="0"/>
          <w:sz w:val="24"/>
          <w:szCs w:val="24"/>
        </w:rPr>
        <w:t xml:space="preserve">obejmującego niżej wymienione moduły oprogramowania na 220 stanowisk: </w:t>
      </w:r>
    </w:p>
    <w:p w:rsidR="00BA69F9" w:rsidRPr="00AF0365" w:rsidRDefault="00BA69F9" w:rsidP="00AF0365">
      <w:pPr>
        <w:pStyle w:val="Akapitzlist"/>
        <w:numPr>
          <w:ilvl w:val="0"/>
          <w:numId w:val="38"/>
        </w:numPr>
        <w:tabs>
          <w:tab w:val="clear" w:pos="340"/>
        </w:tabs>
        <w:suppressAutoHyphens/>
        <w:ind w:left="851" w:hanging="284"/>
        <w:jc w:val="both"/>
        <w:rPr>
          <w:rFonts w:cs="Calibri"/>
          <w:sz w:val="24"/>
          <w:szCs w:val="24"/>
        </w:rPr>
      </w:pPr>
      <w:bookmarkStart w:id="2" w:name="_Hlk121400179"/>
      <w:r w:rsidRPr="00AF0365">
        <w:rPr>
          <w:rFonts w:cs="Calibri"/>
          <w:sz w:val="24"/>
          <w:szCs w:val="24"/>
        </w:rPr>
        <w:t>Czynsze - Media</w:t>
      </w:r>
      <w:r w:rsidRPr="00AF0365">
        <w:rPr>
          <w:rFonts w:cs="Calibri"/>
          <w:sz w:val="24"/>
          <w:szCs w:val="24"/>
        </w:rPr>
        <w:tab/>
        <w:t xml:space="preserve"> </w:t>
      </w:r>
      <w:r w:rsidRPr="00AF0365">
        <w:rPr>
          <w:rFonts w:cs="Calibri"/>
          <w:sz w:val="24"/>
          <w:szCs w:val="24"/>
        </w:rPr>
        <w:tab/>
      </w:r>
    </w:p>
    <w:p w:rsidR="00BA69F9" w:rsidRPr="00AB42DC" w:rsidRDefault="00BA69F9" w:rsidP="00BA69F9">
      <w:pPr>
        <w:pStyle w:val="Akapitzlist"/>
        <w:numPr>
          <w:ilvl w:val="0"/>
          <w:numId w:val="38"/>
        </w:numPr>
        <w:tabs>
          <w:tab w:val="clear" w:pos="340"/>
          <w:tab w:val="num" w:pos="851"/>
        </w:tabs>
        <w:suppressAutoHyphens/>
        <w:spacing w:after="0"/>
        <w:ind w:left="851"/>
        <w:contextualSpacing w:val="0"/>
        <w:jc w:val="both"/>
        <w:rPr>
          <w:rFonts w:cs="Calibri"/>
          <w:sz w:val="24"/>
          <w:szCs w:val="24"/>
        </w:rPr>
      </w:pPr>
      <w:r w:rsidRPr="00AB42DC">
        <w:rPr>
          <w:rFonts w:cs="Calibri"/>
          <w:sz w:val="24"/>
          <w:szCs w:val="24"/>
        </w:rPr>
        <w:t>Finanse i księgowość</w:t>
      </w:r>
      <w:r w:rsidRPr="00AB42DC">
        <w:rPr>
          <w:rFonts w:cs="Calibri"/>
          <w:sz w:val="24"/>
          <w:szCs w:val="24"/>
        </w:rPr>
        <w:tab/>
      </w:r>
      <w:r w:rsidRPr="00AB42DC">
        <w:rPr>
          <w:rFonts w:cs="Calibri"/>
          <w:sz w:val="24"/>
          <w:szCs w:val="24"/>
        </w:rPr>
        <w:tab/>
      </w:r>
      <w:r w:rsidRPr="00AB42DC">
        <w:rPr>
          <w:rFonts w:cs="Calibri"/>
          <w:sz w:val="24"/>
          <w:szCs w:val="24"/>
        </w:rPr>
        <w:tab/>
      </w:r>
    </w:p>
    <w:p w:rsidR="00BA69F9" w:rsidRPr="00AB42DC" w:rsidRDefault="00BA69F9" w:rsidP="00BA69F9">
      <w:pPr>
        <w:pStyle w:val="Akapitzlist"/>
        <w:numPr>
          <w:ilvl w:val="0"/>
          <w:numId w:val="38"/>
        </w:numPr>
        <w:tabs>
          <w:tab w:val="clear" w:pos="340"/>
          <w:tab w:val="num" w:pos="851"/>
        </w:tabs>
        <w:suppressAutoHyphens/>
        <w:spacing w:after="0"/>
        <w:ind w:left="851"/>
        <w:contextualSpacing w:val="0"/>
        <w:jc w:val="both"/>
        <w:rPr>
          <w:rFonts w:cs="Calibri"/>
          <w:sz w:val="24"/>
          <w:szCs w:val="24"/>
        </w:rPr>
      </w:pPr>
      <w:r w:rsidRPr="00AB42DC">
        <w:rPr>
          <w:rFonts w:cs="Calibri"/>
          <w:sz w:val="24"/>
          <w:szCs w:val="24"/>
        </w:rPr>
        <w:t>Kontroling</w:t>
      </w:r>
      <w:r w:rsidRPr="00AB42DC">
        <w:rPr>
          <w:rFonts w:cs="Calibri"/>
          <w:sz w:val="24"/>
          <w:szCs w:val="24"/>
        </w:rPr>
        <w:tab/>
      </w:r>
      <w:r w:rsidRPr="00AB42DC">
        <w:rPr>
          <w:rFonts w:cs="Calibri"/>
          <w:sz w:val="24"/>
          <w:szCs w:val="24"/>
        </w:rPr>
        <w:tab/>
      </w:r>
      <w:r w:rsidRPr="00AB42DC">
        <w:rPr>
          <w:rFonts w:cs="Calibri"/>
          <w:sz w:val="24"/>
          <w:szCs w:val="24"/>
        </w:rPr>
        <w:tab/>
      </w:r>
      <w:r w:rsidRPr="00AB42DC">
        <w:rPr>
          <w:rFonts w:cs="Calibri"/>
          <w:sz w:val="24"/>
          <w:szCs w:val="24"/>
        </w:rPr>
        <w:tab/>
      </w:r>
    </w:p>
    <w:p w:rsidR="00BA69F9" w:rsidRPr="00AB42DC" w:rsidRDefault="00BA69F9" w:rsidP="00BA69F9">
      <w:pPr>
        <w:pStyle w:val="Akapitzlist"/>
        <w:numPr>
          <w:ilvl w:val="0"/>
          <w:numId w:val="38"/>
        </w:numPr>
        <w:tabs>
          <w:tab w:val="clear" w:pos="340"/>
          <w:tab w:val="num" w:pos="851"/>
        </w:tabs>
        <w:suppressAutoHyphens/>
        <w:spacing w:after="0"/>
        <w:ind w:left="851"/>
        <w:contextualSpacing w:val="0"/>
        <w:jc w:val="both"/>
        <w:rPr>
          <w:rFonts w:cs="Calibri"/>
          <w:sz w:val="24"/>
          <w:szCs w:val="24"/>
        </w:rPr>
      </w:pPr>
      <w:r w:rsidRPr="00AB42DC">
        <w:rPr>
          <w:rFonts w:cs="Calibri"/>
          <w:sz w:val="24"/>
          <w:szCs w:val="24"/>
        </w:rPr>
        <w:t>Rejestry faktur</w:t>
      </w:r>
      <w:r w:rsidRPr="00AB42DC">
        <w:rPr>
          <w:rFonts w:cs="Calibri"/>
          <w:sz w:val="24"/>
          <w:szCs w:val="24"/>
        </w:rPr>
        <w:tab/>
      </w:r>
      <w:r w:rsidRPr="00AB42DC">
        <w:rPr>
          <w:rFonts w:cs="Calibri"/>
          <w:sz w:val="24"/>
          <w:szCs w:val="24"/>
        </w:rPr>
        <w:tab/>
      </w:r>
      <w:r w:rsidRPr="00AB42DC">
        <w:rPr>
          <w:rFonts w:cs="Calibri"/>
          <w:sz w:val="24"/>
          <w:szCs w:val="24"/>
        </w:rPr>
        <w:tab/>
      </w:r>
      <w:r w:rsidRPr="00AB42DC">
        <w:rPr>
          <w:rFonts w:cs="Calibri"/>
          <w:sz w:val="24"/>
          <w:szCs w:val="24"/>
        </w:rPr>
        <w:tab/>
      </w:r>
    </w:p>
    <w:p w:rsidR="00BA69F9" w:rsidRPr="00AB42DC" w:rsidRDefault="00BA69F9" w:rsidP="00BA69F9">
      <w:pPr>
        <w:pStyle w:val="Akapitzlist"/>
        <w:numPr>
          <w:ilvl w:val="0"/>
          <w:numId w:val="38"/>
        </w:numPr>
        <w:tabs>
          <w:tab w:val="clear" w:pos="340"/>
          <w:tab w:val="num" w:pos="851"/>
        </w:tabs>
        <w:suppressAutoHyphens/>
        <w:spacing w:after="0"/>
        <w:ind w:left="851"/>
        <w:contextualSpacing w:val="0"/>
        <w:jc w:val="both"/>
        <w:rPr>
          <w:rFonts w:cs="Calibri"/>
          <w:sz w:val="24"/>
          <w:szCs w:val="24"/>
        </w:rPr>
      </w:pPr>
      <w:r w:rsidRPr="00AB42DC">
        <w:rPr>
          <w:rFonts w:cs="Calibri"/>
          <w:sz w:val="24"/>
          <w:szCs w:val="24"/>
        </w:rPr>
        <w:t>Kasa - Banki</w:t>
      </w:r>
      <w:r w:rsidRPr="00AB42DC">
        <w:rPr>
          <w:rFonts w:cs="Calibri"/>
          <w:sz w:val="24"/>
          <w:szCs w:val="24"/>
        </w:rPr>
        <w:tab/>
      </w:r>
      <w:r w:rsidRPr="00AB42DC">
        <w:rPr>
          <w:rFonts w:cs="Calibri"/>
          <w:sz w:val="24"/>
          <w:szCs w:val="24"/>
        </w:rPr>
        <w:tab/>
      </w:r>
      <w:r w:rsidRPr="00AB42DC">
        <w:rPr>
          <w:rFonts w:cs="Calibri"/>
          <w:sz w:val="24"/>
          <w:szCs w:val="24"/>
        </w:rPr>
        <w:tab/>
      </w:r>
      <w:r w:rsidRPr="00AB42DC">
        <w:rPr>
          <w:rFonts w:cs="Calibri"/>
          <w:sz w:val="24"/>
          <w:szCs w:val="24"/>
        </w:rPr>
        <w:tab/>
      </w:r>
    </w:p>
    <w:p w:rsidR="00BA69F9" w:rsidRPr="00AB42DC" w:rsidRDefault="00BA69F9" w:rsidP="00BA69F9">
      <w:pPr>
        <w:pStyle w:val="Akapitzlist"/>
        <w:numPr>
          <w:ilvl w:val="0"/>
          <w:numId w:val="38"/>
        </w:numPr>
        <w:tabs>
          <w:tab w:val="clear" w:pos="340"/>
          <w:tab w:val="num" w:pos="851"/>
        </w:tabs>
        <w:suppressAutoHyphens/>
        <w:spacing w:after="0"/>
        <w:ind w:left="851"/>
        <w:contextualSpacing w:val="0"/>
        <w:jc w:val="both"/>
        <w:rPr>
          <w:rFonts w:cs="Calibri"/>
          <w:sz w:val="24"/>
          <w:szCs w:val="24"/>
        </w:rPr>
      </w:pPr>
      <w:r w:rsidRPr="00AB42DC">
        <w:rPr>
          <w:rFonts w:cs="Calibri"/>
          <w:sz w:val="24"/>
          <w:szCs w:val="24"/>
        </w:rPr>
        <w:t>Kasa zapomogowo – pożyczkowa</w:t>
      </w:r>
      <w:r w:rsidRPr="00AB42DC">
        <w:rPr>
          <w:rFonts w:cs="Calibri"/>
          <w:sz w:val="24"/>
          <w:szCs w:val="24"/>
        </w:rPr>
        <w:tab/>
      </w:r>
    </w:p>
    <w:p w:rsidR="00BA69F9" w:rsidRPr="00AB42DC" w:rsidRDefault="00BA69F9" w:rsidP="00BA69F9">
      <w:pPr>
        <w:pStyle w:val="Akapitzlist"/>
        <w:numPr>
          <w:ilvl w:val="0"/>
          <w:numId w:val="38"/>
        </w:numPr>
        <w:tabs>
          <w:tab w:val="clear" w:pos="340"/>
          <w:tab w:val="num" w:pos="851"/>
        </w:tabs>
        <w:suppressAutoHyphens/>
        <w:spacing w:after="0"/>
        <w:ind w:left="851"/>
        <w:contextualSpacing w:val="0"/>
        <w:jc w:val="both"/>
        <w:rPr>
          <w:rFonts w:cs="Calibri"/>
          <w:sz w:val="24"/>
          <w:szCs w:val="24"/>
        </w:rPr>
      </w:pPr>
      <w:r w:rsidRPr="00AB42DC">
        <w:rPr>
          <w:rFonts w:cs="Calibri"/>
          <w:sz w:val="24"/>
          <w:szCs w:val="24"/>
        </w:rPr>
        <w:t>ZFŚS</w:t>
      </w:r>
      <w:r w:rsidRPr="00AB42DC">
        <w:rPr>
          <w:rFonts w:cs="Calibri"/>
          <w:sz w:val="24"/>
          <w:szCs w:val="24"/>
        </w:rPr>
        <w:tab/>
      </w:r>
      <w:r w:rsidRPr="00AB42DC">
        <w:rPr>
          <w:rFonts w:cs="Calibri"/>
          <w:sz w:val="24"/>
          <w:szCs w:val="24"/>
        </w:rPr>
        <w:tab/>
      </w:r>
      <w:r w:rsidRPr="00AB42DC">
        <w:rPr>
          <w:rFonts w:cs="Calibri"/>
          <w:sz w:val="24"/>
          <w:szCs w:val="24"/>
        </w:rPr>
        <w:tab/>
      </w:r>
      <w:r w:rsidRPr="00AB42DC">
        <w:rPr>
          <w:rFonts w:cs="Calibri"/>
          <w:sz w:val="24"/>
          <w:szCs w:val="24"/>
        </w:rPr>
        <w:tab/>
      </w:r>
      <w:r w:rsidRPr="00AB42DC">
        <w:rPr>
          <w:rFonts w:cs="Calibri"/>
          <w:sz w:val="24"/>
          <w:szCs w:val="24"/>
        </w:rPr>
        <w:tab/>
      </w:r>
    </w:p>
    <w:p w:rsidR="00BA69F9" w:rsidRPr="00AB42DC" w:rsidRDefault="00BA69F9" w:rsidP="00BA69F9">
      <w:pPr>
        <w:pStyle w:val="Akapitzlist"/>
        <w:numPr>
          <w:ilvl w:val="0"/>
          <w:numId w:val="38"/>
        </w:numPr>
        <w:tabs>
          <w:tab w:val="clear" w:pos="340"/>
          <w:tab w:val="num" w:pos="851"/>
        </w:tabs>
        <w:suppressAutoHyphens/>
        <w:spacing w:after="0"/>
        <w:ind w:left="851"/>
        <w:contextualSpacing w:val="0"/>
        <w:jc w:val="both"/>
        <w:rPr>
          <w:rFonts w:cs="Calibri"/>
          <w:sz w:val="24"/>
          <w:szCs w:val="24"/>
        </w:rPr>
      </w:pPr>
      <w:r w:rsidRPr="00AB42DC">
        <w:rPr>
          <w:rFonts w:cs="Calibri"/>
          <w:sz w:val="24"/>
          <w:szCs w:val="24"/>
        </w:rPr>
        <w:t>Środki trwałe</w:t>
      </w:r>
      <w:r w:rsidRPr="00AB42DC">
        <w:rPr>
          <w:rFonts w:cs="Calibri"/>
          <w:sz w:val="24"/>
          <w:szCs w:val="24"/>
        </w:rPr>
        <w:tab/>
      </w:r>
      <w:r w:rsidRPr="00AB42DC">
        <w:rPr>
          <w:rFonts w:cs="Calibri"/>
          <w:sz w:val="24"/>
          <w:szCs w:val="24"/>
        </w:rPr>
        <w:tab/>
      </w:r>
      <w:r w:rsidRPr="00AB42DC">
        <w:rPr>
          <w:rFonts w:cs="Calibri"/>
          <w:sz w:val="24"/>
          <w:szCs w:val="24"/>
        </w:rPr>
        <w:tab/>
      </w:r>
      <w:r w:rsidRPr="00AB42DC">
        <w:rPr>
          <w:rFonts w:cs="Calibri"/>
          <w:sz w:val="24"/>
          <w:szCs w:val="24"/>
        </w:rPr>
        <w:tab/>
      </w:r>
    </w:p>
    <w:p w:rsidR="00BA69F9" w:rsidRPr="00AB42DC" w:rsidRDefault="00BA69F9" w:rsidP="00BA69F9">
      <w:pPr>
        <w:pStyle w:val="Akapitzlist"/>
        <w:numPr>
          <w:ilvl w:val="0"/>
          <w:numId w:val="38"/>
        </w:numPr>
        <w:tabs>
          <w:tab w:val="clear" w:pos="340"/>
          <w:tab w:val="num" w:pos="851"/>
        </w:tabs>
        <w:suppressAutoHyphens/>
        <w:spacing w:after="0"/>
        <w:ind w:left="851"/>
        <w:contextualSpacing w:val="0"/>
        <w:jc w:val="both"/>
        <w:rPr>
          <w:rFonts w:cs="Calibri"/>
          <w:sz w:val="24"/>
          <w:szCs w:val="24"/>
        </w:rPr>
      </w:pPr>
      <w:r w:rsidRPr="00AB42DC">
        <w:rPr>
          <w:rFonts w:cs="Calibri"/>
          <w:sz w:val="24"/>
          <w:szCs w:val="24"/>
        </w:rPr>
        <w:t>Kadry - Płace</w:t>
      </w:r>
      <w:r w:rsidRPr="00AB42DC">
        <w:rPr>
          <w:rFonts w:cs="Calibri"/>
          <w:sz w:val="24"/>
          <w:szCs w:val="24"/>
        </w:rPr>
        <w:tab/>
      </w:r>
      <w:r w:rsidRPr="00AB42DC">
        <w:rPr>
          <w:rFonts w:cs="Calibri"/>
          <w:sz w:val="24"/>
          <w:szCs w:val="24"/>
        </w:rPr>
        <w:tab/>
      </w:r>
      <w:r w:rsidRPr="00AB42DC">
        <w:rPr>
          <w:rFonts w:cs="Calibri"/>
          <w:sz w:val="24"/>
          <w:szCs w:val="24"/>
        </w:rPr>
        <w:tab/>
      </w:r>
      <w:r w:rsidRPr="00AB42DC">
        <w:rPr>
          <w:rFonts w:cs="Calibri"/>
          <w:sz w:val="24"/>
          <w:szCs w:val="24"/>
        </w:rPr>
        <w:tab/>
      </w:r>
    </w:p>
    <w:p w:rsidR="00BA69F9" w:rsidRPr="00AB42DC" w:rsidRDefault="00BA69F9" w:rsidP="00BA69F9">
      <w:pPr>
        <w:pStyle w:val="Akapitzlist"/>
        <w:numPr>
          <w:ilvl w:val="0"/>
          <w:numId w:val="38"/>
        </w:numPr>
        <w:tabs>
          <w:tab w:val="clear" w:pos="340"/>
          <w:tab w:val="num" w:pos="851"/>
        </w:tabs>
        <w:suppressAutoHyphens/>
        <w:spacing w:after="0"/>
        <w:ind w:left="851"/>
        <w:contextualSpacing w:val="0"/>
        <w:jc w:val="both"/>
        <w:rPr>
          <w:rFonts w:cs="Calibri"/>
          <w:sz w:val="24"/>
          <w:szCs w:val="24"/>
        </w:rPr>
      </w:pPr>
      <w:r w:rsidRPr="00AB42DC">
        <w:rPr>
          <w:rFonts w:cs="Calibri"/>
          <w:sz w:val="24"/>
          <w:szCs w:val="24"/>
        </w:rPr>
        <w:t>Remonty</w:t>
      </w:r>
      <w:r w:rsidRPr="00AB42DC">
        <w:rPr>
          <w:rFonts w:cs="Calibri"/>
          <w:sz w:val="24"/>
          <w:szCs w:val="24"/>
        </w:rPr>
        <w:tab/>
      </w:r>
      <w:r w:rsidRPr="00AB42DC">
        <w:rPr>
          <w:rFonts w:cs="Calibri"/>
          <w:sz w:val="24"/>
          <w:szCs w:val="24"/>
        </w:rPr>
        <w:tab/>
      </w:r>
      <w:r w:rsidRPr="00AB42DC">
        <w:rPr>
          <w:rFonts w:cs="Calibri"/>
          <w:sz w:val="24"/>
          <w:szCs w:val="24"/>
        </w:rPr>
        <w:tab/>
      </w:r>
      <w:r w:rsidRPr="00AB42DC">
        <w:rPr>
          <w:rFonts w:cs="Calibri"/>
          <w:sz w:val="24"/>
          <w:szCs w:val="24"/>
        </w:rPr>
        <w:tab/>
      </w:r>
    </w:p>
    <w:p w:rsidR="00BA69F9" w:rsidRPr="00AB42DC" w:rsidRDefault="00BA69F9" w:rsidP="00BA69F9">
      <w:pPr>
        <w:pStyle w:val="Akapitzlist"/>
        <w:numPr>
          <w:ilvl w:val="0"/>
          <w:numId w:val="38"/>
        </w:numPr>
        <w:tabs>
          <w:tab w:val="clear" w:pos="340"/>
          <w:tab w:val="num" w:pos="851"/>
        </w:tabs>
        <w:suppressAutoHyphens/>
        <w:spacing w:after="0"/>
        <w:ind w:left="851"/>
        <w:contextualSpacing w:val="0"/>
        <w:jc w:val="both"/>
        <w:rPr>
          <w:rFonts w:cs="Calibri"/>
          <w:sz w:val="24"/>
          <w:szCs w:val="24"/>
        </w:rPr>
      </w:pPr>
      <w:r w:rsidRPr="00AB42DC">
        <w:rPr>
          <w:rFonts w:cs="Calibri"/>
          <w:sz w:val="24"/>
          <w:szCs w:val="24"/>
        </w:rPr>
        <w:t>Zlecenia</w:t>
      </w:r>
      <w:r w:rsidRPr="00AB42DC">
        <w:rPr>
          <w:rFonts w:cs="Calibri"/>
          <w:sz w:val="24"/>
          <w:szCs w:val="24"/>
        </w:rPr>
        <w:tab/>
      </w:r>
      <w:r w:rsidRPr="00AB42DC">
        <w:rPr>
          <w:rFonts w:cs="Calibri"/>
          <w:sz w:val="24"/>
          <w:szCs w:val="24"/>
        </w:rPr>
        <w:tab/>
      </w:r>
      <w:r w:rsidRPr="00AB42DC">
        <w:rPr>
          <w:rFonts w:cs="Calibri"/>
          <w:sz w:val="24"/>
          <w:szCs w:val="24"/>
        </w:rPr>
        <w:tab/>
      </w:r>
      <w:r w:rsidRPr="00AB42DC">
        <w:rPr>
          <w:rFonts w:cs="Calibri"/>
          <w:sz w:val="24"/>
          <w:szCs w:val="24"/>
        </w:rPr>
        <w:tab/>
      </w:r>
    </w:p>
    <w:p w:rsidR="00BA69F9" w:rsidRPr="00AB42DC" w:rsidRDefault="00BA69F9" w:rsidP="00BA69F9">
      <w:pPr>
        <w:pStyle w:val="Akapitzlist"/>
        <w:numPr>
          <w:ilvl w:val="0"/>
          <w:numId w:val="38"/>
        </w:numPr>
        <w:tabs>
          <w:tab w:val="clear" w:pos="340"/>
          <w:tab w:val="num" w:pos="851"/>
        </w:tabs>
        <w:suppressAutoHyphens/>
        <w:spacing w:after="0"/>
        <w:ind w:left="851"/>
        <w:contextualSpacing w:val="0"/>
        <w:jc w:val="both"/>
        <w:rPr>
          <w:rFonts w:cs="Calibri"/>
          <w:sz w:val="24"/>
          <w:szCs w:val="24"/>
        </w:rPr>
      </w:pPr>
      <w:r w:rsidRPr="00AB42DC">
        <w:rPr>
          <w:rFonts w:cs="Calibri"/>
          <w:sz w:val="24"/>
          <w:szCs w:val="24"/>
        </w:rPr>
        <w:t>OID</w:t>
      </w:r>
      <w:r w:rsidRPr="00AB42DC">
        <w:rPr>
          <w:rFonts w:cs="Calibri"/>
          <w:sz w:val="24"/>
          <w:szCs w:val="24"/>
        </w:rPr>
        <w:tab/>
      </w:r>
    </w:p>
    <w:p w:rsidR="00BA69F9" w:rsidRPr="00AB42DC" w:rsidRDefault="00BA69F9" w:rsidP="00BA69F9">
      <w:pPr>
        <w:pStyle w:val="Akapitzlist"/>
        <w:numPr>
          <w:ilvl w:val="0"/>
          <w:numId w:val="38"/>
        </w:numPr>
        <w:tabs>
          <w:tab w:val="clear" w:pos="340"/>
          <w:tab w:val="num" w:pos="851"/>
        </w:tabs>
        <w:suppressAutoHyphens/>
        <w:spacing w:after="0"/>
        <w:ind w:left="851"/>
        <w:contextualSpacing w:val="0"/>
        <w:jc w:val="both"/>
        <w:rPr>
          <w:rFonts w:cs="Calibri"/>
          <w:sz w:val="24"/>
          <w:szCs w:val="24"/>
        </w:rPr>
      </w:pPr>
      <w:r w:rsidRPr="00AB42DC">
        <w:rPr>
          <w:rFonts w:cs="Calibri"/>
          <w:sz w:val="24"/>
          <w:szCs w:val="24"/>
        </w:rPr>
        <w:t>Elektroniczna informacja pracownika</w:t>
      </w:r>
      <w:r w:rsidRPr="00AB42DC">
        <w:rPr>
          <w:rFonts w:cs="Calibri"/>
          <w:sz w:val="24"/>
          <w:szCs w:val="24"/>
        </w:rPr>
        <w:tab/>
      </w:r>
      <w:r w:rsidRPr="00AB42DC">
        <w:rPr>
          <w:rFonts w:cs="Calibri"/>
          <w:sz w:val="24"/>
          <w:szCs w:val="24"/>
        </w:rPr>
        <w:tab/>
      </w:r>
      <w:r w:rsidRPr="00AB42DC">
        <w:rPr>
          <w:rFonts w:cs="Calibri"/>
          <w:sz w:val="24"/>
          <w:szCs w:val="24"/>
        </w:rPr>
        <w:tab/>
      </w:r>
    </w:p>
    <w:p w:rsidR="00BA69F9" w:rsidRPr="00AB42DC" w:rsidRDefault="00BA69F9" w:rsidP="00AF0365">
      <w:pPr>
        <w:pStyle w:val="Akapitzlist"/>
        <w:numPr>
          <w:ilvl w:val="0"/>
          <w:numId w:val="38"/>
        </w:numPr>
        <w:tabs>
          <w:tab w:val="clear" w:pos="340"/>
        </w:tabs>
        <w:suppressAutoHyphens/>
        <w:spacing w:after="0"/>
        <w:ind w:left="851" w:hanging="425"/>
        <w:contextualSpacing w:val="0"/>
        <w:jc w:val="both"/>
        <w:rPr>
          <w:rFonts w:cs="Calibri"/>
          <w:sz w:val="24"/>
          <w:szCs w:val="24"/>
        </w:rPr>
      </w:pPr>
      <w:r w:rsidRPr="00AB42DC">
        <w:rPr>
          <w:rFonts w:cs="Calibri"/>
          <w:sz w:val="24"/>
          <w:szCs w:val="24"/>
        </w:rPr>
        <w:t xml:space="preserve">E-BOK </w:t>
      </w:r>
    </w:p>
    <w:p w:rsidR="00BA69F9" w:rsidRPr="00AB42DC" w:rsidRDefault="00BA69F9" w:rsidP="00AF0365">
      <w:pPr>
        <w:pStyle w:val="Akapitzlist"/>
        <w:numPr>
          <w:ilvl w:val="0"/>
          <w:numId w:val="38"/>
        </w:numPr>
        <w:tabs>
          <w:tab w:val="clear" w:pos="340"/>
        </w:tabs>
        <w:suppressAutoHyphens/>
        <w:spacing w:after="0"/>
        <w:ind w:left="851" w:hanging="425"/>
        <w:contextualSpacing w:val="0"/>
        <w:jc w:val="both"/>
        <w:rPr>
          <w:rFonts w:cs="Calibri"/>
          <w:sz w:val="24"/>
          <w:szCs w:val="24"/>
        </w:rPr>
      </w:pPr>
      <w:r w:rsidRPr="00AB42DC">
        <w:rPr>
          <w:rFonts w:cs="Calibri"/>
          <w:sz w:val="24"/>
          <w:szCs w:val="24"/>
        </w:rPr>
        <w:t>Budżet zadaniowy - Budżetowanie</w:t>
      </w:r>
      <w:r w:rsidRPr="00AB42DC">
        <w:rPr>
          <w:rFonts w:cs="Calibri"/>
          <w:sz w:val="24"/>
          <w:szCs w:val="24"/>
        </w:rPr>
        <w:tab/>
      </w:r>
      <w:r w:rsidRPr="00AB42DC">
        <w:rPr>
          <w:rFonts w:cs="Calibri"/>
          <w:sz w:val="24"/>
          <w:szCs w:val="24"/>
        </w:rPr>
        <w:tab/>
      </w:r>
      <w:r w:rsidRPr="00AB42DC">
        <w:rPr>
          <w:rFonts w:cs="Calibri"/>
          <w:sz w:val="24"/>
          <w:szCs w:val="24"/>
        </w:rPr>
        <w:tab/>
      </w:r>
    </w:p>
    <w:p w:rsidR="00BA69F9" w:rsidRDefault="00BA69F9" w:rsidP="00BA69F9">
      <w:pPr>
        <w:pStyle w:val="Akapitzlist"/>
        <w:numPr>
          <w:ilvl w:val="0"/>
          <w:numId w:val="38"/>
        </w:numPr>
        <w:suppressAutoHyphens/>
        <w:spacing w:after="0"/>
        <w:contextualSpacing w:val="0"/>
        <w:jc w:val="both"/>
        <w:rPr>
          <w:rFonts w:cs="Calibri"/>
          <w:sz w:val="24"/>
          <w:szCs w:val="24"/>
        </w:rPr>
      </w:pPr>
      <w:r w:rsidRPr="00AB42DC">
        <w:rPr>
          <w:rFonts w:cs="Calibri"/>
          <w:sz w:val="24"/>
          <w:szCs w:val="24"/>
        </w:rPr>
        <w:t>wszelkie modyfikacje wykonane Zamawiającemu przez Wykonawcę w ramach odrębnych zleceń lub godzin programistycznych.</w:t>
      </w:r>
    </w:p>
    <w:p w:rsidR="000109F5" w:rsidRPr="00AB42DC" w:rsidRDefault="000109F5" w:rsidP="0039198E">
      <w:pPr>
        <w:pStyle w:val="Akapitzlist"/>
        <w:suppressAutoHyphens/>
        <w:spacing w:after="0"/>
        <w:ind w:left="340"/>
        <w:contextualSpacing w:val="0"/>
        <w:jc w:val="both"/>
        <w:rPr>
          <w:rFonts w:cs="Calibri"/>
          <w:sz w:val="24"/>
          <w:szCs w:val="24"/>
        </w:rPr>
      </w:pPr>
    </w:p>
    <w:bookmarkEnd w:id="2"/>
    <w:p w:rsidR="000109F5" w:rsidRPr="00825009" w:rsidRDefault="000109F5" w:rsidP="000109F5">
      <w:pPr>
        <w:numPr>
          <w:ilvl w:val="0"/>
          <w:numId w:val="24"/>
        </w:numPr>
        <w:tabs>
          <w:tab w:val="left" w:pos="851"/>
        </w:tabs>
        <w:adjustRightInd w:val="0"/>
        <w:spacing w:line="276" w:lineRule="auto"/>
        <w:jc w:val="both"/>
        <w:rPr>
          <w:rStyle w:val="markedcontent"/>
          <w:rFonts w:ascii="Calibri" w:hAnsi="Calibri" w:cs="Calibri"/>
          <w:bCs/>
          <w:sz w:val="24"/>
          <w:szCs w:val="24"/>
        </w:rPr>
      </w:pPr>
      <w:r w:rsidRPr="00825009">
        <w:rPr>
          <w:rStyle w:val="markedcontent"/>
          <w:rFonts w:ascii="Calibri" w:hAnsi="Calibri" w:cs="Calibri"/>
          <w:sz w:val="24"/>
          <w:szCs w:val="24"/>
        </w:rPr>
        <w:t>Szczegółowy opis przedmiotu zamówienia zawarto w</w:t>
      </w:r>
      <w:r>
        <w:rPr>
          <w:rStyle w:val="markedcontent"/>
          <w:rFonts w:ascii="Calibri" w:hAnsi="Calibri" w:cs="Calibri"/>
          <w:sz w:val="24"/>
          <w:szCs w:val="24"/>
        </w:rPr>
        <w:t>e wzorze umowy,</w:t>
      </w:r>
      <w:r w:rsidRPr="00825009">
        <w:rPr>
          <w:rStyle w:val="markedcontent"/>
          <w:rFonts w:ascii="Calibri" w:hAnsi="Calibri" w:cs="Calibri"/>
          <w:sz w:val="24"/>
          <w:szCs w:val="24"/>
        </w:rPr>
        <w:t xml:space="preserve"> stanowiącej załącznik nr </w:t>
      </w:r>
      <w:r>
        <w:rPr>
          <w:rStyle w:val="markedcontent"/>
          <w:rFonts w:ascii="Calibri" w:hAnsi="Calibri" w:cs="Calibri"/>
          <w:sz w:val="24"/>
          <w:szCs w:val="24"/>
        </w:rPr>
        <w:t>5</w:t>
      </w:r>
      <w:r w:rsidRPr="00825009">
        <w:rPr>
          <w:rStyle w:val="markedcontent"/>
          <w:rFonts w:ascii="Calibri" w:hAnsi="Calibri" w:cs="Calibri"/>
          <w:sz w:val="24"/>
          <w:szCs w:val="24"/>
        </w:rPr>
        <w:t xml:space="preserve"> do SWZ.</w:t>
      </w:r>
    </w:p>
    <w:p w:rsidR="00AA18B7" w:rsidRPr="00745078" w:rsidRDefault="00AA18B7" w:rsidP="00CF56A8">
      <w:pPr>
        <w:pStyle w:val="Akapitzlist"/>
        <w:widowControl w:val="0"/>
        <w:numPr>
          <w:ilvl w:val="0"/>
          <w:numId w:val="24"/>
        </w:numPr>
        <w:suppressAutoHyphens/>
        <w:autoSpaceDE w:val="0"/>
        <w:spacing w:after="0"/>
        <w:jc w:val="both"/>
        <w:rPr>
          <w:rFonts w:asciiTheme="minorHAnsi" w:hAnsiTheme="minorHAnsi" w:cstheme="minorHAnsi"/>
          <w:sz w:val="24"/>
          <w:szCs w:val="24"/>
        </w:rPr>
      </w:pPr>
      <w:r w:rsidRPr="003D5760">
        <w:rPr>
          <w:rFonts w:asciiTheme="minorHAnsi" w:hAnsiTheme="minorHAnsi" w:cstheme="minorHAnsi"/>
          <w:sz w:val="24"/>
          <w:szCs w:val="24"/>
        </w:rPr>
        <w:t xml:space="preserve">Zgodnie z art. 95 ustawy </w:t>
      </w:r>
      <w:proofErr w:type="spellStart"/>
      <w:r w:rsidRPr="003D5760">
        <w:rPr>
          <w:rFonts w:asciiTheme="minorHAnsi" w:hAnsiTheme="minorHAnsi" w:cstheme="minorHAnsi"/>
          <w:sz w:val="24"/>
          <w:szCs w:val="24"/>
        </w:rPr>
        <w:t>Pzp</w:t>
      </w:r>
      <w:proofErr w:type="spellEnd"/>
      <w:r w:rsidRPr="003D5760">
        <w:rPr>
          <w:rFonts w:asciiTheme="minorHAnsi" w:hAnsiTheme="minorHAnsi" w:cstheme="minorHAnsi"/>
          <w:sz w:val="24"/>
          <w:szCs w:val="24"/>
        </w:rPr>
        <w:t>, Zamawiający wymaga, aby Wykonawca zatrudniał na podstawie umowy o pracę</w:t>
      </w:r>
      <w:r w:rsidR="000109F5" w:rsidRPr="000109F5">
        <w:rPr>
          <w:rFonts w:cs="Calibri"/>
          <w:szCs w:val="24"/>
        </w:rPr>
        <w:t xml:space="preserve"> </w:t>
      </w:r>
      <w:r w:rsidR="000109F5">
        <w:rPr>
          <w:rFonts w:cs="Calibri"/>
          <w:szCs w:val="24"/>
        </w:rPr>
        <w:t>p</w:t>
      </w:r>
      <w:r w:rsidR="000109F5" w:rsidRPr="008E6765">
        <w:rPr>
          <w:rFonts w:cs="Calibri"/>
          <w:szCs w:val="24"/>
        </w:rPr>
        <w:t>racowni</w:t>
      </w:r>
      <w:r w:rsidR="000109F5">
        <w:rPr>
          <w:rFonts w:cs="Calibri"/>
          <w:szCs w:val="24"/>
        </w:rPr>
        <w:t>ków</w:t>
      </w:r>
      <w:r w:rsidR="000109F5" w:rsidRPr="008E6765">
        <w:rPr>
          <w:rFonts w:cs="Calibri"/>
          <w:szCs w:val="24"/>
        </w:rPr>
        <w:t xml:space="preserve">, którzy będą wykonywali usługi objęte przedmiotem </w:t>
      </w:r>
      <w:r w:rsidR="000109F5">
        <w:rPr>
          <w:rFonts w:cs="Calibri"/>
          <w:szCs w:val="24"/>
        </w:rPr>
        <w:t>zamówienia</w:t>
      </w:r>
      <w:r w:rsidR="000109F5" w:rsidRPr="008E6765">
        <w:rPr>
          <w:rFonts w:cs="Calibri"/>
          <w:szCs w:val="24"/>
        </w:rPr>
        <w:t>, jeżeli wykonanie tych czynności polega</w:t>
      </w:r>
      <w:r w:rsidR="000109F5">
        <w:rPr>
          <w:rFonts w:cs="Calibri"/>
          <w:szCs w:val="24"/>
        </w:rPr>
        <w:t xml:space="preserve">ć będzie </w:t>
      </w:r>
      <w:r w:rsidR="000109F5" w:rsidRPr="008E6765">
        <w:rPr>
          <w:rFonts w:cs="Calibri"/>
          <w:szCs w:val="24"/>
        </w:rPr>
        <w:t xml:space="preserve">na wykonywaniu pracy w sposób określony w art. 22 § 1 ustawy z dnia 26 czerwca 1974 r. Kodeks pracy (Dz.U. z 2022 poz. 1510 z </w:t>
      </w:r>
      <w:proofErr w:type="spellStart"/>
      <w:r w:rsidR="000109F5" w:rsidRPr="008E6765">
        <w:rPr>
          <w:rFonts w:cs="Calibri"/>
          <w:szCs w:val="24"/>
        </w:rPr>
        <w:t>późn</w:t>
      </w:r>
      <w:proofErr w:type="spellEnd"/>
      <w:r w:rsidR="000109F5" w:rsidRPr="008E6765">
        <w:rPr>
          <w:rFonts w:cs="Calibri"/>
          <w:szCs w:val="24"/>
        </w:rPr>
        <w:t>. zm.).</w:t>
      </w:r>
    </w:p>
    <w:p w:rsidR="00AA18B7" w:rsidRPr="007D0262" w:rsidRDefault="00AA18B7" w:rsidP="006D6887">
      <w:pPr>
        <w:widowControl w:val="0"/>
        <w:numPr>
          <w:ilvl w:val="0"/>
          <w:numId w:val="24"/>
        </w:numPr>
        <w:suppressAutoHyphens/>
        <w:autoSpaceDE w:val="0"/>
        <w:spacing w:line="276" w:lineRule="auto"/>
        <w:ind w:left="357"/>
        <w:jc w:val="both"/>
        <w:rPr>
          <w:rFonts w:asciiTheme="minorHAnsi" w:hAnsiTheme="minorHAnsi" w:cstheme="minorHAnsi"/>
          <w:sz w:val="24"/>
          <w:szCs w:val="24"/>
        </w:rPr>
      </w:pPr>
      <w:r w:rsidRPr="007D0262">
        <w:rPr>
          <w:rFonts w:asciiTheme="minorHAnsi" w:hAnsiTheme="minorHAnsi" w:cstheme="minorHAnsi"/>
          <w:sz w:val="24"/>
          <w:szCs w:val="24"/>
        </w:rPr>
        <w:t xml:space="preserve">Zatrudnienie o którym mowa w ust. </w:t>
      </w:r>
      <w:r w:rsidR="00B43396">
        <w:rPr>
          <w:rFonts w:asciiTheme="minorHAnsi" w:hAnsiTheme="minorHAnsi" w:cstheme="minorHAnsi"/>
          <w:sz w:val="24"/>
          <w:szCs w:val="24"/>
        </w:rPr>
        <w:t>3</w:t>
      </w:r>
      <w:bookmarkStart w:id="3" w:name="_GoBack"/>
      <w:bookmarkEnd w:id="3"/>
      <w:r w:rsidRPr="007D0262">
        <w:rPr>
          <w:rFonts w:asciiTheme="minorHAnsi" w:hAnsiTheme="minorHAnsi" w:cstheme="minorHAnsi"/>
          <w:sz w:val="24"/>
          <w:szCs w:val="24"/>
        </w:rPr>
        <w:t xml:space="preserve"> powinno trwać przez cały okres realizacji zamówienia.</w:t>
      </w:r>
    </w:p>
    <w:p w:rsidR="00AA18B7" w:rsidRPr="007D0262" w:rsidRDefault="00AA18B7" w:rsidP="006D6887">
      <w:pPr>
        <w:numPr>
          <w:ilvl w:val="0"/>
          <w:numId w:val="24"/>
        </w:numPr>
        <w:spacing w:line="276" w:lineRule="auto"/>
        <w:ind w:left="357"/>
        <w:jc w:val="both"/>
        <w:rPr>
          <w:rFonts w:asciiTheme="minorHAnsi" w:hAnsiTheme="minorHAnsi" w:cstheme="minorHAnsi"/>
          <w:b/>
          <w:spacing w:val="-4"/>
          <w:sz w:val="24"/>
          <w:szCs w:val="24"/>
        </w:rPr>
      </w:pPr>
      <w:r w:rsidRPr="007D0262">
        <w:rPr>
          <w:rFonts w:asciiTheme="minorHAnsi" w:hAnsiTheme="minorHAnsi" w:cstheme="minorHAnsi"/>
          <w:spacing w:val="-4"/>
          <w:sz w:val="24"/>
          <w:szCs w:val="24"/>
        </w:rPr>
        <w:t>Zamawiający nie przewiduje zatrudnienia w zakresie określonym w art. 96 Ustaw</w:t>
      </w:r>
      <w:r w:rsidRPr="007D0262">
        <w:rPr>
          <w:rFonts w:asciiTheme="minorHAnsi" w:hAnsiTheme="minorHAnsi" w:cstheme="minorHAnsi"/>
          <w:b/>
          <w:spacing w:val="-4"/>
          <w:sz w:val="24"/>
          <w:szCs w:val="24"/>
        </w:rPr>
        <w:t>y</w:t>
      </w:r>
    </w:p>
    <w:p w:rsidR="00C7387E" w:rsidRPr="00D24B60" w:rsidRDefault="00C7387E" w:rsidP="006D6887">
      <w:pPr>
        <w:numPr>
          <w:ilvl w:val="0"/>
          <w:numId w:val="24"/>
        </w:numPr>
        <w:tabs>
          <w:tab w:val="left" w:pos="426"/>
        </w:tabs>
        <w:spacing w:line="276" w:lineRule="auto"/>
        <w:ind w:left="357"/>
        <w:jc w:val="both"/>
        <w:rPr>
          <w:rFonts w:asciiTheme="minorHAnsi" w:hAnsiTheme="minorHAnsi" w:cstheme="minorHAnsi"/>
          <w:b/>
          <w:spacing w:val="-4"/>
          <w:sz w:val="24"/>
          <w:szCs w:val="24"/>
        </w:rPr>
      </w:pPr>
      <w:r w:rsidRPr="00D24B60">
        <w:rPr>
          <w:rFonts w:asciiTheme="minorHAnsi" w:hAnsiTheme="minorHAnsi" w:cstheme="minorHAnsi"/>
          <w:spacing w:val="-4"/>
          <w:sz w:val="24"/>
          <w:szCs w:val="24"/>
        </w:rPr>
        <w:t>Zamawiający nie zastrzega możliwości ubiegania się o udzielenie zamówienia wyłącznie przez wykonawców o których mowa w art. 94 ustawy.</w:t>
      </w:r>
    </w:p>
    <w:p w:rsidR="00AD3352" w:rsidRPr="00F443C9" w:rsidRDefault="00AD3352" w:rsidP="006D6887">
      <w:pPr>
        <w:numPr>
          <w:ilvl w:val="0"/>
          <w:numId w:val="24"/>
        </w:numPr>
        <w:tabs>
          <w:tab w:val="left" w:pos="426"/>
        </w:tabs>
        <w:spacing w:line="276" w:lineRule="auto"/>
        <w:ind w:left="357"/>
        <w:jc w:val="both"/>
        <w:rPr>
          <w:rFonts w:asciiTheme="minorHAnsi" w:hAnsiTheme="minorHAnsi" w:cstheme="minorHAnsi"/>
          <w:b/>
          <w:spacing w:val="-4"/>
          <w:sz w:val="24"/>
          <w:szCs w:val="24"/>
        </w:rPr>
      </w:pPr>
      <w:r w:rsidRPr="00D24B60">
        <w:rPr>
          <w:rFonts w:asciiTheme="minorHAnsi" w:hAnsiTheme="minorHAnsi" w:cstheme="minorHAnsi"/>
          <w:spacing w:val="-4"/>
          <w:sz w:val="24"/>
          <w:szCs w:val="24"/>
        </w:rPr>
        <w:t>Zamawiający nie przewiduje obowiązku osobistego wykonania przez wykonawcę kluczowych zadań zgodnie z art. 60 i art. 121 ustawy.</w:t>
      </w:r>
    </w:p>
    <w:p w:rsidR="00AD3352" w:rsidRPr="00D24B60" w:rsidRDefault="00AD3352" w:rsidP="006D6887">
      <w:pPr>
        <w:numPr>
          <w:ilvl w:val="0"/>
          <w:numId w:val="24"/>
        </w:numPr>
        <w:tabs>
          <w:tab w:val="left" w:pos="426"/>
        </w:tabs>
        <w:spacing w:line="276" w:lineRule="auto"/>
        <w:ind w:left="357"/>
        <w:jc w:val="both"/>
        <w:rPr>
          <w:rFonts w:asciiTheme="minorHAnsi" w:hAnsiTheme="minorHAnsi" w:cstheme="minorHAnsi"/>
          <w:b/>
          <w:spacing w:val="-4"/>
          <w:sz w:val="24"/>
          <w:szCs w:val="24"/>
        </w:rPr>
      </w:pPr>
      <w:r w:rsidRPr="00D24B60">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082C2A" w:rsidRPr="00D24B60" w:rsidRDefault="00082C2A" w:rsidP="00745078">
      <w:pPr>
        <w:tabs>
          <w:tab w:val="left" w:pos="426"/>
        </w:tabs>
        <w:spacing w:line="276" w:lineRule="auto"/>
        <w:ind w:left="357"/>
        <w:jc w:val="both"/>
        <w:rPr>
          <w:rFonts w:asciiTheme="minorHAnsi" w:hAnsiTheme="minorHAnsi" w:cstheme="minorHAnsi"/>
          <w:spacing w:val="-4"/>
          <w:sz w:val="24"/>
          <w:szCs w:val="24"/>
        </w:rPr>
      </w:pPr>
    </w:p>
    <w:p w:rsidR="00A0077F" w:rsidRPr="00D24B60" w:rsidRDefault="00A0077F"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D24B60"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D24B60"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D24B60"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175253" w:rsidRDefault="00175253" w:rsidP="00377601">
      <w:pPr>
        <w:spacing w:line="276" w:lineRule="auto"/>
        <w:jc w:val="both"/>
        <w:rPr>
          <w:rFonts w:asciiTheme="minorHAnsi" w:hAnsiTheme="minorHAnsi" w:cstheme="minorHAnsi"/>
          <w:sz w:val="24"/>
          <w:szCs w:val="24"/>
        </w:rPr>
      </w:pPr>
    </w:p>
    <w:p w:rsidR="008B5D40" w:rsidRDefault="008B5D40" w:rsidP="00377601">
      <w:pPr>
        <w:spacing w:line="276" w:lineRule="auto"/>
        <w:jc w:val="both"/>
        <w:rPr>
          <w:rFonts w:asciiTheme="minorHAnsi" w:hAnsiTheme="minorHAnsi" w:cstheme="minorHAnsi"/>
          <w:sz w:val="24"/>
          <w:szCs w:val="24"/>
        </w:rPr>
      </w:pPr>
    </w:p>
    <w:p w:rsidR="008B5D40" w:rsidRDefault="008B5D40" w:rsidP="00377601">
      <w:pPr>
        <w:spacing w:line="276" w:lineRule="auto"/>
        <w:jc w:val="both"/>
        <w:rPr>
          <w:rFonts w:asciiTheme="minorHAnsi" w:hAnsiTheme="minorHAnsi" w:cstheme="minorHAnsi"/>
          <w:sz w:val="24"/>
          <w:szCs w:val="24"/>
        </w:rPr>
      </w:pPr>
    </w:p>
    <w:p w:rsidR="00175253" w:rsidRDefault="00175253" w:rsidP="00377601">
      <w:pPr>
        <w:spacing w:line="276" w:lineRule="auto"/>
        <w:jc w:val="both"/>
        <w:rPr>
          <w:rFonts w:asciiTheme="minorHAnsi" w:hAnsiTheme="minorHAnsi" w:cstheme="minorHAnsi"/>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D24B60">
        <w:rPr>
          <w:rFonts w:asciiTheme="minorHAnsi" w:hAnsiTheme="minorHAnsi" w:cstheme="minorHAnsi"/>
          <w:sz w:val="24"/>
          <w:szCs w:val="24"/>
        </w:rPr>
        <w:t>Szczecin, dnia</w:t>
      </w:r>
      <w:r w:rsidR="00E70D4E">
        <w:rPr>
          <w:rFonts w:asciiTheme="minorHAnsi" w:hAnsiTheme="minorHAnsi" w:cstheme="minorHAnsi"/>
          <w:sz w:val="24"/>
          <w:szCs w:val="24"/>
        </w:rPr>
        <w:t xml:space="preserve"> </w:t>
      </w:r>
      <w:r w:rsidR="000109F5">
        <w:rPr>
          <w:rFonts w:asciiTheme="minorHAnsi" w:hAnsiTheme="minorHAnsi" w:cstheme="minorHAnsi"/>
          <w:sz w:val="24"/>
          <w:szCs w:val="24"/>
        </w:rPr>
        <w:t>09</w:t>
      </w:r>
      <w:r w:rsidR="00033990" w:rsidRPr="009C67E4">
        <w:rPr>
          <w:rFonts w:asciiTheme="minorHAnsi" w:hAnsiTheme="minorHAnsi" w:cstheme="minorHAnsi"/>
          <w:color w:val="000000" w:themeColor="text1"/>
          <w:sz w:val="24"/>
          <w:szCs w:val="24"/>
        </w:rPr>
        <w:t>.</w:t>
      </w:r>
      <w:r w:rsidR="00175253" w:rsidRPr="00175253">
        <w:rPr>
          <w:rFonts w:asciiTheme="minorHAnsi" w:hAnsiTheme="minorHAnsi" w:cstheme="minorHAnsi"/>
          <w:sz w:val="24"/>
          <w:szCs w:val="24"/>
        </w:rPr>
        <w:t>1</w:t>
      </w:r>
      <w:r w:rsidR="000109F5">
        <w:rPr>
          <w:rFonts w:asciiTheme="minorHAnsi" w:hAnsiTheme="minorHAnsi" w:cstheme="minorHAnsi"/>
          <w:sz w:val="24"/>
          <w:szCs w:val="24"/>
        </w:rPr>
        <w:t>2</w:t>
      </w:r>
      <w:r w:rsidR="00175253" w:rsidRPr="00175253">
        <w:rPr>
          <w:rFonts w:asciiTheme="minorHAnsi" w:hAnsiTheme="minorHAnsi" w:cstheme="minorHAnsi"/>
          <w:sz w:val="24"/>
          <w:szCs w:val="24"/>
        </w:rPr>
        <w:t>.</w:t>
      </w:r>
      <w:r w:rsidR="00771B67" w:rsidRPr="00175253">
        <w:rPr>
          <w:rFonts w:asciiTheme="minorHAnsi" w:hAnsiTheme="minorHAnsi" w:cstheme="minorHAnsi"/>
          <w:sz w:val="24"/>
          <w:szCs w:val="24"/>
        </w:rPr>
        <w:t>202</w:t>
      </w:r>
      <w:r w:rsidR="00E85BFE">
        <w:rPr>
          <w:rFonts w:asciiTheme="minorHAnsi" w:hAnsiTheme="minorHAnsi" w:cstheme="minorHAnsi"/>
          <w:sz w:val="24"/>
          <w:szCs w:val="24"/>
        </w:rPr>
        <w:t>2</w:t>
      </w:r>
      <w:r w:rsidR="007B11F3" w:rsidRPr="00175253">
        <w:rPr>
          <w:rFonts w:asciiTheme="minorHAnsi" w:hAnsiTheme="minorHAnsi" w:cstheme="minorHAnsi"/>
          <w:sz w:val="24"/>
          <w:szCs w:val="24"/>
        </w:rPr>
        <w:t xml:space="preserve"> r.</w:t>
      </w:r>
      <w:r w:rsidR="00E62B07" w:rsidRPr="00B94FDE">
        <w:rPr>
          <w:rFonts w:asciiTheme="minorHAnsi" w:hAnsiTheme="minorHAnsi" w:cstheme="minorHAnsi"/>
          <w:color w:val="FF0000"/>
          <w:sz w:val="24"/>
          <w:szCs w:val="24"/>
        </w:rPr>
        <w:tab/>
      </w:r>
      <w:r w:rsidR="00E62B07" w:rsidRPr="00D24B60">
        <w:rPr>
          <w:rFonts w:asciiTheme="minorHAnsi" w:hAnsiTheme="minorHAnsi" w:cstheme="minorHAnsi"/>
          <w:sz w:val="24"/>
          <w:szCs w:val="24"/>
        </w:rPr>
        <w:tab/>
      </w:r>
      <w:r w:rsidR="00E62B07" w:rsidRPr="00D24B60">
        <w:rPr>
          <w:rFonts w:asciiTheme="minorHAnsi" w:hAnsiTheme="minorHAnsi" w:cstheme="minorHAnsi"/>
          <w:sz w:val="24"/>
          <w:szCs w:val="24"/>
        </w:rPr>
        <w:tab/>
      </w:r>
      <w:r w:rsidR="00E62B07" w:rsidRPr="00D24B60">
        <w:rPr>
          <w:rFonts w:asciiTheme="minorHAnsi" w:hAnsiTheme="minorHAnsi" w:cstheme="minorHAnsi"/>
          <w:sz w:val="24"/>
          <w:szCs w:val="24"/>
        </w:rPr>
        <w:tab/>
      </w:r>
      <w:r w:rsidR="00E62B07" w:rsidRPr="00286CEB">
        <w:rPr>
          <w:rFonts w:asciiTheme="minorHAnsi" w:hAnsiTheme="minorHAnsi" w:cstheme="minorHAnsi"/>
          <w:sz w:val="22"/>
          <w:szCs w:val="22"/>
        </w:rPr>
        <w:tab/>
        <w:t xml:space="preserve">          </w:t>
      </w:r>
    </w:p>
    <w:sectPr w:rsidR="00CB675C" w:rsidRPr="00286CEB" w:rsidSect="00421A5F">
      <w:headerReference w:type="default" r:id="rId37"/>
      <w:footerReference w:type="default" r:id="rId38"/>
      <w:pgSz w:w="12240" w:h="15840"/>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98E" w:rsidRDefault="0039198E">
      <w:r>
        <w:separator/>
      </w:r>
    </w:p>
  </w:endnote>
  <w:endnote w:type="continuationSeparator" w:id="0">
    <w:p w:rsidR="0039198E" w:rsidRDefault="0039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urlz MT">
    <w:panose1 w:val="04040404050702020202"/>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98E" w:rsidRPr="00170FD3" w:rsidRDefault="0039198E">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28</w:t>
    </w:r>
    <w:r w:rsidRPr="00170FD3">
      <w:rPr>
        <w:rFonts w:ascii="Arial" w:hAnsi="Arial" w:cs="Arial"/>
        <w:sz w:val="16"/>
        <w:szCs w:val="16"/>
      </w:rPr>
      <w:fldChar w:fldCharType="end"/>
    </w:r>
  </w:p>
  <w:p w:rsidR="0039198E" w:rsidRDefault="003919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98E" w:rsidRDefault="0039198E">
      <w:r>
        <w:separator/>
      </w:r>
    </w:p>
  </w:footnote>
  <w:footnote w:type="continuationSeparator" w:id="0">
    <w:p w:rsidR="0039198E" w:rsidRDefault="00391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98E" w:rsidRPr="004918FB" w:rsidRDefault="0039198E" w:rsidP="00853A37">
    <w:pPr>
      <w:pStyle w:val="Nagwek"/>
      <w:rPr>
        <w:rFonts w:ascii="Calibri" w:hAnsi="Calibri" w:cs="Calibri"/>
      </w:rPr>
    </w:pPr>
    <w:r w:rsidRPr="00E41045">
      <w:rPr>
        <w:rFonts w:ascii="Calibri" w:hAnsi="Calibri" w:cs="Calibri"/>
      </w:rPr>
      <w:t>ZBiLK.DZP.</w:t>
    </w:r>
    <w:r>
      <w:rPr>
        <w:rFonts w:ascii="Calibri" w:hAnsi="Calibri" w:cs="Calibri"/>
      </w:rPr>
      <w:t>MMM</w:t>
    </w:r>
    <w:r w:rsidRPr="00E41045">
      <w:rPr>
        <w:rFonts w:ascii="Calibri" w:hAnsi="Calibri" w:cs="Calibri"/>
      </w:rPr>
      <w:t>.171-</w:t>
    </w:r>
    <w:r>
      <w:rPr>
        <w:rFonts w:ascii="Calibri" w:hAnsi="Calibri" w:cs="Calibri"/>
      </w:rPr>
      <w:t>73</w:t>
    </w:r>
    <w:r w:rsidRPr="00E41045">
      <w:rPr>
        <w:rFonts w:ascii="Calibri" w:hAnsi="Calibri" w:cs="Calibri"/>
      </w:rPr>
      <w:t>-TP/2</w:t>
    </w:r>
    <w:r>
      <w:rPr>
        <w:rFonts w:ascii="Calibri" w:hAnsi="Calibri" w:cs="Calibri"/>
      </w:rPr>
      <w:t>2</w:t>
    </w:r>
  </w:p>
  <w:p w:rsidR="0039198E" w:rsidRPr="00853A37" w:rsidRDefault="0039198E"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4541FFC"/>
    <w:name w:val="WW8Num3"/>
    <w:lvl w:ilvl="0">
      <w:start w:val="1"/>
      <w:numFmt w:val="decimal"/>
      <w:lvlText w:val="%1."/>
      <w:lvlJc w:val="left"/>
      <w:pPr>
        <w:tabs>
          <w:tab w:val="num" w:pos="283"/>
        </w:tabs>
        <w:ind w:left="283" w:hanging="283"/>
      </w:pPr>
      <w:rPr>
        <w:rFonts w:asciiTheme="minorHAnsi" w:eastAsia="Times New Roman" w:hAnsiTheme="minorHAnsi" w:cstheme="minorHAns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4"/>
    <w:multiLevelType w:val="multilevel"/>
    <w:tmpl w:val="AB10F738"/>
    <w:name w:val="WW8Num4"/>
    <w:lvl w:ilvl="0">
      <w:start w:val="1"/>
      <w:numFmt w:val="decimal"/>
      <w:lvlText w:val="%1)"/>
      <w:lvlJc w:val="left"/>
      <w:pPr>
        <w:tabs>
          <w:tab w:val="num" w:pos="0"/>
        </w:tabs>
        <w:ind w:left="1097" w:hanging="360"/>
      </w:pPr>
      <w:rPr>
        <w:rFonts w:ascii="Calibri" w:hAnsi="Calibri" w:cs="Times New Roman"/>
        <w:i w:val="0"/>
        <w:color w:val="auto"/>
        <w:spacing w:val="3"/>
        <w:sz w:val="24"/>
        <w:szCs w:val="24"/>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485" w:hanging="360"/>
      </w:pPr>
      <w:rPr>
        <w:rFonts w:hint="default"/>
      </w:rPr>
    </w:lvl>
  </w:abstractNum>
  <w:abstractNum w:abstractNumId="3" w15:restartNumberingAfterBreak="0">
    <w:nsid w:val="00000007"/>
    <w:multiLevelType w:val="singleLevel"/>
    <w:tmpl w:val="00000007"/>
    <w:lvl w:ilvl="0">
      <w:start w:val="1"/>
      <w:numFmt w:val="decimal"/>
      <w:lvlText w:val="%1)"/>
      <w:lvlJc w:val="left"/>
      <w:pPr>
        <w:tabs>
          <w:tab w:val="num" w:pos="0"/>
        </w:tabs>
        <w:ind w:left="1125" w:hanging="360"/>
      </w:pPr>
      <w:rPr>
        <w:rFonts w:hint="default"/>
        <w:sz w:val="22"/>
        <w:szCs w:val="22"/>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15:restartNumberingAfterBreak="0">
    <w:nsid w:val="061F1588"/>
    <w:multiLevelType w:val="hybridMultilevel"/>
    <w:tmpl w:val="9634C012"/>
    <w:lvl w:ilvl="0" w:tplc="0415000F">
      <w:start w:val="2"/>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1" w15:restartNumberingAfterBreak="0">
    <w:nsid w:val="07585F0D"/>
    <w:multiLevelType w:val="multilevel"/>
    <w:tmpl w:val="7792B06A"/>
    <w:lvl w:ilvl="0">
      <w:start w:val="1"/>
      <w:numFmt w:val="lowerLetter"/>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CFC59AD"/>
    <w:multiLevelType w:val="hybridMultilevel"/>
    <w:tmpl w:val="77E28E6A"/>
    <w:lvl w:ilvl="0" w:tplc="5FA22D6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9716"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2591B27"/>
    <w:multiLevelType w:val="hybridMultilevel"/>
    <w:tmpl w:val="59AEEAE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82D3E48"/>
    <w:multiLevelType w:val="multilevel"/>
    <w:tmpl w:val="DC9AA2EC"/>
    <w:lvl w:ilvl="0">
      <w:start w:val="1"/>
      <w:numFmt w:val="lowerLetter"/>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CC85DB8"/>
    <w:multiLevelType w:val="hybridMultilevel"/>
    <w:tmpl w:val="3A80B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4C1FAD"/>
    <w:multiLevelType w:val="hybridMultilevel"/>
    <w:tmpl w:val="F3604614"/>
    <w:lvl w:ilvl="0" w:tplc="AD60B4BC">
      <w:start w:val="9"/>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D141654"/>
    <w:multiLevelType w:val="hybridMultilevel"/>
    <w:tmpl w:val="9CBE9EB2"/>
    <w:lvl w:ilvl="0" w:tplc="35125348">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B16A70"/>
    <w:multiLevelType w:val="hybridMultilevel"/>
    <w:tmpl w:val="2A460A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776045"/>
    <w:multiLevelType w:val="hybridMultilevel"/>
    <w:tmpl w:val="0BB8FB54"/>
    <w:name w:val="WW8Num202222"/>
    <w:lvl w:ilvl="0" w:tplc="AB4AD83E">
      <w:start w:val="1"/>
      <w:numFmt w:val="bullet"/>
      <w:lvlText w:val="-"/>
      <w:lvlJc w:val="left"/>
      <w:pPr>
        <w:ind w:left="720" w:hanging="360"/>
      </w:pPr>
      <w:rPr>
        <w:rFonts w:ascii="Curlz MT" w:hAnsi="Curlz 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4A78191A"/>
    <w:multiLevelType w:val="multilevel"/>
    <w:tmpl w:val="7FF8D37C"/>
    <w:name w:val="WW8Num202"/>
    <w:lvl w:ilvl="0">
      <w:start w:val="3"/>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15:restartNumberingAfterBreak="0">
    <w:nsid w:val="4F6102F5"/>
    <w:multiLevelType w:val="hybridMultilevel"/>
    <w:tmpl w:val="6D281E3A"/>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9716"/>
        </w:tabs>
        <w:ind w:left="9716"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1584A816">
      <w:start w:val="1"/>
      <w:numFmt w:val="decimal"/>
      <w:lvlText w:val="%7."/>
      <w:lvlJc w:val="left"/>
      <w:pPr>
        <w:tabs>
          <w:tab w:val="num" w:pos="5040"/>
        </w:tabs>
        <w:ind w:left="5040" w:hanging="360"/>
      </w:pPr>
      <w:rPr>
        <w:rFonts w:asciiTheme="minorHAnsi" w:hAnsiTheme="minorHAnsi" w:cstheme="minorHAnsi" w:hint="default"/>
        <w:sz w:val="24"/>
        <w:szCs w:val="24"/>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09108DD"/>
    <w:multiLevelType w:val="multilevel"/>
    <w:tmpl w:val="087E2BDA"/>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1393E40"/>
    <w:multiLevelType w:val="hybridMultilevel"/>
    <w:tmpl w:val="E092DFA2"/>
    <w:name w:val="WW8Num2022"/>
    <w:lvl w:ilvl="0" w:tplc="AB4AD83E">
      <w:start w:val="1"/>
      <w:numFmt w:val="bullet"/>
      <w:lvlText w:val="-"/>
      <w:lvlJc w:val="left"/>
      <w:pPr>
        <w:ind w:left="720" w:hanging="360"/>
      </w:pPr>
      <w:rPr>
        <w:rFonts w:ascii="Curlz MT" w:hAnsi="Curlz MT"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A6A5B54"/>
    <w:multiLevelType w:val="multilevel"/>
    <w:tmpl w:val="C5B2BB1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1" w15:restartNumberingAfterBreak="0">
    <w:nsid w:val="659665C3"/>
    <w:multiLevelType w:val="multilevel"/>
    <w:tmpl w:val="19ECF320"/>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4" w15:restartNumberingAfterBreak="0">
    <w:nsid w:val="6E8D71E1"/>
    <w:multiLevelType w:val="multilevel"/>
    <w:tmpl w:val="2B269FEA"/>
    <w:lvl w:ilvl="0">
      <w:start w:val="2"/>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F2353BA"/>
    <w:multiLevelType w:val="hybridMultilevel"/>
    <w:tmpl w:val="BF6AE48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7" w15:restartNumberingAfterBreak="0">
    <w:nsid w:val="702A51E8"/>
    <w:multiLevelType w:val="hybridMultilevel"/>
    <w:tmpl w:val="DA4C4874"/>
    <w:lvl w:ilvl="0" w:tplc="7DFC91D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665923"/>
    <w:multiLevelType w:val="hybridMultilevel"/>
    <w:tmpl w:val="CAB4062A"/>
    <w:name w:val="WW8Num20222"/>
    <w:lvl w:ilvl="0" w:tplc="AB4AD83E">
      <w:start w:val="1"/>
      <w:numFmt w:val="bullet"/>
      <w:lvlText w:val="-"/>
      <w:lvlJc w:val="left"/>
      <w:pPr>
        <w:ind w:left="1800" w:hanging="360"/>
      </w:pPr>
      <w:rPr>
        <w:rFonts w:ascii="Curlz MT" w:hAnsi="Curlz MT"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1" w15:restartNumberingAfterBreak="0">
    <w:nsid w:val="78EA7377"/>
    <w:multiLevelType w:val="hybridMultilevel"/>
    <w:tmpl w:val="8FE834F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2" w15:restartNumberingAfterBreak="0">
    <w:nsid w:val="7E1137FE"/>
    <w:multiLevelType w:val="hybridMultilevel"/>
    <w:tmpl w:val="A3AEB72C"/>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90C8E350">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6F2EED"/>
    <w:multiLevelType w:val="multilevel"/>
    <w:tmpl w:val="A1780294"/>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8"/>
  </w:num>
  <w:num w:numId="2">
    <w:abstractNumId w:val="50"/>
  </w:num>
  <w:num w:numId="3">
    <w:abstractNumId w:val="39"/>
  </w:num>
  <w:num w:numId="4">
    <w:abstractNumId w:val="35"/>
  </w:num>
  <w:num w:numId="5">
    <w:abstractNumId w:val="34"/>
  </w:num>
  <w:num w:numId="6">
    <w:abstractNumId w:val="29"/>
  </w:num>
  <w:num w:numId="7">
    <w:abstractNumId w:val="40"/>
  </w:num>
  <w:num w:numId="8">
    <w:abstractNumId w:val="16"/>
  </w:num>
  <w:num w:numId="9">
    <w:abstractNumId w:val="12"/>
  </w:num>
  <w:num w:numId="10">
    <w:abstractNumId w:val="27"/>
  </w:num>
  <w:num w:numId="11">
    <w:abstractNumId w:val="33"/>
  </w:num>
  <w:num w:numId="12">
    <w:abstractNumId w:val="13"/>
  </w:num>
  <w:num w:numId="13">
    <w:abstractNumId w:val="52"/>
  </w:num>
  <w:num w:numId="14">
    <w:abstractNumId w:val="30"/>
  </w:num>
  <w:num w:numId="15">
    <w:abstractNumId w:val="10"/>
  </w:num>
  <w:num w:numId="16">
    <w:abstractNumId w:val="51"/>
  </w:num>
  <w:num w:numId="17">
    <w:abstractNumId w:val="18"/>
  </w:num>
  <w:num w:numId="18">
    <w:abstractNumId w:val="48"/>
  </w:num>
  <w:num w:numId="19">
    <w:abstractNumId w:val="17"/>
  </w:num>
  <w:num w:numId="20">
    <w:abstractNumId w:val="28"/>
  </w:num>
  <w:num w:numId="21">
    <w:abstractNumId w:val="53"/>
  </w:num>
  <w:num w:numId="22">
    <w:abstractNumId w:val="19"/>
  </w:num>
  <w:num w:numId="23">
    <w:abstractNumId w:val="1"/>
  </w:num>
  <w:num w:numId="24">
    <w:abstractNumId w:val="44"/>
  </w:num>
  <w:num w:numId="25">
    <w:abstractNumId w:val="23"/>
  </w:num>
  <w:num w:numId="26">
    <w:abstractNumId w:val="2"/>
  </w:num>
  <w:num w:numId="27">
    <w:abstractNumId w:val="3"/>
  </w:num>
  <w:num w:numId="28">
    <w:abstractNumId w:val="36"/>
  </w:num>
  <w:num w:numId="29">
    <w:abstractNumId w:val="15"/>
  </w:num>
  <w:num w:numId="30">
    <w:abstractNumId w:val="45"/>
  </w:num>
  <w:num w:numId="31">
    <w:abstractNumId w:val="20"/>
  </w:num>
  <w:num w:numId="32">
    <w:abstractNumId w:val="47"/>
  </w:num>
  <w:num w:numId="33">
    <w:abstractNumId w:val="24"/>
  </w:num>
  <w:num w:numId="34">
    <w:abstractNumId w:val="42"/>
  </w:num>
  <w:num w:numId="35">
    <w:abstractNumId w:val="21"/>
  </w:num>
  <w:num w:numId="36">
    <w:abstractNumId w:val="26"/>
  </w:num>
  <w:num w:numId="37">
    <w:abstractNumId w:val="25"/>
  </w:num>
  <w:num w:numId="38">
    <w:abstractNumId w:val="11"/>
  </w:num>
  <w:num w:numId="39">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0976"/>
    <w:rsid w:val="00001102"/>
    <w:rsid w:val="000015E0"/>
    <w:rsid w:val="000069D1"/>
    <w:rsid w:val="00006FB9"/>
    <w:rsid w:val="00007232"/>
    <w:rsid w:val="00007859"/>
    <w:rsid w:val="00007E52"/>
    <w:rsid w:val="000109F5"/>
    <w:rsid w:val="00011F8E"/>
    <w:rsid w:val="000142FC"/>
    <w:rsid w:val="00017587"/>
    <w:rsid w:val="00020760"/>
    <w:rsid w:val="0002090D"/>
    <w:rsid w:val="000217F0"/>
    <w:rsid w:val="0002295A"/>
    <w:rsid w:val="0002302E"/>
    <w:rsid w:val="00024960"/>
    <w:rsid w:val="00025E09"/>
    <w:rsid w:val="00026587"/>
    <w:rsid w:val="0003188F"/>
    <w:rsid w:val="00031B7A"/>
    <w:rsid w:val="00033990"/>
    <w:rsid w:val="0003500E"/>
    <w:rsid w:val="0003678A"/>
    <w:rsid w:val="00036B38"/>
    <w:rsid w:val="00037A46"/>
    <w:rsid w:val="00037AFB"/>
    <w:rsid w:val="00042CD6"/>
    <w:rsid w:val="00042CE9"/>
    <w:rsid w:val="00043F24"/>
    <w:rsid w:val="000441C5"/>
    <w:rsid w:val="000451D3"/>
    <w:rsid w:val="000453A9"/>
    <w:rsid w:val="00046E22"/>
    <w:rsid w:val="00047F88"/>
    <w:rsid w:val="00050730"/>
    <w:rsid w:val="000523CC"/>
    <w:rsid w:val="0005407B"/>
    <w:rsid w:val="000542A8"/>
    <w:rsid w:val="0005431B"/>
    <w:rsid w:val="00054F7A"/>
    <w:rsid w:val="0005514D"/>
    <w:rsid w:val="000560DD"/>
    <w:rsid w:val="00061BEB"/>
    <w:rsid w:val="00062A54"/>
    <w:rsid w:val="00063074"/>
    <w:rsid w:val="000640E5"/>
    <w:rsid w:val="00064B22"/>
    <w:rsid w:val="000650A6"/>
    <w:rsid w:val="000656B5"/>
    <w:rsid w:val="0006619B"/>
    <w:rsid w:val="0006649E"/>
    <w:rsid w:val="00066D0C"/>
    <w:rsid w:val="00067934"/>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1E5C"/>
    <w:rsid w:val="00092120"/>
    <w:rsid w:val="0009356B"/>
    <w:rsid w:val="00093CAE"/>
    <w:rsid w:val="00094E82"/>
    <w:rsid w:val="00097CE3"/>
    <w:rsid w:val="000A1607"/>
    <w:rsid w:val="000A1C84"/>
    <w:rsid w:val="000A237D"/>
    <w:rsid w:val="000A2DD3"/>
    <w:rsid w:val="000A4069"/>
    <w:rsid w:val="000A4788"/>
    <w:rsid w:val="000A6DA5"/>
    <w:rsid w:val="000A7604"/>
    <w:rsid w:val="000A7E55"/>
    <w:rsid w:val="000B01DE"/>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0D72"/>
    <w:rsid w:val="000E2FC9"/>
    <w:rsid w:val="000E3D5D"/>
    <w:rsid w:val="000E6845"/>
    <w:rsid w:val="000E6FE7"/>
    <w:rsid w:val="000E7895"/>
    <w:rsid w:val="000F14C4"/>
    <w:rsid w:val="000F1B1F"/>
    <w:rsid w:val="000F303B"/>
    <w:rsid w:val="000F3165"/>
    <w:rsid w:val="000F4F58"/>
    <w:rsid w:val="000F5115"/>
    <w:rsid w:val="000F62BF"/>
    <w:rsid w:val="000F7C10"/>
    <w:rsid w:val="00102548"/>
    <w:rsid w:val="0010290E"/>
    <w:rsid w:val="00104DE4"/>
    <w:rsid w:val="00106508"/>
    <w:rsid w:val="00107905"/>
    <w:rsid w:val="00107CF0"/>
    <w:rsid w:val="00111425"/>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3C48"/>
    <w:rsid w:val="00143F95"/>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67F21"/>
    <w:rsid w:val="0017070B"/>
    <w:rsid w:val="00170FD3"/>
    <w:rsid w:val="0017178C"/>
    <w:rsid w:val="00174713"/>
    <w:rsid w:val="001747F1"/>
    <w:rsid w:val="001751AA"/>
    <w:rsid w:val="00175253"/>
    <w:rsid w:val="00175455"/>
    <w:rsid w:val="00181BCE"/>
    <w:rsid w:val="00182365"/>
    <w:rsid w:val="00182FDA"/>
    <w:rsid w:val="00183D84"/>
    <w:rsid w:val="00185A3F"/>
    <w:rsid w:val="0018725B"/>
    <w:rsid w:val="00187B85"/>
    <w:rsid w:val="00191B53"/>
    <w:rsid w:val="00192BCD"/>
    <w:rsid w:val="00192D6D"/>
    <w:rsid w:val="001957AA"/>
    <w:rsid w:val="00195900"/>
    <w:rsid w:val="00197954"/>
    <w:rsid w:val="001A3C4E"/>
    <w:rsid w:val="001A5976"/>
    <w:rsid w:val="001A5C77"/>
    <w:rsid w:val="001A7E30"/>
    <w:rsid w:val="001A7FF1"/>
    <w:rsid w:val="001B04BB"/>
    <w:rsid w:val="001B0C57"/>
    <w:rsid w:val="001B1671"/>
    <w:rsid w:val="001B173D"/>
    <w:rsid w:val="001B3A57"/>
    <w:rsid w:val="001B60C6"/>
    <w:rsid w:val="001B6210"/>
    <w:rsid w:val="001C0044"/>
    <w:rsid w:val="001C0D77"/>
    <w:rsid w:val="001C2E80"/>
    <w:rsid w:val="001C3A7C"/>
    <w:rsid w:val="001C4314"/>
    <w:rsid w:val="001C4A63"/>
    <w:rsid w:val="001C630C"/>
    <w:rsid w:val="001C6BFB"/>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B43"/>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F91"/>
    <w:rsid w:val="00222FB1"/>
    <w:rsid w:val="00223A3F"/>
    <w:rsid w:val="002255E4"/>
    <w:rsid w:val="002256B6"/>
    <w:rsid w:val="00226CAA"/>
    <w:rsid w:val="00230203"/>
    <w:rsid w:val="00230DAE"/>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4759C"/>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1442"/>
    <w:rsid w:val="00272236"/>
    <w:rsid w:val="002738D6"/>
    <w:rsid w:val="00273B86"/>
    <w:rsid w:val="00274C08"/>
    <w:rsid w:val="00274F9E"/>
    <w:rsid w:val="00276491"/>
    <w:rsid w:val="00277A2E"/>
    <w:rsid w:val="00277C9A"/>
    <w:rsid w:val="002833BD"/>
    <w:rsid w:val="00286CEB"/>
    <w:rsid w:val="00287CCC"/>
    <w:rsid w:val="00290532"/>
    <w:rsid w:val="00291818"/>
    <w:rsid w:val="002931BD"/>
    <w:rsid w:val="00293BCB"/>
    <w:rsid w:val="0029405F"/>
    <w:rsid w:val="0029502E"/>
    <w:rsid w:val="00296730"/>
    <w:rsid w:val="00296A0E"/>
    <w:rsid w:val="0029737C"/>
    <w:rsid w:val="002A16CD"/>
    <w:rsid w:val="002A18FE"/>
    <w:rsid w:val="002A1CB2"/>
    <w:rsid w:val="002A1FA2"/>
    <w:rsid w:val="002A25C2"/>
    <w:rsid w:val="002A2741"/>
    <w:rsid w:val="002A354D"/>
    <w:rsid w:val="002A442D"/>
    <w:rsid w:val="002A4C5C"/>
    <w:rsid w:val="002A61DF"/>
    <w:rsid w:val="002A63F2"/>
    <w:rsid w:val="002A65E6"/>
    <w:rsid w:val="002A7E0B"/>
    <w:rsid w:val="002B01BD"/>
    <w:rsid w:val="002B0FD6"/>
    <w:rsid w:val="002B11ED"/>
    <w:rsid w:val="002B34F5"/>
    <w:rsid w:val="002B460A"/>
    <w:rsid w:val="002B5F89"/>
    <w:rsid w:val="002B643D"/>
    <w:rsid w:val="002B70A1"/>
    <w:rsid w:val="002B765C"/>
    <w:rsid w:val="002C1C50"/>
    <w:rsid w:val="002C28D6"/>
    <w:rsid w:val="002C2ACD"/>
    <w:rsid w:val="002C2F0D"/>
    <w:rsid w:val="002C4F20"/>
    <w:rsid w:val="002C558D"/>
    <w:rsid w:val="002C6C42"/>
    <w:rsid w:val="002C6E88"/>
    <w:rsid w:val="002C70EF"/>
    <w:rsid w:val="002C74CA"/>
    <w:rsid w:val="002C7AC7"/>
    <w:rsid w:val="002C7F91"/>
    <w:rsid w:val="002D02F8"/>
    <w:rsid w:val="002D3FEC"/>
    <w:rsid w:val="002D422E"/>
    <w:rsid w:val="002D62A4"/>
    <w:rsid w:val="002D667E"/>
    <w:rsid w:val="002D6D87"/>
    <w:rsid w:val="002D7108"/>
    <w:rsid w:val="002D75AE"/>
    <w:rsid w:val="002E0088"/>
    <w:rsid w:val="002E33BD"/>
    <w:rsid w:val="002E6C70"/>
    <w:rsid w:val="002F1432"/>
    <w:rsid w:val="002F1E62"/>
    <w:rsid w:val="002F5969"/>
    <w:rsid w:val="00301ACE"/>
    <w:rsid w:val="00302CF1"/>
    <w:rsid w:val="00304569"/>
    <w:rsid w:val="0030675C"/>
    <w:rsid w:val="00310731"/>
    <w:rsid w:val="00311415"/>
    <w:rsid w:val="003121C9"/>
    <w:rsid w:val="003135D6"/>
    <w:rsid w:val="003157CE"/>
    <w:rsid w:val="00316C97"/>
    <w:rsid w:val="00317A45"/>
    <w:rsid w:val="00320995"/>
    <w:rsid w:val="0032183A"/>
    <w:rsid w:val="00322F6A"/>
    <w:rsid w:val="0032301C"/>
    <w:rsid w:val="003251A7"/>
    <w:rsid w:val="003303FB"/>
    <w:rsid w:val="00331B19"/>
    <w:rsid w:val="00331BD5"/>
    <w:rsid w:val="00332B09"/>
    <w:rsid w:val="00335021"/>
    <w:rsid w:val="00335C0A"/>
    <w:rsid w:val="003362AF"/>
    <w:rsid w:val="0034032A"/>
    <w:rsid w:val="00341763"/>
    <w:rsid w:val="003419EF"/>
    <w:rsid w:val="00341FF8"/>
    <w:rsid w:val="00342C4E"/>
    <w:rsid w:val="0034426B"/>
    <w:rsid w:val="00345CE1"/>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3D0C"/>
    <w:rsid w:val="003742E4"/>
    <w:rsid w:val="00374A0B"/>
    <w:rsid w:val="00374EB2"/>
    <w:rsid w:val="00374EB8"/>
    <w:rsid w:val="00377601"/>
    <w:rsid w:val="00380C80"/>
    <w:rsid w:val="00383EE9"/>
    <w:rsid w:val="00384912"/>
    <w:rsid w:val="00384B4F"/>
    <w:rsid w:val="00385458"/>
    <w:rsid w:val="00385F0D"/>
    <w:rsid w:val="00387C1D"/>
    <w:rsid w:val="00391096"/>
    <w:rsid w:val="0039198E"/>
    <w:rsid w:val="00391EB2"/>
    <w:rsid w:val="00392537"/>
    <w:rsid w:val="00393275"/>
    <w:rsid w:val="003935A4"/>
    <w:rsid w:val="00394AD0"/>
    <w:rsid w:val="00394F21"/>
    <w:rsid w:val="003950E6"/>
    <w:rsid w:val="00396CE6"/>
    <w:rsid w:val="00396E19"/>
    <w:rsid w:val="00397726"/>
    <w:rsid w:val="00397D89"/>
    <w:rsid w:val="003A04A9"/>
    <w:rsid w:val="003A19E0"/>
    <w:rsid w:val="003A1F06"/>
    <w:rsid w:val="003A77F9"/>
    <w:rsid w:val="003B0772"/>
    <w:rsid w:val="003B0923"/>
    <w:rsid w:val="003B6A3F"/>
    <w:rsid w:val="003B742F"/>
    <w:rsid w:val="003B7D12"/>
    <w:rsid w:val="003B7FFA"/>
    <w:rsid w:val="003C078B"/>
    <w:rsid w:val="003C1072"/>
    <w:rsid w:val="003C12AC"/>
    <w:rsid w:val="003C1EA6"/>
    <w:rsid w:val="003C2675"/>
    <w:rsid w:val="003C35C7"/>
    <w:rsid w:val="003C6070"/>
    <w:rsid w:val="003C613F"/>
    <w:rsid w:val="003C6D23"/>
    <w:rsid w:val="003D0142"/>
    <w:rsid w:val="003D05FB"/>
    <w:rsid w:val="003D18DB"/>
    <w:rsid w:val="003D24A2"/>
    <w:rsid w:val="003D4A1C"/>
    <w:rsid w:val="003D4A74"/>
    <w:rsid w:val="003D5760"/>
    <w:rsid w:val="003D6FEE"/>
    <w:rsid w:val="003D7F13"/>
    <w:rsid w:val="003E15BB"/>
    <w:rsid w:val="003E1823"/>
    <w:rsid w:val="003E1909"/>
    <w:rsid w:val="003E1E6D"/>
    <w:rsid w:val="003E239D"/>
    <w:rsid w:val="003E26D9"/>
    <w:rsid w:val="003E2FFE"/>
    <w:rsid w:val="003E3149"/>
    <w:rsid w:val="003E3207"/>
    <w:rsid w:val="003E3DA7"/>
    <w:rsid w:val="003E47BE"/>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3DC"/>
    <w:rsid w:val="004139C3"/>
    <w:rsid w:val="004145E2"/>
    <w:rsid w:val="00415AD3"/>
    <w:rsid w:val="00416CFB"/>
    <w:rsid w:val="00417E5C"/>
    <w:rsid w:val="00420C90"/>
    <w:rsid w:val="004212B6"/>
    <w:rsid w:val="00421A5F"/>
    <w:rsid w:val="004224CA"/>
    <w:rsid w:val="00422569"/>
    <w:rsid w:val="00425ECD"/>
    <w:rsid w:val="00430640"/>
    <w:rsid w:val="00430B36"/>
    <w:rsid w:val="0043238C"/>
    <w:rsid w:val="00433334"/>
    <w:rsid w:val="00434672"/>
    <w:rsid w:val="004353B1"/>
    <w:rsid w:val="00435700"/>
    <w:rsid w:val="00435CD0"/>
    <w:rsid w:val="00435F76"/>
    <w:rsid w:val="00440BFF"/>
    <w:rsid w:val="00440EC2"/>
    <w:rsid w:val="00440F5B"/>
    <w:rsid w:val="0044262A"/>
    <w:rsid w:val="004427E5"/>
    <w:rsid w:val="00443478"/>
    <w:rsid w:val="0044397C"/>
    <w:rsid w:val="004447DE"/>
    <w:rsid w:val="00445F8B"/>
    <w:rsid w:val="00446A36"/>
    <w:rsid w:val="00447A31"/>
    <w:rsid w:val="00451D26"/>
    <w:rsid w:val="00454C63"/>
    <w:rsid w:val="0045569E"/>
    <w:rsid w:val="00455707"/>
    <w:rsid w:val="00455E39"/>
    <w:rsid w:val="00455E65"/>
    <w:rsid w:val="00455FE8"/>
    <w:rsid w:val="00457786"/>
    <w:rsid w:val="00457983"/>
    <w:rsid w:val="00460183"/>
    <w:rsid w:val="00460413"/>
    <w:rsid w:val="00461495"/>
    <w:rsid w:val="00462910"/>
    <w:rsid w:val="00462B0F"/>
    <w:rsid w:val="004633AE"/>
    <w:rsid w:val="004637B5"/>
    <w:rsid w:val="00463D2F"/>
    <w:rsid w:val="004649A2"/>
    <w:rsid w:val="0046522C"/>
    <w:rsid w:val="004669CB"/>
    <w:rsid w:val="00467EE7"/>
    <w:rsid w:val="004707E3"/>
    <w:rsid w:val="00472616"/>
    <w:rsid w:val="00472DF7"/>
    <w:rsid w:val="00474866"/>
    <w:rsid w:val="00475074"/>
    <w:rsid w:val="00477A63"/>
    <w:rsid w:val="00481924"/>
    <w:rsid w:val="0048251E"/>
    <w:rsid w:val="00483C82"/>
    <w:rsid w:val="0048415A"/>
    <w:rsid w:val="00484539"/>
    <w:rsid w:val="00484B4E"/>
    <w:rsid w:val="004852F5"/>
    <w:rsid w:val="004856FE"/>
    <w:rsid w:val="00485D80"/>
    <w:rsid w:val="0048635D"/>
    <w:rsid w:val="00487404"/>
    <w:rsid w:val="00487D65"/>
    <w:rsid w:val="00490455"/>
    <w:rsid w:val="004918FB"/>
    <w:rsid w:val="00495E12"/>
    <w:rsid w:val="00496783"/>
    <w:rsid w:val="004970CE"/>
    <w:rsid w:val="00497638"/>
    <w:rsid w:val="00497F10"/>
    <w:rsid w:val="004A1BFB"/>
    <w:rsid w:val="004A2049"/>
    <w:rsid w:val="004B1E84"/>
    <w:rsid w:val="004B336A"/>
    <w:rsid w:val="004B590E"/>
    <w:rsid w:val="004B6DFE"/>
    <w:rsid w:val="004B7A43"/>
    <w:rsid w:val="004C093F"/>
    <w:rsid w:val="004C096D"/>
    <w:rsid w:val="004C09B3"/>
    <w:rsid w:val="004C1673"/>
    <w:rsid w:val="004C23D4"/>
    <w:rsid w:val="004C2A7E"/>
    <w:rsid w:val="004C310E"/>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E7B18"/>
    <w:rsid w:val="004F040D"/>
    <w:rsid w:val="004F0859"/>
    <w:rsid w:val="004F1953"/>
    <w:rsid w:val="004F1E1A"/>
    <w:rsid w:val="004F1FFB"/>
    <w:rsid w:val="004F2561"/>
    <w:rsid w:val="004F2AF7"/>
    <w:rsid w:val="004F315A"/>
    <w:rsid w:val="004F34B0"/>
    <w:rsid w:val="004F6388"/>
    <w:rsid w:val="004F729B"/>
    <w:rsid w:val="00500D9A"/>
    <w:rsid w:val="005012A2"/>
    <w:rsid w:val="005017F6"/>
    <w:rsid w:val="00501B4E"/>
    <w:rsid w:val="00502733"/>
    <w:rsid w:val="00503D78"/>
    <w:rsid w:val="00505A09"/>
    <w:rsid w:val="00506836"/>
    <w:rsid w:val="005077C9"/>
    <w:rsid w:val="005104C7"/>
    <w:rsid w:val="00510786"/>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30366"/>
    <w:rsid w:val="00530E72"/>
    <w:rsid w:val="00530F4E"/>
    <w:rsid w:val="0053145C"/>
    <w:rsid w:val="005315D1"/>
    <w:rsid w:val="005362AE"/>
    <w:rsid w:val="005379C6"/>
    <w:rsid w:val="00540E4D"/>
    <w:rsid w:val="005414F7"/>
    <w:rsid w:val="00541F29"/>
    <w:rsid w:val="00542241"/>
    <w:rsid w:val="005422D0"/>
    <w:rsid w:val="0054283D"/>
    <w:rsid w:val="005456FD"/>
    <w:rsid w:val="0054608E"/>
    <w:rsid w:val="00547859"/>
    <w:rsid w:val="00550490"/>
    <w:rsid w:val="00551C06"/>
    <w:rsid w:val="005536E1"/>
    <w:rsid w:val="00553CAF"/>
    <w:rsid w:val="005545C9"/>
    <w:rsid w:val="0055522A"/>
    <w:rsid w:val="0055608D"/>
    <w:rsid w:val="00556A26"/>
    <w:rsid w:val="00556E1C"/>
    <w:rsid w:val="0056024A"/>
    <w:rsid w:val="005639F5"/>
    <w:rsid w:val="00565200"/>
    <w:rsid w:val="00566969"/>
    <w:rsid w:val="00570EF8"/>
    <w:rsid w:val="00572D39"/>
    <w:rsid w:val="005749A1"/>
    <w:rsid w:val="00574D7E"/>
    <w:rsid w:val="005750AF"/>
    <w:rsid w:val="00577466"/>
    <w:rsid w:val="005776A6"/>
    <w:rsid w:val="00580B1B"/>
    <w:rsid w:val="00583D08"/>
    <w:rsid w:val="005844A5"/>
    <w:rsid w:val="00586047"/>
    <w:rsid w:val="005874C9"/>
    <w:rsid w:val="005878AD"/>
    <w:rsid w:val="0058797B"/>
    <w:rsid w:val="00591DE0"/>
    <w:rsid w:val="00592BCA"/>
    <w:rsid w:val="0059394E"/>
    <w:rsid w:val="00593D3C"/>
    <w:rsid w:val="00594AC3"/>
    <w:rsid w:val="00596721"/>
    <w:rsid w:val="00596E63"/>
    <w:rsid w:val="0059769D"/>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6E0D"/>
    <w:rsid w:val="005D7066"/>
    <w:rsid w:val="005E1142"/>
    <w:rsid w:val="005E487A"/>
    <w:rsid w:val="005E6388"/>
    <w:rsid w:val="005E6492"/>
    <w:rsid w:val="005E6592"/>
    <w:rsid w:val="005E710F"/>
    <w:rsid w:val="005F003B"/>
    <w:rsid w:val="005F1205"/>
    <w:rsid w:val="005F1C69"/>
    <w:rsid w:val="005F1C78"/>
    <w:rsid w:val="005F2D3A"/>
    <w:rsid w:val="005F364C"/>
    <w:rsid w:val="005F3F16"/>
    <w:rsid w:val="005F4194"/>
    <w:rsid w:val="005F44EA"/>
    <w:rsid w:val="005F5B6B"/>
    <w:rsid w:val="005F6B7E"/>
    <w:rsid w:val="005F7ACB"/>
    <w:rsid w:val="0060160F"/>
    <w:rsid w:val="00611871"/>
    <w:rsid w:val="00611F61"/>
    <w:rsid w:val="00613E83"/>
    <w:rsid w:val="00614472"/>
    <w:rsid w:val="0061616B"/>
    <w:rsid w:val="006161AC"/>
    <w:rsid w:val="006206D8"/>
    <w:rsid w:val="00620FE4"/>
    <w:rsid w:val="006212B9"/>
    <w:rsid w:val="00622A52"/>
    <w:rsid w:val="006230D0"/>
    <w:rsid w:val="006236FB"/>
    <w:rsid w:val="00623F68"/>
    <w:rsid w:val="006249B3"/>
    <w:rsid w:val="006249E9"/>
    <w:rsid w:val="00626775"/>
    <w:rsid w:val="006267A1"/>
    <w:rsid w:val="00630189"/>
    <w:rsid w:val="006302D5"/>
    <w:rsid w:val="00631457"/>
    <w:rsid w:val="006324BB"/>
    <w:rsid w:val="006372E0"/>
    <w:rsid w:val="006373A8"/>
    <w:rsid w:val="006401C7"/>
    <w:rsid w:val="00640B09"/>
    <w:rsid w:val="00643D7C"/>
    <w:rsid w:val="00643F16"/>
    <w:rsid w:val="00644056"/>
    <w:rsid w:val="0064511F"/>
    <w:rsid w:val="0064553F"/>
    <w:rsid w:val="00645565"/>
    <w:rsid w:val="0064569E"/>
    <w:rsid w:val="00645ADB"/>
    <w:rsid w:val="006509C9"/>
    <w:rsid w:val="00651774"/>
    <w:rsid w:val="00651DF1"/>
    <w:rsid w:val="00652EBF"/>
    <w:rsid w:val="00653849"/>
    <w:rsid w:val="00655610"/>
    <w:rsid w:val="00655778"/>
    <w:rsid w:val="00656537"/>
    <w:rsid w:val="00660B08"/>
    <w:rsid w:val="0066153A"/>
    <w:rsid w:val="00661DB0"/>
    <w:rsid w:val="00663109"/>
    <w:rsid w:val="006633AC"/>
    <w:rsid w:val="006648F0"/>
    <w:rsid w:val="006649BF"/>
    <w:rsid w:val="00664FE1"/>
    <w:rsid w:val="006654FE"/>
    <w:rsid w:val="00666110"/>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72B9"/>
    <w:rsid w:val="00697D31"/>
    <w:rsid w:val="006A228B"/>
    <w:rsid w:val="006A50A3"/>
    <w:rsid w:val="006A7472"/>
    <w:rsid w:val="006B13D5"/>
    <w:rsid w:val="006B3E47"/>
    <w:rsid w:val="006B4508"/>
    <w:rsid w:val="006B4CA5"/>
    <w:rsid w:val="006B5CC7"/>
    <w:rsid w:val="006B691A"/>
    <w:rsid w:val="006B6AD0"/>
    <w:rsid w:val="006C0C2B"/>
    <w:rsid w:val="006C3B04"/>
    <w:rsid w:val="006C4EED"/>
    <w:rsid w:val="006C4EEE"/>
    <w:rsid w:val="006C5A36"/>
    <w:rsid w:val="006C7A0B"/>
    <w:rsid w:val="006C7EC0"/>
    <w:rsid w:val="006D052A"/>
    <w:rsid w:val="006D1662"/>
    <w:rsid w:val="006D5DDD"/>
    <w:rsid w:val="006D6887"/>
    <w:rsid w:val="006D7476"/>
    <w:rsid w:val="006E0D24"/>
    <w:rsid w:val="006E1225"/>
    <w:rsid w:val="006E1DB5"/>
    <w:rsid w:val="006E3052"/>
    <w:rsid w:val="006E75B0"/>
    <w:rsid w:val="006F03B5"/>
    <w:rsid w:val="006F0696"/>
    <w:rsid w:val="006F06BA"/>
    <w:rsid w:val="006F1B2B"/>
    <w:rsid w:val="006F1F3B"/>
    <w:rsid w:val="006F33C1"/>
    <w:rsid w:val="006F7456"/>
    <w:rsid w:val="006F7CCF"/>
    <w:rsid w:val="00700FC1"/>
    <w:rsid w:val="00701B37"/>
    <w:rsid w:val="007022EA"/>
    <w:rsid w:val="00703E6B"/>
    <w:rsid w:val="007041C6"/>
    <w:rsid w:val="007041E6"/>
    <w:rsid w:val="00704732"/>
    <w:rsid w:val="00705343"/>
    <w:rsid w:val="00705F12"/>
    <w:rsid w:val="0070679E"/>
    <w:rsid w:val="00706F92"/>
    <w:rsid w:val="00707EDB"/>
    <w:rsid w:val="00710760"/>
    <w:rsid w:val="00711EC6"/>
    <w:rsid w:val="00711F65"/>
    <w:rsid w:val="007120DE"/>
    <w:rsid w:val="00712439"/>
    <w:rsid w:val="00712549"/>
    <w:rsid w:val="00713182"/>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1E80"/>
    <w:rsid w:val="00735156"/>
    <w:rsid w:val="00735FE7"/>
    <w:rsid w:val="00740F5F"/>
    <w:rsid w:val="00740F96"/>
    <w:rsid w:val="00741366"/>
    <w:rsid w:val="00743E86"/>
    <w:rsid w:val="00744145"/>
    <w:rsid w:val="00745078"/>
    <w:rsid w:val="0074567F"/>
    <w:rsid w:val="00745BA0"/>
    <w:rsid w:val="0074670D"/>
    <w:rsid w:val="0075071B"/>
    <w:rsid w:val="0075323A"/>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2710"/>
    <w:rsid w:val="00782C41"/>
    <w:rsid w:val="0078338E"/>
    <w:rsid w:val="00783D7E"/>
    <w:rsid w:val="00783DA7"/>
    <w:rsid w:val="00786792"/>
    <w:rsid w:val="00787991"/>
    <w:rsid w:val="00787BD9"/>
    <w:rsid w:val="00787FCD"/>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1839"/>
    <w:rsid w:val="007C23AF"/>
    <w:rsid w:val="007C2628"/>
    <w:rsid w:val="007C2715"/>
    <w:rsid w:val="007C3BD3"/>
    <w:rsid w:val="007C730B"/>
    <w:rsid w:val="007D19D1"/>
    <w:rsid w:val="007D1A63"/>
    <w:rsid w:val="007D1EC5"/>
    <w:rsid w:val="007D5258"/>
    <w:rsid w:val="007D56D6"/>
    <w:rsid w:val="007D7F25"/>
    <w:rsid w:val="007E02E1"/>
    <w:rsid w:val="007E095E"/>
    <w:rsid w:val="007E0FC1"/>
    <w:rsid w:val="007E0FC4"/>
    <w:rsid w:val="007E1882"/>
    <w:rsid w:val="007E276B"/>
    <w:rsid w:val="007E2DB1"/>
    <w:rsid w:val="007E6CBE"/>
    <w:rsid w:val="007E704D"/>
    <w:rsid w:val="007F0310"/>
    <w:rsid w:val="007F2A9F"/>
    <w:rsid w:val="007F3807"/>
    <w:rsid w:val="007F393C"/>
    <w:rsid w:val="007F62CB"/>
    <w:rsid w:val="007F637A"/>
    <w:rsid w:val="007F683C"/>
    <w:rsid w:val="007F6A22"/>
    <w:rsid w:val="007F7F1B"/>
    <w:rsid w:val="007F7F53"/>
    <w:rsid w:val="00800C65"/>
    <w:rsid w:val="00800DD5"/>
    <w:rsid w:val="00802CAC"/>
    <w:rsid w:val="008033AA"/>
    <w:rsid w:val="00805962"/>
    <w:rsid w:val="00805BAD"/>
    <w:rsid w:val="00806536"/>
    <w:rsid w:val="0080743C"/>
    <w:rsid w:val="00807B5C"/>
    <w:rsid w:val="008108DB"/>
    <w:rsid w:val="00815316"/>
    <w:rsid w:val="00820415"/>
    <w:rsid w:val="00820794"/>
    <w:rsid w:val="0082246A"/>
    <w:rsid w:val="00822E43"/>
    <w:rsid w:val="008238D3"/>
    <w:rsid w:val="00824545"/>
    <w:rsid w:val="00825953"/>
    <w:rsid w:val="00825B1A"/>
    <w:rsid w:val="00827C7A"/>
    <w:rsid w:val="00830E48"/>
    <w:rsid w:val="00831A6F"/>
    <w:rsid w:val="00832896"/>
    <w:rsid w:val="008333A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6245"/>
    <w:rsid w:val="00876370"/>
    <w:rsid w:val="00877408"/>
    <w:rsid w:val="00877BD1"/>
    <w:rsid w:val="00877D3B"/>
    <w:rsid w:val="00880152"/>
    <w:rsid w:val="0088024A"/>
    <w:rsid w:val="00880BFC"/>
    <w:rsid w:val="00881BFA"/>
    <w:rsid w:val="00882411"/>
    <w:rsid w:val="00882B0C"/>
    <w:rsid w:val="00883417"/>
    <w:rsid w:val="00883F4B"/>
    <w:rsid w:val="0088523C"/>
    <w:rsid w:val="00891494"/>
    <w:rsid w:val="008914EA"/>
    <w:rsid w:val="00891D17"/>
    <w:rsid w:val="0089207F"/>
    <w:rsid w:val="0089216D"/>
    <w:rsid w:val="00892204"/>
    <w:rsid w:val="0089331A"/>
    <w:rsid w:val="0089494D"/>
    <w:rsid w:val="00894EBC"/>
    <w:rsid w:val="0089518C"/>
    <w:rsid w:val="0089554F"/>
    <w:rsid w:val="008967CE"/>
    <w:rsid w:val="008970F1"/>
    <w:rsid w:val="0089724C"/>
    <w:rsid w:val="00897856"/>
    <w:rsid w:val="008A02F2"/>
    <w:rsid w:val="008A0586"/>
    <w:rsid w:val="008A2E04"/>
    <w:rsid w:val="008A48F4"/>
    <w:rsid w:val="008A56BB"/>
    <w:rsid w:val="008A7272"/>
    <w:rsid w:val="008B0ED9"/>
    <w:rsid w:val="008B25C9"/>
    <w:rsid w:val="008B41A3"/>
    <w:rsid w:val="008B5D31"/>
    <w:rsid w:val="008B5D40"/>
    <w:rsid w:val="008B60D7"/>
    <w:rsid w:val="008B6C56"/>
    <w:rsid w:val="008C19CC"/>
    <w:rsid w:val="008C3214"/>
    <w:rsid w:val="008C3312"/>
    <w:rsid w:val="008C3DBA"/>
    <w:rsid w:val="008C4E87"/>
    <w:rsid w:val="008C4F78"/>
    <w:rsid w:val="008C54BA"/>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24C2"/>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DA"/>
    <w:rsid w:val="009158B5"/>
    <w:rsid w:val="0091626B"/>
    <w:rsid w:val="009168D9"/>
    <w:rsid w:val="009220C2"/>
    <w:rsid w:val="00923F86"/>
    <w:rsid w:val="00925064"/>
    <w:rsid w:val="009255A7"/>
    <w:rsid w:val="00925FE2"/>
    <w:rsid w:val="009264F1"/>
    <w:rsid w:val="0092663D"/>
    <w:rsid w:val="009268E7"/>
    <w:rsid w:val="00927BC4"/>
    <w:rsid w:val="00927E30"/>
    <w:rsid w:val="00930504"/>
    <w:rsid w:val="00934112"/>
    <w:rsid w:val="00934674"/>
    <w:rsid w:val="00936C7E"/>
    <w:rsid w:val="00937969"/>
    <w:rsid w:val="00937A0B"/>
    <w:rsid w:val="009426A2"/>
    <w:rsid w:val="009439EC"/>
    <w:rsid w:val="00944353"/>
    <w:rsid w:val="0094512D"/>
    <w:rsid w:val="00946806"/>
    <w:rsid w:val="009469B5"/>
    <w:rsid w:val="00947663"/>
    <w:rsid w:val="009479AE"/>
    <w:rsid w:val="00950202"/>
    <w:rsid w:val="009512B2"/>
    <w:rsid w:val="00952501"/>
    <w:rsid w:val="00953F60"/>
    <w:rsid w:val="009546E5"/>
    <w:rsid w:val="00955AD8"/>
    <w:rsid w:val="00956F59"/>
    <w:rsid w:val="00957B87"/>
    <w:rsid w:val="00960882"/>
    <w:rsid w:val="00962E17"/>
    <w:rsid w:val="00965C15"/>
    <w:rsid w:val="009704B7"/>
    <w:rsid w:val="00971782"/>
    <w:rsid w:val="00971856"/>
    <w:rsid w:val="0097306C"/>
    <w:rsid w:val="00974C07"/>
    <w:rsid w:val="00975063"/>
    <w:rsid w:val="00976391"/>
    <w:rsid w:val="00976536"/>
    <w:rsid w:val="00976A50"/>
    <w:rsid w:val="009807E9"/>
    <w:rsid w:val="009837AE"/>
    <w:rsid w:val="0098487D"/>
    <w:rsid w:val="0098492E"/>
    <w:rsid w:val="009855CD"/>
    <w:rsid w:val="009909A6"/>
    <w:rsid w:val="00990A6C"/>
    <w:rsid w:val="00991B04"/>
    <w:rsid w:val="00991C0A"/>
    <w:rsid w:val="00991C92"/>
    <w:rsid w:val="00993801"/>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5DF0"/>
    <w:rsid w:val="009C669E"/>
    <w:rsid w:val="009C67E4"/>
    <w:rsid w:val="009C7236"/>
    <w:rsid w:val="009C77F0"/>
    <w:rsid w:val="009D0DFE"/>
    <w:rsid w:val="009D12EB"/>
    <w:rsid w:val="009D13AA"/>
    <w:rsid w:val="009D303A"/>
    <w:rsid w:val="009D3964"/>
    <w:rsid w:val="009D4710"/>
    <w:rsid w:val="009D4BDC"/>
    <w:rsid w:val="009D705A"/>
    <w:rsid w:val="009D7CC3"/>
    <w:rsid w:val="009E0E4F"/>
    <w:rsid w:val="009E2269"/>
    <w:rsid w:val="009E6022"/>
    <w:rsid w:val="009E76F7"/>
    <w:rsid w:val="009F00F2"/>
    <w:rsid w:val="009F0223"/>
    <w:rsid w:val="009F22DB"/>
    <w:rsid w:val="009F48A4"/>
    <w:rsid w:val="009F4D63"/>
    <w:rsid w:val="009F59FF"/>
    <w:rsid w:val="009F6356"/>
    <w:rsid w:val="009F6880"/>
    <w:rsid w:val="00A0077F"/>
    <w:rsid w:val="00A00C39"/>
    <w:rsid w:val="00A00F7A"/>
    <w:rsid w:val="00A0137B"/>
    <w:rsid w:val="00A02276"/>
    <w:rsid w:val="00A02C41"/>
    <w:rsid w:val="00A055E6"/>
    <w:rsid w:val="00A05E40"/>
    <w:rsid w:val="00A06249"/>
    <w:rsid w:val="00A109EC"/>
    <w:rsid w:val="00A10A80"/>
    <w:rsid w:val="00A120E4"/>
    <w:rsid w:val="00A12CCE"/>
    <w:rsid w:val="00A141BF"/>
    <w:rsid w:val="00A143C2"/>
    <w:rsid w:val="00A15BE4"/>
    <w:rsid w:val="00A161F1"/>
    <w:rsid w:val="00A16626"/>
    <w:rsid w:val="00A21064"/>
    <w:rsid w:val="00A21862"/>
    <w:rsid w:val="00A236EC"/>
    <w:rsid w:val="00A23782"/>
    <w:rsid w:val="00A2445B"/>
    <w:rsid w:val="00A2501F"/>
    <w:rsid w:val="00A258D4"/>
    <w:rsid w:val="00A25D8E"/>
    <w:rsid w:val="00A272B0"/>
    <w:rsid w:val="00A30963"/>
    <w:rsid w:val="00A341C0"/>
    <w:rsid w:val="00A36D3D"/>
    <w:rsid w:val="00A400F2"/>
    <w:rsid w:val="00A40971"/>
    <w:rsid w:val="00A413AF"/>
    <w:rsid w:val="00A41798"/>
    <w:rsid w:val="00A42AFF"/>
    <w:rsid w:val="00A42B9D"/>
    <w:rsid w:val="00A433AD"/>
    <w:rsid w:val="00A45BB2"/>
    <w:rsid w:val="00A47083"/>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5583"/>
    <w:rsid w:val="00A86017"/>
    <w:rsid w:val="00A87D1C"/>
    <w:rsid w:val="00A87DF1"/>
    <w:rsid w:val="00A907EC"/>
    <w:rsid w:val="00A90B0D"/>
    <w:rsid w:val="00A92AE8"/>
    <w:rsid w:val="00A9766F"/>
    <w:rsid w:val="00A97773"/>
    <w:rsid w:val="00AA04EA"/>
    <w:rsid w:val="00AA18B7"/>
    <w:rsid w:val="00AA29DF"/>
    <w:rsid w:val="00AA3767"/>
    <w:rsid w:val="00AA46C7"/>
    <w:rsid w:val="00AA4D3B"/>
    <w:rsid w:val="00AA70FB"/>
    <w:rsid w:val="00AA724A"/>
    <w:rsid w:val="00AA7411"/>
    <w:rsid w:val="00AA7BCC"/>
    <w:rsid w:val="00AB184F"/>
    <w:rsid w:val="00AB1986"/>
    <w:rsid w:val="00AB1E59"/>
    <w:rsid w:val="00AB3B85"/>
    <w:rsid w:val="00AB4025"/>
    <w:rsid w:val="00AB4D8E"/>
    <w:rsid w:val="00AB601C"/>
    <w:rsid w:val="00AB73D2"/>
    <w:rsid w:val="00AC2870"/>
    <w:rsid w:val="00AC2A85"/>
    <w:rsid w:val="00AC4A31"/>
    <w:rsid w:val="00AC6B9D"/>
    <w:rsid w:val="00AC7095"/>
    <w:rsid w:val="00AC7BB8"/>
    <w:rsid w:val="00AD23C0"/>
    <w:rsid w:val="00AD3352"/>
    <w:rsid w:val="00AD4763"/>
    <w:rsid w:val="00AD48FE"/>
    <w:rsid w:val="00AD77C5"/>
    <w:rsid w:val="00AE181D"/>
    <w:rsid w:val="00AE1E7E"/>
    <w:rsid w:val="00AE38C0"/>
    <w:rsid w:val="00AE4175"/>
    <w:rsid w:val="00AE41E2"/>
    <w:rsid w:val="00AE469D"/>
    <w:rsid w:val="00AE69A2"/>
    <w:rsid w:val="00AE7580"/>
    <w:rsid w:val="00AF0365"/>
    <w:rsid w:val="00AF179B"/>
    <w:rsid w:val="00AF18DD"/>
    <w:rsid w:val="00AF36A3"/>
    <w:rsid w:val="00AF3776"/>
    <w:rsid w:val="00AF3E18"/>
    <w:rsid w:val="00AF51E6"/>
    <w:rsid w:val="00AF5A75"/>
    <w:rsid w:val="00AF5E9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0C43"/>
    <w:rsid w:val="00B32E18"/>
    <w:rsid w:val="00B3355C"/>
    <w:rsid w:val="00B36205"/>
    <w:rsid w:val="00B36C86"/>
    <w:rsid w:val="00B40EE8"/>
    <w:rsid w:val="00B40FE4"/>
    <w:rsid w:val="00B420D7"/>
    <w:rsid w:val="00B43396"/>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2A6C"/>
    <w:rsid w:val="00B932A1"/>
    <w:rsid w:val="00B93435"/>
    <w:rsid w:val="00B94FDE"/>
    <w:rsid w:val="00B97BC7"/>
    <w:rsid w:val="00BA0750"/>
    <w:rsid w:val="00BA097C"/>
    <w:rsid w:val="00BA1F02"/>
    <w:rsid w:val="00BA4E78"/>
    <w:rsid w:val="00BA69F9"/>
    <w:rsid w:val="00BA7D89"/>
    <w:rsid w:val="00BB0B28"/>
    <w:rsid w:val="00BB1229"/>
    <w:rsid w:val="00BB1B56"/>
    <w:rsid w:val="00BB29E2"/>
    <w:rsid w:val="00BB35B0"/>
    <w:rsid w:val="00BB54AB"/>
    <w:rsid w:val="00BB5501"/>
    <w:rsid w:val="00BB5AB5"/>
    <w:rsid w:val="00BB7D97"/>
    <w:rsid w:val="00BC147A"/>
    <w:rsid w:val="00BC1C24"/>
    <w:rsid w:val="00BC1E89"/>
    <w:rsid w:val="00BC27FB"/>
    <w:rsid w:val="00BC2D03"/>
    <w:rsid w:val="00BC3296"/>
    <w:rsid w:val="00BC386D"/>
    <w:rsid w:val="00BC3F4C"/>
    <w:rsid w:val="00BD2902"/>
    <w:rsid w:val="00BD7D8A"/>
    <w:rsid w:val="00BD7F6F"/>
    <w:rsid w:val="00BE1A14"/>
    <w:rsid w:val="00BE1E66"/>
    <w:rsid w:val="00BE1F18"/>
    <w:rsid w:val="00BE5823"/>
    <w:rsid w:val="00BE5D29"/>
    <w:rsid w:val="00BE7056"/>
    <w:rsid w:val="00BE74EB"/>
    <w:rsid w:val="00BF0F69"/>
    <w:rsid w:val="00BF12EB"/>
    <w:rsid w:val="00BF1CE7"/>
    <w:rsid w:val="00BF41D5"/>
    <w:rsid w:val="00BF51D7"/>
    <w:rsid w:val="00BF638D"/>
    <w:rsid w:val="00BF669F"/>
    <w:rsid w:val="00BF6DDF"/>
    <w:rsid w:val="00BF77E4"/>
    <w:rsid w:val="00C01762"/>
    <w:rsid w:val="00C01820"/>
    <w:rsid w:val="00C029B6"/>
    <w:rsid w:val="00C02DD9"/>
    <w:rsid w:val="00C033AC"/>
    <w:rsid w:val="00C04316"/>
    <w:rsid w:val="00C045DB"/>
    <w:rsid w:val="00C049F6"/>
    <w:rsid w:val="00C06563"/>
    <w:rsid w:val="00C071C5"/>
    <w:rsid w:val="00C07D6D"/>
    <w:rsid w:val="00C10BA0"/>
    <w:rsid w:val="00C10C55"/>
    <w:rsid w:val="00C10D75"/>
    <w:rsid w:val="00C10DB2"/>
    <w:rsid w:val="00C11134"/>
    <w:rsid w:val="00C11186"/>
    <w:rsid w:val="00C14AD6"/>
    <w:rsid w:val="00C14DD1"/>
    <w:rsid w:val="00C14F1D"/>
    <w:rsid w:val="00C15602"/>
    <w:rsid w:val="00C16D4D"/>
    <w:rsid w:val="00C16EED"/>
    <w:rsid w:val="00C17ACD"/>
    <w:rsid w:val="00C20C75"/>
    <w:rsid w:val="00C21687"/>
    <w:rsid w:val="00C229C0"/>
    <w:rsid w:val="00C231DD"/>
    <w:rsid w:val="00C23490"/>
    <w:rsid w:val="00C237FA"/>
    <w:rsid w:val="00C24712"/>
    <w:rsid w:val="00C24A9F"/>
    <w:rsid w:val="00C25935"/>
    <w:rsid w:val="00C265C0"/>
    <w:rsid w:val="00C27705"/>
    <w:rsid w:val="00C3001B"/>
    <w:rsid w:val="00C30C35"/>
    <w:rsid w:val="00C30FEA"/>
    <w:rsid w:val="00C338E0"/>
    <w:rsid w:val="00C439CB"/>
    <w:rsid w:val="00C43CD3"/>
    <w:rsid w:val="00C45074"/>
    <w:rsid w:val="00C450A5"/>
    <w:rsid w:val="00C4522F"/>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9EA"/>
    <w:rsid w:val="00C71CF1"/>
    <w:rsid w:val="00C71D69"/>
    <w:rsid w:val="00C7387E"/>
    <w:rsid w:val="00C74F2F"/>
    <w:rsid w:val="00C75CFD"/>
    <w:rsid w:val="00C7626F"/>
    <w:rsid w:val="00C77715"/>
    <w:rsid w:val="00C779BB"/>
    <w:rsid w:val="00C77D88"/>
    <w:rsid w:val="00C807BD"/>
    <w:rsid w:val="00C81598"/>
    <w:rsid w:val="00C820F6"/>
    <w:rsid w:val="00C83B5C"/>
    <w:rsid w:val="00C845A5"/>
    <w:rsid w:val="00C8797C"/>
    <w:rsid w:val="00C90B82"/>
    <w:rsid w:val="00C90F0E"/>
    <w:rsid w:val="00C910E9"/>
    <w:rsid w:val="00C91B33"/>
    <w:rsid w:val="00C922AA"/>
    <w:rsid w:val="00C92C4D"/>
    <w:rsid w:val="00C93648"/>
    <w:rsid w:val="00C93676"/>
    <w:rsid w:val="00C936FB"/>
    <w:rsid w:val="00C9464E"/>
    <w:rsid w:val="00C9478D"/>
    <w:rsid w:val="00C94B0E"/>
    <w:rsid w:val="00C94C55"/>
    <w:rsid w:val="00C94CD8"/>
    <w:rsid w:val="00C960A6"/>
    <w:rsid w:val="00C97A17"/>
    <w:rsid w:val="00CA10FA"/>
    <w:rsid w:val="00CA1110"/>
    <w:rsid w:val="00CA15A2"/>
    <w:rsid w:val="00CA1D6A"/>
    <w:rsid w:val="00CA7568"/>
    <w:rsid w:val="00CB2597"/>
    <w:rsid w:val="00CB5185"/>
    <w:rsid w:val="00CB5452"/>
    <w:rsid w:val="00CB5A8B"/>
    <w:rsid w:val="00CB5F1A"/>
    <w:rsid w:val="00CB5F7C"/>
    <w:rsid w:val="00CB643B"/>
    <w:rsid w:val="00CB675C"/>
    <w:rsid w:val="00CC0F64"/>
    <w:rsid w:val="00CC13C0"/>
    <w:rsid w:val="00CC2519"/>
    <w:rsid w:val="00CC2A1B"/>
    <w:rsid w:val="00CC3970"/>
    <w:rsid w:val="00CC593C"/>
    <w:rsid w:val="00CC6289"/>
    <w:rsid w:val="00CC7BF2"/>
    <w:rsid w:val="00CD0A68"/>
    <w:rsid w:val="00CD1DAC"/>
    <w:rsid w:val="00CD2A19"/>
    <w:rsid w:val="00CD2B95"/>
    <w:rsid w:val="00CD3228"/>
    <w:rsid w:val="00CD3B7F"/>
    <w:rsid w:val="00CD4D9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56A8"/>
    <w:rsid w:val="00CF657C"/>
    <w:rsid w:val="00CF7362"/>
    <w:rsid w:val="00CF742F"/>
    <w:rsid w:val="00CF7574"/>
    <w:rsid w:val="00D0057F"/>
    <w:rsid w:val="00D00A44"/>
    <w:rsid w:val="00D01E0F"/>
    <w:rsid w:val="00D02074"/>
    <w:rsid w:val="00D02167"/>
    <w:rsid w:val="00D024B2"/>
    <w:rsid w:val="00D04DDE"/>
    <w:rsid w:val="00D05D2B"/>
    <w:rsid w:val="00D066C1"/>
    <w:rsid w:val="00D071AE"/>
    <w:rsid w:val="00D07647"/>
    <w:rsid w:val="00D10379"/>
    <w:rsid w:val="00D12DD1"/>
    <w:rsid w:val="00D148C4"/>
    <w:rsid w:val="00D14C66"/>
    <w:rsid w:val="00D1771A"/>
    <w:rsid w:val="00D2057D"/>
    <w:rsid w:val="00D21DCC"/>
    <w:rsid w:val="00D23E27"/>
    <w:rsid w:val="00D2481E"/>
    <w:rsid w:val="00D24B60"/>
    <w:rsid w:val="00D25553"/>
    <w:rsid w:val="00D27DBA"/>
    <w:rsid w:val="00D32168"/>
    <w:rsid w:val="00D327CA"/>
    <w:rsid w:val="00D327F1"/>
    <w:rsid w:val="00D338CF"/>
    <w:rsid w:val="00D33AD8"/>
    <w:rsid w:val="00D33EBE"/>
    <w:rsid w:val="00D35085"/>
    <w:rsid w:val="00D35FF5"/>
    <w:rsid w:val="00D3728B"/>
    <w:rsid w:val="00D42E32"/>
    <w:rsid w:val="00D42F3E"/>
    <w:rsid w:val="00D45044"/>
    <w:rsid w:val="00D45A50"/>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69D"/>
    <w:rsid w:val="00D62B6B"/>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51E"/>
    <w:rsid w:val="00D92E40"/>
    <w:rsid w:val="00D97389"/>
    <w:rsid w:val="00D97808"/>
    <w:rsid w:val="00DA123B"/>
    <w:rsid w:val="00DA1C6C"/>
    <w:rsid w:val="00DA31BB"/>
    <w:rsid w:val="00DA35BC"/>
    <w:rsid w:val="00DA392D"/>
    <w:rsid w:val="00DA3AFA"/>
    <w:rsid w:val="00DA3DC5"/>
    <w:rsid w:val="00DB1238"/>
    <w:rsid w:val="00DB3F6A"/>
    <w:rsid w:val="00DB4974"/>
    <w:rsid w:val="00DB5294"/>
    <w:rsid w:val="00DB69B9"/>
    <w:rsid w:val="00DC0337"/>
    <w:rsid w:val="00DC03E9"/>
    <w:rsid w:val="00DC0A0E"/>
    <w:rsid w:val="00DC2374"/>
    <w:rsid w:val="00DC2C37"/>
    <w:rsid w:val="00DC2C42"/>
    <w:rsid w:val="00DC46B3"/>
    <w:rsid w:val="00DC494A"/>
    <w:rsid w:val="00DC5D0F"/>
    <w:rsid w:val="00DC5DF8"/>
    <w:rsid w:val="00DD0576"/>
    <w:rsid w:val="00DD08A3"/>
    <w:rsid w:val="00DD0AB3"/>
    <w:rsid w:val="00DD1981"/>
    <w:rsid w:val="00DD20A6"/>
    <w:rsid w:val="00DD35D3"/>
    <w:rsid w:val="00DD4213"/>
    <w:rsid w:val="00DD4F30"/>
    <w:rsid w:val="00DD67D0"/>
    <w:rsid w:val="00DE2C64"/>
    <w:rsid w:val="00DE30B3"/>
    <w:rsid w:val="00DE3746"/>
    <w:rsid w:val="00DE3878"/>
    <w:rsid w:val="00DE68EA"/>
    <w:rsid w:val="00DF3689"/>
    <w:rsid w:val="00DF4A94"/>
    <w:rsid w:val="00DF61B8"/>
    <w:rsid w:val="00DF7975"/>
    <w:rsid w:val="00DF7C01"/>
    <w:rsid w:val="00E0126E"/>
    <w:rsid w:val="00E01C7D"/>
    <w:rsid w:val="00E01CEA"/>
    <w:rsid w:val="00E0237A"/>
    <w:rsid w:val="00E02394"/>
    <w:rsid w:val="00E02E2B"/>
    <w:rsid w:val="00E03715"/>
    <w:rsid w:val="00E03D91"/>
    <w:rsid w:val="00E04421"/>
    <w:rsid w:val="00E046C0"/>
    <w:rsid w:val="00E05479"/>
    <w:rsid w:val="00E07DB6"/>
    <w:rsid w:val="00E1103F"/>
    <w:rsid w:val="00E11F70"/>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045"/>
    <w:rsid w:val="00E41A50"/>
    <w:rsid w:val="00E41CF1"/>
    <w:rsid w:val="00E41F43"/>
    <w:rsid w:val="00E43AEB"/>
    <w:rsid w:val="00E4573C"/>
    <w:rsid w:val="00E45B04"/>
    <w:rsid w:val="00E4691D"/>
    <w:rsid w:val="00E46A08"/>
    <w:rsid w:val="00E50F8E"/>
    <w:rsid w:val="00E521DA"/>
    <w:rsid w:val="00E53E76"/>
    <w:rsid w:val="00E55812"/>
    <w:rsid w:val="00E55841"/>
    <w:rsid w:val="00E56275"/>
    <w:rsid w:val="00E602E7"/>
    <w:rsid w:val="00E60C0C"/>
    <w:rsid w:val="00E61477"/>
    <w:rsid w:val="00E62B07"/>
    <w:rsid w:val="00E630A9"/>
    <w:rsid w:val="00E6444C"/>
    <w:rsid w:val="00E64878"/>
    <w:rsid w:val="00E662CB"/>
    <w:rsid w:val="00E67A02"/>
    <w:rsid w:val="00E67B84"/>
    <w:rsid w:val="00E70D4E"/>
    <w:rsid w:val="00E71F45"/>
    <w:rsid w:val="00E74E1A"/>
    <w:rsid w:val="00E75D6B"/>
    <w:rsid w:val="00E76DE9"/>
    <w:rsid w:val="00E77AC0"/>
    <w:rsid w:val="00E801B0"/>
    <w:rsid w:val="00E801D0"/>
    <w:rsid w:val="00E80441"/>
    <w:rsid w:val="00E81125"/>
    <w:rsid w:val="00E82FFE"/>
    <w:rsid w:val="00E85263"/>
    <w:rsid w:val="00E85BFE"/>
    <w:rsid w:val="00E86CC8"/>
    <w:rsid w:val="00E90A74"/>
    <w:rsid w:val="00E919BA"/>
    <w:rsid w:val="00E926BD"/>
    <w:rsid w:val="00E93392"/>
    <w:rsid w:val="00E93A6B"/>
    <w:rsid w:val="00E9535A"/>
    <w:rsid w:val="00E95FBF"/>
    <w:rsid w:val="00E97DC9"/>
    <w:rsid w:val="00EA1C86"/>
    <w:rsid w:val="00EA2017"/>
    <w:rsid w:val="00EA34FF"/>
    <w:rsid w:val="00EA6B30"/>
    <w:rsid w:val="00EA6C44"/>
    <w:rsid w:val="00EA7705"/>
    <w:rsid w:val="00EB020A"/>
    <w:rsid w:val="00EB1814"/>
    <w:rsid w:val="00EB2812"/>
    <w:rsid w:val="00EB3421"/>
    <w:rsid w:val="00EB7747"/>
    <w:rsid w:val="00EC0134"/>
    <w:rsid w:val="00EC015C"/>
    <w:rsid w:val="00EC069D"/>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7213"/>
    <w:rsid w:val="00EF7924"/>
    <w:rsid w:val="00EF7EA3"/>
    <w:rsid w:val="00F00ABD"/>
    <w:rsid w:val="00F018A0"/>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1532"/>
    <w:rsid w:val="00F4182B"/>
    <w:rsid w:val="00F41C28"/>
    <w:rsid w:val="00F42554"/>
    <w:rsid w:val="00F43C74"/>
    <w:rsid w:val="00F443C9"/>
    <w:rsid w:val="00F44967"/>
    <w:rsid w:val="00F45452"/>
    <w:rsid w:val="00F501AF"/>
    <w:rsid w:val="00F514D8"/>
    <w:rsid w:val="00F52110"/>
    <w:rsid w:val="00F52732"/>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28A3"/>
    <w:rsid w:val="00F72C76"/>
    <w:rsid w:val="00F73BBA"/>
    <w:rsid w:val="00F74440"/>
    <w:rsid w:val="00F7538A"/>
    <w:rsid w:val="00F823D4"/>
    <w:rsid w:val="00F82971"/>
    <w:rsid w:val="00F83FB2"/>
    <w:rsid w:val="00F84BBC"/>
    <w:rsid w:val="00F85D67"/>
    <w:rsid w:val="00F873B5"/>
    <w:rsid w:val="00F87A82"/>
    <w:rsid w:val="00F87FB8"/>
    <w:rsid w:val="00F902F8"/>
    <w:rsid w:val="00F90B7B"/>
    <w:rsid w:val="00F910BC"/>
    <w:rsid w:val="00F91562"/>
    <w:rsid w:val="00F91E7D"/>
    <w:rsid w:val="00F9361A"/>
    <w:rsid w:val="00F94C71"/>
    <w:rsid w:val="00F94D8D"/>
    <w:rsid w:val="00F95B9E"/>
    <w:rsid w:val="00F96D0C"/>
    <w:rsid w:val="00FA062D"/>
    <w:rsid w:val="00FA0F40"/>
    <w:rsid w:val="00FA1FBD"/>
    <w:rsid w:val="00FA3BFA"/>
    <w:rsid w:val="00FA6A68"/>
    <w:rsid w:val="00FB2B7D"/>
    <w:rsid w:val="00FB56A4"/>
    <w:rsid w:val="00FB596C"/>
    <w:rsid w:val="00FB7980"/>
    <w:rsid w:val="00FC0435"/>
    <w:rsid w:val="00FC369A"/>
    <w:rsid w:val="00FC4878"/>
    <w:rsid w:val="00FC5FE2"/>
    <w:rsid w:val="00FC6E6B"/>
    <w:rsid w:val="00FC6EC3"/>
    <w:rsid w:val="00FC75AB"/>
    <w:rsid w:val="00FD084B"/>
    <w:rsid w:val="00FD13F2"/>
    <w:rsid w:val="00FD1AF1"/>
    <w:rsid w:val="00FD3B27"/>
    <w:rsid w:val="00FD4343"/>
    <w:rsid w:val="00FD669B"/>
    <w:rsid w:val="00FD6767"/>
    <w:rsid w:val="00FE0959"/>
    <w:rsid w:val="00FE0A2A"/>
    <w:rsid w:val="00FE2F72"/>
    <w:rsid w:val="00FE357E"/>
    <w:rsid w:val="00FE6B64"/>
    <w:rsid w:val="00FE7F94"/>
    <w:rsid w:val="00FF0A28"/>
    <w:rsid w:val="00FF3563"/>
    <w:rsid w:val="00FF486E"/>
    <w:rsid w:val="00FF640D"/>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2E764"/>
  <w15:docId w15:val="{6C0FCB33-79AC-4BB8-84CA-1953817E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character" w:customStyle="1" w:styleId="WW8Num2z8">
    <w:name w:val="WW8Num2z8"/>
    <w:rsid w:val="00BC386D"/>
  </w:style>
  <w:style w:type="paragraph" w:customStyle="1" w:styleId="standard0">
    <w:name w:val="standard"/>
    <w:basedOn w:val="Normalny"/>
    <w:rsid w:val="003D4A74"/>
    <w:pPr>
      <w:spacing w:before="100" w:beforeAutospacing="1" w:after="100" w:afterAutospacing="1"/>
    </w:pPr>
    <w:rPr>
      <w:sz w:val="24"/>
      <w:szCs w:val="24"/>
    </w:rPr>
  </w:style>
  <w:style w:type="paragraph" w:customStyle="1" w:styleId="WW-Tekstpodstawowy2">
    <w:name w:val="WW-Tekst podstawowy 2"/>
    <w:basedOn w:val="Normalny"/>
    <w:rsid w:val="00F52732"/>
    <w:pPr>
      <w:tabs>
        <w:tab w:val="left" w:pos="0"/>
      </w:tabs>
      <w:suppressAutoHyphens/>
      <w:jc w:val="both"/>
    </w:pPr>
    <w:rPr>
      <w:sz w:val="24"/>
      <w:lang w:eastAsia="ar-SA"/>
    </w:rPr>
  </w:style>
  <w:style w:type="paragraph" w:customStyle="1" w:styleId="Tekstpodstawowy33">
    <w:name w:val="Tekst podstawowy 33"/>
    <w:basedOn w:val="Normalny"/>
    <w:rsid w:val="0030675C"/>
    <w:pPr>
      <w:suppressAutoHyphens/>
      <w:spacing w:after="120" w:line="276" w:lineRule="auto"/>
    </w:pPr>
    <w:rPr>
      <w:rFonts w:ascii="Calibri" w:eastAsia="Calibri" w:hAnsi="Calibri" w:cs="Calibri"/>
      <w:kern w:val="2"/>
      <w:sz w:val="16"/>
      <w:szCs w:val="16"/>
      <w:lang w:eastAsia="zh-CN"/>
    </w:rPr>
  </w:style>
  <w:style w:type="character" w:styleId="Nierozpoznanawzmianka">
    <w:name w:val="Unresolved Mention"/>
    <w:basedOn w:val="Domylnaczcionkaakapitu"/>
    <w:uiPriority w:val="99"/>
    <w:semiHidden/>
    <w:unhideWhenUsed/>
    <w:rsid w:val="00D9251E"/>
    <w:rPr>
      <w:color w:val="605E5C"/>
      <w:shd w:val="clear" w:color="auto" w:fill="E1DFDD"/>
    </w:rPr>
  </w:style>
  <w:style w:type="character" w:customStyle="1" w:styleId="pktZnak">
    <w:name w:val="pkt Znak"/>
    <w:link w:val="pkt"/>
    <w:locked/>
    <w:rsid w:val="00CD1DAC"/>
    <w:rPr>
      <w:sz w:val="24"/>
      <w:szCs w:val="24"/>
    </w:rPr>
  </w:style>
  <w:style w:type="character" w:customStyle="1" w:styleId="markedcontent">
    <w:name w:val="markedcontent"/>
    <w:rsid w:val="00010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metler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etler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7EF17-6661-429B-9060-40D0CB4A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26</Pages>
  <Words>8672</Words>
  <Characters>52038</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60589</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Małgorzata Metlerska-Majewska</cp:lastModifiedBy>
  <cp:revision>67</cp:revision>
  <cp:lastPrinted>2022-12-09T10:36:00Z</cp:lastPrinted>
  <dcterms:created xsi:type="dcterms:W3CDTF">2021-11-08T07:54:00Z</dcterms:created>
  <dcterms:modified xsi:type="dcterms:W3CDTF">2022-12-09T11:45:00Z</dcterms:modified>
</cp:coreProperties>
</file>