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DC39B" w14:textId="1B060048" w:rsidR="004E249D" w:rsidRDefault="004E249D" w:rsidP="00FB0D7B">
      <w:pPr>
        <w:spacing w:line="240" w:lineRule="auto"/>
        <w:ind w:left="3540" w:firstLine="708"/>
        <w:jc w:val="right"/>
        <w:rPr>
          <w:rFonts w:ascii="Times New Roman" w:hAnsi="Times New Roman" w:cs="Times New Roman"/>
          <w:b/>
          <w:bCs/>
          <w:sz w:val="24"/>
          <w:szCs w:val="24"/>
        </w:rPr>
      </w:pPr>
    </w:p>
    <w:p w14:paraId="50457E02" w14:textId="168C7E69" w:rsidR="004E249D" w:rsidRDefault="004E249D" w:rsidP="004E249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OPIS PRZEDMIOTU ZAMÓWIENIA</w:t>
      </w:r>
    </w:p>
    <w:p w14:paraId="26DA3B04" w14:textId="77777777" w:rsidR="004E249D" w:rsidRPr="0002230E" w:rsidRDefault="004E249D" w:rsidP="004E249D">
      <w:pPr>
        <w:spacing w:line="240" w:lineRule="auto"/>
        <w:jc w:val="center"/>
        <w:rPr>
          <w:rFonts w:ascii="Times New Roman" w:hAnsi="Times New Roman" w:cs="Times New Roman"/>
          <w:b/>
          <w:bCs/>
          <w:sz w:val="24"/>
          <w:szCs w:val="24"/>
        </w:rPr>
      </w:pPr>
    </w:p>
    <w:p w14:paraId="4AAF0898" w14:textId="77777777" w:rsidR="0064711A" w:rsidRPr="0002230E" w:rsidRDefault="0064711A" w:rsidP="00973536">
      <w:pPr>
        <w:pStyle w:val="Akapitzlist"/>
        <w:numPr>
          <w:ilvl w:val="0"/>
          <w:numId w:val="1"/>
        </w:numPr>
        <w:spacing w:after="0"/>
        <w:rPr>
          <w:rFonts w:ascii="Times New Roman" w:hAnsi="Times New Roman" w:cs="Times New Roman"/>
          <w:b/>
          <w:bCs/>
          <w:sz w:val="24"/>
          <w:szCs w:val="24"/>
          <w:lang w:val="pl-PL"/>
        </w:rPr>
      </w:pPr>
      <w:r w:rsidRPr="0002230E">
        <w:rPr>
          <w:rFonts w:ascii="Times New Roman" w:hAnsi="Times New Roman" w:cs="Times New Roman"/>
          <w:b/>
          <w:bCs/>
          <w:sz w:val="24"/>
          <w:szCs w:val="24"/>
          <w:lang w:val="pl-PL"/>
        </w:rPr>
        <w:t>Stacja robocza – 54 szt.</w:t>
      </w:r>
    </w:p>
    <w:p w14:paraId="37E99ECA" w14:textId="77777777" w:rsidR="0064711A" w:rsidRPr="0002230E" w:rsidRDefault="0064711A" w:rsidP="00973536">
      <w:pPr>
        <w:spacing w:after="0"/>
        <w:ind w:left="360"/>
        <w:rPr>
          <w:rFonts w:ascii="Times New Roman" w:hAnsi="Times New Roman" w:cs="Times New Roman"/>
          <w:b/>
          <w:bCs/>
          <w:sz w:val="24"/>
          <w:szCs w:val="24"/>
        </w:rPr>
      </w:pPr>
    </w:p>
    <w:tbl>
      <w:tblPr>
        <w:tblW w:w="4987"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A0" w:firstRow="1" w:lastRow="0" w:firstColumn="1" w:lastColumn="0" w:noHBand="0" w:noVBand="0"/>
      </w:tblPr>
      <w:tblGrid>
        <w:gridCol w:w="1822"/>
        <w:gridCol w:w="7368"/>
      </w:tblGrid>
      <w:tr w:rsidR="0064711A" w:rsidRPr="0002230E" w14:paraId="48A07BB2" w14:textId="77777777">
        <w:trPr>
          <w:trHeight w:val="284"/>
        </w:trPr>
        <w:tc>
          <w:tcPr>
            <w:tcW w:w="947" w:type="pct"/>
            <w:vAlign w:val="center"/>
          </w:tcPr>
          <w:p w14:paraId="187D709F" w14:textId="77777777" w:rsidR="0064711A" w:rsidRPr="0002230E" w:rsidRDefault="0064711A" w:rsidP="00973536">
            <w:pPr>
              <w:spacing w:after="0" w:line="240" w:lineRule="auto"/>
              <w:jc w:val="center"/>
              <w:rPr>
                <w:rFonts w:ascii="Times New Roman" w:hAnsi="Times New Roman" w:cs="Times New Roman"/>
                <w:b/>
                <w:bCs/>
                <w:sz w:val="24"/>
                <w:szCs w:val="24"/>
              </w:rPr>
            </w:pPr>
            <w:r w:rsidRPr="0002230E">
              <w:rPr>
                <w:rFonts w:ascii="Times New Roman" w:hAnsi="Times New Roman" w:cs="Times New Roman"/>
                <w:b/>
                <w:bCs/>
                <w:sz w:val="24"/>
                <w:szCs w:val="24"/>
              </w:rPr>
              <w:t>Nazwa komponentu</w:t>
            </w:r>
          </w:p>
        </w:tc>
        <w:tc>
          <w:tcPr>
            <w:tcW w:w="4053" w:type="pct"/>
            <w:vAlign w:val="center"/>
          </w:tcPr>
          <w:p w14:paraId="1F5630F2" w14:textId="77777777" w:rsidR="0064711A" w:rsidRPr="0002230E" w:rsidRDefault="0064711A" w:rsidP="00973536">
            <w:pPr>
              <w:spacing w:after="0" w:line="240" w:lineRule="auto"/>
              <w:ind w:left="-71"/>
              <w:jc w:val="center"/>
              <w:rPr>
                <w:rFonts w:ascii="Times New Roman" w:hAnsi="Times New Roman" w:cs="Times New Roman"/>
                <w:b/>
                <w:bCs/>
                <w:sz w:val="24"/>
                <w:szCs w:val="24"/>
              </w:rPr>
            </w:pPr>
            <w:r w:rsidRPr="0002230E">
              <w:rPr>
                <w:rFonts w:ascii="Times New Roman" w:hAnsi="Times New Roman" w:cs="Times New Roman"/>
                <w:b/>
                <w:bCs/>
                <w:sz w:val="24"/>
                <w:szCs w:val="24"/>
              </w:rPr>
              <w:t xml:space="preserve">Wymagane minimalne parametry techniczne </w:t>
            </w:r>
          </w:p>
        </w:tc>
      </w:tr>
      <w:tr w:rsidR="0064711A" w:rsidRPr="0002230E" w14:paraId="774A4780" w14:textId="77777777">
        <w:trPr>
          <w:trHeight w:val="284"/>
        </w:trPr>
        <w:tc>
          <w:tcPr>
            <w:tcW w:w="947" w:type="pct"/>
            <w:vAlign w:val="center"/>
          </w:tcPr>
          <w:p w14:paraId="4FB635F4" w14:textId="77777777" w:rsidR="0064711A" w:rsidRPr="0002230E" w:rsidRDefault="0064711A" w:rsidP="00973536">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Typ</w:t>
            </w:r>
          </w:p>
        </w:tc>
        <w:tc>
          <w:tcPr>
            <w:tcW w:w="4053" w:type="pct"/>
            <w:vAlign w:val="center"/>
          </w:tcPr>
          <w:p w14:paraId="1C40A6C3" w14:textId="77777777" w:rsidR="0064711A" w:rsidRPr="0002230E" w:rsidRDefault="0064711A" w:rsidP="0097353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Komputer stacjonarny. </w:t>
            </w:r>
          </w:p>
        </w:tc>
      </w:tr>
      <w:tr w:rsidR="0064711A" w:rsidRPr="0002230E" w14:paraId="496F8AAF" w14:textId="77777777">
        <w:trPr>
          <w:trHeight w:val="284"/>
        </w:trPr>
        <w:tc>
          <w:tcPr>
            <w:tcW w:w="947" w:type="pct"/>
            <w:vAlign w:val="center"/>
          </w:tcPr>
          <w:p w14:paraId="77A5F055" w14:textId="77777777" w:rsidR="0064711A" w:rsidRPr="0002230E" w:rsidRDefault="0064711A" w:rsidP="00973536">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Zastosowanie</w:t>
            </w:r>
          </w:p>
        </w:tc>
        <w:tc>
          <w:tcPr>
            <w:tcW w:w="4053" w:type="pct"/>
            <w:vAlign w:val="center"/>
          </w:tcPr>
          <w:p w14:paraId="3401F061" w14:textId="38D1E84E" w:rsidR="0064711A" w:rsidRPr="0002230E" w:rsidRDefault="0064711A" w:rsidP="00973536">
            <w:pPr>
              <w:spacing w:after="0" w:line="240" w:lineRule="auto"/>
              <w:jc w:val="both"/>
              <w:outlineLvl w:val="0"/>
              <w:rPr>
                <w:rFonts w:ascii="Times New Roman" w:hAnsi="Times New Roman" w:cs="Times New Roman"/>
                <w:sz w:val="24"/>
                <w:szCs w:val="24"/>
              </w:rPr>
            </w:pPr>
            <w:r w:rsidRPr="0002230E">
              <w:rPr>
                <w:rFonts w:ascii="Times New Roman" w:hAnsi="Times New Roman" w:cs="Times New Roman"/>
                <w:sz w:val="24"/>
                <w:szCs w:val="24"/>
              </w:rPr>
              <w:t xml:space="preserve">Komputer będzie wykorzystywany dla potrzeb aplikacji biurowych, aplikacji edukacyjnych, aplikacji obliczeniowych, aplikacji graficznych, dostępu do </w:t>
            </w:r>
            <w:r w:rsidR="00702CD0" w:rsidRPr="0002230E">
              <w:rPr>
                <w:rFonts w:ascii="Times New Roman" w:hAnsi="Times New Roman" w:cs="Times New Roman"/>
                <w:sz w:val="24"/>
                <w:szCs w:val="24"/>
              </w:rPr>
              <w:t>Internetu</w:t>
            </w:r>
            <w:r w:rsidRPr="0002230E">
              <w:rPr>
                <w:rFonts w:ascii="Times New Roman" w:hAnsi="Times New Roman" w:cs="Times New Roman"/>
                <w:sz w:val="24"/>
                <w:szCs w:val="24"/>
              </w:rPr>
              <w:t xml:space="preserve"> oraz poczty elektronicznej</w:t>
            </w:r>
          </w:p>
        </w:tc>
      </w:tr>
      <w:tr w:rsidR="0064711A" w:rsidRPr="0002230E" w14:paraId="28848900" w14:textId="77777777">
        <w:trPr>
          <w:trHeight w:val="284"/>
        </w:trPr>
        <w:tc>
          <w:tcPr>
            <w:tcW w:w="947" w:type="pct"/>
            <w:vAlign w:val="center"/>
          </w:tcPr>
          <w:p w14:paraId="5728466C" w14:textId="77777777" w:rsidR="0064711A" w:rsidRPr="0002230E" w:rsidRDefault="0064711A" w:rsidP="00973536">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Wydajność</w:t>
            </w:r>
          </w:p>
        </w:tc>
        <w:tc>
          <w:tcPr>
            <w:tcW w:w="4053" w:type="pct"/>
            <w:vAlign w:val="center"/>
          </w:tcPr>
          <w:p w14:paraId="3F2277D3" w14:textId="77777777" w:rsidR="0064711A" w:rsidRPr="0002230E" w:rsidRDefault="0064711A" w:rsidP="00973536">
            <w:pPr>
              <w:spacing w:after="0" w:line="240" w:lineRule="auto"/>
              <w:jc w:val="both"/>
              <w:rPr>
                <w:rFonts w:ascii="Times New Roman" w:hAnsi="Times New Roman" w:cs="Times New Roman"/>
                <w:b/>
                <w:bCs/>
                <w:sz w:val="24"/>
                <w:szCs w:val="24"/>
              </w:rPr>
            </w:pPr>
            <w:r w:rsidRPr="0002230E">
              <w:rPr>
                <w:rFonts w:ascii="Times New Roman" w:hAnsi="Times New Roman" w:cs="Times New Roman"/>
                <w:sz w:val="24"/>
                <w:szCs w:val="24"/>
              </w:rPr>
              <w:t xml:space="preserve">Komputer, w oferowanej konfiguracji, musi osiągać w teście wydajności SYSMARK 25 </w:t>
            </w:r>
            <w:proofErr w:type="spellStart"/>
            <w:r w:rsidRPr="0002230E">
              <w:rPr>
                <w:rFonts w:ascii="Times New Roman" w:hAnsi="Times New Roman" w:cs="Times New Roman"/>
                <w:sz w:val="24"/>
                <w:szCs w:val="24"/>
              </w:rPr>
              <w:t>Overall</w:t>
            </w:r>
            <w:proofErr w:type="spellEnd"/>
            <w:r w:rsidRPr="0002230E">
              <w:rPr>
                <w:rFonts w:ascii="Times New Roman" w:hAnsi="Times New Roman" w:cs="Times New Roman"/>
                <w:sz w:val="24"/>
                <w:szCs w:val="24"/>
              </w:rPr>
              <w:t xml:space="preserve"> Rating, wynik 1500 pkt. </w:t>
            </w:r>
            <w:r w:rsidRPr="0002230E">
              <w:rPr>
                <w:rFonts w:ascii="Times New Roman" w:hAnsi="Times New Roman" w:cs="Times New Roman"/>
                <w:b/>
                <w:bCs/>
                <w:sz w:val="24"/>
                <w:szCs w:val="24"/>
              </w:rPr>
              <w:t>Wydruk z oprogramowania testującego załączyć do oferty.</w:t>
            </w:r>
          </w:p>
          <w:p w14:paraId="285BA448" w14:textId="77777777" w:rsidR="0064711A" w:rsidRPr="0002230E" w:rsidRDefault="0064711A" w:rsidP="0097353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Wymagane testy wydajnościowe wykonawca musi przeprowadzić na automatycznych ustawieniach konfiguratora dołączonego przez firmę BAPCO i przy natywnej rozdzielczości wyświetlacza oraz włączonych wszystkich urządzeniach. Nie dopuszcza się stosowanie </w:t>
            </w:r>
            <w:proofErr w:type="spellStart"/>
            <w:r w:rsidRPr="0002230E">
              <w:rPr>
                <w:rFonts w:ascii="Times New Roman" w:hAnsi="Times New Roman" w:cs="Times New Roman"/>
                <w:sz w:val="24"/>
                <w:szCs w:val="24"/>
              </w:rPr>
              <w:t>overclokingu</w:t>
            </w:r>
            <w:proofErr w:type="spellEnd"/>
            <w:r w:rsidRPr="0002230E">
              <w:rPr>
                <w:rFonts w:ascii="Times New Roman" w:hAnsi="Times New Roman" w:cs="Times New Roman"/>
                <w:sz w:val="24"/>
                <w:szCs w:val="24"/>
              </w:rPr>
              <w:t xml:space="preserve">, oprogramowania wspomagającego pochodzącego z innego źródła niż fabrycznie zainstalowane oprogramowanie przez producenta, ingerowania w  ustawieniach BIOS ( tzn. wyłączanie urządzeń stanowiących pełną konfigurację) jak również w samym środowisku systemu (tzn. zmniejszanie rozdzielczości, jasności i kontrastu itp.). </w:t>
            </w:r>
          </w:p>
          <w:p w14:paraId="5EBA34B2" w14:textId="77777777" w:rsidR="0064711A" w:rsidRPr="0002230E" w:rsidRDefault="0064711A" w:rsidP="00973536">
            <w:pPr>
              <w:spacing w:after="0" w:line="240" w:lineRule="auto"/>
              <w:jc w:val="both"/>
              <w:outlineLvl w:val="0"/>
              <w:rPr>
                <w:rFonts w:ascii="Times New Roman" w:hAnsi="Times New Roman" w:cs="Times New Roman"/>
                <w:sz w:val="24"/>
                <w:szCs w:val="24"/>
              </w:rPr>
            </w:pPr>
            <w:r w:rsidRPr="0002230E">
              <w:rPr>
                <w:rFonts w:ascii="Times New Roman" w:hAnsi="Times New Roman" w:cs="Times New Roman"/>
                <w:sz w:val="24"/>
                <w:szCs w:val="24"/>
              </w:rPr>
              <w:t xml:space="preserve">Zamawiający zastrzega sobie, iż w celu sprawdzenia poprawności przeprowadzonych wszystkich wymaganych testów Oferent musi dostarczyć Zamawiającemu oprogramowanie testujące, komputer do testu oraz dokładny opis metodyki przeprowadzonego testu wraz z wynikami w celu ich sprawdzenia w terminie nie dłuższym niż 3 dni od otrzymania zawiadomienia od Zamawiającego </w:t>
            </w:r>
          </w:p>
        </w:tc>
      </w:tr>
      <w:tr w:rsidR="0064711A" w:rsidRPr="0002230E" w14:paraId="269E9AA6" w14:textId="77777777">
        <w:trPr>
          <w:trHeight w:val="284"/>
        </w:trPr>
        <w:tc>
          <w:tcPr>
            <w:tcW w:w="947" w:type="pct"/>
            <w:vAlign w:val="center"/>
          </w:tcPr>
          <w:p w14:paraId="7F8893E5" w14:textId="77777777" w:rsidR="0064711A" w:rsidRPr="0002230E" w:rsidRDefault="0064711A" w:rsidP="00210D11">
            <w:pPr>
              <w:spacing w:after="0" w:line="240" w:lineRule="auto"/>
              <w:rPr>
                <w:rFonts w:ascii="Times New Roman" w:hAnsi="Times New Roman" w:cs="Times New Roman"/>
                <w:color w:val="000000"/>
                <w:sz w:val="24"/>
                <w:szCs w:val="24"/>
              </w:rPr>
            </w:pPr>
            <w:r w:rsidRPr="0002230E">
              <w:rPr>
                <w:rFonts w:ascii="Times New Roman" w:hAnsi="Times New Roman" w:cs="Times New Roman"/>
                <w:sz w:val="24"/>
                <w:szCs w:val="24"/>
              </w:rPr>
              <w:t>Pamięć operacyjna</w:t>
            </w:r>
          </w:p>
        </w:tc>
        <w:tc>
          <w:tcPr>
            <w:tcW w:w="4053" w:type="pct"/>
            <w:vAlign w:val="center"/>
          </w:tcPr>
          <w:p w14:paraId="359EC2A9" w14:textId="77777777" w:rsidR="0064711A" w:rsidRPr="0002230E" w:rsidRDefault="0064711A" w:rsidP="00210D11">
            <w:pPr>
              <w:spacing w:after="0" w:line="240" w:lineRule="auto"/>
              <w:jc w:val="both"/>
              <w:rPr>
                <w:rFonts w:ascii="Times New Roman" w:hAnsi="Times New Roman" w:cs="Times New Roman"/>
                <w:color w:val="000000"/>
                <w:sz w:val="24"/>
                <w:szCs w:val="24"/>
              </w:rPr>
            </w:pPr>
            <w:r w:rsidRPr="0002230E">
              <w:rPr>
                <w:rFonts w:ascii="Times New Roman" w:hAnsi="Times New Roman" w:cs="Times New Roman"/>
                <w:sz w:val="24"/>
                <w:szCs w:val="24"/>
              </w:rPr>
              <w:t>16GB DDR4 z możliwością rozbudowy do 64GB</w:t>
            </w:r>
            <w:r w:rsidRPr="0002230E">
              <w:rPr>
                <w:rFonts w:ascii="Times New Roman" w:hAnsi="Times New Roman" w:cs="Times New Roman"/>
                <w:color w:val="FF0000"/>
                <w:sz w:val="24"/>
                <w:szCs w:val="24"/>
              </w:rPr>
              <w:t xml:space="preserve"> </w:t>
            </w:r>
          </w:p>
        </w:tc>
      </w:tr>
      <w:tr w:rsidR="0064711A" w:rsidRPr="0002230E" w14:paraId="064CBDB6" w14:textId="77777777">
        <w:trPr>
          <w:trHeight w:val="284"/>
        </w:trPr>
        <w:tc>
          <w:tcPr>
            <w:tcW w:w="947" w:type="pct"/>
            <w:vAlign w:val="center"/>
          </w:tcPr>
          <w:p w14:paraId="2D9F9032" w14:textId="77777777" w:rsidR="0064711A" w:rsidRPr="0002230E" w:rsidRDefault="0064711A" w:rsidP="00210D1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Parametry pamięci masowej</w:t>
            </w:r>
          </w:p>
        </w:tc>
        <w:tc>
          <w:tcPr>
            <w:tcW w:w="4053" w:type="pct"/>
            <w:vAlign w:val="center"/>
          </w:tcPr>
          <w:p w14:paraId="5D6BA95A" w14:textId="77777777" w:rsidR="0064711A" w:rsidRPr="0002230E" w:rsidRDefault="0064711A" w:rsidP="00210D1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256GB SSD</w:t>
            </w:r>
          </w:p>
        </w:tc>
      </w:tr>
      <w:tr w:rsidR="0064711A" w:rsidRPr="0002230E" w14:paraId="45C00328" w14:textId="77777777">
        <w:trPr>
          <w:trHeight w:val="284"/>
        </w:trPr>
        <w:tc>
          <w:tcPr>
            <w:tcW w:w="947" w:type="pct"/>
            <w:vAlign w:val="center"/>
          </w:tcPr>
          <w:p w14:paraId="4916A4B1" w14:textId="77777777" w:rsidR="0064711A" w:rsidRPr="0002230E" w:rsidRDefault="0064711A" w:rsidP="00973536">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Grafika</w:t>
            </w:r>
          </w:p>
        </w:tc>
        <w:tc>
          <w:tcPr>
            <w:tcW w:w="4053" w:type="pct"/>
            <w:vAlign w:val="center"/>
          </w:tcPr>
          <w:p w14:paraId="04B8EF46" w14:textId="77777777" w:rsidR="0064711A" w:rsidRPr="0002230E" w:rsidRDefault="0064711A" w:rsidP="00165FB6">
            <w:pPr>
              <w:spacing w:after="0" w:line="240" w:lineRule="auto"/>
              <w:jc w:val="both"/>
              <w:rPr>
                <w:rFonts w:ascii="Times New Roman" w:hAnsi="Times New Roman" w:cs="Times New Roman"/>
                <w:b/>
                <w:bCs/>
                <w:sz w:val="24"/>
                <w:szCs w:val="24"/>
              </w:rPr>
            </w:pPr>
            <w:r w:rsidRPr="0002230E">
              <w:rPr>
                <w:rFonts w:ascii="Times New Roman" w:hAnsi="Times New Roman" w:cs="Times New Roman"/>
                <w:sz w:val="24"/>
                <w:szCs w:val="24"/>
              </w:rPr>
              <w:t xml:space="preserve">Osiągająca w teście </w:t>
            </w:r>
            <w:proofErr w:type="spellStart"/>
            <w:r w:rsidRPr="0002230E">
              <w:rPr>
                <w:rFonts w:ascii="Times New Roman" w:hAnsi="Times New Roman" w:cs="Times New Roman"/>
                <w:sz w:val="24"/>
                <w:szCs w:val="24"/>
              </w:rPr>
              <w:t>PassMark</w:t>
            </w:r>
            <w:proofErr w:type="spellEnd"/>
            <w:r w:rsidRPr="0002230E">
              <w:rPr>
                <w:rFonts w:ascii="Times New Roman" w:hAnsi="Times New Roman" w:cs="Times New Roman"/>
                <w:sz w:val="24"/>
                <w:szCs w:val="24"/>
              </w:rPr>
              <w:t xml:space="preserve"> 3D </w:t>
            </w:r>
            <w:proofErr w:type="spellStart"/>
            <w:r w:rsidRPr="0002230E">
              <w:rPr>
                <w:rFonts w:ascii="Times New Roman" w:hAnsi="Times New Roman" w:cs="Times New Roman"/>
                <w:sz w:val="24"/>
                <w:szCs w:val="24"/>
              </w:rPr>
              <w:t>Grpahics</w:t>
            </w:r>
            <w:proofErr w:type="spellEnd"/>
            <w:r w:rsidRPr="0002230E">
              <w:rPr>
                <w:rFonts w:ascii="Times New Roman" w:hAnsi="Times New Roman" w:cs="Times New Roman"/>
                <w:sz w:val="24"/>
                <w:szCs w:val="24"/>
              </w:rPr>
              <w:t xml:space="preserve"> Mark 1500 punktów - </w:t>
            </w:r>
            <w:proofErr w:type="spellStart"/>
            <w:r w:rsidRPr="0002230E">
              <w:rPr>
                <w:rFonts w:ascii="Times New Roman" w:hAnsi="Times New Roman" w:cs="Times New Roman"/>
                <w:b/>
                <w:bCs/>
                <w:sz w:val="24"/>
                <w:szCs w:val="24"/>
              </w:rPr>
              <w:t>załaczyć</w:t>
            </w:r>
            <w:proofErr w:type="spellEnd"/>
            <w:r w:rsidRPr="0002230E">
              <w:rPr>
                <w:rFonts w:ascii="Times New Roman" w:hAnsi="Times New Roman" w:cs="Times New Roman"/>
                <w:b/>
                <w:bCs/>
                <w:sz w:val="24"/>
                <w:szCs w:val="24"/>
              </w:rPr>
              <w:t xml:space="preserve"> do oferty wydruk ze strony </w:t>
            </w:r>
            <w:hyperlink r:id="rId7" w:history="1">
              <w:r w:rsidRPr="0002230E">
                <w:rPr>
                  <w:rStyle w:val="Hipercze"/>
                  <w:rFonts w:ascii="Times New Roman" w:hAnsi="Times New Roman" w:cs="Times New Roman"/>
                  <w:b/>
                  <w:bCs/>
                  <w:sz w:val="24"/>
                  <w:szCs w:val="24"/>
                </w:rPr>
                <w:t>https://www.videocardbenchmark.net</w:t>
              </w:r>
            </w:hyperlink>
            <w:r w:rsidRPr="0002230E">
              <w:rPr>
                <w:rFonts w:ascii="Times New Roman" w:hAnsi="Times New Roman" w:cs="Times New Roman"/>
                <w:sz w:val="24"/>
                <w:szCs w:val="24"/>
              </w:rPr>
              <w:t xml:space="preserve"> lub </w:t>
            </w:r>
            <w:hyperlink r:id="rId8" w:history="1">
              <w:r w:rsidRPr="0002230E">
                <w:rPr>
                  <w:rStyle w:val="Hipercze"/>
                  <w:rFonts w:ascii="Times New Roman" w:hAnsi="Times New Roman" w:cs="Times New Roman"/>
                  <w:b/>
                  <w:bCs/>
                  <w:sz w:val="24"/>
                  <w:szCs w:val="24"/>
                </w:rPr>
                <w:t>https://www.passmark.com</w:t>
              </w:r>
            </w:hyperlink>
          </w:p>
        </w:tc>
      </w:tr>
      <w:tr w:rsidR="0064711A" w:rsidRPr="0002230E" w14:paraId="2D376D2E" w14:textId="77777777">
        <w:trPr>
          <w:trHeight w:val="284"/>
        </w:trPr>
        <w:tc>
          <w:tcPr>
            <w:tcW w:w="947" w:type="pct"/>
            <w:vAlign w:val="center"/>
          </w:tcPr>
          <w:p w14:paraId="7245EE3E" w14:textId="77777777" w:rsidR="0064711A" w:rsidRPr="0002230E" w:rsidRDefault="0064711A" w:rsidP="00165FB6">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Wyposażenie multimedialne</w:t>
            </w:r>
          </w:p>
        </w:tc>
        <w:tc>
          <w:tcPr>
            <w:tcW w:w="4053" w:type="pct"/>
            <w:vAlign w:val="center"/>
          </w:tcPr>
          <w:p w14:paraId="7FD1C31F" w14:textId="77777777" w:rsidR="0064711A" w:rsidRPr="0002230E" w:rsidRDefault="0064711A" w:rsidP="00165FB6">
            <w:pPr>
              <w:spacing w:after="0" w:line="240" w:lineRule="auto"/>
              <w:jc w:val="both"/>
              <w:rPr>
                <w:rFonts w:ascii="Times New Roman" w:hAnsi="Times New Roman" w:cs="Times New Roman"/>
                <w:color w:val="000000"/>
                <w:sz w:val="24"/>
                <w:szCs w:val="24"/>
              </w:rPr>
            </w:pPr>
            <w:r w:rsidRPr="0002230E">
              <w:rPr>
                <w:rFonts w:ascii="Times New Roman" w:hAnsi="Times New Roman" w:cs="Times New Roman"/>
                <w:sz w:val="24"/>
                <w:szCs w:val="24"/>
              </w:rPr>
              <w:t>Karta dźwiękowa zintegrowana z płytą główną, 2 kanałowa;</w:t>
            </w:r>
          </w:p>
        </w:tc>
      </w:tr>
      <w:tr w:rsidR="0064711A" w:rsidRPr="0002230E" w14:paraId="7D56EEA7" w14:textId="77777777">
        <w:trPr>
          <w:trHeight w:val="284"/>
        </w:trPr>
        <w:tc>
          <w:tcPr>
            <w:tcW w:w="947" w:type="pct"/>
            <w:vAlign w:val="center"/>
          </w:tcPr>
          <w:p w14:paraId="42644D5C" w14:textId="77777777" w:rsidR="0064711A" w:rsidRPr="0002230E" w:rsidRDefault="0064711A" w:rsidP="00165FB6">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Obudowa</w:t>
            </w:r>
          </w:p>
        </w:tc>
        <w:tc>
          <w:tcPr>
            <w:tcW w:w="4053" w:type="pct"/>
            <w:vAlign w:val="center"/>
          </w:tcPr>
          <w:p w14:paraId="1CF89F7C" w14:textId="77777777" w:rsidR="0064711A" w:rsidRPr="0002230E" w:rsidRDefault="0064711A" w:rsidP="00165FB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Obudowa zaprojektowana i wykonana na zlecenie producenta komputera.  Możliwość montażu </w:t>
            </w:r>
            <w:proofErr w:type="spellStart"/>
            <w:r w:rsidRPr="0002230E">
              <w:rPr>
                <w:rFonts w:ascii="Times New Roman" w:hAnsi="Times New Roman" w:cs="Times New Roman"/>
                <w:sz w:val="24"/>
                <w:szCs w:val="24"/>
              </w:rPr>
              <w:t>niskoprofilowych</w:t>
            </w:r>
            <w:proofErr w:type="spellEnd"/>
            <w:r w:rsidRPr="0002230E">
              <w:rPr>
                <w:rFonts w:ascii="Times New Roman" w:hAnsi="Times New Roman" w:cs="Times New Roman"/>
                <w:sz w:val="24"/>
                <w:szCs w:val="24"/>
              </w:rPr>
              <w:t xml:space="preserve"> kart graficznych, montaż </w:t>
            </w:r>
            <w:proofErr w:type="spellStart"/>
            <w:r w:rsidRPr="0002230E">
              <w:rPr>
                <w:rFonts w:ascii="Times New Roman" w:hAnsi="Times New Roman" w:cs="Times New Roman"/>
                <w:sz w:val="24"/>
                <w:szCs w:val="24"/>
              </w:rPr>
              <w:t>beznarzędziowy</w:t>
            </w:r>
            <w:proofErr w:type="spellEnd"/>
            <w:r w:rsidRPr="0002230E">
              <w:rPr>
                <w:rFonts w:ascii="Times New Roman" w:hAnsi="Times New Roman" w:cs="Times New Roman"/>
                <w:sz w:val="24"/>
                <w:szCs w:val="24"/>
              </w:rPr>
              <w:t xml:space="preserve"> dysku 3,5" oraz 2,5”, napędu optycznego i kart rozszerzeń. </w:t>
            </w:r>
          </w:p>
          <w:p w14:paraId="090B2274" w14:textId="77777777" w:rsidR="0064711A" w:rsidRPr="0002230E" w:rsidRDefault="0064711A" w:rsidP="00165FB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Możliwość montażu dysku 2,5" oraz 3,5" wewnątrz obudowy</w:t>
            </w:r>
          </w:p>
          <w:p w14:paraId="0B357DC8" w14:textId="77777777" w:rsidR="0064711A" w:rsidRPr="0002230E" w:rsidRDefault="0064711A" w:rsidP="00165FB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Zatoki na dyski i napędy: 2× 2,5/3,5, 1× 3,5, 1x 5,25;</w:t>
            </w:r>
          </w:p>
          <w:p w14:paraId="1E2719A1" w14:textId="77777777" w:rsidR="0064711A" w:rsidRPr="0002230E" w:rsidRDefault="0064711A" w:rsidP="00165FB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lastRenderedPageBreak/>
              <w:t>2 porty 3.1 oraz złącza mikrofonu i słuchawek z przodu obudowy</w:t>
            </w:r>
          </w:p>
          <w:p w14:paraId="5D0F0343" w14:textId="77777777" w:rsidR="0064711A" w:rsidRPr="0002230E" w:rsidRDefault="0064711A" w:rsidP="00165FB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Wbudowana karta sieciowa 10/100/1000</w:t>
            </w:r>
          </w:p>
          <w:p w14:paraId="23FD1003" w14:textId="77777777" w:rsidR="0064711A" w:rsidRPr="0002230E" w:rsidRDefault="0064711A" w:rsidP="00165FB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Możliwość otwierania bez użycia narzędzi;</w:t>
            </w:r>
          </w:p>
          <w:p w14:paraId="3E5C016E" w14:textId="77777777" w:rsidR="0064711A" w:rsidRPr="0002230E" w:rsidRDefault="0064711A" w:rsidP="00165FB6">
            <w:pPr>
              <w:spacing w:after="0" w:line="240" w:lineRule="auto"/>
              <w:jc w:val="both"/>
              <w:rPr>
                <w:rFonts w:ascii="Times New Roman" w:hAnsi="Times New Roman" w:cs="Times New Roman"/>
                <w:sz w:val="24"/>
                <w:szCs w:val="24"/>
              </w:rPr>
            </w:pPr>
            <w:proofErr w:type="spellStart"/>
            <w:r w:rsidRPr="0002230E">
              <w:rPr>
                <w:rFonts w:ascii="Times New Roman" w:hAnsi="Times New Roman" w:cs="Times New Roman"/>
                <w:sz w:val="24"/>
                <w:szCs w:val="24"/>
              </w:rPr>
              <w:t>Kensington</w:t>
            </w:r>
            <w:proofErr w:type="spellEnd"/>
            <w:r w:rsidRPr="0002230E">
              <w:rPr>
                <w:rFonts w:ascii="Times New Roman" w:hAnsi="Times New Roman" w:cs="Times New Roman"/>
                <w:sz w:val="24"/>
                <w:szCs w:val="24"/>
              </w:rPr>
              <w:t xml:space="preserve"> Lock i ucho na kłódkę</w:t>
            </w:r>
          </w:p>
          <w:p w14:paraId="6AAFB798" w14:textId="77777777" w:rsidR="0064711A" w:rsidRPr="0002230E" w:rsidRDefault="0064711A" w:rsidP="00165FB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Zasilacz o mocy 300W  80+ </w:t>
            </w:r>
            <w:proofErr w:type="spellStart"/>
            <w:r w:rsidRPr="0002230E">
              <w:rPr>
                <w:rFonts w:ascii="Times New Roman" w:hAnsi="Times New Roman" w:cs="Times New Roman"/>
                <w:sz w:val="24"/>
                <w:szCs w:val="24"/>
              </w:rPr>
              <w:t>Bronze</w:t>
            </w:r>
            <w:proofErr w:type="spellEnd"/>
            <w:r w:rsidRPr="0002230E">
              <w:rPr>
                <w:rFonts w:ascii="Times New Roman" w:hAnsi="Times New Roman" w:cs="Times New Roman"/>
                <w:sz w:val="24"/>
                <w:szCs w:val="24"/>
              </w:rPr>
              <w:t>.</w:t>
            </w:r>
          </w:p>
          <w:p w14:paraId="72232BDD" w14:textId="77777777" w:rsidR="0064711A" w:rsidRPr="0002230E" w:rsidRDefault="0064711A" w:rsidP="00165FB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Fabrycznie zamontowane filtry </w:t>
            </w:r>
            <w:proofErr w:type="spellStart"/>
            <w:r w:rsidRPr="0002230E">
              <w:rPr>
                <w:rFonts w:ascii="Times New Roman" w:hAnsi="Times New Roman" w:cs="Times New Roman"/>
                <w:sz w:val="24"/>
                <w:szCs w:val="24"/>
              </w:rPr>
              <w:t>przeciwkurzowe</w:t>
            </w:r>
            <w:proofErr w:type="spellEnd"/>
            <w:r w:rsidRPr="0002230E">
              <w:rPr>
                <w:rFonts w:ascii="Times New Roman" w:hAnsi="Times New Roman" w:cs="Times New Roman"/>
                <w:sz w:val="24"/>
                <w:szCs w:val="24"/>
              </w:rPr>
              <w:t>, umiejscowione na froncie, pod zasilaczem oraz na topie obudowy.</w:t>
            </w:r>
          </w:p>
          <w:p w14:paraId="4A56C1D5" w14:textId="77777777" w:rsidR="0064711A" w:rsidRPr="0002230E" w:rsidRDefault="0064711A" w:rsidP="00165FB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Kontroler obrotów na 6 wentylatorów </w:t>
            </w:r>
          </w:p>
        </w:tc>
      </w:tr>
      <w:tr w:rsidR="0064711A" w:rsidRPr="0002230E" w14:paraId="229645FB" w14:textId="77777777">
        <w:trPr>
          <w:trHeight w:val="284"/>
        </w:trPr>
        <w:tc>
          <w:tcPr>
            <w:tcW w:w="947" w:type="pct"/>
            <w:vAlign w:val="center"/>
          </w:tcPr>
          <w:p w14:paraId="0B0E7A8D" w14:textId="77777777" w:rsidR="0064711A" w:rsidRPr="0002230E" w:rsidRDefault="0064711A" w:rsidP="00D153E2">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lastRenderedPageBreak/>
              <w:t>BIOS</w:t>
            </w:r>
          </w:p>
        </w:tc>
        <w:tc>
          <w:tcPr>
            <w:tcW w:w="4053" w:type="pct"/>
            <w:vAlign w:val="center"/>
          </w:tcPr>
          <w:p w14:paraId="45802CB1" w14:textId="77777777" w:rsidR="0064711A" w:rsidRPr="0002230E" w:rsidRDefault="0064711A" w:rsidP="00A24E8A">
            <w:pPr>
              <w:numPr>
                <w:ilvl w:val="0"/>
                <w:numId w:val="27"/>
              </w:numPr>
              <w:spacing w:after="0" w:line="240" w:lineRule="auto"/>
              <w:ind w:left="0"/>
              <w:jc w:val="both"/>
              <w:rPr>
                <w:rFonts w:ascii="Times New Roman" w:hAnsi="Times New Roman" w:cs="Times New Roman"/>
                <w:sz w:val="24"/>
                <w:szCs w:val="24"/>
              </w:rPr>
            </w:pPr>
            <w:r w:rsidRPr="0002230E">
              <w:rPr>
                <w:rFonts w:ascii="Times New Roman" w:hAnsi="Times New Roman" w:cs="Times New Roman"/>
                <w:sz w:val="24"/>
                <w:szCs w:val="24"/>
              </w:rPr>
              <w:t>BIOS zgodny ze specyfikacją UEFI</w:t>
            </w:r>
          </w:p>
          <w:p w14:paraId="613F685A" w14:textId="77777777" w:rsidR="0064711A" w:rsidRPr="0002230E" w:rsidRDefault="0064711A" w:rsidP="00A24E8A">
            <w:pPr>
              <w:numPr>
                <w:ilvl w:val="0"/>
                <w:numId w:val="27"/>
              </w:numPr>
              <w:spacing w:after="0" w:line="240" w:lineRule="auto"/>
              <w:ind w:left="0"/>
              <w:jc w:val="both"/>
              <w:rPr>
                <w:rFonts w:ascii="Times New Roman" w:hAnsi="Times New Roman" w:cs="Times New Roman"/>
                <w:sz w:val="24"/>
                <w:szCs w:val="24"/>
              </w:rPr>
            </w:pPr>
            <w:r w:rsidRPr="0002230E">
              <w:rPr>
                <w:rFonts w:ascii="Times New Roman" w:hAnsi="Times New Roman" w:cs="Times New Roman"/>
                <w:sz w:val="24"/>
                <w:szCs w:val="24"/>
              </w:rPr>
              <w:t>Możliwość obsługi klawiaturą oraz myszą</w:t>
            </w:r>
          </w:p>
          <w:p w14:paraId="58932DAB" w14:textId="77777777" w:rsidR="0064711A" w:rsidRPr="0002230E" w:rsidRDefault="0064711A" w:rsidP="00A24E8A">
            <w:pPr>
              <w:numPr>
                <w:ilvl w:val="0"/>
                <w:numId w:val="27"/>
              </w:numPr>
              <w:spacing w:after="0" w:line="240" w:lineRule="auto"/>
              <w:ind w:left="0" w:hanging="357"/>
              <w:jc w:val="both"/>
              <w:rPr>
                <w:rFonts w:ascii="Times New Roman" w:hAnsi="Times New Roman" w:cs="Times New Roman"/>
                <w:sz w:val="24"/>
                <w:szCs w:val="24"/>
              </w:rPr>
            </w:pPr>
            <w:r w:rsidRPr="0002230E">
              <w:rPr>
                <w:rFonts w:ascii="Times New Roman" w:hAnsi="Times New Roman" w:cs="Times New Roman"/>
                <w:sz w:val="24"/>
                <w:szCs w:val="24"/>
              </w:rPr>
              <w:t xml:space="preserve">Możliwość, bez uruchamiania systemu operacyjnego, odczytania z BIOS informacji o: </w:t>
            </w:r>
          </w:p>
          <w:p w14:paraId="214BE552" w14:textId="77777777" w:rsidR="0064711A" w:rsidRPr="0002230E" w:rsidRDefault="0064711A" w:rsidP="00A24E8A">
            <w:pPr>
              <w:pStyle w:val="Akapitzlist"/>
              <w:numPr>
                <w:ilvl w:val="0"/>
                <w:numId w:val="27"/>
              </w:numPr>
              <w:spacing w:before="0" w:after="0"/>
              <w:ind w:hanging="357"/>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wersji BIOS, </w:t>
            </w:r>
          </w:p>
          <w:p w14:paraId="77A9395A" w14:textId="77777777" w:rsidR="0064711A" w:rsidRPr="0002230E" w:rsidRDefault="0064711A" w:rsidP="00A24E8A">
            <w:pPr>
              <w:pStyle w:val="Akapitzlist"/>
              <w:numPr>
                <w:ilvl w:val="0"/>
                <w:numId w:val="27"/>
              </w:numPr>
              <w:spacing w:before="0" w:after="0"/>
              <w:ind w:hanging="357"/>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 xml:space="preserve">nr seryjnym komputera, </w:t>
            </w:r>
          </w:p>
          <w:p w14:paraId="320A253C" w14:textId="77777777" w:rsidR="0064711A" w:rsidRPr="0002230E" w:rsidRDefault="0064711A" w:rsidP="00A24E8A">
            <w:pPr>
              <w:pStyle w:val="Akapitzlist"/>
              <w:numPr>
                <w:ilvl w:val="0"/>
                <w:numId w:val="27"/>
              </w:numPr>
              <w:spacing w:before="0" w:after="0"/>
              <w:ind w:hanging="357"/>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 xml:space="preserve">ilości pamięci RAM, </w:t>
            </w:r>
          </w:p>
          <w:p w14:paraId="4A434C3B" w14:textId="77777777" w:rsidR="0064711A" w:rsidRPr="0002230E" w:rsidRDefault="0064711A" w:rsidP="00A24E8A">
            <w:pPr>
              <w:pStyle w:val="Akapitzlist"/>
              <w:numPr>
                <w:ilvl w:val="0"/>
                <w:numId w:val="27"/>
              </w:numPr>
              <w:spacing w:before="0" w:after="0"/>
              <w:ind w:hanging="357"/>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 xml:space="preserve">typie procesora, </w:t>
            </w:r>
          </w:p>
          <w:p w14:paraId="12D060AF" w14:textId="77777777" w:rsidR="0064711A" w:rsidRPr="0002230E" w:rsidRDefault="0064711A" w:rsidP="00A24E8A">
            <w:pPr>
              <w:pStyle w:val="Akapitzlist"/>
              <w:numPr>
                <w:ilvl w:val="0"/>
                <w:numId w:val="27"/>
              </w:numPr>
              <w:spacing w:before="0" w:after="0"/>
              <w:ind w:hanging="357"/>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pojemności zainstalowanego dysku twardego</w:t>
            </w:r>
          </w:p>
          <w:p w14:paraId="5F19C69B" w14:textId="77777777" w:rsidR="0064711A" w:rsidRPr="0002230E" w:rsidRDefault="0064711A" w:rsidP="00A24E8A">
            <w:pPr>
              <w:pStyle w:val="Akapitzlist"/>
              <w:numPr>
                <w:ilvl w:val="0"/>
                <w:numId w:val="27"/>
              </w:numPr>
              <w:spacing w:before="0" w:after="0"/>
              <w:ind w:hanging="357"/>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rodzajach napędów optycznych</w:t>
            </w:r>
          </w:p>
          <w:p w14:paraId="7AE50883" w14:textId="77777777" w:rsidR="0064711A" w:rsidRPr="0002230E" w:rsidRDefault="0064711A" w:rsidP="00A24E8A">
            <w:pPr>
              <w:pStyle w:val="Akapitzlist"/>
              <w:numPr>
                <w:ilvl w:val="0"/>
                <w:numId w:val="27"/>
              </w:numPr>
              <w:spacing w:before="0" w:after="0"/>
              <w:ind w:hanging="357"/>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kontrolerze audio</w:t>
            </w:r>
          </w:p>
          <w:p w14:paraId="3F84927C" w14:textId="77777777" w:rsidR="0064711A" w:rsidRPr="0002230E" w:rsidRDefault="0064711A" w:rsidP="00A24E8A">
            <w:pPr>
              <w:numPr>
                <w:ilvl w:val="0"/>
                <w:numId w:val="27"/>
              </w:numPr>
              <w:spacing w:after="0" w:line="240" w:lineRule="auto"/>
              <w:ind w:left="0"/>
              <w:jc w:val="both"/>
              <w:rPr>
                <w:rFonts w:ascii="Times New Roman" w:hAnsi="Times New Roman" w:cs="Times New Roman"/>
                <w:sz w:val="24"/>
                <w:szCs w:val="24"/>
              </w:rPr>
            </w:pPr>
            <w:r w:rsidRPr="0002230E">
              <w:rPr>
                <w:rFonts w:ascii="Times New Roman" w:hAnsi="Times New Roman" w:cs="Times New Roman"/>
                <w:sz w:val="24"/>
                <w:szCs w:val="24"/>
              </w:rPr>
              <w:t>Funkcja blokowania wejścia do  BIOS oraz blokowania startu systemu operacyjnego</w:t>
            </w:r>
          </w:p>
          <w:p w14:paraId="5BF4737D" w14:textId="77777777" w:rsidR="0064711A" w:rsidRPr="0002230E" w:rsidRDefault="0064711A" w:rsidP="00A24E8A">
            <w:pPr>
              <w:numPr>
                <w:ilvl w:val="0"/>
                <w:numId w:val="27"/>
              </w:numPr>
              <w:spacing w:after="0" w:line="240" w:lineRule="auto"/>
              <w:ind w:left="0"/>
              <w:jc w:val="both"/>
              <w:rPr>
                <w:rFonts w:ascii="Times New Roman" w:hAnsi="Times New Roman" w:cs="Times New Roman"/>
                <w:sz w:val="24"/>
                <w:szCs w:val="24"/>
              </w:rPr>
            </w:pPr>
            <w:r w:rsidRPr="0002230E">
              <w:rPr>
                <w:rFonts w:ascii="Times New Roman" w:hAnsi="Times New Roman" w:cs="Times New Roman"/>
                <w:sz w:val="24"/>
                <w:szCs w:val="24"/>
              </w:rPr>
              <w:t>Funkcja blokowania/odblokowania BOOT-</w:t>
            </w:r>
            <w:proofErr w:type="spellStart"/>
            <w:r w:rsidRPr="0002230E">
              <w:rPr>
                <w:rFonts w:ascii="Times New Roman" w:hAnsi="Times New Roman" w:cs="Times New Roman"/>
                <w:sz w:val="24"/>
                <w:szCs w:val="24"/>
              </w:rPr>
              <w:t>owania</w:t>
            </w:r>
            <w:proofErr w:type="spellEnd"/>
            <w:r w:rsidRPr="0002230E">
              <w:rPr>
                <w:rFonts w:ascii="Times New Roman" w:hAnsi="Times New Roman" w:cs="Times New Roman"/>
                <w:sz w:val="24"/>
                <w:szCs w:val="24"/>
              </w:rPr>
              <w:t xml:space="preserve"> stacji roboczej z zewnętrznych urządzeń</w:t>
            </w:r>
          </w:p>
          <w:p w14:paraId="4BFF7773" w14:textId="77777777" w:rsidR="0064711A" w:rsidRPr="0002230E" w:rsidRDefault="0064711A" w:rsidP="00D153E2">
            <w:pPr>
              <w:widowControl w:val="0"/>
              <w:autoSpaceDE w:val="0"/>
              <w:autoSpaceDN w:val="0"/>
              <w:adjustRightInd w:val="0"/>
              <w:spacing w:after="0" w:line="240" w:lineRule="auto"/>
              <w:ind w:right="50"/>
              <w:jc w:val="both"/>
              <w:rPr>
                <w:rFonts w:ascii="Times New Roman" w:hAnsi="Times New Roman" w:cs="Times New Roman"/>
                <w:sz w:val="24"/>
                <w:szCs w:val="24"/>
              </w:rPr>
            </w:pPr>
            <w:r w:rsidRPr="0002230E">
              <w:rPr>
                <w:rFonts w:ascii="Times New Roman" w:hAnsi="Times New Roman" w:cs="Times New Roman"/>
                <w:sz w:val="24"/>
                <w:szCs w:val="24"/>
              </w:rPr>
              <w:t>BIOS ma być w pełni obsługiwany przez interfejs myszy i klawiatury oraz w pełni wykorzystywać dyski twarde większe niż 2.2TB</w:t>
            </w:r>
          </w:p>
        </w:tc>
      </w:tr>
      <w:tr w:rsidR="0064711A" w:rsidRPr="0002230E" w14:paraId="77FDC1F7" w14:textId="77777777">
        <w:trPr>
          <w:trHeight w:val="284"/>
        </w:trPr>
        <w:tc>
          <w:tcPr>
            <w:tcW w:w="947" w:type="pct"/>
            <w:vAlign w:val="center"/>
          </w:tcPr>
          <w:p w14:paraId="7A07616E" w14:textId="77777777" w:rsidR="0064711A" w:rsidRPr="0002230E" w:rsidRDefault="0064711A" w:rsidP="0097353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Certyfikaty i standardy</w:t>
            </w:r>
          </w:p>
        </w:tc>
        <w:tc>
          <w:tcPr>
            <w:tcW w:w="4053" w:type="pct"/>
            <w:vAlign w:val="center"/>
          </w:tcPr>
          <w:p w14:paraId="0831C275" w14:textId="77777777" w:rsidR="0064711A" w:rsidRPr="0002230E" w:rsidRDefault="0064711A" w:rsidP="00165FB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Komputer musi być wyprodukowany zgodnie z normami ISO 27001 i ISO 280001 – </w:t>
            </w:r>
            <w:r w:rsidRPr="0002230E">
              <w:rPr>
                <w:rFonts w:ascii="Times New Roman" w:hAnsi="Times New Roman" w:cs="Times New Roman"/>
                <w:b/>
                <w:bCs/>
                <w:sz w:val="24"/>
                <w:szCs w:val="24"/>
              </w:rPr>
              <w:t>certyfikaty załączyć do oferty;</w:t>
            </w:r>
          </w:p>
        </w:tc>
      </w:tr>
      <w:tr w:rsidR="0064711A" w:rsidRPr="0002230E" w14:paraId="07478582" w14:textId="77777777">
        <w:trPr>
          <w:trHeight w:val="284"/>
        </w:trPr>
        <w:tc>
          <w:tcPr>
            <w:tcW w:w="947" w:type="pct"/>
            <w:vAlign w:val="center"/>
          </w:tcPr>
          <w:p w14:paraId="5D071B29" w14:textId="77777777" w:rsidR="0064711A" w:rsidRPr="0002230E" w:rsidRDefault="0064711A" w:rsidP="00D153E2">
            <w:pPr>
              <w:spacing w:after="0" w:line="240" w:lineRule="auto"/>
              <w:jc w:val="center"/>
              <w:rPr>
                <w:rFonts w:ascii="Times New Roman" w:hAnsi="Times New Roman" w:cs="Times New Roman"/>
                <w:sz w:val="24"/>
                <w:szCs w:val="24"/>
              </w:rPr>
            </w:pPr>
            <w:r w:rsidRPr="0002230E">
              <w:rPr>
                <w:rFonts w:ascii="Times New Roman" w:hAnsi="Times New Roman" w:cs="Times New Roman"/>
                <w:sz w:val="24"/>
                <w:szCs w:val="24"/>
              </w:rPr>
              <w:t>Oprogramowanie użytkowe</w:t>
            </w:r>
          </w:p>
        </w:tc>
        <w:tc>
          <w:tcPr>
            <w:tcW w:w="4053" w:type="pct"/>
          </w:tcPr>
          <w:p w14:paraId="74A9EC9A" w14:textId="77777777" w:rsidR="0064711A" w:rsidRPr="0002230E" w:rsidRDefault="0064711A" w:rsidP="00D153E2">
            <w:pPr>
              <w:pStyle w:val="Standard"/>
              <w:jc w:val="both"/>
              <w:rPr>
                <w:rFonts w:ascii="Times New Roman" w:hAnsi="Times New Roman" w:cs="Times New Roman"/>
                <w:color w:val="FF0000"/>
              </w:rPr>
            </w:pPr>
            <w:r w:rsidRPr="0002230E">
              <w:rPr>
                <w:rFonts w:ascii="Times New Roman" w:hAnsi="Times New Roman" w:cs="Times New Roman"/>
                <w:color w:val="212121"/>
              </w:rPr>
              <w:t xml:space="preserve">Oprogramowanie umożliwiające zdalną i lokalną administrację oferowanych komputerów oraz ich diagnostykę, pozwalające na: </w:t>
            </w:r>
          </w:p>
          <w:p w14:paraId="35E6C1B0" w14:textId="77777777" w:rsidR="0064711A" w:rsidRPr="0002230E" w:rsidRDefault="0064711A" w:rsidP="00A24E8A">
            <w:pPr>
              <w:pStyle w:val="Standard"/>
              <w:numPr>
                <w:ilvl w:val="0"/>
                <w:numId w:val="26"/>
              </w:numPr>
              <w:ind w:left="408"/>
              <w:jc w:val="both"/>
              <w:rPr>
                <w:rFonts w:ascii="Times New Roman" w:hAnsi="Times New Roman" w:cs="Times New Roman"/>
                <w:color w:val="212121"/>
              </w:rPr>
            </w:pPr>
            <w:r w:rsidRPr="0002230E">
              <w:rPr>
                <w:rFonts w:ascii="Times New Roman" w:hAnsi="Times New Roman" w:cs="Times New Roman"/>
                <w:color w:val="212121"/>
              </w:rPr>
              <w:t>zdalną i lokalną inwentaryzację komponentów komputera</w:t>
            </w:r>
          </w:p>
          <w:p w14:paraId="70A14C95" w14:textId="77777777" w:rsidR="0064711A" w:rsidRPr="0002230E" w:rsidRDefault="0064711A" w:rsidP="00A24E8A">
            <w:pPr>
              <w:pStyle w:val="Standard"/>
              <w:numPr>
                <w:ilvl w:val="0"/>
                <w:numId w:val="26"/>
              </w:numPr>
              <w:ind w:left="408"/>
              <w:jc w:val="both"/>
              <w:rPr>
                <w:rFonts w:ascii="Times New Roman" w:hAnsi="Times New Roman" w:cs="Times New Roman"/>
                <w:color w:val="212121"/>
              </w:rPr>
            </w:pPr>
            <w:r w:rsidRPr="0002230E">
              <w:rPr>
                <w:rFonts w:ascii="Times New Roman" w:hAnsi="Times New Roman" w:cs="Times New Roman"/>
                <w:color w:val="212121"/>
              </w:rPr>
              <w:t>zdalne i lokalne monitorowanie stanu komponentów: CPU, pamięci RAM, HDD, wersje BIOS</w:t>
            </w:r>
          </w:p>
          <w:p w14:paraId="7703F38D" w14:textId="77777777" w:rsidR="0064711A" w:rsidRPr="0002230E" w:rsidRDefault="0064711A" w:rsidP="00A24E8A">
            <w:pPr>
              <w:pStyle w:val="Standard"/>
              <w:numPr>
                <w:ilvl w:val="0"/>
                <w:numId w:val="26"/>
              </w:numPr>
              <w:ind w:left="408"/>
              <w:jc w:val="both"/>
              <w:rPr>
                <w:rFonts w:ascii="Times New Roman" w:hAnsi="Times New Roman" w:cs="Times New Roman"/>
                <w:color w:val="212121"/>
              </w:rPr>
            </w:pPr>
            <w:r w:rsidRPr="0002230E">
              <w:rPr>
                <w:rFonts w:ascii="Times New Roman" w:hAnsi="Times New Roman" w:cs="Times New Roman"/>
                <w:color w:val="212121"/>
              </w:rPr>
              <w:t xml:space="preserve">zdalne włączenie, wyłączanie oraz restart komputera w sieci, </w:t>
            </w:r>
          </w:p>
          <w:p w14:paraId="6DA35923" w14:textId="77777777" w:rsidR="0064711A" w:rsidRPr="0002230E" w:rsidRDefault="0064711A" w:rsidP="00A24E8A">
            <w:pPr>
              <w:pStyle w:val="Standard"/>
              <w:numPr>
                <w:ilvl w:val="0"/>
                <w:numId w:val="26"/>
              </w:numPr>
              <w:ind w:left="408"/>
              <w:jc w:val="both"/>
              <w:rPr>
                <w:rFonts w:ascii="Times New Roman" w:hAnsi="Times New Roman" w:cs="Times New Roman"/>
                <w:color w:val="212121"/>
              </w:rPr>
            </w:pPr>
            <w:r w:rsidRPr="0002230E">
              <w:rPr>
                <w:rFonts w:ascii="Times New Roman" w:hAnsi="Times New Roman" w:cs="Times New Roman"/>
                <w:color w:val="212121"/>
              </w:rPr>
              <w:t xml:space="preserve">monitorowanie i </w:t>
            </w:r>
            <w:proofErr w:type="spellStart"/>
            <w:r w:rsidRPr="0002230E">
              <w:rPr>
                <w:rFonts w:ascii="Times New Roman" w:hAnsi="Times New Roman" w:cs="Times New Roman"/>
                <w:color w:val="212121"/>
              </w:rPr>
              <w:t>alertowanie</w:t>
            </w:r>
            <w:proofErr w:type="spellEnd"/>
            <w:r w:rsidRPr="0002230E">
              <w:rPr>
                <w:rFonts w:ascii="Times New Roman" w:hAnsi="Times New Roman" w:cs="Times New Roman"/>
                <w:color w:val="212121"/>
              </w:rPr>
              <w:t xml:space="preserve"> zajętości dysków twardych  wraz z przedstawieniem wartości w postaci wykresów. </w:t>
            </w:r>
          </w:p>
          <w:p w14:paraId="2E9F89BA" w14:textId="77777777" w:rsidR="0064711A" w:rsidRPr="0002230E" w:rsidRDefault="0064711A" w:rsidP="00A24E8A">
            <w:pPr>
              <w:pStyle w:val="Standard"/>
              <w:numPr>
                <w:ilvl w:val="0"/>
                <w:numId w:val="26"/>
              </w:numPr>
              <w:ind w:left="408"/>
              <w:jc w:val="both"/>
              <w:rPr>
                <w:rFonts w:ascii="Times New Roman" w:hAnsi="Times New Roman" w:cs="Times New Roman"/>
                <w:color w:val="212121"/>
              </w:rPr>
            </w:pPr>
            <w:r w:rsidRPr="0002230E">
              <w:rPr>
                <w:rFonts w:ascii="Times New Roman" w:hAnsi="Times New Roman" w:cs="Times New Roman"/>
                <w:color w:val="212121"/>
              </w:rPr>
              <w:t>otrzymywanie informacji WMI – Windows Management Interface</w:t>
            </w:r>
          </w:p>
          <w:p w14:paraId="397381B5" w14:textId="77777777" w:rsidR="0064711A" w:rsidRPr="0002230E" w:rsidRDefault="0064711A" w:rsidP="00A24E8A">
            <w:pPr>
              <w:pStyle w:val="Standard"/>
              <w:numPr>
                <w:ilvl w:val="0"/>
                <w:numId w:val="26"/>
              </w:numPr>
              <w:ind w:left="408"/>
              <w:jc w:val="both"/>
              <w:rPr>
                <w:rFonts w:ascii="Times New Roman" w:hAnsi="Times New Roman" w:cs="Times New Roman"/>
                <w:color w:val="212121"/>
              </w:rPr>
            </w:pPr>
            <w:r w:rsidRPr="0002230E">
              <w:rPr>
                <w:rFonts w:ascii="Times New Roman" w:hAnsi="Times New Roman" w:cs="Times New Roman"/>
                <w:color w:val="212121"/>
              </w:rPr>
              <w:t xml:space="preserve">interfejs komunikacyjny w języku polskim. </w:t>
            </w:r>
          </w:p>
          <w:p w14:paraId="1F43CE21" w14:textId="77777777" w:rsidR="0064711A" w:rsidRPr="0002230E" w:rsidRDefault="0064711A" w:rsidP="00D153E2">
            <w:pPr>
              <w:pStyle w:val="Standard"/>
              <w:jc w:val="both"/>
              <w:rPr>
                <w:rFonts w:ascii="Times New Roman" w:hAnsi="Times New Roman" w:cs="Times New Roman"/>
                <w:color w:val="212121"/>
              </w:rPr>
            </w:pPr>
            <w:r w:rsidRPr="0002230E">
              <w:rPr>
                <w:rFonts w:ascii="Times New Roman" w:hAnsi="Times New Roman" w:cs="Times New Roman"/>
                <w:color w:val="212121"/>
              </w:rPr>
              <w:t xml:space="preserve">W celu zapewnienia pełnej kompatybilności oprogramowania z komputerem, musi być ono wyprodukowane w całości przez producenta komputera. </w:t>
            </w:r>
          </w:p>
        </w:tc>
      </w:tr>
      <w:tr w:rsidR="0064711A" w:rsidRPr="0002230E" w14:paraId="6E30C8E8" w14:textId="77777777">
        <w:trPr>
          <w:trHeight w:val="284"/>
        </w:trPr>
        <w:tc>
          <w:tcPr>
            <w:tcW w:w="947" w:type="pct"/>
            <w:vAlign w:val="center"/>
          </w:tcPr>
          <w:p w14:paraId="5DD98492" w14:textId="77777777" w:rsidR="0064711A" w:rsidRPr="0002230E" w:rsidRDefault="0064711A" w:rsidP="00BB213F">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Wbudowane porty</w:t>
            </w:r>
          </w:p>
        </w:tc>
        <w:tc>
          <w:tcPr>
            <w:tcW w:w="4053" w:type="pct"/>
          </w:tcPr>
          <w:p w14:paraId="7CBFC5A7" w14:textId="77777777" w:rsidR="0064711A" w:rsidRPr="0002230E" w:rsidRDefault="0064711A" w:rsidP="00BB213F">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Wbudowane porty: </w:t>
            </w:r>
          </w:p>
          <w:p w14:paraId="640E9818" w14:textId="77777777" w:rsidR="0064711A" w:rsidRPr="0002230E" w:rsidRDefault="0064711A" w:rsidP="00A24E8A">
            <w:pPr>
              <w:pStyle w:val="Akapitzlist"/>
              <w:numPr>
                <w:ilvl w:val="0"/>
                <w:numId w:val="30"/>
              </w:numPr>
              <w:spacing w:before="0" w:after="0"/>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1 x DVI lub VGA, </w:t>
            </w:r>
          </w:p>
          <w:p w14:paraId="1EEDB773" w14:textId="77777777" w:rsidR="0064711A" w:rsidRPr="0002230E" w:rsidRDefault="0064711A" w:rsidP="00A24E8A">
            <w:pPr>
              <w:pStyle w:val="Akapitzlist"/>
              <w:numPr>
                <w:ilvl w:val="0"/>
                <w:numId w:val="30"/>
              </w:numPr>
              <w:spacing w:before="0" w:after="0"/>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 xml:space="preserve">1 x HDMI </w:t>
            </w:r>
            <w:proofErr w:type="spellStart"/>
            <w:r w:rsidRPr="0002230E">
              <w:rPr>
                <w:rFonts w:ascii="Times New Roman" w:hAnsi="Times New Roman" w:cs="Times New Roman"/>
                <w:sz w:val="24"/>
                <w:szCs w:val="24"/>
                <w:lang w:val="pl-PL" w:eastAsia="en-US"/>
              </w:rPr>
              <w:t>ver</w:t>
            </w:r>
            <w:proofErr w:type="spellEnd"/>
            <w:r w:rsidRPr="0002230E">
              <w:rPr>
                <w:rFonts w:ascii="Times New Roman" w:hAnsi="Times New Roman" w:cs="Times New Roman"/>
                <w:sz w:val="24"/>
                <w:szCs w:val="24"/>
                <w:lang w:val="pl-PL" w:eastAsia="en-US"/>
              </w:rPr>
              <w:t xml:space="preserve">. 1.4 </w:t>
            </w:r>
          </w:p>
          <w:p w14:paraId="20A36B61" w14:textId="77777777" w:rsidR="0064711A" w:rsidRPr="0002230E" w:rsidRDefault="0064711A" w:rsidP="00A24E8A">
            <w:pPr>
              <w:pStyle w:val="Akapitzlist"/>
              <w:numPr>
                <w:ilvl w:val="0"/>
                <w:numId w:val="30"/>
              </w:numPr>
              <w:spacing w:before="0" w:after="0"/>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6 portów USB wyprowadzonych na zewnątrz komputera w tym 2 porty USB 3.2 z przodu obudowy, 4szt. USB 3.2 z tyłu obudowy</w:t>
            </w:r>
            <w:r w:rsidRPr="0002230E">
              <w:rPr>
                <w:rFonts w:ascii="Times New Roman" w:hAnsi="Times New Roman" w:cs="Times New Roman"/>
                <w:sz w:val="24"/>
                <w:szCs w:val="24"/>
                <w:lang w:val="pl-PL"/>
              </w:rPr>
              <w:t>.</w:t>
            </w:r>
          </w:p>
          <w:p w14:paraId="385B2F59" w14:textId="77777777" w:rsidR="0064711A" w:rsidRPr="0002230E" w:rsidRDefault="0064711A" w:rsidP="00BB213F">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lastRenderedPageBreak/>
              <w:t xml:space="preserve">Wymagana ilość i rozmieszczenie portów USB nie może być osiągnięta w wyniku stosowania konwerterów, przejściówek, kart </w:t>
            </w:r>
            <w:proofErr w:type="spellStart"/>
            <w:r w:rsidRPr="0002230E">
              <w:rPr>
                <w:rFonts w:ascii="Times New Roman" w:hAnsi="Times New Roman" w:cs="Times New Roman"/>
                <w:sz w:val="24"/>
                <w:szCs w:val="24"/>
              </w:rPr>
              <w:t>PCIe</w:t>
            </w:r>
            <w:proofErr w:type="spellEnd"/>
            <w:r w:rsidRPr="0002230E">
              <w:rPr>
                <w:rFonts w:ascii="Times New Roman" w:hAnsi="Times New Roman" w:cs="Times New Roman"/>
                <w:sz w:val="24"/>
                <w:szCs w:val="24"/>
              </w:rPr>
              <w:t xml:space="preserve"> itp.</w:t>
            </w:r>
          </w:p>
          <w:p w14:paraId="1D342B45" w14:textId="77777777" w:rsidR="0064711A" w:rsidRPr="0002230E" w:rsidRDefault="0064711A" w:rsidP="00BB213F">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Porty słuchawek i mikrofonu na przednim oraz tylnym panelu obudowy.</w:t>
            </w:r>
          </w:p>
          <w:p w14:paraId="756CC9E9" w14:textId="77777777" w:rsidR="0064711A" w:rsidRPr="0002230E" w:rsidRDefault="0064711A" w:rsidP="00BB213F">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Komputer musi umożliwiać rozbudowę w postaci dedykowanych kart </w:t>
            </w:r>
            <w:proofErr w:type="spellStart"/>
            <w:r w:rsidRPr="0002230E">
              <w:rPr>
                <w:rFonts w:ascii="Times New Roman" w:hAnsi="Times New Roman" w:cs="Times New Roman"/>
                <w:sz w:val="24"/>
                <w:szCs w:val="24"/>
              </w:rPr>
              <w:t>PCIe</w:t>
            </w:r>
            <w:proofErr w:type="spellEnd"/>
            <w:r w:rsidRPr="0002230E">
              <w:rPr>
                <w:rFonts w:ascii="Times New Roman" w:hAnsi="Times New Roman" w:cs="Times New Roman"/>
                <w:sz w:val="24"/>
                <w:szCs w:val="24"/>
              </w:rPr>
              <w:t>;</w:t>
            </w:r>
          </w:p>
          <w:p w14:paraId="698AD34C" w14:textId="77777777" w:rsidR="0064711A" w:rsidRPr="0002230E" w:rsidRDefault="0064711A" w:rsidP="00BB213F">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Karta sieciowa 10/100/1000 Ethernet RJ 45, zintegrowana z płytą główną, wspierająca obsługę </w:t>
            </w:r>
            <w:proofErr w:type="spellStart"/>
            <w:r w:rsidRPr="0002230E">
              <w:rPr>
                <w:rFonts w:ascii="Times New Roman" w:hAnsi="Times New Roman" w:cs="Times New Roman"/>
                <w:sz w:val="24"/>
                <w:szCs w:val="24"/>
              </w:rPr>
              <w:t>WoL</w:t>
            </w:r>
            <w:proofErr w:type="spellEnd"/>
            <w:r w:rsidRPr="0002230E">
              <w:rPr>
                <w:rFonts w:ascii="Times New Roman" w:hAnsi="Times New Roman" w:cs="Times New Roman"/>
                <w:sz w:val="24"/>
                <w:szCs w:val="24"/>
              </w:rPr>
              <w:t>; PXE 2.1.</w:t>
            </w:r>
          </w:p>
          <w:p w14:paraId="0DD8FAEE" w14:textId="77777777" w:rsidR="0064711A" w:rsidRPr="0002230E" w:rsidRDefault="0064711A" w:rsidP="00BB213F">
            <w:pPr>
              <w:spacing w:after="0" w:line="240" w:lineRule="auto"/>
              <w:jc w:val="both"/>
              <w:rPr>
                <w:rFonts w:ascii="Times New Roman" w:hAnsi="Times New Roman" w:cs="Times New Roman"/>
                <w:color w:val="FF0000"/>
                <w:sz w:val="24"/>
                <w:szCs w:val="24"/>
              </w:rPr>
            </w:pPr>
            <w:r w:rsidRPr="0002230E">
              <w:rPr>
                <w:rFonts w:ascii="Times New Roman" w:hAnsi="Times New Roman" w:cs="Times New Roman"/>
                <w:sz w:val="24"/>
                <w:szCs w:val="24"/>
              </w:rPr>
              <w:t xml:space="preserve">Płyta główna zbudowana w oparciu o kondensatory polimerowe o podwyższonej trwałości, wyposażona w: </w:t>
            </w:r>
          </w:p>
          <w:p w14:paraId="581F3AA6" w14:textId="77777777" w:rsidR="0064711A" w:rsidRPr="0002230E" w:rsidRDefault="0064711A" w:rsidP="00A24E8A">
            <w:pPr>
              <w:pStyle w:val="Akapitzlist"/>
              <w:numPr>
                <w:ilvl w:val="0"/>
                <w:numId w:val="28"/>
              </w:numPr>
              <w:suppressAutoHyphens w:val="0"/>
              <w:spacing w:before="0" w:after="0"/>
              <w:ind w:left="0"/>
              <w:rPr>
                <w:rFonts w:ascii="Times New Roman" w:hAnsi="Times New Roman" w:cs="Times New Roman"/>
                <w:sz w:val="24"/>
                <w:szCs w:val="24"/>
                <w:lang w:val="pl-PL" w:eastAsia="en-US"/>
              </w:rPr>
            </w:pPr>
            <w:r w:rsidRPr="0002230E">
              <w:rPr>
                <w:rFonts w:ascii="Times New Roman" w:hAnsi="Times New Roman" w:cs="Times New Roman"/>
                <w:sz w:val="24"/>
                <w:szCs w:val="24"/>
                <w:lang w:val="pl-PL" w:eastAsia="en-US"/>
              </w:rPr>
              <w:t xml:space="preserve">SATA III (6 </w:t>
            </w:r>
            <w:proofErr w:type="spellStart"/>
            <w:r w:rsidRPr="0002230E">
              <w:rPr>
                <w:rFonts w:ascii="Times New Roman" w:hAnsi="Times New Roman" w:cs="Times New Roman"/>
                <w:sz w:val="24"/>
                <w:szCs w:val="24"/>
                <w:lang w:val="pl-PL" w:eastAsia="en-US"/>
              </w:rPr>
              <w:t>Gb</w:t>
            </w:r>
            <w:proofErr w:type="spellEnd"/>
            <w:r w:rsidRPr="0002230E">
              <w:rPr>
                <w:rFonts w:ascii="Times New Roman" w:hAnsi="Times New Roman" w:cs="Times New Roman"/>
                <w:sz w:val="24"/>
                <w:szCs w:val="24"/>
                <w:lang w:val="pl-PL" w:eastAsia="en-US"/>
              </w:rPr>
              <w:t>/s) - 4 szt.</w:t>
            </w:r>
          </w:p>
          <w:p w14:paraId="4119E95E" w14:textId="77777777" w:rsidR="0064711A" w:rsidRPr="0002230E" w:rsidRDefault="0064711A" w:rsidP="00A24E8A">
            <w:pPr>
              <w:pStyle w:val="Akapitzlist"/>
              <w:numPr>
                <w:ilvl w:val="0"/>
                <w:numId w:val="28"/>
              </w:numPr>
              <w:suppressAutoHyphens w:val="0"/>
              <w:spacing w:before="0" w:after="0"/>
              <w:ind w:left="0"/>
              <w:rPr>
                <w:rFonts w:ascii="Times New Roman" w:hAnsi="Times New Roman" w:cs="Times New Roman"/>
                <w:sz w:val="24"/>
                <w:szCs w:val="24"/>
                <w:lang w:val="pl-PL" w:eastAsia="en-US"/>
              </w:rPr>
            </w:pPr>
            <w:r w:rsidRPr="0002230E">
              <w:rPr>
                <w:rFonts w:ascii="Times New Roman" w:hAnsi="Times New Roman" w:cs="Times New Roman"/>
                <w:sz w:val="24"/>
                <w:szCs w:val="24"/>
                <w:lang w:val="pl-PL" w:eastAsia="en-US"/>
              </w:rPr>
              <w:t>M.2 - 2szt.</w:t>
            </w:r>
          </w:p>
          <w:p w14:paraId="1A1A86AE" w14:textId="77777777" w:rsidR="0064711A" w:rsidRPr="0002230E" w:rsidRDefault="0064711A" w:rsidP="00A24E8A">
            <w:pPr>
              <w:pStyle w:val="Akapitzlist"/>
              <w:numPr>
                <w:ilvl w:val="0"/>
                <w:numId w:val="28"/>
              </w:numPr>
              <w:suppressAutoHyphens w:val="0"/>
              <w:spacing w:before="0" w:after="0"/>
              <w:ind w:left="0"/>
              <w:rPr>
                <w:rFonts w:ascii="Times New Roman" w:hAnsi="Times New Roman" w:cs="Times New Roman"/>
                <w:sz w:val="24"/>
                <w:szCs w:val="24"/>
                <w:lang w:val="pl-PL" w:eastAsia="en-US"/>
              </w:rPr>
            </w:pPr>
            <w:proofErr w:type="spellStart"/>
            <w:r w:rsidRPr="0002230E">
              <w:rPr>
                <w:rFonts w:ascii="Times New Roman" w:hAnsi="Times New Roman" w:cs="Times New Roman"/>
                <w:sz w:val="24"/>
                <w:szCs w:val="24"/>
                <w:lang w:val="pl-PL" w:eastAsia="en-US"/>
              </w:rPr>
              <w:t>PCIe</w:t>
            </w:r>
            <w:proofErr w:type="spellEnd"/>
            <w:r w:rsidRPr="0002230E">
              <w:rPr>
                <w:rFonts w:ascii="Times New Roman" w:hAnsi="Times New Roman" w:cs="Times New Roman"/>
                <w:sz w:val="24"/>
                <w:szCs w:val="24"/>
                <w:lang w:val="pl-PL" w:eastAsia="en-US"/>
              </w:rPr>
              <w:t xml:space="preserve"> 3.0 x16 - 1 szt.</w:t>
            </w:r>
          </w:p>
          <w:p w14:paraId="06AD7849" w14:textId="77777777" w:rsidR="0064711A" w:rsidRPr="0002230E" w:rsidRDefault="0064711A" w:rsidP="00A24E8A">
            <w:pPr>
              <w:pStyle w:val="Akapitzlist"/>
              <w:numPr>
                <w:ilvl w:val="0"/>
                <w:numId w:val="28"/>
              </w:numPr>
              <w:suppressAutoHyphens w:val="0"/>
              <w:spacing w:before="0" w:after="0"/>
              <w:ind w:left="0"/>
              <w:rPr>
                <w:rFonts w:ascii="Times New Roman" w:hAnsi="Times New Roman" w:cs="Times New Roman"/>
                <w:sz w:val="24"/>
                <w:szCs w:val="24"/>
                <w:lang w:val="pl-PL" w:eastAsia="en-US"/>
              </w:rPr>
            </w:pPr>
            <w:proofErr w:type="spellStart"/>
            <w:r w:rsidRPr="0002230E">
              <w:rPr>
                <w:rFonts w:ascii="Times New Roman" w:hAnsi="Times New Roman" w:cs="Times New Roman"/>
                <w:sz w:val="24"/>
                <w:szCs w:val="24"/>
                <w:lang w:val="pl-PL" w:eastAsia="en-US"/>
              </w:rPr>
              <w:t>PCIe</w:t>
            </w:r>
            <w:proofErr w:type="spellEnd"/>
            <w:r w:rsidRPr="0002230E">
              <w:rPr>
                <w:rFonts w:ascii="Times New Roman" w:hAnsi="Times New Roman" w:cs="Times New Roman"/>
                <w:sz w:val="24"/>
                <w:szCs w:val="24"/>
                <w:lang w:val="pl-PL" w:eastAsia="en-US"/>
              </w:rPr>
              <w:t xml:space="preserve"> 3.0 x1 - 2szt.</w:t>
            </w:r>
            <w:r w:rsidRPr="0002230E">
              <w:rPr>
                <w:rFonts w:ascii="Times New Roman" w:hAnsi="Times New Roman" w:cs="Times New Roman"/>
                <w:color w:val="FF0000"/>
                <w:sz w:val="24"/>
                <w:szCs w:val="24"/>
                <w:lang w:val="pl-PL" w:eastAsia="en-US"/>
              </w:rPr>
              <w:t xml:space="preserve"> </w:t>
            </w:r>
          </w:p>
          <w:p w14:paraId="47EC4F67" w14:textId="77777777" w:rsidR="0064711A" w:rsidRPr="0002230E" w:rsidRDefault="0064711A" w:rsidP="00A24E8A">
            <w:pPr>
              <w:pStyle w:val="Akapitzlist"/>
              <w:numPr>
                <w:ilvl w:val="0"/>
                <w:numId w:val="28"/>
              </w:numPr>
              <w:suppressAutoHyphens w:val="0"/>
              <w:spacing w:before="0" w:after="0"/>
              <w:ind w:left="0"/>
              <w:rPr>
                <w:rFonts w:ascii="Times New Roman" w:hAnsi="Times New Roman" w:cs="Times New Roman"/>
                <w:sz w:val="24"/>
                <w:szCs w:val="24"/>
                <w:lang w:val="pl-PL" w:eastAsia="en-US"/>
              </w:rPr>
            </w:pPr>
            <w:r w:rsidRPr="0002230E">
              <w:rPr>
                <w:rFonts w:ascii="Times New Roman" w:hAnsi="Times New Roman" w:cs="Times New Roman"/>
                <w:sz w:val="24"/>
                <w:szCs w:val="24"/>
                <w:lang w:val="pl-PL" w:eastAsia="en-US"/>
              </w:rPr>
              <w:t>2 złącza DIMM z obsługą do 64GB DDR4 pamięci RAM DDR4-3200 MHz;</w:t>
            </w:r>
          </w:p>
          <w:p w14:paraId="4FAEF5D0" w14:textId="77777777" w:rsidR="0064711A" w:rsidRPr="0002230E" w:rsidRDefault="0064711A" w:rsidP="00BB213F">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Klawiatura USB w układzie polski programisty</w:t>
            </w:r>
          </w:p>
          <w:p w14:paraId="06190CC6" w14:textId="77777777" w:rsidR="0064711A" w:rsidRPr="0002230E" w:rsidRDefault="0064711A" w:rsidP="00BB213F">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Mysz USB z klawiszami oraz rolką (</w:t>
            </w:r>
            <w:proofErr w:type="spellStart"/>
            <w:r w:rsidRPr="0002230E">
              <w:rPr>
                <w:rFonts w:ascii="Times New Roman" w:hAnsi="Times New Roman" w:cs="Times New Roman"/>
                <w:sz w:val="24"/>
                <w:szCs w:val="24"/>
              </w:rPr>
              <w:t>scroll</w:t>
            </w:r>
            <w:proofErr w:type="spellEnd"/>
            <w:r w:rsidRPr="0002230E">
              <w:rPr>
                <w:rFonts w:ascii="Times New Roman" w:hAnsi="Times New Roman" w:cs="Times New Roman"/>
                <w:sz w:val="24"/>
                <w:szCs w:val="24"/>
              </w:rPr>
              <w:t>)</w:t>
            </w:r>
          </w:p>
          <w:p w14:paraId="0A0BC41A" w14:textId="77777777" w:rsidR="0064711A" w:rsidRPr="0002230E" w:rsidRDefault="0064711A" w:rsidP="00A24E8A">
            <w:pPr>
              <w:pStyle w:val="Akapitzlist"/>
              <w:numPr>
                <w:ilvl w:val="0"/>
                <w:numId w:val="29"/>
              </w:numPr>
              <w:suppressAutoHyphens w:val="0"/>
              <w:spacing w:before="0" w:after="0"/>
              <w:ind w:left="0"/>
              <w:rPr>
                <w:rFonts w:ascii="Times New Roman" w:hAnsi="Times New Roman" w:cs="Times New Roman"/>
                <w:sz w:val="24"/>
                <w:szCs w:val="24"/>
                <w:lang w:val="pl-PL" w:eastAsia="en-US"/>
              </w:rPr>
            </w:pPr>
            <w:r w:rsidRPr="0002230E">
              <w:rPr>
                <w:rFonts w:ascii="Times New Roman" w:hAnsi="Times New Roman" w:cs="Times New Roman"/>
                <w:sz w:val="24"/>
                <w:szCs w:val="24"/>
                <w:lang w:val="pl-PL" w:eastAsia="en-US"/>
              </w:rPr>
              <w:t>Wsparcie dla konfiguracji RAID</w:t>
            </w:r>
          </w:p>
          <w:p w14:paraId="006EC775" w14:textId="77777777" w:rsidR="0064711A" w:rsidRPr="0002230E" w:rsidRDefault="0064711A" w:rsidP="00BB213F">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Wbudowany w płytę główną układ przetwarzania energii, zapewniający możliwość całościowego zarządzania poziomem zużywanej energii poprzez wykrywanie aktualnego poziomu wykorzystania zasobów PC (CPU, GPU, HDD, zasilacza) oraz inteligentne przydzielanie mocy w czasie rzeczywistym. Układ działający automatycznie od momentu uruchomienia komputera. </w:t>
            </w:r>
          </w:p>
          <w:p w14:paraId="34E674D9" w14:textId="77777777" w:rsidR="0064711A" w:rsidRPr="0002230E" w:rsidRDefault="0064711A" w:rsidP="00BB213F">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Ochrona przed nadmiernym napięciem zasilania:</w:t>
            </w:r>
          </w:p>
          <w:p w14:paraId="081D7C28" w14:textId="77777777" w:rsidR="0064711A" w:rsidRPr="0002230E" w:rsidRDefault="0064711A" w:rsidP="00BB213F">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System zasilania chroniący obwód, zaprojektowany przez producenta płyty głównej, z wbudowanymi regulatorami napięcia do ochrony chipsetu, gniazd połączeniowych i kodeków audio przed uszkodzeniem spowodowanym nieoczekiwanymi napięciami wysokiej wartości z niestabilnych albo wadliwych zasilaczy.</w:t>
            </w:r>
          </w:p>
        </w:tc>
      </w:tr>
      <w:tr w:rsidR="0064711A" w:rsidRPr="0002230E" w14:paraId="65198713" w14:textId="77777777">
        <w:trPr>
          <w:trHeight w:val="284"/>
        </w:trPr>
        <w:tc>
          <w:tcPr>
            <w:tcW w:w="947" w:type="pct"/>
            <w:vAlign w:val="center"/>
          </w:tcPr>
          <w:p w14:paraId="60986194" w14:textId="77777777" w:rsidR="0064711A" w:rsidRPr="0002230E" w:rsidRDefault="0064711A" w:rsidP="0097353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lastRenderedPageBreak/>
              <w:t xml:space="preserve">Wsparcie techniczne </w:t>
            </w:r>
          </w:p>
        </w:tc>
        <w:tc>
          <w:tcPr>
            <w:tcW w:w="4053" w:type="pct"/>
            <w:vAlign w:val="center"/>
          </w:tcPr>
          <w:p w14:paraId="50E46593" w14:textId="77777777" w:rsidR="0064711A" w:rsidRPr="0002230E" w:rsidRDefault="0064711A" w:rsidP="00BB213F">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Możliwość aktualizacji i pobrania sterowników do oferowanego modelu komputera w najnowszych certyfikowanych wersjach przy użyciu darmowego oprogramowania producenta lub bezpośrednio z sieci Internet po podaniu numeru seryjnego lub modelu komputera</w:t>
            </w:r>
          </w:p>
        </w:tc>
      </w:tr>
      <w:tr w:rsidR="0064711A" w:rsidRPr="0002230E" w14:paraId="3E0CEF58" w14:textId="77777777">
        <w:trPr>
          <w:trHeight w:val="284"/>
        </w:trPr>
        <w:tc>
          <w:tcPr>
            <w:tcW w:w="947" w:type="pct"/>
            <w:vAlign w:val="center"/>
          </w:tcPr>
          <w:p w14:paraId="1F5FD978" w14:textId="77777777" w:rsidR="0064711A" w:rsidRPr="0002230E" w:rsidRDefault="0064711A" w:rsidP="00973536">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Warunki gwarancji i serwisu</w:t>
            </w:r>
          </w:p>
        </w:tc>
        <w:tc>
          <w:tcPr>
            <w:tcW w:w="4053" w:type="pct"/>
            <w:vAlign w:val="center"/>
          </w:tcPr>
          <w:p w14:paraId="3B2683D8" w14:textId="77777777" w:rsidR="0064711A" w:rsidRPr="0002230E" w:rsidRDefault="0064711A" w:rsidP="0097353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3-letnia gwarancja producenta;</w:t>
            </w:r>
          </w:p>
          <w:p w14:paraId="4F9CD899" w14:textId="77777777" w:rsidR="0064711A" w:rsidRPr="0002230E" w:rsidRDefault="0064711A" w:rsidP="0097353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Czas reakcji serwisu, do końca następnego dnia roboczego. </w:t>
            </w:r>
          </w:p>
          <w:p w14:paraId="4F2E4B56" w14:textId="77777777" w:rsidR="0064711A" w:rsidRPr="0002230E" w:rsidRDefault="0064711A" w:rsidP="0097353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Oferent musi posiadać ISO 9001 i  ISO27001 na serwis rozwiązań informatycznych – </w:t>
            </w:r>
            <w:r w:rsidRPr="0002230E">
              <w:rPr>
                <w:rFonts w:ascii="Times New Roman" w:hAnsi="Times New Roman" w:cs="Times New Roman"/>
                <w:b/>
                <w:bCs/>
                <w:sz w:val="24"/>
                <w:szCs w:val="24"/>
              </w:rPr>
              <w:t>certyfikat załączyć do oferty</w:t>
            </w:r>
          </w:p>
        </w:tc>
      </w:tr>
      <w:tr w:rsidR="0064711A" w:rsidRPr="0002230E" w14:paraId="10F7D8DC" w14:textId="77777777">
        <w:trPr>
          <w:trHeight w:val="284"/>
        </w:trPr>
        <w:tc>
          <w:tcPr>
            <w:tcW w:w="947" w:type="pct"/>
            <w:vAlign w:val="center"/>
          </w:tcPr>
          <w:p w14:paraId="1146D94A" w14:textId="77777777" w:rsidR="0064711A" w:rsidRPr="0002230E" w:rsidRDefault="0064711A" w:rsidP="0097353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System operacyjny</w:t>
            </w:r>
          </w:p>
        </w:tc>
        <w:tc>
          <w:tcPr>
            <w:tcW w:w="4053" w:type="pct"/>
            <w:vAlign w:val="center"/>
          </w:tcPr>
          <w:p w14:paraId="660AA8F3" w14:textId="77777777" w:rsidR="0064711A" w:rsidRPr="0002230E" w:rsidRDefault="0064711A" w:rsidP="00973536">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System operacyjny klasy PC musi spełniać następujące wymagania poprzez wbudowane mechanizmy, bez użycia dodatkowych aplikacji:</w:t>
            </w:r>
          </w:p>
          <w:p w14:paraId="42004D8A" w14:textId="77777777" w:rsidR="0064711A" w:rsidRPr="0002230E" w:rsidRDefault="0064711A" w:rsidP="00973536">
            <w:pPr>
              <w:pStyle w:val="Akapitzlist"/>
              <w:numPr>
                <w:ilvl w:val="0"/>
                <w:numId w:val="2"/>
              </w:numPr>
              <w:spacing w:after="0"/>
              <w:ind w:left="339" w:hanging="284"/>
              <w:rPr>
                <w:rFonts w:ascii="Times New Roman" w:hAnsi="Times New Roman" w:cs="Times New Roman"/>
                <w:sz w:val="24"/>
                <w:szCs w:val="24"/>
                <w:lang w:val="pl-PL"/>
              </w:rPr>
            </w:pPr>
            <w:r w:rsidRPr="0002230E">
              <w:rPr>
                <w:rFonts w:ascii="Times New Roman" w:hAnsi="Times New Roman" w:cs="Times New Roman"/>
                <w:sz w:val="24"/>
                <w:szCs w:val="24"/>
                <w:lang w:val="pl-PL"/>
              </w:rPr>
              <w:t>Dostępne dwa rodzaje graficznego interfejsu użytkownika:</w:t>
            </w:r>
          </w:p>
          <w:p w14:paraId="20AB8A1E" w14:textId="77777777" w:rsidR="0064711A" w:rsidRPr="0002230E" w:rsidRDefault="0064711A" w:rsidP="00973536">
            <w:pPr>
              <w:pStyle w:val="Akapitzlist"/>
              <w:numPr>
                <w:ilvl w:val="0"/>
                <w:numId w:val="3"/>
              </w:numPr>
              <w:spacing w:after="0"/>
              <w:rPr>
                <w:rFonts w:ascii="Times New Roman" w:hAnsi="Times New Roman" w:cs="Times New Roman"/>
                <w:sz w:val="24"/>
                <w:szCs w:val="24"/>
                <w:lang w:val="pl-PL"/>
              </w:rPr>
            </w:pPr>
            <w:r w:rsidRPr="0002230E">
              <w:rPr>
                <w:rFonts w:ascii="Times New Roman" w:hAnsi="Times New Roman" w:cs="Times New Roman"/>
                <w:sz w:val="24"/>
                <w:szCs w:val="24"/>
                <w:lang w:val="pl-PL"/>
              </w:rPr>
              <w:t>Klasyczny, umożliwiający obsługę przy pomocy klawiatury i myszy,</w:t>
            </w:r>
          </w:p>
          <w:p w14:paraId="6FDE5259" w14:textId="77777777" w:rsidR="0064711A" w:rsidRPr="0002230E" w:rsidRDefault="0064711A" w:rsidP="00973536">
            <w:pPr>
              <w:pStyle w:val="Akapitzlist"/>
              <w:numPr>
                <w:ilvl w:val="0"/>
                <w:numId w:val="3"/>
              </w:numPr>
              <w:spacing w:after="0"/>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Dotykowy umożliwiający sterowanie dotykiem na urządzeniach typu tablet lub monitorach dotykowych</w:t>
            </w:r>
          </w:p>
          <w:p w14:paraId="3F0A1C0A"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lastRenderedPageBreak/>
              <w:t>Funkcje związane z obsługą komputerów typu tablet, z wbudowanym modułem „uczenia się” pisma użytkownika – obsługa języka polskiego</w:t>
            </w:r>
          </w:p>
          <w:p w14:paraId="01E28148"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Interfejs użytkownika dostępny w języku polskim i angielskim</w:t>
            </w:r>
          </w:p>
          <w:p w14:paraId="69864BDE"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Możliwość tworzenia pulpitów wirtualnych, przenoszenia aplikacji pomiędzy pulpitami i przełączanie się pomiędzy pulpitami za pomocą skrótów klawiaturowych lub GUI.</w:t>
            </w:r>
          </w:p>
          <w:p w14:paraId="60198400"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Wbudowane w system operacyjny minimum dwie przeglądarki Internetowe</w:t>
            </w:r>
          </w:p>
          <w:p w14:paraId="4DE9EA9C"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 xml:space="preserve">Zintegrowany z systemem moduł wyszukiwania informacji (plików różnego typu, tekstów, metadanych) dostępny z poziomów: menu, otwartego okna systemu operacyjnego; </w:t>
            </w:r>
          </w:p>
          <w:p w14:paraId="21DA511E"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System wyszukiwania oparty na konfigurowalnym przez użytkownika module indeksacji zasobów lokalnych,</w:t>
            </w:r>
          </w:p>
          <w:p w14:paraId="4F66BBB2"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Zlokalizowane w języku polskim, co najmniej następujące elementy: menu, pomoc, komunikaty systemowe, menedżer plików.</w:t>
            </w:r>
          </w:p>
          <w:p w14:paraId="333B86AA"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Graficzne środowisko instalacji i konfiguracji w języku polskim</w:t>
            </w:r>
          </w:p>
          <w:p w14:paraId="0DA9E9EC"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Wbudowany system pomocy w języku polskim.</w:t>
            </w:r>
          </w:p>
          <w:p w14:paraId="4A7FC51F"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Możliwość przystosowania stanowiska dla osób niepełnosprawnych (np. słabo widzących).</w:t>
            </w:r>
          </w:p>
          <w:p w14:paraId="22BA0D8E"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Możliwość dokonywania aktualizacji i poprawek systemu poprzez mechanizm zarządzany przez administratora Zamawiającego.</w:t>
            </w:r>
          </w:p>
          <w:p w14:paraId="56A6CB83"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 xml:space="preserve">Możliwość dostarczania poprawek do systemu operacyjnego w modelu </w:t>
            </w:r>
            <w:proofErr w:type="spellStart"/>
            <w:r w:rsidRPr="0002230E">
              <w:rPr>
                <w:rFonts w:ascii="Times New Roman" w:hAnsi="Times New Roman" w:cs="Times New Roman"/>
                <w:sz w:val="24"/>
                <w:szCs w:val="24"/>
                <w:lang w:val="pl-PL" w:eastAsia="en-US"/>
              </w:rPr>
              <w:t>peer</w:t>
            </w:r>
            <w:proofErr w:type="spellEnd"/>
            <w:r w:rsidRPr="0002230E">
              <w:rPr>
                <w:rFonts w:ascii="Times New Roman" w:hAnsi="Times New Roman" w:cs="Times New Roman"/>
                <w:sz w:val="24"/>
                <w:szCs w:val="24"/>
                <w:lang w:val="pl-PL" w:eastAsia="en-US"/>
              </w:rPr>
              <w:t>-to-</w:t>
            </w:r>
            <w:proofErr w:type="spellStart"/>
            <w:r w:rsidRPr="0002230E">
              <w:rPr>
                <w:rFonts w:ascii="Times New Roman" w:hAnsi="Times New Roman" w:cs="Times New Roman"/>
                <w:sz w:val="24"/>
                <w:szCs w:val="24"/>
                <w:lang w:val="pl-PL" w:eastAsia="en-US"/>
              </w:rPr>
              <w:t>peer</w:t>
            </w:r>
            <w:proofErr w:type="spellEnd"/>
            <w:r w:rsidRPr="0002230E">
              <w:rPr>
                <w:rFonts w:ascii="Times New Roman" w:hAnsi="Times New Roman" w:cs="Times New Roman"/>
                <w:sz w:val="24"/>
                <w:szCs w:val="24"/>
                <w:lang w:val="pl-PL" w:eastAsia="en-US"/>
              </w:rPr>
              <w:t>.</w:t>
            </w:r>
          </w:p>
          <w:p w14:paraId="57DA5301"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Możliwość sterowania czasem dostarczania nowych wersji systemu operacyjnego, w tym możliwość centralnego opóźniania dostarczania nowej wersji o minimum 4 miesiące.</w:t>
            </w:r>
          </w:p>
          <w:p w14:paraId="6DAF3536"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Zabezpieczony hasłem hierarchiczny dostęp do systemu;</w:t>
            </w:r>
          </w:p>
          <w:p w14:paraId="75994F60"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 xml:space="preserve">Konta i profile użytkowników zarządzane zdalnie; </w:t>
            </w:r>
          </w:p>
          <w:p w14:paraId="15871255"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Praca systemu w trybie ochrony kont użytkowników.</w:t>
            </w:r>
          </w:p>
          <w:p w14:paraId="79D7157A"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Możliwość dołączenia systemu do usługi katalogowej on-</w:t>
            </w:r>
            <w:proofErr w:type="spellStart"/>
            <w:r w:rsidRPr="0002230E">
              <w:rPr>
                <w:rFonts w:ascii="Times New Roman" w:hAnsi="Times New Roman" w:cs="Times New Roman"/>
                <w:sz w:val="24"/>
                <w:szCs w:val="24"/>
                <w:lang w:val="pl-PL" w:eastAsia="en-US"/>
              </w:rPr>
              <w:t>premise</w:t>
            </w:r>
            <w:proofErr w:type="spellEnd"/>
            <w:r w:rsidRPr="0002230E">
              <w:rPr>
                <w:rFonts w:ascii="Times New Roman" w:hAnsi="Times New Roman" w:cs="Times New Roman"/>
                <w:sz w:val="24"/>
                <w:szCs w:val="24"/>
                <w:lang w:val="pl-PL" w:eastAsia="en-US"/>
              </w:rPr>
              <w:t xml:space="preserve"> lub w chmurze;</w:t>
            </w:r>
          </w:p>
          <w:p w14:paraId="4B5FD7EA" w14:textId="41D460EA" w:rsidR="0064711A" w:rsidRPr="0002230E" w:rsidRDefault="0002230E"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Możliwość</w:t>
            </w:r>
            <w:r w:rsidR="0064711A" w:rsidRPr="0002230E">
              <w:rPr>
                <w:rFonts w:ascii="Times New Roman" w:hAnsi="Times New Roman" w:cs="Times New Roman"/>
                <w:sz w:val="24"/>
                <w:szCs w:val="24"/>
                <w:lang w:val="pl-PL" w:eastAsia="en-US"/>
              </w:rPr>
              <w:t xml:space="preserve"> zablokowania urządzenia w ramach danego konta tylko do uruchamiania wybranej aplikacji - tryb "kiosk".</w:t>
            </w:r>
          </w:p>
          <w:p w14:paraId="36EB09BE"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 xml:space="preserve">Możliwość automatycznej synchronizacji plików i folderów roboczych znajdujących się na serwerze plików z prywatnym urządzeniem, bez konieczności łączenia się z siecią VPN z poziomu folderu użytkownika </w:t>
            </w:r>
          </w:p>
          <w:p w14:paraId="71E1A0C7"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Zdalna pomoc i współdzielenie aplikacji – możliwość zdalnego przejęcia sesji zalogowanego użytkownika celem rozwiązania </w:t>
            </w:r>
            <w:r w:rsidRPr="0002230E">
              <w:rPr>
                <w:rFonts w:ascii="Times New Roman" w:hAnsi="Times New Roman" w:cs="Times New Roman"/>
                <w:sz w:val="24"/>
                <w:szCs w:val="24"/>
                <w:lang w:val="pl-PL"/>
              </w:rPr>
              <w:lastRenderedPageBreak/>
              <w:t>problemu z komputerem.</w:t>
            </w:r>
          </w:p>
          <w:p w14:paraId="77E1DB90"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Transakcyjny system plików pozwalający na stosowanie przydziałów (ang. </w:t>
            </w:r>
            <w:proofErr w:type="spellStart"/>
            <w:r w:rsidRPr="0002230E">
              <w:rPr>
                <w:rFonts w:ascii="Times New Roman" w:hAnsi="Times New Roman" w:cs="Times New Roman"/>
                <w:sz w:val="24"/>
                <w:szCs w:val="24"/>
                <w:lang w:val="pl-PL"/>
              </w:rPr>
              <w:t>quota</w:t>
            </w:r>
            <w:proofErr w:type="spellEnd"/>
            <w:r w:rsidRPr="0002230E">
              <w:rPr>
                <w:rFonts w:ascii="Times New Roman" w:hAnsi="Times New Roman" w:cs="Times New Roman"/>
                <w:sz w:val="24"/>
                <w:szCs w:val="24"/>
                <w:lang w:val="pl-PL"/>
              </w:rPr>
              <w:t>) na dysku dla użytkowników oraz zapewniający większą niezawodność i pozwalający tworzyć kopie zapasowe.</w:t>
            </w:r>
          </w:p>
          <w:p w14:paraId="2EB12B75"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Oprogramowanie dla tworzenia kopii zapasowych (Backup); </w:t>
            </w:r>
          </w:p>
          <w:p w14:paraId="5DDD02FD"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Automatyczne wykonywanie kopii plików z możliwością automatycznego przywrócenia wersji wcześniejszej.</w:t>
            </w:r>
          </w:p>
          <w:p w14:paraId="02C89BCD"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Możliwość przywracania obrazu plików systemowych do uprzednio zapisanej postaci.</w:t>
            </w:r>
          </w:p>
          <w:p w14:paraId="650DAC8F"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Możliwość przywracania systemu operacyjnego do stanu początkowego z pozostawieniem plików użytkownika.</w:t>
            </w:r>
          </w:p>
          <w:p w14:paraId="58A1E6C8"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Możliwość blokowania lub dopuszczania dowolnych urządzeń peryferyjnych za pomocą polityk grupowych (np. przy użyciu numerów identyfikacyjnych sprzętu);</w:t>
            </w:r>
          </w:p>
          <w:p w14:paraId="561F68A9"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Wbudowany mechanizm wirtualizacji typu </w:t>
            </w:r>
            <w:proofErr w:type="spellStart"/>
            <w:r w:rsidRPr="0002230E">
              <w:rPr>
                <w:rFonts w:ascii="Times New Roman" w:hAnsi="Times New Roman" w:cs="Times New Roman"/>
                <w:sz w:val="24"/>
                <w:szCs w:val="24"/>
                <w:lang w:val="pl-PL"/>
              </w:rPr>
              <w:t>hypervisor</w:t>
            </w:r>
            <w:proofErr w:type="spellEnd"/>
            <w:r w:rsidRPr="0002230E">
              <w:rPr>
                <w:rFonts w:ascii="Times New Roman" w:hAnsi="Times New Roman" w:cs="Times New Roman"/>
                <w:sz w:val="24"/>
                <w:szCs w:val="24"/>
                <w:lang w:val="pl-PL"/>
              </w:rPr>
              <w:t>;</w:t>
            </w:r>
          </w:p>
          <w:p w14:paraId="0DFF0BB7"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Wbudowana możliwość zdalnego dostępu do systemu i pracy zdalnej z wykorzystaniem interfejsu graficznego.</w:t>
            </w:r>
          </w:p>
          <w:p w14:paraId="0C7129AD"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Bezpłatne biuletyny bezpieczeństwa związane z działaniem systemu operacyjnego.</w:t>
            </w:r>
          </w:p>
          <w:p w14:paraId="6C587C2E"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Wbudowana zapora internetowa (firewall) dla ochrony połączeń internetowych; </w:t>
            </w:r>
          </w:p>
          <w:p w14:paraId="19A0E29B"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Zintegrowana z systemem konsola do zarządzania ustawieniami zapory i regułami IP v4 i v6.</w:t>
            </w:r>
          </w:p>
          <w:p w14:paraId="4C220B61"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Identyfikacja sieci komputerowych, do których jest podłączony system operacyjny;</w:t>
            </w:r>
          </w:p>
          <w:p w14:paraId="511B757C"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Zapamiętywanie ustawień i przypisywanie do min. 3 kategorii bezpieczeństwa z predefiniowanymi odpowiednio do kategorii ustawieniami zapory sieciowej i udostępnianiem plików;</w:t>
            </w:r>
          </w:p>
          <w:p w14:paraId="2576E972"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Możliwość zdefiniowania zarządzanych aplikacji w taki sposób aby automatycznie szyfrowały pliki na poziomie systemu plików. </w:t>
            </w:r>
          </w:p>
          <w:p w14:paraId="5DE67442"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Blokowanie bezpośredniego kopiowania treści między aplikacjami zarządzanymi i niezarządzanymi.</w:t>
            </w:r>
          </w:p>
          <w:p w14:paraId="6D06EA81"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Wbudowany system uwierzytelnienia dwuskładnikowego oparty o certyfikat lub klucz prywatny oraz PIN lub uwierzytelnienie biometryczne;</w:t>
            </w:r>
          </w:p>
          <w:p w14:paraId="3D5F5199"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Wbudowany system szyfrowania dysku twardego ze wsparciem modułu TPM</w:t>
            </w:r>
          </w:p>
          <w:p w14:paraId="0CCA2271"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Możliwość tworzenia i przechowywania kopii zapasowych kluczy odzyskiwania do szyfrowania dysku w usługach katalogowych;</w:t>
            </w:r>
          </w:p>
          <w:p w14:paraId="419803F2"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lastRenderedPageBreak/>
              <w:t>Możliwość tworzenia wirtualnych kart inteligentnych.</w:t>
            </w:r>
          </w:p>
          <w:p w14:paraId="7FDC2BE8"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Wsparcie dla </w:t>
            </w:r>
            <w:proofErr w:type="spellStart"/>
            <w:r w:rsidRPr="0002230E">
              <w:rPr>
                <w:rFonts w:ascii="Times New Roman" w:hAnsi="Times New Roman" w:cs="Times New Roman"/>
                <w:sz w:val="24"/>
                <w:szCs w:val="24"/>
                <w:lang w:val="pl-PL"/>
              </w:rPr>
              <w:t>firmware</w:t>
            </w:r>
            <w:proofErr w:type="spellEnd"/>
            <w:r w:rsidRPr="0002230E">
              <w:rPr>
                <w:rFonts w:ascii="Times New Roman" w:hAnsi="Times New Roman" w:cs="Times New Roman"/>
                <w:sz w:val="24"/>
                <w:szCs w:val="24"/>
                <w:lang w:val="pl-PL"/>
              </w:rPr>
              <w:t xml:space="preserve"> UEFI i funkcji bezpiecznego rozruchu (</w:t>
            </w:r>
            <w:proofErr w:type="spellStart"/>
            <w:r w:rsidRPr="0002230E">
              <w:rPr>
                <w:rFonts w:ascii="Times New Roman" w:hAnsi="Times New Roman" w:cs="Times New Roman"/>
                <w:sz w:val="24"/>
                <w:szCs w:val="24"/>
                <w:lang w:val="pl-PL"/>
              </w:rPr>
              <w:t>Secure</w:t>
            </w:r>
            <w:proofErr w:type="spellEnd"/>
            <w:r w:rsidRPr="0002230E">
              <w:rPr>
                <w:rFonts w:ascii="Times New Roman" w:hAnsi="Times New Roman" w:cs="Times New Roman"/>
                <w:sz w:val="24"/>
                <w:szCs w:val="24"/>
                <w:lang w:val="pl-PL"/>
              </w:rPr>
              <w:t xml:space="preserve"> </w:t>
            </w:r>
            <w:proofErr w:type="spellStart"/>
            <w:r w:rsidRPr="0002230E">
              <w:rPr>
                <w:rFonts w:ascii="Times New Roman" w:hAnsi="Times New Roman" w:cs="Times New Roman"/>
                <w:sz w:val="24"/>
                <w:szCs w:val="24"/>
                <w:lang w:val="pl-PL"/>
              </w:rPr>
              <w:t>Boot</w:t>
            </w:r>
            <w:proofErr w:type="spellEnd"/>
            <w:r w:rsidRPr="0002230E">
              <w:rPr>
                <w:rFonts w:ascii="Times New Roman" w:hAnsi="Times New Roman" w:cs="Times New Roman"/>
                <w:sz w:val="24"/>
                <w:szCs w:val="24"/>
                <w:lang w:val="pl-PL"/>
              </w:rPr>
              <w:t>)</w:t>
            </w:r>
          </w:p>
          <w:p w14:paraId="3C8D710C"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Wsparcie dla IPSEC oparte na politykach;</w:t>
            </w:r>
          </w:p>
          <w:p w14:paraId="1936A650"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Wdrażanie IPSEC oparte na zestawach reguł definiujących ustawienia zarządzanych w sposób centralny;</w:t>
            </w:r>
          </w:p>
          <w:p w14:paraId="60971371" w14:textId="77777777" w:rsidR="0064711A" w:rsidRPr="0002230E" w:rsidRDefault="0064711A" w:rsidP="00973536">
            <w:pPr>
              <w:pStyle w:val="Akapitzlist"/>
              <w:numPr>
                <w:ilvl w:val="0"/>
                <w:numId w:val="2"/>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Mechanizmy logowania w oparciu o:</w:t>
            </w:r>
          </w:p>
          <w:p w14:paraId="1ED1C1BA" w14:textId="77777777" w:rsidR="0064711A" w:rsidRPr="0002230E" w:rsidRDefault="0064711A" w:rsidP="00973536">
            <w:pPr>
              <w:pStyle w:val="Akapitzlist"/>
              <w:numPr>
                <w:ilvl w:val="0"/>
                <w:numId w:val="4"/>
              </w:numPr>
              <w:spacing w:after="0"/>
              <w:rPr>
                <w:rFonts w:ascii="Times New Roman" w:hAnsi="Times New Roman" w:cs="Times New Roman"/>
                <w:sz w:val="24"/>
                <w:szCs w:val="24"/>
                <w:lang w:val="pl-PL"/>
              </w:rPr>
            </w:pPr>
            <w:r w:rsidRPr="0002230E">
              <w:rPr>
                <w:rFonts w:ascii="Times New Roman" w:hAnsi="Times New Roman" w:cs="Times New Roman"/>
                <w:sz w:val="24"/>
                <w:szCs w:val="24"/>
                <w:lang w:val="pl-PL"/>
              </w:rPr>
              <w:t>Login i hasło,</w:t>
            </w:r>
          </w:p>
          <w:p w14:paraId="7001B0B8" w14:textId="77777777" w:rsidR="0064711A" w:rsidRPr="0002230E" w:rsidRDefault="0064711A" w:rsidP="00973536">
            <w:pPr>
              <w:pStyle w:val="Akapitzlist"/>
              <w:numPr>
                <w:ilvl w:val="0"/>
                <w:numId w:val="4"/>
              </w:numPr>
              <w:spacing w:after="0"/>
              <w:rPr>
                <w:rFonts w:ascii="Times New Roman" w:hAnsi="Times New Roman" w:cs="Times New Roman"/>
                <w:sz w:val="24"/>
                <w:szCs w:val="24"/>
                <w:lang w:val="pl-PL"/>
              </w:rPr>
            </w:pPr>
            <w:r w:rsidRPr="0002230E">
              <w:rPr>
                <w:rFonts w:ascii="Times New Roman" w:hAnsi="Times New Roman" w:cs="Times New Roman"/>
                <w:sz w:val="24"/>
                <w:szCs w:val="24"/>
                <w:lang w:val="pl-PL"/>
              </w:rPr>
              <w:t>Karty inteligentne i certyfikaty (</w:t>
            </w:r>
            <w:proofErr w:type="spellStart"/>
            <w:r w:rsidRPr="0002230E">
              <w:rPr>
                <w:rFonts w:ascii="Times New Roman" w:hAnsi="Times New Roman" w:cs="Times New Roman"/>
                <w:sz w:val="24"/>
                <w:szCs w:val="24"/>
                <w:lang w:val="pl-PL"/>
              </w:rPr>
              <w:t>smartcard</w:t>
            </w:r>
            <w:proofErr w:type="spellEnd"/>
            <w:r w:rsidRPr="0002230E">
              <w:rPr>
                <w:rFonts w:ascii="Times New Roman" w:hAnsi="Times New Roman" w:cs="Times New Roman"/>
                <w:sz w:val="24"/>
                <w:szCs w:val="24"/>
                <w:lang w:val="pl-PL"/>
              </w:rPr>
              <w:t>),</w:t>
            </w:r>
          </w:p>
          <w:p w14:paraId="0BE56CDF" w14:textId="77777777" w:rsidR="0064711A" w:rsidRPr="0002230E" w:rsidRDefault="0064711A" w:rsidP="00973536">
            <w:pPr>
              <w:pStyle w:val="Akapitzlist"/>
              <w:numPr>
                <w:ilvl w:val="0"/>
                <w:numId w:val="4"/>
              </w:numPr>
              <w:spacing w:after="0"/>
              <w:rPr>
                <w:rFonts w:ascii="Times New Roman" w:hAnsi="Times New Roman" w:cs="Times New Roman"/>
                <w:sz w:val="24"/>
                <w:szCs w:val="24"/>
                <w:lang w:val="pl-PL"/>
              </w:rPr>
            </w:pPr>
            <w:r w:rsidRPr="0002230E">
              <w:rPr>
                <w:rFonts w:ascii="Times New Roman" w:hAnsi="Times New Roman" w:cs="Times New Roman"/>
                <w:sz w:val="24"/>
                <w:szCs w:val="24"/>
                <w:lang w:val="pl-PL"/>
              </w:rPr>
              <w:t>Wirtualne karty inteligentne i certyfikaty chronione poprzez moduł TPM;</w:t>
            </w:r>
          </w:p>
          <w:p w14:paraId="7B8E5B62" w14:textId="4631A744" w:rsidR="0064711A" w:rsidRPr="0002230E" w:rsidRDefault="00702CD0" w:rsidP="00184BDC">
            <w:pPr>
              <w:pStyle w:val="Default"/>
              <w:numPr>
                <w:ilvl w:val="0"/>
                <w:numId w:val="2"/>
              </w:numPr>
              <w:tabs>
                <w:tab w:val="left" w:pos="398"/>
                <w:tab w:val="left" w:pos="6271"/>
              </w:tabs>
              <w:ind w:left="339"/>
              <w:jc w:val="both"/>
              <w:rPr>
                <w:rFonts w:ascii="Times New Roman" w:hAnsi="Times New Roman" w:cs="Times New Roman"/>
              </w:rPr>
            </w:pPr>
            <w:r w:rsidRPr="0002230E">
              <w:rPr>
                <w:rFonts w:ascii="Times New Roman" w:hAnsi="Times New Roman" w:cs="Times New Roman"/>
              </w:rPr>
              <w:t>Umożliwiający</w:t>
            </w:r>
            <w:r w:rsidR="0064711A" w:rsidRPr="0002230E">
              <w:rPr>
                <w:rFonts w:ascii="Times New Roman" w:hAnsi="Times New Roman" w:cs="Times New Roman"/>
              </w:rPr>
              <w:t xml:space="preserve"> pracę w domenie;</w:t>
            </w:r>
          </w:p>
          <w:p w14:paraId="1F54BD88" w14:textId="77777777" w:rsidR="0064711A" w:rsidRPr="0002230E" w:rsidRDefault="0064711A" w:rsidP="00184BDC">
            <w:pPr>
              <w:pStyle w:val="Default"/>
              <w:numPr>
                <w:ilvl w:val="0"/>
                <w:numId w:val="2"/>
              </w:numPr>
              <w:tabs>
                <w:tab w:val="left" w:pos="398"/>
                <w:tab w:val="left" w:pos="6271"/>
              </w:tabs>
              <w:ind w:left="339"/>
              <w:jc w:val="both"/>
              <w:rPr>
                <w:rFonts w:ascii="Times New Roman" w:hAnsi="Times New Roman" w:cs="Times New Roman"/>
              </w:rPr>
            </w:pPr>
            <w:proofErr w:type="spellStart"/>
            <w:r w:rsidRPr="0002230E">
              <w:rPr>
                <w:rFonts w:ascii="Times New Roman" w:hAnsi="Times New Roman" w:cs="Times New Roman"/>
                <w:lang w:eastAsia="en-US"/>
              </w:rPr>
              <w:t>Parycja</w:t>
            </w:r>
            <w:proofErr w:type="spellEnd"/>
            <w:r w:rsidRPr="0002230E">
              <w:rPr>
                <w:rFonts w:ascii="Times New Roman" w:hAnsi="Times New Roman" w:cs="Times New Roman"/>
                <w:lang w:eastAsia="en-US"/>
              </w:rPr>
              <w:t xml:space="preserve"> </w:t>
            </w:r>
            <w:proofErr w:type="spellStart"/>
            <w:r w:rsidRPr="0002230E">
              <w:rPr>
                <w:rFonts w:ascii="Times New Roman" w:hAnsi="Times New Roman" w:cs="Times New Roman"/>
                <w:lang w:eastAsia="en-US"/>
              </w:rPr>
              <w:t>recovery</w:t>
            </w:r>
            <w:proofErr w:type="spellEnd"/>
            <w:r w:rsidRPr="0002230E">
              <w:rPr>
                <w:rFonts w:ascii="Times New Roman" w:hAnsi="Times New Roman" w:cs="Times New Roman"/>
                <w:lang w:eastAsia="en-US"/>
              </w:rPr>
              <w:t xml:space="preserve"> umożliwiająca w przypadku awarii dysku twardego ponowną instalację zainstalowanego systemu operacyjnego oraz nośnik zawierający sterowniki wszystkich zainstalowanych urządzeń </w:t>
            </w:r>
          </w:p>
        </w:tc>
      </w:tr>
    </w:tbl>
    <w:p w14:paraId="0F472A38" w14:textId="77777777" w:rsidR="0064711A" w:rsidRPr="0002230E" w:rsidRDefault="0064711A" w:rsidP="00DF3E63">
      <w:pPr>
        <w:pStyle w:val="Akapitzlist"/>
        <w:spacing w:after="0"/>
        <w:ind w:left="1080"/>
        <w:rPr>
          <w:rFonts w:ascii="Times New Roman" w:hAnsi="Times New Roman" w:cs="Times New Roman"/>
          <w:b/>
          <w:bCs/>
          <w:sz w:val="24"/>
          <w:szCs w:val="24"/>
          <w:lang w:val="pl-PL"/>
        </w:rPr>
      </w:pPr>
    </w:p>
    <w:p w14:paraId="382B65F5" w14:textId="77777777" w:rsidR="0064711A" w:rsidRPr="0002230E" w:rsidRDefault="0064711A" w:rsidP="00320954">
      <w:pPr>
        <w:pStyle w:val="Akapitzlist"/>
        <w:numPr>
          <w:ilvl w:val="0"/>
          <w:numId w:val="1"/>
        </w:numPr>
        <w:spacing w:after="0"/>
        <w:rPr>
          <w:rFonts w:ascii="Times New Roman" w:hAnsi="Times New Roman" w:cs="Times New Roman"/>
          <w:b/>
          <w:bCs/>
          <w:sz w:val="24"/>
          <w:szCs w:val="24"/>
          <w:lang w:val="pl-PL"/>
        </w:rPr>
      </w:pPr>
      <w:r w:rsidRPr="0002230E">
        <w:rPr>
          <w:rFonts w:ascii="Times New Roman" w:hAnsi="Times New Roman" w:cs="Times New Roman"/>
          <w:b/>
          <w:bCs/>
          <w:sz w:val="24"/>
          <w:szCs w:val="24"/>
          <w:lang w:val="pl-PL"/>
        </w:rPr>
        <w:t>Laptop – 2 szt.</w:t>
      </w:r>
    </w:p>
    <w:p w14:paraId="73F34A02" w14:textId="77777777" w:rsidR="0064711A" w:rsidRPr="0002230E" w:rsidRDefault="0064711A" w:rsidP="00F37191">
      <w:pPr>
        <w:spacing w:after="0"/>
        <w:ind w:left="360"/>
        <w:rPr>
          <w:rFonts w:ascii="Times New Roman" w:hAnsi="Times New Roman" w:cs="Times New Roman"/>
          <w:b/>
          <w:bCs/>
          <w:sz w:val="24"/>
          <w:szCs w:val="24"/>
        </w:rPr>
      </w:pPr>
    </w:p>
    <w:tbl>
      <w:tblPr>
        <w:tblW w:w="4987"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A0" w:firstRow="1" w:lastRow="0" w:firstColumn="1" w:lastColumn="0" w:noHBand="0" w:noVBand="0"/>
      </w:tblPr>
      <w:tblGrid>
        <w:gridCol w:w="1741"/>
        <w:gridCol w:w="7449"/>
      </w:tblGrid>
      <w:tr w:rsidR="0064711A" w:rsidRPr="0002230E" w14:paraId="71E74ACA" w14:textId="77777777">
        <w:trPr>
          <w:trHeight w:val="284"/>
        </w:trPr>
        <w:tc>
          <w:tcPr>
            <w:tcW w:w="947" w:type="pct"/>
            <w:vAlign w:val="center"/>
          </w:tcPr>
          <w:p w14:paraId="576B1F0B" w14:textId="77777777" w:rsidR="0064711A" w:rsidRPr="0002230E" w:rsidRDefault="0064711A" w:rsidP="00F37191">
            <w:pPr>
              <w:spacing w:after="0" w:line="240" w:lineRule="auto"/>
              <w:jc w:val="center"/>
              <w:rPr>
                <w:rFonts w:ascii="Times New Roman" w:hAnsi="Times New Roman" w:cs="Times New Roman"/>
                <w:b/>
                <w:bCs/>
                <w:sz w:val="24"/>
                <w:szCs w:val="24"/>
              </w:rPr>
            </w:pPr>
            <w:r w:rsidRPr="0002230E">
              <w:rPr>
                <w:rFonts w:ascii="Times New Roman" w:hAnsi="Times New Roman" w:cs="Times New Roman"/>
                <w:b/>
                <w:bCs/>
                <w:sz w:val="24"/>
                <w:szCs w:val="24"/>
              </w:rPr>
              <w:t>Nazwa komponentu</w:t>
            </w:r>
          </w:p>
        </w:tc>
        <w:tc>
          <w:tcPr>
            <w:tcW w:w="4053" w:type="pct"/>
            <w:vAlign w:val="center"/>
          </w:tcPr>
          <w:p w14:paraId="4392CDA0" w14:textId="77777777" w:rsidR="0064711A" w:rsidRPr="0002230E" w:rsidRDefault="0064711A" w:rsidP="00F37191">
            <w:pPr>
              <w:spacing w:after="0" w:line="240" w:lineRule="auto"/>
              <w:ind w:left="-71"/>
              <w:jc w:val="center"/>
              <w:rPr>
                <w:rFonts w:ascii="Times New Roman" w:hAnsi="Times New Roman" w:cs="Times New Roman"/>
                <w:b/>
                <w:bCs/>
                <w:sz w:val="24"/>
                <w:szCs w:val="24"/>
              </w:rPr>
            </w:pPr>
            <w:r w:rsidRPr="0002230E">
              <w:rPr>
                <w:rFonts w:ascii="Times New Roman" w:hAnsi="Times New Roman" w:cs="Times New Roman"/>
                <w:b/>
                <w:bCs/>
                <w:sz w:val="24"/>
                <w:szCs w:val="24"/>
              </w:rPr>
              <w:t xml:space="preserve">Wymagane minimalne parametry techniczne </w:t>
            </w:r>
          </w:p>
        </w:tc>
      </w:tr>
      <w:tr w:rsidR="0064711A" w:rsidRPr="0002230E" w14:paraId="67C57E6A" w14:textId="77777777">
        <w:trPr>
          <w:trHeight w:val="284"/>
        </w:trPr>
        <w:tc>
          <w:tcPr>
            <w:tcW w:w="947" w:type="pct"/>
            <w:vAlign w:val="center"/>
          </w:tcPr>
          <w:p w14:paraId="512D1527"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Zastosowanie</w:t>
            </w:r>
          </w:p>
        </w:tc>
        <w:tc>
          <w:tcPr>
            <w:tcW w:w="4053" w:type="pct"/>
            <w:vAlign w:val="center"/>
          </w:tcPr>
          <w:p w14:paraId="4991570E" w14:textId="77777777" w:rsidR="0064711A" w:rsidRPr="0002230E" w:rsidRDefault="0064711A" w:rsidP="00F37191">
            <w:pPr>
              <w:spacing w:after="0" w:line="240" w:lineRule="auto"/>
              <w:jc w:val="both"/>
              <w:outlineLvl w:val="0"/>
              <w:rPr>
                <w:rFonts w:ascii="Times New Roman" w:hAnsi="Times New Roman" w:cs="Times New Roman"/>
                <w:sz w:val="24"/>
                <w:szCs w:val="24"/>
              </w:rPr>
            </w:pPr>
            <w:r w:rsidRPr="0002230E">
              <w:rPr>
                <w:rFonts w:ascii="Times New Roman" w:hAnsi="Times New Roman" w:cs="Times New Roman"/>
                <w:sz w:val="24"/>
                <w:szCs w:val="24"/>
              </w:rPr>
              <w:t xml:space="preserve">Komputer będzie wykorzystywany dla potrzeb aplikacji biurowych, aplikacji edukacyjnych, aplikacji obliczeniowych, aplikacji graficznych, dostępu do </w:t>
            </w:r>
            <w:proofErr w:type="spellStart"/>
            <w:r w:rsidRPr="0002230E">
              <w:rPr>
                <w:rFonts w:ascii="Times New Roman" w:hAnsi="Times New Roman" w:cs="Times New Roman"/>
                <w:sz w:val="24"/>
                <w:szCs w:val="24"/>
              </w:rPr>
              <w:t>internetu</w:t>
            </w:r>
            <w:proofErr w:type="spellEnd"/>
            <w:r w:rsidRPr="0002230E">
              <w:rPr>
                <w:rFonts w:ascii="Times New Roman" w:hAnsi="Times New Roman" w:cs="Times New Roman"/>
                <w:sz w:val="24"/>
                <w:szCs w:val="24"/>
              </w:rPr>
              <w:t xml:space="preserve"> oraz poczty elektronicznej</w:t>
            </w:r>
          </w:p>
        </w:tc>
      </w:tr>
      <w:tr w:rsidR="0064711A" w:rsidRPr="0002230E" w14:paraId="1F8C4F42" w14:textId="77777777">
        <w:trPr>
          <w:trHeight w:val="284"/>
        </w:trPr>
        <w:tc>
          <w:tcPr>
            <w:tcW w:w="947" w:type="pct"/>
            <w:vAlign w:val="center"/>
          </w:tcPr>
          <w:p w14:paraId="1E8F898B" w14:textId="77777777" w:rsidR="0064711A" w:rsidRPr="0002230E" w:rsidRDefault="0064711A" w:rsidP="006E34A5">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Ekran</w:t>
            </w:r>
          </w:p>
        </w:tc>
        <w:tc>
          <w:tcPr>
            <w:tcW w:w="4053" w:type="pct"/>
            <w:vAlign w:val="center"/>
          </w:tcPr>
          <w:p w14:paraId="039C5598" w14:textId="77777777" w:rsidR="0064711A" w:rsidRPr="0002230E" w:rsidRDefault="0064711A" w:rsidP="006E34A5">
            <w:pPr>
              <w:spacing w:after="0" w:line="240" w:lineRule="auto"/>
              <w:jc w:val="both"/>
              <w:outlineLvl w:val="0"/>
              <w:rPr>
                <w:rFonts w:ascii="Times New Roman" w:hAnsi="Times New Roman" w:cs="Times New Roman"/>
                <w:sz w:val="24"/>
                <w:szCs w:val="24"/>
              </w:rPr>
            </w:pPr>
            <w:r w:rsidRPr="0002230E">
              <w:rPr>
                <w:rFonts w:ascii="Times New Roman" w:hAnsi="Times New Roman" w:cs="Times New Roman"/>
                <w:sz w:val="24"/>
                <w:szCs w:val="24"/>
              </w:rPr>
              <w:t xml:space="preserve">Matryca IPS, 17,3” z podświetleniem w technologii LED, rozdzielczość: FHD 1920x1080, 220nits </w:t>
            </w:r>
          </w:p>
        </w:tc>
      </w:tr>
      <w:tr w:rsidR="0064711A" w:rsidRPr="0002230E" w14:paraId="38502E53" w14:textId="77777777">
        <w:trPr>
          <w:trHeight w:val="284"/>
        </w:trPr>
        <w:tc>
          <w:tcPr>
            <w:tcW w:w="947" w:type="pct"/>
            <w:vAlign w:val="center"/>
          </w:tcPr>
          <w:p w14:paraId="64C962CD" w14:textId="77777777" w:rsidR="0064711A" w:rsidRPr="0002230E" w:rsidRDefault="0064711A" w:rsidP="006E34A5">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Obudowa</w:t>
            </w:r>
          </w:p>
        </w:tc>
        <w:tc>
          <w:tcPr>
            <w:tcW w:w="4053" w:type="pct"/>
            <w:vAlign w:val="center"/>
          </w:tcPr>
          <w:p w14:paraId="1CE04BC9" w14:textId="77777777" w:rsidR="0064711A" w:rsidRPr="0002230E" w:rsidRDefault="0064711A" w:rsidP="006E34A5">
            <w:pPr>
              <w:spacing w:after="0" w:line="240" w:lineRule="auto"/>
              <w:jc w:val="both"/>
              <w:outlineLvl w:val="0"/>
              <w:rPr>
                <w:rFonts w:ascii="Times New Roman" w:hAnsi="Times New Roman" w:cs="Times New Roman"/>
                <w:sz w:val="24"/>
                <w:szCs w:val="24"/>
              </w:rPr>
            </w:pPr>
            <w:r w:rsidRPr="0002230E">
              <w:rPr>
                <w:rFonts w:ascii="Times New Roman" w:hAnsi="Times New Roman" w:cs="Times New Roman"/>
                <w:sz w:val="24"/>
                <w:szCs w:val="24"/>
              </w:rPr>
              <w:t xml:space="preserve">Obudowa komputera matowa, zawiasy metalowe. </w:t>
            </w:r>
          </w:p>
          <w:p w14:paraId="63C8146A" w14:textId="77777777" w:rsidR="0064711A" w:rsidRPr="0002230E" w:rsidRDefault="0064711A" w:rsidP="006E34A5">
            <w:pPr>
              <w:spacing w:after="0" w:line="240" w:lineRule="auto"/>
              <w:jc w:val="both"/>
              <w:outlineLvl w:val="0"/>
              <w:rPr>
                <w:rFonts w:ascii="Times New Roman" w:hAnsi="Times New Roman" w:cs="Times New Roman"/>
                <w:sz w:val="24"/>
                <w:szCs w:val="24"/>
              </w:rPr>
            </w:pPr>
            <w:r w:rsidRPr="0002230E">
              <w:rPr>
                <w:rFonts w:ascii="Times New Roman" w:hAnsi="Times New Roman" w:cs="Times New Roman"/>
                <w:sz w:val="24"/>
                <w:szCs w:val="24"/>
              </w:rPr>
              <w:t xml:space="preserve">Kąt otwarcia matrycy 140 stopni. </w:t>
            </w:r>
          </w:p>
          <w:p w14:paraId="0DC421C5" w14:textId="2D590CD0" w:rsidR="0064711A" w:rsidRPr="0002230E" w:rsidRDefault="0064711A" w:rsidP="006E34A5">
            <w:pPr>
              <w:spacing w:after="0" w:line="240" w:lineRule="auto"/>
              <w:jc w:val="both"/>
              <w:outlineLvl w:val="0"/>
              <w:rPr>
                <w:rFonts w:ascii="Times New Roman" w:hAnsi="Times New Roman" w:cs="Times New Roman"/>
                <w:sz w:val="24"/>
                <w:szCs w:val="24"/>
              </w:rPr>
            </w:pPr>
            <w:r w:rsidRPr="0002230E">
              <w:rPr>
                <w:rFonts w:ascii="Times New Roman" w:hAnsi="Times New Roman" w:cs="Times New Roman"/>
                <w:sz w:val="24"/>
                <w:szCs w:val="24"/>
              </w:rPr>
              <w:t xml:space="preserve">W </w:t>
            </w:r>
            <w:r w:rsidR="0002230E" w:rsidRPr="0002230E">
              <w:rPr>
                <w:rFonts w:ascii="Times New Roman" w:hAnsi="Times New Roman" w:cs="Times New Roman"/>
                <w:sz w:val="24"/>
                <w:szCs w:val="24"/>
              </w:rPr>
              <w:t>obudowę</w:t>
            </w:r>
            <w:r w:rsidRPr="0002230E">
              <w:rPr>
                <w:rFonts w:ascii="Times New Roman" w:hAnsi="Times New Roman" w:cs="Times New Roman"/>
                <w:sz w:val="24"/>
                <w:szCs w:val="24"/>
              </w:rPr>
              <w:t xml:space="preserve"> wbudowane co </w:t>
            </w:r>
            <w:r w:rsidR="0002230E" w:rsidRPr="0002230E">
              <w:rPr>
                <w:rFonts w:ascii="Times New Roman" w:hAnsi="Times New Roman" w:cs="Times New Roman"/>
                <w:sz w:val="24"/>
                <w:szCs w:val="24"/>
              </w:rPr>
              <w:t>najmniej</w:t>
            </w:r>
            <w:r w:rsidRPr="0002230E">
              <w:rPr>
                <w:rFonts w:ascii="Times New Roman" w:hAnsi="Times New Roman" w:cs="Times New Roman"/>
                <w:sz w:val="24"/>
                <w:szCs w:val="24"/>
              </w:rPr>
              <w:t xml:space="preserve"> 2 diody sygnalizujące stan naładowania akumulatora oraz pracę dysku twardego.</w:t>
            </w:r>
          </w:p>
        </w:tc>
      </w:tr>
      <w:tr w:rsidR="0064711A" w:rsidRPr="0002230E" w14:paraId="55539D14" w14:textId="77777777">
        <w:trPr>
          <w:trHeight w:val="284"/>
        </w:trPr>
        <w:tc>
          <w:tcPr>
            <w:tcW w:w="947" w:type="pct"/>
            <w:vAlign w:val="center"/>
          </w:tcPr>
          <w:p w14:paraId="770E02FC" w14:textId="77777777" w:rsidR="0064711A" w:rsidRPr="0002230E" w:rsidRDefault="0064711A" w:rsidP="006E34A5">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Płyta główna</w:t>
            </w:r>
          </w:p>
        </w:tc>
        <w:tc>
          <w:tcPr>
            <w:tcW w:w="4053" w:type="pct"/>
            <w:vAlign w:val="center"/>
          </w:tcPr>
          <w:p w14:paraId="6F957FC5" w14:textId="77777777" w:rsidR="0064711A" w:rsidRPr="0002230E" w:rsidRDefault="0064711A" w:rsidP="006E34A5">
            <w:pPr>
              <w:spacing w:after="0" w:line="240" w:lineRule="auto"/>
              <w:jc w:val="both"/>
              <w:outlineLvl w:val="0"/>
              <w:rPr>
                <w:rFonts w:ascii="Times New Roman" w:hAnsi="Times New Roman" w:cs="Times New Roman"/>
                <w:sz w:val="24"/>
                <w:szCs w:val="24"/>
              </w:rPr>
            </w:pPr>
            <w:r w:rsidRPr="0002230E">
              <w:rPr>
                <w:rFonts w:ascii="Times New Roman" w:hAnsi="Times New Roman" w:cs="Times New Roman"/>
                <w:sz w:val="24"/>
                <w:szCs w:val="24"/>
              </w:rPr>
              <w:t xml:space="preserve">Zaprojektowana i wyprodukowana przez producenta komputera wyposażona w interfejs SATA III (6 </w:t>
            </w:r>
            <w:proofErr w:type="spellStart"/>
            <w:r w:rsidRPr="0002230E">
              <w:rPr>
                <w:rFonts w:ascii="Times New Roman" w:hAnsi="Times New Roman" w:cs="Times New Roman"/>
                <w:sz w:val="24"/>
                <w:szCs w:val="24"/>
              </w:rPr>
              <w:t>Gb</w:t>
            </w:r>
            <w:proofErr w:type="spellEnd"/>
            <w:r w:rsidRPr="0002230E">
              <w:rPr>
                <w:rFonts w:ascii="Times New Roman" w:hAnsi="Times New Roman" w:cs="Times New Roman"/>
                <w:sz w:val="24"/>
                <w:szCs w:val="24"/>
              </w:rPr>
              <w:t>/s) do obsługi dysków twardych.</w:t>
            </w:r>
          </w:p>
        </w:tc>
      </w:tr>
      <w:tr w:rsidR="0064711A" w:rsidRPr="0002230E" w14:paraId="6EF5F158" w14:textId="77777777">
        <w:trPr>
          <w:trHeight w:val="284"/>
        </w:trPr>
        <w:tc>
          <w:tcPr>
            <w:tcW w:w="947" w:type="pct"/>
            <w:vAlign w:val="center"/>
          </w:tcPr>
          <w:p w14:paraId="03BDF37E"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Wydajność</w:t>
            </w:r>
          </w:p>
        </w:tc>
        <w:tc>
          <w:tcPr>
            <w:tcW w:w="4053" w:type="pct"/>
            <w:vAlign w:val="center"/>
          </w:tcPr>
          <w:p w14:paraId="2932D97B" w14:textId="77777777" w:rsidR="0064711A" w:rsidRPr="0002230E" w:rsidRDefault="0064711A" w:rsidP="00F37191">
            <w:pPr>
              <w:spacing w:after="0" w:line="240" w:lineRule="auto"/>
              <w:jc w:val="both"/>
              <w:rPr>
                <w:rFonts w:ascii="Times New Roman" w:hAnsi="Times New Roman" w:cs="Times New Roman"/>
                <w:b/>
                <w:bCs/>
                <w:sz w:val="24"/>
                <w:szCs w:val="24"/>
              </w:rPr>
            </w:pPr>
            <w:r w:rsidRPr="0002230E">
              <w:rPr>
                <w:rFonts w:ascii="Times New Roman" w:hAnsi="Times New Roman" w:cs="Times New Roman"/>
                <w:sz w:val="24"/>
                <w:szCs w:val="24"/>
              </w:rPr>
              <w:t xml:space="preserve">Komputer, w oferowanej konfiguracji, musi osiągać w teście wydajności BAPCO </w:t>
            </w:r>
            <w:proofErr w:type="spellStart"/>
            <w:r w:rsidRPr="0002230E">
              <w:rPr>
                <w:rFonts w:ascii="Times New Roman" w:hAnsi="Times New Roman" w:cs="Times New Roman"/>
                <w:sz w:val="24"/>
                <w:szCs w:val="24"/>
              </w:rPr>
              <w:t>Sysmark</w:t>
            </w:r>
            <w:proofErr w:type="spellEnd"/>
            <w:r w:rsidRPr="0002230E">
              <w:rPr>
                <w:rFonts w:ascii="Times New Roman" w:hAnsi="Times New Roman" w:cs="Times New Roman"/>
                <w:sz w:val="24"/>
                <w:szCs w:val="24"/>
              </w:rPr>
              <w:t xml:space="preserve"> 25 </w:t>
            </w:r>
            <w:proofErr w:type="spellStart"/>
            <w:r w:rsidRPr="0002230E">
              <w:rPr>
                <w:rFonts w:ascii="Times New Roman" w:hAnsi="Times New Roman" w:cs="Times New Roman"/>
                <w:sz w:val="24"/>
                <w:szCs w:val="24"/>
              </w:rPr>
              <w:t>Overall</w:t>
            </w:r>
            <w:proofErr w:type="spellEnd"/>
            <w:r w:rsidRPr="0002230E">
              <w:rPr>
                <w:rFonts w:ascii="Times New Roman" w:hAnsi="Times New Roman" w:cs="Times New Roman"/>
                <w:sz w:val="24"/>
                <w:szCs w:val="24"/>
              </w:rPr>
              <w:t xml:space="preserve"> Rating wynik 1200 pkt. </w:t>
            </w:r>
            <w:r w:rsidRPr="0002230E">
              <w:rPr>
                <w:rFonts w:ascii="Times New Roman" w:hAnsi="Times New Roman" w:cs="Times New Roman"/>
                <w:b/>
                <w:bCs/>
                <w:sz w:val="24"/>
                <w:szCs w:val="24"/>
              </w:rPr>
              <w:t>Wydruk z oprogramowania testującego załączyć do oferty.</w:t>
            </w:r>
          </w:p>
          <w:p w14:paraId="1ECDF9B6"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Wymagane testy wydajnościowe wykonawca musi przeprowadzić na automatycznych ustawieniach konfiguratora dołączonego przez firmę BAPCO i przy natywnej rozdzielczości wyświetlacza oraz włączonych wszystkich urządzaniach. Nie dopuszcza się stosowanie </w:t>
            </w:r>
            <w:proofErr w:type="spellStart"/>
            <w:r w:rsidRPr="0002230E">
              <w:rPr>
                <w:rFonts w:ascii="Times New Roman" w:hAnsi="Times New Roman" w:cs="Times New Roman"/>
                <w:sz w:val="24"/>
                <w:szCs w:val="24"/>
              </w:rPr>
              <w:t>overclokingu</w:t>
            </w:r>
            <w:proofErr w:type="spellEnd"/>
            <w:r w:rsidRPr="0002230E">
              <w:rPr>
                <w:rFonts w:ascii="Times New Roman" w:hAnsi="Times New Roman" w:cs="Times New Roman"/>
                <w:sz w:val="24"/>
                <w:szCs w:val="24"/>
              </w:rPr>
              <w:t xml:space="preserve">, oprogramowania wspomagającego pochodzącego z innego źródła niż fabrycznie zainstalowane oprogramowanie przez producenta, ingerowania w  ustawieniach BIOS ( tzn. wyłączanie urządzeń stanowiących pełną konfigurację) jak również w samym środowisku systemu (tzn. zmniejszanie </w:t>
            </w:r>
            <w:r w:rsidRPr="0002230E">
              <w:rPr>
                <w:rFonts w:ascii="Times New Roman" w:hAnsi="Times New Roman" w:cs="Times New Roman"/>
                <w:sz w:val="24"/>
                <w:szCs w:val="24"/>
              </w:rPr>
              <w:lastRenderedPageBreak/>
              <w:t xml:space="preserve">rozdzielczości, jasności i kontrastu itp.). </w:t>
            </w:r>
          </w:p>
          <w:p w14:paraId="5EF16D2B" w14:textId="77777777" w:rsidR="0064711A" w:rsidRPr="0002230E" w:rsidRDefault="0064711A" w:rsidP="00F37191">
            <w:pPr>
              <w:spacing w:after="0" w:line="240" w:lineRule="auto"/>
              <w:jc w:val="both"/>
              <w:outlineLvl w:val="0"/>
              <w:rPr>
                <w:rFonts w:ascii="Times New Roman" w:hAnsi="Times New Roman" w:cs="Times New Roman"/>
                <w:sz w:val="24"/>
                <w:szCs w:val="24"/>
              </w:rPr>
            </w:pPr>
            <w:r w:rsidRPr="0002230E">
              <w:rPr>
                <w:rFonts w:ascii="Times New Roman" w:hAnsi="Times New Roman" w:cs="Times New Roman"/>
                <w:sz w:val="24"/>
                <w:szCs w:val="24"/>
              </w:rPr>
              <w:t xml:space="preserve">Zamawiający zastrzega sobie, iż w celu sprawdzenia poprawności przeprowadzonych wszystkich wymaganych testów Oferent musi dostarczyć Zamawiającemu oprogramowanie testujące, komputer do testu oraz dokładny opis metodyki przeprowadzonego testu wraz z wynikami w celu ich sprawdzenia w terminie nie dłuższym niż 3 dni od otrzymania zawiadomienia od Zamawiającego </w:t>
            </w:r>
          </w:p>
        </w:tc>
      </w:tr>
      <w:tr w:rsidR="0064711A" w:rsidRPr="0002230E" w14:paraId="28048499" w14:textId="77777777">
        <w:trPr>
          <w:trHeight w:val="284"/>
        </w:trPr>
        <w:tc>
          <w:tcPr>
            <w:tcW w:w="947" w:type="pct"/>
            <w:vAlign w:val="center"/>
          </w:tcPr>
          <w:p w14:paraId="6C38BE4B" w14:textId="77777777" w:rsidR="0064711A" w:rsidRPr="0002230E" w:rsidRDefault="0064711A" w:rsidP="00F37191">
            <w:pPr>
              <w:spacing w:after="0" w:line="240" w:lineRule="auto"/>
              <w:rPr>
                <w:rFonts w:ascii="Times New Roman" w:hAnsi="Times New Roman" w:cs="Times New Roman"/>
                <w:color w:val="000000"/>
                <w:sz w:val="24"/>
                <w:szCs w:val="24"/>
              </w:rPr>
            </w:pPr>
            <w:r w:rsidRPr="0002230E">
              <w:rPr>
                <w:rFonts w:ascii="Times New Roman" w:hAnsi="Times New Roman" w:cs="Times New Roman"/>
                <w:sz w:val="24"/>
                <w:szCs w:val="24"/>
              </w:rPr>
              <w:lastRenderedPageBreak/>
              <w:t>Pamięć RAM</w:t>
            </w:r>
          </w:p>
        </w:tc>
        <w:tc>
          <w:tcPr>
            <w:tcW w:w="4053" w:type="pct"/>
          </w:tcPr>
          <w:p w14:paraId="57E930DD" w14:textId="77777777" w:rsidR="0064711A" w:rsidRPr="0002230E" w:rsidRDefault="0064711A" w:rsidP="00F37191">
            <w:pPr>
              <w:spacing w:after="0" w:line="240" w:lineRule="auto"/>
              <w:jc w:val="both"/>
              <w:rPr>
                <w:rFonts w:ascii="Times New Roman" w:hAnsi="Times New Roman" w:cs="Times New Roman"/>
                <w:color w:val="000000"/>
                <w:sz w:val="24"/>
                <w:szCs w:val="24"/>
              </w:rPr>
            </w:pPr>
            <w:r w:rsidRPr="0002230E">
              <w:rPr>
                <w:rFonts w:ascii="Times New Roman" w:hAnsi="Times New Roman" w:cs="Times New Roman"/>
                <w:sz w:val="24"/>
                <w:szCs w:val="24"/>
              </w:rPr>
              <w:t>16 GB z możliwością rozbudowy do 32 GB RAM. DDR4</w:t>
            </w:r>
          </w:p>
        </w:tc>
      </w:tr>
      <w:tr w:rsidR="0064711A" w:rsidRPr="0002230E" w14:paraId="47435147" w14:textId="77777777">
        <w:trPr>
          <w:trHeight w:val="284"/>
        </w:trPr>
        <w:tc>
          <w:tcPr>
            <w:tcW w:w="947" w:type="pct"/>
            <w:vAlign w:val="center"/>
          </w:tcPr>
          <w:p w14:paraId="505FB427" w14:textId="77777777" w:rsidR="0064711A" w:rsidRPr="0002230E" w:rsidRDefault="0064711A" w:rsidP="008F4BD0">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Pamięć masowa</w:t>
            </w:r>
          </w:p>
        </w:tc>
        <w:tc>
          <w:tcPr>
            <w:tcW w:w="4053" w:type="pct"/>
          </w:tcPr>
          <w:p w14:paraId="028F1C74" w14:textId="77777777" w:rsidR="0064711A" w:rsidRPr="0002230E" w:rsidRDefault="0064711A" w:rsidP="008F4BD0">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512GB SSD 2.5 lub M2 zawierający partycję RECOVERY umożliwiającą odtworzenie systemu operacyjnego fabrycznie zainstalowanego na komputerze po awarii.</w:t>
            </w:r>
          </w:p>
        </w:tc>
      </w:tr>
      <w:tr w:rsidR="0064711A" w:rsidRPr="0002230E" w14:paraId="77BAE66F" w14:textId="77777777">
        <w:trPr>
          <w:trHeight w:val="284"/>
        </w:trPr>
        <w:tc>
          <w:tcPr>
            <w:tcW w:w="947" w:type="pct"/>
            <w:vAlign w:val="center"/>
          </w:tcPr>
          <w:p w14:paraId="7C91E10A" w14:textId="77777777" w:rsidR="0064711A" w:rsidRPr="0002230E" w:rsidRDefault="0064711A" w:rsidP="008F4BD0">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Grafika</w:t>
            </w:r>
          </w:p>
        </w:tc>
        <w:tc>
          <w:tcPr>
            <w:tcW w:w="4053" w:type="pct"/>
          </w:tcPr>
          <w:p w14:paraId="03734216" w14:textId="77777777" w:rsidR="0064711A" w:rsidRPr="0002230E" w:rsidRDefault="0064711A" w:rsidP="008F4BD0">
            <w:pPr>
              <w:spacing w:after="0" w:line="240" w:lineRule="auto"/>
              <w:jc w:val="both"/>
              <w:rPr>
                <w:rFonts w:ascii="Times New Roman" w:hAnsi="Times New Roman" w:cs="Times New Roman"/>
                <w:b/>
                <w:bCs/>
                <w:sz w:val="24"/>
                <w:szCs w:val="24"/>
              </w:rPr>
            </w:pPr>
            <w:r w:rsidRPr="0002230E">
              <w:rPr>
                <w:rFonts w:ascii="Times New Roman" w:hAnsi="Times New Roman" w:cs="Times New Roman"/>
                <w:sz w:val="24"/>
                <w:szCs w:val="24"/>
              </w:rPr>
              <w:t xml:space="preserve">Komputer, w oferowanej konfiguracji, musi osiągać w teście Sysmark25 </w:t>
            </w:r>
            <w:proofErr w:type="spellStart"/>
            <w:r w:rsidRPr="0002230E">
              <w:rPr>
                <w:rFonts w:ascii="Times New Roman" w:hAnsi="Times New Roman" w:cs="Times New Roman"/>
                <w:sz w:val="24"/>
                <w:szCs w:val="24"/>
              </w:rPr>
              <w:t>Creativity</w:t>
            </w:r>
            <w:proofErr w:type="spellEnd"/>
            <w:r w:rsidRPr="0002230E">
              <w:rPr>
                <w:rFonts w:ascii="Times New Roman" w:hAnsi="Times New Roman" w:cs="Times New Roman"/>
                <w:sz w:val="24"/>
                <w:szCs w:val="24"/>
              </w:rPr>
              <w:t xml:space="preserve"> 1300 pkt. </w:t>
            </w:r>
            <w:r w:rsidRPr="0002230E">
              <w:rPr>
                <w:rFonts w:ascii="Times New Roman" w:hAnsi="Times New Roman" w:cs="Times New Roman"/>
                <w:b/>
                <w:bCs/>
                <w:sz w:val="24"/>
                <w:szCs w:val="24"/>
              </w:rPr>
              <w:t xml:space="preserve"> Wydruk z oprogramowania testującego załączyć do oferty.</w:t>
            </w:r>
          </w:p>
        </w:tc>
      </w:tr>
      <w:tr w:rsidR="0064711A" w:rsidRPr="0002230E" w14:paraId="37EA4771" w14:textId="77777777">
        <w:trPr>
          <w:trHeight w:val="284"/>
        </w:trPr>
        <w:tc>
          <w:tcPr>
            <w:tcW w:w="947" w:type="pct"/>
            <w:vAlign w:val="center"/>
          </w:tcPr>
          <w:p w14:paraId="5827231D" w14:textId="77777777" w:rsidR="0064711A" w:rsidRPr="0002230E" w:rsidRDefault="0064711A" w:rsidP="008F4BD0">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Audio/Video</w:t>
            </w:r>
          </w:p>
        </w:tc>
        <w:tc>
          <w:tcPr>
            <w:tcW w:w="4053" w:type="pct"/>
            <w:vAlign w:val="center"/>
          </w:tcPr>
          <w:p w14:paraId="707AF3DD" w14:textId="77777777" w:rsidR="0064711A" w:rsidRPr="0002230E" w:rsidRDefault="0064711A" w:rsidP="008F4BD0">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Wbudowana, zgodna z HD Audio, wbudowane głośniki stereo 2 x 2W, wbudowany mikrofon, sterowanie głośnością głośników za pośrednictwem wydzielonych klawiszy funkcyjnych na klawiaturze, wydzielony przycisk funkcyjny do natychmiastowego wyciszania głośników oraz mikrofonu (</w:t>
            </w:r>
            <w:proofErr w:type="spellStart"/>
            <w:r w:rsidRPr="0002230E">
              <w:rPr>
                <w:rFonts w:ascii="Times New Roman" w:hAnsi="Times New Roman" w:cs="Times New Roman"/>
                <w:sz w:val="24"/>
                <w:szCs w:val="24"/>
              </w:rPr>
              <w:t>mute</w:t>
            </w:r>
            <w:proofErr w:type="spellEnd"/>
            <w:r w:rsidRPr="0002230E">
              <w:rPr>
                <w:rFonts w:ascii="Times New Roman" w:hAnsi="Times New Roman" w:cs="Times New Roman"/>
                <w:sz w:val="24"/>
                <w:szCs w:val="24"/>
              </w:rPr>
              <w:t xml:space="preserve">), kamera HD720p </w:t>
            </w:r>
          </w:p>
        </w:tc>
      </w:tr>
      <w:tr w:rsidR="0064711A" w:rsidRPr="0002230E" w14:paraId="41151184" w14:textId="77777777">
        <w:trPr>
          <w:trHeight w:val="284"/>
        </w:trPr>
        <w:tc>
          <w:tcPr>
            <w:tcW w:w="947" w:type="pct"/>
            <w:vAlign w:val="center"/>
          </w:tcPr>
          <w:p w14:paraId="31C39218" w14:textId="77777777" w:rsidR="0064711A" w:rsidRPr="0002230E" w:rsidRDefault="0064711A" w:rsidP="008F4BD0">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Porty/złącza</w:t>
            </w:r>
          </w:p>
        </w:tc>
        <w:tc>
          <w:tcPr>
            <w:tcW w:w="4053" w:type="pct"/>
            <w:vAlign w:val="center"/>
          </w:tcPr>
          <w:p w14:paraId="36C8669B" w14:textId="77777777" w:rsidR="0064711A" w:rsidRPr="0002230E" w:rsidRDefault="0064711A" w:rsidP="008F4BD0">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3 x USB 3.2 w tym 1x USB typ-C, złącze słuchawek i złącze mikrofonu typu COMBO, 1 x HDMI, 1 x RJ45 (1GBs)</w:t>
            </w:r>
          </w:p>
        </w:tc>
      </w:tr>
      <w:tr w:rsidR="0064711A" w:rsidRPr="0002230E" w14:paraId="2F690954" w14:textId="77777777">
        <w:trPr>
          <w:trHeight w:val="284"/>
        </w:trPr>
        <w:tc>
          <w:tcPr>
            <w:tcW w:w="947" w:type="pct"/>
            <w:vAlign w:val="center"/>
          </w:tcPr>
          <w:p w14:paraId="604DBA2F" w14:textId="77777777" w:rsidR="0064711A" w:rsidRPr="0002230E" w:rsidRDefault="0064711A" w:rsidP="008F4BD0">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Klawiatura</w:t>
            </w:r>
          </w:p>
        </w:tc>
        <w:tc>
          <w:tcPr>
            <w:tcW w:w="4053" w:type="pct"/>
            <w:vAlign w:val="center"/>
          </w:tcPr>
          <w:p w14:paraId="20EC96FC" w14:textId="77777777" w:rsidR="0064711A" w:rsidRPr="0002230E" w:rsidRDefault="0064711A" w:rsidP="008F4BD0">
            <w:pPr>
              <w:spacing w:after="0" w:line="240" w:lineRule="auto"/>
              <w:jc w:val="both"/>
              <w:rPr>
                <w:rFonts w:ascii="Times New Roman" w:hAnsi="Times New Roman" w:cs="Times New Roman"/>
                <w:color w:val="000000"/>
                <w:sz w:val="24"/>
                <w:szCs w:val="24"/>
              </w:rPr>
            </w:pPr>
            <w:r w:rsidRPr="0002230E">
              <w:rPr>
                <w:rFonts w:ascii="Times New Roman" w:hAnsi="Times New Roman" w:cs="Times New Roman"/>
                <w:sz w:val="24"/>
                <w:szCs w:val="24"/>
              </w:rPr>
              <w:t>Klawiatura numeryczna, układ US  z wbudowanym podświetleniem.</w:t>
            </w:r>
          </w:p>
        </w:tc>
      </w:tr>
      <w:tr w:rsidR="0064711A" w:rsidRPr="0002230E" w14:paraId="7C619BAA" w14:textId="77777777">
        <w:trPr>
          <w:trHeight w:val="284"/>
        </w:trPr>
        <w:tc>
          <w:tcPr>
            <w:tcW w:w="947" w:type="pct"/>
          </w:tcPr>
          <w:p w14:paraId="6B97B5CD" w14:textId="77777777" w:rsidR="0064711A" w:rsidRPr="0002230E" w:rsidRDefault="0064711A" w:rsidP="008F4BD0">
            <w:pPr>
              <w:spacing w:after="0" w:line="240" w:lineRule="auto"/>
              <w:rPr>
                <w:rFonts w:ascii="Times New Roman" w:hAnsi="Times New Roman" w:cs="Times New Roman"/>
                <w:sz w:val="24"/>
                <w:szCs w:val="24"/>
              </w:rPr>
            </w:pPr>
            <w:proofErr w:type="spellStart"/>
            <w:r w:rsidRPr="0002230E">
              <w:rPr>
                <w:rFonts w:ascii="Times New Roman" w:hAnsi="Times New Roman" w:cs="Times New Roman"/>
                <w:sz w:val="24"/>
                <w:szCs w:val="24"/>
              </w:rPr>
              <w:t>WiFi</w:t>
            </w:r>
            <w:proofErr w:type="spellEnd"/>
            <w:r w:rsidRPr="0002230E">
              <w:rPr>
                <w:rFonts w:ascii="Times New Roman" w:hAnsi="Times New Roman" w:cs="Times New Roman"/>
                <w:sz w:val="24"/>
                <w:szCs w:val="24"/>
              </w:rPr>
              <w:t xml:space="preserve"> </w:t>
            </w:r>
          </w:p>
        </w:tc>
        <w:tc>
          <w:tcPr>
            <w:tcW w:w="4053" w:type="pct"/>
          </w:tcPr>
          <w:p w14:paraId="362674F5" w14:textId="77777777" w:rsidR="0064711A" w:rsidRPr="0002230E" w:rsidRDefault="0064711A" w:rsidP="008F4BD0">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Wbudowana karta sieciowa, pracująca w standardzie AC </w:t>
            </w:r>
          </w:p>
        </w:tc>
      </w:tr>
      <w:tr w:rsidR="0064711A" w:rsidRPr="0002230E" w14:paraId="7342FF6E" w14:textId="77777777">
        <w:trPr>
          <w:trHeight w:val="284"/>
        </w:trPr>
        <w:tc>
          <w:tcPr>
            <w:tcW w:w="947" w:type="pct"/>
          </w:tcPr>
          <w:p w14:paraId="479DBF98" w14:textId="77777777" w:rsidR="0064711A" w:rsidRPr="0002230E" w:rsidRDefault="0064711A" w:rsidP="008F4BD0">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Bluetooth</w:t>
            </w:r>
          </w:p>
        </w:tc>
        <w:tc>
          <w:tcPr>
            <w:tcW w:w="4053" w:type="pct"/>
          </w:tcPr>
          <w:p w14:paraId="09CC075C" w14:textId="77777777" w:rsidR="0064711A" w:rsidRPr="0002230E" w:rsidRDefault="0064711A" w:rsidP="008F4BD0">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Wbudowany moduł Bluetooth 5.0</w:t>
            </w:r>
          </w:p>
        </w:tc>
      </w:tr>
      <w:tr w:rsidR="0064711A" w:rsidRPr="0002230E" w14:paraId="3345848A" w14:textId="77777777">
        <w:trPr>
          <w:trHeight w:val="284"/>
        </w:trPr>
        <w:tc>
          <w:tcPr>
            <w:tcW w:w="947" w:type="pct"/>
            <w:vAlign w:val="center"/>
          </w:tcPr>
          <w:p w14:paraId="6C4E02D7"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Bateria i zasilanie</w:t>
            </w:r>
          </w:p>
        </w:tc>
        <w:tc>
          <w:tcPr>
            <w:tcW w:w="4053" w:type="pct"/>
            <w:vAlign w:val="center"/>
          </w:tcPr>
          <w:p w14:paraId="07CFD0E5"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Czas pracy na baterii komputera w oferowanej konfiguracji - 7 godzin, potwierdzony wynikiem testu MobileMark25 Battery Life - </w:t>
            </w:r>
            <w:r w:rsidRPr="0002230E">
              <w:rPr>
                <w:rFonts w:ascii="Times New Roman" w:hAnsi="Times New Roman" w:cs="Times New Roman"/>
                <w:b/>
                <w:bCs/>
                <w:sz w:val="24"/>
                <w:szCs w:val="24"/>
              </w:rPr>
              <w:t xml:space="preserve">do oferty załączyć wynik testu </w:t>
            </w:r>
            <w:proofErr w:type="spellStart"/>
            <w:r w:rsidRPr="0002230E">
              <w:rPr>
                <w:rFonts w:ascii="Times New Roman" w:hAnsi="Times New Roman" w:cs="Times New Roman"/>
                <w:b/>
                <w:bCs/>
                <w:sz w:val="24"/>
                <w:szCs w:val="24"/>
              </w:rPr>
              <w:t>testu</w:t>
            </w:r>
            <w:proofErr w:type="spellEnd"/>
            <w:r w:rsidRPr="0002230E">
              <w:rPr>
                <w:rFonts w:ascii="Times New Roman" w:hAnsi="Times New Roman" w:cs="Times New Roman"/>
                <w:b/>
                <w:bCs/>
                <w:sz w:val="24"/>
                <w:szCs w:val="24"/>
              </w:rPr>
              <w:t xml:space="preserve"> lub link do publikacji na stronie BAPCO, w oferowanej konfiguracji</w:t>
            </w:r>
            <w:r w:rsidRPr="0002230E">
              <w:rPr>
                <w:rFonts w:ascii="Times New Roman" w:hAnsi="Times New Roman" w:cs="Times New Roman"/>
                <w:sz w:val="24"/>
                <w:szCs w:val="24"/>
              </w:rPr>
              <w:t>;</w:t>
            </w:r>
          </w:p>
          <w:p w14:paraId="4A8D8C20"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Zasilacz o mocy 65W;</w:t>
            </w:r>
          </w:p>
        </w:tc>
      </w:tr>
      <w:tr w:rsidR="0064711A" w:rsidRPr="0002230E" w14:paraId="6115D418" w14:textId="77777777">
        <w:trPr>
          <w:trHeight w:val="284"/>
        </w:trPr>
        <w:tc>
          <w:tcPr>
            <w:tcW w:w="947" w:type="pct"/>
            <w:vAlign w:val="center"/>
          </w:tcPr>
          <w:p w14:paraId="0CFA5E9A" w14:textId="77777777" w:rsidR="0064711A" w:rsidRPr="0002230E" w:rsidRDefault="0064711A" w:rsidP="008F4BD0">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xml:space="preserve">BIOS  </w:t>
            </w:r>
          </w:p>
        </w:tc>
        <w:tc>
          <w:tcPr>
            <w:tcW w:w="4053" w:type="pct"/>
            <w:vAlign w:val="center"/>
          </w:tcPr>
          <w:p w14:paraId="7C0C03D2" w14:textId="77777777" w:rsidR="0064711A" w:rsidRPr="0002230E" w:rsidRDefault="0064711A" w:rsidP="008F4BD0">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BIOS zgodny ze specyfikacją UEFI.</w:t>
            </w:r>
            <w:r w:rsidRPr="0002230E">
              <w:rPr>
                <w:rFonts w:ascii="Times New Roman" w:hAnsi="Times New Roman" w:cs="Times New Roman"/>
                <w:sz w:val="24"/>
                <w:szCs w:val="24"/>
              </w:rPr>
              <w:br/>
              <w:t>Możliwość odczytania z BIOS bez uruchamiania systemu operacyjnego, następujących informacji:</w:t>
            </w:r>
            <w:r w:rsidRPr="0002230E">
              <w:rPr>
                <w:rFonts w:ascii="Times New Roman" w:hAnsi="Times New Roman" w:cs="Times New Roman"/>
                <w:sz w:val="24"/>
                <w:szCs w:val="24"/>
              </w:rPr>
              <w:br/>
              <w:t xml:space="preserve">- wersji BIOS </w:t>
            </w:r>
            <w:r w:rsidRPr="0002230E">
              <w:rPr>
                <w:rFonts w:ascii="Times New Roman" w:hAnsi="Times New Roman" w:cs="Times New Roman"/>
                <w:sz w:val="24"/>
                <w:szCs w:val="24"/>
              </w:rPr>
              <w:br/>
              <w:t>- nr seryjnym komputera</w:t>
            </w:r>
          </w:p>
          <w:p w14:paraId="73FB933C" w14:textId="77777777" w:rsidR="0064711A" w:rsidRPr="0002230E" w:rsidRDefault="0064711A" w:rsidP="008F4BD0">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ilości pamięci RAM</w:t>
            </w:r>
          </w:p>
          <w:p w14:paraId="154C600F" w14:textId="77777777" w:rsidR="0064711A" w:rsidRPr="0002230E" w:rsidRDefault="0064711A" w:rsidP="008F4BD0">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typie procesora i jego prędkości</w:t>
            </w:r>
          </w:p>
          <w:p w14:paraId="2E0DCB49" w14:textId="77777777" w:rsidR="0064711A" w:rsidRPr="0002230E" w:rsidRDefault="0064711A" w:rsidP="008F4BD0">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-modele zainstalowanych dysków twardych</w:t>
            </w:r>
          </w:p>
          <w:p w14:paraId="623C6CF5" w14:textId="4D0F1B93" w:rsidR="0064711A" w:rsidRPr="0002230E" w:rsidRDefault="0064711A" w:rsidP="008F4BD0">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xml:space="preserve">Administrator z poziomu  BIOS musi mieć możliwość wykonania poniższych </w:t>
            </w:r>
            <w:r w:rsidR="0002230E" w:rsidRPr="0002230E">
              <w:rPr>
                <w:rFonts w:ascii="Times New Roman" w:hAnsi="Times New Roman" w:cs="Times New Roman"/>
                <w:sz w:val="24"/>
                <w:szCs w:val="24"/>
              </w:rPr>
              <w:t>czynności</w:t>
            </w:r>
            <w:r w:rsidRPr="0002230E">
              <w:rPr>
                <w:rFonts w:ascii="Times New Roman" w:hAnsi="Times New Roman" w:cs="Times New Roman"/>
                <w:sz w:val="24"/>
                <w:szCs w:val="24"/>
              </w:rPr>
              <w:t xml:space="preserve">: </w:t>
            </w:r>
          </w:p>
          <w:p w14:paraId="432CF11C" w14:textId="77777777" w:rsidR="0064711A" w:rsidRPr="0002230E" w:rsidRDefault="0064711A" w:rsidP="00A24E8A">
            <w:pPr>
              <w:numPr>
                <w:ilvl w:val="0"/>
                <w:numId w:val="31"/>
              </w:numPr>
              <w:spacing w:after="0" w:line="240" w:lineRule="auto"/>
              <w:ind w:left="0"/>
              <w:rPr>
                <w:rFonts w:ascii="Times New Roman" w:hAnsi="Times New Roman" w:cs="Times New Roman"/>
                <w:sz w:val="24"/>
                <w:szCs w:val="24"/>
              </w:rPr>
            </w:pPr>
            <w:r w:rsidRPr="0002230E">
              <w:rPr>
                <w:rFonts w:ascii="Times New Roman" w:hAnsi="Times New Roman" w:cs="Times New Roman"/>
                <w:sz w:val="24"/>
                <w:szCs w:val="24"/>
              </w:rPr>
              <w:t>-  ustawienia hasła dla twardego dysku</w:t>
            </w:r>
          </w:p>
          <w:p w14:paraId="2E2A8D8C" w14:textId="77777777" w:rsidR="0064711A" w:rsidRPr="0002230E" w:rsidRDefault="0064711A" w:rsidP="00A24E8A">
            <w:pPr>
              <w:numPr>
                <w:ilvl w:val="0"/>
                <w:numId w:val="31"/>
              </w:numPr>
              <w:spacing w:after="0" w:line="240" w:lineRule="auto"/>
              <w:ind w:left="0"/>
              <w:rPr>
                <w:rFonts w:ascii="Times New Roman" w:hAnsi="Times New Roman" w:cs="Times New Roman"/>
                <w:sz w:val="24"/>
                <w:szCs w:val="24"/>
              </w:rPr>
            </w:pPr>
            <w:r w:rsidRPr="0002230E">
              <w:rPr>
                <w:rFonts w:ascii="Times New Roman" w:hAnsi="Times New Roman" w:cs="Times New Roman"/>
                <w:sz w:val="24"/>
                <w:szCs w:val="24"/>
              </w:rPr>
              <w:t xml:space="preserve">- ustawienia hasła na starcie komputera tzw. POWER-On </w:t>
            </w:r>
            <w:proofErr w:type="spellStart"/>
            <w:r w:rsidRPr="0002230E">
              <w:rPr>
                <w:rFonts w:ascii="Times New Roman" w:hAnsi="Times New Roman" w:cs="Times New Roman"/>
                <w:sz w:val="24"/>
                <w:szCs w:val="24"/>
              </w:rPr>
              <w:t>Password</w:t>
            </w:r>
            <w:proofErr w:type="spellEnd"/>
            <w:r w:rsidRPr="0002230E">
              <w:rPr>
                <w:rFonts w:ascii="Times New Roman" w:hAnsi="Times New Roman" w:cs="Times New Roman"/>
                <w:sz w:val="24"/>
                <w:szCs w:val="24"/>
              </w:rPr>
              <w:t xml:space="preserve"> </w:t>
            </w:r>
          </w:p>
          <w:p w14:paraId="31850D8D" w14:textId="73B62C61" w:rsidR="0064711A" w:rsidRPr="0002230E" w:rsidRDefault="0064711A" w:rsidP="00A24E8A">
            <w:pPr>
              <w:numPr>
                <w:ilvl w:val="0"/>
                <w:numId w:val="31"/>
              </w:numPr>
              <w:spacing w:after="0" w:line="240" w:lineRule="auto"/>
              <w:ind w:left="0"/>
              <w:rPr>
                <w:rFonts w:ascii="Times New Roman" w:hAnsi="Times New Roman" w:cs="Times New Roman"/>
                <w:sz w:val="24"/>
                <w:szCs w:val="24"/>
              </w:rPr>
            </w:pPr>
            <w:r w:rsidRPr="0002230E">
              <w:rPr>
                <w:rFonts w:ascii="Times New Roman" w:hAnsi="Times New Roman" w:cs="Times New Roman"/>
                <w:sz w:val="24"/>
                <w:szCs w:val="24"/>
              </w:rPr>
              <w:t xml:space="preserve">- ustawienia hasła Administratora i </w:t>
            </w:r>
            <w:r w:rsidR="0002230E" w:rsidRPr="0002230E">
              <w:rPr>
                <w:rFonts w:ascii="Times New Roman" w:hAnsi="Times New Roman" w:cs="Times New Roman"/>
                <w:sz w:val="24"/>
                <w:szCs w:val="24"/>
              </w:rPr>
              <w:t>użytkownika</w:t>
            </w:r>
            <w:r w:rsidRPr="0002230E">
              <w:rPr>
                <w:rFonts w:ascii="Times New Roman" w:hAnsi="Times New Roman" w:cs="Times New Roman"/>
                <w:sz w:val="24"/>
                <w:szCs w:val="24"/>
              </w:rPr>
              <w:t xml:space="preserve"> BIOS </w:t>
            </w:r>
          </w:p>
          <w:p w14:paraId="58659DF5" w14:textId="34752EC4" w:rsidR="0064711A" w:rsidRPr="0002230E" w:rsidRDefault="0064711A" w:rsidP="00A24E8A">
            <w:pPr>
              <w:numPr>
                <w:ilvl w:val="0"/>
                <w:numId w:val="31"/>
              </w:numPr>
              <w:spacing w:after="0" w:line="240" w:lineRule="auto"/>
              <w:ind w:left="0"/>
              <w:rPr>
                <w:rFonts w:ascii="Times New Roman" w:hAnsi="Times New Roman" w:cs="Times New Roman"/>
                <w:sz w:val="24"/>
                <w:szCs w:val="24"/>
              </w:rPr>
            </w:pPr>
            <w:r w:rsidRPr="0002230E">
              <w:rPr>
                <w:rFonts w:ascii="Times New Roman" w:hAnsi="Times New Roman" w:cs="Times New Roman"/>
                <w:sz w:val="24"/>
                <w:szCs w:val="24"/>
              </w:rPr>
              <w:t>- włączania/</w:t>
            </w:r>
            <w:r w:rsidR="0002230E" w:rsidRPr="0002230E">
              <w:rPr>
                <w:rFonts w:ascii="Times New Roman" w:hAnsi="Times New Roman" w:cs="Times New Roman"/>
                <w:sz w:val="24"/>
                <w:szCs w:val="24"/>
              </w:rPr>
              <w:t>wyłączania</w:t>
            </w:r>
            <w:r w:rsidRPr="0002230E">
              <w:rPr>
                <w:rFonts w:ascii="Times New Roman" w:hAnsi="Times New Roman" w:cs="Times New Roman"/>
                <w:sz w:val="24"/>
                <w:szCs w:val="24"/>
              </w:rPr>
              <w:t xml:space="preserve"> </w:t>
            </w:r>
            <w:proofErr w:type="spellStart"/>
            <w:r w:rsidRPr="0002230E">
              <w:rPr>
                <w:rFonts w:ascii="Times New Roman" w:hAnsi="Times New Roman" w:cs="Times New Roman"/>
                <w:sz w:val="24"/>
                <w:szCs w:val="24"/>
              </w:rPr>
              <w:t>wirutalizacji</w:t>
            </w:r>
            <w:proofErr w:type="spellEnd"/>
            <w:r w:rsidRPr="0002230E">
              <w:rPr>
                <w:rFonts w:ascii="Times New Roman" w:hAnsi="Times New Roman" w:cs="Times New Roman"/>
                <w:sz w:val="24"/>
                <w:szCs w:val="24"/>
              </w:rPr>
              <w:t xml:space="preserve"> z poziomu BIOSU</w:t>
            </w:r>
          </w:p>
          <w:p w14:paraId="4D69A1A3" w14:textId="77777777" w:rsidR="0064711A" w:rsidRPr="0002230E" w:rsidRDefault="0064711A" w:rsidP="00A24E8A">
            <w:pPr>
              <w:numPr>
                <w:ilvl w:val="0"/>
                <w:numId w:val="31"/>
              </w:numPr>
              <w:spacing w:after="0" w:line="240" w:lineRule="auto"/>
              <w:ind w:left="0"/>
              <w:rPr>
                <w:rFonts w:ascii="Times New Roman" w:hAnsi="Times New Roman" w:cs="Times New Roman"/>
                <w:sz w:val="24"/>
                <w:szCs w:val="24"/>
              </w:rPr>
            </w:pPr>
            <w:r w:rsidRPr="0002230E">
              <w:rPr>
                <w:rFonts w:ascii="Times New Roman" w:hAnsi="Times New Roman" w:cs="Times New Roman"/>
                <w:sz w:val="24"/>
                <w:szCs w:val="24"/>
              </w:rPr>
              <w:t>- Wyłączania/Włączania: zintegrowanej karty WIFI, portów USB, trybu PXE dla karty sieciowej,</w:t>
            </w:r>
          </w:p>
          <w:p w14:paraId="686AB7B0" w14:textId="77777777" w:rsidR="0064711A" w:rsidRPr="0002230E" w:rsidRDefault="0064711A" w:rsidP="008F4BD0">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Możliwość ustawienia portów USB w trybie „no BOOT”, czyli podczas </w:t>
            </w:r>
            <w:r w:rsidRPr="0002230E">
              <w:rPr>
                <w:rFonts w:ascii="Times New Roman" w:hAnsi="Times New Roman" w:cs="Times New Roman"/>
                <w:sz w:val="24"/>
                <w:szCs w:val="24"/>
              </w:rPr>
              <w:lastRenderedPageBreak/>
              <w:t xml:space="preserve">startu komputer nie wykrywa urządzeń </w:t>
            </w:r>
            <w:proofErr w:type="spellStart"/>
            <w:r w:rsidRPr="0002230E">
              <w:rPr>
                <w:rFonts w:ascii="Times New Roman" w:hAnsi="Times New Roman" w:cs="Times New Roman"/>
                <w:sz w:val="24"/>
                <w:szCs w:val="24"/>
              </w:rPr>
              <w:t>bootujących</w:t>
            </w:r>
            <w:proofErr w:type="spellEnd"/>
            <w:r w:rsidRPr="0002230E">
              <w:rPr>
                <w:rFonts w:ascii="Times New Roman" w:hAnsi="Times New Roman" w:cs="Times New Roman"/>
                <w:sz w:val="24"/>
                <w:szCs w:val="24"/>
              </w:rPr>
              <w:t xml:space="preserve"> typu USB, natomiast po uruchomieniu systemu operacyjnego porty USB są aktywne.</w:t>
            </w:r>
          </w:p>
        </w:tc>
      </w:tr>
      <w:tr w:rsidR="0064711A" w:rsidRPr="0002230E" w14:paraId="6775303E" w14:textId="77777777">
        <w:trPr>
          <w:trHeight w:val="284"/>
        </w:trPr>
        <w:tc>
          <w:tcPr>
            <w:tcW w:w="947" w:type="pct"/>
            <w:vAlign w:val="center"/>
          </w:tcPr>
          <w:p w14:paraId="1D7691E9"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lastRenderedPageBreak/>
              <w:t>Waga i wymiary</w:t>
            </w:r>
          </w:p>
        </w:tc>
        <w:tc>
          <w:tcPr>
            <w:tcW w:w="4053" w:type="pct"/>
            <w:vAlign w:val="center"/>
          </w:tcPr>
          <w:p w14:paraId="68C84E6A"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Maksymalnie 2,5 kg. z baterią</w:t>
            </w:r>
          </w:p>
        </w:tc>
      </w:tr>
      <w:tr w:rsidR="0064711A" w:rsidRPr="0002230E" w14:paraId="4118203E" w14:textId="77777777">
        <w:trPr>
          <w:trHeight w:val="284"/>
        </w:trPr>
        <w:tc>
          <w:tcPr>
            <w:tcW w:w="947" w:type="pct"/>
            <w:vAlign w:val="center"/>
          </w:tcPr>
          <w:p w14:paraId="15C89E68"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Certyfikaty</w:t>
            </w:r>
          </w:p>
        </w:tc>
        <w:tc>
          <w:tcPr>
            <w:tcW w:w="4053" w:type="pct"/>
            <w:vAlign w:val="center"/>
          </w:tcPr>
          <w:p w14:paraId="4C71B420"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Komputer musi być wyprodukowany zgodnie z normami ISO 9001 i ISO 50001 – </w:t>
            </w:r>
            <w:r w:rsidRPr="0002230E">
              <w:rPr>
                <w:rFonts w:ascii="Times New Roman" w:hAnsi="Times New Roman" w:cs="Times New Roman"/>
                <w:b/>
                <w:bCs/>
                <w:sz w:val="24"/>
                <w:szCs w:val="24"/>
              </w:rPr>
              <w:t>certyfikaty załączyć do oferty;</w:t>
            </w:r>
          </w:p>
        </w:tc>
      </w:tr>
      <w:tr w:rsidR="0064711A" w:rsidRPr="0002230E" w14:paraId="6222AA06" w14:textId="77777777">
        <w:trPr>
          <w:trHeight w:val="284"/>
        </w:trPr>
        <w:tc>
          <w:tcPr>
            <w:tcW w:w="947" w:type="pct"/>
            <w:vAlign w:val="center"/>
          </w:tcPr>
          <w:p w14:paraId="5599C496"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Bezpieczeństwo</w:t>
            </w:r>
          </w:p>
        </w:tc>
        <w:tc>
          <w:tcPr>
            <w:tcW w:w="4053" w:type="pct"/>
            <w:vAlign w:val="center"/>
          </w:tcPr>
          <w:p w14:paraId="07179513"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TPM 2.0;</w:t>
            </w:r>
          </w:p>
          <w:p w14:paraId="2EBEA091"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Złącze </w:t>
            </w:r>
            <w:proofErr w:type="spellStart"/>
            <w:r w:rsidRPr="0002230E">
              <w:rPr>
                <w:rFonts w:ascii="Times New Roman" w:hAnsi="Times New Roman" w:cs="Times New Roman"/>
                <w:sz w:val="24"/>
                <w:szCs w:val="24"/>
              </w:rPr>
              <w:t>Kensington</w:t>
            </w:r>
            <w:proofErr w:type="spellEnd"/>
            <w:r w:rsidRPr="0002230E">
              <w:rPr>
                <w:rFonts w:ascii="Times New Roman" w:hAnsi="Times New Roman" w:cs="Times New Roman"/>
                <w:sz w:val="24"/>
                <w:szCs w:val="24"/>
              </w:rPr>
              <w:t xml:space="preserve"> Lock;</w:t>
            </w:r>
          </w:p>
        </w:tc>
      </w:tr>
      <w:tr w:rsidR="0064711A" w:rsidRPr="0002230E" w14:paraId="51D96C4E" w14:textId="77777777">
        <w:trPr>
          <w:trHeight w:val="284"/>
        </w:trPr>
        <w:tc>
          <w:tcPr>
            <w:tcW w:w="947" w:type="pct"/>
            <w:vAlign w:val="center"/>
          </w:tcPr>
          <w:p w14:paraId="66E18FBB" w14:textId="77777777" w:rsidR="0064711A" w:rsidRPr="0002230E" w:rsidRDefault="0064711A" w:rsidP="00AA4AE8">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Warunki gwarancyjne</w:t>
            </w:r>
          </w:p>
        </w:tc>
        <w:tc>
          <w:tcPr>
            <w:tcW w:w="4053" w:type="pct"/>
          </w:tcPr>
          <w:p w14:paraId="7653D3D2" w14:textId="77777777" w:rsidR="0064711A" w:rsidRPr="0002230E" w:rsidRDefault="0064711A" w:rsidP="00AA4AE8">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Dedykowany numer oraz adres email dla wsparcia technicznego i informacji produktowej.</w:t>
            </w:r>
          </w:p>
          <w:p w14:paraId="08F205CB" w14:textId="77777777" w:rsidR="0064711A" w:rsidRPr="0002230E" w:rsidRDefault="0064711A" w:rsidP="00AA4AE8">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Możliwość weryfikacji statusu naprawy urządzenia po podaniu numeru seryjnego</w:t>
            </w:r>
          </w:p>
          <w:p w14:paraId="47D502CE" w14:textId="77777777" w:rsidR="0064711A" w:rsidRPr="0002230E" w:rsidRDefault="0064711A" w:rsidP="00AA4AE8">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3-letnia gwarancja, czas reakcji serwisu, do końca następnego dnia roboczego. Oferent musi posiadać ISO 9001 i  ISO27001 na serwis rozwiązań informatycznych – </w:t>
            </w:r>
            <w:r w:rsidRPr="0002230E">
              <w:rPr>
                <w:rFonts w:ascii="Times New Roman" w:hAnsi="Times New Roman" w:cs="Times New Roman"/>
                <w:b/>
                <w:bCs/>
                <w:sz w:val="24"/>
                <w:szCs w:val="24"/>
              </w:rPr>
              <w:t>certyfikat załączyć do oferty</w:t>
            </w:r>
          </w:p>
        </w:tc>
      </w:tr>
      <w:tr w:rsidR="0064711A" w:rsidRPr="0002230E" w14:paraId="67C0D9BB" w14:textId="77777777">
        <w:trPr>
          <w:trHeight w:val="284"/>
        </w:trPr>
        <w:tc>
          <w:tcPr>
            <w:tcW w:w="947" w:type="pct"/>
            <w:vAlign w:val="center"/>
          </w:tcPr>
          <w:p w14:paraId="1D1CD384"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System operacyjny</w:t>
            </w:r>
          </w:p>
        </w:tc>
        <w:tc>
          <w:tcPr>
            <w:tcW w:w="4053" w:type="pct"/>
            <w:vAlign w:val="center"/>
          </w:tcPr>
          <w:p w14:paraId="75EB26FF"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System operacyjny klasy PC musi spełniać następujące wymagania poprzez wbudowane mechanizmy, bez użycia dodatkowych aplikacji:</w:t>
            </w:r>
          </w:p>
          <w:p w14:paraId="5943FFBE" w14:textId="77777777" w:rsidR="0064711A" w:rsidRPr="0002230E" w:rsidRDefault="0064711A" w:rsidP="00A24E8A">
            <w:pPr>
              <w:pStyle w:val="Akapitzlist"/>
              <w:numPr>
                <w:ilvl w:val="0"/>
                <w:numId w:val="6"/>
              </w:numPr>
              <w:spacing w:before="0" w:after="0"/>
              <w:ind w:left="402" w:hanging="357"/>
              <w:rPr>
                <w:rFonts w:ascii="Times New Roman" w:hAnsi="Times New Roman" w:cs="Times New Roman"/>
                <w:sz w:val="24"/>
                <w:szCs w:val="24"/>
                <w:lang w:val="pl-PL"/>
              </w:rPr>
            </w:pPr>
            <w:r w:rsidRPr="0002230E">
              <w:rPr>
                <w:rFonts w:ascii="Times New Roman" w:hAnsi="Times New Roman" w:cs="Times New Roman"/>
                <w:sz w:val="24"/>
                <w:szCs w:val="24"/>
                <w:lang w:val="pl-PL"/>
              </w:rPr>
              <w:t>Dostępne dwa rodzaje graficznego interfejsu użytkownika:</w:t>
            </w:r>
          </w:p>
          <w:p w14:paraId="20B706A6" w14:textId="77777777" w:rsidR="0064711A" w:rsidRPr="0002230E" w:rsidRDefault="0064711A" w:rsidP="00A24E8A">
            <w:pPr>
              <w:pStyle w:val="Akapitzlist"/>
              <w:numPr>
                <w:ilvl w:val="0"/>
                <w:numId w:val="7"/>
              </w:numPr>
              <w:spacing w:after="0"/>
              <w:rPr>
                <w:rFonts w:ascii="Times New Roman" w:hAnsi="Times New Roman" w:cs="Times New Roman"/>
                <w:sz w:val="24"/>
                <w:szCs w:val="24"/>
                <w:lang w:val="pl-PL"/>
              </w:rPr>
            </w:pPr>
            <w:r w:rsidRPr="0002230E">
              <w:rPr>
                <w:rFonts w:ascii="Times New Roman" w:hAnsi="Times New Roman" w:cs="Times New Roman"/>
                <w:sz w:val="24"/>
                <w:szCs w:val="24"/>
                <w:lang w:val="pl-PL"/>
              </w:rPr>
              <w:t>Klasyczny, umożliwiający obsługę przy pomocy klawiatury i myszy,</w:t>
            </w:r>
          </w:p>
          <w:p w14:paraId="2886D3FD" w14:textId="77777777" w:rsidR="0064711A" w:rsidRPr="0002230E" w:rsidRDefault="0064711A" w:rsidP="00A24E8A">
            <w:pPr>
              <w:pStyle w:val="Akapitzlist"/>
              <w:numPr>
                <w:ilvl w:val="0"/>
                <w:numId w:val="7"/>
              </w:numPr>
              <w:spacing w:after="0"/>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Dotykowy umożliwiający sterowanie dotykiem na urządzeniach typu tablet lub monitorach dotykowych</w:t>
            </w:r>
          </w:p>
          <w:p w14:paraId="577F67E7"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Funkcje związane z obsługą komputerów typu tablet, z wbudowanym modułem „uczenia się” pisma użytkownika – obsługa języka polskiego</w:t>
            </w:r>
          </w:p>
          <w:p w14:paraId="4DC1DE56"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Interfejs użytkownika dostępny w języku polskim i angielskim</w:t>
            </w:r>
          </w:p>
          <w:p w14:paraId="217B65C8"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Możliwość tworzenia pulpitów wirtualnych, przenoszenia aplikacji pomiędzy pulpitami i przełączanie się pomiędzy pulpitami za pomocą skrótów klawiaturowych lub GUI.</w:t>
            </w:r>
          </w:p>
          <w:p w14:paraId="15FC69A6"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Wbudowane w system operacyjny minimum dwie przeglądarki Internetowe</w:t>
            </w:r>
          </w:p>
          <w:p w14:paraId="0F6DBD6E"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 xml:space="preserve">Zintegrowany z systemem moduł wyszukiwania informacji (plików różnego typu, tekstów, metadanych) dostępny z poziomów: menu, otwartego okna systemu operacyjnego; </w:t>
            </w:r>
          </w:p>
          <w:p w14:paraId="0008DA50"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System wyszukiwania oparty na konfigurowalnym przez użytkownika module indeksacji zasobów lokalnych,</w:t>
            </w:r>
          </w:p>
          <w:p w14:paraId="6EABEF20"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Zlokalizowane w języku polskim, co najmniej następujące elementy: menu, pomoc, komunikaty systemowe, menedżer plików.</w:t>
            </w:r>
          </w:p>
          <w:p w14:paraId="55018414"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Graficzne środowisko instalacji i konfiguracji w języku polskim</w:t>
            </w:r>
          </w:p>
          <w:p w14:paraId="3634D8A5"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Wbudowany system pomocy w języku polskim.</w:t>
            </w:r>
          </w:p>
          <w:p w14:paraId="24680291"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Możliwość przystosowania stanowiska dla osób niepełnosprawnych (np. słabo widzących).</w:t>
            </w:r>
          </w:p>
          <w:p w14:paraId="4537393C"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lastRenderedPageBreak/>
              <w:t>Możliwość dokonywania aktualizacji i poprawek systemu poprzez mechanizm zarządzany przez administratora Zamawiającego.</w:t>
            </w:r>
          </w:p>
          <w:p w14:paraId="729B945A"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 xml:space="preserve">Możliwość dostarczania poprawek do systemu operacyjnego w modelu </w:t>
            </w:r>
            <w:proofErr w:type="spellStart"/>
            <w:r w:rsidRPr="0002230E">
              <w:rPr>
                <w:rFonts w:ascii="Times New Roman" w:hAnsi="Times New Roman" w:cs="Times New Roman"/>
                <w:sz w:val="24"/>
                <w:szCs w:val="24"/>
                <w:lang w:val="pl-PL" w:eastAsia="en-US"/>
              </w:rPr>
              <w:t>peer</w:t>
            </w:r>
            <w:proofErr w:type="spellEnd"/>
            <w:r w:rsidRPr="0002230E">
              <w:rPr>
                <w:rFonts w:ascii="Times New Roman" w:hAnsi="Times New Roman" w:cs="Times New Roman"/>
                <w:sz w:val="24"/>
                <w:szCs w:val="24"/>
                <w:lang w:val="pl-PL" w:eastAsia="en-US"/>
              </w:rPr>
              <w:t>-to-</w:t>
            </w:r>
            <w:proofErr w:type="spellStart"/>
            <w:r w:rsidRPr="0002230E">
              <w:rPr>
                <w:rFonts w:ascii="Times New Roman" w:hAnsi="Times New Roman" w:cs="Times New Roman"/>
                <w:sz w:val="24"/>
                <w:szCs w:val="24"/>
                <w:lang w:val="pl-PL" w:eastAsia="en-US"/>
              </w:rPr>
              <w:t>peer</w:t>
            </w:r>
            <w:proofErr w:type="spellEnd"/>
            <w:r w:rsidRPr="0002230E">
              <w:rPr>
                <w:rFonts w:ascii="Times New Roman" w:hAnsi="Times New Roman" w:cs="Times New Roman"/>
                <w:sz w:val="24"/>
                <w:szCs w:val="24"/>
                <w:lang w:val="pl-PL" w:eastAsia="en-US"/>
              </w:rPr>
              <w:t>.</w:t>
            </w:r>
          </w:p>
          <w:p w14:paraId="55972D91"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Możliwość sterowania czasem dostarczania nowych wersji systemu operacyjnego, w tym możliwość centralnego opóźniania dostarczania nowej wersji o minimum 4 miesiące.</w:t>
            </w:r>
          </w:p>
          <w:p w14:paraId="23BBEAAB"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Zabezpieczony hasłem hierarchiczny dostęp do systemu;</w:t>
            </w:r>
          </w:p>
          <w:p w14:paraId="7B267789"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 xml:space="preserve">Konta i profile użytkowników zarządzane zdalnie; </w:t>
            </w:r>
          </w:p>
          <w:p w14:paraId="0DC4C5AC"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Praca systemu w trybie ochrony kont użytkowników.</w:t>
            </w:r>
          </w:p>
          <w:p w14:paraId="50E0178C"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Możliwość dołączenia systemu do usługi katalogowej on-</w:t>
            </w:r>
            <w:proofErr w:type="spellStart"/>
            <w:r w:rsidRPr="0002230E">
              <w:rPr>
                <w:rFonts w:ascii="Times New Roman" w:hAnsi="Times New Roman" w:cs="Times New Roman"/>
                <w:sz w:val="24"/>
                <w:szCs w:val="24"/>
                <w:lang w:val="pl-PL" w:eastAsia="en-US"/>
              </w:rPr>
              <w:t>premise</w:t>
            </w:r>
            <w:proofErr w:type="spellEnd"/>
            <w:r w:rsidRPr="0002230E">
              <w:rPr>
                <w:rFonts w:ascii="Times New Roman" w:hAnsi="Times New Roman" w:cs="Times New Roman"/>
                <w:sz w:val="24"/>
                <w:szCs w:val="24"/>
                <w:lang w:val="pl-PL" w:eastAsia="en-US"/>
              </w:rPr>
              <w:t xml:space="preserve"> lub w chmurze;</w:t>
            </w:r>
          </w:p>
          <w:p w14:paraId="3FF43B50" w14:textId="07FFA163" w:rsidR="0064711A" w:rsidRPr="0002230E" w:rsidRDefault="0002230E"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Możliwość</w:t>
            </w:r>
            <w:r w:rsidR="0064711A" w:rsidRPr="0002230E">
              <w:rPr>
                <w:rFonts w:ascii="Times New Roman" w:hAnsi="Times New Roman" w:cs="Times New Roman"/>
                <w:sz w:val="24"/>
                <w:szCs w:val="24"/>
                <w:lang w:val="pl-PL" w:eastAsia="en-US"/>
              </w:rPr>
              <w:t xml:space="preserve"> zablokowania urządzenia w ramach danego konta tylko do uruchamiania wybranej aplikacji - tryb "kiosk".</w:t>
            </w:r>
          </w:p>
          <w:p w14:paraId="179443A8"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eastAsia="en-US"/>
              </w:rPr>
              <w:t xml:space="preserve">Możliwość automatycznej synchronizacji plików i folderów roboczych znajdujących się na serwerze plików z prywatnym urządzeniem, bez konieczności łączenia się z siecią VPN z poziomu folderu użytkownika </w:t>
            </w:r>
          </w:p>
          <w:p w14:paraId="2DF44479"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Zdalna pomoc i współdzielenie aplikacji – możliwość zdalnego przejęcia sesji zalogowanego użytkownika celem rozwiązania problemu z komputerem.</w:t>
            </w:r>
          </w:p>
          <w:p w14:paraId="0EF39187"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Transakcyjny system plików pozwalający na stosowanie przydziałów (ang. </w:t>
            </w:r>
            <w:proofErr w:type="spellStart"/>
            <w:r w:rsidRPr="0002230E">
              <w:rPr>
                <w:rFonts w:ascii="Times New Roman" w:hAnsi="Times New Roman" w:cs="Times New Roman"/>
                <w:sz w:val="24"/>
                <w:szCs w:val="24"/>
                <w:lang w:val="pl-PL"/>
              </w:rPr>
              <w:t>quota</w:t>
            </w:r>
            <w:proofErr w:type="spellEnd"/>
            <w:r w:rsidRPr="0002230E">
              <w:rPr>
                <w:rFonts w:ascii="Times New Roman" w:hAnsi="Times New Roman" w:cs="Times New Roman"/>
                <w:sz w:val="24"/>
                <w:szCs w:val="24"/>
                <w:lang w:val="pl-PL"/>
              </w:rPr>
              <w:t>) na dysku dla użytkowników oraz zapewniający większą niezawodność i pozwalający tworzyć kopie zapasowe.</w:t>
            </w:r>
          </w:p>
          <w:p w14:paraId="3122AB08"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Oprogramowanie dla tworzenia kopii zapasowych (Backup); </w:t>
            </w:r>
          </w:p>
          <w:p w14:paraId="1A081438"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Automatyczne wykonywanie kopii plików z możliwością automatycznego przywrócenia wersji wcześniejszej.</w:t>
            </w:r>
          </w:p>
          <w:p w14:paraId="42FC78AB"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Możliwość przywracania obrazu plików systemowych do uprzednio zapisanej postaci.</w:t>
            </w:r>
          </w:p>
          <w:p w14:paraId="6AAE072B"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Możliwość przywracania systemu operacyjnego do stanu początkowego z pozostawieniem plików użytkownika.</w:t>
            </w:r>
          </w:p>
          <w:p w14:paraId="3155EEAA"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Możliwość blokowania lub dopuszczania dowolnych urządzeń peryferyjnych za pomocą polityk grupowych (np. przy użyciu numerów identyfikacyjnych sprzętu);</w:t>
            </w:r>
          </w:p>
          <w:p w14:paraId="48B1B4C4"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Wbudowany mechanizm wirtualizacji typu </w:t>
            </w:r>
            <w:proofErr w:type="spellStart"/>
            <w:r w:rsidRPr="0002230E">
              <w:rPr>
                <w:rFonts w:ascii="Times New Roman" w:hAnsi="Times New Roman" w:cs="Times New Roman"/>
                <w:sz w:val="24"/>
                <w:szCs w:val="24"/>
                <w:lang w:val="pl-PL"/>
              </w:rPr>
              <w:t>hypervisor</w:t>
            </w:r>
            <w:proofErr w:type="spellEnd"/>
            <w:r w:rsidRPr="0002230E">
              <w:rPr>
                <w:rFonts w:ascii="Times New Roman" w:hAnsi="Times New Roman" w:cs="Times New Roman"/>
                <w:sz w:val="24"/>
                <w:szCs w:val="24"/>
                <w:lang w:val="pl-PL"/>
              </w:rPr>
              <w:t>;</w:t>
            </w:r>
          </w:p>
          <w:p w14:paraId="6470A834"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Wbudowana możliwość zdalnego dostępu do systemu i pracy zdalnej z wykorzystaniem interfejsu graficznego.</w:t>
            </w:r>
          </w:p>
          <w:p w14:paraId="50F1CD66"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Bezpłatne biuletyny bezpieczeństwa związane z działaniem systemu operacyjnego.</w:t>
            </w:r>
          </w:p>
          <w:p w14:paraId="67619B38"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lastRenderedPageBreak/>
              <w:t xml:space="preserve">Wbudowana zapora internetowa (firewall) dla ochrony połączeń internetowych; </w:t>
            </w:r>
          </w:p>
          <w:p w14:paraId="268C9307"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Zintegrowana z systemem konsola do zarządzania ustawieniami zapory i regułami IP v4 i v6.</w:t>
            </w:r>
          </w:p>
          <w:p w14:paraId="79F14BA8"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Identyfikacja sieci komputerowych, do których jest podłączony system operacyjny;</w:t>
            </w:r>
          </w:p>
          <w:p w14:paraId="38F05D40"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Zapamiętywanie ustawień i przypisywanie do min. 3 kategorii bezpieczeństwa z predefiniowanymi odpowiednio do kategorii ustawieniami zapory sieciowej i udostępnianiem plików;</w:t>
            </w:r>
          </w:p>
          <w:p w14:paraId="78362568"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Możliwość zdefiniowania zarządzanych aplikacji w taki sposób aby automatycznie szyfrowały pliki na poziomie systemu plików. </w:t>
            </w:r>
          </w:p>
          <w:p w14:paraId="5045F9B8"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Blokowanie bezpośredniego kopiowania treści między aplikacjami zarządzanymi i niezarządzanymi.</w:t>
            </w:r>
          </w:p>
          <w:p w14:paraId="2789FA43"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Wbudowany system uwierzytelnienia dwuskładnikowego oparty o certyfikat lub klucz prywatny oraz PIN lub uwierzytelnienie biometryczne;</w:t>
            </w:r>
          </w:p>
          <w:p w14:paraId="73529DD3"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Wbudowany system szyfrowania dysku twardego ze wsparciem modułu TPM</w:t>
            </w:r>
          </w:p>
          <w:p w14:paraId="437D9E6A"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Możliwość tworzenia i przechowywania kopii zapasowych kluczy odzyskiwania do szyfrowania dysku w usługach katalogowych;</w:t>
            </w:r>
          </w:p>
          <w:p w14:paraId="45331E9A"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Możliwość tworzenia wirtualnych kart inteligentnych.</w:t>
            </w:r>
          </w:p>
          <w:p w14:paraId="5529C878"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Wsparcie dla </w:t>
            </w:r>
            <w:proofErr w:type="spellStart"/>
            <w:r w:rsidRPr="0002230E">
              <w:rPr>
                <w:rFonts w:ascii="Times New Roman" w:hAnsi="Times New Roman" w:cs="Times New Roman"/>
                <w:sz w:val="24"/>
                <w:szCs w:val="24"/>
                <w:lang w:val="pl-PL"/>
              </w:rPr>
              <w:t>firmware</w:t>
            </w:r>
            <w:proofErr w:type="spellEnd"/>
            <w:r w:rsidRPr="0002230E">
              <w:rPr>
                <w:rFonts w:ascii="Times New Roman" w:hAnsi="Times New Roman" w:cs="Times New Roman"/>
                <w:sz w:val="24"/>
                <w:szCs w:val="24"/>
                <w:lang w:val="pl-PL"/>
              </w:rPr>
              <w:t xml:space="preserve"> UEFI i funkcji bezpiecznego rozruchu (</w:t>
            </w:r>
            <w:proofErr w:type="spellStart"/>
            <w:r w:rsidRPr="0002230E">
              <w:rPr>
                <w:rFonts w:ascii="Times New Roman" w:hAnsi="Times New Roman" w:cs="Times New Roman"/>
                <w:sz w:val="24"/>
                <w:szCs w:val="24"/>
                <w:lang w:val="pl-PL"/>
              </w:rPr>
              <w:t>Secure</w:t>
            </w:r>
            <w:proofErr w:type="spellEnd"/>
            <w:r w:rsidRPr="0002230E">
              <w:rPr>
                <w:rFonts w:ascii="Times New Roman" w:hAnsi="Times New Roman" w:cs="Times New Roman"/>
                <w:sz w:val="24"/>
                <w:szCs w:val="24"/>
                <w:lang w:val="pl-PL"/>
              </w:rPr>
              <w:t xml:space="preserve"> </w:t>
            </w:r>
            <w:proofErr w:type="spellStart"/>
            <w:r w:rsidRPr="0002230E">
              <w:rPr>
                <w:rFonts w:ascii="Times New Roman" w:hAnsi="Times New Roman" w:cs="Times New Roman"/>
                <w:sz w:val="24"/>
                <w:szCs w:val="24"/>
                <w:lang w:val="pl-PL"/>
              </w:rPr>
              <w:t>Boot</w:t>
            </w:r>
            <w:proofErr w:type="spellEnd"/>
            <w:r w:rsidRPr="0002230E">
              <w:rPr>
                <w:rFonts w:ascii="Times New Roman" w:hAnsi="Times New Roman" w:cs="Times New Roman"/>
                <w:sz w:val="24"/>
                <w:szCs w:val="24"/>
                <w:lang w:val="pl-PL"/>
              </w:rPr>
              <w:t>)</w:t>
            </w:r>
          </w:p>
          <w:p w14:paraId="3EFC8B38"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Wsparcie dla IPSEC oparte na politykach;</w:t>
            </w:r>
          </w:p>
          <w:p w14:paraId="7975C532"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Wdrażanie IPSEC oparte na zestawach reguł definiujących ustawienia zarządzanych w sposób centralny;</w:t>
            </w:r>
          </w:p>
          <w:p w14:paraId="361B17E9" w14:textId="77777777" w:rsidR="0064711A" w:rsidRPr="0002230E" w:rsidRDefault="0064711A" w:rsidP="00A24E8A">
            <w:pPr>
              <w:pStyle w:val="Akapitzlist"/>
              <w:numPr>
                <w:ilvl w:val="0"/>
                <w:numId w:val="6"/>
              </w:numPr>
              <w:spacing w:after="0"/>
              <w:ind w:left="339"/>
              <w:rPr>
                <w:rFonts w:ascii="Times New Roman" w:hAnsi="Times New Roman" w:cs="Times New Roman"/>
                <w:sz w:val="24"/>
                <w:szCs w:val="24"/>
                <w:lang w:val="pl-PL"/>
              </w:rPr>
            </w:pPr>
            <w:r w:rsidRPr="0002230E">
              <w:rPr>
                <w:rFonts w:ascii="Times New Roman" w:hAnsi="Times New Roman" w:cs="Times New Roman"/>
                <w:sz w:val="24"/>
                <w:szCs w:val="24"/>
                <w:lang w:val="pl-PL"/>
              </w:rPr>
              <w:t>Mechanizmy logowania w oparciu o:</w:t>
            </w:r>
          </w:p>
          <w:p w14:paraId="48710C27" w14:textId="77777777" w:rsidR="0064711A" w:rsidRPr="0002230E" w:rsidRDefault="0064711A" w:rsidP="00A24E8A">
            <w:pPr>
              <w:pStyle w:val="Akapitzlist"/>
              <w:numPr>
                <w:ilvl w:val="0"/>
                <w:numId w:val="8"/>
              </w:numPr>
              <w:spacing w:after="0"/>
              <w:rPr>
                <w:rFonts w:ascii="Times New Roman" w:hAnsi="Times New Roman" w:cs="Times New Roman"/>
                <w:sz w:val="24"/>
                <w:szCs w:val="24"/>
                <w:lang w:val="pl-PL"/>
              </w:rPr>
            </w:pPr>
            <w:r w:rsidRPr="0002230E">
              <w:rPr>
                <w:rFonts w:ascii="Times New Roman" w:hAnsi="Times New Roman" w:cs="Times New Roman"/>
                <w:sz w:val="24"/>
                <w:szCs w:val="24"/>
                <w:lang w:val="pl-PL"/>
              </w:rPr>
              <w:t>Login i hasło,</w:t>
            </w:r>
          </w:p>
          <w:p w14:paraId="33EC0B16" w14:textId="77777777" w:rsidR="0064711A" w:rsidRPr="0002230E" w:rsidRDefault="0064711A" w:rsidP="00A24E8A">
            <w:pPr>
              <w:pStyle w:val="Akapitzlist"/>
              <w:numPr>
                <w:ilvl w:val="0"/>
                <w:numId w:val="8"/>
              </w:numPr>
              <w:spacing w:after="0"/>
              <w:rPr>
                <w:rFonts w:ascii="Times New Roman" w:hAnsi="Times New Roman" w:cs="Times New Roman"/>
                <w:sz w:val="24"/>
                <w:szCs w:val="24"/>
                <w:lang w:val="pl-PL"/>
              </w:rPr>
            </w:pPr>
            <w:r w:rsidRPr="0002230E">
              <w:rPr>
                <w:rFonts w:ascii="Times New Roman" w:hAnsi="Times New Roman" w:cs="Times New Roman"/>
                <w:sz w:val="24"/>
                <w:szCs w:val="24"/>
                <w:lang w:val="pl-PL"/>
              </w:rPr>
              <w:t>Karty inteligentne i certyfikaty (</w:t>
            </w:r>
            <w:proofErr w:type="spellStart"/>
            <w:r w:rsidRPr="0002230E">
              <w:rPr>
                <w:rFonts w:ascii="Times New Roman" w:hAnsi="Times New Roman" w:cs="Times New Roman"/>
                <w:sz w:val="24"/>
                <w:szCs w:val="24"/>
                <w:lang w:val="pl-PL"/>
              </w:rPr>
              <w:t>smartcard</w:t>
            </w:r>
            <w:proofErr w:type="spellEnd"/>
            <w:r w:rsidRPr="0002230E">
              <w:rPr>
                <w:rFonts w:ascii="Times New Roman" w:hAnsi="Times New Roman" w:cs="Times New Roman"/>
                <w:sz w:val="24"/>
                <w:szCs w:val="24"/>
                <w:lang w:val="pl-PL"/>
              </w:rPr>
              <w:t>),</w:t>
            </w:r>
          </w:p>
          <w:p w14:paraId="01721972" w14:textId="77777777" w:rsidR="0064711A" w:rsidRPr="0002230E" w:rsidRDefault="0064711A" w:rsidP="00A24E8A">
            <w:pPr>
              <w:pStyle w:val="Akapitzlist"/>
              <w:numPr>
                <w:ilvl w:val="0"/>
                <w:numId w:val="8"/>
              </w:numPr>
              <w:spacing w:after="0"/>
              <w:rPr>
                <w:rFonts w:ascii="Times New Roman" w:hAnsi="Times New Roman" w:cs="Times New Roman"/>
                <w:sz w:val="24"/>
                <w:szCs w:val="24"/>
                <w:lang w:val="pl-PL"/>
              </w:rPr>
            </w:pPr>
            <w:r w:rsidRPr="0002230E">
              <w:rPr>
                <w:rFonts w:ascii="Times New Roman" w:hAnsi="Times New Roman" w:cs="Times New Roman"/>
                <w:sz w:val="24"/>
                <w:szCs w:val="24"/>
                <w:lang w:val="pl-PL"/>
              </w:rPr>
              <w:t>Wirtualne karty inteligentne i certyfikaty chronione poprzez moduł TPM;</w:t>
            </w:r>
          </w:p>
          <w:p w14:paraId="1146E4B6" w14:textId="4EF4A8B6" w:rsidR="0064711A" w:rsidRPr="0002230E" w:rsidRDefault="0002230E" w:rsidP="00A24E8A">
            <w:pPr>
              <w:pStyle w:val="Default"/>
              <w:numPr>
                <w:ilvl w:val="0"/>
                <w:numId w:val="6"/>
              </w:numPr>
              <w:tabs>
                <w:tab w:val="left" w:pos="398"/>
                <w:tab w:val="left" w:pos="6271"/>
              </w:tabs>
              <w:ind w:left="339"/>
              <w:jc w:val="both"/>
              <w:rPr>
                <w:rFonts w:ascii="Times New Roman" w:hAnsi="Times New Roman" w:cs="Times New Roman"/>
              </w:rPr>
            </w:pPr>
            <w:r w:rsidRPr="0002230E">
              <w:rPr>
                <w:rFonts w:ascii="Times New Roman" w:hAnsi="Times New Roman" w:cs="Times New Roman"/>
              </w:rPr>
              <w:t>Umożliwiający</w:t>
            </w:r>
            <w:r w:rsidR="0064711A" w:rsidRPr="0002230E">
              <w:rPr>
                <w:rFonts w:ascii="Times New Roman" w:hAnsi="Times New Roman" w:cs="Times New Roman"/>
              </w:rPr>
              <w:t xml:space="preserve"> pracę w domenie;</w:t>
            </w:r>
          </w:p>
        </w:tc>
      </w:tr>
    </w:tbl>
    <w:p w14:paraId="6C6DC870" w14:textId="77777777" w:rsidR="0064711A" w:rsidRPr="0002230E" w:rsidRDefault="0064711A" w:rsidP="00F37191">
      <w:pPr>
        <w:spacing w:after="0"/>
        <w:rPr>
          <w:rFonts w:ascii="Times New Roman" w:hAnsi="Times New Roman" w:cs="Times New Roman"/>
          <w:b/>
          <w:bCs/>
          <w:sz w:val="24"/>
          <w:szCs w:val="24"/>
        </w:rPr>
      </w:pPr>
    </w:p>
    <w:p w14:paraId="4AAF6F9E" w14:textId="77777777" w:rsidR="0064711A" w:rsidRPr="0002230E" w:rsidRDefault="0064711A" w:rsidP="00320954">
      <w:pPr>
        <w:pStyle w:val="Akapitzlist"/>
        <w:numPr>
          <w:ilvl w:val="0"/>
          <w:numId w:val="1"/>
        </w:numPr>
        <w:spacing w:after="0"/>
        <w:rPr>
          <w:rFonts w:ascii="Times New Roman" w:hAnsi="Times New Roman" w:cs="Times New Roman"/>
          <w:b/>
          <w:bCs/>
          <w:sz w:val="24"/>
          <w:szCs w:val="24"/>
          <w:lang w:val="pl-PL"/>
        </w:rPr>
      </w:pPr>
      <w:r w:rsidRPr="0002230E">
        <w:rPr>
          <w:rFonts w:ascii="Times New Roman" w:hAnsi="Times New Roman" w:cs="Times New Roman"/>
          <w:b/>
          <w:bCs/>
          <w:sz w:val="24"/>
          <w:szCs w:val="24"/>
          <w:lang w:val="pl-PL"/>
        </w:rPr>
        <w:t>Monitor – 10 szt.</w:t>
      </w:r>
    </w:p>
    <w:p w14:paraId="4759CED9" w14:textId="77777777" w:rsidR="0064711A" w:rsidRPr="0002230E" w:rsidRDefault="0064711A" w:rsidP="00F37191">
      <w:pPr>
        <w:spacing w:after="0"/>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6657"/>
      </w:tblGrid>
      <w:tr w:rsidR="0064711A" w:rsidRPr="0002230E" w14:paraId="346587F9" w14:textId="77777777">
        <w:tc>
          <w:tcPr>
            <w:tcW w:w="2405" w:type="dxa"/>
            <w:vAlign w:val="center"/>
          </w:tcPr>
          <w:p w14:paraId="5B613B7D" w14:textId="77777777" w:rsidR="0064711A" w:rsidRPr="0002230E" w:rsidRDefault="0064711A" w:rsidP="00B052C6">
            <w:pPr>
              <w:spacing w:after="0" w:line="240" w:lineRule="auto"/>
              <w:jc w:val="center"/>
              <w:rPr>
                <w:rFonts w:ascii="Times New Roman" w:hAnsi="Times New Roman" w:cs="Times New Roman"/>
                <w:b/>
                <w:bCs/>
                <w:sz w:val="24"/>
                <w:szCs w:val="24"/>
              </w:rPr>
            </w:pPr>
            <w:r w:rsidRPr="0002230E">
              <w:rPr>
                <w:rFonts w:ascii="Times New Roman" w:hAnsi="Times New Roman" w:cs="Times New Roman"/>
                <w:b/>
                <w:bCs/>
                <w:sz w:val="24"/>
                <w:szCs w:val="24"/>
              </w:rPr>
              <w:t>Nazwa komponentu</w:t>
            </w:r>
          </w:p>
        </w:tc>
        <w:tc>
          <w:tcPr>
            <w:tcW w:w="6657" w:type="dxa"/>
            <w:vAlign w:val="center"/>
          </w:tcPr>
          <w:p w14:paraId="3C341063" w14:textId="77777777" w:rsidR="0064711A" w:rsidRPr="0002230E" w:rsidRDefault="0064711A" w:rsidP="00B052C6">
            <w:pPr>
              <w:spacing w:after="0" w:line="240" w:lineRule="auto"/>
              <w:jc w:val="center"/>
              <w:rPr>
                <w:rFonts w:ascii="Times New Roman" w:hAnsi="Times New Roman" w:cs="Times New Roman"/>
                <w:b/>
                <w:bCs/>
                <w:sz w:val="24"/>
                <w:szCs w:val="24"/>
              </w:rPr>
            </w:pPr>
            <w:r w:rsidRPr="0002230E">
              <w:rPr>
                <w:rFonts w:ascii="Times New Roman" w:hAnsi="Times New Roman" w:cs="Times New Roman"/>
                <w:b/>
                <w:bCs/>
                <w:sz w:val="24"/>
                <w:szCs w:val="24"/>
              </w:rPr>
              <w:t>Wymagane minimalne parametry techniczne</w:t>
            </w:r>
          </w:p>
        </w:tc>
      </w:tr>
      <w:tr w:rsidR="0064711A" w:rsidRPr="0002230E" w14:paraId="0E49D0BA" w14:textId="77777777">
        <w:tc>
          <w:tcPr>
            <w:tcW w:w="2405" w:type="dxa"/>
            <w:vAlign w:val="center"/>
          </w:tcPr>
          <w:p w14:paraId="361E256A" w14:textId="77777777" w:rsidR="0064711A" w:rsidRPr="0002230E" w:rsidRDefault="0064711A" w:rsidP="00B052C6">
            <w:pPr>
              <w:spacing w:after="0" w:line="240" w:lineRule="auto"/>
              <w:rPr>
                <w:rFonts w:ascii="Times New Roman" w:hAnsi="Times New Roman" w:cs="Times New Roman"/>
                <w:b/>
                <w:bCs/>
                <w:sz w:val="24"/>
                <w:szCs w:val="24"/>
              </w:rPr>
            </w:pPr>
            <w:r w:rsidRPr="0002230E">
              <w:rPr>
                <w:rFonts w:ascii="Times New Roman" w:hAnsi="Times New Roman" w:cs="Times New Roman"/>
                <w:sz w:val="24"/>
                <w:szCs w:val="24"/>
              </w:rPr>
              <w:t>Przekątna ekranu</w:t>
            </w:r>
          </w:p>
        </w:tc>
        <w:tc>
          <w:tcPr>
            <w:tcW w:w="6657" w:type="dxa"/>
            <w:vAlign w:val="center"/>
          </w:tcPr>
          <w:p w14:paraId="3D8E11B3" w14:textId="77777777" w:rsidR="0064711A" w:rsidRPr="0002230E" w:rsidRDefault="0064711A" w:rsidP="00B052C6">
            <w:pPr>
              <w:spacing w:after="0" w:line="240" w:lineRule="auto"/>
              <w:rPr>
                <w:rFonts w:ascii="Times New Roman" w:hAnsi="Times New Roman" w:cs="Times New Roman"/>
                <w:b/>
                <w:bCs/>
                <w:sz w:val="24"/>
                <w:szCs w:val="24"/>
              </w:rPr>
            </w:pPr>
            <w:r w:rsidRPr="0002230E">
              <w:rPr>
                <w:rFonts w:ascii="Times New Roman" w:hAnsi="Times New Roman" w:cs="Times New Roman"/>
                <w:sz w:val="24"/>
                <w:szCs w:val="24"/>
              </w:rPr>
              <w:t xml:space="preserve"> 23,8 cala;</w:t>
            </w:r>
          </w:p>
        </w:tc>
      </w:tr>
      <w:tr w:rsidR="0064711A" w:rsidRPr="0002230E" w14:paraId="376FB433" w14:textId="77777777">
        <w:tc>
          <w:tcPr>
            <w:tcW w:w="2405" w:type="dxa"/>
          </w:tcPr>
          <w:p w14:paraId="40D93B19" w14:textId="77777777" w:rsidR="0064711A" w:rsidRPr="0002230E" w:rsidRDefault="0064711A" w:rsidP="00B052C6">
            <w:pPr>
              <w:spacing w:after="0" w:line="240" w:lineRule="auto"/>
              <w:rPr>
                <w:rFonts w:ascii="Times New Roman" w:hAnsi="Times New Roman" w:cs="Times New Roman"/>
                <w:color w:val="323232"/>
                <w:spacing w:val="-2"/>
                <w:sz w:val="24"/>
                <w:szCs w:val="24"/>
                <w:shd w:val="clear" w:color="auto" w:fill="FFFFFF"/>
              </w:rPr>
            </w:pPr>
            <w:r w:rsidRPr="0002230E">
              <w:rPr>
                <w:rFonts w:ascii="Times New Roman" w:hAnsi="Times New Roman" w:cs="Times New Roman"/>
                <w:color w:val="323232"/>
                <w:spacing w:val="-2"/>
                <w:sz w:val="24"/>
                <w:szCs w:val="24"/>
                <w:shd w:val="clear" w:color="auto" w:fill="FFFFFF"/>
              </w:rPr>
              <w:t>Podświetlenie</w:t>
            </w:r>
          </w:p>
        </w:tc>
        <w:tc>
          <w:tcPr>
            <w:tcW w:w="6657" w:type="dxa"/>
          </w:tcPr>
          <w:p w14:paraId="68BD0B84" w14:textId="77777777" w:rsidR="0064711A" w:rsidRPr="0002230E" w:rsidRDefault="0064711A" w:rsidP="00B052C6">
            <w:pPr>
              <w:spacing w:after="0" w:line="240" w:lineRule="auto"/>
              <w:rPr>
                <w:rFonts w:ascii="Times New Roman" w:hAnsi="Times New Roman" w:cs="Times New Roman"/>
                <w:color w:val="131313"/>
                <w:sz w:val="24"/>
                <w:szCs w:val="24"/>
                <w:shd w:val="clear" w:color="auto" w:fill="FFFFFF"/>
              </w:rPr>
            </w:pPr>
            <w:r w:rsidRPr="0002230E">
              <w:rPr>
                <w:rFonts w:ascii="Times New Roman" w:hAnsi="Times New Roman" w:cs="Times New Roman"/>
                <w:color w:val="131313"/>
                <w:sz w:val="24"/>
                <w:szCs w:val="24"/>
                <w:shd w:val="clear" w:color="auto" w:fill="FFFFFF"/>
              </w:rPr>
              <w:t>LED</w:t>
            </w:r>
          </w:p>
        </w:tc>
      </w:tr>
      <w:tr w:rsidR="0064711A" w:rsidRPr="0002230E" w14:paraId="02801C16" w14:textId="77777777">
        <w:tc>
          <w:tcPr>
            <w:tcW w:w="2405" w:type="dxa"/>
          </w:tcPr>
          <w:p w14:paraId="5360DBEC" w14:textId="77777777" w:rsidR="0064711A" w:rsidRPr="0002230E" w:rsidRDefault="0064711A" w:rsidP="00B052C6">
            <w:pPr>
              <w:spacing w:after="0" w:line="240" w:lineRule="auto"/>
              <w:rPr>
                <w:rFonts w:ascii="Times New Roman" w:hAnsi="Times New Roman" w:cs="Times New Roman"/>
                <w:b/>
                <w:bCs/>
                <w:sz w:val="24"/>
                <w:szCs w:val="24"/>
              </w:rPr>
            </w:pPr>
            <w:r w:rsidRPr="0002230E">
              <w:rPr>
                <w:rFonts w:ascii="Times New Roman" w:hAnsi="Times New Roman" w:cs="Times New Roman"/>
                <w:color w:val="131313"/>
                <w:sz w:val="24"/>
                <w:szCs w:val="24"/>
                <w:shd w:val="clear" w:color="auto" w:fill="F8F8F8"/>
              </w:rPr>
              <w:t>Format obrazu</w:t>
            </w:r>
          </w:p>
        </w:tc>
        <w:tc>
          <w:tcPr>
            <w:tcW w:w="6657" w:type="dxa"/>
          </w:tcPr>
          <w:p w14:paraId="45E1CCF1" w14:textId="77777777" w:rsidR="0064711A" w:rsidRPr="0002230E" w:rsidRDefault="0064711A" w:rsidP="00B052C6">
            <w:pPr>
              <w:spacing w:after="0" w:line="240" w:lineRule="auto"/>
              <w:rPr>
                <w:rFonts w:ascii="Times New Roman" w:hAnsi="Times New Roman" w:cs="Times New Roman"/>
                <w:b/>
                <w:bCs/>
                <w:sz w:val="24"/>
                <w:szCs w:val="24"/>
              </w:rPr>
            </w:pPr>
            <w:r w:rsidRPr="0002230E">
              <w:rPr>
                <w:rFonts w:ascii="Times New Roman" w:hAnsi="Times New Roman" w:cs="Times New Roman"/>
                <w:color w:val="131313"/>
                <w:sz w:val="24"/>
                <w:szCs w:val="24"/>
                <w:shd w:val="clear" w:color="auto" w:fill="FFFFFF"/>
              </w:rPr>
              <w:t>16:9</w:t>
            </w:r>
          </w:p>
        </w:tc>
      </w:tr>
      <w:tr w:rsidR="0064711A" w:rsidRPr="0002230E" w14:paraId="1BD42B12" w14:textId="77777777">
        <w:tc>
          <w:tcPr>
            <w:tcW w:w="2405" w:type="dxa"/>
          </w:tcPr>
          <w:p w14:paraId="07C22600" w14:textId="77777777" w:rsidR="0064711A" w:rsidRPr="0002230E" w:rsidRDefault="0064711A" w:rsidP="00B052C6">
            <w:pPr>
              <w:spacing w:after="0" w:line="240" w:lineRule="auto"/>
              <w:rPr>
                <w:rFonts w:ascii="Times New Roman" w:hAnsi="Times New Roman" w:cs="Times New Roman"/>
                <w:b/>
                <w:bCs/>
                <w:sz w:val="24"/>
                <w:szCs w:val="24"/>
              </w:rPr>
            </w:pPr>
            <w:r w:rsidRPr="0002230E">
              <w:rPr>
                <w:rFonts w:ascii="Times New Roman" w:hAnsi="Times New Roman" w:cs="Times New Roman"/>
                <w:sz w:val="24"/>
                <w:szCs w:val="24"/>
              </w:rPr>
              <w:lastRenderedPageBreak/>
              <w:t>Rozdzielczość</w:t>
            </w:r>
          </w:p>
        </w:tc>
        <w:tc>
          <w:tcPr>
            <w:tcW w:w="6657" w:type="dxa"/>
          </w:tcPr>
          <w:p w14:paraId="3E3895B6" w14:textId="77777777" w:rsidR="0064711A" w:rsidRPr="0002230E" w:rsidRDefault="0064711A" w:rsidP="00B052C6">
            <w:pPr>
              <w:spacing w:after="0" w:line="240" w:lineRule="auto"/>
              <w:rPr>
                <w:rFonts w:ascii="Times New Roman" w:hAnsi="Times New Roman" w:cs="Times New Roman"/>
                <w:b/>
                <w:bCs/>
                <w:sz w:val="24"/>
                <w:szCs w:val="24"/>
              </w:rPr>
            </w:pPr>
            <w:r w:rsidRPr="0002230E">
              <w:rPr>
                <w:rFonts w:ascii="Times New Roman" w:hAnsi="Times New Roman" w:cs="Times New Roman"/>
                <w:sz w:val="24"/>
                <w:szCs w:val="24"/>
                <w:shd w:val="clear" w:color="auto" w:fill="FFFFFF"/>
              </w:rPr>
              <w:t>1920 x 1080</w:t>
            </w:r>
          </w:p>
        </w:tc>
      </w:tr>
      <w:tr w:rsidR="0064711A" w:rsidRPr="0002230E" w14:paraId="7D317B71" w14:textId="77777777">
        <w:tc>
          <w:tcPr>
            <w:tcW w:w="2405" w:type="dxa"/>
          </w:tcPr>
          <w:p w14:paraId="3585126E" w14:textId="77777777" w:rsidR="0064711A" w:rsidRPr="0002230E" w:rsidRDefault="0064711A" w:rsidP="00B052C6">
            <w:pPr>
              <w:spacing w:after="0" w:line="240" w:lineRule="auto"/>
              <w:rPr>
                <w:rFonts w:ascii="Times New Roman" w:hAnsi="Times New Roman" w:cs="Times New Roman"/>
                <w:b/>
                <w:bCs/>
                <w:sz w:val="24"/>
                <w:szCs w:val="24"/>
              </w:rPr>
            </w:pPr>
            <w:r w:rsidRPr="0002230E">
              <w:rPr>
                <w:rFonts w:ascii="Times New Roman" w:hAnsi="Times New Roman" w:cs="Times New Roman"/>
                <w:sz w:val="24"/>
                <w:szCs w:val="24"/>
              </w:rPr>
              <w:t>Czas reakcji matrycy</w:t>
            </w:r>
          </w:p>
        </w:tc>
        <w:tc>
          <w:tcPr>
            <w:tcW w:w="6657" w:type="dxa"/>
          </w:tcPr>
          <w:p w14:paraId="4D20C4FA" w14:textId="77777777" w:rsidR="0064711A" w:rsidRPr="0002230E" w:rsidRDefault="0064711A" w:rsidP="00B052C6">
            <w:pPr>
              <w:spacing w:after="0" w:line="240" w:lineRule="auto"/>
              <w:rPr>
                <w:rFonts w:ascii="Times New Roman" w:hAnsi="Times New Roman" w:cs="Times New Roman"/>
                <w:b/>
                <w:bCs/>
                <w:sz w:val="24"/>
                <w:szCs w:val="24"/>
              </w:rPr>
            </w:pPr>
            <w:r w:rsidRPr="0002230E">
              <w:rPr>
                <w:rFonts w:ascii="Times New Roman" w:hAnsi="Times New Roman" w:cs="Times New Roman"/>
                <w:sz w:val="24"/>
                <w:szCs w:val="24"/>
              </w:rPr>
              <w:t>Maksymalnie 8 ms.</w:t>
            </w:r>
          </w:p>
        </w:tc>
      </w:tr>
      <w:tr w:rsidR="0064711A" w:rsidRPr="0002230E" w14:paraId="256C31E9" w14:textId="77777777">
        <w:tc>
          <w:tcPr>
            <w:tcW w:w="2405" w:type="dxa"/>
          </w:tcPr>
          <w:p w14:paraId="6E5988F9" w14:textId="77777777" w:rsidR="0064711A" w:rsidRPr="0002230E" w:rsidRDefault="0064711A" w:rsidP="00B052C6">
            <w:pPr>
              <w:spacing w:after="0" w:line="240" w:lineRule="auto"/>
              <w:rPr>
                <w:rFonts w:ascii="Times New Roman" w:hAnsi="Times New Roman" w:cs="Times New Roman"/>
                <w:b/>
                <w:bCs/>
                <w:sz w:val="24"/>
                <w:szCs w:val="24"/>
              </w:rPr>
            </w:pPr>
            <w:r w:rsidRPr="0002230E">
              <w:rPr>
                <w:rFonts w:ascii="Times New Roman" w:hAnsi="Times New Roman" w:cs="Times New Roman"/>
                <w:sz w:val="24"/>
                <w:szCs w:val="24"/>
              </w:rPr>
              <w:t>Jasność</w:t>
            </w:r>
          </w:p>
        </w:tc>
        <w:tc>
          <w:tcPr>
            <w:tcW w:w="6657" w:type="dxa"/>
          </w:tcPr>
          <w:p w14:paraId="7BE89A16" w14:textId="77777777" w:rsidR="0064711A" w:rsidRPr="0002230E" w:rsidRDefault="0064711A" w:rsidP="00B052C6">
            <w:pPr>
              <w:spacing w:after="0" w:line="240" w:lineRule="auto"/>
              <w:rPr>
                <w:rFonts w:ascii="Times New Roman" w:hAnsi="Times New Roman" w:cs="Times New Roman"/>
                <w:b/>
                <w:bCs/>
                <w:sz w:val="24"/>
                <w:szCs w:val="24"/>
              </w:rPr>
            </w:pPr>
            <w:r w:rsidRPr="0002230E">
              <w:rPr>
                <w:rFonts w:ascii="Times New Roman" w:hAnsi="Times New Roman" w:cs="Times New Roman"/>
                <w:sz w:val="24"/>
                <w:szCs w:val="24"/>
                <w:shd w:val="clear" w:color="auto" w:fill="FFFFFF"/>
              </w:rPr>
              <w:t>250  cd/m2;</w:t>
            </w:r>
          </w:p>
        </w:tc>
      </w:tr>
      <w:tr w:rsidR="0064711A" w:rsidRPr="0002230E" w14:paraId="0E7A8B38" w14:textId="77777777">
        <w:tc>
          <w:tcPr>
            <w:tcW w:w="2405" w:type="dxa"/>
          </w:tcPr>
          <w:p w14:paraId="42C36B1F" w14:textId="77777777" w:rsidR="0064711A" w:rsidRPr="0002230E" w:rsidRDefault="0064711A" w:rsidP="00B052C6">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Katy widzenia</w:t>
            </w:r>
          </w:p>
        </w:tc>
        <w:tc>
          <w:tcPr>
            <w:tcW w:w="6657" w:type="dxa"/>
          </w:tcPr>
          <w:p w14:paraId="5DF155EF" w14:textId="77777777" w:rsidR="0064711A" w:rsidRPr="0002230E" w:rsidRDefault="0064711A" w:rsidP="00B052C6">
            <w:pPr>
              <w:spacing w:after="0" w:line="240" w:lineRule="auto"/>
              <w:rPr>
                <w:rFonts w:ascii="Times New Roman" w:hAnsi="Times New Roman" w:cs="Times New Roman"/>
                <w:sz w:val="24"/>
                <w:szCs w:val="24"/>
                <w:shd w:val="clear" w:color="auto" w:fill="FFFFFF"/>
              </w:rPr>
            </w:pPr>
            <w:r w:rsidRPr="0002230E">
              <w:rPr>
                <w:rFonts w:ascii="Times New Roman" w:hAnsi="Times New Roman" w:cs="Times New Roman"/>
                <w:sz w:val="24"/>
                <w:szCs w:val="24"/>
                <w:shd w:val="clear" w:color="auto" w:fill="FFFFFF"/>
              </w:rPr>
              <w:t>178 stopni pion/poziom;</w:t>
            </w:r>
          </w:p>
        </w:tc>
      </w:tr>
      <w:tr w:rsidR="0064711A" w:rsidRPr="0002230E" w14:paraId="5D02E4B4" w14:textId="77777777">
        <w:tc>
          <w:tcPr>
            <w:tcW w:w="2405" w:type="dxa"/>
          </w:tcPr>
          <w:p w14:paraId="0E3B8B35" w14:textId="77777777" w:rsidR="0064711A" w:rsidRPr="0002230E" w:rsidRDefault="0064711A" w:rsidP="00B052C6">
            <w:pPr>
              <w:spacing w:after="0" w:line="240" w:lineRule="auto"/>
              <w:rPr>
                <w:rFonts w:ascii="Times New Roman" w:hAnsi="Times New Roman" w:cs="Times New Roman"/>
                <w:sz w:val="24"/>
                <w:szCs w:val="24"/>
              </w:rPr>
            </w:pPr>
            <w:proofErr w:type="spellStart"/>
            <w:r w:rsidRPr="0002230E">
              <w:rPr>
                <w:rFonts w:ascii="Times New Roman" w:hAnsi="Times New Roman" w:cs="Times New Roman"/>
                <w:sz w:val="24"/>
                <w:szCs w:val="24"/>
              </w:rPr>
              <w:t>Tilt</w:t>
            </w:r>
            <w:proofErr w:type="spellEnd"/>
          </w:p>
        </w:tc>
        <w:tc>
          <w:tcPr>
            <w:tcW w:w="6657" w:type="dxa"/>
          </w:tcPr>
          <w:p w14:paraId="1D583C02" w14:textId="77777777" w:rsidR="0064711A" w:rsidRPr="0002230E" w:rsidRDefault="0064711A" w:rsidP="00B052C6">
            <w:pPr>
              <w:spacing w:after="0" w:line="240" w:lineRule="auto"/>
              <w:rPr>
                <w:rFonts w:ascii="Times New Roman" w:hAnsi="Times New Roman" w:cs="Times New Roman"/>
                <w:sz w:val="24"/>
                <w:szCs w:val="24"/>
                <w:shd w:val="clear" w:color="auto" w:fill="FFFFFF"/>
              </w:rPr>
            </w:pPr>
            <w:r w:rsidRPr="0002230E">
              <w:rPr>
                <w:rFonts w:ascii="Times New Roman" w:hAnsi="Times New Roman" w:cs="Times New Roman"/>
                <w:sz w:val="24"/>
                <w:szCs w:val="24"/>
                <w:shd w:val="clear" w:color="auto" w:fill="FFFFFF"/>
              </w:rPr>
              <w:t>-5 do 20 stopni;</w:t>
            </w:r>
          </w:p>
        </w:tc>
      </w:tr>
      <w:tr w:rsidR="0064711A" w:rsidRPr="0002230E" w14:paraId="4C1A4AEC" w14:textId="77777777">
        <w:tc>
          <w:tcPr>
            <w:tcW w:w="2405" w:type="dxa"/>
          </w:tcPr>
          <w:p w14:paraId="530CAE46" w14:textId="77777777" w:rsidR="0064711A" w:rsidRPr="0002230E" w:rsidRDefault="0064711A" w:rsidP="00B052C6">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Głośniki</w:t>
            </w:r>
          </w:p>
        </w:tc>
        <w:tc>
          <w:tcPr>
            <w:tcW w:w="6657" w:type="dxa"/>
          </w:tcPr>
          <w:p w14:paraId="288687F3" w14:textId="77777777" w:rsidR="0064711A" w:rsidRPr="0002230E" w:rsidRDefault="0064711A" w:rsidP="00B052C6">
            <w:pPr>
              <w:spacing w:after="0" w:line="240" w:lineRule="auto"/>
              <w:rPr>
                <w:rFonts w:ascii="Times New Roman" w:hAnsi="Times New Roman" w:cs="Times New Roman"/>
                <w:sz w:val="24"/>
                <w:szCs w:val="24"/>
                <w:shd w:val="clear" w:color="auto" w:fill="FFFFFF"/>
              </w:rPr>
            </w:pPr>
            <w:r w:rsidRPr="0002230E">
              <w:rPr>
                <w:rFonts w:ascii="Times New Roman" w:hAnsi="Times New Roman" w:cs="Times New Roman"/>
                <w:sz w:val="24"/>
                <w:szCs w:val="24"/>
                <w:shd w:val="clear" w:color="auto" w:fill="FFFFFF"/>
              </w:rPr>
              <w:t>2 x 2W;</w:t>
            </w:r>
          </w:p>
        </w:tc>
      </w:tr>
      <w:tr w:rsidR="0064711A" w:rsidRPr="0002230E" w14:paraId="4588ABD5" w14:textId="77777777">
        <w:tc>
          <w:tcPr>
            <w:tcW w:w="2405" w:type="dxa"/>
          </w:tcPr>
          <w:p w14:paraId="27B90AD0" w14:textId="77777777" w:rsidR="0064711A" w:rsidRPr="0002230E" w:rsidRDefault="0064711A" w:rsidP="00B052C6">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Porty</w:t>
            </w:r>
          </w:p>
        </w:tc>
        <w:tc>
          <w:tcPr>
            <w:tcW w:w="6657" w:type="dxa"/>
          </w:tcPr>
          <w:p w14:paraId="00E0A78E" w14:textId="77777777" w:rsidR="0064711A" w:rsidRPr="0002230E" w:rsidRDefault="0064711A" w:rsidP="00B052C6">
            <w:pPr>
              <w:spacing w:after="0" w:line="240" w:lineRule="auto"/>
              <w:rPr>
                <w:rFonts w:ascii="Times New Roman" w:hAnsi="Times New Roman" w:cs="Times New Roman"/>
                <w:sz w:val="24"/>
                <w:szCs w:val="24"/>
                <w:shd w:val="clear" w:color="auto" w:fill="FFFFFF"/>
              </w:rPr>
            </w:pPr>
            <w:r w:rsidRPr="0002230E">
              <w:rPr>
                <w:rFonts w:ascii="Times New Roman" w:hAnsi="Times New Roman" w:cs="Times New Roman"/>
                <w:sz w:val="24"/>
                <w:szCs w:val="24"/>
                <w:shd w:val="clear" w:color="auto" w:fill="FFFFFF"/>
              </w:rPr>
              <w:t>1 x VGA, 2 x HDMI;</w:t>
            </w:r>
          </w:p>
        </w:tc>
      </w:tr>
      <w:tr w:rsidR="0064711A" w:rsidRPr="0002230E" w14:paraId="1270E5BE" w14:textId="77777777">
        <w:tc>
          <w:tcPr>
            <w:tcW w:w="2405" w:type="dxa"/>
            <w:vAlign w:val="center"/>
          </w:tcPr>
          <w:p w14:paraId="2734DB87" w14:textId="63117897" w:rsidR="0064711A" w:rsidRPr="0002230E" w:rsidRDefault="0064711A" w:rsidP="00B052C6">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xml:space="preserve">Pobór </w:t>
            </w:r>
            <w:r w:rsidR="0002230E" w:rsidRPr="0002230E">
              <w:rPr>
                <w:rFonts w:ascii="Times New Roman" w:hAnsi="Times New Roman" w:cs="Times New Roman"/>
                <w:sz w:val="24"/>
                <w:szCs w:val="24"/>
              </w:rPr>
              <w:t>prądu</w:t>
            </w:r>
            <w:r w:rsidRPr="0002230E">
              <w:rPr>
                <w:rFonts w:ascii="Times New Roman" w:hAnsi="Times New Roman" w:cs="Times New Roman"/>
                <w:sz w:val="24"/>
                <w:szCs w:val="24"/>
              </w:rPr>
              <w:t xml:space="preserve"> podczas pracy</w:t>
            </w:r>
          </w:p>
        </w:tc>
        <w:tc>
          <w:tcPr>
            <w:tcW w:w="6657" w:type="dxa"/>
            <w:vAlign w:val="center"/>
          </w:tcPr>
          <w:p w14:paraId="31D6A47C" w14:textId="77777777" w:rsidR="0064711A" w:rsidRPr="0002230E" w:rsidRDefault="0064711A" w:rsidP="00B052C6">
            <w:pPr>
              <w:spacing w:after="0" w:line="240" w:lineRule="auto"/>
              <w:rPr>
                <w:rFonts w:ascii="Times New Roman" w:hAnsi="Times New Roman" w:cs="Times New Roman"/>
                <w:sz w:val="24"/>
                <w:szCs w:val="24"/>
                <w:shd w:val="clear" w:color="auto" w:fill="FFFFFF"/>
              </w:rPr>
            </w:pPr>
            <w:r w:rsidRPr="0002230E">
              <w:rPr>
                <w:rFonts w:ascii="Times New Roman" w:hAnsi="Times New Roman" w:cs="Times New Roman"/>
                <w:sz w:val="24"/>
                <w:szCs w:val="24"/>
                <w:shd w:val="clear" w:color="auto" w:fill="FFFFFF"/>
              </w:rPr>
              <w:t>Maksymalnie 25W;</w:t>
            </w:r>
          </w:p>
        </w:tc>
      </w:tr>
      <w:tr w:rsidR="0064711A" w:rsidRPr="0002230E" w14:paraId="7EC6C327" w14:textId="77777777">
        <w:tc>
          <w:tcPr>
            <w:tcW w:w="2405" w:type="dxa"/>
          </w:tcPr>
          <w:p w14:paraId="102A6273" w14:textId="77777777" w:rsidR="0064711A" w:rsidRPr="0002230E" w:rsidRDefault="0064711A" w:rsidP="00B052C6">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Wymagania dodatkowe</w:t>
            </w:r>
          </w:p>
        </w:tc>
        <w:tc>
          <w:tcPr>
            <w:tcW w:w="6657" w:type="dxa"/>
          </w:tcPr>
          <w:p w14:paraId="450F80A3" w14:textId="77D6592B" w:rsidR="0064711A" w:rsidRPr="0002230E" w:rsidRDefault="0002230E" w:rsidP="00B052C6">
            <w:pPr>
              <w:spacing w:after="0" w:line="240" w:lineRule="auto"/>
              <w:rPr>
                <w:rFonts w:ascii="Times New Roman" w:hAnsi="Times New Roman" w:cs="Times New Roman"/>
                <w:color w:val="3C3C3C"/>
                <w:sz w:val="24"/>
                <w:szCs w:val="24"/>
                <w:shd w:val="clear" w:color="auto" w:fill="FFFFFF"/>
              </w:rPr>
            </w:pPr>
            <w:r w:rsidRPr="0002230E">
              <w:rPr>
                <w:rFonts w:ascii="Times New Roman" w:hAnsi="Times New Roman" w:cs="Times New Roman"/>
                <w:color w:val="3C3C3C"/>
                <w:sz w:val="24"/>
                <w:szCs w:val="24"/>
                <w:shd w:val="clear" w:color="auto" w:fill="FFFFFF"/>
              </w:rPr>
              <w:t>Kompatybilność</w:t>
            </w:r>
            <w:r w:rsidR="0064711A" w:rsidRPr="0002230E">
              <w:rPr>
                <w:rFonts w:ascii="Times New Roman" w:hAnsi="Times New Roman" w:cs="Times New Roman"/>
                <w:color w:val="3C3C3C"/>
                <w:sz w:val="24"/>
                <w:szCs w:val="24"/>
                <w:shd w:val="clear" w:color="auto" w:fill="FFFFFF"/>
              </w:rPr>
              <w:t xml:space="preserve"> ze </w:t>
            </w:r>
            <w:r w:rsidRPr="0002230E">
              <w:rPr>
                <w:rFonts w:ascii="Times New Roman" w:hAnsi="Times New Roman" w:cs="Times New Roman"/>
                <w:color w:val="3C3C3C"/>
                <w:sz w:val="24"/>
                <w:szCs w:val="24"/>
                <w:shd w:val="clear" w:color="auto" w:fill="FFFFFF"/>
              </w:rPr>
              <w:t>standardem</w:t>
            </w:r>
            <w:r w:rsidR="0064711A" w:rsidRPr="0002230E">
              <w:rPr>
                <w:rFonts w:ascii="Times New Roman" w:hAnsi="Times New Roman" w:cs="Times New Roman"/>
                <w:color w:val="3C3C3C"/>
                <w:sz w:val="24"/>
                <w:szCs w:val="24"/>
                <w:shd w:val="clear" w:color="auto" w:fill="FFFFFF"/>
              </w:rPr>
              <w:t xml:space="preserve"> VESA;</w:t>
            </w:r>
          </w:p>
        </w:tc>
      </w:tr>
      <w:tr w:rsidR="0064711A" w:rsidRPr="0002230E" w14:paraId="28A18413" w14:textId="77777777">
        <w:tc>
          <w:tcPr>
            <w:tcW w:w="2405" w:type="dxa"/>
          </w:tcPr>
          <w:p w14:paraId="2A39BC7C" w14:textId="77777777" w:rsidR="0064711A" w:rsidRPr="0002230E" w:rsidRDefault="0064711A" w:rsidP="00B052C6">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Gwarancja</w:t>
            </w:r>
          </w:p>
        </w:tc>
        <w:tc>
          <w:tcPr>
            <w:tcW w:w="6657" w:type="dxa"/>
          </w:tcPr>
          <w:p w14:paraId="0400AAB5" w14:textId="77777777" w:rsidR="0064711A" w:rsidRPr="0002230E" w:rsidRDefault="0064711A" w:rsidP="00B052C6">
            <w:pPr>
              <w:spacing w:after="0" w:line="240" w:lineRule="auto"/>
              <w:rPr>
                <w:rFonts w:ascii="Times New Roman" w:hAnsi="Times New Roman" w:cs="Times New Roman"/>
                <w:color w:val="3C3C3C"/>
                <w:sz w:val="24"/>
                <w:szCs w:val="24"/>
                <w:shd w:val="clear" w:color="auto" w:fill="FFFFFF"/>
              </w:rPr>
            </w:pPr>
            <w:r w:rsidRPr="0002230E">
              <w:rPr>
                <w:rFonts w:ascii="Times New Roman" w:hAnsi="Times New Roman" w:cs="Times New Roman"/>
                <w:color w:val="3C3C3C"/>
                <w:sz w:val="24"/>
                <w:szCs w:val="24"/>
                <w:shd w:val="clear" w:color="auto" w:fill="FFFFFF"/>
              </w:rPr>
              <w:t>3 lata;</w:t>
            </w:r>
          </w:p>
        </w:tc>
      </w:tr>
    </w:tbl>
    <w:p w14:paraId="575487B8" w14:textId="77777777" w:rsidR="0064711A" w:rsidRPr="0002230E" w:rsidRDefault="0064711A" w:rsidP="00F37191">
      <w:pPr>
        <w:spacing w:after="0"/>
        <w:rPr>
          <w:rFonts w:ascii="Times New Roman" w:hAnsi="Times New Roman" w:cs="Times New Roman"/>
          <w:b/>
          <w:bCs/>
          <w:sz w:val="24"/>
          <w:szCs w:val="24"/>
        </w:rPr>
      </w:pPr>
    </w:p>
    <w:p w14:paraId="2E49395E" w14:textId="77777777" w:rsidR="0064711A" w:rsidRPr="0002230E" w:rsidRDefault="0064711A" w:rsidP="0002230E">
      <w:pPr>
        <w:pStyle w:val="Akapitzlist"/>
        <w:spacing w:after="0"/>
        <w:ind w:left="0"/>
        <w:rPr>
          <w:rFonts w:ascii="Times New Roman" w:hAnsi="Times New Roman" w:cs="Times New Roman"/>
          <w:b/>
          <w:bCs/>
          <w:sz w:val="24"/>
          <w:szCs w:val="24"/>
          <w:lang w:val="pl-PL"/>
        </w:rPr>
      </w:pPr>
      <w:bookmarkStart w:id="0" w:name="_Hlk115695143"/>
      <w:r w:rsidRPr="0002230E">
        <w:rPr>
          <w:rFonts w:ascii="Times New Roman" w:hAnsi="Times New Roman" w:cs="Times New Roman"/>
          <w:b/>
          <w:bCs/>
          <w:sz w:val="24"/>
          <w:szCs w:val="24"/>
          <w:lang w:val="pl-PL"/>
        </w:rPr>
        <w:t xml:space="preserve">Zasilacz awaryjny </w:t>
      </w:r>
      <w:bookmarkEnd w:id="0"/>
      <w:r w:rsidRPr="0002230E">
        <w:rPr>
          <w:rFonts w:ascii="Times New Roman" w:hAnsi="Times New Roman" w:cs="Times New Roman"/>
          <w:b/>
          <w:bCs/>
          <w:sz w:val="24"/>
          <w:szCs w:val="24"/>
          <w:lang w:val="pl-PL"/>
        </w:rPr>
        <w:t>– 65 szt.</w:t>
      </w:r>
    </w:p>
    <w:p w14:paraId="4A2A970D" w14:textId="77777777" w:rsidR="0064711A" w:rsidRPr="0002230E" w:rsidRDefault="0064711A" w:rsidP="00F37191">
      <w:pPr>
        <w:pStyle w:val="Akapitzlist"/>
        <w:spacing w:after="0"/>
        <w:ind w:left="1080"/>
        <w:rPr>
          <w:rFonts w:ascii="Times New Roman" w:hAnsi="Times New Roman" w:cs="Times New Roman"/>
          <w:b/>
          <w:bCs/>
          <w:sz w:val="24"/>
          <w:szCs w:val="24"/>
          <w:lang w:val="pl-PL"/>
        </w:rPr>
      </w:pPr>
    </w:p>
    <w:tbl>
      <w:tblPr>
        <w:tblW w:w="497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A0" w:firstRow="1" w:lastRow="0" w:firstColumn="1" w:lastColumn="0" w:noHBand="0" w:noVBand="0"/>
      </w:tblPr>
      <w:tblGrid>
        <w:gridCol w:w="2805"/>
        <w:gridCol w:w="6357"/>
      </w:tblGrid>
      <w:tr w:rsidR="0064711A" w:rsidRPr="0002230E" w14:paraId="0CFCD6D5" w14:textId="77777777">
        <w:trPr>
          <w:trHeight w:val="284"/>
        </w:trPr>
        <w:tc>
          <w:tcPr>
            <w:tcW w:w="1531" w:type="pct"/>
            <w:vAlign w:val="center"/>
          </w:tcPr>
          <w:p w14:paraId="5EF1A7A3" w14:textId="77777777" w:rsidR="0064711A" w:rsidRPr="0002230E" w:rsidRDefault="0064711A" w:rsidP="00F37191">
            <w:pPr>
              <w:spacing w:after="0" w:line="240" w:lineRule="auto"/>
              <w:jc w:val="center"/>
              <w:rPr>
                <w:rFonts w:ascii="Times New Roman" w:hAnsi="Times New Roman" w:cs="Times New Roman"/>
                <w:b/>
                <w:bCs/>
                <w:sz w:val="24"/>
                <w:szCs w:val="24"/>
              </w:rPr>
            </w:pPr>
            <w:r w:rsidRPr="0002230E">
              <w:rPr>
                <w:rFonts w:ascii="Times New Roman" w:hAnsi="Times New Roman" w:cs="Times New Roman"/>
                <w:b/>
                <w:bCs/>
                <w:sz w:val="24"/>
                <w:szCs w:val="24"/>
              </w:rPr>
              <w:t>Nazwa komponentu</w:t>
            </w:r>
          </w:p>
        </w:tc>
        <w:tc>
          <w:tcPr>
            <w:tcW w:w="3469" w:type="pct"/>
            <w:vAlign w:val="center"/>
          </w:tcPr>
          <w:p w14:paraId="77B8F0DA" w14:textId="77777777" w:rsidR="0064711A" w:rsidRPr="0002230E" w:rsidRDefault="0064711A" w:rsidP="00F37191">
            <w:pPr>
              <w:spacing w:after="0" w:line="240" w:lineRule="auto"/>
              <w:ind w:left="-71"/>
              <w:jc w:val="center"/>
              <w:rPr>
                <w:rFonts w:ascii="Times New Roman" w:hAnsi="Times New Roman" w:cs="Times New Roman"/>
                <w:b/>
                <w:bCs/>
                <w:sz w:val="24"/>
                <w:szCs w:val="24"/>
              </w:rPr>
            </w:pPr>
            <w:r w:rsidRPr="0002230E">
              <w:rPr>
                <w:rFonts w:ascii="Times New Roman" w:hAnsi="Times New Roman" w:cs="Times New Roman"/>
                <w:b/>
                <w:bCs/>
                <w:sz w:val="24"/>
                <w:szCs w:val="24"/>
              </w:rPr>
              <w:t xml:space="preserve">Wymagane minimalne parametry techniczne </w:t>
            </w:r>
          </w:p>
        </w:tc>
      </w:tr>
      <w:tr w:rsidR="0064711A" w:rsidRPr="0002230E" w14:paraId="52F4EC01" w14:textId="77777777">
        <w:trPr>
          <w:trHeight w:val="284"/>
        </w:trPr>
        <w:tc>
          <w:tcPr>
            <w:tcW w:w="1531" w:type="pct"/>
            <w:vAlign w:val="center"/>
          </w:tcPr>
          <w:p w14:paraId="5ACA51C4"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Moc znamionowa/ konfigurowalna</w:t>
            </w:r>
          </w:p>
        </w:tc>
        <w:tc>
          <w:tcPr>
            <w:tcW w:w="3469" w:type="pct"/>
            <w:vAlign w:val="center"/>
          </w:tcPr>
          <w:p w14:paraId="1EAFA25F" w14:textId="77777777" w:rsidR="0064711A" w:rsidRPr="0002230E" w:rsidRDefault="0064711A" w:rsidP="00E626A7">
            <w:pPr>
              <w:spacing w:after="0" w:line="240" w:lineRule="auto"/>
              <w:ind w:left="-71"/>
              <w:rPr>
                <w:rFonts w:ascii="Times New Roman" w:hAnsi="Times New Roman" w:cs="Times New Roman"/>
                <w:sz w:val="24"/>
                <w:szCs w:val="24"/>
              </w:rPr>
            </w:pPr>
            <w:r w:rsidRPr="0002230E">
              <w:rPr>
                <w:rFonts w:ascii="Times New Roman" w:hAnsi="Times New Roman" w:cs="Times New Roman"/>
                <w:sz w:val="24"/>
                <w:szCs w:val="24"/>
              </w:rPr>
              <w:t xml:space="preserve"> 320/350 VA</w:t>
            </w:r>
          </w:p>
        </w:tc>
      </w:tr>
      <w:tr w:rsidR="0064711A" w:rsidRPr="0002230E" w14:paraId="63A01198" w14:textId="77777777">
        <w:trPr>
          <w:trHeight w:val="284"/>
        </w:trPr>
        <w:tc>
          <w:tcPr>
            <w:tcW w:w="1531" w:type="pct"/>
          </w:tcPr>
          <w:p w14:paraId="190EC5DF"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color w:val="323232"/>
                <w:spacing w:val="-2"/>
                <w:sz w:val="24"/>
                <w:szCs w:val="24"/>
                <w:shd w:val="clear" w:color="auto" w:fill="FFFFFF"/>
              </w:rPr>
              <w:t>Typ obudowy</w:t>
            </w:r>
          </w:p>
        </w:tc>
        <w:tc>
          <w:tcPr>
            <w:tcW w:w="3469" w:type="pct"/>
          </w:tcPr>
          <w:p w14:paraId="66C9B7E1" w14:textId="77777777" w:rsidR="0064711A" w:rsidRPr="0002230E" w:rsidRDefault="0064711A" w:rsidP="00F37191">
            <w:pPr>
              <w:spacing w:after="0" w:line="240" w:lineRule="auto"/>
              <w:jc w:val="both"/>
              <w:rPr>
                <w:rFonts w:ascii="Times New Roman" w:hAnsi="Times New Roman" w:cs="Times New Roman"/>
                <w:sz w:val="24"/>
                <w:szCs w:val="24"/>
              </w:rPr>
            </w:pPr>
            <w:proofErr w:type="spellStart"/>
            <w:r w:rsidRPr="0002230E">
              <w:rPr>
                <w:rFonts w:ascii="Times New Roman" w:hAnsi="Times New Roman" w:cs="Times New Roman"/>
                <w:color w:val="131313"/>
                <w:sz w:val="24"/>
                <w:szCs w:val="24"/>
                <w:shd w:val="clear" w:color="auto" w:fill="FFFFFF"/>
              </w:rPr>
              <w:t>tower</w:t>
            </w:r>
            <w:proofErr w:type="spellEnd"/>
          </w:p>
        </w:tc>
      </w:tr>
      <w:tr w:rsidR="0064711A" w:rsidRPr="0002230E" w14:paraId="7D161813" w14:textId="77777777">
        <w:trPr>
          <w:trHeight w:val="284"/>
        </w:trPr>
        <w:tc>
          <w:tcPr>
            <w:tcW w:w="1531" w:type="pct"/>
          </w:tcPr>
          <w:p w14:paraId="0ECFF2C7"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color w:val="131313"/>
                <w:sz w:val="24"/>
                <w:szCs w:val="24"/>
                <w:shd w:val="clear" w:color="auto" w:fill="F8F8F8"/>
              </w:rPr>
              <w:t>Prąd wejściowy</w:t>
            </w:r>
          </w:p>
        </w:tc>
        <w:tc>
          <w:tcPr>
            <w:tcW w:w="3469" w:type="pct"/>
          </w:tcPr>
          <w:p w14:paraId="5AA167C0"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color w:val="131313"/>
                <w:sz w:val="24"/>
                <w:szCs w:val="24"/>
                <w:shd w:val="clear" w:color="auto" w:fill="FFFFFF"/>
              </w:rPr>
              <w:t>Maksymalnie 10A;</w:t>
            </w:r>
          </w:p>
        </w:tc>
      </w:tr>
      <w:tr w:rsidR="0064711A" w:rsidRPr="0002230E" w14:paraId="20048CCA" w14:textId="77777777">
        <w:trPr>
          <w:trHeight w:val="284"/>
        </w:trPr>
        <w:tc>
          <w:tcPr>
            <w:tcW w:w="1531" w:type="pct"/>
          </w:tcPr>
          <w:p w14:paraId="53A67D3F"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Rodzaj wejścia</w:t>
            </w:r>
          </w:p>
        </w:tc>
        <w:tc>
          <w:tcPr>
            <w:tcW w:w="3469" w:type="pct"/>
          </w:tcPr>
          <w:p w14:paraId="351FCCE7"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color w:val="3C3C3C"/>
                <w:sz w:val="24"/>
                <w:szCs w:val="24"/>
                <w:shd w:val="clear" w:color="auto" w:fill="FFFFFF"/>
              </w:rPr>
              <w:t>IEC C14;</w:t>
            </w:r>
          </w:p>
        </w:tc>
      </w:tr>
      <w:tr w:rsidR="0064711A" w:rsidRPr="0002230E" w14:paraId="37E08B88" w14:textId="77777777">
        <w:trPr>
          <w:trHeight w:val="284"/>
        </w:trPr>
        <w:tc>
          <w:tcPr>
            <w:tcW w:w="1531" w:type="pct"/>
            <w:vAlign w:val="center"/>
          </w:tcPr>
          <w:p w14:paraId="6999F72C"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Wyjście</w:t>
            </w:r>
          </w:p>
        </w:tc>
        <w:tc>
          <w:tcPr>
            <w:tcW w:w="3469" w:type="pct"/>
            <w:vAlign w:val="center"/>
          </w:tcPr>
          <w:p w14:paraId="52AC525D" w14:textId="77777777" w:rsidR="0064711A" w:rsidRPr="0002230E" w:rsidRDefault="0064711A" w:rsidP="005172A4">
            <w:pPr>
              <w:spacing w:after="0" w:line="240" w:lineRule="auto"/>
              <w:jc w:val="both"/>
              <w:rPr>
                <w:rFonts w:ascii="Times New Roman" w:hAnsi="Times New Roman" w:cs="Times New Roman"/>
                <w:color w:val="3C3C3C"/>
                <w:sz w:val="24"/>
                <w:szCs w:val="24"/>
                <w:shd w:val="clear" w:color="auto" w:fill="FFFFFF"/>
              </w:rPr>
            </w:pPr>
            <w:r w:rsidRPr="0002230E">
              <w:rPr>
                <w:rFonts w:ascii="Times New Roman" w:hAnsi="Times New Roman" w:cs="Times New Roman"/>
                <w:color w:val="3C3C3C"/>
                <w:sz w:val="24"/>
                <w:szCs w:val="24"/>
                <w:shd w:val="clear" w:color="auto" w:fill="FFFFFF"/>
              </w:rPr>
              <w:t>3 x IEC C13;</w:t>
            </w:r>
          </w:p>
        </w:tc>
      </w:tr>
      <w:tr w:rsidR="0064711A" w:rsidRPr="0002230E" w14:paraId="299347D4" w14:textId="77777777">
        <w:trPr>
          <w:trHeight w:val="284"/>
        </w:trPr>
        <w:tc>
          <w:tcPr>
            <w:tcW w:w="1531" w:type="pct"/>
            <w:vAlign w:val="center"/>
          </w:tcPr>
          <w:p w14:paraId="3C55C0C4"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Czas przełączania zasilania</w:t>
            </w:r>
          </w:p>
        </w:tc>
        <w:tc>
          <w:tcPr>
            <w:tcW w:w="3469" w:type="pct"/>
            <w:vAlign w:val="center"/>
          </w:tcPr>
          <w:p w14:paraId="40D0E94F" w14:textId="77777777" w:rsidR="0064711A" w:rsidRPr="0002230E" w:rsidRDefault="0064711A" w:rsidP="00F37191">
            <w:pPr>
              <w:spacing w:after="0" w:line="240" w:lineRule="auto"/>
              <w:jc w:val="both"/>
              <w:rPr>
                <w:rFonts w:ascii="Times New Roman" w:hAnsi="Times New Roman" w:cs="Times New Roman"/>
                <w:color w:val="3C3C3C"/>
                <w:sz w:val="24"/>
                <w:szCs w:val="24"/>
                <w:shd w:val="clear" w:color="auto" w:fill="FFFFFF"/>
              </w:rPr>
            </w:pPr>
            <w:r w:rsidRPr="0002230E">
              <w:rPr>
                <w:rFonts w:ascii="Times New Roman" w:hAnsi="Times New Roman" w:cs="Times New Roman"/>
                <w:color w:val="3C3C3C"/>
                <w:sz w:val="24"/>
                <w:szCs w:val="24"/>
                <w:shd w:val="clear" w:color="auto" w:fill="FFFFFF"/>
              </w:rPr>
              <w:t>Maksymalnie 10 ms.</w:t>
            </w:r>
          </w:p>
        </w:tc>
      </w:tr>
      <w:tr w:rsidR="0064711A" w:rsidRPr="0002230E" w14:paraId="5E126230" w14:textId="77777777">
        <w:trPr>
          <w:trHeight w:val="284"/>
        </w:trPr>
        <w:tc>
          <w:tcPr>
            <w:tcW w:w="1531" w:type="pct"/>
          </w:tcPr>
          <w:p w14:paraId="12375879" w14:textId="77777777" w:rsidR="0064711A" w:rsidRPr="0002230E" w:rsidRDefault="0064711A" w:rsidP="00E626A7">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Spełniane normy</w:t>
            </w:r>
          </w:p>
        </w:tc>
        <w:tc>
          <w:tcPr>
            <w:tcW w:w="3469" w:type="pct"/>
          </w:tcPr>
          <w:p w14:paraId="7049E63B" w14:textId="77777777" w:rsidR="0064711A" w:rsidRPr="0002230E" w:rsidRDefault="0064711A" w:rsidP="00E626A7">
            <w:pPr>
              <w:spacing w:after="0" w:line="240" w:lineRule="auto"/>
              <w:jc w:val="both"/>
              <w:rPr>
                <w:rFonts w:ascii="Times New Roman" w:hAnsi="Times New Roman" w:cs="Times New Roman"/>
                <w:sz w:val="24"/>
                <w:szCs w:val="24"/>
              </w:rPr>
            </w:pPr>
            <w:r w:rsidRPr="0002230E">
              <w:rPr>
                <w:rFonts w:ascii="Times New Roman" w:hAnsi="Times New Roman" w:cs="Times New Roman"/>
                <w:color w:val="333333"/>
                <w:sz w:val="24"/>
                <w:szCs w:val="24"/>
              </w:rPr>
              <w:t>EN 50091-1, EN 50091-2;</w:t>
            </w:r>
          </w:p>
        </w:tc>
      </w:tr>
      <w:tr w:rsidR="0064711A" w:rsidRPr="0002230E" w14:paraId="4BD99059" w14:textId="77777777">
        <w:trPr>
          <w:trHeight w:val="284"/>
        </w:trPr>
        <w:tc>
          <w:tcPr>
            <w:tcW w:w="1531" w:type="pct"/>
          </w:tcPr>
          <w:p w14:paraId="024DB5EA"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Rozpraszanie ciepła</w:t>
            </w:r>
          </w:p>
        </w:tc>
        <w:tc>
          <w:tcPr>
            <w:tcW w:w="3469" w:type="pct"/>
          </w:tcPr>
          <w:p w14:paraId="7A4889C0"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Maksymalnie 20 </w:t>
            </w:r>
            <w:proofErr w:type="spellStart"/>
            <w:r w:rsidRPr="0002230E">
              <w:rPr>
                <w:rFonts w:ascii="Times New Roman" w:hAnsi="Times New Roman" w:cs="Times New Roman"/>
                <w:sz w:val="24"/>
                <w:szCs w:val="24"/>
              </w:rPr>
              <w:t>Btu</w:t>
            </w:r>
            <w:proofErr w:type="spellEnd"/>
            <w:r w:rsidRPr="0002230E">
              <w:rPr>
                <w:rFonts w:ascii="Times New Roman" w:hAnsi="Times New Roman" w:cs="Times New Roman"/>
                <w:sz w:val="24"/>
                <w:szCs w:val="24"/>
              </w:rPr>
              <w:t>/h;</w:t>
            </w:r>
          </w:p>
        </w:tc>
      </w:tr>
      <w:tr w:rsidR="0064711A" w:rsidRPr="0002230E" w14:paraId="68FF1D65" w14:textId="77777777">
        <w:trPr>
          <w:trHeight w:val="284"/>
        </w:trPr>
        <w:tc>
          <w:tcPr>
            <w:tcW w:w="1531" w:type="pct"/>
            <w:vAlign w:val="center"/>
          </w:tcPr>
          <w:p w14:paraId="74839200" w14:textId="77777777" w:rsidR="0064711A" w:rsidRPr="0002230E" w:rsidRDefault="0064711A" w:rsidP="00E626A7">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Efektywność przy pełnym obciążeniu</w:t>
            </w:r>
          </w:p>
        </w:tc>
        <w:tc>
          <w:tcPr>
            <w:tcW w:w="3469" w:type="pct"/>
            <w:vAlign w:val="center"/>
          </w:tcPr>
          <w:p w14:paraId="76850AE0"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color w:val="3C3C3C"/>
                <w:sz w:val="24"/>
                <w:szCs w:val="24"/>
                <w:shd w:val="clear" w:color="auto" w:fill="FFFFFF"/>
              </w:rPr>
              <w:t>98%</w:t>
            </w:r>
          </w:p>
        </w:tc>
      </w:tr>
      <w:tr w:rsidR="0064711A" w:rsidRPr="0002230E" w14:paraId="547A8B5D" w14:textId="77777777">
        <w:trPr>
          <w:trHeight w:val="284"/>
        </w:trPr>
        <w:tc>
          <w:tcPr>
            <w:tcW w:w="1531" w:type="pct"/>
          </w:tcPr>
          <w:p w14:paraId="1E17ACCC"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Napięcie akumulatora</w:t>
            </w:r>
          </w:p>
        </w:tc>
        <w:tc>
          <w:tcPr>
            <w:tcW w:w="3469" w:type="pct"/>
          </w:tcPr>
          <w:p w14:paraId="0D4CC051"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Maksymalnie 12V;</w:t>
            </w:r>
          </w:p>
        </w:tc>
      </w:tr>
      <w:tr w:rsidR="0064711A" w:rsidRPr="0002230E" w14:paraId="7AF366F5" w14:textId="77777777">
        <w:trPr>
          <w:trHeight w:val="284"/>
        </w:trPr>
        <w:tc>
          <w:tcPr>
            <w:tcW w:w="1531" w:type="pct"/>
          </w:tcPr>
          <w:p w14:paraId="7C414181"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Pojemność akumulatora</w:t>
            </w:r>
          </w:p>
        </w:tc>
        <w:tc>
          <w:tcPr>
            <w:tcW w:w="3469" w:type="pct"/>
          </w:tcPr>
          <w:p w14:paraId="6E7AE015"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7 Ah; </w:t>
            </w:r>
          </w:p>
        </w:tc>
      </w:tr>
      <w:tr w:rsidR="0064711A" w:rsidRPr="0002230E" w14:paraId="678476FB" w14:textId="77777777">
        <w:trPr>
          <w:trHeight w:val="284"/>
        </w:trPr>
        <w:tc>
          <w:tcPr>
            <w:tcW w:w="1531" w:type="pct"/>
          </w:tcPr>
          <w:p w14:paraId="66C1C368"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Znamionowa energia przepięcia</w:t>
            </w:r>
          </w:p>
        </w:tc>
        <w:tc>
          <w:tcPr>
            <w:tcW w:w="3469" w:type="pct"/>
            <w:vAlign w:val="center"/>
          </w:tcPr>
          <w:p w14:paraId="3272571B"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300J;</w:t>
            </w:r>
          </w:p>
        </w:tc>
      </w:tr>
      <w:tr w:rsidR="0064711A" w:rsidRPr="0002230E" w14:paraId="07A304B0" w14:textId="77777777">
        <w:trPr>
          <w:trHeight w:val="284"/>
        </w:trPr>
        <w:tc>
          <w:tcPr>
            <w:tcW w:w="1531" w:type="pct"/>
          </w:tcPr>
          <w:p w14:paraId="5FD562A8" w14:textId="77777777" w:rsidR="0064711A" w:rsidRPr="0002230E" w:rsidRDefault="0064711A" w:rsidP="00E626A7">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Czas  pełnego ładowania baterii</w:t>
            </w:r>
          </w:p>
        </w:tc>
        <w:tc>
          <w:tcPr>
            <w:tcW w:w="3469" w:type="pct"/>
            <w:vAlign w:val="center"/>
          </w:tcPr>
          <w:p w14:paraId="1836C151"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Maksymalnie 6h;</w:t>
            </w:r>
          </w:p>
        </w:tc>
      </w:tr>
      <w:tr w:rsidR="0064711A" w:rsidRPr="0002230E" w14:paraId="61D1F0E7" w14:textId="77777777">
        <w:trPr>
          <w:trHeight w:val="284"/>
        </w:trPr>
        <w:tc>
          <w:tcPr>
            <w:tcW w:w="1531" w:type="pct"/>
            <w:vAlign w:val="center"/>
          </w:tcPr>
          <w:p w14:paraId="13F799A0" w14:textId="77777777" w:rsidR="0064711A" w:rsidRPr="0002230E" w:rsidRDefault="0064711A" w:rsidP="00E626A7">
            <w:pPr>
              <w:spacing w:after="0" w:line="240" w:lineRule="auto"/>
              <w:jc w:val="both"/>
              <w:rPr>
                <w:rFonts w:ascii="Times New Roman" w:hAnsi="Times New Roman" w:cs="Times New Roman"/>
                <w:sz w:val="24"/>
                <w:szCs w:val="24"/>
              </w:rPr>
            </w:pPr>
            <w:r w:rsidRPr="0002230E">
              <w:rPr>
                <w:rFonts w:ascii="Times New Roman" w:hAnsi="Times New Roman" w:cs="Times New Roman"/>
                <w:color w:val="333333"/>
                <w:sz w:val="24"/>
                <w:szCs w:val="24"/>
              </w:rPr>
              <w:t>Panel przedni</w:t>
            </w:r>
          </w:p>
        </w:tc>
        <w:tc>
          <w:tcPr>
            <w:tcW w:w="3469" w:type="pct"/>
            <w:vAlign w:val="center"/>
          </w:tcPr>
          <w:p w14:paraId="1CCD3FC2" w14:textId="77777777" w:rsidR="0064711A" w:rsidRPr="0002230E" w:rsidRDefault="0064711A" w:rsidP="00E626A7">
            <w:pPr>
              <w:spacing w:after="0" w:line="240" w:lineRule="auto"/>
              <w:jc w:val="both"/>
              <w:outlineLvl w:val="0"/>
              <w:rPr>
                <w:rStyle w:val="specifications-tabletext"/>
                <w:rFonts w:ascii="Times New Roman" w:hAnsi="Times New Roman" w:cs="Times New Roman"/>
                <w:color w:val="333333"/>
                <w:sz w:val="24"/>
                <w:szCs w:val="24"/>
              </w:rPr>
            </w:pPr>
            <w:r w:rsidRPr="0002230E">
              <w:rPr>
                <w:rStyle w:val="specifications-tabletext"/>
                <w:rFonts w:ascii="Times New Roman" w:hAnsi="Times New Roman" w:cs="Times New Roman"/>
                <w:color w:val="333333"/>
                <w:sz w:val="24"/>
                <w:szCs w:val="24"/>
              </w:rPr>
              <w:t xml:space="preserve">Wyświetlacz statusu </w:t>
            </w:r>
            <w:proofErr w:type="spellStart"/>
            <w:r w:rsidRPr="0002230E">
              <w:rPr>
                <w:rStyle w:val="specifications-tabletext"/>
                <w:rFonts w:ascii="Times New Roman" w:hAnsi="Times New Roman" w:cs="Times New Roman"/>
                <w:color w:val="333333"/>
                <w:sz w:val="24"/>
                <w:szCs w:val="24"/>
              </w:rPr>
              <w:t>led</w:t>
            </w:r>
            <w:proofErr w:type="spellEnd"/>
            <w:r w:rsidRPr="0002230E">
              <w:rPr>
                <w:rStyle w:val="specifications-tabletext"/>
                <w:rFonts w:ascii="Times New Roman" w:hAnsi="Times New Roman" w:cs="Times New Roman"/>
                <w:color w:val="333333"/>
                <w:sz w:val="24"/>
                <w:szCs w:val="24"/>
              </w:rPr>
              <w:t xml:space="preserve"> ze wskaźnikiem pracy online;</w:t>
            </w:r>
          </w:p>
          <w:p w14:paraId="0913A489" w14:textId="77777777" w:rsidR="0064711A" w:rsidRPr="0002230E" w:rsidRDefault="0064711A" w:rsidP="00E626A7">
            <w:pPr>
              <w:spacing w:after="0" w:line="240" w:lineRule="auto"/>
              <w:jc w:val="both"/>
              <w:outlineLvl w:val="0"/>
              <w:rPr>
                <w:rStyle w:val="specifications-tabletext"/>
                <w:rFonts w:ascii="Times New Roman" w:hAnsi="Times New Roman" w:cs="Times New Roman"/>
                <w:color w:val="333333"/>
                <w:sz w:val="24"/>
                <w:szCs w:val="24"/>
              </w:rPr>
            </w:pPr>
            <w:r w:rsidRPr="0002230E">
              <w:rPr>
                <w:rStyle w:val="specifications-tabletext"/>
                <w:rFonts w:ascii="Times New Roman" w:hAnsi="Times New Roman" w:cs="Times New Roman"/>
                <w:color w:val="333333"/>
                <w:sz w:val="24"/>
                <w:szCs w:val="24"/>
              </w:rPr>
              <w:t>Zasilanie akumulatorowe;</w:t>
            </w:r>
          </w:p>
          <w:p w14:paraId="519BD1F1" w14:textId="77777777" w:rsidR="0064711A" w:rsidRPr="0002230E" w:rsidRDefault="0064711A" w:rsidP="00E626A7">
            <w:pPr>
              <w:spacing w:after="0" w:line="240" w:lineRule="auto"/>
              <w:jc w:val="both"/>
              <w:outlineLvl w:val="0"/>
              <w:rPr>
                <w:rFonts w:ascii="Times New Roman" w:hAnsi="Times New Roman" w:cs="Times New Roman"/>
                <w:sz w:val="24"/>
                <w:szCs w:val="24"/>
              </w:rPr>
            </w:pPr>
            <w:r w:rsidRPr="0002230E">
              <w:rPr>
                <w:rStyle w:val="specifications-tabletext"/>
                <w:rFonts w:ascii="Times New Roman" w:hAnsi="Times New Roman" w:cs="Times New Roman"/>
                <w:color w:val="333333"/>
                <w:sz w:val="24"/>
                <w:szCs w:val="24"/>
              </w:rPr>
              <w:t>Wskaźniki wymień baterię i przeciążenie;</w:t>
            </w:r>
          </w:p>
        </w:tc>
      </w:tr>
      <w:tr w:rsidR="0064711A" w:rsidRPr="0002230E" w14:paraId="4EE9236A" w14:textId="77777777">
        <w:trPr>
          <w:trHeight w:val="284"/>
        </w:trPr>
        <w:tc>
          <w:tcPr>
            <w:tcW w:w="1531" w:type="pct"/>
            <w:vAlign w:val="center"/>
          </w:tcPr>
          <w:p w14:paraId="4E13AC67" w14:textId="77777777" w:rsidR="0064711A" w:rsidRPr="0002230E" w:rsidRDefault="0064711A" w:rsidP="00E626A7">
            <w:pPr>
              <w:spacing w:after="0" w:line="240" w:lineRule="auto"/>
              <w:jc w:val="both"/>
              <w:rPr>
                <w:rFonts w:ascii="Times New Roman" w:hAnsi="Times New Roman" w:cs="Times New Roman"/>
                <w:sz w:val="24"/>
                <w:szCs w:val="24"/>
              </w:rPr>
            </w:pPr>
            <w:r w:rsidRPr="0002230E">
              <w:rPr>
                <w:rFonts w:ascii="Times New Roman" w:hAnsi="Times New Roman" w:cs="Times New Roman"/>
                <w:color w:val="333333"/>
                <w:sz w:val="24"/>
                <w:szCs w:val="24"/>
              </w:rPr>
              <w:t>Alarm dźwiękowy</w:t>
            </w:r>
          </w:p>
        </w:tc>
        <w:tc>
          <w:tcPr>
            <w:tcW w:w="3469" w:type="pct"/>
            <w:vAlign w:val="center"/>
          </w:tcPr>
          <w:p w14:paraId="63C9C721" w14:textId="77777777" w:rsidR="0064711A" w:rsidRPr="0002230E" w:rsidRDefault="0064711A" w:rsidP="00E626A7">
            <w:pPr>
              <w:spacing w:after="0" w:line="240" w:lineRule="auto"/>
              <w:jc w:val="both"/>
              <w:outlineLvl w:val="0"/>
              <w:rPr>
                <w:rFonts w:ascii="Times New Roman" w:hAnsi="Times New Roman" w:cs="Times New Roman"/>
                <w:sz w:val="24"/>
                <w:szCs w:val="24"/>
              </w:rPr>
            </w:pPr>
            <w:r w:rsidRPr="0002230E">
              <w:rPr>
                <w:rStyle w:val="specifications-tabletext"/>
                <w:rFonts w:ascii="Times New Roman" w:hAnsi="Times New Roman" w:cs="Times New Roman"/>
                <w:color w:val="333333"/>
                <w:sz w:val="24"/>
                <w:szCs w:val="24"/>
              </w:rPr>
              <w:t>Przy bardzo niskim poziomie naładowania akumulatora oraz  sygnalizujący przeciążenie;</w:t>
            </w:r>
          </w:p>
        </w:tc>
      </w:tr>
      <w:tr w:rsidR="0064711A" w:rsidRPr="0002230E" w14:paraId="6560EFCE" w14:textId="77777777">
        <w:trPr>
          <w:trHeight w:val="284"/>
        </w:trPr>
        <w:tc>
          <w:tcPr>
            <w:tcW w:w="1531" w:type="pct"/>
            <w:vAlign w:val="center"/>
          </w:tcPr>
          <w:p w14:paraId="61007EF6" w14:textId="77777777" w:rsidR="0064711A" w:rsidRPr="0002230E" w:rsidRDefault="0064711A" w:rsidP="00F37191">
            <w:pPr>
              <w:spacing w:after="0" w:line="240" w:lineRule="auto"/>
              <w:jc w:val="both"/>
              <w:rPr>
                <w:rFonts w:ascii="Times New Roman" w:hAnsi="Times New Roman" w:cs="Times New Roman"/>
                <w:spacing w:val="8"/>
                <w:sz w:val="24"/>
                <w:szCs w:val="24"/>
                <w:shd w:val="clear" w:color="auto" w:fill="FFFFFF"/>
              </w:rPr>
            </w:pPr>
            <w:r w:rsidRPr="0002230E">
              <w:rPr>
                <w:rFonts w:ascii="Times New Roman" w:hAnsi="Times New Roman" w:cs="Times New Roman"/>
                <w:sz w:val="24"/>
                <w:szCs w:val="24"/>
              </w:rPr>
              <w:t>Warunki gwarancji</w:t>
            </w:r>
          </w:p>
        </w:tc>
        <w:tc>
          <w:tcPr>
            <w:tcW w:w="3469" w:type="pct"/>
            <w:vAlign w:val="center"/>
          </w:tcPr>
          <w:p w14:paraId="6B137AF5" w14:textId="77777777" w:rsidR="0064711A" w:rsidRPr="0002230E" w:rsidRDefault="0064711A" w:rsidP="00F37191">
            <w:pPr>
              <w:spacing w:after="0" w:line="240" w:lineRule="auto"/>
              <w:outlineLvl w:val="0"/>
              <w:rPr>
                <w:rFonts w:ascii="Times New Roman" w:hAnsi="Times New Roman" w:cs="Times New Roman"/>
                <w:spacing w:val="8"/>
                <w:sz w:val="24"/>
                <w:szCs w:val="24"/>
                <w:shd w:val="clear" w:color="auto" w:fill="FFFFFF"/>
              </w:rPr>
            </w:pPr>
            <w:r w:rsidRPr="0002230E">
              <w:rPr>
                <w:rFonts w:ascii="Times New Roman" w:hAnsi="Times New Roman" w:cs="Times New Roman"/>
                <w:sz w:val="24"/>
                <w:szCs w:val="24"/>
              </w:rPr>
              <w:t>2 lata;</w:t>
            </w:r>
          </w:p>
        </w:tc>
      </w:tr>
    </w:tbl>
    <w:p w14:paraId="52DC93C4" w14:textId="77777777" w:rsidR="0064711A" w:rsidRPr="0002230E" w:rsidRDefault="0064711A" w:rsidP="00F37191">
      <w:pPr>
        <w:spacing w:after="0"/>
        <w:rPr>
          <w:rFonts w:ascii="Times New Roman" w:hAnsi="Times New Roman" w:cs="Times New Roman"/>
          <w:b/>
          <w:bCs/>
          <w:sz w:val="24"/>
          <w:szCs w:val="24"/>
        </w:rPr>
      </w:pPr>
    </w:p>
    <w:p w14:paraId="731DAF8D" w14:textId="77777777" w:rsidR="0064711A" w:rsidRPr="0002230E" w:rsidRDefault="0064711A" w:rsidP="00320954">
      <w:pPr>
        <w:pStyle w:val="Akapitzlist"/>
        <w:numPr>
          <w:ilvl w:val="0"/>
          <w:numId w:val="1"/>
        </w:numPr>
        <w:spacing w:after="0"/>
        <w:rPr>
          <w:rFonts w:ascii="Times New Roman" w:hAnsi="Times New Roman" w:cs="Times New Roman"/>
          <w:b/>
          <w:bCs/>
          <w:sz w:val="24"/>
          <w:szCs w:val="24"/>
          <w:lang w:val="pl-PL"/>
        </w:rPr>
      </w:pPr>
      <w:bookmarkStart w:id="1" w:name="_Hlk115695184"/>
      <w:r w:rsidRPr="0002230E">
        <w:rPr>
          <w:rFonts w:ascii="Times New Roman" w:hAnsi="Times New Roman" w:cs="Times New Roman"/>
          <w:b/>
          <w:bCs/>
          <w:sz w:val="24"/>
          <w:szCs w:val="24"/>
          <w:lang w:val="pl-PL"/>
        </w:rPr>
        <w:t xml:space="preserve">Serwer NAS </w:t>
      </w:r>
      <w:bookmarkEnd w:id="1"/>
      <w:r w:rsidRPr="0002230E">
        <w:rPr>
          <w:rFonts w:ascii="Times New Roman" w:hAnsi="Times New Roman" w:cs="Times New Roman"/>
          <w:b/>
          <w:bCs/>
          <w:sz w:val="24"/>
          <w:szCs w:val="24"/>
          <w:lang w:val="pl-PL"/>
        </w:rPr>
        <w:t>– 1 szt.</w:t>
      </w:r>
    </w:p>
    <w:p w14:paraId="54E49CE6" w14:textId="77777777" w:rsidR="0064711A" w:rsidRPr="0002230E" w:rsidRDefault="0064711A" w:rsidP="00F37191">
      <w:pPr>
        <w:spacing w:after="0"/>
        <w:rPr>
          <w:rFonts w:ascii="Times New Roman" w:hAnsi="Times New Roman" w:cs="Times New Roman"/>
          <w:b/>
          <w:bCs/>
          <w:sz w:val="24"/>
          <w:szCs w:val="24"/>
        </w:rPr>
      </w:pPr>
    </w:p>
    <w:tbl>
      <w:tblPr>
        <w:tblW w:w="497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A0" w:firstRow="1" w:lastRow="0" w:firstColumn="1" w:lastColumn="0" w:noHBand="0" w:noVBand="0"/>
      </w:tblPr>
      <w:tblGrid>
        <w:gridCol w:w="2805"/>
        <w:gridCol w:w="6357"/>
      </w:tblGrid>
      <w:tr w:rsidR="0064711A" w:rsidRPr="0002230E" w14:paraId="601CF3F3" w14:textId="77777777">
        <w:trPr>
          <w:trHeight w:val="284"/>
        </w:trPr>
        <w:tc>
          <w:tcPr>
            <w:tcW w:w="1531" w:type="pct"/>
            <w:vAlign w:val="center"/>
          </w:tcPr>
          <w:p w14:paraId="6163F3F3" w14:textId="77777777" w:rsidR="0064711A" w:rsidRPr="0002230E" w:rsidRDefault="0064711A" w:rsidP="00F37191">
            <w:pPr>
              <w:spacing w:after="0" w:line="240" w:lineRule="auto"/>
              <w:jc w:val="center"/>
              <w:rPr>
                <w:rFonts w:ascii="Times New Roman" w:hAnsi="Times New Roman" w:cs="Times New Roman"/>
                <w:b/>
                <w:bCs/>
                <w:sz w:val="24"/>
                <w:szCs w:val="24"/>
              </w:rPr>
            </w:pPr>
            <w:r w:rsidRPr="0002230E">
              <w:rPr>
                <w:rFonts w:ascii="Times New Roman" w:hAnsi="Times New Roman" w:cs="Times New Roman"/>
                <w:b/>
                <w:bCs/>
                <w:sz w:val="24"/>
                <w:szCs w:val="24"/>
              </w:rPr>
              <w:t>Nazwa komponentu</w:t>
            </w:r>
          </w:p>
        </w:tc>
        <w:tc>
          <w:tcPr>
            <w:tcW w:w="3469" w:type="pct"/>
            <w:vAlign w:val="center"/>
          </w:tcPr>
          <w:p w14:paraId="5292ADA8" w14:textId="77777777" w:rsidR="0064711A" w:rsidRPr="0002230E" w:rsidRDefault="0064711A" w:rsidP="00F37191">
            <w:pPr>
              <w:spacing w:after="0" w:line="240" w:lineRule="auto"/>
              <w:ind w:left="-71"/>
              <w:jc w:val="center"/>
              <w:rPr>
                <w:rFonts w:ascii="Times New Roman" w:hAnsi="Times New Roman" w:cs="Times New Roman"/>
                <w:b/>
                <w:bCs/>
                <w:sz w:val="24"/>
                <w:szCs w:val="24"/>
              </w:rPr>
            </w:pPr>
            <w:r w:rsidRPr="0002230E">
              <w:rPr>
                <w:rFonts w:ascii="Times New Roman" w:hAnsi="Times New Roman" w:cs="Times New Roman"/>
                <w:b/>
                <w:bCs/>
                <w:sz w:val="24"/>
                <w:szCs w:val="24"/>
              </w:rPr>
              <w:t xml:space="preserve">Wymagane minimalne parametry techniczne </w:t>
            </w:r>
          </w:p>
        </w:tc>
      </w:tr>
      <w:tr w:rsidR="0064711A" w:rsidRPr="0002230E" w14:paraId="201F0562" w14:textId="77777777">
        <w:trPr>
          <w:trHeight w:val="284"/>
        </w:trPr>
        <w:tc>
          <w:tcPr>
            <w:tcW w:w="1531" w:type="pct"/>
            <w:vAlign w:val="center"/>
          </w:tcPr>
          <w:p w14:paraId="51C79D06"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Procesor</w:t>
            </w:r>
          </w:p>
        </w:tc>
        <w:tc>
          <w:tcPr>
            <w:tcW w:w="3469" w:type="pct"/>
            <w:vAlign w:val="center"/>
          </w:tcPr>
          <w:p w14:paraId="79BB43A5" w14:textId="65520A53" w:rsidR="0064711A" w:rsidRPr="0002230E" w:rsidRDefault="0064711A" w:rsidP="00702CD0">
            <w:pPr>
              <w:spacing w:after="0" w:line="240" w:lineRule="auto"/>
              <w:ind w:left="-71"/>
              <w:rPr>
                <w:rFonts w:ascii="Times New Roman" w:hAnsi="Times New Roman" w:cs="Times New Roman"/>
                <w:b/>
                <w:bCs/>
                <w:sz w:val="24"/>
                <w:szCs w:val="24"/>
              </w:rPr>
            </w:pPr>
            <w:r w:rsidRPr="0002230E">
              <w:rPr>
                <w:rFonts w:ascii="Times New Roman" w:hAnsi="Times New Roman" w:cs="Times New Roman"/>
                <w:sz w:val="24"/>
                <w:szCs w:val="24"/>
              </w:rPr>
              <w:t xml:space="preserve"> Musi osiągać wynik 1900 w teście </w:t>
            </w:r>
            <w:proofErr w:type="spellStart"/>
            <w:r w:rsidRPr="0002230E">
              <w:rPr>
                <w:rFonts w:ascii="Times New Roman" w:hAnsi="Times New Roman" w:cs="Times New Roman"/>
                <w:sz w:val="24"/>
                <w:szCs w:val="24"/>
              </w:rPr>
              <w:t>PassMark</w:t>
            </w:r>
            <w:proofErr w:type="spellEnd"/>
            <w:r w:rsidRPr="0002230E">
              <w:rPr>
                <w:rFonts w:ascii="Times New Roman" w:hAnsi="Times New Roman" w:cs="Times New Roman"/>
                <w:sz w:val="24"/>
                <w:szCs w:val="24"/>
              </w:rPr>
              <w:t xml:space="preserve"> CPU Mark – </w:t>
            </w:r>
            <w:r w:rsidR="0002230E" w:rsidRPr="0002230E">
              <w:rPr>
                <w:rFonts w:ascii="Times New Roman" w:hAnsi="Times New Roman" w:cs="Times New Roman"/>
                <w:b/>
                <w:bCs/>
                <w:sz w:val="24"/>
                <w:szCs w:val="24"/>
              </w:rPr>
              <w:lastRenderedPageBreak/>
              <w:t>załączyć</w:t>
            </w:r>
            <w:r w:rsidRPr="0002230E">
              <w:rPr>
                <w:rFonts w:ascii="Times New Roman" w:hAnsi="Times New Roman" w:cs="Times New Roman"/>
                <w:b/>
                <w:bCs/>
                <w:sz w:val="24"/>
                <w:szCs w:val="24"/>
              </w:rPr>
              <w:t xml:space="preserve"> do oferty wydruk ze strony </w:t>
            </w:r>
            <w:hyperlink r:id="rId9" w:history="1">
              <w:r w:rsidRPr="0002230E">
                <w:rPr>
                  <w:rStyle w:val="Hipercze"/>
                  <w:rFonts w:ascii="Times New Roman" w:hAnsi="Times New Roman" w:cs="Times New Roman"/>
                  <w:b/>
                  <w:bCs/>
                  <w:sz w:val="24"/>
                  <w:szCs w:val="24"/>
                </w:rPr>
                <w:t>www.cpunechmark.net</w:t>
              </w:r>
            </w:hyperlink>
            <w:r w:rsidRPr="0002230E">
              <w:rPr>
                <w:rFonts w:ascii="Times New Roman" w:hAnsi="Times New Roman" w:cs="Times New Roman"/>
                <w:b/>
                <w:bCs/>
                <w:sz w:val="24"/>
                <w:szCs w:val="24"/>
              </w:rPr>
              <w:t xml:space="preserve"> lub </w:t>
            </w:r>
            <w:hyperlink r:id="rId10" w:history="1">
              <w:r w:rsidRPr="0002230E">
                <w:rPr>
                  <w:rStyle w:val="Hipercze"/>
                  <w:rFonts w:ascii="Times New Roman" w:hAnsi="Times New Roman" w:cs="Times New Roman"/>
                  <w:b/>
                  <w:bCs/>
                  <w:sz w:val="24"/>
                  <w:szCs w:val="24"/>
                </w:rPr>
                <w:t>www.passmark.com</w:t>
              </w:r>
            </w:hyperlink>
            <w:r w:rsidRPr="0002230E">
              <w:rPr>
                <w:rFonts w:ascii="Times New Roman" w:hAnsi="Times New Roman" w:cs="Times New Roman"/>
                <w:b/>
                <w:bCs/>
                <w:sz w:val="24"/>
                <w:szCs w:val="24"/>
              </w:rPr>
              <w:t xml:space="preserve"> </w:t>
            </w:r>
          </w:p>
        </w:tc>
      </w:tr>
      <w:tr w:rsidR="0064711A" w:rsidRPr="0002230E" w14:paraId="706C1D44" w14:textId="77777777">
        <w:trPr>
          <w:trHeight w:val="284"/>
        </w:trPr>
        <w:tc>
          <w:tcPr>
            <w:tcW w:w="1531" w:type="pct"/>
            <w:vAlign w:val="center"/>
          </w:tcPr>
          <w:p w14:paraId="611E3E91" w14:textId="77777777" w:rsidR="0064711A" w:rsidRPr="0002230E" w:rsidRDefault="0064711A" w:rsidP="00630C9B">
            <w:pPr>
              <w:spacing w:after="0" w:line="240" w:lineRule="auto"/>
              <w:rPr>
                <w:rFonts w:ascii="Times New Roman" w:hAnsi="Times New Roman" w:cs="Times New Roman"/>
                <w:sz w:val="24"/>
                <w:szCs w:val="24"/>
              </w:rPr>
            </w:pPr>
            <w:r w:rsidRPr="0002230E">
              <w:rPr>
                <w:rFonts w:ascii="Times New Roman" w:hAnsi="Times New Roman" w:cs="Times New Roman"/>
                <w:spacing w:val="-2"/>
                <w:sz w:val="24"/>
                <w:szCs w:val="24"/>
                <w:shd w:val="clear" w:color="auto" w:fill="FFFFFF"/>
              </w:rPr>
              <w:lastRenderedPageBreak/>
              <w:t>Pamięć systemowa</w:t>
            </w:r>
          </w:p>
        </w:tc>
        <w:tc>
          <w:tcPr>
            <w:tcW w:w="3469" w:type="pct"/>
            <w:vAlign w:val="center"/>
          </w:tcPr>
          <w:p w14:paraId="605322D5" w14:textId="4407D1C0" w:rsidR="0064711A" w:rsidRPr="0002230E" w:rsidRDefault="0064711A" w:rsidP="00630C9B">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2 GB  z </w:t>
            </w:r>
            <w:r w:rsidR="0002230E" w:rsidRPr="0002230E">
              <w:rPr>
                <w:rFonts w:ascii="Times New Roman" w:hAnsi="Times New Roman" w:cs="Times New Roman"/>
                <w:sz w:val="24"/>
                <w:szCs w:val="24"/>
              </w:rPr>
              <w:t>możliwością</w:t>
            </w:r>
            <w:r w:rsidRPr="0002230E">
              <w:rPr>
                <w:rFonts w:ascii="Times New Roman" w:hAnsi="Times New Roman" w:cs="Times New Roman"/>
                <w:sz w:val="24"/>
                <w:szCs w:val="24"/>
              </w:rPr>
              <w:t xml:space="preserve"> </w:t>
            </w:r>
            <w:r w:rsidR="0002230E" w:rsidRPr="0002230E">
              <w:rPr>
                <w:rFonts w:ascii="Times New Roman" w:hAnsi="Times New Roman" w:cs="Times New Roman"/>
                <w:sz w:val="24"/>
                <w:szCs w:val="24"/>
              </w:rPr>
              <w:t>rozbudowy</w:t>
            </w:r>
            <w:r w:rsidRPr="0002230E">
              <w:rPr>
                <w:rFonts w:ascii="Times New Roman" w:hAnsi="Times New Roman" w:cs="Times New Roman"/>
                <w:sz w:val="24"/>
                <w:szCs w:val="24"/>
              </w:rPr>
              <w:t xml:space="preserve"> do 6GB;</w:t>
            </w:r>
          </w:p>
        </w:tc>
      </w:tr>
      <w:tr w:rsidR="0064711A" w:rsidRPr="0002230E" w14:paraId="06157280" w14:textId="77777777">
        <w:trPr>
          <w:trHeight w:val="284"/>
        </w:trPr>
        <w:tc>
          <w:tcPr>
            <w:tcW w:w="1531" w:type="pct"/>
            <w:vAlign w:val="center"/>
          </w:tcPr>
          <w:p w14:paraId="7EABBC60"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shd w:val="clear" w:color="auto" w:fill="F8F8F8"/>
              </w:rPr>
              <w:t>Kieszenie na dyski</w:t>
            </w:r>
          </w:p>
        </w:tc>
        <w:tc>
          <w:tcPr>
            <w:tcW w:w="3469" w:type="pct"/>
            <w:vAlign w:val="center"/>
          </w:tcPr>
          <w:p w14:paraId="1D66A6B0"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shd w:val="clear" w:color="auto" w:fill="FFFFFF"/>
              </w:rPr>
              <w:t>2 szt.;</w:t>
            </w:r>
          </w:p>
        </w:tc>
      </w:tr>
      <w:tr w:rsidR="0064711A" w:rsidRPr="0002230E" w14:paraId="5B0860FA" w14:textId="77777777">
        <w:trPr>
          <w:trHeight w:val="284"/>
        </w:trPr>
        <w:tc>
          <w:tcPr>
            <w:tcW w:w="1531" w:type="pct"/>
            <w:vAlign w:val="center"/>
          </w:tcPr>
          <w:p w14:paraId="7FD653B1"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Obsługiwane dyski</w:t>
            </w:r>
          </w:p>
        </w:tc>
        <w:tc>
          <w:tcPr>
            <w:tcW w:w="3469" w:type="pct"/>
            <w:vAlign w:val="center"/>
          </w:tcPr>
          <w:p w14:paraId="5C559A2C"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shd w:val="clear" w:color="auto" w:fill="FFFFFF"/>
              </w:rPr>
              <w:t xml:space="preserve">2,5 cala SSD SATA oraz 2,5 cala oraz 3,5 cala SATA ; hot </w:t>
            </w:r>
            <w:proofErr w:type="spellStart"/>
            <w:r w:rsidRPr="0002230E">
              <w:rPr>
                <w:rFonts w:ascii="Times New Roman" w:hAnsi="Times New Roman" w:cs="Times New Roman"/>
                <w:sz w:val="24"/>
                <w:szCs w:val="24"/>
                <w:shd w:val="clear" w:color="auto" w:fill="FFFFFF"/>
              </w:rPr>
              <w:t>swap</w:t>
            </w:r>
            <w:proofErr w:type="spellEnd"/>
            <w:r w:rsidRPr="0002230E">
              <w:rPr>
                <w:rFonts w:ascii="Times New Roman" w:hAnsi="Times New Roman" w:cs="Times New Roman"/>
                <w:sz w:val="24"/>
                <w:szCs w:val="24"/>
                <w:shd w:val="clear" w:color="auto" w:fill="FFFFFF"/>
              </w:rPr>
              <w:t>;</w:t>
            </w:r>
          </w:p>
        </w:tc>
      </w:tr>
      <w:tr w:rsidR="0064711A" w:rsidRPr="0002230E" w14:paraId="025A9AD0" w14:textId="77777777">
        <w:trPr>
          <w:trHeight w:val="284"/>
        </w:trPr>
        <w:tc>
          <w:tcPr>
            <w:tcW w:w="1531" w:type="pct"/>
            <w:vAlign w:val="center"/>
          </w:tcPr>
          <w:p w14:paraId="6B7D2C3C"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Porty</w:t>
            </w:r>
          </w:p>
        </w:tc>
        <w:tc>
          <w:tcPr>
            <w:tcW w:w="3469" w:type="pct"/>
            <w:vAlign w:val="center"/>
          </w:tcPr>
          <w:p w14:paraId="3C16FCB2" w14:textId="77777777" w:rsidR="0064711A" w:rsidRPr="0002230E" w:rsidRDefault="0064711A" w:rsidP="00F37191">
            <w:pPr>
              <w:spacing w:after="0" w:line="240" w:lineRule="auto"/>
              <w:jc w:val="both"/>
              <w:rPr>
                <w:rFonts w:ascii="Times New Roman" w:hAnsi="Times New Roman" w:cs="Times New Roman"/>
                <w:sz w:val="24"/>
                <w:szCs w:val="24"/>
                <w:shd w:val="clear" w:color="auto" w:fill="FFFFFF"/>
              </w:rPr>
            </w:pPr>
            <w:r w:rsidRPr="0002230E">
              <w:rPr>
                <w:rFonts w:ascii="Times New Roman" w:hAnsi="Times New Roman" w:cs="Times New Roman"/>
                <w:sz w:val="24"/>
                <w:szCs w:val="24"/>
                <w:shd w:val="clear" w:color="auto" w:fill="FFFFFF"/>
              </w:rPr>
              <w:t xml:space="preserve">2 z </w:t>
            </w:r>
            <w:proofErr w:type="spellStart"/>
            <w:r w:rsidRPr="0002230E">
              <w:rPr>
                <w:rFonts w:ascii="Times New Roman" w:hAnsi="Times New Roman" w:cs="Times New Roman"/>
                <w:sz w:val="24"/>
                <w:szCs w:val="24"/>
                <w:shd w:val="clear" w:color="auto" w:fill="FFFFFF"/>
              </w:rPr>
              <w:t>GbE</w:t>
            </w:r>
            <w:proofErr w:type="spellEnd"/>
            <w:r w:rsidRPr="0002230E">
              <w:rPr>
                <w:rFonts w:ascii="Times New Roman" w:hAnsi="Times New Roman" w:cs="Times New Roman"/>
                <w:sz w:val="24"/>
                <w:szCs w:val="24"/>
                <w:shd w:val="clear" w:color="auto" w:fill="FFFFFF"/>
              </w:rPr>
              <w:t xml:space="preserve"> z obsługą link </w:t>
            </w:r>
            <w:proofErr w:type="spellStart"/>
            <w:r w:rsidRPr="0002230E">
              <w:rPr>
                <w:rFonts w:ascii="Times New Roman" w:hAnsi="Times New Roman" w:cs="Times New Roman"/>
                <w:sz w:val="24"/>
                <w:szCs w:val="24"/>
                <w:shd w:val="clear" w:color="auto" w:fill="FFFFFF"/>
              </w:rPr>
              <w:t>aggregation</w:t>
            </w:r>
            <w:proofErr w:type="spellEnd"/>
            <w:r w:rsidRPr="0002230E">
              <w:rPr>
                <w:rFonts w:ascii="Times New Roman" w:hAnsi="Times New Roman" w:cs="Times New Roman"/>
                <w:sz w:val="24"/>
                <w:szCs w:val="24"/>
                <w:shd w:val="clear" w:color="auto" w:fill="FFFFFF"/>
              </w:rPr>
              <w:t xml:space="preserve"> i/lub przełączania awaryjnego;</w:t>
            </w:r>
          </w:p>
          <w:p w14:paraId="58E91F17" w14:textId="77777777" w:rsidR="0064711A" w:rsidRPr="0002230E" w:rsidRDefault="0064711A" w:rsidP="00F37191">
            <w:pPr>
              <w:spacing w:after="0" w:line="240" w:lineRule="auto"/>
              <w:jc w:val="both"/>
              <w:rPr>
                <w:rFonts w:ascii="Times New Roman" w:hAnsi="Times New Roman" w:cs="Times New Roman"/>
                <w:sz w:val="24"/>
                <w:szCs w:val="24"/>
                <w:shd w:val="clear" w:color="auto" w:fill="FFFFFF"/>
              </w:rPr>
            </w:pPr>
            <w:r w:rsidRPr="0002230E">
              <w:rPr>
                <w:rFonts w:ascii="Times New Roman" w:hAnsi="Times New Roman" w:cs="Times New Roman"/>
                <w:sz w:val="24"/>
                <w:szCs w:val="24"/>
                <w:shd w:val="clear" w:color="auto" w:fill="FFFFFF"/>
              </w:rPr>
              <w:t>2 x USB 3.2;</w:t>
            </w:r>
          </w:p>
        </w:tc>
      </w:tr>
      <w:tr w:rsidR="0064711A" w:rsidRPr="0002230E" w14:paraId="7F3BBE01" w14:textId="77777777">
        <w:trPr>
          <w:trHeight w:val="284"/>
        </w:trPr>
        <w:tc>
          <w:tcPr>
            <w:tcW w:w="1531" w:type="pct"/>
            <w:vAlign w:val="center"/>
          </w:tcPr>
          <w:p w14:paraId="68F1CECA"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Obudowa</w:t>
            </w:r>
          </w:p>
        </w:tc>
        <w:tc>
          <w:tcPr>
            <w:tcW w:w="3469" w:type="pct"/>
            <w:vAlign w:val="center"/>
          </w:tcPr>
          <w:p w14:paraId="1F970230" w14:textId="77777777" w:rsidR="0064711A" w:rsidRPr="0002230E" w:rsidRDefault="0064711A" w:rsidP="00F37191">
            <w:pPr>
              <w:spacing w:after="0" w:line="240" w:lineRule="auto"/>
              <w:jc w:val="both"/>
              <w:rPr>
                <w:rFonts w:ascii="Times New Roman" w:hAnsi="Times New Roman" w:cs="Times New Roman"/>
                <w:sz w:val="24"/>
                <w:szCs w:val="24"/>
                <w:shd w:val="clear" w:color="auto" w:fill="FFFFFF"/>
              </w:rPr>
            </w:pPr>
            <w:r w:rsidRPr="0002230E">
              <w:rPr>
                <w:rFonts w:ascii="Times New Roman" w:hAnsi="Times New Roman" w:cs="Times New Roman"/>
                <w:sz w:val="24"/>
                <w:szCs w:val="24"/>
                <w:shd w:val="clear" w:color="auto" w:fill="FFFFFF"/>
              </w:rPr>
              <w:t xml:space="preserve">Tower lub </w:t>
            </w:r>
            <w:proofErr w:type="spellStart"/>
            <w:r w:rsidRPr="0002230E">
              <w:rPr>
                <w:rFonts w:ascii="Times New Roman" w:hAnsi="Times New Roman" w:cs="Times New Roman"/>
                <w:sz w:val="24"/>
                <w:szCs w:val="24"/>
                <w:shd w:val="clear" w:color="auto" w:fill="FFFFFF"/>
              </w:rPr>
              <w:t>rack</w:t>
            </w:r>
            <w:proofErr w:type="spellEnd"/>
          </w:p>
        </w:tc>
      </w:tr>
      <w:tr w:rsidR="0064711A" w:rsidRPr="0002230E" w14:paraId="32150A31" w14:textId="77777777">
        <w:trPr>
          <w:trHeight w:val="284"/>
        </w:trPr>
        <w:tc>
          <w:tcPr>
            <w:tcW w:w="1531" w:type="pct"/>
            <w:vAlign w:val="center"/>
          </w:tcPr>
          <w:p w14:paraId="31F53303" w14:textId="77777777" w:rsidR="0064711A" w:rsidRPr="0002230E" w:rsidRDefault="0064711A" w:rsidP="00F37191">
            <w:pPr>
              <w:spacing w:after="0" w:line="240" w:lineRule="auto"/>
              <w:rPr>
                <w:rFonts w:ascii="Times New Roman" w:hAnsi="Times New Roman" w:cs="Times New Roman"/>
                <w:sz w:val="24"/>
                <w:szCs w:val="24"/>
              </w:rPr>
            </w:pPr>
            <w:proofErr w:type="spellStart"/>
            <w:r w:rsidRPr="0002230E">
              <w:rPr>
                <w:rFonts w:ascii="Times New Roman" w:hAnsi="Times New Roman" w:cs="Times New Roman"/>
                <w:sz w:val="24"/>
                <w:szCs w:val="24"/>
              </w:rPr>
              <w:t>Rzoozpraszanie</w:t>
            </w:r>
            <w:proofErr w:type="spellEnd"/>
            <w:r w:rsidRPr="0002230E">
              <w:rPr>
                <w:rFonts w:ascii="Times New Roman" w:hAnsi="Times New Roman" w:cs="Times New Roman"/>
                <w:sz w:val="24"/>
                <w:szCs w:val="24"/>
              </w:rPr>
              <w:t xml:space="preserve"> ciepła podczas pracy</w:t>
            </w:r>
          </w:p>
        </w:tc>
        <w:tc>
          <w:tcPr>
            <w:tcW w:w="3469" w:type="pct"/>
            <w:vAlign w:val="center"/>
          </w:tcPr>
          <w:p w14:paraId="26B2BD4D" w14:textId="77777777" w:rsidR="0064711A" w:rsidRPr="0002230E" w:rsidRDefault="0064711A" w:rsidP="00F37191">
            <w:pPr>
              <w:spacing w:after="0" w:line="240" w:lineRule="auto"/>
              <w:jc w:val="both"/>
              <w:rPr>
                <w:rFonts w:ascii="Times New Roman" w:hAnsi="Times New Roman" w:cs="Times New Roman"/>
                <w:sz w:val="24"/>
                <w:szCs w:val="24"/>
                <w:shd w:val="clear" w:color="auto" w:fill="FFFFFF"/>
              </w:rPr>
            </w:pPr>
            <w:r w:rsidRPr="0002230E">
              <w:rPr>
                <w:rFonts w:ascii="Times New Roman" w:hAnsi="Times New Roman" w:cs="Times New Roman"/>
                <w:sz w:val="24"/>
                <w:szCs w:val="24"/>
                <w:shd w:val="clear" w:color="auto" w:fill="FFFFFF"/>
              </w:rPr>
              <w:t>50 BTU/</w:t>
            </w:r>
            <w:proofErr w:type="spellStart"/>
            <w:r w:rsidRPr="0002230E">
              <w:rPr>
                <w:rFonts w:ascii="Times New Roman" w:hAnsi="Times New Roman" w:cs="Times New Roman"/>
                <w:sz w:val="24"/>
                <w:szCs w:val="24"/>
                <w:shd w:val="clear" w:color="auto" w:fill="FFFFFF"/>
              </w:rPr>
              <w:t>hr</w:t>
            </w:r>
            <w:proofErr w:type="spellEnd"/>
            <w:r w:rsidRPr="0002230E">
              <w:rPr>
                <w:rFonts w:ascii="Times New Roman" w:hAnsi="Times New Roman" w:cs="Times New Roman"/>
                <w:sz w:val="24"/>
                <w:szCs w:val="24"/>
                <w:shd w:val="clear" w:color="auto" w:fill="FFFFFF"/>
              </w:rPr>
              <w:t>;</w:t>
            </w:r>
          </w:p>
        </w:tc>
      </w:tr>
      <w:tr w:rsidR="0064711A" w:rsidRPr="0002230E" w14:paraId="1E9A04B8" w14:textId="77777777">
        <w:trPr>
          <w:trHeight w:val="284"/>
        </w:trPr>
        <w:tc>
          <w:tcPr>
            <w:tcW w:w="1531" w:type="pct"/>
            <w:vAlign w:val="center"/>
          </w:tcPr>
          <w:p w14:paraId="6C34BDC2"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Zasilacz</w:t>
            </w:r>
          </w:p>
        </w:tc>
        <w:tc>
          <w:tcPr>
            <w:tcW w:w="3469" w:type="pct"/>
            <w:vAlign w:val="center"/>
          </w:tcPr>
          <w:p w14:paraId="3E60B203" w14:textId="77777777" w:rsidR="0064711A" w:rsidRPr="0002230E" w:rsidRDefault="0064711A" w:rsidP="00F37191">
            <w:pPr>
              <w:spacing w:after="0" w:line="240" w:lineRule="auto"/>
              <w:jc w:val="both"/>
              <w:rPr>
                <w:rFonts w:ascii="Times New Roman" w:hAnsi="Times New Roman" w:cs="Times New Roman"/>
                <w:sz w:val="24"/>
                <w:szCs w:val="24"/>
                <w:shd w:val="clear" w:color="auto" w:fill="FFFFFF"/>
              </w:rPr>
            </w:pPr>
            <w:r w:rsidRPr="0002230E">
              <w:rPr>
                <w:rFonts w:ascii="Times New Roman" w:hAnsi="Times New Roman" w:cs="Times New Roman"/>
                <w:sz w:val="24"/>
                <w:szCs w:val="24"/>
                <w:shd w:val="clear" w:color="auto" w:fill="FFFFFF"/>
              </w:rPr>
              <w:t>Maksymalnie 60W;</w:t>
            </w:r>
          </w:p>
        </w:tc>
      </w:tr>
      <w:tr w:rsidR="0064711A" w:rsidRPr="0002230E" w14:paraId="451CA38F" w14:textId="77777777">
        <w:trPr>
          <w:trHeight w:val="284"/>
        </w:trPr>
        <w:tc>
          <w:tcPr>
            <w:tcW w:w="1531" w:type="pct"/>
            <w:vAlign w:val="center"/>
          </w:tcPr>
          <w:p w14:paraId="15B3C257"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Wentylator</w:t>
            </w:r>
          </w:p>
        </w:tc>
        <w:tc>
          <w:tcPr>
            <w:tcW w:w="3469" w:type="pct"/>
            <w:vAlign w:val="center"/>
          </w:tcPr>
          <w:p w14:paraId="2C333FA0" w14:textId="77777777" w:rsidR="0064711A" w:rsidRPr="0002230E" w:rsidRDefault="0064711A" w:rsidP="00F37191">
            <w:pPr>
              <w:spacing w:after="0" w:line="240" w:lineRule="auto"/>
              <w:jc w:val="both"/>
              <w:rPr>
                <w:rFonts w:ascii="Times New Roman" w:hAnsi="Times New Roman" w:cs="Times New Roman"/>
                <w:sz w:val="24"/>
                <w:szCs w:val="24"/>
                <w:shd w:val="clear" w:color="auto" w:fill="FFFFFF"/>
              </w:rPr>
            </w:pPr>
            <w:r w:rsidRPr="0002230E">
              <w:rPr>
                <w:rFonts w:ascii="Times New Roman" w:hAnsi="Times New Roman" w:cs="Times New Roman"/>
                <w:sz w:val="24"/>
                <w:szCs w:val="24"/>
                <w:shd w:val="clear" w:color="auto" w:fill="FFFFFF"/>
              </w:rPr>
              <w:t>1 x 90 mm;</w:t>
            </w:r>
          </w:p>
        </w:tc>
      </w:tr>
      <w:tr w:rsidR="0064711A" w:rsidRPr="0002230E" w14:paraId="2B2CA479" w14:textId="77777777">
        <w:trPr>
          <w:trHeight w:val="284"/>
        </w:trPr>
        <w:tc>
          <w:tcPr>
            <w:tcW w:w="1531" w:type="pct"/>
            <w:vAlign w:val="center"/>
          </w:tcPr>
          <w:p w14:paraId="76BB74E5"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Zainstalowane dyski</w:t>
            </w:r>
          </w:p>
        </w:tc>
        <w:tc>
          <w:tcPr>
            <w:tcW w:w="3469" w:type="pct"/>
            <w:vAlign w:val="center"/>
          </w:tcPr>
          <w:p w14:paraId="10806E21"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2 x 8 TB SATA 6 </w:t>
            </w:r>
            <w:proofErr w:type="spellStart"/>
            <w:r w:rsidRPr="0002230E">
              <w:rPr>
                <w:rFonts w:ascii="Times New Roman" w:hAnsi="Times New Roman" w:cs="Times New Roman"/>
                <w:sz w:val="24"/>
                <w:szCs w:val="24"/>
              </w:rPr>
              <w:t>Gb</w:t>
            </w:r>
            <w:proofErr w:type="spellEnd"/>
            <w:r w:rsidRPr="0002230E">
              <w:rPr>
                <w:rFonts w:ascii="Times New Roman" w:hAnsi="Times New Roman" w:cs="Times New Roman"/>
                <w:sz w:val="24"/>
                <w:szCs w:val="24"/>
              </w:rPr>
              <w:t>/s;</w:t>
            </w:r>
          </w:p>
          <w:p w14:paraId="2A0DA20F"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Czujnik drgań ruchu obrotowego;</w:t>
            </w:r>
          </w:p>
          <w:p w14:paraId="680EEA85"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WRL – 180;</w:t>
            </w:r>
          </w:p>
          <w:p w14:paraId="1F47DEB0"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Sterowanie odzyskiwaniem danych po wystąpieniu błędu;</w:t>
            </w:r>
          </w:p>
          <w:p w14:paraId="2336CEC5"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MTBF – 1 mln. godzin, </w:t>
            </w:r>
          </w:p>
          <w:p w14:paraId="08A72453"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Prędkość obrotowa – 7200 </w:t>
            </w:r>
            <w:proofErr w:type="spellStart"/>
            <w:r w:rsidRPr="0002230E">
              <w:rPr>
                <w:rFonts w:ascii="Times New Roman" w:hAnsi="Times New Roman" w:cs="Times New Roman"/>
                <w:sz w:val="24"/>
                <w:szCs w:val="24"/>
              </w:rPr>
              <w:t>rpm</w:t>
            </w:r>
            <w:proofErr w:type="spellEnd"/>
            <w:r w:rsidRPr="0002230E">
              <w:rPr>
                <w:rFonts w:ascii="Times New Roman" w:hAnsi="Times New Roman" w:cs="Times New Roman"/>
                <w:sz w:val="24"/>
                <w:szCs w:val="24"/>
              </w:rPr>
              <w:t>;</w:t>
            </w:r>
          </w:p>
          <w:p w14:paraId="0F2945F1"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Szybkość transmisji danych – 210 MB/s.;</w:t>
            </w:r>
          </w:p>
          <w:p w14:paraId="3D6CF476"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Pamięć podręczna – 256 MB;</w:t>
            </w:r>
          </w:p>
          <w:p w14:paraId="17EB1867"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Odporność na wstrząsy podczas pracy – 70G;</w:t>
            </w:r>
          </w:p>
          <w:p w14:paraId="3113F079"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Gwarancja – 3 lata;</w:t>
            </w:r>
          </w:p>
          <w:p w14:paraId="64FD2F9E"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Głośność podczas pracy – maksymalnie 35 </w:t>
            </w:r>
            <w:proofErr w:type="spellStart"/>
            <w:r w:rsidRPr="0002230E">
              <w:rPr>
                <w:rFonts w:ascii="Times New Roman" w:hAnsi="Times New Roman" w:cs="Times New Roman"/>
                <w:sz w:val="24"/>
                <w:szCs w:val="24"/>
              </w:rPr>
              <w:t>dBA</w:t>
            </w:r>
            <w:proofErr w:type="spellEnd"/>
            <w:r w:rsidRPr="0002230E">
              <w:rPr>
                <w:rFonts w:ascii="Times New Roman" w:hAnsi="Times New Roman" w:cs="Times New Roman"/>
                <w:sz w:val="24"/>
                <w:szCs w:val="24"/>
              </w:rPr>
              <w:t>;</w:t>
            </w:r>
          </w:p>
          <w:p w14:paraId="60189C2F"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Pobór mocy podczas pracy – maksymalnie 15 W;</w:t>
            </w:r>
          </w:p>
        </w:tc>
      </w:tr>
      <w:tr w:rsidR="0064711A" w:rsidRPr="0002230E" w14:paraId="44EEA518" w14:textId="77777777">
        <w:trPr>
          <w:trHeight w:val="284"/>
        </w:trPr>
        <w:tc>
          <w:tcPr>
            <w:tcW w:w="1531" w:type="pct"/>
            <w:vAlign w:val="center"/>
          </w:tcPr>
          <w:p w14:paraId="6AAE70EC"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Pobór mocy podczas pracy</w:t>
            </w:r>
          </w:p>
        </w:tc>
        <w:tc>
          <w:tcPr>
            <w:tcW w:w="3469" w:type="pct"/>
            <w:vAlign w:val="center"/>
          </w:tcPr>
          <w:p w14:paraId="412F0C10"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Maksymalnie 15W;</w:t>
            </w:r>
          </w:p>
        </w:tc>
      </w:tr>
      <w:tr w:rsidR="0064711A" w:rsidRPr="0002230E" w14:paraId="48A04C86" w14:textId="77777777">
        <w:trPr>
          <w:trHeight w:val="284"/>
        </w:trPr>
        <w:tc>
          <w:tcPr>
            <w:tcW w:w="1531" w:type="pct"/>
            <w:vAlign w:val="center"/>
          </w:tcPr>
          <w:p w14:paraId="1240570C"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System operacyjny</w:t>
            </w:r>
          </w:p>
        </w:tc>
        <w:tc>
          <w:tcPr>
            <w:tcW w:w="3469" w:type="pct"/>
            <w:vAlign w:val="center"/>
          </w:tcPr>
          <w:p w14:paraId="49582C38" w14:textId="77777777" w:rsidR="0064711A" w:rsidRPr="0002230E" w:rsidRDefault="0064711A" w:rsidP="00A24E8A">
            <w:pPr>
              <w:pStyle w:val="Akapitzlist"/>
              <w:numPr>
                <w:ilvl w:val="0"/>
                <w:numId w:val="22"/>
              </w:numPr>
              <w:spacing w:before="0" w:after="0"/>
              <w:ind w:left="357"/>
              <w:rPr>
                <w:rFonts w:ascii="Times New Roman" w:hAnsi="Times New Roman" w:cs="Times New Roman"/>
                <w:sz w:val="24"/>
                <w:szCs w:val="24"/>
                <w:lang w:val="pl-PL"/>
              </w:rPr>
            </w:pPr>
            <w:r w:rsidRPr="0002230E">
              <w:rPr>
                <w:rFonts w:ascii="Times New Roman" w:hAnsi="Times New Roman" w:cs="Times New Roman"/>
                <w:sz w:val="24"/>
                <w:szCs w:val="24"/>
                <w:lang w:val="pl-PL" w:eastAsia="pl-PL"/>
              </w:rPr>
              <w:t>Obsługiwany rozmiar woluminu – 100 TB;</w:t>
            </w:r>
          </w:p>
          <w:p w14:paraId="56A53769" w14:textId="77777777" w:rsidR="0064711A" w:rsidRPr="0002230E" w:rsidRDefault="0064711A" w:rsidP="00A24E8A">
            <w:pPr>
              <w:pStyle w:val="Akapitzlist"/>
              <w:numPr>
                <w:ilvl w:val="0"/>
                <w:numId w:val="22"/>
              </w:numPr>
              <w:spacing w:before="0" w:after="0"/>
              <w:ind w:left="357"/>
              <w:rPr>
                <w:rFonts w:ascii="Times New Roman" w:hAnsi="Times New Roman" w:cs="Times New Roman"/>
                <w:sz w:val="24"/>
                <w:szCs w:val="24"/>
                <w:lang w:val="pl-PL"/>
              </w:rPr>
            </w:pPr>
            <w:r w:rsidRPr="0002230E">
              <w:rPr>
                <w:rFonts w:ascii="Times New Roman" w:hAnsi="Times New Roman" w:cs="Times New Roman"/>
                <w:sz w:val="24"/>
                <w:szCs w:val="24"/>
                <w:lang w:val="pl-PL" w:eastAsia="pl-PL"/>
              </w:rPr>
              <w:t>Liczba wolumenów wewnętrznych – 64;</w:t>
            </w:r>
          </w:p>
          <w:p w14:paraId="1B4B9389" w14:textId="77777777" w:rsidR="0064711A" w:rsidRPr="0002230E" w:rsidRDefault="0064711A" w:rsidP="00A24E8A">
            <w:pPr>
              <w:pStyle w:val="Akapitzlist"/>
              <w:numPr>
                <w:ilvl w:val="0"/>
                <w:numId w:val="22"/>
              </w:numPr>
              <w:spacing w:before="0" w:after="0"/>
              <w:ind w:left="357"/>
              <w:rPr>
                <w:rFonts w:ascii="Times New Roman" w:hAnsi="Times New Roman" w:cs="Times New Roman"/>
                <w:sz w:val="24"/>
                <w:szCs w:val="24"/>
                <w:lang w:val="pl-PL"/>
              </w:rPr>
            </w:pPr>
            <w:r w:rsidRPr="0002230E">
              <w:rPr>
                <w:rFonts w:ascii="Times New Roman" w:hAnsi="Times New Roman" w:cs="Times New Roman"/>
                <w:sz w:val="24"/>
                <w:szCs w:val="24"/>
                <w:lang w:val="pl-PL"/>
              </w:rPr>
              <w:t>SSD TRIM;</w:t>
            </w:r>
          </w:p>
          <w:p w14:paraId="3D67A0D2" w14:textId="77777777" w:rsidR="0064711A" w:rsidRPr="0002230E" w:rsidRDefault="0064711A" w:rsidP="00A24E8A">
            <w:pPr>
              <w:pStyle w:val="Akapitzlist"/>
              <w:numPr>
                <w:ilvl w:val="0"/>
                <w:numId w:val="22"/>
              </w:numPr>
              <w:spacing w:before="0" w:after="0"/>
              <w:ind w:left="357"/>
              <w:rPr>
                <w:rFonts w:ascii="Times New Roman" w:hAnsi="Times New Roman" w:cs="Times New Roman"/>
                <w:sz w:val="24"/>
                <w:szCs w:val="24"/>
                <w:lang w:val="pl-PL"/>
              </w:rPr>
            </w:pPr>
            <w:r w:rsidRPr="0002230E">
              <w:rPr>
                <w:rFonts w:ascii="Times New Roman" w:hAnsi="Times New Roman" w:cs="Times New Roman"/>
                <w:sz w:val="24"/>
                <w:szCs w:val="24"/>
                <w:shd w:val="clear" w:color="auto" w:fill="FFFFFF"/>
                <w:lang w:val="pl-PL"/>
              </w:rPr>
              <w:t>Powiększenie wolumenu za pomocą większych dysków twardych</w:t>
            </w:r>
            <w:r w:rsidRPr="0002230E">
              <w:rPr>
                <w:rFonts w:ascii="Times New Roman" w:hAnsi="Times New Roman" w:cs="Times New Roman"/>
                <w:sz w:val="24"/>
                <w:szCs w:val="24"/>
                <w:lang w:val="pl-PL"/>
              </w:rPr>
              <w:t>;</w:t>
            </w:r>
          </w:p>
          <w:p w14:paraId="4B917F04" w14:textId="77777777" w:rsidR="0064711A" w:rsidRPr="0002230E" w:rsidRDefault="0064711A" w:rsidP="00A24E8A">
            <w:pPr>
              <w:pStyle w:val="Akapitzlist"/>
              <w:numPr>
                <w:ilvl w:val="0"/>
                <w:numId w:val="22"/>
              </w:numPr>
              <w:spacing w:before="0" w:after="0"/>
              <w:ind w:left="357"/>
              <w:rPr>
                <w:rFonts w:ascii="Times New Roman" w:hAnsi="Times New Roman" w:cs="Times New Roman"/>
                <w:sz w:val="24"/>
                <w:szCs w:val="24"/>
                <w:lang w:val="pl-PL"/>
              </w:rPr>
            </w:pPr>
            <w:r w:rsidRPr="0002230E">
              <w:rPr>
                <w:rFonts w:ascii="Times New Roman" w:hAnsi="Times New Roman" w:cs="Times New Roman"/>
                <w:sz w:val="24"/>
                <w:szCs w:val="24"/>
                <w:shd w:val="clear" w:color="auto" w:fill="FFFFFF"/>
                <w:lang w:val="pl-PL"/>
              </w:rPr>
              <w:t>Powiększenie wolumenu przez dodanie dysków twardych</w:t>
            </w:r>
            <w:r w:rsidRPr="0002230E">
              <w:rPr>
                <w:rFonts w:ascii="Times New Roman" w:hAnsi="Times New Roman" w:cs="Times New Roman"/>
                <w:sz w:val="24"/>
                <w:szCs w:val="24"/>
                <w:lang w:val="pl-PL"/>
              </w:rPr>
              <w:t>;</w:t>
            </w:r>
          </w:p>
          <w:p w14:paraId="27C2976B" w14:textId="77777777" w:rsidR="0064711A" w:rsidRPr="0002230E" w:rsidRDefault="0064711A" w:rsidP="00A24E8A">
            <w:pPr>
              <w:pStyle w:val="Akapitzlist"/>
              <w:numPr>
                <w:ilvl w:val="0"/>
                <w:numId w:val="22"/>
              </w:numPr>
              <w:spacing w:before="0" w:after="0"/>
              <w:ind w:left="357"/>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Obsługa protokołów plików - </w:t>
            </w:r>
            <w:r w:rsidRPr="0002230E">
              <w:rPr>
                <w:rFonts w:ascii="Times New Roman" w:hAnsi="Times New Roman" w:cs="Times New Roman"/>
                <w:sz w:val="24"/>
                <w:szCs w:val="24"/>
                <w:shd w:val="clear" w:color="auto" w:fill="FFFFFF"/>
                <w:lang w:val="pl-PL"/>
              </w:rPr>
              <w:t>SMB/AFP/NFS/FTP</w:t>
            </w:r>
            <w:r w:rsidRPr="0002230E">
              <w:rPr>
                <w:rFonts w:ascii="Times New Roman" w:hAnsi="Times New Roman" w:cs="Times New Roman"/>
                <w:sz w:val="24"/>
                <w:szCs w:val="24"/>
                <w:lang w:val="pl-PL"/>
              </w:rPr>
              <w:t>;</w:t>
            </w:r>
          </w:p>
          <w:p w14:paraId="6F37AAFA" w14:textId="77777777" w:rsidR="0064711A" w:rsidRPr="0002230E" w:rsidRDefault="0064711A" w:rsidP="00A24E8A">
            <w:pPr>
              <w:pStyle w:val="Akapitzlist"/>
              <w:numPr>
                <w:ilvl w:val="0"/>
                <w:numId w:val="22"/>
              </w:numPr>
              <w:spacing w:before="0" w:after="0"/>
              <w:ind w:left="357"/>
              <w:rPr>
                <w:rFonts w:ascii="Times New Roman" w:hAnsi="Times New Roman" w:cs="Times New Roman"/>
                <w:sz w:val="24"/>
                <w:szCs w:val="24"/>
                <w:lang w:val="pl-PL"/>
              </w:rPr>
            </w:pPr>
            <w:r w:rsidRPr="0002230E">
              <w:rPr>
                <w:rFonts w:ascii="Times New Roman" w:hAnsi="Times New Roman" w:cs="Times New Roman"/>
                <w:sz w:val="24"/>
                <w:szCs w:val="24"/>
                <w:shd w:val="clear" w:color="auto" w:fill="FFFFFF"/>
                <w:lang w:val="pl-PL"/>
              </w:rPr>
              <w:t>Integracja listy kontroli dostępu (ACL)</w:t>
            </w:r>
            <w:r w:rsidRPr="0002230E">
              <w:rPr>
                <w:rFonts w:ascii="Times New Roman" w:hAnsi="Times New Roman" w:cs="Times New Roman"/>
                <w:sz w:val="24"/>
                <w:szCs w:val="24"/>
                <w:lang w:val="pl-PL"/>
              </w:rPr>
              <w:t>;</w:t>
            </w:r>
          </w:p>
          <w:p w14:paraId="45A7211F" w14:textId="77777777" w:rsidR="0064711A" w:rsidRPr="0002230E" w:rsidRDefault="0064711A" w:rsidP="00A24E8A">
            <w:pPr>
              <w:pStyle w:val="Akapitzlist"/>
              <w:numPr>
                <w:ilvl w:val="0"/>
                <w:numId w:val="22"/>
              </w:numPr>
              <w:spacing w:before="0" w:after="0"/>
              <w:ind w:left="357"/>
              <w:rPr>
                <w:rFonts w:ascii="Times New Roman" w:hAnsi="Times New Roman" w:cs="Times New Roman"/>
                <w:sz w:val="24"/>
                <w:szCs w:val="24"/>
                <w:lang w:val="pl-PL"/>
              </w:rPr>
            </w:pPr>
            <w:r w:rsidRPr="0002230E">
              <w:rPr>
                <w:rFonts w:ascii="Times New Roman" w:hAnsi="Times New Roman" w:cs="Times New Roman"/>
                <w:sz w:val="24"/>
                <w:szCs w:val="24"/>
                <w:shd w:val="clear" w:color="auto" w:fill="FFFFFF"/>
                <w:lang w:val="pl-PL"/>
              </w:rPr>
              <w:t xml:space="preserve">Uwierzytelnienie NFS </w:t>
            </w:r>
            <w:proofErr w:type="spellStart"/>
            <w:r w:rsidRPr="0002230E">
              <w:rPr>
                <w:rFonts w:ascii="Times New Roman" w:hAnsi="Times New Roman" w:cs="Times New Roman"/>
                <w:sz w:val="24"/>
                <w:szCs w:val="24"/>
                <w:shd w:val="clear" w:color="auto" w:fill="FFFFFF"/>
                <w:lang w:val="pl-PL"/>
              </w:rPr>
              <w:t>Kerberos</w:t>
            </w:r>
            <w:proofErr w:type="spellEnd"/>
            <w:r w:rsidRPr="0002230E">
              <w:rPr>
                <w:rFonts w:ascii="Times New Roman" w:hAnsi="Times New Roman" w:cs="Times New Roman"/>
                <w:sz w:val="24"/>
                <w:szCs w:val="24"/>
                <w:lang w:val="pl-PL"/>
              </w:rPr>
              <w:t>:</w:t>
            </w:r>
          </w:p>
          <w:p w14:paraId="37AE761B" w14:textId="77777777" w:rsidR="0064711A" w:rsidRPr="0002230E" w:rsidRDefault="0064711A" w:rsidP="00A24E8A">
            <w:pPr>
              <w:pStyle w:val="Akapitzlist"/>
              <w:numPr>
                <w:ilvl w:val="0"/>
                <w:numId w:val="22"/>
              </w:numPr>
              <w:spacing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shd w:val="clear" w:color="auto" w:fill="FFFFFF"/>
                <w:lang w:val="pl-PL"/>
              </w:rPr>
              <w:t>Liczba lokalnych kont użytkowników – 2048;</w:t>
            </w:r>
          </w:p>
          <w:p w14:paraId="3AF5CD77" w14:textId="77777777" w:rsidR="0064711A" w:rsidRPr="0002230E" w:rsidRDefault="0064711A" w:rsidP="00A24E8A">
            <w:pPr>
              <w:pStyle w:val="Akapitzlist"/>
              <w:numPr>
                <w:ilvl w:val="0"/>
                <w:numId w:val="22"/>
              </w:numPr>
              <w:spacing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shd w:val="clear" w:color="auto" w:fill="FFFFFF"/>
                <w:lang w:val="pl-PL"/>
              </w:rPr>
              <w:t>Liczba lokalnych grup – 256;</w:t>
            </w:r>
            <w:r w:rsidRPr="0002230E">
              <w:rPr>
                <w:rFonts w:ascii="Times New Roman" w:hAnsi="Times New Roman" w:cs="Times New Roman"/>
                <w:sz w:val="24"/>
                <w:szCs w:val="24"/>
                <w:lang w:val="pl-PL" w:eastAsia="pl-PL"/>
              </w:rPr>
              <w:t>;</w:t>
            </w:r>
          </w:p>
          <w:p w14:paraId="02D8180A" w14:textId="77777777" w:rsidR="0064711A" w:rsidRPr="0002230E" w:rsidRDefault="0064711A" w:rsidP="00A24E8A">
            <w:pPr>
              <w:numPr>
                <w:ilvl w:val="0"/>
                <w:numId w:val="22"/>
              </w:numPr>
              <w:spacing w:after="0" w:line="240" w:lineRule="auto"/>
              <w:ind w:left="357"/>
              <w:jc w:val="both"/>
              <w:textAlignment w:val="baseline"/>
              <w:rPr>
                <w:rFonts w:ascii="Times New Roman" w:hAnsi="Times New Roman" w:cs="Times New Roman"/>
                <w:sz w:val="24"/>
                <w:szCs w:val="24"/>
                <w:lang w:eastAsia="pl-PL"/>
              </w:rPr>
            </w:pPr>
            <w:r w:rsidRPr="0002230E">
              <w:rPr>
                <w:rFonts w:ascii="Times New Roman" w:hAnsi="Times New Roman" w:cs="Times New Roman"/>
                <w:sz w:val="24"/>
                <w:szCs w:val="24"/>
                <w:shd w:val="clear" w:color="auto" w:fill="FFFFFF"/>
              </w:rPr>
              <w:t>Liczba folderów udostępnionych – 256;</w:t>
            </w:r>
          </w:p>
          <w:p w14:paraId="371EE7E3" w14:textId="77777777" w:rsidR="0064711A" w:rsidRPr="0002230E" w:rsidRDefault="0064711A" w:rsidP="00A24E8A">
            <w:pPr>
              <w:numPr>
                <w:ilvl w:val="0"/>
                <w:numId w:val="22"/>
              </w:numPr>
              <w:spacing w:after="0" w:line="240" w:lineRule="auto"/>
              <w:ind w:left="357"/>
              <w:jc w:val="both"/>
              <w:textAlignment w:val="baseline"/>
              <w:rPr>
                <w:rFonts w:ascii="Times New Roman" w:hAnsi="Times New Roman" w:cs="Times New Roman"/>
                <w:sz w:val="24"/>
                <w:szCs w:val="24"/>
                <w:lang w:eastAsia="pl-PL"/>
              </w:rPr>
            </w:pPr>
            <w:r w:rsidRPr="0002230E">
              <w:rPr>
                <w:rFonts w:ascii="Times New Roman" w:hAnsi="Times New Roman" w:cs="Times New Roman"/>
                <w:sz w:val="24"/>
                <w:szCs w:val="24"/>
                <w:lang w:eastAsia="pl-PL"/>
              </w:rPr>
              <w:t xml:space="preserve">High </w:t>
            </w:r>
            <w:proofErr w:type="spellStart"/>
            <w:r w:rsidRPr="0002230E">
              <w:rPr>
                <w:rFonts w:ascii="Times New Roman" w:hAnsi="Times New Roman" w:cs="Times New Roman"/>
                <w:sz w:val="24"/>
                <w:szCs w:val="24"/>
                <w:lang w:eastAsia="pl-PL"/>
              </w:rPr>
              <w:t>Availability</w:t>
            </w:r>
            <w:proofErr w:type="spellEnd"/>
            <w:r w:rsidRPr="0002230E">
              <w:rPr>
                <w:rFonts w:ascii="Times New Roman" w:hAnsi="Times New Roman" w:cs="Times New Roman"/>
                <w:sz w:val="24"/>
                <w:szCs w:val="24"/>
                <w:lang w:eastAsia="pl-PL"/>
              </w:rPr>
              <w:t>;</w:t>
            </w:r>
          </w:p>
          <w:p w14:paraId="37B2C868" w14:textId="77777777" w:rsidR="0064711A" w:rsidRPr="0002230E" w:rsidRDefault="0064711A" w:rsidP="00A24E8A">
            <w:pPr>
              <w:numPr>
                <w:ilvl w:val="0"/>
                <w:numId w:val="22"/>
              </w:numPr>
              <w:spacing w:after="0" w:line="240" w:lineRule="auto"/>
              <w:ind w:left="357"/>
              <w:jc w:val="both"/>
              <w:textAlignment w:val="baseline"/>
              <w:rPr>
                <w:rFonts w:ascii="Times New Roman" w:hAnsi="Times New Roman" w:cs="Times New Roman"/>
                <w:sz w:val="24"/>
                <w:szCs w:val="24"/>
                <w:lang w:eastAsia="pl-PL"/>
              </w:rPr>
            </w:pPr>
            <w:r w:rsidRPr="0002230E">
              <w:rPr>
                <w:rFonts w:ascii="Times New Roman" w:hAnsi="Times New Roman" w:cs="Times New Roman"/>
                <w:sz w:val="24"/>
                <w:szCs w:val="24"/>
                <w:lang w:eastAsia="pl-PL"/>
              </w:rPr>
              <w:t xml:space="preserve">Obsługiwane protokoły sieciowe - </w:t>
            </w:r>
            <w:r w:rsidRPr="0002230E">
              <w:rPr>
                <w:rFonts w:ascii="Times New Roman" w:hAnsi="Times New Roman" w:cs="Times New Roman"/>
                <w:sz w:val="24"/>
                <w:szCs w:val="24"/>
                <w:shd w:val="clear" w:color="auto" w:fill="FFFFFF"/>
              </w:rPr>
              <w:t xml:space="preserve">CIFS, SMB2, SMB3, NFSv3, NFSv4, NFSv4.1, </w:t>
            </w:r>
            <w:proofErr w:type="spellStart"/>
            <w:r w:rsidRPr="0002230E">
              <w:rPr>
                <w:rFonts w:ascii="Times New Roman" w:hAnsi="Times New Roman" w:cs="Times New Roman"/>
                <w:sz w:val="24"/>
                <w:szCs w:val="24"/>
                <w:shd w:val="clear" w:color="auto" w:fill="FFFFFF"/>
              </w:rPr>
              <w:t>iSCSI</w:t>
            </w:r>
            <w:proofErr w:type="spellEnd"/>
            <w:r w:rsidRPr="0002230E">
              <w:rPr>
                <w:rFonts w:ascii="Times New Roman" w:hAnsi="Times New Roman" w:cs="Times New Roman"/>
                <w:sz w:val="24"/>
                <w:szCs w:val="24"/>
                <w:shd w:val="clear" w:color="auto" w:fill="FFFFFF"/>
              </w:rPr>
              <w:t xml:space="preserve">, HTTP, </w:t>
            </w:r>
            <w:proofErr w:type="spellStart"/>
            <w:r w:rsidRPr="0002230E">
              <w:rPr>
                <w:rFonts w:ascii="Times New Roman" w:hAnsi="Times New Roman" w:cs="Times New Roman"/>
                <w:sz w:val="24"/>
                <w:szCs w:val="24"/>
                <w:shd w:val="clear" w:color="auto" w:fill="FFFFFF"/>
              </w:rPr>
              <w:t>HTTPs</w:t>
            </w:r>
            <w:proofErr w:type="spellEnd"/>
            <w:r w:rsidRPr="0002230E">
              <w:rPr>
                <w:rFonts w:ascii="Times New Roman" w:hAnsi="Times New Roman" w:cs="Times New Roman"/>
                <w:sz w:val="24"/>
                <w:szCs w:val="24"/>
                <w:shd w:val="clear" w:color="auto" w:fill="FFFFFF"/>
              </w:rPr>
              <w:t>, FTP, SNMP, LDAP;</w:t>
            </w:r>
          </w:p>
          <w:p w14:paraId="60BF1F90" w14:textId="77777777" w:rsidR="0064711A" w:rsidRPr="0002230E" w:rsidRDefault="0064711A" w:rsidP="00A24E8A">
            <w:pPr>
              <w:pStyle w:val="Akapitzlist"/>
              <w:numPr>
                <w:ilvl w:val="0"/>
                <w:numId w:val="22"/>
              </w:numPr>
              <w:spacing w:before="0"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lang w:val="pl-PL" w:eastAsia="pl-PL"/>
              </w:rPr>
              <w:t xml:space="preserve">Obsługa RAID - </w:t>
            </w:r>
            <w:r w:rsidRPr="0002230E">
              <w:rPr>
                <w:rFonts w:ascii="Times New Roman" w:hAnsi="Times New Roman" w:cs="Times New Roman"/>
                <w:sz w:val="24"/>
                <w:szCs w:val="24"/>
                <w:lang w:val="pl-PL"/>
              </w:rPr>
              <w:t>JBOD, RAID 0, 1;</w:t>
            </w:r>
          </w:p>
          <w:p w14:paraId="1F2AB2BA" w14:textId="77777777" w:rsidR="0064711A" w:rsidRPr="0002230E" w:rsidRDefault="0064711A" w:rsidP="00A24E8A">
            <w:pPr>
              <w:pStyle w:val="Akapitzlist"/>
              <w:numPr>
                <w:ilvl w:val="0"/>
                <w:numId w:val="22"/>
              </w:numPr>
              <w:spacing w:before="0"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lang w:val="pl-PL"/>
              </w:rPr>
              <w:t>Migracja RAID;</w:t>
            </w:r>
          </w:p>
          <w:p w14:paraId="44175420" w14:textId="77777777" w:rsidR="0064711A" w:rsidRPr="0002230E" w:rsidRDefault="0064711A" w:rsidP="00A24E8A">
            <w:pPr>
              <w:pStyle w:val="Akapitzlist"/>
              <w:numPr>
                <w:ilvl w:val="0"/>
                <w:numId w:val="22"/>
              </w:numPr>
              <w:spacing w:before="0"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lang w:val="pl-PL"/>
              </w:rPr>
              <w:lastRenderedPageBreak/>
              <w:t>Obsługa zbiorczego tworzenia użytkowników;</w:t>
            </w:r>
          </w:p>
          <w:p w14:paraId="4E031F33" w14:textId="77777777" w:rsidR="0064711A" w:rsidRPr="0002230E" w:rsidRDefault="0064711A" w:rsidP="00A24E8A">
            <w:pPr>
              <w:pStyle w:val="Akapitzlist"/>
              <w:numPr>
                <w:ilvl w:val="0"/>
                <w:numId w:val="22"/>
              </w:numPr>
              <w:spacing w:before="0"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lang w:val="pl-PL"/>
              </w:rPr>
              <w:t>Obsługa dodawania użytkowników do więcej niż jednej grupy użytkowników;</w:t>
            </w:r>
          </w:p>
          <w:p w14:paraId="68D0BD9E" w14:textId="77777777" w:rsidR="0064711A" w:rsidRPr="0002230E" w:rsidRDefault="0064711A" w:rsidP="00A24E8A">
            <w:pPr>
              <w:pStyle w:val="Akapitzlist"/>
              <w:numPr>
                <w:ilvl w:val="0"/>
                <w:numId w:val="22"/>
              </w:numPr>
              <w:spacing w:before="0"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lang w:val="pl-PL"/>
              </w:rPr>
              <w:t>Obsługa konfiguracji siły hasła i reguł wygaśnięci</w:t>
            </w:r>
          </w:p>
          <w:p w14:paraId="2B074B4A" w14:textId="77777777" w:rsidR="0064711A" w:rsidRPr="0002230E" w:rsidRDefault="0064711A" w:rsidP="00A24E8A">
            <w:pPr>
              <w:pStyle w:val="Akapitzlist"/>
              <w:numPr>
                <w:ilvl w:val="0"/>
                <w:numId w:val="22"/>
              </w:numPr>
              <w:spacing w:before="0"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lang w:val="pl-PL"/>
              </w:rPr>
              <w:t>Możliwość samodzielnego resetowania hasła w przypadku użytkowników niebędących administratorami;</w:t>
            </w:r>
          </w:p>
          <w:p w14:paraId="51E01725" w14:textId="77777777" w:rsidR="0064711A" w:rsidRPr="0002230E" w:rsidRDefault="0064711A" w:rsidP="00A24E8A">
            <w:pPr>
              <w:pStyle w:val="Akapitzlist"/>
              <w:numPr>
                <w:ilvl w:val="0"/>
                <w:numId w:val="22"/>
              </w:numPr>
              <w:spacing w:before="0"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lang w:val="pl-PL"/>
              </w:rPr>
              <w:t>Możliwość dostosowania ustawień uprawnień dla poszczególnych folderów i plików dla użytkowników i grup</w:t>
            </w:r>
          </w:p>
          <w:p w14:paraId="1CE4C84D" w14:textId="77777777" w:rsidR="0064711A" w:rsidRPr="0002230E" w:rsidRDefault="0064711A" w:rsidP="00A24E8A">
            <w:pPr>
              <w:pStyle w:val="Akapitzlist"/>
              <w:numPr>
                <w:ilvl w:val="0"/>
                <w:numId w:val="22"/>
              </w:numPr>
              <w:spacing w:before="0"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lang w:val="pl-PL"/>
              </w:rPr>
              <w:t>Możliwość dostosowania ustawień uprawnień aplikacji dla użytkowników, grup i adresów IP;</w:t>
            </w:r>
          </w:p>
          <w:p w14:paraId="0FE4EDFE" w14:textId="77777777" w:rsidR="0064711A" w:rsidRPr="0002230E" w:rsidRDefault="0064711A" w:rsidP="00A24E8A">
            <w:pPr>
              <w:pStyle w:val="Akapitzlist"/>
              <w:numPr>
                <w:ilvl w:val="0"/>
                <w:numId w:val="22"/>
              </w:numPr>
              <w:spacing w:before="0"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lang w:val="pl-PL"/>
              </w:rPr>
              <w:t>Obsługa limitów konfiguracji wolumenów/folderów współdzielonych w celu kontrolowania maksymalnej ilości miejsca dostępnego dla każdego użytkownika;</w:t>
            </w:r>
          </w:p>
          <w:p w14:paraId="5C8AEFB4" w14:textId="77777777" w:rsidR="0064711A" w:rsidRPr="0002230E" w:rsidRDefault="0064711A" w:rsidP="00A24E8A">
            <w:pPr>
              <w:pStyle w:val="Akapitzlist"/>
              <w:numPr>
                <w:ilvl w:val="0"/>
                <w:numId w:val="22"/>
              </w:numPr>
              <w:spacing w:before="0"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lang w:val="pl-PL"/>
              </w:rPr>
              <w:t>Obsługa limitów szybkości dla użytkowników i grup dla protokołów FTP;</w:t>
            </w:r>
          </w:p>
          <w:p w14:paraId="591AC2B4" w14:textId="77777777" w:rsidR="0064711A" w:rsidRPr="0002230E" w:rsidRDefault="0064711A" w:rsidP="00A24E8A">
            <w:pPr>
              <w:pStyle w:val="Akapitzlist"/>
              <w:numPr>
                <w:ilvl w:val="0"/>
                <w:numId w:val="22"/>
              </w:numPr>
              <w:spacing w:before="0"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lang w:val="pl-PL"/>
              </w:rPr>
              <w:t>Liczba użytkowników lokalnych - 16 000</w:t>
            </w:r>
          </w:p>
          <w:p w14:paraId="72AC45F5" w14:textId="77777777" w:rsidR="0064711A" w:rsidRPr="0002230E" w:rsidRDefault="0064711A" w:rsidP="00A24E8A">
            <w:pPr>
              <w:pStyle w:val="Akapitzlist"/>
              <w:numPr>
                <w:ilvl w:val="0"/>
                <w:numId w:val="22"/>
              </w:numPr>
              <w:spacing w:before="0"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lang w:val="pl-PL"/>
              </w:rPr>
              <w:t>Liczba grup lokalnych – 512</w:t>
            </w:r>
          </w:p>
          <w:p w14:paraId="5604CEA6" w14:textId="77777777" w:rsidR="0064711A" w:rsidRPr="0002230E" w:rsidRDefault="0064711A" w:rsidP="00A24E8A">
            <w:pPr>
              <w:pStyle w:val="Akapitzlist"/>
              <w:numPr>
                <w:ilvl w:val="0"/>
                <w:numId w:val="22"/>
              </w:numPr>
              <w:spacing w:before="0"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lang w:val="pl-PL"/>
              </w:rPr>
              <w:t>Dostosowywanie okresu ważności hasła;</w:t>
            </w:r>
          </w:p>
          <w:p w14:paraId="11789FE2" w14:textId="2EA5C651" w:rsidR="0064711A" w:rsidRPr="0002230E" w:rsidRDefault="0064711A" w:rsidP="00A24E8A">
            <w:pPr>
              <w:pStyle w:val="Akapitzlist"/>
              <w:numPr>
                <w:ilvl w:val="0"/>
                <w:numId w:val="22"/>
              </w:numPr>
              <w:spacing w:before="0"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lang w:val="pl-PL"/>
              </w:rPr>
              <w:t xml:space="preserve">Wszyscy użytkownicy domyślnie muszą </w:t>
            </w:r>
            <w:r w:rsidR="0002230E" w:rsidRPr="0002230E">
              <w:rPr>
                <w:rFonts w:ascii="Times New Roman" w:hAnsi="Times New Roman" w:cs="Times New Roman"/>
                <w:sz w:val="24"/>
                <w:szCs w:val="24"/>
                <w:lang w:val="pl-PL"/>
              </w:rPr>
              <w:t>należeć</w:t>
            </w:r>
            <w:r w:rsidRPr="0002230E">
              <w:rPr>
                <w:rFonts w:ascii="Times New Roman" w:hAnsi="Times New Roman" w:cs="Times New Roman"/>
                <w:sz w:val="24"/>
                <w:szCs w:val="24"/>
                <w:lang w:val="pl-PL"/>
              </w:rPr>
              <w:t xml:space="preserve"> do jednej grupy;</w:t>
            </w:r>
          </w:p>
          <w:p w14:paraId="5B9A51F4" w14:textId="77777777" w:rsidR="0064711A" w:rsidRPr="0002230E" w:rsidRDefault="0064711A" w:rsidP="00A24E8A">
            <w:pPr>
              <w:pStyle w:val="Akapitzlist"/>
              <w:numPr>
                <w:ilvl w:val="0"/>
                <w:numId w:val="22"/>
              </w:numPr>
              <w:spacing w:before="0"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lang w:val="pl-PL"/>
              </w:rPr>
              <w:t>Konto „admin” musi mieć pełne uprawnienia dostępu do wszystkich usług i aplikacji na serwerze NAS;</w:t>
            </w:r>
          </w:p>
          <w:p w14:paraId="4A46E7F7" w14:textId="77777777" w:rsidR="0064711A" w:rsidRPr="0002230E" w:rsidRDefault="0064711A" w:rsidP="00A24E8A">
            <w:pPr>
              <w:pStyle w:val="Akapitzlist"/>
              <w:numPr>
                <w:ilvl w:val="0"/>
                <w:numId w:val="22"/>
              </w:numPr>
              <w:spacing w:before="0" w:after="0"/>
              <w:ind w:left="357"/>
              <w:textAlignment w:val="baseline"/>
              <w:rPr>
                <w:rFonts w:ascii="Times New Roman" w:hAnsi="Times New Roman" w:cs="Times New Roman"/>
                <w:sz w:val="24"/>
                <w:szCs w:val="24"/>
                <w:lang w:val="pl-PL" w:eastAsia="pl-PL"/>
              </w:rPr>
            </w:pPr>
            <w:r w:rsidRPr="0002230E">
              <w:rPr>
                <w:rFonts w:ascii="Times New Roman" w:hAnsi="Times New Roman" w:cs="Times New Roman"/>
                <w:sz w:val="24"/>
                <w:szCs w:val="24"/>
                <w:lang w:val="pl-PL"/>
              </w:rPr>
              <w:t>Administrator musi mieć nieograniczony limit dla wolumenów i folderów współdzielonych;</w:t>
            </w:r>
          </w:p>
          <w:p w14:paraId="1D3DBEE8" w14:textId="77777777" w:rsidR="0064711A" w:rsidRPr="0002230E" w:rsidRDefault="0064711A" w:rsidP="00A24E8A">
            <w:pPr>
              <w:numPr>
                <w:ilvl w:val="0"/>
                <w:numId w:val="22"/>
              </w:numPr>
              <w:shd w:val="clear" w:color="auto" w:fill="FFFFFF"/>
              <w:spacing w:before="100" w:beforeAutospacing="1" w:after="45" w:line="240" w:lineRule="auto"/>
              <w:ind w:left="357"/>
              <w:jc w:val="both"/>
              <w:rPr>
                <w:rFonts w:ascii="Times New Roman" w:hAnsi="Times New Roman" w:cs="Times New Roman"/>
                <w:sz w:val="24"/>
                <w:szCs w:val="24"/>
                <w:lang w:eastAsia="pl-PL"/>
              </w:rPr>
            </w:pPr>
            <w:r w:rsidRPr="0002230E">
              <w:rPr>
                <w:rFonts w:ascii="Times New Roman" w:hAnsi="Times New Roman" w:cs="Times New Roman"/>
                <w:sz w:val="24"/>
                <w:szCs w:val="24"/>
                <w:lang w:eastAsia="pl-PL"/>
              </w:rPr>
              <w:t>Obsługa ustawień uprawnień dostępu użytkowników domeny/LDAP i grup do folderów współdzielonych i aplikacji;</w:t>
            </w:r>
          </w:p>
          <w:p w14:paraId="64D18B64" w14:textId="77777777" w:rsidR="0064711A" w:rsidRPr="0002230E" w:rsidRDefault="0064711A" w:rsidP="00A24E8A">
            <w:pPr>
              <w:numPr>
                <w:ilvl w:val="0"/>
                <w:numId w:val="22"/>
              </w:numPr>
              <w:shd w:val="clear" w:color="auto" w:fill="FFFFFF"/>
              <w:spacing w:before="100" w:beforeAutospacing="1" w:after="45" w:line="240" w:lineRule="auto"/>
              <w:ind w:left="357"/>
              <w:jc w:val="both"/>
              <w:rPr>
                <w:rFonts w:ascii="Times New Roman" w:hAnsi="Times New Roman" w:cs="Times New Roman"/>
                <w:sz w:val="24"/>
                <w:szCs w:val="24"/>
                <w:lang w:eastAsia="pl-PL"/>
              </w:rPr>
            </w:pPr>
            <w:r w:rsidRPr="0002230E">
              <w:rPr>
                <w:rFonts w:ascii="Times New Roman" w:hAnsi="Times New Roman" w:cs="Times New Roman"/>
                <w:sz w:val="24"/>
                <w:szCs w:val="24"/>
                <w:lang w:eastAsia="pl-PL"/>
              </w:rPr>
              <w:t>Obsługa ustawień limitu dla użytkowników i grup domeny/LDAP</w:t>
            </w:r>
          </w:p>
          <w:p w14:paraId="55DD759C" w14:textId="77777777" w:rsidR="0064711A" w:rsidRPr="0002230E" w:rsidRDefault="0064711A" w:rsidP="00A24E8A">
            <w:pPr>
              <w:numPr>
                <w:ilvl w:val="0"/>
                <w:numId w:val="22"/>
              </w:numPr>
              <w:shd w:val="clear" w:color="auto" w:fill="FFFFFF"/>
              <w:spacing w:before="100" w:beforeAutospacing="1" w:after="45" w:line="240" w:lineRule="auto"/>
              <w:ind w:left="357"/>
              <w:jc w:val="both"/>
              <w:rPr>
                <w:rFonts w:ascii="Times New Roman" w:hAnsi="Times New Roman" w:cs="Times New Roman"/>
                <w:sz w:val="24"/>
                <w:szCs w:val="24"/>
                <w:lang w:eastAsia="pl-PL"/>
              </w:rPr>
            </w:pPr>
            <w:r w:rsidRPr="0002230E">
              <w:rPr>
                <w:rFonts w:ascii="Times New Roman" w:hAnsi="Times New Roman" w:cs="Times New Roman"/>
                <w:sz w:val="24"/>
                <w:szCs w:val="24"/>
                <w:lang w:eastAsia="pl-PL"/>
              </w:rPr>
              <w:t>Obsługa ograniczeń szybkości transferu usług używanych przez użytkowników i grupy domeny/LDAP</w:t>
            </w:r>
          </w:p>
          <w:p w14:paraId="2BF5CC4C" w14:textId="77777777" w:rsidR="0064711A" w:rsidRPr="0002230E" w:rsidRDefault="0064711A" w:rsidP="00A24E8A">
            <w:pPr>
              <w:numPr>
                <w:ilvl w:val="0"/>
                <w:numId w:val="22"/>
              </w:numPr>
              <w:shd w:val="clear" w:color="auto" w:fill="FFFFFF"/>
              <w:spacing w:before="100" w:beforeAutospacing="1" w:after="45" w:line="240" w:lineRule="auto"/>
              <w:ind w:left="357"/>
              <w:jc w:val="both"/>
              <w:rPr>
                <w:rFonts w:ascii="Times New Roman" w:hAnsi="Times New Roman" w:cs="Times New Roman"/>
                <w:sz w:val="24"/>
                <w:szCs w:val="24"/>
                <w:lang w:eastAsia="pl-PL"/>
              </w:rPr>
            </w:pPr>
            <w:r w:rsidRPr="0002230E">
              <w:rPr>
                <w:rFonts w:ascii="Times New Roman" w:hAnsi="Times New Roman" w:cs="Times New Roman"/>
                <w:sz w:val="24"/>
                <w:szCs w:val="24"/>
                <w:lang w:eastAsia="pl-PL"/>
              </w:rPr>
              <w:t>Obsługa folderów domowych dla użytkowników domeny/LDAP</w:t>
            </w:r>
          </w:p>
          <w:p w14:paraId="0FAB454C" w14:textId="77777777" w:rsidR="0064711A" w:rsidRPr="0002230E" w:rsidRDefault="0064711A" w:rsidP="00A24E8A">
            <w:pPr>
              <w:numPr>
                <w:ilvl w:val="0"/>
                <w:numId w:val="22"/>
              </w:numPr>
              <w:shd w:val="clear" w:color="auto" w:fill="FFFFFF"/>
              <w:spacing w:before="100" w:beforeAutospacing="1" w:after="45" w:line="240" w:lineRule="auto"/>
              <w:ind w:left="357"/>
              <w:jc w:val="both"/>
              <w:rPr>
                <w:rFonts w:ascii="Times New Roman" w:hAnsi="Times New Roman" w:cs="Times New Roman"/>
                <w:sz w:val="24"/>
                <w:szCs w:val="24"/>
                <w:lang w:eastAsia="pl-PL"/>
              </w:rPr>
            </w:pPr>
            <w:r w:rsidRPr="0002230E">
              <w:rPr>
                <w:rFonts w:ascii="Times New Roman" w:hAnsi="Times New Roman" w:cs="Times New Roman"/>
                <w:sz w:val="24"/>
                <w:szCs w:val="24"/>
                <w:lang w:eastAsia="pl-PL"/>
              </w:rPr>
              <w:t>Obsługa zaufanych domen;</w:t>
            </w:r>
          </w:p>
          <w:p w14:paraId="388E253D" w14:textId="77777777" w:rsidR="0064711A" w:rsidRPr="0002230E" w:rsidRDefault="0064711A" w:rsidP="00A24E8A">
            <w:pPr>
              <w:numPr>
                <w:ilvl w:val="0"/>
                <w:numId w:val="22"/>
              </w:numPr>
              <w:shd w:val="clear" w:color="auto" w:fill="FFFFFF"/>
              <w:spacing w:before="100" w:beforeAutospacing="1" w:after="45" w:line="240" w:lineRule="auto"/>
              <w:ind w:left="357"/>
              <w:jc w:val="both"/>
              <w:rPr>
                <w:rFonts w:ascii="Times New Roman" w:hAnsi="Times New Roman" w:cs="Times New Roman"/>
                <w:sz w:val="24"/>
                <w:szCs w:val="24"/>
                <w:lang w:eastAsia="pl-PL"/>
              </w:rPr>
            </w:pPr>
            <w:r w:rsidRPr="0002230E">
              <w:rPr>
                <w:rFonts w:ascii="Times New Roman" w:hAnsi="Times New Roman" w:cs="Times New Roman"/>
                <w:sz w:val="24"/>
                <w:szCs w:val="24"/>
                <w:lang w:eastAsia="pl-PL"/>
              </w:rPr>
              <w:t>Możliwość przyłączania do domeny z kontrolerem domeny;</w:t>
            </w:r>
          </w:p>
          <w:p w14:paraId="40376A94" w14:textId="77777777" w:rsidR="0064711A" w:rsidRPr="0002230E" w:rsidRDefault="0064711A" w:rsidP="00A24E8A">
            <w:pPr>
              <w:numPr>
                <w:ilvl w:val="0"/>
                <w:numId w:val="22"/>
              </w:numPr>
              <w:shd w:val="clear" w:color="auto" w:fill="FFFFFF"/>
              <w:spacing w:before="100" w:beforeAutospacing="1" w:after="45" w:line="240" w:lineRule="auto"/>
              <w:ind w:left="357"/>
              <w:jc w:val="both"/>
              <w:rPr>
                <w:rFonts w:ascii="Times New Roman" w:hAnsi="Times New Roman" w:cs="Times New Roman"/>
                <w:sz w:val="24"/>
                <w:szCs w:val="24"/>
                <w:lang w:eastAsia="pl-PL"/>
              </w:rPr>
            </w:pPr>
            <w:r w:rsidRPr="0002230E">
              <w:rPr>
                <w:rFonts w:ascii="Times New Roman" w:hAnsi="Times New Roman" w:cs="Times New Roman"/>
                <w:sz w:val="24"/>
                <w:szCs w:val="24"/>
                <w:lang w:eastAsia="pl-PL"/>
              </w:rPr>
              <w:t>Możliwość przypisywania do lokalnych grup administratorów;</w:t>
            </w:r>
          </w:p>
          <w:p w14:paraId="29008C4E" w14:textId="77777777" w:rsidR="0064711A" w:rsidRPr="0002230E" w:rsidRDefault="0064711A" w:rsidP="00A24E8A">
            <w:pPr>
              <w:numPr>
                <w:ilvl w:val="0"/>
                <w:numId w:val="22"/>
              </w:numPr>
              <w:shd w:val="clear" w:color="auto" w:fill="FFFFFF"/>
              <w:spacing w:before="100" w:beforeAutospacing="1" w:after="45" w:line="240" w:lineRule="auto"/>
              <w:ind w:left="357"/>
              <w:jc w:val="both"/>
              <w:rPr>
                <w:rFonts w:ascii="Times New Roman" w:hAnsi="Times New Roman" w:cs="Times New Roman"/>
                <w:sz w:val="24"/>
                <w:szCs w:val="24"/>
                <w:lang w:eastAsia="pl-PL"/>
              </w:rPr>
            </w:pPr>
            <w:r w:rsidRPr="0002230E">
              <w:rPr>
                <w:rFonts w:ascii="Times New Roman" w:hAnsi="Times New Roman" w:cs="Times New Roman"/>
                <w:sz w:val="24"/>
                <w:szCs w:val="24"/>
                <w:lang w:eastAsia="pl-PL"/>
              </w:rPr>
              <w:t>Możliwość określania przez administratora adresu IP kontrolera domeny;</w:t>
            </w:r>
          </w:p>
          <w:p w14:paraId="15134C54" w14:textId="77777777" w:rsidR="0064711A" w:rsidRPr="0002230E" w:rsidRDefault="0064711A" w:rsidP="00A24E8A">
            <w:pPr>
              <w:numPr>
                <w:ilvl w:val="0"/>
                <w:numId w:val="22"/>
              </w:numPr>
              <w:shd w:val="clear" w:color="auto" w:fill="FFFFFF"/>
              <w:spacing w:before="100" w:beforeAutospacing="1" w:after="45" w:line="240" w:lineRule="auto"/>
              <w:ind w:left="357"/>
              <w:jc w:val="both"/>
              <w:rPr>
                <w:rFonts w:ascii="Times New Roman" w:hAnsi="Times New Roman" w:cs="Times New Roman"/>
                <w:sz w:val="24"/>
                <w:szCs w:val="24"/>
                <w:lang w:eastAsia="pl-PL"/>
              </w:rPr>
            </w:pPr>
            <w:r w:rsidRPr="0002230E">
              <w:rPr>
                <w:rFonts w:ascii="Times New Roman" w:hAnsi="Times New Roman" w:cs="Times New Roman"/>
                <w:sz w:val="24"/>
                <w:szCs w:val="24"/>
                <w:lang w:eastAsia="pl-PL"/>
              </w:rPr>
              <w:t>Obsługa grup zagnieżdżonych oraz przesunięć UID/GID</w:t>
            </w:r>
          </w:p>
          <w:p w14:paraId="2063EAA4" w14:textId="77777777" w:rsidR="0064711A" w:rsidRPr="0002230E" w:rsidRDefault="0064711A" w:rsidP="00A24E8A">
            <w:pPr>
              <w:numPr>
                <w:ilvl w:val="0"/>
                <w:numId w:val="22"/>
              </w:numPr>
              <w:shd w:val="clear" w:color="auto" w:fill="FFFFFF"/>
              <w:spacing w:before="100" w:beforeAutospacing="1" w:after="45" w:line="240" w:lineRule="auto"/>
              <w:ind w:left="357"/>
              <w:jc w:val="both"/>
              <w:rPr>
                <w:rFonts w:ascii="Times New Roman" w:hAnsi="Times New Roman" w:cs="Times New Roman"/>
                <w:sz w:val="24"/>
                <w:szCs w:val="24"/>
                <w:lang w:eastAsia="pl-PL"/>
              </w:rPr>
            </w:pPr>
            <w:r w:rsidRPr="0002230E">
              <w:rPr>
                <w:rFonts w:ascii="Times New Roman" w:hAnsi="Times New Roman" w:cs="Times New Roman"/>
                <w:sz w:val="24"/>
                <w:szCs w:val="24"/>
                <w:lang w:eastAsia="pl-PL"/>
              </w:rPr>
              <w:t>Obsługa zintegrowanego uwierzytelniania systemu Windows;</w:t>
            </w:r>
          </w:p>
          <w:p w14:paraId="342D4AEE" w14:textId="77777777" w:rsidR="0064711A" w:rsidRPr="0002230E" w:rsidRDefault="0064711A" w:rsidP="00A24E8A">
            <w:pPr>
              <w:numPr>
                <w:ilvl w:val="0"/>
                <w:numId w:val="22"/>
              </w:numPr>
              <w:shd w:val="clear" w:color="auto" w:fill="FFFFFF"/>
              <w:spacing w:before="100" w:beforeAutospacing="1" w:after="45" w:line="240" w:lineRule="auto"/>
              <w:ind w:left="357"/>
              <w:jc w:val="both"/>
              <w:rPr>
                <w:rFonts w:ascii="Times New Roman" w:hAnsi="Times New Roman" w:cs="Times New Roman"/>
                <w:sz w:val="24"/>
                <w:szCs w:val="24"/>
                <w:lang w:eastAsia="pl-PL"/>
              </w:rPr>
            </w:pPr>
            <w:r w:rsidRPr="0002230E">
              <w:rPr>
                <w:rFonts w:ascii="Times New Roman" w:hAnsi="Times New Roman" w:cs="Times New Roman"/>
                <w:sz w:val="24"/>
                <w:szCs w:val="24"/>
                <w:lang w:eastAsia="pl-PL"/>
              </w:rPr>
              <w:t>Obsługa serwera SSO;</w:t>
            </w:r>
          </w:p>
        </w:tc>
      </w:tr>
      <w:tr w:rsidR="0064711A" w:rsidRPr="0002230E" w14:paraId="10269D5B" w14:textId="77777777">
        <w:trPr>
          <w:trHeight w:val="284"/>
        </w:trPr>
        <w:tc>
          <w:tcPr>
            <w:tcW w:w="1531" w:type="pct"/>
            <w:vAlign w:val="center"/>
          </w:tcPr>
          <w:p w14:paraId="48A49622"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lastRenderedPageBreak/>
              <w:t>Gwarancja</w:t>
            </w:r>
          </w:p>
        </w:tc>
        <w:tc>
          <w:tcPr>
            <w:tcW w:w="3469" w:type="pct"/>
            <w:vAlign w:val="center"/>
          </w:tcPr>
          <w:p w14:paraId="6D206DF1" w14:textId="77777777" w:rsidR="0064711A" w:rsidRPr="0002230E" w:rsidRDefault="0064711A" w:rsidP="00F37191">
            <w:pPr>
              <w:spacing w:after="0"/>
              <w:rPr>
                <w:rFonts w:ascii="Times New Roman" w:hAnsi="Times New Roman" w:cs="Times New Roman"/>
                <w:sz w:val="24"/>
                <w:szCs w:val="24"/>
              </w:rPr>
            </w:pPr>
            <w:r w:rsidRPr="0002230E">
              <w:rPr>
                <w:rFonts w:ascii="Times New Roman" w:hAnsi="Times New Roman" w:cs="Times New Roman"/>
                <w:sz w:val="24"/>
                <w:szCs w:val="24"/>
              </w:rPr>
              <w:t>2 lata;</w:t>
            </w:r>
          </w:p>
        </w:tc>
      </w:tr>
      <w:tr w:rsidR="0064711A" w:rsidRPr="0002230E" w14:paraId="34BA60A2" w14:textId="77777777">
        <w:trPr>
          <w:trHeight w:val="284"/>
        </w:trPr>
        <w:tc>
          <w:tcPr>
            <w:tcW w:w="1531" w:type="pct"/>
            <w:vAlign w:val="center"/>
          </w:tcPr>
          <w:p w14:paraId="346F67A1"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Wymagania dodatkowe</w:t>
            </w:r>
          </w:p>
        </w:tc>
        <w:tc>
          <w:tcPr>
            <w:tcW w:w="3469" w:type="pct"/>
            <w:vAlign w:val="center"/>
          </w:tcPr>
          <w:p w14:paraId="30E74E7A" w14:textId="77777777" w:rsidR="0064711A" w:rsidRPr="0002230E" w:rsidRDefault="0064711A" w:rsidP="00630C9B">
            <w:pPr>
              <w:spacing w:after="0"/>
              <w:rPr>
                <w:rFonts w:ascii="Times New Roman" w:hAnsi="Times New Roman" w:cs="Times New Roman"/>
                <w:sz w:val="24"/>
                <w:szCs w:val="24"/>
              </w:rPr>
            </w:pPr>
            <w:r w:rsidRPr="0002230E">
              <w:rPr>
                <w:rFonts w:ascii="Times New Roman" w:hAnsi="Times New Roman" w:cs="Times New Roman"/>
                <w:color w:val="2E3742"/>
                <w:sz w:val="24"/>
                <w:szCs w:val="24"/>
                <w:shd w:val="clear" w:color="auto" w:fill="FFFFFF"/>
              </w:rPr>
              <w:t xml:space="preserve">Kontrolki LED z regulacją jasności, przywracanie zasilania, </w:t>
            </w:r>
            <w:r w:rsidRPr="0002230E">
              <w:rPr>
                <w:rFonts w:ascii="Times New Roman" w:hAnsi="Times New Roman" w:cs="Times New Roman"/>
                <w:color w:val="2E3742"/>
                <w:sz w:val="24"/>
                <w:szCs w:val="24"/>
                <w:shd w:val="clear" w:color="auto" w:fill="FFFFFF"/>
              </w:rPr>
              <w:lastRenderedPageBreak/>
              <w:t xml:space="preserve">możliwość zaplanowania włączania/wyłączania, funkcja Wake on LAN / WAN, </w:t>
            </w:r>
          </w:p>
        </w:tc>
      </w:tr>
    </w:tbl>
    <w:p w14:paraId="6D19F72C" w14:textId="77777777" w:rsidR="0064711A" w:rsidRPr="0002230E" w:rsidRDefault="0064711A" w:rsidP="00F37191">
      <w:pPr>
        <w:spacing w:after="0"/>
        <w:ind w:left="360"/>
        <w:rPr>
          <w:rFonts w:ascii="Times New Roman" w:hAnsi="Times New Roman" w:cs="Times New Roman"/>
          <w:b/>
          <w:bCs/>
          <w:sz w:val="24"/>
          <w:szCs w:val="24"/>
        </w:rPr>
      </w:pPr>
    </w:p>
    <w:p w14:paraId="182C4866" w14:textId="77777777" w:rsidR="0064711A" w:rsidRPr="0002230E" w:rsidRDefault="0064711A" w:rsidP="00320954">
      <w:pPr>
        <w:pStyle w:val="Akapitzlist"/>
        <w:numPr>
          <w:ilvl w:val="0"/>
          <w:numId w:val="1"/>
        </w:numPr>
        <w:spacing w:after="0"/>
        <w:rPr>
          <w:rFonts w:ascii="Times New Roman" w:hAnsi="Times New Roman" w:cs="Times New Roman"/>
          <w:b/>
          <w:bCs/>
          <w:sz w:val="24"/>
          <w:szCs w:val="24"/>
          <w:lang w:val="pl-PL"/>
        </w:rPr>
      </w:pPr>
      <w:bookmarkStart w:id="2" w:name="_Hlk115695301"/>
      <w:r w:rsidRPr="0002230E">
        <w:rPr>
          <w:rFonts w:ascii="Times New Roman" w:hAnsi="Times New Roman" w:cs="Times New Roman"/>
          <w:b/>
          <w:bCs/>
          <w:sz w:val="24"/>
          <w:szCs w:val="24"/>
          <w:lang w:val="pl-PL"/>
        </w:rPr>
        <w:t xml:space="preserve">Urządzenie wielofunkcyjne A3 </w:t>
      </w:r>
      <w:bookmarkEnd w:id="2"/>
      <w:r w:rsidRPr="0002230E">
        <w:rPr>
          <w:rFonts w:ascii="Times New Roman" w:hAnsi="Times New Roman" w:cs="Times New Roman"/>
          <w:b/>
          <w:bCs/>
          <w:sz w:val="24"/>
          <w:szCs w:val="24"/>
          <w:lang w:val="pl-PL"/>
        </w:rPr>
        <w:t>– 2 szt.</w:t>
      </w:r>
    </w:p>
    <w:p w14:paraId="75E23CCE" w14:textId="77777777" w:rsidR="0064711A" w:rsidRPr="0002230E" w:rsidRDefault="0064711A" w:rsidP="00F37191">
      <w:pPr>
        <w:spacing w:after="0"/>
        <w:rPr>
          <w:rFonts w:ascii="Times New Roman" w:hAnsi="Times New Roman" w:cs="Times New Roman"/>
          <w:b/>
          <w:bCs/>
          <w:sz w:val="24"/>
          <w:szCs w:val="24"/>
        </w:rPr>
      </w:pPr>
    </w:p>
    <w:tbl>
      <w:tblPr>
        <w:tblW w:w="497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A0" w:firstRow="1" w:lastRow="0" w:firstColumn="1" w:lastColumn="0" w:noHBand="0" w:noVBand="0"/>
      </w:tblPr>
      <w:tblGrid>
        <w:gridCol w:w="2805"/>
        <w:gridCol w:w="6357"/>
      </w:tblGrid>
      <w:tr w:rsidR="0064711A" w:rsidRPr="0002230E" w14:paraId="78D573B1" w14:textId="77777777">
        <w:trPr>
          <w:trHeight w:val="284"/>
        </w:trPr>
        <w:tc>
          <w:tcPr>
            <w:tcW w:w="1531" w:type="pct"/>
            <w:vAlign w:val="center"/>
          </w:tcPr>
          <w:p w14:paraId="03439D2E" w14:textId="77777777" w:rsidR="0064711A" w:rsidRPr="0002230E" w:rsidRDefault="0064711A" w:rsidP="00F37191">
            <w:pPr>
              <w:spacing w:after="0" w:line="240" w:lineRule="auto"/>
              <w:jc w:val="center"/>
              <w:rPr>
                <w:rFonts w:ascii="Times New Roman" w:hAnsi="Times New Roman" w:cs="Times New Roman"/>
                <w:b/>
                <w:bCs/>
                <w:sz w:val="24"/>
                <w:szCs w:val="24"/>
              </w:rPr>
            </w:pPr>
            <w:r w:rsidRPr="0002230E">
              <w:rPr>
                <w:rFonts w:ascii="Times New Roman" w:hAnsi="Times New Roman" w:cs="Times New Roman"/>
                <w:b/>
                <w:bCs/>
                <w:sz w:val="24"/>
                <w:szCs w:val="24"/>
              </w:rPr>
              <w:t>Nazwa komponentu</w:t>
            </w:r>
          </w:p>
        </w:tc>
        <w:tc>
          <w:tcPr>
            <w:tcW w:w="3469" w:type="pct"/>
            <w:vAlign w:val="center"/>
          </w:tcPr>
          <w:p w14:paraId="53F1A861" w14:textId="77777777" w:rsidR="0064711A" w:rsidRPr="0002230E" w:rsidRDefault="0064711A" w:rsidP="00F37191">
            <w:pPr>
              <w:spacing w:after="0" w:line="240" w:lineRule="auto"/>
              <w:ind w:left="-71"/>
              <w:jc w:val="center"/>
              <w:rPr>
                <w:rFonts w:ascii="Times New Roman" w:hAnsi="Times New Roman" w:cs="Times New Roman"/>
                <w:b/>
                <w:bCs/>
                <w:sz w:val="24"/>
                <w:szCs w:val="24"/>
              </w:rPr>
            </w:pPr>
            <w:r w:rsidRPr="0002230E">
              <w:rPr>
                <w:rFonts w:ascii="Times New Roman" w:hAnsi="Times New Roman" w:cs="Times New Roman"/>
                <w:b/>
                <w:bCs/>
                <w:sz w:val="24"/>
                <w:szCs w:val="24"/>
              </w:rPr>
              <w:t xml:space="preserve">Wymagane minimalne parametry techniczne </w:t>
            </w:r>
          </w:p>
        </w:tc>
      </w:tr>
      <w:tr w:rsidR="0064711A" w:rsidRPr="0002230E" w14:paraId="5934F6BE" w14:textId="77777777">
        <w:trPr>
          <w:trHeight w:val="284"/>
        </w:trPr>
        <w:tc>
          <w:tcPr>
            <w:tcW w:w="1531" w:type="pct"/>
            <w:vAlign w:val="center"/>
          </w:tcPr>
          <w:p w14:paraId="2FC45812"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Typ urządzenia</w:t>
            </w:r>
          </w:p>
        </w:tc>
        <w:tc>
          <w:tcPr>
            <w:tcW w:w="3469" w:type="pct"/>
            <w:vAlign w:val="center"/>
          </w:tcPr>
          <w:p w14:paraId="1A736D4E" w14:textId="77777777" w:rsidR="0064711A" w:rsidRPr="0002230E" w:rsidRDefault="0064711A" w:rsidP="00F37191">
            <w:pPr>
              <w:spacing w:after="0" w:line="240" w:lineRule="auto"/>
              <w:ind w:left="-71"/>
              <w:rPr>
                <w:rFonts w:ascii="Times New Roman" w:hAnsi="Times New Roman" w:cs="Times New Roman"/>
                <w:sz w:val="24"/>
                <w:szCs w:val="24"/>
              </w:rPr>
            </w:pPr>
            <w:r w:rsidRPr="0002230E">
              <w:rPr>
                <w:rFonts w:ascii="Times New Roman" w:hAnsi="Times New Roman" w:cs="Times New Roman"/>
                <w:sz w:val="24"/>
                <w:szCs w:val="24"/>
              </w:rPr>
              <w:t xml:space="preserve"> Laser lub LED, kolor</w:t>
            </w:r>
          </w:p>
        </w:tc>
      </w:tr>
      <w:tr w:rsidR="0064711A" w:rsidRPr="0002230E" w14:paraId="0E034B3E" w14:textId="77777777">
        <w:trPr>
          <w:trHeight w:val="284"/>
        </w:trPr>
        <w:tc>
          <w:tcPr>
            <w:tcW w:w="1531" w:type="pct"/>
            <w:vAlign w:val="center"/>
          </w:tcPr>
          <w:p w14:paraId="5FEAB3B5"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Panel LCD</w:t>
            </w:r>
          </w:p>
        </w:tc>
        <w:tc>
          <w:tcPr>
            <w:tcW w:w="3469" w:type="pct"/>
            <w:vAlign w:val="center"/>
          </w:tcPr>
          <w:p w14:paraId="49FD1B0B" w14:textId="77777777" w:rsidR="0064711A" w:rsidRPr="0002230E" w:rsidRDefault="0064711A" w:rsidP="00F37191">
            <w:pPr>
              <w:spacing w:after="0" w:line="240" w:lineRule="auto"/>
              <w:ind w:left="-71"/>
              <w:rPr>
                <w:rFonts w:ascii="Times New Roman" w:hAnsi="Times New Roman" w:cs="Times New Roman"/>
                <w:sz w:val="24"/>
                <w:szCs w:val="24"/>
              </w:rPr>
            </w:pPr>
            <w:r w:rsidRPr="0002230E">
              <w:rPr>
                <w:rFonts w:ascii="Times New Roman" w:hAnsi="Times New Roman" w:cs="Times New Roman"/>
                <w:sz w:val="24"/>
                <w:szCs w:val="24"/>
              </w:rPr>
              <w:t>10 cali;</w:t>
            </w:r>
          </w:p>
        </w:tc>
      </w:tr>
      <w:tr w:rsidR="0064711A" w:rsidRPr="0002230E" w14:paraId="15E7EC0D" w14:textId="77777777">
        <w:trPr>
          <w:trHeight w:val="284"/>
        </w:trPr>
        <w:tc>
          <w:tcPr>
            <w:tcW w:w="1531" w:type="pct"/>
            <w:vAlign w:val="center"/>
          </w:tcPr>
          <w:p w14:paraId="2F6A3F9F"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xml:space="preserve">Prędkość kopiowania A4 mono i kolor </w:t>
            </w:r>
          </w:p>
        </w:tc>
        <w:tc>
          <w:tcPr>
            <w:tcW w:w="3469" w:type="pct"/>
            <w:vAlign w:val="center"/>
          </w:tcPr>
          <w:p w14:paraId="1A179626"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25 str. A4 minutę </w:t>
            </w:r>
          </w:p>
        </w:tc>
      </w:tr>
      <w:tr w:rsidR="0064711A" w:rsidRPr="0002230E" w14:paraId="237D93E2" w14:textId="77777777">
        <w:trPr>
          <w:trHeight w:val="284"/>
        </w:trPr>
        <w:tc>
          <w:tcPr>
            <w:tcW w:w="1531" w:type="pct"/>
            <w:vAlign w:val="center"/>
          </w:tcPr>
          <w:p w14:paraId="7D5763B2" w14:textId="77777777" w:rsidR="0064711A" w:rsidRPr="0002230E" w:rsidRDefault="0064711A" w:rsidP="00F37191">
            <w:pPr>
              <w:spacing w:after="0" w:line="240" w:lineRule="auto"/>
              <w:rPr>
                <w:rFonts w:ascii="Times New Roman" w:hAnsi="Times New Roman" w:cs="Times New Roman"/>
                <w:sz w:val="24"/>
                <w:szCs w:val="24"/>
                <w:shd w:val="clear" w:color="auto" w:fill="F8F8F8"/>
              </w:rPr>
            </w:pPr>
            <w:r w:rsidRPr="0002230E">
              <w:rPr>
                <w:rFonts w:ascii="Times New Roman" w:hAnsi="Times New Roman" w:cs="Times New Roman"/>
                <w:sz w:val="24"/>
                <w:szCs w:val="24"/>
              </w:rPr>
              <w:t>Czas wydruku pierwszej kopii kolor</w:t>
            </w:r>
          </w:p>
        </w:tc>
        <w:tc>
          <w:tcPr>
            <w:tcW w:w="3469" w:type="pct"/>
            <w:vAlign w:val="center"/>
          </w:tcPr>
          <w:p w14:paraId="1C988D9D" w14:textId="77777777" w:rsidR="0064711A" w:rsidRPr="0002230E" w:rsidRDefault="0064711A" w:rsidP="00F37191">
            <w:pPr>
              <w:spacing w:after="0" w:line="240" w:lineRule="auto"/>
              <w:jc w:val="both"/>
              <w:rPr>
                <w:rFonts w:ascii="Times New Roman" w:hAnsi="Times New Roman" w:cs="Times New Roman"/>
                <w:sz w:val="24"/>
                <w:szCs w:val="24"/>
                <w:shd w:val="clear" w:color="auto" w:fill="FFFFFF"/>
              </w:rPr>
            </w:pPr>
            <w:r w:rsidRPr="0002230E">
              <w:rPr>
                <w:rFonts w:ascii="Times New Roman" w:hAnsi="Times New Roman" w:cs="Times New Roman"/>
                <w:sz w:val="24"/>
                <w:szCs w:val="24"/>
              </w:rPr>
              <w:t xml:space="preserve">Maksymalnie 10 sekund </w:t>
            </w:r>
          </w:p>
        </w:tc>
      </w:tr>
      <w:tr w:rsidR="0064711A" w:rsidRPr="0002230E" w14:paraId="739F2CC0" w14:textId="77777777">
        <w:trPr>
          <w:trHeight w:val="284"/>
        </w:trPr>
        <w:tc>
          <w:tcPr>
            <w:tcW w:w="1531" w:type="pct"/>
            <w:vAlign w:val="center"/>
          </w:tcPr>
          <w:p w14:paraId="239F0265"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Czas przygotowania do pracy</w:t>
            </w:r>
          </w:p>
        </w:tc>
        <w:tc>
          <w:tcPr>
            <w:tcW w:w="3469" w:type="pct"/>
            <w:vAlign w:val="center"/>
          </w:tcPr>
          <w:p w14:paraId="262BA67F"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Maksymalnie 25 sekund </w:t>
            </w:r>
          </w:p>
        </w:tc>
      </w:tr>
      <w:tr w:rsidR="0064711A" w:rsidRPr="0002230E" w14:paraId="2B03E2A3" w14:textId="77777777">
        <w:trPr>
          <w:trHeight w:val="284"/>
        </w:trPr>
        <w:tc>
          <w:tcPr>
            <w:tcW w:w="1531" w:type="pct"/>
            <w:vAlign w:val="center"/>
          </w:tcPr>
          <w:p w14:paraId="3C84C10E"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xml:space="preserve">Formaty kopii </w:t>
            </w:r>
          </w:p>
        </w:tc>
        <w:tc>
          <w:tcPr>
            <w:tcW w:w="3469" w:type="pct"/>
            <w:vAlign w:val="center"/>
          </w:tcPr>
          <w:p w14:paraId="4BEF00F0" w14:textId="77777777" w:rsidR="0064711A" w:rsidRPr="0002230E" w:rsidRDefault="0064711A" w:rsidP="00F37191">
            <w:pPr>
              <w:spacing w:after="0" w:line="240" w:lineRule="auto"/>
              <w:jc w:val="both"/>
              <w:rPr>
                <w:rFonts w:ascii="Times New Roman" w:hAnsi="Times New Roman" w:cs="Times New Roman"/>
                <w:sz w:val="24"/>
                <w:szCs w:val="24"/>
                <w:shd w:val="clear" w:color="auto" w:fill="FFFFFF"/>
              </w:rPr>
            </w:pPr>
            <w:r w:rsidRPr="0002230E">
              <w:rPr>
                <w:rFonts w:ascii="Times New Roman" w:hAnsi="Times New Roman" w:cs="Times New Roman"/>
                <w:sz w:val="24"/>
                <w:szCs w:val="24"/>
              </w:rPr>
              <w:t>A3 – A6</w:t>
            </w:r>
          </w:p>
        </w:tc>
      </w:tr>
      <w:tr w:rsidR="0064711A" w:rsidRPr="0002230E" w14:paraId="4C606863" w14:textId="77777777">
        <w:trPr>
          <w:trHeight w:val="284"/>
        </w:trPr>
        <w:tc>
          <w:tcPr>
            <w:tcW w:w="1531" w:type="pct"/>
            <w:vAlign w:val="center"/>
          </w:tcPr>
          <w:p w14:paraId="4F1A4CD3"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Pojemność kaset na papier A3 i A4</w:t>
            </w:r>
          </w:p>
        </w:tc>
        <w:tc>
          <w:tcPr>
            <w:tcW w:w="3469" w:type="pct"/>
            <w:vAlign w:val="center"/>
          </w:tcPr>
          <w:p w14:paraId="3F020AAD"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2 x 500 arkuszy</w:t>
            </w:r>
          </w:p>
        </w:tc>
      </w:tr>
      <w:tr w:rsidR="0064711A" w:rsidRPr="0002230E" w14:paraId="21B7863B" w14:textId="77777777">
        <w:trPr>
          <w:trHeight w:val="284"/>
        </w:trPr>
        <w:tc>
          <w:tcPr>
            <w:tcW w:w="1531" w:type="pct"/>
            <w:vAlign w:val="center"/>
          </w:tcPr>
          <w:p w14:paraId="29917A21"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xml:space="preserve">Pojemność podajnika ręcznego </w:t>
            </w:r>
          </w:p>
        </w:tc>
        <w:tc>
          <w:tcPr>
            <w:tcW w:w="3469" w:type="pct"/>
            <w:vAlign w:val="center"/>
          </w:tcPr>
          <w:p w14:paraId="4D070780"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100 arkuszy;</w:t>
            </w:r>
          </w:p>
        </w:tc>
      </w:tr>
      <w:tr w:rsidR="0064711A" w:rsidRPr="0002230E" w14:paraId="2D6940D1" w14:textId="77777777">
        <w:trPr>
          <w:trHeight w:val="284"/>
        </w:trPr>
        <w:tc>
          <w:tcPr>
            <w:tcW w:w="1531" w:type="pct"/>
            <w:vAlign w:val="center"/>
          </w:tcPr>
          <w:p w14:paraId="18A538E9"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Podajnik automatyczny</w:t>
            </w:r>
          </w:p>
        </w:tc>
        <w:tc>
          <w:tcPr>
            <w:tcW w:w="3469" w:type="pct"/>
            <w:vAlign w:val="center"/>
          </w:tcPr>
          <w:p w14:paraId="15851452"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100 arkuszy;</w:t>
            </w:r>
          </w:p>
        </w:tc>
      </w:tr>
      <w:tr w:rsidR="0064711A" w:rsidRPr="0002230E" w14:paraId="5B7AC0B6" w14:textId="77777777">
        <w:trPr>
          <w:trHeight w:val="284"/>
        </w:trPr>
        <w:tc>
          <w:tcPr>
            <w:tcW w:w="1531" w:type="pct"/>
            <w:vAlign w:val="center"/>
          </w:tcPr>
          <w:p w14:paraId="39E86027"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xml:space="preserve">Pojemność tacy wyjścia </w:t>
            </w:r>
          </w:p>
        </w:tc>
        <w:tc>
          <w:tcPr>
            <w:tcW w:w="3469" w:type="pct"/>
            <w:vAlign w:val="center"/>
          </w:tcPr>
          <w:p w14:paraId="22BD83EC"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250 arkuszy;</w:t>
            </w:r>
          </w:p>
        </w:tc>
      </w:tr>
      <w:tr w:rsidR="0064711A" w:rsidRPr="0002230E" w14:paraId="55F926F5" w14:textId="77777777">
        <w:trPr>
          <w:trHeight w:val="284"/>
        </w:trPr>
        <w:tc>
          <w:tcPr>
            <w:tcW w:w="1531" w:type="pct"/>
            <w:vAlign w:val="center"/>
          </w:tcPr>
          <w:p w14:paraId="0F3FE701"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Funkcje drukarki</w:t>
            </w:r>
          </w:p>
        </w:tc>
        <w:tc>
          <w:tcPr>
            <w:tcW w:w="3469" w:type="pct"/>
            <w:vAlign w:val="center"/>
          </w:tcPr>
          <w:p w14:paraId="218DBF85"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Drukowanie sieciowe, PCL 5c; </w:t>
            </w:r>
            <w:proofErr w:type="spellStart"/>
            <w:r w:rsidRPr="0002230E">
              <w:rPr>
                <w:rFonts w:ascii="Times New Roman" w:hAnsi="Times New Roman" w:cs="Times New Roman"/>
                <w:sz w:val="24"/>
                <w:szCs w:val="24"/>
              </w:rPr>
              <w:t>PostScript</w:t>
            </w:r>
            <w:proofErr w:type="spellEnd"/>
            <w:r w:rsidRPr="0002230E">
              <w:rPr>
                <w:rFonts w:ascii="Times New Roman" w:hAnsi="Times New Roman" w:cs="Times New Roman"/>
                <w:sz w:val="24"/>
                <w:szCs w:val="24"/>
              </w:rPr>
              <w:t xml:space="preserve"> 3; XPS</w:t>
            </w:r>
          </w:p>
        </w:tc>
      </w:tr>
      <w:tr w:rsidR="0064711A" w:rsidRPr="0002230E" w14:paraId="56EE85B0" w14:textId="77777777">
        <w:trPr>
          <w:trHeight w:val="284"/>
        </w:trPr>
        <w:tc>
          <w:tcPr>
            <w:tcW w:w="1531" w:type="pct"/>
            <w:vAlign w:val="center"/>
          </w:tcPr>
          <w:p w14:paraId="52587672" w14:textId="77777777" w:rsidR="0064711A" w:rsidRPr="0002230E" w:rsidRDefault="0064711A" w:rsidP="00F37191">
            <w:pPr>
              <w:spacing w:after="0" w:line="240" w:lineRule="auto"/>
              <w:rPr>
                <w:rFonts w:ascii="Times New Roman" w:hAnsi="Times New Roman" w:cs="Times New Roman"/>
                <w:sz w:val="24"/>
                <w:szCs w:val="24"/>
              </w:rPr>
            </w:pPr>
            <w:proofErr w:type="spellStart"/>
            <w:r w:rsidRPr="0002230E">
              <w:rPr>
                <w:rFonts w:ascii="Times New Roman" w:hAnsi="Times New Roman" w:cs="Times New Roman"/>
                <w:sz w:val="24"/>
                <w:szCs w:val="24"/>
              </w:rPr>
              <w:t>Funkcea</w:t>
            </w:r>
            <w:proofErr w:type="spellEnd"/>
            <w:r w:rsidRPr="0002230E">
              <w:rPr>
                <w:rFonts w:ascii="Times New Roman" w:hAnsi="Times New Roman" w:cs="Times New Roman"/>
                <w:sz w:val="24"/>
                <w:szCs w:val="24"/>
              </w:rPr>
              <w:t xml:space="preserve"> skanera</w:t>
            </w:r>
          </w:p>
        </w:tc>
        <w:tc>
          <w:tcPr>
            <w:tcW w:w="3469" w:type="pct"/>
            <w:vAlign w:val="center"/>
          </w:tcPr>
          <w:p w14:paraId="26C4CD68"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Kolorowe skanowanie sieciowe z szybkością 80 stron mono i kolor na minutę, skan do e-mail,  FTP, USB, zapis na dysku wewnętrznym;</w:t>
            </w:r>
          </w:p>
          <w:p w14:paraId="6708C806"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Format wyjściowy skanów: JPEG, TIFF, PDF, Compact PDF, PDF z hasłem, XPS, Compact XPS;</w:t>
            </w:r>
          </w:p>
        </w:tc>
      </w:tr>
      <w:tr w:rsidR="0064711A" w:rsidRPr="0002230E" w14:paraId="5C443BFE" w14:textId="77777777">
        <w:trPr>
          <w:trHeight w:val="284"/>
        </w:trPr>
        <w:tc>
          <w:tcPr>
            <w:tcW w:w="1531" w:type="pct"/>
            <w:vAlign w:val="center"/>
          </w:tcPr>
          <w:p w14:paraId="178BA647"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xml:space="preserve">Porty komunikacyjne </w:t>
            </w:r>
          </w:p>
        </w:tc>
        <w:tc>
          <w:tcPr>
            <w:tcW w:w="3469" w:type="pct"/>
            <w:vAlign w:val="center"/>
          </w:tcPr>
          <w:p w14:paraId="6376B680" w14:textId="77777777" w:rsidR="0064711A" w:rsidRPr="0002230E" w:rsidRDefault="0064711A" w:rsidP="00A24E8A">
            <w:pPr>
              <w:numPr>
                <w:ilvl w:val="0"/>
                <w:numId w:val="23"/>
              </w:numPr>
              <w:shd w:val="clear" w:color="auto" w:fill="FFFFFF"/>
              <w:spacing w:after="0" w:line="240" w:lineRule="auto"/>
              <w:ind w:left="0"/>
              <w:textAlignment w:val="baseline"/>
              <w:rPr>
                <w:rFonts w:ascii="Times New Roman" w:hAnsi="Times New Roman" w:cs="Times New Roman"/>
                <w:sz w:val="24"/>
                <w:szCs w:val="24"/>
                <w:lang w:eastAsia="pl-PL"/>
              </w:rPr>
            </w:pPr>
            <w:r w:rsidRPr="0002230E">
              <w:rPr>
                <w:rFonts w:ascii="Times New Roman" w:hAnsi="Times New Roman" w:cs="Times New Roman"/>
                <w:sz w:val="24"/>
                <w:szCs w:val="24"/>
              </w:rPr>
              <w:t xml:space="preserve">1 </w:t>
            </w:r>
            <w:proofErr w:type="spellStart"/>
            <w:r w:rsidRPr="0002230E">
              <w:rPr>
                <w:rFonts w:ascii="Times New Roman" w:hAnsi="Times New Roman" w:cs="Times New Roman"/>
                <w:sz w:val="24"/>
                <w:szCs w:val="24"/>
              </w:rPr>
              <w:t>GbE</w:t>
            </w:r>
            <w:proofErr w:type="spellEnd"/>
            <w:r w:rsidRPr="0002230E">
              <w:rPr>
                <w:rFonts w:ascii="Times New Roman" w:hAnsi="Times New Roman" w:cs="Times New Roman"/>
                <w:sz w:val="24"/>
                <w:szCs w:val="24"/>
              </w:rPr>
              <w:t xml:space="preserve">, USB 2.0; </w:t>
            </w:r>
          </w:p>
        </w:tc>
      </w:tr>
      <w:tr w:rsidR="0064711A" w:rsidRPr="0002230E" w14:paraId="48517DE6" w14:textId="77777777">
        <w:trPr>
          <w:trHeight w:val="284"/>
        </w:trPr>
        <w:tc>
          <w:tcPr>
            <w:tcW w:w="1531" w:type="pct"/>
            <w:vAlign w:val="center"/>
          </w:tcPr>
          <w:p w14:paraId="40BE63E7"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xml:space="preserve">Pamięć </w:t>
            </w:r>
          </w:p>
        </w:tc>
        <w:tc>
          <w:tcPr>
            <w:tcW w:w="3469" w:type="pct"/>
            <w:vAlign w:val="center"/>
          </w:tcPr>
          <w:p w14:paraId="630B6C95" w14:textId="77777777" w:rsidR="0064711A" w:rsidRPr="0002230E" w:rsidRDefault="0064711A" w:rsidP="00A24E8A">
            <w:pPr>
              <w:numPr>
                <w:ilvl w:val="0"/>
                <w:numId w:val="23"/>
              </w:numPr>
              <w:shd w:val="clear" w:color="auto" w:fill="FFFFFF"/>
              <w:spacing w:after="0" w:line="240" w:lineRule="auto"/>
              <w:ind w:left="0"/>
              <w:textAlignment w:val="baseline"/>
              <w:rPr>
                <w:rFonts w:ascii="Times New Roman" w:hAnsi="Times New Roman" w:cs="Times New Roman"/>
                <w:sz w:val="24"/>
                <w:szCs w:val="24"/>
                <w:bdr w:val="none" w:sz="0" w:space="0" w:color="auto" w:frame="1"/>
                <w:lang w:eastAsia="pl-PL"/>
              </w:rPr>
            </w:pPr>
            <w:r w:rsidRPr="0002230E">
              <w:rPr>
                <w:rFonts w:ascii="Times New Roman" w:hAnsi="Times New Roman" w:cs="Times New Roman"/>
                <w:sz w:val="24"/>
                <w:szCs w:val="24"/>
              </w:rPr>
              <w:t xml:space="preserve">4 GB + wbudowany </w:t>
            </w:r>
            <w:proofErr w:type="spellStart"/>
            <w:r w:rsidRPr="0002230E">
              <w:rPr>
                <w:rFonts w:ascii="Times New Roman" w:hAnsi="Times New Roman" w:cs="Times New Roman"/>
                <w:sz w:val="24"/>
                <w:szCs w:val="24"/>
              </w:rPr>
              <w:t>sysk</w:t>
            </w:r>
            <w:proofErr w:type="spellEnd"/>
            <w:r w:rsidRPr="0002230E">
              <w:rPr>
                <w:rFonts w:ascii="Times New Roman" w:hAnsi="Times New Roman" w:cs="Times New Roman"/>
                <w:sz w:val="24"/>
                <w:szCs w:val="24"/>
              </w:rPr>
              <w:t xml:space="preserve"> SSD o pojemności 250 GB: </w:t>
            </w:r>
          </w:p>
        </w:tc>
      </w:tr>
      <w:tr w:rsidR="0064711A" w:rsidRPr="0002230E" w14:paraId="41A51E9A" w14:textId="77777777">
        <w:trPr>
          <w:trHeight w:val="284"/>
        </w:trPr>
        <w:tc>
          <w:tcPr>
            <w:tcW w:w="1531" w:type="pct"/>
            <w:vAlign w:val="center"/>
          </w:tcPr>
          <w:p w14:paraId="7957BE5D"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xml:space="preserve">Zabezpieczeni danych na dysku wewnętrznym </w:t>
            </w:r>
          </w:p>
        </w:tc>
        <w:tc>
          <w:tcPr>
            <w:tcW w:w="3469" w:type="pct"/>
            <w:vAlign w:val="center"/>
          </w:tcPr>
          <w:p w14:paraId="362EDF83" w14:textId="77777777" w:rsidR="0064711A" w:rsidRPr="0002230E" w:rsidRDefault="0064711A" w:rsidP="00F37191">
            <w:pPr>
              <w:pStyle w:val="Default"/>
              <w:spacing w:line="256" w:lineRule="auto"/>
              <w:rPr>
                <w:rFonts w:ascii="Times New Roman" w:hAnsi="Times New Roman" w:cs="Times New Roman"/>
              </w:rPr>
            </w:pPr>
            <w:r w:rsidRPr="0002230E">
              <w:rPr>
                <w:rFonts w:ascii="Times New Roman" w:hAnsi="Times New Roman" w:cs="Times New Roman"/>
              </w:rPr>
              <w:t>- Szyfrowane hasło do dysku twardego;</w:t>
            </w:r>
          </w:p>
          <w:p w14:paraId="3F416374" w14:textId="77777777" w:rsidR="0064711A" w:rsidRPr="0002230E" w:rsidRDefault="0064711A" w:rsidP="00F37191">
            <w:pPr>
              <w:pStyle w:val="Default"/>
              <w:spacing w:line="256" w:lineRule="auto"/>
              <w:rPr>
                <w:rFonts w:ascii="Times New Roman" w:hAnsi="Times New Roman" w:cs="Times New Roman"/>
              </w:rPr>
            </w:pPr>
            <w:r w:rsidRPr="0002230E">
              <w:rPr>
                <w:rFonts w:ascii="Times New Roman" w:hAnsi="Times New Roman" w:cs="Times New Roman"/>
              </w:rPr>
              <w:t xml:space="preserve">- Hasło administratora; </w:t>
            </w:r>
          </w:p>
          <w:p w14:paraId="4A914231" w14:textId="77777777" w:rsidR="0064711A" w:rsidRPr="0002230E" w:rsidRDefault="0064711A" w:rsidP="00A24E8A">
            <w:pPr>
              <w:numPr>
                <w:ilvl w:val="0"/>
                <w:numId w:val="23"/>
              </w:numPr>
              <w:shd w:val="clear" w:color="auto" w:fill="FFFFFF"/>
              <w:spacing w:after="0" w:line="240" w:lineRule="auto"/>
              <w:ind w:left="0"/>
              <w:textAlignment w:val="baseline"/>
              <w:rPr>
                <w:rFonts w:ascii="Times New Roman" w:hAnsi="Times New Roman" w:cs="Times New Roman"/>
                <w:sz w:val="24"/>
                <w:szCs w:val="24"/>
                <w:bdr w:val="none" w:sz="0" w:space="0" w:color="auto" w:frame="1"/>
                <w:lang w:eastAsia="pl-PL"/>
              </w:rPr>
            </w:pPr>
            <w:r w:rsidRPr="0002230E">
              <w:rPr>
                <w:rFonts w:ascii="Times New Roman" w:hAnsi="Times New Roman" w:cs="Times New Roman"/>
                <w:sz w:val="24"/>
                <w:szCs w:val="24"/>
              </w:rPr>
              <w:t xml:space="preserve">- Hasło administratora do skrzynki;  </w:t>
            </w:r>
          </w:p>
        </w:tc>
      </w:tr>
      <w:tr w:rsidR="0064711A" w:rsidRPr="0002230E" w14:paraId="758EBC00" w14:textId="77777777">
        <w:trPr>
          <w:trHeight w:val="284"/>
        </w:trPr>
        <w:tc>
          <w:tcPr>
            <w:tcW w:w="1531" w:type="pct"/>
            <w:vAlign w:val="center"/>
          </w:tcPr>
          <w:p w14:paraId="7693DAC0" w14:textId="77777777" w:rsidR="0064711A" w:rsidRPr="0002230E" w:rsidRDefault="0064711A" w:rsidP="00F37191">
            <w:pPr>
              <w:spacing w:after="0" w:line="240" w:lineRule="auto"/>
              <w:jc w:val="both"/>
              <w:rPr>
                <w:rFonts w:ascii="Times New Roman" w:hAnsi="Times New Roman" w:cs="Times New Roman"/>
                <w:sz w:val="24"/>
                <w:szCs w:val="24"/>
              </w:rPr>
            </w:pPr>
            <w:r w:rsidRPr="0002230E">
              <w:rPr>
                <w:rFonts w:ascii="Times New Roman" w:hAnsi="Times New Roman" w:cs="Times New Roman"/>
                <w:color w:val="000000"/>
                <w:sz w:val="24"/>
                <w:szCs w:val="24"/>
              </w:rPr>
              <w:t xml:space="preserve">Materiały eksploatacyjne dostarczone z urządzeniem </w:t>
            </w:r>
          </w:p>
        </w:tc>
        <w:tc>
          <w:tcPr>
            <w:tcW w:w="3469" w:type="pct"/>
            <w:vAlign w:val="center"/>
          </w:tcPr>
          <w:p w14:paraId="213BEBAB" w14:textId="77777777" w:rsidR="0064711A" w:rsidRPr="0002230E" w:rsidRDefault="0064711A" w:rsidP="00F37191">
            <w:pPr>
              <w:autoSpaceDE w:val="0"/>
              <w:autoSpaceDN w:val="0"/>
              <w:adjustRightInd w:val="0"/>
              <w:spacing w:after="0" w:line="240" w:lineRule="auto"/>
              <w:jc w:val="both"/>
              <w:rPr>
                <w:rFonts w:ascii="Times New Roman" w:hAnsi="Times New Roman" w:cs="Times New Roman"/>
                <w:color w:val="000000"/>
                <w:sz w:val="24"/>
                <w:szCs w:val="24"/>
              </w:rPr>
            </w:pPr>
            <w:r w:rsidRPr="0002230E">
              <w:rPr>
                <w:rFonts w:ascii="Times New Roman" w:hAnsi="Times New Roman" w:cs="Times New Roman"/>
                <w:color w:val="000000"/>
                <w:sz w:val="24"/>
                <w:szCs w:val="24"/>
              </w:rPr>
              <w:t>Oryginalne tonery producenta urządzenia CMYK na 28 000 stron A4;</w:t>
            </w:r>
          </w:p>
          <w:p w14:paraId="12CCB29A" w14:textId="77777777" w:rsidR="0064711A" w:rsidRPr="0002230E" w:rsidRDefault="0064711A" w:rsidP="00F37191">
            <w:pPr>
              <w:pStyle w:val="Default"/>
              <w:spacing w:line="256" w:lineRule="auto"/>
              <w:jc w:val="both"/>
              <w:rPr>
                <w:rFonts w:ascii="Times New Roman" w:hAnsi="Times New Roman" w:cs="Times New Roman"/>
              </w:rPr>
            </w:pPr>
            <w:r w:rsidRPr="0002230E">
              <w:rPr>
                <w:rFonts w:ascii="Times New Roman" w:hAnsi="Times New Roman" w:cs="Times New Roman"/>
              </w:rPr>
              <w:t>Bęben/y czarny na 150 000 stron A4 oraz CMY na 60 000 stron A4 każdy;</w:t>
            </w:r>
          </w:p>
          <w:p w14:paraId="51EC6941" w14:textId="77777777" w:rsidR="0064711A" w:rsidRPr="0002230E" w:rsidRDefault="0064711A" w:rsidP="00F37191">
            <w:pPr>
              <w:pStyle w:val="Default"/>
              <w:spacing w:line="256" w:lineRule="auto"/>
              <w:jc w:val="both"/>
              <w:rPr>
                <w:rFonts w:ascii="Times New Roman" w:hAnsi="Times New Roman" w:cs="Times New Roman"/>
              </w:rPr>
            </w:pPr>
            <w:r w:rsidRPr="0002230E">
              <w:rPr>
                <w:rFonts w:ascii="Times New Roman" w:hAnsi="Times New Roman" w:cs="Times New Roman"/>
              </w:rPr>
              <w:t>Urządzenia muszą posiadać oryginalne, fabrycznie nowe, nie regenerowane materiały eksploatacyjne (bębny i tonery) producenta urządzeń</w:t>
            </w:r>
          </w:p>
        </w:tc>
      </w:tr>
      <w:tr w:rsidR="0064711A" w:rsidRPr="0002230E" w14:paraId="5503A8B9" w14:textId="77777777">
        <w:trPr>
          <w:trHeight w:val="284"/>
        </w:trPr>
        <w:tc>
          <w:tcPr>
            <w:tcW w:w="1531" w:type="pct"/>
            <w:vAlign w:val="center"/>
          </w:tcPr>
          <w:p w14:paraId="7FCF4096" w14:textId="77777777" w:rsidR="0064711A" w:rsidRPr="0002230E" w:rsidRDefault="0064711A" w:rsidP="00F37191">
            <w:pPr>
              <w:spacing w:after="0" w:line="240" w:lineRule="auto"/>
              <w:jc w:val="both"/>
              <w:rPr>
                <w:rFonts w:ascii="Times New Roman" w:hAnsi="Times New Roman" w:cs="Times New Roman"/>
                <w:color w:val="000000"/>
                <w:sz w:val="24"/>
                <w:szCs w:val="24"/>
              </w:rPr>
            </w:pPr>
            <w:r w:rsidRPr="0002230E">
              <w:rPr>
                <w:rFonts w:ascii="Times New Roman" w:hAnsi="Times New Roman" w:cs="Times New Roman"/>
                <w:color w:val="000000"/>
                <w:sz w:val="24"/>
                <w:szCs w:val="24"/>
              </w:rPr>
              <w:t>Certyfikaty</w:t>
            </w:r>
          </w:p>
        </w:tc>
        <w:tc>
          <w:tcPr>
            <w:tcW w:w="3469" w:type="pct"/>
            <w:vAlign w:val="center"/>
          </w:tcPr>
          <w:p w14:paraId="4CEDAC9C" w14:textId="77777777" w:rsidR="0064711A" w:rsidRPr="0002230E" w:rsidRDefault="0064711A" w:rsidP="00752E50">
            <w:pPr>
              <w:pStyle w:val="Default"/>
              <w:jc w:val="both"/>
              <w:rPr>
                <w:rFonts w:ascii="Times New Roman" w:hAnsi="Times New Roman" w:cs="Times New Roman"/>
              </w:rPr>
            </w:pPr>
            <w:r w:rsidRPr="0002230E">
              <w:rPr>
                <w:rFonts w:ascii="Times New Roman" w:hAnsi="Times New Roman" w:cs="Times New Roman"/>
              </w:rPr>
              <w:t xml:space="preserve">Serwis musi być świadczony zgodnie z normami ISO 9001 oraz ISO 27 0001 przez producenta urządzenia lub autoryzowanego partnera serwisowego – </w:t>
            </w:r>
            <w:r w:rsidRPr="0002230E">
              <w:rPr>
                <w:rFonts w:ascii="Times New Roman" w:hAnsi="Times New Roman" w:cs="Times New Roman"/>
                <w:b/>
                <w:bCs/>
              </w:rPr>
              <w:t>załączyć do oferty certyfikaty i potwierdzenie autoryzacji przez producenta urządzenia jeśli dotyczy;</w:t>
            </w:r>
          </w:p>
        </w:tc>
      </w:tr>
      <w:tr w:rsidR="0064711A" w:rsidRPr="0002230E" w14:paraId="22CA453D" w14:textId="77777777">
        <w:trPr>
          <w:trHeight w:val="284"/>
        </w:trPr>
        <w:tc>
          <w:tcPr>
            <w:tcW w:w="1531" w:type="pct"/>
            <w:vAlign w:val="center"/>
          </w:tcPr>
          <w:p w14:paraId="086CA910" w14:textId="77777777" w:rsidR="0064711A" w:rsidRPr="0002230E" w:rsidRDefault="0064711A" w:rsidP="00F37191">
            <w:pPr>
              <w:spacing w:after="0" w:line="240" w:lineRule="auto"/>
              <w:rPr>
                <w:rFonts w:ascii="Times New Roman" w:hAnsi="Times New Roman" w:cs="Times New Roman"/>
                <w:color w:val="000000"/>
                <w:sz w:val="24"/>
                <w:szCs w:val="24"/>
              </w:rPr>
            </w:pPr>
            <w:r w:rsidRPr="0002230E">
              <w:rPr>
                <w:rFonts w:ascii="Times New Roman" w:hAnsi="Times New Roman" w:cs="Times New Roman"/>
                <w:color w:val="000000"/>
                <w:sz w:val="24"/>
                <w:szCs w:val="24"/>
              </w:rPr>
              <w:lastRenderedPageBreak/>
              <w:t>OCR</w:t>
            </w:r>
          </w:p>
        </w:tc>
        <w:tc>
          <w:tcPr>
            <w:tcW w:w="3469" w:type="pct"/>
            <w:vAlign w:val="center"/>
          </w:tcPr>
          <w:p w14:paraId="4B9E74D9" w14:textId="77777777" w:rsidR="0064711A" w:rsidRPr="0002230E" w:rsidRDefault="0064711A" w:rsidP="00F37191">
            <w:pPr>
              <w:autoSpaceDE w:val="0"/>
              <w:autoSpaceDN w:val="0"/>
              <w:adjustRightInd w:val="0"/>
              <w:spacing w:after="0" w:line="240" w:lineRule="auto"/>
              <w:jc w:val="both"/>
              <w:rPr>
                <w:rFonts w:ascii="Times New Roman" w:hAnsi="Times New Roman" w:cs="Times New Roman"/>
                <w:color w:val="000000"/>
                <w:sz w:val="24"/>
                <w:szCs w:val="24"/>
              </w:rPr>
            </w:pPr>
            <w:r w:rsidRPr="0002230E">
              <w:rPr>
                <w:rFonts w:ascii="Times New Roman" w:hAnsi="Times New Roman" w:cs="Times New Roman"/>
                <w:color w:val="000000"/>
                <w:sz w:val="24"/>
                <w:szCs w:val="24"/>
              </w:rPr>
              <w:t>Dostępna z panelu urządzenia funkcja sieciowego OCR o następujących funkcjonalnościach:</w:t>
            </w:r>
          </w:p>
          <w:p w14:paraId="18F57EDA" w14:textId="77777777" w:rsidR="0064711A" w:rsidRPr="0002230E" w:rsidRDefault="0064711A" w:rsidP="00A24E8A">
            <w:pPr>
              <w:pStyle w:val="Akapitzlist"/>
              <w:numPr>
                <w:ilvl w:val="0"/>
                <w:numId w:val="24"/>
              </w:numPr>
              <w:spacing w:after="0"/>
              <w:ind w:left="353"/>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OCR musi być zintegrowane z wyposażonymi w panel dotykowy urządzeniami; </w:t>
            </w:r>
          </w:p>
          <w:p w14:paraId="1D1038C1" w14:textId="77777777" w:rsidR="0064711A" w:rsidRPr="0002230E" w:rsidRDefault="0064711A" w:rsidP="00A24E8A">
            <w:pPr>
              <w:pStyle w:val="Akapitzlist"/>
              <w:numPr>
                <w:ilvl w:val="0"/>
                <w:numId w:val="24"/>
              </w:numPr>
              <w:spacing w:after="0"/>
              <w:ind w:left="353"/>
              <w:rPr>
                <w:rFonts w:ascii="Times New Roman" w:hAnsi="Times New Roman" w:cs="Times New Roman"/>
                <w:sz w:val="24"/>
                <w:szCs w:val="24"/>
                <w:lang w:val="pl-PL"/>
              </w:rPr>
            </w:pPr>
            <w:r w:rsidRPr="0002230E">
              <w:rPr>
                <w:rFonts w:ascii="Times New Roman" w:hAnsi="Times New Roman" w:cs="Times New Roman"/>
                <w:sz w:val="24"/>
                <w:szCs w:val="24"/>
                <w:lang w:val="pl-PL"/>
              </w:rPr>
              <w:t>OCR nie może obciążać swoim działaniem komputerów użytkowników i nie może wymagać instalacji dodatkowego oprogramowania;</w:t>
            </w:r>
          </w:p>
          <w:p w14:paraId="125E0980" w14:textId="77777777" w:rsidR="0064711A" w:rsidRPr="0002230E" w:rsidRDefault="0064711A" w:rsidP="00A24E8A">
            <w:pPr>
              <w:pStyle w:val="Akapitzlist"/>
              <w:numPr>
                <w:ilvl w:val="0"/>
                <w:numId w:val="24"/>
              </w:numPr>
              <w:spacing w:after="0"/>
              <w:ind w:left="353"/>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OCR musi umożliwiać pozyskiwanie treści z dokumentów papierowych lub elektronicznych umieszczonych w katalogu sieciowym, a następnie przetwarzać je do elektronicznego pliku w formacie edytowalnym, w tym co najmniej: </w:t>
            </w:r>
            <w:proofErr w:type="spellStart"/>
            <w:r w:rsidRPr="0002230E">
              <w:rPr>
                <w:rFonts w:ascii="Times New Roman" w:hAnsi="Times New Roman" w:cs="Times New Roman"/>
                <w:sz w:val="24"/>
                <w:szCs w:val="24"/>
                <w:lang w:val="pl-PL"/>
              </w:rPr>
              <w:t>doc</w:t>
            </w:r>
            <w:proofErr w:type="spellEnd"/>
            <w:r w:rsidRPr="0002230E">
              <w:rPr>
                <w:rFonts w:ascii="Times New Roman" w:hAnsi="Times New Roman" w:cs="Times New Roman"/>
                <w:sz w:val="24"/>
                <w:szCs w:val="24"/>
                <w:lang w:val="pl-PL"/>
              </w:rPr>
              <w:t xml:space="preserve">, </w:t>
            </w:r>
            <w:proofErr w:type="spellStart"/>
            <w:r w:rsidRPr="0002230E">
              <w:rPr>
                <w:rFonts w:ascii="Times New Roman" w:hAnsi="Times New Roman" w:cs="Times New Roman"/>
                <w:sz w:val="24"/>
                <w:szCs w:val="24"/>
                <w:lang w:val="pl-PL"/>
              </w:rPr>
              <w:t>docx</w:t>
            </w:r>
            <w:proofErr w:type="spellEnd"/>
            <w:r w:rsidRPr="0002230E">
              <w:rPr>
                <w:rFonts w:ascii="Times New Roman" w:hAnsi="Times New Roman" w:cs="Times New Roman"/>
                <w:sz w:val="24"/>
                <w:szCs w:val="24"/>
                <w:lang w:val="pl-PL"/>
              </w:rPr>
              <w:t xml:space="preserve">, xls, </w:t>
            </w:r>
            <w:proofErr w:type="spellStart"/>
            <w:r w:rsidRPr="0002230E">
              <w:rPr>
                <w:rFonts w:ascii="Times New Roman" w:hAnsi="Times New Roman" w:cs="Times New Roman"/>
                <w:sz w:val="24"/>
                <w:szCs w:val="24"/>
                <w:lang w:val="pl-PL"/>
              </w:rPr>
              <w:t>xlsx</w:t>
            </w:r>
            <w:proofErr w:type="spellEnd"/>
            <w:r w:rsidRPr="0002230E">
              <w:rPr>
                <w:rFonts w:ascii="Times New Roman" w:hAnsi="Times New Roman" w:cs="Times New Roman"/>
                <w:sz w:val="24"/>
                <w:szCs w:val="24"/>
                <w:lang w:val="pl-PL"/>
              </w:rPr>
              <w:t xml:space="preserve"> lub pdf, pdf/a (z możliwością wyszukiwania tekstu) w języku polskim;</w:t>
            </w:r>
          </w:p>
          <w:p w14:paraId="3C9F2E9E" w14:textId="77777777" w:rsidR="0064711A" w:rsidRPr="0002230E" w:rsidRDefault="0064711A" w:rsidP="00A24E8A">
            <w:pPr>
              <w:pStyle w:val="Akapitzlist"/>
              <w:numPr>
                <w:ilvl w:val="0"/>
                <w:numId w:val="24"/>
              </w:numPr>
              <w:spacing w:after="0"/>
              <w:ind w:left="353"/>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OCR musi umożliwiać rozpoznawanie pól i kodów kreskowych; </w:t>
            </w:r>
          </w:p>
          <w:p w14:paraId="41CC494D" w14:textId="77777777" w:rsidR="0064711A" w:rsidRPr="0002230E" w:rsidRDefault="0064711A" w:rsidP="00A24E8A">
            <w:pPr>
              <w:pStyle w:val="Akapitzlist"/>
              <w:numPr>
                <w:ilvl w:val="0"/>
                <w:numId w:val="24"/>
              </w:numPr>
              <w:spacing w:after="0"/>
              <w:ind w:left="353"/>
              <w:rPr>
                <w:rFonts w:ascii="Times New Roman" w:hAnsi="Times New Roman" w:cs="Times New Roman"/>
                <w:sz w:val="24"/>
                <w:szCs w:val="24"/>
                <w:lang w:val="pl-PL"/>
              </w:rPr>
            </w:pPr>
            <w:r w:rsidRPr="0002230E">
              <w:rPr>
                <w:rFonts w:ascii="Times New Roman" w:hAnsi="Times New Roman" w:cs="Times New Roman"/>
                <w:sz w:val="24"/>
                <w:szCs w:val="24"/>
                <w:lang w:val="pl-PL"/>
              </w:rPr>
              <w:t>OCR musi umożliwiać rozdzielanie dokumentów za pomocą przekładek w postaci pustych stron;</w:t>
            </w:r>
          </w:p>
          <w:p w14:paraId="5524EA02" w14:textId="77777777" w:rsidR="0064711A" w:rsidRPr="0002230E" w:rsidRDefault="0064711A" w:rsidP="00A24E8A">
            <w:pPr>
              <w:pStyle w:val="Akapitzlist"/>
              <w:numPr>
                <w:ilvl w:val="0"/>
                <w:numId w:val="24"/>
              </w:numPr>
              <w:spacing w:after="0"/>
              <w:ind w:left="353"/>
              <w:rPr>
                <w:rFonts w:ascii="Times New Roman" w:hAnsi="Times New Roman" w:cs="Times New Roman"/>
                <w:sz w:val="24"/>
                <w:szCs w:val="24"/>
                <w:lang w:val="pl-PL"/>
              </w:rPr>
            </w:pPr>
            <w:r w:rsidRPr="0002230E">
              <w:rPr>
                <w:rFonts w:ascii="Times New Roman" w:hAnsi="Times New Roman" w:cs="Times New Roman"/>
                <w:sz w:val="24"/>
                <w:szCs w:val="24"/>
                <w:lang w:val="pl-PL"/>
              </w:rPr>
              <w:t>OCR musi umożliwiać rozdzielanie dokumentów za pomocą kodów kreskowych;</w:t>
            </w:r>
          </w:p>
          <w:p w14:paraId="0432432B" w14:textId="77777777" w:rsidR="0064711A" w:rsidRPr="0002230E" w:rsidRDefault="0064711A" w:rsidP="00A24E8A">
            <w:pPr>
              <w:pStyle w:val="Akapitzlist"/>
              <w:numPr>
                <w:ilvl w:val="0"/>
                <w:numId w:val="24"/>
              </w:numPr>
              <w:spacing w:after="0"/>
              <w:ind w:left="353"/>
              <w:rPr>
                <w:rFonts w:ascii="Times New Roman" w:hAnsi="Times New Roman" w:cs="Times New Roman"/>
                <w:sz w:val="24"/>
                <w:szCs w:val="24"/>
                <w:lang w:val="pl-PL"/>
              </w:rPr>
            </w:pPr>
            <w:r w:rsidRPr="0002230E">
              <w:rPr>
                <w:rFonts w:ascii="Times New Roman" w:hAnsi="Times New Roman" w:cs="Times New Roman"/>
                <w:sz w:val="24"/>
                <w:szCs w:val="24"/>
                <w:lang w:val="pl-PL"/>
              </w:rPr>
              <w:t>OCR musi umożliwiać tworzenie plików XLS z zachowywaniem tła komórek, konwersji tekstu na liczby, zachowywanie kolorów tekstu, usuwanie formatowania tekstu, rozpoznawanie tylko tabel;</w:t>
            </w:r>
          </w:p>
          <w:p w14:paraId="17478671" w14:textId="77777777" w:rsidR="0064711A" w:rsidRPr="0002230E" w:rsidRDefault="0064711A" w:rsidP="00A24E8A">
            <w:pPr>
              <w:pStyle w:val="Akapitzlist"/>
              <w:numPr>
                <w:ilvl w:val="0"/>
                <w:numId w:val="24"/>
              </w:numPr>
              <w:spacing w:after="0"/>
              <w:ind w:left="353"/>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OCR musi umożliwiać tworzenie </w:t>
            </w:r>
            <w:proofErr w:type="spellStart"/>
            <w:r w:rsidRPr="0002230E">
              <w:rPr>
                <w:rFonts w:ascii="Times New Roman" w:hAnsi="Times New Roman" w:cs="Times New Roman"/>
                <w:sz w:val="24"/>
                <w:szCs w:val="24"/>
                <w:lang w:val="pl-PL"/>
              </w:rPr>
              <w:t>przeszukiwalnych</w:t>
            </w:r>
            <w:proofErr w:type="spellEnd"/>
            <w:r w:rsidRPr="0002230E">
              <w:rPr>
                <w:rFonts w:ascii="Times New Roman" w:hAnsi="Times New Roman" w:cs="Times New Roman"/>
                <w:sz w:val="24"/>
                <w:szCs w:val="24"/>
                <w:lang w:val="pl-PL"/>
              </w:rPr>
              <w:t xml:space="preserve"> plików PDF z opcjami, jako tekst nad obrazie, obraz na tekście, tekst i obraz, tylko obraz;</w:t>
            </w:r>
          </w:p>
          <w:p w14:paraId="2DFD4AE9" w14:textId="77777777" w:rsidR="0064711A" w:rsidRPr="0002230E" w:rsidRDefault="0064711A" w:rsidP="00A24E8A">
            <w:pPr>
              <w:pStyle w:val="Akapitzlist"/>
              <w:numPr>
                <w:ilvl w:val="0"/>
                <w:numId w:val="24"/>
              </w:numPr>
              <w:spacing w:after="0"/>
              <w:ind w:left="353"/>
              <w:rPr>
                <w:rFonts w:ascii="Times New Roman" w:hAnsi="Times New Roman" w:cs="Times New Roman"/>
                <w:sz w:val="24"/>
                <w:szCs w:val="24"/>
                <w:lang w:val="pl-PL"/>
              </w:rPr>
            </w:pPr>
            <w:r w:rsidRPr="0002230E">
              <w:rPr>
                <w:rFonts w:ascii="Times New Roman" w:hAnsi="Times New Roman" w:cs="Times New Roman"/>
                <w:sz w:val="24"/>
                <w:szCs w:val="24"/>
                <w:lang w:val="pl-PL"/>
              </w:rPr>
              <w:t>OCR musi umożliwiać przesłanie pozyskanej treści dokumentu w postaci pliku, poprzez wiadomość elektroniczną na skrzynkę pocztową użytkownika, bezpośrednio po zakończeniu OCR dokumentu.</w:t>
            </w:r>
          </w:p>
          <w:p w14:paraId="692F8669" w14:textId="77777777" w:rsidR="0064711A" w:rsidRPr="0002230E" w:rsidRDefault="0064711A" w:rsidP="00A24E8A">
            <w:pPr>
              <w:pStyle w:val="Akapitzlist"/>
              <w:numPr>
                <w:ilvl w:val="0"/>
                <w:numId w:val="24"/>
              </w:numPr>
              <w:spacing w:after="0"/>
              <w:ind w:left="353"/>
              <w:rPr>
                <w:rFonts w:ascii="Times New Roman" w:hAnsi="Times New Roman" w:cs="Times New Roman"/>
                <w:sz w:val="24"/>
                <w:szCs w:val="24"/>
                <w:lang w:val="pl-PL"/>
              </w:rPr>
            </w:pPr>
            <w:r w:rsidRPr="0002230E">
              <w:rPr>
                <w:rFonts w:ascii="Times New Roman" w:hAnsi="Times New Roman" w:cs="Times New Roman"/>
                <w:sz w:val="24"/>
                <w:szCs w:val="24"/>
                <w:lang w:val="pl-PL"/>
              </w:rPr>
              <w:t>System musi umożliwiać zdefiniowanie maksymalnego rozmiaru skanowanego pliku wysyłanego pocztą e-mail, po przekroczeniu którego dokument zapisywany będzie na lokalnym zasobie sieciowym, a właściciel musi otrzymać wiadomość e-mail zawierającą link w postaci ścieżki URL, z zaszyfrowaną nazwą pliku uniemożliwiającą podejrzenie bezpośredniej lokalizacji pliku. Po jego kliknięciu użytkownik musi otrzymać możliwość otworzenia lub zapisania pliku na dysku lokalnym</w:t>
            </w:r>
          </w:p>
          <w:p w14:paraId="5F446C12" w14:textId="77777777" w:rsidR="0064711A" w:rsidRPr="0002230E" w:rsidRDefault="0064711A" w:rsidP="00A24E8A">
            <w:pPr>
              <w:pStyle w:val="Akapitzlist"/>
              <w:numPr>
                <w:ilvl w:val="0"/>
                <w:numId w:val="24"/>
              </w:numPr>
              <w:spacing w:after="0"/>
              <w:ind w:left="353"/>
              <w:rPr>
                <w:rFonts w:ascii="Times New Roman" w:hAnsi="Times New Roman" w:cs="Times New Roman"/>
                <w:sz w:val="24"/>
                <w:szCs w:val="24"/>
                <w:lang w:val="pl-PL"/>
              </w:rPr>
            </w:pPr>
            <w:r w:rsidRPr="0002230E">
              <w:rPr>
                <w:rFonts w:ascii="Times New Roman" w:hAnsi="Times New Roman" w:cs="Times New Roman"/>
                <w:sz w:val="24"/>
                <w:szCs w:val="24"/>
                <w:lang w:val="pl-PL"/>
              </w:rPr>
              <w:t>OCR musi posiadać licencje na min 5000 skanów miesięcznie</w:t>
            </w:r>
          </w:p>
          <w:p w14:paraId="5EF2C707" w14:textId="77777777" w:rsidR="0064711A" w:rsidRPr="0002230E" w:rsidRDefault="0064711A" w:rsidP="00A24E8A">
            <w:pPr>
              <w:pStyle w:val="Akapitzlist"/>
              <w:numPr>
                <w:ilvl w:val="0"/>
                <w:numId w:val="24"/>
              </w:numPr>
              <w:spacing w:after="0"/>
              <w:ind w:left="353"/>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OCR nie może posiadać limitu na ilość podłączonych </w:t>
            </w:r>
            <w:r w:rsidRPr="0002230E">
              <w:rPr>
                <w:rFonts w:ascii="Times New Roman" w:hAnsi="Times New Roman" w:cs="Times New Roman"/>
                <w:sz w:val="24"/>
                <w:szCs w:val="24"/>
                <w:lang w:val="pl-PL"/>
              </w:rPr>
              <w:lastRenderedPageBreak/>
              <w:t>użytkowników;</w:t>
            </w:r>
          </w:p>
        </w:tc>
      </w:tr>
      <w:tr w:rsidR="0064711A" w:rsidRPr="0002230E" w14:paraId="021663C0" w14:textId="77777777">
        <w:trPr>
          <w:trHeight w:val="284"/>
        </w:trPr>
        <w:tc>
          <w:tcPr>
            <w:tcW w:w="1531" w:type="pct"/>
            <w:vAlign w:val="center"/>
          </w:tcPr>
          <w:p w14:paraId="44CF0C01" w14:textId="77777777" w:rsidR="0064711A" w:rsidRPr="0002230E" w:rsidRDefault="0064711A" w:rsidP="00F37191">
            <w:pPr>
              <w:spacing w:after="0" w:line="240" w:lineRule="auto"/>
              <w:rPr>
                <w:rFonts w:ascii="Times New Roman" w:hAnsi="Times New Roman" w:cs="Times New Roman"/>
                <w:color w:val="000000"/>
                <w:sz w:val="24"/>
                <w:szCs w:val="24"/>
              </w:rPr>
            </w:pPr>
            <w:r w:rsidRPr="0002230E">
              <w:rPr>
                <w:rFonts w:ascii="Times New Roman" w:hAnsi="Times New Roman" w:cs="Times New Roman"/>
                <w:color w:val="000000"/>
                <w:sz w:val="24"/>
                <w:szCs w:val="24"/>
              </w:rPr>
              <w:lastRenderedPageBreak/>
              <w:t>Funkcja zgłaszania usterek</w:t>
            </w:r>
          </w:p>
        </w:tc>
        <w:tc>
          <w:tcPr>
            <w:tcW w:w="3469" w:type="pct"/>
            <w:vAlign w:val="center"/>
          </w:tcPr>
          <w:p w14:paraId="560C49D8" w14:textId="77777777" w:rsidR="0064711A" w:rsidRPr="0002230E" w:rsidRDefault="0064711A" w:rsidP="00A24E8A">
            <w:pPr>
              <w:pStyle w:val="Akapitzlist"/>
              <w:numPr>
                <w:ilvl w:val="0"/>
                <w:numId w:val="25"/>
              </w:numPr>
              <w:spacing w:before="0" w:after="0"/>
              <w:ind w:left="353" w:hanging="357"/>
              <w:rPr>
                <w:rFonts w:ascii="Times New Roman" w:hAnsi="Times New Roman" w:cs="Times New Roman"/>
                <w:color w:val="000000"/>
                <w:sz w:val="24"/>
                <w:szCs w:val="24"/>
                <w:lang w:val="pl-PL"/>
              </w:rPr>
            </w:pPr>
            <w:r w:rsidRPr="0002230E">
              <w:rPr>
                <w:rFonts w:ascii="Times New Roman" w:hAnsi="Times New Roman" w:cs="Times New Roman"/>
                <w:color w:val="000000"/>
                <w:sz w:val="24"/>
                <w:szCs w:val="24"/>
                <w:lang w:val="pl-PL"/>
              </w:rPr>
              <w:t xml:space="preserve">Urządzenie musi umożliwiać na wysłanie bezpośrednio z panelu urządzenia informacji o niepoprawnym działaniu, problemach z jakością wydruków/kopii, oraz innych, które nie mogą być raportowane automatycznie poprzez SNMP;. </w:t>
            </w:r>
          </w:p>
          <w:p w14:paraId="3079C840" w14:textId="77777777" w:rsidR="0064711A" w:rsidRPr="0002230E" w:rsidRDefault="0064711A" w:rsidP="00A24E8A">
            <w:pPr>
              <w:pStyle w:val="Akapitzlist"/>
              <w:numPr>
                <w:ilvl w:val="0"/>
                <w:numId w:val="25"/>
              </w:numPr>
              <w:spacing w:before="0" w:after="0"/>
              <w:ind w:left="353" w:hanging="357"/>
              <w:rPr>
                <w:rFonts w:ascii="Times New Roman" w:hAnsi="Times New Roman" w:cs="Times New Roman"/>
                <w:color w:val="000000"/>
                <w:sz w:val="24"/>
                <w:szCs w:val="24"/>
                <w:lang w:val="pl-PL"/>
              </w:rPr>
            </w:pPr>
            <w:r w:rsidRPr="0002230E">
              <w:rPr>
                <w:rFonts w:ascii="Times New Roman" w:hAnsi="Times New Roman" w:cs="Times New Roman"/>
                <w:color w:val="000000"/>
                <w:sz w:val="24"/>
                <w:szCs w:val="24"/>
                <w:lang w:val="pl-PL"/>
              </w:rPr>
              <w:t>Rodzaj problemu musi być dostępny do wyboru przez użytkownika w postaci gotowej listy potencjalnych usterek;</w:t>
            </w:r>
          </w:p>
          <w:p w14:paraId="4B03FE7D" w14:textId="77777777" w:rsidR="0064711A" w:rsidRPr="0002230E" w:rsidRDefault="0064711A" w:rsidP="00A24E8A">
            <w:pPr>
              <w:pStyle w:val="Akapitzlist"/>
              <w:numPr>
                <w:ilvl w:val="0"/>
                <w:numId w:val="25"/>
              </w:numPr>
              <w:spacing w:before="0" w:after="0"/>
              <w:ind w:left="353" w:hanging="357"/>
              <w:rPr>
                <w:rFonts w:ascii="Times New Roman" w:hAnsi="Times New Roman" w:cs="Times New Roman"/>
                <w:color w:val="000000"/>
                <w:sz w:val="24"/>
                <w:szCs w:val="24"/>
                <w:lang w:val="pl-PL"/>
              </w:rPr>
            </w:pPr>
            <w:r w:rsidRPr="0002230E">
              <w:rPr>
                <w:rFonts w:ascii="Times New Roman" w:hAnsi="Times New Roman" w:cs="Times New Roman"/>
                <w:color w:val="000000"/>
                <w:sz w:val="24"/>
                <w:szCs w:val="24"/>
                <w:lang w:val="pl-PL"/>
              </w:rPr>
              <w:t xml:space="preserve">W przypadku usterki polegającej na złej jakości kopii/wydruku urządzenie musi pozwalać na załączenie do wysyłanej informacji skanu dokumentu, co do którego są zastrzeżenia jakościowe. </w:t>
            </w:r>
          </w:p>
          <w:p w14:paraId="7346E6EF" w14:textId="77777777" w:rsidR="0064711A" w:rsidRPr="0002230E" w:rsidRDefault="0064711A" w:rsidP="00A24E8A">
            <w:pPr>
              <w:pStyle w:val="Akapitzlist"/>
              <w:numPr>
                <w:ilvl w:val="0"/>
                <w:numId w:val="25"/>
              </w:numPr>
              <w:spacing w:before="0" w:after="0"/>
              <w:ind w:left="353" w:hanging="357"/>
              <w:rPr>
                <w:rFonts w:ascii="Times New Roman" w:hAnsi="Times New Roman" w:cs="Times New Roman"/>
                <w:color w:val="000000"/>
                <w:sz w:val="24"/>
                <w:szCs w:val="24"/>
                <w:lang w:val="pl-PL"/>
              </w:rPr>
            </w:pPr>
            <w:r w:rsidRPr="0002230E">
              <w:rPr>
                <w:rFonts w:ascii="Times New Roman" w:hAnsi="Times New Roman" w:cs="Times New Roman"/>
                <w:color w:val="000000"/>
                <w:sz w:val="24"/>
                <w:szCs w:val="24"/>
                <w:lang w:val="pl-PL"/>
              </w:rPr>
              <w:t>Wygenerowany w ten sposób alert musi zawierać dodatkowe informacje uzupełnione automatycznie przez urządzenie w postaci: numeru seryjnego urządzenia, daty, godziny;</w:t>
            </w:r>
          </w:p>
        </w:tc>
      </w:tr>
      <w:tr w:rsidR="0064711A" w:rsidRPr="0002230E" w14:paraId="718076B9" w14:textId="77777777">
        <w:trPr>
          <w:trHeight w:val="284"/>
        </w:trPr>
        <w:tc>
          <w:tcPr>
            <w:tcW w:w="1531" w:type="pct"/>
            <w:vAlign w:val="center"/>
          </w:tcPr>
          <w:p w14:paraId="2FFD7938" w14:textId="77777777" w:rsidR="0064711A" w:rsidRPr="0002230E" w:rsidRDefault="0064711A" w:rsidP="00F3719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xml:space="preserve">Wymagania dodatkowe </w:t>
            </w:r>
          </w:p>
        </w:tc>
        <w:tc>
          <w:tcPr>
            <w:tcW w:w="3469" w:type="pct"/>
            <w:vAlign w:val="center"/>
          </w:tcPr>
          <w:p w14:paraId="2A20233A" w14:textId="77777777" w:rsidR="0064711A" w:rsidRPr="0002230E" w:rsidRDefault="0064711A" w:rsidP="00F37191">
            <w:p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Dupleks i ADF;</w:t>
            </w:r>
          </w:p>
          <w:p w14:paraId="2DF4364C" w14:textId="77777777" w:rsidR="0064711A" w:rsidRPr="0002230E" w:rsidRDefault="0064711A" w:rsidP="00F37191">
            <w:p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Oryginalna podstawa producenta urządzenia na kółkach z szafką;</w:t>
            </w:r>
          </w:p>
          <w:p w14:paraId="0CD3CD5E" w14:textId="77777777" w:rsidR="0064711A" w:rsidRPr="0002230E" w:rsidRDefault="0064711A" w:rsidP="00F37191">
            <w:p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Kabel zasilający 1.8m; </w:t>
            </w:r>
          </w:p>
          <w:p w14:paraId="347A34C3" w14:textId="77777777" w:rsidR="0064711A" w:rsidRPr="0002230E" w:rsidRDefault="0064711A" w:rsidP="00F37191">
            <w:p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Kabel drukarkowy USB 1.8m;</w:t>
            </w:r>
          </w:p>
          <w:p w14:paraId="4F46FDB9" w14:textId="77777777" w:rsidR="0064711A" w:rsidRPr="0002230E" w:rsidRDefault="0064711A" w:rsidP="00F37191">
            <w:pPr>
              <w:pStyle w:val="Default"/>
              <w:jc w:val="both"/>
              <w:rPr>
                <w:rFonts w:ascii="Times New Roman" w:hAnsi="Times New Roman" w:cs="Times New Roman"/>
                <w:color w:val="auto"/>
              </w:rPr>
            </w:pPr>
            <w:r w:rsidRPr="0002230E">
              <w:rPr>
                <w:rFonts w:ascii="Times New Roman" w:hAnsi="Times New Roman" w:cs="Times New Roman"/>
                <w:color w:val="auto"/>
              </w:rPr>
              <w:t>Kabel Ethernet 3m;</w:t>
            </w:r>
          </w:p>
        </w:tc>
      </w:tr>
      <w:tr w:rsidR="0064711A" w:rsidRPr="0002230E" w14:paraId="390243FD" w14:textId="77777777">
        <w:trPr>
          <w:trHeight w:val="284"/>
        </w:trPr>
        <w:tc>
          <w:tcPr>
            <w:tcW w:w="1531" w:type="pct"/>
            <w:vAlign w:val="center"/>
          </w:tcPr>
          <w:p w14:paraId="68579336" w14:textId="77777777" w:rsidR="0064711A" w:rsidRPr="0002230E" w:rsidRDefault="0064711A" w:rsidP="00F37191">
            <w:pPr>
              <w:spacing w:after="0" w:line="240" w:lineRule="auto"/>
              <w:jc w:val="both"/>
              <w:rPr>
                <w:rFonts w:ascii="Times New Roman" w:hAnsi="Times New Roman" w:cs="Times New Roman"/>
                <w:spacing w:val="8"/>
                <w:sz w:val="24"/>
                <w:szCs w:val="24"/>
                <w:shd w:val="clear" w:color="auto" w:fill="FFFFFF"/>
              </w:rPr>
            </w:pPr>
            <w:r w:rsidRPr="0002230E">
              <w:rPr>
                <w:rFonts w:ascii="Times New Roman" w:hAnsi="Times New Roman" w:cs="Times New Roman"/>
                <w:sz w:val="24"/>
                <w:szCs w:val="24"/>
              </w:rPr>
              <w:t>Warunki gwarancji</w:t>
            </w:r>
          </w:p>
        </w:tc>
        <w:tc>
          <w:tcPr>
            <w:tcW w:w="3469" w:type="pct"/>
            <w:vAlign w:val="center"/>
          </w:tcPr>
          <w:p w14:paraId="02B77023" w14:textId="77777777" w:rsidR="0064711A" w:rsidRPr="0002230E" w:rsidRDefault="0064711A" w:rsidP="00F37191">
            <w:pPr>
              <w:spacing w:after="0" w:line="240" w:lineRule="auto"/>
              <w:jc w:val="both"/>
              <w:outlineLvl w:val="0"/>
              <w:rPr>
                <w:rFonts w:ascii="Times New Roman" w:hAnsi="Times New Roman" w:cs="Times New Roman"/>
                <w:sz w:val="24"/>
                <w:szCs w:val="24"/>
              </w:rPr>
            </w:pPr>
            <w:r w:rsidRPr="0002230E">
              <w:rPr>
                <w:rFonts w:ascii="Times New Roman" w:hAnsi="Times New Roman" w:cs="Times New Roman"/>
                <w:sz w:val="24"/>
                <w:szCs w:val="24"/>
              </w:rPr>
              <w:t>3 lata;</w:t>
            </w:r>
          </w:p>
          <w:p w14:paraId="5255A94F" w14:textId="77777777" w:rsidR="0064711A" w:rsidRPr="0002230E" w:rsidRDefault="0064711A" w:rsidP="00F37191">
            <w:pPr>
              <w:spacing w:after="0" w:line="240" w:lineRule="auto"/>
              <w:jc w:val="both"/>
              <w:outlineLvl w:val="0"/>
              <w:rPr>
                <w:rFonts w:ascii="Times New Roman" w:hAnsi="Times New Roman" w:cs="Times New Roman"/>
                <w:sz w:val="24"/>
                <w:szCs w:val="24"/>
              </w:rPr>
            </w:pPr>
            <w:r w:rsidRPr="0002230E">
              <w:rPr>
                <w:rFonts w:ascii="Times New Roman" w:hAnsi="Times New Roman" w:cs="Times New Roman"/>
                <w:sz w:val="24"/>
                <w:szCs w:val="24"/>
              </w:rPr>
              <w:t>Cena musi uwzględniać wszystkie przeglądy niezbędne do utrzymania gwarancji;</w:t>
            </w:r>
          </w:p>
          <w:p w14:paraId="3B4D1731" w14:textId="77777777" w:rsidR="0064711A" w:rsidRPr="0002230E" w:rsidRDefault="0064711A" w:rsidP="00F37191">
            <w:pPr>
              <w:pStyle w:val="Default"/>
              <w:jc w:val="both"/>
              <w:rPr>
                <w:rFonts w:ascii="Times New Roman" w:hAnsi="Times New Roman" w:cs="Times New Roman"/>
                <w:color w:val="auto"/>
              </w:rPr>
            </w:pPr>
            <w:r w:rsidRPr="0002230E">
              <w:rPr>
                <w:rFonts w:ascii="Times New Roman" w:hAnsi="Times New Roman" w:cs="Times New Roman"/>
                <w:color w:val="auto"/>
              </w:rPr>
              <w:t xml:space="preserve">Wykonawca zobowiązany jest w okresie gwarancji do przeprowadzenia co najmniej jednego przeglądu rocznie, obejmującego:  </w:t>
            </w:r>
          </w:p>
          <w:p w14:paraId="177F74F7" w14:textId="77777777" w:rsidR="0064711A" w:rsidRPr="0002230E" w:rsidRDefault="0064711A" w:rsidP="00F37191">
            <w:pPr>
              <w:pStyle w:val="Default"/>
              <w:jc w:val="both"/>
              <w:rPr>
                <w:rFonts w:ascii="Times New Roman" w:hAnsi="Times New Roman" w:cs="Times New Roman"/>
                <w:color w:val="auto"/>
              </w:rPr>
            </w:pPr>
            <w:r w:rsidRPr="0002230E">
              <w:rPr>
                <w:rFonts w:ascii="Times New Roman" w:hAnsi="Times New Roman" w:cs="Times New Roman"/>
                <w:color w:val="auto"/>
              </w:rPr>
              <w:t xml:space="preserve">- Demontaż i montażu maszyny; </w:t>
            </w:r>
          </w:p>
          <w:p w14:paraId="0FB6EA1F" w14:textId="77777777" w:rsidR="0064711A" w:rsidRPr="0002230E" w:rsidRDefault="0064711A" w:rsidP="00F37191">
            <w:pPr>
              <w:pStyle w:val="Default"/>
              <w:jc w:val="both"/>
              <w:rPr>
                <w:rFonts w:ascii="Times New Roman" w:hAnsi="Times New Roman" w:cs="Times New Roman"/>
                <w:color w:val="auto"/>
              </w:rPr>
            </w:pPr>
            <w:r w:rsidRPr="0002230E">
              <w:rPr>
                <w:rFonts w:ascii="Times New Roman" w:hAnsi="Times New Roman" w:cs="Times New Roman"/>
                <w:color w:val="auto"/>
              </w:rPr>
              <w:t xml:space="preserve">- Czyszczenie podzespołów: optyki, poboru i transportu papieru, i wyposażenia opcjonalnego (podajniki dokumentów, separatory itp.)                   </w:t>
            </w:r>
          </w:p>
          <w:p w14:paraId="77405830" w14:textId="14FC1152" w:rsidR="0064711A" w:rsidRPr="0002230E" w:rsidRDefault="0064711A" w:rsidP="00F37191">
            <w:pPr>
              <w:pStyle w:val="Default"/>
              <w:jc w:val="both"/>
              <w:rPr>
                <w:rFonts w:ascii="Times New Roman" w:hAnsi="Times New Roman" w:cs="Times New Roman"/>
                <w:color w:val="auto"/>
              </w:rPr>
            </w:pPr>
            <w:r w:rsidRPr="0002230E">
              <w:rPr>
                <w:rFonts w:ascii="Times New Roman" w:hAnsi="Times New Roman" w:cs="Times New Roman"/>
                <w:color w:val="auto"/>
              </w:rPr>
              <w:t xml:space="preserve"> - </w:t>
            </w:r>
            <w:r w:rsidR="0002230E" w:rsidRPr="0002230E">
              <w:rPr>
                <w:rFonts w:ascii="Times New Roman" w:hAnsi="Times New Roman" w:cs="Times New Roman"/>
                <w:color w:val="auto"/>
              </w:rPr>
              <w:t>Aktualizację</w:t>
            </w:r>
            <w:r w:rsidRPr="0002230E">
              <w:rPr>
                <w:rFonts w:ascii="Times New Roman" w:hAnsi="Times New Roman" w:cs="Times New Roman"/>
                <w:color w:val="auto"/>
              </w:rPr>
              <w:t xml:space="preserve"> oprogramowania sprzętowego</w:t>
            </w:r>
          </w:p>
          <w:p w14:paraId="7A841ABA" w14:textId="77777777" w:rsidR="0064711A" w:rsidRPr="0002230E" w:rsidRDefault="0064711A" w:rsidP="00F37191">
            <w:pPr>
              <w:pStyle w:val="Default"/>
              <w:jc w:val="both"/>
              <w:rPr>
                <w:rFonts w:ascii="Times New Roman" w:hAnsi="Times New Roman" w:cs="Times New Roman"/>
                <w:color w:val="auto"/>
              </w:rPr>
            </w:pPr>
            <w:r w:rsidRPr="0002230E">
              <w:rPr>
                <w:rFonts w:ascii="Times New Roman" w:hAnsi="Times New Roman" w:cs="Times New Roman"/>
                <w:color w:val="auto"/>
              </w:rPr>
              <w:t>- Ocenę stanu technicznego urządzenia</w:t>
            </w:r>
          </w:p>
        </w:tc>
      </w:tr>
    </w:tbl>
    <w:p w14:paraId="26F70279" w14:textId="77777777" w:rsidR="0064711A" w:rsidRPr="0002230E" w:rsidRDefault="0064711A" w:rsidP="00F37191">
      <w:pPr>
        <w:spacing w:after="0"/>
        <w:rPr>
          <w:rFonts w:ascii="Times New Roman" w:hAnsi="Times New Roman" w:cs="Times New Roman"/>
          <w:b/>
          <w:bCs/>
          <w:sz w:val="24"/>
          <w:szCs w:val="24"/>
        </w:rPr>
      </w:pPr>
    </w:p>
    <w:p w14:paraId="6D26B352" w14:textId="77777777" w:rsidR="0064711A" w:rsidRPr="0002230E" w:rsidRDefault="0064711A" w:rsidP="0000185D">
      <w:pPr>
        <w:pStyle w:val="Akapitzlist"/>
        <w:numPr>
          <w:ilvl w:val="0"/>
          <w:numId w:val="1"/>
        </w:numPr>
        <w:spacing w:after="0"/>
        <w:rPr>
          <w:rFonts w:ascii="Times New Roman" w:hAnsi="Times New Roman" w:cs="Times New Roman"/>
          <w:b/>
          <w:bCs/>
          <w:sz w:val="24"/>
          <w:szCs w:val="24"/>
          <w:lang w:val="pl-PL"/>
        </w:rPr>
      </w:pPr>
      <w:bookmarkStart w:id="3" w:name="_Hlk115695348"/>
      <w:r w:rsidRPr="0002230E">
        <w:rPr>
          <w:rFonts w:ascii="Times New Roman" w:hAnsi="Times New Roman" w:cs="Times New Roman"/>
          <w:b/>
          <w:bCs/>
          <w:sz w:val="24"/>
          <w:szCs w:val="24"/>
          <w:lang w:val="pl-PL"/>
        </w:rPr>
        <w:t xml:space="preserve">Kamera internetowa </w:t>
      </w:r>
      <w:bookmarkEnd w:id="3"/>
      <w:r w:rsidRPr="0002230E">
        <w:rPr>
          <w:rFonts w:ascii="Times New Roman" w:hAnsi="Times New Roman" w:cs="Times New Roman"/>
          <w:b/>
          <w:bCs/>
          <w:sz w:val="24"/>
          <w:szCs w:val="24"/>
          <w:lang w:val="pl-PL"/>
        </w:rPr>
        <w:t>– 10 szt.</w:t>
      </w:r>
    </w:p>
    <w:p w14:paraId="00BA490E" w14:textId="77777777" w:rsidR="0064711A" w:rsidRPr="0002230E" w:rsidRDefault="0064711A" w:rsidP="0000185D">
      <w:pPr>
        <w:spacing w:after="0"/>
        <w:ind w:left="360"/>
        <w:rPr>
          <w:rFonts w:ascii="Times New Roman" w:hAnsi="Times New Roman" w:cs="Times New Roman"/>
          <w:b/>
          <w:bCs/>
          <w:sz w:val="24"/>
          <w:szCs w:val="24"/>
        </w:rPr>
      </w:pPr>
    </w:p>
    <w:p w14:paraId="05913FBC" w14:textId="77777777" w:rsidR="0064711A" w:rsidRPr="0002230E" w:rsidRDefault="0064711A" w:rsidP="0000185D">
      <w:pPr>
        <w:spacing w:after="0"/>
        <w:ind w:left="360"/>
        <w:rPr>
          <w:rFonts w:ascii="Times New Roman" w:hAnsi="Times New Roman" w:cs="Times New Roman"/>
          <w:color w:val="000000"/>
          <w:sz w:val="24"/>
          <w:szCs w:val="24"/>
          <w:shd w:val="clear" w:color="auto" w:fill="FFFFFF"/>
        </w:rPr>
      </w:pPr>
      <w:r w:rsidRPr="0002230E">
        <w:rPr>
          <w:rFonts w:ascii="Times New Roman" w:hAnsi="Times New Roman" w:cs="Times New Roman"/>
          <w:color w:val="000000"/>
          <w:sz w:val="24"/>
          <w:szCs w:val="24"/>
          <w:shd w:val="clear" w:color="auto" w:fill="FFFFFF"/>
        </w:rPr>
        <w:t>Rozdzielczość - 720 p.</w:t>
      </w:r>
    </w:p>
    <w:p w14:paraId="3046B1C4" w14:textId="77777777" w:rsidR="0064711A" w:rsidRPr="0002230E" w:rsidRDefault="0064711A" w:rsidP="0000185D">
      <w:pPr>
        <w:spacing w:after="0"/>
        <w:ind w:left="360"/>
        <w:rPr>
          <w:rFonts w:ascii="Times New Roman" w:hAnsi="Times New Roman" w:cs="Times New Roman"/>
          <w:color w:val="000000"/>
          <w:sz w:val="24"/>
          <w:szCs w:val="24"/>
          <w:shd w:val="clear" w:color="auto" w:fill="FFFFFF"/>
        </w:rPr>
      </w:pPr>
      <w:r w:rsidRPr="0002230E">
        <w:rPr>
          <w:rFonts w:ascii="Times New Roman" w:hAnsi="Times New Roman" w:cs="Times New Roman"/>
          <w:color w:val="000000"/>
          <w:sz w:val="24"/>
          <w:szCs w:val="24"/>
          <w:shd w:val="clear" w:color="auto" w:fill="FFFFFF"/>
        </w:rPr>
        <w:t>Liczba klatek na sekundę – 30</w:t>
      </w:r>
    </w:p>
    <w:p w14:paraId="231E8075" w14:textId="77777777" w:rsidR="0064711A" w:rsidRPr="0002230E" w:rsidRDefault="0064711A" w:rsidP="0000185D">
      <w:pPr>
        <w:spacing w:after="0"/>
        <w:ind w:left="360"/>
        <w:rPr>
          <w:rFonts w:ascii="Times New Roman" w:hAnsi="Times New Roman" w:cs="Times New Roman"/>
          <w:color w:val="000000"/>
          <w:sz w:val="24"/>
          <w:szCs w:val="24"/>
          <w:shd w:val="clear" w:color="auto" w:fill="FFFFFF"/>
        </w:rPr>
      </w:pPr>
      <w:r w:rsidRPr="0002230E">
        <w:rPr>
          <w:rFonts w:ascii="Times New Roman" w:hAnsi="Times New Roman" w:cs="Times New Roman"/>
          <w:color w:val="000000"/>
          <w:sz w:val="24"/>
          <w:szCs w:val="24"/>
          <w:shd w:val="clear" w:color="auto" w:fill="FFFFFF"/>
        </w:rPr>
        <w:t>Pole widzenia po przekątnej – 60 stopni;</w:t>
      </w:r>
    </w:p>
    <w:p w14:paraId="6432D14B" w14:textId="77777777" w:rsidR="0064711A" w:rsidRPr="0002230E" w:rsidRDefault="0064711A" w:rsidP="0000185D">
      <w:pPr>
        <w:spacing w:after="0"/>
        <w:ind w:left="360"/>
        <w:rPr>
          <w:rFonts w:ascii="Times New Roman" w:hAnsi="Times New Roman" w:cs="Times New Roman"/>
          <w:color w:val="000000"/>
          <w:sz w:val="24"/>
          <w:szCs w:val="24"/>
          <w:shd w:val="clear" w:color="auto" w:fill="FFFFFF"/>
        </w:rPr>
      </w:pPr>
      <w:r w:rsidRPr="0002230E">
        <w:rPr>
          <w:rFonts w:ascii="Times New Roman" w:hAnsi="Times New Roman" w:cs="Times New Roman"/>
          <w:color w:val="000000"/>
          <w:sz w:val="24"/>
          <w:szCs w:val="24"/>
          <w:shd w:val="clear" w:color="auto" w:fill="FFFFFF"/>
        </w:rPr>
        <w:t>Automatyczna korekcja natężenia światła</w:t>
      </w:r>
    </w:p>
    <w:p w14:paraId="0C942911" w14:textId="77777777" w:rsidR="0064711A" w:rsidRPr="0002230E" w:rsidRDefault="0064711A" w:rsidP="0000185D">
      <w:pPr>
        <w:spacing w:after="0"/>
        <w:ind w:left="360"/>
        <w:rPr>
          <w:rFonts w:ascii="Times New Roman" w:hAnsi="Times New Roman" w:cs="Times New Roman"/>
          <w:sz w:val="24"/>
          <w:szCs w:val="24"/>
        </w:rPr>
      </w:pPr>
      <w:r w:rsidRPr="0002230E">
        <w:rPr>
          <w:rFonts w:ascii="Times New Roman" w:hAnsi="Times New Roman" w:cs="Times New Roman"/>
          <w:color w:val="000000"/>
          <w:sz w:val="24"/>
          <w:szCs w:val="24"/>
          <w:shd w:val="clear" w:color="auto" w:fill="FFFFFF"/>
        </w:rPr>
        <w:t>Niwelujący szumy mikrofon</w:t>
      </w:r>
    </w:p>
    <w:p w14:paraId="2AF821E1" w14:textId="77777777" w:rsidR="0064711A" w:rsidRPr="0002230E" w:rsidRDefault="0064711A" w:rsidP="0000185D">
      <w:pPr>
        <w:spacing w:after="0"/>
        <w:ind w:firstLine="360"/>
        <w:rPr>
          <w:rFonts w:ascii="Times New Roman" w:hAnsi="Times New Roman" w:cs="Times New Roman"/>
          <w:color w:val="000000"/>
          <w:sz w:val="24"/>
          <w:szCs w:val="24"/>
          <w:shd w:val="clear" w:color="auto" w:fill="FFFFFF"/>
        </w:rPr>
      </w:pPr>
      <w:r w:rsidRPr="0002230E">
        <w:rPr>
          <w:rFonts w:ascii="Times New Roman" w:hAnsi="Times New Roman" w:cs="Times New Roman"/>
          <w:color w:val="000000"/>
          <w:sz w:val="24"/>
          <w:szCs w:val="24"/>
          <w:shd w:val="clear" w:color="auto" w:fill="FFFFFF"/>
        </w:rPr>
        <w:t xml:space="preserve">Połączenie – USB, </w:t>
      </w:r>
      <w:proofErr w:type="spellStart"/>
      <w:r w:rsidRPr="0002230E">
        <w:rPr>
          <w:rFonts w:ascii="Times New Roman" w:hAnsi="Times New Roman" w:cs="Times New Roman"/>
          <w:color w:val="000000"/>
          <w:sz w:val="24"/>
          <w:szCs w:val="24"/>
          <w:shd w:val="clear" w:color="auto" w:fill="FFFFFF"/>
        </w:rPr>
        <w:t>plu</w:t>
      </w:r>
      <w:proofErr w:type="spellEnd"/>
      <w:r w:rsidRPr="0002230E">
        <w:rPr>
          <w:rFonts w:ascii="Times New Roman" w:hAnsi="Times New Roman" w:cs="Times New Roman"/>
          <w:color w:val="000000"/>
          <w:sz w:val="24"/>
          <w:szCs w:val="24"/>
          <w:shd w:val="clear" w:color="auto" w:fill="FFFFFF"/>
        </w:rPr>
        <w:t xml:space="preserve"> and </w:t>
      </w:r>
      <w:proofErr w:type="spellStart"/>
      <w:r w:rsidRPr="0002230E">
        <w:rPr>
          <w:rFonts w:ascii="Times New Roman" w:hAnsi="Times New Roman" w:cs="Times New Roman"/>
          <w:color w:val="000000"/>
          <w:sz w:val="24"/>
          <w:szCs w:val="24"/>
          <w:shd w:val="clear" w:color="auto" w:fill="FFFFFF"/>
        </w:rPr>
        <w:t>play</w:t>
      </w:r>
      <w:proofErr w:type="spellEnd"/>
      <w:r w:rsidRPr="0002230E">
        <w:rPr>
          <w:rFonts w:ascii="Times New Roman" w:hAnsi="Times New Roman" w:cs="Times New Roman"/>
          <w:color w:val="000000"/>
          <w:sz w:val="24"/>
          <w:szCs w:val="24"/>
          <w:shd w:val="clear" w:color="auto" w:fill="FFFFFF"/>
        </w:rPr>
        <w:t>;</w:t>
      </w:r>
    </w:p>
    <w:p w14:paraId="0C389121" w14:textId="77777777" w:rsidR="0064711A" w:rsidRPr="0002230E" w:rsidRDefault="0064711A" w:rsidP="0000185D">
      <w:pPr>
        <w:spacing w:after="0"/>
        <w:ind w:firstLine="360"/>
        <w:rPr>
          <w:rFonts w:ascii="Times New Roman" w:hAnsi="Times New Roman" w:cs="Times New Roman"/>
          <w:color w:val="000000"/>
          <w:sz w:val="24"/>
          <w:szCs w:val="24"/>
          <w:shd w:val="clear" w:color="auto" w:fill="FFFFFF"/>
        </w:rPr>
      </w:pPr>
      <w:r w:rsidRPr="0002230E">
        <w:rPr>
          <w:rFonts w:ascii="Times New Roman" w:hAnsi="Times New Roman" w:cs="Times New Roman"/>
          <w:color w:val="000000"/>
          <w:sz w:val="24"/>
          <w:szCs w:val="24"/>
          <w:shd w:val="clear" w:color="auto" w:fill="FFFFFF"/>
        </w:rPr>
        <w:t>Długość kabla – 2 metry;</w:t>
      </w:r>
    </w:p>
    <w:p w14:paraId="7124510A" w14:textId="77777777" w:rsidR="0064711A" w:rsidRPr="0002230E" w:rsidRDefault="0064711A" w:rsidP="0000185D">
      <w:pPr>
        <w:spacing w:after="0"/>
        <w:ind w:firstLine="360"/>
        <w:rPr>
          <w:rFonts w:ascii="Times New Roman" w:hAnsi="Times New Roman" w:cs="Times New Roman"/>
          <w:sz w:val="24"/>
          <w:szCs w:val="24"/>
        </w:rPr>
      </w:pPr>
      <w:r w:rsidRPr="0002230E">
        <w:rPr>
          <w:rFonts w:ascii="Times New Roman" w:hAnsi="Times New Roman" w:cs="Times New Roman"/>
          <w:sz w:val="24"/>
          <w:szCs w:val="24"/>
        </w:rPr>
        <w:t>Gwarancja – 2 lata;</w:t>
      </w:r>
    </w:p>
    <w:p w14:paraId="1945D35D" w14:textId="77777777" w:rsidR="0064711A" w:rsidRPr="0002230E" w:rsidRDefault="0064711A" w:rsidP="00320954">
      <w:pPr>
        <w:pStyle w:val="Akapitzlist"/>
        <w:numPr>
          <w:ilvl w:val="0"/>
          <w:numId w:val="1"/>
        </w:numPr>
        <w:spacing w:after="0"/>
        <w:rPr>
          <w:rFonts w:ascii="Times New Roman" w:hAnsi="Times New Roman" w:cs="Times New Roman"/>
          <w:b/>
          <w:bCs/>
          <w:sz w:val="24"/>
          <w:szCs w:val="24"/>
          <w:lang w:val="pl-PL"/>
        </w:rPr>
      </w:pPr>
      <w:bookmarkStart w:id="4" w:name="_Hlk115695385"/>
      <w:r w:rsidRPr="0002230E">
        <w:rPr>
          <w:rFonts w:ascii="Times New Roman" w:hAnsi="Times New Roman" w:cs="Times New Roman"/>
          <w:b/>
          <w:bCs/>
          <w:sz w:val="24"/>
          <w:szCs w:val="24"/>
          <w:lang w:val="pl-PL"/>
        </w:rPr>
        <w:lastRenderedPageBreak/>
        <w:t xml:space="preserve">Urządzenie wielofunkcyjne A4 </w:t>
      </w:r>
      <w:bookmarkEnd w:id="4"/>
      <w:r w:rsidRPr="0002230E">
        <w:rPr>
          <w:rFonts w:ascii="Times New Roman" w:hAnsi="Times New Roman" w:cs="Times New Roman"/>
          <w:b/>
          <w:bCs/>
          <w:sz w:val="24"/>
          <w:szCs w:val="24"/>
          <w:lang w:val="pl-PL"/>
        </w:rPr>
        <w:t>– 15 szt.</w:t>
      </w:r>
    </w:p>
    <w:p w14:paraId="26CA4B76" w14:textId="77777777" w:rsidR="0064711A" w:rsidRPr="0002230E" w:rsidRDefault="0064711A" w:rsidP="00E82D2E">
      <w:pPr>
        <w:spacing w:after="0"/>
        <w:rPr>
          <w:rFonts w:ascii="Times New Roman" w:hAnsi="Times New Roman" w:cs="Times New Roman"/>
          <w:b/>
          <w:bCs/>
          <w:sz w:val="24"/>
          <w:szCs w:val="24"/>
          <w:highlight w:val="yellow"/>
        </w:rPr>
      </w:pPr>
    </w:p>
    <w:tbl>
      <w:tblPr>
        <w:tblW w:w="497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A0" w:firstRow="1" w:lastRow="0" w:firstColumn="1" w:lastColumn="0" w:noHBand="0" w:noVBand="0"/>
      </w:tblPr>
      <w:tblGrid>
        <w:gridCol w:w="2805"/>
        <w:gridCol w:w="6357"/>
      </w:tblGrid>
      <w:tr w:rsidR="0064711A" w:rsidRPr="0002230E" w14:paraId="30230A27" w14:textId="77777777">
        <w:trPr>
          <w:trHeight w:val="284"/>
        </w:trPr>
        <w:tc>
          <w:tcPr>
            <w:tcW w:w="1531" w:type="pct"/>
            <w:vAlign w:val="center"/>
          </w:tcPr>
          <w:p w14:paraId="39BDBBF1" w14:textId="77777777" w:rsidR="0064711A" w:rsidRPr="0002230E" w:rsidRDefault="0064711A" w:rsidP="00210D11">
            <w:pPr>
              <w:spacing w:after="0" w:line="240" w:lineRule="auto"/>
              <w:jc w:val="center"/>
              <w:rPr>
                <w:rFonts w:ascii="Times New Roman" w:hAnsi="Times New Roman" w:cs="Times New Roman"/>
                <w:b/>
                <w:bCs/>
                <w:sz w:val="24"/>
                <w:szCs w:val="24"/>
              </w:rPr>
            </w:pPr>
            <w:r w:rsidRPr="0002230E">
              <w:rPr>
                <w:rFonts w:ascii="Times New Roman" w:hAnsi="Times New Roman" w:cs="Times New Roman"/>
                <w:b/>
                <w:bCs/>
                <w:sz w:val="24"/>
                <w:szCs w:val="24"/>
              </w:rPr>
              <w:t>Nazwa komponentu</w:t>
            </w:r>
          </w:p>
        </w:tc>
        <w:tc>
          <w:tcPr>
            <w:tcW w:w="3469" w:type="pct"/>
            <w:vAlign w:val="center"/>
          </w:tcPr>
          <w:p w14:paraId="3EDFF0BB" w14:textId="77777777" w:rsidR="0064711A" w:rsidRPr="0002230E" w:rsidRDefault="0064711A" w:rsidP="00210D11">
            <w:pPr>
              <w:spacing w:after="0" w:line="240" w:lineRule="auto"/>
              <w:ind w:left="-71"/>
              <w:jc w:val="center"/>
              <w:rPr>
                <w:rFonts w:ascii="Times New Roman" w:hAnsi="Times New Roman" w:cs="Times New Roman"/>
                <w:b/>
                <w:bCs/>
                <w:sz w:val="24"/>
                <w:szCs w:val="24"/>
              </w:rPr>
            </w:pPr>
            <w:r w:rsidRPr="0002230E">
              <w:rPr>
                <w:rFonts w:ascii="Times New Roman" w:hAnsi="Times New Roman" w:cs="Times New Roman"/>
                <w:b/>
                <w:bCs/>
                <w:sz w:val="24"/>
                <w:szCs w:val="24"/>
              </w:rPr>
              <w:t xml:space="preserve">Wymagane minimalne parametry techniczne </w:t>
            </w:r>
          </w:p>
        </w:tc>
      </w:tr>
      <w:tr w:rsidR="0064711A" w:rsidRPr="0002230E" w14:paraId="7C05BB42" w14:textId="77777777">
        <w:trPr>
          <w:trHeight w:val="284"/>
        </w:trPr>
        <w:tc>
          <w:tcPr>
            <w:tcW w:w="1531" w:type="pct"/>
            <w:vAlign w:val="center"/>
          </w:tcPr>
          <w:p w14:paraId="4B495A4D" w14:textId="77777777" w:rsidR="0064711A" w:rsidRPr="0002230E" w:rsidRDefault="0064711A" w:rsidP="00210D1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Typ urządzenia</w:t>
            </w:r>
          </w:p>
        </w:tc>
        <w:tc>
          <w:tcPr>
            <w:tcW w:w="3469" w:type="pct"/>
            <w:vAlign w:val="center"/>
          </w:tcPr>
          <w:p w14:paraId="581A1789" w14:textId="77777777" w:rsidR="0064711A" w:rsidRPr="0002230E" w:rsidRDefault="0064711A" w:rsidP="007952AF">
            <w:pPr>
              <w:spacing w:after="0" w:line="240" w:lineRule="auto"/>
              <w:ind w:left="-71"/>
              <w:rPr>
                <w:rFonts w:ascii="Times New Roman" w:hAnsi="Times New Roman" w:cs="Times New Roman"/>
                <w:sz w:val="24"/>
                <w:szCs w:val="24"/>
              </w:rPr>
            </w:pPr>
            <w:r w:rsidRPr="0002230E">
              <w:rPr>
                <w:rFonts w:ascii="Times New Roman" w:hAnsi="Times New Roman" w:cs="Times New Roman"/>
                <w:sz w:val="24"/>
                <w:szCs w:val="24"/>
              </w:rPr>
              <w:t xml:space="preserve"> Laser, mono;</w:t>
            </w:r>
          </w:p>
        </w:tc>
      </w:tr>
      <w:tr w:rsidR="0064711A" w:rsidRPr="0002230E" w14:paraId="46DA2700" w14:textId="77777777">
        <w:trPr>
          <w:trHeight w:val="284"/>
        </w:trPr>
        <w:tc>
          <w:tcPr>
            <w:tcW w:w="1531" w:type="pct"/>
            <w:vAlign w:val="center"/>
          </w:tcPr>
          <w:p w14:paraId="02EDC0AD" w14:textId="77777777" w:rsidR="0064711A" w:rsidRPr="0002230E" w:rsidRDefault="0064711A" w:rsidP="00210D1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Panel LCD</w:t>
            </w:r>
          </w:p>
        </w:tc>
        <w:tc>
          <w:tcPr>
            <w:tcW w:w="3469" w:type="pct"/>
            <w:vAlign w:val="center"/>
          </w:tcPr>
          <w:p w14:paraId="76055D53" w14:textId="77777777" w:rsidR="0064711A" w:rsidRPr="0002230E" w:rsidRDefault="0064711A" w:rsidP="00210D11">
            <w:pPr>
              <w:spacing w:after="0" w:line="240" w:lineRule="auto"/>
              <w:ind w:left="-71"/>
              <w:rPr>
                <w:rFonts w:ascii="Times New Roman" w:hAnsi="Times New Roman" w:cs="Times New Roman"/>
                <w:sz w:val="24"/>
                <w:szCs w:val="24"/>
              </w:rPr>
            </w:pPr>
            <w:r w:rsidRPr="0002230E">
              <w:rPr>
                <w:rFonts w:ascii="Times New Roman" w:hAnsi="Times New Roman" w:cs="Times New Roman"/>
                <w:sz w:val="24"/>
                <w:szCs w:val="24"/>
              </w:rPr>
              <w:t xml:space="preserve"> 6 cali;</w:t>
            </w:r>
          </w:p>
        </w:tc>
      </w:tr>
      <w:tr w:rsidR="0064711A" w:rsidRPr="0002230E" w14:paraId="43EF1706" w14:textId="77777777">
        <w:trPr>
          <w:trHeight w:val="284"/>
        </w:trPr>
        <w:tc>
          <w:tcPr>
            <w:tcW w:w="1531" w:type="pct"/>
            <w:vAlign w:val="center"/>
          </w:tcPr>
          <w:p w14:paraId="3A17007E" w14:textId="77777777" w:rsidR="0064711A" w:rsidRPr="0002230E" w:rsidRDefault="0064711A" w:rsidP="007952AF">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Prędkość druku A4 /kopiowania jedno/dwustronnego</w:t>
            </w:r>
          </w:p>
        </w:tc>
        <w:tc>
          <w:tcPr>
            <w:tcW w:w="3469" w:type="pct"/>
            <w:vAlign w:val="center"/>
          </w:tcPr>
          <w:p w14:paraId="1F7AC548" w14:textId="77777777" w:rsidR="0064711A" w:rsidRPr="0002230E" w:rsidRDefault="0064711A" w:rsidP="007952AF">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35/30 str. na minutę </w:t>
            </w:r>
          </w:p>
        </w:tc>
      </w:tr>
      <w:tr w:rsidR="0064711A" w:rsidRPr="0002230E" w14:paraId="06302B7A" w14:textId="77777777">
        <w:trPr>
          <w:trHeight w:val="284"/>
        </w:trPr>
        <w:tc>
          <w:tcPr>
            <w:tcW w:w="1531" w:type="pct"/>
            <w:vAlign w:val="center"/>
          </w:tcPr>
          <w:p w14:paraId="4653200A" w14:textId="77777777" w:rsidR="0064711A" w:rsidRPr="0002230E" w:rsidRDefault="0064711A" w:rsidP="007952AF">
            <w:pPr>
              <w:spacing w:after="0" w:line="240" w:lineRule="auto"/>
              <w:rPr>
                <w:rFonts w:ascii="Times New Roman" w:hAnsi="Times New Roman" w:cs="Times New Roman"/>
                <w:sz w:val="24"/>
                <w:szCs w:val="24"/>
                <w:shd w:val="clear" w:color="auto" w:fill="F8F8F8"/>
              </w:rPr>
            </w:pPr>
            <w:r w:rsidRPr="0002230E">
              <w:rPr>
                <w:rFonts w:ascii="Times New Roman" w:hAnsi="Times New Roman" w:cs="Times New Roman"/>
                <w:sz w:val="24"/>
                <w:szCs w:val="24"/>
              </w:rPr>
              <w:t>Czas wydruku pierwszej strony</w:t>
            </w:r>
          </w:p>
        </w:tc>
        <w:tc>
          <w:tcPr>
            <w:tcW w:w="3469" w:type="pct"/>
            <w:vAlign w:val="center"/>
          </w:tcPr>
          <w:p w14:paraId="7E00F7D2" w14:textId="77777777" w:rsidR="0064711A" w:rsidRPr="0002230E" w:rsidRDefault="0064711A" w:rsidP="00210D11">
            <w:pPr>
              <w:spacing w:after="0" w:line="240" w:lineRule="auto"/>
              <w:jc w:val="both"/>
              <w:rPr>
                <w:rFonts w:ascii="Times New Roman" w:hAnsi="Times New Roman" w:cs="Times New Roman"/>
                <w:sz w:val="24"/>
                <w:szCs w:val="24"/>
                <w:shd w:val="clear" w:color="auto" w:fill="FFFFFF"/>
              </w:rPr>
            </w:pPr>
            <w:r w:rsidRPr="0002230E">
              <w:rPr>
                <w:rFonts w:ascii="Times New Roman" w:hAnsi="Times New Roman" w:cs="Times New Roman"/>
                <w:sz w:val="24"/>
                <w:szCs w:val="24"/>
              </w:rPr>
              <w:t xml:space="preserve">Maksymalnie 10 sekund </w:t>
            </w:r>
          </w:p>
        </w:tc>
      </w:tr>
      <w:tr w:rsidR="0064711A" w:rsidRPr="0002230E" w14:paraId="154D275F" w14:textId="77777777">
        <w:trPr>
          <w:trHeight w:val="284"/>
        </w:trPr>
        <w:tc>
          <w:tcPr>
            <w:tcW w:w="1531" w:type="pct"/>
            <w:vAlign w:val="center"/>
          </w:tcPr>
          <w:p w14:paraId="0100A84A" w14:textId="4B29483E" w:rsidR="0064711A" w:rsidRPr="0002230E" w:rsidRDefault="00702CD0" w:rsidP="00210D1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Rozdzielczość</w:t>
            </w:r>
            <w:r w:rsidR="0064711A" w:rsidRPr="0002230E">
              <w:rPr>
                <w:rFonts w:ascii="Times New Roman" w:hAnsi="Times New Roman" w:cs="Times New Roman"/>
                <w:sz w:val="24"/>
                <w:szCs w:val="24"/>
              </w:rPr>
              <w:t xml:space="preserve"> druku /kopii</w:t>
            </w:r>
          </w:p>
        </w:tc>
        <w:tc>
          <w:tcPr>
            <w:tcW w:w="3469" w:type="pct"/>
            <w:vAlign w:val="center"/>
          </w:tcPr>
          <w:p w14:paraId="1144BE81" w14:textId="77777777" w:rsidR="0064711A" w:rsidRPr="0002230E" w:rsidRDefault="0064711A" w:rsidP="00210D1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1200 x 1200 </w:t>
            </w:r>
            <w:proofErr w:type="spellStart"/>
            <w:r w:rsidRPr="0002230E">
              <w:rPr>
                <w:rFonts w:ascii="Times New Roman" w:hAnsi="Times New Roman" w:cs="Times New Roman"/>
                <w:sz w:val="24"/>
                <w:szCs w:val="24"/>
              </w:rPr>
              <w:t>dpi</w:t>
            </w:r>
            <w:proofErr w:type="spellEnd"/>
            <w:r w:rsidRPr="0002230E">
              <w:rPr>
                <w:rFonts w:ascii="Times New Roman" w:hAnsi="Times New Roman" w:cs="Times New Roman"/>
                <w:sz w:val="24"/>
                <w:szCs w:val="24"/>
              </w:rPr>
              <w:t xml:space="preserve">. 600 x 600 </w:t>
            </w:r>
            <w:proofErr w:type="spellStart"/>
            <w:r w:rsidRPr="0002230E">
              <w:rPr>
                <w:rFonts w:ascii="Times New Roman" w:hAnsi="Times New Roman" w:cs="Times New Roman"/>
                <w:sz w:val="24"/>
                <w:szCs w:val="24"/>
              </w:rPr>
              <w:t>dpi</w:t>
            </w:r>
            <w:proofErr w:type="spellEnd"/>
            <w:r w:rsidRPr="0002230E">
              <w:rPr>
                <w:rFonts w:ascii="Times New Roman" w:hAnsi="Times New Roman" w:cs="Times New Roman"/>
                <w:sz w:val="24"/>
                <w:szCs w:val="24"/>
              </w:rPr>
              <w:t>;</w:t>
            </w:r>
          </w:p>
        </w:tc>
      </w:tr>
      <w:tr w:rsidR="0064711A" w:rsidRPr="0002230E" w14:paraId="46609D47" w14:textId="77777777">
        <w:trPr>
          <w:trHeight w:val="284"/>
        </w:trPr>
        <w:tc>
          <w:tcPr>
            <w:tcW w:w="1531" w:type="pct"/>
            <w:vAlign w:val="center"/>
          </w:tcPr>
          <w:p w14:paraId="4BEC1195" w14:textId="77777777" w:rsidR="0064711A" w:rsidRPr="0002230E" w:rsidRDefault="0064711A" w:rsidP="001F0015">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Wymagane funkcje kopiowania</w:t>
            </w:r>
          </w:p>
        </w:tc>
        <w:tc>
          <w:tcPr>
            <w:tcW w:w="3469" w:type="pct"/>
            <w:vAlign w:val="center"/>
          </w:tcPr>
          <w:p w14:paraId="3A6B6DD0" w14:textId="77777777" w:rsidR="0064711A" w:rsidRPr="0002230E" w:rsidRDefault="0064711A" w:rsidP="001F0015">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Sortowanie, zmniejszanie/powiększanie od 25 do 400%, ustawienia wstępne, margines na oprawę, i dwie strony na jedną stronę, dopasowanie do strony, optymalizacja pod kątem zawartości, podgląd kopii;</w:t>
            </w:r>
          </w:p>
        </w:tc>
      </w:tr>
      <w:tr w:rsidR="0064711A" w:rsidRPr="0002230E" w14:paraId="633D1892" w14:textId="77777777">
        <w:trPr>
          <w:trHeight w:val="284"/>
        </w:trPr>
        <w:tc>
          <w:tcPr>
            <w:tcW w:w="1531" w:type="pct"/>
            <w:vAlign w:val="center"/>
          </w:tcPr>
          <w:p w14:paraId="037E8909" w14:textId="77777777" w:rsidR="0064711A" w:rsidRPr="0002230E" w:rsidRDefault="0064711A" w:rsidP="00210D1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xml:space="preserve">Skanowanie </w:t>
            </w:r>
          </w:p>
        </w:tc>
        <w:tc>
          <w:tcPr>
            <w:tcW w:w="3469" w:type="pct"/>
            <w:vAlign w:val="center"/>
          </w:tcPr>
          <w:p w14:paraId="285BC263" w14:textId="77777777" w:rsidR="0064711A" w:rsidRPr="0002230E" w:rsidRDefault="0064711A" w:rsidP="00CE78E9">
            <w:pPr>
              <w:spacing w:after="0" w:line="240" w:lineRule="auto"/>
              <w:jc w:val="both"/>
              <w:rPr>
                <w:rFonts w:ascii="Times New Roman" w:hAnsi="Times New Roman" w:cs="Times New Roman"/>
                <w:sz w:val="24"/>
                <w:szCs w:val="24"/>
                <w:shd w:val="clear" w:color="auto" w:fill="FFFFFF"/>
              </w:rPr>
            </w:pPr>
            <w:r w:rsidRPr="0002230E">
              <w:rPr>
                <w:rFonts w:ascii="Times New Roman" w:hAnsi="Times New Roman" w:cs="Times New Roman"/>
                <w:sz w:val="24"/>
                <w:szCs w:val="24"/>
              </w:rPr>
              <w:t>ADF, dwustronne, skanowanie do chmury, do wiadomości e-mail z wyszukiwaniem adresu e-mail LDAP, do folderu sieciowego, do USB, do komputera;</w:t>
            </w:r>
          </w:p>
        </w:tc>
      </w:tr>
      <w:tr w:rsidR="0064711A" w:rsidRPr="0002230E" w14:paraId="3541EDFD" w14:textId="77777777">
        <w:trPr>
          <w:trHeight w:val="284"/>
        </w:trPr>
        <w:tc>
          <w:tcPr>
            <w:tcW w:w="1531" w:type="pct"/>
            <w:vAlign w:val="center"/>
          </w:tcPr>
          <w:p w14:paraId="39E47341" w14:textId="77777777" w:rsidR="0064711A" w:rsidRPr="0002230E" w:rsidRDefault="0064711A" w:rsidP="00210D1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Formaty plików skanowania</w:t>
            </w:r>
          </w:p>
        </w:tc>
        <w:tc>
          <w:tcPr>
            <w:tcW w:w="3469" w:type="pct"/>
            <w:vAlign w:val="center"/>
          </w:tcPr>
          <w:p w14:paraId="0C2652C4" w14:textId="77777777" w:rsidR="0064711A" w:rsidRPr="0002230E" w:rsidRDefault="0064711A" w:rsidP="00CE78E9">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PDF, skompresowany PDF, JPEG, TIFF, , XPS, PDF/A, </w:t>
            </w:r>
            <w:proofErr w:type="spellStart"/>
            <w:r w:rsidRPr="0002230E">
              <w:rPr>
                <w:rFonts w:ascii="Times New Roman" w:hAnsi="Times New Roman" w:cs="Times New Roman"/>
                <w:sz w:val="24"/>
                <w:szCs w:val="24"/>
              </w:rPr>
              <w:t>przeszukiwalny</w:t>
            </w:r>
            <w:proofErr w:type="spellEnd"/>
            <w:r w:rsidRPr="0002230E">
              <w:rPr>
                <w:rFonts w:ascii="Times New Roman" w:hAnsi="Times New Roman" w:cs="Times New Roman"/>
                <w:sz w:val="24"/>
                <w:szCs w:val="24"/>
              </w:rPr>
              <w:t xml:space="preserve"> PDF, RTF, TXT, BMP, PNG, TIFF;</w:t>
            </w:r>
          </w:p>
        </w:tc>
      </w:tr>
      <w:tr w:rsidR="0064711A" w:rsidRPr="0002230E" w14:paraId="5A24D9D6" w14:textId="77777777">
        <w:trPr>
          <w:trHeight w:val="284"/>
        </w:trPr>
        <w:tc>
          <w:tcPr>
            <w:tcW w:w="1531" w:type="pct"/>
            <w:vAlign w:val="center"/>
          </w:tcPr>
          <w:p w14:paraId="3D53D302" w14:textId="77777777" w:rsidR="0064711A" w:rsidRPr="0002230E" w:rsidRDefault="0064711A" w:rsidP="00210D1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Procesor</w:t>
            </w:r>
          </w:p>
        </w:tc>
        <w:tc>
          <w:tcPr>
            <w:tcW w:w="3469" w:type="pct"/>
            <w:vAlign w:val="center"/>
          </w:tcPr>
          <w:p w14:paraId="53D2D43C" w14:textId="77777777" w:rsidR="0064711A" w:rsidRPr="0002230E" w:rsidRDefault="0064711A" w:rsidP="00CE78E9">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1,2 GHz;</w:t>
            </w:r>
          </w:p>
        </w:tc>
      </w:tr>
      <w:tr w:rsidR="0064711A" w:rsidRPr="0002230E" w14:paraId="40AE58EB" w14:textId="77777777">
        <w:trPr>
          <w:trHeight w:val="284"/>
        </w:trPr>
        <w:tc>
          <w:tcPr>
            <w:tcW w:w="1531" w:type="pct"/>
            <w:vAlign w:val="center"/>
          </w:tcPr>
          <w:p w14:paraId="52C5D0FD" w14:textId="77777777" w:rsidR="0064711A" w:rsidRPr="0002230E" w:rsidRDefault="0064711A" w:rsidP="00210D1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Pamięć RAM</w:t>
            </w:r>
          </w:p>
        </w:tc>
        <w:tc>
          <w:tcPr>
            <w:tcW w:w="3469" w:type="pct"/>
            <w:vAlign w:val="center"/>
          </w:tcPr>
          <w:p w14:paraId="09EF697B" w14:textId="77777777" w:rsidR="0064711A" w:rsidRPr="0002230E" w:rsidRDefault="0064711A" w:rsidP="00CE78E9">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512 MB RAM i 512 MB </w:t>
            </w:r>
            <w:proofErr w:type="spellStart"/>
            <w:r w:rsidRPr="0002230E">
              <w:rPr>
                <w:rFonts w:ascii="Times New Roman" w:hAnsi="Times New Roman" w:cs="Times New Roman"/>
                <w:sz w:val="24"/>
                <w:szCs w:val="24"/>
              </w:rPr>
              <w:t>flash</w:t>
            </w:r>
            <w:proofErr w:type="spellEnd"/>
            <w:r w:rsidRPr="0002230E">
              <w:rPr>
                <w:rFonts w:ascii="Times New Roman" w:hAnsi="Times New Roman" w:cs="Times New Roman"/>
                <w:sz w:val="24"/>
                <w:szCs w:val="24"/>
              </w:rPr>
              <w:t>;</w:t>
            </w:r>
          </w:p>
        </w:tc>
      </w:tr>
      <w:tr w:rsidR="0064711A" w:rsidRPr="0002230E" w14:paraId="619DE79B" w14:textId="77777777">
        <w:trPr>
          <w:trHeight w:val="284"/>
        </w:trPr>
        <w:tc>
          <w:tcPr>
            <w:tcW w:w="1531" w:type="pct"/>
            <w:vAlign w:val="center"/>
          </w:tcPr>
          <w:p w14:paraId="7B9602EA" w14:textId="77777777" w:rsidR="0064711A" w:rsidRPr="0002230E" w:rsidRDefault="0064711A" w:rsidP="00210D1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Obciążalność miesięczna dopuszczalna przez producenta</w:t>
            </w:r>
          </w:p>
        </w:tc>
        <w:tc>
          <w:tcPr>
            <w:tcW w:w="3469" w:type="pct"/>
            <w:vAlign w:val="center"/>
          </w:tcPr>
          <w:p w14:paraId="44FAB927" w14:textId="77777777" w:rsidR="0064711A" w:rsidRPr="0002230E" w:rsidRDefault="0064711A" w:rsidP="00210D1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80 000 stron</w:t>
            </w:r>
          </w:p>
        </w:tc>
      </w:tr>
      <w:tr w:rsidR="0064711A" w:rsidRPr="0002230E" w14:paraId="33C4D044" w14:textId="77777777">
        <w:trPr>
          <w:trHeight w:val="284"/>
        </w:trPr>
        <w:tc>
          <w:tcPr>
            <w:tcW w:w="1531" w:type="pct"/>
            <w:vAlign w:val="center"/>
          </w:tcPr>
          <w:p w14:paraId="01CB085E" w14:textId="77777777" w:rsidR="0064711A" w:rsidRPr="0002230E" w:rsidRDefault="0064711A" w:rsidP="00210D1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Obsługiwane nośniki</w:t>
            </w:r>
          </w:p>
        </w:tc>
        <w:tc>
          <w:tcPr>
            <w:tcW w:w="3469" w:type="pct"/>
            <w:vAlign w:val="center"/>
          </w:tcPr>
          <w:p w14:paraId="650CB691" w14:textId="77777777" w:rsidR="0064711A" w:rsidRPr="0002230E" w:rsidRDefault="0064711A" w:rsidP="005C3CD4">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A4, A5, A6, B5, B6, 16K, DL, C5;</w:t>
            </w:r>
          </w:p>
        </w:tc>
      </w:tr>
      <w:tr w:rsidR="0064711A" w:rsidRPr="0002230E" w14:paraId="3311351C" w14:textId="77777777">
        <w:trPr>
          <w:trHeight w:val="284"/>
        </w:trPr>
        <w:tc>
          <w:tcPr>
            <w:tcW w:w="1531" w:type="pct"/>
            <w:vAlign w:val="center"/>
          </w:tcPr>
          <w:p w14:paraId="2076874A" w14:textId="77777777" w:rsidR="0064711A" w:rsidRPr="0002230E" w:rsidRDefault="0064711A" w:rsidP="005C3CD4">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Pojemność tacy wejściowej</w:t>
            </w:r>
          </w:p>
        </w:tc>
        <w:tc>
          <w:tcPr>
            <w:tcW w:w="3469" w:type="pct"/>
            <w:vAlign w:val="center"/>
          </w:tcPr>
          <w:p w14:paraId="7E30D967" w14:textId="77777777" w:rsidR="0064711A" w:rsidRPr="0002230E" w:rsidRDefault="0064711A" w:rsidP="00210D11">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350 arkuszy;</w:t>
            </w:r>
          </w:p>
        </w:tc>
      </w:tr>
      <w:tr w:rsidR="0064711A" w:rsidRPr="0002230E" w14:paraId="2B77F0BC" w14:textId="77777777">
        <w:trPr>
          <w:trHeight w:val="284"/>
        </w:trPr>
        <w:tc>
          <w:tcPr>
            <w:tcW w:w="1531" w:type="pct"/>
            <w:vAlign w:val="center"/>
          </w:tcPr>
          <w:p w14:paraId="362F5434" w14:textId="77777777" w:rsidR="0064711A" w:rsidRPr="0002230E" w:rsidRDefault="0064711A" w:rsidP="005C3CD4">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xml:space="preserve">Pojemność tacy wyjściowej </w:t>
            </w:r>
          </w:p>
        </w:tc>
        <w:tc>
          <w:tcPr>
            <w:tcW w:w="3469" w:type="pct"/>
            <w:vAlign w:val="center"/>
          </w:tcPr>
          <w:p w14:paraId="50BE3159" w14:textId="77777777" w:rsidR="0064711A" w:rsidRPr="0002230E" w:rsidRDefault="0064711A" w:rsidP="005C3CD4">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150 arkuszy;</w:t>
            </w:r>
          </w:p>
        </w:tc>
      </w:tr>
      <w:tr w:rsidR="0064711A" w:rsidRPr="0002230E" w14:paraId="05178BCE" w14:textId="77777777">
        <w:trPr>
          <w:trHeight w:val="284"/>
        </w:trPr>
        <w:tc>
          <w:tcPr>
            <w:tcW w:w="1531" w:type="pct"/>
            <w:vAlign w:val="center"/>
          </w:tcPr>
          <w:p w14:paraId="335B2820" w14:textId="77777777" w:rsidR="0064711A" w:rsidRPr="0002230E" w:rsidRDefault="0064711A" w:rsidP="00210D1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Języki drukowania</w:t>
            </w:r>
          </w:p>
        </w:tc>
        <w:tc>
          <w:tcPr>
            <w:tcW w:w="3469" w:type="pct"/>
            <w:vAlign w:val="center"/>
          </w:tcPr>
          <w:p w14:paraId="4B1F2692" w14:textId="77777777" w:rsidR="0064711A" w:rsidRPr="0002230E" w:rsidRDefault="0064711A" w:rsidP="00DE3C7D">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PCL 6, PCL 5c,Postscript 3, PDF, URF;</w:t>
            </w:r>
          </w:p>
        </w:tc>
      </w:tr>
      <w:tr w:rsidR="0064711A" w:rsidRPr="0002230E" w14:paraId="30A5E7E7" w14:textId="77777777">
        <w:trPr>
          <w:trHeight w:val="284"/>
        </w:trPr>
        <w:tc>
          <w:tcPr>
            <w:tcW w:w="1531" w:type="pct"/>
            <w:vAlign w:val="center"/>
          </w:tcPr>
          <w:p w14:paraId="735B0C5D" w14:textId="77777777" w:rsidR="0064711A" w:rsidRPr="0002230E" w:rsidRDefault="0064711A" w:rsidP="00210D1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Obsługiwane protokoły sieciowe</w:t>
            </w:r>
          </w:p>
        </w:tc>
        <w:tc>
          <w:tcPr>
            <w:tcW w:w="3469" w:type="pct"/>
            <w:vAlign w:val="center"/>
          </w:tcPr>
          <w:p w14:paraId="06F64446" w14:textId="77777777" w:rsidR="0064711A" w:rsidRPr="0002230E" w:rsidRDefault="0064711A" w:rsidP="00C7085F">
            <w:pPr>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TCP/IP, IPv4, IPv6, LPD, SNMPv1, SNMPv2, SNMPv3, HTTP/HTTPS, </w:t>
            </w:r>
            <w:proofErr w:type="spellStart"/>
            <w:r w:rsidRPr="0002230E">
              <w:rPr>
                <w:rFonts w:ascii="Times New Roman" w:hAnsi="Times New Roman" w:cs="Times New Roman"/>
                <w:sz w:val="24"/>
                <w:szCs w:val="24"/>
              </w:rPr>
              <w:t>Syslog</w:t>
            </w:r>
            <w:proofErr w:type="spellEnd"/>
            <w:r w:rsidRPr="0002230E">
              <w:rPr>
                <w:rFonts w:ascii="Times New Roman" w:hAnsi="Times New Roman" w:cs="Times New Roman"/>
                <w:sz w:val="24"/>
                <w:szCs w:val="24"/>
              </w:rPr>
              <w:t xml:space="preserve">, FTP FW </w:t>
            </w:r>
            <w:proofErr w:type="spellStart"/>
            <w:r w:rsidRPr="0002230E">
              <w:rPr>
                <w:rFonts w:ascii="Times New Roman" w:hAnsi="Times New Roman" w:cs="Times New Roman"/>
                <w:sz w:val="24"/>
                <w:szCs w:val="24"/>
              </w:rPr>
              <w:t>Download</w:t>
            </w:r>
            <w:proofErr w:type="spellEnd"/>
            <w:r w:rsidRPr="0002230E">
              <w:rPr>
                <w:rFonts w:ascii="Times New Roman" w:hAnsi="Times New Roman" w:cs="Times New Roman"/>
                <w:sz w:val="24"/>
                <w:szCs w:val="24"/>
              </w:rPr>
              <w:t>;</w:t>
            </w:r>
          </w:p>
        </w:tc>
      </w:tr>
      <w:tr w:rsidR="0064711A" w:rsidRPr="0002230E" w14:paraId="73647C3D" w14:textId="77777777">
        <w:trPr>
          <w:trHeight w:val="284"/>
        </w:trPr>
        <w:tc>
          <w:tcPr>
            <w:tcW w:w="1531" w:type="pct"/>
            <w:vAlign w:val="center"/>
          </w:tcPr>
          <w:p w14:paraId="67BE64C7" w14:textId="77777777" w:rsidR="0064711A" w:rsidRPr="0002230E" w:rsidRDefault="0064711A" w:rsidP="00210D1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xml:space="preserve">Porty komunikacyjne </w:t>
            </w:r>
          </w:p>
        </w:tc>
        <w:tc>
          <w:tcPr>
            <w:tcW w:w="3469" w:type="pct"/>
            <w:vAlign w:val="center"/>
          </w:tcPr>
          <w:p w14:paraId="0E2D1AA9" w14:textId="77777777" w:rsidR="0064711A" w:rsidRPr="0002230E" w:rsidRDefault="0064711A" w:rsidP="00A24E8A">
            <w:pPr>
              <w:numPr>
                <w:ilvl w:val="0"/>
                <w:numId w:val="23"/>
              </w:numPr>
              <w:shd w:val="clear" w:color="auto" w:fill="FFFFFF"/>
              <w:spacing w:after="0" w:line="240" w:lineRule="auto"/>
              <w:ind w:left="0"/>
              <w:textAlignment w:val="baseline"/>
              <w:rPr>
                <w:rFonts w:ascii="Times New Roman" w:hAnsi="Times New Roman" w:cs="Times New Roman"/>
                <w:sz w:val="24"/>
                <w:szCs w:val="24"/>
                <w:lang w:eastAsia="pl-PL"/>
              </w:rPr>
            </w:pPr>
            <w:r w:rsidRPr="0002230E">
              <w:rPr>
                <w:rFonts w:ascii="Times New Roman" w:hAnsi="Times New Roman" w:cs="Times New Roman"/>
                <w:sz w:val="24"/>
                <w:szCs w:val="24"/>
              </w:rPr>
              <w:t xml:space="preserve">1 x 1 </w:t>
            </w:r>
            <w:proofErr w:type="spellStart"/>
            <w:r w:rsidRPr="0002230E">
              <w:rPr>
                <w:rFonts w:ascii="Times New Roman" w:hAnsi="Times New Roman" w:cs="Times New Roman"/>
                <w:sz w:val="24"/>
                <w:szCs w:val="24"/>
              </w:rPr>
              <w:t>GbE</w:t>
            </w:r>
            <w:proofErr w:type="spellEnd"/>
            <w:r w:rsidRPr="0002230E">
              <w:rPr>
                <w:rFonts w:ascii="Times New Roman" w:hAnsi="Times New Roman" w:cs="Times New Roman"/>
                <w:sz w:val="24"/>
                <w:szCs w:val="24"/>
              </w:rPr>
              <w:t>, 2 x USB;</w:t>
            </w:r>
          </w:p>
        </w:tc>
      </w:tr>
      <w:tr w:rsidR="0064711A" w:rsidRPr="0002230E" w14:paraId="17DC1EFB" w14:textId="77777777">
        <w:trPr>
          <w:trHeight w:val="284"/>
        </w:trPr>
        <w:tc>
          <w:tcPr>
            <w:tcW w:w="1531" w:type="pct"/>
            <w:vAlign w:val="center"/>
          </w:tcPr>
          <w:p w14:paraId="70FF2EDC" w14:textId="77777777" w:rsidR="0064711A" w:rsidRPr="0002230E" w:rsidRDefault="0064711A" w:rsidP="00210D1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t xml:space="preserve">Bezpieczeństwo </w:t>
            </w:r>
          </w:p>
        </w:tc>
        <w:tc>
          <w:tcPr>
            <w:tcW w:w="3469" w:type="pct"/>
            <w:vAlign w:val="center"/>
          </w:tcPr>
          <w:p w14:paraId="08B5B41F" w14:textId="77777777" w:rsidR="0064711A" w:rsidRPr="0002230E" w:rsidRDefault="0064711A" w:rsidP="00A24E8A">
            <w:pPr>
              <w:numPr>
                <w:ilvl w:val="0"/>
                <w:numId w:val="23"/>
              </w:numPr>
              <w:shd w:val="clear" w:color="auto" w:fill="FFFFFF"/>
              <w:tabs>
                <w:tab w:val="clear" w:pos="720"/>
                <w:tab w:val="num" w:pos="360"/>
              </w:tabs>
              <w:spacing w:after="0" w:line="240" w:lineRule="auto"/>
              <w:ind w:left="357"/>
              <w:jc w:val="both"/>
              <w:textAlignment w:val="baseline"/>
              <w:rPr>
                <w:rFonts w:ascii="Times New Roman" w:hAnsi="Times New Roman" w:cs="Times New Roman"/>
                <w:sz w:val="24"/>
                <w:szCs w:val="24"/>
              </w:rPr>
            </w:pPr>
            <w:r w:rsidRPr="0002230E">
              <w:rPr>
                <w:rFonts w:ascii="Times New Roman" w:hAnsi="Times New Roman" w:cs="Times New Roman"/>
                <w:sz w:val="24"/>
                <w:szCs w:val="24"/>
              </w:rPr>
              <w:t xml:space="preserve">Bezpieczne uruchamianie i przeglądanie przez SSL/TLS 1.0, TLS 1.1, TLS 1.2; IPP przez TLS; </w:t>
            </w:r>
          </w:p>
          <w:p w14:paraId="3DCBC907" w14:textId="77777777" w:rsidR="0064711A" w:rsidRPr="0002230E" w:rsidRDefault="0064711A" w:rsidP="00A24E8A">
            <w:pPr>
              <w:numPr>
                <w:ilvl w:val="0"/>
                <w:numId w:val="23"/>
              </w:numPr>
              <w:shd w:val="clear" w:color="auto" w:fill="FFFFFF"/>
              <w:tabs>
                <w:tab w:val="clear" w:pos="720"/>
                <w:tab w:val="num" w:pos="360"/>
              </w:tabs>
              <w:spacing w:after="0" w:line="240" w:lineRule="auto"/>
              <w:ind w:left="357"/>
              <w:jc w:val="both"/>
              <w:textAlignment w:val="baseline"/>
              <w:rPr>
                <w:rFonts w:ascii="Times New Roman" w:hAnsi="Times New Roman" w:cs="Times New Roman"/>
                <w:sz w:val="24"/>
                <w:szCs w:val="24"/>
              </w:rPr>
            </w:pPr>
            <w:r w:rsidRPr="0002230E">
              <w:rPr>
                <w:rFonts w:ascii="Times New Roman" w:hAnsi="Times New Roman" w:cs="Times New Roman"/>
                <w:sz w:val="24"/>
                <w:szCs w:val="24"/>
              </w:rPr>
              <w:t>Włączanie/wyłączanie portów i funkcji sieciowych;</w:t>
            </w:r>
          </w:p>
          <w:p w14:paraId="4DEBDB1F" w14:textId="77777777" w:rsidR="0064711A" w:rsidRPr="0002230E" w:rsidRDefault="0064711A" w:rsidP="00A24E8A">
            <w:pPr>
              <w:numPr>
                <w:ilvl w:val="0"/>
                <w:numId w:val="23"/>
              </w:numPr>
              <w:shd w:val="clear" w:color="auto" w:fill="FFFFFF"/>
              <w:tabs>
                <w:tab w:val="clear" w:pos="720"/>
                <w:tab w:val="num" w:pos="360"/>
              </w:tabs>
              <w:spacing w:after="0" w:line="240" w:lineRule="auto"/>
              <w:ind w:left="357"/>
              <w:jc w:val="both"/>
              <w:textAlignment w:val="baseline"/>
              <w:rPr>
                <w:rFonts w:ascii="Times New Roman" w:hAnsi="Times New Roman" w:cs="Times New Roman"/>
                <w:sz w:val="24"/>
                <w:szCs w:val="24"/>
              </w:rPr>
            </w:pPr>
            <w:r w:rsidRPr="0002230E">
              <w:rPr>
                <w:rFonts w:ascii="Times New Roman" w:hAnsi="Times New Roman" w:cs="Times New Roman"/>
                <w:sz w:val="24"/>
                <w:szCs w:val="24"/>
              </w:rPr>
              <w:t>Wyłączanie usług, SNMPv1, SNMPv2 i SNMPv3;</w:t>
            </w:r>
          </w:p>
          <w:p w14:paraId="6C421C56" w14:textId="77777777" w:rsidR="0064711A" w:rsidRPr="0002230E" w:rsidRDefault="0064711A" w:rsidP="00A24E8A">
            <w:pPr>
              <w:numPr>
                <w:ilvl w:val="0"/>
                <w:numId w:val="23"/>
              </w:numPr>
              <w:shd w:val="clear" w:color="auto" w:fill="FFFFFF"/>
              <w:tabs>
                <w:tab w:val="clear" w:pos="720"/>
                <w:tab w:val="num" w:pos="360"/>
              </w:tabs>
              <w:spacing w:after="0" w:line="240" w:lineRule="auto"/>
              <w:ind w:left="357"/>
              <w:jc w:val="both"/>
              <w:textAlignment w:val="baseline"/>
              <w:rPr>
                <w:rFonts w:ascii="Times New Roman" w:hAnsi="Times New Roman" w:cs="Times New Roman"/>
                <w:sz w:val="24"/>
                <w:szCs w:val="24"/>
              </w:rPr>
            </w:pPr>
            <w:r w:rsidRPr="0002230E">
              <w:rPr>
                <w:rFonts w:ascii="Times New Roman" w:hAnsi="Times New Roman" w:cs="Times New Roman"/>
                <w:sz w:val="24"/>
                <w:szCs w:val="24"/>
              </w:rPr>
              <w:t>HTTPS z weryfikacją certyfikatu;</w:t>
            </w:r>
          </w:p>
          <w:p w14:paraId="3F45F48C" w14:textId="77777777" w:rsidR="0064711A" w:rsidRPr="0002230E" w:rsidRDefault="0064711A" w:rsidP="00A24E8A">
            <w:pPr>
              <w:numPr>
                <w:ilvl w:val="0"/>
                <w:numId w:val="23"/>
              </w:numPr>
              <w:shd w:val="clear" w:color="auto" w:fill="FFFFFF"/>
              <w:tabs>
                <w:tab w:val="clear" w:pos="720"/>
                <w:tab w:val="num" w:pos="360"/>
              </w:tabs>
              <w:spacing w:after="0" w:line="240" w:lineRule="auto"/>
              <w:ind w:left="357"/>
              <w:jc w:val="both"/>
              <w:textAlignment w:val="baseline"/>
              <w:rPr>
                <w:rFonts w:ascii="Times New Roman" w:hAnsi="Times New Roman" w:cs="Times New Roman"/>
                <w:sz w:val="24"/>
                <w:szCs w:val="24"/>
              </w:rPr>
            </w:pPr>
            <w:r w:rsidRPr="0002230E">
              <w:rPr>
                <w:rFonts w:ascii="Times New Roman" w:hAnsi="Times New Roman" w:cs="Times New Roman"/>
                <w:sz w:val="24"/>
                <w:szCs w:val="24"/>
              </w:rPr>
              <w:t xml:space="preserve">HTTP Basic Access </w:t>
            </w:r>
            <w:proofErr w:type="spellStart"/>
            <w:r w:rsidRPr="0002230E">
              <w:rPr>
                <w:rFonts w:ascii="Times New Roman" w:hAnsi="Times New Roman" w:cs="Times New Roman"/>
                <w:sz w:val="24"/>
                <w:szCs w:val="24"/>
              </w:rPr>
              <w:t>Authentication</w:t>
            </w:r>
            <w:proofErr w:type="spellEnd"/>
            <w:r w:rsidRPr="0002230E">
              <w:rPr>
                <w:rFonts w:ascii="Times New Roman" w:hAnsi="Times New Roman" w:cs="Times New Roman"/>
                <w:sz w:val="24"/>
                <w:szCs w:val="24"/>
              </w:rPr>
              <w:t>, SASL;</w:t>
            </w:r>
          </w:p>
          <w:p w14:paraId="79C36883" w14:textId="77777777" w:rsidR="0064711A" w:rsidRPr="0002230E" w:rsidRDefault="0064711A" w:rsidP="00A24E8A">
            <w:pPr>
              <w:numPr>
                <w:ilvl w:val="0"/>
                <w:numId w:val="23"/>
              </w:numPr>
              <w:shd w:val="clear" w:color="auto" w:fill="FFFFFF"/>
              <w:tabs>
                <w:tab w:val="clear" w:pos="720"/>
                <w:tab w:val="num" w:pos="360"/>
              </w:tabs>
              <w:spacing w:after="0" w:line="240" w:lineRule="auto"/>
              <w:ind w:left="357"/>
              <w:jc w:val="both"/>
              <w:textAlignment w:val="baseline"/>
              <w:rPr>
                <w:rFonts w:ascii="Times New Roman" w:hAnsi="Times New Roman" w:cs="Times New Roman"/>
                <w:sz w:val="24"/>
                <w:szCs w:val="24"/>
              </w:rPr>
            </w:pPr>
            <w:r w:rsidRPr="0002230E">
              <w:rPr>
                <w:rFonts w:ascii="Times New Roman" w:hAnsi="Times New Roman" w:cs="Times New Roman"/>
                <w:sz w:val="24"/>
                <w:szCs w:val="24"/>
              </w:rPr>
              <w:t>Uwierzytelnianie i autoryzacja LDAP;</w:t>
            </w:r>
          </w:p>
          <w:p w14:paraId="588D58A2" w14:textId="77777777" w:rsidR="0064711A" w:rsidRPr="0002230E" w:rsidRDefault="0064711A" w:rsidP="00A24E8A">
            <w:pPr>
              <w:numPr>
                <w:ilvl w:val="0"/>
                <w:numId w:val="23"/>
              </w:numPr>
              <w:shd w:val="clear" w:color="auto" w:fill="FFFFFF"/>
              <w:tabs>
                <w:tab w:val="clear" w:pos="720"/>
                <w:tab w:val="num" w:pos="360"/>
              </w:tabs>
              <w:spacing w:after="0" w:line="240" w:lineRule="auto"/>
              <w:ind w:left="357"/>
              <w:jc w:val="both"/>
              <w:textAlignment w:val="baseline"/>
              <w:rPr>
                <w:rFonts w:ascii="Times New Roman" w:hAnsi="Times New Roman" w:cs="Times New Roman"/>
                <w:sz w:val="24"/>
                <w:szCs w:val="24"/>
              </w:rPr>
            </w:pPr>
            <w:r w:rsidRPr="0002230E">
              <w:rPr>
                <w:rFonts w:ascii="Times New Roman" w:hAnsi="Times New Roman" w:cs="Times New Roman"/>
                <w:sz w:val="24"/>
                <w:szCs w:val="24"/>
              </w:rPr>
              <w:t xml:space="preserve">Zapora i ACL; </w:t>
            </w:r>
          </w:p>
          <w:p w14:paraId="418E202F" w14:textId="77777777" w:rsidR="0064711A" w:rsidRPr="0002230E" w:rsidRDefault="0064711A" w:rsidP="00A24E8A">
            <w:pPr>
              <w:numPr>
                <w:ilvl w:val="0"/>
                <w:numId w:val="23"/>
              </w:numPr>
              <w:shd w:val="clear" w:color="auto" w:fill="FFFFFF"/>
              <w:tabs>
                <w:tab w:val="clear" w:pos="720"/>
                <w:tab w:val="num" w:pos="360"/>
              </w:tabs>
              <w:spacing w:after="0" w:line="240" w:lineRule="auto"/>
              <w:ind w:left="357"/>
              <w:jc w:val="both"/>
              <w:textAlignment w:val="baseline"/>
              <w:rPr>
                <w:rFonts w:ascii="Times New Roman" w:hAnsi="Times New Roman" w:cs="Times New Roman"/>
                <w:sz w:val="24"/>
                <w:szCs w:val="24"/>
              </w:rPr>
            </w:pPr>
            <w:r w:rsidRPr="0002230E">
              <w:rPr>
                <w:rFonts w:ascii="Times New Roman" w:hAnsi="Times New Roman" w:cs="Times New Roman"/>
                <w:sz w:val="24"/>
                <w:szCs w:val="24"/>
              </w:rPr>
              <w:t>Konfiguracja certyfikatów;</w:t>
            </w:r>
          </w:p>
          <w:p w14:paraId="0475830B" w14:textId="77777777" w:rsidR="0064711A" w:rsidRPr="0002230E" w:rsidRDefault="0064711A" w:rsidP="00A24E8A">
            <w:pPr>
              <w:numPr>
                <w:ilvl w:val="0"/>
                <w:numId w:val="23"/>
              </w:numPr>
              <w:shd w:val="clear" w:color="auto" w:fill="FFFFFF"/>
              <w:tabs>
                <w:tab w:val="clear" w:pos="720"/>
                <w:tab w:val="num" w:pos="360"/>
              </w:tabs>
              <w:spacing w:after="0" w:line="240" w:lineRule="auto"/>
              <w:ind w:left="357"/>
              <w:jc w:val="both"/>
              <w:textAlignment w:val="baseline"/>
              <w:rPr>
                <w:rFonts w:ascii="Times New Roman" w:hAnsi="Times New Roman" w:cs="Times New Roman"/>
                <w:sz w:val="24"/>
                <w:szCs w:val="24"/>
              </w:rPr>
            </w:pPr>
            <w:r w:rsidRPr="0002230E">
              <w:rPr>
                <w:rFonts w:ascii="Times New Roman" w:hAnsi="Times New Roman" w:cs="Times New Roman"/>
                <w:sz w:val="24"/>
                <w:szCs w:val="24"/>
              </w:rPr>
              <w:t>Drukowanie PIN UPD</w:t>
            </w:r>
          </w:p>
          <w:p w14:paraId="2B30F9EA" w14:textId="77777777" w:rsidR="0064711A" w:rsidRPr="0002230E" w:rsidRDefault="0064711A" w:rsidP="00A24E8A">
            <w:pPr>
              <w:numPr>
                <w:ilvl w:val="0"/>
                <w:numId w:val="23"/>
              </w:numPr>
              <w:shd w:val="clear" w:color="auto" w:fill="FFFFFF"/>
              <w:tabs>
                <w:tab w:val="clear" w:pos="720"/>
                <w:tab w:val="num" w:pos="360"/>
              </w:tabs>
              <w:spacing w:after="0" w:line="240" w:lineRule="auto"/>
              <w:ind w:left="357"/>
              <w:jc w:val="both"/>
              <w:textAlignment w:val="baseline"/>
              <w:rPr>
                <w:rFonts w:ascii="Times New Roman" w:hAnsi="Times New Roman" w:cs="Times New Roman"/>
                <w:sz w:val="24"/>
                <w:szCs w:val="24"/>
              </w:rPr>
            </w:pPr>
            <w:proofErr w:type="spellStart"/>
            <w:r w:rsidRPr="0002230E">
              <w:rPr>
                <w:rFonts w:ascii="Times New Roman" w:hAnsi="Times New Roman" w:cs="Times New Roman"/>
                <w:sz w:val="24"/>
                <w:szCs w:val="24"/>
              </w:rPr>
              <w:t>Syslog</w:t>
            </w:r>
            <w:proofErr w:type="spellEnd"/>
            <w:r w:rsidRPr="0002230E">
              <w:rPr>
                <w:rFonts w:ascii="Times New Roman" w:hAnsi="Times New Roman" w:cs="Times New Roman"/>
                <w:sz w:val="24"/>
                <w:szCs w:val="24"/>
              </w:rPr>
              <w:t>;</w:t>
            </w:r>
          </w:p>
          <w:p w14:paraId="10F05356" w14:textId="77777777" w:rsidR="0064711A" w:rsidRPr="0002230E" w:rsidRDefault="0064711A" w:rsidP="00A24E8A">
            <w:pPr>
              <w:numPr>
                <w:ilvl w:val="0"/>
                <w:numId w:val="23"/>
              </w:numPr>
              <w:shd w:val="clear" w:color="auto" w:fill="FFFFFF"/>
              <w:tabs>
                <w:tab w:val="clear" w:pos="720"/>
                <w:tab w:val="num" w:pos="360"/>
              </w:tabs>
              <w:spacing w:after="0" w:line="240" w:lineRule="auto"/>
              <w:ind w:left="357"/>
              <w:jc w:val="both"/>
              <w:textAlignment w:val="baseline"/>
              <w:rPr>
                <w:rFonts w:ascii="Times New Roman" w:hAnsi="Times New Roman" w:cs="Times New Roman"/>
                <w:sz w:val="24"/>
                <w:szCs w:val="24"/>
              </w:rPr>
            </w:pPr>
            <w:r w:rsidRPr="0002230E">
              <w:rPr>
                <w:rFonts w:ascii="Times New Roman" w:hAnsi="Times New Roman" w:cs="Times New Roman"/>
                <w:sz w:val="24"/>
                <w:szCs w:val="24"/>
              </w:rPr>
              <w:t>Kontrola dostępu, uwierzytelnianie 802.1x;</w:t>
            </w:r>
          </w:p>
          <w:p w14:paraId="6EB9CF19" w14:textId="77777777" w:rsidR="0064711A" w:rsidRPr="0002230E" w:rsidRDefault="0064711A" w:rsidP="00A24E8A">
            <w:pPr>
              <w:numPr>
                <w:ilvl w:val="0"/>
                <w:numId w:val="23"/>
              </w:numPr>
              <w:shd w:val="clear" w:color="auto" w:fill="FFFFFF"/>
              <w:tabs>
                <w:tab w:val="clear" w:pos="720"/>
                <w:tab w:val="num" w:pos="360"/>
              </w:tabs>
              <w:spacing w:after="0" w:line="240" w:lineRule="auto"/>
              <w:ind w:left="357"/>
              <w:jc w:val="both"/>
              <w:textAlignment w:val="baseline"/>
              <w:rPr>
                <w:rFonts w:ascii="Times New Roman" w:hAnsi="Times New Roman" w:cs="Times New Roman"/>
                <w:sz w:val="24"/>
                <w:szCs w:val="24"/>
              </w:rPr>
            </w:pPr>
            <w:r w:rsidRPr="0002230E">
              <w:rPr>
                <w:rFonts w:ascii="Times New Roman" w:hAnsi="Times New Roman" w:cs="Times New Roman"/>
                <w:sz w:val="24"/>
                <w:szCs w:val="24"/>
              </w:rPr>
              <w:t xml:space="preserve">Szyfrowane przechowywanie danych; </w:t>
            </w:r>
          </w:p>
          <w:p w14:paraId="694AEF83" w14:textId="77777777" w:rsidR="0064711A" w:rsidRPr="0002230E" w:rsidRDefault="0064711A" w:rsidP="00A24E8A">
            <w:pPr>
              <w:numPr>
                <w:ilvl w:val="0"/>
                <w:numId w:val="23"/>
              </w:numPr>
              <w:shd w:val="clear" w:color="auto" w:fill="FFFFFF"/>
              <w:tabs>
                <w:tab w:val="clear" w:pos="720"/>
                <w:tab w:val="num" w:pos="360"/>
              </w:tabs>
              <w:spacing w:after="0" w:line="240" w:lineRule="auto"/>
              <w:ind w:left="357"/>
              <w:jc w:val="both"/>
              <w:textAlignment w:val="baseline"/>
              <w:rPr>
                <w:rFonts w:ascii="Times New Roman" w:hAnsi="Times New Roman" w:cs="Times New Roman"/>
                <w:sz w:val="24"/>
                <w:szCs w:val="24"/>
              </w:rPr>
            </w:pPr>
            <w:r w:rsidRPr="0002230E">
              <w:rPr>
                <w:rFonts w:ascii="Times New Roman" w:hAnsi="Times New Roman" w:cs="Times New Roman"/>
                <w:sz w:val="24"/>
                <w:szCs w:val="24"/>
              </w:rPr>
              <w:lastRenderedPageBreak/>
              <w:t xml:space="preserve">Bezpieczne usuwanie danych; </w:t>
            </w:r>
          </w:p>
          <w:p w14:paraId="7AD3511F" w14:textId="77777777" w:rsidR="0064711A" w:rsidRPr="0002230E" w:rsidRDefault="0064711A" w:rsidP="00A24E8A">
            <w:pPr>
              <w:numPr>
                <w:ilvl w:val="0"/>
                <w:numId w:val="23"/>
              </w:numPr>
              <w:shd w:val="clear" w:color="auto" w:fill="FFFFFF"/>
              <w:tabs>
                <w:tab w:val="clear" w:pos="720"/>
                <w:tab w:val="num" w:pos="360"/>
              </w:tabs>
              <w:spacing w:after="0" w:line="240" w:lineRule="auto"/>
              <w:ind w:left="357"/>
              <w:jc w:val="both"/>
              <w:textAlignment w:val="baseline"/>
              <w:rPr>
                <w:rFonts w:ascii="Times New Roman" w:hAnsi="Times New Roman" w:cs="Times New Roman"/>
                <w:sz w:val="24"/>
                <w:szCs w:val="24"/>
              </w:rPr>
            </w:pPr>
            <w:r w:rsidRPr="0002230E">
              <w:rPr>
                <w:rFonts w:ascii="Times New Roman" w:hAnsi="Times New Roman" w:cs="Times New Roman"/>
                <w:sz w:val="24"/>
                <w:szCs w:val="24"/>
              </w:rPr>
              <w:t xml:space="preserve">Automatyczne aktualizacje oprogramowania; </w:t>
            </w:r>
          </w:p>
        </w:tc>
      </w:tr>
      <w:tr w:rsidR="0064711A" w:rsidRPr="0002230E" w14:paraId="0B50B5B9" w14:textId="77777777">
        <w:trPr>
          <w:trHeight w:val="284"/>
        </w:trPr>
        <w:tc>
          <w:tcPr>
            <w:tcW w:w="1531" w:type="pct"/>
            <w:vAlign w:val="center"/>
          </w:tcPr>
          <w:p w14:paraId="729D3B74" w14:textId="77777777" w:rsidR="0064711A" w:rsidRPr="0002230E" w:rsidRDefault="0064711A" w:rsidP="00210D11">
            <w:pPr>
              <w:spacing w:after="0" w:line="240" w:lineRule="auto"/>
              <w:rPr>
                <w:rFonts w:ascii="Times New Roman" w:hAnsi="Times New Roman" w:cs="Times New Roman"/>
                <w:sz w:val="24"/>
                <w:szCs w:val="24"/>
              </w:rPr>
            </w:pPr>
            <w:r w:rsidRPr="0002230E">
              <w:rPr>
                <w:rFonts w:ascii="Times New Roman" w:hAnsi="Times New Roman" w:cs="Times New Roman"/>
                <w:sz w:val="24"/>
                <w:szCs w:val="24"/>
              </w:rPr>
              <w:lastRenderedPageBreak/>
              <w:t xml:space="preserve">Wymagania dodatkowe </w:t>
            </w:r>
          </w:p>
        </w:tc>
        <w:tc>
          <w:tcPr>
            <w:tcW w:w="3469" w:type="pct"/>
            <w:vAlign w:val="center"/>
          </w:tcPr>
          <w:p w14:paraId="14FEBACB" w14:textId="77777777" w:rsidR="0064711A" w:rsidRPr="0002230E" w:rsidRDefault="0064711A" w:rsidP="007952AF">
            <w:p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Automatyczny duplex;</w:t>
            </w:r>
          </w:p>
        </w:tc>
      </w:tr>
      <w:tr w:rsidR="0064711A" w:rsidRPr="0002230E" w14:paraId="1D1305E2" w14:textId="77777777" w:rsidTr="00723FCB">
        <w:trPr>
          <w:trHeight w:val="553"/>
        </w:trPr>
        <w:tc>
          <w:tcPr>
            <w:tcW w:w="1531" w:type="pct"/>
            <w:vAlign w:val="center"/>
          </w:tcPr>
          <w:p w14:paraId="3258219F" w14:textId="77777777" w:rsidR="0064711A" w:rsidRPr="0002230E" w:rsidRDefault="0064711A" w:rsidP="00210D11">
            <w:pPr>
              <w:spacing w:after="0" w:line="240" w:lineRule="auto"/>
              <w:jc w:val="both"/>
              <w:rPr>
                <w:rFonts w:ascii="Times New Roman" w:hAnsi="Times New Roman" w:cs="Times New Roman"/>
                <w:spacing w:val="8"/>
                <w:sz w:val="24"/>
                <w:szCs w:val="24"/>
                <w:shd w:val="clear" w:color="auto" w:fill="FFFFFF"/>
              </w:rPr>
            </w:pPr>
            <w:r w:rsidRPr="0002230E">
              <w:rPr>
                <w:rFonts w:ascii="Times New Roman" w:hAnsi="Times New Roman" w:cs="Times New Roman"/>
                <w:sz w:val="24"/>
                <w:szCs w:val="24"/>
              </w:rPr>
              <w:t>Gwarancja</w:t>
            </w:r>
          </w:p>
        </w:tc>
        <w:tc>
          <w:tcPr>
            <w:tcW w:w="3469" w:type="pct"/>
            <w:vAlign w:val="center"/>
          </w:tcPr>
          <w:p w14:paraId="7A0E9910" w14:textId="77777777" w:rsidR="0064711A" w:rsidRPr="0002230E" w:rsidRDefault="0064711A" w:rsidP="00DD0543">
            <w:pPr>
              <w:spacing w:after="0" w:line="240" w:lineRule="auto"/>
              <w:jc w:val="both"/>
              <w:outlineLvl w:val="0"/>
              <w:rPr>
                <w:rFonts w:ascii="Times New Roman" w:hAnsi="Times New Roman" w:cs="Times New Roman"/>
                <w:sz w:val="24"/>
                <w:szCs w:val="24"/>
              </w:rPr>
            </w:pPr>
            <w:r w:rsidRPr="0002230E">
              <w:rPr>
                <w:rFonts w:ascii="Times New Roman" w:hAnsi="Times New Roman" w:cs="Times New Roman"/>
                <w:sz w:val="24"/>
                <w:szCs w:val="24"/>
              </w:rPr>
              <w:t>12 miesięcy;</w:t>
            </w:r>
          </w:p>
        </w:tc>
      </w:tr>
    </w:tbl>
    <w:p w14:paraId="7DD5675F" w14:textId="77777777" w:rsidR="0064711A" w:rsidRPr="0002230E" w:rsidRDefault="0064711A" w:rsidP="00E82D2E">
      <w:pPr>
        <w:pStyle w:val="Akapitzlist"/>
        <w:spacing w:after="0"/>
        <w:ind w:left="1080"/>
        <w:rPr>
          <w:rFonts w:ascii="Times New Roman" w:hAnsi="Times New Roman" w:cs="Times New Roman"/>
          <w:b/>
          <w:bCs/>
          <w:sz w:val="24"/>
          <w:szCs w:val="24"/>
          <w:lang w:val="pl-PL"/>
        </w:rPr>
      </w:pPr>
    </w:p>
    <w:p w14:paraId="7EEB9128" w14:textId="77777777" w:rsidR="0064711A" w:rsidRPr="0002230E" w:rsidRDefault="0064711A" w:rsidP="00320954">
      <w:pPr>
        <w:pStyle w:val="Akapitzlist"/>
        <w:numPr>
          <w:ilvl w:val="0"/>
          <w:numId w:val="1"/>
        </w:numPr>
        <w:spacing w:after="0"/>
        <w:rPr>
          <w:rFonts w:ascii="Times New Roman" w:hAnsi="Times New Roman" w:cs="Times New Roman"/>
          <w:b/>
          <w:bCs/>
          <w:sz w:val="24"/>
          <w:szCs w:val="24"/>
          <w:lang w:val="pl-PL"/>
        </w:rPr>
      </w:pPr>
      <w:r w:rsidRPr="0002230E">
        <w:rPr>
          <w:rFonts w:ascii="Times New Roman" w:hAnsi="Times New Roman" w:cs="Times New Roman"/>
          <w:b/>
          <w:bCs/>
          <w:sz w:val="24"/>
          <w:szCs w:val="24"/>
          <w:lang w:val="pl-PL"/>
        </w:rPr>
        <w:t>Specjalistyczne oprogramowanie – 82 szt.</w:t>
      </w:r>
    </w:p>
    <w:p w14:paraId="2E2CB03B" w14:textId="77777777" w:rsidR="0064711A" w:rsidRPr="0002230E" w:rsidRDefault="0064711A" w:rsidP="00E82D2E">
      <w:pPr>
        <w:spacing w:after="0"/>
        <w:rPr>
          <w:rFonts w:ascii="Times New Roman" w:hAnsi="Times New Roman" w:cs="Times New Roman"/>
          <w:b/>
          <w:bCs/>
          <w:sz w:val="24"/>
          <w:szCs w:val="24"/>
        </w:rPr>
      </w:pPr>
    </w:p>
    <w:p w14:paraId="0371954A" w14:textId="77777777" w:rsidR="0064711A" w:rsidRPr="0002230E" w:rsidRDefault="0064711A" w:rsidP="00E82D2E">
      <w:pPr>
        <w:spacing w:after="0"/>
        <w:jc w:val="both"/>
        <w:rPr>
          <w:rFonts w:ascii="Times New Roman" w:hAnsi="Times New Roman" w:cs="Times New Roman"/>
          <w:sz w:val="24"/>
          <w:szCs w:val="24"/>
        </w:rPr>
      </w:pPr>
      <w:r w:rsidRPr="0002230E">
        <w:rPr>
          <w:rFonts w:ascii="Times New Roman" w:hAnsi="Times New Roman" w:cs="Times New Roman"/>
          <w:sz w:val="24"/>
          <w:szCs w:val="24"/>
        </w:rPr>
        <w:t xml:space="preserve">Zamawiający posiada obecnie 41 licencji oprogramowania ESET </w:t>
      </w:r>
      <w:proofErr w:type="spellStart"/>
      <w:r w:rsidRPr="0002230E">
        <w:rPr>
          <w:rFonts w:ascii="Times New Roman" w:hAnsi="Times New Roman" w:cs="Times New Roman"/>
          <w:sz w:val="24"/>
          <w:szCs w:val="24"/>
        </w:rPr>
        <w:t>Endpoint</w:t>
      </w:r>
      <w:proofErr w:type="spellEnd"/>
      <w:r w:rsidRPr="0002230E">
        <w:rPr>
          <w:rFonts w:ascii="Times New Roman" w:hAnsi="Times New Roman" w:cs="Times New Roman"/>
          <w:sz w:val="24"/>
          <w:szCs w:val="24"/>
        </w:rPr>
        <w:t xml:space="preserve"> Security z aktywną subskrypcją do dnia 13.05.2023.</w:t>
      </w:r>
    </w:p>
    <w:p w14:paraId="3778E0CB" w14:textId="77777777" w:rsidR="0064711A" w:rsidRPr="0002230E" w:rsidRDefault="0064711A" w:rsidP="00E82D2E">
      <w:pPr>
        <w:spacing w:after="0"/>
        <w:jc w:val="both"/>
        <w:rPr>
          <w:rFonts w:ascii="Times New Roman" w:hAnsi="Times New Roman" w:cs="Times New Roman"/>
          <w:sz w:val="24"/>
          <w:szCs w:val="24"/>
        </w:rPr>
      </w:pPr>
      <w:r w:rsidRPr="0002230E">
        <w:rPr>
          <w:rFonts w:ascii="Times New Roman" w:hAnsi="Times New Roman" w:cs="Times New Roman"/>
          <w:sz w:val="24"/>
          <w:szCs w:val="24"/>
        </w:rPr>
        <w:t>Przedmiotem zamówienia jest przedłużenie obecnej subskrypcji o 3 lata tj. do dnia 13.05.2026 roku oraz rozbudowa do łącznie 82 licencji, z czego 2 licencje będą używane przez Ośrodek Pomocy Społecznej w Wołczynie</w:t>
      </w:r>
    </w:p>
    <w:p w14:paraId="3354AC54" w14:textId="77777777" w:rsidR="0064711A" w:rsidRPr="0002230E" w:rsidRDefault="0064711A" w:rsidP="00320954">
      <w:pPr>
        <w:pStyle w:val="Akapitzlist"/>
        <w:numPr>
          <w:ilvl w:val="0"/>
          <w:numId w:val="1"/>
        </w:numPr>
        <w:spacing w:after="0"/>
        <w:rPr>
          <w:rFonts w:ascii="Times New Roman" w:hAnsi="Times New Roman" w:cs="Times New Roman"/>
          <w:b/>
          <w:bCs/>
          <w:sz w:val="24"/>
          <w:szCs w:val="24"/>
          <w:lang w:val="pl-PL"/>
        </w:rPr>
      </w:pPr>
      <w:r w:rsidRPr="0002230E">
        <w:rPr>
          <w:rFonts w:ascii="Times New Roman" w:hAnsi="Times New Roman" w:cs="Times New Roman"/>
          <w:b/>
          <w:bCs/>
          <w:sz w:val="24"/>
          <w:szCs w:val="24"/>
          <w:lang w:val="pl-PL"/>
        </w:rPr>
        <w:t>Oprogramowanie biurowe – 47 szt.</w:t>
      </w:r>
    </w:p>
    <w:p w14:paraId="5263F186" w14:textId="77777777" w:rsidR="0064711A" w:rsidRPr="0002230E" w:rsidRDefault="0064711A" w:rsidP="00973536">
      <w:pPr>
        <w:pStyle w:val="Akapitzlist"/>
        <w:spacing w:after="0"/>
        <w:ind w:left="1080"/>
        <w:rPr>
          <w:rFonts w:ascii="Times New Roman" w:hAnsi="Times New Roman" w:cs="Times New Roman"/>
          <w:b/>
          <w:bCs/>
          <w:sz w:val="24"/>
          <w:szCs w:val="24"/>
          <w:lang w:val="pl-PL"/>
        </w:rPr>
      </w:pPr>
    </w:p>
    <w:p w14:paraId="5F3587CE" w14:textId="77777777" w:rsidR="0064711A" w:rsidRPr="0002230E" w:rsidRDefault="0064711A" w:rsidP="00973536">
      <w:p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Kompletny pakiet oprogramowania biurowego musi spełniać następujące wymagania, poprzez wbudowane mechanizmy, bez użycia dodatkowych aplikacji:</w:t>
      </w:r>
    </w:p>
    <w:p w14:paraId="23A7D9C8" w14:textId="77777777" w:rsidR="0064711A" w:rsidRPr="0002230E" w:rsidRDefault="0064711A" w:rsidP="00973536">
      <w:p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1. Wymagania odnośnie interfejsu użytkownika:</w:t>
      </w:r>
    </w:p>
    <w:p w14:paraId="795A8F5D" w14:textId="77777777" w:rsidR="0064711A" w:rsidRPr="0002230E" w:rsidRDefault="0064711A" w:rsidP="00A24E8A">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Pełna polska wersja językowa interfejsu użytkownika;</w:t>
      </w:r>
    </w:p>
    <w:p w14:paraId="223AEE74" w14:textId="77777777" w:rsidR="0064711A" w:rsidRPr="0002230E" w:rsidRDefault="0064711A" w:rsidP="00A24E8A">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Prostota i intuicyjność obsługi, pozwalająca na prace osobom </w:t>
      </w:r>
    </w:p>
    <w:p w14:paraId="49DAA1CB" w14:textId="77777777" w:rsidR="0064711A" w:rsidRPr="0002230E" w:rsidRDefault="0064711A" w:rsidP="00973536">
      <w:pPr>
        <w:autoSpaceDE w:val="0"/>
        <w:autoSpaceDN w:val="0"/>
        <w:adjustRightInd w:val="0"/>
        <w:spacing w:after="0" w:line="240" w:lineRule="auto"/>
        <w:ind w:left="720"/>
        <w:jc w:val="both"/>
        <w:rPr>
          <w:rFonts w:ascii="Times New Roman" w:hAnsi="Times New Roman" w:cs="Times New Roman"/>
          <w:sz w:val="24"/>
          <w:szCs w:val="24"/>
        </w:rPr>
      </w:pPr>
      <w:r w:rsidRPr="0002230E">
        <w:rPr>
          <w:rFonts w:ascii="Times New Roman" w:hAnsi="Times New Roman" w:cs="Times New Roman"/>
          <w:sz w:val="24"/>
          <w:szCs w:val="24"/>
        </w:rPr>
        <w:t>nieposiadającym umiejętności technicznych;</w:t>
      </w:r>
    </w:p>
    <w:p w14:paraId="637DD7CA" w14:textId="77777777" w:rsidR="0064711A" w:rsidRPr="0002230E" w:rsidRDefault="0064711A" w:rsidP="00A24E8A">
      <w:pPr>
        <w:numPr>
          <w:ilvl w:val="0"/>
          <w:numId w:val="10"/>
        </w:numPr>
        <w:tabs>
          <w:tab w:val="left" w:pos="758"/>
        </w:tabs>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Możliwość zintegrowania uwierzytelniania użytkowników z usługą katalogową (Active Directory lub funkcjonalnie równoważną) – użytkownik raz zalogowany z poziomu systemu operacyjnego stacji roboczej musi być automatycznie rozpoznawany we wszystkich modułach oferowanego rozwiązania bez potrzeby oddzielnego monitowania go o ponowne uwierzytelnienie się;</w:t>
      </w:r>
    </w:p>
    <w:p w14:paraId="6DCC4190" w14:textId="77777777" w:rsidR="0064711A" w:rsidRPr="0002230E" w:rsidRDefault="0064711A" w:rsidP="00A24E8A">
      <w:pPr>
        <w:numPr>
          <w:ilvl w:val="0"/>
          <w:numId w:val="11"/>
        </w:numPr>
        <w:tabs>
          <w:tab w:val="left" w:pos="333"/>
        </w:tabs>
        <w:autoSpaceDE w:val="0"/>
        <w:autoSpaceDN w:val="0"/>
        <w:adjustRightInd w:val="0"/>
        <w:spacing w:after="0" w:line="240" w:lineRule="auto"/>
        <w:ind w:left="408"/>
        <w:jc w:val="both"/>
        <w:rPr>
          <w:rFonts w:ascii="Times New Roman" w:hAnsi="Times New Roman" w:cs="Times New Roman"/>
          <w:sz w:val="24"/>
          <w:szCs w:val="24"/>
        </w:rPr>
      </w:pPr>
      <w:r w:rsidRPr="0002230E">
        <w:rPr>
          <w:rFonts w:ascii="Times New Roman" w:hAnsi="Times New Roman" w:cs="Times New Roman"/>
          <w:sz w:val="24"/>
          <w:szCs w:val="24"/>
        </w:rPr>
        <w:t>Oprogramowanie musi umożliwiać tworzenie i edycje dokumentów elektronicznych w formacie, który spełnia następujące warunki:</w:t>
      </w:r>
    </w:p>
    <w:p w14:paraId="4FFC21B4" w14:textId="77777777" w:rsidR="0064711A" w:rsidRPr="0002230E" w:rsidRDefault="0064711A" w:rsidP="00A24E8A">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posiada kompletny i publicznie dostępny opis formatu,</w:t>
      </w:r>
    </w:p>
    <w:p w14:paraId="16A5E1EA" w14:textId="77777777" w:rsidR="0064711A" w:rsidRPr="0002230E" w:rsidRDefault="0064711A" w:rsidP="00A24E8A">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ma zdefiniowany układ informacji w postaci XML zgodnie z Tabela B1 załącznika 2 Rozporządzenia w sprawie minimalnych wymagań dla systemów teleinformatycznych (Dz.U.05.212.1766)</w:t>
      </w:r>
    </w:p>
    <w:p w14:paraId="74D89A95" w14:textId="77777777" w:rsidR="0064711A" w:rsidRPr="0002230E" w:rsidRDefault="0064711A" w:rsidP="00A24E8A">
      <w:pPr>
        <w:numPr>
          <w:ilvl w:val="0"/>
          <w:numId w:val="12"/>
        </w:numPr>
        <w:autoSpaceDE w:val="0"/>
        <w:autoSpaceDN w:val="0"/>
        <w:adjustRightInd w:val="0"/>
        <w:spacing w:after="0" w:line="240" w:lineRule="auto"/>
        <w:ind w:right="639"/>
        <w:jc w:val="both"/>
        <w:rPr>
          <w:rFonts w:ascii="Times New Roman" w:hAnsi="Times New Roman" w:cs="Times New Roman"/>
          <w:sz w:val="24"/>
          <w:szCs w:val="24"/>
        </w:rPr>
      </w:pPr>
      <w:r w:rsidRPr="0002230E">
        <w:rPr>
          <w:rFonts w:ascii="Times New Roman" w:hAnsi="Times New Roman" w:cs="Times New Roman"/>
          <w:sz w:val="24"/>
          <w:szCs w:val="24"/>
        </w:rPr>
        <w:t>umożliwia wykorzystanie schematów XML</w:t>
      </w:r>
    </w:p>
    <w:p w14:paraId="34AF3865" w14:textId="77777777" w:rsidR="0064711A" w:rsidRPr="0002230E" w:rsidRDefault="0064711A" w:rsidP="00A24E8A">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wspiera w swojej specyfikacji podpis elektroniczny zgodnie z Tabela A.1.1 załącznika 2 Rozporządzenia w sprawie minimalnych wymagań dla systemów teleinformatycznych (Dz.U.05.212.1766)</w:t>
      </w:r>
    </w:p>
    <w:p w14:paraId="411354AE" w14:textId="77777777" w:rsidR="0064711A" w:rsidRPr="0002230E" w:rsidRDefault="0064711A" w:rsidP="00A24E8A">
      <w:pPr>
        <w:numPr>
          <w:ilvl w:val="0"/>
          <w:numId w:val="13"/>
        </w:numPr>
        <w:autoSpaceDE w:val="0"/>
        <w:autoSpaceDN w:val="0"/>
        <w:adjustRightInd w:val="0"/>
        <w:spacing w:after="0" w:line="240" w:lineRule="auto"/>
        <w:ind w:left="408"/>
        <w:jc w:val="both"/>
        <w:rPr>
          <w:rFonts w:ascii="Times New Roman" w:hAnsi="Times New Roman" w:cs="Times New Roman"/>
          <w:sz w:val="24"/>
          <w:szCs w:val="24"/>
        </w:rPr>
      </w:pPr>
      <w:r w:rsidRPr="0002230E">
        <w:rPr>
          <w:rFonts w:ascii="Times New Roman" w:hAnsi="Times New Roman" w:cs="Times New Roman"/>
          <w:sz w:val="24"/>
          <w:szCs w:val="24"/>
        </w:rPr>
        <w:t>Oprogramowanie musi umożliwiać dostosowanie dokumentów i szablonów do potrzeb użytkownika oraz udostępniać narzędzia umożliwiające dystrybucję odpowiednich szablonów do właściwych odbiorców;</w:t>
      </w:r>
    </w:p>
    <w:p w14:paraId="1DA476D2" w14:textId="77777777" w:rsidR="0064711A" w:rsidRPr="0002230E" w:rsidRDefault="0064711A" w:rsidP="00A24E8A">
      <w:pPr>
        <w:numPr>
          <w:ilvl w:val="0"/>
          <w:numId w:val="13"/>
        </w:numPr>
        <w:autoSpaceDE w:val="0"/>
        <w:autoSpaceDN w:val="0"/>
        <w:adjustRightInd w:val="0"/>
        <w:spacing w:after="0" w:line="240" w:lineRule="auto"/>
        <w:ind w:left="425"/>
        <w:jc w:val="both"/>
        <w:rPr>
          <w:rFonts w:ascii="Times New Roman" w:hAnsi="Times New Roman" w:cs="Times New Roman"/>
          <w:sz w:val="24"/>
          <w:szCs w:val="24"/>
        </w:rPr>
      </w:pPr>
      <w:r w:rsidRPr="0002230E">
        <w:rPr>
          <w:rFonts w:ascii="Times New Roman" w:hAnsi="Times New Roman" w:cs="Times New Roman"/>
          <w:sz w:val="24"/>
          <w:szCs w:val="24"/>
        </w:rPr>
        <w:t>W skład oprogramowania muszą wchodzić narzędzia umożliwiające automatyzację pracy i wymianę danych pomiędzy dokumentami i aplikacjami;</w:t>
      </w:r>
    </w:p>
    <w:p w14:paraId="496F2770" w14:textId="77777777" w:rsidR="0064711A" w:rsidRPr="0002230E" w:rsidRDefault="0064711A" w:rsidP="00A24E8A">
      <w:pPr>
        <w:numPr>
          <w:ilvl w:val="0"/>
          <w:numId w:val="13"/>
        </w:numPr>
        <w:autoSpaceDE w:val="0"/>
        <w:autoSpaceDN w:val="0"/>
        <w:adjustRightInd w:val="0"/>
        <w:spacing w:after="0" w:line="240" w:lineRule="auto"/>
        <w:ind w:left="425"/>
        <w:jc w:val="both"/>
        <w:rPr>
          <w:rFonts w:ascii="Times New Roman" w:hAnsi="Times New Roman" w:cs="Times New Roman"/>
          <w:sz w:val="24"/>
          <w:szCs w:val="24"/>
        </w:rPr>
      </w:pPr>
      <w:r w:rsidRPr="0002230E">
        <w:rPr>
          <w:rFonts w:ascii="Times New Roman" w:hAnsi="Times New Roman" w:cs="Times New Roman"/>
          <w:sz w:val="24"/>
          <w:szCs w:val="24"/>
        </w:rPr>
        <w:t>Do aplikacji musi być dostępna pełna dokumentacja w języku polskim;.</w:t>
      </w:r>
    </w:p>
    <w:p w14:paraId="4848C2A9" w14:textId="77777777" w:rsidR="0064711A" w:rsidRPr="0002230E" w:rsidRDefault="0064711A" w:rsidP="00A24E8A">
      <w:pPr>
        <w:numPr>
          <w:ilvl w:val="0"/>
          <w:numId w:val="13"/>
        </w:numPr>
        <w:autoSpaceDE w:val="0"/>
        <w:autoSpaceDN w:val="0"/>
        <w:adjustRightInd w:val="0"/>
        <w:spacing w:after="0" w:line="240" w:lineRule="auto"/>
        <w:ind w:left="425" w:right="639"/>
        <w:jc w:val="both"/>
        <w:rPr>
          <w:rFonts w:ascii="Times New Roman" w:hAnsi="Times New Roman" w:cs="Times New Roman"/>
          <w:sz w:val="24"/>
          <w:szCs w:val="24"/>
        </w:rPr>
      </w:pPr>
      <w:r w:rsidRPr="0002230E">
        <w:rPr>
          <w:rFonts w:ascii="Times New Roman" w:hAnsi="Times New Roman" w:cs="Times New Roman"/>
          <w:sz w:val="24"/>
          <w:szCs w:val="24"/>
        </w:rPr>
        <w:t>Pakiet zintegrowanych aplikacji biurowych musi zawierać:</w:t>
      </w:r>
    </w:p>
    <w:p w14:paraId="2A60B878" w14:textId="77777777" w:rsidR="0064711A" w:rsidRPr="0002230E" w:rsidRDefault="0064711A" w:rsidP="00A24E8A">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Edytor tekstów</w:t>
      </w:r>
    </w:p>
    <w:p w14:paraId="5B919CB9" w14:textId="77777777" w:rsidR="0064711A" w:rsidRPr="0002230E" w:rsidRDefault="0064711A" w:rsidP="00A24E8A">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lastRenderedPageBreak/>
        <w:t>Arkusz kalkulacyjny</w:t>
      </w:r>
    </w:p>
    <w:p w14:paraId="7C3649D5" w14:textId="77777777" w:rsidR="0064711A" w:rsidRPr="0002230E" w:rsidRDefault="0064711A" w:rsidP="00A24E8A">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Narzędzie do przygotowywania i prowadzenia prezentacji/ tworzenia, edytowania  i wyświetlania prezentacji</w:t>
      </w:r>
    </w:p>
    <w:p w14:paraId="49BB6E68" w14:textId="77777777" w:rsidR="0064711A" w:rsidRPr="0002230E" w:rsidRDefault="0064711A" w:rsidP="00A24E8A">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Narzędzie do zarzadzania informacja prywatną (poczta elektroniczna, kalendarzem, kontaktami i zadaniami)</w:t>
      </w:r>
    </w:p>
    <w:p w14:paraId="368779B4" w14:textId="77777777" w:rsidR="0064711A" w:rsidRPr="0002230E" w:rsidRDefault="0064711A" w:rsidP="00A24E8A">
      <w:pPr>
        <w:numPr>
          <w:ilvl w:val="0"/>
          <w:numId w:val="13"/>
        </w:numPr>
        <w:autoSpaceDE w:val="0"/>
        <w:autoSpaceDN w:val="0"/>
        <w:adjustRightInd w:val="0"/>
        <w:spacing w:after="0" w:line="240" w:lineRule="auto"/>
        <w:ind w:left="459" w:right="639"/>
        <w:jc w:val="both"/>
        <w:rPr>
          <w:rFonts w:ascii="Times New Roman" w:hAnsi="Times New Roman" w:cs="Times New Roman"/>
          <w:sz w:val="24"/>
          <w:szCs w:val="24"/>
        </w:rPr>
      </w:pPr>
      <w:r w:rsidRPr="0002230E">
        <w:rPr>
          <w:rFonts w:ascii="Times New Roman" w:hAnsi="Times New Roman" w:cs="Times New Roman"/>
          <w:sz w:val="24"/>
          <w:szCs w:val="24"/>
        </w:rPr>
        <w:t>Edytor tekstu musi umożliwiać:</w:t>
      </w:r>
    </w:p>
    <w:p w14:paraId="0654B3C7"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Edycję i formatowanie tekstu w języku polskim wraz z obsługa języka polskiego w zakresie sprawdzania pisowni i poprawności gramatycznej oraz funkcjonalnością słownika wyrazów bliskoznacznych i autokorekty</w:t>
      </w:r>
    </w:p>
    <w:p w14:paraId="7A819468"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Wstawianie oraz formatowanie tabel</w:t>
      </w:r>
    </w:p>
    <w:p w14:paraId="5827660C"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Wstawianie oraz formatowanie obiektów graficznych</w:t>
      </w:r>
    </w:p>
    <w:p w14:paraId="7A82B565"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Wstawianie wykresów i tabel z arkusza kalkulacyjnego (wliczając tabele przestawne)</w:t>
      </w:r>
    </w:p>
    <w:p w14:paraId="0375D822"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Automatyczne numerowanie rozdziałów, punktów, akapitów, tabel i rysunków</w:t>
      </w:r>
    </w:p>
    <w:p w14:paraId="5AF14E51"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Automatyczne tworzenie spisów treści</w:t>
      </w:r>
    </w:p>
    <w:p w14:paraId="76565B94"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Formatowanie nagłówków i stopek stron</w:t>
      </w:r>
    </w:p>
    <w:p w14:paraId="6A043B04"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Sprawdzanie pisowni w języku polskim</w:t>
      </w:r>
    </w:p>
    <w:p w14:paraId="3F590B34"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Śledzenie zmian wprowadzonych przez użytkowników</w:t>
      </w:r>
    </w:p>
    <w:p w14:paraId="560FA24E"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Nagrywanie, tworzenie i edycje makr automatyzujących wykonywanie czynności</w:t>
      </w:r>
    </w:p>
    <w:p w14:paraId="30D27110"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Określenie układu strony (pionowa/pozioma)</w:t>
      </w:r>
    </w:p>
    <w:p w14:paraId="14484DC7"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 xml:space="preserve"> Wydruk dokumentów</w:t>
      </w:r>
    </w:p>
    <w:p w14:paraId="34DC9267"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Wykonywanie korespondencji seryjnej bazując na danych adresowych pochodzących z arkusza kalkulacyjnego i z narzędzia do zarzadzania informacją prywatną</w:t>
      </w:r>
    </w:p>
    <w:p w14:paraId="0CE93B5C"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Prace na posiadanych przez zamawiającego dokumentach utworzonych przy pomocy Microsoft Word</w:t>
      </w:r>
      <w:r w:rsidRPr="0002230E">
        <w:rPr>
          <w:rFonts w:ascii="Times New Roman" w:hAnsi="Times New Roman" w:cs="Times New Roman"/>
          <w:color w:val="FF0000"/>
          <w:sz w:val="24"/>
          <w:szCs w:val="24"/>
        </w:rPr>
        <w:t xml:space="preserve"> </w:t>
      </w:r>
      <w:r w:rsidRPr="0002230E">
        <w:rPr>
          <w:rFonts w:ascii="Times New Roman" w:hAnsi="Times New Roman" w:cs="Times New Roman"/>
          <w:sz w:val="24"/>
          <w:szCs w:val="24"/>
        </w:rPr>
        <w:t>2010, 2013 i 2016  z zapewnieniem bezproblemowej konwersji wszystkich elementów i atrybutów dokumentu</w:t>
      </w:r>
    </w:p>
    <w:p w14:paraId="6A96E5E7" w14:textId="77777777" w:rsidR="0064711A" w:rsidRPr="0002230E" w:rsidRDefault="0064711A" w:rsidP="00A24E8A">
      <w:pPr>
        <w:numPr>
          <w:ilvl w:val="0"/>
          <w:numId w:val="15"/>
        </w:numPr>
        <w:autoSpaceDE w:val="0"/>
        <w:autoSpaceDN w:val="0"/>
        <w:adjustRightInd w:val="0"/>
        <w:spacing w:after="0" w:line="240" w:lineRule="auto"/>
        <w:ind w:left="692"/>
        <w:jc w:val="both"/>
        <w:rPr>
          <w:rFonts w:ascii="Times New Roman" w:hAnsi="Times New Roman" w:cs="Times New Roman"/>
          <w:sz w:val="24"/>
          <w:szCs w:val="24"/>
        </w:rPr>
      </w:pPr>
      <w:r w:rsidRPr="0002230E">
        <w:rPr>
          <w:rFonts w:ascii="Times New Roman" w:hAnsi="Times New Roman" w:cs="Times New Roman"/>
          <w:sz w:val="24"/>
          <w:szCs w:val="24"/>
        </w:rPr>
        <w:t>Zabezpieczenie dokumentów hasłem przed odczytem oraz przed wprowadzaniem modyfikacji</w:t>
      </w:r>
    </w:p>
    <w:p w14:paraId="39FEB293"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Wymagana jest dostępność do oferowanego edytora tekstu bezpłatnych narzędzi umożliwiających wykorzystanie go, jako środowiska udostepniającego formularze bazujące na schematach XML z Centralnego Repozytorium Wzorów Dokumentów Elektronicznych, które po wypełnieniu umożliwiają zapisanie pliku XML w zgodzie z obowiązującym prawem.</w:t>
      </w:r>
    </w:p>
    <w:p w14:paraId="7B157B34"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Wymagana jest dostępność do oferowanego edytora tekstu bezpłatnych narzędzi umożliwiających podpisanie podpisem elektronicznym pliku z zapisanym dokumentem przy pomocy certyfikatu kwalifikowanego zgodnie z wymaganiami obowiązującego w Polsce prawa.</w:t>
      </w:r>
    </w:p>
    <w:p w14:paraId="022476E0" w14:textId="77777777" w:rsidR="0064711A" w:rsidRPr="0002230E" w:rsidRDefault="0064711A" w:rsidP="00A24E8A">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Wymagana jest dostępność do oferowanego edytora tekstu bezpłatnych narzędzi umożliwiających wykorzystanie go, jako środowiska udostepniającego formularze i pozwalające zapisać plik wynikowy w zgodzie z Rozporządzeniem o Aktach Normatywnych i Prawnych.</w:t>
      </w:r>
    </w:p>
    <w:p w14:paraId="4BF121F4" w14:textId="77777777" w:rsidR="0064711A" w:rsidRPr="0002230E" w:rsidRDefault="0064711A" w:rsidP="00A24E8A">
      <w:pPr>
        <w:numPr>
          <w:ilvl w:val="0"/>
          <w:numId w:val="16"/>
        </w:numPr>
        <w:autoSpaceDE w:val="0"/>
        <w:autoSpaceDN w:val="0"/>
        <w:adjustRightInd w:val="0"/>
        <w:spacing w:after="0" w:line="240" w:lineRule="auto"/>
        <w:ind w:left="408" w:right="639"/>
        <w:jc w:val="both"/>
        <w:rPr>
          <w:rFonts w:ascii="Times New Roman" w:hAnsi="Times New Roman" w:cs="Times New Roman"/>
          <w:sz w:val="24"/>
          <w:szCs w:val="24"/>
        </w:rPr>
      </w:pPr>
      <w:r w:rsidRPr="0002230E">
        <w:rPr>
          <w:rFonts w:ascii="Times New Roman" w:hAnsi="Times New Roman" w:cs="Times New Roman"/>
          <w:sz w:val="24"/>
          <w:szCs w:val="24"/>
        </w:rPr>
        <w:t>Arkusz kalkulacyjny musi umożliwiać:</w:t>
      </w:r>
    </w:p>
    <w:p w14:paraId="7CB0586B" w14:textId="77777777" w:rsidR="0064711A" w:rsidRPr="0002230E" w:rsidRDefault="0064711A" w:rsidP="00A24E8A">
      <w:pPr>
        <w:numPr>
          <w:ilvl w:val="0"/>
          <w:numId w:val="17"/>
        </w:numPr>
        <w:autoSpaceDE w:val="0"/>
        <w:autoSpaceDN w:val="0"/>
        <w:adjustRightInd w:val="0"/>
        <w:spacing w:after="0" w:line="240" w:lineRule="auto"/>
        <w:ind w:right="-142"/>
        <w:jc w:val="both"/>
        <w:rPr>
          <w:rFonts w:ascii="Times New Roman" w:hAnsi="Times New Roman" w:cs="Times New Roman"/>
          <w:sz w:val="24"/>
          <w:szCs w:val="24"/>
        </w:rPr>
      </w:pPr>
      <w:r w:rsidRPr="0002230E">
        <w:rPr>
          <w:rFonts w:ascii="Times New Roman" w:hAnsi="Times New Roman" w:cs="Times New Roman"/>
          <w:sz w:val="24"/>
          <w:szCs w:val="24"/>
        </w:rPr>
        <w:t>Tworzenie raportów tabelarycznych</w:t>
      </w:r>
    </w:p>
    <w:p w14:paraId="143CFC5B" w14:textId="77777777" w:rsidR="0064711A" w:rsidRPr="0002230E" w:rsidRDefault="0064711A" w:rsidP="00A24E8A">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Tworzenie wykresów liniowych (wraz linia trendu), słupkowych, kołowych</w:t>
      </w:r>
    </w:p>
    <w:p w14:paraId="02A9EFBA" w14:textId="77777777" w:rsidR="0064711A" w:rsidRPr="0002230E" w:rsidRDefault="0064711A" w:rsidP="00A24E8A">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Tworzenie arkuszy kalkulacyjnych zawierających teksty, dane liczbowe oraz formuły przeprowadzające operacje matematyczne, logiczne, tekstowe, statystyczne oraz operacje na danych finansowych i na miarach czasu.</w:t>
      </w:r>
    </w:p>
    <w:p w14:paraId="4C5E5CAE" w14:textId="77777777" w:rsidR="0064711A" w:rsidRPr="0002230E" w:rsidRDefault="0064711A" w:rsidP="00A24E8A">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lastRenderedPageBreak/>
        <w:t xml:space="preserve">Tworzenie raportów z zewnętrznych źródeł danych (inne arkusze kalkulacyjne, bazy danych zgodne z ODBC, pliki tekstowe, pliki XML, </w:t>
      </w:r>
      <w:proofErr w:type="spellStart"/>
      <w:r w:rsidRPr="0002230E">
        <w:rPr>
          <w:rFonts w:ascii="Times New Roman" w:hAnsi="Times New Roman" w:cs="Times New Roman"/>
          <w:sz w:val="24"/>
          <w:szCs w:val="24"/>
        </w:rPr>
        <w:t>webservice</w:t>
      </w:r>
      <w:proofErr w:type="spellEnd"/>
      <w:r w:rsidRPr="0002230E">
        <w:rPr>
          <w:rFonts w:ascii="Times New Roman" w:hAnsi="Times New Roman" w:cs="Times New Roman"/>
          <w:sz w:val="24"/>
          <w:szCs w:val="24"/>
        </w:rPr>
        <w:t>)</w:t>
      </w:r>
    </w:p>
    <w:p w14:paraId="5B165C33" w14:textId="77777777" w:rsidR="0064711A" w:rsidRPr="0002230E" w:rsidRDefault="0064711A" w:rsidP="00A24E8A">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Obsługę kostek OLAP oraz tworzenie i edycje kwerend bazodanowych i webowych. Narzędzia wspomagające analizę statystyczną i finansową, analizę wariantową i rozwiazywanie problemów optymalizacyjnych</w:t>
      </w:r>
    </w:p>
    <w:p w14:paraId="03DBEAF8" w14:textId="77777777" w:rsidR="0064711A" w:rsidRPr="0002230E" w:rsidRDefault="0064711A" w:rsidP="00A24E8A">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Tworzenie raportów tabeli przestawnych umożliwiających dynamiczna zmianę wymiarów oraz wykresów bazujących na danych z tabeli przestawnych</w:t>
      </w:r>
    </w:p>
    <w:p w14:paraId="26D1E8CA" w14:textId="77777777" w:rsidR="0064711A" w:rsidRPr="0002230E" w:rsidRDefault="0064711A" w:rsidP="00A24E8A">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Wyszukiwanie i zamianę danych</w:t>
      </w:r>
    </w:p>
    <w:p w14:paraId="5DDC45CD" w14:textId="77777777" w:rsidR="0064711A" w:rsidRPr="0002230E" w:rsidRDefault="0064711A" w:rsidP="00A24E8A">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Wykonywanie analiz danych przy użyciu formatowania warunkowego</w:t>
      </w:r>
    </w:p>
    <w:p w14:paraId="666EC10E" w14:textId="77777777" w:rsidR="0064711A" w:rsidRPr="0002230E" w:rsidRDefault="0064711A" w:rsidP="00A24E8A">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Nazywanie komórek arkusza i odwoływanie się w formułach po takiej nazwie</w:t>
      </w:r>
    </w:p>
    <w:p w14:paraId="41F13264" w14:textId="77777777" w:rsidR="0064711A" w:rsidRPr="0002230E" w:rsidRDefault="0064711A" w:rsidP="00A24E8A">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Nagrywanie, tworzenie i edycje makr automatyzujących wykonywanie czynności</w:t>
      </w:r>
    </w:p>
    <w:p w14:paraId="5D270D47" w14:textId="77777777" w:rsidR="0064711A" w:rsidRPr="0002230E" w:rsidRDefault="0064711A" w:rsidP="00A24E8A">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Formatowanie czasu, daty i wartości finansowych z polskim formatem</w:t>
      </w:r>
    </w:p>
    <w:p w14:paraId="3E354CA9" w14:textId="77777777" w:rsidR="0064711A" w:rsidRPr="0002230E" w:rsidRDefault="0064711A" w:rsidP="00A24E8A">
      <w:pPr>
        <w:numPr>
          <w:ilvl w:val="0"/>
          <w:numId w:val="17"/>
        </w:numPr>
        <w:autoSpaceDE w:val="0"/>
        <w:autoSpaceDN w:val="0"/>
        <w:adjustRightInd w:val="0"/>
        <w:spacing w:after="0" w:line="240" w:lineRule="auto"/>
        <w:ind w:right="639"/>
        <w:jc w:val="both"/>
        <w:rPr>
          <w:rFonts w:ascii="Times New Roman" w:hAnsi="Times New Roman" w:cs="Times New Roman"/>
          <w:sz w:val="24"/>
          <w:szCs w:val="24"/>
        </w:rPr>
      </w:pPr>
      <w:r w:rsidRPr="0002230E">
        <w:rPr>
          <w:rFonts w:ascii="Times New Roman" w:hAnsi="Times New Roman" w:cs="Times New Roman"/>
          <w:sz w:val="24"/>
          <w:szCs w:val="24"/>
        </w:rPr>
        <w:t>Zapis wielu arkuszy kalkulacyjnych w jednym pliku.</w:t>
      </w:r>
    </w:p>
    <w:p w14:paraId="1DCAD081" w14:textId="77777777" w:rsidR="0064711A" w:rsidRPr="0002230E" w:rsidRDefault="0064711A" w:rsidP="00A24E8A">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Zachowanie pełnej zgodności z formatami posiadanych przez zamawiającego plików utworzonych za pomocą oprogramowania Microsoft Excel 2010, 2013 i 2016 z uwzględnieniem poprawnej realizacji użytych w nich funkcji specjalnych i makropoleceń..</w:t>
      </w:r>
    </w:p>
    <w:p w14:paraId="08ADA7EE" w14:textId="77777777" w:rsidR="0064711A" w:rsidRPr="0002230E" w:rsidRDefault="0064711A" w:rsidP="00A24E8A">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Zabezpieczenie dokumentów hasłem przed odczytem oraz przed wprowadzaniem modyfikacji</w:t>
      </w:r>
    </w:p>
    <w:p w14:paraId="090FF862" w14:textId="77777777" w:rsidR="0064711A" w:rsidRPr="0002230E" w:rsidRDefault="0064711A" w:rsidP="00A24E8A">
      <w:pPr>
        <w:numPr>
          <w:ilvl w:val="0"/>
          <w:numId w:val="18"/>
        </w:numPr>
        <w:autoSpaceDE w:val="0"/>
        <w:autoSpaceDN w:val="0"/>
        <w:adjustRightInd w:val="0"/>
        <w:spacing w:after="0" w:line="240" w:lineRule="auto"/>
        <w:ind w:left="408"/>
        <w:jc w:val="both"/>
        <w:rPr>
          <w:rFonts w:ascii="Times New Roman" w:hAnsi="Times New Roman" w:cs="Times New Roman"/>
          <w:sz w:val="24"/>
          <w:szCs w:val="24"/>
        </w:rPr>
      </w:pPr>
      <w:r w:rsidRPr="0002230E">
        <w:rPr>
          <w:rFonts w:ascii="Times New Roman" w:hAnsi="Times New Roman" w:cs="Times New Roman"/>
          <w:sz w:val="24"/>
          <w:szCs w:val="24"/>
        </w:rPr>
        <w:t>Narzędzie do przygotowywania i prowadzenia prezentacji musi umożliwiać przygotowywanie prezentacji multimedialnych oraz:</w:t>
      </w:r>
    </w:p>
    <w:p w14:paraId="44B86D71" w14:textId="77777777" w:rsidR="0064711A" w:rsidRPr="0002230E" w:rsidRDefault="0064711A" w:rsidP="00A24E8A">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Prezentowanie przy użyciu projektora multimedialnego</w:t>
      </w:r>
    </w:p>
    <w:p w14:paraId="724B5779" w14:textId="77777777" w:rsidR="0064711A" w:rsidRPr="0002230E" w:rsidRDefault="0064711A" w:rsidP="00A24E8A">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Drukowanie w formacie umożliwiającym robienie notatek</w:t>
      </w:r>
    </w:p>
    <w:p w14:paraId="4F67AB7A" w14:textId="77777777" w:rsidR="0064711A" w:rsidRPr="0002230E" w:rsidRDefault="0064711A" w:rsidP="00A24E8A">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Zapisanie w postaci tylko do odczytu.</w:t>
      </w:r>
    </w:p>
    <w:p w14:paraId="572A3E29" w14:textId="77777777" w:rsidR="0064711A" w:rsidRPr="0002230E" w:rsidRDefault="0064711A" w:rsidP="00A24E8A">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Nagrywanie narracji dołączanej do prezentacji</w:t>
      </w:r>
    </w:p>
    <w:p w14:paraId="0A9F98BE" w14:textId="77777777" w:rsidR="0064711A" w:rsidRPr="0002230E" w:rsidRDefault="0064711A" w:rsidP="00A24E8A">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Opatrywanie slajdów notatkami dla prezentera</w:t>
      </w:r>
    </w:p>
    <w:p w14:paraId="27B36F71" w14:textId="77777777" w:rsidR="0064711A" w:rsidRPr="0002230E" w:rsidRDefault="0064711A" w:rsidP="00A24E8A">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Umieszczanie i formatowanie tekstów, obiektów graficznych, tabel, nagrań dźwiękowych i wideo</w:t>
      </w:r>
    </w:p>
    <w:p w14:paraId="29C7014B" w14:textId="77777777" w:rsidR="0064711A" w:rsidRPr="0002230E" w:rsidRDefault="0064711A" w:rsidP="00A24E8A">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Umieszczanie tabel i wykresów pochodzących z arkusza kalkulacyjnego</w:t>
      </w:r>
    </w:p>
    <w:p w14:paraId="52895969" w14:textId="77777777" w:rsidR="0064711A" w:rsidRPr="0002230E" w:rsidRDefault="0064711A" w:rsidP="00A24E8A">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Odświeżenie wykresu znajdującego się w prezentacji po zmianie danych w źródłowym arkuszu kalkulacyjnym</w:t>
      </w:r>
    </w:p>
    <w:p w14:paraId="7A37EFB3" w14:textId="77777777" w:rsidR="0064711A" w:rsidRPr="0002230E" w:rsidRDefault="0064711A" w:rsidP="00A24E8A">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Tworzenie animacji obiektów i całych slajdów</w:t>
      </w:r>
    </w:p>
    <w:p w14:paraId="4EF3AF12" w14:textId="77777777" w:rsidR="0064711A" w:rsidRPr="0002230E" w:rsidRDefault="0064711A" w:rsidP="00A24E8A">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Prowadzenie prezentacji w trybie prezentera, gdzie slajdy są widoczne na jednym monitorze lub projektorze, a na drugim widoczne są slajdy i notatki prezentera</w:t>
      </w:r>
    </w:p>
    <w:p w14:paraId="759027EB" w14:textId="77777777" w:rsidR="0064711A" w:rsidRPr="0002230E" w:rsidRDefault="0064711A" w:rsidP="00A24E8A">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Pełna zgodność z formatami plików posiadanych przez zamawiającego, utworzonych za pomocą oprogramowania MS PowerPoint 2010, 2013 i 2016.</w:t>
      </w:r>
    </w:p>
    <w:p w14:paraId="36584F2B" w14:textId="77777777" w:rsidR="0064711A" w:rsidRPr="0002230E" w:rsidRDefault="0064711A" w:rsidP="00A24E8A">
      <w:pPr>
        <w:numPr>
          <w:ilvl w:val="0"/>
          <w:numId w:val="20"/>
        </w:numPr>
        <w:autoSpaceDE w:val="0"/>
        <w:autoSpaceDN w:val="0"/>
        <w:adjustRightInd w:val="0"/>
        <w:spacing w:after="0" w:line="240" w:lineRule="auto"/>
        <w:ind w:left="408"/>
        <w:jc w:val="both"/>
        <w:rPr>
          <w:rFonts w:ascii="Times New Roman" w:hAnsi="Times New Roman" w:cs="Times New Roman"/>
          <w:sz w:val="24"/>
          <w:szCs w:val="24"/>
        </w:rPr>
      </w:pPr>
      <w:r w:rsidRPr="0002230E">
        <w:rPr>
          <w:rFonts w:ascii="Times New Roman" w:hAnsi="Times New Roman" w:cs="Times New Roman"/>
          <w:sz w:val="24"/>
          <w:szCs w:val="24"/>
        </w:rPr>
        <w:t>Narzędzie do zarzadzania informacja prywatna (poczta elektroniczna, kalendarzem, kontaktami i zadaniami) musi umożliwiać:</w:t>
      </w:r>
    </w:p>
    <w:p w14:paraId="74E1F491" w14:textId="77777777" w:rsidR="0064711A" w:rsidRPr="0002230E" w:rsidRDefault="0064711A" w:rsidP="00A24E8A">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Pobieranie i wysyłanie poczty elektronicznej z serwera pocztowego</w:t>
      </w:r>
    </w:p>
    <w:p w14:paraId="1B70579D" w14:textId="77777777" w:rsidR="0064711A" w:rsidRPr="0002230E" w:rsidRDefault="0064711A" w:rsidP="00A24E8A">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Filtrowanie niechcianej poczty elektronicznej (SPAM) oraz określanie listy zablokowanych i bezpiecznych nadawców</w:t>
      </w:r>
    </w:p>
    <w:p w14:paraId="3FDDDC1B" w14:textId="77777777" w:rsidR="0064711A" w:rsidRPr="0002230E" w:rsidRDefault="0064711A" w:rsidP="00A24E8A">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Tworzenie katalogów, pozwalających katalogować pocztę elektroniczną</w:t>
      </w:r>
    </w:p>
    <w:p w14:paraId="3D51C8E2" w14:textId="77777777" w:rsidR="0064711A" w:rsidRPr="0002230E" w:rsidRDefault="0064711A" w:rsidP="00A24E8A">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Automatyczne grupowanie poczty o tym samym tytule</w:t>
      </w:r>
    </w:p>
    <w:p w14:paraId="05944E1D" w14:textId="77777777" w:rsidR="0064711A" w:rsidRPr="0002230E" w:rsidRDefault="0064711A" w:rsidP="00A24E8A">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Tworzenie reguł przenoszących automatycznie nową pocztę elektroniczna do określonych katalogów bazując na słowach zawartych w tytule, adresie nadawcy i odbiorcy</w:t>
      </w:r>
    </w:p>
    <w:p w14:paraId="25855101" w14:textId="77777777" w:rsidR="0064711A" w:rsidRPr="0002230E" w:rsidRDefault="0064711A" w:rsidP="00A24E8A">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Oflagowanie poczty elektronicznej z określeniem terminu przypomnienia</w:t>
      </w:r>
    </w:p>
    <w:p w14:paraId="06815C1F" w14:textId="77777777" w:rsidR="0064711A" w:rsidRPr="0002230E" w:rsidRDefault="0064711A" w:rsidP="00A24E8A">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lastRenderedPageBreak/>
        <w:t>Zarzadzanie kalendarzem</w:t>
      </w:r>
    </w:p>
    <w:p w14:paraId="2BB7D30D" w14:textId="77777777" w:rsidR="0064711A" w:rsidRPr="0002230E" w:rsidRDefault="0064711A" w:rsidP="00A24E8A">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Udostępnianie kalendarza innym użytkownikom</w:t>
      </w:r>
    </w:p>
    <w:p w14:paraId="46285FA1" w14:textId="77777777" w:rsidR="0064711A" w:rsidRPr="0002230E" w:rsidRDefault="0064711A" w:rsidP="00A24E8A">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Przeglądanie kalendarza innych użytkowników</w:t>
      </w:r>
    </w:p>
    <w:p w14:paraId="15E98F63" w14:textId="77777777" w:rsidR="0064711A" w:rsidRPr="0002230E" w:rsidRDefault="0064711A" w:rsidP="00A24E8A">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Zapraszanie uczestników na spotkanie, co po ich akceptacji powoduje automatyczne wprowadzenie spotkania w ich kalendarzach</w:t>
      </w:r>
    </w:p>
    <w:p w14:paraId="3C2E9205" w14:textId="77777777" w:rsidR="0064711A" w:rsidRPr="0002230E" w:rsidRDefault="0064711A" w:rsidP="00A24E8A">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Zarzadzanie lista zadań</w:t>
      </w:r>
    </w:p>
    <w:p w14:paraId="61A4A77A" w14:textId="77777777" w:rsidR="0064711A" w:rsidRPr="0002230E" w:rsidRDefault="0064711A" w:rsidP="00A24E8A">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Zlecanie zadań innym użytkownikom</w:t>
      </w:r>
    </w:p>
    <w:p w14:paraId="04B9CF1D" w14:textId="77777777" w:rsidR="0064711A" w:rsidRPr="0002230E" w:rsidRDefault="0064711A" w:rsidP="00A24E8A">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Zarzadzanie listą kontaktów</w:t>
      </w:r>
    </w:p>
    <w:p w14:paraId="674B2C34" w14:textId="77777777" w:rsidR="0064711A" w:rsidRPr="0002230E" w:rsidRDefault="0064711A" w:rsidP="00A24E8A">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Udostępnianie listy kontaktów innym użytkownikom</w:t>
      </w:r>
    </w:p>
    <w:p w14:paraId="49EBA839" w14:textId="77777777" w:rsidR="0064711A" w:rsidRPr="0002230E" w:rsidRDefault="0064711A" w:rsidP="00A24E8A">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Przeglądanie listy kontaktów innych użytkowników</w:t>
      </w:r>
    </w:p>
    <w:p w14:paraId="70A16AAC" w14:textId="77777777" w:rsidR="0064711A" w:rsidRPr="0002230E" w:rsidRDefault="0064711A" w:rsidP="00973536">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02230E">
        <w:rPr>
          <w:rFonts w:ascii="Times New Roman" w:hAnsi="Times New Roman" w:cs="Times New Roman"/>
          <w:sz w:val="24"/>
          <w:szCs w:val="24"/>
        </w:rPr>
        <w:t>Możliwość przesyłania kontaktów innym użytkowników</w:t>
      </w:r>
    </w:p>
    <w:p w14:paraId="7B862BC3" w14:textId="77777777" w:rsidR="0064711A" w:rsidRPr="0002230E" w:rsidRDefault="0064711A" w:rsidP="00A24E8A">
      <w:pPr>
        <w:pStyle w:val="Akapitzlist"/>
        <w:numPr>
          <w:ilvl w:val="0"/>
          <w:numId w:val="20"/>
        </w:numPr>
        <w:autoSpaceDE w:val="0"/>
        <w:autoSpaceDN w:val="0"/>
        <w:adjustRightInd w:val="0"/>
        <w:spacing w:before="0" w:after="0"/>
        <w:ind w:left="425" w:hanging="357"/>
        <w:rPr>
          <w:rFonts w:ascii="Times New Roman" w:hAnsi="Times New Roman" w:cs="Times New Roman"/>
          <w:sz w:val="24"/>
          <w:szCs w:val="24"/>
          <w:lang w:val="pl-PL"/>
        </w:rPr>
      </w:pPr>
      <w:r w:rsidRPr="0002230E">
        <w:rPr>
          <w:rFonts w:ascii="Times New Roman" w:hAnsi="Times New Roman" w:cs="Times New Roman"/>
          <w:sz w:val="24"/>
          <w:szCs w:val="24"/>
          <w:lang w:val="pl-PL"/>
        </w:rPr>
        <w:t>Licencja niewygasająca do użytku komercyjnego. Nie dopuszcza się licencji w modelu subskrypcyjnym;</w:t>
      </w:r>
    </w:p>
    <w:p w14:paraId="6549CB9A" w14:textId="77777777" w:rsidR="0064711A" w:rsidRPr="0002230E" w:rsidRDefault="0064711A" w:rsidP="00973536">
      <w:pPr>
        <w:pStyle w:val="Akapitzlist"/>
        <w:spacing w:after="0"/>
        <w:ind w:left="1080"/>
        <w:rPr>
          <w:rFonts w:ascii="Times New Roman" w:hAnsi="Times New Roman" w:cs="Times New Roman"/>
          <w:b/>
          <w:bCs/>
          <w:sz w:val="24"/>
          <w:szCs w:val="24"/>
          <w:lang w:val="pl-PL"/>
        </w:rPr>
      </w:pPr>
    </w:p>
    <w:p w14:paraId="5B14C536" w14:textId="77777777" w:rsidR="0064711A" w:rsidRPr="0002230E" w:rsidRDefault="0064711A" w:rsidP="00BF2B57">
      <w:pPr>
        <w:pStyle w:val="Akapitzlist"/>
        <w:numPr>
          <w:ilvl w:val="0"/>
          <w:numId w:val="1"/>
        </w:numPr>
        <w:spacing w:after="0"/>
        <w:rPr>
          <w:rFonts w:ascii="Times New Roman" w:hAnsi="Times New Roman" w:cs="Times New Roman"/>
          <w:b/>
          <w:bCs/>
          <w:sz w:val="24"/>
          <w:szCs w:val="24"/>
          <w:lang w:val="pl-PL"/>
        </w:rPr>
      </w:pPr>
      <w:bookmarkStart w:id="5" w:name="_Hlk115695492"/>
      <w:r w:rsidRPr="0002230E">
        <w:rPr>
          <w:rFonts w:ascii="Times New Roman" w:hAnsi="Times New Roman" w:cs="Times New Roman"/>
          <w:b/>
          <w:bCs/>
          <w:sz w:val="24"/>
          <w:szCs w:val="24"/>
          <w:lang w:val="pl-PL"/>
        </w:rPr>
        <w:t xml:space="preserve">UTM </w:t>
      </w:r>
      <w:bookmarkEnd w:id="5"/>
      <w:r w:rsidRPr="0002230E">
        <w:rPr>
          <w:rFonts w:ascii="Times New Roman" w:hAnsi="Times New Roman" w:cs="Times New Roman"/>
          <w:b/>
          <w:bCs/>
          <w:sz w:val="24"/>
          <w:szCs w:val="24"/>
          <w:lang w:val="pl-PL"/>
        </w:rPr>
        <w:t>– 1 szt.</w:t>
      </w:r>
    </w:p>
    <w:p w14:paraId="46DE8288" w14:textId="77777777" w:rsidR="0064711A" w:rsidRPr="0002230E" w:rsidRDefault="0064711A" w:rsidP="00BF2B57">
      <w:pPr>
        <w:pStyle w:val="Akapitzlist"/>
        <w:spacing w:after="0"/>
        <w:ind w:left="1080"/>
        <w:rPr>
          <w:rFonts w:ascii="Times New Roman" w:hAnsi="Times New Roman" w:cs="Times New Roman"/>
          <w:b/>
          <w:bCs/>
          <w:sz w:val="24"/>
          <w:szCs w:val="24"/>
          <w:lang w:val="pl-PL"/>
        </w:rPr>
      </w:pPr>
    </w:p>
    <w:p w14:paraId="6142740B" w14:textId="77777777" w:rsidR="0064711A" w:rsidRPr="0002230E" w:rsidRDefault="0064711A" w:rsidP="003120FA">
      <w:pPr>
        <w:pStyle w:val="Akapitzlist"/>
        <w:numPr>
          <w:ilvl w:val="0"/>
          <w:numId w:val="35"/>
        </w:numPr>
        <w:spacing w:after="0"/>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t>
      </w:r>
    </w:p>
    <w:p w14:paraId="4D6AC5A1" w14:textId="77777777" w:rsidR="0064711A" w:rsidRPr="0002230E" w:rsidRDefault="0064711A" w:rsidP="003120FA">
      <w:pPr>
        <w:pStyle w:val="Akapitzlist"/>
        <w:numPr>
          <w:ilvl w:val="0"/>
          <w:numId w:val="35"/>
        </w:numPr>
        <w:spacing w:after="0"/>
        <w:rPr>
          <w:rFonts w:ascii="Times New Roman" w:hAnsi="Times New Roman" w:cs="Times New Roman"/>
          <w:sz w:val="24"/>
          <w:szCs w:val="24"/>
          <w:lang w:val="pl-PL"/>
        </w:rPr>
      </w:pPr>
      <w:r w:rsidRPr="0002230E">
        <w:rPr>
          <w:rFonts w:ascii="Times New Roman" w:hAnsi="Times New Roman" w:cs="Times New Roman"/>
          <w:sz w:val="24"/>
          <w:szCs w:val="24"/>
          <w:lang w:val="pl-PL"/>
        </w:rPr>
        <w:t>W przypadku implementacji programowej dostawca musi zapewnić niezbędne platformy sprzętowe wraz z odpowiednio zabezpieczonym systemem operacyjnym.</w:t>
      </w:r>
    </w:p>
    <w:p w14:paraId="142C8017" w14:textId="4289E2F5" w:rsidR="0064711A" w:rsidRPr="0002230E" w:rsidRDefault="0064711A" w:rsidP="003120FA">
      <w:pPr>
        <w:pStyle w:val="Akapitzlist"/>
        <w:numPr>
          <w:ilvl w:val="0"/>
          <w:numId w:val="35"/>
        </w:numPr>
        <w:spacing w:after="0"/>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System realizujący funkcję Firewall musi dawać możliwość pracy w jednym z trzech trybów: Routera z funkcją NAT, transparentnym oraz monitorowania na porcie SPAN. </w:t>
      </w:r>
    </w:p>
    <w:p w14:paraId="0A3ABA97" w14:textId="77777777" w:rsidR="0064711A" w:rsidRPr="0002230E" w:rsidRDefault="0064711A" w:rsidP="003120FA">
      <w:pPr>
        <w:pStyle w:val="Akapitzlist"/>
        <w:numPr>
          <w:ilvl w:val="0"/>
          <w:numId w:val="35"/>
        </w:numPr>
        <w:spacing w:after="0"/>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W ramach dostarczonego systemu bezpieczeństwa musi być zapewniona możliwość budowy minimum 2 oddzielnych (fizycznych lub logicznych) instancji systemów w zakresie routingu, </w:t>
      </w:r>
      <w:proofErr w:type="spellStart"/>
      <w:r w:rsidRPr="0002230E">
        <w:rPr>
          <w:rFonts w:ascii="Times New Roman" w:hAnsi="Times New Roman" w:cs="Times New Roman"/>
          <w:sz w:val="24"/>
          <w:szCs w:val="24"/>
          <w:lang w:val="pl-PL"/>
        </w:rPr>
        <w:t>firewall’a</w:t>
      </w:r>
      <w:proofErr w:type="spellEnd"/>
      <w:r w:rsidRPr="0002230E">
        <w:rPr>
          <w:rFonts w:ascii="Times New Roman" w:hAnsi="Times New Roman" w:cs="Times New Roman"/>
          <w:sz w:val="24"/>
          <w:szCs w:val="24"/>
          <w:lang w:val="pl-PL"/>
        </w:rPr>
        <w:t xml:space="preserve">, </w:t>
      </w:r>
      <w:proofErr w:type="spellStart"/>
      <w:r w:rsidRPr="0002230E">
        <w:rPr>
          <w:rFonts w:ascii="Times New Roman" w:hAnsi="Times New Roman" w:cs="Times New Roman"/>
          <w:sz w:val="24"/>
          <w:szCs w:val="24"/>
          <w:lang w:val="pl-PL"/>
        </w:rPr>
        <w:t>IPSec</w:t>
      </w:r>
      <w:proofErr w:type="spellEnd"/>
      <w:r w:rsidRPr="0002230E">
        <w:rPr>
          <w:rFonts w:ascii="Times New Roman" w:hAnsi="Times New Roman" w:cs="Times New Roman"/>
          <w:sz w:val="24"/>
          <w:szCs w:val="24"/>
          <w:lang w:val="pl-PL"/>
        </w:rPr>
        <w:t xml:space="preserve"> VPN, antywirusa, </w:t>
      </w:r>
      <w:proofErr w:type="spellStart"/>
      <w:r w:rsidRPr="0002230E">
        <w:rPr>
          <w:rFonts w:ascii="Times New Roman" w:hAnsi="Times New Roman" w:cs="Times New Roman"/>
          <w:sz w:val="24"/>
          <w:szCs w:val="24"/>
          <w:lang w:val="pl-PL"/>
        </w:rPr>
        <w:t>IPSa</w:t>
      </w:r>
      <w:proofErr w:type="spellEnd"/>
      <w:r w:rsidRPr="0002230E">
        <w:rPr>
          <w:rFonts w:ascii="Times New Roman" w:hAnsi="Times New Roman" w:cs="Times New Roman"/>
          <w:sz w:val="24"/>
          <w:szCs w:val="24"/>
          <w:lang w:val="pl-PL"/>
        </w:rPr>
        <w:t xml:space="preserve">, kontroli aplikacji. </w:t>
      </w:r>
    </w:p>
    <w:p w14:paraId="0A14EA3B" w14:textId="77777777" w:rsidR="0064711A" w:rsidRPr="0002230E" w:rsidRDefault="0064711A" w:rsidP="003120FA">
      <w:pPr>
        <w:pStyle w:val="Akapitzlist"/>
        <w:numPr>
          <w:ilvl w:val="0"/>
          <w:numId w:val="35"/>
        </w:numPr>
        <w:spacing w:after="0"/>
        <w:rPr>
          <w:rFonts w:ascii="Times New Roman" w:hAnsi="Times New Roman" w:cs="Times New Roman"/>
          <w:sz w:val="24"/>
          <w:szCs w:val="24"/>
          <w:lang w:val="pl-PL"/>
        </w:rPr>
      </w:pPr>
      <w:r w:rsidRPr="0002230E">
        <w:rPr>
          <w:rFonts w:ascii="Times New Roman" w:hAnsi="Times New Roman" w:cs="Times New Roman"/>
          <w:sz w:val="24"/>
          <w:szCs w:val="24"/>
          <w:lang w:val="pl-PL"/>
        </w:rPr>
        <w:t>Musi istnieć możliwość dedykowania co najmniej 3 administratorów do poszczególnych instancji systemu.</w:t>
      </w:r>
    </w:p>
    <w:p w14:paraId="5F6A95D3" w14:textId="77777777" w:rsidR="0064711A" w:rsidRPr="0002230E" w:rsidRDefault="0064711A" w:rsidP="003120FA">
      <w:pPr>
        <w:pStyle w:val="Akapitzlist"/>
        <w:numPr>
          <w:ilvl w:val="0"/>
          <w:numId w:val="35"/>
        </w:numPr>
        <w:spacing w:after="0"/>
        <w:rPr>
          <w:rFonts w:ascii="Times New Roman" w:hAnsi="Times New Roman" w:cs="Times New Roman"/>
          <w:sz w:val="24"/>
          <w:szCs w:val="24"/>
          <w:lang w:val="pl-PL"/>
        </w:rPr>
      </w:pPr>
      <w:r w:rsidRPr="0002230E">
        <w:rPr>
          <w:rFonts w:ascii="Times New Roman" w:hAnsi="Times New Roman" w:cs="Times New Roman"/>
          <w:sz w:val="24"/>
          <w:szCs w:val="24"/>
          <w:lang w:val="pl-PL"/>
        </w:rPr>
        <w:t>System musi wspierać IPv4 oraz IPv6 w zakresie:</w:t>
      </w:r>
    </w:p>
    <w:p w14:paraId="1702A8EE" w14:textId="77777777" w:rsidR="0064711A" w:rsidRPr="0002230E" w:rsidRDefault="0064711A" w:rsidP="00D52440">
      <w:pPr>
        <w:pStyle w:val="Akapitzlist"/>
        <w:numPr>
          <w:ilvl w:val="0"/>
          <w:numId w:val="32"/>
        </w:numPr>
        <w:suppressAutoHyphens w:val="0"/>
        <w:spacing w:before="0" w:after="0"/>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Firewall.</w:t>
      </w:r>
    </w:p>
    <w:p w14:paraId="5C176DCE" w14:textId="77777777" w:rsidR="0064711A" w:rsidRPr="0002230E" w:rsidRDefault="0064711A" w:rsidP="00D52440">
      <w:pPr>
        <w:pStyle w:val="Akapitzlist"/>
        <w:numPr>
          <w:ilvl w:val="0"/>
          <w:numId w:val="33"/>
        </w:numPr>
        <w:suppressAutoHyphens w:val="0"/>
        <w:spacing w:before="0" w:after="0"/>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Ochrony w warstwie aplikacji.</w:t>
      </w:r>
    </w:p>
    <w:p w14:paraId="09DC4C49" w14:textId="77777777" w:rsidR="0064711A" w:rsidRPr="0002230E" w:rsidRDefault="0064711A" w:rsidP="00D52440">
      <w:pPr>
        <w:pStyle w:val="Akapitzlist"/>
        <w:numPr>
          <w:ilvl w:val="0"/>
          <w:numId w:val="34"/>
        </w:numPr>
        <w:suppressAutoHyphens w:val="0"/>
        <w:spacing w:before="0" w:after="0"/>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Protokołów routingu dynamicznego. </w:t>
      </w:r>
    </w:p>
    <w:p w14:paraId="636734D4"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W przypadku systemu pełniącego funkcje: Firewall, </w:t>
      </w:r>
      <w:proofErr w:type="spellStart"/>
      <w:r w:rsidRPr="0002230E">
        <w:rPr>
          <w:rFonts w:ascii="Times New Roman" w:hAnsi="Times New Roman" w:cs="Times New Roman"/>
          <w:sz w:val="24"/>
          <w:szCs w:val="24"/>
          <w:lang w:val="pl-PL"/>
        </w:rPr>
        <w:t>IPSec</w:t>
      </w:r>
      <w:proofErr w:type="spellEnd"/>
      <w:r w:rsidRPr="0002230E">
        <w:rPr>
          <w:rFonts w:ascii="Times New Roman" w:hAnsi="Times New Roman" w:cs="Times New Roman"/>
          <w:sz w:val="24"/>
          <w:szCs w:val="24"/>
          <w:lang w:val="pl-PL"/>
        </w:rPr>
        <w:t>, kontrola aplikacji oraz IPS – musi istnieć możliwość łączenia w klaster Active-Active lub Active-</w:t>
      </w:r>
      <w:proofErr w:type="spellStart"/>
      <w:r w:rsidRPr="0002230E">
        <w:rPr>
          <w:rFonts w:ascii="Times New Roman" w:hAnsi="Times New Roman" w:cs="Times New Roman"/>
          <w:sz w:val="24"/>
          <w:szCs w:val="24"/>
          <w:lang w:val="pl-PL"/>
        </w:rPr>
        <w:t>Passive</w:t>
      </w:r>
      <w:proofErr w:type="spellEnd"/>
      <w:r w:rsidRPr="0002230E">
        <w:rPr>
          <w:rFonts w:ascii="Times New Roman" w:hAnsi="Times New Roman" w:cs="Times New Roman"/>
          <w:sz w:val="24"/>
          <w:szCs w:val="24"/>
          <w:lang w:val="pl-PL"/>
        </w:rPr>
        <w:t xml:space="preserve">. W obu trybach musi istnieć funkcja synchronizacji sesji firewall. </w:t>
      </w:r>
    </w:p>
    <w:p w14:paraId="09629E95"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Monitoring i wykrywanie uszkodzenia elementów sprzętowych i programowych systemów zabezpieczeń oraz łączy sieciowych.</w:t>
      </w:r>
    </w:p>
    <w:p w14:paraId="276A6D62"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Monitoring stanu realizowanych połączeń VPN. </w:t>
      </w:r>
    </w:p>
    <w:p w14:paraId="38F3055F"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lastRenderedPageBreak/>
        <w:t>System realizujący funkcję firewall musi dysponować minimum 8 portami Gigabit Ethernet RJ-45 oraz 2 portami SFP Gigabit Ethernet.</w:t>
      </w:r>
    </w:p>
    <w:p w14:paraId="5E21CCE6"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System Firewall musi posiadać wbudowany port konsoli szeregowej oraz gniazdo USB umożliwiające podłączenie modemu 3G/4G oraz instalacji oprogramowania z klucza USB.</w:t>
      </w:r>
    </w:p>
    <w:p w14:paraId="51BE8705"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W ramach systemu Firewall powinna być możliwość zdefiniowania co najmniej 200 interfejsów wirtualnych - definiowanych jako </w:t>
      </w:r>
      <w:proofErr w:type="spellStart"/>
      <w:r w:rsidRPr="0002230E">
        <w:rPr>
          <w:rFonts w:ascii="Times New Roman" w:hAnsi="Times New Roman" w:cs="Times New Roman"/>
          <w:sz w:val="24"/>
          <w:szCs w:val="24"/>
          <w:lang w:val="pl-PL"/>
        </w:rPr>
        <w:t>VLAN’y</w:t>
      </w:r>
      <w:proofErr w:type="spellEnd"/>
      <w:r w:rsidRPr="0002230E">
        <w:rPr>
          <w:rFonts w:ascii="Times New Roman" w:hAnsi="Times New Roman" w:cs="Times New Roman"/>
          <w:sz w:val="24"/>
          <w:szCs w:val="24"/>
          <w:lang w:val="pl-PL"/>
        </w:rPr>
        <w:t xml:space="preserve"> w oparciu o standard 802.1Q.</w:t>
      </w:r>
    </w:p>
    <w:p w14:paraId="154EA123"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System musi być wyposażony w zasilanie AC.</w:t>
      </w:r>
    </w:p>
    <w:p w14:paraId="048878C9"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W zakresie </w:t>
      </w:r>
      <w:proofErr w:type="spellStart"/>
      <w:r w:rsidRPr="0002230E">
        <w:rPr>
          <w:rFonts w:ascii="Times New Roman" w:hAnsi="Times New Roman" w:cs="Times New Roman"/>
          <w:sz w:val="24"/>
          <w:szCs w:val="24"/>
          <w:lang w:val="pl-PL"/>
        </w:rPr>
        <w:t>Firewall’a</w:t>
      </w:r>
      <w:proofErr w:type="spellEnd"/>
      <w:r w:rsidRPr="0002230E">
        <w:rPr>
          <w:rFonts w:ascii="Times New Roman" w:hAnsi="Times New Roman" w:cs="Times New Roman"/>
          <w:sz w:val="24"/>
          <w:szCs w:val="24"/>
          <w:lang w:val="pl-PL"/>
        </w:rPr>
        <w:t xml:space="preserve"> obsługa nie mniej niż 1,5mln jednoczesnych połączeń oraz 45 tys. nowych połączeń na sekundę.</w:t>
      </w:r>
    </w:p>
    <w:p w14:paraId="028E6BEC"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Przepustowość </w:t>
      </w:r>
      <w:proofErr w:type="spellStart"/>
      <w:r w:rsidRPr="0002230E">
        <w:rPr>
          <w:rFonts w:ascii="Times New Roman" w:hAnsi="Times New Roman" w:cs="Times New Roman"/>
          <w:sz w:val="24"/>
          <w:szCs w:val="24"/>
          <w:lang w:val="pl-PL"/>
        </w:rPr>
        <w:t>Stateful</w:t>
      </w:r>
      <w:proofErr w:type="spellEnd"/>
      <w:r w:rsidRPr="0002230E">
        <w:rPr>
          <w:rFonts w:ascii="Times New Roman" w:hAnsi="Times New Roman" w:cs="Times New Roman"/>
          <w:sz w:val="24"/>
          <w:szCs w:val="24"/>
          <w:lang w:val="pl-PL"/>
        </w:rPr>
        <w:t xml:space="preserve"> Firewall: nie mniej niż 10 </w:t>
      </w:r>
      <w:proofErr w:type="spellStart"/>
      <w:r w:rsidRPr="0002230E">
        <w:rPr>
          <w:rFonts w:ascii="Times New Roman" w:hAnsi="Times New Roman" w:cs="Times New Roman"/>
          <w:sz w:val="24"/>
          <w:szCs w:val="24"/>
          <w:lang w:val="pl-PL"/>
        </w:rPr>
        <w:t>Gbps</w:t>
      </w:r>
      <w:proofErr w:type="spellEnd"/>
      <w:r w:rsidRPr="0002230E">
        <w:rPr>
          <w:rFonts w:ascii="Times New Roman" w:hAnsi="Times New Roman" w:cs="Times New Roman"/>
          <w:sz w:val="24"/>
          <w:szCs w:val="24"/>
          <w:lang w:val="pl-PL"/>
        </w:rPr>
        <w:t xml:space="preserve"> dla pakietów 512 B.</w:t>
      </w:r>
    </w:p>
    <w:p w14:paraId="2CCEF95A"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Przepustowość Firewall z włączoną funkcją Kontroli Aplikacji: nie mniej niż 1.8 </w:t>
      </w:r>
      <w:proofErr w:type="spellStart"/>
      <w:r w:rsidRPr="0002230E">
        <w:rPr>
          <w:rFonts w:ascii="Times New Roman" w:hAnsi="Times New Roman" w:cs="Times New Roman"/>
          <w:sz w:val="24"/>
          <w:szCs w:val="24"/>
          <w:lang w:val="pl-PL"/>
        </w:rPr>
        <w:t>Gbps</w:t>
      </w:r>
      <w:proofErr w:type="spellEnd"/>
      <w:r w:rsidRPr="0002230E">
        <w:rPr>
          <w:rFonts w:ascii="Times New Roman" w:hAnsi="Times New Roman" w:cs="Times New Roman"/>
          <w:sz w:val="24"/>
          <w:szCs w:val="24"/>
          <w:lang w:val="pl-PL"/>
        </w:rPr>
        <w:t>.</w:t>
      </w:r>
    </w:p>
    <w:p w14:paraId="1B40C984"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Wydajność szyfrowania </w:t>
      </w:r>
      <w:proofErr w:type="spellStart"/>
      <w:r w:rsidRPr="0002230E">
        <w:rPr>
          <w:rFonts w:ascii="Times New Roman" w:hAnsi="Times New Roman" w:cs="Times New Roman"/>
          <w:sz w:val="24"/>
          <w:szCs w:val="24"/>
          <w:lang w:val="pl-PL"/>
        </w:rPr>
        <w:t>IPSec</w:t>
      </w:r>
      <w:proofErr w:type="spellEnd"/>
      <w:r w:rsidRPr="0002230E">
        <w:rPr>
          <w:rFonts w:ascii="Times New Roman" w:hAnsi="Times New Roman" w:cs="Times New Roman"/>
          <w:sz w:val="24"/>
          <w:szCs w:val="24"/>
          <w:lang w:val="pl-PL"/>
        </w:rPr>
        <w:t xml:space="preserve"> VPN nie mniej niż 6,5 </w:t>
      </w:r>
      <w:proofErr w:type="spellStart"/>
      <w:r w:rsidRPr="0002230E">
        <w:rPr>
          <w:rFonts w:ascii="Times New Roman" w:hAnsi="Times New Roman" w:cs="Times New Roman"/>
          <w:sz w:val="24"/>
          <w:szCs w:val="24"/>
          <w:lang w:val="pl-PL"/>
        </w:rPr>
        <w:t>Gbps</w:t>
      </w:r>
      <w:proofErr w:type="spellEnd"/>
      <w:r w:rsidRPr="0002230E">
        <w:rPr>
          <w:rFonts w:ascii="Times New Roman" w:hAnsi="Times New Roman" w:cs="Times New Roman"/>
          <w:sz w:val="24"/>
          <w:szCs w:val="24"/>
          <w:lang w:val="pl-PL"/>
        </w:rPr>
        <w:t>.</w:t>
      </w:r>
    </w:p>
    <w:p w14:paraId="1F7F92F0"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Wydajność skanowania ruchu w celu ochrony przed atakami (zarówno </w:t>
      </w:r>
      <w:proofErr w:type="spellStart"/>
      <w:r w:rsidRPr="0002230E">
        <w:rPr>
          <w:rFonts w:ascii="Times New Roman" w:hAnsi="Times New Roman" w:cs="Times New Roman"/>
          <w:sz w:val="24"/>
          <w:szCs w:val="24"/>
          <w:lang w:val="pl-PL"/>
        </w:rPr>
        <w:t>client</w:t>
      </w:r>
      <w:proofErr w:type="spellEnd"/>
      <w:r w:rsidRPr="0002230E">
        <w:rPr>
          <w:rFonts w:ascii="Times New Roman" w:hAnsi="Times New Roman" w:cs="Times New Roman"/>
          <w:sz w:val="24"/>
          <w:szCs w:val="24"/>
          <w:lang w:val="pl-PL"/>
        </w:rPr>
        <w:t xml:space="preserve"> </w:t>
      </w:r>
      <w:proofErr w:type="spellStart"/>
      <w:r w:rsidRPr="0002230E">
        <w:rPr>
          <w:rFonts w:ascii="Times New Roman" w:hAnsi="Times New Roman" w:cs="Times New Roman"/>
          <w:sz w:val="24"/>
          <w:szCs w:val="24"/>
          <w:lang w:val="pl-PL"/>
        </w:rPr>
        <w:t>side</w:t>
      </w:r>
      <w:proofErr w:type="spellEnd"/>
      <w:r w:rsidRPr="0002230E">
        <w:rPr>
          <w:rFonts w:ascii="Times New Roman" w:hAnsi="Times New Roman" w:cs="Times New Roman"/>
          <w:sz w:val="24"/>
          <w:szCs w:val="24"/>
          <w:lang w:val="pl-PL"/>
        </w:rPr>
        <w:t xml:space="preserve"> jak i </w:t>
      </w:r>
      <w:proofErr w:type="spellStart"/>
      <w:r w:rsidRPr="0002230E">
        <w:rPr>
          <w:rFonts w:ascii="Times New Roman" w:hAnsi="Times New Roman" w:cs="Times New Roman"/>
          <w:sz w:val="24"/>
          <w:szCs w:val="24"/>
          <w:lang w:val="pl-PL"/>
        </w:rPr>
        <w:t>server</w:t>
      </w:r>
      <w:proofErr w:type="spellEnd"/>
      <w:r w:rsidRPr="0002230E">
        <w:rPr>
          <w:rFonts w:ascii="Times New Roman" w:hAnsi="Times New Roman" w:cs="Times New Roman"/>
          <w:sz w:val="24"/>
          <w:szCs w:val="24"/>
          <w:lang w:val="pl-PL"/>
        </w:rPr>
        <w:t xml:space="preserve"> </w:t>
      </w:r>
      <w:proofErr w:type="spellStart"/>
      <w:r w:rsidRPr="0002230E">
        <w:rPr>
          <w:rFonts w:ascii="Times New Roman" w:hAnsi="Times New Roman" w:cs="Times New Roman"/>
          <w:sz w:val="24"/>
          <w:szCs w:val="24"/>
          <w:lang w:val="pl-PL"/>
        </w:rPr>
        <w:t>side</w:t>
      </w:r>
      <w:proofErr w:type="spellEnd"/>
      <w:r w:rsidRPr="0002230E">
        <w:rPr>
          <w:rFonts w:ascii="Times New Roman" w:hAnsi="Times New Roman" w:cs="Times New Roman"/>
          <w:sz w:val="24"/>
          <w:szCs w:val="24"/>
          <w:lang w:val="pl-PL"/>
        </w:rPr>
        <w:t xml:space="preserve"> w ramach modułu IPS) dla ruchu Enterprise </w:t>
      </w:r>
      <w:proofErr w:type="spellStart"/>
      <w:r w:rsidRPr="0002230E">
        <w:rPr>
          <w:rFonts w:ascii="Times New Roman" w:hAnsi="Times New Roman" w:cs="Times New Roman"/>
          <w:sz w:val="24"/>
          <w:szCs w:val="24"/>
          <w:lang w:val="pl-PL"/>
        </w:rPr>
        <w:t>Traffic</w:t>
      </w:r>
      <w:proofErr w:type="spellEnd"/>
      <w:r w:rsidRPr="0002230E">
        <w:rPr>
          <w:rFonts w:ascii="Times New Roman" w:hAnsi="Times New Roman" w:cs="Times New Roman"/>
          <w:sz w:val="24"/>
          <w:szCs w:val="24"/>
          <w:lang w:val="pl-PL"/>
        </w:rPr>
        <w:t xml:space="preserve"> Mix - minimum 1.4 </w:t>
      </w:r>
      <w:proofErr w:type="spellStart"/>
      <w:r w:rsidRPr="0002230E">
        <w:rPr>
          <w:rFonts w:ascii="Times New Roman" w:hAnsi="Times New Roman" w:cs="Times New Roman"/>
          <w:sz w:val="24"/>
          <w:szCs w:val="24"/>
          <w:lang w:val="pl-PL"/>
        </w:rPr>
        <w:t>Gbps</w:t>
      </w:r>
      <w:proofErr w:type="spellEnd"/>
      <w:r w:rsidRPr="0002230E">
        <w:rPr>
          <w:rFonts w:ascii="Times New Roman" w:hAnsi="Times New Roman" w:cs="Times New Roman"/>
          <w:sz w:val="24"/>
          <w:szCs w:val="24"/>
          <w:lang w:val="pl-PL"/>
        </w:rPr>
        <w:t>.</w:t>
      </w:r>
    </w:p>
    <w:p w14:paraId="7C34CDB0"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Wydajność skanowania ruchu typu Enterprise Mix z włączonymi funkcjami: IPS, Application Control, Antywirus - minimum 900 </w:t>
      </w:r>
      <w:proofErr w:type="spellStart"/>
      <w:r w:rsidRPr="0002230E">
        <w:rPr>
          <w:rFonts w:ascii="Times New Roman" w:hAnsi="Times New Roman" w:cs="Times New Roman"/>
          <w:sz w:val="24"/>
          <w:szCs w:val="24"/>
          <w:lang w:val="pl-PL"/>
        </w:rPr>
        <w:t>Mbps</w:t>
      </w:r>
      <w:proofErr w:type="spellEnd"/>
    </w:p>
    <w:p w14:paraId="10C3C43D"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Wydajność systemu w zakresie inspekcji komunikacji szyfrowanej SSL dla ruchu HTTPS – minimum 700 </w:t>
      </w:r>
      <w:proofErr w:type="spellStart"/>
      <w:r w:rsidRPr="0002230E">
        <w:rPr>
          <w:rFonts w:ascii="Times New Roman" w:hAnsi="Times New Roman" w:cs="Times New Roman"/>
          <w:sz w:val="24"/>
          <w:szCs w:val="24"/>
          <w:lang w:val="pl-PL"/>
        </w:rPr>
        <w:t>Mbps</w:t>
      </w:r>
      <w:proofErr w:type="spellEnd"/>
    </w:p>
    <w:p w14:paraId="414C0FD5"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Kontrola dostępu - zapora ogniowa klasy </w:t>
      </w:r>
      <w:proofErr w:type="spellStart"/>
      <w:r w:rsidRPr="0002230E">
        <w:rPr>
          <w:rFonts w:ascii="Times New Roman" w:hAnsi="Times New Roman" w:cs="Times New Roman"/>
          <w:sz w:val="24"/>
          <w:szCs w:val="24"/>
          <w:lang w:val="pl-PL"/>
        </w:rPr>
        <w:t>Stateful</w:t>
      </w:r>
      <w:proofErr w:type="spellEnd"/>
      <w:r w:rsidRPr="0002230E">
        <w:rPr>
          <w:rFonts w:ascii="Times New Roman" w:hAnsi="Times New Roman" w:cs="Times New Roman"/>
          <w:sz w:val="24"/>
          <w:szCs w:val="24"/>
          <w:lang w:val="pl-PL"/>
        </w:rPr>
        <w:t xml:space="preserve"> </w:t>
      </w:r>
      <w:proofErr w:type="spellStart"/>
      <w:r w:rsidRPr="0002230E">
        <w:rPr>
          <w:rFonts w:ascii="Times New Roman" w:hAnsi="Times New Roman" w:cs="Times New Roman"/>
          <w:sz w:val="24"/>
          <w:szCs w:val="24"/>
          <w:lang w:val="pl-PL"/>
        </w:rPr>
        <w:t>Inspection</w:t>
      </w:r>
      <w:proofErr w:type="spellEnd"/>
      <w:r w:rsidRPr="0002230E">
        <w:rPr>
          <w:rFonts w:ascii="Times New Roman" w:hAnsi="Times New Roman" w:cs="Times New Roman"/>
          <w:sz w:val="24"/>
          <w:szCs w:val="24"/>
          <w:lang w:val="pl-PL"/>
        </w:rPr>
        <w:t>.</w:t>
      </w:r>
    </w:p>
    <w:p w14:paraId="1E0836A6"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Kontrola Aplikacji. </w:t>
      </w:r>
    </w:p>
    <w:p w14:paraId="3C2530BB"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Poufność transmisji danych  - połączenia szyfrowane </w:t>
      </w:r>
      <w:proofErr w:type="spellStart"/>
      <w:r w:rsidRPr="0002230E">
        <w:rPr>
          <w:rFonts w:ascii="Times New Roman" w:hAnsi="Times New Roman" w:cs="Times New Roman"/>
          <w:sz w:val="24"/>
          <w:szCs w:val="24"/>
          <w:lang w:val="pl-PL"/>
        </w:rPr>
        <w:t>IPSec</w:t>
      </w:r>
      <w:proofErr w:type="spellEnd"/>
      <w:r w:rsidRPr="0002230E">
        <w:rPr>
          <w:rFonts w:ascii="Times New Roman" w:hAnsi="Times New Roman" w:cs="Times New Roman"/>
          <w:sz w:val="24"/>
          <w:szCs w:val="24"/>
          <w:lang w:val="pl-PL"/>
        </w:rPr>
        <w:t xml:space="preserve"> VPN oraz SSL VPN.</w:t>
      </w:r>
    </w:p>
    <w:p w14:paraId="79CB5923"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Ochrona przed </w:t>
      </w:r>
      <w:proofErr w:type="spellStart"/>
      <w:r w:rsidRPr="0002230E">
        <w:rPr>
          <w:rFonts w:ascii="Times New Roman" w:hAnsi="Times New Roman" w:cs="Times New Roman"/>
          <w:sz w:val="24"/>
          <w:szCs w:val="24"/>
          <w:lang w:val="pl-PL"/>
        </w:rPr>
        <w:t>malware</w:t>
      </w:r>
      <w:proofErr w:type="spellEnd"/>
      <w:r w:rsidRPr="0002230E">
        <w:rPr>
          <w:rFonts w:ascii="Times New Roman" w:hAnsi="Times New Roman" w:cs="Times New Roman"/>
          <w:sz w:val="24"/>
          <w:szCs w:val="24"/>
          <w:lang w:val="pl-PL"/>
        </w:rPr>
        <w:t xml:space="preserve"> co najmniej dla protokołów SMTP, POP3, IMAP, HTTP, FTP, HTTPS.</w:t>
      </w:r>
    </w:p>
    <w:p w14:paraId="09278071"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Ochrona przed atakami  - </w:t>
      </w:r>
      <w:proofErr w:type="spellStart"/>
      <w:r w:rsidRPr="0002230E">
        <w:rPr>
          <w:rFonts w:ascii="Times New Roman" w:hAnsi="Times New Roman" w:cs="Times New Roman"/>
          <w:sz w:val="24"/>
          <w:szCs w:val="24"/>
          <w:lang w:val="pl-PL"/>
        </w:rPr>
        <w:t>Intrusion</w:t>
      </w:r>
      <w:proofErr w:type="spellEnd"/>
      <w:r w:rsidRPr="0002230E">
        <w:rPr>
          <w:rFonts w:ascii="Times New Roman" w:hAnsi="Times New Roman" w:cs="Times New Roman"/>
          <w:sz w:val="24"/>
          <w:szCs w:val="24"/>
          <w:lang w:val="pl-PL"/>
        </w:rPr>
        <w:t xml:space="preserve"> </w:t>
      </w:r>
      <w:proofErr w:type="spellStart"/>
      <w:r w:rsidRPr="0002230E">
        <w:rPr>
          <w:rFonts w:ascii="Times New Roman" w:hAnsi="Times New Roman" w:cs="Times New Roman"/>
          <w:sz w:val="24"/>
          <w:szCs w:val="24"/>
          <w:lang w:val="pl-PL"/>
        </w:rPr>
        <w:t>Prevention</w:t>
      </w:r>
      <w:proofErr w:type="spellEnd"/>
      <w:r w:rsidRPr="0002230E">
        <w:rPr>
          <w:rFonts w:ascii="Times New Roman" w:hAnsi="Times New Roman" w:cs="Times New Roman"/>
          <w:sz w:val="24"/>
          <w:szCs w:val="24"/>
          <w:lang w:val="pl-PL"/>
        </w:rPr>
        <w:t xml:space="preserve"> System.</w:t>
      </w:r>
    </w:p>
    <w:p w14:paraId="4B7711BE"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Kontrola stron WWW. </w:t>
      </w:r>
    </w:p>
    <w:p w14:paraId="31F083AF"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Kontrola zawartości poczty – </w:t>
      </w:r>
      <w:proofErr w:type="spellStart"/>
      <w:r w:rsidRPr="0002230E">
        <w:rPr>
          <w:rFonts w:ascii="Times New Roman" w:hAnsi="Times New Roman" w:cs="Times New Roman"/>
          <w:sz w:val="24"/>
          <w:szCs w:val="24"/>
          <w:lang w:val="pl-PL"/>
        </w:rPr>
        <w:t>Antyspam</w:t>
      </w:r>
      <w:proofErr w:type="spellEnd"/>
      <w:r w:rsidRPr="0002230E">
        <w:rPr>
          <w:rFonts w:ascii="Times New Roman" w:hAnsi="Times New Roman" w:cs="Times New Roman"/>
          <w:sz w:val="24"/>
          <w:szCs w:val="24"/>
          <w:lang w:val="pl-PL"/>
        </w:rPr>
        <w:t xml:space="preserve"> dla protokołów SMTP, POP3.</w:t>
      </w:r>
    </w:p>
    <w:p w14:paraId="72F8AC5C"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Zarządzanie pasmem (</w:t>
      </w:r>
      <w:proofErr w:type="spellStart"/>
      <w:r w:rsidRPr="0002230E">
        <w:rPr>
          <w:rFonts w:ascii="Times New Roman" w:hAnsi="Times New Roman" w:cs="Times New Roman"/>
          <w:sz w:val="24"/>
          <w:szCs w:val="24"/>
          <w:lang w:val="pl-PL"/>
        </w:rPr>
        <w:t>QoS</w:t>
      </w:r>
      <w:proofErr w:type="spellEnd"/>
      <w:r w:rsidRPr="0002230E">
        <w:rPr>
          <w:rFonts w:ascii="Times New Roman" w:hAnsi="Times New Roman" w:cs="Times New Roman"/>
          <w:sz w:val="24"/>
          <w:szCs w:val="24"/>
          <w:lang w:val="pl-PL"/>
        </w:rPr>
        <w:t xml:space="preserve">, </w:t>
      </w:r>
      <w:proofErr w:type="spellStart"/>
      <w:r w:rsidRPr="0002230E">
        <w:rPr>
          <w:rFonts w:ascii="Times New Roman" w:hAnsi="Times New Roman" w:cs="Times New Roman"/>
          <w:sz w:val="24"/>
          <w:szCs w:val="24"/>
          <w:lang w:val="pl-PL"/>
        </w:rPr>
        <w:t>Traffic</w:t>
      </w:r>
      <w:proofErr w:type="spellEnd"/>
      <w:r w:rsidRPr="0002230E">
        <w:rPr>
          <w:rFonts w:ascii="Times New Roman" w:hAnsi="Times New Roman" w:cs="Times New Roman"/>
          <w:sz w:val="24"/>
          <w:szCs w:val="24"/>
          <w:lang w:val="pl-PL"/>
        </w:rPr>
        <w:t xml:space="preserve"> </w:t>
      </w:r>
      <w:proofErr w:type="spellStart"/>
      <w:r w:rsidRPr="0002230E">
        <w:rPr>
          <w:rFonts w:ascii="Times New Roman" w:hAnsi="Times New Roman" w:cs="Times New Roman"/>
          <w:sz w:val="24"/>
          <w:szCs w:val="24"/>
          <w:lang w:val="pl-PL"/>
        </w:rPr>
        <w:t>shaping</w:t>
      </w:r>
      <w:proofErr w:type="spellEnd"/>
      <w:r w:rsidRPr="0002230E">
        <w:rPr>
          <w:rFonts w:ascii="Times New Roman" w:hAnsi="Times New Roman" w:cs="Times New Roman"/>
          <w:sz w:val="24"/>
          <w:szCs w:val="24"/>
          <w:lang w:val="pl-PL"/>
        </w:rPr>
        <w:t>).</w:t>
      </w:r>
    </w:p>
    <w:p w14:paraId="48F932D1"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Mechanizmy ochrony przed wyciekiem poufnej informacji (DLP). </w:t>
      </w:r>
    </w:p>
    <w:p w14:paraId="1B1F5D43"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Dwuskładnikowe uwierzytelnianie z wykorzystaniem </w:t>
      </w:r>
      <w:proofErr w:type="spellStart"/>
      <w:r w:rsidRPr="0002230E">
        <w:rPr>
          <w:rFonts w:ascii="Times New Roman" w:hAnsi="Times New Roman" w:cs="Times New Roman"/>
          <w:sz w:val="24"/>
          <w:szCs w:val="24"/>
          <w:lang w:val="pl-PL"/>
        </w:rPr>
        <w:t>tokenów</w:t>
      </w:r>
      <w:proofErr w:type="spellEnd"/>
      <w:r w:rsidRPr="0002230E">
        <w:rPr>
          <w:rFonts w:ascii="Times New Roman" w:hAnsi="Times New Roman" w:cs="Times New Roman"/>
          <w:sz w:val="24"/>
          <w:szCs w:val="24"/>
          <w:lang w:val="pl-PL"/>
        </w:rPr>
        <w:t xml:space="preserve"> sprzętowych lub programowych.</w:t>
      </w:r>
    </w:p>
    <w:p w14:paraId="1D4984F2"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Analiza ruchu szyfrowanego protokołem SSL.</w:t>
      </w:r>
    </w:p>
    <w:p w14:paraId="287DF4D5"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lastRenderedPageBreak/>
        <w:t xml:space="preserve">Polityka Firewall musi uwzględniać adresy IP, użytkowników, protokoły, usługi sieciowe, aplikacje lub zbiory aplikacji, reakcje zabezpieczeń, rejestrowanie zdarzeń. </w:t>
      </w:r>
    </w:p>
    <w:p w14:paraId="03265CB5"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System musi zapewniać translację adresów NAT: źródłowego i docelowego, translację PAT oraz:</w:t>
      </w:r>
    </w:p>
    <w:p w14:paraId="71BF509C" w14:textId="77777777" w:rsidR="0064711A" w:rsidRPr="0002230E" w:rsidRDefault="0064711A" w:rsidP="003120FA">
      <w:pPr>
        <w:pStyle w:val="Akapitzlist"/>
        <w:numPr>
          <w:ilvl w:val="0"/>
          <w:numId w:val="36"/>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Translację jeden do jeden oraz jeden do wielu.</w:t>
      </w:r>
    </w:p>
    <w:p w14:paraId="53846E1A" w14:textId="77777777" w:rsidR="0064711A" w:rsidRPr="0002230E" w:rsidRDefault="0064711A" w:rsidP="003120FA">
      <w:pPr>
        <w:pStyle w:val="Akapitzlist"/>
        <w:numPr>
          <w:ilvl w:val="0"/>
          <w:numId w:val="37"/>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Dedykowany ALG (Application Level Gateway) dla protokołu SIP. </w:t>
      </w:r>
    </w:p>
    <w:p w14:paraId="1A80CEEA"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W ramach systemu musi istnieć możliwość tworzenia wydzielonych stref bezpieczeństwa, w tym co najmniej: DMZ, LAN, WAN.</w:t>
      </w:r>
    </w:p>
    <w:p w14:paraId="5A8E96F6"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Element systemu realizujący funkcję Firewall musi integrować się z rozwiązaniami SDN w celu dynamicznego pobierania informacji o zainstalowanych maszynach wirtualnych po to aby użyć ich przy budowaniu polityk kontroli dostępu;</w:t>
      </w:r>
    </w:p>
    <w:p w14:paraId="2B423ECC"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System musi umożliwiać konfigurację połączeń typu </w:t>
      </w:r>
      <w:proofErr w:type="spellStart"/>
      <w:r w:rsidRPr="0002230E">
        <w:rPr>
          <w:rFonts w:ascii="Times New Roman" w:hAnsi="Times New Roman" w:cs="Times New Roman"/>
          <w:sz w:val="24"/>
          <w:szCs w:val="24"/>
          <w:lang w:val="pl-PL"/>
        </w:rPr>
        <w:t>IPSec</w:t>
      </w:r>
      <w:proofErr w:type="spellEnd"/>
      <w:r w:rsidRPr="0002230E">
        <w:rPr>
          <w:rFonts w:ascii="Times New Roman" w:hAnsi="Times New Roman" w:cs="Times New Roman"/>
          <w:sz w:val="24"/>
          <w:szCs w:val="24"/>
          <w:lang w:val="pl-PL"/>
        </w:rPr>
        <w:t xml:space="preserve"> VPN. W zakresie tej funkcji musi zapewniać:</w:t>
      </w:r>
    </w:p>
    <w:p w14:paraId="276FF360" w14:textId="77777777" w:rsidR="0064711A" w:rsidRPr="0002230E" w:rsidRDefault="0064711A" w:rsidP="003120FA">
      <w:pPr>
        <w:pStyle w:val="Akapitzlist"/>
        <w:numPr>
          <w:ilvl w:val="0"/>
          <w:numId w:val="38"/>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Wsparcie dla IKE v1 oraz v2.</w:t>
      </w:r>
    </w:p>
    <w:p w14:paraId="0CD8667F" w14:textId="77777777" w:rsidR="0064711A" w:rsidRPr="0002230E" w:rsidRDefault="0064711A" w:rsidP="003120FA">
      <w:pPr>
        <w:pStyle w:val="Akapitzlist"/>
        <w:numPr>
          <w:ilvl w:val="0"/>
          <w:numId w:val="39"/>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Obsługa szyfrowania protokołem AES z kluczem 128 i 256 bitów w trybie pracy </w:t>
      </w:r>
      <w:proofErr w:type="spellStart"/>
      <w:r w:rsidRPr="0002230E">
        <w:rPr>
          <w:rFonts w:ascii="Times New Roman" w:hAnsi="Times New Roman" w:cs="Times New Roman"/>
          <w:sz w:val="24"/>
          <w:szCs w:val="24"/>
          <w:lang w:val="pl-PL"/>
        </w:rPr>
        <w:t>Galois</w:t>
      </w:r>
      <w:proofErr w:type="spellEnd"/>
      <w:r w:rsidRPr="0002230E">
        <w:rPr>
          <w:rFonts w:ascii="Times New Roman" w:hAnsi="Times New Roman" w:cs="Times New Roman"/>
          <w:sz w:val="24"/>
          <w:szCs w:val="24"/>
          <w:lang w:val="pl-PL"/>
        </w:rPr>
        <w:t>/</w:t>
      </w:r>
      <w:proofErr w:type="spellStart"/>
      <w:r w:rsidRPr="0002230E">
        <w:rPr>
          <w:rFonts w:ascii="Times New Roman" w:hAnsi="Times New Roman" w:cs="Times New Roman"/>
          <w:sz w:val="24"/>
          <w:szCs w:val="24"/>
          <w:lang w:val="pl-PL"/>
        </w:rPr>
        <w:t>Counter</w:t>
      </w:r>
      <w:proofErr w:type="spellEnd"/>
      <w:r w:rsidRPr="0002230E">
        <w:rPr>
          <w:rFonts w:ascii="Times New Roman" w:hAnsi="Times New Roman" w:cs="Times New Roman"/>
          <w:sz w:val="24"/>
          <w:szCs w:val="24"/>
          <w:lang w:val="pl-PL"/>
        </w:rPr>
        <w:t xml:space="preserve"> </w:t>
      </w:r>
      <w:proofErr w:type="spellStart"/>
      <w:r w:rsidRPr="0002230E">
        <w:rPr>
          <w:rFonts w:ascii="Times New Roman" w:hAnsi="Times New Roman" w:cs="Times New Roman"/>
          <w:sz w:val="24"/>
          <w:szCs w:val="24"/>
          <w:lang w:val="pl-PL"/>
        </w:rPr>
        <w:t>Mode</w:t>
      </w:r>
      <w:proofErr w:type="spellEnd"/>
      <w:r w:rsidRPr="0002230E">
        <w:rPr>
          <w:rFonts w:ascii="Times New Roman" w:hAnsi="Times New Roman" w:cs="Times New Roman"/>
          <w:sz w:val="24"/>
          <w:szCs w:val="24"/>
          <w:lang w:val="pl-PL"/>
        </w:rPr>
        <w:t>(GCM).</w:t>
      </w:r>
    </w:p>
    <w:p w14:paraId="64E0C796" w14:textId="77777777" w:rsidR="0064711A" w:rsidRPr="0002230E" w:rsidRDefault="0064711A" w:rsidP="003120FA">
      <w:pPr>
        <w:pStyle w:val="Akapitzlist"/>
        <w:numPr>
          <w:ilvl w:val="0"/>
          <w:numId w:val="40"/>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Obsługa protokołu </w:t>
      </w:r>
      <w:proofErr w:type="spellStart"/>
      <w:r w:rsidRPr="0002230E">
        <w:rPr>
          <w:rFonts w:ascii="Times New Roman" w:hAnsi="Times New Roman" w:cs="Times New Roman"/>
          <w:sz w:val="24"/>
          <w:szCs w:val="24"/>
          <w:lang w:val="pl-PL"/>
        </w:rPr>
        <w:t>Diffie-Hellman</w:t>
      </w:r>
      <w:proofErr w:type="spellEnd"/>
      <w:r w:rsidRPr="0002230E">
        <w:rPr>
          <w:rFonts w:ascii="Times New Roman" w:hAnsi="Times New Roman" w:cs="Times New Roman"/>
          <w:sz w:val="24"/>
          <w:szCs w:val="24"/>
          <w:lang w:val="pl-PL"/>
        </w:rPr>
        <w:t xml:space="preserve">  grup 19 i 20.</w:t>
      </w:r>
    </w:p>
    <w:p w14:paraId="1E55C134" w14:textId="77777777" w:rsidR="0064711A" w:rsidRPr="0002230E" w:rsidRDefault="0064711A" w:rsidP="003120FA">
      <w:pPr>
        <w:pStyle w:val="Akapitzlist"/>
        <w:numPr>
          <w:ilvl w:val="0"/>
          <w:numId w:val="41"/>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Wsparcie dla pracy w topologii Hub and </w:t>
      </w:r>
      <w:proofErr w:type="spellStart"/>
      <w:r w:rsidRPr="0002230E">
        <w:rPr>
          <w:rFonts w:ascii="Times New Roman" w:hAnsi="Times New Roman" w:cs="Times New Roman"/>
          <w:sz w:val="24"/>
          <w:szCs w:val="24"/>
          <w:lang w:val="pl-PL"/>
        </w:rPr>
        <w:t>Spoke</w:t>
      </w:r>
      <w:proofErr w:type="spellEnd"/>
      <w:r w:rsidRPr="0002230E">
        <w:rPr>
          <w:rFonts w:ascii="Times New Roman" w:hAnsi="Times New Roman" w:cs="Times New Roman"/>
          <w:sz w:val="24"/>
          <w:szCs w:val="24"/>
          <w:lang w:val="pl-PL"/>
        </w:rPr>
        <w:t xml:space="preserve"> oraz </w:t>
      </w:r>
      <w:proofErr w:type="spellStart"/>
      <w:r w:rsidRPr="0002230E">
        <w:rPr>
          <w:rFonts w:ascii="Times New Roman" w:hAnsi="Times New Roman" w:cs="Times New Roman"/>
          <w:sz w:val="24"/>
          <w:szCs w:val="24"/>
          <w:lang w:val="pl-PL"/>
        </w:rPr>
        <w:t>Mesh</w:t>
      </w:r>
      <w:proofErr w:type="spellEnd"/>
      <w:r w:rsidRPr="0002230E">
        <w:rPr>
          <w:rFonts w:ascii="Times New Roman" w:hAnsi="Times New Roman" w:cs="Times New Roman"/>
          <w:sz w:val="24"/>
          <w:szCs w:val="24"/>
          <w:lang w:val="pl-PL"/>
        </w:rPr>
        <w:t>;</w:t>
      </w:r>
    </w:p>
    <w:p w14:paraId="5AE19718" w14:textId="77777777" w:rsidR="0064711A" w:rsidRPr="0002230E" w:rsidRDefault="0064711A" w:rsidP="003120FA">
      <w:pPr>
        <w:pStyle w:val="Akapitzlist"/>
        <w:numPr>
          <w:ilvl w:val="0"/>
          <w:numId w:val="42"/>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Tworzenie połączeń typu Site-to-Site oraz Client-to-Site.</w:t>
      </w:r>
    </w:p>
    <w:p w14:paraId="1B6E5E32" w14:textId="77777777" w:rsidR="0064711A" w:rsidRPr="0002230E" w:rsidRDefault="0064711A" w:rsidP="003120FA">
      <w:pPr>
        <w:pStyle w:val="Akapitzlist"/>
        <w:numPr>
          <w:ilvl w:val="0"/>
          <w:numId w:val="43"/>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Monitorowanie stanu tuneli VPN i stałego utrzymywania ich aktywności.</w:t>
      </w:r>
    </w:p>
    <w:p w14:paraId="74205BE8" w14:textId="77777777" w:rsidR="0064711A" w:rsidRPr="0002230E" w:rsidRDefault="0064711A" w:rsidP="003120FA">
      <w:pPr>
        <w:pStyle w:val="Akapitzlist"/>
        <w:numPr>
          <w:ilvl w:val="0"/>
          <w:numId w:val="44"/>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Możliwość wyboru tunelu przez protokoły: dynamicznego routingu oraz routingu statycznego.</w:t>
      </w:r>
    </w:p>
    <w:p w14:paraId="1872D8E2" w14:textId="77777777" w:rsidR="0064711A" w:rsidRPr="0002230E" w:rsidRDefault="0064711A" w:rsidP="003120FA">
      <w:pPr>
        <w:pStyle w:val="Akapitzlist"/>
        <w:numPr>
          <w:ilvl w:val="0"/>
          <w:numId w:val="45"/>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Obsługa mechanizmów: </w:t>
      </w:r>
      <w:proofErr w:type="spellStart"/>
      <w:r w:rsidRPr="0002230E">
        <w:rPr>
          <w:rFonts w:ascii="Times New Roman" w:hAnsi="Times New Roman" w:cs="Times New Roman"/>
          <w:sz w:val="24"/>
          <w:szCs w:val="24"/>
          <w:lang w:val="pl-PL"/>
        </w:rPr>
        <w:t>IPSec</w:t>
      </w:r>
      <w:proofErr w:type="spellEnd"/>
      <w:r w:rsidRPr="0002230E">
        <w:rPr>
          <w:rFonts w:ascii="Times New Roman" w:hAnsi="Times New Roman" w:cs="Times New Roman"/>
          <w:sz w:val="24"/>
          <w:szCs w:val="24"/>
          <w:lang w:val="pl-PL"/>
        </w:rPr>
        <w:t xml:space="preserve"> NAT </w:t>
      </w:r>
      <w:proofErr w:type="spellStart"/>
      <w:r w:rsidRPr="0002230E">
        <w:rPr>
          <w:rFonts w:ascii="Times New Roman" w:hAnsi="Times New Roman" w:cs="Times New Roman"/>
          <w:sz w:val="24"/>
          <w:szCs w:val="24"/>
          <w:lang w:val="pl-PL"/>
        </w:rPr>
        <w:t>Traversal</w:t>
      </w:r>
      <w:proofErr w:type="spellEnd"/>
      <w:r w:rsidRPr="0002230E">
        <w:rPr>
          <w:rFonts w:ascii="Times New Roman" w:hAnsi="Times New Roman" w:cs="Times New Roman"/>
          <w:sz w:val="24"/>
          <w:szCs w:val="24"/>
          <w:lang w:val="pl-PL"/>
        </w:rPr>
        <w:t xml:space="preserve">, DPD, </w:t>
      </w:r>
      <w:proofErr w:type="spellStart"/>
      <w:r w:rsidRPr="0002230E">
        <w:rPr>
          <w:rFonts w:ascii="Times New Roman" w:hAnsi="Times New Roman" w:cs="Times New Roman"/>
          <w:sz w:val="24"/>
          <w:szCs w:val="24"/>
          <w:lang w:val="pl-PL"/>
        </w:rPr>
        <w:t>Xauth</w:t>
      </w:r>
      <w:proofErr w:type="spellEnd"/>
      <w:r w:rsidRPr="0002230E">
        <w:rPr>
          <w:rFonts w:ascii="Times New Roman" w:hAnsi="Times New Roman" w:cs="Times New Roman"/>
          <w:sz w:val="24"/>
          <w:szCs w:val="24"/>
          <w:lang w:val="pl-PL"/>
        </w:rPr>
        <w:t>.</w:t>
      </w:r>
    </w:p>
    <w:p w14:paraId="08F7047C" w14:textId="77777777" w:rsidR="0064711A" w:rsidRPr="0002230E" w:rsidRDefault="0064711A" w:rsidP="003120FA">
      <w:pPr>
        <w:pStyle w:val="Akapitzlist"/>
        <w:numPr>
          <w:ilvl w:val="0"/>
          <w:numId w:val="46"/>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Mechanizm „Split </w:t>
      </w:r>
      <w:proofErr w:type="spellStart"/>
      <w:r w:rsidRPr="0002230E">
        <w:rPr>
          <w:rFonts w:ascii="Times New Roman" w:hAnsi="Times New Roman" w:cs="Times New Roman"/>
          <w:sz w:val="24"/>
          <w:szCs w:val="24"/>
          <w:lang w:val="pl-PL"/>
        </w:rPr>
        <w:t>tunneling</w:t>
      </w:r>
      <w:proofErr w:type="spellEnd"/>
      <w:r w:rsidRPr="0002230E">
        <w:rPr>
          <w:rFonts w:ascii="Times New Roman" w:hAnsi="Times New Roman" w:cs="Times New Roman"/>
          <w:sz w:val="24"/>
          <w:szCs w:val="24"/>
          <w:lang w:val="pl-PL"/>
        </w:rPr>
        <w:t>” dla połączeń Client-to-Site.</w:t>
      </w:r>
    </w:p>
    <w:p w14:paraId="0773CD3C"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System musi umożliwiać konfigurację połączeń typu SSL VPN. W zakresie tej funkcji musi zapewniać:</w:t>
      </w:r>
    </w:p>
    <w:p w14:paraId="00953584" w14:textId="77777777" w:rsidR="0064711A" w:rsidRPr="0002230E" w:rsidRDefault="0064711A" w:rsidP="003120FA">
      <w:pPr>
        <w:pStyle w:val="Akapitzlist"/>
        <w:numPr>
          <w:ilvl w:val="0"/>
          <w:numId w:val="47"/>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Pracę w trybie, w którym dostęp do chronionych zasobów realizowany jest za pośrednictwem przeglądarki. W tym zakresie system musi zapewniać stronę komunikacyjną działającą w oparciu o HTML 5.0.</w:t>
      </w:r>
    </w:p>
    <w:p w14:paraId="7732BDB3" w14:textId="77777777" w:rsidR="0064711A" w:rsidRPr="0002230E" w:rsidRDefault="0064711A" w:rsidP="003120FA">
      <w:pPr>
        <w:pStyle w:val="Akapitzlist"/>
        <w:numPr>
          <w:ilvl w:val="0"/>
          <w:numId w:val="48"/>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Producent rozwiązania musi dostarczać oprogramowanie klienckie VPN, które umożliwia realizację połączeń </w:t>
      </w:r>
      <w:proofErr w:type="spellStart"/>
      <w:r w:rsidRPr="0002230E">
        <w:rPr>
          <w:rFonts w:ascii="Times New Roman" w:hAnsi="Times New Roman" w:cs="Times New Roman"/>
          <w:sz w:val="24"/>
          <w:szCs w:val="24"/>
          <w:lang w:val="pl-PL"/>
        </w:rPr>
        <w:t>IPSec</w:t>
      </w:r>
      <w:proofErr w:type="spellEnd"/>
      <w:r w:rsidRPr="0002230E">
        <w:rPr>
          <w:rFonts w:ascii="Times New Roman" w:hAnsi="Times New Roman" w:cs="Times New Roman"/>
          <w:sz w:val="24"/>
          <w:szCs w:val="24"/>
          <w:lang w:val="pl-PL"/>
        </w:rPr>
        <w:t xml:space="preserve"> VPN lub SSL VPN.</w:t>
      </w:r>
    </w:p>
    <w:p w14:paraId="70A4776F"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W zakresie routingu rozwiązanie musi zapewniać obsługę:</w:t>
      </w:r>
    </w:p>
    <w:p w14:paraId="7086C8FE" w14:textId="77777777" w:rsidR="0064711A" w:rsidRPr="0002230E" w:rsidRDefault="0064711A" w:rsidP="003120FA">
      <w:pPr>
        <w:pStyle w:val="Akapitzlist"/>
        <w:numPr>
          <w:ilvl w:val="0"/>
          <w:numId w:val="49"/>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lastRenderedPageBreak/>
        <w:t xml:space="preserve">Routingu statycznego. </w:t>
      </w:r>
    </w:p>
    <w:p w14:paraId="7DD9B939" w14:textId="77777777" w:rsidR="0064711A" w:rsidRPr="0002230E" w:rsidRDefault="0064711A" w:rsidP="003120FA">
      <w:pPr>
        <w:pStyle w:val="Akapitzlist"/>
        <w:numPr>
          <w:ilvl w:val="0"/>
          <w:numId w:val="50"/>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Policy </w:t>
      </w:r>
      <w:proofErr w:type="spellStart"/>
      <w:r w:rsidRPr="0002230E">
        <w:rPr>
          <w:rFonts w:ascii="Times New Roman" w:hAnsi="Times New Roman" w:cs="Times New Roman"/>
          <w:sz w:val="24"/>
          <w:szCs w:val="24"/>
          <w:lang w:val="pl-PL"/>
        </w:rPr>
        <w:t>Based</w:t>
      </w:r>
      <w:proofErr w:type="spellEnd"/>
      <w:r w:rsidRPr="0002230E">
        <w:rPr>
          <w:rFonts w:ascii="Times New Roman" w:hAnsi="Times New Roman" w:cs="Times New Roman"/>
          <w:sz w:val="24"/>
          <w:szCs w:val="24"/>
          <w:lang w:val="pl-PL"/>
        </w:rPr>
        <w:t xml:space="preserve"> Routingu.</w:t>
      </w:r>
    </w:p>
    <w:p w14:paraId="24A3B0C7" w14:textId="77777777" w:rsidR="0064711A" w:rsidRPr="0002230E" w:rsidRDefault="0064711A" w:rsidP="003120FA">
      <w:pPr>
        <w:pStyle w:val="Akapitzlist"/>
        <w:numPr>
          <w:ilvl w:val="0"/>
          <w:numId w:val="51"/>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Protokołów dynamicznego routingu w oparciu o protokoły: RIPv2, OSPF, BGP oraz PIM. </w:t>
      </w:r>
    </w:p>
    <w:p w14:paraId="36C17984"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System Firewall musi umożliwiać zarządzanie pasmem poprzez określenie: maksymalnej, gwarantowanej ilości pasma oraz wskazanie priorytetu ruchu.</w:t>
      </w:r>
    </w:p>
    <w:p w14:paraId="375F91C6"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Musi istnieć możliwość określania pasma dla poszczególnych aplikacji.</w:t>
      </w:r>
    </w:p>
    <w:p w14:paraId="68682415"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System musi zapewniać możliwość zarządzania pasmem dla wybranych kategorii URL.</w:t>
      </w:r>
    </w:p>
    <w:p w14:paraId="7E3D1A95"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Silnik antywirusowy musi umożliwiać skanowanie ruchu w obu kierunkach komunikacji dla protokołów działających na niestandardowych portach;</w:t>
      </w:r>
    </w:p>
    <w:p w14:paraId="0931C7FC"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System musi umożliwiać skanowanie archiwów, w tym co najmniej zip i RAR.</w:t>
      </w:r>
    </w:p>
    <w:p w14:paraId="55D1B9C8"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System musi dysponować sygnaturami do ochrony urządzeń mobilnych co najmniej dla systemu operacyjnego Android</w:t>
      </w:r>
    </w:p>
    <w:p w14:paraId="69D10013"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System musi współpracować z platformą typu </w:t>
      </w:r>
      <w:proofErr w:type="spellStart"/>
      <w:r w:rsidRPr="0002230E">
        <w:rPr>
          <w:rFonts w:ascii="Times New Roman" w:hAnsi="Times New Roman" w:cs="Times New Roman"/>
          <w:sz w:val="24"/>
          <w:szCs w:val="24"/>
          <w:lang w:val="pl-PL"/>
        </w:rPr>
        <w:t>Sandbox</w:t>
      </w:r>
      <w:proofErr w:type="spellEnd"/>
      <w:r w:rsidRPr="0002230E">
        <w:rPr>
          <w:rFonts w:ascii="Times New Roman" w:hAnsi="Times New Roman" w:cs="Times New Roman"/>
          <w:sz w:val="24"/>
          <w:szCs w:val="24"/>
          <w:lang w:val="pl-PL"/>
        </w:rPr>
        <w:t xml:space="preserve"> lub usługą typu </w:t>
      </w:r>
      <w:proofErr w:type="spellStart"/>
      <w:r w:rsidRPr="0002230E">
        <w:rPr>
          <w:rFonts w:ascii="Times New Roman" w:hAnsi="Times New Roman" w:cs="Times New Roman"/>
          <w:sz w:val="24"/>
          <w:szCs w:val="24"/>
          <w:lang w:val="pl-PL"/>
        </w:rPr>
        <w:t>Sandbox</w:t>
      </w:r>
      <w:proofErr w:type="spellEnd"/>
      <w:r w:rsidRPr="0002230E">
        <w:rPr>
          <w:rFonts w:ascii="Times New Roman" w:hAnsi="Times New Roman" w:cs="Times New Roman"/>
          <w:sz w:val="24"/>
          <w:szCs w:val="24"/>
          <w:lang w:val="pl-PL"/>
        </w:rPr>
        <w:t>;</w:t>
      </w:r>
    </w:p>
    <w:p w14:paraId="11FCD19D"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W ramach postępowania musi zostać dostarczona platforma typu </w:t>
      </w:r>
      <w:proofErr w:type="spellStart"/>
      <w:r w:rsidRPr="0002230E">
        <w:rPr>
          <w:rFonts w:ascii="Times New Roman" w:hAnsi="Times New Roman" w:cs="Times New Roman"/>
          <w:sz w:val="24"/>
          <w:szCs w:val="24"/>
          <w:lang w:val="pl-PL"/>
        </w:rPr>
        <w:t>Sandbox</w:t>
      </w:r>
      <w:proofErr w:type="spellEnd"/>
      <w:r w:rsidRPr="0002230E">
        <w:rPr>
          <w:rFonts w:ascii="Times New Roman" w:hAnsi="Times New Roman" w:cs="Times New Roman"/>
          <w:sz w:val="24"/>
          <w:szCs w:val="24"/>
          <w:lang w:val="pl-PL"/>
        </w:rPr>
        <w:t xml:space="preserve"> wraz z niezbędnymi serwisami lub licencja upoważniająca do korzystania z usługi typu </w:t>
      </w:r>
      <w:proofErr w:type="spellStart"/>
      <w:r w:rsidRPr="0002230E">
        <w:rPr>
          <w:rFonts w:ascii="Times New Roman" w:hAnsi="Times New Roman" w:cs="Times New Roman"/>
          <w:sz w:val="24"/>
          <w:szCs w:val="24"/>
          <w:lang w:val="pl-PL"/>
        </w:rPr>
        <w:t>Sandbox</w:t>
      </w:r>
      <w:proofErr w:type="spellEnd"/>
      <w:r w:rsidRPr="0002230E">
        <w:rPr>
          <w:rFonts w:ascii="Times New Roman" w:hAnsi="Times New Roman" w:cs="Times New Roman"/>
          <w:sz w:val="24"/>
          <w:szCs w:val="24"/>
          <w:lang w:val="pl-PL"/>
        </w:rPr>
        <w:t xml:space="preserve"> w chmurze. </w:t>
      </w:r>
    </w:p>
    <w:p w14:paraId="2B023F6A"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System musi umożliwiać usuwanie aktywnej zawartości plików PDF oraz Microsoft Office bez konieczności blokowania transferu całych plików.</w:t>
      </w:r>
    </w:p>
    <w:p w14:paraId="10479503"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Ochrona IPS musi opierać się na analizie sygnaturowej oraz na analizie anomalii w protokołach sieciowych.</w:t>
      </w:r>
    </w:p>
    <w:p w14:paraId="252C3CDA"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System musi chronić przed atakami na aplikacje pracujące na niestandardowych portach.</w:t>
      </w:r>
    </w:p>
    <w:p w14:paraId="2D2749D8"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Baza sygnatur ataków musi zawierać 5000 wpisów i być aktualizowana automatycznie, zgodnie z harmonogramem definiowanym przez administratora.</w:t>
      </w:r>
    </w:p>
    <w:p w14:paraId="5748A45B"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Administrator systemu musi mieć możliwość definiowania własnych wyjątków oraz własnych sygnatur.</w:t>
      </w:r>
    </w:p>
    <w:p w14:paraId="18D61C70"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System musi zapewniać wykrywanie anomalii protokołów i ruchu sieciowego;.</w:t>
      </w:r>
    </w:p>
    <w:p w14:paraId="690DC54F"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Mechanizmy ochrony dla aplikacji </w:t>
      </w:r>
      <w:proofErr w:type="spellStart"/>
      <w:r w:rsidRPr="0002230E">
        <w:rPr>
          <w:rFonts w:ascii="Times New Roman" w:hAnsi="Times New Roman" w:cs="Times New Roman"/>
          <w:sz w:val="24"/>
          <w:szCs w:val="24"/>
          <w:lang w:val="pl-PL"/>
        </w:rPr>
        <w:t>Web’owych</w:t>
      </w:r>
      <w:proofErr w:type="spellEnd"/>
      <w:r w:rsidRPr="0002230E">
        <w:rPr>
          <w:rFonts w:ascii="Times New Roman" w:hAnsi="Times New Roman" w:cs="Times New Roman"/>
          <w:sz w:val="24"/>
          <w:szCs w:val="24"/>
          <w:lang w:val="pl-PL"/>
        </w:rPr>
        <w:t xml:space="preserve"> na poziomie sygnaturowym (co najmniej ochrona przed: CSS, SQL </w:t>
      </w:r>
      <w:proofErr w:type="spellStart"/>
      <w:r w:rsidRPr="0002230E">
        <w:rPr>
          <w:rFonts w:ascii="Times New Roman" w:hAnsi="Times New Roman" w:cs="Times New Roman"/>
          <w:sz w:val="24"/>
          <w:szCs w:val="24"/>
          <w:lang w:val="pl-PL"/>
        </w:rPr>
        <w:t>Injecton</w:t>
      </w:r>
      <w:proofErr w:type="spellEnd"/>
      <w:r w:rsidRPr="0002230E">
        <w:rPr>
          <w:rFonts w:ascii="Times New Roman" w:hAnsi="Times New Roman" w:cs="Times New Roman"/>
          <w:sz w:val="24"/>
          <w:szCs w:val="24"/>
          <w:lang w:val="pl-PL"/>
        </w:rPr>
        <w:t xml:space="preserve">, Trojany, </w:t>
      </w:r>
      <w:proofErr w:type="spellStart"/>
      <w:r w:rsidRPr="0002230E">
        <w:rPr>
          <w:rFonts w:ascii="Times New Roman" w:hAnsi="Times New Roman" w:cs="Times New Roman"/>
          <w:sz w:val="24"/>
          <w:szCs w:val="24"/>
          <w:lang w:val="pl-PL"/>
        </w:rPr>
        <w:t>Exploity</w:t>
      </w:r>
      <w:proofErr w:type="spellEnd"/>
      <w:r w:rsidRPr="0002230E">
        <w:rPr>
          <w:rFonts w:ascii="Times New Roman" w:hAnsi="Times New Roman" w:cs="Times New Roman"/>
          <w:sz w:val="24"/>
          <w:szCs w:val="24"/>
          <w:lang w:val="pl-PL"/>
        </w:rPr>
        <w:t xml:space="preserve">, Roboty) oraz możliwość kontrolowania długości nagłówka, ilości parametrów URL, </w:t>
      </w:r>
      <w:proofErr w:type="spellStart"/>
      <w:r w:rsidRPr="0002230E">
        <w:rPr>
          <w:rFonts w:ascii="Times New Roman" w:hAnsi="Times New Roman" w:cs="Times New Roman"/>
          <w:sz w:val="24"/>
          <w:szCs w:val="24"/>
          <w:lang w:val="pl-PL"/>
        </w:rPr>
        <w:t>cookies</w:t>
      </w:r>
      <w:proofErr w:type="spellEnd"/>
      <w:r w:rsidRPr="0002230E">
        <w:rPr>
          <w:rFonts w:ascii="Times New Roman" w:hAnsi="Times New Roman" w:cs="Times New Roman"/>
          <w:sz w:val="24"/>
          <w:szCs w:val="24"/>
          <w:lang w:val="pl-PL"/>
        </w:rPr>
        <w:t>.</w:t>
      </w:r>
    </w:p>
    <w:p w14:paraId="5057529F"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Wykrywanie i blokowanie komunikacji C&amp;C do sieci </w:t>
      </w:r>
      <w:proofErr w:type="spellStart"/>
      <w:r w:rsidRPr="0002230E">
        <w:rPr>
          <w:rFonts w:ascii="Times New Roman" w:hAnsi="Times New Roman" w:cs="Times New Roman"/>
          <w:sz w:val="24"/>
          <w:szCs w:val="24"/>
          <w:lang w:val="pl-PL"/>
        </w:rPr>
        <w:t>botnet</w:t>
      </w:r>
      <w:proofErr w:type="spellEnd"/>
      <w:r w:rsidRPr="0002230E">
        <w:rPr>
          <w:rFonts w:ascii="Times New Roman" w:hAnsi="Times New Roman" w:cs="Times New Roman"/>
          <w:sz w:val="24"/>
          <w:szCs w:val="24"/>
          <w:lang w:val="pl-PL"/>
        </w:rPr>
        <w:t>.</w:t>
      </w:r>
    </w:p>
    <w:p w14:paraId="41097F52"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Funkcja kontroli aplikacji musi umożliwiać kontrolę ruchu na podstawie głębokiej analizy pakietów, nie bazując jedynie na wartościach portów TCP/UDP.</w:t>
      </w:r>
    </w:p>
    <w:p w14:paraId="2466334C"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lastRenderedPageBreak/>
        <w:t>Baza kontroli aplikacji powinna zawierać minimum 2000 sygnatur i być aktualizowana automatycznie, zgodnie z harmonogramem definiowanym przez administratora.</w:t>
      </w:r>
    </w:p>
    <w:p w14:paraId="7FCAC186"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Aplikacje chmurowe muszą być kontrolowane pod względem wykonywanych czynności, w tym co najmniej pobierania i wysyłania plików. </w:t>
      </w:r>
    </w:p>
    <w:p w14:paraId="206F267F"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Baza musi zawierać kategorie aplikacji szczególnie istotne z punktu widzenia bezpieczeństwa: </w:t>
      </w:r>
      <w:proofErr w:type="spellStart"/>
      <w:r w:rsidRPr="0002230E">
        <w:rPr>
          <w:rFonts w:ascii="Times New Roman" w:hAnsi="Times New Roman" w:cs="Times New Roman"/>
          <w:sz w:val="24"/>
          <w:szCs w:val="24"/>
          <w:lang w:val="pl-PL"/>
        </w:rPr>
        <w:t>proxy</w:t>
      </w:r>
      <w:proofErr w:type="spellEnd"/>
      <w:r w:rsidRPr="0002230E">
        <w:rPr>
          <w:rFonts w:ascii="Times New Roman" w:hAnsi="Times New Roman" w:cs="Times New Roman"/>
          <w:sz w:val="24"/>
          <w:szCs w:val="24"/>
          <w:lang w:val="pl-PL"/>
        </w:rPr>
        <w:t>, P2P.</w:t>
      </w:r>
    </w:p>
    <w:p w14:paraId="63249081"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Administrator systemu musi mieć możliwość definiowania wyjątków oraz własnych sygnatur. </w:t>
      </w:r>
    </w:p>
    <w:p w14:paraId="0CC891D0"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Moduł kontroli WWW musi korzystać z bazy zawierającej co najmniej 40 milionów adresów URL  pogrupowanych w kategorie tematyczne. </w:t>
      </w:r>
    </w:p>
    <w:p w14:paraId="058E9017"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W ramach filtra www muszą być dostępne kategorie istotne z punktu widzenia bezpieczeństwa, w tym co najmniej: </w:t>
      </w:r>
      <w:proofErr w:type="spellStart"/>
      <w:r w:rsidRPr="0002230E">
        <w:rPr>
          <w:rFonts w:ascii="Times New Roman" w:hAnsi="Times New Roman" w:cs="Times New Roman"/>
          <w:sz w:val="24"/>
          <w:szCs w:val="24"/>
          <w:lang w:val="pl-PL"/>
        </w:rPr>
        <w:t>malware</w:t>
      </w:r>
      <w:proofErr w:type="spellEnd"/>
      <w:r w:rsidRPr="0002230E">
        <w:rPr>
          <w:rFonts w:ascii="Times New Roman" w:hAnsi="Times New Roman" w:cs="Times New Roman"/>
          <w:sz w:val="24"/>
          <w:szCs w:val="24"/>
          <w:lang w:val="pl-PL"/>
        </w:rPr>
        <w:t xml:space="preserve">, </w:t>
      </w:r>
      <w:proofErr w:type="spellStart"/>
      <w:r w:rsidRPr="0002230E">
        <w:rPr>
          <w:rFonts w:ascii="Times New Roman" w:hAnsi="Times New Roman" w:cs="Times New Roman"/>
          <w:sz w:val="24"/>
          <w:szCs w:val="24"/>
          <w:lang w:val="pl-PL"/>
        </w:rPr>
        <w:t>phishing</w:t>
      </w:r>
      <w:proofErr w:type="spellEnd"/>
      <w:r w:rsidRPr="0002230E">
        <w:rPr>
          <w:rFonts w:ascii="Times New Roman" w:hAnsi="Times New Roman" w:cs="Times New Roman"/>
          <w:sz w:val="24"/>
          <w:szCs w:val="24"/>
          <w:lang w:val="pl-PL"/>
        </w:rPr>
        <w:t xml:space="preserve">, spam, </w:t>
      </w:r>
      <w:proofErr w:type="spellStart"/>
      <w:r w:rsidRPr="0002230E">
        <w:rPr>
          <w:rFonts w:ascii="Times New Roman" w:hAnsi="Times New Roman" w:cs="Times New Roman"/>
          <w:sz w:val="24"/>
          <w:szCs w:val="24"/>
          <w:lang w:val="pl-PL"/>
        </w:rPr>
        <w:t>Dynamic</w:t>
      </w:r>
      <w:proofErr w:type="spellEnd"/>
      <w:r w:rsidRPr="0002230E">
        <w:rPr>
          <w:rFonts w:ascii="Times New Roman" w:hAnsi="Times New Roman" w:cs="Times New Roman"/>
          <w:sz w:val="24"/>
          <w:szCs w:val="24"/>
          <w:lang w:val="pl-PL"/>
        </w:rPr>
        <w:t xml:space="preserve"> DNS, </w:t>
      </w:r>
      <w:proofErr w:type="spellStart"/>
      <w:r w:rsidRPr="0002230E">
        <w:rPr>
          <w:rFonts w:ascii="Times New Roman" w:hAnsi="Times New Roman" w:cs="Times New Roman"/>
          <w:sz w:val="24"/>
          <w:szCs w:val="24"/>
          <w:lang w:val="pl-PL"/>
        </w:rPr>
        <w:t>proxy</w:t>
      </w:r>
      <w:proofErr w:type="spellEnd"/>
      <w:r w:rsidRPr="0002230E">
        <w:rPr>
          <w:rFonts w:ascii="Times New Roman" w:hAnsi="Times New Roman" w:cs="Times New Roman"/>
          <w:sz w:val="24"/>
          <w:szCs w:val="24"/>
          <w:lang w:val="pl-PL"/>
        </w:rPr>
        <w:t>.</w:t>
      </w:r>
    </w:p>
    <w:p w14:paraId="493A6652"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Administrator musi mieć możliwość nadpisywania kategorii oraz tworzenia wyjątków – białe/czarne listy dla adresów URL.</w:t>
      </w:r>
    </w:p>
    <w:p w14:paraId="607438D2"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Funkcja przeciwdziałająca pojawieniu się niechcianych treści w wynikach wyszukiwarek;</w:t>
      </w:r>
    </w:p>
    <w:p w14:paraId="65B4B2BE"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Administrator musi mieć możliwość definiowania komunikatów zwracanych użytkownikowi dla różnych akcji podejmowanych przez moduł filtrowania.</w:t>
      </w:r>
    </w:p>
    <w:p w14:paraId="603A16C9"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Możliwość określenia, dla których kategorii URL lub wskazanych URL system nie będzie dokonywał inspekcji szyfrowanej komunikacji. </w:t>
      </w:r>
    </w:p>
    <w:p w14:paraId="2F890F36"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System Firewall musi umożliwiać weryfikację tożsamości użytkowników za pomocą:</w:t>
      </w:r>
    </w:p>
    <w:p w14:paraId="38195D90" w14:textId="77777777" w:rsidR="0064711A" w:rsidRPr="0002230E" w:rsidRDefault="0064711A" w:rsidP="003120FA">
      <w:pPr>
        <w:pStyle w:val="Akapitzlist"/>
        <w:numPr>
          <w:ilvl w:val="0"/>
          <w:numId w:val="52"/>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Haseł statycznych i definicji użytkowników przechowywanych w lokalnej bazie systemu.</w:t>
      </w:r>
    </w:p>
    <w:p w14:paraId="40273A13" w14:textId="77777777" w:rsidR="0064711A" w:rsidRPr="0002230E" w:rsidRDefault="0064711A" w:rsidP="003120FA">
      <w:pPr>
        <w:pStyle w:val="Akapitzlist"/>
        <w:numPr>
          <w:ilvl w:val="0"/>
          <w:numId w:val="53"/>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Haseł statycznych i definicji użytkowników przechowywanych w bazach zgodnych z LDAP.</w:t>
      </w:r>
    </w:p>
    <w:p w14:paraId="3BEBBFCC" w14:textId="77777777" w:rsidR="0064711A" w:rsidRPr="0002230E" w:rsidRDefault="0064711A" w:rsidP="003120FA">
      <w:pPr>
        <w:pStyle w:val="Akapitzlist"/>
        <w:numPr>
          <w:ilvl w:val="0"/>
          <w:numId w:val="54"/>
        </w:numPr>
        <w:suppressAutoHyphens w:val="0"/>
        <w:spacing w:before="0" w:after="160" w:line="259" w:lineRule="auto"/>
        <w:ind w:left="1068"/>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Haseł dynamicznych w oparciu o zewnętrzne bazy danych. </w:t>
      </w:r>
    </w:p>
    <w:p w14:paraId="5E29C73B" w14:textId="77777777" w:rsidR="0064711A" w:rsidRPr="0002230E" w:rsidRDefault="0064711A" w:rsidP="003120FA">
      <w:pPr>
        <w:pStyle w:val="Akapitzlist"/>
        <w:numPr>
          <w:ilvl w:val="0"/>
          <w:numId w:val="35"/>
        </w:numPr>
        <w:spacing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Możliwość zastosowania w tym procesie uwierzytelniania dwuskładnikowego.</w:t>
      </w:r>
    </w:p>
    <w:p w14:paraId="03CCFF46" w14:textId="77777777" w:rsidR="0064711A" w:rsidRPr="0002230E" w:rsidRDefault="0064711A" w:rsidP="003120FA">
      <w:pPr>
        <w:pStyle w:val="Akapitzlist"/>
        <w:numPr>
          <w:ilvl w:val="0"/>
          <w:numId w:val="35"/>
        </w:numPr>
        <w:suppressAutoHyphens w:val="0"/>
        <w:spacing w:before="0"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Rozwiązanie musi umożliwiać budowę architektury uwierzytelniania typu Single </w:t>
      </w:r>
      <w:proofErr w:type="spellStart"/>
      <w:r w:rsidRPr="0002230E">
        <w:rPr>
          <w:rFonts w:ascii="Times New Roman" w:hAnsi="Times New Roman" w:cs="Times New Roman"/>
          <w:sz w:val="24"/>
          <w:szCs w:val="24"/>
          <w:lang w:val="pl-PL"/>
        </w:rPr>
        <w:t>Sign</w:t>
      </w:r>
      <w:proofErr w:type="spellEnd"/>
      <w:r w:rsidRPr="0002230E">
        <w:rPr>
          <w:rFonts w:ascii="Times New Roman" w:hAnsi="Times New Roman" w:cs="Times New Roman"/>
          <w:sz w:val="24"/>
          <w:szCs w:val="24"/>
          <w:lang w:val="pl-PL"/>
        </w:rPr>
        <w:t xml:space="preserve"> On przy integracji ze środowiskiem Active Directory oraz zastosowanie mechanizmów RADIUS lub API.</w:t>
      </w:r>
    </w:p>
    <w:p w14:paraId="6A69D5ED" w14:textId="77777777" w:rsidR="0064711A" w:rsidRPr="0002230E" w:rsidRDefault="0064711A" w:rsidP="003120FA">
      <w:pPr>
        <w:pStyle w:val="Akapitzlist"/>
        <w:numPr>
          <w:ilvl w:val="0"/>
          <w:numId w:val="35"/>
        </w:numPr>
        <w:suppressAutoHyphens w:val="0"/>
        <w:spacing w:before="0"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Elementy systemu bezpieczeństwa muszą mieć możliwość zarządzania lokalnego z wykorzystaniem protokołów: HTTPS oraz SSH, jak i muszą mieć możliwość współpracy z dedykowanymi platformami  centralnego zarządzania i monitorowania.</w:t>
      </w:r>
    </w:p>
    <w:p w14:paraId="7940D975" w14:textId="77777777" w:rsidR="0064711A" w:rsidRPr="0002230E" w:rsidRDefault="0064711A" w:rsidP="003120FA">
      <w:pPr>
        <w:pStyle w:val="Akapitzlist"/>
        <w:numPr>
          <w:ilvl w:val="0"/>
          <w:numId w:val="35"/>
        </w:numPr>
        <w:suppressAutoHyphens w:val="0"/>
        <w:spacing w:before="0"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Komunikacja systemów zabezpieczeń z platformami  centralnego zarządzania musi być realizowana z wykorzystaniem szyfrowanych protokołów.</w:t>
      </w:r>
    </w:p>
    <w:p w14:paraId="47E36114" w14:textId="77777777" w:rsidR="0064711A" w:rsidRPr="0002230E" w:rsidRDefault="0064711A" w:rsidP="003120FA">
      <w:pPr>
        <w:pStyle w:val="Akapitzlist"/>
        <w:numPr>
          <w:ilvl w:val="0"/>
          <w:numId w:val="35"/>
        </w:numPr>
        <w:suppressAutoHyphens w:val="0"/>
        <w:spacing w:before="0"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lastRenderedPageBreak/>
        <w:t>Możliwość włączenia mechanizmów uwierzytelniania dwu-składnikowego dla dostępu administracyjnego.</w:t>
      </w:r>
    </w:p>
    <w:p w14:paraId="7910149A" w14:textId="77777777" w:rsidR="0064711A" w:rsidRPr="0002230E" w:rsidRDefault="0064711A" w:rsidP="003120FA">
      <w:pPr>
        <w:pStyle w:val="Akapitzlist"/>
        <w:numPr>
          <w:ilvl w:val="0"/>
          <w:numId w:val="35"/>
        </w:numPr>
        <w:suppressAutoHyphens w:val="0"/>
        <w:spacing w:before="0"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System musi współpracować z rozwiązaniami monitorowania poprzez protokoły SNMP w wersjach 2c, 3 oraz umożliwiać przekazywanie statystyk ruchu za pomocą protokołów </w:t>
      </w:r>
      <w:proofErr w:type="spellStart"/>
      <w:r w:rsidRPr="0002230E">
        <w:rPr>
          <w:rFonts w:ascii="Times New Roman" w:hAnsi="Times New Roman" w:cs="Times New Roman"/>
          <w:sz w:val="24"/>
          <w:szCs w:val="24"/>
          <w:lang w:val="pl-PL"/>
        </w:rPr>
        <w:t>netflow</w:t>
      </w:r>
      <w:proofErr w:type="spellEnd"/>
      <w:r w:rsidRPr="0002230E">
        <w:rPr>
          <w:rFonts w:ascii="Times New Roman" w:hAnsi="Times New Roman" w:cs="Times New Roman"/>
          <w:sz w:val="24"/>
          <w:szCs w:val="24"/>
          <w:lang w:val="pl-PL"/>
        </w:rPr>
        <w:t xml:space="preserve"> lub </w:t>
      </w:r>
      <w:proofErr w:type="spellStart"/>
      <w:r w:rsidRPr="0002230E">
        <w:rPr>
          <w:rFonts w:ascii="Times New Roman" w:hAnsi="Times New Roman" w:cs="Times New Roman"/>
          <w:sz w:val="24"/>
          <w:szCs w:val="24"/>
          <w:lang w:val="pl-PL"/>
        </w:rPr>
        <w:t>sflow</w:t>
      </w:r>
      <w:proofErr w:type="spellEnd"/>
      <w:r w:rsidRPr="0002230E">
        <w:rPr>
          <w:rFonts w:ascii="Times New Roman" w:hAnsi="Times New Roman" w:cs="Times New Roman"/>
          <w:sz w:val="24"/>
          <w:szCs w:val="24"/>
          <w:lang w:val="pl-PL"/>
        </w:rPr>
        <w:t>.</w:t>
      </w:r>
    </w:p>
    <w:p w14:paraId="78F35E10" w14:textId="77777777" w:rsidR="0064711A" w:rsidRPr="0002230E" w:rsidRDefault="0064711A" w:rsidP="003120FA">
      <w:pPr>
        <w:pStyle w:val="Akapitzlist"/>
        <w:numPr>
          <w:ilvl w:val="0"/>
          <w:numId w:val="35"/>
        </w:numPr>
        <w:suppressAutoHyphens w:val="0"/>
        <w:spacing w:before="0"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System musi mieć możliwość zarządzania przez systemy firm trzecich poprzez API, do którego producent udostępnia dokumentację.</w:t>
      </w:r>
    </w:p>
    <w:p w14:paraId="2B6C9169" w14:textId="77777777" w:rsidR="0064711A" w:rsidRPr="0002230E" w:rsidRDefault="0064711A" w:rsidP="003120FA">
      <w:pPr>
        <w:pStyle w:val="Akapitzlist"/>
        <w:numPr>
          <w:ilvl w:val="0"/>
          <w:numId w:val="35"/>
        </w:numPr>
        <w:suppressAutoHyphens w:val="0"/>
        <w:spacing w:before="0"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Firewall musi posiadać wbudowane narzędzia diagnostyczne, przynajmniej: ping, </w:t>
      </w:r>
      <w:proofErr w:type="spellStart"/>
      <w:r w:rsidRPr="0002230E">
        <w:rPr>
          <w:rFonts w:ascii="Times New Roman" w:hAnsi="Times New Roman" w:cs="Times New Roman"/>
          <w:sz w:val="24"/>
          <w:szCs w:val="24"/>
          <w:lang w:val="pl-PL"/>
        </w:rPr>
        <w:t>traceroute</w:t>
      </w:r>
      <w:proofErr w:type="spellEnd"/>
      <w:r w:rsidRPr="0002230E">
        <w:rPr>
          <w:rFonts w:ascii="Times New Roman" w:hAnsi="Times New Roman" w:cs="Times New Roman"/>
          <w:sz w:val="24"/>
          <w:szCs w:val="24"/>
          <w:lang w:val="pl-PL"/>
        </w:rPr>
        <w:t>, podgląd pakietów, monitorowanie procesowania sesji oraz stanu sesji firewall.</w:t>
      </w:r>
    </w:p>
    <w:p w14:paraId="7F133DE3" w14:textId="77777777" w:rsidR="0064711A" w:rsidRPr="0002230E" w:rsidRDefault="0064711A" w:rsidP="003120FA">
      <w:pPr>
        <w:pStyle w:val="Akapitzlist"/>
        <w:numPr>
          <w:ilvl w:val="0"/>
          <w:numId w:val="35"/>
        </w:numPr>
        <w:suppressAutoHyphens w:val="0"/>
        <w:spacing w:before="0"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Firewall musi umożliwiać wykonanie szeregu zmian przez administratora w CLI lub GUI, które nie zostaną zaimplementowane zanim nie zostaną zatwierdzone.</w:t>
      </w:r>
    </w:p>
    <w:p w14:paraId="203A1804" w14:textId="77777777" w:rsidR="0064711A" w:rsidRPr="0002230E" w:rsidRDefault="0064711A" w:rsidP="003120FA">
      <w:pPr>
        <w:pStyle w:val="Akapitzlist"/>
        <w:numPr>
          <w:ilvl w:val="0"/>
          <w:numId w:val="35"/>
        </w:numPr>
        <w:suppressAutoHyphens w:val="0"/>
        <w:spacing w:before="0"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Elementy systemu bezpieczeństwa muszą umożliwiać  logowanie do aplikacji) udostępnianej w chmurze, lub w ramach postępowania musi zostać dostarczony komercyjny system logowania i raportowania w postaci odpowiednio zabezpieczonej, komercyjnej platformy sprzętowej lub programowej.</w:t>
      </w:r>
    </w:p>
    <w:p w14:paraId="6FB81051" w14:textId="77777777" w:rsidR="0064711A" w:rsidRPr="0002230E" w:rsidRDefault="0064711A" w:rsidP="003120FA">
      <w:pPr>
        <w:pStyle w:val="Akapitzlist"/>
        <w:numPr>
          <w:ilvl w:val="0"/>
          <w:numId w:val="35"/>
        </w:numPr>
        <w:suppressAutoHyphens w:val="0"/>
        <w:spacing w:before="0"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Firewall musi zapewniać przekazywanie danych o zaakceptowanym ruchu, ruchu blokowanym, aktywności administratorów, zużyciu zasobów oraz stanie pracy systemu. </w:t>
      </w:r>
    </w:p>
    <w:p w14:paraId="0356DC7B" w14:textId="77777777" w:rsidR="0064711A" w:rsidRPr="0002230E" w:rsidRDefault="0064711A" w:rsidP="003120FA">
      <w:pPr>
        <w:pStyle w:val="Akapitzlist"/>
        <w:numPr>
          <w:ilvl w:val="0"/>
          <w:numId w:val="35"/>
        </w:numPr>
        <w:suppressAutoHyphens w:val="0"/>
        <w:spacing w:before="0"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Możliwość jednoczesnego wysyłania logów do wielu serwerów logowania.</w:t>
      </w:r>
    </w:p>
    <w:p w14:paraId="36550146" w14:textId="77777777" w:rsidR="0064711A" w:rsidRPr="0002230E" w:rsidRDefault="0064711A" w:rsidP="003120FA">
      <w:pPr>
        <w:pStyle w:val="Akapitzlist"/>
        <w:numPr>
          <w:ilvl w:val="0"/>
          <w:numId w:val="35"/>
        </w:numPr>
        <w:suppressAutoHyphens w:val="0"/>
        <w:spacing w:before="0"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Logowanie musi obejmować zdarzenia dotyczące wszystkich modułów sieciowych i bezpieczeństwa oferowanego systemu.</w:t>
      </w:r>
    </w:p>
    <w:p w14:paraId="761EA2CF" w14:textId="77777777" w:rsidR="0064711A" w:rsidRPr="0002230E" w:rsidRDefault="0064711A" w:rsidP="003120FA">
      <w:pPr>
        <w:pStyle w:val="Akapitzlist"/>
        <w:numPr>
          <w:ilvl w:val="0"/>
          <w:numId w:val="35"/>
        </w:numPr>
        <w:suppressAutoHyphens w:val="0"/>
        <w:spacing w:before="0"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Możliwość logowania do serwera SYSLOG.</w:t>
      </w:r>
    </w:p>
    <w:p w14:paraId="1058CAE0" w14:textId="77777777" w:rsidR="0064711A" w:rsidRPr="0002230E" w:rsidRDefault="0064711A" w:rsidP="003120FA">
      <w:pPr>
        <w:pStyle w:val="Akapitzlist"/>
        <w:numPr>
          <w:ilvl w:val="0"/>
          <w:numId w:val="35"/>
        </w:numPr>
        <w:suppressAutoHyphens w:val="0"/>
        <w:spacing w:before="0"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Certyfikat ICSA lub EAL4 dla funkcji Firewall</w:t>
      </w:r>
    </w:p>
    <w:p w14:paraId="396BA79A" w14:textId="77777777" w:rsidR="0064711A" w:rsidRPr="0002230E" w:rsidRDefault="0064711A" w:rsidP="003120FA">
      <w:pPr>
        <w:pStyle w:val="Akapitzlist"/>
        <w:numPr>
          <w:ilvl w:val="0"/>
          <w:numId w:val="35"/>
        </w:numPr>
        <w:suppressAutoHyphens w:val="0"/>
        <w:spacing w:before="0"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W ramach postępowania muszą zostać dostarczone </w:t>
      </w:r>
      <w:bookmarkStart w:id="6" w:name="_Hlk115695640"/>
      <w:r w:rsidRPr="0002230E">
        <w:rPr>
          <w:rFonts w:ascii="Times New Roman" w:hAnsi="Times New Roman" w:cs="Times New Roman"/>
          <w:sz w:val="24"/>
          <w:szCs w:val="24"/>
          <w:lang w:val="pl-PL"/>
        </w:rPr>
        <w:t xml:space="preserve">licencje upoważniające do korzystania z aktualnych baz funkcji ochronnych producenta i serwisów. </w:t>
      </w:r>
    </w:p>
    <w:p w14:paraId="72098992" w14:textId="4EBD15CA" w:rsidR="0064711A" w:rsidRPr="0002230E" w:rsidRDefault="0064711A" w:rsidP="003120FA">
      <w:pPr>
        <w:pStyle w:val="Akapitzlist"/>
        <w:numPr>
          <w:ilvl w:val="0"/>
          <w:numId w:val="35"/>
        </w:numPr>
        <w:suppressAutoHyphens w:val="0"/>
        <w:spacing w:before="0" w:after="160" w:line="259" w:lineRule="auto"/>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Muszą one obejmować: kontrola aplikacji, IPS, antywirus analiza </w:t>
      </w:r>
      <w:proofErr w:type="spellStart"/>
      <w:r w:rsidRPr="0002230E">
        <w:rPr>
          <w:rFonts w:ascii="Times New Roman" w:hAnsi="Times New Roman" w:cs="Times New Roman"/>
          <w:sz w:val="24"/>
          <w:szCs w:val="24"/>
          <w:lang w:val="pl-PL"/>
        </w:rPr>
        <w:t>sandbox</w:t>
      </w:r>
      <w:proofErr w:type="spellEnd"/>
      <w:r w:rsidRPr="0002230E">
        <w:rPr>
          <w:rFonts w:ascii="Times New Roman" w:hAnsi="Times New Roman" w:cs="Times New Roman"/>
          <w:sz w:val="24"/>
          <w:szCs w:val="24"/>
          <w:lang w:val="pl-PL"/>
        </w:rPr>
        <w:t xml:space="preserve">, </w:t>
      </w:r>
      <w:proofErr w:type="spellStart"/>
      <w:r w:rsidRPr="0002230E">
        <w:rPr>
          <w:rFonts w:ascii="Times New Roman" w:hAnsi="Times New Roman" w:cs="Times New Roman"/>
          <w:sz w:val="24"/>
          <w:szCs w:val="24"/>
          <w:lang w:val="pl-PL"/>
        </w:rPr>
        <w:t>antyspam</w:t>
      </w:r>
      <w:proofErr w:type="spellEnd"/>
      <w:r w:rsidRPr="0002230E">
        <w:rPr>
          <w:rFonts w:ascii="Times New Roman" w:hAnsi="Times New Roman" w:cs="Times New Roman"/>
          <w:sz w:val="24"/>
          <w:szCs w:val="24"/>
          <w:lang w:val="pl-PL"/>
        </w:rPr>
        <w:t xml:space="preserve">, web </w:t>
      </w:r>
      <w:proofErr w:type="spellStart"/>
      <w:r w:rsidRPr="0002230E">
        <w:rPr>
          <w:rFonts w:ascii="Times New Roman" w:hAnsi="Times New Roman" w:cs="Times New Roman"/>
          <w:sz w:val="24"/>
          <w:szCs w:val="24"/>
          <w:lang w:val="pl-PL"/>
        </w:rPr>
        <w:t>Ffltering</w:t>
      </w:r>
      <w:proofErr w:type="spellEnd"/>
      <w:r w:rsidRPr="0002230E">
        <w:rPr>
          <w:rFonts w:ascii="Times New Roman" w:hAnsi="Times New Roman" w:cs="Times New Roman"/>
          <w:sz w:val="24"/>
          <w:szCs w:val="24"/>
          <w:lang w:val="pl-PL"/>
        </w:rPr>
        <w:t xml:space="preserve">, bazy </w:t>
      </w:r>
      <w:proofErr w:type="spellStart"/>
      <w:r w:rsidRPr="0002230E">
        <w:rPr>
          <w:rFonts w:ascii="Times New Roman" w:hAnsi="Times New Roman" w:cs="Times New Roman"/>
          <w:sz w:val="24"/>
          <w:szCs w:val="24"/>
          <w:lang w:val="pl-PL"/>
        </w:rPr>
        <w:t>reputacyjne</w:t>
      </w:r>
      <w:proofErr w:type="spellEnd"/>
      <w:r w:rsidRPr="0002230E">
        <w:rPr>
          <w:rFonts w:ascii="Times New Roman" w:hAnsi="Times New Roman" w:cs="Times New Roman"/>
          <w:sz w:val="24"/>
          <w:szCs w:val="24"/>
          <w:lang w:val="pl-PL"/>
        </w:rPr>
        <w:t xml:space="preserve"> adresów IP/domen na okres 36 miesięcy. </w:t>
      </w:r>
    </w:p>
    <w:p w14:paraId="72EFA2F1" w14:textId="77777777" w:rsidR="0064711A" w:rsidRPr="0002230E" w:rsidRDefault="0064711A" w:rsidP="003120FA">
      <w:pPr>
        <w:pStyle w:val="Akapitzlist"/>
        <w:numPr>
          <w:ilvl w:val="0"/>
          <w:numId w:val="35"/>
        </w:numPr>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System musi być objęty serwisem gwarancyjnym producenta przez okres 24 miesięcy, polegającym na naprawie lub wymianie urządzenia w przypadku jego wadliwości. W ramach tego serwisu producent musi zapewniać również dostęp do aktualizacji oprogramowania oraz wsparcie techniczne w trybie 24x7. </w:t>
      </w:r>
    </w:p>
    <w:bookmarkEnd w:id="6"/>
    <w:p w14:paraId="6E4AEFF5" w14:textId="77777777" w:rsidR="0064711A" w:rsidRPr="0002230E" w:rsidRDefault="0064711A" w:rsidP="003120FA">
      <w:pPr>
        <w:pStyle w:val="Akapitzlist"/>
        <w:numPr>
          <w:ilvl w:val="0"/>
          <w:numId w:val="35"/>
        </w:numPr>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W stosunku do technologii objętej przedmiotem niniejszego postępowania (tzw. produkty podwójnego zastosowania), oferent winien przedłożyć dokument pochodzący od producenta lub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w:t>
      </w:r>
      <w:r w:rsidRPr="0002230E">
        <w:rPr>
          <w:rFonts w:ascii="Times New Roman" w:hAnsi="Times New Roman" w:cs="Times New Roman"/>
          <w:sz w:val="24"/>
          <w:szCs w:val="24"/>
          <w:lang w:val="pl-PL"/>
        </w:rPr>
        <w:lastRenderedPageBreak/>
        <w:t xml:space="preserve">międzynarodowego pokoju i bezpieczeństwa (Dz.U. z 2004, Nr 229, poz. 2315 z </w:t>
      </w:r>
      <w:proofErr w:type="spellStart"/>
      <w:r w:rsidRPr="0002230E">
        <w:rPr>
          <w:rFonts w:ascii="Times New Roman" w:hAnsi="Times New Roman" w:cs="Times New Roman"/>
          <w:sz w:val="24"/>
          <w:szCs w:val="24"/>
          <w:lang w:val="pl-PL"/>
        </w:rPr>
        <w:t>późn</w:t>
      </w:r>
      <w:proofErr w:type="spellEnd"/>
      <w:r w:rsidRPr="0002230E">
        <w:rPr>
          <w:rFonts w:ascii="Times New Roman" w:hAnsi="Times New Roman" w:cs="Times New Roman"/>
          <w:sz w:val="24"/>
          <w:szCs w:val="24"/>
          <w:lang w:val="pl-PL"/>
        </w:rPr>
        <w:t xml:space="preserve"> zm.) </w:t>
      </w:r>
      <w:r w:rsidRPr="0002230E">
        <w:rPr>
          <w:rFonts w:ascii="Times New Roman" w:hAnsi="Times New Roman" w:cs="Times New Roman"/>
          <w:b/>
          <w:bCs/>
          <w:sz w:val="24"/>
          <w:szCs w:val="24"/>
          <w:lang w:val="pl-PL"/>
        </w:rPr>
        <w:t>– załączyć do oferty;</w:t>
      </w:r>
    </w:p>
    <w:p w14:paraId="4BE4864F" w14:textId="77777777" w:rsidR="0064711A" w:rsidRPr="0002230E" w:rsidRDefault="0064711A" w:rsidP="003120FA">
      <w:pPr>
        <w:pStyle w:val="Akapitzlist"/>
        <w:numPr>
          <w:ilvl w:val="0"/>
          <w:numId w:val="35"/>
        </w:numPr>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 – </w:t>
      </w:r>
      <w:r w:rsidRPr="0002230E">
        <w:rPr>
          <w:rFonts w:ascii="Times New Roman" w:hAnsi="Times New Roman" w:cs="Times New Roman"/>
          <w:b/>
          <w:bCs/>
          <w:sz w:val="24"/>
          <w:szCs w:val="24"/>
          <w:lang w:val="pl-PL"/>
        </w:rPr>
        <w:t>załączyć do oferty</w:t>
      </w:r>
    </w:p>
    <w:p w14:paraId="19016BBA" w14:textId="7FEA8AAD" w:rsidR="0064711A" w:rsidRPr="0002230E" w:rsidRDefault="0064711A" w:rsidP="003120FA">
      <w:pPr>
        <w:pStyle w:val="Akapitzlist"/>
        <w:numPr>
          <w:ilvl w:val="0"/>
          <w:numId w:val="35"/>
        </w:numPr>
        <w:rPr>
          <w:rFonts w:ascii="Times New Roman" w:hAnsi="Times New Roman" w:cs="Times New Roman"/>
          <w:sz w:val="24"/>
          <w:szCs w:val="24"/>
          <w:lang w:val="pl-PL"/>
        </w:rPr>
      </w:pPr>
      <w:r w:rsidRPr="0002230E">
        <w:rPr>
          <w:rFonts w:ascii="Times New Roman" w:hAnsi="Times New Roman" w:cs="Times New Roman"/>
          <w:sz w:val="24"/>
          <w:szCs w:val="24"/>
          <w:lang w:val="pl-PL"/>
        </w:rPr>
        <w:t xml:space="preserve">Oświadczenie producenta lub autoryzowanego dystrybutora producenta na terenie Polski, iż oferent posiada autoryzację producenta w zakresie sprzedaży oferowanych rozwiązań – </w:t>
      </w:r>
      <w:r w:rsidRPr="0002230E">
        <w:rPr>
          <w:rFonts w:ascii="Times New Roman" w:hAnsi="Times New Roman" w:cs="Times New Roman"/>
          <w:b/>
          <w:bCs/>
          <w:sz w:val="24"/>
          <w:szCs w:val="24"/>
          <w:lang w:val="pl-PL"/>
        </w:rPr>
        <w:t>załączyć do oferty</w:t>
      </w:r>
      <w:r w:rsidR="00702CD0">
        <w:rPr>
          <w:rFonts w:ascii="Times New Roman" w:hAnsi="Times New Roman" w:cs="Times New Roman"/>
          <w:b/>
          <w:bCs/>
          <w:sz w:val="24"/>
          <w:szCs w:val="24"/>
          <w:lang w:val="pl-PL"/>
        </w:rPr>
        <w:t>.</w:t>
      </w:r>
    </w:p>
    <w:p w14:paraId="668E8F0B" w14:textId="77777777" w:rsidR="0064711A" w:rsidRPr="0002230E" w:rsidRDefault="0064711A" w:rsidP="00AC1743">
      <w:pPr>
        <w:pStyle w:val="Akapitzlist"/>
        <w:rPr>
          <w:rFonts w:ascii="Times New Roman" w:hAnsi="Times New Roman" w:cs="Times New Roman"/>
          <w:sz w:val="24"/>
          <w:szCs w:val="24"/>
          <w:lang w:val="pl-PL"/>
        </w:rPr>
      </w:pPr>
    </w:p>
    <w:p w14:paraId="061275FC" w14:textId="0976F13E" w:rsidR="0064711A" w:rsidRPr="0002230E" w:rsidRDefault="0064711A" w:rsidP="00B727B8">
      <w:pPr>
        <w:autoSpaceDE w:val="0"/>
        <w:autoSpaceDN w:val="0"/>
        <w:adjustRightInd w:val="0"/>
        <w:spacing w:after="0"/>
        <w:jc w:val="both"/>
        <w:rPr>
          <w:rFonts w:ascii="Times New Roman" w:hAnsi="Times New Roman" w:cs="Times New Roman"/>
          <w:b/>
          <w:bCs/>
          <w:sz w:val="24"/>
          <w:szCs w:val="24"/>
          <w:u w:val="single"/>
        </w:rPr>
      </w:pPr>
      <w:r w:rsidRPr="0002230E">
        <w:rPr>
          <w:rFonts w:ascii="Times New Roman" w:hAnsi="Times New Roman" w:cs="Times New Roman"/>
          <w:b/>
          <w:bCs/>
          <w:sz w:val="24"/>
          <w:szCs w:val="24"/>
          <w:u w:val="single"/>
        </w:rPr>
        <w:t xml:space="preserve">Zamawiający </w:t>
      </w:r>
      <w:r w:rsidR="00702CD0">
        <w:rPr>
          <w:rFonts w:ascii="Times New Roman" w:hAnsi="Times New Roman" w:cs="Times New Roman"/>
          <w:b/>
          <w:bCs/>
          <w:sz w:val="24"/>
          <w:szCs w:val="24"/>
          <w:u w:val="single"/>
        </w:rPr>
        <w:t xml:space="preserve">oprócz dokumentów wymienionych powyżej, </w:t>
      </w:r>
      <w:r w:rsidRPr="0002230E">
        <w:rPr>
          <w:rFonts w:ascii="Times New Roman" w:hAnsi="Times New Roman" w:cs="Times New Roman"/>
          <w:b/>
          <w:bCs/>
          <w:sz w:val="24"/>
          <w:szCs w:val="24"/>
          <w:u w:val="single"/>
        </w:rPr>
        <w:t xml:space="preserve">żąda załączenia do oferty kart katalogowych proponowanych sprzętów i systemów informatycznych. </w:t>
      </w:r>
    </w:p>
    <w:p w14:paraId="411FE6EB" w14:textId="77777777" w:rsidR="00702CD0" w:rsidRDefault="00702CD0" w:rsidP="00B727B8">
      <w:pPr>
        <w:autoSpaceDE w:val="0"/>
        <w:autoSpaceDN w:val="0"/>
        <w:adjustRightInd w:val="0"/>
        <w:spacing w:after="0"/>
        <w:jc w:val="both"/>
        <w:rPr>
          <w:rFonts w:ascii="Times New Roman" w:hAnsi="Times New Roman" w:cs="Times New Roman"/>
          <w:b/>
          <w:bCs/>
          <w:sz w:val="24"/>
          <w:szCs w:val="24"/>
        </w:rPr>
      </w:pPr>
    </w:p>
    <w:p w14:paraId="0D4507FC" w14:textId="33117E1D" w:rsidR="0064711A" w:rsidRPr="0002230E" w:rsidRDefault="0064711A" w:rsidP="00B727B8">
      <w:pPr>
        <w:autoSpaceDE w:val="0"/>
        <w:autoSpaceDN w:val="0"/>
        <w:adjustRightInd w:val="0"/>
        <w:spacing w:after="0"/>
        <w:jc w:val="both"/>
        <w:rPr>
          <w:rFonts w:ascii="Times New Roman" w:hAnsi="Times New Roman" w:cs="Times New Roman"/>
          <w:b/>
          <w:bCs/>
          <w:sz w:val="24"/>
          <w:szCs w:val="24"/>
        </w:rPr>
      </w:pPr>
      <w:r w:rsidRPr="0002230E">
        <w:rPr>
          <w:rFonts w:ascii="Times New Roman" w:hAnsi="Times New Roman" w:cs="Times New Roman"/>
          <w:b/>
          <w:bCs/>
          <w:sz w:val="24"/>
          <w:szCs w:val="24"/>
        </w:rPr>
        <w:t xml:space="preserve">Zamawiający zastrzega sobie możliwość wezwania oferentów, którzy złożyli oferty niepodlegające odrzuceniu w niniejszym postępowaniu, do okazania zaoferowanego sprzętu i oprogramowania, w celu sprawdzenia ich zgodności z wymaganiami określonymi przez Zamawiającego w SWZ. </w:t>
      </w:r>
    </w:p>
    <w:p w14:paraId="2C50144F" w14:textId="77777777" w:rsidR="0064711A" w:rsidRPr="0002230E" w:rsidRDefault="0064711A" w:rsidP="00B727B8">
      <w:pPr>
        <w:autoSpaceDE w:val="0"/>
        <w:autoSpaceDN w:val="0"/>
        <w:adjustRightInd w:val="0"/>
        <w:spacing w:after="0"/>
        <w:jc w:val="both"/>
        <w:rPr>
          <w:rFonts w:ascii="Times New Roman" w:hAnsi="Times New Roman" w:cs="Times New Roman"/>
          <w:b/>
          <w:bCs/>
          <w:sz w:val="24"/>
          <w:szCs w:val="24"/>
        </w:rPr>
      </w:pPr>
      <w:r w:rsidRPr="0002230E">
        <w:rPr>
          <w:rFonts w:ascii="Times New Roman" w:hAnsi="Times New Roman" w:cs="Times New Roman"/>
          <w:b/>
          <w:bCs/>
          <w:sz w:val="24"/>
          <w:szCs w:val="24"/>
        </w:rPr>
        <w:t xml:space="preserve">Okazanie nastąpi w dniu wyznaczonym przez Zamawiającego, po terminie składania ofert. Zamawiający poinformuje o terminie przeprowadzenia okazania z co najmniej pięciodniowym wyprzedzeniem (dni kalendarzowe). </w:t>
      </w:r>
    </w:p>
    <w:p w14:paraId="1727D24D" w14:textId="77777777" w:rsidR="0064711A" w:rsidRPr="0002230E" w:rsidRDefault="0064711A" w:rsidP="00B727B8">
      <w:pPr>
        <w:autoSpaceDE w:val="0"/>
        <w:autoSpaceDN w:val="0"/>
        <w:adjustRightInd w:val="0"/>
        <w:spacing w:after="0"/>
        <w:jc w:val="both"/>
        <w:rPr>
          <w:rFonts w:ascii="Times New Roman" w:hAnsi="Times New Roman" w:cs="Times New Roman"/>
          <w:b/>
          <w:bCs/>
          <w:sz w:val="24"/>
          <w:szCs w:val="24"/>
        </w:rPr>
      </w:pPr>
      <w:r w:rsidRPr="0002230E">
        <w:rPr>
          <w:rFonts w:ascii="Times New Roman" w:hAnsi="Times New Roman" w:cs="Times New Roman"/>
          <w:b/>
          <w:bCs/>
          <w:sz w:val="24"/>
          <w:szCs w:val="24"/>
        </w:rPr>
        <w:t xml:space="preserve">Niestawienie się oferenta w wyznaczonym czasie i miejscu na okazaniu (prezentacji) sprzętu i/lub oprogramowania, uznane będzie jako negatywny wynik okazania, tj. niepotwierdzenie przez oferenta wymagań określonych przez Zamawiającego, co będzie skutkowało odrzuceniem oferty na podstawie art. 226 ust. 1 pkt. 5 Ustawy </w:t>
      </w:r>
      <w:proofErr w:type="spellStart"/>
      <w:r w:rsidRPr="0002230E">
        <w:rPr>
          <w:rFonts w:ascii="Times New Roman" w:hAnsi="Times New Roman" w:cs="Times New Roman"/>
          <w:b/>
          <w:bCs/>
          <w:sz w:val="24"/>
          <w:szCs w:val="24"/>
        </w:rPr>
        <w:t>Pzp</w:t>
      </w:r>
      <w:proofErr w:type="spellEnd"/>
      <w:r w:rsidRPr="0002230E">
        <w:rPr>
          <w:rFonts w:ascii="Times New Roman" w:hAnsi="Times New Roman" w:cs="Times New Roman"/>
          <w:b/>
          <w:bCs/>
          <w:sz w:val="24"/>
          <w:szCs w:val="24"/>
        </w:rPr>
        <w:t>.</w:t>
      </w:r>
    </w:p>
    <w:sectPr w:rsidR="0064711A" w:rsidRPr="0002230E" w:rsidSect="00FB0D7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D4085" w14:textId="77777777" w:rsidR="0064711A" w:rsidRDefault="0064711A" w:rsidP="00FB0D7B">
      <w:pPr>
        <w:spacing w:after="0" w:line="240" w:lineRule="auto"/>
      </w:pPr>
      <w:r>
        <w:separator/>
      </w:r>
    </w:p>
  </w:endnote>
  <w:endnote w:type="continuationSeparator" w:id="0">
    <w:p w14:paraId="74B220DD" w14:textId="77777777" w:rsidR="0064711A" w:rsidRDefault="0064711A" w:rsidP="00FB0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yriad Pro">
    <w:panose1 w:val="00000000000000000000"/>
    <w:charset w:val="00"/>
    <w:family w:val="swiss"/>
    <w:notTrueType/>
    <w:pitch w:val="default"/>
    <w:sig w:usb0="00000003" w:usb1="00000000" w:usb2="00000000" w:usb3="00000000" w:csb0="00000001" w:csb1="00000000"/>
  </w:font>
  <w:font w:name="Minion Pro">
    <w:panose1 w:val="00000000000000000000"/>
    <w:charset w:val="00"/>
    <w:family w:val="roman"/>
    <w:notTrueType/>
    <w:pitch w:val="default"/>
    <w:sig w:usb0="00000003" w:usb1="00000000" w:usb2="00000000" w:usb3="00000000" w:csb0="00000001" w:csb1="00000000"/>
  </w:font>
  <w:font w:name="Museo Sans 100">
    <w:altName w:val="Museo Sans 100"/>
    <w:panose1 w:val="00000000000000000000"/>
    <w:charset w:val="EE"/>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F46E" w14:textId="77777777" w:rsidR="00BD157A" w:rsidRDefault="00BD157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6B6B" w14:textId="77777777" w:rsidR="0002230E" w:rsidRPr="0002230E" w:rsidRDefault="0002230E">
    <w:pPr>
      <w:pStyle w:val="Stopka"/>
      <w:jc w:val="right"/>
      <w:rPr>
        <w:rFonts w:ascii="Times New Roman" w:hAnsi="Times New Roman" w:cs="Times New Roman"/>
        <w:sz w:val="24"/>
        <w:szCs w:val="24"/>
      </w:rPr>
    </w:pPr>
    <w:r w:rsidRPr="0002230E">
      <w:rPr>
        <w:rFonts w:ascii="Times New Roman" w:hAnsi="Times New Roman" w:cs="Times New Roman"/>
        <w:sz w:val="24"/>
        <w:szCs w:val="24"/>
      </w:rPr>
      <w:fldChar w:fldCharType="begin"/>
    </w:r>
    <w:r w:rsidRPr="0002230E">
      <w:rPr>
        <w:rFonts w:ascii="Times New Roman" w:hAnsi="Times New Roman" w:cs="Times New Roman"/>
        <w:sz w:val="24"/>
        <w:szCs w:val="24"/>
      </w:rPr>
      <w:instrText>PAGE   \* MERGEFORMAT</w:instrText>
    </w:r>
    <w:r w:rsidRPr="0002230E">
      <w:rPr>
        <w:rFonts w:ascii="Times New Roman" w:hAnsi="Times New Roman" w:cs="Times New Roman"/>
        <w:sz w:val="24"/>
        <w:szCs w:val="24"/>
      </w:rPr>
      <w:fldChar w:fldCharType="separate"/>
    </w:r>
    <w:r w:rsidRPr="0002230E">
      <w:rPr>
        <w:rFonts w:ascii="Times New Roman" w:hAnsi="Times New Roman" w:cs="Times New Roman"/>
        <w:sz w:val="24"/>
        <w:szCs w:val="24"/>
      </w:rPr>
      <w:t>2</w:t>
    </w:r>
    <w:r w:rsidRPr="0002230E">
      <w:rPr>
        <w:rFonts w:ascii="Times New Roman" w:hAnsi="Times New Roman" w:cs="Times New Roman"/>
        <w:sz w:val="24"/>
        <w:szCs w:val="24"/>
      </w:rPr>
      <w:fldChar w:fldCharType="end"/>
    </w:r>
  </w:p>
  <w:p w14:paraId="26717173" w14:textId="77777777" w:rsidR="0064711A" w:rsidRDefault="0064711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2BB8" w14:textId="77777777" w:rsidR="00BD157A" w:rsidRDefault="00BD15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B7EE7" w14:textId="77777777" w:rsidR="0064711A" w:rsidRDefault="0064711A" w:rsidP="00FB0D7B">
      <w:pPr>
        <w:spacing w:after="0" w:line="240" w:lineRule="auto"/>
      </w:pPr>
      <w:r>
        <w:separator/>
      </w:r>
    </w:p>
  </w:footnote>
  <w:footnote w:type="continuationSeparator" w:id="0">
    <w:p w14:paraId="2383A5A2" w14:textId="77777777" w:rsidR="0064711A" w:rsidRDefault="0064711A" w:rsidP="00FB0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8D00" w14:textId="77777777" w:rsidR="00BD157A" w:rsidRDefault="00BD157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2105" w14:textId="2504B494" w:rsidR="0002230E" w:rsidRDefault="00BD157A">
    <w:pPr>
      <w:pStyle w:val="Nagwek"/>
    </w:pPr>
    <w:r>
      <w:pict w14:anchorId="40891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55.5pt;mso-left-percent:-10001;mso-top-percent:-10001;mso-position-horizontal:absolute;mso-position-horizontal-relative:char;mso-position-vertical:absolute;mso-position-vertical-relative:line;mso-left-percent:-10001;mso-top-percent:-10001">
          <v:imagedata r:id="rId1" o:title=""/>
        </v:shape>
      </w:pict>
    </w:r>
  </w:p>
  <w:p w14:paraId="40906B3B" w14:textId="25AD0AC9" w:rsidR="0002230E" w:rsidRDefault="001E629F" w:rsidP="001E629F">
    <w:pPr>
      <w:pStyle w:val="Nagwek"/>
      <w:jc w:val="right"/>
      <w:rPr>
        <w:rFonts w:ascii="Times New Roman" w:hAnsi="Times New Roman" w:cs="Times New Roman"/>
        <w:i/>
        <w:iCs/>
      </w:rPr>
    </w:pPr>
    <w:r w:rsidRPr="001E629F">
      <w:rPr>
        <w:rFonts w:ascii="Times New Roman" w:hAnsi="Times New Roman" w:cs="Times New Roman"/>
        <w:i/>
        <w:iCs/>
      </w:rPr>
      <w:t>Załącznik nr 5 do SWZ</w:t>
    </w:r>
  </w:p>
  <w:p w14:paraId="7A838BCB" w14:textId="77777777" w:rsidR="00BD157A" w:rsidRPr="001E629F" w:rsidRDefault="00BD157A" w:rsidP="001E629F">
    <w:pPr>
      <w:pStyle w:val="Nagwek"/>
      <w:jc w:val="right"/>
      <w:rPr>
        <w:rFonts w:ascii="Times New Roman" w:hAnsi="Times New Roman" w:cs="Times New Roman"/>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3924" w14:textId="77777777" w:rsidR="00BD157A" w:rsidRDefault="00BD15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30E"/>
    <w:multiLevelType w:val="singleLevel"/>
    <w:tmpl w:val="04150001"/>
    <w:lvl w:ilvl="0">
      <w:start w:val="1"/>
      <w:numFmt w:val="bullet"/>
      <w:lvlText w:val=""/>
      <w:lvlJc w:val="left"/>
      <w:pPr>
        <w:ind w:left="720" w:hanging="360"/>
      </w:pPr>
      <w:rPr>
        <w:rFonts w:ascii="Symbol" w:hAnsi="Symbol" w:cs="Symbol" w:hint="default"/>
      </w:rPr>
    </w:lvl>
  </w:abstractNum>
  <w:abstractNum w:abstractNumId="1" w15:restartNumberingAfterBreak="0">
    <w:nsid w:val="092E5BDE"/>
    <w:multiLevelType w:val="hybridMultilevel"/>
    <w:tmpl w:val="06EE52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101008"/>
    <w:multiLevelType w:val="hybridMultilevel"/>
    <w:tmpl w:val="9E186EBA"/>
    <w:lvl w:ilvl="0" w:tplc="FD08DC32">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CF2F33"/>
    <w:multiLevelType w:val="hybridMultilevel"/>
    <w:tmpl w:val="7116CCD6"/>
    <w:lvl w:ilvl="0" w:tplc="FD30BE3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BEA3010"/>
    <w:multiLevelType w:val="hybridMultilevel"/>
    <w:tmpl w:val="853A61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06B1319"/>
    <w:multiLevelType w:val="singleLevel"/>
    <w:tmpl w:val="04150001"/>
    <w:lvl w:ilvl="0">
      <w:start w:val="1"/>
      <w:numFmt w:val="bullet"/>
      <w:lvlText w:val=""/>
      <w:lvlJc w:val="left"/>
      <w:pPr>
        <w:ind w:left="720" w:hanging="360"/>
      </w:pPr>
      <w:rPr>
        <w:rFonts w:ascii="Symbol" w:hAnsi="Symbol" w:cs="Symbol" w:hint="default"/>
      </w:rPr>
    </w:lvl>
  </w:abstractNum>
  <w:abstractNum w:abstractNumId="6" w15:restartNumberingAfterBreak="0">
    <w:nsid w:val="13014AEA"/>
    <w:multiLevelType w:val="hybridMultilevel"/>
    <w:tmpl w:val="93BAC9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EC63CCB"/>
    <w:multiLevelType w:val="singleLevel"/>
    <w:tmpl w:val="04150001"/>
    <w:lvl w:ilvl="0">
      <w:start w:val="1"/>
      <w:numFmt w:val="bullet"/>
      <w:lvlText w:val=""/>
      <w:lvlJc w:val="left"/>
      <w:pPr>
        <w:ind w:left="720" w:hanging="360"/>
      </w:pPr>
      <w:rPr>
        <w:rFonts w:ascii="Symbol" w:hAnsi="Symbol" w:cs="Symbol" w:hint="default"/>
      </w:rPr>
    </w:lvl>
  </w:abstractNum>
  <w:abstractNum w:abstractNumId="8" w15:restartNumberingAfterBreak="0">
    <w:nsid w:val="1F3F7479"/>
    <w:multiLevelType w:val="hybridMultilevel"/>
    <w:tmpl w:val="BC326E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F791F5E"/>
    <w:multiLevelType w:val="hybridMultilevel"/>
    <w:tmpl w:val="3ED014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24038B4"/>
    <w:multiLevelType w:val="hybridMultilevel"/>
    <w:tmpl w:val="42CCEF9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15:restartNumberingAfterBreak="0">
    <w:nsid w:val="243A7BE3"/>
    <w:multiLevelType w:val="hybridMultilevel"/>
    <w:tmpl w:val="3180502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2" w15:restartNumberingAfterBreak="0">
    <w:nsid w:val="250C6837"/>
    <w:multiLevelType w:val="hybridMultilevel"/>
    <w:tmpl w:val="4496951E"/>
    <w:lvl w:ilvl="0" w:tplc="D04A40FE">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66D5F15"/>
    <w:multiLevelType w:val="hybridMultilevel"/>
    <w:tmpl w:val="066CDE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CA0243D"/>
    <w:multiLevelType w:val="hybridMultilevel"/>
    <w:tmpl w:val="464AE46A"/>
    <w:lvl w:ilvl="0" w:tplc="7CD67CA8">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CCD6D9E"/>
    <w:multiLevelType w:val="singleLevel"/>
    <w:tmpl w:val="04150001"/>
    <w:lvl w:ilvl="0">
      <w:start w:val="1"/>
      <w:numFmt w:val="bullet"/>
      <w:lvlText w:val=""/>
      <w:lvlJc w:val="left"/>
      <w:pPr>
        <w:ind w:left="720" w:hanging="360"/>
      </w:pPr>
      <w:rPr>
        <w:rFonts w:ascii="Symbol" w:hAnsi="Symbol" w:cs="Symbol" w:hint="default"/>
      </w:rPr>
    </w:lvl>
  </w:abstractNum>
  <w:abstractNum w:abstractNumId="16" w15:restartNumberingAfterBreak="0">
    <w:nsid w:val="2D5548AD"/>
    <w:multiLevelType w:val="singleLevel"/>
    <w:tmpl w:val="04150001"/>
    <w:lvl w:ilvl="0">
      <w:start w:val="1"/>
      <w:numFmt w:val="bullet"/>
      <w:lvlText w:val=""/>
      <w:lvlJc w:val="left"/>
      <w:pPr>
        <w:ind w:left="720" w:hanging="360"/>
      </w:pPr>
      <w:rPr>
        <w:rFonts w:ascii="Symbol" w:hAnsi="Symbol" w:cs="Symbol" w:hint="default"/>
      </w:rPr>
    </w:lvl>
  </w:abstractNum>
  <w:abstractNum w:abstractNumId="17" w15:restartNumberingAfterBreak="0">
    <w:nsid w:val="2ED97262"/>
    <w:multiLevelType w:val="hybridMultilevel"/>
    <w:tmpl w:val="BA2A65B6"/>
    <w:lvl w:ilvl="0" w:tplc="0415000F">
      <w:start w:val="1"/>
      <w:numFmt w:val="decimal"/>
      <w:lvlText w:val="%1."/>
      <w:lvlJc w:val="left"/>
      <w:pPr>
        <w:ind w:left="360" w:hanging="360"/>
      </w:pPr>
      <w:rPr>
        <w:rFonts w:hint="default"/>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18" w15:restartNumberingAfterBreak="0">
    <w:nsid w:val="30FD16A6"/>
    <w:multiLevelType w:val="singleLevel"/>
    <w:tmpl w:val="04150001"/>
    <w:lvl w:ilvl="0">
      <w:start w:val="1"/>
      <w:numFmt w:val="bullet"/>
      <w:lvlText w:val=""/>
      <w:lvlJc w:val="left"/>
      <w:pPr>
        <w:ind w:left="720" w:hanging="360"/>
      </w:pPr>
      <w:rPr>
        <w:rFonts w:ascii="Symbol" w:hAnsi="Symbol" w:cs="Symbol" w:hint="default"/>
      </w:rPr>
    </w:lvl>
  </w:abstractNum>
  <w:abstractNum w:abstractNumId="19" w15:restartNumberingAfterBreak="0">
    <w:nsid w:val="319E36E7"/>
    <w:multiLevelType w:val="multilevel"/>
    <w:tmpl w:val="D68A1E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33B4359D"/>
    <w:multiLevelType w:val="singleLevel"/>
    <w:tmpl w:val="04150001"/>
    <w:lvl w:ilvl="0">
      <w:start w:val="1"/>
      <w:numFmt w:val="bullet"/>
      <w:lvlText w:val=""/>
      <w:lvlJc w:val="left"/>
      <w:pPr>
        <w:ind w:left="720" w:hanging="360"/>
      </w:pPr>
      <w:rPr>
        <w:rFonts w:ascii="Symbol" w:hAnsi="Symbol" w:cs="Symbol" w:hint="default"/>
      </w:rPr>
    </w:lvl>
  </w:abstractNum>
  <w:abstractNum w:abstractNumId="21" w15:restartNumberingAfterBreak="0">
    <w:nsid w:val="39BB0D71"/>
    <w:multiLevelType w:val="hybridMultilevel"/>
    <w:tmpl w:val="FF8E8F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C3D238B"/>
    <w:multiLevelType w:val="singleLevel"/>
    <w:tmpl w:val="04150001"/>
    <w:lvl w:ilvl="0">
      <w:start w:val="1"/>
      <w:numFmt w:val="bullet"/>
      <w:lvlText w:val=""/>
      <w:lvlJc w:val="left"/>
      <w:pPr>
        <w:ind w:left="720" w:hanging="360"/>
      </w:pPr>
      <w:rPr>
        <w:rFonts w:ascii="Symbol" w:hAnsi="Symbol" w:cs="Symbol" w:hint="default"/>
      </w:rPr>
    </w:lvl>
  </w:abstractNum>
  <w:abstractNum w:abstractNumId="23" w15:restartNumberingAfterBreak="0">
    <w:nsid w:val="40DD2D9B"/>
    <w:multiLevelType w:val="singleLevel"/>
    <w:tmpl w:val="04150001"/>
    <w:lvl w:ilvl="0">
      <w:start w:val="1"/>
      <w:numFmt w:val="bullet"/>
      <w:lvlText w:val=""/>
      <w:lvlJc w:val="left"/>
      <w:pPr>
        <w:ind w:left="720" w:hanging="360"/>
      </w:pPr>
      <w:rPr>
        <w:rFonts w:ascii="Symbol" w:hAnsi="Symbol" w:cs="Symbol" w:hint="default"/>
      </w:rPr>
    </w:lvl>
  </w:abstractNum>
  <w:abstractNum w:abstractNumId="24" w15:restartNumberingAfterBreak="0">
    <w:nsid w:val="40E8334D"/>
    <w:multiLevelType w:val="singleLevel"/>
    <w:tmpl w:val="04150001"/>
    <w:lvl w:ilvl="0">
      <w:start w:val="1"/>
      <w:numFmt w:val="bullet"/>
      <w:lvlText w:val=""/>
      <w:lvlJc w:val="left"/>
      <w:pPr>
        <w:ind w:left="720" w:hanging="360"/>
      </w:pPr>
      <w:rPr>
        <w:rFonts w:ascii="Symbol" w:hAnsi="Symbol" w:cs="Symbol" w:hint="default"/>
      </w:rPr>
    </w:lvl>
  </w:abstractNum>
  <w:abstractNum w:abstractNumId="25" w15:restartNumberingAfterBreak="0">
    <w:nsid w:val="41A528A5"/>
    <w:multiLevelType w:val="hybridMultilevel"/>
    <w:tmpl w:val="F40AE09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1F76384"/>
    <w:multiLevelType w:val="hybridMultilevel"/>
    <w:tmpl w:val="386A99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4681B30"/>
    <w:multiLevelType w:val="hybridMultilevel"/>
    <w:tmpl w:val="853A61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8035DF2"/>
    <w:multiLevelType w:val="hybridMultilevel"/>
    <w:tmpl w:val="CF7446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93E154B"/>
    <w:multiLevelType w:val="hybridMultilevel"/>
    <w:tmpl w:val="42E6F044"/>
    <w:lvl w:ilvl="0" w:tplc="80DC1EC8">
      <w:start w:val="1"/>
      <w:numFmt w:val="bullet"/>
      <w:lvlText w:val=""/>
      <w:lvlJc w:val="left"/>
      <w:pPr>
        <w:tabs>
          <w:tab w:val="num" w:pos="360"/>
        </w:tabs>
        <w:ind w:left="36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0" w15:restartNumberingAfterBreak="0">
    <w:nsid w:val="495C1406"/>
    <w:multiLevelType w:val="singleLevel"/>
    <w:tmpl w:val="04150001"/>
    <w:lvl w:ilvl="0">
      <w:start w:val="1"/>
      <w:numFmt w:val="bullet"/>
      <w:lvlText w:val=""/>
      <w:lvlJc w:val="left"/>
      <w:pPr>
        <w:ind w:left="720" w:hanging="360"/>
      </w:pPr>
      <w:rPr>
        <w:rFonts w:ascii="Symbol" w:hAnsi="Symbol" w:cs="Symbol" w:hint="default"/>
      </w:rPr>
    </w:lvl>
  </w:abstractNum>
  <w:abstractNum w:abstractNumId="31" w15:restartNumberingAfterBreak="0">
    <w:nsid w:val="4A1D08D9"/>
    <w:multiLevelType w:val="hybridMultilevel"/>
    <w:tmpl w:val="885EE39C"/>
    <w:lvl w:ilvl="0" w:tplc="5A3C369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A4F71EA"/>
    <w:multiLevelType w:val="multilevel"/>
    <w:tmpl w:val="F73685A0"/>
    <w:styleLink w:val="WW8Num11"/>
    <w:lvl w:ilvl="0">
      <w:start w:val="1"/>
      <w:numFmt w:val="decimal"/>
      <w:lvlText w:val="%1"/>
      <w:lvlJc w:val="left"/>
      <w:pPr>
        <w:ind w:left="432" w:hanging="432"/>
      </w:pPr>
      <w:rPr>
        <w:sz w:val="20"/>
        <w:szCs w:val="20"/>
      </w:rPr>
    </w:lvl>
    <w:lvl w:ilvl="1">
      <w:start w:val="1"/>
      <w:numFmt w:val="decimal"/>
      <w:lvlText w:val="%1.%2"/>
      <w:lvlJc w:val="left"/>
      <w:pPr>
        <w:ind w:left="576" w:hanging="576"/>
      </w:pPr>
      <w:rPr>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864" w:hanging="864"/>
      </w:pPr>
      <w:rPr>
        <w:sz w:val="20"/>
        <w:szCs w:val="20"/>
      </w:rPr>
    </w:lvl>
    <w:lvl w:ilvl="4">
      <w:start w:val="1"/>
      <w:numFmt w:val="decimal"/>
      <w:lvlText w:val="%1.%2.%3.%4.%5"/>
      <w:lvlJc w:val="left"/>
      <w:pPr>
        <w:ind w:left="1008" w:hanging="1008"/>
      </w:pPr>
      <w:rPr>
        <w:sz w:val="20"/>
        <w:szCs w:val="20"/>
      </w:rPr>
    </w:lvl>
    <w:lvl w:ilvl="5">
      <w:start w:val="1"/>
      <w:numFmt w:val="decimal"/>
      <w:lvlText w:val="%1.%2.%3.%4.%5.%6"/>
      <w:lvlJc w:val="left"/>
      <w:pPr>
        <w:ind w:left="1152" w:hanging="1152"/>
      </w:pPr>
      <w:rPr>
        <w:sz w:val="20"/>
        <w:szCs w:val="20"/>
      </w:rPr>
    </w:lvl>
    <w:lvl w:ilvl="6">
      <w:start w:val="1"/>
      <w:numFmt w:val="decimal"/>
      <w:lvlText w:val="%1.%2.%3.%4.%5.%6.%7"/>
      <w:lvlJc w:val="left"/>
      <w:pPr>
        <w:ind w:left="1296" w:hanging="1296"/>
      </w:pPr>
      <w:rPr>
        <w:sz w:val="20"/>
        <w:szCs w:val="20"/>
      </w:rPr>
    </w:lvl>
    <w:lvl w:ilvl="7">
      <w:start w:val="1"/>
      <w:numFmt w:val="decimal"/>
      <w:lvlText w:val="%1.%2.%3.%4.%5.%6.%7.%8"/>
      <w:lvlJc w:val="left"/>
      <w:pPr>
        <w:ind w:left="1440" w:hanging="1440"/>
      </w:pPr>
      <w:rPr>
        <w:sz w:val="20"/>
        <w:szCs w:val="20"/>
      </w:rPr>
    </w:lvl>
    <w:lvl w:ilvl="8">
      <w:start w:val="1"/>
      <w:numFmt w:val="decimal"/>
      <w:lvlText w:val="%1.%2.%3.%4.%5.%6.%7.%8.%9"/>
      <w:lvlJc w:val="left"/>
      <w:pPr>
        <w:ind w:left="1584" w:hanging="1584"/>
      </w:pPr>
      <w:rPr>
        <w:sz w:val="20"/>
        <w:szCs w:val="20"/>
      </w:rPr>
    </w:lvl>
  </w:abstractNum>
  <w:abstractNum w:abstractNumId="33" w15:restartNumberingAfterBreak="0">
    <w:nsid w:val="4A527192"/>
    <w:multiLevelType w:val="hybridMultilevel"/>
    <w:tmpl w:val="8C4E01F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4" w15:restartNumberingAfterBreak="0">
    <w:nsid w:val="4ADC2F41"/>
    <w:multiLevelType w:val="singleLevel"/>
    <w:tmpl w:val="04150001"/>
    <w:lvl w:ilvl="0">
      <w:start w:val="1"/>
      <w:numFmt w:val="bullet"/>
      <w:lvlText w:val=""/>
      <w:lvlJc w:val="left"/>
      <w:pPr>
        <w:ind w:left="720" w:hanging="360"/>
      </w:pPr>
      <w:rPr>
        <w:rFonts w:ascii="Symbol" w:hAnsi="Symbol" w:cs="Symbol" w:hint="default"/>
      </w:rPr>
    </w:lvl>
  </w:abstractNum>
  <w:abstractNum w:abstractNumId="35" w15:restartNumberingAfterBreak="0">
    <w:nsid w:val="4E9C0DFD"/>
    <w:multiLevelType w:val="hybridMultilevel"/>
    <w:tmpl w:val="3ED014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F680881"/>
    <w:multiLevelType w:val="singleLevel"/>
    <w:tmpl w:val="04150001"/>
    <w:lvl w:ilvl="0">
      <w:start w:val="1"/>
      <w:numFmt w:val="bullet"/>
      <w:lvlText w:val=""/>
      <w:lvlJc w:val="left"/>
      <w:pPr>
        <w:ind w:left="720" w:hanging="360"/>
      </w:pPr>
      <w:rPr>
        <w:rFonts w:ascii="Symbol" w:hAnsi="Symbol" w:cs="Symbol" w:hint="default"/>
      </w:rPr>
    </w:lvl>
  </w:abstractNum>
  <w:abstractNum w:abstractNumId="37" w15:restartNumberingAfterBreak="0">
    <w:nsid w:val="51155861"/>
    <w:multiLevelType w:val="singleLevel"/>
    <w:tmpl w:val="04150001"/>
    <w:lvl w:ilvl="0">
      <w:start w:val="1"/>
      <w:numFmt w:val="bullet"/>
      <w:lvlText w:val=""/>
      <w:lvlJc w:val="left"/>
      <w:pPr>
        <w:ind w:left="720" w:hanging="360"/>
      </w:pPr>
      <w:rPr>
        <w:rFonts w:ascii="Symbol" w:hAnsi="Symbol" w:cs="Symbol" w:hint="default"/>
      </w:rPr>
    </w:lvl>
  </w:abstractNum>
  <w:abstractNum w:abstractNumId="38" w15:restartNumberingAfterBreak="0">
    <w:nsid w:val="55463802"/>
    <w:multiLevelType w:val="hybridMultilevel"/>
    <w:tmpl w:val="72F8F11C"/>
    <w:lvl w:ilvl="0" w:tplc="09902C8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69B4716"/>
    <w:multiLevelType w:val="hybridMultilevel"/>
    <w:tmpl w:val="066CDE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5AF5374D"/>
    <w:multiLevelType w:val="singleLevel"/>
    <w:tmpl w:val="04150001"/>
    <w:lvl w:ilvl="0">
      <w:start w:val="1"/>
      <w:numFmt w:val="bullet"/>
      <w:lvlText w:val=""/>
      <w:lvlJc w:val="left"/>
      <w:pPr>
        <w:ind w:left="720" w:hanging="360"/>
      </w:pPr>
      <w:rPr>
        <w:rFonts w:ascii="Symbol" w:hAnsi="Symbol" w:cs="Symbol" w:hint="default"/>
      </w:rPr>
    </w:lvl>
  </w:abstractNum>
  <w:abstractNum w:abstractNumId="42" w15:restartNumberingAfterBreak="0">
    <w:nsid w:val="5C491B24"/>
    <w:multiLevelType w:val="singleLevel"/>
    <w:tmpl w:val="04150001"/>
    <w:lvl w:ilvl="0">
      <w:start w:val="1"/>
      <w:numFmt w:val="bullet"/>
      <w:lvlText w:val=""/>
      <w:lvlJc w:val="left"/>
      <w:pPr>
        <w:ind w:left="720" w:hanging="360"/>
      </w:pPr>
      <w:rPr>
        <w:rFonts w:ascii="Symbol" w:hAnsi="Symbol" w:cs="Symbol" w:hint="default"/>
      </w:rPr>
    </w:lvl>
  </w:abstractNum>
  <w:abstractNum w:abstractNumId="43" w15:restartNumberingAfterBreak="0">
    <w:nsid w:val="60A01D12"/>
    <w:multiLevelType w:val="singleLevel"/>
    <w:tmpl w:val="04150001"/>
    <w:lvl w:ilvl="0">
      <w:start w:val="1"/>
      <w:numFmt w:val="bullet"/>
      <w:lvlText w:val=""/>
      <w:lvlJc w:val="left"/>
      <w:pPr>
        <w:ind w:left="720" w:hanging="360"/>
      </w:pPr>
      <w:rPr>
        <w:rFonts w:ascii="Symbol" w:hAnsi="Symbol" w:cs="Symbol" w:hint="default"/>
      </w:rPr>
    </w:lvl>
  </w:abstractNum>
  <w:abstractNum w:abstractNumId="44" w15:restartNumberingAfterBreak="0">
    <w:nsid w:val="644E606A"/>
    <w:multiLevelType w:val="hybridMultilevel"/>
    <w:tmpl w:val="49B060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5DA2E80"/>
    <w:multiLevelType w:val="singleLevel"/>
    <w:tmpl w:val="04150001"/>
    <w:lvl w:ilvl="0">
      <w:start w:val="1"/>
      <w:numFmt w:val="bullet"/>
      <w:lvlText w:val=""/>
      <w:lvlJc w:val="left"/>
      <w:pPr>
        <w:ind w:left="720" w:hanging="360"/>
      </w:pPr>
      <w:rPr>
        <w:rFonts w:ascii="Symbol" w:hAnsi="Symbol" w:cs="Symbol" w:hint="default"/>
      </w:rPr>
    </w:lvl>
  </w:abstractNum>
  <w:abstractNum w:abstractNumId="46" w15:restartNumberingAfterBreak="0">
    <w:nsid w:val="6B8E0784"/>
    <w:multiLevelType w:val="hybridMultilevel"/>
    <w:tmpl w:val="E6D4E9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C304DF5"/>
    <w:multiLevelType w:val="singleLevel"/>
    <w:tmpl w:val="04150001"/>
    <w:lvl w:ilvl="0">
      <w:start w:val="1"/>
      <w:numFmt w:val="bullet"/>
      <w:lvlText w:val=""/>
      <w:lvlJc w:val="left"/>
      <w:pPr>
        <w:ind w:left="720" w:hanging="360"/>
      </w:pPr>
      <w:rPr>
        <w:rFonts w:ascii="Symbol" w:hAnsi="Symbol" w:cs="Symbol" w:hint="default"/>
      </w:rPr>
    </w:lvl>
  </w:abstractNum>
  <w:abstractNum w:abstractNumId="48" w15:restartNumberingAfterBreak="0">
    <w:nsid w:val="72FF03BB"/>
    <w:multiLevelType w:val="singleLevel"/>
    <w:tmpl w:val="04150001"/>
    <w:lvl w:ilvl="0">
      <w:start w:val="1"/>
      <w:numFmt w:val="bullet"/>
      <w:lvlText w:val=""/>
      <w:lvlJc w:val="left"/>
      <w:pPr>
        <w:ind w:left="720" w:hanging="360"/>
      </w:pPr>
      <w:rPr>
        <w:rFonts w:ascii="Symbol" w:hAnsi="Symbol" w:cs="Symbol" w:hint="default"/>
      </w:rPr>
    </w:lvl>
  </w:abstractNum>
  <w:abstractNum w:abstractNumId="49" w15:restartNumberingAfterBreak="0">
    <w:nsid w:val="7699260D"/>
    <w:multiLevelType w:val="hybridMultilevel"/>
    <w:tmpl w:val="0A440D7E"/>
    <w:lvl w:ilvl="0" w:tplc="80DC1EC8">
      <w:start w:val="1"/>
      <w:numFmt w:val="bullet"/>
      <w:lvlText w:val=""/>
      <w:lvlJc w:val="left"/>
      <w:pPr>
        <w:tabs>
          <w:tab w:val="num" w:pos="360"/>
        </w:tabs>
        <w:ind w:left="36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79877A70"/>
    <w:multiLevelType w:val="singleLevel"/>
    <w:tmpl w:val="04150001"/>
    <w:lvl w:ilvl="0">
      <w:start w:val="1"/>
      <w:numFmt w:val="bullet"/>
      <w:lvlText w:val=""/>
      <w:lvlJc w:val="left"/>
      <w:pPr>
        <w:ind w:left="720" w:hanging="360"/>
      </w:pPr>
      <w:rPr>
        <w:rFonts w:ascii="Symbol" w:hAnsi="Symbol" w:cs="Symbol" w:hint="default"/>
      </w:rPr>
    </w:lvl>
  </w:abstractNum>
  <w:abstractNum w:abstractNumId="51" w15:restartNumberingAfterBreak="0">
    <w:nsid w:val="7B3208D7"/>
    <w:multiLevelType w:val="hybridMultilevel"/>
    <w:tmpl w:val="E82EDC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C163E95"/>
    <w:multiLevelType w:val="hybridMultilevel"/>
    <w:tmpl w:val="6A2EF2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DC54ABF"/>
    <w:multiLevelType w:val="singleLevel"/>
    <w:tmpl w:val="04150001"/>
    <w:lvl w:ilvl="0">
      <w:start w:val="1"/>
      <w:numFmt w:val="bullet"/>
      <w:lvlText w:val=""/>
      <w:lvlJc w:val="left"/>
      <w:pPr>
        <w:ind w:left="720" w:hanging="360"/>
      </w:pPr>
      <w:rPr>
        <w:rFonts w:ascii="Symbol" w:hAnsi="Symbol" w:cs="Symbol" w:hint="default"/>
      </w:rPr>
    </w:lvl>
  </w:abstractNum>
  <w:num w:numId="1" w16cid:durableId="928387723">
    <w:abstractNumId w:val="31"/>
  </w:num>
  <w:num w:numId="2" w16cid:durableId="523591111">
    <w:abstractNumId w:val="51"/>
  </w:num>
  <w:num w:numId="3" w16cid:durableId="2132164728">
    <w:abstractNumId w:val="9"/>
  </w:num>
  <w:num w:numId="4" w16cid:durableId="1441413170">
    <w:abstractNumId w:val="4"/>
  </w:num>
  <w:num w:numId="5" w16cid:durableId="2089884773">
    <w:abstractNumId w:val="39"/>
  </w:num>
  <w:num w:numId="6" w16cid:durableId="1430153983">
    <w:abstractNumId w:val="26"/>
  </w:num>
  <w:num w:numId="7" w16cid:durableId="1393851015">
    <w:abstractNumId w:val="35"/>
  </w:num>
  <w:num w:numId="8" w16cid:durableId="976451828">
    <w:abstractNumId w:val="27"/>
  </w:num>
  <w:num w:numId="9" w16cid:durableId="954019055">
    <w:abstractNumId w:val="32"/>
  </w:num>
  <w:num w:numId="10" w16cid:durableId="1513102714">
    <w:abstractNumId w:val="1"/>
  </w:num>
  <w:num w:numId="11" w16cid:durableId="1135753287">
    <w:abstractNumId w:val="3"/>
  </w:num>
  <w:num w:numId="12" w16cid:durableId="457987914">
    <w:abstractNumId w:val="46"/>
  </w:num>
  <w:num w:numId="13" w16cid:durableId="1927493460">
    <w:abstractNumId w:val="38"/>
  </w:num>
  <w:num w:numId="14" w16cid:durableId="1260529136">
    <w:abstractNumId w:val="8"/>
  </w:num>
  <w:num w:numId="15" w16cid:durableId="695153329">
    <w:abstractNumId w:val="6"/>
  </w:num>
  <w:num w:numId="16" w16cid:durableId="658583489">
    <w:abstractNumId w:val="14"/>
  </w:num>
  <w:num w:numId="17" w16cid:durableId="527454145">
    <w:abstractNumId w:val="52"/>
  </w:num>
  <w:num w:numId="18" w16cid:durableId="321470336">
    <w:abstractNumId w:val="12"/>
  </w:num>
  <w:num w:numId="19" w16cid:durableId="1577519517">
    <w:abstractNumId w:val="44"/>
  </w:num>
  <w:num w:numId="20" w16cid:durableId="229115930">
    <w:abstractNumId w:val="2"/>
  </w:num>
  <w:num w:numId="21" w16cid:durableId="1168670452">
    <w:abstractNumId w:val="13"/>
  </w:num>
  <w:num w:numId="22" w16cid:durableId="221212352">
    <w:abstractNumId w:val="25"/>
  </w:num>
  <w:num w:numId="23" w16cid:durableId="178550046">
    <w:abstractNumId w:val="19"/>
  </w:num>
  <w:num w:numId="24" w16cid:durableId="279267831">
    <w:abstractNumId w:val="28"/>
  </w:num>
  <w:num w:numId="25" w16cid:durableId="2121289849">
    <w:abstractNumId w:val="21"/>
  </w:num>
  <w:num w:numId="26" w16cid:durableId="834954582">
    <w:abstractNumId w:val="10"/>
  </w:num>
  <w:num w:numId="27" w16cid:durableId="106658347">
    <w:abstractNumId w:val="49"/>
  </w:num>
  <w:num w:numId="28" w16cid:durableId="1179852886">
    <w:abstractNumId w:val="33"/>
  </w:num>
  <w:num w:numId="29" w16cid:durableId="744373326">
    <w:abstractNumId w:val="11"/>
  </w:num>
  <w:num w:numId="30" w16cid:durableId="92212767">
    <w:abstractNumId w:val="29"/>
  </w:num>
  <w:num w:numId="31" w16cid:durableId="1164935102">
    <w:abstractNumId w:val="40"/>
  </w:num>
  <w:num w:numId="32" w16cid:durableId="1994215921">
    <w:abstractNumId w:val="43"/>
  </w:num>
  <w:num w:numId="33" w16cid:durableId="1701513417">
    <w:abstractNumId w:val="16"/>
  </w:num>
  <w:num w:numId="34" w16cid:durableId="1136409740">
    <w:abstractNumId w:val="24"/>
  </w:num>
  <w:num w:numId="35" w16cid:durableId="1436056902">
    <w:abstractNumId w:val="17"/>
  </w:num>
  <w:num w:numId="36" w16cid:durableId="2142454115">
    <w:abstractNumId w:val="36"/>
  </w:num>
  <w:num w:numId="37" w16cid:durableId="1563128992">
    <w:abstractNumId w:val="47"/>
  </w:num>
  <w:num w:numId="38" w16cid:durableId="1157384448">
    <w:abstractNumId w:val="42"/>
  </w:num>
  <w:num w:numId="39" w16cid:durableId="1026323403">
    <w:abstractNumId w:val="0"/>
  </w:num>
  <w:num w:numId="40" w16cid:durableId="1787189299">
    <w:abstractNumId w:val="41"/>
  </w:num>
  <w:num w:numId="41" w16cid:durableId="1970478464">
    <w:abstractNumId w:val="22"/>
  </w:num>
  <w:num w:numId="42" w16cid:durableId="278486617">
    <w:abstractNumId w:val="5"/>
  </w:num>
  <w:num w:numId="43" w16cid:durableId="1292978090">
    <w:abstractNumId w:val="15"/>
  </w:num>
  <w:num w:numId="44" w16cid:durableId="1100032429">
    <w:abstractNumId w:val="53"/>
  </w:num>
  <w:num w:numId="45" w16cid:durableId="1747219412">
    <w:abstractNumId w:val="45"/>
  </w:num>
  <w:num w:numId="46" w16cid:durableId="1032459152">
    <w:abstractNumId w:val="34"/>
  </w:num>
  <w:num w:numId="47" w16cid:durableId="161512116">
    <w:abstractNumId w:val="30"/>
  </w:num>
  <w:num w:numId="48" w16cid:durableId="1776828327">
    <w:abstractNumId w:val="50"/>
  </w:num>
  <w:num w:numId="49" w16cid:durableId="1676806352">
    <w:abstractNumId w:val="37"/>
  </w:num>
  <w:num w:numId="50" w16cid:durableId="559250838">
    <w:abstractNumId w:val="7"/>
  </w:num>
  <w:num w:numId="51" w16cid:durableId="1442914155">
    <w:abstractNumId w:val="20"/>
  </w:num>
  <w:num w:numId="52" w16cid:durableId="369307154">
    <w:abstractNumId w:val="48"/>
  </w:num>
  <w:num w:numId="53" w16cid:durableId="1268778387">
    <w:abstractNumId w:val="18"/>
  </w:num>
  <w:num w:numId="54" w16cid:durableId="1393847793">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08"/>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0D7B"/>
    <w:rsid w:val="0000185D"/>
    <w:rsid w:val="00004387"/>
    <w:rsid w:val="0000580E"/>
    <w:rsid w:val="00010410"/>
    <w:rsid w:val="00011BD2"/>
    <w:rsid w:val="000171CD"/>
    <w:rsid w:val="00017DE1"/>
    <w:rsid w:val="0002134A"/>
    <w:rsid w:val="0002230E"/>
    <w:rsid w:val="000247BD"/>
    <w:rsid w:val="00024E39"/>
    <w:rsid w:val="00025A00"/>
    <w:rsid w:val="000323F2"/>
    <w:rsid w:val="00032430"/>
    <w:rsid w:val="00040263"/>
    <w:rsid w:val="0004156B"/>
    <w:rsid w:val="00041E98"/>
    <w:rsid w:val="000433D6"/>
    <w:rsid w:val="0004361C"/>
    <w:rsid w:val="0004386F"/>
    <w:rsid w:val="0004421D"/>
    <w:rsid w:val="000449FD"/>
    <w:rsid w:val="00045CED"/>
    <w:rsid w:val="0004778A"/>
    <w:rsid w:val="00047AD7"/>
    <w:rsid w:val="0005564E"/>
    <w:rsid w:val="00056576"/>
    <w:rsid w:val="00056E78"/>
    <w:rsid w:val="00060989"/>
    <w:rsid w:val="00062B71"/>
    <w:rsid w:val="00062BDE"/>
    <w:rsid w:val="0006301B"/>
    <w:rsid w:val="00066D94"/>
    <w:rsid w:val="00070FF1"/>
    <w:rsid w:val="000720E7"/>
    <w:rsid w:val="00073D8E"/>
    <w:rsid w:val="00076574"/>
    <w:rsid w:val="00076658"/>
    <w:rsid w:val="00076E71"/>
    <w:rsid w:val="00083D57"/>
    <w:rsid w:val="0008788E"/>
    <w:rsid w:val="00094BE5"/>
    <w:rsid w:val="000957C2"/>
    <w:rsid w:val="00096263"/>
    <w:rsid w:val="00096C07"/>
    <w:rsid w:val="000A137F"/>
    <w:rsid w:val="000A2F42"/>
    <w:rsid w:val="000A6820"/>
    <w:rsid w:val="000A7A60"/>
    <w:rsid w:val="000B0872"/>
    <w:rsid w:val="000B0BCE"/>
    <w:rsid w:val="000B1DAA"/>
    <w:rsid w:val="000B2459"/>
    <w:rsid w:val="000B5347"/>
    <w:rsid w:val="000B56BB"/>
    <w:rsid w:val="000B7F8A"/>
    <w:rsid w:val="000D1891"/>
    <w:rsid w:val="000D3D84"/>
    <w:rsid w:val="000D5093"/>
    <w:rsid w:val="000D517A"/>
    <w:rsid w:val="000E0C4C"/>
    <w:rsid w:val="000E2054"/>
    <w:rsid w:val="000E4BDF"/>
    <w:rsid w:val="000F10C4"/>
    <w:rsid w:val="000F3ABD"/>
    <w:rsid w:val="000F530A"/>
    <w:rsid w:val="00101EB3"/>
    <w:rsid w:val="001050CA"/>
    <w:rsid w:val="00106120"/>
    <w:rsid w:val="00106206"/>
    <w:rsid w:val="0010731C"/>
    <w:rsid w:val="00111528"/>
    <w:rsid w:val="0011160E"/>
    <w:rsid w:val="00112607"/>
    <w:rsid w:val="0011282B"/>
    <w:rsid w:val="00112CC7"/>
    <w:rsid w:val="0011459C"/>
    <w:rsid w:val="00114F5D"/>
    <w:rsid w:val="001170BD"/>
    <w:rsid w:val="00121FC7"/>
    <w:rsid w:val="00122361"/>
    <w:rsid w:val="001226A8"/>
    <w:rsid w:val="001253FC"/>
    <w:rsid w:val="001263FC"/>
    <w:rsid w:val="001272E2"/>
    <w:rsid w:val="00136639"/>
    <w:rsid w:val="00136649"/>
    <w:rsid w:val="0014212E"/>
    <w:rsid w:val="00142881"/>
    <w:rsid w:val="001454FF"/>
    <w:rsid w:val="00146D02"/>
    <w:rsid w:val="001525EB"/>
    <w:rsid w:val="001539C5"/>
    <w:rsid w:val="00154FD4"/>
    <w:rsid w:val="001570D7"/>
    <w:rsid w:val="00163A0D"/>
    <w:rsid w:val="00165F96"/>
    <w:rsid w:val="00165FB6"/>
    <w:rsid w:val="001666A4"/>
    <w:rsid w:val="00167D00"/>
    <w:rsid w:val="001722E2"/>
    <w:rsid w:val="001755AF"/>
    <w:rsid w:val="00177EC2"/>
    <w:rsid w:val="001819A2"/>
    <w:rsid w:val="001839F3"/>
    <w:rsid w:val="00184BDC"/>
    <w:rsid w:val="00190A7A"/>
    <w:rsid w:val="001936AE"/>
    <w:rsid w:val="00193DAD"/>
    <w:rsid w:val="00194829"/>
    <w:rsid w:val="00194ED9"/>
    <w:rsid w:val="001A3E4D"/>
    <w:rsid w:val="001A4E40"/>
    <w:rsid w:val="001B1EEB"/>
    <w:rsid w:val="001B22D1"/>
    <w:rsid w:val="001B27F0"/>
    <w:rsid w:val="001B46D2"/>
    <w:rsid w:val="001B692C"/>
    <w:rsid w:val="001C02AE"/>
    <w:rsid w:val="001C0EF9"/>
    <w:rsid w:val="001C3129"/>
    <w:rsid w:val="001D0EFD"/>
    <w:rsid w:val="001D1A4A"/>
    <w:rsid w:val="001D3D9D"/>
    <w:rsid w:val="001D4C0E"/>
    <w:rsid w:val="001D5489"/>
    <w:rsid w:val="001D72A1"/>
    <w:rsid w:val="001E0080"/>
    <w:rsid w:val="001E104B"/>
    <w:rsid w:val="001E50B6"/>
    <w:rsid w:val="001E57F5"/>
    <w:rsid w:val="001E629F"/>
    <w:rsid w:val="001E6C88"/>
    <w:rsid w:val="001F0015"/>
    <w:rsid w:val="001F12E6"/>
    <w:rsid w:val="001F26A6"/>
    <w:rsid w:val="001F3BF3"/>
    <w:rsid w:val="001F4786"/>
    <w:rsid w:val="001F602B"/>
    <w:rsid w:val="00201F80"/>
    <w:rsid w:val="00202703"/>
    <w:rsid w:val="00202F46"/>
    <w:rsid w:val="0020324E"/>
    <w:rsid w:val="00205953"/>
    <w:rsid w:val="00206EB5"/>
    <w:rsid w:val="00210D11"/>
    <w:rsid w:val="00213751"/>
    <w:rsid w:val="0021450E"/>
    <w:rsid w:val="00215923"/>
    <w:rsid w:val="00215CFB"/>
    <w:rsid w:val="0021710F"/>
    <w:rsid w:val="00217B6A"/>
    <w:rsid w:val="0022341E"/>
    <w:rsid w:val="002234AC"/>
    <w:rsid w:val="00230828"/>
    <w:rsid w:val="00230D85"/>
    <w:rsid w:val="00230E20"/>
    <w:rsid w:val="0023785B"/>
    <w:rsid w:val="002423AC"/>
    <w:rsid w:val="00243285"/>
    <w:rsid w:val="00244994"/>
    <w:rsid w:val="00245E9F"/>
    <w:rsid w:val="00253C7F"/>
    <w:rsid w:val="00253CAA"/>
    <w:rsid w:val="00253FDB"/>
    <w:rsid w:val="00255B12"/>
    <w:rsid w:val="002566A3"/>
    <w:rsid w:val="00257B8E"/>
    <w:rsid w:val="00260646"/>
    <w:rsid w:val="00260BD3"/>
    <w:rsid w:val="00261489"/>
    <w:rsid w:val="00262ED6"/>
    <w:rsid w:val="00265F34"/>
    <w:rsid w:val="00266A24"/>
    <w:rsid w:val="00274FCB"/>
    <w:rsid w:val="002761A3"/>
    <w:rsid w:val="00276CDA"/>
    <w:rsid w:val="00276DF9"/>
    <w:rsid w:val="00281EB7"/>
    <w:rsid w:val="0028266C"/>
    <w:rsid w:val="00282685"/>
    <w:rsid w:val="00285571"/>
    <w:rsid w:val="002861E5"/>
    <w:rsid w:val="00287CB9"/>
    <w:rsid w:val="002912FF"/>
    <w:rsid w:val="00291BDA"/>
    <w:rsid w:val="00294AD6"/>
    <w:rsid w:val="002A21A3"/>
    <w:rsid w:val="002A5682"/>
    <w:rsid w:val="002A74C1"/>
    <w:rsid w:val="002B46B0"/>
    <w:rsid w:val="002B6D3A"/>
    <w:rsid w:val="002C0ECC"/>
    <w:rsid w:val="002C1E93"/>
    <w:rsid w:val="002C25C0"/>
    <w:rsid w:val="002C27B3"/>
    <w:rsid w:val="002C2CEF"/>
    <w:rsid w:val="002C2EA2"/>
    <w:rsid w:val="002C3FF6"/>
    <w:rsid w:val="002D12A7"/>
    <w:rsid w:val="002D18F4"/>
    <w:rsid w:val="002D31E8"/>
    <w:rsid w:val="002D776B"/>
    <w:rsid w:val="002D7A91"/>
    <w:rsid w:val="002E0C90"/>
    <w:rsid w:val="002E1CA1"/>
    <w:rsid w:val="002E23B7"/>
    <w:rsid w:val="002E7742"/>
    <w:rsid w:val="002E77CF"/>
    <w:rsid w:val="002F420C"/>
    <w:rsid w:val="002F5FAB"/>
    <w:rsid w:val="00311C81"/>
    <w:rsid w:val="00312079"/>
    <w:rsid w:val="003120FA"/>
    <w:rsid w:val="00313F36"/>
    <w:rsid w:val="00320954"/>
    <w:rsid w:val="00325E53"/>
    <w:rsid w:val="00327F55"/>
    <w:rsid w:val="00330106"/>
    <w:rsid w:val="00336347"/>
    <w:rsid w:val="00337109"/>
    <w:rsid w:val="00344B83"/>
    <w:rsid w:val="00344FA6"/>
    <w:rsid w:val="00347B86"/>
    <w:rsid w:val="003506D7"/>
    <w:rsid w:val="00350A5C"/>
    <w:rsid w:val="00355919"/>
    <w:rsid w:val="003601DD"/>
    <w:rsid w:val="00360E15"/>
    <w:rsid w:val="003611CC"/>
    <w:rsid w:val="00361C63"/>
    <w:rsid w:val="003625F8"/>
    <w:rsid w:val="003632F5"/>
    <w:rsid w:val="00364D87"/>
    <w:rsid w:val="00364E8A"/>
    <w:rsid w:val="00371463"/>
    <w:rsid w:val="00372195"/>
    <w:rsid w:val="0037242A"/>
    <w:rsid w:val="003747C9"/>
    <w:rsid w:val="0037565F"/>
    <w:rsid w:val="0037729A"/>
    <w:rsid w:val="003810EE"/>
    <w:rsid w:val="003837FE"/>
    <w:rsid w:val="00383B16"/>
    <w:rsid w:val="0039223B"/>
    <w:rsid w:val="003973FA"/>
    <w:rsid w:val="003A0B43"/>
    <w:rsid w:val="003A3D90"/>
    <w:rsid w:val="003A3E27"/>
    <w:rsid w:val="003A450A"/>
    <w:rsid w:val="003A5621"/>
    <w:rsid w:val="003A58CF"/>
    <w:rsid w:val="003B0167"/>
    <w:rsid w:val="003B176D"/>
    <w:rsid w:val="003B650B"/>
    <w:rsid w:val="003C2085"/>
    <w:rsid w:val="003C2371"/>
    <w:rsid w:val="003C2A2D"/>
    <w:rsid w:val="003C2B53"/>
    <w:rsid w:val="003C2D6B"/>
    <w:rsid w:val="003C3439"/>
    <w:rsid w:val="003C4DBE"/>
    <w:rsid w:val="003C50F7"/>
    <w:rsid w:val="003D0B96"/>
    <w:rsid w:val="003D1C24"/>
    <w:rsid w:val="003D326E"/>
    <w:rsid w:val="003D34F7"/>
    <w:rsid w:val="003D4BC4"/>
    <w:rsid w:val="003D757D"/>
    <w:rsid w:val="003E0612"/>
    <w:rsid w:val="003E4746"/>
    <w:rsid w:val="003E5DBE"/>
    <w:rsid w:val="003E7287"/>
    <w:rsid w:val="003F020B"/>
    <w:rsid w:val="003F0438"/>
    <w:rsid w:val="003F1D37"/>
    <w:rsid w:val="003F2DAC"/>
    <w:rsid w:val="003F33DF"/>
    <w:rsid w:val="003F456D"/>
    <w:rsid w:val="003F61BE"/>
    <w:rsid w:val="003F6D61"/>
    <w:rsid w:val="003F7169"/>
    <w:rsid w:val="003F7C86"/>
    <w:rsid w:val="00405E14"/>
    <w:rsid w:val="00405F57"/>
    <w:rsid w:val="00406E82"/>
    <w:rsid w:val="00411081"/>
    <w:rsid w:val="00411C44"/>
    <w:rsid w:val="00412C3C"/>
    <w:rsid w:val="00413307"/>
    <w:rsid w:val="00414CB7"/>
    <w:rsid w:val="0041593C"/>
    <w:rsid w:val="0042067F"/>
    <w:rsid w:val="00422139"/>
    <w:rsid w:val="00423F71"/>
    <w:rsid w:val="00425707"/>
    <w:rsid w:val="00430131"/>
    <w:rsid w:val="00433AD2"/>
    <w:rsid w:val="0043629D"/>
    <w:rsid w:val="004362F8"/>
    <w:rsid w:val="00437923"/>
    <w:rsid w:val="004475F2"/>
    <w:rsid w:val="00447DD3"/>
    <w:rsid w:val="0045768A"/>
    <w:rsid w:val="00460C59"/>
    <w:rsid w:val="0046535A"/>
    <w:rsid w:val="00480754"/>
    <w:rsid w:val="00481861"/>
    <w:rsid w:val="00483B6F"/>
    <w:rsid w:val="00490671"/>
    <w:rsid w:val="00490C8D"/>
    <w:rsid w:val="0049248E"/>
    <w:rsid w:val="004974A5"/>
    <w:rsid w:val="0049788A"/>
    <w:rsid w:val="004A5760"/>
    <w:rsid w:val="004A60F7"/>
    <w:rsid w:val="004B28A2"/>
    <w:rsid w:val="004B353B"/>
    <w:rsid w:val="004B5C3D"/>
    <w:rsid w:val="004B71A7"/>
    <w:rsid w:val="004C1B43"/>
    <w:rsid w:val="004C3E15"/>
    <w:rsid w:val="004D1556"/>
    <w:rsid w:val="004D28DB"/>
    <w:rsid w:val="004D3E6C"/>
    <w:rsid w:val="004D4048"/>
    <w:rsid w:val="004D44F8"/>
    <w:rsid w:val="004D50BA"/>
    <w:rsid w:val="004D6226"/>
    <w:rsid w:val="004D7AB5"/>
    <w:rsid w:val="004E249D"/>
    <w:rsid w:val="004F14C4"/>
    <w:rsid w:val="004F6232"/>
    <w:rsid w:val="004F6AF0"/>
    <w:rsid w:val="004F6D8A"/>
    <w:rsid w:val="00501C6A"/>
    <w:rsid w:val="005024E3"/>
    <w:rsid w:val="005038A5"/>
    <w:rsid w:val="00507CA7"/>
    <w:rsid w:val="005172A4"/>
    <w:rsid w:val="005217EF"/>
    <w:rsid w:val="00521FCB"/>
    <w:rsid w:val="00523710"/>
    <w:rsid w:val="00523D42"/>
    <w:rsid w:val="00524A9E"/>
    <w:rsid w:val="00531736"/>
    <w:rsid w:val="00534E2B"/>
    <w:rsid w:val="00536F53"/>
    <w:rsid w:val="00536F96"/>
    <w:rsid w:val="00541B6C"/>
    <w:rsid w:val="005433B8"/>
    <w:rsid w:val="00544E44"/>
    <w:rsid w:val="00545B77"/>
    <w:rsid w:val="00546806"/>
    <w:rsid w:val="00547987"/>
    <w:rsid w:val="0055269B"/>
    <w:rsid w:val="00562352"/>
    <w:rsid w:val="00562700"/>
    <w:rsid w:val="00572F9B"/>
    <w:rsid w:val="00574C81"/>
    <w:rsid w:val="00575379"/>
    <w:rsid w:val="0059369A"/>
    <w:rsid w:val="00595ADD"/>
    <w:rsid w:val="005A01D6"/>
    <w:rsid w:val="005A4664"/>
    <w:rsid w:val="005A523E"/>
    <w:rsid w:val="005A6139"/>
    <w:rsid w:val="005B1A15"/>
    <w:rsid w:val="005B4397"/>
    <w:rsid w:val="005B6700"/>
    <w:rsid w:val="005B7ABB"/>
    <w:rsid w:val="005C1081"/>
    <w:rsid w:val="005C1146"/>
    <w:rsid w:val="005C1BF0"/>
    <w:rsid w:val="005C2B9C"/>
    <w:rsid w:val="005C3CD4"/>
    <w:rsid w:val="005C41C2"/>
    <w:rsid w:val="005C60AE"/>
    <w:rsid w:val="005C7D00"/>
    <w:rsid w:val="005D08F2"/>
    <w:rsid w:val="005D1176"/>
    <w:rsid w:val="005D3BF3"/>
    <w:rsid w:val="005D4CA8"/>
    <w:rsid w:val="005D4F19"/>
    <w:rsid w:val="005D6309"/>
    <w:rsid w:val="005D78AB"/>
    <w:rsid w:val="005E0963"/>
    <w:rsid w:val="005E261B"/>
    <w:rsid w:val="005E50E2"/>
    <w:rsid w:val="005E53C5"/>
    <w:rsid w:val="005E5C1E"/>
    <w:rsid w:val="005E791F"/>
    <w:rsid w:val="005F06CC"/>
    <w:rsid w:val="005F0DAE"/>
    <w:rsid w:val="005F1F1D"/>
    <w:rsid w:val="005F3F54"/>
    <w:rsid w:val="005F412E"/>
    <w:rsid w:val="005F442D"/>
    <w:rsid w:val="005F7236"/>
    <w:rsid w:val="00600B3B"/>
    <w:rsid w:val="00600EB4"/>
    <w:rsid w:val="00602588"/>
    <w:rsid w:val="006055D4"/>
    <w:rsid w:val="00606BBF"/>
    <w:rsid w:val="00606D35"/>
    <w:rsid w:val="0060746F"/>
    <w:rsid w:val="00612045"/>
    <w:rsid w:val="00615605"/>
    <w:rsid w:val="00616A37"/>
    <w:rsid w:val="0061740E"/>
    <w:rsid w:val="00617FD7"/>
    <w:rsid w:val="00620F8B"/>
    <w:rsid w:val="00625E85"/>
    <w:rsid w:val="006269AD"/>
    <w:rsid w:val="00630C9B"/>
    <w:rsid w:val="00630D5E"/>
    <w:rsid w:val="00632749"/>
    <w:rsid w:val="00632BA3"/>
    <w:rsid w:val="0063385D"/>
    <w:rsid w:val="0064122E"/>
    <w:rsid w:val="006451A9"/>
    <w:rsid w:val="0064711A"/>
    <w:rsid w:val="00647F0F"/>
    <w:rsid w:val="006508F4"/>
    <w:rsid w:val="00660719"/>
    <w:rsid w:val="00671D9A"/>
    <w:rsid w:val="00671E2D"/>
    <w:rsid w:val="006742DC"/>
    <w:rsid w:val="006752EC"/>
    <w:rsid w:val="006754D1"/>
    <w:rsid w:val="00675E15"/>
    <w:rsid w:val="0068079E"/>
    <w:rsid w:val="00681D3A"/>
    <w:rsid w:val="00682B62"/>
    <w:rsid w:val="00682E13"/>
    <w:rsid w:val="0068341C"/>
    <w:rsid w:val="00695936"/>
    <w:rsid w:val="0069618B"/>
    <w:rsid w:val="006A0A01"/>
    <w:rsid w:val="006A25E8"/>
    <w:rsid w:val="006A4DEC"/>
    <w:rsid w:val="006A69EC"/>
    <w:rsid w:val="006B0326"/>
    <w:rsid w:val="006B0D64"/>
    <w:rsid w:val="006B61D5"/>
    <w:rsid w:val="006C21C0"/>
    <w:rsid w:val="006D05A7"/>
    <w:rsid w:val="006D0932"/>
    <w:rsid w:val="006D3809"/>
    <w:rsid w:val="006E0741"/>
    <w:rsid w:val="006E34A5"/>
    <w:rsid w:val="006E395C"/>
    <w:rsid w:val="006E5A5A"/>
    <w:rsid w:val="006E6CC5"/>
    <w:rsid w:val="006F017E"/>
    <w:rsid w:val="00702CD0"/>
    <w:rsid w:val="00705B5D"/>
    <w:rsid w:val="00715A6B"/>
    <w:rsid w:val="00723381"/>
    <w:rsid w:val="00723392"/>
    <w:rsid w:val="00723FCB"/>
    <w:rsid w:val="00726811"/>
    <w:rsid w:val="00737892"/>
    <w:rsid w:val="00737AE1"/>
    <w:rsid w:val="007428D5"/>
    <w:rsid w:val="0074496C"/>
    <w:rsid w:val="00745054"/>
    <w:rsid w:val="00745A66"/>
    <w:rsid w:val="0075097A"/>
    <w:rsid w:val="00752951"/>
    <w:rsid w:val="00752E50"/>
    <w:rsid w:val="00760D0C"/>
    <w:rsid w:val="007630ED"/>
    <w:rsid w:val="007647DB"/>
    <w:rsid w:val="00766274"/>
    <w:rsid w:val="00770704"/>
    <w:rsid w:val="0077077D"/>
    <w:rsid w:val="00771EC2"/>
    <w:rsid w:val="00772758"/>
    <w:rsid w:val="00773190"/>
    <w:rsid w:val="007741F6"/>
    <w:rsid w:val="007812A4"/>
    <w:rsid w:val="00782DAA"/>
    <w:rsid w:val="007874C4"/>
    <w:rsid w:val="00791E9A"/>
    <w:rsid w:val="00793BC0"/>
    <w:rsid w:val="007942DE"/>
    <w:rsid w:val="007952AF"/>
    <w:rsid w:val="00796BA5"/>
    <w:rsid w:val="007A1AE7"/>
    <w:rsid w:val="007A5416"/>
    <w:rsid w:val="007B2423"/>
    <w:rsid w:val="007B350E"/>
    <w:rsid w:val="007B3D12"/>
    <w:rsid w:val="007B5207"/>
    <w:rsid w:val="007B5BB6"/>
    <w:rsid w:val="007B7D3B"/>
    <w:rsid w:val="007C1EFA"/>
    <w:rsid w:val="007C3089"/>
    <w:rsid w:val="007C37C0"/>
    <w:rsid w:val="007D0EE6"/>
    <w:rsid w:val="007D17BD"/>
    <w:rsid w:val="007D7887"/>
    <w:rsid w:val="007E1EED"/>
    <w:rsid w:val="007E61D4"/>
    <w:rsid w:val="007E7D48"/>
    <w:rsid w:val="007F3868"/>
    <w:rsid w:val="007F4628"/>
    <w:rsid w:val="007F6186"/>
    <w:rsid w:val="00800862"/>
    <w:rsid w:val="00802E6D"/>
    <w:rsid w:val="008059E8"/>
    <w:rsid w:val="0080664E"/>
    <w:rsid w:val="00811FF3"/>
    <w:rsid w:val="008139C1"/>
    <w:rsid w:val="00821B9F"/>
    <w:rsid w:val="0082675D"/>
    <w:rsid w:val="00832A9E"/>
    <w:rsid w:val="00832B6E"/>
    <w:rsid w:val="008335BF"/>
    <w:rsid w:val="0083595F"/>
    <w:rsid w:val="00835C18"/>
    <w:rsid w:val="00836513"/>
    <w:rsid w:val="008405AA"/>
    <w:rsid w:val="00840B6F"/>
    <w:rsid w:val="00844EE5"/>
    <w:rsid w:val="008460E8"/>
    <w:rsid w:val="00847730"/>
    <w:rsid w:val="00847741"/>
    <w:rsid w:val="00851083"/>
    <w:rsid w:val="00851FEF"/>
    <w:rsid w:val="00852A5F"/>
    <w:rsid w:val="00853189"/>
    <w:rsid w:val="00853AF9"/>
    <w:rsid w:val="00855BC7"/>
    <w:rsid w:val="00856A26"/>
    <w:rsid w:val="00857003"/>
    <w:rsid w:val="0085726C"/>
    <w:rsid w:val="0086234D"/>
    <w:rsid w:val="008644BE"/>
    <w:rsid w:val="0086567B"/>
    <w:rsid w:val="008712F2"/>
    <w:rsid w:val="00872FF6"/>
    <w:rsid w:val="00883456"/>
    <w:rsid w:val="00895BFF"/>
    <w:rsid w:val="008A1360"/>
    <w:rsid w:val="008A1F80"/>
    <w:rsid w:val="008A617D"/>
    <w:rsid w:val="008A6977"/>
    <w:rsid w:val="008A6B11"/>
    <w:rsid w:val="008A6E7F"/>
    <w:rsid w:val="008A720D"/>
    <w:rsid w:val="008B1870"/>
    <w:rsid w:val="008B250A"/>
    <w:rsid w:val="008B252E"/>
    <w:rsid w:val="008B2B45"/>
    <w:rsid w:val="008B446C"/>
    <w:rsid w:val="008B4C1A"/>
    <w:rsid w:val="008B514E"/>
    <w:rsid w:val="008B6E46"/>
    <w:rsid w:val="008C10E2"/>
    <w:rsid w:val="008C1DD4"/>
    <w:rsid w:val="008C20C8"/>
    <w:rsid w:val="008C22D9"/>
    <w:rsid w:val="008C34DC"/>
    <w:rsid w:val="008C447A"/>
    <w:rsid w:val="008C58B4"/>
    <w:rsid w:val="008D1622"/>
    <w:rsid w:val="008D1BE6"/>
    <w:rsid w:val="008D2D60"/>
    <w:rsid w:val="008D6CE3"/>
    <w:rsid w:val="008E37BE"/>
    <w:rsid w:val="008E450B"/>
    <w:rsid w:val="008E7136"/>
    <w:rsid w:val="008E7B57"/>
    <w:rsid w:val="008F21F0"/>
    <w:rsid w:val="008F2B56"/>
    <w:rsid w:val="008F3722"/>
    <w:rsid w:val="008F4BD0"/>
    <w:rsid w:val="008F7853"/>
    <w:rsid w:val="00904874"/>
    <w:rsid w:val="00914E1F"/>
    <w:rsid w:val="00917961"/>
    <w:rsid w:val="009211EC"/>
    <w:rsid w:val="009242B1"/>
    <w:rsid w:val="00926167"/>
    <w:rsid w:val="00926454"/>
    <w:rsid w:val="009332C5"/>
    <w:rsid w:val="009335E5"/>
    <w:rsid w:val="0093428E"/>
    <w:rsid w:val="00937857"/>
    <w:rsid w:val="009416A3"/>
    <w:rsid w:val="00941CE0"/>
    <w:rsid w:val="0094227E"/>
    <w:rsid w:val="00945D61"/>
    <w:rsid w:val="00945E04"/>
    <w:rsid w:val="009512A1"/>
    <w:rsid w:val="0095240B"/>
    <w:rsid w:val="009559BB"/>
    <w:rsid w:val="0096256E"/>
    <w:rsid w:val="009629AE"/>
    <w:rsid w:val="00962DFE"/>
    <w:rsid w:val="009665C8"/>
    <w:rsid w:val="00973350"/>
    <w:rsid w:val="00973536"/>
    <w:rsid w:val="00976676"/>
    <w:rsid w:val="009773C5"/>
    <w:rsid w:val="0097765A"/>
    <w:rsid w:val="00980A16"/>
    <w:rsid w:val="0098534B"/>
    <w:rsid w:val="00987365"/>
    <w:rsid w:val="00994CF6"/>
    <w:rsid w:val="009967C3"/>
    <w:rsid w:val="009A1463"/>
    <w:rsid w:val="009A3147"/>
    <w:rsid w:val="009A3321"/>
    <w:rsid w:val="009B0091"/>
    <w:rsid w:val="009B340C"/>
    <w:rsid w:val="009B44A6"/>
    <w:rsid w:val="009B4FA5"/>
    <w:rsid w:val="009B650B"/>
    <w:rsid w:val="009C248B"/>
    <w:rsid w:val="009C5F0B"/>
    <w:rsid w:val="009C75A5"/>
    <w:rsid w:val="009D02B7"/>
    <w:rsid w:val="009D2114"/>
    <w:rsid w:val="009D6FFE"/>
    <w:rsid w:val="009E2E80"/>
    <w:rsid w:val="009E631D"/>
    <w:rsid w:val="009E723E"/>
    <w:rsid w:val="009F14EF"/>
    <w:rsid w:val="009F233D"/>
    <w:rsid w:val="009F3F08"/>
    <w:rsid w:val="009F3FFD"/>
    <w:rsid w:val="009F4A2B"/>
    <w:rsid w:val="009F7002"/>
    <w:rsid w:val="00A02B3F"/>
    <w:rsid w:val="00A02F9C"/>
    <w:rsid w:val="00A05947"/>
    <w:rsid w:val="00A07714"/>
    <w:rsid w:val="00A07B79"/>
    <w:rsid w:val="00A11C50"/>
    <w:rsid w:val="00A12D79"/>
    <w:rsid w:val="00A12E42"/>
    <w:rsid w:val="00A160BD"/>
    <w:rsid w:val="00A17B9E"/>
    <w:rsid w:val="00A21ACE"/>
    <w:rsid w:val="00A235F3"/>
    <w:rsid w:val="00A24E8A"/>
    <w:rsid w:val="00A30712"/>
    <w:rsid w:val="00A354BC"/>
    <w:rsid w:val="00A3608D"/>
    <w:rsid w:val="00A40BCE"/>
    <w:rsid w:val="00A41718"/>
    <w:rsid w:val="00A466D9"/>
    <w:rsid w:val="00A47553"/>
    <w:rsid w:val="00A52D33"/>
    <w:rsid w:val="00A54517"/>
    <w:rsid w:val="00A55585"/>
    <w:rsid w:val="00A57522"/>
    <w:rsid w:val="00A57967"/>
    <w:rsid w:val="00A6184C"/>
    <w:rsid w:val="00A64F71"/>
    <w:rsid w:val="00A67699"/>
    <w:rsid w:val="00A7046B"/>
    <w:rsid w:val="00A706D2"/>
    <w:rsid w:val="00A71A6F"/>
    <w:rsid w:val="00A75E7D"/>
    <w:rsid w:val="00A772CE"/>
    <w:rsid w:val="00A808F8"/>
    <w:rsid w:val="00A84B72"/>
    <w:rsid w:val="00A85471"/>
    <w:rsid w:val="00A873EE"/>
    <w:rsid w:val="00A9332B"/>
    <w:rsid w:val="00A93503"/>
    <w:rsid w:val="00A9354B"/>
    <w:rsid w:val="00A977B1"/>
    <w:rsid w:val="00A97886"/>
    <w:rsid w:val="00AA0432"/>
    <w:rsid w:val="00AA0E9F"/>
    <w:rsid w:val="00AA1465"/>
    <w:rsid w:val="00AA4AE8"/>
    <w:rsid w:val="00AA72DD"/>
    <w:rsid w:val="00AB103C"/>
    <w:rsid w:val="00AB431A"/>
    <w:rsid w:val="00AB4EF2"/>
    <w:rsid w:val="00AB5C20"/>
    <w:rsid w:val="00AB6615"/>
    <w:rsid w:val="00AC1743"/>
    <w:rsid w:val="00AC34D3"/>
    <w:rsid w:val="00AD0235"/>
    <w:rsid w:val="00AD1B13"/>
    <w:rsid w:val="00AD2AB2"/>
    <w:rsid w:val="00AD3EB6"/>
    <w:rsid w:val="00AD3FCD"/>
    <w:rsid w:val="00AD42B6"/>
    <w:rsid w:val="00AD46AE"/>
    <w:rsid w:val="00AD57C3"/>
    <w:rsid w:val="00AD64B5"/>
    <w:rsid w:val="00AE0B3C"/>
    <w:rsid w:val="00AF03D1"/>
    <w:rsid w:val="00AF70AA"/>
    <w:rsid w:val="00B050F0"/>
    <w:rsid w:val="00B052C6"/>
    <w:rsid w:val="00B07F12"/>
    <w:rsid w:val="00B1197F"/>
    <w:rsid w:val="00B12A9F"/>
    <w:rsid w:val="00B25712"/>
    <w:rsid w:val="00B317FA"/>
    <w:rsid w:val="00B321D0"/>
    <w:rsid w:val="00B33F98"/>
    <w:rsid w:val="00B353A2"/>
    <w:rsid w:val="00B36351"/>
    <w:rsid w:val="00B36812"/>
    <w:rsid w:val="00B36E12"/>
    <w:rsid w:val="00B37A44"/>
    <w:rsid w:val="00B40A22"/>
    <w:rsid w:val="00B43ABF"/>
    <w:rsid w:val="00B44FB7"/>
    <w:rsid w:val="00B54536"/>
    <w:rsid w:val="00B54CA8"/>
    <w:rsid w:val="00B56360"/>
    <w:rsid w:val="00B563D1"/>
    <w:rsid w:val="00B56EC0"/>
    <w:rsid w:val="00B61BFC"/>
    <w:rsid w:val="00B629A2"/>
    <w:rsid w:val="00B64B77"/>
    <w:rsid w:val="00B66344"/>
    <w:rsid w:val="00B665D3"/>
    <w:rsid w:val="00B669D2"/>
    <w:rsid w:val="00B676ED"/>
    <w:rsid w:val="00B7078B"/>
    <w:rsid w:val="00B713FE"/>
    <w:rsid w:val="00B727B8"/>
    <w:rsid w:val="00B7397C"/>
    <w:rsid w:val="00B73C56"/>
    <w:rsid w:val="00B7437A"/>
    <w:rsid w:val="00B7774F"/>
    <w:rsid w:val="00B806E9"/>
    <w:rsid w:val="00B86798"/>
    <w:rsid w:val="00B90185"/>
    <w:rsid w:val="00B9752E"/>
    <w:rsid w:val="00BA1672"/>
    <w:rsid w:val="00BA3842"/>
    <w:rsid w:val="00BA392A"/>
    <w:rsid w:val="00BA3DBD"/>
    <w:rsid w:val="00BA5261"/>
    <w:rsid w:val="00BA60C5"/>
    <w:rsid w:val="00BB1A86"/>
    <w:rsid w:val="00BB213F"/>
    <w:rsid w:val="00BB36A5"/>
    <w:rsid w:val="00BB58D2"/>
    <w:rsid w:val="00BB61F4"/>
    <w:rsid w:val="00BC1C1A"/>
    <w:rsid w:val="00BC5208"/>
    <w:rsid w:val="00BC73ED"/>
    <w:rsid w:val="00BC7A95"/>
    <w:rsid w:val="00BD157A"/>
    <w:rsid w:val="00BD168C"/>
    <w:rsid w:val="00BD6D68"/>
    <w:rsid w:val="00BD7423"/>
    <w:rsid w:val="00BD7828"/>
    <w:rsid w:val="00BE379F"/>
    <w:rsid w:val="00BE7FF5"/>
    <w:rsid w:val="00BF2B57"/>
    <w:rsid w:val="00C016E4"/>
    <w:rsid w:val="00C03246"/>
    <w:rsid w:val="00C0562D"/>
    <w:rsid w:val="00C06EB7"/>
    <w:rsid w:val="00C1340F"/>
    <w:rsid w:val="00C14A22"/>
    <w:rsid w:val="00C17632"/>
    <w:rsid w:val="00C22029"/>
    <w:rsid w:val="00C23175"/>
    <w:rsid w:val="00C233E7"/>
    <w:rsid w:val="00C34BBC"/>
    <w:rsid w:val="00C36205"/>
    <w:rsid w:val="00C45935"/>
    <w:rsid w:val="00C46A1A"/>
    <w:rsid w:val="00C46DA3"/>
    <w:rsid w:val="00C46F9A"/>
    <w:rsid w:val="00C506F2"/>
    <w:rsid w:val="00C547E0"/>
    <w:rsid w:val="00C55445"/>
    <w:rsid w:val="00C556F4"/>
    <w:rsid w:val="00C579D4"/>
    <w:rsid w:val="00C603F1"/>
    <w:rsid w:val="00C7085F"/>
    <w:rsid w:val="00C70906"/>
    <w:rsid w:val="00C7196F"/>
    <w:rsid w:val="00C724FC"/>
    <w:rsid w:val="00C743D8"/>
    <w:rsid w:val="00C74503"/>
    <w:rsid w:val="00C75C56"/>
    <w:rsid w:val="00C80B93"/>
    <w:rsid w:val="00C813AD"/>
    <w:rsid w:val="00C909DD"/>
    <w:rsid w:val="00C92634"/>
    <w:rsid w:val="00C944E0"/>
    <w:rsid w:val="00C95895"/>
    <w:rsid w:val="00CA52C4"/>
    <w:rsid w:val="00CA5AA6"/>
    <w:rsid w:val="00CA6550"/>
    <w:rsid w:val="00CA77F2"/>
    <w:rsid w:val="00CB16FB"/>
    <w:rsid w:val="00CB630A"/>
    <w:rsid w:val="00CC4186"/>
    <w:rsid w:val="00CC4F5E"/>
    <w:rsid w:val="00CC5405"/>
    <w:rsid w:val="00CD1716"/>
    <w:rsid w:val="00CD2E2B"/>
    <w:rsid w:val="00CD361B"/>
    <w:rsid w:val="00CD5A06"/>
    <w:rsid w:val="00CE0248"/>
    <w:rsid w:val="00CE0FA9"/>
    <w:rsid w:val="00CE6CC7"/>
    <w:rsid w:val="00CE78E9"/>
    <w:rsid w:val="00CE7B1E"/>
    <w:rsid w:val="00CF2767"/>
    <w:rsid w:val="00CF47EA"/>
    <w:rsid w:val="00D00F2F"/>
    <w:rsid w:val="00D02F52"/>
    <w:rsid w:val="00D048BD"/>
    <w:rsid w:val="00D05E7A"/>
    <w:rsid w:val="00D077CD"/>
    <w:rsid w:val="00D1000F"/>
    <w:rsid w:val="00D148A7"/>
    <w:rsid w:val="00D149D2"/>
    <w:rsid w:val="00D153E2"/>
    <w:rsid w:val="00D15A98"/>
    <w:rsid w:val="00D16B39"/>
    <w:rsid w:val="00D21832"/>
    <w:rsid w:val="00D24C4F"/>
    <w:rsid w:val="00D25255"/>
    <w:rsid w:val="00D31E96"/>
    <w:rsid w:val="00D332A9"/>
    <w:rsid w:val="00D35036"/>
    <w:rsid w:val="00D409D4"/>
    <w:rsid w:val="00D43334"/>
    <w:rsid w:val="00D433F6"/>
    <w:rsid w:val="00D43490"/>
    <w:rsid w:val="00D44C5B"/>
    <w:rsid w:val="00D46C78"/>
    <w:rsid w:val="00D47855"/>
    <w:rsid w:val="00D50ED6"/>
    <w:rsid w:val="00D5124D"/>
    <w:rsid w:val="00D52440"/>
    <w:rsid w:val="00D54266"/>
    <w:rsid w:val="00D5586B"/>
    <w:rsid w:val="00D570AC"/>
    <w:rsid w:val="00D572AB"/>
    <w:rsid w:val="00D60BD0"/>
    <w:rsid w:val="00D61163"/>
    <w:rsid w:val="00D62DEC"/>
    <w:rsid w:val="00D63DFB"/>
    <w:rsid w:val="00D67B88"/>
    <w:rsid w:val="00D7032A"/>
    <w:rsid w:val="00D70487"/>
    <w:rsid w:val="00D70C6B"/>
    <w:rsid w:val="00D8532A"/>
    <w:rsid w:val="00D85833"/>
    <w:rsid w:val="00D85BAE"/>
    <w:rsid w:val="00D85E3F"/>
    <w:rsid w:val="00D8671F"/>
    <w:rsid w:val="00D87A6F"/>
    <w:rsid w:val="00D87C2F"/>
    <w:rsid w:val="00D90EB0"/>
    <w:rsid w:val="00D9193D"/>
    <w:rsid w:val="00D91FBF"/>
    <w:rsid w:val="00D92FE3"/>
    <w:rsid w:val="00D93A08"/>
    <w:rsid w:val="00DA1A08"/>
    <w:rsid w:val="00DA1E67"/>
    <w:rsid w:val="00DA4BD4"/>
    <w:rsid w:val="00DA6BA6"/>
    <w:rsid w:val="00DB01BF"/>
    <w:rsid w:val="00DB47D3"/>
    <w:rsid w:val="00DC245D"/>
    <w:rsid w:val="00DC285E"/>
    <w:rsid w:val="00DC4A4F"/>
    <w:rsid w:val="00DC75EE"/>
    <w:rsid w:val="00DD0543"/>
    <w:rsid w:val="00DD0C9F"/>
    <w:rsid w:val="00DD1D97"/>
    <w:rsid w:val="00DD4447"/>
    <w:rsid w:val="00DD6D44"/>
    <w:rsid w:val="00DD76A0"/>
    <w:rsid w:val="00DD79E9"/>
    <w:rsid w:val="00DE3C7D"/>
    <w:rsid w:val="00DE42D1"/>
    <w:rsid w:val="00DF2442"/>
    <w:rsid w:val="00DF2F6A"/>
    <w:rsid w:val="00DF3E63"/>
    <w:rsid w:val="00DF5B36"/>
    <w:rsid w:val="00DF660C"/>
    <w:rsid w:val="00E047D0"/>
    <w:rsid w:val="00E06124"/>
    <w:rsid w:val="00E11907"/>
    <w:rsid w:val="00E11EBE"/>
    <w:rsid w:val="00E21599"/>
    <w:rsid w:val="00E21C4E"/>
    <w:rsid w:val="00E2497C"/>
    <w:rsid w:val="00E25CD5"/>
    <w:rsid w:val="00E26E48"/>
    <w:rsid w:val="00E27C26"/>
    <w:rsid w:val="00E3238F"/>
    <w:rsid w:val="00E366ED"/>
    <w:rsid w:val="00E36DD9"/>
    <w:rsid w:val="00E37CE1"/>
    <w:rsid w:val="00E400D3"/>
    <w:rsid w:val="00E40587"/>
    <w:rsid w:val="00E462F7"/>
    <w:rsid w:val="00E466DC"/>
    <w:rsid w:val="00E51D2A"/>
    <w:rsid w:val="00E546B5"/>
    <w:rsid w:val="00E6005E"/>
    <w:rsid w:val="00E626A7"/>
    <w:rsid w:val="00E62FE0"/>
    <w:rsid w:val="00E630B8"/>
    <w:rsid w:val="00E63971"/>
    <w:rsid w:val="00E64B94"/>
    <w:rsid w:val="00E6596C"/>
    <w:rsid w:val="00E67789"/>
    <w:rsid w:val="00E72770"/>
    <w:rsid w:val="00E73AB2"/>
    <w:rsid w:val="00E73B7C"/>
    <w:rsid w:val="00E80834"/>
    <w:rsid w:val="00E80927"/>
    <w:rsid w:val="00E81859"/>
    <w:rsid w:val="00E82D2E"/>
    <w:rsid w:val="00E83975"/>
    <w:rsid w:val="00E83CBC"/>
    <w:rsid w:val="00E8453F"/>
    <w:rsid w:val="00E872E0"/>
    <w:rsid w:val="00E91A6D"/>
    <w:rsid w:val="00E924C1"/>
    <w:rsid w:val="00E92699"/>
    <w:rsid w:val="00EA59AF"/>
    <w:rsid w:val="00EB316C"/>
    <w:rsid w:val="00EB5EDE"/>
    <w:rsid w:val="00EC2F8F"/>
    <w:rsid w:val="00EC36EA"/>
    <w:rsid w:val="00ED1351"/>
    <w:rsid w:val="00ED2747"/>
    <w:rsid w:val="00ED2DBD"/>
    <w:rsid w:val="00ED447D"/>
    <w:rsid w:val="00ED5975"/>
    <w:rsid w:val="00EE32A2"/>
    <w:rsid w:val="00EE6150"/>
    <w:rsid w:val="00EE6604"/>
    <w:rsid w:val="00EF0D74"/>
    <w:rsid w:val="00EF1D80"/>
    <w:rsid w:val="00EF47E2"/>
    <w:rsid w:val="00EF690A"/>
    <w:rsid w:val="00EF6F14"/>
    <w:rsid w:val="00EF753F"/>
    <w:rsid w:val="00EF7A2F"/>
    <w:rsid w:val="00F0263D"/>
    <w:rsid w:val="00F02A75"/>
    <w:rsid w:val="00F06EC3"/>
    <w:rsid w:val="00F07395"/>
    <w:rsid w:val="00F103C1"/>
    <w:rsid w:val="00F118CB"/>
    <w:rsid w:val="00F1266A"/>
    <w:rsid w:val="00F12DA6"/>
    <w:rsid w:val="00F149C0"/>
    <w:rsid w:val="00F15163"/>
    <w:rsid w:val="00F1778B"/>
    <w:rsid w:val="00F202EA"/>
    <w:rsid w:val="00F227CE"/>
    <w:rsid w:val="00F22E97"/>
    <w:rsid w:val="00F22FF1"/>
    <w:rsid w:val="00F23530"/>
    <w:rsid w:val="00F23F8C"/>
    <w:rsid w:val="00F240E0"/>
    <w:rsid w:val="00F244F8"/>
    <w:rsid w:val="00F24A89"/>
    <w:rsid w:val="00F273AB"/>
    <w:rsid w:val="00F279A3"/>
    <w:rsid w:val="00F27A2E"/>
    <w:rsid w:val="00F3095E"/>
    <w:rsid w:val="00F30C67"/>
    <w:rsid w:val="00F33479"/>
    <w:rsid w:val="00F3419E"/>
    <w:rsid w:val="00F37191"/>
    <w:rsid w:val="00F37347"/>
    <w:rsid w:val="00F40638"/>
    <w:rsid w:val="00F433F4"/>
    <w:rsid w:val="00F46189"/>
    <w:rsid w:val="00F500D5"/>
    <w:rsid w:val="00F50920"/>
    <w:rsid w:val="00F538E8"/>
    <w:rsid w:val="00F546CD"/>
    <w:rsid w:val="00F554AA"/>
    <w:rsid w:val="00F5553B"/>
    <w:rsid w:val="00F613D9"/>
    <w:rsid w:val="00F707E1"/>
    <w:rsid w:val="00F765AE"/>
    <w:rsid w:val="00F7671F"/>
    <w:rsid w:val="00F76E87"/>
    <w:rsid w:val="00F77BB6"/>
    <w:rsid w:val="00F8009F"/>
    <w:rsid w:val="00F857D5"/>
    <w:rsid w:val="00F9039F"/>
    <w:rsid w:val="00F96A8A"/>
    <w:rsid w:val="00FA0ECE"/>
    <w:rsid w:val="00FA2DD4"/>
    <w:rsid w:val="00FA2E81"/>
    <w:rsid w:val="00FA4110"/>
    <w:rsid w:val="00FA462A"/>
    <w:rsid w:val="00FB06B1"/>
    <w:rsid w:val="00FB0D7B"/>
    <w:rsid w:val="00FB33FB"/>
    <w:rsid w:val="00FB4F85"/>
    <w:rsid w:val="00FB5584"/>
    <w:rsid w:val="00FB5CD6"/>
    <w:rsid w:val="00FC1AF3"/>
    <w:rsid w:val="00FC2B5D"/>
    <w:rsid w:val="00FC2C49"/>
    <w:rsid w:val="00FC3E3C"/>
    <w:rsid w:val="00FC62FB"/>
    <w:rsid w:val="00FC7087"/>
    <w:rsid w:val="00FD1372"/>
    <w:rsid w:val="00FD2354"/>
    <w:rsid w:val="00FD3736"/>
    <w:rsid w:val="00FD431A"/>
    <w:rsid w:val="00FD59F2"/>
    <w:rsid w:val="00FD7321"/>
    <w:rsid w:val="00FE093C"/>
    <w:rsid w:val="00FE5A5D"/>
    <w:rsid w:val="00FF061B"/>
    <w:rsid w:val="00FF06BD"/>
    <w:rsid w:val="00FF2CA9"/>
    <w:rsid w:val="00FF2F0E"/>
    <w:rsid w:val="00FF40F1"/>
    <w:rsid w:val="00FF5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0DA7DE50"/>
  <w15:docId w15:val="{B59489F7-7C65-4FE0-A8C2-B4216484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0D7B"/>
    <w:pPr>
      <w:spacing w:after="200" w:line="276" w:lineRule="auto"/>
    </w:pPr>
    <w:rPr>
      <w:rFonts w:cs="Calibri"/>
      <w:sz w:val="22"/>
      <w:szCs w:val="22"/>
      <w:lang w:eastAsia="en-US"/>
    </w:rPr>
  </w:style>
  <w:style w:type="paragraph" w:styleId="Nagwek1">
    <w:name w:val="heading 1"/>
    <w:basedOn w:val="Normalny"/>
    <w:next w:val="Normalny"/>
    <w:link w:val="Nagwek1Znak"/>
    <w:uiPriority w:val="99"/>
    <w:qFormat/>
    <w:rsid w:val="0042067F"/>
    <w:pPr>
      <w:keepNext/>
      <w:keepLines/>
      <w:spacing w:before="240" w:after="0"/>
      <w:outlineLvl w:val="0"/>
    </w:pPr>
    <w:rPr>
      <w:rFonts w:ascii="Cambria" w:eastAsia="Times New Roman" w:hAnsi="Cambria" w:cs="Cambria"/>
      <w:color w:val="365F91"/>
      <w:sz w:val="32"/>
      <w:szCs w:val="32"/>
    </w:rPr>
  </w:style>
  <w:style w:type="paragraph" w:styleId="Nagwek2">
    <w:name w:val="heading 2"/>
    <w:basedOn w:val="Normalny"/>
    <w:next w:val="Normalny"/>
    <w:link w:val="Nagwek2Znak"/>
    <w:uiPriority w:val="99"/>
    <w:qFormat/>
    <w:rsid w:val="00FE093C"/>
    <w:pPr>
      <w:keepNext/>
      <w:keepLines/>
      <w:spacing w:before="40" w:after="0"/>
      <w:outlineLvl w:val="1"/>
    </w:pPr>
    <w:rPr>
      <w:rFonts w:ascii="Cambria" w:eastAsia="Times New Roman" w:hAnsi="Cambria" w:cs="Cambria"/>
      <w:color w:val="365F91"/>
      <w:sz w:val="26"/>
      <w:szCs w:val="26"/>
    </w:rPr>
  </w:style>
  <w:style w:type="paragraph" w:styleId="Nagwek3">
    <w:name w:val="heading 3"/>
    <w:basedOn w:val="Normalny"/>
    <w:link w:val="Nagwek3Znak"/>
    <w:uiPriority w:val="99"/>
    <w:qFormat/>
    <w:rsid w:val="0072338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9"/>
    <w:qFormat/>
    <w:rsid w:val="00D21832"/>
    <w:pPr>
      <w:keepNext/>
      <w:keepLines/>
      <w:spacing w:before="40" w:after="0"/>
      <w:outlineLvl w:val="3"/>
    </w:pPr>
    <w:rPr>
      <w:rFonts w:ascii="Cambria" w:eastAsia="Times New Roman" w:hAnsi="Cambria" w:cs="Cambria"/>
      <w:i/>
      <w:iCs/>
      <w:color w:val="365F91"/>
    </w:rPr>
  </w:style>
  <w:style w:type="paragraph" w:styleId="Nagwek5">
    <w:name w:val="heading 5"/>
    <w:basedOn w:val="Normalny"/>
    <w:link w:val="Nagwek5Znak"/>
    <w:uiPriority w:val="99"/>
    <w:qFormat/>
    <w:rsid w:val="00994CF6"/>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42067F"/>
    <w:rPr>
      <w:rFonts w:ascii="Cambria" w:hAnsi="Cambria" w:cs="Cambria"/>
      <w:color w:val="365F91"/>
      <w:sz w:val="32"/>
      <w:szCs w:val="32"/>
    </w:rPr>
  </w:style>
  <w:style w:type="character" w:customStyle="1" w:styleId="Nagwek2Znak">
    <w:name w:val="Nagłówek 2 Znak"/>
    <w:link w:val="Nagwek2"/>
    <w:uiPriority w:val="99"/>
    <w:locked/>
    <w:rsid w:val="00FE093C"/>
    <w:rPr>
      <w:rFonts w:ascii="Cambria" w:hAnsi="Cambria" w:cs="Cambria"/>
      <w:color w:val="365F91"/>
      <w:sz w:val="26"/>
      <w:szCs w:val="26"/>
    </w:rPr>
  </w:style>
  <w:style w:type="character" w:customStyle="1" w:styleId="Nagwek3Znak">
    <w:name w:val="Nagłówek 3 Znak"/>
    <w:link w:val="Nagwek3"/>
    <w:uiPriority w:val="99"/>
    <w:locked/>
    <w:rsid w:val="00723381"/>
    <w:rPr>
      <w:rFonts w:ascii="Times New Roman" w:hAnsi="Times New Roman" w:cs="Times New Roman"/>
      <w:b/>
      <w:bCs/>
      <w:sz w:val="27"/>
      <w:szCs w:val="27"/>
      <w:lang w:eastAsia="pl-PL"/>
    </w:rPr>
  </w:style>
  <w:style w:type="character" w:customStyle="1" w:styleId="Nagwek4Znak">
    <w:name w:val="Nagłówek 4 Znak"/>
    <w:link w:val="Nagwek4"/>
    <w:uiPriority w:val="99"/>
    <w:locked/>
    <w:rsid w:val="00D21832"/>
    <w:rPr>
      <w:rFonts w:ascii="Cambria" w:hAnsi="Cambria" w:cs="Cambria"/>
      <w:i/>
      <w:iCs/>
      <w:color w:val="365F91"/>
    </w:rPr>
  </w:style>
  <w:style w:type="character" w:customStyle="1" w:styleId="Nagwek5Znak">
    <w:name w:val="Nagłówek 5 Znak"/>
    <w:link w:val="Nagwek5"/>
    <w:uiPriority w:val="99"/>
    <w:locked/>
    <w:rsid w:val="00994CF6"/>
    <w:rPr>
      <w:rFonts w:ascii="Times New Roman" w:hAnsi="Times New Roman" w:cs="Times New Roman"/>
      <w:b/>
      <w:bCs/>
      <w:sz w:val="20"/>
      <w:szCs w:val="20"/>
      <w:lang w:eastAsia="pl-PL"/>
    </w:rPr>
  </w:style>
  <w:style w:type="character" w:styleId="Hipercze">
    <w:name w:val="Hyperlink"/>
    <w:uiPriority w:val="99"/>
    <w:rsid w:val="00FB0D7B"/>
    <w:rPr>
      <w:color w:val="0000FF"/>
      <w:u w:val="single"/>
    </w:rPr>
  </w:style>
  <w:style w:type="paragraph" w:customStyle="1" w:styleId="Zawartotabeli">
    <w:name w:val="Zawartość tabeli"/>
    <w:basedOn w:val="Normalny"/>
    <w:uiPriority w:val="99"/>
    <w:rsid w:val="00FB0D7B"/>
    <w:pPr>
      <w:widowControl w:val="0"/>
      <w:suppressLineNumbers/>
      <w:suppressAutoHyphens/>
      <w:spacing w:after="0" w:line="240" w:lineRule="auto"/>
    </w:pPr>
    <w:rPr>
      <w:kern w:val="1"/>
      <w:sz w:val="24"/>
      <w:szCs w:val="24"/>
    </w:rPr>
  </w:style>
  <w:style w:type="paragraph" w:styleId="Akapitzlist">
    <w:name w:val="List Paragraph"/>
    <w:aliases w:val="Numerowanie,Akapit z listą BS,Bullet Number,List Paragraph1,lp1,List Paragraph2,ISCG Numerowanie,lp11,List Paragraph11,Bullet 1,Use Case List Paragraph,Body MS Bullet,L1,Akapit z listą5"/>
    <w:basedOn w:val="Normalny"/>
    <w:link w:val="AkapitzlistZnak"/>
    <w:uiPriority w:val="99"/>
    <w:qFormat/>
    <w:rsid w:val="00FB0D7B"/>
    <w:pPr>
      <w:suppressAutoHyphens/>
      <w:spacing w:before="120" w:after="120" w:line="240" w:lineRule="auto"/>
      <w:ind w:left="720"/>
      <w:jc w:val="both"/>
    </w:pPr>
    <w:rPr>
      <w:rFonts w:eastAsia="Times New Roman"/>
      <w:sz w:val="20"/>
      <w:szCs w:val="20"/>
      <w:lang w:val="en-GB" w:eastAsia="ar-SA"/>
    </w:rPr>
  </w:style>
  <w:style w:type="character" w:customStyle="1" w:styleId="AkapitzlistZnak">
    <w:name w:val="Akapit z listą Znak"/>
    <w:aliases w:val="Numerowanie Znak,Akapit z listą BS Znak,Bullet Number Znak,List Paragraph1 Znak,lp1 Znak,List Paragraph2 Znak,ISCG Numerowanie Znak,lp11 Znak,List Paragraph11 Znak,Bullet 1 Znak,Use Case List Paragraph Znak,Body MS Bullet Znak"/>
    <w:link w:val="Akapitzlist"/>
    <w:uiPriority w:val="99"/>
    <w:locked/>
    <w:rsid w:val="00FB0D7B"/>
    <w:rPr>
      <w:rFonts w:eastAsia="Times New Roman"/>
      <w:sz w:val="20"/>
      <w:szCs w:val="20"/>
      <w:lang w:val="en-GB" w:eastAsia="ar-SA" w:bidi="ar-SA"/>
    </w:rPr>
  </w:style>
  <w:style w:type="paragraph" w:styleId="Nagwek">
    <w:name w:val="header"/>
    <w:basedOn w:val="Normalny"/>
    <w:link w:val="NagwekZnak"/>
    <w:uiPriority w:val="99"/>
    <w:rsid w:val="00FB0D7B"/>
    <w:pPr>
      <w:tabs>
        <w:tab w:val="center" w:pos="4536"/>
        <w:tab w:val="right" w:pos="9072"/>
      </w:tabs>
      <w:spacing w:after="0" w:line="240" w:lineRule="auto"/>
    </w:pPr>
  </w:style>
  <w:style w:type="character" w:customStyle="1" w:styleId="NagwekZnak">
    <w:name w:val="Nagłówek Znak"/>
    <w:link w:val="Nagwek"/>
    <w:uiPriority w:val="99"/>
    <w:locked/>
    <w:rsid w:val="00FB0D7B"/>
    <w:rPr>
      <w:rFonts w:ascii="Calibri" w:hAnsi="Calibri" w:cs="Calibri"/>
    </w:rPr>
  </w:style>
  <w:style w:type="paragraph" w:styleId="Stopka">
    <w:name w:val="footer"/>
    <w:basedOn w:val="Normalny"/>
    <w:link w:val="StopkaZnak"/>
    <w:uiPriority w:val="99"/>
    <w:rsid w:val="00FB0D7B"/>
    <w:pPr>
      <w:tabs>
        <w:tab w:val="center" w:pos="4536"/>
        <w:tab w:val="right" w:pos="9072"/>
      </w:tabs>
      <w:spacing w:after="0" w:line="240" w:lineRule="auto"/>
    </w:pPr>
  </w:style>
  <w:style w:type="character" w:customStyle="1" w:styleId="StopkaZnak">
    <w:name w:val="Stopka Znak"/>
    <w:link w:val="Stopka"/>
    <w:uiPriority w:val="99"/>
    <w:locked/>
    <w:rsid w:val="00FB0D7B"/>
    <w:rPr>
      <w:rFonts w:ascii="Calibri" w:hAnsi="Calibri" w:cs="Calibri"/>
    </w:rPr>
  </w:style>
  <w:style w:type="paragraph" w:styleId="Tekstdymka">
    <w:name w:val="Balloon Text"/>
    <w:basedOn w:val="Normalny"/>
    <w:link w:val="TekstdymkaZnak"/>
    <w:uiPriority w:val="99"/>
    <w:semiHidden/>
    <w:rsid w:val="00FB0D7B"/>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FB0D7B"/>
    <w:rPr>
      <w:rFonts w:ascii="Tahoma" w:hAnsi="Tahoma" w:cs="Tahoma"/>
      <w:sz w:val="16"/>
      <w:szCs w:val="16"/>
    </w:rPr>
  </w:style>
  <w:style w:type="paragraph" w:styleId="NormalnyWeb">
    <w:name w:val="Normal (Web)"/>
    <w:basedOn w:val="Normalny"/>
    <w:uiPriority w:val="99"/>
    <w:rsid w:val="005D08F2"/>
    <w:pPr>
      <w:spacing w:before="100" w:beforeAutospacing="1" w:after="100" w:afterAutospacing="1" w:line="240" w:lineRule="auto"/>
    </w:pPr>
    <w:rPr>
      <w:sz w:val="24"/>
      <w:szCs w:val="24"/>
      <w:lang w:eastAsia="pl-PL"/>
    </w:rPr>
  </w:style>
  <w:style w:type="character" w:styleId="Odwoaniedokomentarza">
    <w:name w:val="annotation reference"/>
    <w:uiPriority w:val="99"/>
    <w:semiHidden/>
    <w:rsid w:val="005D08F2"/>
    <w:rPr>
      <w:sz w:val="16"/>
      <w:szCs w:val="16"/>
    </w:rPr>
  </w:style>
  <w:style w:type="paragraph" w:styleId="Tekstkomentarza">
    <w:name w:val="annotation text"/>
    <w:basedOn w:val="Normalny"/>
    <w:link w:val="TekstkomentarzaZnak"/>
    <w:uiPriority w:val="99"/>
    <w:semiHidden/>
    <w:rsid w:val="005D08F2"/>
    <w:pPr>
      <w:spacing w:line="240" w:lineRule="auto"/>
    </w:pPr>
    <w:rPr>
      <w:sz w:val="20"/>
      <w:szCs w:val="20"/>
    </w:rPr>
  </w:style>
  <w:style w:type="character" w:customStyle="1" w:styleId="TekstkomentarzaZnak">
    <w:name w:val="Tekst komentarza Znak"/>
    <w:link w:val="Tekstkomentarza"/>
    <w:uiPriority w:val="99"/>
    <w:semiHidden/>
    <w:locked/>
    <w:rsid w:val="005D08F2"/>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rsid w:val="005D08F2"/>
    <w:rPr>
      <w:b/>
      <w:bCs/>
    </w:rPr>
  </w:style>
  <w:style w:type="character" w:customStyle="1" w:styleId="TematkomentarzaZnak">
    <w:name w:val="Temat komentarza Znak"/>
    <w:link w:val="Tematkomentarza"/>
    <w:uiPriority w:val="99"/>
    <w:semiHidden/>
    <w:locked/>
    <w:rsid w:val="005D08F2"/>
    <w:rPr>
      <w:rFonts w:ascii="Calibri" w:hAnsi="Calibri" w:cs="Calibri"/>
      <w:b/>
      <w:bCs/>
      <w:sz w:val="20"/>
      <w:szCs w:val="20"/>
    </w:rPr>
  </w:style>
  <w:style w:type="character" w:styleId="Pogrubienie">
    <w:name w:val="Strong"/>
    <w:uiPriority w:val="99"/>
    <w:qFormat/>
    <w:rsid w:val="007F6186"/>
    <w:rPr>
      <w:b/>
      <w:bCs/>
    </w:rPr>
  </w:style>
  <w:style w:type="character" w:styleId="Uwydatnienie">
    <w:name w:val="Emphasis"/>
    <w:uiPriority w:val="99"/>
    <w:qFormat/>
    <w:rsid w:val="007F6186"/>
    <w:rPr>
      <w:i/>
      <w:iCs/>
    </w:rPr>
  </w:style>
  <w:style w:type="paragraph" w:customStyle="1" w:styleId="Default">
    <w:name w:val="Default"/>
    <w:uiPriority w:val="99"/>
    <w:rsid w:val="001F602B"/>
    <w:pPr>
      <w:autoSpaceDE w:val="0"/>
      <w:autoSpaceDN w:val="0"/>
      <w:adjustRightInd w:val="0"/>
    </w:pPr>
    <w:rPr>
      <w:rFonts w:ascii="EUAlbertina" w:eastAsia="Times New Roman" w:hAnsi="EUAlbertina" w:cs="EUAlbertina"/>
      <w:color w:val="000000"/>
      <w:sz w:val="24"/>
      <w:szCs w:val="24"/>
    </w:rPr>
  </w:style>
  <w:style w:type="character" w:styleId="Odwoanieprzypisukocowego">
    <w:name w:val="endnote reference"/>
    <w:uiPriority w:val="99"/>
    <w:semiHidden/>
    <w:rsid w:val="00726811"/>
    <w:rPr>
      <w:vertAlign w:val="superscript"/>
    </w:rPr>
  </w:style>
  <w:style w:type="character" w:customStyle="1" w:styleId="inline-comment-marker">
    <w:name w:val="inline-comment-marker"/>
    <w:basedOn w:val="Domylnaczcionkaakapitu"/>
    <w:uiPriority w:val="99"/>
    <w:rsid w:val="00617FD7"/>
  </w:style>
  <w:style w:type="paragraph" w:styleId="Tekstprzypisukocowego">
    <w:name w:val="endnote text"/>
    <w:basedOn w:val="Normalny"/>
    <w:link w:val="TekstprzypisukocowegoZnak"/>
    <w:uiPriority w:val="99"/>
    <w:semiHidden/>
    <w:rsid w:val="00853189"/>
    <w:pPr>
      <w:spacing w:after="0" w:line="240" w:lineRule="auto"/>
    </w:pPr>
    <w:rPr>
      <w:sz w:val="20"/>
      <w:szCs w:val="20"/>
    </w:rPr>
  </w:style>
  <w:style w:type="character" w:customStyle="1" w:styleId="TekstprzypisukocowegoZnak">
    <w:name w:val="Tekst przypisu końcowego Znak"/>
    <w:link w:val="Tekstprzypisukocowego"/>
    <w:uiPriority w:val="99"/>
    <w:semiHidden/>
    <w:locked/>
    <w:rsid w:val="00853189"/>
    <w:rPr>
      <w:rFonts w:ascii="Calibri" w:hAnsi="Calibri" w:cs="Calibri"/>
      <w:sz w:val="20"/>
      <w:szCs w:val="20"/>
    </w:rPr>
  </w:style>
  <w:style w:type="character" w:customStyle="1" w:styleId="uicontrol">
    <w:name w:val="uicontrol"/>
    <w:basedOn w:val="Domylnaczcionkaakapitu"/>
    <w:uiPriority w:val="99"/>
    <w:rsid w:val="001D3D9D"/>
  </w:style>
  <w:style w:type="paragraph" w:customStyle="1" w:styleId="Standard">
    <w:name w:val="Standard"/>
    <w:uiPriority w:val="99"/>
    <w:rsid w:val="00857003"/>
    <w:pPr>
      <w:suppressAutoHyphens/>
      <w:autoSpaceDN w:val="0"/>
    </w:pPr>
    <w:rPr>
      <w:rFonts w:ascii="Liberation Serif" w:eastAsia="SimSun" w:hAnsi="Liberation Serif" w:cs="Liberation Serif"/>
      <w:kern w:val="3"/>
      <w:sz w:val="24"/>
      <w:szCs w:val="24"/>
      <w:lang w:eastAsia="zh-CN"/>
    </w:rPr>
  </w:style>
  <w:style w:type="paragraph" w:customStyle="1" w:styleId="header5">
    <w:name w:val="header5"/>
    <w:basedOn w:val="Normalny"/>
    <w:uiPriority w:val="99"/>
    <w:rsid w:val="00BA1672"/>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99"/>
    <w:rsid w:val="00070FF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rsid w:val="000B2459"/>
    <w:pPr>
      <w:widowControl w:val="0"/>
      <w:suppressAutoHyphens/>
      <w:spacing w:after="120" w:line="240" w:lineRule="auto"/>
    </w:pPr>
    <w:rPr>
      <w:kern w:val="1"/>
      <w:sz w:val="24"/>
      <w:szCs w:val="24"/>
    </w:rPr>
  </w:style>
  <w:style w:type="character" w:customStyle="1" w:styleId="TekstpodstawowyZnak">
    <w:name w:val="Tekst podstawowy Znak"/>
    <w:link w:val="Tekstpodstawowy"/>
    <w:uiPriority w:val="99"/>
    <w:locked/>
    <w:rsid w:val="000B2459"/>
    <w:rPr>
      <w:rFonts w:ascii="Times New Roman" w:hAnsi="Times New Roman" w:cs="Times New Roman"/>
      <w:kern w:val="1"/>
      <w:sz w:val="20"/>
      <w:szCs w:val="20"/>
    </w:rPr>
  </w:style>
  <w:style w:type="character" w:customStyle="1" w:styleId="A6">
    <w:name w:val="A6"/>
    <w:uiPriority w:val="99"/>
    <w:rsid w:val="000B2459"/>
    <w:rPr>
      <w:color w:val="000000"/>
      <w:sz w:val="17"/>
      <w:szCs w:val="17"/>
    </w:rPr>
  </w:style>
  <w:style w:type="paragraph" w:customStyle="1" w:styleId="Pa7">
    <w:name w:val="Pa7"/>
    <w:basedOn w:val="Default"/>
    <w:next w:val="Default"/>
    <w:uiPriority w:val="99"/>
    <w:rsid w:val="000B2459"/>
    <w:pPr>
      <w:spacing w:line="151" w:lineRule="atLeast"/>
    </w:pPr>
    <w:rPr>
      <w:rFonts w:ascii="Myriad Pro" w:eastAsia="Calibri" w:hAnsi="Myriad Pro" w:cs="Myriad Pro"/>
      <w:color w:val="auto"/>
      <w:lang w:eastAsia="en-US"/>
    </w:rPr>
  </w:style>
  <w:style w:type="paragraph" w:customStyle="1" w:styleId="Pa8">
    <w:name w:val="Pa8"/>
    <w:basedOn w:val="Default"/>
    <w:next w:val="Default"/>
    <w:uiPriority w:val="99"/>
    <w:rsid w:val="000B2459"/>
    <w:pPr>
      <w:spacing w:line="131" w:lineRule="atLeast"/>
    </w:pPr>
    <w:rPr>
      <w:rFonts w:ascii="Minion Pro" w:eastAsia="Calibri" w:hAnsi="Minion Pro" w:cs="Minion Pro"/>
      <w:color w:val="auto"/>
      <w:lang w:eastAsia="en-US"/>
    </w:rPr>
  </w:style>
  <w:style w:type="paragraph" w:customStyle="1" w:styleId="Pa4">
    <w:name w:val="Pa4"/>
    <w:basedOn w:val="Default"/>
    <w:next w:val="Default"/>
    <w:uiPriority w:val="99"/>
    <w:rsid w:val="00647F0F"/>
    <w:pPr>
      <w:spacing w:line="161" w:lineRule="atLeast"/>
    </w:pPr>
    <w:rPr>
      <w:rFonts w:ascii="Museo Sans 100" w:eastAsia="Calibri" w:hAnsi="Museo Sans 100" w:cs="Museo Sans 100"/>
      <w:color w:val="auto"/>
      <w:lang w:eastAsia="en-US"/>
    </w:rPr>
  </w:style>
  <w:style w:type="paragraph" w:customStyle="1" w:styleId="Pa5">
    <w:name w:val="Pa5"/>
    <w:basedOn w:val="Default"/>
    <w:next w:val="Default"/>
    <w:uiPriority w:val="99"/>
    <w:rsid w:val="00C45935"/>
    <w:pPr>
      <w:spacing w:line="161" w:lineRule="atLeast"/>
    </w:pPr>
    <w:rPr>
      <w:rFonts w:ascii="Museo Sans 100" w:eastAsia="Calibri" w:hAnsi="Museo Sans 100" w:cs="Museo Sans 100"/>
      <w:color w:val="auto"/>
      <w:lang w:eastAsia="en-US"/>
    </w:rPr>
  </w:style>
  <w:style w:type="paragraph" w:styleId="HTML-wstpniesformatowany">
    <w:name w:val="HTML Preformatted"/>
    <w:basedOn w:val="Normalny"/>
    <w:link w:val="HTML-wstpniesformatowanyZnak"/>
    <w:uiPriority w:val="99"/>
    <w:semiHidden/>
    <w:rsid w:val="00EF7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link w:val="HTML-wstpniesformatowany"/>
    <w:uiPriority w:val="99"/>
    <w:semiHidden/>
    <w:locked/>
    <w:rsid w:val="00EF753F"/>
    <w:rPr>
      <w:rFonts w:ascii="Courier New" w:hAnsi="Courier New" w:cs="Courier New"/>
      <w:sz w:val="20"/>
      <w:szCs w:val="20"/>
      <w:lang w:eastAsia="pl-PL"/>
    </w:rPr>
  </w:style>
  <w:style w:type="character" w:customStyle="1" w:styleId="y2iqfc">
    <w:name w:val="y2iqfc"/>
    <w:basedOn w:val="Domylnaczcionkaakapitu"/>
    <w:uiPriority w:val="99"/>
    <w:rsid w:val="00EF753F"/>
  </w:style>
  <w:style w:type="paragraph" w:customStyle="1" w:styleId="Pa35">
    <w:name w:val="Pa35"/>
    <w:basedOn w:val="Default"/>
    <w:next w:val="Default"/>
    <w:uiPriority w:val="99"/>
    <w:rsid w:val="004B71A7"/>
    <w:pPr>
      <w:spacing w:line="161" w:lineRule="atLeast"/>
    </w:pPr>
    <w:rPr>
      <w:rFonts w:ascii="Arial" w:eastAsia="Calibri" w:hAnsi="Arial" w:cs="Arial"/>
      <w:color w:val="auto"/>
      <w:lang w:eastAsia="en-US"/>
    </w:rPr>
  </w:style>
  <w:style w:type="character" w:customStyle="1" w:styleId="spectitle">
    <w:name w:val="spectitle"/>
    <w:basedOn w:val="Domylnaczcionkaakapitu"/>
    <w:uiPriority w:val="99"/>
    <w:rsid w:val="007874C4"/>
  </w:style>
  <w:style w:type="paragraph" w:styleId="Bezodstpw">
    <w:name w:val="No Spacing"/>
    <w:uiPriority w:val="99"/>
    <w:qFormat/>
    <w:rsid w:val="009B650B"/>
    <w:rPr>
      <w:rFonts w:cs="Calibri"/>
      <w:sz w:val="22"/>
      <w:szCs w:val="22"/>
      <w:lang w:val="en-US" w:eastAsia="en-US"/>
    </w:rPr>
  </w:style>
  <w:style w:type="paragraph" w:customStyle="1" w:styleId="xmsonormal">
    <w:name w:val="x_msonormal"/>
    <w:basedOn w:val="Normalny"/>
    <w:uiPriority w:val="99"/>
    <w:rsid w:val="003C2371"/>
    <w:pPr>
      <w:spacing w:after="0" w:line="240" w:lineRule="auto"/>
    </w:pPr>
    <w:rPr>
      <w:sz w:val="24"/>
      <w:szCs w:val="24"/>
      <w:lang w:eastAsia="pl-PL"/>
    </w:rPr>
  </w:style>
  <w:style w:type="paragraph" w:customStyle="1" w:styleId="paragraph">
    <w:name w:val="paragraph"/>
    <w:basedOn w:val="Normalny"/>
    <w:uiPriority w:val="99"/>
    <w:rsid w:val="009773C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mbedded">
    <w:name w:val="embedded"/>
    <w:basedOn w:val="Normalny"/>
    <w:uiPriority w:val="99"/>
    <w:rsid w:val="009773C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11Konspektnumerowany">
    <w:name w:val="1.1.1 Konspektnumerowany"/>
    <w:basedOn w:val="Normalny"/>
    <w:uiPriority w:val="99"/>
    <w:rsid w:val="00AB4EF2"/>
    <w:pPr>
      <w:widowControl w:val="0"/>
      <w:suppressAutoHyphens/>
      <w:autoSpaceDE w:val="0"/>
      <w:autoSpaceDN w:val="0"/>
      <w:spacing w:before="160" w:after="0" w:line="240" w:lineRule="auto"/>
      <w:textAlignment w:val="baseline"/>
    </w:pPr>
    <w:rPr>
      <w:rFonts w:ascii="Liberation Serif" w:eastAsia="Times New Roman" w:hAnsi="Liberation Serif" w:cs="Liberation Serif"/>
      <w:kern w:val="3"/>
      <w:sz w:val="24"/>
      <w:szCs w:val="24"/>
      <w:lang w:eastAsia="zh-CN"/>
    </w:rPr>
  </w:style>
  <w:style w:type="paragraph" w:customStyle="1" w:styleId="pchartbodycmt">
    <w:name w:val="pchart_bodycmt"/>
    <w:basedOn w:val="Normalny"/>
    <w:uiPriority w:val="99"/>
    <w:rsid w:val="00895B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retekstu">
    <w:name w:val="Treść tekstu"/>
    <w:basedOn w:val="Normalny"/>
    <w:uiPriority w:val="99"/>
    <w:rsid w:val="003B650B"/>
    <w:pPr>
      <w:spacing w:after="0" w:line="240" w:lineRule="auto"/>
    </w:pPr>
    <w:rPr>
      <w:rFonts w:ascii="Tahoma" w:eastAsia="Times New Roman" w:hAnsi="Tahoma" w:cs="Tahoma"/>
      <w:b/>
      <w:bCs/>
      <w:sz w:val="24"/>
      <w:szCs w:val="24"/>
      <w:lang w:eastAsia="pl-PL"/>
    </w:rPr>
  </w:style>
  <w:style w:type="character" w:customStyle="1" w:styleId="specifications-tabletext">
    <w:name w:val="specifications-table__text"/>
    <w:basedOn w:val="Domylnaczcionkaakapitu"/>
    <w:uiPriority w:val="99"/>
    <w:rsid w:val="00E626A7"/>
  </w:style>
  <w:style w:type="numbering" w:customStyle="1" w:styleId="WW8Num11">
    <w:name w:val="WW8Num11"/>
    <w:rsid w:val="009B7B45"/>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794093">
      <w:marLeft w:val="0"/>
      <w:marRight w:val="0"/>
      <w:marTop w:val="0"/>
      <w:marBottom w:val="0"/>
      <w:divBdr>
        <w:top w:val="none" w:sz="0" w:space="0" w:color="auto"/>
        <w:left w:val="none" w:sz="0" w:space="0" w:color="auto"/>
        <w:bottom w:val="none" w:sz="0" w:space="0" w:color="auto"/>
        <w:right w:val="none" w:sz="0" w:space="0" w:color="auto"/>
      </w:divBdr>
      <w:divsChild>
        <w:div w:id="1565794182">
          <w:marLeft w:val="0"/>
          <w:marRight w:val="0"/>
          <w:marTop w:val="0"/>
          <w:marBottom w:val="0"/>
          <w:divBdr>
            <w:top w:val="none" w:sz="0" w:space="0" w:color="auto"/>
            <w:left w:val="none" w:sz="0" w:space="0" w:color="auto"/>
            <w:bottom w:val="none" w:sz="0" w:space="0" w:color="auto"/>
            <w:right w:val="none" w:sz="0" w:space="0" w:color="auto"/>
          </w:divBdr>
        </w:div>
      </w:divsChild>
    </w:div>
    <w:div w:id="1565794094">
      <w:marLeft w:val="0"/>
      <w:marRight w:val="0"/>
      <w:marTop w:val="0"/>
      <w:marBottom w:val="0"/>
      <w:divBdr>
        <w:top w:val="none" w:sz="0" w:space="0" w:color="auto"/>
        <w:left w:val="none" w:sz="0" w:space="0" w:color="auto"/>
        <w:bottom w:val="none" w:sz="0" w:space="0" w:color="auto"/>
        <w:right w:val="none" w:sz="0" w:space="0" w:color="auto"/>
      </w:divBdr>
    </w:div>
    <w:div w:id="1565794095">
      <w:marLeft w:val="0"/>
      <w:marRight w:val="0"/>
      <w:marTop w:val="0"/>
      <w:marBottom w:val="0"/>
      <w:divBdr>
        <w:top w:val="none" w:sz="0" w:space="0" w:color="auto"/>
        <w:left w:val="none" w:sz="0" w:space="0" w:color="auto"/>
        <w:bottom w:val="none" w:sz="0" w:space="0" w:color="auto"/>
        <w:right w:val="none" w:sz="0" w:space="0" w:color="auto"/>
      </w:divBdr>
    </w:div>
    <w:div w:id="1565794102">
      <w:marLeft w:val="0"/>
      <w:marRight w:val="0"/>
      <w:marTop w:val="0"/>
      <w:marBottom w:val="0"/>
      <w:divBdr>
        <w:top w:val="none" w:sz="0" w:space="0" w:color="auto"/>
        <w:left w:val="none" w:sz="0" w:space="0" w:color="auto"/>
        <w:bottom w:val="none" w:sz="0" w:space="0" w:color="auto"/>
        <w:right w:val="none" w:sz="0" w:space="0" w:color="auto"/>
      </w:divBdr>
    </w:div>
    <w:div w:id="1565794109">
      <w:marLeft w:val="0"/>
      <w:marRight w:val="0"/>
      <w:marTop w:val="0"/>
      <w:marBottom w:val="0"/>
      <w:divBdr>
        <w:top w:val="none" w:sz="0" w:space="0" w:color="auto"/>
        <w:left w:val="none" w:sz="0" w:space="0" w:color="auto"/>
        <w:bottom w:val="none" w:sz="0" w:space="0" w:color="auto"/>
        <w:right w:val="none" w:sz="0" w:space="0" w:color="auto"/>
      </w:divBdr>
    </w:div>
    <w:div w:id="1565794112">
      <w:marLeft w:val="0"/>
      <w:marRight w:val="0"/>
      <w:marTop w:val="0"/>
      <w:marBottom w:val="0"/>
      <w:divBdr>
        <w:top w:val="none" w:sz="0" w:space="0" w:color="auto"/>
        <w:left w:val="none" w:sz="0" w:space="0" w:color="auto"/>
        <w:bottom w:val="none" w:sz="0" w:space="0" w:color="auto"/>
        <w:right w:val="none" w:sz="0" w:space="0" w:color="auto"/>
      </w:divBdr>
    </w:div>
    <w:div w:id="1565794114">
      <w:marLeft w:val="0"/>
      <w:marRight w:val="0"/>
      <w:marTop w:val="0"/>
      <w:marBottom w:val="0"/>
      <w:divBdr>
        <w:top w:val="none" w:sz="0" w:space="0" w:color="auto"/>
        <w:left w:val="none" w:sz="0" w:space="0" w:color="auto"/>
        <w:bottom w:val="none" w:sz="0" w:space="0" w:color="auto"/>
        <w:right w:val="none" w:sz="0" w:space="0" w:color="auto"/>
      </w:divBdr>
      <w:divsChild>
        <w:div w:id="1565794279">
          <w:marLeft w:val="0"/>
          <w:marRight w:val="0"/>
          <w:marTop w:val="0"/>
          <w:marBottom w:val="0"/>
          <w:divBdr>
            <w:top w:val="none" w:sz="0" w:space="0" w:color="auto"/>
            <w:left w:val="none" w:sz="0" w:space="0" w:color="auto"/>
            <w:bottom w:val="none" w:sz="0" w:space="0" w:color="auto"/>
            <w:right w:val="none" w:sz="0" w:space="0" w:color="auto"/>
          </w:divBdr>
          <w:divsChild>
            <w:div w:id="1565794446">
              <w:marLeft w:val="0"/>
              <w:marRight w:val="0"/>
              <w:marTop w:val="0"/>
              <w:marBottom w:val="0"/>
              <w:divBdr>
                <w:top w:val="none" w:sz="0" w:space="0" w:color="auto"/>
                <w:left w:val="none" w:sz="0" w:space="0" w:color="auto"/>
                <w:bottom w:val="none" w:sz="0" w:space="0" w:color="auto"/>
                <w:right w:val="none" w:sz="0" w:space="0" w:color="auto"/>
              </w:divBdr>
              <w:divsChild>
                <w:div w:id="1565794120">
                  <w:marLeft w:val="0"/>
                  <w:marRight w:val="0"/>
                  <w:marTop w:val="0"/>
                  <w:marBottom w:val="0"/>
                  <w:divBdr>
                    <w:top w:val="none" w:sz="0" w:space="0" w:color="auto"/>
                    <w:left w:val="none" w:sz="0" w:space="0" w:color="auto"/>
                    <w:bottom w:val="none" w:sz="0" w:space="0" w:color="auto"/>
                    <w:right w:val="none" w:sz="0" w:space="0" w:color="auto"/>
                  </w:divBdr>
                  <w:divsChild>
                    <w:div w:id="1565794111">
                      <w:marLeft w:val="0"/>
                      <w:marRight w:val="0"/>
                      <w:marTop w:val="0"/>
                      <w:marBottom w:val="0"/>
                      <w:divBdr>
                        <w:top w:val="none" w:sz="0" w:space="0" w:color="auto"/>
                        <w:left w:val="none" w:sz="0" w:space="0" w:color="auto"/>
                        <w:bottom w:val="none" w:sz="0" w:space="0" w:color="auto"/>
                        <w:right w:val="none" w:sz="0" w:space="0" w:color="auto"/>
                      </w:divBdr>
                      <w:divsChild>
                        <w:div w:id="1565794489">
                          <w:marLeft w:val="0"/>
                          <w:marRight w:val="0"/>
                          <w:marTop w:val="0"/>
                          <w:marBottom w:val="0"/>
                          <w:divBdr>
                            <w:top w:val="none" w:sz="0" w:space="0" w:color="auto"/>
                            <w:left w:val="none" w:sz="0" w:space="0" w:color="auto"/>
                            <w:bottom w:val="none" w:sz="0" w:space="0" w:color="auto"/>
                            <w:right w:val="none" w:sz="0" w:space="0" w:color="auto"/>
                          </w:divBdr>
                          <w:divsChild>
                            <w:div w:id="1565794103">
                              <w:marLeft w:val="0"/>
                              <w:marRight w:val="0"/>
                              <w:marTop w:val="0"/>
                              <w:marBottom w:val="0"/>
                              <w:divBdr>
                                <w:top w:val="none" w:sz="0" w:space="0" w:color="auto"/>
                                <w:left w:val="none" w:sz="0" w:space="0" w:color="auto"/>
                                <w:bottom w:val="none" w:sz="0" w:space="0" w:color="auto"/>
                                <w:right w:val="none" w:sz="0" w:space="0" w:color="auto"/>
                              </w:divBdr>
                              <w:divsChild>
                                <w:div w:id="1565794427">
                                  <w:marLeft w:val="0"/>
                                  <w:marRight w:val="0"/>
                                  <w:marTop w:val="0"/>
                                  <w:marBottom w:val="0"/>
                                  <w:divBdr>
                                    <w:top w:val="none" w:sz="0" w:space="0" w:color="auto"/>
                                    <w:left w:val="none" w:sz="0" w:space="0" w:color="auto"/>
                                    <w:bottom w:val="none" w:sz="0" w:space="0" w:color="auto"/>
                                    <w:right w:val="none" w:sz="0" w:space="0" w:color="auto"/>
                                  </w:divBdr>
                                  <w:divsChild>
                                    <w:div w:id="15657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794524">
          <w:marLeft w:val="0"/>
          <w:marRight w:val="0"/>
          <w:marTop w:val="0"/>
          <w:marBottom w:val="0"/>
          <w:divBdr>
            <w:top w:val="none" w:sz="0" w:space="0" w:color="auto"/>
            <w:left w:val="none" w:sz="0" w:space="0" w:color="auto"/>
            <w:bottom w:val="none" w:sz="0" w:space="0" w:color="auto"/>
            <w:right w:val="none" w:sz="0" w:space="0" w:color="auto"/>
          </w:divBdr>
          <w:divsChild>
            <w:div w:id="1565794339">
              <w:marLeft w:val="0"/>
              <w:marRight w:val="0"/>
              <w:marTop w:val="0"/>
              <w:marBottom w:val="0"/>
              <w:divBdr>
                <w:top w:val="none" w:sz="0" w:space="0" w:color="auto"/>
                <w:left w:val="none" w:sz="0" w:space="0" w:color="auto"/>
                <w:bottom w:val="none" w:sz="0" w:space="0" w:color="auto"/>
                <w:right w:val="none" w:sz="0" w:space="0" w:color="auto"/>
              </w:divBdr>
              <w:divsChild>
                <w:div w:id="1565794430">
                  <w:marLeft w:val="0"/>
                  <w:marRight w:val="0"/>
                  <w:marTop w:val="0"/>
                  <w:marBottom w:val="0"/>
                  <w:divBdr>
                    <w:top w:val="none" w:sz="0" w:space="0" w:color="auto"/>
                    <w:left w:val="none" w:sz="0" w:space="0" w:color="auto"/>
                    <w:bottom w:val="none" w:sz="0" w:space="0" w:color="auto"/>
                    <w:right w:val="none" w:sz="0" w:space="0" w:color="auto"/>
                  </w:divBdr>
                  <w:divsChild>
                    <w:div w:id="15657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794117">
      <w:marLeft w:val="0"/>
      <w:marRight w:val="0"/>
      <w:marTop w:val="0"/>
      <w:marBottom w:val="0"/>
      <w:divBdr>
        <w:top w:val="none" w:sz="0" w:space="0" w:color="auto"/>
        <w:left w:val="none" w:sz="0" w:space="0" w:color="auto"/>
        <w:bottom w:val="none" w:sz="0" w:space="0" w:color="auto"/>
        <w:right w:val="none" w:sz="0" w:space="0" w:color="auto"/>
      </w:divBdr>
    </w:div>
    <w:div w:id="1565794118">
      <w:marLeft w:val="0"/>
      <w:marRight w:val="0"/>
      <w:marTop w:val="0"/>
      <w:marBottom w:val="0"/>
      <w:divBdr>
        <w:top w:val="none" w:sz="0" w:space="0" w:color="auto"/>
        <w:left w:val="none" w:sz="0" w:space="0" w:color="auto"/>
        <w:bottom w:val="none" w:sz="0" w:space="0" w:color="auto"/>
        <w:right w:val="none" w:sz="0" w:space="0" w:color="auto"/>
      </w:divBdr>
    </w:div>
    <w:div w:id="1565794119">
      <w:marLeft w:val="0"/>
      <w:marRight w:val="0"/>
      <w:marTop w:val="0"/>
      <w:marBottom w:val="0"/>
      <w:divBdr>
        <w:top w:val="none" w:sz="0" w:space="0" w:color="auto"/>
        <w:left w:val="none" w:sz="0" w:space="0" w:color="auto"/>
        <w:bottom w:val="none" w:sz="0" w:space="0" w:color="auto"/>
        <w:right w:val="none" w:sz="0" w:space="0" w:color="auto"/>
      </w:divBdr>
      <w:divsChild>
        <w:div w:id="1565794217">
          <w:marLeft w:val="0"/>
          <w:marRight w:val="0"/>
          <w:marTop w:val="0"/>
          <w:marBottom w:val="60"/>
          <w:divBdr>
            <w:top w:val="none" w:sz="0" w:space="0" w:color="auto"/>
            <w:left w:val="none" w:sz="0" w:space="0" w:color="auto"/>
            <w:bottom w:val="none" w:sz="0" w:space="0" w:color="auto"/>
            <w:right w:val="none" w:sz="0" w:space="0" w:color="auto"/>
          </w:divBdr>
        </w:div>
        <w:div w:id="1565794278">
          <w:marLeft w:val="0"/>
          <w:marRight w:val="0"/>
          <w:marTop w:val="0"/>
          <w:marBottom w:val="0"/>
          <w:divBdr>
            <w:top w:val="none" w:sz="0" w:space="0" w:color="auto"/>
            <w:left w:val="none" w:sz="0" w:space="0" w:color="auto"/>
            <w:bottom w:val="none" w:sz="0" w:space="0" w:color="auto"/>
            <w:right w:val="none" w:sz="0" w:space="0" w:color="auto"/>
          </w:divBdr>
        </w:div>
      </w:divsChild>
    </w:div>
    <w:div w:id="1565794121">
      <w:marLeft w:val="0"/>
      <w:marRight w:val="0"/>
      <w:marTop w:val="0"/>
      <w:marBottom w:val="0"/>
      <w:divBdr>
        <w:top w:val="none" w:sz="0" w:space="0" w:color="auto"/>
        <w:left w:val="none" w:sz="0" w:space="0" w:color="auto"/>
        <w:bottom w:val="none" w:sz="0" w:space="0" w:color="auto"/>
        <w:right w:val="none" w:sz="0" w:space="0" w:color="auto"/>
      </w:divBdr>
    </w:div>
    <w:div w:id="1565794122">
      <w:marLeft w:val="0"/>
      <w:marRight w:val="0"/>
      <w:marTop w:val="0"/>
      <w:marBottom w:val="0"/>
      <w:divBdr>
        <w:top w:val="none" w:sz="0" w:space="0" w:color="auto"/>
        <w:left w:val="none" w:sz="0" w:space="0" w:color="auto"/>
        <w:bottom w:val="none" w:sz="0" w:space="0" w:color="auto"/>
        <w:right w:val="none" w:sz="0" w:space="0" w:color="auto"/>
      </w:divBdr>
    </w:div>
    <w:div w:id="1565794123">
      <w:marLeft w:val="0"/>
      <w:marRight w:val="0"/>
      <w:marTop w:val="0"/>
      <w:marBottom w:val="0"/>
      <w:divBdr>
        <w:top w:val="none" w:sz="0" w:space="0" w:color="auto"/>
        <w:left w:val="none" w:sz="0" w:space="0" w:color="auto"/>
        <w:bottom w:val="none" w:sz="0" w:space="0" w:color="auto"/>
        <w:right w:val="none" w:sz="0" w:space="0" w:color="auto"/>
      </w:divBdr>
    </w:div>
    <w:div w:id="1565794124">
      <w:marLeft w:val="0"/>
      <w:marRight w:val="0"/>
      <w:marTop w:val="0"/>
      <w:marBottom w:val="0"/>
      <w:divBdr>
        <w:top w:val="none" w:sz="0" w:space="0" w:color="auto"/>
        <w:left w:val="none" w:sz="0" w:space="0" w:color="auto"/>
        <w:bottom w:val="none" w:sz="0" w:space="0" w:color="auto"/>
        <w:right w:val="none" w:sz="0" w:space="0" w:color="auto"/>
      </w:divBdr>
      <w:divsChild>
        <w:div w:id="1565794250">
          <w:marLeft w:val="0"/>
          <w:marRight w:val="0"/>
          <w:marTop w:val="0"/>
          <w:marBottom w:val="0"/>
          <w:divBdr>
            <w:top w:val="none" w:sz="0" w:space="0" w:color="auto"/>
            <w:left w:val="none" w:sz="0" w:space="0" w:color="auto"/>
            <w:bottom w:val="none" w:sz="0" w:space="0" w:color="auto"/>
            <w:right w:val="none" w:sz="0" w:space="0" w:color="auto"/>
          </w:divBdr>
        </w:div>
      </w:divsChild>
    </w:div>
    <w:div w:id="1565794127">
      <w:marLeft w:val="0"/>
      <w:marRight w:val="0"/>
      <w:marTop w:val="0"/>
      <w:marBottom w:val="0"/>
      <w:divBdr>
        <w:top w:val="none" w:sz="0" w:space="0" w:color="auto"/>
        <w:left w:val="none" w:sz="0" w:space="0" w:color="auto"/>
        <w:bottom w:val="none" w:sz="0" w:space="0" w:color="auto"/>
        <w:right w:val="none" w:sz="0" w:space="0" w:color="auto"/>
      </w:divBdr>
    </w:div>
    <w:div w:id="1565794129">
      <w:marLeft w:val="0"/>
      <w:marRight w:val="0"/>
      <w:marTop w:val="0"/>
      <w:marBottom w:val="0"/>
      <w:divBdr>
        <w:top w:val="none" w:sz="0" w:space="0" w:color="auto"/>
        <w:left w:val="none" w:sz="0" w:space="0" w:color="auto"/>
        <w:bottom w:val="none" w:sz="0" w:space="0" w:color="auto"/>
        <w:right w:val="none" w:sz="0" w:space="0" w:color="auto"/>
      </w:divBdr>
    </w:div>
    <w:div w:id="1565794130">
      <w:marLeft w:val="0"/>
      <w:marRight w:val="0"/>
      <w:marTop w:val="0"/>
      <w:marBottom w:val="0"/>
      <w:divBdr>
        <w:top w:val="none" w:sz="0" w:space="0" w:color="auto"/>
        <w:left w:val="none" w:sz="0" w:space="0" w:color="auto"/>
        <w:bottom w:val="none" w:sz="0" w:space="0" w:color="auto"/>
        <w:right w:val="none" w:sz="0" w:space="0" w:color="auto"/>
      </w:divBdr>
    </w:div>
    <w:div w:id="1565794134">
      <w:marLeft w:val="0"/>
      <w:marRight w:val="0"/>
      <w:marTop w:val="0"/>
      <w:marBottom w:val="0"/>
      <w:divBdr>
        <w:top w:val="none" w:sz="0" w:space="0" w:color="auto"/>
        <w:left w:val="none" w:sz="0" w:space="0" w:color="auto"/>
        <w:bottom w:val="none" w:sz="0" w:space="0" w:color="auto"/>
        <w:right w:val="none" w:sz="0" w:space="0" w:color="auto"/>
      </w:divBdr>
    </w:div>
    <w:div w:id="1565794135">
      <w:marLeft w:val="0"/>
      <w:marRight w:val="0"/>
      <w:marTop w:val="0"/>
      <w:marBottom w:val="0"/>
      <w:divBdr>
        <w:top w:val="none" w:sz="0" w:space="0" w:color="auto"/>
        <w:left w:val="none" w:sz="0" w:space="0" w:color="auto"/>
        <w:bottom w:val="none" w:sz="0" w:space="0" w:color="auto"/>
        <w:right w:val="none" w:sz="0" w:space="0" w:color="auto"/>
      </w:divBdr>
    </w:div>
    <w:div w:id="1565794138">
      <w:marLeft w:val="0"/>
      <w:marRight w:val="0"/>
      <w:marTop w:val="0"/>
      <w:marBottom w:val="0"/>
      <w:divBdr>
        <w:top w:val="none" w:sz="0" w:space="0" w:color="auto"/>
        <w:left w:val="none" w:sz="0" w:space="0" w:color="auto"/>
        <w:bottom w:val="none" w:sz="0" w:space="0" w:color="auto"/>
        <w:right w:val="none" w:sz="0" w:space="0" w:color="auto"/>
      </w:divBdr>
    </w:div>
    <w:div w:id="1565794139">
      <w:marLeft w:val="0"/>
      <w:marRight w:val="0"/>
      <w:marTop w:val="0"/>
      <w:marBottom w:val="0"/>
      <w:divBdr>
        <w:top w:val="none" w:sz="0" w:space="0" w:color="auto"/>
        <w:left w:val="none" w:sz="0" w:space="0" w:color="auto"/>
        <w:bottom w:val="none" w:sz="0" w:space="0" w:color="auto"/>
        <w:right w:val="none" w:sz="0" w:space="0" w:color="auto"/>
      </w:divBdr>
    </w:div>
    <w:div w:id="1565794145">
      <w:marLeft w:val="0"/>
      <w:marRight w:val="0"/>
      <w:marTop w:val="0"/>
      <w:marBottom w:val="0"/>
      <w:divBdr>
        <w:top w:val="none" w:sz="0" w:space="0" w:color="auto"/>
        <w:left w:val="none" w:sz="0" w:space="0" w:color="auto"/>
        <w:bottom w:val="none" w:sz="0" w:space="0" w:color="auto"/>
        <w:right w:val="none" w:sz="0" w:space="0" w:color="auto"/>
      </w:divBdr>
      <w:divsChild>
        <w:div w:id="1565794116">
          <w:marLeft w:val="0"/>
          <w:marRight w:val="0"/>
          <w:marTop w:val="0"/>
          <w:marBottom w:val="0"/>
          <w:divBdr>
            <w:top w:val="none" w:sz="0" w:space="0" w:color="auto"/>
            <w:left w:val="none" w:sz="0" w:space="0" w:color="auto"/>
            <w:bottom w:val="none" w:sz="0" w:space="0" w:color="auto"/>
            <w:right w:val="none" w:sz="0" w:space="0" w:color="auto"/>
          </w:divBdr>
          <w:divsChild>
            <w:div w:id="15657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4147">
      <w:marLeft w:val="0"/>
      <w:marRight w:val="0"/>
      <w:marTop w:val="0"/>
      <w:marBottom w:val="0"/>
      <w:divBdr>
        <w:top w:val="none" w:sz="0" w:space="0" w:color="auto"/>
        <w:left w:val="none" w:sz="0" w:space="0" w:color="auto"/>
        <w:bottom w:val="none" w:sz="0" w:space="0" w:color="auto"/>
        <w:right w:val="none" w:sz="0" w:space="0" w:color="auto"/>
      </w:divBdr>
    </w:div>
    <w:div w:id="1565794148">
      <w:marLeft w:val="0"/>
      <w:marRight w:val="0"/>
      <w:marTop w:val="0"/>
      <w:marBottom w:val="0"/>
      <w:divBdr>
        <w:top w:val="none" w:sz="0" w:space="0" w:color="auto"/>
        <w:left w:val="none" w:sz="0" w:space="0" w:color="auto"/>
        <w:bottom w:val="none" w:sz="0" w:space="0" w:color="auto"/>
        <w:right w:val="none" w:sz="0" w:space="0" w:color="auto"/>
      </w:divBdr>
    </w:div>
    <w:div w:id="1565794150">
      <w:marLeft w:val="0"/>
      <w:marRight w:val="0"/>
      <w:marTop w:val="0"/>
      <w:marBottom w:val="0"/>
      <w:divBdr>
        <w:top w:val="none" w:sz="0" w:space="0" w:color="auto"/>
        <w:left w:val="none" w:sz="0" w:space="0" w:color="auto"/>
        <w:bottom w:val="none" w:sz="0" w:space="0" w:color="auto"/>
        <w:right w:val="none" w:sz="0" w:space="0" w:color="auto"/>
      </w:divBdr>
    </w:div>
    <w:div w:id="1565794151">
      <w:marLeft w:val="0"/>
      <w:marRight w:val="0"/>
      <w:marTop w:val="0"/>
      <w:marBottom w:val="0"/>
      <w:divBdr>
        <w:top w:val="none" w:sz="0" w:space="0" w:color="auto"/>
        <w:left w:val="none" w:sz="0" w:space="0" w:color="auto"/>
        <w:bottom w:val="none" w:sz="0" w:space="0" w:color="auto"/>
        <w:right w:val="none" w:sz="0" w:space="0" w:color="auto"/>
      </w:divBdr>
      <w:divsChild>
        <w:div w:id="1565794198">
          <w:marLeft w:val="0"/>
          <w:marRight w:val="0"/>
          <w:marTop w:val="0"/>
          <w:marBottom w:val="0"/>
          <w:divBdr>
            <w:top w:val="none" w:sz="0" w:space="0" w:color="auto"/>
            <w:left w:val="none" w:sz="0" w:space="0" w:color="auto"/>
            <w:bottom w:val="none" w:sz="0" w:space="0" w:color="auto"/>
            <w:right w:val="none" w:sz="0" w:space="0" w:color="auto"/>
          </w:divBdr>
        </w:div>
      </w:divsChild>
    </w:div>
    <w:div w:id="1565794153">
      <w:marLeft w:val="0"/>
      <w:marRight w:val="0"/>
      <w:marTop w:val="0"/>
      <w:marBottom w:val="0"/>
      <w:divBdr>
        <w:top w:val="none" w:sz="0" w:space="0" w:color="auto"/>
        <w:left w:val="none" w:sz="0" w:space="0" w:color="auto"/>
        <w:bottom w:val="none" w:sz="0" w:space="0" w:color="auto"/>
        <w:right w:val="none" w:sz="0" w:space="0" w:color="auto"/>
      </w:divBdr>
    </w:div>
    <w:div w:id="1565794159">
      <w:marLeft w:val="0"/>
      <w:marRight w:val="0"/>
      <w:marTop w:val="0"/>
      <w:marBottom w:val="0"/>
      <w:divBdr>
        <w:top w:val="none" w:sz="0" w:space="0" w:color="auto"/>
        <w:left w:val="none" w:sz="0" w:space="0" w:color="auto"/>
        <w:bottom w:val="none" w:sz="0" w:space="0" w:color="auto"/>
        <w:right w:val="none" w:sz="0" w:space="0" w:color="auto"/>
      </w:divBdr>
    </w:div>
    <w:div w:id="1565794161">
      <w:marLeft w:val="0"/>
      <w:marRight w:val="0"/>
      <w:marTop w:val="0"/>
      <w:marBottom w:val="0"/>
      <w:divBdr>
        <w:top w:val="none" w:sz="0" w:space="0" w:color="auto"/>
        <w:left w:val="none" w:sz="0" w:space="0" w:color="auto"/>
        <w:bottom w:val="none" w:sz="0" w:space="0" w:color="auto"/>
        <w:right w:val="none" w:sz="0" w:space="0" w:color="auto"/>
      </w:divBdr>
    </w:div>
    <w:div w:id="1565794164">
      <w:marLeft w:val="0"/>
      <w:marRight w:val="0"/>
      <w:marTop w:val="0"/>
      <w:marBottom w:val="0"/>
      <w:divBdr>
        <w:top w:val="none" w:sz="0" w:space="0" w:color="auto"/>
        <w:left w:val="none" w:sz="0" w:space="0" w:color="auto"/>
        <w:bottom w:val="none" w:sz="0" w:space="0" w:color="auto"/>
        <w:right w:val="none" w:sz="0" w:space="0" w:color="auto"/>
      </w:divBdr>
    </w:div>
    <w:div w:id="1565794165">
      <w:marLeft w:val="0"/>
      <w:marRight w:val="0"/>
      <w:marTop w:val="0"/>
      <w:marBottom w:val="0"/>
      <w:divBdr>
        <w:top w:val="none" w:sz="0" w:space="0" w:color="auto"/>
        <w:left w:val="none" w:sz="0" w:space="0" w:color="auto"/>
        <w:bottom w:val="none" w:sz="0" w:space="0" w:color="auto"/>
        <w:right w:val="none" w:sz="0" w:space="0" w:color="auto"/>
      </w:divBdr>
    </w:div>
    <w:div w:id="1565794169">
      <w:marLeft w:val="0"/>
      <w:marRight w:val="0"/>
      <w:marTop w:val="0"/>
      <w:marBottom w:val="0"/>
      <w:divBdr>
        <w:top w:val="none" w:sz="0" w:space="0" w:color="auto"/>
        <w:left w:val="none" w:sz="0" w:space="0" w:color="auto"/>
        <w:bottom w:val="none" w:sz="0" w:space="0" w:color="auto"/>
        <w:right w:val="none" w:sz="0" w:space="0" w:color="auto"/>
      </w:divBdr>
    </w:div>
    <w:div w:id="1565794170">
      <w:marLeft w:val="0"/>
      <w:marRight w:val="0"/>
      <w:marTop w:val="0"/>
      <w:marBottom w:val="0"/>
      <w:divBdr>
        <w:top w:val="none" w:sz="0" w:space="0" w:color="auto"/>
        <w:left w:val="none" w:sz="0" w:space="0" w:color="auto"/>
        <w:bottom w:val="none" w:sz="0" w:space="0" w:color="auto"/>
        <w:right w:val="none" w:sz="0" w:space="0" w:color="auto"/>
      </w:divBdr>
      <w:divsChild>
        <w:div w:id="1565794132">
          <w:marLeft w:val="0"/>
          <w:marRight w:val="0"/>
          <w:marTop w:val="100"/>
          <w:marBottom w:val="100"/>
          <w:divBdr>
            <w:top w:val="none" w:sz="0" w:space="0" w:color="auto"/>
            <w:left w:val="none" w:sz="0" w:space="0" w:color="auto"/>
            <w:bottom w:val="none" w:sz="0" w:space="0" w:color="auto"/>
            <w:right w:val="none" w:sz="0" w:space="0" w:color="auto"/>
          </w:divBdr>
        </w:div>
        <w:div w:id="1565794136">
          <w:marLeft w:val="0"/>
          <w:marRight w:val="0"/>
          <w:marTop w:val="100"/>
          <w:marBottom w:val="100"/>
          <w:divBdr>
            <w:top w:val="none" w:sz="0" w:space="0" w:color="auto"/>
            <w:left w:val="none" w:sz="0" w:space="0" w:color="auto"/>
            <w:bottom w:val="none" w:sz="0" w:space="0" w:color="auto"/>
            <w:right w:val="none" w:sz="0" w:space="0" w:color="auto"/>
          </w:divBdr>
        </w:div>
        <w:div w:id="1565794219">
          <w:marLeft w:val="0"/>
          <w:marRight w:val="0"/>
          <w:marTop w:val="100"/>
          <w:marBottom w:val="100"/>
          <w:divBdr>
            <w:top w:val="none" w:sz="0" w:space="0" w:color="auto"/>
            <w:left w:val="none" w:sz="0" w:space="0" w:color="auto"/>
            <w:bottom w:val="none" w:sz="0" w:space="0" w:color="auto"/>
            <w:right w:val="none" w:sz="0" w:space="0" w:color="auto"/>
          </w:divBdr>
        </w:div>
        <w:div w:id="1565794315">
          <w:marLeft w:val="0"/>
          <w:marRight w:val="0"/>
          <w:marTop w:val="100"/>
          <w:marBottom w:val="100"/>
          <w:divBdr>
            <w:top w:val="none" w:sz="0" w:space="0" w:color="auto"/>
            <w:left w:val="none" w:sz="0" w:space="0" w:color="auto"/>
            <w:bottom w:val="none" w:sz="0" w:space="0" w:color="auto"/>
            <w:right w:val="none" w:sz="0" w:space="0" w:color="auto"/>
          </w:divBdr>
        </w:div>
        <w:div w:id="1565794399">
          <w:marLeft w:val="0"/>
          <w:marRight w:val="0"/>
          <w:marTop w:val="100"/>
          <w:marBottom w:val="100"/>
          <w:divBdr>
            <w:top w:val="none" w:sz="0" w:space="0" w:color="auto"/>
            <w:left w:val="none" w:sz="0" w:space="0" w:color="auto"/>
            <w:bottom w:val="none" w:sz="0" w:space="0" w:color="auto"/>
            <w:right w:val="none" w:sz="0" w:space="0" w:color="auto"/>
          </w:divBdr>
        </w:div>
        <w:div w:id="1565794493">
          <w:marLeft w:val="0"/>
          <w:marRight w:val="0"/>
          <w:marTop w:val="100"/>
          <w:marBottom w:val="100"/>
          <w:divBdr>
            <w:top w:val="none" w:sz="0" w:space="0" w:color="auto"/>
            <w:left w:val="none" w:sz="0" w:space="0" w:color="auto"/>
            <w:bottom w:val="none" w:sz="0" w:space="0" w:color="auto"/>
            <w:right w:val="none" w:sz="0" w:space="0" w:color="auto"/>
          </w:divBdr>
        </w:div>
      </w:divsChild>
    </w:div>
    <w:div w:id="1565794172">
      <w:marLeft w:val="0"/>
      <w:marRight w:val="0"/>
      <w:marTop w:val="0"/>
      <w:marBottom w:val="0"/>
      <w:divBdr>
        <w:top w:val="none" w:sz="0" w:space="0" w:color="auto"/>
        <w:left w:val="none" w:sz="0" w:space="0" w:color="auto"/>
        <w:bottom w:val="none" w:sz="0" w:space="0" w:color="auto"/>
        <w:right w:val="none" w:sz="0" w:space="0" w:color="auto"/>
      </w:divBdr>
    </w:div>
    <w:div w:id="1565794176">
      <w:marLeft w:val="0"/>
      <w:marRight w:val="0"/>
      <w:marTop w:val="0"/>
      <w:marBottom w:val="0"/>
      <w:divBdr>
        <w:top w:val="none" w:sz="0" w:space="0" w:color="auto"/>
        <w:left w:val="none" w:sz="0" w:space="0" w:color="auto"/>
        <w:bottom w:val="none" w:sz="0" w:space="0" w:color="auto"/>
        <w:right w:val="none" w:sz="0" w:space="0" w:color="auto"/>
      </w:divBdr>
    </w:div>
    <w:div w:id="1565794178">
      <w:marLeft w:val="0"/>
      <w:marRight w:val="0"/>
      <w:marTop w:val="0"/>
      <w:marBottom w:val="0"/>
      <w:divBdr>
        <w:top w:val="none" w:sz="0" w:space="0" w:color="auto"/>
        <w:left w:val="none" w:sz="0" w:space="0" w:color="auto"/>
        <w:bottom w:val="none" w:sz="0" w:space="0" w:color="auto"/>
        <w:right w:val="none" w:sz="0" w:space="0" w:color="auto"/>
      </w:divBdr>
    </w:div>
    <w:div w:id="1565794180">
      <w:marLeft w:val="0"/>
      <w:marRight w:val="0"/>
      <w:marTop w:val="0"/>
      <w:marBottom w:val="0"/>
      <w:divBdr>
        <w:top w:val="none" w:sz="0" w:space="0" w:color="auto"/>
        <w:left w:val="none" w:sz="0" w:space="0" w:color="auto"/>
        <w:bottom w:val="none" w:sz="0" w:space="0" w:color="auto"/>
        <w:right w:val="none" w:sz="0" w:space="0" w:color="auto"/>
      </w:divBdr>
    </w:div>
    <w:div w:id="1565794184">
      <w:marLeft w:val="0"/>
      <w:marRight w:val="0"/>
      <w:marTop w:val="0"/>
      <w:marBottom w:val="0"/>
      <w:divBdr>
        <w:top w:val="none" w:sz="0" w:space="0" w:color="auto"/>
        <w:left w:val="none" w:sz="0" w:space="0" w:color="auto"/>
        <w:bottom w:val="none" w:sz="0" w:space="0" w:color="auto"/>
        <w:right w:val="none" w:sz="0" w:space="0" w:color="auto"/>
      </w:divBdr>
      <w:divsChild>
        <w:div w:id="1565794228">
          <w:marLeft w:val="0"/>
          <w:marRight w:val="0"/>
          <w:marTop w:val="0"/>
          <w:marBottom w:val="0"/>
          <w:divBdr>
            <w:top w:val="none" w:sz="0" w:space="0" w:color="auto"/>
            <w:left w:val="none" w:sz="0" w:space="0" w:color="auto"/>
            <w:bottom w:val="none" w:sz="0" w:space="0" w:color="auto"/>
            <w:right w:val="none" w:sz="0" w:space="0" w:color="auto"/>
          </w:divBdr>
        </w:div>
        <w:div w:id="1565794349">
          <w:marLeft w:val="0"/>
          <w:marRight w:val="0"/>
          <w:marTop w:val="0"/>
          <w:marBottom w:val="0"/>
          <w:divBdr>
            <w:top w:val="none" w:sz="0" w:space="0" w:color="auto"/>
            <w:left w:val="none" w:sz="0" w:space="0" w:color="auto"/>
            <w:bottom w:val="none" w:sz="0" w:space="0" w:color="auto"/>
            <w:right w:val="none" w:sz="0" w:space="0" w:color="auto"/>
          </w:divBdr>
        </w:div>
        <w:div w:id="1565794442">
          <w:marLeft w:val="0"/>
          <w:marRight w:val="0"/>
          <w:marTop w:val="0"/>
          <w:marBottom w:val="0"/>
          <w:divBdr>
            <w:top w:val="none" w:sz="0" w:space="0" w:color="auto"/>
            <w:left w:val="none" w:sz="0" w:space="0" w:color="auto"/>
            <w:bottom w:val="none" w:sz="0" w:space="0" w:color="auto"/>
            <w:right w:val="none" w:sz="0" w:space="0" w:color="auto"/>
          </w:divBdr>
        </w:div>
      </w:divsChild>
    </w:div>
    <w:div w:id="1565794186">
      <w:marLeft w:val="0"/>
      <w:marRight w:val="0"/>
      <w:marTop w:val="0"/>
      <w:marBottom w:val="0"/>
      <w:divBdr>
        <w:top w:val="none" w:sz="0" w:space="0" w:color="auto"/>
        <w:left w:val="none" w:sz="0" w:space="0" w:color="auto"/>
        <w:bottom w:val="none" w:sz="0" w:space="0" w:color="auto"/>
        <w:right w:val="none" w:sz="0" w:space="0" w:color="auto"/>
      </w:divBdr>
    </w:div>
    <w:div w:id="1565794188">
      <w:marLeft w:val="0"/>
      <w:marRight w:val="0"/>
      <w:marTop w:val="0"/>
      <w:marBottom w:val="0"/>
      <w:divBdr>
        <w:top w:val="none" w:sz="0" w:space="0" w:color="auto"/>
        <w:left w:val="none" w:sz="0" w:space="0" w:color="auto"/>
        <w:bottom w:val="none" w:sz="0" w:space="0" w:color="auto"/>
        <w:right w:val="none" w:sz="0" w:space="0" w:color="auto"/>
      </w:divBdr>
    </w:div>
    <w:div w:id="1565794190">
      <w:marLeft w:val="0"/>
      <w:marRight w:val="0"/>
      <w:marTop w:val="0"/>
      <w:marBottom w:val="0"/>
      <w:divBdr>
        <w:top w:val="none" w:sz="0" w:space="0" w:color="auto"/>
        <w:left w:val="none" w:sz="0" w:space="0" w:color="auto"/>
        <w:bottom w:val="none" w:sz="0" w:space="0" w:color="auto"/>
        <w:right w:val="none" w:sz="0" w:space="0" w:color="auto"/>
      </w:divBdr>
    </w:div>
    <w:div w:id="1565794193">
      <w:marLeft w:val="0"/>
      <w:marRight w:val="0"/>
      <w:marTop w:val="0"/>
      <w:marBottom w:val="0"/>
      <w:divBdr>
        <w:top w:val="none" w:sz="0" w:space="0" w:color="auto"/>
        <w:left w:val="none" w:sz="0" w:space="0" w:color="auto"/>
        <w:bottom w:val="none" w:sz="0" w:space="0" w:color="auto"/>
        <w:right w:val="none" w:sz="0" w:space="0" w:color="auto"/>
      </w:divBdr>
    </w:div>
    <w:div w:id="1565794197">
      <w:marLeft w:val="0"/>
      <w:marRight w:val="0"/>
      <w:marTop w:val="0"/>
      <w:marBottom w:val="0"/>
      <w:divBdr>
        <w:top w:val="none" w:sz="0" w:space="0" w:color="auto"/>
        <w:left w:val="none" w:sz="0" w:space="0" w:color="auto"/>
        <w:bottom w:val="none" w:sz="0" w:space="0" w:color="auto"/>
        <w:right w:val="none" w:sz="0" w:space="0" w:color="auto"/>
      </w:divBdr>
      <w:divsChild>
        <w:div w:id="1565794144">
          <w:marLeft w:val="0"/>
          <w:marRight w:val="0"/>
          <w:marTop w:val="0"/>
          <w:marBottom w:val="0"/>
          <w:divBdr>
            <w:top w:val="none" w:sz="0" w:space="0" w:color="auto"/>
            <w:left w:val="none" w:sz="0" w:space="0" w:color="auto"/>
            <w:bottom w:val="none" w:sz="0" w:space="0" w:color="auto"/>
            <w:right w:val="none" w:sz="0" w:space="0" w:color="auto"/>
          </w:divBdr>
          <w:divsChild>
            <w:div w:id="1565794453">
              <w:marLeft w:val="0"/>
              <w:marRight w:val="0"/>
              <w:marTop w:val="0"/>
              <w:marBottom w:val="0"/>
              <w:divBdr>
                <w:top w:val="none" w:sz="0" w:space="0" w:color="auto"/>
                <w:left w:val="none" w:sz="0" w:space="0" w:color="auto"/>
                <w:bottom w:val="none" w:sz="0" w:space="0" w:color="auto"/>
                <w:right w:val="none" w:sz="0" w:space="0" w:color="auto"/>
              </w:divBdr>
              <w:divsChild>
                <w:div w:id="1565794220">
                  <w:marLeft w:val="0"/>
                  <w:marRight w:val="0"/>
                  <w:marTop w:val="0"/>
                  <w:marBottom w:val="0"/>
                  <w:divBdr>
                    <w:top w:val="none" w:sz="0" w:space="0" w:color="auto"/>
                    <w:left w:val="none" w:sz="0" w:space="0" w:color="auto"/>
                    <w:bottom w:val="none" w:sz="0" w:space="0" w:color="auto"/>
                    <w:right w:val="none" w:sz="0" w:space="0" w:color="auto"/>
                  </w:divBdr>
                  <w:divsChild>
                    <w:div w:id="15657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4160">
          <w:marLeft w:val="0"/>
          <w:marRight w:val="0"/>
          <w:marTop w:val="0"/>
          <w:marBottom w:val="0"/>
          <w:divBdr>
            <w:top w:val="none" w:sz="0" w:space="0" w:color="auto"/>
            <w:left w:val="none" w:sz="0" w:space="0" w:color="auto"/>
            <w:bottom w:val="none" w:sz="0" w:space="0" w:color="auto"/>
            <w:right w:val="none" w:sz="0" w:space="0" w:color="auto"/>
          </w:divBdr>
          <w:divsChild>
            <w:div w:id="1565794440">
              <w:marLeft w:val="0"/>
              <w:marRight w:val="0"/>
              <w:marTop w:val="0"/>
              <w:marBottom w:val="0"/>
              <w:divBdr>
                <w:top w:val="none" w:sz="0" w:space="0" w:color="auto"/>
                <w:left w:val="none" w:sz="0" w:space="0" w:color="auto"/>
                <w:bottom w:val="none" w:sz="0" w:space="0" w:color="auto"/>
                <w:right w:val="none" w:sz="0" w:space="0" w:color="auto"/>
              </w:divBdr>
              <w:divsChild>
                <w:div w:id="1565794392">
                  <w:marLeft w:val="0"/>
                  <w:marRight w:val="0"/>
                  <w:marTop w:val="0"/>
                  <w:marBottom w:val="0"/>
                  <w:divBdr>
                    <w:top w:val="none" w:sz="0" w:space="0" w:color="auto"/>
                    <w:left w:val="none" w:sz="0" w:space="0" w:color="auto"/>
                    <w:bottom w:val="none" w:sz="0" w:space="0" w:color="auto"/>
                    <w:right w:val="none" w:sz="0" w:space="0" w:color="auto"/>
                  </w:divBdr>
                  <w:divsChild>
                    <w:div w:id="15657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4167">
          <w:marLeft w:val="0"/>
          <w:marRight w:val="0"/>
          <w:marTop w:val="0"/>
          <w:marBottom w:val="0"/>
          <w:divBdr>
            <w:top w:val="none" w:sz="0" w:space="0" w:color="auto"/>
            <w:left w:val="none" w:sz="0" w:space="0" w:color="auto"/>
            <w:bottom w:val="none" w:sz="0" w:space="0" w:color="auto"/>
            <w:right w:val="none" w:sz="0" w:space="0" w:color="auto"/>
          </w:divBdr>
          <w:divsChild>
            <w:div w:id="1565794206">
              <w:marLeft w:val="0"/>
              <w:marRight w:val="0"/>
              <w:marTop w:val="0"/>
              <w:marBottom w:val="0"/>
              <w:divBdr>
                <w:top w:val="none" w:sz="0" w:space="0" w:color="auto"/>
                <w:left w:val="none" w:sz="0" w:space="0" w:color="auto"/>
                <w:bottom w:val="none" w:sz="0" w:space="0" w:color="auto"/>
                <w:right w:val="none" w:sz="0" w:space="0" w:color="auto"/>
              </w:divBdr>
              <w:divsChild>
                <w:div w:id="1565794516">
                  <w:marLeft w:val="0"/>
                  <w:marRight w:val="0"/>
                  <w:marTop w:val="0"/>
                  <w:marBottom w:val="0"/>
                  <w:divBdr>
                    <w:top w:val="none" w:sz="0" w:space="0" w:color="auto"/>
                    <w:left w:val="none" w:sz="0" w:space="0" w:color="auto"/>
                    <w:bottom w:val="none" w:sz="0" w:space="0" w:color="auto"/>
                    <w:right w:val="none" w:sz="0" w:space="0" w:color="auto"/>
                  </w:divBdr>
                  <w:divsChild>
                    <w:div w:id="15657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4209">
          <w:marLeft w:val="0"/>
          <w:marRight w:val="0"/>
          <w:marTop w:val="0"/>
          <w:marBottom w:val="0"/>
          <w:divBdr>
            <w:top w:val="none" w:sz="0" w:space="0" w:color="auto"/>
            <w:left w:val="none" w:sz="0" w:space="0" w:color="auto"/>
            <w:bottom w:val="none" w:sz="0" w:space="0" w:color="auto"/>
            <w:right w:val="none" w:sz="0" w:space="0" w:color="auto"/>
          </w:divBdr>
          <w:divsChild>
            <w:div w:id="1565794100">
              <w:marLeft w:val="0"/>
              <w:marRight w:val="0"/>
              <w:marTop w:val="0"/>
              <w:marBottom w:val="0"/>
              <w:divBdr>
                <w:top w:val="none" w:sz="0" w:space="0" w:color="auto"/>
                <w:left w:val="none" w:sz="0" w:space="0" w:color="auto"/>
                <w:bottom w:val="none" w:sz="0" w:space="0" w:color="auto"/>
                <w:right w:val="none" w:sz="0" w:space="0" w:color="auto"/>
              </w:divBdr>
              <w:divsChild>
                <w:div w:id="1565794210">
                  <w:marLeft w:val="0"/>
                  <w:marRight w:val="0"/>
                  <w:marTop w:val="0"/>
                  <w:marBottom w:val="0"/>
                  <w:divBdr>
                    <w:top w:val="none" w:sz="0" w:space="0" w:color="auto"/>
                    <w:left w:val="none" w:sz="0" w:space="0" w:color="auto"/>
                    <w:bottom w:val="none" w:sz="0" w:space="0" w:color="auto"/>
                    <w:right w:val="none" w:sz="0" w:space="0" w:color="auto"/>
                  </w:divBdr>
                  <w:divsChild>
                    <w:div w:id="15657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4354">
          <w:marLeft w:val="0"/>
          <w:marRight w:val="0"/>
          <w:marTop w:val="0"/>
          <w:marBottom w:val="0"/>
          <w:divBdr>
            <w:top w:val="none" w:sz="0" w:space="0" w:color="auto"/>
            <w:left w:val="none" w:sz="0" w:space="0" w:color="auto"/>
            <w:bottom w:val="none" w:sz="0" w:space="0" w:color="auto"/>
            <w:right w:val="none" w:sz="0" w:space="0" w:color="auto"/>
          </w:divBdr>
          <w:divsChild>
            <w:div w:id="1565794468">
              <w:marLeft w:val="0"/>
              <w:marRight w:val="0"/>
              <w:marTop w:val="0"/>
              <w:marBottom w:val="0"/>
              <w:divBdr>
                <w:top w:val="none" w:sz="0" w:space="0" w:color="auto"/>
                <w:left w:val="none" w:sz="0" w:space="0" w:color="auto"/>
                <w:bottom w:val="none" w:sz="0" w:space="0" w:color="auto"/>
                <w:right w:val="none" w:sz="0" w:space="0" w:color="auto"/>
              </w:divBdr>
              <w:divsChild>
                <w:div w:id="1565794383">
                  <w:marLeft w:val="0"/>
                  <w:marRight w:val="0"/>
                  <w:marTop w:val="0"/>
                  <w:marBottom w:val="0"/>
                  <w:divBdr>
                    <w:top w:val="none" w:sz="0" w:space="0" w:color="auto"/>
                    <w:left w:val="none" w:sz="0" w:space="0" w:color="auto"/>
                    <w:bottom w:val="none" w:sz="0" w:space="0" w:color="auto"/>
                    <w:right w:val="none" w:sz="0" w:space="0" w:color="auto"/>
                  </w:divBdr>
                  <w:divsChild>
                    <w:div w:id="15657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4359">
          <w:marLeft w:val="0"/>
          <w:marRight w:val="0"/>
          <w:marTop w:val="0"/>
          <w:marBottom w:val="0"/>
          <w:divBdr>
            <w:top w:val="none" w:sz="0" w:space="0" w:color="auto"/>
            <w:left w:val="none" w:sz="0" w:space="0" w:color="auto"/>
            <w:bottom w:val="none" w:sz="0" w:space="0" w:color="auto"/>
            <w:right w:val="none" w:sz="0" w:space="0" w:color="auto"/>
          </w:divBdr>
          <w:divsChild>
            <w:div w:id="1565794263">
              <w:marLeft w:val="0"/>
              <w:marRight w:val="0"/>
              <w:marTop w:val="0"/>
              <w:marBottom w:val="0"/>
              <w:divBdr>
                <w:top w:val="none" w:sz="0" w:space="0" w:color="auto"/>
                <w:left w:val="none" w:sz="0" w:space="0" w:color="auto"/>
                <w:bottom w:val="none" w:sz="0" w:space="0" w:color="auto"/>
                <w:right w:val="none" w:sz="0" w:space="0" w:color="auto"/>
              </w:divBdr>
              <w:divsChild>
                <w:div w:id="1565794412">
                  <w:marLeft w:val="0"/>
                  <w:marRight w:val="0"/>
                  <w:marTop w:val="0"/>
                  <w:marBottom w:val="0"/>
                  <w:divBdr>
                    <w:top w:val="none" w:sz="0" w:space="0" w:color="auto"/>
                    <w:left w:val="none" w:sz="0" w:space="0" w:color="auto"/>
                    <w:bottom w:val="none" w:sz="0" w:space="0" w:color="auto"/>
                    <w:right w:val="none" w:sz="0" w:space="0" w:color="auto"/>
                  </w:divBdr>
                  <w:divsChild>
                    <w:div w:id="15657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4400">
          <w:marLeft w:val="0"/>
          <w:marRight w:val="0"/>
          <w:marTop w:val="0"/>
          <w:marBottom w:val="0"/>
          <w:divBdr>
            <w:top w:val="none" w:sz="0" w:space="0" w:color="auto"/>
            <w:left w:val="none" w:sz="0" w:space="0" w:color="auto"/>
            <w:bottom w:val="none" w:sz="0" w:space="0" w:color="auto"/>
            <w:right w:val="none" w:sz="0" w:space="0" w:color="auto"/>
          </w:divBdr>
          <w:divsChild>
            <w:div w:id="1565794274">
              <w:marLeft w:val="0"/>
              <w:marRight w:val="0"/>
              <w:marTop w:val="0"/>
              <w:marBottom w:val="0"/>
              <w:divBdr>
                <w:top w:val="none" w:sz="0" w:space="0" w:color="auto"/>
                <w:left w:val="none" w:sz="0" w:space="0" w:color="auto"/>
                <w:bottom w:val="none" w:sz="0" w:space="0" w:color="auto"/>
                <w:right w:val="none" w:sz="0" w:space="0" w:color="auto"/>
              </w:divBdr>
              <w:divsChild>
                <w:div w:id="1565794131">
                  <w:marLeft w:val="0"/>
                  <w:marRight w:val="0"/>
                  <w:marTop w:val="0"/>
                  <w:marBottom w:val="0"/>
                  <w:divBdr>
                    <w:top w:val="none" w:sz="0" w:space="0" w:color="auto"/>
                    <w:left w:val="none" w:sz="0" w:space="0" w:color="auto"/>
                    <w:bottom w:val="none" w:sz="0" w:space="0" w:color="auto"/>
                    <w:right w:val="none" w:sz="0" w:space="0" w:color="auto"/>
                  </w:divBdr>
                  <w:divsChild>
                    <w:div w:id="15657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4401">
          <w:marLeft w:val="0"/>
          <w:marRight w:val="0"/>
          <w:marTop w:val="0"/>
          <w:marBottom w:val="0"/>
          <w:divBdr>
            <w:top w:val="none" w:sz="0" w:space="0" w:color="auto"/>
            <w:left w:val="none" w:sz="0" w:space="0" w:color="auto"/>
            <w:bottom w:val="none" w:sz="0" w:space="0" w:color="auto"/>
            <w:right w:val="none" w:sz="0" w:space="0" w:color="auto"/>
          </w:divBdr>
          <w:divsChild>
            <w:div w:id="1565794174">
              <w:marLeft w:val="0"/>
              <w:marRight w:val="0"/>
              <w:marTop w:val="0"/>
              <w:marBottom w:val="0"/>
              <w:divBdr>
                <w:top w:val="none" w:sz="0" w:space="0" w:color="auto"/>
                <w:left w:val="none" w:sz="0" w:space="0" w:color="auto"/>
                <w:bottom w:val="none" w:sz="0" w:space="0" w:color="auto"/>
                <w:right w:val="none" w:sz="0" w:space="0" w:color="auto"/>
              </w:divBdr>
              <w:divsChild>
                <w:div w:id="1565794223">
                  <w:marLeft w:val="0"/>
                  <w:marRight w:val="0"/>
                  <w:marTop w:val="0"/>
                  <w:marBottom w:val="0"/>
                  <w:divBdr>
                    <w:top w:val="none" w:sz="0" w:space="0" w:color="auto"/>
                    <w:left w:val="none" w:sz="0" w:space="0" w:color="auto"/>
                    <w:bottom w:val="none" w:sz="0" w:space="0" w:color="auto"/>
                    <w:right w:val="none" w:sz="0" w:space="0" w:color="auto"/>
                  </w:divBdr>
                  <w:divsChild>
                    <w:div w:id="156579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4413">
          <w:marLeft w:val="0"/>
          <w:marRight w:val="0"/>
          <w:marTop w:val="0"/>
          <w:marBottom w:val="0"/>
          <w:divBdr>
            <w:top w:val="none" w:sz="0" w:space="0" w:color="auto"/>
            <w:left w:val="none" w:sz="0" w:space="0" w:color="auto"/>
            <w:bottom w:val="none" w:sz="0" w:space="0" w:color="auto"/>
            <w:right w:val="none" w:sz="0" w:space="0" w:color="auto"/>
          </w:divBdr>
          <w:divsChild>
            <w:div w:id="1565794305">
              <w:marLeft w:val="0"/>
              <w:marRight w:val="0"/>
              <w:marTop w:val="0"/>
              <w:marBottom w:val="0"/>
              <w:divBdr>
                <w:top w:val="none" w:sz="0" w:space="0" w:color="auto"/>
                <w:left w:val="none" w:sz="0" w:space="0" w:color="auto"/>
                <w:bottom w:val="none" w:sz="0" w:space="0" w:color="auto"/>
                <w:right w:val="none" w:sz="0" w:space="0" w:color="auto"/>
              </w:divBdr>
              <w:divsChild>
                <w:div w:id="1565794251">
                  <w:marLeft w:val="0"/>
                  <w:marRight w:val="0"/>
                  <w:marTop w:val="0"/>
                  <w:marBottom w:val="0"/>
                  <w:divBdr>
                    <w:top w:val="none" w:sz="0" w:space="0" w:color="auto"/>
                    <w:left w:val="none" w:sz="0" w:space="0" w:color="auto"/>
                    <w:bottom w:val="none" w:sz="0" w:space="0" w:color="auto"/>
                    <w:right w:val="none" w:sz="0" w:space="0" w:color="auto"/>
                  </w:divBdr>
                  <w:divsChild>
                    <w:div w:id="156579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794199">
      <w:marLeft w:val="0"/>
      <w:marRight w:val="0"/>
      <w:marTop w:val="0"/>
      <w:marBottom w:val="0"/>
      <w:divBdr>
        <w:top w:val="none" w:sz="0" w:space="0" w:color="auto"/>
        <w:left w:val="none" w:sz="0" w:space="0" w:color="auto"/>
        <w:bottom w:val="none" w:sz="0" w:space="0" w:color="auto"/>
        <w:right w:val="none" w:sz="0" w:space="0" w:color="auto"/>
      </w:divBdr>
    </w:div>
    <w:div w:id="1565794200">
      <w:marLeft w:val="0"/>
      <w:marRight w:val="0"/>
      <w:marTop w:val="0"/>
      <w:marBottom w:val="0"/>
      <w:divBdr>
        <w:top w:val="none" w:sz="0" w:space="0" w:color="auto"/>
        <w:left w:val="none" w:sz="0" w:space="0" w:color="auto"/>
        <w:bottom w:val="none" w:sz="0" w:space="0" w:color="auto"/>
        <w:right w:val="none" w:sz="0" w:space="0" w:color="auto"/>
      </w:divBdr>
    </w:div>
    <w:div w:id="1565794205">
      <w:marLeft w:val="0"/>
      <w:marRight w:val="0"/>
      <w:marTop w:val="0"/>
      <w:marBottom w:val="0"/>
      <w:divBdr>
        <w:top w:val="none" w:sz="0" w:space="0" w:color="auto"/>
        <w:left w:val="none" w:sz="0" w:space="0" w:color="auto"/>
        <w:bottom w:val="none" w:sz="0" w:space="0" w:color="auto"/>
        <w:right w:val="none" w:sz="0" w:space="0" w:color="auto"/>
      </w:divBdr>
    </w:div>
    <w:div w:id="1565794207">
      <w:marLeft w:val="0"/>
      <w:marRight w:val="0"/>
      <w:marTop w:val="0"/>
      <w:marBottom w:val="0"/>
      <w:divBdr>
        <w:top w:val="none" w:sz="0" w:space="0" w:color="auto"/>
        <w:left w:val="none" w:sz="0" w:space="0" w:color="auto"/>
        <w:bottom w:val="none" w:sz="0" w:space="0" w:color="auto"/>
        <w:right w:val="none" w:sz="0" w:space="0" w:color="auto"/>
      </w:divBdr>
    </w:div>
    <w:div w:id="1565794208">
      <w:marLeft w:val="0"/>
      <w:marRight w:val="0"/>
      <w:marTop w:val="0"/>
      <w:marBottom w:val="0"/>
      <w:divBdr>
        <w:top w:val="none" w:sz="0" w:space="0" w:color="auto"/>
        <w:left w:val="none" w:sz="0" w:space="0" w:color="auto"/>
        <w:bottom w:val="none" w:sz="0" w:space="0" w:color="auto"/>
        <w:right w:val="none" w:sz="0" w:space="0" w:color="auto"/>
      </w:divBdr>
    </w:div>
    <w:div w:id="1565794216">
      <w:marLeft w:val="0"/>
      <w:marRight w:val="0"/>
      <w:marTop w:val="0"/>
      <w:marBottom w:val="0"/>
      <w:divBdr>
        <w:top w:val="none" w:sz="0" w:space="0" w:color="auto"/>
        <w:left w:val="none" w:sz="0" w:space="0" w:color="auto"/>
        <w:bottom w:val="none" w:sz="0" w:space="0" w:color="auto"/>
        <w:right w:val="none" w:sz="0" w:space="0" w:color="auto"/>
      </w:divBdr>
    </w:div>
    <w:div w:id="1565794218">
      <w:marLeft w:val="0"/>
      <w:marRight w:val="0"/>
      <w:marTop w:val="0"/>
      <w:marBottom w:val="0"/>
      <w:divBdr>
        <w:top w:val="none" w:sz="0" w:space="0" w:color="auto"/>
        <w:left w:val="none" w:sz="0" w:space="0" w:color="auto"/>
        <w:bottom w:val="none" w:sz="0" w:space="0" w:color="auto"/>
        <w:right w:val="none" w:sz="0" w:space="0" w:color="auto"/>
      </w:divBdr>
    </w:div>
    <w:div w:id="1565794226">
      <w:marLeft w:val="0"/>
      <w:marRight w:val="0"/>
      <w:marTop w:val="0"/>
      <w:marBottom w:val="0"/>
      <w:divBdr>
        <w:top w:val="none" w:sz="0" w:space="0" w:color="auto"/>
        <w:left w:val="none" w:sz="0" w:space="0" w:color="auto"/>
        <w:bottom w:val="none" w:sz="0" w:space="0" w:color="auto"/>
        <w:right w:val="none" w:sz="0" w:space="0" w:color="auto"/>
      </w:divBdr>
    </w:div>
    <w:div w:id="1565794227">
      <w:marLeft w:val="0"/>
      <w:marRight w:val="0"/>
      <w:marTop w:val="0"/>
      <w:marBottom w:val="0"/>
      <w:divBdr>
        <w:top w:val="none" w:sz="0" w:space="0" w:color="auto"/>
        <w:left w:val="none" w:sz="0" w:space="0" w:color="auto"/>
        <w:bottom w:val="none" w:sz="0" w:space="0" w:color="auto"/>
        <w:right w:val="none" w:sz="0" w:space="0" w:color="auto"/>
      </w:divBdr>
    </w:div>
    <w:div w:id="1565794231">
      <w:marLeft w:val="0"/>
      <w:marRight w:val="0"/>
      <w:marTop w:val="0"/>
      <w:marBottom w:val="0"/>
      <w:divBdr>
        <w:top w:val="none" w:sz="0" w:space="0" w:color="auto"/>
        <w:left w:val="none" w:sz="0" w:space="0" w:color="auto"/>
        <w:bottom w:val="none" w:sz="0" w:space="0" w:color="auto"/>
        <w:right w:val="none" w:sz="0" w:space="0" w:color="auto"/>
      </w:divBdr>
      <w:divsChild>
        <w:div w:id="1565794185">
          <w:marLeft w:val="0"/>
          <w:marRight w:val="0"/>
          <w:marTop w:val="100"/>
          <w:marBottom w:val="100"/>
          <w:divBdr>
            <w:top w:val="none" w:sz="0" w:space="0" w:color="auto"/>
            <w:left w:val="none" w:sz="0" w:space="0" w:color="auto"/>
            <w:bottom w:val="none" w:sz="0" w:space="0" w:color="auto"/>
            <w:right w:val="none" w:sz="0" w:space="0" w:color="auto"/>
          </w:divBdr>
        </w:div>
        <w:div w:id="1565794211">
          <w:marLeft w:val="0"/>
          <w:marRight w:val="0"/>
          <w:marTop w:val="100"/>
          <w:marBottom w:val="100"/>
          <w:divBdr>
            <w:top w:val="none" w:sz="0" w:space="0" w:color="auto"/>
            <w:left w:val="none" w:sz="0" w:space="0" w:color="auto"/>
            <w:bottom w:val="none" w:sz="0" w:space="0" w:color="auto"/>
            <w:right w:val="none" w:sz="0" w:space="0" w:color="auto"/>
          </w:divBdr>
        </w:div>
      </w:divsChild>
    </w:div>
    <w:div w:id="1565794233">
      <w:marLeft w:val="0"/>
      <w:marRight w:val="0"/>
      <w:marTop w:val="0"/>
      <w:marBottom w:val="0"/>
      <w:divBdr>
        <w:top w:val="none" w:sz="0" w:space="0" w:color="auto"/>
        <w:left w:val="none" w:sz="0" w:space="0" w:color="auto"/>
        <w:bottom w:val="none" w:sz="0" w:space="0" w:color="auto"/>
        <w:right w:val="none" w:sz="0" w:space="0" w:color="auto"/>
      </w:divBdr>
    </w:div>
    <w:div w:id="1565794238">
      <w:marLeft w:val="0"/>
      <w:marRight w:val="0"/>
      <w:marTop w:val="0"/>
      <w:marBottom w:val="0"/>
      <w:divBdr>
        <w:top w:val="none" w:sz="0" w:space="0" w:color="auto"/>
        <w:left w:val="none" w:sz="0" w:space="0" w:color="auto"/>
        <w:bottom w:val="none" w:sz="0" w:space="0" w:color="auto"/>
        <w:right w:val="none" w:sz="0" w:space="0" w:color="auto"/>
      </w:divBdr>
    </w:div>
    <w:div w:id="1565794239">
      <w:marLeft w:val="0"/>
      <w:marRight w:val="0"/>
      <w:marTop w:val="0"/>
      <w:marBottom w:val="0"/>
      <w:divBdr>
        <w:top w:val="none" w:sz="0" w:space="0" w:color="auto"/>
        <w:left w:val="none" w:sz="0" w:space="0" w:color="auto"/>
        <w:bottom w:val="none" w:sz="0" w:space="0" w:color="auto"/>
        <w:right w:val="none" w:sz="0" w:space="0" w:color="auto"/>
      </w:divBdr>
    </w:div>
    <w:div w:id="1565794245">
      <w:marLeft w:val="0"/>
      <w:marRight w:val="0"/>
      <w:marTop w:val="0"/>
      <w:marBottom w:val="0"/>
      <w:divBdr>
        <w:top w:val="none" w:sz="0" w:space="0" w:color="auto"/>
        <w:left w:val="none" w:sz="0" w:space="0" w:color="auto"/>
        <w:bottom w:val="none" w:sz="0" w:space="0" w:color="auto"/>
        <w:right w:val="none" w:sz="0" w:space="0" w:color="auto"/>
      </w:divBdr>
    </w:div>
    <w:div w:id="1565794249">
      <w:marLeft w:val="0"/>
      <w:marRight w:val="0"/>
      <w:marTop w:val="0"/>
      <w:marBottom w:val="0"/>
      <w:divBdr>
        <w:top w:val="none" w:sz="0" w:space="0" w:color="auto"/>
        <w:left w:val="none" w:sz="0" w:space="0" w:color="auto"/>
        <w:bottom w:val="none" w:sz="0" w:space="0" w:color="auto"/>
        <w:right w:val="none" w:sz="0" w:space="0" w:color="auto"/>
      </w:divBdr>
      <w:divsChild>
        <w:div w:id="1565794415">
          <w:marLeft w:val="0"/>
          <w:marRight w:val="0"/>
          <w:marTop w:val="0"/>
          <w:marBottom w:val="0"/>
          <w:divBdr>
            <w:top w:val="none" w:sz="0" w:space="0" w:color="auto"/>
            <w:left w:val="none" w:sz="0" w:space="0" w:color="auto"/>
            <w:bottom w:val="none" w:sz="0" w:space="0" w:color="auto"/>
            <w:right w:val="none" w:sz="0" w:space="0" w:color="auto"/>
          </w:divBdr>
        </w:div>
      </w:divsChild>
    </w:div>
    <w:div w:id="1565794256">
      <w:marLeft w:val="0"/>
      <w:marRight w:val="0"/>
      <w:marTop w:val="0"/>
      <w:marBottom w:val="0"/>
      <w:divBdr>
        <w:top w:val="none" w:sz="0" w:space="0" w:color="auto"/>
        <w:left w:val="none" w:sz="0" w:space="0" w:color="auto"/>
        <w:bottom w:val="none" w:sz="0" w:space="0" w:color="auto"/>
        <w:right w:val="none" w:sz="0" w:space="0" w:color="auto"/>
      </w:divBdr>
      <w:divsChild>
        <w:div w:id="1565794270">
          <w:marLeft w:val="0"/>
          <w:marRight w:val="0"/>
          <w:marTop w:val="0"/>
          <w:marBottom w:val="0"/>
          <w:divBdr>
            <w:top w:val="none" w:sz="0" w:space="0" w:color="auto"/>
            <w:left w:val="none" w:sz="0" w:space="0" w:color="auto"/>
            <w:bottom w:val="none" w:sz="0" w:space="0" w:color="auto"/>
            <w:right w:val="none" w:sz="0" w:space="0" w:color="auto"/>
          </w:divBdr>
        </w:div>
      </w:divsChild>
    </w:div>
    <w:div w:id="1565794259">
      <w:marLeft w:val="0"/>
      <w:marRight w:val="0"/>
      <w:marTop w:val="0"/>
      <w:marBottom w:val="0"/>
      <w:divBdr>
        <w:top w:val="none" w:sz="0" w:space="0" w:color="auto"/>
        <w:left w:val="none" w:sz="0" w:space="0" w:color="auto"/>
        <w:bottom w:val="none" w:sz="0" w:space="0" w:color="auto"/>
        <w:right w:val="none" w:sz="0" w:space="0" w:color="auto"/>
      </w:divBdr>
    </w:div>
    <w:div w:id="1565794262">
      <w:marLeft w:val="0"/>
      <w:marRight w:val="0"/>
      <w:marTop w:val="0"/>
      <w:marBottom w:val="0"/>
      <w:divBdr>
        <w:top w:val="none" w:sz="0" w:space="0" w:color="auto"/>
        <w:left w:val="none" w:sz="0" w:space="0" w:color="auto"/>
        <w:bottom w:val="none" w:sz="0" w:space="0" w:color="auto"/>
        <w:right w:val="none" w:sz="0" w:space="0" w:color="auto"/>
      </w:divBdr>
      <w:divsChild>
        <w:div w:id="1565794460">
          <w:marLeft w:val="0"/>
          <w:marRight w:val="0"/>
          <w:marTop w:val="0"/>
          <w:marBottom w:val="0"/>
          <w:divBdr>
            <w:top w:val="none" w:sz="0" w:space="0" w:color="auto"/>
            <w:left w:val="none" w:sz="0" w:space="0" w:color="auto"/>
            <w:bottom w:val="none" w:sz="0" w:space="0" w:color="auto"/>
            <w:right w:val="none" w:sz="0" w:space="0" w:color="auto"/>
          </w:divBdr>
        </w:div>
      </w:divsChild>
    </w:div>
    <w:div w:id="1565794264">
      <w:marLeft w:val="0"/>
      <w:marRight w:val="0"/>
      <w:marTop w:val="0"/>
      <w:marBottom w:val="0"/>
      <w:divBdr>
        <w:top w:val="none" w:sz="0" w:space="0" w:color="auto"/>
        <w:left w:val="none" w:sz="0" w:space="0" w:color="auto"/>
        <w:bottom w:val="none" w:sz="0" w:space="0" w:color="auto"/>
        <w:right w:val="none" w:sz="0" w:space="0" w:color="auto"/>
      </w:divBdr>
      <w:divsChild>
        <w:div w:id="1565794158">
          <w:marLeft w:val="0"/>
          <w:marRight w:val="0"/>
          <w:marTop w:val="0"/>
          <w:marBottom w:val="60"/>
          <w:divBdr>
            <w:top w:val="none" w:sz="0" w:space="0" w:color="auto"/>
            <w:left w:val="none" w:sz="0" w:space="0" w:color="auto"/>
            <w:bottom w:val="none" w:sz="0" w:space="0" w:color="auto"/>
            <w:right w:val="none" w:sz="0" w:space="0" w:color="auto"/>
          </w:divBdr>
        </w:div>
        <w:div w:id="1565794340">
          <w:marLeft w:val="0"/>
          <w:marRight w:val="0"/>
          <w:marTop w:val="0"/>
          <w:marBottom w:val="0"/>
          <w:divBdr>
            <w:top w:val="none" w:sz="0" w:space="0" w:color="auto"/>
            <w:left w:val="none" w:sz="0" w:space="0" w:color="auto"/>
            <w:bottom w:val="none" w:sz="0" w:space="0" w:color="auto"/>
            <w:right w:val="none" w:sz="0" w:space="0" w:color="auto"/>
          </w:divBdr>
        </w:div>
      </w:divsChild>
    </w:div>
    <w:div w:id="1565794265">
      <w:marLeft w:val="0"/>
      <w:marRight w:val="0"/>
      <w:marTop w:val="0"/>
      <w:marBottom w:val="0"/>
      <w:divBdr>
        <w:top w:val="none" w:sz="0" w:space="0" w:color="auto"/>
        <w:left w:val="none" w:sz="0" w:space="0" w:color="auto"/>
        <w:bottom w:val="none" w:sz="0" w:space="0" w:color="auto"/>
        <w:right w:val="none" w:sz="0" w:space="0" w:color="auto"/>
      </w:divBdr>
    </w:div>
    <w:div w:id="1565794266">
      <w:marLeft w:val="0"/>
      <w:marRight w:val="0"/>
      <w:marTop w:val="0"/>
      <w:marBottom w:val="0"/>
      <w:divBdr>
        <w:top w:val="none" w:sz="0" w:space="0" w:color="auto"/>
        <w:left w:val="none" w:sz="0" w:space="0" w:color="auto"/>
        <w:bottom w:val="none" w:sz="0" w:space="0" w:color="auto"/>
        <w:right w:val="none" w:sz="0" w:space="0" w:color="auto"/>
      </w:divBdr>
    </w:div>
    <w:div w:id="1565794272">
      <w:marLeft w:val="0"/>
      <w:marRight w:val="0"/>
      <w:marTop w:val="0"/>
      <w:marBottom w:val="0"/>
      <w:divBdr>
        <w:top w:val="none" w:sz="0" w:space="0" w:color="auto"/>
        <w:left w:val="none" w:sz="0" w:space="0" w:color="auto"/>
        <w:bottom w:val="none" w:sz="0" w:space="0" w:color="auto"/>
        <w:right w:val="none" w:sz="0" w:space="0" w:color="auto"/>
      </w:divBdr>
    </w:div>
    <w:div w:id="1565794273">
      <w:marLeft w:val="0"/>
      <w:marRight w:val="0"/>
      <w:marTop w:val="0"/>
      <w:marBottom w:val="0"/>
      <w:divBdr>
        <w:top w:val="none" w:sz="0" w:space="0" w:color="auto"/>
        <w:left w:val="none" w:sz="0" w:space="0" w:color="auto"/>
        <w:bottom w:val="none" w:sz="0" w:space="0" w:color="auto"/>
        <w:right w:val="none" w:sz="0" w:space="0" w:color="auto"/>
      </w:divBdr>
      <w:divsChild>
        <w:div w:id="1565794325">
          <w:marLeft w:val="0"/>
          <w:marRight w:val="0"/>
          <w:marTop w:val="100"/>
          <w:marBottom w:val="100"/>
          <w:divBdr>
            <w:top w:val="none" w:sz="0" w:space="0" w:color="auto"/>
            <w:left w:val="none" w:sz="0" w:space="0" w:color="auto"/>
            <w:bottom w:val="none" w:sz="0" w:space="0" w:color="auto"/>
            <w:right w:val="none" w:sz="0" w:space="0" w:color="auto"/>
          </w:divBdr>
        </w:div>
        <w:div w:id="1565794478">
          <w:marLeft w:val="0"/>
          <w:marRight w:val="0"/>
          <w:marTop w:val="100"/>
          <w:marBottom w:val="100"/>
          <w:divBdr>
            <w:top w:val="none" w:sz="0" w:space="0" w:color="auto"/>
            <w:left w:val="none" w:sz="0" w:space="0" w:color="auto"/>
            <w:bottom w:val="none" w:sz="0" w:space="0" w:color="auto"/>
            <w:right w:val="none" w:sz="0" w:space="0" w:color="auto"/>
          </w:divBdr>
        </w:div>
        <w:div w:id="1565794505">
          <w:marLeft w:val="0"/>
          <w:marRight w:val="0"/>
          <w:marTop w:val="100"/>
          <w:marBottom w:val="100"/>
          <w:divBdr>
            <w:top w:val="none" w:sz="0" w:space="0" w:color="auto"/>
            <w:left w:val="none" w:sz="0" w:space="0" w:color="auto"/>
            <w:bottom w:val="none" w:sz="0" w:space="0" w:color="auto"/>
            <w:right w:val="none" w:sz="0" w:space="0" w:color="auto"/>
          </w:divBdr>
        </w:div>
      </w:divsChild>
    </w:div>
    <w:div w:id="1565794276">
      <w:marLeft w:val="0"/>
      <w:marRight w:val="0"/>
      <w:marTop w:val="0"/>
      <w:marBottom w:val="0"/>
      <w:divBdr>
        <w:top w:val="none" w:sz="0" w:space="0" w:color="auto"/>
        <w:left w:val="none" w:sz="0" w:space="0" w:color="auto"/>
        <w:bottom w:val="none" w:sz="0" w:space="0" w:color="auto"/>
        <w:right w:val="none" w:sz="0" w:space="0" w:color="auto"/>
      </w:divBdr>
    </w:div>
    <w:div w:id="1565794280">
      <w:marLeft w:val="0"/>
      <w:marRight w:val="0"/>
      <w:marTop w:val="0"/>
      <w:marBottom w:val="0"/>
      <w:divBdr>
        <w:top w:val="none" w:sz="0" w:space="0" w:color="auto"/>
        <w:left w:val="none" w:sz="0" w:space="0" w:color="auto"/>
        <w:bottom w:val="none" w:sz="0" w:space="0" w:color="auto"/>
        <w:right w:val="none" w:sz="0" w:space="0" w:color="auto"/>
      </w:divBdr>
    </w:div>
    <w:div w:id="1565794282">
      <w:marLeft w:val="0"/>
      <w:marRight w:val="0"/>
      <w:marTop w:val="0"/>
      <w:marBottom w:val="0"/>
      <w:divBdr>
        <w:top w:val="none" w:sz="0" w:space="0" w:color="auto"/>
        <w:left w:val="none" w:sz="0" w:space="0" w:color="auto"/>
        <w:bottom w:val="none" w:sz="0" w:space="0" w:color="auto"/>
        <w:right w:val="none" w:sz="0" w:space="0" w:color="auto"/>
      </w:divBdr>
    </w:div>
    <w:div w:id="1565794286">
      <w:marLeft w:val="0"/>
      <w:marRight w:val="0"/>
      <w:marTop w:val="0"/>
      <w:marBottom w:val="0"/>
      <w:divBdr>
        <w:top w:val="none" w:sz="0" w:space="0" w:color="auto"/>
        <w:left w:val="none" w:sz="0" w:space="0" w:color="auto"/>
        <w:bottom w:val="none" w:sz="0" w:space="0" w:color="auto"/>
        <w:right w:val="none" w:sz="0" w:space="0" w:color="auto"/>
      </w:divBdr>
      <w:divsChild>
        <w:div w:id="1565794257">
          <w:marLeft w:val="0"/>
          <w:marRight w:val="0"/>
          <w:marTop w:val="0"/>
          <w:marBottom w:val="0"/>
          <w:divBdr>
            <w:top w:val="none" w:sz="0" w:space="0" w:color="auto"/>
            <w:left w:val="none" w:sz="0" w:space="0" w:color="auto"/>
            <w:bottom w:val="none" w:sz="0" w:space="0" w:color="auto"/>
            <w:right w:val="none" w:sz="0" w:space="0" w:color="auto"/>
          </w:divBdr>
        </w:div>
        <w:div w:id="1565794387">
          <w:marLeft w:val="0"/>
          <w:marRight w:val="0"/>
          <w:marTop w:val="0"/>
          <w:marBottom w:val="0"/>
          <w:divBdr>
            <w:top w:val="none" w:sz="0" w:space="0" w:color="auto"/>
            <w:left w:val="none" w:sz="0" w:space="0" w:color="auto"/>
            <w:bottom w:val="none" w:sz="0" w:space="0" w:color="auto"/>
            <w:right w:val="none" w:sz="0" w:space="0" w:color="auto"/>
          </w:divBdr>
        </w:div>
      </w:divsChild>
    </w:div>
    <w:div w:id="1565794288">
      <w:marLeft w:val="0"/>
      <w:marRight w:val="0"/>
      <w:marTop w:val="0"/>
      <w:marBottom w:val="0"/>
      <w:divBdr>
        <w:top w:val="none" w:sz="0" w:space="0" w:color="auto"/>
        <w:left w:val="none" w:sz="0" w:space="0" w:color="auto"/>
        <w:bottom w:val="none" w:sz="0" w:space="0" w:color="auto"/>
        <w:right w:val="none" w:sz="0" w:space="0" w:color="auto"/>
      </w:divBdr>
    </w:div>
    <w:div w:id="1565794292">
      <w:marLeft w:val="0"/>
      <w:marRight w:val="0"/>
      <w:marTop w:val="0"/>
      <w:marBottom w:val="0"/>
      <w:divBdr>
        <w:top w:val="none" w:sz="0" w:space="0" w:color="auto"/>
        <w:left w:val="none" w:sz="0" w:space="0" w:color="auto"/>
        <w:bottom w:val="none" w:sz="0" w:space="0" w:color="auto"/>
        <w:right w:val="none" w:sz="0" w:space="0" w:color="auto"/>
      </w:divBdr>
    </w:div>
    <w:div w:id="1565794294">
      <w:marLeft w:val="0"/>
      <w:marRight w:val="0"/>
      <w:marTop w:val="0"/>
      <w:marBottom w:val="0"/>
      <w:divBdr>
        <w:top w:val="none" w:sz="0" w:space="0" w:color="auto"/>
        <w:left w:val="none" w:sz="0" w:space="0" w:color="auto"/>
        <w:bottom w:val="none" w:sz="0" w:space="0" w:color="auto"/>
        <w:right w:val="none" w:sz="0" w:space="0" w:color="auto"/>
      </w:divBdr>
    </w:div>
    <w:div w:id="1565794297">
      <w:marLeft w:val="0"/>
      <w:marRight w:val="0"/>
      <w:marTop w:val="0"/>
      <w:marBottom w:val="0"/>
      <w:divBdr>
        <w:top w:val="none" w:sz="0" w:space="0" w:color="auto"/>
        <w:left w:val="none" w:sz="0" w:space="0" w:color="auto"/>
        <w:bottom w:val="none" w:sz="0" w:space="0" w:color="auto"/>
        <w:right w:val="none" w:sz="0" w:space="0" w:color="auto"/>
      </w:divBdr>
    </w:div>
    <w:div w:id="1565794302">
      <w:marLeft w:val="0"/>
      <w:marRight w:val="0"/>
      <w:marTop w:val="0"/>
      <w:marBottom w:val="0"/>
      <w:divBdr>
        <w:top w:val="none" w:sz="0" w:space="0" w:color="auto"/>
        <w:left w:val="none" w:sz="0" w:space="0" w:color="auto"/>
        <w:bottom w:val="none" w:sz="0" w:space="0" w:color="auto"/>
        <w:right w:val="none" w:sz="0" w:space="0" w:color="auto"/>
      </w:divBdr>
    </w:div>
    <w:div w:id="1565794307">
      <w:marLeft w:val="0"/>
      <w:marRight w:val="0"/>
      <w:marTop w:val="0"/>
      <w:marBottom w:val="0"/>
      <w:divBdr>
        <w:top w:val="none" w:sz="0" w:space="0" w:color="auto"/>
        <w:left w:val="none" w:sz="0" w:space="0" w:color="auto"/>
        <w:bottom w:val="none" w:sz="0" w:space="0" w:color="auto"/>
        <w:right w:val="none" w:sz="0" w:space="0" w:color="auto"/>
      </w:divBdr>
    </w:div>
    <w:div w:id="1565794309">
      <w:marLeft w:val="0"/>
      <w:marRight w:val="0"/>
      <w:marTop w:val="0"/>
      <w:marBottom w:val="0"/>
      <w:divBdr>
        <w:top w:val="none" w:sz="0" w:space="0" w:color="auto"/>
        <w:left w:val="none" w:sz="0" w:space="0" w:color="auto"/>
        <w:bottom w:val="none" w:sz="0" w:space="0" w:color="auto"/>
        <w:right w:val="none" w:sz="0" w:space="0" w:color="auto"/>
      </w:divBdr>
    </w:div>
    <w:div w:id="1565794310">
      <w:marLeft w:val="0"/>
      <w:marRight w:val="0"/>
      <w:marTop w:val="0"/>
      <w:marBottom w:val="0"/>
      <w:divBdr>
        <w:top w:val="none" w:sz="0" w:space="0" w:color="auto"/>
        <w:left w:val="none" w:sz="0" w:space="0" w:color="auto"/>
        <w:bottom w:val="none" w:sz="0" w:space="0" w:color="auto"/>
        <w:right w:val="none" w:sz="0" w:space="0" w:color="auto"/>
      </w:divBdr>
    </w:div>
    <w:div w:id="1565794312">
      <w:marLeft w:val="0"/>
      <w:marRight w:val="0"/>
      <w:marTop w:val="0"/>
      <w:marBottom w:val="0"/>
      <w:divBdr>
        <w:top w:val="none" w:sz="0" w:space="0" w:color="auto"/>
        <w:left w:val="none" w:sz="0" w:space="0" w:color="auto"/>
        <w:bottom w:val="none" w:sz="0" w:space="0" w:color="auto"/>
        <w:right w:val="none" w:sz="0" w:space="0" w:color="auto"/>
      </w:divBdr>
    </w:div>
    <w:div w:id="1565794313">
      <w:marLeft w:val="0"/>
      <w:marRight w:val="0"/>
      <w:marTop w:val="0"/>
      <w:marBottom w:val="0"/>
      <w:divBdr>
        <w:top w:val="none" w:sz="0" w:space="0" w:color="auto"/>
        <w:left w:val="none" w:sz="0" w:space="0" w:color="auto"/>
        <w:bottom w:val="none" w:sz="0" w:space="0" w:color="auto"/>
        <w:right w:val="none" w:sz="0" w:space="0" w:color="auto"/>
      </w:divBdr>
    </w:div>
    <w:div w:id="1565794314">
      <w:marLeft w:val="0"/>
      <w:marRight w:val="0"/>
      <w:marTop w:val="0"/>
      <w:marBottom w:val="0"/>
      <w:divBdr>
        <w:top w:val="none" w:sz="0" w:space="0" w:color="auto"/>
        <w:left w:val="none" w:sz="0" w:space="0" w:color="auto"/>
        <w:bottom w:val="none" w:sz="0" w:space="0" w:color="auto"/>
        <w:right w:val="none" w:sz="0" w:space="0" w:color="auto"/>
      </w:divBdr>
    </w:div>
    <w:div w:id="1565794318">
      <w:marLeft w:val="0"/>
      <w:marRight w:val="0"/>
      <w:marTop w:val="0"/>
      <w:marBottom w:val="0"/>
      <w:divBdr>
        <w:top w:val="none" w:sz="0" w:space="0" w:color="auto"/>
        <w:left w:val="none" w:sz="0" w:space="0" w:color="auto"/>
        <w:bottom w:val="none" w:sz="0" w:space="0" w:color="auto"/>
        <w:right w:val="none" w:sz="0" w:space="0" w:color="auto"/>
      </w:divBdr>
    </w:div>
    <w:div w:id="1565794321">
      <w:marLeft w:val="0"/>
      <w:marRight w:val="0"/>
      <w:marTop w:val="0"/>
      <w:marBottom w:val="0"/>
      <w:divBdr>
        <w:top w:val="none" w:sz="0" w:space="0" w:color="auto"/>
        <w:left w:val="none" w:sz="0" w:space="0" w:color="auto"/>
        <w:bottom w:val="none" w:sz="0" w:space="0" w:color="auto"/>
        <w:right w:val="none" w:sz="0" w:space="0" w:color="auto"/>
      </w:divBdr>
      <w:divsChild>
        <w:div w:id="1565794204">
          <w:marLeft w:val="0"/>
          <w:marRight w:val="0"/>
          <w:marTop w:val="0"/>
          <w:marBottom w:val="0"/>
          <w:divBdr>
            <w:top w:val="single" w:sz="6" w:space="6" w:color="EBEBEB"/>
            <w:left w:val="none" w:sz="0" w:space="0" w:color="auto"/>
            <w:bottom w:val="none" w:sz="0" w:space="0" w:color="auto"/>
            <w:right w:val="none" w:sz="0" w:space="0" w:color="auto"/>
          </w:divBdr>
          <w:divsChild>
            <w:div w:id="1565794320">
              <w:marLeft w:val="2849"/>
              <w:marRight w:val="0"/>
              <w:marTop w:val="0"/>
              <w:marBottom w:val="0"/>
              <w:divBdr>
                <w:top w:val="none" w:sz="0" w:space="0" w:color="auto"/>
                <w:left w:val="none" w:sz="0" w:space="0" w:color="auto"/>
                <w:bottom w:val="none" w:sz="0" w:space="0" w:color="auto"/>
                <w:right w:val="none" w:sz="0" w:space="0" w:color="auto"/>
              </w:divBdr>
              <w:divsChild>
                <w:div w:id="1565794212">
                  <w:marLeft w:val="0"/>
                  <w:marRight w:val="0"/>
                  <w:marTop w:val="0"/>
                  <w:marBottom w:val="0"/>
                  <w:divBdr>
                    <w:top w:val="none" w:sz="0" w:space="0" w:color="auto"/>
                    <w:left w:val="none" w:sz="0" w:space="0" w:color="auto"/>
                    <w:bottom w:val="none" w:sz="0" w:space="0" w:color="auto"/>
                    <w:right w:val="none" w:sz="0" w:space="0" w:color="auto"/>
                  </w:divBdr>
                </w:div>
              </w:divsChild>
            </w:div>
            <w:div w:id="1565794348">
              <w:marLeft w:val="0"/>
              <w:marRight w:val="0"/>
              <w:marTop w:val="0"/>
              <w:marBottom w:val="0"/>
              <w:divBdr>
                <w:top w:val="none" w:sz="0" w:space="0" w:color="auto"/>
                <w:left w:val="none" w:sz="0" w:space="0" w:color="auto"/>
                <w:bottom w:val="none" w:sz="0" w:space="0" w:color="auto"/>
                <w:right w:val="none" w:sz="0" w:space="0" w:color="auto"/>
              </w:divBdr>
              <w:divsChild>
                <w:div w:id="15657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4268">
          <w:marLeft w:val="0"/>
          <w:marRight w:val="0"/>
          <w:marTop w:val="0"/>
          <w:marBottom w:val="0"/>
          <w:divBdr>
            <w:top w:val="single" w:sz="6" w:space="6" w:color="EBEBEB"/>
            <w:left w:val="none" w:sz="0" w:space="0" w:color="auto"/>
            <w:bottom w:val="none" w:sz="0" w:space="0" w:color="auto"/>
            <w:right w:val="none" w:sz="0" w:space="0" w:color="auto"/>
          </w:divBdr>
          <w:divsChild>
            <w:div w:id="1565794236">
              <w:marLeft w:val="2849"/>
              <w:marRight w:val="0"/>
              <w:marTop w:val="0"/>
              <w:marBottom w:val="0"/>
              <w:divBdr>
                <w:top w:val="none" w:sz="0" w:space="0" w:color="auto"/>
                <w:left w:val="none" w:sz="0" w:space="0" w:color="auto"/>
                <w:bottom w:val="none" w:sz="0" w:space="0" w:color="auto"/>
                <w:right w:val="none" w:sz="0" w:space="0" w:color="auto"/>
              </w:divBdr>
              <w:divsChild>
                <w:div w:id="1565794099">
                  <w:marLeft w:val="0"/>
                  <w:marRight w:val="0"/>
                  <w:marTop w:val="0"/>
                  <w:marBottom w:val="0"/>
                  <w:divBdr>
                    <w:top w:val="none" w:sz="0" w:space="0" w:color="auto"/>
                    <w:left w:val="none" w:sz="0" w:space="0" w:color="auto"/>
                    <w:bottom w:val="none" w:sz="0" w:space="0" w:color="auto"/>
                    <w:right w:val="none" w:sz="0" w:space="0" w:color="auto"/>
                  </w:divBdr>
                </w:div>
              </w:divsChild>
            </w:div>
            <w:div w:id="1565794436">
              <w:marLeft w:val="0"/>
              <w:marRight w:val="0"/>
              <w:marTop w:val="0"/>
              <w:marBottom w:val="0"/>
              <w:divBdr>
                <w:top w:val="none" w:sz="0" w:space="0" w:color="auto"/>
                <w:left w:val="none" w:sz="0" w:space="0" w:color="auto"/>
                <w:bottom w:val="none" w:sz="0" w:space="0" w:color="auto"/>
                <w:right w:val="none" w:sz="0" w:space="0" w:color="auto"/>
              </w:divBdr>
              <w:divsChild>
                <w:div w:id="156579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4479">
          <w:marLeft w:val="0"/>
          <w:marRight w:val="0"/>
          <w:marTop w:val="0"/>
          <w:marBottom w:val="0"/>
          <w:divBdr>
            <w:top w:val="single" w:sz="6" w:space="6" w:color="EBEBEB"/>
            <w:left w:val="none" w:sz="0" w:space="0" w:color="auto"/>
            <w:bottom w:val="none" w:sz="0" w:space="0" w:color="auto"/>
            <w:right w:val="none" w:sz="0" w:space="0" w:color="auto"/>
          </w:divBdr>
          <w:divsChild>
            <w:div w:id="1565794248">
              <w:marLeft w:val="0"/>
              <w:marRight w:val="0"/>
              <w:marTop w:val="0"/>
              <w:marBottom w:val="0"/>
              <w:divBdr>
                <w:top w:val="none" w:sz="0" w:space="0" w:color="auto"/>
                <w:left w:val="none" w:sz="0" w:space="0" w:color="auto"/>
                <w:bottom w:val="none" w:sz="0" w:space="0" w:color="auto"/>
                <w:right w:val="none" w:sz="0" w:space="0" w:color="auto"/>
              </w:divBdr>
              <w:divsChild>
                <w:div w:id="1565794403">
                  <w:marLeft w:val="0"/>
                  <w:marRight w:val="0"/>
                  <w:marTop w:val="0"/>
                  <w:marBottom w:val="0"/>
                  <w:divBdr>
                    <w:top w:val="none" w:sz="0" w:space="0" w:color="auto"/>
                    <w:left w:val="none" w:sz="0" w:space="0" w:color="auto"/>
                    <w:bottom w:val="none" w:sz="0" w:space="0" w:color="auto"/>
                    <w:right w:val="none" w:sz="0" w:space="0" w:color="auto"/>
                  </w:divBdr>
                </w:div>
              </w:divsChild>
            </w:div>
            <w:div w:id="1565794491">
              <w:marLeft w:val="2849"/>
              <w:marRight w:val="0"/>
              <w:marTop w:val="0"/>
              <w:marBottom w:val="0"/>
              <w:divBdr>
                <w:top w:val="none" w:sz="0" w:space="0" w:color="auto"/>
                <w:left w:val="none" w:sz="0" w:space="0" w:color="auto"/>
                <w:bottom w:val="none" w:sz="0" w:space="0" w:color="auto"/>
                <w:right w:val="none" w:sz="0" w:space="0" w:color="auto"/>
              </w:divBdr>
              <w:divsChild>
                <w:div w:id="15657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4324">
      <w:marLeft w:val="0"/>
      <w:marRight w:val="0"/>
      <w:marTop w:val="0"/>
      <w:marBottom w:val="0"/>
      <w:divBdr>
        <w:top w:val="none" w:sz="0" w:space="0" w:color="auto"/>
        <w:left w:val="none" w:sz="0" w:space="0" w:color="auto"/>
        <w:bottom w:val="none" w:sz="0" w:space="0" w:color="auto"/>
        <w:right w:val="none" w:sz="0" w:space="0" w:color="auto"/>
      </w:divBdr>
    </w:div>
    <w:div w:id="1565794327">
      <w:marLeft w:val="0"/>
      <w:marRight w:val="0"/>
      <w:marTop w:val="0"/>
      <w:marBottom w:val="0"/>
      <w:divBdr>
        <w:top w:val="none" w:sz="0" w:space="0" w:color="auto"/>
        <w:left w:val="none" w:sz="0" w:space="0" w:color="auto"/>
        <w:bottom w:val="none" w:sz="0" w:space="0" w:color="auto"/>
        <w:right w:val="none" w:sz="0" w:space="0" w:color="auto"/>
      </w:divBdr>
    </w:div>
    <w:div w:id="1565794329">
      <w:marLeft w:val="0"/>
      <w:marRight w:val="0"/>
      <w:marTop w:val="0"/>
      <w:marBottom w:val="0"/>
      <w:divBdr>
        <w:top w:val="none" w:sz="0" w:space="0" w:color="auto"/>
        <w:left w:val="none" w:sz="0" w:space="0" w:color="auto"/>
        <w:bottom w:val="none" w:sz="0" w:space="0" w:color="auto"/>
        <w:right w:val="none" w:sz="0" w:space="0" w:color="auto"/>
      </w:divBdr>
    </w:div>
    <w:div w:id="1565794330">
      <w:marLeft w:val="0"/>
      <w:marRight w:val="0"/>
      <w:marTop w:val="0"/>
      <w:marBottom w:val="0"/>
      <w:divBdr>
        <w:top w:val="none" w:sz="0" w:space="0" w:color="auto"/>
        <w:left w:val="none" w:sz="0" w:space="0" w:color="auto"/>
        <w:bottom w:val="none" w:sz="0" w:space="0" w:color="auto"/>
        <w:right w:val="none" w:sz="0" w:space="0" w:color="auto"/>
      </w:divBdr>
      <w:divsChild>
        <w:div w:id="1565794090">
          <w:marLeft w:val="0"/>
          <w:marRight w:val="0"/>
          <w:marTop w:val="0"/>
          <w:marBottom w:val="0"/>
          <w:divBdr>
            <w:top w:val="none" w:sz="0" w:space="0" w:color="auto"/>
            <w:left w:val="none" w:sz="0" w:space="0" w:color="auto"/>
            <w:bottom w:val="none" w:sz="0" w:space="0" w:color="auto"/>
            <w:right w:val="none" w:sz="0" w:space="0" w:color="auto"/>
          </w:divBdr>
          <w:divsChild>
            <w:div w:id="1565794240">
              <w:marLeft w:val="0"/>
              <w:marRight w:val="0"/>
              <w:marTop w:val="0"/>
              <w:marBottom w:val="0"/>
              <w:divBdr>
                <w:top w:val="none" w:sz="0" w:space="0" w:color="auto"/>
                <w:left w:val="none" w:sz="0" w:space="0" w:color="auto"/>
                <w:bottom w:val="single" w:sz="6" w:space="8" w:color="FFFFFF"/>
                <w:right w:val="none" w:sz="0" w:space="0" w:color="auto"/>
              </w:divBdr>
            </w:div>
            <w:div w:id="1565794303">
              <w:marLeft w:val="0"/>
              <w:marRight w:val="0"/>
              <w:marTop w:val="0"/>
              <w:marBottom w:val="0"/>
              <w:divBdr>
                <w:top w:val="none" w:sz="0" w:space="0" w:color="auto"/>
                <w:left w:val="none" w:sz="0" w:space="0" w:color="auto"/>
                <w:bottom w:val="single" w:sz="6" w:space="8" w:color="E2E2E2"/>
                <w:right w:val="none" w:sz="0" w:space="0" w:color="auto"/>
              </w:divBdr>
            </w:div>
          </w:divsChild>
        </w:div>
        <w:div w:id="1565794097">
          <w:marLeft w:val="0"/>
          <w:marRight w:val="0"/>
          <w:marTop w:val="0"/>
          <w:marBottom w:val="0"/>
          <w:divBdr>
            <w:top w:val="none" w:sz="0" w:space="0" w:color="auto"/>
            <w:left w:val="none" w:sz="0" w:space="0" w:color="auto"/>
            <w:bottom w:val="none" w:sz="0" w:space="0" w:color="auto"/>
            <w:right w:val="none" w:sz="0" w:space="0" w:color="auto"/>
          </w:divBdr>
          <w:divsChild>
            <w:div w:id="1565794215">
              <w:marLeft w:val="0"/>
              <w:marRight w:val="0"/>
              <w:marTop w:val="0"/>
              <w:marBottom w:val="0"/>
              <w:divBdr>
                <w:top w:val="none" w:sz="0" w:space="0" w:color="auto"/>
                <w:left w:val="none" w:sz="0" w:space="0" w:color="auto"/>
                <w:bottom w:val="single" w:sz="6" w:space="8" w:color="FFFFFF"/>
                <w:right w:val="none" w:sz="0" w:space="0" w:color="auto"/>
              </w:divBdr>
            </w:div>
            <w:div w:id="1565794490">
              <w:marLeft w:val="0"/>
              <w:marRight w:val="0"/>
              <w:marTop w:val="0"/>
              <w:marBottom w:val="0"/>
              <w:divBdr>
                <w:top w:val="none" w:sz="0" w:space="0" w:color="auto"/>
                <w:left w:val="none" w:sz="0" w:space="0" w:color="auto"/>
                <w:bottom w:val="single" w:sz="6" w:space="8" w:color="E2E2E2"/>
                <w:right w:val="none" w:sz="0" w:space="0" w:color="auto"/>
              </w:divBdr>
            </w:div>
          </w:divsChild>
        </w:div>
        <w:div w:id="1565794105">
          <w:marLeft w:val="0"/>
          <w:marRight w:val="0"/>
          <w:marTop w:val="0"/>
          <w:marBottom w:val="0"/>
          <w:divBdr>
            <w:top w:val="none" w:sz="0" w:space="0" w:color="auto"/>
            <w:left w:val="none" w:sz="0" w:space="0" w:color="auto"/>
            <w:bottom w:val="none" w:sz="0" w:space="0" w:color="auto"/>
            <w:right w:val="none" w:sz="0" w:space="0" w:color="auto"/>
          </w:divBdr>
          <w:divsChild>
            <w:div w:id="1565794125">
              <w:marLeft w:val="0"/>
              <w:marRight w:val="0"/>
              <w:marTop w:val="0"/>
              <w:marBottom w:val="0"/>
              <w:divBdr>
                <w:top w:val="none" w:sz="0" w:space="0" w:color="auto"/>
                <w:left w:val="none" w:sz="0" w:space="0" w:color="auto"/>
                <w:bottom w:val="single" w:sz="6" w:space="8" w:color="E2E2E2"/>
                <w:right w:val="none" w:sz="0" w:space="0" w:color="auto"/>
              </w:divBdr>
            </w:div>
            <w:div w:id="1565794506">
              <w:marLeft w:val="0"/>
              <w:marRight w:val="0"/>
              <w:marTop w:val="0"/>
              <w:marBottom w:val="0"/>
              <w:divBdr>
                <w:top w:val="none" w:sz="0" w:space="0" w:color="auto"/>
                <w:left w:val="none" w:sz="0" w:space="0" w:color="auto"/>
                <w:bottom w:val="single" w:sz="6" w:space="8" w:color="FFFFFF"/>
                <w:right w:val="none" w:sz="0" w:space="0" w:color="auto"/>
              </w:divBdr>
            </w:div>
          </w:divsChild>
        </w:div>
        <w:div w:id="1565794110">
          <w:marLeft w:val="0"/>
          <w:marRight w:val="0"/>
          <w:marTop w:val="0"/>
          <w:marBottom w:val="0"/>
          <w:divBdr>
            <w:top w:val="none" w:sz="0" w:space="0" w:color="auto"/>
            <w:left w:val="none" w:sz="0" w:space="0" w:color="auto"/>
            <w:bottom w:val="none" w:sz="0" w:space="0" w:color="auto"/>
            <w:right w:val="none" w:sz="0" w:space="0" w:color="auto"/>
          </w:divBdr>
          <w:divsChild>
            <w:div w:id="1565794173">
              <w:marLeft w:val="0"/>
              <w:marRight w:val="0"/>
              <w:marTop w:val="0"/>
              <w:marBottom w:val="0"/>
              <w:divBdr>
                <w:top w:val="none" w:sz="0" w:space="0" w:color="auto"/>
                <w:left w:val="none" w:sz="0" w:space="0" w:color="auto"/>
                <w:bottom w:val="single" w:sz="6" w:space="8" w:color="E2E2E2"/>
                <w:right w:val="none" w:sz="0" w:space="0" w:color="auto"/>
              </w:divBdr>
            </w:div>
            <w:div w:id="1565794336">
              <w:marLeft w:val="0"/>
              <w:marRight w:val="0"/>
              <w:marTop w:val="0"/>
              <w:marBottom w:val="0"/>
              <w:divBdr>
                <w:top w:val="none" w:sz="0" w:space="0" w:color="auto"/>
                <w:left w:val="none" w:sz="0" w:space="0" w:color="auto"/>
                <w:bottom w:val="single" w:sz="6" w:space="8" w:color="FFFFFF"/>
                <w:right w:val="none" w:sz="0" w:space="0" w:color="auto"/>
              </w:divBdr>
            </w:div>
          </w:divsChild>
        </w:div>
        <w:div w:id="1565794126">
          <w:marLeft w:val="0"/>
          <w:marRight w:val="0"/>
          <w:marTop w:val="0"/>
          <w:marBottom w:val="0"/>
          <w:divBdr>
            <w:top w:val="none" w:sz="0" w:space="0" w:color="auto"/>
            <w:left w:val="none" w:sz="0" w:space="0" w:color="auto"/>
            <w:bottom w:val="none" w:sz="0" w:space="0" w:color="auto"/>
            <w:right w:val="none" w:sz="0" w:space="0" w:color="auto"/>
          </w:divBdr>
          <w:divsChild>
            <w:div w:id="1565794107">
              <w:marLeft w:val="0"/>
              <w:marRight w:val="0"/>
              <w:marTop w:val="0"/>
              <w:marBottom w:val="0"/>
              <w:divBdr>
                <w:top w:val="none" w:sz="0" w:space="0" w:color="auto"/>
                <w:left w:val="none" w:sz="0" w:space="0" w:color="auto"/>
                <w:bottom w:val="single" w:sz="6" w:space="8" w:color="E2E2E2"/>
                <w:right w:val="none" w:sz="0" w:space="0" w:color="auto"/>
              </w:divBdr>
            </w:div>
            <w:div w:id="1565794281">
              <w:marLeft w:val="0"/>
              <w:marRight w:val="0"/>
              <w:marTop w:val="0"/>
              <w:marBottom w:val="0"/>
              <w:divBdr>
                <w:top w:val="none" w:sz="0" w:space="0" w:color="auto"/>
                <w:left w:val="none" w:sz="0" w:space="0" w:color="auto"/>
                <w:bottom w:val="single" w:sz="6" w:space="8" w:color="FFFFFF"/>
                <w:right w:val="none" w:sz="0" w:space="0" w:color="auto"/>
              </w:divBdr>
            </w:div>
          </w:divsChild>
        </w:div>
        <w:div w:id="1565794128">
          <w:marLeft w:val="0"/>
          <w:marRight w:val="0"/>
          <w:marTop w:val="0"/>
          <w:marBottom w:val="0"/>
          <w:divBdr>
            <w:top w:val="none" w:sz="0" w:space="0" w:color="auto"/>
            <w:left w:val="none" w:sz="0" w:space="0" w:color="auto"/>
            <w:bottom w:val="none" w:sz="0" w:space="0" w:color="auto"/>
            <w:right w:val="none" w:sz="0" w:space="0" w:color="auto"/>
          </w:divBdr>
          <w:divsChild>
            <w:div w:id="1565794141">
              <w:marLeft w:val="0"/>
              <w:marRight w:val="0"/>
              <w:marTop w:val="0"/>
              <w:marBottom w:val="0"/>
              <w:divBdr>
                <w:top w:val="none" w:sz="0" w:space="0" w:color="auto"/>
                <w:left w:val="none" w:sz="0" w:space="0" w:color="auto"/>
                <w:bottom w:val="single" w:sz="6" w:space="8" w:color="E2E2E2"/>
                <w:right w:val="none" w:sz="0" w:space="0" w:color="auto"/>
              </w:divBdr>
            </w:div>
            <w:div w:id="1565794177">
              <w:marLeft w:val="0"/>
              <w:marRight w:val="0"/>
              <w:marTop w:val="0"/>
              <w:marBottom w:val="0"/>
              <w:divBdr>
                <w:top w:val="none" w:sz="0" w:space="0" w:color="auto"/>
                <w:left w:val="none" w:sz="0" w:space="0" w:color="auto"/>
                <w:bottom w:val="single" w:sz="6" w:space="8" w:color="FFFFFF"/>
                <w:right w:val="none" w:sz="0" w:space="0" w:color="auto"/>
              </w:divBdr>
            </w:div>
          </w:divsChild>
        </w:div>
        <w:div w:id="1565794133">
          <w:marLeft w:val="0"/>
          <w:marRight w:val="0"/>
          <w:marTop w:val="0"/>
          <w:marBottom w:val="0"/>
          <w:divBdr>
            <w:top w:val="none" w:sz="0" w:space="0" w:color="auto"/>
            <w:left w:val="none" w:sz="0" w:space="0" w:color="auto"/>
            <w:bottom w:val="none" w:sz="0" w:space="0" w:color="auto"/>
            <w:right w:val="none" w:sz="0" w:space="0" w:color="auto"/>
          </w:divBdr>
          <w:divsChild>
            <w:div w:id="1565794166">
              <w:marLeft w:val="0"/>
              <w:marRight w:val="0"/>
              <w:marTop w:val="0"/>
              <w:marBottom w:val="0"/>
              <w:divBdr>
                <w:top w:val="none" w:sz="0" w:space="0" w:color="auto"/>
                <w:left w:val="none" w:sz="0" w:space="0" w:color="auto"/>
                <w:bottom w:val="single" w:sz="6" w:space="8" w:color="E2E2E2"/>
                <w:right w:val="none" w:sz="0" w:space="0" w:color="auto"/>
              </w:divBdr>
            </w:div>
            <w:div w:id="1565794175">
              <w:marLeft w:val="0"/>
              <w:marRight w:val="0"/>
              <w:marTop w:val="0"/>
              <w:marBottom w:val="0"/>
              <w:divBdr>
                <w:top w:val="none" w:sz="0" w:space="0" w:color="auto"/>
                <w:left w:val="none" w:sz="0" w:space="0" w:color="auto"/>
                <w:bottom w:val="single" w:sz="6" w:space="8" w:color="FFFFFF"/>
                <w:right w:val="none" w:sz="0" w:space="0" w:color="auto"/>
              </w:divBdr>
            </w:div>
          </w:divsChild>
        </w:div>
        <w:div w:id="1565794137">
          <w:marLeft w:val="0"/>
          <w:marRight w:val="0"/>
          <w:marTop w:val="0"/>
          <w:marBottom w:val="0"/>
          <w:divBdr>
            <w:top w:val="none" w:sz="0" w:space="0" w:color="auto"/>
            <w:left w:val="none" w:sz="0" w:space="0" w:color="auto"/>
            <w:bottom w:val="none" w:sz="0" w:space="0" w:color="auto"/>
            <w:right w:val="none" w:sz="0" w:space="0" w:color="auto"/>
          </w:divBdr>
          <w:divsChild>
            <w:div w:id="1565794202">
              <w:marLeft w:val="0"/>
              <w:marRight w:val="0"/>
              <w:marTop w:val="0"/>
              <w:marBottom w:val="0"/>
              <w:divBdr>
                <w:top w:val="none" w:sz="0" w:space="0" w:color="auto"/>
                <w:left w:val="none" w:sz="0" w:space="0" w:color="auto"/>
                <w:bottom w:val="single" w:sz="6" w:space="8" w:color="E2E2E2"/>
                <w:right w:val="none" w:sz="0" w:space="0" w:color="auto"/>
              </w:divBdr>
            </w:div>
            <w:div w:id="1565794426">
              <w:marLeft w:val="0"/>
              <w:marRight w:val="0"/>
              <w:marTop w:val="0"/>
              <w:marBottom w:val="0"/>
              <w:divBdr>
                <w:top w:val="none" w:sz="0" w:space="0" w:color="auto"/>
                <w:left w:val="none" w:sz="0" w:space="0" w:color="auto"/>
                <w:bottom w:val="single" w:sz="6" w:space="8" w:color="FFFFFF"/>
                <w:right w:val="none" w:sz="0" w:space="0" w:color="auto"/>
              </w:divBdr>
            </w:div>
          </w:divsChild>
        </w:div>
        <w:div w:id="1565794140">
          <w:marLeft w:val="0"/>
          <w:marRight w:val="0"/>
          <w:marTop w:val="0"/>
          <w:marBottom w:val="0"/>
          <w:divBdr>
            <w:top w:val="none" w:sz="0" w:space="0" w:color="auto"/>
            <w:left w:val="none" w:sz="0" w:space="0" w:color="auto"/>
            <w:bottom w:val="none" w:sz="0" w:space="0" w:color="auto"/>
            <w:right w:val="none" w:sz="0" w:space="0" w:color="auto"/>
          </w:divBdr>
          <w:divsChild>
            <w:div w:id="1565794154">
              <w:marLeft w:val="0"/>
              <w:marRight w:val="0"/>
              <w:marTop w:val="0"/>
              <w:marBottom w:val="0"/>
              <w:divBdr>
                <w:top w:val="none" w:sz="0" w:space="0" w:color="auto"/>
                <w:left w:val="none" w:sz="0" w:space="0" w:color="auto"/>
                <w:bottom w:val="single" w:sz="6" w:space="8" w:color="E2E2E2"/>
                <w:right w:val="none" w:sz="0" w:space="0" w:color="auto"/>
              </w:divBdr>
            </w:div>
            <w:div w:id="1565794398">
              <w:marLeft w:val="0"/>
              <w:marRight w:val="0"/>
              <w:marTop w:val="0"/>
              <w:marBottom w:val="0"/>
              <w:divBdr>
                <w:top w:val="none" w:sz="0" w:space="0" w:color="auto"/>
                <w:left w:val="none" w:sz="0" w:space="0" w:color="auto"/>
                <w:bottom w:val="single" w:sz="6" w:space="8" w:color="FFFFFF"/>
                <w:right w:val="none" w:sz="0" w:space="0" w:color="auto"/>
              </w:divBdr>
            </w:div>
          </w:divsChild>
        </w:div>
        <w:div w:id="1565794143">
          <w:marLeft w:val="0"/>
          <w:marRight w:val="0"/>
          <w:marTop w:val="0"/>
          <w:marBottom w:val="0"/>
          <w:divBdr>
            <w:top w:val="none" w:sz="0" w:space="0" w:color="auto"/>
            <w:left w:val="none" w:sz="0" w:space="0" w:color="auto"/>
            <w:bottom w:val="none" w:sz="0" w:space="0" w:color="auto"/>
            <w:right w:val="none" w:sz="0" w:space="0" w:color="auto"/>
          </w:divBdr>
          <w:divsChild>
            <w:div w:id="1565794285">
              <w:marLeft w:val="0"/>
              <w:marRight w:val="0"/>
              <w:marTop w:val="0"/>
              <w:marBottom w:val="0"/>
              <w:divBdr>
                <w:top w:val="none" w:sz="0" w:space="0" w:color="auto"/>
                <w:left w:val="none" w:sz="0" w:space="0" w:color="auto"/>
                <w:bottom w:val="single" w:sz="6" w:space="8" w:color="FFFFFF"/>
                <w:right w:val="none" w:sz="0" w:space="0" w:color="auto"/>
              </w:divBdr>
            </w:div>
            <w:div w:id="1565794448">
              <w:marLeft w:val="0"/>
              <w:marRight w:val="0"/>
              <w:marTop w:val="0"/>
              <w:marBottom w:val="0"/>
              <w:divBdr>
                <w:top w:val="none" w:sz="0" w:space="0" w:color="auto"/>
                <w:left w:val="none" w:sz="0" w:space="0" w:color="auto"/>
                <w:bottom w:val="single" w:sz="6" w:space="8" w:color="E2E2E2"/>
                <w:right w:val="none" w:sz="0" w:space="0" w:color="auto"/>
              </w:divBdr>
            </w:div>
          </w:divsChild>
        </w:div>
        <w:div w:id="1565794156">
          <w:marLeft w:val="0"/>
          <w:marRight w:val="0"/>
          <w:marTop w:val="0"/>
          <w:marBottom w:val="0"/>
          <w:divBdr>
            <w:top w:val="none" w:sz="0" w:space="0" w:color="auto"/>
            <w:left w:val="none" w:sz="0" w:space="0" w:color="auto"/>
            <w:bottom w:val="none" w:sz="0" w:space="0" w:color="auto"/>
            <w:right w:val="none" w:sz="0" w:space="0" w:color="auto"/>
          </w:divBdr>
          <w:divsChild>
            <w:div w:id="1565794183">
              <w:marLeft w:val="0"/>
              <w:marRight w:val="0"/>
              <w:marTop w:val="0"/>
              <w:marBottom w:val="0"/>
              <w:divBdr>
                <w:top w:val="none" w:sz="0" w:space="0" w:color="auto"/>
                <w:left w:val="none" w:sz="0" w:space="0" w:color="auto"/>
                <w:bottom w:val="single" w:sz="6" w:space="8" w:color="FFFFFF"/>
                <w:right w:val="none" w:sz="0" w:space="0" w:color="auto"/>
              </w:divBdr>
            </w:div>
            <w:div w:id="1565794353">
              <w:marLeft w:val="0"/>
              <w:marRight w:val="0"/>
              <w:marTop w:val="0"/>
              <w:marBottom w:val="0"/>
              <w:divBdr>
                <w:top w:val="none" w:sz="0" w:space="0" w:color="auto"/>
                <w:left w:val="none" w:sz="0" w:space="0" w:color="auto"/>
                <w:bottom w:val="single" w:sz="6" w:space="8" w:color="E2E2E2"/>
                <w:right w:val="none" w:sz="0" w:space="0" w:color="auto"/>
              </w:divBdr>
            </w:div>
          </w:divsChild>
        </w:div>
        <w:div w:id="1565794168">
          <w:marLeft w:val="0"/>
          <w:marRight w:val="0"/>
          <w:marTop w:val="0"/>
          <w:marBottom w:val="0"/>
          <w:divBdr>
            <w:top w:val="none" w:sz="0" w:space="0" w:color="auto"/>
            <w:left w:val="none" w:sz="0" w:space="0" w:color="auto"/>
            <w:bottom w:val="none" w:sz="0" w:space="0" w:color="auto"/>
            <w:right w:val="none" w:sz="0" w:space="0" w:color="auto"/>
          </w:divBdr>
          <w:divsChild>
            <w:div w:id="1565794379">
              <w:marLeft w:val="0"/>
              <w:marRight w:val="0"/>
              <w:marTop w:val="375"/>
              <w:marBottom w:val="375"/>
              <w:divBdr>
                <w:top w:val="none" w:sz="0" w:space="0" w:color="auto"/>
                <w:left w:val="none" w:sz="0" w:space="0" w:color="auto"/>
                <w:bottom w:val="none" w:sz="0" w:space="0" w:color="auto"/>
                <w:right w:val="none" w:sz="0" w:space="0" w:color="auto"/>
              </w:divBdr>
            </w:div>
          </w:divsChild>
        </w:div>
        <w:div w:id="1565794171">
          <w:marLeft w:val="0"/>
          <w:marRight w:val="0"/>
          <w:marTop w:val="0"/>
          <w:marBottom w:val="0"/>
          <w:divBdr>
            <w:top w:val="none" w:sz="0" w:space="0" w:color="auto"/>
            <w:left w:val="none" w:sz="0" w:space="0" w:color="auto"/>
            <w:bottom w:val="none" w:sz="0" w:space="0" w:color="auto"/>
            <w:right w:val="none" w:sz="0" w:space="0" w:color="auto"/>
          </w:divBdr>
          <w:divsChild>
            <w:div w:id="1565794244">
              <w:marLeft w:val="0"/>
              <w:marRight w:val="0"/>
              <w:marTop w:val="0"/>
              <w:marBottom w:val="0"/>
              <w:divBdr>
                <w:top w:val="none" w:sz="0" w:space="0" w:color="auto"/>
                <w:left w:val="none" w:sz="0" w:space="0" w:color="auto"/>
                <w:bottom w:val="single" w:sz="6" w:space="8" w:color="E2E2E2"/>
                <w:right w:val="none" w:sz="0" w:space="0" w:color="auto"/>
              </w:divBdr>
            </w:div>
            <w:div w:id="1565794444">
              <w:marLeft w:val="0"/>
              <w:marRight w:val="0"/>
              <w:marTop w:val="0"/>
              <w:marBottom w:val="0"/>
              <w:divBdr>
                <w:top w:val="none" w:sz="0" w:space="0" w:color="auto"/>
                <w:left w:val="none" w:sz="0" w:space="0" w:color="auto"/>
                <w:bottom w:val="single" w:sz="6" w:space="8" w:color="FFFFFF"/>
                <w:right w:val="none" w:sz="0" w:space="0" w:color="auto"/>
              </w:divBdr>
            </w:div>
          </w:divsChild>
        </w:div>
        <w:div w:id="1565794189">
          <w:marLeft w:val="0"/>
          <w:marRight w:val="0"/>
          <w:marTop w:val="0"/>
          <w:marBottom w:val="0"/>
          <w:divBdr>
            <w:top w:val="none" w:sz="0" w:space="0" w:color="auto"/>
            <w:left w:val="none" w:sz="0" w:space="0" w:color="auto"/>
            <w:bottom w:val="none" w:sz="0" w:space="0" w:color="auto"/>
            <w:right w:val="none" w:sz="0" w:space="0" w:color="auto"/>
          </w:divBdr>
          <w:divsChild>
            <w:div w:id="1565794115">
              <w:marLeft w:val="0"/>
              <w:marRight w:val="0"/>
              <w:marTop w:val="0"/>
              <w:marBottom w:val="0"/>
              <w:divBdr>
                <w:top w:val="none" w:sz="0" w:space="0" w:color="auto"/>
                <w:left w:val="none" w:sz="0" w:space="0" w:color="auto"/>
                <w:bottom w:val="single" w:sz="6" w:space="8" w:color="FFFFFF"/>
                <w:right w:val="none" w:sz="0" w:space="0" w:color="auto"/>
              </w:divBdr>
            </w:div>
            <w:div w:id="1565794296">
              <w:marLeft w:val="0"/>
              <w:marRight w:val="0"/>
              <w:marTop w:val="0"/>
              <w:marBottom w:val="0"/>
              <w:divBdr>
                <w:top w:val="none" w:sz="0" w:space="0" w:color="auto"/>
                <w:left w:val="none" w:sz="0" w:space="0" w:color="auto"/>
                <w:bottom w:val="single" w:sz="6" w:space="8" w:color="E2E2E2"/>
                <w:right w:val="none" w:sz="0" w:space="0" w:color="auto"/>
              </w:divBdr>
            </w:div>
          </w:divsChild>
        </w:div>
        <w:div w:id="1565794201">
          <w:marLeft w:val="0"/>
          <w:marRight w:val="0"/>
          <w:marTop w:val="0"/>
          <w:marBottom w:val="0"/>
          <w:divBdr>
            <w:top w:val="none" w:sz="0" w:space="0" w:color="auto"/>
            <w:left w:val="none" w:sz="0" w:space="0" w:color="auto"/>
            <w:bottom w:val="none" w:sz="0" w:space="0" w:color="auto"/>
            <w:right w:val="none" w:sz="0" w:space="0" w:color="auto"/>
          </w:divBdr>
          <w:divsChild>
            <w:div w:id="1565794455">
              <w:marLeft w:val="0"/>
              <w:marRight w:val="0"/>
              <w:marTop w:val="0"/>
              <w:marBottom w:val="0"/>
              <w:divBdr>
                <w:top w:val="none" w:sz="0" w:space="0" w:color="auto"/>
                <w:left w:val="none" w:sz="0" w:space="0" w:color="auto"/>
                <w:bottom w:val="single" w:sz="6" w:space="8" w:color="FFFFFF"/>
                <w:right w:val="none" w:sz="0" w:space="0" w:color="auto"/>
              </w:divBdr>
            </w:div>
            <w:div w:id="1565794475">
              <w:marLeft w:val="0"/>
              <w:marRight w:val="0"/>
              <w:marTop w:val="0"/>
              <w:marBottom w:val="0"/>
              <w:divBdr>
                <w:top w:val="none" w:sz="0" w:space="0" w:color="auto"/>
                <w:left w:val="none" w:sz="0" w:space="0" w:color="auto"/>
                <w:bottom w:val="single" w:sz="6" w:space="8" w:color="E2E2E2"/>
                <w:right w:val="none" w:sz="0" w:space="0" w:color="auto"/>
              </w:divBdr>
            </w:div>
          </w:divsChild>
        </w:div>
        <w:div w:id="1565794221">
          <w:marLeft w:val="0"/>
          <w:marRight w:val="0"/>
          <w:marTop w:val="0"/>
          <w:marBottom w:val="0"/>
          <w:divBdr>
            <w:top w:val="none" w:sz="0" w:space="0" w:color="auto"/>
            <w:left w:val="none" w:sz="0" w:space="0" w:color="auto"/>
            <w:bottom w:val="none" w:sz="0" w:space="0" w:color="auto"/>
            <w:right w:val="none" w:sz="0" w:space="0" w:color="auto"/>
          </w:divBdr>
          <w:divsChild>
            <w:div w:id="1565794192">
              <w:marLeft w:val="0"/>
              <w:marRight w:val="0"/>
              <w:marTop w:val="0"/>
              <w:marBottom w:val="0"/>
              <w:divBdr>
                <w:top w:val="none" w:sz="0" w:space="0" w:color="auto"/>
                <w:left w:val="none" w:sz="0" w:space="0" w:color="auto"/>
                <w:bottom w:val="single" w:sz="6" w:space="8" w:color="E2E2E2"/>
                <w:right w:val="none" w:sz="0" w:space="0" w:color="auto"/>
              </w:divBdr>
            </w:div>
            <w:div w:id="1565794196">
              <w:marLeft w:val="0"/>
              <w:marRight w:val="0"/>
              <w:marTop w:val="0"/>
              <w:marBottom w:val="0"/>
              <w:divBdr>
                <w:top w:val="none" w:sz="0" w:space="0" w:color="auto"/>
                <w:left w:val="none" w:sz="0" w:space="0" w:color="auto"/>
                <w:bottom w:val="single" w:sz="6" w:space="8" w:color="FFFFFF"/>
                <w:right w:val="none" w:sz="0" w:space="0" w:color="auto"/>
              </w:divBdr>
            </w:div>
          </w:divsChild>
        </w:div>
        <w:div w:id="1565794237">
          <w:marLeft w:val="0"/>
          <w:marRight w:val="0"/>
          <w:marTop w:val="0"/>
          <w:marBottom w:val="0"/>
          <w:divBdr>
            <w:top w:val="none" w:sz="0" w:space="0" w:color="auto"/>
            <w:left w:val="none" w:sz="0" w:space="0" w:color="auto"/>
            <w:bottom w:val="none" w:sz="0" w:space="0" w:color="auto"/>
            <w:right w:val="none" w:sz="0" w:space="0" w:color="auto"/>
          </w:divBdr>
          <w:divsChild>
            <w:div w:id="1565794213">
              <w:marLeft w:val="0"/>
              <w:marRight w:val="0"/>
              <w:marTop w:val="0"/>
              <w:marBottom w:val="0"/>
              <w:divBdr>
                <w:top w:val="none" w:sz="0" w:space="0" w:color="auto"/>
                <w:left w:val="none" w:sz="0" w:space="0" w:color="auto"/>
                <w:bottom w:val="single" w:sz="6" w:space="8" w:color="FFFFFF"/>
                <w:right w:val="none" w:sz="0" w:space="0" w:color="auto"/>
              </w:divBdr>
            </w:div>
            <w:div w:id="1565794425">
              <w:marLeft w:val="0"/>
              <w:marRight w:val="0"/>
              <w:marTop w:val="0"/>
              <w:marBottom w:val="0"/>
              <w:divBdr>
                <w:top w:val="none" w:sz="0" w:space="0" w:color="auto"/>
                <w:left w:val="none" w:sz="0" w:space="0" w:color="auto"/>
                <w:bottom w:val="single" w:sz="6" w:space="8" w:color="E2E2E2"/>
                <w:right w:val="none" w:sz="0" w:space="0" w:color="auto"/>
              </w:divBdr>
            </w:div>
          </w:divsChild>
        </w:div>
        <w:div w:id="1565794241">
          <w:marLeft w:val="0"/>
          <w:marRight w:val="0"/>
          <w:marTop w:val="0"/>
          <w:marBottom w:val="0"/>
          <w:divBdr>
            <w:top w:val="none" w:sz="0" w:space="0" w:color="auto"/>
            <w:left w:val="none" w:sz="0" w:space="0" w:color="auto"/>
            <w:bottom w:val="none" w:sz="0" w:space="0" w:color="auto"/>
            <w:right w:val="none" w:sz="0" w:space="0" w:color="auto"/>
          </w:divBdr>
          <w:divsChild>
            <w:div w:id="1565794195">
              <w:marLeft w:val="0"/>
              <w:marRight w:val="0"/>
              <w:marTop w:val="375"/>
              <w:marBottom w:val="375"/>
              <w:divBdr>
                <w:top w:val="none" w:sz="0" w:space="0" w:color="auto"/>
                <w:left w:val="none" w:sz="0" w:space="0" w:color="auto"/>
                <w:bottom w:val="none" w:sz="0" w:space="0" w:color="auto"/>
                <w:right w:val="none" w:sz="0" w:space="0" w:color="auto"/>
              </w:divBdr>
            </w:div>
          </w:divsChild>
        </w:div>
        <w:div w:id="1565794242">
          <w:marLeft w:val="0"/>
          <w:marRight w:val="0"/>
          <w:marTop w:val="0"/>
          <w:marBottom w:val="0"/>
          <w:divBdr>
            <w:top w:val="none" w:sz="0" w:space="0" w:color="auto"/>
            <w:left w:val="none" w:sz="0" w:space="0" w:color="auto"/>
            <w:bottom w:val="none" w:sz="0" w:space="0" w:color="auto"/>
            <w:right w:val="none" w:sz="0" w:space="0" w:color="auto"/>
          </w:divBdr>
          <w:divsChild>
            <w:div w:id="1565794404">
              <w:marLeft w:val="0"/>
              <w:marRight w:val="0"/>
              <w:marTop w:val="0"/>
              <w:marBottom w:val="0"/>
              <w:divBdr>
                <w:top w:val="none" w:sz="0" w:space="0" w:color="auto"/>
                <w:left w:val="none" w:sz="0" w:space="0" w:color="auto"/>
                <w:bottom w:val="single" w:sz="6" w:space="8" w:color="E2E2E2"/>
                <w:right w:val="none" w:sz="0" w:space="0" w:color="auto"/>
              </w:divBdr>
            </w:div>
            <w:div w:id="1565794443">
              <w:marLeft w:val="0"/>
              <w:marRight w:val="0"/>
              <w:marTop w:val="0"/>
              <w:marBottom w:val="0"/>
              <w:divBdr>
                <w:top w:val="none" w:sz="0" w:space="0" w:color="auto"/>
                <w:left w:val="none" w:sz="0" w:space="0" w:color="auto"/>
                <w:bottom w:val="single" w:sz="6" w:space="8" w:color="FFFFFF"/>
                <w:right w:val="none" w:sz="0" w:space="0" w:color="auto"/>
              </w:divBdr>
            </w:div>
          </w:divsChild>
        </w:div>
        <w:div w:id="1565794243">
          <w:marLeft w:val="0"/>
          <w:marRight w:val="0"/>
          <w:marTop w:val="0"/>
          <w:marBottom w:val="0"/>
          <w:divBdr>
            <w:top w:val="none" w:sz="0" w:space="0" w:color="auto"/>
            <w:left w:val="none" w:sz="0" w:space="0" w:color="auto"/>
            <w:bottom w:val="none" w:sz="0" w:space="0" w:color="auto"/>
            <w:right w:val="none" w:sz="0" w:space="0" w:color="auto"/>
          </w:divBdr>
          <w:divsChild>
            <w:div w:id="1565794432">
              <w:marLeft w:val="0"/>
              <w:marRight w:val="0"/>
              <w:marTop w:val="375"/>
              <w:marBottom w:val="375"/>
              <w:divBdr>
                <w:top w:val="none" w:sz="0" w:space="0" w:color="auto"/>
                <w:left w:val="none" w:sz="0" w:space="0" w:color="auto"/>
                <w:bottom w:val="none" w:sz="0" w:space="0" w:color="auto"/>
                <w:right w:val="none" w:sz="0" w:space="0" w:color="auto"/>
              </w:divBdr>
            </w:div>
          </w:divsChild>
        </w:div>
        <w:div w:id="1565794252">
          <w:marLeft w:val="0"/>
          <w:marRight w:val="0"/>
          <w:marTop w:val="0"/>
          <w:marBottom w:val="0"/>
          <w:divBdr>
            <w:top w:val="none" w:sz="0" w:space="0" w:color="auto"/>
            <w:left w:val="none" w:sz="0" w:space="0" w:color="auto"/>
            <w:bottom w:val="none" w:sz="0" w:space="0" w:color="auto"/>
            <w:right w:val="none" w:sz="0" w:space="0" w:color="auto"/>
          </w:divBdr>
          <w:divsChild>
            <w:div w:id="1565794113">
              <w:marLeft w:val="0"/>
              <w:marRight w:val="0"/>
              <w:marTop w:val="0"/>
              <w:marBottom w:val="0"/>
              <w:divBdr>
                <w:top w:val="none" w:sz="0" w:space="0" w:color="auto"/>
                <w:left w:val="none" w:sz="0" w:space="0" w:color="auto"/>
                <w:bottom w:val="single" w:sz="6" w:space="8" w:color="E2E2E2"/>
                <w:right w:val="none" w:sz="0" w:space="0" w:color="auto"/>
              </w:divBdr>
            </w:div>
            <w:div w:id="1565794149">
              <w:marLeft w:val="0"/>
              <w:marRight w:val="0"/>
              <w:marTop w:val="0"/>
              <w:marBottom w:val="0"/>
              <w:divBdr>
                <w:top w:val="none" w:sz="0" w:space="0" w:color="auto"/>
                <w:left w:val="none" w:sz="0" w:space="0" w:color="auto"/>
                <w:bottom w:val="single" w:sz="6" w:space="8" w:color="FFFFFF"/>
                <w:right w:val="none" w:sz="0" w:space="0" w:color="auto"/>
              </w:divBdr>
            </w:div>
          </w:divsChild>
        </w:div>
        <w:div w:id="1565794260">
          <w:marLeft w:val="0"/>
          <w:marRight w:val="0"/>
          <w:marTop w:val="0"/>
          <w:marBottom w:val="0"/>
          <w:divBdr>
            <w:top w:val="none" w:sz="0" w:space="0" w:color="auto"/>
            <w:left w:val="none" w:sz="0" w:space="0" w:color="auto"/>
            <w:bottom w:val="none" w:sz="0" w:space="0" w:color="auto"/>
            <w:right w:val="none" w:sz="0" w:space="0" w:color="auto"/>
          </w:divBdr>
          <w:divsChild>
            <w:div w:id="1565794295">
              <w:marLeft w:val="0"/>
              <w:marRight w:val="0"/>
              <w:marTop w:val="0"/>
              <w:marBottom w:val="0"/>
              <w:divBdr>
                <w:top w:val="none" w:sz="0" w:space="0" w:color="auto"/>
                <w:left w:val="none" w:sz="0" w:space="0" w:color="auto"/>
                <w:bottom w:val="single" w:sz="6" w:space="8" w:color="E2E2E2"/>
                <w:right w:val="none" w:sz="0" w:space="0" w:color="auto"/>
              </w:divBdr>
            </w:div>
            <w:div w:id="1565794299">
              <w:marLeft w:val="0"/>
              <w:marRight w:val="0"/>
              <w:marTop w:val="0"/>
              <w:marBottom w:val="0"/>
              <w:divBdr>
                <w:top w:val="none" w:sz="0" w:space="0" w:color="auto"/>
                <w:left w:val="none" w:sz="0" w:space="0" w:color="auto"/>
                <w:bottom w:val="single" w:sz="6" w:space="8" w:color="FFFFFF"/>
                <w:right w:val="none" w:sz="0" w:space="0" w:color="auto"/>
              </w:divBdr>
            </w:div>
          </w:divsChild>
        </w:div>
        <w:div w:id="1565794261">
          <w:marLeft w:val="0"/>
          <w:marRight w:val="0"/>
          <w:marTop w:val="0"/>
          <w:marBottom w:val="0"/>
          <w:divBdr>
            <w:top w:val="none" w:sz="0" w:space="0" w:color="auto"/>
            <w:left w:val="none" w:sz="0" w:space="0" w:color="auto"/>
            <w:bottom w:val="none" w:sz="0" w:space="0" w:color="auto"/>
            <w:right w:val="none" w:sz="0" w:space="0" w:color="auto"/>
          </w:divBdr>
          <w:divsChild>
            <w:div w:id="1565794181">
              <w:marLeft w:val="0"/>
              <w:marRight w:val="0"/>
              <w:marTop w:val="0"/>
              <w:marBottom w:val="0"/>
              <w:divBdr>
                <w:top w:val="none" w:sz="0" w:space="0" w:color="auto"/>
                <w:left w:val="none" w:sz="0" w:space="0" w:color="auto"/>
                <w:bottom w:val="single" w:sz="6" w:space="8" w:color="FFFFFF"/>
                <w:right w:val="none" w:sz="0" w:space="0" w:color="auto"/>
              </w:divBdr>
            </w:div>
            <w:div w:id="1565794451">
              <w:marLeft w:val="0"/>
              <w:marRight w:val="0"/>
              <w:marTop w:val="0"/>
              <w:marBottom w:val="0"/>
              <w:divBdr>
                <w:top w:val="none" w:sz="0" w:space="0" w:color="auto"/>
                <w:left w:val="none" w:sz="0" w:space="0" w:color="auto"/>
                <w:bottom w:val="single" w:sz="6" w:space="8" w:color="E2E2E2"/>
                <w:right w:val="none" w:sz="0" w:space="0" w:color="auto"/>
              </w:divBdr>
            </w:div>
          </w:divsChild>
        </w:div>
        <w:div w:id="1565794271">
          <w:marLeft w:val="0"/>
          <w:marRight w:val="0"/>
          <w:marTop w:val="0"/>
          <w:marBottom w:val="0"/>
          <w:divBdr>
            <w:top w:val="none" w:sz="0" w:space="0" w:color="auto"/>
            <w:left w:val="none" w:sz="0" w:space="0" w:color="auto"/>
            <w:bottom w:val="none" w:sz="0" w:space="0" w:color="auto"/>
            <w:right w:val="none" w:sz="0" w:space="0" w:color="auto"/>
          </w:divBdr>
          <w:divsChild>
            <w:div w:id="1565794317">
              <w:marLeft w:val="0"/>
              <w:marRight w:val="0"/>
              <w:marTop w:val="0"/>
              <w:marBottom w:val="0"/>
              <w:divBdr>
                <w:top w:val="none" w:sz="0" w:space="0" w:color="auto"/>
                <w:left w:val="none" w:sz="0" w:space="0" w:color="auto"/>
                <w:bottom w:val="single" w:sz="6" w:space="8" w:color="E2E2E2"/>
                <w:right w:val="none" w:sz="0" w:space="0" w:color="auto"/>
              </w:divBdr>
            </w:div>
            <w:div w:id="1565794512">
              <w:marLeft w:val="0"/>
              <w:marRight w:val="0"/>
              <w:marTop w:val="0"/>
              <w:marBottom w:val="0"/>
              <w:divBdr>
                <w:top w:val="none" w:sz="0" w:space="0" w:color="auto"/>
                <w:left w:val="none" w:sz="0" w:space="0" w:color="auto"/>
                <w:bottom w:val="single" w:sz="6" w:space="8" w:color="FFFFFF"/>
                <w:right w:val="none" w:sz="0" w:space="0" w:color="auto"/>
              </w:divBdr>
            </w:div>
          </w:divsChild>
        </w:div>
        <w:div w:id="1565794277">
          <w:marLeft w:val="0"/>
          <w:marRight w:val="0"/>
          <w:marTop w:val="0"/>
          <w:marBottom w:val="0"/>
          <w:divBdr>
            <w:top w:val="none" w:sz="0" w:space="0" w:color="auto"/>
            <w:left w:val="none" w:sz="0" w:space="0" w:color="auto"/>
            <w:bottom w:val="none" w:sz="0" w:space="0" w:color="auto"/>
            <w:right w:val="none" w:sz="0" w:space="0" w:color="auto"/>
          </w:divBdr>
          <w:divsChild>
            <w:div w:id="1565794232">
              <w:marLeft w:val="0"/>
              <w:marRight w:val="0"/>
              <w:marTop w:val="0"/>
              <w:marBottom w:val="0"/>
              <w:divBdr>
                <w:top w:val="none" w:sz="0" w:space="0" w:color="auto"/>
                <w:left w:val="none" w:sz="0" w:space="0" w:color="auto"/>
                <w:bottom w:val="single" w:sz="6" w:space="8" w:color="E2E2E2"/>
                <w:right w:val="none" w:sz="0" w:space="0" w:color="auto"/>
              </w:divBdr>
            </w:div>
            <w:div w:id="1565794283">
              <w:marLeft w:val="0"/>
              <w:marRight w:val="0"/>
              <w:marTop w:val="0"/>
              <w:marBottom w:val="0"/>
              <w:divBdr>
                <w:top w:val="none" w:sz="0" w:space="0" w:color="auto"/>
                <w:left w:val="none" w:sz="0" w:space="0" w:color="auto"/>
                <w:bottom w:val="single" w:sz="6" w:space="8" w:color="FFFFFF"/>
                <w:right w:val="none" w:sz="0" w:space="0" w:color="auto"/>
              </w:divBdr>
            </w:div>
          </w:divsChild>
        </w:div>
        <w:div w:id="1565794284">
          <w:marLeft w:val="0"/>
          <w:marRight w:val="0"/>
          <w:marTop w:val="0"/>
          <w:marBottom w:val="0"/>
          <w:divBdr>
            <w:top w:val="none" w:sz="0" w:space="0" w:color="auto"/>
            <w:left w:val="none" w:sz="0" w:space="0" w:color="auto"/>
            <w:bottom w:val="none" w:sz="0" w:space="0" w:color="auto"/>
            <w:right w:val="none" w:sz="0" w:space="0" w:color="auto"/>
          </w:divBdr>
          <w:divsChild>
            <w:div w:id="1565794367">
              <w:marLeft w:val="0"/>
              <w:marRight w:val="0"/>
              <w:marTop w:val="0"/>
              <w:marBottom w:val="0"/>
              <w:divBdr>
                <w:top w:val="none" w:sz="0" w:space="0" w:color="auto"/>
                <w:left w:val="none" w:sz="0" w:space="0" w:color="auto"/>
                <w:bottom w:val="single" w:sz="6" w:space="8" w:color="FFFFFF"/>
                <w:right w:val="none" w:sz="0" w:space="0" w:color="auto"/>
              </w:divBdr>
            </w:div>
            <w:div w:id="1565794513">
              <w:marLeft w:val="0"/>
              <w:marRight w:val="0"/>
              <w:marTop w:val="0"/>
              <w:marBottom w:val="0"/>
              <w:divBdr>
                <w:top w:val="none" w:sz="0" w:space="0" w:color="auto"/>
                <w:left w:val="none" w:sz="0" w:space="0" w:color="auto"/>
                <w:bottom w:val="single" w:sz="6" w:space="8" w:color="E2E2E2"/>
                <w:right w:val="none" w:sz="0" w:space="0" w:color="auto"/>
              </w:divBdr>
            </w:div>
          </w:divsChild>
        </w:div>
        <w:div w:id="1565794287">
          <w:marLeft w:val="0"/>
          <w:marRight w:val="0"/>
          <w:marTop w:val="0"/>
          <w:marBottom w:val="0"/>
          <w:divBdr>
            <w:top w:val="none" w:sz="0" w:space="0" w:color="auto"/>
            <w:left w:val="none" w:sz="0" w:space="0" w:color="auto"/>
            <w:bottom w:val="none" w:sz="0" w:space="0" w:color="auto"/>
            <w:right w:val="none" w:sz="0" w:space="0" w:color="auto"/>
          </w:divBdr>
          <w:divsChild>
            <w:div w:id="1565794146">
              <w:marLeft w:val="0"/>
              <w:marRight w:val="0"/>
              <w:marTop w:val="0"/>
              <w:marBottom w:val="0"/>
              <w:divBdr>
                <w:top w:val="none" w:sz="0" w:space="0" w:color="auto"/>
                <w:left w:val="none" w:sz="0" w:space="0" w:color="auto"/>
                <w:bottom w:val="single" w:sz="6" w:space="8" w:color="E2E2E2"/>
                <w:right w:val="none" w:sz="0" w:space="0" w:color="auto"/>
              </w:divBdr>
            </w:div>
            <w:div w:id="1565794472">
              <w:marLeft w:val="0"/>
              <w:marRight w:val="0"/>
              <w:marTop w:val="0"/>
              <w:marBottom w:val="0"/>
              <w:divBdr>
                <w:top w:val="none" w:sz="0" w:space="0" w:color="auto"/>
                <w:left w:val="none" w:sz="0" w:space="0" w:color="auto"/>
                <w:bottom w:val="single" w:sz="6" w:space="8" w:color="FFFFFF"/>
                <w:right w:val="none" w:sz="0" w:space="0" w:color="auto"/>
              </w:divBdr>
            </w:div>
          </w:divsChild>
        </w:div>
        <w:div w:id="1565794289">
          <w:marLeft w:val="0"/>
          <w:marRight w:val="0"/>
          <w:marTop w:val="0"/>
          <w:marBottom w:val="0"/>
          <w:divBdr>
            <w:top w:val="none" w:sz="0" w:space="0" w:color="auto"/>
            <w:left w:val="none" w:sz="0" w:space="0" w:color="auto"/>
            <w:bottom w:val="none" w:sz="0" w:space="0" w:color="auto"/>
            <w:right w:val="none" w:sz="0" w:space="0" w:color="auto"/>
          </w:divBdr>
          <w:divsChild>
            <w:div w:id="1565794247">
              <w:marLeft w:val="0"/>
              <w:marRight w:val="0"/>
              <w:marTop w:val="0"/>
              <w:marBottom w:val="0"/>
              <w:divBdr>
                <w:top w:val="none" w:sz="0" w:space="0" w:color="auto"/>
                <w:left w:val="none" w:sz="0" w:space="0" w:color="auto"/>
                <w:bottom w:val="single" w:sz="6" w:space="8" w:color="E2E2E2"/>
                <w:right w:val="none" w:sz="0" w:space="0" w:color="auto"/>
              </w:divBdr>
            </w:div>
            <w:div w:id="1565794258">
              <w:marLeft w:val="0"/>
              <w:marRight w:val="0"/>
              <w:marTop w:val="0"/>
              <w:marBottom w:val="0"/>
              <w:divBdr>
                <w:top w:val="none" w:sz="0" w:space="0" w:color="auto"/>
                <w:left w:val="none" w:sz="0" w:space="0" w:color="auto"/>
                <w:bottom w:val="single" w:sz="6" w:space="8" w:color="FFFFFF"/>
                <w:right w:val="none" w:sz="0" w:space="0" w:color="auto"/>
              </w:divBdr>
            </w:div>
          </w:divsChild>
        </w:div>
        <w:div w:id="1565794291">
          <w:marLeft w:val="0"/>
          <w:marRight w:val="0"/>
          <w:marTop w:val="0"/>
          <w:marBottom w:val="0"/>
          <w:divBdr>
            <w:top w:val="none" w:sz="0" w:space="0" w:color="auto"/>
            <w:left w:val="none" w:sz="0" w:space="0" w:color="auto"/>
            <w:bottom w:val="none" w:sz="0" w:space="0" w:color="auto"/>
            <w:right w:val="none" w:sz="0" w:space="0" w:color="auto"/>
          </w:divBdr>
          <w:divsChild>
            <w:div w:id="1565794414">
              <w:marLeft w:val="0"/>
              <w:marRight w:val="0"/>
              <w:marTop w:val="375"/>
              <w:marBottom w:val="375"/>
              <w:divBdr>
                <w:top w:val="none" w:sz="0" w:space="0" w:color="auto"/>
                <w:left w:val="none" w:sz="0" w:space="0" w:color="auto"/>
                <w:bottom w:val="none" w:sz="0" w:space="0" w:color="auto"/>
                <w:right w:val="none" w:sz="0" w:space="0" w:color="auto"/>
              </w:divBdr>
            </w:div>
          </w:divsChild>
        </w:div>
        <w:div w:id="1565794293">
          <w:marLeft w:val="0"/>
          <w:marRight w:val="0"/>
          <w:marTop w:val="0"/>
          <w:marBottom w:val="0"/>
          <w:divBdr>
            <w:top w:val="none" w:sz="0" w:space="0" w:color="auto"/>
            <w:left w:val="none" w:sz="0" w:space="0" w:color="auto"/>
            <w:bottom w:val="none" w:sz="0" w:space="0" w:color="auto"/>
            <w:right w:val="none" w:sz="0" w:space="0" w:color="auto"/>
          </w:divBdr>
          <w:divsChild>
            <w:div w:id="1565794410">
              <w:marLeft w:val="0"/>
              <w:marRight w:val="0"/>
              <w:marTop w:val="375"/>
              <w:marBottom w:val="375"/>
              <w:divBdr>
                <w:top w:val="none" w:sz="0" w:space="0" w:color="auto"/>
                <w:left w:val="none" w:sz="0" w:space="0" w:color="auto"/>
                <w:bottom w:val="none" w:sz="0" w:space="0" w:color="auto"/>
                <w:right w:val="none" w:sz="0" w:space="0" w:color="auto"/>
              </w:divBdr>
            </w:div>
          </w:divsChild>
        </w:div>
        <w:div w:id="1565794301">
          <w:marLeft w:val="0"/>
          <w:marRight w:val="0"/>
          <w:marTop w:val="0"/>
          <w:marBottom w:val="0"/>
          <w:divBdr>
            <w:top w:val="none" w:sz="0" w:space="0" w:color="auto"/>
            <w:left w:val="none" w:sz="0" w:space="0" w:color="auto"/>
            <w:bottom w:val="none" w:sz="0" w:space="0" w:color="auto"/>
            <w:right w:val="none" w:sz="0" w:space="0" w:color="auto"/>
          </w:divBdr>
          <w:divsChild>
            <w:div w:id="1565794344">
              <w:marLeft w:val="0"/>
              <w:marRight w:val="0"/>
              <w:marTop w:val="0"/>
              <w:marBottom w:val="0"/>
              <w:divBdr>
                <w:top w:val="none" w:sz="0" w:space="0" w:color="auto"/>
                <w:left w:val="none" w:sz="0" w:space="0" w:color="auto"/>
                <w:bottom w:val="single" w:sz="6" w:space="8" w:color="FFFFFF"/>
                <w:right w:val="none" w:sz="0" w:space="0" w:color="auto"/>
              </w:divBdr>
            </w:div>
            <w:div w:id="1565794361">
              <w:marLeft w:val="0"/>
              <w:marRight w:val="0"/>
              <w:marTop w:val="0"/>
              <w:marBottom w:val="0"/>
              <w:divBdr>
                <w:top w:val="none" w:sz="0" w:space="0" w:color="auto"/>
                <w:left w:val="none" w:sz="0" w:space="0" w:color="auto"/>
                <w:bottom w:val="single" w:sz="6" w:space="8" w:color="E2E2E2"/>
                <w:right w:val="none" w:sz="0" w:space="0" w:color="auto"/>
              </w:divBdr>
            </w:div>
          </w:divsChild>
        </w:div>
        <w:div w:id="1565794306">
          <w:marLeft w:val="0"/>
          <w:marRight w:val="0"/>
          <w:marTop w:val="0"/>
          <w:marBottom w:val="0"/>
          <w:divBdr>
            <w:top w:val="none" w:sz="0" w:space="0" w:color="auto"/>
            <w:left w:val="none" w:sz="0" w:space="0" w:color="auto"/>
            <w:bottom w:val="none" w:sz="0" w:space="0" w:color="auto"/>
            <w:right w:val="none" w:sz="0" w:space="0" w:color="auto"/>
          </w:divBdr>
          <w:divsChild>
            <w:div w:id="1565794234">
              <w:marLeft w:val="0"/>
              <w:marRight w:val="0"/>
              <w:marTop w:val="0"/>
              <w:marBottom w:val="0"/>
              <w:divBdr>
                <w:top w:val="none" w:sz="0" w:space="0" w:color="auto"/>
                <w:left w:val="none" w:sz="0" w:space="0" w:color="auto"/>
                <w:bottom w:val="single" w:sz="6" w:space="8" w:color="E2E2E2"/>
                <w:right w:val="none" w:sz="0" w:space="0" w:color="auto"/>
              </w:divBdr>
            </w:div>
            <w:div w:id="1565794374">
              <w:marLeft w:val="0"/>
              <w:marRight w:val="0"/>
              <w:marTop w:val="0"/>
              <w:marBottom w:val="0"/>
              <w:divBdr>
                <w:top w:val="none" w:sz="0" w:space="0" w:color="auto"/>
                <w:left w:val="none" w:sz="0" w:space="0" w:color="auto"/>
                <w:bottom w:val="single" w:sz="6" w:space="8" w:color="FFFFFF"/>
                <w:right w:val="none" w:sz="0" w:space="0" w:color="auto"/>
              </w:divBdr>
            </w:div>
          </w:divsChild>
        </w:div>
        <w:div w:id="1565794311">
          <w:marLeft w:val="0"/>
          <w:marRight w:val="0"/>
          <w:marTop w:val="0"/>
          <w:marBottom w:val="0"/>
          <w:divBdr>
            <w:top w:val="none" w:sz="0" w:space="0" w:color="auto"/>
            <w:left w:val="none" w:sz="0" w:space="0" w:color="auto"/>
            <w:bottom w:val="none" w:sz="0" w:space="0" w:color="auto"/>
            <w:right w:val="none" w:sz="0" w:space="0" w:color="auto"/>
          </w:divBdr>
          <w:divsChild>
            <w:div w:id="1565794300">
              <w:marLeft w:val="0"/>
              <w:marRight w:val="0"/>
              <w:marTop w:val="0"/>
              <w:marBottom w:val="0"/>
              <w:divBdr>
                <w:top w:val="none" w:sz="0" w:space="0" w:color="auto"/>
                <w:left w:val="none" w:sz="0" w:space="0" w:color="auto"/>
                <w:bottom w:val="single" w:sz="6" w:space="8" w:color="E2E2E2"/>
                <w:right w:val="none" w:sz="0" w:space="0" w:color="auto"/>
              </w:divBdr>
            </w:div>
            <w:div w:id="1565794405">
              <w:marLeft w:val="0"/>
              <w:marRight w:val="0"/>
              <w:marTop w:val="0"/>
              <w:marBottom w:val="0"/>
              <w:divBdr>
                <w:top w:val="none" w:sz="0" w:space="0" w:color="auto"/>
                <w:left w:val="none" w:sz="0" w:space="0" w:color="auto"/>
                <w:bottom w:val="single" w:sz="6" w:space="8" w:color="FFFFFF"/>
                <w:right w:val="none" w:sz="0" w:space="0" w:color="auto"/>
              </w:divBdr>
            </w:div>
          </w:divsChild>
        </w:div>
        <w:div w:id="1565794316">
          <w:marLeft w:val="0"/>
          <w:marRight w:val="0"/>
          <w:marTop w:val="0"/>
          <w:marBottom w:val="0"/>
          <w:divBdr>
            <w:top w:val="none" w:sz="0" w:space="0" w:color="auto"/>
            <w:left w:val="none" w:sz="0" w:space="0" w:color="auto"/>
            <w:bottom w:val="none" w:sz="0" w:space="0" w:color="auto"/>
            <w:right w:val="none" w:sz="0" w:space="0" w:color="auto"/>
          </w:divBdr>
          <w:divsChild>
            <w:div w:id="1565794253">
              <w:marLeft w:val="0"/>
              <w:marRight w:val="0"/>
              <w:marTop w:val="0"/>
              <w:marBottom w:val="0"/>
              <w:divBdr>
                <w:top w:val="none" w:sz="0" w:space="0" w:color="auto"/>
                <w:left w:val="none" w:sz="0" w:space="0" w:color="auto"/>
                <w:bottom w:val="single" w:sz="6" w:space="8" w:color="FFFFFF"/>
                <w:right w:val="none" w:sz="0" w:space="0" w:color="auto"/>
              </w:divBdr>
            </w:div>
            <w:div w:id="1565794298">
              <w:marLeft w:val="0"/>
              <w:marRight w:val="0"/>
              <w:marTop w:val="0"/>
              <w:marBottom w:val="0"/>
              <w:divBdr>
                <w:top w:val="none" w:sz="0" w:space="0" w:color="auto"/>
                <w:left w:val="none" w:sz="0" w:space="0" w:color="auto"/>
                <w:bottom w:val="single" w:sz="6" w:space="8" w:color="E2E2E2"/>
                <w:right w:val="none" w:sz="0" w:space="0" w:color="auto"/>
              </w:divBdr>
            </w:div>
          </w:divsChild>
        </w:div>
        <w:div w:id="1565794319">
          <w:marLeft w:val="0"/>
          <w:marRight w:val="0"/>
          <w:marTop w:val="0"/>
          <w:marBottom w:val="0"/>
          <w:divBdr>
            <w:top w:val="none" w:sz="0" w:space="0" w:color="auto"/>
            <w:left w:val="none" w:sz="0" w:space="0" w:color="auto"/>
            <w:bottom w:val="none" w:sz="0" w:space="0" w:color="auto"/>
            <w:right w:val="none" w:sz="0" w:space="0" w:color="auto"/>
          </w:divBdr>
          <w:divsChild>
            <w:div w:id="1565794162">
              <w:marLeft w:val="0"/>
              <w:marRight w:val="0"/>
              <w:marTop w:val="0"/>
              <w:marBottom w:val="0"/>
              <w:divBdr>
                <w:top w:val="none" w:sz="0" w:space="0" w:color="auto"/>
                <w:left w:val="none" w:sz="0" w:space="0" w:color="auto"/>
                <w:bottom w:val="single" w:sz="6" w:space="8" w:color="FFFFFF"/>
                <w:right w:val="none" w:sz="0" w:space="0" w:color="auto"/>
              </w:divBdr>
            </w:div>
            <w:div w:id="1565794290">
              <w:marLeft w:val="0"/>
              <w:marRight w:val="0"/>
              <w:marTop w:val="0"/>
              <w:marBottom w:val="0"/>
              <w:divBdr>
                <w:top w:val="none" w:sz="0" w:space="0" w:color="auto"/>
                <w:left w:val="none" w:sz="0" w:space="0" w:color="auto"/>
                <w:bottom w:val="single" w:sz="6" w:space="8" w:color="E2E2E2"/>
                <w:right w:val="none" w:sz="0" w:space="0" w:color="auto"/>
              </w:divBdr>
            </w:div>
          </w:divsChild>
        </w:div>
        <w:div w:id="1565794331">
          <w:marLeft w:val="0"/>
          <w:marRight w:val="0"/>
          <w:marTop w:val="0"/>
          <w:marBottom w:val="0"/>
          <w:divBdr>
            <w:top w:val="none" w:sz="0" w:space="0" w:color="auto"/>
            <w:left w:val="none" w:sz="0" w:space="0" w:color="auto"/>
            <w:bottom w:val="none" w:sz="0" w:space="0" w:color="auto"/>
            <w:right w:val="none" w:sz="0" w:space="0" w:color="auto"/>
          </w:divBdr>
          <w:divsChild>
            <w:div w:id="1565794187">
              <w:marLeft w:val="0"/>
              <w:marRight w:val="0"/>
              <w:marTop w:val="0"/>
              <w:marBottom w:val="0"/>
              <w:divBdr>
                <w:top w:val="none" w:sz="0" w:space="0" w:color="auto"/>
                <w:left w:val="none" w:sz="0" w:space="0" w:color="auto"/>
                <w:bottom w:val="single" w:sz="6" w:space="8" w:color="FFFFFF"/>
                <w:right w:val="none" w:sz="0" w:space="0" w:color="auto"/>
              </w:divBdr>
            </w:div>
            <w:div w:id="1565794229">
              <w:marLeft w:val="0"/>
              <w:marRight w:val="0"/>
              <w:marTop w:val="0"/>
              <w:marBottom w:val="0"/>
              <w:divBdr>
                <w:top w:val="none" w:sz="0" w:space="0" w:color="auto"/>
                <w:left w:val="none" w:sz="0" w:space="0" w:color="auto"/>
                <w:bottom w:val="single" w:sz="6" w:space="8" w:color="E2E2E2"/>
                <w:right w:val="none" w:sz="0" w:space="0" w:color="auto"/>
              </w:divBdr>
            </w:div>
          </w:divsChild>
        </w:div>
        <w:div w:id="1565794342">
          <w:marLeft w:val="0"/>
          <w:marRight w:val="0"/>
          <w:marTop w:val="0"/>
          <w:marBottom w:val="0"/>
          <w:divBdr>
            <w:top w:val="none" w:sz="0" w:space="0" w:color="auto"/>
            <w:left w:val="none" w:sz="0" w:space="0" w:color="auto"/>
            <w:bottom w:val="none" w:sz="0" w:space="0" w:color="auto"/>
            <w:right w:val="none" w:sz="0" w:space="0" w:color="auto"/>
          </w:divBdr>
          <w:divsChild>
            <w:div w:id="1565794092">
              <w:marLeft w:val="0"/>
              <w:marRight w:val="0"/>
              <w:marTop w:val="0"/>
              <w:marBottom w:val="0"/>
              <w:divBdr>
                <w:top w:val="none" w:sz="0" w:space="0" w:color="auto"/>
                <w:left w:val="none" w:sz="0" w:space="0" w:color="auto"/>
                <w:bottom w:val="single" w:sz="6" w:space="8" w:color="FFFFFF"/>
                <w:right w:val="none" w:sz="0" w:space="0" w:color="auto"/>
              </w:divBdr>
            </w:div>
            <w:div w:id="1565794098">
              <w:marLeft w:val="0"/>
              <w:marRight w:val="0"/>
              <w:marTop w:val="0"/>
              <w:marBottom w:val="0"/>
              <w:divBdr>
                <w:top w:val="none" w:sz="0" w:space="0" w:color="auto"/>
                <w:left w:val="none" w:sz="0" w:space="0" w:color="auto"/>
                <w:bottom w:val="single" w:sz="6" w:space="8" w:color="E2E2E2"/>
                <w:right w:val="none" w:sz="0" w:space="0" w:color="auto"/>
              </w:divBdr>
            </w:div>
          </w:divsChild>
        </w:div>
        <w:div w:id="1565794355">
          <w:marLeft w:val="0"/>
          <w:marRight w:val="0"/>
          <w:marTop w:val="0"/>
          <w:marBottom w:val="0"/>
          <w:divBdr>
            <w:top w:val="none" w:sz="0" w:space="0" w:color="auto"/>
            <w:left w:val="none" w:sz="0" w:space="0" w:color="auto"/>
            <w:bottom w:val="none" w:sz="0" w:space="0" w:color="auto"/>
            <w:right w:val="none" w:sz="0" w:space="0" w:color="auto"/>
          </w:divBdr>
          <w:divsChild>
            <w:div w:id="1565794152">
              <w:marLeft w:val="0"/>
              <w:marRight w:val="0"/>
              <w:marTop w:val="0"/>
              <w:marBottom w:val="0"/>
              <w:divBdr>
                <w:top w:val="none" w:sz="0" w:space="0" w:color="auto"/>
                <w:left w:val="none" w:sz="0" w:space="0" w:color="auto"/>
                <w:bottom w:val="single" w:sz="6" w:space="8" w:color="FFFFFF"/>
                <w:right w:val="none" w:sz="0" w:space="0" w:color="auto"/>
              </w:divBdr>
            </w:div>
            <w:div w:id="1565794328">
              <w:marLeft w:val="0"/>
              <w:marRight w:val="0"/>
              <w:marTop w:val="0"/>
              <w:marBottom w:val="0"/>
              <w:divBdr>
                <w:top w:val="none" w:sz="0" w:space="0" w:color="auto"/>
                <w:left w:val="none" w:sz="0" w:space="0" w:color="auto"/>
                <w:bottom w:val="single" w:sz="6" w:space="8" w:color="E2E2E2"/>
                <w:right w:val="none" w:sz="0" w:space="0" w:color="auto"/>
              </w:divBdr>
            </w:div>
          </w:divsChild>
        </w:div>
        <w:div w:id="1565794357">
          <w:marLeft w:val="0"/>
          <w:marRight w:val="0"/>
          <w:marTop w:val="0"/>
          <w:marBottom w:val="0"/>
          <w:divBdr>
            <w:top w:val="none" w:sz="0" w:space="0" w:color="auto"/>
            <w:left w:val="none" w:sz="0" w:space="0" w:color="auto"/>
            <w:bottom w:val="none" w:sz="0" w:space="0" w:color="auto"/>
            <w:right w:val="none" w:sz="0" w:space="0" w:color="auto"/>
          </w:divBdr>
          <w:divsChild>
            <w:div w:id="1565794101">
              <w:marLeft w:val="0"/>
              <w:marRight w:val="0"/>
              <w:marTop w:val="0"/>
              <w:marBottom w:val="0"/>
              <w:divBdr>
                <w:top w:val="none" w:sz="0" w:space="0" w:color="auto"/>
                <w:left w:val="none" w:sz="0" w:space="0" w:color="auto"/>
                <w:bottom w:val="single" w:sz="6" w:space="8" w:color="FFFFFF"/>
                <w:right w:val="none" w:sz="0" w:space="0" w:color="auto"/>
              </w:divBdr>
            </w:div>
            <w:div w:id="1565794517">
              <w:marLeft w:val="0"/>
              <w:marRight w:val="0"/>
              <w:marTop w:val="0"/>
              <w:marBottom w:val="0"/>
              <w:divBdr>
                <w:top w:val="none" w:sz="0" w:space="0" w:color="auto"/>
                <w:left w:val="none" w:sz="0" w:space="0" w:color="auto"/>
                <w:bottom w:val="single" w:sz="6" w:space="8" w:color="E2E2E2"/>
                <w:right w:val="none" w:sz="0" w:space="0" w:color="auto"/>
              </w:divBdr>
            </w:div>
          </w:divsChild>
        </w:div>
        <w:div w:id="1565794360">
          <w:marLeft w:val="0"/>
          <w:marRight w:val="0"/>
          <w:marTop w:val="0"/>
          <w:marBottom w:val="0"/>
          <w:divBdr>
            <w:top w:val="none" w:sz="0" w:space="0" w:color="auto"/>
            <w:left w:val="none" w:sz="0" w:space="0" w:color="auto"/>
            <w:bottom w:val="none" w:sz="0" w:space="0" w:color="auto"/>
            <w:right w:val="none" w:sz="0" w:space="0" w:color="auto"/>
          </w:divBdr>
          <w:divsChild>
            <w:div w:id="1565794429">
              <w:marLeft w:val="0"/>
              <w:marRight w:val="0"/>
              <w:marTop w:val="0"/>
              <w:marBottom w:val="0"/>
              <w:divBdr>
                <w:top w:val="none" w:sz="0" w:space="0" w:color="auto"/>
                <w:left w:val="none" w:sz="0" w:space="0" w:color="auto"/>
                <w:bottom w:val="single" w:sz="6" w:space="8" w:color="FFFFFF"/>
                <w:right w:val="none" w:sz="0" w:space="0" w:color="auto"/>
              </w:divBdr>
            </w:div>
            <w:div w:id="1565794521">
              <w:marLeft w:val="0"/>
              <w:marRight w:val="0"/>
              <w:marTop w:val="0"/>
              <w:marBottom w:val="0"/>
              <w:divBdr>
                <w:top w:val="none" w:sz="0" w:space="0" w:color="auto"/>
                <w:left w:val="none" w:sz="0" w:space="0" w:color="auto"/>
                <w:bottom w:val="single" w:sz="6" w:space="8" w:color="E2E2E2"/>
                <w:right w:val="none" w:sz="0" w:space="0" w:color="auto"/>
              </w:divBdr>
            </w:div>
          </w:divsChild>
        </w:div>
        <w:div w:id="1565794368">
          <w:marLeft w:val="0"/>
          <w:marRight w:val="0"/>
          <w:marTop w:val="0"/>
          <w:marBottom w:val="0"/>
          <w:divBdr>
            <w:top w:val="none" w:sz="0" w:space="0" w:color="auto"/>
            <w:left w:val="none" w:sz="0" w:space="0" w:color="auto"/>
            <w:bottom w:val="none" w:sz="0" w:space="0" w:color="auto"/>
            <w:right w:val="none" w:sz="0" w:space="0" w:color="auto"/>
          </w:divBdr>
          <w:divsChild>
            <w:div w:id="1565794308">
              <w:marLeft w:val="0"/>
              <w:marRight w:val="0"/>
              <w:marTop w:val="375"/>
              <w:marBottom w:val="375"/>
              <w:divBdr>
                <w:top w:val="none" w:sz="0" w:space="0" w:color="auto"/>
                <w:left w:val="none" w:sz="0" w:space="0" w:color="auto"/>
                <w:bottom w:val="none" w:sz="0" w:space="0" w:color="auto"/>
                <w:right w:val="none" w:sz="0" w:space="0" w:color="auto"/>
              </w:divBdr>
            </w:div>
          </w:divsChild>
        </w:div>
        <w:div w:id="1565794396">
          <w:marLeft w:val="0"/>
          <w:marRight w:val="0"/>
          <w:marTop w:val="0"/>
          <w:marBottom w:val="0"/>
          <w:divBdr>
            <w:top w:val="none" w:sz="0" w:space="0" w:color="auto"/>
            <w:left w:val="none" w:sz="0" w:space="0" w:color="auto"/>
            <w:bottom w:val="none" w:sz="0" w:space="0" w:color="auto"/>
            <w:right w:val="none" w:sz="0" w:space="0" w:color="auto"/>
          </w:divBdr>
          <w:divsChild>
            <w:div w:id="1565794157">
              <w:marLeft w:val="0"/>
              <w:marRight w:val="0"/>
              <w:marTop w:val="0"/>
              <w:marBottom w:val="0"/>
              <w:divBdr>
                <w:top w:val="none" w:sz="0" w:space="0" w:color="auto"/>
                <w:left w:val="none" w:sz="0" w:space="0" w:color="auto"/>
                <w:bottom w:val="single" w:sz="6" w:space="8" w:color="FFFFFF"/>
                <w:right w:val="none" w:sz="0" w:space="0" w:color="auto"/>
              </w:divBdr>
            </w:div>
            <w:div w:id="1565794424">
              <w:marLeft w:val="0"/>
              <w:marRight w:val="0"/>
              <w:marTop w:val="0"/>
              <w:marBottom w:val="0"/>
              <w:divBdr>
                <w:top w:val="none" w:sz="0" w:space="0" w:color="auto"/>
                <w:left w:val="none" w:sz="0" w:space="0" w:color="auto"/>
                <w:bottom w:val="single" w:sz="6" w:space="8" w:color="E2E2E2"/>
                <w:right w:val="none" w:sz="0" w:space="0" w:color="auto"/>
              </w:divBdr>
            </w:div>
          </w:divsChild>
        </w:div>
        <w:div w:id="1565794407">
          <w:marLeft w:val="0"/>
          <w:marRight w:val="0"/>
          <w:marTop w:val="0"/>
          <w:marBottom w:val="0"/>
          <w:divBdr>
            <w:top w:val="none" w:sz="0" w:space="0" w:color="auto"/>
            <w:left w:val="none" w:sz="0" w:space="0" w:color="auto"/>
            <w:bottom w:val="none" w:sz="0" w:space="0" w:color="auto"/>
            <w:right w:val="none" w:sz="0" w:space="0" w:color="auto"/>
          </w:divBdr>
          <w:divsChild>
            <w:div w:id="1565794322">
              <w:marLeft w:val="0"/>
              <w:marRight w:val="0"/>
              <w:marTop w:val="0"/>
              <w:marBottom w:val="0"/>
              <w:divBdr>
                <w:top w:val="none" w:sz="0" w:space="0" w:color="auto"/>
                <w:left w:val="none" w:sz="0" w:space="0" w:color="auto"/>
                <w:bottom w:val="single" w:sz="6" w:space="8" w:color="FFFFFF"/>
                <w:right w:val="none" w:sz="0" w:space="0" w:color="auto"/>
              </w:divBdr>
            </w:div>
            <w:div w:id="1565794462">
              <w:marLeft w:val="0"/>
              <w:marRight w:val="0"/>
              <w:marTop w:val="0"/>
              <w:marBottom w:val="0"/>
              <w:divBdr>
                <w:top w:val="none" w:sz="0" w:space="0" w:color="auto"/>
                <w:left w:val="none" w:sz="0" w:space="0" w:color="auto"/>
                <w:bottom w:val="single" w:sz="6" w:space="8" w:color="E2E2E2"/>
                <w:right w:val="none" w:sz="0" w:space="0" w:color="auto"/>
              </w:divBdr>
            </w:div>
          </w:divsChild>
        </w:div>
        <w:div w:id="1565794421">
          <w:marLeft w:val="0"/>
          <w:marRight w:val="0"/>
          <w:marTop w:val="0"/>
          <w:marBottom w:val="0"/>
          <w:divBdr>
            <w:top w:val="none" w:sz="0" w:space="0" w:color="auto"/>
            <w:left w:val="none" w:sz="0" w:space="0" w:color="auto"/>
            <w:bottom w:val="none" w:sz="0" w:space="0" w:color="auto"/>
            <w:right w:val="none" w:sz="0" w:space="0" w:color="auto"/>
          </w:divBdr>
          <w:divsChild>
            <w:div w:id="1565794106">
              <w:marLeft w:val="0"/>
              <w:marRight w:val="0"/>
              <w:marTop w:val="0"/>
              <w:marBottom w:val="0"/>
              <w:divBdr>
                <w:top w:val="none" w:sz="0" w:space="0" w:color="auto"/>
                <w:left w:val="none" w:sz="0" w:space="0" w:color="auto"/>
                <w:bottom w:val="single" w:sz="6" w:space="8" w:color="FFFFFF"/>
                <w:right w:val="none" w:sz="0" w:space="0" w:color="auto"/>
              </w:divBdr>
            </w:div>
            <w:div w:id="1565794275">
              <w:marLeft w:val="0"/>
              <w:marRight w:val="0"/>
              <w:marTop w:val="0"/>
              <w:marBottom w:val="0"/>
              <w:divBdr>
                <w:top w:val="none" w:sz="0" w:space="0" w:color="auto"/>
                <w:left w:val="none" w:sz="0" w:space="0" w:color="auto"/>
                <w:bottom w:val="single" w:sz="6" w:space="8" w:color="E2E2E2"/>
                <w:right w:val="none" w:sz="0" w:space="0" w:color="auto"/>
              </w:divBdr>
            </w:div>
          </w:divsChild>
        </w:div>
        <w:div w:id="1565794423">
          <w:marLeft w:val="0"/>
          <w:marRight w:val="0"/>
          <w:marTop w:val="0"/>
          <w:marBottom w:val="0"/>
          <w:divBdr>
            <w:top w:val="none" w:sz="0" w:space="0" w:color="auto"/>
            <w:left w:val="none" w:sz="0" w:space="0" w:color="auto"/>
            <w:bottom w:val="none" w:sz="0" w:space="0" w:color="auto"/>
            <w:right w:val="none" w:sz="0" w:space="0" w:color="auto"/>
          </w:divBdr>
          <w:divsChild>
            <w:div w:id="1565794323">
              <w:marLeft w:val="0"/>
              <w:marRight w:val="0"/>
              <w:marTop w:val="375"/>
              <w:marBottom w:val="375"/>
              <w:divBdr>
                <w:top w:val="none" w:sz="0" w:space="0" w:color="auto"/>
                <w:left w:val="none" w:sz="0" w:space="0" w:color="auto"/>
                <w:bottom w:val="none" w:sz="0" w:space="0" w:color="auto"/>
                <w:right w:val="none" w:sz="0" w:space="0" w:color="auto"/>
              </w:divBdr>
            </w:div>
          </w:divsChild>
        </w:div>
        <w:div w:id="1565794428">
          <w:marLeft w:val="0"/>
          <w:marRight w:val="0"/>
          <w:marTop w:val="0"/>
          <w:marBottom w:val="0"/>
          <w:divBdr>
            <w:top w:val="none" w:sz="0" w:space="0" w:color="auto"/>
            <w:left w:val="none" w:sz="0" w:space="0" w:color="auto"/>
            <w:bottom w:val="none" w:sz="0" w:space="0" w:color="auto"/>
            <w:right w:val="none" w:sz="0" w:space="0" w:color="auto"/>
          </w:divBdr>
          <w:divsChild>
            <w:div w:id="1565794214">
              <w:marLeft w:val="0"/>
              <w:marRight w:val="0"/>
              <w:marTop w:val="0"/>
              <w:marBottom w:val="0"/>
              <w:divBdr>
                <w:top w:val="none" w:sz="0" w:space="0" w:color="auto"/>
                <w:left w:val="none" w:sz="0" w:space="0" w:color="auto"/>
                <w:bottom w:val="single" w:sz="6" w:space="8" w:color="FFFFFF"/>
                <w:right w:val="none" w:sz="0" w:space="0" w:color="auto"/>
              </w:divBdr>
            </w:div>
            <w:div w:id="1565794371">
              <w:marLeft w:val="0"/>
              <w:marRight w:val="0"/>
              <w:marTop w:val="0"/>
              <w:marBottom w:val="0"/>
              <w:divBdr>
                <w:top w:val="none" w:sz="0" w:space="0" w:color="auto"/>
                <w:left w:val="none" w:sz="0" w:space="0" w:color="auto"/>
                <w:bottom w:val="single" w:sz="6" w:space="8" w:color="E2E2E2"/>
                <w:right w:val="none" w:sz="0" w:space="0" w:color="auto"/>
              </w:divBdr>
            </w:div>
          </w:divsChild>
        </w:div>
        <w:div w:id="1565794445">
          <w:marLeft w:val="0"/>
          <w:marRight w:val="0"/>
          <w:marTop w:val="0"/>
          <w:marBottom w:val="0"/>
          <w:divBdr>
            <w:top w:val="none" w:sz="0" w:space="0" w:color="auto"/>
            <w:left w:val="none" w:sz="0" w:space="0" w:color="auto"/>
            <w:bottom w:val="none" w:sz="0" w:space="0" w:color="auto"/>
            <w:right w:val="none" w:sz="0" w:space="0" w:color="auto"/>
          </w:divBdr>
          <w:divsChild>
            <w:div w:id="1565794191">
              <w:marLeft w:val="0"/>
              <w:marRight w:val="0"/>
              <w:marTop w:val="0"/>
              <w:marBottom w:val="0"/>
              <w:divBdr>
                <w:top w:val="none" w:sz="0" w:space="0" w:color="auto"/>
                <w:left w:val="none" w:sz="0" w:space="0" w:color="auto"/>
                <w:bottom w:val="single" w:sz="6" w:space="8" w:color="E2E2E2"/>
                <w:right w:val="none" w:sz="0" w:space="0" w:color="auto"/>
              </w:divBdr>
            </w:div>
            <w:div w:id="1565794452">
              <w:marLeft w:val="0"/>
              <w:marRight w:val="0"/>
              <w:marTop w:val="0"/>
              <w:marBottom w:val="0"/>
              <w:divBdr>
                <w:top w:val="none" w:sz="0" w:space="0" w:color="auto"/>
                <w:left w:val="none" w:sz="0" w:space="0" w:color="auto"/>
                <w:bottom w:val="single" w:sz="6" w:space="8" w:color="FFFFFF"/>
                <w:right w:val="none" w:sz="0" w:space="0" w:color="auto"/>
              </w:divBdr>
            </w:div>
          </w:divsChild>
        </w:div>
        <w:div w:id="1565794459">
          <w:marLeft w:val="0"/>
          <w:marRight w:val="0"/>
          <w:marTop w:val="0"/>
          <w:marBottom w:val="0"/>
          <w:divBdr>
            <w:top w:val="none" w:sz="0" w:space="0" w:color="auto"/>
            <w:left w:val="none" w:sz="0" w:space="0" w:color="auto"/>
            <w:bottom w:val="none" w:sz="0" w:space="0" w:color="auto"/>
            <w:right w:val="none" w:sz="0" w:space="0" w:color="auto"/>
          </w:divBdr>
          <w:divsChild>
            <w:div w:id="1565794484">
              <w:marLeft w:val="0"/>
              <w:marRight w:val="0"/>
              <w:marTop w:val="0"/>
              <w:marBottom w:val="0"/>
              <w:divBdr>
                <w:top w:val="none" w:sz="0" w:space="0" w:color="auto"/>
                <w:left w:val="none" w:sz="0" w:space="0" w:color="auto"/>
                <w:bottom w:val="single" w:sz="6" w:space="8" w:color="FFFFFF"/>
                <w:right w:val="none" w:sz="0" w:space="0" w:color="auto"/>
              </w:divBdr>
            </w:div>
            <w:div w:id="1565794497">
              <w:marLeft w:val="0"/>
              <w:marRight w:val="0"/>
              <w:marTop w:val="0"/>
              <w:marBottom w:val="0"/>
              <w:divBdr>
                <w:top w:val="none" w:sz="0" w:space="0" w:color="auto"/>
                <w:left w:val="none" w:sz="0" w:space="0" w:color="auto"/>
                <w:bottom w:val="single" w:sz="6" w:space="8" w:color="E2E2E2"/>
                <w:right w:val="none" w:sz="0" w:space="0" w:color="auto"/>
              </w:divBdr>
            </w:div>
          </w:divsChild>
        </w:div>
        <w:div w:id="1565794477">
          <w:marLeft w:val="0"/>
          <w:marRight w:val="0"/>
          <w:marTop w:val="0"/>
          <w:marBottom w:val="0"/>
          <w:divBdr>
            <w:top w:val="none" w:sz="0" w:space="0" w:color="auto"/>
            <w:left w:val="none" w:sz="0" w:space="0" w:color="auto"/>
            <w:bottom w:val="none" w:sz="0" w:space="0" w:color="auto"/>
            <w:right w:val="none" w:sz="0" w:space="0" w:color="auto"/>
          </w:divBdr>
          <w:divsChild>
            <w:div w:id="1565794194">
              <w:marLeft w:val="0"/>
              <w:marRight w:val="0"/>
              <w:marTop w:val="0"/>
              <w:marBottom w:val="0"/>
              <w:divBdr>
                <w:top w:val="none" w:sz="0" w:space="0" w:color="auto"/>
                <w:left w:val="none" w:sz="0" w:space="0" w:color="auto"/>
                <w:bottom w:val="single" w:sz="6" w:space="8" w:color="FFFFFF"/>
                <w:right w:val="none" w:sz="0" w:space="0" w:color="auto"/>
              </w:divBdr>
            </w:div>
            <w:div w:id="1565794365">
              <w:marLeft w:val="0"/>
              <w:marRight w:val="0"/>
              <w:marTop w:val="0"/>
              <w:marBottom w:val="0"/>
              <w:divBdr>
                <w:top w:val="none" w:sz="0" w:space="0" w:color="auto"/>
                <w:left w:val="none" w:sz="0" w:space="0" w:color="auto"/>
                <w:bottom w:val="single" w:sz="6" w:space="8" w:color="E2E2E2"/>
                <w:right w:val="none" w:sz="0" w:space="0" w:color="auto"/>
              </w:divBdr>
            </w:div>
          </w:divsChild>
        </w:div>
        <w:div w:id="1565794515">
          <w:marLeft w:val="0"/>
          <w:marRight w:val="0"/>
          <w:marTop w:val="0"/>
          <w:marBottom w:val="0"/>
          <w:divBdr>
            <w:top w:val="none" w:sz="0" w:space="0" w:color="auto"/>
            <w:left w:val="none" w:sz="0" w:space="0" w:color="auto"/>
            <w:bottom w:val="none" w:sz="0" w:space="0" w:color="auto"/>
            <w:right w:val="none" w:sz="0" w:space="0" w:color="auto"/>
          </w:divBdr>
          <w:divsChild>
            <w:div w:id="1565794411">
              <w:marLeft w:val="0"/>
              <w:marRight w:val="0"/>
              <w:marTop w:val="375"/>
              <w:marBottom w:val="375"/>
              <w:divBdr>
                <w:top w:val="none" w:sz="0" w:space="0" w:color="auto"/>
                <w:left w:val="none" w:sz="0" w:space="0" w:color="auto"/>
                <w:bottom w:val="none" w:sz="0" w:space="0" w:color="auto"/>
                <w:right w:val="none" w:sz="0" w:space="0" w:color="auto"/>
              </w:divBdr>
            </w:div>
          </w:divsChild>
        </w:div>
        <w:div w:id="1565794522">
          <w:marLeft w:val="0"/>
          <w:marRight w:val="0"/>
          <w:marTop w:val="0"/>
          <w:marBottom w:val="0"/>
          <w:divBdr>
            <w:top w:val="none" w:sz="0" w:space="0" w:color="auto"/>
            <w:left w:val="none" w:sz="0" w:space="0" w:color="auto"/>
            <w:bottom w:val="none" w:sz="0" w:space="0" w:color="auto"/>
            <w:right w:val="none" w:sz="0" w:space="0" w:color="auto"/>
          </w:divBdr>
          <w:divsChild>
            <w:div w:id="1565794378">
              <w:marLeft w:val="0"/>
              <w:marRight w:val="0"/>
              <w:marTop w:val="0"/>
              <w:marBottom w:val="0"/>
              <w:divBdr>
                <w:top w:val="none" w:sz="0" w:space="0" w:color="auto"/>
                <w:left w:val="none" w:sz="0" w:space="0" w:color="auto"/>
                <w:bottom w:val="single" w:sz="6" w:space="8" w:color="E2E2E2"/>
                <w:right w:val="none" w:sz="0" w:space="0" w:color="auto"/>
              </w:divBdr>
            </w:div>
            <w:div w:id="1565794417">
              <w:marLeft w:val="0"/>
              <w:marRight w:val="0"/>
              <w:marTop w:val="0"/>
              <w:marBottom w:val="0"/>
              <w:divBdr>
                <w:top w:val="none" w:sz="0" w:space="0" w:color="auto"/>
                <w:left w:val="none" w:sz="0" w:space="0" w:color="auto"/>
                <w:bottom w:val="single" w:sz="6" w:space="8" w:color="FFFFFF"/>
                <w:right w:val="none" w:sz="0" w:space="0" w:color="auto"/>
              </w:divBdr>
            </w:div>
          </w:divsChild>
        </w:div>
      </w:divsChild>
    </w:div>
    <w:div w:id="1565794332">
      <w:marLeft w:val="0"/>
      <w:marRight w:val="0"/>
      <w:marTop w:val="0"/>
      <w:marBottom w:val="0"/>
      <w:divBdr>
        <w:top w:val="none" w:sz="0" w:space="0" w:color="auto"/>
        <w:left w:val="none" w:sz="0" w:space="0" w:color="auto"/>
        <w:bottom w:val="none" w:sz="0" w:space="0" w:color="auto"/>
        <w:right w:val="none" w:sz="0" w:space="0" w:color="auto"/>
      </w:divBdr>
    </w:div>
    <w:div w:id="1565794333">
      <w:marLeft w:val="0"/>
      <w:marRight w:val="0"/>
      <w:marTop w:val="0"/>
      <w:marBottom w:val="0"/>
      <w:divBdr>
        <w:top w:val="none" w:sz="0" w:space="0" w:color="auto"/>
        <w:left w:val="none" w:sz="0" w:space="0" w:color="auto"/>
        <w:bottom w:val="none" w:sz="0" w:space="0" w:color="auto"/>
        <w:right w:val="none" w:sz="0" w:space="0" w:color="auto"/>
      </w:divBdr>
    </w:div>
    <w:div w:id="1565794334">
      <w:marLeft w:val="0"/>
      <w:marRight w:val="0"/>
      <w:marTop w:val="0"/>
      <w:marBottom w:val="0"/>
      <w:divBdr>
        <w:top w:val="none" w:sz="0" w:space="0" w:color="auto"/>
        <w:left w:val="none" w:sz="0" w:space="0" w:color="auto"/>
        <w:bottom w:val="none" w:sz="0" w:space="0" w:color="auto"/>
        <w:right w:val="none" w:sz="0" w:space="0" w:color="auto"/>
      </w:divBdr>
    </w:div>
    <w:div w:id="1565794335">
      <w:marLeft w:val="0"/>
      <w:marRight w:val="0"/>
      <w:marTop w:val="0"/>
      <w:marBottom w:val="0"/>
      <w:divBdr>
        <w:top w:val="none" w:sz="0" w:space="0" w:color="auto"/>
        <w:left w:val="none" w:sz="0" w:space="0" w:color="auto"/>
        <w:bottom w:val="none" w:sz="0" w:space="0" w:color="auto"/>
        <w:right w:val="none" w:sz="0" w:space="0" w:color="auto"/>
      </w:divBdr>
    </w:div>
    <w:div w:id="1565794337">
      <w:marLeft w:val="0"/>
      <w:marRight w:val="0"/>
      <w:marTop w:val="0"/>
      <w:marBottom w:val="0"/>
      <w:divBdr>
        <w:top w:val="none" w:sz="0" w:space="0" w:color="auto"/>
        <w:left w:val="none" w:sz="0" w:space="0" w:color="auto"/>
        <w:bottom w:val="none" w:sz="0" w:space="0" w:color="auto"/>
        <w:right w:val="none" w:sz="0" w:space="0" w:color="auto"/>
      </w:divBdr>
    </w:div>
    <w:div w:id="1565794341">
      <w:marLeft w:val="0"/>
      <w:marRight w:val="0"/>
      <w:marTop w:val="0"/>
      <w:marBottom w:val="0"/>
      <w:divBdr>
        <w:top w:val="none" w:sz="0" w:space="0" w:color="auto"/>
        <w:left w:val="none" w:sz="0" w:space="0" w:color="auto"/>
        <w:bottom w:val="none" w:sz="0" w:space="0" w:color="auto"/>
        <w:right w:val="none" w:sz="0" w:space="0" w:color="auto"/>
      </w:divBdr>
    </w:div>
    <w:div w:id="1565794343">
      <w:marLeft w:val="0"/>
      <w:marRight w:val="0"/>
      <w:marTop w:val="0"/>
      <w:marBottom w:val="0"/>
      <w:divBdr>
        <w:top w:val="none" w:sz="0" w:space="0" w:color="auto"/>
        <w:left w:val="none" w:sz="0" w:space="0" w:color="auto"/>
        <w:bottom w:val="none" w:sz="0" w:space="0" w:color="auto"/>
        <w:right w:val="none" w:sz="0" w:space="0" w:color="auto"/>
      </w:divBdr>
    </w:div>
    <w:div w:id="1565794345">
      <w:marLeft w:val="0"/>
      <w:marRight w:val="0"/>
      <w:marTop w:val="0"/>
      <w:marBottom w:val="0"/>
      <w:divBdr>
        <w:top w:val="none" w:sz="0" w:space="0" w:color="auto"/>
        <w:left w:val="none" w:sz="0" w:space="0" w:color="auto"/>
        <w:bottom w:val="none" w:sz="0" w:space="0" w:color="auto"/>
        <w:right w:val="none" w:sz="0" w:space="0" w:color="auto"/>
      </w:divBdr>
    </w:div>
    <w:div w:id="1565794346">
      <w:marLeft w:val="0"/>
      <w:marRight w:val="0"/>
      <w:marTop w:val="0"/>
      <w:marBottom w:val="0"/>
      <w:divBdr>
        <w:top w:val="none" w:sz="0" w:space="0" w:color="auto"/>
        <w:left w:val="none" w:sz="0" w:space="0" w:color="auto"/>
        <w:bottom w:val="none" w:sz="0" w:space="0" w:color="auto"/>
        <w:right w:val="none" w:sz="0" w:space="0" w:color="auto"/>
      </w:divBdr>
    </w:div>
    <w:div w:id="1565794350">
      <w:marLeft w:val="0"/>
      <w:marRight w:val="0"/>
      <w:marTop w:val="0"/>
      <w:marBottom w:val="0"/>
      <w:divBdr>
        <w:top w:val="none" w:sz="0" w:space="0" w:color="auto"/>
        <w:left w:val="none" w:sz="0" w:space="0" w:color="auto"/>
        <w:bottom w:val="none" w:sz="0" w:space="0" w:color="auto"/>
        <w:right w:val="none" w:sz="0" w:space="0" w:color="auto"/>
      </w:divBdr>
      <w:divsChild>
        <w:div w:id="1565794246">
          <w:marLeft w:val="0"/>
          <w:marRight w:val="0"/>
          <w:marTop w:val="0"/>
          <w:marBottom w:val="0"/>
          <w:divBdr>
            <w:top w:val="none" w:sz="0" w:space="0" w:color="auto"/>
            <w:left w:val="none" w:sz="0" w:space="0" w:color="auto"/>
            <w:bottom w:val="none" w:sz="0" w:space="0" w:color="auto"/>
            <w:right w:val="none" w:sz="0" w:space="0" w:color="auto"/>
          </w:divBdr>
        </w:div>
        <w:div w:id="1565794494">
          <w:marLeft w:val="0"/>
          <w:marRight w:val="0"/>
          <w:marTop w:val="0"/>
          <w:marBottom w:val="0"/>
          <w:divBdr>
            <w:top w:val="none" w:sz="0" w:space="0" w:color="auto"/>
            <w:left w:val="none" w:sz="0" w:space="0" w:color="auto"/>
            <w:bottom w:val="none" w:sz="0" w:space="0" w:color="auto"/>
            <w:right w:val="none" w:sz="0" w:space="0" w:color="auto"/>
          </w:divBdr>
          <w:divsChild>
            <w:div w:id="15657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4356">
      <w:marLeft w:val="0"/>
      <w:marRight w:val="0"/>
      <w:marTop w:val="0"/>
      <w:marBottom w:val="0"/>
      <w:divBdr>
        <w:top w:val="none" w:sz="0" w:space="0" w:color="auto"/>
        <w:left w:val="none" w:sz="0" w:space="0" w:color="auto"/>
        <w:bottom w:val="none" w:sz="0" w:space="0" w:color="auto"/>
        <w:right w:val="none" w:sz="0" w:space="0" w:color="auto"/>
      </w:divBdr>
    </w:div>
    <w:div w:id="1565794358">
      <w:marLeft w:val="0"/>
      <w:marRight w:val="0"/>
      <w:marTop w:val="0"/>
      <w:marBottom w:val="0"/>
      <w:divBdr>
        <w:top w:val="none" w:sz="0" w:space="0" w:color="auto"/>
        <w:left w:val="none" w:sz="0" w:space="0" w:color="auto"/>
        <w:bottom w:val="none" w:sz="0" w:space="0" w:color="auto"/>
        <w:right w:val="none" w:sz="0" w:space="0" w:color="auto"/>
      </w:divBdr>
    </w:div>
    <w:div w:id="1565794364">
      <w:marLeft w:val="0"/>
      <w:marRight w:val="0"/>
      <w:marTop w:val="0"/>
      <w:marBottom w:val="0"/>
      <w:divBdr>
        <w:top w:val="none" w:sz="0" w:space="0" w:color="auto"/>
        <w:left w:val="none" w:sz="0" w:space="0" w:color="auto"/>
        <w:bottom w:val="none" w:sz="0" w:space="0" w:color="auto"/>
        <w:right w:val="none" w:sz="0" w:space="0" w:color="auto"/>
      </w:divBdr>
    </w:div>
    <w:div w:id="1565794366">
      <w:marLeft w:val="0"/>
      <w:marRight w:val="0"/>
      <w:marTop w:val="0"/>
      <w:marBottom w:val="0"/>
      <w:divBdr>
        <w:top w:val="none" w:sz="0" w:space="0" w:color="auto"/>
        <w:left w:val="none" w:sz="0" w:space="0" w:color="auto"/>
        <w:bottom w:val="none" w:sz="0" w:space="0" w:color="auto"/>
        <w:right w:val="none" w:sz="0" w:space="0" w:color="auto"/>
      </w:divBdr>
    </w:div>
    <w:div w:id="1565794369">
      <w:marLeft w:val="0"/>
      <w:marRight w:val="0"/>
      <w:marTop w:val="0"/>
      <w:marBottom w:val="0"/>
      <w:divBdr>
        <w:top w:val="none" w:sz="0" w:space="0" w:color="auto"/>
        <w:left w:val="none" w:sz="0" w:space="0" w:color="auto"/>
        <w:bottom w:val="none" w:sz="0" w:space="0" w:color="auto"/>
        <w:right w:val="none" w:sz="0" w:space="0" w:color="auto"/>
      </w:divBdr>
      <w:divsChild>
        <w:div w:id="1565794304">
          <w:marLeft w:val="0"/>
          <w:marRight w:val="0"/>
          <w:marTop w:val="100"/>
          <w:marBottom w:val="100"/>
          <w:divBdr>
            <w:top w:val="none" w:sz="0" w:space="0" w:color="auto"/>
            <w:left w:val="none" w:sz="0" w:space="0" w:color="auto"/>
            <w:bottom w:val="none" w:sz="0" w:space="0" w:color="auto"/>
            <w:right w:val="none" w:sz="0" w:space="0" w:color="auto"/>
          </w:divBdr>
        </w:div>
        <w:div w:id="1565794409">
          <w:marLeft w:val="0"/>
          <w:marRight w:val="0"/>
          <w:marTop w:val="100"/>
          <w:marBottom w:val="100"/>
          <w:divBdr>
            <w:top w:val="none" w:sz="0" w:space="0" w:color="auto"/>
            <w:left w:val="none" w:sz="0" w:space="0" w:color="auto"/>
            <w:bottom w:val="none" w:sz="0" w:space="0" w:color="auto"/>
            <w:right w:val="none" w:sz="0" w:space="0" w:color="auto"/>
          </w:divBdr>
        </w:div>
        <w:div w:id="1565794431">
          <w:marLeft w:val="0"/>
          <w:marRight w:val="0"/>
          <w:marTop w:val="100"/>
          <w:marBottom w:val="100"/>
          <w:divBdr>
            <w:top w:val="none" w:sz="0" w:space="0" w:color="auto"/>
            <w:left w:val="none" w:sz="0" w:space="0" w:color="auto"/>
            <w:bottom w:val="none" w:sz="0" w:space="0" w:color="auto"/>
            <w:right w:val="none" w:sz="0" w:space="0" w:color="auto"/>
          </w:divBdr>
        </w:div>
        <w:div w:id="1565794461">
          <w:marLeft w:val="0"/>
          <w:marRight w:val="0"/>
          <w:marTop w:val="100"/>
          <w:marBottom w:val="100"/>
          <w:divBdr>
            <w:top w:val="none" w:sz="0" w:space="0" w:color="auto"/>
            <w:left w:val="none" w:sz="0" w:space="0" w:color="auto"/>
            <w:bottom w:val="none" w:sz="0" w:space="0" w:color="auto"/>
            <w:right w:val="none" w:sz="0" w:space="0" w:color="auto"/>
          </w:divBdr>
        </w:div>
      </w:divsChild>
    </w:div>
    <w:div w:id="1565794370">
      <w:marLeft w:val="0"/>
      <w:marRight w:val="0"/>
      <w:marTop w:val="0"/>
      <w:marBottom w:val="0"/>
      <w:divBdr>
        <w:top w:val="none" w:sz="0" w:space="0" w:color="auto"/>
        <w:left w:val="none" w:sz="0" w:space="0" w:color="auto"/>
        <w:bottom w:val="none" w:sz="0" w:space="0" w:color="auto"/>
        <w:right w:val="none" w:sz="0" w:space="0" w:color="auto"/>
      </w:divBdr>
    </w:div>
    <w:div w:id="1565794372">
      <w:marLeft w:val="0"/>
      <w:marRight w:val="0"/>
      <w:marTop w:val="0"/>
      <w:marBottom w:val="0"/>
      <w:divBdr>
        <w:top w:val="none" w:sz="0" w:space="0" w:color="auto"/>
        <w:left w:val="none" w:sz="0" w:space="0" w:color="auto"/>
        <w:bottom w:val="none" w:sz="0" w:space="0" w:color="auto"/>
        <w:right w:val="none" w:sz="0" w:space="0" w:color="auto"/>
      </w:divBdr>
      <w:divsChild>
        <w:div w:id="1565794108">
          <w:marLeft w:val="0"/>
          <w:marRight w:val="0"/>
          <w:marTop w:val="0"/>
          <w:marBottom w:val="60"/>
          <w:divBdr>
            <w:top w:val="none" w:sz="0" w:space="0" w:color="auto"/>
            <w:left w:val="none" w:sz="0" w:space="0" w:color="auto"/>
            <w:bottom w:val="none" w:sz="0" w:space="0" w:color="auto"/>
            <w:right w:val="none" w:sz="0" w:space="0" w:color="auto"/>
          </w:divBdr>
        </w:div>
        <w:div w:id="1565794224">
          <w:marLeft w:val="0"/>
          <w:marRight w:val="0"/>
          <w:marTop w:val="0"/>
          <w:marBottom w:val="60"/>
          <w:divBdr>
            <w:top w:val="none" w:sz="0" w:space="0" w:color="auto"/>
            <w:left w:val="none" w:sz="0" w:space="0" w:color="auto"/>
            <w:bottom w:val="none" w:sz="0" w:space="0" w:color="auto"/>
            <w:right w:val="none" w:sz="0" w:space="0" w:color="auto"/>
          </w:divBdr>
        </w:div>
      </w:divsChild>
    </w:div>
    <w:div w:id="1565794373">
      <w:marLeft w:val="0"/>
      <w:marRight w:val="0"/>
      <w:marTop w:val="0"/>
      <w:marBottom w:val="0"/>
      <w:divBdr>
        <w:top w:val="none" w:sz="0" w:space="0" w:color="auto"/>
        <w:left w:val="none" w:sz="0" w:space="0" w:color="auto"/>
        <w:bottom w:val="none" w:sz="0" w:space="0" w:color="auto"/>
        <w:right w:val="none" w:sz="0" w:space="0" w:color="auto"/>
      </w:divBdr>
    </w:div>
    <w:div w:id="1565794375">
      <w:marLeft w:val="0"/>
      <w:marRight w:val="0"/>
      <w:marTop w:val="0"/>
      <w:marBottom w:val="0"/>
      <w:divBdr>
        <w:top w:val="none" w:sz="0" w:space="0" w:color="auto"/>
        <w:left w:val="none" w:sz="0" w:space="0" w:color="auto"/>
        <w:bottom w:val="none" w:sz="0" w:space="0" w:color="auto"/>
        <w:right w:val="none" w:sz="0" w:space="0" w:color="auto"/>
      </w:divBdr>
    </w:div>
    <w:div w:id="1565794376">
      <w:marLeft w:val="0"/>
      <w:marRight w:val="0"/>
      <w:marTop w:val="0"/>
      <w:marBottom w:val="0"/>
      <w:divBdr>
        <w:top w:val="none" w:sz="0" w:space="0" w:color="auto"/>
        <w:left w:val="none" w:sz="0" w:space="0" w:color="auto"/>
        <w:bottom w:val="none" w:sz="0" w:space="0" w:color="auto"/>
        <w:right w:val="none" w:sz="0" w:space="0" w:color="auto"/>
      </w:divBdr>
    </w:div>
    <w:div w:id="1565794377">
      <w:marLeft w:val="0"/>
      <w:marRight w:val="0"/>
      <w:marTop w:val="0"/>
      <w:marBottom w:val="0"/>
      <w:divBdr>
        <w:top w:val="none" w:sz="0" w:space="0" w:color="auto"/>
        <w:left w:val="none" w:sz="0" w:space="0" w:color="auto"/>
        <w:bottom w:val="none" w:sz="0" w:space="0" w:color="auto"/>
        <w:right w:val="none" w:sz="0" w:space="0" w:color="auto"/>
      </w:divBdr>
    </w:div>
    <w:div w:id="1565794381">
      <w:marLeft w:val="0"/>
      <w:marRight w:val="0"/>
      <w:marTop w:val="0"/>
      <w:marBottom w:val="0"/>
      <w:divBdr>
        <w:top w:val="none" w:sz="0" w:space="0" w:color="auto"/>
        <w:left w:val="none" w:sz="0" w:space="0" w:color="auto"/>
        <w:bottom w:val="none" w:sz="0" w:space="0" w:color="auto"/>
        <w:right w:val="none" w:sz="0" w:space="0" w:color="auto"/>
      </w:divBdr>
    </w:div>
    <w:div w:id="1565794382">
      <w:marLeft w:val="0"/>
      <w:marRight w:val="0"/>
      <w:marTop w:val="0"/>
      <w:marBottom w:val="0"/>
      <w:divBdr>
        <w:top w:val="none" w:sz="0" w:space="0" w:color="auto"/>
        <w:left w:val="none" w:sz="0" w:space="0" w:color="auto"/>
        <w:bottom w:val="none" w:sz="0" w:space="0" w:color="auto"/>
        <w:right w:val="none" w:sz="0" w:space="0" w:color="auto"/>
      </w:divBdr>
    </w:div>
    <w:div w:id="1565794384">
      <w:marLeft w:val="0"/>
      <w:marRight w:val="0"/>
      <w:marTop w:val="0"/>
      <w:marBottom w:val="0"/>
      <w:divBdr>
        <w:top w:val="none" w:sz="0" w:space="0" w:color="auto"/>
        <w:left w:val="none" w:sz="0" w:space="0" w:color="auto"/>
        <w:bottom w:val="none" w:sz="0" w:space="0" w:color="auto"/>
        <w:right w:val="none" w:sz="0" w:space="0" w:color="auto"/>
      </w:divBdr>
      <w:divsChild>
        <w:div w:id="1565794091">
          <w:marLeft w:val="0"/>
          <w:marRight w:val="0"/>
          <w:marTop w:val="100"/>
          <w:marBottom w:val="100"/>
          <w:divBdr>
            <w:top w:val="none" w:sz="0" w:space="0" w:color="auto"/>
            <w:left w:val="none" w:sz="0" w:space="0" w:color="auto"/>
            <w:bottom w:val="none" w:sz="0" w:space="0" w:color="auto"/>
            <w:right w:val="none" w:sz="0" w:space="0" w:color="auto"/>
          </w:divBdr>
        </w:div>
        <w:div w:id="1565794203">
          <w:marLeft w:val="0"/>
          <w:marRight w:val="0"/>
          <w:marTop w:val="100"/>
          <w:marBottom w:val="100"/>
          <w:divBdr>
            <w:top w:val="none" w:sz="0" w:space="0" w:color="auto"/>
            <w:left w:val="none" w:sz="0" w:space="0" w:color="auto"/>
            <w:bottom w:val="none" w:sz="0" w:space="0" w:color="auto"/>
            <w:right w:val="none" w:sz="0" w:space="0" w:color="auto"/>
          </w:divBdr>
        </w:div>
        <w:div w:id="1565794447">
          <w:marLeft w:val="0"/>
          <w:marRight w:val="0"/>
          <w:marTop w:val="100"/>
          <w:marBottom w:val="100"/>
          <w:divBdr>
            <w:top w:val="none" w:sz="0" w:space="0" w:color="auto"/>
            <w:left w:val="none" w:sz="0" w:space="0" w:color="auto"/>
            <w:bottom w:val="none" w:sz="0" w:space="0" w:color="auto"/>
            <w:right w:val="none" w:sz="0" w:space="0" w:color="auto"/>
          </w:divBdr>
        </w:div>
        <w:div w:id="1565794509">
          <w:marLeft w:val="0"/>
          <w:marRight w:val="0"/>
          <w:marTop w:val="100"/>
          <w:marBottom w:val="100"/>
          <w:divBdr>
            <w:top w:val="none" w:sz="0" w:space="0" w:color="auto"/>
            <w:left w:val="none" w:sz="0" w:space="0" w:color="auto"/>
            <w:bottom w:val="none" w:sz="0" w:space="0" w:color="auto"/>
            <w:right w:val="none" w:sz="0" w:space="0" w:color="auto"/>
          </w:divBdr>
        </w:div>
      </w:divsChild>
    </w:div>
    <w:div w:id="1565794385">
      <w:marLeft w:val="0"/>
      <w:marRight w:val="0"/>
      <w:marTop w:val="0"/>
      <w:marBottom w:val="0"/>
      <w:divBdr>
        <w:top w:val="none" w:sz="0" w:space="0" w:color="auto"/>
        <w:left w:val="none" w:sz="0" w:space="0" w:color="auto"/>
        <w:bottom w:val="none" w:sz="0" w:space="0" w:color="auto"/>
        <w:right w:val="none" w:sz="0" w:space="0" w:color="auto"/>
      </w:divBdr>
    </w:div>
    <w:div w:id="1565794386">
      <w:marLeft w:val="0"/>
      <w:marRight w:val="0"/>
      <w:marTop w:val="0"/>
      <w:marBottom w:val="0"/>
      <w:divBdr>
        <w:top w:val="none" w:sz="0" w:space="0" w:color="auto"/>
        <w:left w:val="none" w:sz="0" w:space="0" w:color="auto"/>
        <w:bottom w:val="none" w:sz="0" w:space="0" w:color="auto"/>
        <w:right w:val="none" w:sz="0" w:space="0" w:color="auto"/>
      </w:divBdr>
    </w:div>
    <w:div w:id="1565794388">
      <w:marLeft w:val="0"/>
      <w:marRight w:val="0"/>
      <w:marTop w:val="0"/>
      <w:marBottom w:val="0"/>
      <w:divBdr>
        <w:top w:val="none" w:sz="0" w:space="0" w:color="auto"/>
        <w:left w:val="none" w:sz="0" w:space="0" w:color="auto"/>
        <w:bottom w:val="none" w:sz="0" w:space="0" w:color="auto"/>
        <w:right w:val="none" w:sz="0" w:space="0" w:color="auto"/>
      </w:divBdr>
    </w:div>
    <w:div w:id="1565794389">
      <w:marLeft w:val="0"/>
      <w:marRight w:val="0"/>
      <w:marTop w:val="0"/>
      <w:marBottom w:val="0"/>
      <w:divBdr>
        <w:top w:val="none" w:sz="0" w:space="0" w:color="auto"/>
        <w:left w:val="none" w:sz="0" w:space="0" w:color="auto"/>
        <w:bottom w:val="none" w:sz="0" w:space="0" w:color="auto"/>
        <w:right w:val="none" w:sz="0" w:space="0" w:color="auto"/>
      </w:divBdr>
    </w:div>
    <w:div w:id="1565794390">
      <w:marLeft w:val="0"/>
      <w:marRight w:val="0"/>
      <w:marTop w:val="0"/>
      <w:marBottom w:val="0"/>
      <w:divBdr>
        <w:top w:val="none" w:sz="0" w:space="0" w:color="auto"/>
        <w:left w:val="none" w:sz="0" w:space="0" w:color="auto"/>
        <w:bottom w:val="none" w:sz="0" w:space="0" w:color="auto"/>
        <w:right w:val="none" w:sz="0" w:space="0" w:color="auto"/>
      </w:divBdr>
    </w:div>
    <w:div w:id="1565794391">
      <w:marLeft w:val="0"/>
      <w:marRight w:val="0"/>
      <w:marTop w:val="0"/>
      <w:marBottom w:val="0"/>
      <w:divBdr>
        <w:top w:val="none" w:sz="0" w:space="0" w:color="auto"/>
        <w:left w:val="none" w:sz="0" w:space="0" w:color="auto"/>
        <w:bottom w:val="none" w:sz="0" w:space="0" w:color="auto"/>
        <w:right w:val="none" w:sz="0" w:space="0" w:color="auto"/>
      </w:divBdr>
    </w:div>
    <w:div w:id="1565794393">
      <w:marLeft w:val="0"/>
      <w:marRight w:val="0"/>
      <w:marTop w:val="0"/>
      <w:marBottom w:val="0"/>
      <w:divBdr>
        <w:top w:val="none" w:sz="0" w:space="0" w:color="auto"/>
        <w:left w:val="none" w:sz="0" w:space="0" w:color="auto"/>
        <w:bottom w:val="none" w:sz="0" w:space="0" w:color="auto"/>
        <w:right w:val="none" w:sz="0" w:space="0" w:color="auto"/>
      </w:divBdr>
      <w:divsChild>
        <w:div w:id="1565794235">
          <w:marLeft w:val="0"/>
          <w:marRight w:val="0"/>
          <w:marTop w:val="0"/>
          <w:marBottom w:val="0"/>
          <w:divBdr>
            <w:top w:val="none" w:sz="0" w:space="0" w:color="auto"/>
            <w:left w:val="none" w:sz="0" w:space="0" w:color="auto"/>
            <w:bottom w:val="none" w:sz="0" w:space="0" w:color="auto"/>
            <w:right w:val="none" w:sz="0" w:space="0" w:color="auto"/>
          </w:divBdr>
        </w:div>
      </w:divsChild>
    </w:div>
    <w:div w:id="1565794395">
      <w:marLeft w:val="0"/>
      <w:marRight w:val="0"/>
      <w:marTop w:val="0"/>
      <w:marBottom w:val="0"/>
      <w:divBdr>
        <w:top w:val="none" w:sz="0" w:space="0" w:color="auto"/>
        <w:left w:val="none" w:sz="0" w:space="0" w:color="auto"/>
        <w:bottom w:val="none" w:sz="0" w:space="0" w:color="auto"/>
        <w:right w:val="none" w:sz="0" w:space="0" w:color="auto"/>
      </w:divBdr>
    </w:div>
    <w:div w:id="1565794406">
      <w:marLeft w:val="0"/>
      <w:marRight w:val="0"/>
      <w:marTop w:val="0"/>
      <w:marBottom w:val="0"/>
      <w:divBdr>
        <w:top w:val="none" w:sz="0" w:space="0" w:color="auto"/>
        <w:left w:val="none" w:sz="0" w:space="0" w:color="auto"/>
        <w:bottom w:val="none" w:sz="0" w:space="0" w:color="auto"/>
        <w:right w:val="none" w:sz="0" w:space="0" w:color="auto"/>
      </w:divBdr>
    </w:div>
    <w:div w:id="1565794408">
      <w:marLeft w:val="0"/>
      <w:marRight w:val="0"/>
      <w:marTop w:val="0"/>
      <w:marBottom w:val="0"/>
      <w:divBdr>
        <w:top w:val="none" w:sz="0" w:space="0" w:color="auto"/>
        <w:left w:val="none" w:sz="0" w:space="0" w:color="auto"/>
        <w:bottom w:val="none" w:sz="0" w:space="0" w:color="auto"/>
        <w:right w:val="none" w:sz="0" w:space="0" w:color="auto"/>
      </w:divBdr>
    </w:div>
    <w:div w:id="1565794416">
      <w:marLeft w:val="0"/>
      <w:marRight w:val="0"/>
      <w:marTop w:val="0"/>
      <w:marBottom w:val="0"/>
      <w:divBdr>
        <w:top w:val="none" w:sz="0" w:space="0" w:color="auto"/>
        <w:left w:val="none" w:sz="0" w:space="0" w:color="auto"/>
        <w:bottom w:val="none" w:sz="0" w:space="0" w:color="auto"/>
        <w:right w:val="none" w:sz="0" w:space="0" w:color="auto"/>
      </w:divBdr>
    </w:div>
    <w:div w:id="1565794418">
      <w:marLeft w:val="0"/>
      <w:marRight w:val="0"/>
      <w:marTop w:val="0"/>
      <w:marBottom w:val="0"/>
      <w:divBdr>
        <w:top w:val="none" w:sz="0" w:space="0" w:color="auto"/>
        <w:left w:val="none" w:sz="0" w:space="0" w:color="auto"/>
        <w:bottom w:val="none" w:sz="0" w:space="0" w:color="auto"/>
        <w:right w:val="none" w:sz="0" w:space="0" w:color="auto"/>
      </w:divBdr>
      <w:divsChild>
        <w:div w:id="1565794449">
          <w:marLeft w:val="0"/>
          <w:marRight w:val="0"/>
          <w:marTop w:val="100"/>
          <w:marBottom w:val="100"/>
          <w:divBdr>
            <w:top w:val="none" w:sz="0" w:space="0" w:color="auto"/>
            <w:left w:val="none" w:sz="0" w:space="0" w:color="auto"/>
            <w:bottom w:val="none" w:sz="0" w:space="0" w:color="auto"/>
            <w:right w:val="none" w:sz="0" w:space="0" w:color="auto"/>
          </w:divBdr>
        </w:div>
        <w:div w:id="1565794467">
          <w:marLeft w:val="0"/>
          <w:marRight w:val="0"/>
          <w:marTop w:val="100"/>
          <w:marBottom w:val="100"/>
          <w:divBdr>
            <w:top w:val="none" w:sz="0" w:space="0" w:color="auto"/>
            <w:left w:val="none" w:sz="0" w:space="0" w:color="auto"/>
            <w:bottom w:val="none" w:sz="0" w:space="0" w:color="auto"/>
            <w:right w:val="none" w:sz="0" w:space="0" w:color="auto"/>
          </w:divBdr>
        </w:div>
      </w:divsChild>
    </w:div>
    <w:div w:id="1565794419">
      <w:marLeft w:val="0"/>
      <w:marRight w:val="0"/>
      <w:marTop w:val="0"/>
      <w:marBottom w:val="0"/>
      <w:divBdr>
        <w:top w:val="none" w:sz="0" w:space="0" w:color="auto"/>
        <w:left w:val="none" w:sz="0" w:space="0" w:color="auto"/>
        <w:bottom w:val="none" w:sz="0" w:space="0" w:color="auto"/>
        <w:right w:val="none" w:sz="0" w:space="0" w:color="auto"/>
      </w:divBdr>
    </w:div>
    <w:div w:id="1565794420">
      <w:marLeft w:val="0"/>
      <w:marRight w:val="0"/>
      <w:marTop w:val="0"/>
      <w:marBottom w:val="0"/>
      <w:divBdr>
        <w:top w:val="none" w:sz="0" w:space="0" w:color="auto"/>
        <w:left w:val="none" w:sz="0" w:space="0" w:color="auto"/>
        <w:bottom w:val="none" w:sz="0" w:space="0" w:color="auto"/>
        <w:right w:val="none" w:sz="0" w:space="0" w:color="auto"/>
      </w:divBdr>
      <w:divsChild>
        <w:div w:id="1565794104">
          <w:marLeft w:val="0"/>
          <w:marRight w:val="0"/>
          <w:marTop w:val="100"/>
          <w:marBottom w:val="100"/>
          <w:divBdr>
            <w:top w:val="none" w:sz="0" w:space="0" w:color="auto"/>
            <w:left w:val="none" w:sz="0" w:space="0" w:color="auto"/>
            <w:bottom w:val="none" w:sz="0" w:space="0" w:color="auto"/>
            <w:right w:val="none" w:sz="0" w:space="0" w:color="auto"/>
          </w:divBdr>
        </w:div>
        <w:div w:id="1565794179">
          <w:marLeft w:val="0"/>
          <w:marRight w:val="0"/>
          <w:marTop w:val="100"/>
          <w:marBottom w:val="100"/>
          <w:divBdr>
            <w:top w:val="none" w:sz="0" w:space="0" w:color="auto"/>
            <w:left w:val="none" w:sz="0" w:space="0" w:color="auto"/>
            <w:bottom w:val="none" w:sz="0" w:space="0" w:color="auto"/>
            <w:right w:val="none" w:sz="0" w:space="0" w:color="auto"/>
          </w:divBdr>
        </w:div>
        <w:div w:id="1565794254">
          <w:marLeft w:val="0"/>
          <w:marRight w:val="0"/>
          <w:marTop w:val="100"/>
          <w:marBottom w:val="100"/>
          <w:divBdr>
            <w:top w:val="none" w:sz="0" w:space="0" w:color="auto"/>
            <w:left w:val="none" w:sz="0" w:space="0" w:color="auto"/>
            <w:bottom w:val="none" w:sz="0" w:space="0" w:color="auto"/>
            <w:right w:val="none" w:sz="0" w:space="0" w:color="auto"/>
          </w:divBdr>
        </w:div>
        <w:div w:id="1565794267">
          <w:marLeft w:val="0"/>
          <w:marRight w:val="0"/>
          <w:marTop w:val="100"/>
          <w:marBottom w:val="100"/>
          <w:divBdr>
            <w:top w:val="none" w:sz="0" w:space="0" w:color="auto"/>
            <w:left w:val="none" w:sz="0" w:space="0" w:color="auto"/>
            <w:bottom w:val="none" w:sz="0" w:space="0" w:color="auto"/>
            <w:right w:val="none" w:sz="0" w:space="0" w:color="auto"/>
          </w:divBdr>
        </w:div>
        <w:div w:id="1565794338">
          <w:marLeft w:val="0"/>
          <w:marRight w:val="0"/>
          <w:marTop w:val="100"/>
          <w:marBottom w:val="100"/>
          <w:divBdr>
            <w:top w:val="none" w:sz="0" w:space="0" w:color="auto"/>
            <w:left w:val="none" w:sz="0" w:space="0" w:color="auto"/>
            <w:bottom w:val="none" w:sz="0" w:space="0" w:color="auto"/>
            <w:right w:val="none" w:sz="0" w:space="0" w:color="auto"/>
          </w:divBdr>
        </w:div>
        <w:div w:id="1565794351">
          <w:marLeft w:val="0"/>
          <w:marRight w:val="0"/>
          <w:marTop w:val="100"/>
          <w:marBottom w:val="100"/>
          <w:divBdr>
            <w:top w:val="none" w:sz="0" w:space="0" w:color="auto"/>
            <w:left w:val="none" w:sz="0" w:space="0" w:color="auto"/>
            <w:bottom w:val="none" w:sz="0" w:space="0" w:color="auto"/>
            <w:right w:val="none" w:sz="0" w:space="0" w:color="auto"/>
          </w:divBdr>
        </w:div>
        <w:div w:id="1565794473">
          <w:marLeft w:val="0"/>
          <w:marRight w:val="0"/>
          <w:marTop w:val="100"/>
          <w:marBottom w:val="100"/>
          <w:divBdr>
            <w:top w:val="none" w:sz="0" w:space="0" w:color="auto"/>
            <w:left w:val="none" w:sz="0" w:space="0" w:color="auto"/>
            <w:bottom w:val="none" w:sz="0" w:space="0" w:color="auto"/>
            <w:right w:val="none" w:sz="0" w:space="0" w:color="auto"/>
          </w:divBdr>
        </w:div>
        <w:div w:id="1565794488">
          <w:marLeft w:val="0"/>
          <w:marRight w:val="0"/>
          <w:marTop w:val="100"/>
          <w:marBottom w:val="100"/>
          <w:divBdr>
            <w:top w:val="none" w:sz="0" w:space="0" w:color="auto"/>
            <w:left w:val="none" w:sz="0" w:space="0" w:color="auto"/>
            <w:bottom w:val="none" w:sz="0" w:space="0" w:color="auto"/>
            <w:right w:val="none" w:sz="0" w:space="0" w:color="auto"/>
          </w:divBdr>
        </w:div>
        <w:div w:id="1565794501">
          <w:marLeft w:val="0"/>
          <w:marRight w:val="0"/>
          <w:marTop w:val="100"/>
          <w:marBottom w:val="100"/>
          <w:divBdr>
            <w:top w:val="none" w:sz="0" w:space="0" w:color="auto"/>
            <w:left w:val="none" w:sz="0" w:space="0" w:color="auto"/>
            <w:bottom w:val="none" w:sz="0" w:space="0" w:color="auto"/>
            <w:right w:val="none" w:sz="0" w:space="0" w:color="auto"/>
          </w:divBdr>
        </w:div>
      </w:divsChild>
    </w:div>
    <w:div w:id="1565794422">
      <w:marLeft w:val="0"/>
      <w:marRight w:val="0"/>
      <w:marTop w:val="0"/>
      <w:marBottom w:val="0"/>
      <w:divBdr>
        <w:top w:val="none" w:sz="0" w:space="0" w:color="auto"/>
        <w:left w:val="none" w:sz="0" w:space="0" w:color="auto"/>
        <w:bottom w:val="none" w:sz="0" w:space="0" w:color="auto"/>
        <w:right w:val="none" w:sz="0" w:space="0" w:color="auto"/>
      </w:divBdr>
    </w:div>
    <w:div w:id="1565794433">
      <w:marLeft w:val="0"/>
      <w:marRight w:val="0"/>
      <w:marTop w:val="0"/>
      <w:marBottom w:val="0"/>
      <w:divBdr>
        <w:top w:val="none" w:sz="0" w:space="0" w:color="auto"/>
        <w:left w:val="none" w:sz="0" w:space="0" w:color="auto"/>
        <w:bottom w:val="none" w:sz="0" w:space="0" w:color="auto"/>
        <w:right w:val="none" w:sz="0" w:space="0" w:color="auto"/>
      </w:divBdr>
    </w:div>
    <w:div w:id="1565794437">
      <w:marLeft w:val="0"/>
      <w:marRight w:val="0"/>
      <w:marTop w:val="0"/>
      <w:marBottom w:val="0"/>
      <w:divBdr>
        <w:top w:val="none" w:sz="0" w:space="0" w:color="auto"/>
        <w:left w:val="none" w:sz="0" w:space="0" w:color="auto"/>
        <w:bottom w:val="none" w:sz="0" w:space="0" w:color="auto"/>
        <w:right w:val="none" w:sz="0" w:space="0" w:color="auto"/>
      </w:divBdr>
    </w:div>
    <w:div w:id="1565794438">
      <w:marLeft w:val="0"/>
      <w:marRight w:val="0"/>
      <w:marTop w:val="0"/>
      <w:marBottom w:val="0"/>
      <w:divBdr>
        <w:top w:val="none" w:sz="0" w:space="0" w:color="auto"/>
        <w:left w:val="none" w:sz="0" w:space="0" w:color="auto"/>
        <w:bottom w:val="none" w:sz="0" w:space="0" w:color="auto"/>
        <w:right w:val="none" w:sz="0" w:space="0" w:color="auto"/>
      </w:divBdr>
    </w:div>
    <w:div w:id="1565794439">
      <w:marLeft w:val="0"/>
      <w:marRight w:val="0"/>
      <w:marTop w:val="0"/>
      <w:marBottom w:val="0"/>
      <w:divBdr>
        <w:top w:val="none" w:sz="0" w:space="0" w:color="auto"/>
        <w:left w:val="none" w:sz="0" w:space="0" w:color="auto"/>
        <w:bottom w:val="none" w:sz="0" w:space="0" w:color="auto"/>
        <w:right w:val="none" w:sz="0" w:space="0" w:color="auto"/>
      </w:divBdr>
      <w:divsChild>
        <w:div w:id="1565794222">
          <w:marLeft w:val="0"/>
          <w:marRight w:val="0"/>
          <w:marTop w:val="0"/>
          <w:marBottom w:val="60"/>
          <w:divBdr>
            <w:top w:val="none" w:sz="0" w:space="0" w:color="auto"/>
            <w:left w:val="none" w:sz="0" w:space="0" w:color="auto"/>
            <w:bottom w:val="none" w:sz="0" w:space="0" w:color="auto"/>
            <w:right w:val="none" w:sz="0" w:space="0" w:color="auto"/>
          </w:divBdr>
        </w:div>
        <w:div w:id="1565794397">
          <w:marLeft w:val="0"/>
          <w:marRight w:val="0"/>
          <w:marTop w:val="0"/>
          <w:marBottom w:val="60"/>
          <w:divBdr>
            <w:top w:val="none" w:sz="0" w:space="0" w:color="auto"/>
            <w:left w:val="none" w:sz="0" w:space="0" w:color="auto"/>
            <w:bottom w:val="none" w:sz="0" w:space="0" w:color="auto"/>
            <w:right w:val="none" w:sz="0" w:space="0" w:color="auto"/>
          </w:divBdr>
        </w:div>
        <w:div w:id="1565794500">
          <w:marLeft w:val="0"/>
          <w:marRight w:val="0"/>
          <w:marTop w:val="0"/>
          <w:marBottom w:val="0"/>
          <w:divBdr>
            <w:top w:val="none" w:sz="0" w:space="0" w:color="auto"/>
            <w:left w:val="none" w:sz="0" w:space="0" w:color="auto"/>
            <w:bottom w:val="none" w:sz="0" w:space="0" w:color="auto"/>
            <w:right w:val="none" w:sz="0" w:space="0" w:color="auto"/>
          </w:divBdr>
        </w:div>
      </w:divsChild>
    </w:div>
    <w:div w:id="1565794441">
      <w:marLeft w:val="0"/>
      <w:marRight w:val="0"/>
      <w:marTop w:val="0"/>
      <w:marBottom w:val="0"/>
      <w:divBdr>
        <w:top w:val="none" w:sz="0" w:space="0" w:color="auto"/>
        <w:left w:val="none" w:sz="0" w:space="0" w:color="auto"/>
        <w:bottom w:val="none" w:sz="0" w:space="0" w:color="auto"/>
        <w:right w:val="none" w:sz="0" w:space="0" w:color="auto"/>
      </w:divBdr>
      <w:divsChild>
        <w:div w:id="1565794435">
          <w:marLeft w:val="0"/>
          <w:marRight w:val="0"/>
          <w:marTop w:val="0"/>
          <w:marBottom w:val="0"/>
          <w:divBdr>
            <w:top w:val="none" w:sz="0" w:space="0" w:color="auto"/>
            <w:left w:val="none" w:sz="0" w:space="0" w:color="auto"/>
            <w:bottom w:val="none" w:sz="0" w:space="0" w:color="auto"/>
            <w:right w:val="none" w:sz="0" w:space="0" w:color="auto"/>
          </w:divBdr>
        </w:div>
      </w:divsChild>
    </w:div>
    <w:div w:id="1565794450">
      <w:marLeft w:val="0"/>
      <w:marRight w:val="0"/>
      <w:marTop w:val="0"/>
      <w:marBottom w:val="0"/>
      <w:divBdr>
        <w:top w:val="none" w:sz="0" w:space="0" w:color="auto"/>
        <w:left w:val="none" w:sz="0" w:space="0" w:color="auto"/>
        <w:bottom w:val="none" w:sz="0" w:space="0" w:color="auto"/>
        <w:right w:val="none" w:sz="0" w:space="0" w:color="auto"/>
      </w:divBdr>
    </w:div>
    <w:div w:id="1565794454">
      <w:marLeft w:val="0"/>
      <w:marRight w:val="0"/>
      <w:marTop w:val="0"/>
      <w:marBottom w:val="0"/>
      <w:divBdr>
        <w:top w:val="none" w:sz="0" w:space="0" w:color="auto"/>
        <w:left w:val="none" w:sz="0" w:space="0" w:color="auto"/>
        <w:bottom w:val="none" w:sz="0" w:space="0" w:color="auto"/>
        <w:right w:val="none" w:sz="0" w:space="0" w:color="auto"/>
      </w:divBdr>
      <w:divsChild>
        <w:div w:id="1565794326">
          <w:marLeft w:val="0"/>
          <w:marRight w:val="0"/>
          <w:marTop w:val="0"/>
          <w:marBottom w:val="0"/>
          <w:divBdr>
            <w:top w:val="none" w:sz="0" w:space="0" w:color="auto"/>
            <w:left w:val="none" w:sz="0" w:space="0" w:color="auto"/>
            <w:bottom w:val="none" w:sz="0" w:space="0" w:color="auto"/>
            <w:right w:val="none" w:sz="0" w:space="0" w:color="auto"/>
          </w:divBdr>
          <w:divsChild>
            <w:div w:id="1565794362">
              <w:marLeft w:val="0"/>
              <w:marRight w:val="0"/>
              <w:marTop w:val="0"/>
              <w:marBottom w:val="0"/>
              <w:divBdr>
                <w:top w:val="none" w:sz="0" w:space="0" w:color="auto"/>
                <w:left w:val="none" w:sz="0" w:space="0" w:color="auto"/>
                <w:bottom w:val="none" w:sz="0" w:space="0" w:color="auto"/>
                <w:right w:val="none" w:sz="0" w:space="0" w:color="auto"/>
              </w:divBdr>
            </w:div>
          </w:divsChild>
        </w:div>
        <w:div w:id="1565794434">
          <w:marLeft w:val="0"/>
          <w:marRight w:val="0"/>
          <w:marTop w:val="0"/>
          <w:marBottom w:val="0"/>
          <w:divBdr>
            <w:top w:val="none" w:sz="0" w:space="0" w:color="auto"/>
            <w:left w:val="none" w:sz="0" w:space="0" w:color="auto"/>
            <w:bottom w:val="none" w:sz="0" w:space="0" w:color="auto"/>
            <w:right w:val="none" w:sz="0" w:space="0" w:color="auto"/>
          </w:divBdr>
          <w:divsChild>
            <w:div w:id="15657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4456">
      <w:marLeft w:val="0"/>
      <w:marRight w:val="0"/>
      <w:marTop w:val="0"/>
      <w:marBottom w:val="0"/>
      <w:divBdr>
        <w:top w:val="none" w:sz="0" w:space="0" w:color="auto"/>
        <w:left w:val="none" w:sz="0" w:space="0" w:color="auto"/>
        <w:bottom w:val="none" w:sz="0" w:space="0" w:color="auto"/>
        <w:right w:val="none" w:sz="0" w:space="0" w:color="auto"/>
      </w:divBdr>
    </w:div>
    <w:div w:id="1565794458">
      <w:marLeft w:val="0"/>
      <w:marRight w:val="0"/>
      <w:marTop w:val="0"/>
      <w:marBottom w:val="0"/>
      <w:divBdr>
        <w:top w:val="none" w:sz="0" w:space="0" w:color="auto"/>
        <w:left w:val="none" w:sz="0" w:space="0" w:color="auto"/>
        <w:bottom w:val="none" w:sz="0" w:space="0" w:color="auto"/>
        <w:right w:val="none" w:sz="0" w:space="0" w:color="auto"/>
      </w:divBdr>
    </w:div>
    <w:div w:id="1565794463">
      <w:marLeft w:val="0"/>
      <w:marRight w:val="0"/>
      <w:marTop w:val="0"/>
      <w:marBottom w:val="0"/>
      <w:divBdr>
        <w:top w:val="none" w:sz="0" w:space="0" w:color="auto"/>
        <w:left w:val="none" w:sz="0" w:space="0" w:color="auto"/>
        <w:bottom w:val="none" w:sz="0" w:space="0" w:color="auto"/>
        <w:right w:val="none" w:sz="0" w:space="0" w:color="auto"/>
      </w:divBdr>
    </w:div>
    <w:div w:id="1565794465">
      <w:marLeft w:val="0"/>
      <w:marRight w:val="0"/>
      <w:marTop w:val="0"/>
      <w:marBottom w:val="0"/>
      <w:divBdr>
        <w:top w:val="none" w:sz="0" w:space="0" w:color="auto"/>
        <w:left w:val="none" w:sz="0" w:space="0" w:color="auto"/>
        <w:bottom w:val="none" w:sz="0" w:space="0" w:color="auto"/>
        <w:right w:val="none" w:sz="0" w:space="0" w:color="auto"/>
      </w:divBdr>
    </w:div>
    <w:div w:id="1565794469">
      <w:marLeft w:val="0"/>
      <w:marRight w:val="0"/>
      <w:marTop w:val="0"/>
      <w:marBottom w:val="0"/>
      <w:divBdr>
        <w:top w:val="none" w:sz="0" w:space="0" w:color="auto"/>
        <w:left w:val="none" w:sz="0" w:space="0" w:color="auto"/>
        <w:bottom w:val="none" w:sz="0" w:space="0" w:color="auto"/>
        <w:right w:val="none" w:sz="0" w:space="0" w:color="auto"/>
      </w:divBdr>
    </w:div>
    <w:div w:id="1565794470">
      <w:marLeft w:val="0"/>
      <w:marRight w:val="0"/>
      <w:marTop w:val="0"/>
      <w:marBottom w:val="0"/>
      <w:divBdr>
        <w:top w:val="none" w:sz="0" w:space="0" w:color="auto"/>
        <w:left w:val="none" w:sz="0" w:space="0" w:color="auto"/>
        <w:bottom w:val="none" w:sz="0" w:space="0" w:color="auto"/>
        <w:right w:val="none" w:sz="0" w:space="0" w:color="auto"/>
      </w:divBdr>
    </w:div>
    <w:div w:id="1565794471">
      <w:marLeft w:val="0"/>
      <w:marRight w:val="0"/>
      <w:marTop w:val="0"/>
      <w:marBottom w:val="0"/>
      <w:divBdr>
        <w:top w:val="none" w:sz="0" w:space="0" w:color="auto"/>
        <w:left w:val="none" w:sz="0" w:space="0" w:color="auto"/>
        <w:bottom w:val="none" w:sz="0" w:space="0" w:color="auto"/>
        <w:right w:val="none" w:sz="0" w:space="0" w:color="auto"/>
      </w:divBdr>
    </w:div>
    <w:div w:id="1565794474">
      <w:marLeft w:val="0"/>
      <w:marRight w:val="0"/>
      <w:marTop w:val="0"/>
      <w:marBottom w:val="0"/>
      <w:divBdr>
        <w:top w:val="none" w:sz="0" w:space="0" w:color="auto"/>
        <w:left w:val="none" w:sz="0" w:space="0" w:color="auto"/>
        <w:bottom w:val="none" w:sz="0" w:space="0" w:color="auto"/>
        <w:right w:val="none" w:sz="0" w:space="0" w:color="auto"/>
      </w:divBdr>
      <w:divsChild>
        <w:div w:id="1565794255">
          <w:marLeft w:val="0"/>
          <w:marRight w:val="0"/>
          <w:marTop w:val="0"/>
          <w:marBottom w:val="0"/>
          <w:divBdr>
            <w:top w:val="none" w:sz="0" w:space="0" w:color="auto"/>
            <w:left w:val="none" w:sz="0" w:space="0" w:color="auto"/>
            <w:bottom w:val="none" w:sz="0" w:space="0" w:color="auto"/>
            <w:right w:val="none" w:sz="0" w:space="0" w:color="auto"/>
          </w:divBdr>
        </w:div>
      </w:divsChild>
    </w:div>
    <w:div w:id="1565794476">
      <w:marLeft w:val="0"/>
      <w:marRight w:val="0"/>
      <w:marTop w:val="0"/>
      <w:marBottom w:val="0"/>
      <w:divBdr>
        <w:top w:val="none" w:sz="0" w:space="0" w:color="auto"/>
        <w:left w:val="none" w:sz="0" w:space="0" w:color="auto"/>
        <w:bottom w:val="none" w:sz="0" w:space="0" w:color="auto"/>
        <w:right w:val="none" w:sz="0" w:space="0" w:color="auto"/>
      </w:divBdr>
    </w:div>
    <w:div w:id="1565794480">
      <w:marLeft w:val="0"/>
      <w:marRight w:val="0"/>
      <w:marTop w:val="0"/>
      <w:marBottom w:val="0"/>
      <w:divBdr>
        <w:top w:val="none" w:sz="0" w:space="0" w:color="auto"/>
        <w:left w:val="none" w:sz="0" w:space="0" w:color="auto"/>
        <w:bottom w:val="none" w:sz="0" w:space="0" w:color="auto"/>
        <w:right w:val="none" w:sz="0" w:space="0" w:color="auto"/>
      </w:divBdr>
      <w:divsChild>
        <w:div w:id="1565794457">
          <w:marLeft w:val="0"/>
          <w:marRight w:val="0"/>
          <w:marTop w:val="0"/>
          <w:marBottom w:val="0"/>
          <w:divBdr>
            <w:top w:val="none" w:sz="0" w:space="0" w:color="auto"/>
            <w:left w:val="none" w:sz="0" w:space="0" w:color="auto"/>
            <w:bottom w:val="none" w:sz="0" w:space="0" w:color="auto"/>
            <w:right w:val="none" w:sz="0" w:space="0" w:color="auto"/>
          </w:divBdr>
        </w:div>
      </w:divsChild>
    </w:div>
    <w:div w:id="1565794481">
      <w:marLeft w:val="0"/>
      <w:marRight w:val="0"/>
      <w:marTop w:val="0"/>
      <w:marBottom w:val="0"/>
      <w:divBdr>
        <w:top w:val="none" w:sz="0" w:space="0" w:color="auto"/>
        <w:left w:val="none" w:sz="0" w:space="0" w:color="auto"/>
        <w:bottom w:val="none" w:sz="0" w:space="0" w:color="auto"/>
        <w:right w:val="none" w:sz="0" w:space="0" w:color="auto"/>
      </w:divBdr>
    </w:div>
    <w:div w:id="1565794482">
      <w:marLeft w:val="0"/>
      <w:marRight w:val="0"/>
      <w:marTop w:val="0"/>
      <w:marBottom w:val="0"/>
      <w:divBdr>
        <w:top w:val="none" w:sz="0" w:space="0" w:color="auto"/>
        <w:left w:val="none" w:sz="0" w:space="0" w:color="auto"/>
        <w:bottom w:val="none" w:sz="0" w:space="0" w:color="auto"/>
        <w:right w:val="none" w:sz="0" w:space="0" w:color="auto"/>
      </w:divBdr>
    </w:div>
    <w:div w:id="1565794483">
      <w:marLeft w:val="0"/>
      <w:marRight w:val="0"/>
      <w:marTop w:val="0"/>
      <w:marBottom w:val="0"/>
      <w:divBdr>
        <w:top w:val="none" w:sz="0" w:space="0" w:color="auto"/>
        <w:left w:val="none" w:sz="0" w:space="0" w:color="auto"/>
        <w:bottom w:val="none" w:sz="0" w:space="0" w:color="auto"/>
        <w:right w:val="none" w:sz="0" w:space="0" w:color="auto"/>
      </w:divBdr>
    </w:div>
    <w:div w:id="1565794485">
      <w:marLeft w:val="0"/>
      <w:marRight w:val="0"/>
      <w:marTop w:val="0"/>
      <w:marBottom w:val="0"/>
      <w:divBdr>
        <w:top w:val="none" w:sz="0" w:space="0" w:color="auto"/>
        <w:left w:val="none" w:sz="0" w:space="0" w:color="auto"/>
        <w:bottom w:val="none" w:sz="0" w:space="0" w:color="auto"/>
        <w:right w:val="none" w:sz="0" w:space="0" w:color="auto"/>
      </w:divBdr>
    </w:div>
    <w:div w:id="1565794486">
      <w:marLeft w:val="0"/>
      <w:marRight w:val="0"/>
      <w:marTop w:val="0"/>
      <w:marBottom w:val="0"/>
      <w:divBdr>
        <w:top w:val="none" w:sz="0" w:space="0" w:color="auto"/>
        <w:left w:val="none" w:sz="0" w:space="0" w:color="auto"/>
        <w:bottom w:val="none" w:sz="0" w:space="0" w:color="auto"/>
        <w:right w:val="none" w:sz="0" w:space="0" w:color="auto"/>
      </w:divBdr>
      <w:divsChild>
        <w:div w:id="1565794352">
          <w:marLeft w:val="300"/>
          <w:marRight w:val="0"/>
          <w:marTop w:val="0"/>
          <w:marBottom w:val="600"/>
          <w:divBdr>
            <w:top w:val="none" w:sz="0" w:space="0" w:color="auto"/>
            <w:left w:val="none" w:sz="0" w:space="0" w:color="auto"/>
            <w:bottom w:val="none" w:sz="0" w:space="0" w:color="auto"/>
            <w:right w:val="none" w:sz="0" w:space="0" w:color="auto"/>
          </w:divBdr>
        </w:div>
      </w:divsChild>
    </w:div>
    <w:div w:id="1565794487">
      <w:marLeft w:val="0"/>
      <w:marRight w:val="0"/>
      <w:marTop w:val="0"/>
      <w:marBottom w:val="0"/>
      <w:divBdr>
        <w:top w:val="none" w:sz="0" w:space="0" w:color="auto"/>
        <w:left w:val="none" w:sz="0" w:space="0" w:color="auto"/>
        <w:bottom w:val="none" w:sz="0" w:space="0" w:color="auto"/>
        <w:right w:val="none" w:sz="0" w:space="0" w:color="auto"/>
      </w:divBdr>
    </w:div>
    <w:div w:id="1565794495">
      <w:marLeft w:val="0"/>
      <w:marRight w:val="0"/>
      <w:marTop w:val="0"/>
      <w:marBottom w:val="0"/>
      <w:divBdr>
        <w:top w:val="none" w:sz="0" w:space="0" w:color="auto"/>
        <w:left w:val="none" w:sz="0" w:space="0" w:color="auto"/>
        <w:bottom w:val="none" w:sz="0" w:space="0" w:color="auto"/>
        <w:right w:val="none" w:sz="0" w:space="0" w:color="auto"/>
      </w:divBdr>
    </w:div>
    <w:div w:id="1565794496">
      <w:marLeft w:val="0"/>
      <w:marRight w:val="0"/>
      <w:marTop w:val="0"/>
      <w:marBottom w:val="0"/>
      <w:divBdr>
        <w:top w:val="none" w:sz="0" w:space="0" w:color="auto"/>
        <w:left w:val="none" w:sz="0" w:space="0" w:color="auto"/>
        <w:bottom w:val="none" w:sz="0" w:space="0" w:color="auto"/>
        <w:right w:val="none" w:sz="0" w:space="0" w:color="auto"/>
      </w:divBdr>
    </w:div>
    <w:div w:id="1565794498">
      <w:marLeft w:val="0"/>
      <w:marRight w:val="0"/>
      <w:marTop w:val="0"/>
      <w:marBottom w:val="0"/>
      <w:divBdr>
        <w:top w:val="none" w:sz="0" w:space="0" w:color="auto"/>
        <w:left w:val="none" w:sz="0" w:space="0" w:color="auto"/>
        <w:bottom w:val="none" w:sz="0" w:space="0" w:color="auto"/>
        <w:right w:val="none" w:sz="0" w:space="0" w:color="auto"/>
      </w:divBdr>
    </w:div>
    <w:div w:id="1565794499">
      <w:marLeft w:val="0"/>
      <w:marRight w:val="0"/>
      <w:marTop w:val="0"/>
      <w:marBottom w:val="0"/>
      <w:divBdr>
        <w:top w:val="none" w:sz="0" w:space="0" w:color="auto"/>
        <w:left w:val="none" w:sz="0" w:space="0" w:color="auto"/>
        <w:bottom w:val="none" w:sz="0" w:space="0" w:color="auto"/>
        <w:right w:val="none" w:sz="0" w:space="0" w:color="auto"/>
      </w:divBdr>
    </w:div>
    <w:div w:id="1565794502">
      <w:marLeft w:val="0"/>
      <w:marRight w:val="0"/>
      <w:marTop w:val="0"/>
      <w:marBottom w:val="0"/>
      <w:divBdr>
        <w:top w:val="none" w:sz="0" w:space="0" w:color="auto"/>
        <w:left w:val="none" w:sz="0" w:space="0" w:color="auto"/>
        <w:bottom w:val="none" w:sz="0" w:space="0" w:color="auto"/>
        <w:right w:val="none" w:sz="0" w:space="0" w:color="auto"/>
      </w:divBdr>
    </w:div>
    <w:div w:id="1565794503">
      <w:marLeft w:val="0"/>
      <w:marRight w:val="0"/>
      <w:marTop w:val="0"/>
      <w:marBottom w:val="0"/>
      <w:divBdr>
        <w:top w:val="none" w:sz="0" w:space="0" w:color="auto"/>
        <w:left w:val="none" w:sz="0" w:space="0" w:color="auto"/>
        <w:bottom w:val="none" w:sz="0" w:space="0" w:color="auto"/>
        <w:right w:val="none" w:sz="0" w:space="0" w:color="auto"/>
      </w:divBdr>
    </w:div>
    <w:div w:id="1565794504">
      <w:marLeft w:val="0"/>
      <w:marRight w:val="0"/>
      <w:marTop w:val="0"/>
      <w:marBottom w:val="0"/>
      <w:divBdr>
        <w:top w:val="none" w:sz="0" w:space="0" w:color="auto"/>
        <w:left w:val="none" w:sz="0" w:space="0" w:color="auto"/>
        <w:bottom w:val="none" w:sz="0" w:space="0" w:color="auto"/>
        <w:right w:val="none" w:sz="0" w:space="0" w:color="auto"/>
      </w:divBdr>
    </w:div>
    <w:div w:id="1565794507">
      <w:marLeft w:val="0"/>
      <w:marRight w:val="0"/>
      <w:marTop w:val="0"/>
      <w:marBottom w:val="0"/>
      <w:divBdr>
        <w:top w:val="none" w:sz="0" w:space="0" w:color="auto"/>
        <w:left w:val="none" w:sz="0" w:space="0" w:color="auto"/>
        <w:bottom w:val="none" w:sz="0" w:space="0" w:color="auto"/>
        <w:right w:val="none" w:sz="0" w:space="0" w:color="auto"/>
      </w:divBdr>
    </w:div>
    <w:div w:id="1565794510">
      <w:marLeft w:val="0"/>
      <w:marRight w:val="0"/>
      <w:marTop w:val="0"/>
      <w:marBottom w:val="0"/>
      <w:divBdr>
        <w:top w:val="none" w:sz="0" w:space="0" w:color="auto"/>
        <w:left w:val="none" w:sz="0" w:space="0" w:color="auto"/>
        <w:bottom w:val="none" w:sz="0" w:space="0" w:color="auto"/>
        <w:right w:val="none" w:sz="0" w:space="0" w:color="auto"/>
      </w:divBdr>
    </w:div>
    <w:div w:id="1565794514">
      <w:marLeft w:val="0"/>
      <w:marRight w:val="0"/>
      <w:marTop w:val="0"/>
      <w:marBottom w:val="0"/>
      <w:divBdr>
        <w:top w:val="none" w:sz="0" w:space="0" w:color="auto"/>
        <w:left w:val="none" w:sz="0" w:space="0" w:color="auto"/>
        <w:bottom w:val="none" w:sz="0" w:space="0" w:color="auto"/>
        <w:right w:val="none" w:sz="0" w:space="0" w:color="auto"/>
      </w:divBdr>
    </w:div>
    <w:div w:id="1565794518">
      <w:marLeft w:val="0"/>
      <w:marRight w:val="0"/>
      <w:marTop w:val="0"/>
      <w:marBottom w:val="0"/>
      <w:divBdr>
        <w:top w:val="none" w:sz="0" w:space="0" w:color="auto"/>
        <w:left w:val="none" w:sz="0" w:space="0" w:color="auto"/>
        <w:bottom w:val="none" w:sz="0" w:space="0" w:color="auto"/>
        <w:right w:val="none" w:sz="0" w:space="0" w:color="auto"/>
      </w:divBdr>
    </w:div>
    <w:div w:id="1565794519">
      <w:marLeft w:val="0"/>
      <w:marRight w:val="0"/>
      <w:marTop w:val="0"/>
      <w:marBottom w:val="0"/>
      <w:divBdr>
        <w:top w:val="none" w:sz="0" w:space="0" w:color="auto"/>
        <w:left w:val="none" w:sz="0" w:space="0" w:color="auto"/>
        <w:bottom w:val="none" w:sz="0" w:space="0" w:color="auto"/>
        <w:right w:val="none" w:sz="0" w:space="0" w:color="auto"/>
      </w:divBdr>
    </w:div>
    <w:div w:id="1565794520">
      <w:marLeft w:val="0"/>
      <w:marRight w:val="0"/>
      <w:marTop w:val="0"/>
      <w:marBottom w:val="0"/>
      <w:divBdr>
        <w:top w:val="none" w:sz="0" w:space="0" w:color="auto"/>
        <w:left w:val="none" w:sz="0" w:space="0" w:color="auto"/>
        <w:bottom w:val="none" w:sz="0" w:space="0" w:color="auto"/>
        <w:right w:val="none" w:sz="0" w:space="0" w:color="auto"/>
      </w:divBdr>
    </w:div>
    <w:div w:id="1565794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ssmark.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ideocardbenchmark.ne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passmark.com" TargetMode="External"/><Relationship Id="rId4" Type="http://schemas.openxmlformats.org/officeDocument/2006/relationships/webSettings" Target="webSettings.xml"/><Relationship Id="rId9" Type="http://schemas.openxmlformats.org/officeDocument/2006/relationships/hyperlink" Target="http://www.cpunechmark.ne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27</Pages>
  <Words>7719</Words>
  <Characters>46317</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Urząd Miejski w Wołczynie</Company>
  <LinksUpToDate>false</LinksUpToDate>
  <CharactersWithSpaces>53929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Staszków</dc:creator>
  <cp:keywords/>
  <dc:description/>
  <cp:lastModifiedBy>asias</cp:lastModifiedBy>
  <cp:revision>14</cp:revision>
  <dcterms:created xsi:type="dcterms:W3CDTF">2022-08-12T11:23:00Z</dcterms:created>
  <dcterms:modified xsi:type="dcterms:W3CDTF">2022-10-03T13:27:00Z</dcterms:modified>
</cp:coreProperties>
</file>