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28991D3D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5B2C2B">
        <w:rPr>
          <w:sz w:val="20"/>
        </w:rPr>
        <w:t>37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1236FE">
        <w:rPr>
          <w:sz w:val="20"/>
        </w:rPr>
        <w:t>11-1</w:t>
      </w:r>
      <w:r w:rsidR="005B2C2B">
        <w:rPr>
          <w:sz w:val="20"/>
        </w:rPr>
        <w:t>8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5F887C7D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19651984"/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5B2C2B">
        <w:rPr>
          <w:rFonts w:ascii="Arial" w:hAnsi="Arial" w:cs="Arial"/>
          <w:b/>
          <w:sz w:val="20"/>
          <w:szCs w:val="28"/>
        </w:rPr>
        <w:t>3 z dnia 17.11.2022r.</w:t>
      </w:r>
      <w:bookmarkEnd w:id="0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E2F794E" w14:textId="77777777" w:rsidR="005B2C2B" w:rsidRPr="005B2C2B" w:rsidRDefault="00401EC8" w:rsidP="005B2C2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2C2B">
        <w:rPr>
          <w:rFonts w:ascii="Arial" w:hAnsi="Arial" w:cs="Arial"/>
          <w:sz w:val="22"/>
          <w:szCs w:val="22"/>
        </w:rPr>
        <w:t>Stosownie do art.</w:t>
      </w:r>
      <w:r w:rsidR="00B15EF7" w:rsidRPr="005B2C2B">
        <w:rPr>
          <w:rFonts w:ascii="Arial" w:hAnsi="Arial" w:cs="Arial"/>
          <w:sz w:val="22"/>
          <w:szCs w:val="22"/>
        </w:rPr>
        <w:t xml:space="preserve"> 2</w:t>
      </w:r>
      <w:r w:rsidR="007F6599" w:rsidRPr="005B2C2B">
        <w:rPr>
          <w:rFonts w:ascii="Arial" w:hAnsi="Arial" w:cs="Arial"/>
          <w:sz w:val="22"/>
          <w:szCs w:val="22"/>
        </w:rPr>
        <w:t>60</w:t>
      </w:r>
      <w:r w:rsidRPr="005B2C2B">
        <w:rPr>
          <w:rFonts w:ascii="Arial" w:hAnsi="Arial" w:cs="Arial"/>
          <w:sz w:val="22"/>
          <w:szCs w:val="22"/>
        </w:rPr>
        <w:t xml:space="preserve"> ust. </w:t>
      </w:r>
      <w:r w:rsidR="007F6599" w:rsidRPr="005B2C2B">
        <w:rPr>
          <w:rFonts w:ascii="Arial" w:hAnsi="Arial" w:cs="Arial"/>
          <w:sz w:val="22"/>
          <w:szCs w:val="22"/>
        </w:rPr>
        <w:t>2</w:t>
      </w:r>
      <w:r w:rsidR="00273193" w:rsidRPr="005B2C2B">
        <w:rPr>
          <w:rFonts w:ascii="Arial" w:hAnsi="Arial" w:cs="Arial"/>
          <w:sz w:val="22"/>
          <w:szCs w:val="22"/>
        </w:rPr>
        <w:t xml:space="preserve"> </w:t>
      </w:r>
      <w:r w:rsidRPr="005B2C2B">
        <w:rPr>
          <w:rFonts w:ascii="Arial" w:hAnsi="Arial" w:cs="Arial"/>
          <w:sz w:val="22"/>
          <w:szCs w:val="22"/>
        </w:rPr>
        <w:t xml:space="preserve">ustawy z dnia </w:t>
      </w:r>
      <w:r w:rsidR="00B15EF7" w:rsidRPr="005B2C2B">
        <w:rPr>
          <w:rFonts w:ascii="Arial" w:hAnsi="Arial" w:cs="Arial"/>
          <w:sz w:val="22"/>
          <w:szCs w:val="22"/>
        </w:rPr>
        <w:t>11 września 2019</w:t>
      </w:r>
      <w:r w:rsidR="0047376D" w:rsidRPr="005B2C2B">
        <w:rPr>
          <w:rFonts w:ascii="Arial" w:hAnsi="Arial" w:cs="Arial"/>
          <w:sz w:val="22"/>
          <w:szCs w:val="22"/>
        </w:rPr>
        <w:t xml:space="preserve"> </w:t>
      </w:r>
      <w:r w:rsidR="00B15EF7" w:rsidRPr="005B2C2B">
        <w:rPr>
          <w:rFonts w:ascii="Arial" w:hAnsi="Arial" w:cs="Arial"/>
          <w:sz w:val="22"/>
          <w:szCs w:val="22"/>
        </w:rPr>
        <w:t>r.</w:t>
      </w:r>
      <w:r w:rsidRPr="005B2C2B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5B2C2B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5B2C2B">
        <w:rPr>
          <w:rFonts w:ascii="Arial" w:hAnsi="Arial" w:cs="Arial"/>
          <w:sz w:val="22"/>
          <w:szCs w:val="22"/>
        </w:rPr>
        <w:t>Pzp</w:t>
      </w:r>
      <w:proofErr w:type="spellEnd"/>
      <w:r w:rsidRPr="005B2C2B">
        <w:rPr>
          <w:rFonts w:ascii="Arial" w:hAnsi="Arial" w:cs="Arial"/>
          <w:sz w:val="22"/>
          <w:szCs w:val="22"/>
        </w:rPr>
        <w:t xml:space="preserve"> (Dz. U. z 20</w:t>
      </w:r>
      <w:r w:rsidR="003123C3" w:rsidRPr="005B2C2B">
        <w:rPr>
          <w:rFonts w:ascii="Arial" w:hAnsi="Arial" w:cs="Arial"/>
          <w:sz w:val="22"/>
          <w:szCs w:val="22"/>
        </w:rPr>
        <w:t>2</w:t>
      </w:r>
      <w:r w:rsidR="001835CC" w:rsidRPr="005B2C2B">
        <w:rPr>
          <w:rFonts w:ascii="Arial" w:hAnsi="Arial" w:cs="Arial"/>
          <w:sz w:val="22"/>
          <w:szCs w:val="22"/>
        </w:rPr>
        <w:t>2</w:t>
      </w:r>
      <w:r w:rsidRPr="005B2C2B">
        <w:rPr>
          <w:rFonts w:ascii="Arial" w:hAnsi="Arial" w:cs="Arial"/>
          <w:sz w:val="22"/>
          <w:szCs w:val="22"/>
        </w:rPr>
        <w:t xml:space="preserve"> </w:t>
      </w:r>
      <w:r w:rsidR="00356EE1" w:rsidRPr="005B2C2B">
        <w:rPr>
          <w:rFonts w:ascii="Arial" w:hAnsi="Arial" w:cs="Arial"/>
          <w:sz w:val="22"/>
          <w:szCs w:val="22"/>
        </w:rPr>
        <w:t>r. poz</w:t>
      </w:r>
      <w:r w:rsidRPr="005B2C2B">
        <w:rPr>
          <w:rFonts w:ascii="Arial" w:hAnsi="Arial" w:cs="Arial"/>
          <w:sz w:val="22"/>
          <w:szCs w:val="22"/>
        </w:rPr>
        <w:t xml:space="preserve">. </w:t>
      </w:r>
      <w:r w:rsidR="001835CC" w:rsidRPr="005B2C2B">
        <w:rPr>
          <w:rFonts w:ascii="Arial" w:hAnsi="Arial" w:cs="Arial"/>
          <w:sz w:val="22"/>
          <w:szCs w:val="22"/>
        </w:rPr>
        <w:t>1710</w:t>
      </w:r>
      <w:r w:rsidRPr="005B2C2B">
        <w:rPr>
          <w:rFonts w:ascii="Arial" w:hAnsi="Arial" w:cs="Arial"/>
          <w:sz w:val="22"/>
          <w:szCs w:val="22"/>
        </w:rPr>
        <w:t xml:space="preserve">) </w:t>
      </w:r>
      <w:r w:rsidR="00A6077D" w:rsidRPr="005B2C2B">
        <w:rPr>
          <w:rFonts w:ascii="Arial" w:hAnsi="Arial" w:cs="Arial"/>
          <w:sz w:val="22"/>
          <w:szCs w:val="22"/>
        </w:rPr>
        <w:t>Zamawiający informuje, że </w:t>
      </w:r>
      <w:r w:rsidR="007F6599" w:rsidRPr="005B2C2B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5B2C2B" w:rsidRPr="005B2C2B">
        <w:rPr>
          <w:rFonts w:ascii="Arial" w:hAnsi="Arial" w:cs="Arial"/>
          <w:sz w:val="22"/>
          <w:szCs w:val="22"/>
        </w:rPr>
        <w:t>2</w:t>
      </w:r>
      <w:r w:rsidR="0010086D" w:rsidRPr="005B2C2B">
        <w:rPr>
          <w:rFonts w:ascii="Arial" w:hAnsi="Arial" w:cs="Arial"/>
          <w:sz w:val="22"/>
          <w:szCs w:val="22"/>
        </w:rPr>
        <w:t xml:space="preserve"> </w:t>
      </w:r>
      <w:r w:rsidR="007F6599" w:rsidRPr="005B2C2B">
        <w:rPr>
          <w:rFonts w:ascii="Arial" w:hAnsi="Arial" w:cs="Arial"/>
          <w:sz w:val="22"/>
          <w:szCs w:val="22"/>
        </w:rPr>
        <w:t xml:space="preserve">ustawy Prawo zamówień publicznych – </w:t>
      </w:r>
      <w:r w:rsidR="005B2C2B" w:rsidRPr="005B2C2B">
        <w:rPr>
          <w:rFonts w:ascii="Arial" w:hAnsi="Arial" w:cs="Arial"/>
          <w:sz w:val="22"/>
          <w:szCs w:val="22"/>
        </w:rPr>
        <w:t>wszystkie oferty podlegają odrzuceniu.</w:t>
      </w:r>
    </w:p>
    <w:p w14:paraId="3E4D87CB" w14:textId="77777777" w:rsidR="005B2C2B" w:rsidRPr="005B2C2B" w:rsidRDefault="005B2C2B" w:rsidP="005B2C2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5B2C2B">
        <w:rPr>
          <w:rFonts w:ascii="Arial" w:hAnsi="Arial" w:cs="Arial"/>
          <w:b/>
          <w:bCs/>
          <w:sz w:val="22"/>
          <w:szCs w:val="22"/>
        </w:rPr>
        <w:t>Uzasadnienie faktyczne:</w:t>
      </w:r>
      <w:r w:rsidRPr="005B2C2B">
        <w:rPr>
          <w:rFonts w:ascii="Arial" w:hAnsi="Arial" w:cs="Arial"/>
          <w:sz w:val="22"/>
          <w:szCs w:val="22"/>
        </w:rPr>
        <w:t xml:space="preserve"> jedyna złożona w postępowaniu oferta podlega odrzuceniu.</w:t>
      </w:r>
    </w:p>
    <w:p w14:paraId="5BF81516" w14:textId="3F5F4426" w:rsidR="00AB2B0E" w:rsidRPr="00AB2B0E" w:rsidRDefault="00AB2B0E" w:rsidP="005B2C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E13"/>
    <w:multiLevelType w:val="hybridMultilevel"/>
    <w:tmpl w:val="01628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36826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C2B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A7C6A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2022-11-18T07:18:00Z</cp:lastPrinted>
  <dcterms:created xsi:type="dcterms:W3CDTF">2022-10-03T07:07:00Z</dcterms:created>
  <dcterms:modified xsi:type="dcterms:W3CDTF">2022-11-18T07:58:00Z</dcterms:modified>
</cp:coreProperties>
</file>