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CC414E">
        <w:rPr>
          <w:rFonts w:ascii="Calibri" w:hAnsi="Calibri"/>
          <w:sz w:val="22"/>
          <w:szCs w:val="22"/>
        </w:rPr>
        <w:t>07</w:t>
      </w:r>
      <w:r w:rsidRPr="00310717">
        <w:rPr>
          <w:rFonts w:ascii="Calibri" w:hAnsi="Calibri"/>
          <w:sz w:val="22"/>
          <w:szCs w:val="22"/>
        </w:rPr>
        <w:t>.</w:t>
      </w:r>
      <w:r w:rsidR="00CC414E">
        <w:rPr>
          <w:rFonts w:ascii="Calibri" w:hAnsi="Calibri"/>
          <w:sz w:val="22"/>
          <w:szCs w:val="22"/>
        </w:rPr>
        <w:t>11</w:t>
      </w:r>
      <w:r w:rsidRPr="00310717">
        <w:rPr>
          <w:rFonts w:ascii="Calibri" w:hAnsi="Calibri"/>
          <w:sz w:val="22"/>
          <w:szCs w:val="22"/>
        </w:rPr>
        <w:t>.202</w:t>
      </w:r>
      <w:r w:rsidR="00607982">
        <w:rPr>
          <w:rFonts w:ascii="Calibri" w:hAnsi="Calibri"/>
          <w:sz w:val="22"/>
          <w:szCs w:val="22"/>
        </w:rPr>
        <w:t>2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CC414E">
        <w:rPr>
          <w:rFonts w:ascii="Calibri" w:hAnsi="Calibri"/>
        </w:rPr>
        <w:t>12</w:t>
      </w:r>
      <w:r w:rsidR="00A215DA" w:rsidRPr="00310717">
        <w:rPr>
          <w:rFonts w:ascii="Calibri" w:hAnsi="Calibri"/>
        </w:rPr>
        <w:t>.202</w:t>
      </w:r>
      <w:r w:rsidR="00607982">
        <w:rPr>
          <w:rFonts w:ascii="Calibri" w:hAnsi="Calibri"/>
        </w:rPr>
        <w:t>2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1A5485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05B8B" w:rsidRPr="00281D26" w:rsidRDefault="001A5485" w:rsidP="00281D26">
      <w:pPr>
        <w:spacing w:line="276" w:lineRule="auto"/>
        <w:ind w:firstLine="426"/>
        <w:jc w:val="both"/>
        <w:rPr>
          <w:rFonts w:ascii="Calibri" w:hAnsi="Calibri"/>
          <w:b/>
          <w:bCs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Pzp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CC414E">
        <w:rPr>
          <w:rFonts w:ascii="Calibri" w:hAnsi="Calibri"/>
          <w:b/>
          <w:bCs/>
          <w:sz w:val="22"/>
          <w:szCs w:val="22"/>
        </w:rPr>
        <w:t>Dostosowanie budynku Urzędu Gminy do wymogów p.poż – wykonanie dokumentacji projektowej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221558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281D26">
      <w:pPr>
        <w:spacing w:line="276" w:lineRule="auto"/>
        <w:rPr>
          <w:rFonts w:ascii="Calibri" w:hAnsi="Calibri"/>
          <w:sz w:val="22"/>
          <w:szCs w:val="22"/>
        </w:rPr>
      </w:pPr>
    </w:p>
    <w:p w:rsidR="00C8098A" w:rsidRDefault="00763ADA" w:rsidP="00281D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AKINT Sp. z o.o.</w:t>
      </w:r>
    </w:p>
    <w:p w:rsidR="00D025C9" w:rsidRDefault="00D025C9" w:rsidP="00281D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ul. </w:t>
      </w:r>
      <w:r w:rsidR="00763ADA">
        <w:rPr>
          <w:rFonts w:asciiTheme="minorHAnsi" w:hAnsiTheme="minorHAnsi"/>
          <w:b/>
          <w:sz w:val="22"/>
          <w:szCs w:val="22"/>
        </w:rPr>
        <w:t>Wiertnicza 143a, 02-952 Warszawa</w:t>
      </w: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3C3944" w:rsidRDefault="00807BE9" w:rsidP="00281D26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221558">
        <w:rPr>
          <w:rFonts w:ascii="Calibri" w:hAnsi="Calibri"/>
          <w:b/>
          <w:sz w:val="22"/>
          <w:szCs w:val="22"/>
        </w:rPr>
        <w:t>1</w:t>
      </w:r>
      <w:r w:rsidR="00763ADA">
        <w:rPr>
          <w:rFonts w:ascii="Calibri" w:hAnsi="Calibri"/>
          <w:b/>
          <w:sz w:val="22"/>
          <w:szCs w:val="22"/>
        </w:rPr>
        <w:t>09 470,00</w:t>
      </w:r>
      <w:r w:rsidR="00D025C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763ADA">
        <w:rPr>
          <w:rFonts w:ascii="Calibri" w:hAnsi="Calibri"/>
          <w:bCs/>
          <w:sz w:val="22"/>
          <w:szCs w:val="22"/>
        </w:rPr>
        <w:t>20 470,00</w:t>
      </w:r>
      <w:r w:rsidR="00C8098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zł</w:t>
      </w: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został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 podstawie art. 239 ust. 1 ustawy Pzp. Zamawiający dokonał wyboru oferty                      w oparciu o kryteria oceny ofert określone w SWZ.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ofert</w:t>
      </w:r>
      <w:r w:rsidR="00D025C9">
        <w:rPr>
          <w:rFonts w:ascii="Calibri" w:hAnsi="Calibri"/>
          <w:bCs/>
          <w:sz w:val="22"/>
          <w:szCs w:val="22"/>
        </w:rPr>
        <w:t>a</w:t>
      </w:r>
      <w:r w:rsidR="00281D26">
        <w:rPr>
          <w:rFonts w:ascii="Calibri" w:hAnsi="Calibri"/>
          <w:bCs/>
          <w:sz w:val="22"/>
          <w:szCs w:val="22"/>
        </w:rPr>
        <w:t xml:space="preserve"> na zadani</w:t>
      </w:r>
      <w:r w:rsidR="00D025C9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otrzymał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najwyższ</w:t>
      </w:r>
      <w:r w:rsidR="00D025C9">
        <w:rPr>
          <w:rFonts w:ascii="Calibri" w:hAnsi="Calibri"/>
          <w:bCs/>
          <w:sz w:val="22"/>
          <w:szCs w:val="22"/>
        </w:rPr>
        <w:t>ą</w:t>
      </w:r>
      <w:r>
        <w:rPr>
          <w:rFonts w:ascii="Calibri" w:hAnsi="Calibri"/>
          <w:bCs/>
          <w:sz w:val="22"/>
          <w:szCs w:val="22"/>
        </w:rPr>
        <w:t xml:space="preserve"> iloś</w:t>
      </w:r>
      <w:r w:rsidR="00D025C9">
        <w:rPr>
          <w:rFonts w:ascii="Calibri" w:hAnsi="Calibri"/>
          <w:bCs/>
          <w:sz w:val="22"/>
          <w:szCs w:val="22"/>
        </w:rPr>
        <w:t>ć</w:t>
      </w:r>
      <w:r>
        <w:rPr>
          <w:rFonts w:ascii="Calibri" w:hAnsi="Calibri"/>
          <w:bCs/>
          <w:sz w:val="22"/>
          <w:szCs w:val="22"/>
        </w:rPr>
        <w:t xml:space="preserve"> punktów spośród złożonych ważnych ofert, a Wykonawc</w:t>
      </w:r>
      <w:r w:rsidR="00C8098A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spełnia wszystkie wymagane warunki do realizacji w/w zadania, określone w SWZ i potwierdzi</w:t>
      </w:r>
      <w:r w:rsidR="00C8098A">
        <w:rPr>
          <w:rFonts w:ascii="Calibri" w:hAnsi="Calibri"/>
          <w:bCs/>
          <w:sz w:val="22"/>
          <w:szCs w:val="22"/>
        </w:rPr>
        <w:t>ł</w:t>
      </w:r>
      <w:r>
        <w:rPr>
          <w:rFonts w:ascii="Calibri" w:hAnsi="Calibri"/>
          <w:bCs/>
          <w:sz w:val="22"/>
          <w:szCs w:val="22"/>
        </w:rPr>
        <w:t xml:space="preserve"> brak podstaw do wykluczenia.</w:t>
      </w:r>
    </w:p>
    <w:p w:rsidR="00D025C9" w:rsidRDefault="00D025C9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763ADA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Termin płatności faktury</w:t>
      </w:r>
      <w:r w:rsidR="00D025C9">
        <w:rPr>
          <w:rFonts w:ascii="Calibri" w:hAnsi="Calibri"/>
          <w:bCs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221558" w:rsidRPr="0044161D" w:rsidRDefault="00221558" w:rsidP="0022155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 w:rsidR="00763ADA">
        <w:rPr>
          <w:rFonts w:asciiTheme="minorHAnsi" w:hAnsiTheme="minorHAnsi"/>
          <w:b/>
          <w:sz w:val="22"/>
          <w:szCs w:val="22"/>
        </w:rPr>
        <w:tab/>
        <w:t>COZA Architektura Wojciech Kozłowski</w:t>
      </w:r>
    </w:p>
    <w:p w:rsidR="00221558" w:rsidRPr="0044161D" w:rsidRDefault="00221558" w:rsidP="0022155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</w:t>
      </w:r>
      <w:r w:rsidR="00763ADA">
        <w:rPr>
          <w:rFonts w:asciiTheme="minorHAnsi" w:hAnsiTheme="minorHAnsi"/>
          <w:b/>
          <w:sz w:val="22"/>
          <w:szCs w:val="22"/>
        </w:rPr>
        <w:tab/>
      </w:r>
      <w:r w:rsidR="00763ADA">
        <w:rPr>
          <w:rFonts w:asciiTheme="minorHAnsi" w:hAnsiTheme="minorHAnsi"/>
          <w:b/>
          <w:sz w:val="22"/>
          <w:szCs w:val="22"/>
        </w:rPr>
        <w:tab/>
      </w: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763ADA">
        <w:rPr>
          <w:rFonts w:asciiTheme="minorHAnsi" w:hAnsiTheme="minorHAnsi"/>
          <w:b/>
          <w:sz w:val="22"/>
          <w:szCs w:val="22"/>
        </w:rPr>
        <w:t>Stanisława Knapowskiego 9/19, 60-126 Poznań</w:t>
      </w:r>
    </w:p>
    <w:p w:rsidR="00221558" w:rsidRPr="0044161D" w:rsidRDefault="00221558" w:rsidP="00221558">
      <w:pPr>
        <w:rPr>
          <w:rFonts w:asciiTheme="minorHAnsi" w:hAnsiTheme="minorHAnsi"/>
          <w:b/>
          <w:sz w:val="22"/>
          <w:szCs w:val="22"/>
        </w:rPr>
      </w:pPr>
    </w:p>
    <w:p w:rsidR="009752F8" w:rsidRPr="0044161D" w:rsidRDefault="009752F8" w:rsidP="009752F8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421D48">
        <w:rPr>
          <w:rFonts w:ascii="Calibri" w:hAnsi="Calibri"/>
          <w:bCs/>
          <w:sz w:val="22"/>
          <w:szCs w:val="22"/>
        </w:rPr>
        <w:t>89,91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421D48">
        <w:rPr>
          <w:rFonts w:ascii="Calibri" w:hAnsi="Calibri"/>
          <w:bCs/>
          <w:sz w:val="22"/>
          <w:szCs w:val="22"/>
        </w:rPr>
        <w:t>49,91</w:t>
      </w:r>
      <w:r>
        <w:rPr>
          <w:rFonts w:ascii="Calibri" w:hAnsi="Calibri"/>
          <w:bCs/>
          <w:sz w:val="22"/>
          <w:szCs w:val="22"/>
        </w:rPr>
        <w:t xml:space="preserve"> pkt + </w:t>
      </w:r>
      <w:r w:rsidR="00421D48">
        <w:rPr>
          <w:rFonts w:ascii="Calibri" w:hAnsi="Calibri"/>
          <w:bCs/>
          <w:sz w:val="22"/>
          <w:szCs w:val="22"/>
        </w:rPr>
        <w:t>40</w:t>
      </w:r>
      <w:r>
        <w:rPr>
          <w:rFonts w:ascii="Calibri" w:hAnsi="Calibri"/>
          <w:bCs/>
          <w:sz w:val="22"/>
          <w:szCs w:val="22"/>
        </w:rPr>
        <w:t xml:space="preserve"> pkt)</w:t>
      </w:r>
    </w:p>
    <w:p w:rsidR="00221558" w:rsidRDefault="00221558" w:rsidP="00221558">
      <w:pPr>
        <w:rPr>
          <w:rFonts w:asciiTheme="minorHAnsi" w:hAnsiTheme="minorHAnsi"/>
          <w:b/>
          <w:sz w:val="22"/>
          <w:szCs w:val="22"/>
        </w:rPr>
      </w:pPr>
    </w:p>
    <w:p w:rsidR="00763ADA" w:rsidRDefault="00221558" w:rsidP="00763ADA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 w:rsidR="00763ADA">
        <w:rPr>
          <w:rFonts w:asciiTheme="minorHAnsi" w:hAnsiTheme="minorHAnsi"/>
          <w:b/>
          <w:sz w:val="22"/>
          <w:szCs w:val="22"/>
        </w:rPr>
        <w:tab/>
      </w:r>
      <w:r w:rsidR="00763ADA">
        <w:rPr>
          <w:rFonts w:asciiTheme="minorHAnsi" w:hAnsiTheme="minorHAnsi"/>
          <w:b/>
          <w:sz w:val="22"/>
          <w:szCs w:val="22"/>
        </w:rPr>
        <w:t>AKINT Sp. z o.o.</w:t>
      </w:r>
    </w:p>
    <w:p w:rsidR="00763ADA" w:rsidRDefault="00763ADA" w:rsidP="00763ADA">
      <w:pPr>
        <w:ind w:left="709" w:firstLine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Wiertnicza 143a, 02-952 Warszawa</w:t>
      </w:r>
    </w:p>
    <w:p w:rsidR="00221558" w:rsidRPr="0044161D" w:rsidRDefault="00221558" w:rsidP="00763ADA">
      <w:pPr>
        <w:rPr>
          <w:rFonts w:asciiTheme="minorHAnsi" w:hAnsiTheme="minorHAnsi"/>
          <w:b/>
          <w:sz w:val="22"/>
          <w:szCs w:val="22"/>
        </w:rPr>
      </w:pPr>
    </w:p>
    <w:p w:rsidR="00221558" w:rsidRPr="0044161D" w:rsidRDefault="00221558" w:rsidP="00221558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763ADA">
        <w:rPr>
          <w:rFonts w:ascii="Calibri" w:hAnsi="Calibri"/>
          <w:bCs/>
          <w:sz w:val="22"/>
          <w:szCs w:val="22"/>
        </w:rPr>
        <w:t>100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763ADA">
        <w:rPr>
          <w:rFonts w:ascii="Calibri" w:hAnsi="Calibri"/>
          <w:bCs/>
          <w:sz w:val="22"/>
          <w:szCs w:val="22"/>
        </w:rPr>
        <w:t>60</w:t>
      </w:r>
      <w:r>
        <w:rPr>
          <w:rFonts w:ascii="Calibri" w:hAnsi="Calibri"/>
          <w:bCs/>
          <w:sz w:val="22"/>
          <w:szCs w:val="22"/>
        </w:rPr>
        <w:t xml:space="preserve"> pkt + </w:t>
      </w:r>
      <w:r w:rsidR="00763ADA">
        <w:rPr>
          <w:rFonts w:ascii="Calibri" w:hAnsi="Calibri"/>
          <w:bCs/>
          <w:sz w:val="22"/>
          <w:szCs w:val="22"/>
        </w:rPr>
        <w:t>4</w:t>
      </w:r>
      <w:r>
        <w:rPr>
          <w:rFonts w:ascii="Calibri" w:hAnsi="Calibri"/>
          <w:bCs/>
          <w:sz w:val="22"/>
          <w:szCs w:val="22"/>
        </w:rPr>
        <w:t>0 pkt)</w:t>
      </w:r>
    </w:p>
    <w:p w:rsidR="00221558" w:rsidRDefault="00221558" w:rsidP="00221558">
      <w:pPr>
        <w:rPr>
          <w:rFonts w:asciiTheme="minorHAnsi" w:hAnsiTheme="minorHAnsi"/>
          <w:bCs/>
          <w:sz w:val="22"/>
          <w:szCs w:val="22"/>
        </w:rPr>
      </w:pPr>
    </w:p>
    <w:p w:rsidR="00DF41EA" w:rsidRDefault="00DF41EA" w:rsidP="00221558">
      <w:pPr>
        <w:rPr>
          <w:rFonts w:asciiTheme="minorHAnsi" w:hAnsiTheme="minorHAnsi"/>
          <w:bCs/>
          <w:sz w:val="22"/>
          <w:szCs w:val="22"/>
        </w:rPr>
      </w:pPr>
    </w:p>
    <w:p w:rsidR="00221558" w:rsidRPr="0044161D" w:rsidRDefault="00221558" w:rsidP="0022155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763ADA">
        <w:rPr>
          <w:rFonts w:asciiTheme="minorHAnsi" w:hAnsiTheme="minorHAnsi"/>
          <w:b/>
          <w:sz w:val="22"/>
          <w:szCs w:val="22"/>
        </w:rPr>
        <w:t>MODERNEKO</w:t>
      </w:r>
      <w:r w:rsidR="009752F8">
        <w:rPr>
          <w:rFonts w:asciiTheme="minorHAnsi" w:hAnsiTheme="minorHAnsi"/>
          <w:b/>
          <w:sz w:val="22"/>
          <w:szCs w:val="22"/>
        </w:rPr>
        <w:t xml:space="preserve"> Wojciech Świerczyński</w:t>
      </w:r>
    </w:p>
    <w:p w:rsidR="00221558" w:rsidRPr="0044161D" w:rsidRDefault="00221558" w:rsidP="0022155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9752F8">
        <w:rPr>
          <w:rFonts w:asciiTheme="minorHAnsi" w:hAnsiTheme="minorHAnsi"/>
          <w:b/>
          <w:sz w:val="22"/>
          <w:szCs w:val="22"/>
        </w:rPr>
        <w:t>Pietrusińskiego 12 lok. 9, 42-207 Częstochowa</w:t>
      </w:r>
    </w:p>
    <w:p w:rsidR="00221558" w:rsidRDefault="00221558" w:rsidP="00221558">
      <w:pPr>
        <w:rPr>
          <w:rFonts w:asciiTheme="minorHAnsi" w:hAnsiTheme="minorHAnsi"/>
          <w:b/>
          <w:sz w:val="22"/>
          <w:szCs w:val="22"/>
        </w:rPr>
      </w:pPr>
    </w:p>
    <w:p w:rsidR="009752F8" w:rsidRPr="0044161D" w:rsidRDefault="009752F8" w:rsidP="009752F8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 ust. 1 pkt. </w:t>
      </w:r>
      <w:r w:rsidR="00B20832">
        <w:rPr>
          <w:rFonts w:ascii="Calibri" w:hAnsi="Calibri"/>
          <w:bCs/>
          <w:sz w:val="22"/>
          <w:szCs w:val="22"/>
        </w:rPr>
        <w:t>14</w:t>
      </w:r>
      <w:r>
        <w:rPr>
          <w:rFonts w:ascii="Calibri" w:hAnsi="Calibri"/>
          <w:bCs/>
          <w:sz w:val="22"/>
          <w:szCs w:val="22"/>
        </w:rPr>
        <w:t xml:space="preserve"> ustawy Pzp – </w:t>
      </w:r>
      <w:r w:rsidR="00B20832">
        <w:rPr>
          <w:rFonts w:ascii="Calibri" w:hAnsi="Calibri"/>
          <w:bCs/>
          <w:sz w:val="22"/>
          <w:szCs w:val="22"/>
        </w:rPr>
        <w:t>wykonawca nie wniósł</w:t>
      </w:r>
      <w:bookmarkStart w:id="1" w:name="_GoBack"/>
      <w:bookmarkEnd w:id="1"/>
      <w:r w:rsidR="00B20832">
        <w:rPr>
          <w:rFonts w:ascii="Calibri" w:hAnsi="Calibri"/>
          <w:bCs/>
          <w:sz w:val="22"/>
          <w:szCs w:val="22"/>
        </w:rPr>
        <w:t xml:space="preserve"> wadium, lub wniósł w sposób nieprawidłowy lub nie utrzymywał wadium nieprzerwanie do upływu terminu związania ofertą lub złożył wniosek o zwrot wadium w przypadku, o którym mowa w art. 98 ust. 2 pkt 3</w:t>
      </w:r>
      <w:r>
        <w:rPr>
          <w:rFonts w:ascii="Calibri" w:hAnsi="Calibri"/>
          <w:bCs/>
          <w:sz w:val="22"/>
          <w:szCs w:val="22"/>
        </w:rPr>
        <w:t>).</w:t>
      </w:r>
    </w:p>
    <w:p w:rsidR="009752F8" w:rsidRDefault="009752F8" w:rsidP="00221558">
      <w:pPr>
        <w:rPr>
          <w:rFonts w:asciiTheme="minorHAnsi" w:hAnsiTheme="minorHAnsi"/>
          <w:b/>
          <w:sz w:val="22"/>
          <w:szCs w:val="22"/>
        </w:rPr>
      </w:pPr>
    </w:p>
    <w:p w:rsidR="009752F8" w:rsidRDefault="009752F8" w:rsidP="009752F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BIURO PROJEKTOWO-BUDOWLANO-INWESTYCYJNE MGR INŻ. ARKADIUSZ FORYSIUK</w:t>
      </w:r>
    </w:p>
    <w:p w:rsidR="009752F8" w:rsidRDefault="009752F8" w:rsidP="009752F8">
      <w:pPr>
        <w:ind w:left="709" w:firstLine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Kasztanowa 71, 44-330  Jastrzębie-Zdrój</w:t>
      </w:r>
    </w:p>
    <w:p w:rsidR="009752F8" w:rsidRPr="0044161D" w:rsidRDefault="009752F8" w:rsidP="009752F8">
      <w:pPr>
        <w:rPr>
          <w:rFonts w:asciiTheme="minorHAnsi" w:hAnsiTheme="minorHAnsi"/>
          <w:b/>
          <w:sz w:val="22"/>
          <w:szCs w:val="22"/>
        </w:rPr>
      </w:pPr>
    </w:p>
    <w:p w:rsidR="009752F8" w:rsidRPr="0044161D" w:rsidRDefault="009752F8" w:rsidP="009752F8">
      <w:p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421D48">
        <w:rPr>
          <w:rFonts w:ascii="Calibri" w:hAnsi="Calibri"/>
          <w:bCs/>
          <w:sz w:val="22"/>
          <w:szCs w:val="22"/>
        </w:rPr>
        <w:t>81,40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421D48">
        <w:rPr>
          <w:rFonts w:ascii="Calibri" w:hAnsi="Calibri"/>
          <w:bCs/>
          <w:sz w:val="22"/>
          <w:szCs w:val="22"/>
        </w:rPr>
        <w:t>41,40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:rsidR="00D025C9" w:rsidRDefault="00D025C9" w:rsidP="00607982">
      <w:pPr>
        <w:rPr>
          <w:rFonts w:ascii="Calibri" w:hAnsi="Calibri"/>
          <w:bCs/>
          <w:sz w:val="22"/>
          <w:szCs w:val="22"/>
        </w:rPr>
      </w:pPr>
    </w:p>
    <w:p w:rsidR="009752F8" w:rsidRDefault="009752F8" w:rsidP="00607982">
      <w:pPr>
        <w:rPr>
          <w:rFonts w:ascii="Calibri" w:hAnsi="Calibri"/>
          <w:bCs/>
          <w:sz w:val="22"/>
          <w:szCs w:val="22"/>
        </w:rPr>
      </w:pPr>
    </w:p>
    <w:p w:rsidR="009752F8" w:rsidRDefault="009752F8" w:rsidP="009752F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5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</w:r>
      <w:r w:rsidR="00421D48">
        <w:rPr>
          <w:rFonts w:asciiTheme="minorHAnsi" w:hAnsiTheme="minorHAnsi"/>
          <w:b/>
          <w:sz w:val="22"/>
          <w:szCs w:val="22"/>
        </w:rPr>
        <w:t>SEE. Sp. z o.o.</w:t>
      </w:r>
    </w:p>
    <w:p w:rsidR="009752F8" w:rsidRDefault="009752F8" w:rsidP="009752F8">
      <w:pPr>
        <w:ind w:left="709" w:firstLine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ul. </w:t>
      </w:r>
      <w:r w:rsidR="00421D48">
        <w:rPr>
          <w:rFonts w:asciiTheme="minorHAnsi" w:hAnsiTheme="minorHAnsi"/>
          <w:b/>
          <w:sz w:val="22"/>
          <w:szCs w:val="22"/>
        </w:rPr>
        <w:t>Zdobywców Monte Cassino 37/3, 61-</w:t>
      </w:r>
      <w:r w:rsidR="00C72258">
        <w:rPr>
          <w:rFonts w:asciiTheme="minorHAnsi" w:hAnsiTheme="minorHAnsi"/>
          <w:b/>
          <w:sz w:val="22"/>
          <w:szCs w:val="22"/>
        </w:rPr>
        <w:t>695 Poznań</w:t>
      </w:r>
    </w:p>
    <w:p w:rsidR="009752F8" w:rsidRPr="0044161D" w:rsidRDefault="009752F8" w:rsidP="009752F8">
      <w:pPr>
        <w:rPr>
          <w:rFonts w:asciiTheme="minorHAnsi" w:hAnsiTheme="minorHAnsi"/>
          <w:b/>
          <w:sz w:val="22"/>
          <w:szCs w:val="22"/>
        </w:rPr>
      </w:pPr>
    </w:p>
    <w:p w:rsidR="00C72258" w:rsidRPr="0044161D" w:rsidRDefault="00C72258" w:rsidP="00C72258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 ust. 1 pkt. </w:t>
      </w:r>
      <w:r w:rsidR="00B20832">
        <w:rPr>
          <w:rFonts w:ascii="Calibri" w:hAnsi="Calibri"/>
          <w:bCs/>
          <w:sz w:val="22"/>
          <w:szCs w:val="22"/>
        </w:rPr>
        <w:t>5</w:t>
      </w:r>
      <w:r>
        <w:rPr>
          <w:rFonts w:ascii="Calibri" w:hAnsi="Calibri"/>
          <w:bCs/>
          <w:sz w:val="22"/>
          <w:szCs w:val="22"/>
        </w:rPr>
        <w:t xml:space="preserve">  ustawy Pzp – </w:t>
      </w:r>
      <w:r w:rsidR="00B20832">
        <w:rPr>
          <w:rFonts w:ascii="Calibri" w:hAnsi="Calibri"/>
          <w:bCs/>
          <w:sz w:val="22"/>
          <w:szCs w:val="22"/>
        </w:rPr>
        <w:t>jej treść jest niezgodna z warunkami zamówienia.</w:t>
      </w:r>
      <w:r>
        <w:rPr>
          <w:rFonts w:ascii="Calibri" w:hAnsi="Calibri"/>
          <w:bCs/>
          <w:sz w:val="22"/>
          <w:szCs w:val="22"/>
        </w:rPr>
        <w:t xml:space="preserve"> (Wykonawca nie</w:t>
      </w:r>
      <w:r w:rsidR="00ED775E">
        <w:rPr>
          <w:rFonts w:ascii="Calibri" w:hAnsi="Calibri"/>
          <w:bCs/>
          <w:sz w:val="22"/>
          <w:szCs w:val="22"/>
        </w:rPr>
        <w:t xml:space="preserve"> zadeklarował terminu płatności faktury – kryterium oceny ofert</w:t>
      </w:r>
      <w:r>
        <w:rPr>
          <w:rFonts w:ascii="Calibri" w:hAnsi="Calibri"/>
          <w:bCs/>
          <w:sz w:val="22"/>
          <w:szCs w:val="22"/>
        </w:rPr>
        <w:t>).</w:t>
      </w:r>
    </w:p>
    <w:p w:rsidR="009752F8" w:rsidRPr="00607982" w:rsidRDefault="009752F8" w:rsidP="009752F8">
      <w:pPr>
        <w:rPr>
          <w:rFonts w:ascii="Calibri" w:hAnsi="Calibri"/>
          <w:bCs/>
          <w:sz w:val="22"/>
          <w:szCs w:val="22"/>
        </w:rPr>
      </w:pPr>
    </w:p>
    <w:p w:rsidR="00DF41EA" w:rsidRDefault="00DF41EA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DF41EA" w:rsidRDefault="00DF41EA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DF41EA" w:rsidRDefault="00DF41EA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666F3" w:rsidRPr="00507379" w:rsidRDefault="00607982" w:rsidP="00507379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E666F3" w:rsidRPr="00507379" w:rsidSect="00D025C9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24E" w:rsidRDefault="0034324E" w:rsidP="009A2700">
      <w:r>
        <w:separator/>
      </w:r>
    </w:p>
  </w:endnote>
  <w:endnote w:type="continuationSeparator" w:id="0">
    <w:p w:rsidR="0034324E" w:rsidRDefault="0034324E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24E" w:rsidRDefault="0034324E" w:rsidP="009A2700">
      <w:r>
        <w:separator/>
      </w:r>
    </w:p>
  </w:footnote>
  <w:footnote w:type="continuationSeparator" w:id="0">
    <w:p w:rsidR="0034324E" w:rsidRDefault="0034324E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1558"/>
    <w:rsid w:val="00226C3F"/>
    <w:rsid w:val="002430DB"/>
    <w:rsid w:val="0025068B"/>
    <w:rsid w:val="00267E73"/>
    <w:rsid w:val="00271719"/>
    <w:rsid w:val="00275F1C"/>
    <w:rsid w:val="00281D26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4324E"/>
    <w:rsid w:val="00352F93"/>
    <w:rsid w:val="003609B5"/>
    <w:rsid w:val="00371F6C"/>
    <w:rsid w:val="003A0616"/>
    <w:rsid w:val="003A093D"/>
    <w:rsid w:val="003A1B6E"/>
    <w:rsid w:val="003B6BEA"/>
    <w:rsid w:val="003B6CBC"/>
    <w:rsid w:val="003C3944"/>
    <w:rsid w:val="003E7F0D"/>
    <w:rsid w:val="003F3CEC"/>
    <w:rsid w:val="004077C1"/>
    <w:rsid w:val="00421D48"/>
    <w:rsid w:val="00422F63"/>
    <w:rsid w:val="004336B6"/>
    <w:rsid w:val="004550BB"/>
    <w:rsid w:val="004652EA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07379"/>
    <w:rsid w:val="00523F49"/>
    <w:rsid w:val="00575B45"/>
    <w:rsid w:val="005833CB"/>
    <w:rsid w:val="005834B2"/>
    <w:rsid w:val="00583AA9"/>
    <w:rsid w:val="005854A0"/>
    <w:rsid w:val="00585964"/>
    <w:rsid w:val="005925B5"/>
    <w:rsid w:val="0059792D"/>
    <w:rsid w:val="005C2632"/>
    <w:rsid w:val="00607982"/>
    <w:rsid w:val="0064403D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3ADA"/>
    <w:rsid w:val="00767F7B"/>
    <w:rsid w:val="0077403F"/>
    <w:rsid w:val="007745B9"/>
    <w:rsid w:val="0079003D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D05D0"/>
    <w:rsid w:val="008E5707"/>
    <w:rsid w:val="008E5A03"/>
    <w:rsid w:val="00917C93"/>
    <w:rsid w:val="009215DE"/>
    <w:rsid w:val="00926DB7"/>
    <w:rsid w:val="00940A65"/>
    <w:rsid w:val="009611B1"/>
    <w:rsid w:val="009626CE"/>
    <w:rsid w:val="009752F8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20832"/>
    <w:rsid w:val="00B43AF5"/>
    <w:rsid w:val="00B52E48"/>
    <w:rsid w:val="00B71E10"/>
    <w:rsid w:val="00B71FAE"/>
    <w:rsid w:val="00B736CB"/>
    <w:rsid w:val="00B80830"/>
    <w:rsid w:val="00B91563"/>
    <w:rsid w:val="00BA0569"/>
    <w:rsid w:val="00BC4A43"/>
    <w:rsid w:val="00C2577B"/>
    <w:rsid w:val="00C260FC"/>
    <w:rsid w:val="00C301D0"/>
    <w:rsid w:val="00C34A58"/>
    <w:rsid w:val="00C643D6"/>
    <w:rsid w:val="00C72258"/>
    <w:rsid w:val="00C8098A"/>
    <w:rsid w:val="00C80B3B"/>
    <w:rsid w:val="00C9025D"/>
    <w:rsid w:val="00C90F26"/>
    <w:rsid w:val="00CC147C"/>
    <w:rsid w:val="00CC154A"/>
    <w:rsid w:val="00CC414E"/>
    <w:rsid w:val="00CE5B6E"/>
    <w:rsid w:val="00CF6B16"/>
    <w:rsid w:val="00D0197F"/>
    <w:rsid w:val="00D022A8"/>
    <w:rsid w:val="00D025C9"/>
    <w:rsid w:val="00D101E8"/>
    <w:rsid w:val="00D112C0"/>
    <w:rsid w:val="00D139EC"/>
    <w:rsid w:val="00D40C71"/>
    <w:rsid w:val="00D61C26"/>
    <w:rsid w:val="00D80239"/>
    <w:rsid w:val="00D82C52"/>
    <w:rsid w:val="00D8719C"/>
    <w:rsid w:val="00D87D33"/>
    <w:rsid w:val="00DB4D64"/>
    <w:rsid w:val="00DC6F29"/>
    <w:rsid w:val="00DD462A"/>
    <w:rsid w:val="00DF12CD"/>
    <w:rsid w:val="00DF41EA"/>
    <w:rsid w:val="00DF4E6F"/>
    <w:rsid w:val="00E0585E"/>
    <w:rsid w:val="00E134DA"/>
    <w:rsid w:val="00E15F27"/>
    <w:rsid w:val="00E167BA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D775E"/>
    <w:rsid w:val="00EE27E6"/>
    <w:rsid w:val="00EE61D4"/>
    <w:rsid w:val="00EE765E"/>
    <w:rsid w:val="00EF52D7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00B78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2022-11-04T07:47:00Z</dcterms:created>
  <dcterms:modified xsi:type="dcterms:W3CDTF">2022-11-04T08:55:00Z</dcterms:modified>
</cp:coreProperties>
</file>