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E9" w:rsidRDefault="00F62CF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b/>
          <w:bCs/>
          <w:i/>
          <w:iCs/>
          <w:sz w:val="22"/>
          <w:szCs w:val="22"/>
        </w:rPr>
        <w:t xml:space="preserve"> Załącznik nr 4</w:t>
      </w:r>
      <w:r w:rsidR="00412DFC">
        <w:rPr>
          <w:rFonts w:ascii="Calibri" w:hAnsi="Calibri" w:cstheme="minorHAnsi"/>
          <w:b/>
          <w:bCs/>
          <w:i/>
          <w:iCs/>
          <w:sz w:val="22"/>
          <w:szCs w:val="22"/>
        </w:rPr>
        <w:t>a</w:t>
      </w:r>
      <w:r>
        <w:rPr>
          <w:rFonts w:ascii="Calibri" w:hAnsi="Calibri" w:cstheme="minorHAnsi"/>
          <w:b/>
          <w:bCs/>
          <w:i/>
          <w:iCs/>
          <w:sz w:val="22"/>
          <w:szCs w:val="22"/>
        </w:rPr>
        <w:t xml:space="preserve"> do SIWZ</w:t>
      </w:r>
    </w:p>
    <w:p w:rsidR="00A267E9" w:rsidRDefault="00F62CF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Nazwa i adres wykonawcy:</w:t>
      </w:r>
    </w:p>
    <w:p w:rsidR="00A267E9" w:rsidRDefault="00F62CF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……………………………………………</w:t>
      </w:r>
    </w:p>
    <w:p w:rsidR="00A267E9" w:rsidRDefault="00F62CF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……………………………………………</w:t>
      </w:r>
    </w:p>
    <w:p w:rsidR="00A267E9" w:rsidRDefault="00F62CFC">
      <w:pPr>
        <w:spacing w:line="360" w:lineRule="auto"/>
        <w:ind w:right="5103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="Calibri" w:hAnsi="Calibri" w:cstheme="minorHAnsi"/>
          <w:i/>
          <w:sz w:val="22"/>
          <w:szCs w:val="22"/>
        </w:rPr>
        <w:t>(pełna nazwa/firma, adres, w zależności od podmiotu: NIP, KRS/</w:t>
      </w:r>
      <w:proofErr w:type="spellStart"/>
      <w:r>
        <w:rPr>
          <w:rFonts w:ascii="Calibri" w:hAnsi="Calibri" w:cstheme="minorHAnsi"/>
          <w:i/>
          <w:sz w:val="22"/>
          <w:szCs w:val="22"/>
        </w:rPr>
        <w:t>CEiDG</w:t>
      </w:r>
      <w:proofErr w:type="spellEnd"/>
      <w:r>
        <w:rPr>
          <w:rFonts w:ascii="Calibri" w:hAnsi="Calibri" w:cstheme="minorHAnsi"/>
          <w:i/>
          <w:sz w:val="22"/>
          <w:szCs w:val="22"/>
        </w:rPr>
        <w:t>, telefon, fax, email)</w:t>
      </w:r>
    </w:p>
    <w:p w:rsidR="00A267E9" w:rsidRDefault="00A267E9">
      <w:pPr>
        <w:spacing w:line="360" w:lineRule="auto"/>
        <w:ind w:right="5103"/>
        <w:rPr>
          <w:rFonts w:ascii="Calibri" w:hAnsi="Calibri" w:cstheme="minorHAnsi"/>
          <w:i/>
          <w:sz w:val="22"/>
          <w:szCs w:val="22"/>
        </w:rPr>
      </w:pPr>
    </w:p>
    <w:p w:rsidR="00A267E9" w:rsidRDefault="00F62CFC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>FORMULARZ SPECYFIKACJI TECHNICZNO – CENOWEJ</w:t>
      </w:r>
    </w:p>
    <w:p w:rsidR="00A267E9" w:rsidRDefault="00412DFC">
      <w:pPr>
        <w:spacing w:line="360" w:lineRule="auto"/>
        <w:jc w:val="center"/>
        <w:rPr>
          <w:u w:val="single"/>
        </w:rPr>
      </w:pPr>
      <w:r>
        <w:rPr>
          <w:rFonts w:ascii="Calibri" w:hAnsi="Calibri" w:cstheme="minorHAnsi"/>
          <w:b/>
          <w:sz w:val="22"/>
          <w:szCs w:val="22"/>
          <w:u w:val="single"/>
        </w:rPr>
        <w:t>CZĘŚĆ 1</w:t>
      </w:r>
    </w:p>
    <w:p w:rsidR="00A267E9" w:rsidRDefault="00A267E9">
      <w:pPr>
        <w:spacing w:line="360" w:lineRule="auto"/>
        <w:jc w:val="center"/>
        <w:rPr>
          <w:rFonts w:ascii="Calibri" w:hAnsi="Calibri" w:cstheme="minorHAnsi"/>
          <w:b/>
          <w:sz w:val="22"/>
          <w:szCs w:val="22"/>
        </w:rPr>
      </w:pPr>
    </w:p>
    <w:p w:rsidR="00A267E9" w:rsidRDefault="00F62CFC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="Calibri" w:hAnsi="Calibri"/>
          <w:szCs w:val="22"/>
        </w:rPr>
      </w:pPr>
      <w:r>
        <w:rPr>
          <w:rFonts w:ascii="Calibri" w:hAnsi="Calibri" w:cstheme="minorHAnsi"/>
          <w:b/>
          <w:i/>
          <w:color w:val="000000"/>
          <w:szCs w:val="22"/>
          <w:lang w:eastAsia="pl-PL"/>
        </w:rPr>
        <w:t xml:space="preserve">Komputer przenośny </w:t>
      </w:r>
      <w:r w:rsidR="00412DFC">
        <w:rPr>
          <w:rFonts w:ascii="Calibri" w:hAnsi="Calibri" w:cstheme="minorHAnsi"/>
          <w:b/>
          <w:i/>
          <w:color w:val="000000"/>
          <w:szCs w:val="22"/>
          <w:lang w:eastAsia="pl-PL"/>
        </w:rPr>
        <w:t>(Laptop) – 15</w:t>
      </w:r>
      <w:r>
        <w:rPr>
          <w:rFonts w:ascii="Calibri" w:hAnsi="Calibri" w:cstheme="minorHAnsi"/>
          <w:b/>
          <w:i/>
          <w:color w:val="000000"/>
          <w:szCs w:val="22"/>
          <w:lang w:eastAsia="pl-PL"/>
        </w:rPr>
        <w:t xml:space="preserve">  szt.</w:t>
      </w:r>
    </w:p>
    <w:p w:rsidR="00A267E9" w:rsidRDefault="00A267E9">
      <w:pPr>
        <w:spacing w:line="360" w:lineRule="auto"/>
        <w:rPr>
          <w:rFonts w:ascii="Calibri" w:hAnsi="Calibri" w:cstheme="minorHAnsi"/>
          <w:b/>
          <w:sz w:val="22"/>
          <w:szCs w:val="22"/>
        </w:rPr>
      </w:pPr>
    </w:p>
    <w:p w:rsidR="00A267E9" w:rsidRDefault="00F62CFC">
      <w:pPr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="Calibri" w:hAnsi="Calibri" w:cstheme="minorHAnsi"/>
          <w:b/>
          <w:bCs/>
          <w:i/>
          <w:sz w:val="22"/>
          <w:szCs w:val="22"/>
        </w:rPr>
        <w:t>Instrukcja wypełniania:</w:t>
      </w:r>
    </w:p>
    <w:p w:rsidR="00A267E9" w:rsidRDefault="00F62CFC">
      <w:pPr>
        <w:spacing w:line="360" w:lineRule="auto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="Calibri" w:hAnsi="Calibri" w:cstheme="minorHAnsi"/>
          <w:b/>
          <w:bCs/>
          <w:i/>
          <w:sz w:val="22"/>
          <w:szCs w:val="22"/>
        </w:rPr>
        <w:t>*</w:t>
      </w:r>
      <w:r>
        <w:rPr>
          <w:rFonts w:ascii="Calibri" w:hAnsi="Calibri" w:cstheme="minorHAnsi"/>
          <w:bCs/>
          <w:i/>
          <w:sz w:val="22"/>
          <w:szCs w:val="22"/>
        </w:rPr>
        <w:t xml:space="preserve">W przypadku oferowania parametrów zgodnych z wymaganiami Zamawiającego – wykonawca może wpisać: „tak” lub „spełnia” lub „posiada”. </w:t>
      </w:r>
    </w:p>
    <w:p w:rsidR="00A267E9" w:rsidRDefault="00F62CFC">
      <w:pPr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="Calibri" w:hAnsi="Calibri" w:cstheme="minorHAnsi"/>
          <w:b/>
          <w:bCs/>
          <w:i/>
          <w:sz w:val="22"/>
          <w:szCs w:val="22"/>
        </w:rPr>
        <w:t xml:space="preserve">** </w:t>
      </w:r>
      <w:r>
        <w:rPr>
          <w:rFonts w:ascii="Calibri" w:hAnsi="Calibri" w:cstheme="minorHAnsi"/>
          <w:b/>
          <w:bCs/>
          <w:i/>
          <w:sz w:val="22"/>
          <w:szCs w:val="22"/>
          <w:u w:val="single"/>
        </w:rPr>
        <w:t>PODAĆ</w:t>
      </w:r>
    </w:p>
    <w:p w:rsidR="00A267E9" w:rsidRDefault="00F62CFC">
      <w:pPr>
        <w:spacing w:line="360" w:lineRule="auto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="Calibri" w:hAnsi="Calibri" w:cstheme="minorHAnsi"/>
          <w:bCs/>
          <w:i/>
          <w:sz w:val="22"/>
          <w:szCs w:val="22"/>
        </w:rPr>
        <w:t>W przypadku zaoferowania rozwiązań równoważnych należy je literalnie wskazać.</w:t>
      </w:r>
    </w:p>
    <w:p w:rsidR="00A267E9" w:rsidRDefault="00A267E9">
      <w:pPr>
        <w:spacing w:line="360" w:lineRule="auto"/>
        <w:rPr>
          <w:rFonts w:ascii="Calibri" w:hAnsi="Calibri" w:cstheme="minorHAnsi"/>
          <w:bCs/>
          <w:i/>
          <w:sz w:val="22"/>
          <w:szCs w:val="22"/>
        </w:rPr>
      </w:pPr>
    </w:p>
    <w:p w:rsidR="00A267E9" w:rsidRDefault="00A267E9">
      <w:pPr>
        <w:spacing w:line="360" w:lineRule="auto"/>
        <w:rPr>
          <w:rFonts w:ascii="Calibri" w:hAnsi="Calibri" w:cstheme="minorHAnsi"/>
          <w:bCs/>
          <w:i/>
          <w:sz w:val="22"/>
          <w:szCs w:val="22"/>
        </w:rPr>
      </w:pPr>
    </w:p>
    <w:p w:rsidR="00A267E9" w:rsidRDefault="00A267E9">
      <w:pPr>
        <w:spacing w:line="360" w:lineRule="auto"/>
        <w:rPr>
          <w:rFonts w:ascii="Calibri" w:hAnsi="Calibri" w:cstheme="minorHAnsi"/>
          <w:bCs/>
          <w:i/>
          <w:sz w:val="22"/>
          <w:szCs w:val="22"/>
        </w:rPr>
      </w:pPr>
    </w:p>
    <w:p w:rsidR="00412DFC" w:rsidRDefault="00412DFC">
      <w:pPr>
        <w:spacing w:line="360" w:lineRule="auto"/>
        <w:rPr>
          <w:rFonts w:ascii="Calibri" w:hAnsi="Calibri" w:cstheme="minorHAnsi"/>
          <w:bCs/>
          <w:i/>
          <w:sz w:val="22"/>
          <w:szCs w:val="22"/>
        </w:rPr>
      </w:pPr>
    </w:p>
    <w:p w:rsidR="00412DFC" w:rsidRDefault="00412DFC">
      <w:pPr>
        <w:spacing w:line="360" w:lineRule="auto"/>
        <w:rPr>
          <w:rFonts w:ascii="Calibri" w:hAnsi="Calibri" w:cstheme="minorHAnsi"/>
          <w:bCs/>
          <w:i/>
          <w:sz w:val="22"/>
          <w:szCs w:val="22"/>
        </w:rPr>
      </w:pPr>
    </w:p>
    <w:p w:rsidR="00412DFC" w:rsidRDefault="00412DFC">
      <w:pPr>
        <w:spacing w:line="360" w:lineRule="auto"/>
        <w:rPr>
          <w:rFonts w:ascii="Calibri" w:hAnsi="Calibri" w:cstheme="minorHAnsi"/>
          <w:bCs/>
          <w:i/>
          <w:sz w:val="22"/>
          <w:szCs w:val="22"/>
        </w:rPr>
      </w:pPr>
    </w:p>
    <w:p w:rsidR="00412DFC" w:rsidRDefault="00412DFC">
      <w:pPr>
        <w:spacing w:line="360" w:lineRule="auto"/>
        <w:rPr>
          <w:rFonts w:ascii="Calibri" w:hAnsi="Calibri" w:cstheme="minorHAnsi"/>
          <w:bCs/>
          <w:i/>
          <w:sz w:val="22"/>
          <w:szCs w:val="22"/>
        </w:rPr>
      </w:pPr>
    </w:p>
    <w:p w:rsidR="00A267E9" w:rsidRDefault="00A267E9">
      <w:pPr>
        <w:spacing w:line="360" w:lineRule="auto"/>
        <w:rPr>
          <w:rFonts w:ascii="Calibri" w:hAnsi="Calibri" w:cstheme="minorHAnsi"/>
          <w:bCs/>
          <w:i/>
          <w:sz w:val="22"/>
          <w:szCs w:val="22"/>
        </w:rPr>
      </w:pPr>
    </w:p>
    <w:p w:rsidR="00A267E9" w:rsidRDefault="00A267E9">
      <w:pPr>
        <w:spacing w:line="360" w:lineRule="auto"/>
        <w:rPr>
          <w:rFonts w:ascii="Calibri" w:hAnsi="Calibri" w:cstheme="minorHAnsi"/>
          <w:bCs/>
          <w:i/>
          <w:sz w:val="22"/>
          <w:szCs w:val="22"/>
        </w:rPr>
      </w:pPr>
    </w:p>
    <w:p w:rsidR="00A267E9" w:rsidRDefault="00412DFC">
      <w:pPr>
        <w:pStyle w:val="Akapitzlist"/>
        <w:numPr>
          <w:ilvl w:val="0"/>
          <w:numId w:val="5"/>
        </w:numPr>
        <w:spacing w:line="360" w:lineRule="auto"/>
        <w:jc w:val="center"/>
        <w:rPr>
          <w:rFonts w:ascii="Calibri" w:hAnsi="Calibri"/>
          <w:szCs w:val="22"/>
        </w:rPr>
      </w:pPr>
      <w:r>
        <w:rPr>
          <w:rFonts w:ascii="Calibri" w:hAnsi="Calibri" w:cstheme="minorHAnsi"/>
          <w:b/>
          <w:szCs w:val="22"/>
        </w:rPr>
        <w:lastRenderedPageBreak/>
        <w:t>KOMPUTER PRZENOŚNY (LAPTOP) – 15</w:t>
      </w:r>
      <w:r w:rsidR="00F62CFC">
        <w:rPr>
          <w:rFonts w:ascii="Calibri" w:hAnsi="Calibri" w:cstheme="minorHAnsi"/>
          <w:b/>
          <w:szCs w:val="22"/>
        </w:rPr>
        <w:t xml:space="preserve"> SZT.</w:t>
      </w:r>
    </w:p>
    <w:p w:rsidR="00A267E9" w:rsidRDefault="00A267E9">
      <w:pPr>
        <w:spacing w:line="360" w:lineRule="auto"/>
        <w:rPr>
          <w:rFonts w:ascii="Calibri" w:hAnsi="Calibri" w:cstheme="minorHAnsi"/>
          <w:sz w:val="22"/>
          <w:szCs w:val="22"/>
        </w:rPr>
      </w:pPr>
    </w:p>
    <w:tbl>
      <w:tblPr>
        <w:tblW w:w="14578" w:type="dxa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2837"/>
        <w:gridCol w:w="2910"/>
        <w:gridCol w:w="2910"/>
        <w:gridCol w:w="5353"/>
      </w:tblGrid>
      <w:tr w:rsidR="00A267E9" w:rsidTr="00412DFC">
        <w:trPr>
          <w:cantSplit/>
        </w:trPr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Marka</w:t>
            </w:r>
          </w:p>
        </w:tc>
        <w:tc>
          <w:tcPr>
            <w:tcW w:w="111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67E9" w:rsidRDefault="00F62C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</w:tc>
      </w:tr>
      <w:tr w:rsidR="00A267E9" w:rsidTr="00412DFC">
        <w:trPr>
          <w:cantSplit/>
        </w:trPr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11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67E9" w:rsidRDefault="00F62C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</w:tc>
      </w:tr>
      <w:tr w:rsidR="00A267E9" w:rsidTr="00412DFC">
        <w:trPr>
          <w:cantSplit/>
        </w:trPr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111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67E9" w:rsidRDefault="00F62C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</w:tc>
      </w:tr>
      <w:tr w:rsidR="00A267E9" w:rsidTr="00412DFC">
        <w:trPr>
          <w:cantSplit/>
        </w:trPr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Kod producenta</w:t>
            </w:r>
          </w:p>
        </w:tc>
        <w:tc>
          <w:tcPr>
            <w:tcW w:w="111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67E9" w:rsidRDefault="00F62C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</w:tc>
      </w:tr>
      <w:tr w:rsidR="00A267E9" w:rsidTr="00412DFC">
        <w:trPr>
          <w:cantSplit/>
        </w:trPr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11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67E9" w:rsidRDefault="00F62C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</w:tc>
      </w:tr>
      <w:tr w:rsidR="00A267E9" w:rsidTr="00412DFC">
        <w:trPr>
          <w:cantSplit/>
        </w:trPr>
        <w:tc>
          <w:tcPr>
            <w:tcW w:w="568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37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5820" w:type="dxa"/>
            <w:gridSpan w:val="2"/>
            <w:tcBorders>
              <w:top w:val="doub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267E9" w:rsidRDefault="00F62CF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Minimalne wymagane parametry techniczne</w:t>
            </w:r>
          </w:p>
        </w:tc>
        <w:tc>
          <w:tcPr>
            <w:tcW w:w="5353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267E9" w:rsidRDefault="00F62CF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Parametry oferowane przez Wykonawcę</w:t>
            </w:r>
          </w:p>
        </w:tc>
      </w:tr>
      <w:tr w:rsidR="00A267E9" w:rsidTr="00412DFC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pStyle w:val="Zawartotabeli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Komputer przenośny</w:t>
            </w:r>
          </w:p>
        </w:tc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67E9" w:rsidRDefault="00F62CF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</w:t>
            </w:r>
          </w:p>
        </w:tc>
      </w:tr>
      <w:tr w:rsidR="00A267E9" w:rsidTr="00412DFC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pStyle w:val="Zawartotabeli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Zastosowanie</w:t>
            </w:r>
          </w:p>
        </w:tc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>Komputer będzie wykorzystywany dla potrzeb aplikacji biurowych, dostępu do Internetu oraz poczty elektronicznej, jako lokalna baza danych</w:t>
            </w:r>
          </w:p>
        </w:tc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67E9" w:rsidRDefault="00F62CF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</w:t>
            </w:r>
          </w:p>
        </w:tc>
      </w:tr>
      <w:tr w:rsidR="00A267E9" w:rsidTr="00412DF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pStyle w:val="Zawartotabeli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pStyle w:val="Zawartotabeli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 xml:space="preserve">Procesor </w:t>
            </w:r>
          </w:p>
          <w:p w:rsidR="00A267E9" w:rsidRDefault="00F62CFC">
            <w:pPr>
              <w:pStyle w:val="Zawartotabeli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Wydajność obliczeniowa</w:t>
            </w:r>
          </w:p>
        </w:tc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 xml:space="preserve">Procesor wielordzeniowy, o architekturze x86, </w:t>
            </w: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>64bitowy.</w:t>
            </w:r>
          </w:p>
          <w:p w:rsidR="00A267E9" w:rsidRDefault="00F62CF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 xml:space="preserve">Komputer musi osiągać w teście wydajnościowym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wynik co najmniej 6000  punktów w teście </w:t>
            </w:r>
            <w:proofErr w:type="spellStart"/>
            <w:r>
              <w:rPr>
                <w:rFonts w:ascii="Calibri" w:hAnsi="Calibri" w:cstheme="minorHAnsi"/>
                <w:sz w:val="22"/>
                <w:szCs w:val="22"/>
              </w:rPr>
              <w:t>Passmark</w:t>
            </w:r>
            <w:proofErr w:type="spellEnd"/>
            <w:r>
              <w:rPr>
                <w:rFonts w:ascii="Calibri" w:hAnsi="Calibri" w:cstheme="minorHAnsi"/>
                <w:sz w:val="22"/>
                <w:szCs w:val="22"/>
              </w:rPr>
              <w:t xml:space="preserve"> – CPU Mark wg wyników procesorów publikowanych na stronie http://www.cpubenchmark.net/cpu_list.php, </w:t>
            </w: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67E9" w:rsidRDefault="00F62CF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 xml:space="preserve">Nazwa producenta i model procesora  …….……………….. 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**</w:t>
            </w:r>
          </w:p>
          <w:p w:rsidR="00A267E9" w:rsidRDefault="00A267E9">
            <w:pPr>
              <w:spacing w:line="360" w:lineRule="auto"/>
              <w:jc w:val="center"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  <w:p w:rsidR="00A267E9" w:rsidRDefault="00F62CF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Wynik testu …………… pkt na dzień …………....**</w:t>
            </w:r>
          </w:p>
          <w:p w:rsidR="00A267E9" w:rsidRDefault="00A267E9">
            <w:pPr>
              <w:spacing w:line="360" w:lineRule="auto"/>
              <w:jc w:val="center"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  <w:p w:rsidR="00A267E9" w:rsidRDefault="00A267E9">
            <w:pPr>
              <w:spacing w:line="360" w:lineRule="auto"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A267E9" w:rsidTr="00412DF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pStyle w:val="Zawartotabeli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pStyle w:val="Zawartotabeli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Pamięć operacyjna RAM</w:t>
            </w:r>
          </w:p>
        </w:tc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Min. 8GB możliwość rozbudowy do min 16GB, min. 1 slot wolny</w:t>
            </w:r>
          </w:p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="Calibri" w:hAnsi="Calibri" w:cstheme="minorHAnsi"/>
                <w:i/>
                <w:sz w:val="22"/>
                <w:szCs w:val="22"/>
              </w:rPr>
              <w:t>(należy wskazać ile GB, do ilu GB można rozbudować, ile slotów wolnych)</w:t>
            </w:r>
          </w:p>
        </w:tc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67E9" w:rsidRDefault="00F62CF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</w:tc>
      </w:tr>
      <w:tr w:rsidR="00A267E9" w:rsidTr="00412DF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pStyle w:val="Zawartotabeli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pStyle w:val="Zawartotabeli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Parametry pamięci masowej</w:t>
            </w:r>
          </w:p>
        </w:tc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</w:tcPr>
          <w:p w:rsidR="00A267E9" w:rsidRDefault="00F62CFC">
            <w:pPr>
              <w:spacing w:line="360" w:lineRule="auto"/>
            </w:pPr>
            <w:r>
              <w:rPr>
                <w:rFonts w:ascii="Calibri" w:hAnsi="Calibri" w:cstheme="minorHAnsi"/>
                <w:sz w:val="22"/>
                <w:szCs w:val="22"/>
              </w:rPr>
              <w:t>Dysk twardy o poj. min. 256 GB SSD zgodność z technologią  SATA III</w:t>
            </w:r>
          </w:p>
        </w:tc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67E9" w:rsidRDefault="00F62CF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</w:tc>
      </w:tr>
      <w:tr w:rsidR="00A267E9" w:rsidTr="00412DF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pStyle w:val="Zawartotabeli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pStyle w:val="Zawartotabeli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Wydajność karty graficznej</w:t>
            </w:r>
          </w:p>
        </w:tc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Grafika zintegrowana z procesorem  z wsparciem DirectX 11.1, </w:t>
            </w:r>
            <w:proofErr w:type="spellStart"/>
            <w:r>
              <w:rPr>
                <w:rFonts w:ascii="Calibri" w:hAnsi="Calibri" w:cstheme="minorHAnsi"/>
                <w:sz w:val="22"/>
                <w:szCs w:val="22"/>
              </w:rPr>
              <w:t>OpenGL</w:t>
            </w:r>
            <w:proofErr w:type="spellEnd"/>
            <w:r>
              <w:rPr>
                <w:rFonts w:ascii="Calibri" w:hAnsi="Calibri" w:cstheme="minorHAnsi"/>
                <w:sz w:val="22"/>
                <w:szCs w:val="22"/>
              </w:rPr>
              <w:t xml:space="preserve"> 4.0, </w:t>
            </w:r>
            <w:proofErr w:type="spellStart"/>
            <w:r>
              <w:rPr>
                <w:rFonts w:ascii="Calibri" w:hAnsi="Calibri" w:cstheme="minorHAnsi"/>
                <w:sz w:val="22"/>
                <w:szCs w:val="22"/>
              </w:rPr>
              <w:t>OpenCL</w:t>
            </w:r>
            <w:proofErr w:type="spellEnd"/>
            <w:r>
              <w:rPr>
                <w:rFonts w:ascii="Calibri" w:hAnsi="Calibri" w:cstheme="minorHAnsi"/>
                <w:sz w:val="22"/>
                <w:szCs w:val="22"/>
              </w:rPr>
              <w:t xml:space="preserve"> 1.2; pamięć współdzielona z pamięcią RAM</w:t>
            </w:r>
          </w:p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 xml:space="preserve">Wydajność karty 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 xml:space="preserve">graficznej nie mniej niż 900 pkt. w testach </w:t>
            </w:r>
            <w:proofErr w:type="spellStart"/>
            <w:r>
              <w:rPr>
                <w:rFonts w:ascii="Calibri" w:hAnsi="Calibri" w:cstheme="minorHAnsi"/>
                <w:bCs/>
                <w:sz w:val="22"/>
                <w:szCs w:val="22"/>
              </w:rPr>
              <w:t>PassMark</w:t>
            </w:r>
            <w:proofErr w:type="spellEnd"/>
            <w:r>
              <w:rPr>
                <w:rFonts w:ascii="Calibri" w:hAnsi="Calibri" w:cstheme="minorHAnsi"/>
                <w:bCs/>
                <w:sz w:val="22"/>
                <w:szCs w:val="22"/>
              </w:rPr>
              <w:t xml:space="preserve"> - Video Card, opublikowanych na stronie:</w:t>
            </w:r>
          </w:p>
          <w:p w:rsidR="00A267E9" w:rsidRDefault="00F62CFC">
            <w:pPr>
              <w:pStyle w:val="Normalny1"/>
              <w:spacing w:line="360" w:lineRule="auto"/>
            </w:pPr>
            <w:hyperlink r:id="rId5">
              <w:r>
                <w:rPr>
                  <w:rStyle w:val="czeinternetowe"/>
                  <w:rFonts w:ascii="Calibri" w:eastAsia="SimSun" w:hAnsi="Calibri" w:cstheme="minorHAnsi"/>
                  <w:bCs/>
                  <w:sz w:val="22"/>
                  <w:szCs w:val="22"/>
                  <w:lang w:eastAsia="en-US"/>
                </w:rPr>
                <w:t>https://www.videocardbenchmark.net/gpu_list.php</w:t>
              </w:r>
            </w:hyperlink>
            <w:r>
              <w:rPr>
                <w:rFonts w:ascii="Calibri" w:eastAsia="SimSun" w:hAnsi="Calibr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67E9" w:rsidRDefault="00F62CF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Nazwa karty graficznej  ……………………….. **</w:t>
            </w:r>
          </w:p>
          <w:p w:rsidR="00A267E9" w:rsidRDefault="00A267E9">
            <w:pPr>
              <w:spacing w:line="360" w:lineRule="auto"/>
              <w:jc w:val="center"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  <w:p w:rsidR="00A267E9" w:rsidRDefault="00F62CF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Wynik </w:t>
            </w:r>
            <w:r>
              <w:rPr>
                <w:rFonts w:ascii="Calibri" w:hAnsi="Calibri" w:cstheme="minorHAnsi"/>
                <w:sz w:val="22"/>
                <w:szCs w:val="22"/>
              </w:rPr>
              <w:t>testu …………… pkt na dzień ………….... **</w:t>
            </w:r>
          </w:p>
        </w:tc>
      </w:tr>
      <w:tr w:rsidR="00A267E9" w:rsidTr="00412DF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pStyle w:val="Zawartotabeli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pStyle w:val="Zawartotabeli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Wyposażenie multimedialne</w:t>
            </w:r>
          </w:p>
        </w:tc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Karta dźwiękowa zintegrowana z płytą główną, wewnętrzny głośnik w obudowie komputera.</w:t>
            </w:r>
          </w:p>
        </w:tc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67E9" w:rsidRDefault="00F62CF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</w:t>
            </w:r>
          </w:p>
        </w:tc>
      </w:tr>
      <w:tr w:rsidR="00A267E9" w:rsidTr="00412DF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pStyle w:val="Zawartotabeli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="Calibri" w:hAnsi="Calibr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pStyle w:val="Zawartotabeli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Wyświetlacz LCD</w:t>
            </w:r>
          </w:p>
        </w:tc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bCs/>
                <w:color w:val="000000"/>
                <w:sz w:val="22"/>
                <w:szCs w:val="22"/>
              </w:rPr>
              <w:t xml:space="preserve">Min. 15,6 cala, rozdzielczość min. </w:t>
            </w:r>
            <w:r>
              <w:rPr>
                <w:rFonts w:ascii="Calibri" w:hAnsi="Calibri" w:cstheme="minorHAnsi"/>
                <w:sz w:val="22"/>
                <w:szCs w:val="22"/>
              </w:rPr>
              <w:t>1920 x 1080</w:t>
            </w:r>
          </w:p>
        </w:tc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67E9" w:rsidRDefault="00F62CF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</w:tc>
      </w:tr>
      <w:tr w:rsidR="00A267E9" w:rsidTr="00412DF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pStyle w:val="Zawartotabeli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pStyle w:val="Zawartotabeli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bCs/>
                <w:color w:val="000000"/>
                <w:sz w:val="22"/>
                <w:szCs w:val="22"/>
              </w:rPr>
              <w:t xml:space="preserve">Obudowa musi umożliwiać zastosowanie  zabezpieczenia fizycznego w postaci linki metalowej (złącze blokady </w:t>
            </w:r>
            <w:proofErr w:type="spellStart"/>
            <w:r>
              <w:rPr>
                <w:rFonts w:ascii="Calibri" w:eastAsia="Arial" w:hAnsi="Calibri" w:cstheme="minorHAnsi"/>
                <w:bCs/>
                <w:color w:val="000000"/>
                <w:sz w:val="22"/>
                <w:szCs w:val="22"/>
              </w:rPr>
              <w:t>Kensington</w:t>
            </w:r>
            <w:proofErr w:type="spellEnd"/>
            <w:r>
              <w:rPr>
                <w:rFonts w:ascii="Calibri" w:eastAsia="Arial" w:hAnsi="Calibri" w:cstheme="minorHAnsi"/>
                <w:bCs/>
                <w:color w:val="000000"/>
                <w:sz w:val="22"/>
                <w:szCs w:val="22"/>
              </w:rPr>
              <w:t>).</w:t>
            </w:r>
          </w:p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bCs/>
                <w:color w:val="000000"/>
                <w:sz w:val="22"/>
                <w:szCs w:val="22"/>
              </w:rPr>
              <w:t xml:space="preserve">Każdy laptop powinien być oznaczony niepowtarzalnym numerem seryjnym umieszczonym na obudowie, oraz </w:t>
            </w:r>
          </w:p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bCs/>
                <w:color w:val="000000"/>
                <w:sz w:val="22"/>
                <w:szCs w:val="22"/>
              </w:rPr>
              <w:t xml:space="preserve"> wpisanym na stałe w BIOS.  </w:t>
            </w:r>
          </w:p>
        </w:tc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67E9" w:rsidRDefault="00F62CF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</w:t>
            </w:r>
          </w:p>
        </w:tc>
      </w:tr>
      <w:tr w:rsidR="00A267E9" w:rsidTr="00412DF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Zgodność z systemami operacyjnymi i standardami</w:t>
            </w:r>
          </w:p>
        </w:tc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>Komputer musi być kompatybilny z systemem operacyjnym opisanym w pkt. 13 niniejszej tabeli</w:t>
            </w:r>
          </w:p>
        </w:tc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67E9" w:rsidRDefault="00F62CF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</w:t>
            </w:r>
          </w:p>
        </w:tc>
      </w:tr>
      <w:tr w:rsidR="00A267E9" w:rsidTr="00412DF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BIOS</w:t>
            </w:r>
          </w:p>
        </w:tc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 xml:space="preserve">BIOS zgodny ze specyfikacją UEFI, </w:t>
            </w:r>
          </w:p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 xml:space="preserve">Pełna obsługa BIOS za pomocą klawiatury </w:t>
            </w: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>i myszy.</w:t>
            </w:r>
          </w:p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 xml:space="preserve">Możliwość, bez uruchamiania systemu operacyjnego z dysku </w:t>
            </w: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lastRenderedPageBreak/>
              <w:t xml:space="preserve">twardego komputera lub innych podłączonych do niego urządzeń zewnętrznych odczytania z BIOS informacji o: </w:t>
            </w:r>
          </w:p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 xml:space="preserve">wersji BIOS, </w:t>
            </w:r>
          </w:p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>numerze seryjnym komputera,</w:t>
            </w:r>
          </w:p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>włączonej lub wyłączonej funkcji aktualiz</w:t>
            </w: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>acji BIOS</w:t>
            </w:r>
          </w:p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 xml:space="preserve">ilości i prędkości zainstalowanej pamięci RAM, </w:t>
            </w:r>
          </w:p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 xml:space="preserve">typie, prędkości zainstalowanego procesora  </w:t>
            </w:r>
          </w:p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>wszystkich urządzeniach podpiętych do dostępnych na płycie głównej portów SATA oraz M.SATA</w:t>
            </w:r>
          </w:p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>rodzajach napędów optycznych</w:t>
            </w:r>
          </w:p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>MAC adresie zintegrowanej karty s</w:t>
            </w: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>ieciowej,</w:t>
            </w:r>
          </w:p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>układzie graficznym,</w:t>
            </w:r>
          </w:p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>audio</w:t>
            </w:r>
          </w:p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>Funkcja blokowania wejścia do BIOS oraz blokowania startu systemu operacyjnego, (gwarantujący utrzymanie zapisanego hasła nawet w przypadku odłączenia wszystkich źródeł zasilania i podtrzymania BIOS)</w:t>
            </w:r>
          </w:p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>Funkcja blokowania/</w:t>
            </w: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>odblokowania BOOT-</w:t>
            </w:r>
            <w:proofErr w:type="spellStart"/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>owania</w:t>
            </w:r>
            <w:proofErr w:type="spellEnd"/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 xml:space="preserve"> stacji roboczej z zewnętrznych urządzeń.</w:t>
            </w:r>
          </w:p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>Możliwość włączenia/wyłączenia kontrolera SATA</w:t>
            </w:r>
          </w:p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>Możliwość włączenia/wyłączenia kontrolera audio,</w:t>
            </w:r>
          </w:p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>Możliwość włączenia/wyłączenia układu TPM.</w:t>
            </w:r>
          </w:p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>Możliwość włączania/wyłączania funkcji Wake on Lane</w:t>
            </w:r>
          </w:p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lastRenderedPageBreak/>
              <w:t xml:space="preserve">Możliwość ustawienia portów USB w trybie „no BOOT”, czyli podczas startu komputer nie wykrywa urządzeń </w:t>
            </w:r>
            <w:proofErr w:type="spellStart"/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>bootujących</w:t>
            </w:r>
            <w:proofErr w:type="spellEnd"/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 xml:space="preserve"> typu USB, natomiast po uruchomieniu systemu operacyjnego porty USB są aktywne.</w:t>
            </w:r>
          </w:p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>Funkcja zbierania i zapisywania logów</w:t>
            </w:r>
          </w:p>
          <w:p w:rsidR="00A267E9" w:rsidRDefault="00F62CFC">
            <w:pPr>
              <w:spacing w:line="360" w:lineRule="auto"/>
            </w:pP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>Możliwość wyłączania po</w:t>
            </w: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>rtów USB</w:t>
            </w:r>
          </w:p>
        </w:tc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67E9" w:rsidRDefault="00F62CF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lastRenderedPageBreak/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</w:t>
            </w:r>
          </w:p>
        </w:tc>
      </w:tr>
      <w:tr w:rsidR="00A267E9" w:rsidTr="00412DF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Certyfikaty i standardy</w:t>
            </w:r>
          </w:p>
        </w:tc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Wykonawca oświadcza, że oferowany sprzęt został wyprodukowany zgodnie z wymaganymi standardami:</w:t>
            </w:r>
          </w:p>
          <w:p w:rsidR="00A267E9" w:rsidRDefault="00F62CFC">
            <w:pPr>
              <w:numPr>
                <w:ilvl w:val="0"/>
                <w:numId w:val="1"/>
              </w:numPr>
              <w:tabs>
                <w:tab w:val="left" w:pos="512"/>
              </w:tabs>
              <w:suppressAutoHyphens/>
              <w:spacing w:line="360" w:lineRule="auto"/>
              <w:ind w:left="512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>ISO 9001 lub równoważny</w:t>
            </w:r>
          </w:p>
          <w:p w:rsidR="00A267E9" w:rsidRDefault="00F62CFC">
            <w:pPr>
              <w:numPr>
                <w:ilvl w:val="0"/>
                <w:numId w:val="1"/>
              </w:numPr>
              <w:tabs>
                <w:tab w:val="left" w:pos="512"/>
              </w:tabs>
              <w:suppressAutoHyphens/>
              <w:spacing w:line="360" w:lineRule="auto"/>
              <w:ind w:left="512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color w:val="000000"/>
                <w:sz w:val="22"/>
                <w:szCs w:val="22"/>
              </w:rPr>
              <w:t>Deklaracja zgodności CE</w:t>
            </w:r>
          </w:p>
        </w:tc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67E9" w:rsidRDefault="00F62CF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</w:t>
            </w:r>
          </w:p>
        </w:tc>
      </w:tr>
      <w:tr w:rsidR="00A267E9" w:rsidTr="00412DF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System operacyjny</w:t>
            </w:r>
          </w:p>
        </w:tc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Stabilny system operacyjny w języku polskim, w pełni obsługujący pracę w domenie i kontrolę użytkowników w technologii Active Directory. Zapewniający scentralizowane zarządzanie oprogramowaniem i konfigurację systemu w technologii </w:t>
            </w:r>
            <w:proofErr w:type="spellStart"/>
            <w:r>
              <w:rPr>
                <w:rFonts w:ascii="Calibri" w:hAnsi="Calibri" w:cstheme="minorHAnsi"/>
                <w:sz w:val="22"/>
                <w:szCs w:val="22"/>
              </w:rPr>
              <w:t>Group</w:t>
            </w:r>
            <w:proofErr w:type="spellEnd"/>
            <w:r>
              <w:rPr>
                <w:rFonts w:ascii="Calibri" w:hAnsi="Calibri" w:cstheme="minorHAnsi"/>
                <w:sz w:val="22"/>
                <w:szCs w:val="22"/>
              </w:rPr>
              <w:t xml:space="preserve"> Policy w jego obecn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ie najnowszej dostępnej wersji. Sposób dystrybucji OEM. Nośnik pozwalający na ponowną instalację systemu. </w:t>
            </w:r>
          </w:p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sz w:val="22"/>
                <w:szCs w:val="22"/>
              </w:rPr>
              <w:t>Licencja i oprogramowanie musi być nowe, nieużywane, nigdy wcześniej nieaktywowane.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 w:cstheme="minorHAnsi"/>
                <w:b/>
                <w:i/>
                <w:sz w:val="22"/>
                <w:szCs w:val="22"/>
              </w:rPr>
              <w:t>Zamawiający zastrzega sobie możliwość sprawdzenia legalność licen</w:t>
            </w:r>
            <w:r>
              <w:rPr>
                <w:rFonts w:ascii="Calibri" w:hAnsi="Calibri" w:cstheme="minorHAnsi"/>
                <w:b/>
                <w:i/>
                <w:sz w:val="22"/>
                <w:szCs w:val="22"/>
              </w:rPr>
              <w:t>cji u producenta oprogramowania.</w:t>
            </w:r>
          </w:p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Zaoferowany system musi zapewnić: </w:t>
            </w:r>
          </w:p>
          <w:p w:rsidR="00A267E9" w:rsidRDefault="00F62CFC">
            <w:pPr>
              <w:pStyle w:val="Akapitzlist"/>
              <w:numPr>
                <w:ilvl w:val="0"/>
                <w:numId w:val="3"/>
              </w:numPr>
              <w:spacing w:line="360" w:lineRule="auto"/>
              <w:ind w:left="37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theme="minorHAnsi"/>
                <w:szCs w:val="22"/>
              </w:rPr>
              <w:lastRenderedPageBreak/>
              <w:t xml:space="preserve">wsparcie dla większości powszechnie używanych drukarek i urządzeń sieciowych, standardów USB, </w:t>
            </w:r>
            <w:proofErr w:type="spellStart"/>
            <w:r>
              <w:rPr>
                <w:rFonts w:ascii="Calibri" w:hAnsi="Calibri" w:cstheme="minorHAnsi"/>
                <w:szCs w:val="22"/>
              </w:rPr>
              <w:t>Plug&amp;Play</w:t>
            </w:r>
            <w:proofErr w:type="spellEnd"/>
            <w:r>
              <w:rPr>
                <w:rFonts w:ascii="Calibri" w:hAnsi="Calibri" w:cstheme="minorHAnsi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theme="minorHAnsi"/>
                <w:szCs w:val="22"/>
              </w:rPr>
              <w:t>FireWire</w:t>
            </w:r>
            <w:proofErr w:type="spellEnd"/>
            <w:r>
              <w:rPr>
                <w:rFonts w:ascii="Calibri" w:hAnsi="Calibri" w:cstheme="minorHAnsi"/>
                <w:szCs w:val="22"/>
              </w:rPr>
              <w:t>;</w:t>
            </w:r>
          </w:p>
          <w:p w:rsidR="00A267E9" w:rsidRDefault="00F62CFC">
            <w:pPr>
              <w:numPr>
                <w:ilvl w:val="0"/>
                <w:numId w:val="3"/>
              </w:numPr>
              <w:suppressAutoHyphens/>
              <w:spacing w:line="360" w:lineRule="auto"/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możliwość przywracania plików systemowych;</w:t>
            </w:r>
          </w:p>
          <w:p w:rsidR="00A267E9" w:rsidRDefault="00F62CFC">
            <w:pPr>
              <w:numPr>
                <w:ilvl w:val="0"/>
                <w:numId w:val="3"/>
              </w:numPr>
              <w:suppressAutoHyphens/>
              <w:spacing w:line="360" w:lineRule="auto"/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możliwość zdalnej instalacji, </w:t>
            </w:r>
            <w:r>
              <w:rPr>
                <w:rFonts w:ascii="Calibri" w:hAnsi="Calibri" w:cstheme="minorHAnsi"/>
                <w:sz w:val="22"/>
                <w:szCs w:val="22"/>
              </w:rPr>
              <w:t>konfiguracji i administrowania systemu;</w:t>
            </w:r>
          </w:p>
          <w:p w:rsidR="00A267E9" w:rsidRDefault="00F62CFC">
            <w:pPr>
              <w:numPr>
                <w:ilvl w:val="0"/>
                <w:numId w:val="3"/>
              </w:numPr>
              <w:suppressAutoHyphens/>
              <w:spacing w:line="360" w:lineRule="auto"/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poprawną współpracę z użytkowanymi przez Zamawiającego systemami: MS Windows 2003/2008/2012 Serwer, MS Active Directory, pakietem Microsoft Office 2010.</w:t>
            </w:r>
          </w:p>
          <w:p w:rsidR="00A267E9" w:rsidRDefault="00F62CFC">
            <w:pPr>
              <w:numPr>
                <w:ilvl w:val="0"/>
                <w:numId w:val="3"/>
              </w:numPr>
              <w:suppressAutoHyphens/>
              <w:spacing w:line="360" w:lineRule="auto"/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Wsparcie techniczne – dostęp do wiedzy technicznej, sterowników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 oraz aktualizacji i rozszerzeń przewidzianych w cyklu życia produktu, poprzez stronę internetową lub linię telefoniczną producenta.</w:t>
            </w:r>
          </w:p>
        </w:tc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67E9" w:rsidRDefault="00F62CF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lastRenderedPageBreak/>
              <w:t>Nazwa, rodzaj, wersja 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  <w:p w:rsidR="00A267E9" w:rsidRDefault="00A267E9">
            <w:pPr>
              <w:snapToGrid w:val="0"/>
              <w:spacing w:line="360" w:lineRule="auto"/>
              <w:jc w:val="center"/>
              <w:rPr>
                <w:rFonts w:ascii="Calibri" w:eastAsia="Arial" w:hAnsi="Calibri" w:cstheme="minorHAnsi"/>
                <w:color w:val="000000"/>
                <w:sz w:val="22"/>
                <w:szCs w:val="22"/>
              </w:rPr>
            </w:pPr>
          </w:p>
          <w:p w:rsidR="00A267E9" w:rsidRDefault="00F62CFC">
            <w:pPr>
              <w:snapToGrid w:val="0"/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Producent 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  <w:p w:rsidR="00A267E9" w:rsidRDefault="00A267E9">
            <w:pPr>
              <w:snapToGrid w:val="0"/>
              <w:spacing w:line="360" w:lineRule="auto"/>
              <w:jc w:val="center"/>
              <w:rPr>
                <w:rFonts w:ascii="Calibri" w:eastAsia="Arial" w:hAnsi="Calibri" w:cstheme="minorHAnsi"/>
                <w:color w:val="000000"/>
                <w:sz w:val="22"/>
                <w:szCs w:val="22"/>
              </w:rPr>
            </w:pPr>
          </w:p>
        </w:tc>
      </w:tr>
      <w:tr w:rsidR="00A267E9" w:rsidTr="00412DF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Pakiet biurowy</w:t>
            </w:r>
          </w:p>
        </w:tc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theme="minorHAnsi"/>
                <w:sz w:val="22"/>
                <w:szCs w:val="22"/>
              </w:rPr>
              <w:t xml:space="preserve">Pakiet aplikacji biurowych wersja komercyjna, jednostanowiskowa, </w:t>
            </w:r>
            <w:r>
              <w:rPr>
                <w:rFonts w:ascii="Calibri" w:eastAsia="Calibri" w:hAnsi="Calibri" w:cstheme="minorHAnsi"/>
                <w:b/>
                <w:sz w:val="22"/>
                <w:szCs w:val="22"/>
              </w:rPr>
              <w:t>licencja wieczysta</w:t>
            </w:r>
            <w:r>
              <w:rPr>
                <w:rFonts w:ascii="Calibri" w:eastAsia="Calibri" w:hAnsi="Calibri" w:cstheme="minorHAnsi"/>
                <w:sz w:val="22"/>
                <w:szCs w:val="22"/>
              </w:rPr>
              <w:t>. Opłata za licencję ponoszona jeden raz w chwili zakupu.</w:t>
            </w:r>
          </w:p>
          <w:p w:rsidR="00A267E9" w:rsidRDefault="00F62CFC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theme="minorHAnsi"/>
                <w:sz w:val="22"/>
                <w:szCs w:val="22"/>
              </w:rPr>
              <w:t>Wersja językowa – Polska.</w:t>
            </w:r>
          </w:p>
          <w:p w:rsidR="00A267E9" w:rsidRDefault="00F62CFC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theme="minorHAnsi"/>
                <w:sz w:val="22"/>
                <w:szCs w:val="22"/>
              </w:rPr>
              <w:t xml:space="preserve">Nośnik pozwalający na ponowną instalację systemu. Składowe pakietu: </w:t>
            </w:r>
          </w:p>
          <w:p w:rsidR="00A267E9" w:rsidRDefault="00F62CFC">
            <w:pPr>
              <w:numPr>
                <w:ilvl w:val="0"/>
                <w:numId w:val="2"/>
              </w:numPr>
              <w:suppressAutoHyphens/>
              <w:spacing w:line="360" w:lineRule="auto"/>
              <w:ind w:left="369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theme="minorHAnsi"/>
                <w:sz w:val="22"/>
                <w:szCs w:val="22"/>
              </w:rPr>
              <w:t>edytor tekstu,</w:t>
            </w:r>
          </w:p>
          <w:p w:rsidR="00A267E9" w:rsidRDefault="00F62CFC">
            <w:pPr>
              <w:numPr>
                <w:ilvl w:val="0"/>
                <w:numId w:val="2"/>
              </w:numPr>
              <w:suppressAutoHyphens/>
              <w:spacing w:line="360" w:lineRule="auto"/>
              <w:ind w:left="369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theme="minorHAnsi"/>
                <w:sz w:val="22"/>
                <w:szCs w:val="22"/>
              </w:rPr>
              <w:t>arkusz kalkulacyjny,</w:t>
            </w:r>
          </w:p>
          <w:p w:rsidR="00A267E9" w:rsidRDefault="00F62CFC">
            <w:pPr>
              <w:numPr>
                <w:ilvl w:val="0"/>
                <w:numId w:val="2"/>
              </w:numPr>
              <w:suppressAutoHyphens/>
              <w:spacing w:line="360" w:lineRule="auto"/>
              <w:ind w:left="369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theme="minorHAnsi"/>
                <w:sz w:val="22"/>
                <w:szCs w:val="22"/>
              </w:rPr>
              <w:t>edytor prezentacji multimedialnych,</w:t>
            </w:r>
          </w:p>
          <w:p w:rsidR="00A267E9" w:rsidRDefault="00F62CFC">
            <w:pPr>
              <w:numPr>
                <w:ilvl w:val="0"/>
                <w:numId w:val="2"/>
              </w:numPr>
              <w:suppressAutoHyphens/>
              <w:spacing w:line="360" w:lineRule="auto"/>
              <w:ind w:left="369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theme="minorHAnsi"/>
                <w:sz w:val="22"/>
                <w:szCs w:val="22"/>
              </w:rPr>
              <w:t>klient poczty e-mail, zarządzanie kontaktami, zadaniami,</w:t>
            </w:r>
          </w:p>
          <w:p w:rsidR="00A267E9" w:rsidRDefault="00F62CFC">
            <w:pPr>
              <w:numPr>
                <w:ilvl w:val="0"/>
                <w:numId w:val="2"/>
              </w:numPr>
              <w:suppressAutoHyphens/>
              <w:spacing w:line="360" w:lineRule="auto"/>
              <w:ind w:left="369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theme="minorHAnsi"/>
                <w:sz w:val="22"/>
                <w:szCs w:val="22"/>
              </w:rPr>
              <w:t xml:space="preserve">narzędzie do tworzenia notatek. </w:t>
            </w:r>
          </w:p>
          <w:p w:rsidR="00A267E9" w:rsidRDefault="00F62CFC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theme="minorHAnsi"/>
                <w:sz w:val="22"/>
                <w:szCs w:val="22"/>
              </w:rPr>
              <w:lastRenderedPageBreak/>
              <w:t xml:space="preserve">Obsługiwane formaty dokumentów –  </w:t>
            </w:r>
            <w:proofErr w:type="spellStart"/>
            <w:r>
              <w:rPr>
                <w:rFonts w:ascii="Calibri" w:eastAsia="Calibri" w:hAnsi="Calibri" w:cstheme="minorHAnsi"/>
                <w:sz w:val="22"/>
                <w:szCs w:val="22"/>
              </w:rPr>
              <w:t>doc</w:t>
            </w:r>
            <w:proofErr w:type="spellEnd"/>
            <w:r>
              <w:rPr>
                <w:rFonts w:ascii="Calibri" w:eastAsia="Calibri" w:hAnsi="Calibr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theme="minorHAnsi"/>
                <w:sz w:val="22"/>
                <w:szCs w:val="22"/>
              </w:rPr>
              <w:t>docx</w:t>
            </w:r>
            <w:proofErr w:type="spellEnd"/>
            <w:r>
              <w:rPr>
                <w:rFonts w:ascii="Calibri" w:eastAsia="Calibri" w:hAnsi="Calibri" w:cstheme="minorHAnsi"/>
                <w:sz w:val="22"/>
                <w:szCs w:val="22"/>
              </w:rPr>
              <w:t xml:space="preserve">, xls, </w:t>
            </w:r>
            <w:proofErr w:type="spellStart"/>
            <w:r>
              <w:rPr>
                <w:rFonts w:ascii="Calibri" w:eastAsia="Calibri" w:hAnsi="Calibri" w:cstheme="minorHAnsi"/>
                <w:sz w:val="22"/>
                <w:szCs w:val="22"/>
              </w:rPr>
              <w:t>xlsx</w:t>
            </w:r>
            <w:proofErr w:type="spellEnd"/>
            <w:r>
              <w:rPr>
                <w:rFonts w:ascii="Calibri" w:eastAsia="Calibri" w:hAnsi="Calibr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theme="minorHAnsi"/>
                <w:sz w:val="22"/>
                <w:szCs w:val="22"/>
              </w:rPr>
              <w:t>ppt</w:t>
            </w:r>
            <w:proofErr w:type="spellEnd"/>
            <w:r>
              <w:rPr>
                <w:rFonts w:ascii="Calibri" w:eastAsia="Calibri" w:hAnsi="Calibr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theme="minorHAnsi"/>
                <w:sz w:val="22"/>
                <w:szCs w:val="22"/>
              </w:rPr>
              <w:t>pptx</w:t>
            </w:r>
            <w:proofErr w:type="spellEnd"/>
            <w:r>
              <w:rPr>
                <w:rFonts w:ascii="Calibri" w:eastAsia="Calibri" w:hAnsi="Calibri" w:cstheme="minorHAnsi"/>
                <w:sz w:val="22"/>
                <w:szCs w:val="22"/>
              </w:rPr>
              <w:t>, makra w języku Visual Basic</w:t>
            </w:r>
          </w:p>
          <w:p w:rsidR="00A267E9" w:rsidRDefault="00F62CFC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theme="minorHAnsi"/>
                <w:sz w:val="22"/>
                <w:szCs w:val="22"/>
              </w:rPr>
              <w:t xml:space="preserve">Zgodność </w:t>
            </w:r>
            <w:r>
              <w:rPr>
                <w:rFonts w:ascii="Calibri" w:eastAsia="Calibri" w:hAnsi="Calibri" w:cstheme="minorHAnsi"/>
                <w:sz w:val="22"/>
                <w:szCs w:val="22"/>
              </w:rPr>
              <w:t>technologiczna  - W pełni zgodny z Windows Server Update Services (WSUS)</w:t>
            </w:r>
          </w:p>
          <w:p w:rsidR="00A267E9" w:rsidRDefault="00F62CFC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theme="minorHAnsi"/>
                <w:sz w:val="22"/>
                <w:szCs w:val="22"/>
              </w:rPr>
              <w:t>Wsparcie techniczne: Wymagany dostęp do wiedzy technicznej, sterowników oraz aktualizacji i rozszerzeń przewidzianych w cyklu życia produktu poprzez stronę internetową lub linie telef</w:t>
            </w:r>
            <w:r>
              <w:rPr>
                <w:rFonts w:ascii="Calibri" w:eastAsia="Calibri" w:hAnsi="Calibri" w:cstheme="minorHAnsi"/>
                <w:sz w:val="22"/>
                <w:szCs w:val="22"/>
              </w:rPr>
              <w:t>oniczną producenta.</w:t>
            </w:r>
          </w:p>
        </w:tc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67E9" w:rsidRDefault="00F62CFC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lastRenderedPageBreak/>
              <w:t>Nazwa, rodzaj, wersja …………………………</w:t>
            </w:r>
            <w:r>
              <w:rPr>
                <w:rFonts w:ascii="Calibri" w:eastAsia="Calibri" w:hAnsi="Calibri" w:cstheme="minorHAnsi"/>
                <w:color w:val="000000"/>
                <w:sz w:val="22"/>
                <w:szCs w:val="22"/>
              </w:rPr>
              <w:t>..**</w:t>
            </w:r>
          </w:p>
          <w:p w:rsidR="00A267E9" w:rsidRDefault="00A267E9">
            <w:pPr>
              <w:snapToGrid w:val="0"/>
              <w:spacing w:line="360" w:lineRule="auto"/>
              <w:jc w:val="center"/>
              <w:rPr>
                <w:rFonts w:ascii="Calibri" w:eastAsia="Arial" w:hAnsi="Calibri" w:cstheme="minorHAnsi"/>
                <w:color w:val="000000"/>
                <w:sz w:val="22"/>
                <w:szCs w:val="22"/>
              </w:rPr>
            </w:pPr>
          </w:p>
          <w:p w:rsidR="00A267E9" w:rsidRDefault="00F62CFC">
            <w:pPr>
              <w:snapToGrid w:val="0"/>
              <w:spacing w:line="360" w:lineRule="auto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Producent …………………………</w:t>
            </w:r>
            <w:r>
              <w:rPr>
                <w:rFonts w:ascii="Calibri" w:eastAsia="Calibri" w:hAnsi="Calibri" w:cstheme="minorHAnsi"/>
                <w:color w:val="000000"/>
                <w:sz w:val="22"/>
                <w:szCs w:val="22"/>
              </w:rPr>
              <w:t>..**</w:t>
            </w:r>
          </w:p>
          <w:p w:rsidR="00A267E9" w:rsidRDefault="00A267E9">
            <w:pPr>
              <w:spacing w:line="360" w:lineRule="auto"/>
              <w:rPr>
                <w:rFonts w:ascii="Calibri" w:eastAsia="Arial" w:hAnsi="Calibri" w:cstheme="minorHAnsi"/>
                <w:color w:val="000000"/>
                <w:sz w:val="22"/>
                <w:szCs w:val="22"/>
              </w:rPr>
            </w:pPr>
          </w:p>
        </w:tc>
      </w:tr>
      <w:tr w:rsidR="00A267E9" w:rsidTr="00412DF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Warunki gwarancji</w:t>
            </w:r>
          </w:p>
        </w:tc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Min. 24 miesięczna gwarancja producenta.</w:t>
            </w:r>
          </w:p>
          <w:p w:rsidR="00A267E9" w:rsidRDefault="00F62CF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Firma serwisująca posiada autoryzację producenta.</w:t>
            </w:r>
          </w:p>
        </w:tc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67E9" w:rsidRDefault="00F62CFC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Gwarancja 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  <w:p w:rsidR="00A267E9" w:rsidRDefault="00A267E9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A267E9" w:rsidRDefault="00F62CFC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  <w:p w:rsidR="00A267E9" w:rsidRDefault="00F62CFC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 xml:space="preserve">(Firma 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serwisująca)</w:t>
            </w:r>
          </w:p>
        </w:tc>
      </w:tr>
      <w:tr w:rsidR="00A267E9" w:rsidTr="00412DF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Wsparcie techniczne producenta</w:t>
            </w:r>
          </w:p>
        </w:tc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Możliwość telefonicznej konfiguracji sprzętowej komputera oraz warunków gwarancji po podaniu nr seryjnego – bezpośrednio u producenta lub jego przedstawiciela. Dostęp do najnowszych sterowników i uaktualnień </w:t>
            </w:r>
            <w:r>
              <w:rPr>
                <w:rFonts w:ascii="Calibri" w:hAnsi="Calibri"/>
                <w:sz w:val="22"/>
                <w:szCs w:val="22"/>
              </w:rPr>
              <w:t>na stronie producenta, realizowany poprzez podanie na dedykowanej stronie internetowej producenta numeru seryjnego lub modelu.</w:t>
            </w:r>
          </w:p>
        </w:tc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67E9" w:rsidRDefault="00F62CFC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Link do strony internetowej (wsparcie techniczne)</w:t>
            </w:r>
          </w:p>
          <w:p w:rsidR="00A267E9" w:rsidRDefault="00F62CFC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..**</w:t>
            </w:r>
          </w:p>
        </w:tc>
      </w:tr>
      <w:tr w:rsidR="00A267E9" w:rsidTr="00412DF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Wymagania dodatkowe</w:t>
            </w:r>
          </w:p>
        </w:tc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 Porty USB – min 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w tym: USB </w:t>
            </w:r>
            <w:r>
              <w:rPr>
                <w:rFonts w:ascii="Calibri" w:hAnsi="Calibri"/>
                <w:sz w:val="22"/>
                <w:szCs w:val="22"/>
              </w:rPr>
              <w:t>min. 3.0 – min. 2 szt.</w:t>
            </w:r>
          </w:p>
          <w:p w:rsidR="00A267E9" w:rsidRDefault="00F62CF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 HDMI lub DP</w:t>
            </w:r>
          </w:p>
          <w:p w:rsidR="00A267E9" w:rsidRDefault="00F62CF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3. </w:t>
            </w:r>
            <w:r>
              <w:rPr>
                <w:rFonts w:ascii="Calibri" w:hAnsi="Calibri"/>
                <w:sz w:val="22"/>
                <w:szCs w:val="22"/>
              </w:rPr>
              <w:t>Wyjście słuchawkowe/ wejście mikrofonowe – 1 szt.</w:t>
            </w:r>
          </w:p>
          <w:p w:rsidR="00A267E9" w:rsidRDefault="00F62CF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Karta sieciowa 10/100/1000 Ethernet RJ45, wydzielona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klawiatura numeryczna, wielodotykowy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touchpad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A267E9" w:rsidRDefault="00F62CF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Komunikacja bezprzewodowa: moduł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bluetoot</w:t>
            </w:r>
            <w:r>
              <w:rPr>
                <w:rFonts w:ascii="Calibri" w:hAnsi="Calibri"/>
                <w:sz w:val="22"/>
                <w:szCs w:val="22"/>
              </w:rPr>
              <w:t>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67E9" w:rsidRDefault="00F62CFC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lastRenderedPageBreak/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</w:t>
            </w:r>
          </w:p>
        </w:tc>
      </w:tr>
      <w:tr w:rsidR="00A267E9" w:rsidTr="00412DF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Pozostałe elementy</w:t>
            </w:r>
          </w:p>
        </w:tc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</w:tcPr>
          <w:p w:rsidR="00A267E9" w:rsidRDefault="00F62CF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Zasilacz w zestawie</w:t>
            </w:r>
          </w:p>
          <w:p w:rsidR="00A267E9" w:rsidRDefault="00F62CF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Wbudowane: kamera, głośnik, mikrofon</w:t>
            </w:r>
          </w:p>
          <w:p w:rsidR="00A267E9" w:rsidRDefault="00F62CF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Mysz komputerowa bezprzewodowa</w:t>
            </w:r>
          </w:p>
        </w:tc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67E9" w:rsidRDefault="00F62CFC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theme="minorHAnsi"/>
                <w:color w:val="000000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..*</w:t>
            </w:r>
          </w:p>
        </w:tc>
      </w:tr>
      <w:tr w:rsidR="00412DFC" w:rsidTr="00F62CFC">
        <w:tc>
          <w:tcPr>
            <w:tcW w:w="340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412DFC" w:rsidRDefault="00412DFC" w:rsidP="00412DFC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412DFC" w:rsidRDefault="00412DFC" w:rsidP="00412DFC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412DFC" w:rsidRDefault="00412DFC" w:rsidP="00412DFC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ŁĄCZNA WARTOŚĆ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412DFC" w:rsidRDefault="00412DFC" w:rsidP="00412DF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Cena jednostkowa (brutto)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412DFC" w:rsidRDefault="00412DFC" w:rsidP="00412DF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412DFC" w:rsidRDefault="00412DFC" w:rsidP="00412DF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Wartość brutto</w:t>
            </w:r>
          </w:p>
        </w:tc>
      </w:tr>
      <w:tr w:rsidR="00412DFC" w:rsidTr="00F62CFC">
        <w:tc>
          <w:tcPr>
            <w:tcW w:w="3405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412DFC" w:rsidRDefault="00412DFC" w:rsidP="00412DFC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12DFC" w:rsidRDefault="00412DFC" w:rsidP="00412DFC">
            <w:pPr>
              <w:spacing w:line="360" w:lineRule="auto"/>
              <w:jc w:val="center"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  <w:p w:rsidR="00412DFC" w:rsidRDefault="00412DFC" w:rsidP="00412DF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…………………**</w:t>
            </w:r>
          </w:p>
          <w:p w:rsidR="00412DFC" w:rsidRDefault="00412DFC" w:rsidP="00412DFC">
            <w:pPr>
              <w:spacing w:line="360" w:lineRule="auto"/>
              <w:jc w:val="center"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2DFC" w:rsidRDefault="00F62CFC" w:rsidP="00412DF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15</w:t>
            </w:r>
            <w:r w:rsidR="00412DFC"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12DFC" w:rsidRDefault="00412DFC" w:rsidP="00412DF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……………………**</w:t>
            </w:r>
          </w:p>
        </w:tc>
      </w:tr>
    </w:tbl>
    <w:p w:rsidR="00A267E9" w:rsidRDefault="00A267E9">
      <w:bookmarkStart w:id="0" w:name="_GoBack"/>
      <w:bookmarkEnd w:id="0"/>
    </w:p>
    <w:p w:rsidR="00A267E9" w:rsidRDefault="00F62CFC">
      <w:pPr>
        <w:spacing w:line="360" w:lineRule="auto"/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>Uwaga!</w:t>
      </w:r>
    </w:p>
    <w:p w:rsidR="00A267E9" w:rsidRDefault="00F62CFC">
      <w:pPr>
        <w:spacing w:line="360" w:lineRule="auto"/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Obliczona łączna wartość brutto będąca elementem ceny ofertowej winna być przeniesiona do Formularza ofertowego (Załącznik nr 1 do SIWZ) i wpisana w rubryce do tego przeznaczonej. </w:t>
      </w:r>
    </w:p>
    <w:p w:rsidR="00A267E9" w:rsidRDefault="00A267E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A267E9" w:rsidRDefault="00A267E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A267E9" w:rsidRDefault="00A267E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A267E9" w:rsidRDefault="00F62CFC">
      <w:pPr>
        <w:spacing w:line="360" w:lineRule="auto"/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   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                                    …………………………………………………</w:t>
      </w:r>
    </w:p>
    <w:p w:rsidR="00A267E9" w:rsidRDefault="00F62CFC">
      <w:pPr>
        <w:spacing w:line="360" w:lineRule="auto"/>
        <w:ind w:firstLine="708"/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(Miejscowość, data)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(podpis osoby uprawnionej do reprezentacji Wykonawcy)</w:t>
      </w:r>
    </w:p>
    <w:sectPr w:rsidR="00A267E9">
      <w:pgSz w:w="16838" w:h="11906" w:orient="landscape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2B0A"/>
    <w:multiLevelType w:val="multilevel"/>
    <w:tmpl w:val="C9BCB1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FA2347"/>
    <w:multiLevelType w:val="multilevel"/>
    <w:tmpl w:val="2A66139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C1736"/>
    <w:multiLevelType w:val="multilevel"/>
    <w:tmpl w:val="6472C020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110F9F"/>
    <w:multiLevelType w:val="multilevel"/>
    <w:tmpl w:val="0CE85B4E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/>
        <w:b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022D9"/>
    <w:multiLevelType w:val="multilevel"/>
    <w:tmpl w:val="3CDE8D76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  <w:b/>
        <w:bCs/>
        <w:i/>
        <w:iCs/>
        <w:sz w:val="22"/>
        <w:szCs w:val="20"/>
        <w:lang w:eastAsia="pl-P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4E557B"/>
    <w:multiLevelType w:val="multilevel"/>
    <w:tmpl w:val="1F32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E9"/>
    <w:rsid w:val="00412DFC"/>
    <w:rsid w:val="00A267E9"/>
    <w:rsid w:val="00F6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854A3-C116-4109-A977-DA516CCE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5">
    <w:name w:val="Odwołanie do komentarza5"/>
    <w:qFormat/>
    <w:rsid w:val="0079184D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14734"/>
  </w:style>
  <w:style w:type="character" w:customStyle="1" w:styleId="StopkaZnak">
    <w:name w:val="Stopka Znak"/>
    <w:basedOn w:val="Domylnaczcionkaakapitu"/>
    <w:uiPriority w:val="99"/>
    <w:qFormat/>
    <w:rsid w:val="00C1473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1473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OpenSymbol"/>
      <w:color w:val="00000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  <w:color w:val="000000"/>
      <w:sz w:val="24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  <w:color w:val="000000"/>
      <w:sz w:val="24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b/>
      <w:i/>
      <w:sz w:val="26"/>
      <w:szCs w:val="26"/>
      <w:lang w:eastAsia="pl-P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b/>
      <w:i/>
      <w:sz w:val="26"/>
      <w:szCs w:val="26"/>
      <w:lang w:eastAsia="pl-P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Symbol"/>
      <w:color w:val="000000"/>
      <w:sz w:val="24"/>
      <w:szCs w:val="24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  <w:color w:val="000000"/>
      <w:sz w:val="24"/>
      <w:szCs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  <w:color w:val="000000"/>
      <w:sz w:val="24"/>
      <w:szCs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  <w:color w:val="000000"/>
      <w:sz w:val="22"/>
      <w:lang w:val="en-US" w:eastAsia="en-US"/>
    </w:rPr>
  </w:style>
  <w:style w:type="character" w:customStyle="1" w:styleId="ListLabel40">
    <w:name w:val="ListLabel 40"/>
    <w:qFormat/>
    <w:rPr>
      <w:b/>
      <w:sz w:val="26"/>
      <w:szCs w:val="26"/>
    </w:rPr>
  </w:style>
  <w:style w:type="character" w:customStyle="1" w:styleId="ListLabel41">
    <w:name w:val="ListLabel 41"/>
    <w:qFormat/>
    <w:rPr>
      <w:rFonts w:eastAsia="Calibri" w:cs="Calibri"/>
      <w:sz w:val="22"/>
    </w:rPr>
  </w:style>
  <w:style w:type="character" w:customStyle="1" w:styleId="ListLabel42">
    <w:name w:val="ListLabel 42"/>
    <w:qFormat/>
    <w:rPr>
      <w:rFonts w:eastAsia="Arial"/>
      <w:color w:val="00000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7">
    <w:name w:val="ListLabel 47"/>
    <w:qFormat/>
    <w:rPr>
      <w:rFonts w:eastAsia="Arial"/>
      <w:color w:val="000000"/>
    </w:rPr>
  </w:style>
  <w:style w:type="character" w:customStyle="1" w:styleId="ListLabel48">
    <w:name w:val="ListLabel 48"/>
    <w:qFormat/>
    <w:rPr>
      <w:rFonts w:eastAsia="Arial"/>
    </w:rPr>
  </w:style>
  <w:style w:type="character" w:customStyle="1" w:styleId="ListLabel49">
    <w:name w:val="ListLabel 49"/>
    <w:qFormat/>
    <w:rPr>
      <w:rFonts w:eastAsia="Arial"/>
    </w:rPr>
  </w:style>
  <w:style w:type="character" w:customStyle="1" w:styleId="ListLabel50">
    <w:name w:val="ListLabel 50"/>
    <w:qFormat/>
    <w:rPr>
      <w:rFonts w:eastAsia="Arial"/>
    </w:rPr>
  </w:style>
  <w:style w:type="character" w:customStyle="1" w:styleId="ListLabel51">
    <w:name w:val="ListLabel 51"/>
    <w:qFormat/>
    <w:rPr>
      <w:rFonts w:eastAsia="Arial"/>
    </w:rPr>
  </w:style>
  <w:style w:type="character" w:customStyle="1" w:styleId="ListLabel52">
    <w:name w:val="ListLabel 52"/>
    <w:qFormat/>
    <w:rPr>
      <w:rFonts w:eastAsia="Arial"/>
    </w:rPr>
  </w:style>
  <w:style w:type="character" w:customStyle="1" w:styleId="ListLabel53">
    <w:name w:val="ListLabel 53"/>
    <w:qFormat/>
    <w:rPr>
      <w:rFonts w:ascii="Calibri" w:hAnsi="Calibri" w:cs="OpenSymbol"/>
      <w:color w:val="000000"/>
      <w:sz w:val="22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  <w:color w:val="000000"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  <w:color w:val="000000"/>
      <w:sz w:val="24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ascii="Calibri" w:hAnsi="Calibri" w:cs="Symbol"/>
      <w:sz w:val="22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ascii="Calibri" w:hAnsi="Calibri" w:cs="Symbol"/>
      <w:color w:val="000000"/>
      <w:sz w:val="22"/>
      <w:lang w:val="en-US" w:eastAsia="en-US"/>
    </w:rPr>
  </w:style>
  <w:style w:type="character" w:customStyle="1" w:styleId="ListLabel88">
    <w:name w:val="ListLabel 88"/>
    <w:qFormat/>
    <w:rPr>
      <w:rFonts w:ascii="Calibri" w:hAnsi="Calibri"/>
      <w:b/>
      <w:sz w:val="26"/>
      <w:szCs w:val="26"/>
    </w:rPr>
  </w:style>
  <w:style w:type="character" w:customStyle="1" w:styleId="ListLabel89">
    <w:name w:val="ListLabel 89"/>
    <w:qFormat/>
    <w:rPr>
      <w:rFonts w:ascii="Calibri" w:eastAsia="Calibri" w:hAnsi="Calibri" w:cs="Calibri"/>
      <w:sz w:val="22"/>
    </w:rPr>
  </w:style>
  <w:style w:type="character" w:customStyle="1" w:styleId="ListLabel90">
    <w:name w:val="ListLabel 90"/>
    <w:qFormat/>
    <w:rPr>
      <w:rFonts w:ascii="Calibri" w:eastAsia="Arial" w:hAnsi="Calibri"/>
      <w:color w:val="000000"/>
    </w:rPr>
  </w:style>
  <w:style w:type="character" w:customStyle="1" w:styleId="ListLabel91">
    <w:name w:val="ListLabel 91"/>
    <w:qFormat/>
    <w:rPr>
      <w:rFonts w:ascii="Calibri" w:eastAsia="Arial" w:hAnsi="Calibri"/>
    </w:rPr>
  </w:style>
  <w:style w:type="character" w:customStyle="1" w:styleId="ListLabel92">
    <w:name w:val="ListLabel 92"/>
    <w:qFormat/>
    <w:rPr>
      <w:rFonts w:ascii="Calibri" w:eastAsia="Arial" w:hAnsi="Calibri"/>
    </w:rPr>
  </w:style>
  <w:style w:type="character" w:customStyle="1" w:styleId="ListLabel93">
    <w:name w:val="ListLabel 93"/>
    <w:qFormat/>
    <w:rPr>
      <w:rFonts w:ascii="Calibri" w:hAnsi="Calibri" w:cs="OpenSymbol"/>
      <w:color w:val="000000"/>
      <w:sz w:val="22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  <w:color w:val="000000"/>
      <w:sz w:val="24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  <w:color w:val="000000"/>
      <w:sz w:val="24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Calibri" w:hAnsi="Calibri" w:cs="Symbol"/>
      <w:sz w:val="22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Calibri" w:hAnsi="Calibri" w:cs="Symbol"/>
      <w:color w:val="000000"/>
      <w:sz w:val="22"/>
      <w:lang w:val="en-US" w:eastAsia="en-US"/>
    </w:rPr>
  </w:style>
  <w:style w:type="character" w:customStyle="1" w:styleId="ListLabel128">
    <w:name w:val="ListLabel 128"/>
    <w:qFormat/>
    <w:rPr>
      <w:b/>
      <w:sz w:val="26"/>
      <w:szCs w:val="26"/>
    </w:rPr>
  </w:style>
  <w:style w:type="character" w:customStyle="1" w:styleId="ListLabel129">
    <w:name w:val="ListLabel 129"/>
    <w:qFormat/>
    <w:rPr>
      <w:rFonts w:ascii="Calibri" w:eastAsia="Calibri" w:hAnsi="Calibri" w:cs="Calibri"/>
      <w:sz w:val="22"/>
    </w:rPr>
  </w:style>
  <w:style w:type="character" w:customStyle="1" w:styleId="ListLabel130">
    <w:name w:val="ListLabel 130"/>
    <w:qFormat/>
    <w:rPr>
      <w:rFonts w:ascii="Calibri" w:eastAsia="Arial" w:hAnsi="Calibri"/>
      <w:color w:val="000000"/>
    </w:rPr>
  </w:style>
  <w:style w:type="character" w:customStyle="1" w:styleId="ListLabel131">
    <w:name w:val="ListLabel 131"/>
    <w:qFormat/>
    <w:rPr>
      <w:rFonts w:ascii="Calibri" w:eastAsia="Arial" w:hAnsi="Calibri"/>
    </w:rPr>
  </w:style>
  <w:style w:type="character" w:customStyle="1" w:styleId="ListLabel132">
    <w:name w:val="ListLabel 132"/>
    <w:qFormat/>
    <w:rPr>
      <w:rFonts w:ascii="Calibri" w:hAnsi="Calibri" w:cs="OpenSymbol"/>
      <w:color w:val="000000"/>
      <w:sz w:val="22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  <w:color w:val="000000"/>
      <w:sz w:val="24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  <w:color w:val="000000"/>
      <w:sz w:val="24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alibri" w:hAnsi="Calibri" w:cs="Symbol"/>
      <w:sz w:val="22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Calibri" w:hAnsi="Calibri" w:cs="Symbol"/>
      <w:color w:val="000000"/>
      <w:sz w:val="22"/>
      <w:lang w:val="en-US" w:eastAsia="en-US"/>
    </w:rPr>
  </w:style>
  <w:style w:type="character" w:customStyle="1" w:styleId="ListLabel167">
    <w:name w:val="ListLabel 167"/>
    <w:qFormat/>
    <w:rPr>
      <w:b/>
      <w:sz w:val="26"/>
      <w:szCs w:val="26"/>
    </w:rPr>
  </w:style>
  <w:style w:type="character" w:customStyle="1" w:styleId="ListLabel168">
    <w:name w:val="ListLabel 168"/>
    <w:qFormat/>
    <w:rPr>
      <w:rFonts w:ascii="Calibri" w:eastAsia="Calibri" w:hAnsi="Calibri" w:cs="Calibri"/>
      <w:sz w:val="22"/>
    </w:rPr>
  </w:style>
  <w:style w:type="character" w:customStyle="1" w:styleId="ListLabel169">
    <w:name w:val="ListLabel 169"/>
    <w:qFormat/>
    <w:rPr>
      <w:rFonts w:ascii="Calibri" w:eastAsia="Arial" w:hAnsi="Calibri"/>
      <w:color w:val="000000"/>
    </w:rPr>
  </w:style>
  <w:style w:type="character" w:customStyle="1" w:styleId="ListLabel170">
    <w:name w:val="ListLabel 170"/>
    <w:qFormat/>
    <w:rPr>
      <w:rFonts w:ascii="Calibri" w:eastAsia="Arial" w:hAnsi="Calibri"/>
    </w:rPr>
  </w:style>
  <w:style w:type="character" w:customStyle="1" w:styleId="ListLabel171">
    <w:name w:val="ListLabel 171"/>
    <w:qFormat/>
    <w:rPr>
      <w:rFonts w:ascii="Calibri" w:hAnsi="Calibri" w:cs="OpenSymbol"/>
      <w:color w:val="000000"/>
      <w:sz w:val="22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  <w:color w:val="000000"/>
      <w:sz w:val="24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  <w:color w:val="000000"/>
      <w:sz w:val="24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Calibri" w:hAnsi="Calibri" w:cs="Symbol"/>
      <w:sz w:val="22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Calibri" w:hAnsi="Calibri" w:cs="Symbol"/>
      <w:color w:val="000000"/>
      <w:sz w:val="22"/>
      <w:lang w:val="en-US" w:eastAsia="en-US"/>
    </w:rPr>
  </w:style>
  <w:style w:type="character" w:customStyle="1" w:styleId="ListLabel206">
    <w:name w:val="ListLabel 206"/>
    <w:qFormat/>
    <w:rPr>
      <w:b/>
      <w:sz w:val="26"/>
      <w:szCs w:val="26"/>
    </w:rPr>
  </w:style>
  <w:style w:type="character" w:customStyle="1" w:styleId="ListLabel207">
    <w:name w:val="ListLabel 207"/>
    <w:qFormat/>
    <w:rPr>
      <w:rFonts w:ascii="Calibri" w:eastAsia="Calibri" w:hAnsi="Calibri" w:cs="Calibri"/>
      <w:sz w:val="22"/>
    </w:rPr>
  </w:style>
  <w:style w:type="character" w:customStyle="1" w:styleId="ListLabel208">
    <w:name w:val="ListLabel 208"/>
    <w:qFormat/>
    <w:rPr>
      <w:rFonts w:ascii="Calibri" w:eastAsia="Arial" w:hAnsi="Calibri"/>
      <w:color w:val="000000"/>
    </w:rPr>
  </w:style>
  <w:style w:type="character" w:customStyle="1" w:styleId="ListLabel209">
    <w:name w:val="ListLabel 209"/>
    <w:qFormat/>
    <w:rPr>
      <w:rFonts w:ascii="Calibri" w:eastAsia="Arial" w:hAnsi="Calibri"/>
    </w:rPr>
  </w:style>
  <w:style w:type="character" w:customStyle="1" w:styleId="ListLabel210">
    <w:name w:val="ListLabel 210"/>
    <w:qFormat/>
    <w:rPr>
      <w:rFonts w:ascii="Calibri" w:hAnsi="Calibri" w:cs="OpenSymbol"/>
      <w:color w:val="000000"/>
      <w:sz w:val="22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  <w:color w:val="000000"/>
      <w:sz w:val="24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  <w:color w:val="000000"/>
      <w:sz w:val="24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ascii="Calibri" w:hAnsi="Calibri" w:cs="Symbol"/>
      <w:sz w:val="22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ascii="Calibri" w:hAnsi="Calibri" w:cs="Symbol"/>
      <w:color w:val="000000"/>
      <w:sz w:val="22"/>
      <w:lang w:val="en-US" w:eastAsia="en-US"/>
    </w:rPr>
  </w:style>
  <w:style w:type="character" w:customStyle="1" w:styleId="ListLabel229">
    <w:name w:val="ListLabel 229"/>
    <w:qFormat/>
    <w:rPr>
      <w:b/>
      <w:sz w:val="26"/>
      <w:szCs w:val="26"/>
    </w:rPr>
  </w:style>
  <w:style w:type="character" w:customStyle="1" w:styleId="ListLabel230">
    <w:name w:val="ListLabel 230"/>
    <w:qFormat/>
    <w:rPr>
      <w:rFonts w:ascii="Calibri" w:eastAsia="Calibri" w:hAnsi="Calibri" w:cs="Calibri"/>
      <w:sz w:val="22"/>
    </w:rPr>
  </w:style>
  <w:style w:type="character" w:customStyle="1" w:styleId="ListLabel231">
    <w:name w:val="ListLabel 231"/>
    <w:qFormat/>
    <w:rPr>
      <w:rFonts w:ascii="Calibri" w:hAnsi="Calibri" w:cs="OpenSymbol"/>
      <w:color w:val="00000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  <w:color w:val="000000"/>
      <w:sz w:val="24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  <w:color w:val="000000"/>
      <w:sz w:val="24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ascii="Calibri" w:hAnsi="Calibri" w:cs="Symbol"/>
      <w:sz w:val="22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Calibri" w:hAnsi="Calibri" w:cs="Symbol"/>
      <w:color w:val="000000"/>
      <w:sz w:val="22"/>
      <w:lang w:val="en-US" w:eastAsia="en-US"/>
    </w:rPr>
  </w:style>
  <w:style w:type="character" w:customStyle="1" w:styleId="ListLabel250">
    <w:name w:val="ListLabel 250"/>
    <w:qFormat/>
    <w:rPr>
      <w:rFonts w:ascii="Calibri" w:eastAsia="Calibri" w:hAnsi="Calibri" w:cs="Calibri"/>
      <w:sz w:val="22"/>
    </w:rPr>
  </w:style>
  <w:style w:type="character" w:customStyle="1" w:styleId="ListLabel251">
    <w:name w:val="ListLabel 251"/>
    <w:qFormat/>
    <w:rPr>
      <w:rFonts w:ascii="Calibri" w:hAnsi="Calibri" w:cs="OpenSymbol"/>
      <w:color w:val="000000"/>
      <w:sz w:val="22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  <w:color w:val="000000"/>
      <w:sz w:val="24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  <w:color w:val="000000"/>
      <w:sz w:val="24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ascii="Calibri" w:hAnsi="Calibri" w:cs="Symbol"/>
      <w:sz w:val="22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ascii="Calibri" w:hAnsi="Calibri" w:cs="Symbol"/>
      <w:color w:val="000000"/>
      <w:sz w:val="22"/>
      <w:lang w:val="en-US" w:eastAsia="en-US"/>
    </w:rPr>
  </w:style>
  <w:style w:type="character" w:customStyle="1" w:styleId="ListLabel270">
    <w:name w:val="ListLabel 270"/>
    <w:qFormat/>
    <w:rPr>
      <w:rFonts w:ascii="Calibri" w:eastAsia="Calibri" w:hAnsi="Calibri" w:cs="Calibri"/>
      <w:sz w:val="22"/>
    </w:rPr>
  </w:style>
  <w:style w:type="character" w:customStyle="1" w:styleId="ListLabel271">
    <w:name w:val="ListLabel 271"/>
    <w:qFormat/>
    <w:rPr>
      <w:rFonts w:ascii="Calibri" w:hAnsi="Calibri" w:cs="OpenSymbol"/>
      <w:color w:val="000000"/>
      <w:sz w:val="22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  <w:color w:val="000000"/>
      <w:sz w:val="24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  <w:color w:val="000000"/>
      <w:sz w:val="24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ascii="Calibri" w:hAnsi="Calibri" w:cs="Symbol"/>
      <w:sz w:val="22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ascii="Calibri" w:hAnsi="Calibri" w:cs="Symbol"/>
      <w:color w:val="000000"/>
      <w:sz w:val="22"/>
      <w:lang w:val="en-US" w:eastAsia="en-US"/>
    </w:rPr>
  </w:style>
  <w:style w:type="character" w:customStyle="1" w:styleId="ListLabel290">
    <w:name w:val="ListLabel 290"/>
    <w:qFormat/>
    <w:rPr>
      <w:rFonts w:ascii="Calibri" w:eastAsia="Calibri" w:hAnsi="Calibri" w:cs="Calibri"/>
      <w:sz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360B3"/>
    <w:rPr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360B3"/>
    <w:rPr>
      <w:vertAlign w:val="superscript"/>
    </w:rPr>
  </w:style>
  <w:style w:type="character" w:customStyle="1" w:styleId="ListLabel291">
    <w:name w:val="ListLabel 291"/>
    <w:qFormat/>
    <w:rPr>
      <w:rFonts w:cs="OpenSymbol"/>
      <w:color w:val="000000"/>
      <w:sz w:val="22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  <w:color w:val="000000"/>
      <w:sz w:val="24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  <w:color w:val="000000"/>
      <w:sz w:val="24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Symbol"/>
      <w:sz w:val="22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  <w:color w:val="000000"/>
      <w:sz w:val="22"/>
      <w:lang w:val="en-US" w:eastAsia="en-US"/>
    </w:rPr>
  </w:style>
  <w:style w:type="character" w:customStyle="1" w:styleId="ListLabel310">
    <w:name w:val="ListLabel 310"/>
    <w:qFormat/>
    <w:rPr>
      <w:rFonts w:eastAsia="Calibri" w:cs="Calibri"/>
      <w:sz w:val="22"/>
    </w:rPr>
  </w:style>
  <w:style w:type="character" w:customStyle="1" w:styleId="ListLabel311">
    <w:name w:val="ListLabel 311"/>
    <w:qFormat/>
    <w:rPr>
      <w:b/>
      <w:bCs/>
      <w:i/>
      <w:sz w:val="20"/>
      <w:szCs w:val="20"/>
      <w:lang w:eastAsia="pl-P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Calibri" w:hAnsi="Calibri" w:cs="Calibri"/>
      <w:b/>
      <w:i/>
      <w:sz w:val="22"/>
      <w:szCs w:val="22"/>
    </w:rPr>
  </w:style>
  <w:style w:type="character" w:customStyle="1" w:styleId="ListLabel321">
    <w:name w:val="ListLabel 321"/>
    <w:qFormat/>
    <w:rPr>
      <w:i w:val="0"/>
      <w:sz w:val="24"/>
      <w:szCs w:val="24"/>
    </w:rPr>
  </w:style>
  <w:style w:type="character" w:customStyle="1" w:styleId="ListLabel322">
    <w:name w:val="ListLabel 322"/>
    <w:qFormat/>
    <w:rPr>
      <w:b/>
      <w:bCs/>
      <w:i/>
      <w:sz w:val="20"/>
      <w:szCs w:val="20"/>
      <w:lang w:eastAsia="pl-P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b/>
      <w:bCs/>
      <w:i/>
      <w:sz w:val="20"/>
      <w:szCs w:val="20"/>
      <w:lang w:eastAsia="pl-P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Calibri" w:hAnsi="Calibri" w:cs="OpenSymbol"/>
      <w:color w:val="000000"/>
      <w:sz w:val="22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  <w:color w:val="000000"/>
      <w:sz w:val="24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  <w:color w:val="000000"/>
      <w:sz w:val="24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ascii="Calibri" w:hAnsi="Calibri" w:cs="Symbol"/>
      <w:sz w:val="22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color w:val="000000"/>
      <w:sz w:val="22"/>
      <w:lang w:val="en-US" w:eastAsia="en-US"/>
    </w:rPr>
  </w:style>
  <w:style w:type="character" w:customStyle="1" w:styleId="ListLabel359">
    <w:name w:val="ListLabel 359"/>
    <w:qFormat/>
    <w:rPr>
      <w:rFonts w:ascii="Calibri" w:eastAsia="Calibri" w:hAnsi="Calibri" w:cs="Calibri"/>
      <w:sz w:val="22"/>
    </w:rPr>
  </w:style>
  <w:style w:type="character" w:customStyle="1" w:styleId="ListLabel360">
    <w:name w:val="ListLabel 360"/>
    <w:qFormat/>
    <w:rPr>
      <w:rFonts w:ascii="Calibri" w:hAnsi="Calibri"/>
      <w:b/>
      <w:bCs/>
      <w:i/>
      <w:sz w:val="20"/>
      <w:szCs w:val="20"/>
      <w:lang w:eastAsia="pl-P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Calibri"/>
      <w:b/>
      <w:i/>
      <w:sz w:val="22"/>
      <w:szCs w:val="22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370">
    <w:name w:val="ListLabel 370"/>
    <w:qFormat/>
    <w:rPr>
      <w:rFonts w:ascii="Calibri" w:hAnsi="Calibri" w:cs="OpenSymbol"/>
      <w:color w:val="000000"/>
      <w:sz w:val="22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  <w:color w:val="000000"/>
      <w:sz w:val="24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  <w:color w:val="000000"/>
      <w:sz w:val="24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ascii="Calibri" w:hAnsi="Calibri" w:cs="Symbol"/>
      <w:sz w:val="22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ascii="Calibri" w:eastAsia="Calibri" w:hAnsi="Calibri" w:cs="Calibri"/>
      <w:sz w:val="22"/>
    </w:rPr>
  </w:style>
  <w:style w:type="character" w:customStyle="1" w:styleId="ListLabel389">
    <w:name w:val="ListLabel 389"/>
    <w:qFormat/>
    <w:rPr>
      <w:rFonts w:ascii="Calibri" w:hAnsi="Calibri"/>
      <w:b/>
      <w:bCs/>
      <w:i/>
      <w:iCs/>
      <w:sz w:val="20"/>
      <w:szCs w:val="20"/>
      <w:lang w:eastAsia="pl-P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Calibri"/>
      <w:b/>
      <w:i w:val="0"/>
      <w:iCs w:val="0"/>
      <w:sz w:val="22"/>
      <w:szCs w:val="22"/>
    </w:rPr>
  </w:style>
  <w:style w:type="character" w:customStyle="1" w:styleId="ListLabel399">
    <w:name w:val="ListLabel 399"/>
    <w:qFormat/>
    <w:rPr>
      <w:rFonts w:cs="OpenSymbol"/>
      <w:color w:val="000000"/>
      <w:sz w:val="22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  <w:color w:val="000000"/>
      <w:sz w:val="24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  <w:color w:val="000000"/>
      <w:sz w:val="24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Symbol"/>
      <w:sz w:val="22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eastAsia="Calibri" w:cs="Calibri"/>
      <w:sz w:val="22"/>
    </w:rPr>
  </w:style>
  <w:style w:type="character" w:customStyle="1" w:styleId="ListLabel418">
    <w:name w:val="ListLabel 418"/>
    <w:qFormat/>
    <w:rPr>
      <w:rFonts w:ascii="Calibri" w:hAnsi="Calibri"/>
      <w:b/>
      <w:bCs/>
      <w:i/>
      <w:iCs/>
      <w:sz w:val="22"/>
      <w:szCs w:val="20"/>
      <w:lang w:eastAsia="pl-P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ascii="Calibri" w:hAnsi="Calibri" w:cs="Calibri"/>
      <w:b/>
      <w:i w:val="0"/>
      <w:iCs w:val="0"/>
      <w:sz w:val="22"/>
      <w:szCs w:val="22"/>
    </w:rPr>
  </w:style>
  <w:style w:type="character" w:customStyle="1" w:styleId="ListLabel428">
    <w:name w:val="ListLabel 428"/>
    <w:qFormat/>
    <w:rPr>
      <w:rFonts w:cs="OpenSymbol"/>
      <w:color w:val="000000"/>
      <w:sz w:val="22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  <w:color w:val="000000"/>
      <w:sz w:val="24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  <w:color w:val="000000"/>
      <w:sz w:val="24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Symbol"/>
      <w:sz w:val="22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eastAsia="Calibri" w:cs="Calibri"/>
      <w:sz w:val="22"/>
    </w:rPr>
  </w:style>
  <w:style w:type="character" w:customStyle="1" w:styleId="ListLabel447">
    <w:name w:val="ListLabel 447"/>
    <w:qFormat/>
    <w:rPr>
      <w:rFonts w:ascii="Calibri" w:hAnsi="Calibri"/>
      <w:b/>
      <w:bCs/>
      <w:i/>
      <w:iCs/>
      <w:sz w:val="22"/>
      <w:szCs w:val="20"/>
      <w:lang w:eastAsia="pl-P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ascii="Calibri" w:hAnsi="Calibri" w:cs="Calibri"/>
      <w:b/>
      <w:i w:val="0"/>
      <w:iCs w:val="0"/>
      <w:sz w:val="22"/>
      <w:szCs w:val="22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Bezodstpw">
    <w:name w:val="No Spacing"/>
    <w:uiPriority w:val="1"/>
    <w:qFormat/>
    <w:rsid w:val="00835503"/>
    <w:pPr>
      <w:overflowPunct w:val="0"/>
    </w:pPr>
    <w:rPr>
      <w:rFonts w:eastAsia="Calibri"/>
      <w:color w:val="00000A"/>
      <w:sz w:val="24"/>
    </w:rPr>
  </w:style>
  <w:style w:type="paragraph" w:customStyle="1" w:styleId="Normalny1">
    <w:name w:val="Normalny1"/>
    <w:qFormat/>
    <w:rsid w:val="00C604DF"/>
    <w:pPr>
      <w:overflowPunct w:val="0"/>
    </w:pPr>
    <w:rPr>
      <w:rFonts w:ascii="Arial" w:eastAsia="Arial" w:hAnsi="Arial" w:cs="Arial"/>
      <w:color w:val="000000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04DF"/>
    <w:pPr>
      <w:suppressAutoHyphens/>
      <w:ind w:left="708"/>
    </w:pPr>
    <w:rPr>
      <w:rFonts w:eastAsia="SimSun"/>
      <w:sz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1473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360B3"/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F622B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ideocardbenchmark.net/gpu_li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1141</Words>
  <Characters>6847</Characters>
  <Application>Microsoft Office Word</Application>
  <DocSecurity>0</DocSecurity>
  <Lines>57</Lines>
  <Paragraphs>15</Paragraphs>
  <ScaleCrop>false</ScaleCrop>
  <Company>Microsoft</Company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</dc:creator>
  <dc:description/>
  <cp:lastModifiedBy>Dworaczki</cp:lastModifiedBy>
  <cp:revision>22</cp:revision>
  <cp:lastPrinted>2020-10-22T11:26:00Z</cp:lastPrinted>
  <dcterms:created xsi:type="dcterms:W3CDTF">2020-10-14T06:35:00Z</dcterms:created>
  <dcterms:modified xsi:type="dcterms:W3CDTF">2020-11-02T13:42:00Z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