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A8" w:rsidRPr="000615A8" w:rsidRDefault="000615A8" w:rsidP="000615A8">
      <w:r w:rsidRPr="000615A8">
        <w:rPr>
          <w:b/>
        </w:rPr>
        <w:t>Kask Motocyklisty</w:t>
      </w:r>
      <w:r w:rsidRPr="000615A8">
        <w:t xml:space="preserve"> </w:t>
      </w:r>
      <w:r w:rsidRPr="000615A8">
        <w:rPr>
          <w:b/>
        </w:rPr>
        <w:t xml:space="preserve">– </w:t>
      </w:r>
      <w:r w:rsidRPr="000615A8">
        <w:t xml:space="preserve">w kolorze białym, wyposażony w tzw. łamaną żuchwę z dwiema szybami (biała przezroczysta i przyciemniana). Szyby mogą być używane niezależnie od siebie. Z tyłu kasku fluorescencyjny napis POLICJA o długości 12 cm, wysokości 3 </w:t>
      </w:r>
      <w:proofErr w:type="spellStart"/>
      <w:r w:rsidRPr="000615A8">
        <w:t>cm</w:t>
      </w:r>
      <w:proofErr w:type="spellEnd"/>
      <w:r w:rsidRPr="000615A8">
        <w:t>.</w:t>
      </w:r>
    </w:p>
    <w:p w:rsidR="000615A8" w:rsidRPr="000615A8" w:rsidRDefault="000615A8" w:rsidP="000615A8">
      <w:pPr>
        <w:rPr>
          <w:u w:val="single"/>
        </w:rPr>
      </w:pPr>
      <w:r w:rsidRPr="000615A8">
        <w:t xml:space="preserve">W przypadku zmian adaptacyjnych kasku (montaż zestawu </w:t>
      </w:r>
      <w:proofErr w:type="spellStart"/>
      <w:r w:rsidRPr="000615A8">
        <w:t>podkaskowego</w:t>
      </w:r>
      <w:proofErr w:type="spellEnd"/>
      <w:r w:rsidRPr="000615A8">
        <w:t>) zostanie zachowany atest bezpieczeństwa ECE 22-05.</w:t>
      </w:r>
    </w:p>
    <w:p w:rsidR="000615A8" w:rsidRPr="000615A8" w:rsidRDefault="000615A8" w:rsidP="000615A8">
      <w:r w:rsidRPr="000615A8">
        <w:rPr>
          <w:u w:val="single"/>
        </w:rPr>
        <w:t xml:space="preserve">Dokumenty odniesienia: </w:t>
      </w:r>
      <w:r w:rsidRPr="000615A8">
        <w:t xml:space="preserve">  atest bezpieczeństwa ECE 22-05. Ponadto musi mieć:</w:t>
      </w:r>
    </w:p>
    <w:p w:rsidR="000615A8" w:rsidRPr="000615A8" w:rsidRDefault="000615A8" w:rsidP="000615A8">
      <w:r w:rsidRPr="000615A8">
        <w:t>- regulowaną wentylację w części czołowej i nosowej</w:t>
      </w:r>
    </w:p>
    <w:p w:rsidR="000615A8" w:rsidRPr="000615A8" w:rsidRDefault="000615A8" w:rsidP="000615A8">
      <w:r w:rsidRPr="000615A8">
        <w:t>- zapięcie typu klik lub zatrzask</w:t>
      </w:r>
    </w:p>
    <w:p w:rsidR="000615A8" w:rsidRPr="000615A8" w:rsidRDefault="000615A8" w:rsidP="000615A8">
      <w:r w:rsidRPr="000615A8">
        <w:t>- szyba jasna odporna na zarysowania, nieparująca</w:t>
      </w:r>
    </w:p>
    <w:p w:rsidR="000615A8" w:rsidRPr="000615A8" w:rsidRDefault="000615A8" w:rsidP="000615A8">
      <w:r w:rsidRPr="000615A8">
        <w:t>- wewnętrzne wyłożenie wyjmowane w celu prania</w:t>
      </w:r>
    </w:p>
    <w:p w:rsidR="000615A8" w:rsidRPr="000615A8" w:rsidRDefault="000615A8" w:rsidP="000615A8">
      <w:r w:rsidRPr="000615A8">
        <w:t>- materiał skorupy kasku – ABS lub TERMOPLAST</w:t>
      </w:r>
    </w:p>
    <w:p w:rsidR="000615A8" w:rsidRPr="000615A8" w:rsidRDefault="000615A8" w:rsidP="000615A8">
      <w:r w:rsidRPr="000615A8">
        <w:t>- brzegi skorupy kasku wykończone miękkim materiałem zapobiegającym otarciu lub zranieniu motocyklisty.</w:t>
      </w:r>
    </w:p>
    <w:p w:rsidR="008713C4" w:rsidRPr="000615A8" w:rsidRDefault="008713C4"/>
    <w:sectPr w:rsidR="008713C4" w:rsidRPr="000615A8" w:rsidSect="0087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5A8"/>
    <w:rsid w:val="000615A8"/>
    <w:rsid w:val="0087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690033</dc:creator>
  <cp:keywords/>
  <dc:description/>
  <cp:lastModifiedBy>690033</cp:lastModifiedBy>
  <cp:revision>2</cp:revision>
  <dcterms:created xsi:type="dcterms:W3CDTF">2019-03-04T07:05:00Z</dcterms:created>
  <dcterms:modified xsi:type="dcterms:W3CDTF">2019-03-04T07:07:00Z</dcterms:modified>
</cp:coreProperties>
</file>