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58137" w14:textId="702B478C" w:rsidR="00F56B5E" w:rsidRPr="009660F9" w:rsidRDefault="00F56B5E" w:rsidP="009660F9">
      <w:pPr>
        <w:spacing w:after="2520" w:line="360" w:lineRule="auto"/>
        <w:jc w:val="right"/>
        <w:rPr>
          <w:rFonts w:ascii="Calibri Light" w:hAnsi="Calibri Light" w:cs="Calibri Light"/>
          <w:i/>
          <w:color w:val="000000"/>
          <w:spacing w:val="2"/>
          <w:sz w:val="28"/>
          <w:szCs w:val="28"/>
        </w:rPr>
      </w:pPr>
      <w:r w:rsidRPr="009660F9">
        <w:rPr>
          <w:rFonts w:ascii="Calibri Light" w:hAnsi="Calibri Light" w:cs="Calibri Light"/>
          <w:i/>
          <w:color w:val="000000"/>
          <w:spacing w:val="2"/>
          <w:sz w:val="28"/>
          <w:szCs w:val="28"/>
        </w:rPr>
        <w:t xml:space="preserve">Załącznik nr </w:t>
      </w:r>
      <w:r w:rsidR="00216A50" w:rsidRPr="009660F9">
        <w:rPr>
          <w:rFonts w:ascii="Calibri Light" w:hAnsi="Calibri Light" w:cs="Calibri Light"/>
          <w:i/>
          <w:color w:val="000000"/>
          <w:spacing w:val="2"/>
          <w:sz w:val="28"/>
          <w:szCs w:val="28"/>
        </w:rPr>
        <w:t>1</w:t>
      </w:r>
      <w:r w:rsidRPr="009660F9">
        <w:rPr>
          <w:rFonts w:ascii="Calibri Light" w:hAnsi="Calibri Light" w:cs="Calibri Light"/>
          <w:i/>
          <w:color w:val="000000"/>
          <w:spacing w:val="2"/>
          <w:sz w:val="28"/>
          <w:szCs w:val="28"/>
        </w:rPr>
        <w:t xml:space="preserve"> do SWZ</w:t>
      </w:r>
    </w:p>
    <w:p w14:paraId="315B0F7F" w14:textId="77777777" w:rsidR="00F56B5E" w:rsidRPr="00252BE8" w:rsidRDefault="00F56B5E" w:rsidP="00252BE8">
      <w:pPr>
        <w:pStyle w:val="Tytu"/>
        <w:rPr>
          <w:rFonts w:ascii="Calibri Light" w:hAnsi="Calibri Light"/>
        </w:rPr>
      </w:pPr>
      <w:r w:rsidRPr="00252BE8">
        <w:rPr>
          <w:rFonts w:ascii="Calibri Light" w:hAnsi="Calibri Light"/>
        </w:rPr>
        <w:t>Program Funkcjonalno-Użytkowy</w:t>
      </w:r>
    </w:p>
    <w:p w14:paraId="599710D5" w14:textId="77777777" w:rsidR="00F56B5E" w:rsidRPr="009660F9" w:rsidRDefault="00F56B5E" w:rsidP="00537B97">
      <w:pPr>
        <w:spacing w:after="240" w:line="360" w:lineRule="auto"/>
        <w:jc w:val="center"/>
        <w:rPr>
          <w:rFonts w:ascii="Calibri Light" w:hAnsi="Calibri Light" w:cs="Calibri Light"/>
          <w:sz w:val="36"/>
          <w:szCs w:val="36"/>
        </w:rPr>
      </w:pPr>
      <w:proofErr w:type="gramStart"/>
      <w:r w:rsidRPr="009660F9">
        <w:rPr>
          <w:rFonts w:ascii="Calibri Light" w:hAnsi="Calibri Light" w:cs="Calibri Light"/>
          <w:sz w:val="36"/>
          <w:szCs w:val="36"/>
        </w:rPr>
        <w:t>dla</w:t>
      </w:r>
      <w:proofErr w:type="gramEnd"/>
      <w:r w:rsidRPr="009660F9">
        <w:rPr>
          <w:rFonts w:ascii="Calibri Light" w:hAnsi="Calibri Light" w:cs="Calibri Light"/>
          <w:sz w:val="36"/>
          <w:szCs w:val="36"/>
        </w:rPr>
        <w:t xml:space="preserve"> zamówienia pn.:</w:t>
      </w:r>
    </w:p>
    <w:p w14:paraId="136D9BE4" w14:textId="7C322B7C" w:rsidR="00F56B5E" w:rsidRPr="009660F9" w:rsidRDefault="0002272B" w:rsidP="008C314B">
      <w:pPr>
        <w:spacing w:before="240" w:after="3120" w:line="360" w:lineRule="auto"/>
        <w:jc w:val="center"/>
        <w:rPr>
          <w:rFonts w:ascii="Calibri Light" w:hAnsi="Calibri Light" w:cs="Calibri Light"/>
          <w:b/>
          <w:smallCaps/>
          <w:spacing w:val="10"/>
          <w:sz w:val="28"/>
          <w:szCs w:val="28"/>
        </w:rPr>
      </w:pPr>
      <w:r>
        <w:rPr>
          <w:rFonts w:ascii="Calibri Light" w:hAnsi="Calibri Light" w:cs="Calibri Light"/>
          <w:b/>
          <w:bCs/>
          <w:sz w:val="28"/>
          <w:szCs w:val="28"/>
        </w:rPr>
        <w:t>Zaprojektowanie i b</w:t>
      </w:r>
      <w:r w:rsidR="00101F8D" w:rsidRPr="009660F9">
        <w:rPr>
          <w:rFonts w:ascii="Calibri Light" w:hAnsi="Calibri Light" w:cs="Calibri Light"/>
          <w:b/>
          <w:bCs/>
          <w:sz w:val="28"/>
          <w:szCs w:val="28"/>
        </w:rPr>
        <w:t xml:space="preserve">udowa </w:t>
      </w:r>
      <w:r>
        <w:rPr>
          <w:rFonts w:ascii="Calibri Light" w:hAnsi="Calibri Light" w:cs="Calibri Light"/>
          <w:b/>
          <w:bCs/>
          <w:sz w:val="28"/>
          <w:szCs w:val="28"/>
        </w:rPr>
        <w:t xml:space="preserve">sieci </w:t>
      </w:r>
      <w:r w:rsidR="00101F8D" w:rsidRPr="009660F9">
        <w:rPr>
          <w:rFonts w:ascii="Calibri Light" w:hAnsi="Calibri Light" w:cs="Calibri Light"/>
          <w:b/>
          <w:bCs/>
          <w:sz w:val="28"/>
          <w:szCs w:val="28"/>
        </w:rPr>
        <w:t>światłowod</w:t>
      </w:r>
      <w:r>
        <w:rPr>
          <w:rFonts w:ascii="Calibri Light" w:hAnsi="Calibri Light" w:cs="Calibri Light"/>
          <w:b/>
          <w:bCs/>
          <w:sz w:val="28"/>
          <w:szCs w:val="28"/>
        </w:rPr>
        <w:t>owej</w:t>
      </w:r>
      <w:r w:rsidR="00101F8D" w:rsidRPr="009660F9">
        <w:rPr>
          <w:rFonts w:ascii="Calibri Light" w:hAnsi="Calibri Light" w:cs="Calibri Light"/>
          <w:b/>
          <w:bCs/>
          <w:sz w:val="28"/>
          <w:szCs w:val="28"/>
        </w:rPr>
        <w:t xml:space="preserve"> dla M</w:t>
      </w:r>
      <w:r w:rsidR="009660F9">
        <w:rPr>
          <w:rFonts w:ascii="Calibri Light" w:hAnsi="Calibri Light" w:cs="Calibri Light"/>
          <w:b/>
          <w:bCs/>
          <w:sz w:val="28"/>
          <w:szCs w:val="28"/>
        </w:rPr>
        <w:t>iejskiego Ośrodka Pomocy Społecznej</w:t>
      </w:r>
      <w:r w:rsidR="00101F8D" w:rsidRPr="009660F9">
        <w:rPr>
          <w:rFonts w:ascii="Calibri Light" w:hAnsi="Calibri Light" w:cs="Calibri Light"/>
          <w:b/>
          <w:bCs/>
          <w:sz w:val="28"/>
          <w:szCs w:val="28"/>
        </w:rPr>
        <w:t xml:space="preserve"> w Gdyni </w:t>
      </w:r>
    </w:p>
    <w:p w14:paraId="6F022B81" w14:textId="77777777" w:rsidR="00283EE9" w:rsidRPr="009660F9" w:rsidRDefault="00101F8D" w:rsidP="0002272B">
      <w:pPr>
        <w:tabs>
          <w:tab w:val="left" w:pos="3435"/>
          <w:tab w:val="center" w:pos="4536"/>
        </w:tabs>
        <w:spacing w:after="240" w:line="360" w:lineRule="auto"/>
        <w:jc w:val="center"/>
        <w:rPr>
          <w:rFonts w:ascii="Calibri Light" w:hAnsi="Calibri Light" w:cs="Calibri Light"/>
          <w:b/>
          <w:smallCaps/>
          <w:spacing w:val="10"/>
          <w:sz w:val="28"/>
          <w:szCs w:val="28"/>
        </w:rPr>
      </w:pPr>
      <w:r w:rsidRPr="008C314B">
        <w:rPr>
          <w:rFonts w:ascii="Calibri Light" w:hAnsi="Calibri Light" w:cs="Calibri Light"/>
          <w:sz w:val="24"/>
        </w:rPr>
        <w:t xml:space="preserve">Październik </w:t>
      </w:r>
      <w:r w:rsidR="007A6AD0" w:rsidRPr="008C314B">
        <w:rPr>
          <w:rFonts w:ascii="Calibri Light" w:hAnsi="Calibri Light" w:cs="Calibri Light"/>
          <w:sz w:val="24"/>
        </w:rPr>
        <w:t>2024</w:t>
      </w:r>
      <w:r w:rsidRPr="009660F9">
        <w:rPr>
          <w:rFonts w:ascii="Calibri Light" w:hAnsi="Calibri Light" w:cs="Calibri Light"/>
        </w:rPr>
        <w:br w:type="page"/>
      </w:r>
      <w:r w:rsidR="00283EE9" w:rsidRPr="009660F9">
        <w:rPr>
          <w:rFonts w:ascii="Calibri Light" w:hAnsi="Calibri Light" w:cs="Calibri Light"/>
          <w:b/>
          <w:smallCaps/>
          <w:spacing w:val="10"/>
          <w:sz w:val="28"/>
          <w:szCs w:val="28"/>
        </w:rPr>
        <w:lastRenderedPageBreak/>
        <w:t>Program Funkcjonalno-Użytkowy</w:t>
      </w:r>
    </w:p>
    <w:p w14:paraId="414BDE1D" w14:textId="77777777" w:rsidR="003564F0" w:rsidRPr="009660F9" w:rsidRDefault="00BF4B5E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r w:rsidRPr="009660F9">
        <w:rPr>
          <w:rFonts w:ascii="Calibri Light" w:hAnsi="Calibri Light" w:cs="Calibri Light"/>
          <w:b/>
          <w:sz w:val="24"/>
        </w:rPr>
        <w:t>Nazwa zamówienia:</w:t>
      </w:r>
    </w:p>
    <w:p w14:paraId="1694C7E5" w14:textId="16CD6918" w:rsidR="00BF4B5E" w:rsidRPr="009660F9" w:rsidRDefault="0002272B" w:rsidP="008C314B">
      <w:pPr>
        <w:pStyle w:val="Nagwek"/>
        <w:tabs>
          <w:tab w:val="left" w:pos="2505"/>
        </w:tabs>
        <w:spacing w:before="0" w:after="240" w:line="360" w:lineRule="auto"/>
        <w:jc w:val="left"/>
        <w:rPr>
          <w:rFonts w:ascii="Calibri Light" w:hAnsi="Calibri Light" w:cs="Calibri Light"/>
          <w:color w:val="000000"/>
          <w:sz w:val="24"/>
        </w:rPr>
      </w:pPr>
      <w:r>
        <w:rPr>
          <w:rFonts w:ascii="Calibri Light" w:hAnsi="Calibri Light" w:cs="Calibri Light"/>
          <w:bCs/>
          <w:sz w:val="24"/>
        </w:rPr>
        <w:t>Zaprojektowanie i b</w:t>
      </w:r>
      <w:r w:rsidR="00101F8D" w:rsidRPr="009660F9">
        <w:rPr>
          <w:rFonts w:ascii="Calibri Light" w:hAnsi="Calibri Light" w:cs="Calibri Light"/>
          <w:bCs/>
          <w:sz w:val="24"/>
        </w:rPr>
        <w:t xml:space="preserve">udowa </w:t>
      </w:r>
      <w:r>
        <w:rPr>
          <w:rFonts w:ascii="Calibri Light" w:hAnsi="Calibri Light" w:cs="Calibri Light"/>
          <w:bCs/>
          <w:sz w:val="24"/>
        </w:rPr>
        <w:t xml:space="preserve">sieci </w:t>
      </w:r>
      <w:r w:rsidR="00101F8D" w:rsidRPr="009660F9">
        <w:rPr>
          <w:rFonts w:ascii="Calibri Light" w:hAnsi="Calibri Light" w:cs="Calibri Light"/>
          <w:bCs/>
          <w:sz w:val="24"/>
        </w:rPr>
        <w:t>światłowod</w:t>
      </w:r>
      <w:r>
        <w:rPr>
          <w:rFonts w:ascii="Calibri Light" w:hAnsi="Calibri Light" w:cs="Calibri Light"/>
          <w:bCs/>
          <w:sz w:val="24"/>
        </w:rPr>
        <w:t>owej dla MOPS w Gdyni.</w:t>
      </w:r>
    </w:p>
    <w:p w14:paraId="64C548FF" w14:textId="77777777" w:rsidR="00DA3D89" w:rsidRPr="00537B97" w:rsidRDefault="00BF4B5E" w:rsidP="008C314B">
      <w:pPr>
        <w:keepNext/>
        <w:spacing w:before="0" w:after="120" w:line="360" w:lineRule="auto"/>
        <w:jc w:val="left"/>
        <w:rPr>
          <w:rFonts w:ascii="Calibri Light" w:hAnsi="Calibri Light" w:cs="Calibri Light"/>
          <w:b/>
          <w:smallCaps/>
          <w:sz w:val="24"/>
        </w:rPr>
      </w:pPr>
      <w:r w:rsidRPr="009660F9">
        <w:rPr>
          <w:rFonts w:ascii="Calibri Light" w:hAnsi="Calibri Light" w:cs="Calibri Light"/>
          <w:b/>
          <w:color w:val="000000"/>
          <w:sz w:val="24"/>
        </w:rPr>
        <w:t>Adres obiektu budowlanego, którego dotyczy program funkcjonalno-użytkowy</w:t>
      </w:r>
    </w:p>
    <w:p w14:paraId="7F8E504D" w14:textId="77777777" w:rsidR="007412B5" w:rsidRPr="009660F9" w:rsidRDefault="007412B5" w:rsidP="008C314B">
      <w:pPr>
        <w:numPr>
          <w:ilvl w:val="0"/>
          <w:numId w:val="137"/>
        </w:numPr>
        <w:spacing w:line="360" w:lineRule="auto"/>
        <w:jc w:val="left"/>
        <w:rPr>
          <w:rFonts w:ascii="Calibri Light" w:hAnsi="Calibri Light" w:cs="Calibri Light"/>
          <w:sz w:val="24"/>
        </w:rPr>
      </w:pPr>
      <w:r w:rsidRPr="009660F9">
        <w:rPr>
          <w:rFonts w:ascii="Calibri Light" w:hAnsi="Calibri Light" w:cs="Calibri Light"/>
          <w:sz w:val="24"/>
        </w:rPr>
        <w:t>Dzielnicowy Ośrodek Pomocy Społecznej w Gdyni Przystań Chylońska – ul. Chylońska 237 Gdynia</w:t>
      </w:r>
    </w:p>
    <w:p w14:paraId="11AB88DF" w14:textId="77777777" w:rsidR="007412B5" w:rsidRPr="009660F9" w:rsidRDefault="007412B5" w:rsidP="008C314B">
      <w:pPr>
        <w:numPr>
          <w:ilvl w:val="0"/>
          <w:numId w:val="137"/>
        </w:numPr>
        <w:spacing w:line="360" w:lineRule="auto"/>
        <w:jc w:val="left"/>
        <w:rPr>
          <w:rFonts w:ascii="Calibri Light" w:hAnsi="Calibri Light" w:cs="Calibri Light"/>
          <w:sz w:val="24"/>
        </w:rPr>
      </w:pPr>
      <w:r w:rsidRPr="009660F9">
        <w:rPr>
          <w:rFonts w:ascii="Calibri Light" w:hAnsi="Calibri Light" w:cs="Calibri Light"/>
          <w:sz w:val="24"/>
        </w:rPr>
        <w:t>Zespół ds. Przeciwdziałania Przemocy Domowej – ul. Morska 106 Gdynia</w:t>
      </w:r>
    </w:p>
    <w:p w14:paraId="7CAE7FE4" w14:textId="77777777" w:rsidR="007412B5" w:rsidRPr="009660F9" w:rsidRDefault="007412B5" w:rsidP="008C314B">
      <w:pPr>
        <w:numPr>
          <w:ilvl w:val="0"/>
          <w:numId w:val="137"/>
        </w:numPr>
        <w:spacing w:after="240" w:line="360" w:lineRule="auto"/>
        <w:jc w:val="left"/>
        <w:rPr>
          <w:rFonts w:ascii="Calibri Light" w:hAnsi="Calibri Light" w:cs="Calibri Light"/>
          <w:sz w:val="24"/>
        </w:rPr>
      </w:pPr>
      <w:r w:rsidRPr="009660F9">
        <w:rPr>
          <w:rFonts w:ascii="Calibri Light" w:hAnsi="Calibri Light" w:cs="Calibri Light"/>
          <w:sz w:val="24"/>
        </w:rPr>
        <w:t>Miejski Ośrodek Pomocy Społecznej w Gdyni – ul. Grabowo 2 Gdynia</w:t>
      </w:r>
    </w:p>
    <w:p w14:paraId="4D6D4676" w14:textId="77777777" w:rsidR="003564F0" w:rsidRPr="009660F9" w:rsidRDefault="00BF4B5E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r w:rsidRPr="009660F9">
        <w:rPr>
          <w:rFonts w:ascii="Calibri Light" w:hAnsi="Calibri Light" w:cs="Calibri Light"/>
          <w:b/>
          <w:sz w:val="24"/>
        </w:rPr>
        <w:t>Nazwy i kody ze Wspólnego Słownika Zamówień</w:t>
      </w:r>
    </w:p>
    <w:p w14:paraId="743507C9" w14:textId="77777777" w:rsidR="00BF4B5E" w:rsidRPr="009660F9" w:rsidRDefault="00BF4B5E" w:rsidP="008C314B">
      <w:pPr>
        <w:spacing w:line="360" w:lineRule="auto"/>
        <w:jc w:val="left"/>
        <w:rPr>
          <w:rFonts w:ascii="Calibri Light" w:hAnsi="Calibri Light" w:cs="Calibri Light"/>
          <w:sz w:val="24"/>
        </w:rPr>
      </w:pPr>
      <w:r w:rsidRPr="009660F9">
        <w:rPr>
          <w:rFonts w:ascii="Calibri Light" w:hAnsi="Calibri Light" w:cs="Calibri Light"/>
          <w:sz w:val="24"/>
        </w:rPr>
        <w:t xml:space="preserve">Lista nazw i kodów umieszczona </w:t>
      </w:r>
      <w:r w:rsidR="00B9740B" w:rsidRPr="009660F9">
        <w:rPr>
          <w:rFonts w:ascii="Calibri Light" w:hAnsi="Calibri Light" w:cs="Calibri Light"/>
          <w:sz w:val="24"/>
        </w:rPr>
        <w:t xml:space="preserve">na stronie </w:t>
      </w:r>
      <w:r w:rsidR="00B91B8F" w:rsidRPr="009660F9">
        <w:rPr>
          <w:rFonts w:ascii="Calibri Light" w:hAnsi="Calibri Light" w:cs="Calibri Light"/>
          <w:sz w:val="24"/>
        </w:rPr>
        <w:t>3</w:t>
      </w:r>
      <w:r w:rsidR="00B9740B" w:rsidRPr="009660F9">
        <w:rPr>
          <w:rFonts w:ascii="Calibri Light" w:hAnsi="Calibri Light" w:cs="Calibri Light"/>
          <w:sz w:val="24"/>
        </w:rPr>
        <w:t xml:space="preserve"> i </w:t>
      </w:r>
      <w:r w:rsidR="00B91B8F" w:rsidRPr="009660F9">
        <w:rPr>
          <w:rFonts w:ascii="Calibri Light" w:hAnsi="Calibri Light" w:cs="Calibri Light"/>
          <w:sz w:val="24"/>
        </w:rPr>
        <w:t>4</w:t>
      </w:r>
      <w:r w:rsidR="00B9740B" w:rsidRPr="009660F9">
        <w:rPr>
          <w:rFonts w:ascii="Calibri Light" w:hAnsi="Calibri Light" w:cs="Calibri Light"/>
          <w:sz w:val="24"/>
        </w:rPr>
        <w:t>.</w:t>
      </w:r>
      <w:r w:rsidRPr="009660F9">
        <w:rPr>
          <w:rFonts w:ascii="Calibri Light" w:hAnsi="Calibri Light" w:cs="Calibri Light"/>
          <w:sz w:val="24"/>
        </w:rPr>
        <w:t xml:space="preserve"> </w:t>
      </w:r>
    </w:p>
    <w:p w14:paraId="3178B1F1" w14:textId="77777777" w:rsidR="00BF4B5E" w:rsidRPr="009660F9" w:rsidRDefault="00BF4B5E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r w:rsidRPr="009660F9">
        <w:rPr>
          <w:rFonts w:ascii="Calibri Light" w:hAnsi="Calibri Light" w:cs="Calibri Light"/>
          <w:b/>
          <w:sz w:val="24"/>
        </w:rPr>
        <w:t>Nazwa zamawiającego i adres:</w:t>
      </w:r>
    </w:p>
    <w:p w14:paraId="7E4F3134" w14:textId="77777777" w:rsidR="00216A50" w:rsidRPr="009660F9" w:rsidRDefault="00101F8D" w:rsidP="008C314B">
      <w:p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>Miejski Ośrodek Pomocy Społecznej w Gdyni</w:t>
      </w:r>
    </w:p>
    <w:p w14:paraId="3F1FA31C" w14:textId="77777777" w:rsidR="00101F8D" w:rsidRPr="009660F9" w:rsidRDefault="00101F8D" w:rsidP="008C314B">
      <w:p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 xml:space="preserve">Ul. Grabowo 2 </w:t>
      </w:r>
    </w:p>
    <w:p w14:paraId="3BC12F88" w14:textId="77777777" w:rsidR="00101F8D" w:rsidRPr="009660F9" w:rsidRDefault="00101F8D" w:rsidP="008C314B">
      <w:p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>81-265 Gdynia</w:t>
      </w:r>
    </w:p>
    <w:p w14:paraId="7D493D62" w14:textId="77777777" w:rsidR="00BF4B5E" w:rsidRPr="009660F9" w:rsidRDefault="008D19F1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r w:rsidRPr="009660F9">
        <w:rPr>
          <w:rFonts w:ascii="Calibri Light" w:hAnsi="Calibri Light" w:cs="Calibri Light"/>
          <w:b/>
          <w:color w:val="000000"/>
          <w:sz w:val="24"/>
        </w:rPr>
        <w:t>Imiona i nazwiska osób opracowujących program funkcjonalno-użytkowy</w:t>
      </w:r>
    </w:p>
    <w:p w14:paraId="7DC4D5A7" w14:textId="77777777" w:rsidR="008D19F1" w:rsidRPr="009660F9" w:rsidRDefault="00101F8D" w:rsidP="008C314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9660F9">
        <w:rPr>
          <w:rFonts w:ascii="Calibri Light" w:hAnsi="Calibri Light" w:cs="Calibri Light"/>
          <w:sz w:val="24"/>
        </w:rPr>
        <w:t>Mirosław Garbowski, Piotr Śliwiński</w:t>
      </w:r>
    </w:p>
    <w:p w14:paraId="03456E05" w14:textId="77777777" w:rsidR="008D19F1" w:rsidRPr="009660F9" w:rsidRDefault="008D19F1" w:rsidP="008C314B">
      <w:pPr>
        <w:spacing w:line="360" w:lineRule="auto"/>
        <w:jc w:val="left"/>
        <w:rPr>
          <w:rFonts w:ascii="Calibri Light" w:hAnsi="Calibri Light" w:cs="Calibri Light"/>
          <w:b/>
          <w:color w:val="000000"/>
          <w:sz w:val="24"/>
        </w:rPr>
      </w:pPr>
      <w:r w:rsidRPr="009660F9">
        <w:rPr>
          <w:rFonts w:ascii="Calibri Light" w:hAnsi="Calibri Light" w:cs="Calibri Light"/>
          <w:b/>
          <w:color w:val="000000"/>
          <w:sz w:val="24"/>
        </w:rPr>
        <w:t>Spis zawartości programu funkcjonalno-użytkowego</w:t>
      </w:r>
    </w:p>
    <w:p w14:paraId="199A5D28" w14:textId="77777777" w:rsidR="008D19F1" w:rsidRPr="009660F9" w:rsidRDefault="008D19F1" w:rsidP="008C314B">
      <w:pPr>
        <w:numPr>
          <w:ilvl w:val="0"/>
          <w:numId w:val="85"/>
        </w:num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>Część opisowa</w:t>
      </w:r>
    </w:p>
    <w:p w14:paraId="51F488DF" w14:textId="77777777" w:rsidR="008D19F1" w:rsidRPr="009660F9" w:rsidRDefault="008D19F1" w:rsidP="008C314B">
      <w:pPr>
        <w:numPr>
          <w:ilvl w:val="0"/>
          <w:numId w:val="85"/>
        </w:num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>Część informacyjna</w:t>
      </w:r>
    </w:p>
    <w:p w14:paraId="2D33AC7A" w14:textId="77777777" w:rsidR="008D19F1" w:rsidRPr="009660F9" w:rsidRDefault="008D19F1" w:rsidP="008C314B">
      <w:pPr>
        <w:spacing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9660F9">
        <w:rPr>
          <w:rFonts w:ascii="Calibri Light" w:hAnsi="Calibri Light" w:cs="Calibri Light"/>
          <w:color w:val="000000"/>
          <w:sz w:val="24"/>
        </w:rPr>
        <w:t>Szczegółowy spis tre</w:t>
      </w:r>
      <w:r w:rsidR="00B9740B" w:rsidRPr="009660F9">
        <w:rPr>
          <w:rFonts w:ascii="Calibri Light" w:hAnsi="Calibri Light" w:cs="Calibri Light"/>
          <w:color w:val="000000"/>
          <w:sz w:val="24"/>
        </w:rPr>
        <w:t>ś</w:t>
      </w:r>
      <w:r w:rsidRPr="009660F9">
        <w:rPr>
          <w:rFonts w:ascii="Calibri Light" w:hAnsi="Calibri Light" w:cs="Calibri Light"/>
          <w:color w:val="000000"/>
          <w:sz w:val="24"/>
        </w:rPr>
        <w:t>ci</w:t>
      </w:r>
      <w:r w:rsidR="00B9740B" w:rsidRPr="009660F9">
        <w:rPr>
          <w:rFonts w:ascii="Calibri Light" w:hAnsi="Calibri Light" w:cs="Calibri Light"/>
          <w:color w:val="000000"/>
          <w:sz w:val="24"/>
        </w:rPr>
        <w:t xml:space="preserve"> dokumentu</w:t>
      </w:r>
      <w:r w:rsidRPr="009660F9">
        <w:rPr>
          <w:rFonts w:ascii="Calibri Light" w:hAnsi="Calibri Light" w:cs="Calibri Light"/>
          <w:color w:val="000000"/>
          <w:sz w:val="24"/>
        </w:rPr>
        <w:t xml:space="preserve"> przedstawiony na str</w:t>
      </w:r>
      <w:r w:rsidR="0020708E" w:rsidRPr="009660F9">
        <w:rPr>
          <w:rFonts w:ascii="Calibri Light" w:hAnsi="Calibri Light" w:cs="Calibri Light"/>
          <w:color w:val="000000"/>
          <w:sz w:val="24"/>
        </w:rPr>
        <w:t>onie 5</w:t>
      </w:r>
      <w:r w:rsidRPr="009660F9">
        <w:rPr>
          <w:rFonts w:ascii="Calibri Light" w:hAnsi="Calibri Light" w:cs="Calibri Light"/>
          <w:color w:val="000000"/>
          <w:sz w:val="24"/>
        </w:rPr>
        <w:t xml:space="preserve"> </w:t>
      </w:r>
    </w:p>
    <w:p w14:paraId="326C9984" w14:textId="4FB99337" w:rsidR="00B9740B" w:rsidRPr="0002272B" w:rsidRDefault="00DA3D89" w:rsidP="008C314B">
      <w:pPr>
        <w:spacing w:line="360" w:lineRule="auto"/>
        <w:rPr>
          <w:rFonts w:ascii="Calibri Light" w:hAnsi="Calibri Light" w:cs="Calibri Light"/>
          <w:b/>
          <w:sz w:val="24"/>
        </w:rPr>
      </w:pPr>
      <w:r w:rsidRPr="009660F9">
        <w:rPr>
          <w:rFonts w:ascii="Calibri Light" w:hAnsi="Calibri Light" w:cs="Calibri Light"/>
        </w:rPr>
        <w:br w:type="page"/>
      </w:r>
      <w:r w:rsidR="00B9740B" w:rsidRPr="0002272B">
        <w:rPr>
          <w:rFonts w:ascii="Calibri Light" w:hAnsi="Calibri Light" w:cs="Calibri Light"/>
          <w:b/>
          <w:sz w:val="24"/>
        </w:rPr>
        <w:lastRenderedPageBreak/>
        <w:t>Nazwy i kody ze Wspólnego Słownika Zamówień</w:t>
      </w:r>
    </w:p>
    <w:p w14:paraId="1D5193F4" w14:textId="3FCB5257" w:rsidR="00BB1E96" w:rsidRPr="0002272B" w:rsidRDefault="00BB1E96" w:rsidP="008C314B">
      <w:pPr>
        <w:spacing w:line="360" w:lineRule="auto"/>
        <w:rPr>
          <w:rFonts w:ascii="Calibri Light" w:hAnsi="Calibri Light" w:cs="Calibri Light"/>
          <w:sz w:val="24"/>
        </w:rPr>
      </w:pPr>
      <w:r w:rsidRPr="0002272B">
        <w:rPr>
          <w:rFonts w:ascii="Calibri Light" w:hAnsi="Calibri Light" w:cs="Calibri Light"/>
          <w:sz w:val="24"/>
        </w:rPr>
        <w:t>32562000-0 Kable światłowodowe</w:t>
      </w:r>
    </w:p>
    <w:p w14:paraId="7622BC81" w14:textId="0D24D7A2" w:rsidR="00BB1E96" w:rsidRPr="0002272B" w:rsidRDefault="00BB1E96" w:rsidP="008C314B">
      <w:pPr>
        <w:spacing w:line="360" w:lineRule="auto"/>
        <w:rPr>
          <w:rFonts w:ascii="Calibri Light" w:hAnsi="Calibri Light" w:cs="Calibri Light"/>
          <w:sz w:val="24"/>
        </w:rPr>
      </w:pPr>
      <w:r w:rsidRPr="0002272B">
        <w:rPr>
          <w:rFonts w:ascii="Calibri Light" w:hAnsi="Calibri Light" w:cs="Calibri Light"/>
          <w:sz w:val="24"/>
        </w:rPr>
        <w:t>32562200-2 Światłowodowe kable telekomunikacyjne</w:t>
      </w:r>
    </w:p>
    <w:p w14:paraId="5971236A" w14:textId="607F9493" w:rsidR="00BB1E96" w:rsidRPr="0002272B" w:rsidRDefault="00BB1E96" w:rsidP="008C314B">
      <w:pPr>
        <w:spacing w:line="360" w:lineRule="auto"/>
        <w:rPr>
          <w:rFonts w:ascii="Calibri Light" w:hAnsi="Calibri Light" w:cs="Calibri Light"/>
          <w:sz w:val="24"/>
        </w:rPr>
      </w:pPr>
      <w:r w:rsidRPr="0002272B">
        <w:rPr>
          <w:rFonts w:ascii="Calibri Light" w:hAnsi="Calibri Light" w:cs="Calibri Light"/>
          <w:sz w:val="24"/>
        </w:rPr>
        <w:t>45231600-1 Roboty budowlane w zakresie budowy linii komunikacyjnych</w:t>
      </w:r>
    </w:p>
    <w:p w14:paraId="1973B92D" w14:textId="726E8D45" w:rsidR="00BB1E96" w:rsidRPr="0002272B" w:rsidRDefault="00BB1E96" w:rsidP="00BB1E96">
      <w:pPr>
        <w:spacing w:line="360" w:lineRule="auto"/>
        <w:rPr>
          <w:rFonts w:ascii="Calibri Light" w:hAnsi="Calibri Light" w:cs="Calibri Light"/>
          <w:sz w:val="24"/>
        </w:rPr>
      </w:pPr>
      <w:r w:rsidRPr="0002272B">
        <w:rPr>
          <w:rFonts w:ascii="Calibri Light" w:hAnsi="Calibri Light" w:cs="Calibri Light"/>
          <w:sz w:val="24"/>
        </w:rPr>
        <w:t>71320000-7 Usługi inżynieryjne w zakresie projektowania</w:t>
      </w:r>
    </w:p>
    <w:p w14:paraId="0B0EF4B4" w14:textId="77777777" w:rsidR="00885111" w:rsidRPr="00CF2651" w:rsidRDefault="008D485F" w:rsidP="00656756">
      <w:pPr>
        <w:spacing w:line="360" w:lineRule="auto"/>
        <w:rPr>
          <w:rFonts w:ascii="Calibri Light" w:hAnsi="Calibri Light" w:cs="Calibri Light"/>
          <w:b/>
          <w:sz w:val="22"/>
          <w:szCs w:val="22"/>
        </w:rPr>
      </w:pPr>
      <w:bookmarkStart w:id="0" w:name="OLE_LINK4"/>
      <w:r w:rsidRPr="009660F9">
        <w:rPr>
          <w:rFonts w:ascii="Calibri Light" w:hAnsi="Calibri Light" w:cs="Calibri Light"/>
          <w:b/>
          <w:sz w:val="22"/>
          <w:szCs w:val="22"/>
        </w:rPr>
        <w:br w:type="page"/>
      </w:r>
      <w:r w:rsidR="00885111" w:rsidRPr="00CF2651">
        <w:rPr>
          <w:rFonts w:ascii="Calibri Light" w:hAnsi="Calibri Light" w:cs="Calibri Light"/>
          <w:b/>
          <w:sz w:val="22"/>
          <w:szCs w:val="22"/>
        </w:rPr>
        <w:lastRenderedPageBreak/>
        <w:t>Spis zawartości Programu funkcjonalno-użytkowego</w:t>
      </w:r>
    </w:p>
    <w:p w14:paraId="5C3BDEF2" w14:textId="759FDA02" w:rsidR="0002272B" w:rsidRDefault="00A236C6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</w:rPr>
      </w:pPr>
      <w:r w:rsidRPr="00CF2651">
        <w:rPr>
          <w:rFonts w:ascii="Calibri Light" w:hAnsi="Calibri Light" w:cs="Calibri Light"/>
        </w:rPr>
        <w:fldChar w:fldCharType="begin"/>
      </w:r>
      <w:r w:rsidRPr="00CF2651">
        <w:rPr>
          <w:rFonts w:ascii="Calibri Light" w:hAnsi="Calibri Light" w:cs="Calibri Light"/>
        </w:rPr>
        <w:instrText xml:space="preserve"> TOC \o "1-4" \h \z \u </w:instrText>
      </w:r>
      <w:r w:rsidRPr="00CF2651">
        <w:rPr>
          <w:rFonts w:ascii="Calibri Light" w:hAnsi="Calibri Light" w:cs="Calibri Light"/>
        </w:rPr>
        <w:fldChar w:fldCharType="separate"/>
      </w:r>
      <w:hyperlink w:anchor="_Toc179460505" w:history="1">
        <w:r w:rsidR="0002272B" w:rsidRPr="00CB305F">
          <w:rPr>
            <w:rStyle w:val="Hipercze"/>
            <w:rFonts w:ascii="Calibri Light" w:hAnsi="Calibri Light" w:cs="Calibri Light"/>
          </w:rPr>
          <w:t>1. Część opisowa</w:t>
        </w:r>
        <w:r w:rsidR="0002272B">
          <w:rPr>
            <w:webHidden/>
          </w:rPr>
          <w:tab/>
        </w:r>
        <w:r w:rsidR="0002272B">
          <w:rPr>
            <w:webHidden/>
          </w:rPr>
          <w:fldChar w:fldCharType="begin"/>
        </w:r>
        <w:r w:rsidR="0002272B">
          <w:rPr>
            <w:webHidden/>
          </w:rPr>
          <w:instrText xml:space="preserve"> PAGEREF _Toc179460505 \h </w:instrText>
        </w:r>
        <w:r w:rsidR="0002272B">
          <w:rPr>
            <w:webHidden/>
          </w:rPr>
        </w:r>
        <w:r w:rsidR="0002272B">
          <w:rPr>
            <w:webHidden/>
          </w:rPr>
          <w:fldChar w:fldCharType="separate"/>
        </w:r>
        <w:r w:rsidR="0002272B">
          <w:rPr>
            <w:webHidden/>
          </w:rPr>
          <w:t>5</w:t>
        </w:r>
        <w:r w:rsidR="0002272B">
          <w:rPr>
            <w:webHidden/>
          </w:rPr>
          <w:fldChar w:fldCharType="end"/>
        </w:r>
      </w:hyperlink>
    </w:p>
    <w:p w14:paraId="7FE4C686" w14:textId="192FD524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06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1.1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Opis ogólny przedmiotu zamówienia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_Toc179460506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5</w:t>
        </w:r>
        <w:r w:rsidR="0002272B">
          <w:rPr>
            <w:noProof/>
            <w:webHidden/>
          </w:rPr>
          <w:fldChar w:fldCharType="end"/>
        </w:r>
      </w:hyperlink>
    </w:p>
    <w:p w14:paraId="06A0F001" w14:textId="52D12484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07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1.1.1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Charakterystyczne parametry określające wielkość obiektu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_Toc179460507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5</w:t>
        </w:r>
        <w:r w:rsidR="0002272B">
          <w:rPr>
            <w:noProof/>
            <w:webHidden/>
          </w:rPr>
          <w:fldChar w:fldCharType="end"/>
        </w:r>
      </w:hyperlink>
    </w:p>
    <w:p w14:paraId="67240A70" w14:textId="790A0E6B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08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1.1.2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Aktualne uwarunkowania wykonania przedmiotu zamówienia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_Toc179460508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6</w:t>
        </w:r>
        <w:r w:rsidR="0002272B">
          <w:rPr>
            <w:noProof/>
            <w:webHidden/>
          </w:rPr>
          <w:fldChar w:fldCharType="end"/>
        </w:r>
      </w:hyperlink>
    </w:p>
    <w:p w14:paraId="6CB14DBE" w14:textId="213AC904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09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1.1.3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Współpraca z Zamawiającym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_Toc179460509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6</w:t>
        </w:r>
        <w:r w:rsidR="0002272B">
          <w:rPr>
            <w:noProof/>
            <w:webHidden/>
          </w:rPr>
          <w:fldChar w:fldCharType="end"/>
        </w:r>
      </w:hyperlink>
    </w:p>
    <w:p w14:paraId="690050CE" w14:textId="758BDC11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10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1.2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Ogólne właściwości funkcjonalno-użytkowe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_Toc179460510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7</w:t>
        </w:r>
        <w:r w:rsidR="0002272B">
          <w:rPr>
            <w:noProof/>
            <w:webHidden/>
          </w:rPr>
          <w:fldChar w:fldCharType="end"/>
        </w:r>
      </w:hyperlink>
    </w:p>
    <w:p w14:paraId="4C28E67F" w14:textId="05D273D4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11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1.2.1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Ogólne właściwości funkcjonalno-użytkowe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_Toc179460511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7</w:t>
        </w:r>
        <w:r w:rsidR="0002272B">
          <w:rPr>
            <w:noProof/>
            <w:webHidden/>
          </w:rPr>
          <w:fldChar w:fldCharType="end"/>
        </w:r>
      </w:hyperlink>
    </w:p>
    <w:p w14:paraId="581F730C" w14:textId="272E304D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12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1.3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Szczegółowe właściwości funkcjonalno-użytkowe – zakres rzeczowy inwestycji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_Toc179460512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7</w:t>
        </w:r>
        <w:r w:rsidR="0002272B">
          <w:rPr>
            <w:noProof/>
            <w:webHidden/>
          </w:rPr>
          <w:fldChar w:fldCharType="end"/>
        </w:r>
      </w:hyperlink>
    </w:p>
    <w:p w14:paraId="498D7631" w14:textId="6E9AD615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13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Opis wymagań Zamawiającego w stosunku do przedmiotu zamówienia.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_Toc179460513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7</w:t>
        </w:r>
        <w:r w:rsidR="0002272B">
          <w:rPr>
            <w:noProof/>
            <w:webHidden/>
          </w:rPr>
          <w:fldChar w:fldCharType="end"/>
        </w:r>
      </w:hyperlink>
    </w:p>
    <w:p w14:paraId="52FBFFAE" w14:textId="230D86E7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14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1.4.1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Projektowanie sieci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_Toc179460514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7</w:t>
        </w:r>
        <w:r w:rsidR="0002272B">
          <w:rPr>
            <w:noProof/>
            <w:webHidden/>
          </w:rPr>
          <w:fldChar w:fldCharType="end"/>
        </w:r>
      </w:hyperlink>
    </w:p>
    <w:p w14:paraId="288C93CC" w14:textId="2166D9E0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15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1.4.2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Wymagania dla materiałów i elementów sieci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_Toc179460515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9</w:t>
        </w:r>
        <w:r w:rsidR="0002272B">
          <w:rPr>
            <w:noProof/>
            <w:webHidden/>
          </w:rPr>
          <w:fldChar w:fldCharType="end"/>
        </w:r>
      </w:hyperlink>
    </w:p>
    <w:p w14:paraId="340ECDEE" w14:textId="3EC294CC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16" w:history="1">
        <w:r w:rsidR="0002272B" w:rsidRPr="00CB305F">
          <w:rPr>
            <w:rStyle w:val="Hipercze"/>
            <w:noProof/>
          </w:rPr>
          <w:t>1.4.2.1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Kable optotelekomunikacyjne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_Toc179460516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9</w:t>
        </w:r>
        <w:r w:rsidR="0002272B">
          <w:rPr>
            <w:noProof/>
            <w:webHidden/>
          </w:rPr>
          <w:fldChar w:fldCharType="end"/>
        </w:r>
      </w:hyperlink>
    </w:p>
    <w:p w14:paraId="36FEEE9D" w14:textId="461F10B3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17" w:history="1">
        <w:r w:rsidR="0002272B" w:rsidRPr="00CB305F">
          <w:rPr>
            <w:rStyle w:val="Hipercze"/>
            <w:noProof/>
          </w:rPr>
          <w:t>1.4.2.2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Osprzęt światłowodowy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_Toc179460517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10</w:t>
        </w:r>
        <w:r w:rsidR="0002272B">
          <w:rPr>
            <w:noProof/>
            <w:webHidden/>
          </w:rPr>
          <w:fldChar w:fldCharType="end"/>
        </w:r>
      </w:hyperlink>
    </w:p>
    <w:p w14:paraId="6D14DDFD" w14:textId="2EF513C7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18" w:history="1">
        <w:r w:rsidR="0002272B" w:rsidRPr="00CB305F">
          <w:rPr>
            <w:rStyle w:val="Hipercze"/>
            <w:noProof/>
          </w:rPr>
          <w:t>1.4.2.3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Wymagania dotyczące lokalizacji i wyposażenia węzłów sieci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_Toc179460518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10</w:t>
        </w:r>
        <w:r w:rsidR="0002272B">
          <w:rPr>
            <w:noProof/>
            <w:webHidden/>
          </w:rPr>
          <w:fldChar w:fldCharType="end"/>
        </w:r>
      </w:hyperlink>
    </w:p>
    <w:p w14:paraId="549534C3" w14:textId="38874853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19" w:history="1">
        <w:r w:rsidR="0002272B" w:rsidRPr="00CB305F">
          <w:rPr>
            <w:rStyle w:val="Hipercze"/>
            <w:noProof/>
          </w:rPr>
          <w:t>1.4.2.4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Wymagania dodatkowe dla elementów sieci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_Toc179460519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10</w:t>
        </w:r>
        <w:r w:rsidR="0002272B">
          <w:rPr>
            <w:noProof/>
            <w:webHidden/>
          </w:rPr>
          <w:fldChar w:fldCharType="end"/>
        </w:r>
      </w:hyperlink>
    </w:p>
    <w:p w14:paraId="7B15EE6F" w14:textId="0A97B4B9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20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1.4.3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Wymagania dla budowy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_Toc179460520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11</w:t>
        </w:r>
        <w:r w:rsidR="0002272B">
          <w:rPr>
            <w:noProof/>
            <w:webHidden/>
          </w:rPr>
          <w:fldChar w:fldCharType="end"/>
        </w:r>
      </w:hyperlink>
    </w:p>
    <w:p w14:paraId="1369111D" w14:textId="28025058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1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1.4.3.1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Kable - montaż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_Toc179460521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12</w:t>
        </w:r>
        <w:r w:rsidR="0002272B">
          <w:rPr>
            <w:noProof/>
            <w:webHidden/>
          </w:rPr>
          <w:fldChar w:fldCharType="end"/>
        </w:r>
      </w:hyperlink>
    </w:p>
    <w:p w14:paraId="40C23185" w14:textId="253E0362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2" w:history="1">
        <w:r w:rsidR="0002272B" w:rsidRPr="00CB305F">
          <w:rPr>
            <w:rStyle w:val="Hipercze"/>
            <w:noProof/>
          </w:rPr>
          <w:t>1.4.3.2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Wymagania transmisyjne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_Toc179460522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13</w:t>
        </w:r>
        <w:r w:rsidR="0002272B">
          <w:rPr>
            <w:noProof/>
            <w:webHidden/>
          </w:rPr>
          <w:fldChar w:fldCharType="end"/>
        </w:r>
      </w:hyperlink>
    </w:p>
    <w:p w14:paraId="74F286B1" w14:textId="75E8E5DA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3" w:history="1">
        <w:r w:rsidR="0002272B" w:rsidRPr="00CB305F">
          <w:rPr>
            <w:rStyle w:val="Hipercze"/>
            <w:noProof/>
          </w:rPr>
          <w:t>1.4.3.3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Badania i pomiary linii optotelekomunikacyjnych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_Toc179460523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14</w:t>
        </w:r>
        <w:r w:rsidR="0002272B">
          <w:rPr>
            <w:noProof/>
            <w:webHidden/>
          </w:rPr>
          <w:fldChar w:fldCharType="end"/>
        </w:r>
      </w:hyperlink>
    </w:p>
    <w:p w14:paraId="17262A2A" w14:textId="67FBF70E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4" w:history="1">
        <w:r w:rsidR="0002272B" w:rsidRPr="00CB305F">
          <w:rPr>
            <w:rStyle w:val="Hipercze"/>
            <w:noProof/>
          </w:rPr>
          <w:t>1.4.3.4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Zasady bezpieczeństwa pracy przy montażu i badaniach linii optotelekomunikacyjnych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_Toc179460524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15</w:t>
        </w:r>
        <w:r w:rsidR="0002272B">
          <w:rPr>
            <w:noProof/>
            <w:webHidden/>
          </w:rPr>
          <w:fldChar w:fldCharType="end"/>
        </w:r>
      </w:hyperlink>
    </w:p>
    <w:p w14:paraId="2E2C5C75" w14:textId="4E8AFA30" w:rsidR="0002272B" w:rsidRDefault="00D2494E">
      <w:pPr>
        <w:pStyle w:val="Spistreci3"/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79460525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1.4.4</w:t>
        </w:r>
        <w:r w:rsidR="0002272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Odbiory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_Toc179460525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16</w:t>
        </w:r>
        <w:r w:rsidR="0002272B">
          <w:rPr>
            <w:noProof/>
            <w:webHidden/>
          </w:rPr>
          <w:fldChar w:fldCharType="end"/>
        </w:r>
      </w:hyperlink>
    </w:p>
    <w:p w14:paraId="76E3CE1D" w14:textId="53B3E520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6" w:history="1">
        <w:r w:rsidR="0002272B" w:rsidRPr="00CB305F">
          <w:rPr>
            <w:rStyle w:val="Hipercze"/>
            <w:noProof/>
          </w:rPr>
          <w:t>1.4.4.1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Odbiór Dokumentacji Projektowej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_Toc179460526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16</w:t>
        </w:r>
        <w:r w:rsidR="0002272B">
          <w:rPr>
            <w:noProof/>
            <w:webHidden/>
          </w:rPr>
          <w:fldChar w:fldCharType="end"/>
        </w:r>
      </w:hyperlink>
    </w:p>
    <w:p w14:paraId="1C673808" w14:textId="7C02020C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7" w:history="1">
        <w:r w:rsidR="0002272B" w:rsidRPr="00CB305F">
          <w:rPr>
            <w:rStyle w:val="Hipercze"/>
            <w:noProof/>
          </w:rPr>
          <w:t>1.4.4.2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Ogólne zasady odbioru wykonanych prac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_Toc179460527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18</w:t>
        </w:r>
        <w:r w:rsidR="0002272B">
          <w:rPr>
            <w:noProof/>
            <w:webHidden/>
          </w:rPr>
          <w:fldChar w:fldCharType="end"/>
        </w:r>
      </w:hyperlink>
    </w:p>
    <w:p w14:paraId="3EDD4A5F" w14:textId="070B0481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8" w:history="1">
        <w:r w:rsidR="0002272B" w:rsidRPr="00CB305F">
          <w:rPr>
            <w:rStyle w:val="Hipercze"/>
            <w:noProof/>
          </w:rPr>
          <w:t>1.4.4.3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Odbiór sieci optycznej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_Toc179460528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18</w:t>
        </w:r>
        <w:r w:rsidR="0002272B">
          <w:rPr>
            <w:noProof/>
            <w:webHidden/>
          </w:rPr>
          <w:fldChar w:fldCharType="end"/>
        </w:r>
      </w:hyperlink>
    </w:p>
    <w:p w14:paraId="4A7AF295" w14:textId="3322FB1C" w:rsidR="0002272B" w:rsidRDefault="00D2494E">
      <w:pPr>
        <w:pStyle w:val="Spistreci4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9460529" w:history="1">
        <w:r w:rsidR="0002272B" w:rsidRPr="00CB305F">
          <w:rPr>
            <w:rStyle w:val="Hipercze"/>
            <w:noProof/>
          </w:rPr>
          <w:t>1.4.4.4</w:t>
        </w:r>
        <w:r w:rsidR="0002272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2272B" w:rsidRPr="00CB305F">
          <w:rPr>
            <w:rStyle w:val="Hipercze"/>
            <w:noProof/>
          </w:rPr>
          <w:t>Odbiór pomieszczeń węzłów i punktów końcowych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_Toc179460529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19</w:t>
        </w:r>
        <w:r w:rsidR="0002272B">
          <w:rPr>
            <w:noProof/>
            <w:webHidden/>
          </w:rPr>
          <w:fldChar w:fldCharType="end"/>
        </w:r>
      </w:hyperlink>
    </w:p>
    <w:p w14:paraId="69B91053" w14:textId="2F1094BB" w:rsidR="0002272B" w:rsidRDefault="00D2494E">
      <w:pPr>
        <w:pStyle w:val="Spistreci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</w:rPr>
      </w:pPr>
      <w:hyperlink w:anchor="_Toc179460530" w:history="1">
        <w:r w:rsidR="0002272B" w:rsidRPr="00CB305F">
          <w:rPr>
            <w:rStyle w:val="Hipercze"/>
            <w:rFonts w:ascii="Calibri Light" w:hAnsi="Calibri Light" w:cs="Calibri Light"/>
          </w:rPr>
          <w:t>2</w:t>
        </w:r>
        <w:r w:rsidR="0002272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</w:rPr>
          <w:t>Część informacyjna</w:t>
        </w:r>
        <w:r w:rsidR="0002272B">
          <w:rPr>
            <w:webHidden/>
          </w:rPr>
          <w:tab/>
        </w:r>
        <w:r w:rsidR="0002272B">
          <w:rPr>
            <w:webHidden/>
          </w:rPr>
          <w:fldChar w:fldCharType="begin"/>
        </w:r>
        <w:r w:rsidR="0002272B">
          <w:rPr>
            <w:webHidden/>
          </w:rPr>
          <w:instrText xml:space="preserve"> PAGEREF _Toc179460530 \h </w:instrText>
        </w:r>
        <w:r w:rsidR="0002272B">
          <w:rPr>
            <w:webHidden/>
          </w:rPr>
        </w:r>
        <w:r w:rsidR="0002272B">
          <w:rPr>
            <w:webHidden/>
          </w:rPr>
          <w:fldChar w:fldCharType="separate"/>
        </w:r>
        <w:r w:rsidR="0002272B">
          <w:rPr>
            <w:webHidden/>
          </w:rPr>
          <w:t>20</w:t>
        </w:r>
        <w:r w:rsidR="0002272B">
          <w:rPr>
            <w:webHidden/>
          </w:rPr>
          <w:fldChar w:fldCharType="end"/>
        </w:r>
      </w:hyperlink>
    </w:p>
    <w:p w14:paraId="7BB423F4" w14:textId="5B14B2B7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31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2.1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Dokumenty potwierdzające zgodność zamierzenia budowlanego z wymaganiami wynikającymi z odrębnych przepisów - brak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_Toc179460531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20</w:t>
        </w:r>
        <w:r w:rsidR="0002272B">
          <w:rPr>
            <w:noProof/>
            <w:webHidden/>
          </w:rPr>
          <w:fldChar w:fldCharType="end"/>
        </w:r>
      </w:hyperlink>
    </w:p>
    <w:p w14:paraId="48D445BF" w14:textId="3067EAD1" w:rsidR="0002272B" w:rsidRDefault="00D2494E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9460532" w:history="1">
        <w:r w:rsidR="0002272B" w:rsidRPr="00CB305F">
          <w:rPr>
            <w:rStyle w:val="Hipercze"/>
            <w:rFonts w:ascii="Calibri Light" w:hAnsi="Calibri Light" w:cs="Calibri Light"/>
            <w:noProof/>
          </w:rPr>
          <w:t>2.2</w:t>
        </w:r>
        <w:r w:rsidR="0002272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2272B" w:rsidRPr="00CB305F">
          <w:rPr>
            <w:rStyle w:val="Hipercze"/>
            <w:rFonts w:ascii="Calibri Light" w:hAnsi="Calibri Light" w:cs="Calibri Light"/>
            <w:noProof/>
          </w:rPr>
          <w:t>Przepisy prawne i normy związane z projektowaniem i wykonaniem zamierzenia budowlanego</w:t>
        </w:r>
        <w:r w:rsidR="0002272B">
          <w:rPr>
            <w:noProof/>
            <w:webHidden/>
          </w:rPr>
          <w:tab/>
        </w:r>
        <w:r w:rsidR="0002272B">
          <w:rPr>
            <w:noProof/>
            <w:webHidden/>
          </w:rPr>
          <w:fldChar w:fldCharType="begin"/>
        </w:r>
        <w:r w:rsidR="0002272B">
          <w:rPr>
            <w:noProof/>
            <w:webHidden/>
          </w:rPr>
          <w:instrText xml:space="preserve"> PAGEREF _Toc179460532 \h </w:instrText>
        </w:r>
        <w:r w:rsidR="0002272B">
          <w:rPr>
            <w:noProof/>
            <w:webHidden/>
          </w:rPr>
        </w:r>
        <w:r w:rsidR="0002272B">
          <w:rPr>
            <w:noProof/>
            <w:webHidden/>
          </w:rPr>
          <w:fldChar w:fldCharType="separate"/>
        </w:r>
        <w:r w:rsidR="0002272B">
          <w:rPr>
            <w:noProof/>
            <w:webHidden/>
          </w:rPr>
          <w:t>20</w:t>
        </w:r>
        <w:r w:rsidR="0002272B">
          <w:rPr>
            <w:noProof/>
            <w:webHidden/>
          </w:rPr>
          <w:fldChar w:fldCharType="end"/>
        </w:r>
      </w:hyperlink>
    </w:p>
    <w:p w14:paraId="12847ED7" w14:textId="6924452C" w:rsidR="0002272B" w:rsidRDefault="00D2494E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2"/>
        </w:rPr>
      </w:pPr>
      <w:hyperlink w:anchor="_Toc179460533" w:history="1">
        <w:r w:rsidR="0002272B" w:rsidRPr="00CB305F">
          <w:rPr>
            <w:rStyle w:val="Hipercze"/>
            <w:rFonts w:ascii="Calibri Light" w:hAnsi="Calibri Light" w:cs="Calibri Light"/>
          </w:rPr>
          <w:t>Załączniki:</w:t>
        </w:r>
        <w:r w:rsidR="0002272B">
          <w:rPr>
            <w:webHidden/>
          </w:rPr>
          <w:tab/>
        </w:r>
        <w:r w:rsidR="0002272B">
          <w:rPr>
            <w:webHidden/>
          </w:rPr>
          <w:fldChar w:fldCharType="begin"/>
        </w:r>
        <w:r w:rsidR="0002272B">
          <w:rPr>
            <w:webHidden/>
          </w:rPr>
          <w:instrText xml:space="preserve"> PAGEREF _Toc179460533 \h </w:instrText>
        </w:r>
        <w:r w:rsidR="0002272B">
          <w:rPr>
            <w:webHidden/>
          </w:rPr>
        </w:r>
        <w:r w:rsidR="0002272B">
          <w:rPr>
            <w:webHidden/>
          </w:rPr>
          <w:fldChar w:fldCharType="separate"/>
        </w:r>
        <w:r w:rsidR="0002272B">
          <w:rPr>
            <w:webHidden/>
          </w:rPr>
          <w:t>27</w:t>
        </w:r>
        <w:r w:rsidR="0002272B">
          <w:rPr>
            <w:webHidden/>
          </w:rPr>
          <w:fldChar w:fldCharType="end"/>
        </w:r>
      </w:hyperlink>
    </w:p>
    <w:p w14:paraId="2C784C4B" w14:textId="450E9A22" w:rsidR="00DA3D89" w:rsidRPr="008C314B" w:rsidRDefault="00A236C6" w:rsidP="008C314B">
      <w:pPr>
        <w:pStyle w:val="Nagwek1"/>
        <w:numPr>
          <w:ilvl w:val="0"/>
          <w:numId w:val="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CF2651">
        <w:rPr>
          <w:rFonts w:ascii="Calibri Light" w:hAnsi="Calibri Light" w:cs="Calibri Light"/>
          <w:kern w:val="0"/>
        </w:rPr>
        <w:fldChar w:fldCharType="end"/>
      </w:r>
      <w:bookmarkEnd w:id="0"/>
      <w:r w:rsidR="00DA3D89" w:rsidRPr="009660F9">
        <w:rPr>
          <w:rFonts w:ascii="Calibri Light" w:hAnsi="Calibri Light" w:cs="Calibri Light"/>
        </w:rPr>
        <w:br w:type="page"/>
      </w:r>
      <w:bookmarkStart w:id="1" w:name="_Toc179460505"/>
      <w:r w:rsidR="00FD0B73" w:rsidRPr="008C314B">
        <w:rPr>
          <w:rFonts w:ascii="Calibri Light" w:hAnsi="Calibri Light" w:cs="Calibri Light"/>
          <w:sz w:val="24"/>
          <w:szCs w:val="24"/>
        </w:rPr>
        <w:lastRenderedPageBreak/>
        <w:t xml:space="preserve">1. </w:t>
      </w:r>
      <w:r w:rsidR="00DA3D89" w:rsidRPr="008C314B">
        <w:rPr>
          <w:rFonts w:ascii="Calibri Light" w:hAnsi="Calibri Light" w:cs="Calibri Light"/>
          <w:sz w:val="24"/>
          <w:szCs w:val="24"/>
        </w:rPr>
        <w:t>Część opisowa</w:t>
      </w:r>
      <w:bookmarkEnd w:id="1"/>
    </w:p>
    <w:p w14:paraId="1E13A7B3" w14:textId="77777777" w:rsidR="00DA3D89" w:rsidRPr="008C314B" w:rsidRDefault="00DA3D89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2" w:name="_Toc179460506"/>
      <w:r w:rsidRPr="008C314B">
        <w:rPr>
          <w:rFonts w:ascii="Calibri Light" w:hAnsi="Calibri Light" w:cs="Calibri Light"/>
          <w:sz w:val="24"/>
          <w:szCs w:val="24"/>
        </w:rPr>
        <w:t>Opis ogólny przedmiotu zamówienia</w:t>
      </w:r>
      <w:bookmarkEnd w:id="2"/>
    </w:p>
    <w:p w14:paraId="73153852" w14:textId="275F21FB" w:rsidR="00EE6030" w:rsidRPr="008C314B" w:rsidRDefault="00EE6030" w:rsidP="008C314B">
      <w:pPr>
        <w:pStyle w:val="SSPWtekstglowny"/>
        <w:spacing w:line="360" w:lineRule="auto"/>
        <w:jc w:val="left"/>
        <w:rPr>
          <w:rFonts w:ascii="Calibri Light" w:hAnsi="Calibri Light" w:cs="Calibri Light"/>
        </w:rPr>
      </w:pPr>
      <w:r w:rsidRPr="008C314B">
        <w:rPr>
          <w:rFonts w:ascii="Calibri Light" w:hAnsi="Calibri Light" w:cs="Calibri Light"/>
        </w:rPr>
        <w:t xml:space="preserve">Przedmiotem projektu jest </w:t>
      </w:r>
      <w:r w:rsidR="0002272B">
        <w:rPr>
          <w:rFonts w:ascii="Calibri Light" w:hAnsi="Calibri Light" w:cs="Calibri Light"/>
        </w:rPr>
        <w:t xml:space="preserve">zaprojektowanie i </w:t>
      </w:r>
      <w:r w:rsidRPr="008C314B">
        <w:rPr>
          <w:rFonts w:ascii="Calibri Light" w:hAnsi="Calibri Light" w:cs="Calibri Light"/>
        </w:rPr>
        <w:t xml:space="preserve">budowa na terenie </w:t>
      </w:r>
      <w:r w:rsidR="008D485F" w:rsidRPr="008C314B">
        <w:rPr>
          <w:rFonts w:ascii="Calibri Light" w:hAnsi="Calibri Light" w:cs="Calibri Light"/>
        </w:rPr>
        <w:t xml:space="preserve">miasta </w:t>
      </w:r>
      <w:r w:rsidR="00101F8D" w:rsidRPr="008C314B">
        <w:rPr>
          <w:rFonts w:ascii="Calibri Light" w:hAnsi="Calibri Light" w:cs="Calibri Light"/>
        </w:rPr>
        <w:t>Gdyni</w:t>
      </w:r>
      <w:r w:rsidRPr="008C314B">
        <w:rPr>
          <w:rFonts w:ascii="Calibri Light" w:hAnsi="Calibri Light" w:cs="Calibri Light"/>
        </w:rPr>
        <w:t>, szerokopasmowej sieci</w:t>
      </w:r>
      <w:r w:rsidR="008C314B">
        <w:rPr>
          <w:rFonts w:ascii="Calibri Light" w:hAnsi="Calibri Light" w:cs="Calibri Light"/>
        </w:rPr>
        <w:t xml:space="preserve"> </w:t>
      </w:r>
      <w:r w:rsidR="00252BE8">
        <w:rPr>
          <w:rFonts w:ascii="Calibri Light" w:hAnsi="Calibri Light" w:cs="Calibri Light"/>
        </w:rPr>
        <w:t>szkieletowej.</w:t>
      </w:r>
      <w:r w:rsidR="00252BE8" w:rsidRPr="008C314B">
        <w:rPr>
          <w:rFonts w:ascii="Calibri Light" w:hAnsi="Calibri Light" w:cs="Calibri Light"/>
        </w:rPr>
        <w:t xml:space="preserve"> Projekt</w:t>
      </w:r>
      <w:r w:rsidRPr="008C314B">
        <w:rPr>
          <w:rFonts w:ascii="Calibri Light" w:hAnsi="Calibri Light" w:cs="Calibri Light"/>
        </w:rPr>
        <w:t xml:space="preserve"> zakłada budowę infrastruktury teleinformatycznej, uzupełniającej </w:t>
      </w:r>
      <w:r w:rsidR="008D485F" w:rsidRPr="008C314B">
        <w:rPr>
          <w:rFonts w:ascii="Calibri Light" w:hAnsi="Calibri Light" w:cs="Calibri Light"/>
        </w:rPr>
        <w:t xml:space="preserve">już istniejące </w:t>
      </w:r>
      <w:r w:rsidRPr="008C314B">
        <w:rPr>
          <w:rFonts w:ascii="Calibri Light" w:hAnsi="Calibri Light" w:cs="Calibri Light"/>
        </w:rPr>
        <w:t xml:space="preserve">zasoby należące </w:t>
      </w:r>
      <w:r w:rsidR="00101F8D" w:rsidRPr="008C314B">
        <w:rPr>
          <w:rFonts w:ascii="Calibri Light" w:hAnsi="Calibri Light" w:cs="Calibri Light"/>
        </w:rPr>
        <w:t>do MOPS</w:t>
      </w:r>
      <w:r w:rsidRPr="008C314B">
        <w:rPr>
          <w:rFonts w:ascii="Calibri Light" w:hAnsi="Calibri Light" w:cs="Calibri Light"/>
        </w:rPr>
        <w:t xml:space="preserve">. Budowana infrastruktura obejmie elementy pasywne, które są niezbędne do instalacji i działania szerokopasmowej sieci </w:t>
      </w:r>
      <w:r w:rsidR="008C314B">
        <w:rPr>
          <w:rFonts w:ascii="Calibri Light" w:hAnsi="Calibri Light" w:cs="Calibri Light"/>
        </w:rPr>
        <w:t>szkieletowej</w:t>
      </w:r>
      <w:r w:rsidRPr="008C314B">
        <w:rPr>
          <w:rFonts w:ascii="Calibri Light" w:hAnsi="Calibri Light" w:cs="Calibri Light"/>
        </w:rPr>
        <w:t xml:space="preserve"> (takie jak np.:</w:t>
      </w:r>
      <w:r w:rsidR="00372833" w:rsidRPr="008C314B">
        <w:rPr>
          <w:rFonts w:ascii="Calibri Light" w:hAnsi="Calibri Light" w:cs="Calibri Light"/>
        </w:rPr>
        <w:t xml:space="preserve"> </w:t>
      </w:r>
      <w:r w:rsidRPr="008C314B">
        <w:rPr>
          <w:rFonts w:ascii="Calibri Light" w:hAnsi="Calibri Light" w:cs="Calibri Light"/>
        </w:rPr>
        <w:t xml:space="preserve">przewody, światłowody czy lokalizacje węzłów telekomunikacyjnych), </w:t>
      </w:r>
      <w:r w:rsidR="003E40F7" w:rsidRPr="008C314B">
        <w:rPr>
          <w:rFonts w:ascii="Calibri Light" w:hAnsi="Calibri Light" w:cs="Calibri Light"/>
        </w:rPr>
        <w:t xml:space="preserve">ewentualną </w:t>
      </w:r>
      <w:r w:rsidRPr="008C314B">
        <w:rPr>
          <w:rFonts w:ascii="Calibri Light" w:hAnsi="Calibri Light" w:cs="Calibri Light"/>
        </w:rPr>
        <w:t>adaptacj</w:t>
      </w:r>
      <w:r w:rsidR="003E40F7" w:rsidRPr="008C314B">
        <w:rPr>
          <w:rFonts w:ascii="Calibri Light" w:hAnsi="Calibri Light" w:cs="Calibri Light"/>
        </w:rPr>
        <w:t>ę</w:t>
      </w:r>
      <w:r w:rsidRPr="008C314B">
        <w:rPr>
          <w:rFonts w:ascii="Calibri Light" w:hAnsi="Calibri Light" w:cs="Calibri Light"/>
        </w:rPr>
        <w:t xml:space="preserve"> oraz wypo</w:t>
      </w:r>
      <w:r w:rsidR="008D485F" w:rsidRPr="008C314B">
        <w:rPr>
          <w:rFonts w:ascii="Calibri Light" w:hAnsi="Calibri Light" w:cs="Calibri Light"/>
        </w:rPr>
        <w:t>sażenie w odpowiednie instalacje</w:t>
      </w:r>
      <w:r w:rsidRPr="008C314B">
        <w:rPr>
          <w:rFonts w:ascii="Calibri Light" w:hAnsi="Calibri Light" w:cs="Calibri Light"/>
        </w:rPr>
        <w:t xml:space="preserve"> </w:t>
      </w:r>
      <w:r w:rsidR="00B44344" w:rsidRPr="008C314B">
        <w:rPr>
          <w:rFonts w:ascii="Calibri Light" w:hAnsi="Calibri Light" w:cs="Calibri Light"/>
        </w:rPr>
        <w:t>pomieszczeń, które</w:t>
      </w:r>
      <w:r w:rsidRPr="008C314B">
        <w:rPr>
          <w:rFonts w:ascii="Calibri Light" w:hAnsi="Calibri Light" w:cs="Calibri Light"/>
        </w:rPr>
        <w:t xml:space="preserve"> będą pełniły funkcję węzłów telekomunikacyjnych</w:t>
      </w:r>
      <w:r w:rsidR="00C808B3" w:rsidRPr="008C314B">
        <w:rPr>
          <w:rFonts w:ascii="Calibri Light" w:hAnsi="Calibri Light" w:cs="Calibri Light"/>
        </w:rPr>
        <w:t xml:space="preserve"> i punktów końcowych</w:t>
      </w:r>
      <w:r w:rsidRPr="008C314B">
        <w:rPr>
          <w:rFonts w:ascii="Calibri Light" w:hAnsi="Calibri Light" w:cs="Calibri Light"/>
        </w:rPr>
        <w:t>.</w:t>
      </w:r>
    </w:p>
    <w:p w14:paraId="101E87C5" w14:textId="77777777" w:rsidR="001B64D1" w:rsidRPr="008C314B" w:rsidRDefault="00EE6030" w:rsidP="008C314B">
      <w:pPr>
        <w:pStyle w:val="SSPWtekstglowny"/>
        <w:spacing w:line="360" w:lineRule="auto"/>
        <w:jc w:val="left"/>
        <w:rPr>
          <w:rFonts w:ascii="Calibri Light" w:hAnsi="Calibri Light" w:cs="Calibri Light"/>
        </w:rPr>
      </w:pPr>
      <w:r w:rsidRPr="008C314B">
        <w:rPr>
          <w:rFonts w:ascii="Calibri Light" w:hAnsi="Calibri Light" w:cs="Calibri Light"/>
        </w:rPr>
        <w:t xml:space="preserve">W ramach zadania opisywanego w niniejszym dokumencie </w:t>
      </w:r>
      <w:r w:rsidR="003E40F7" w:rsidRPr="008C314B">
        <w:rPr>
          <w:rFonts w:ascii="Calibri Light" w:hAnsi="Calibri Light" w:cs="Calibri Light"/>
        </w:rPr>
        <w:t xml:space="preserve">do wykonania </w:t>
      </w:r>
      <w:r w:rsidRPr="008C314B">
        <w:rPr>
          <w:rFonts w:ascii="Calibri Light" w:hAnsi="Calibri Light" w:cs="Calibri Light"/>
        </w:rPr>
        <w:t xml:space="preserve">jest zakres prac obejmujący część pasywną sieci </w:t>
      </w:r>
      <w:r w:rsidR="00B44344" w:rsidRPr="008C314B">
        <w:rPr>
          <w:rFonts w:ascii="Calibri Light" w:hAnsi="Calibri Light" w:cs="Calibri Light"/>
        </w:rPr>
        <w:t>szerokopasmowej na</w:t>
      </w:r>
      <w:r w:rsidRPr="008C314B">
        <w:rPr>
          <w:rFonts w:ascii="Calibri Light" w:hAnsi="Calibri Light" w:cs="Calibri Light"/>
        </w:rPr>
        <w:t xml:space="preserve"> terenie </w:t>
      </w:r>
      <w:r w:rsidR="00C808B3" w:rsidRPr="008C314B">
        <w:rPr>
          <w:rFonts w:ascii="Calibri Light" w:hAnsi="Calibri Light" w:cs="Calibri Light"/>
        </w:rPr>
        <w:t xml:space="preserve">miasta </w:t>
      </w:r>
      <w:r w:rsidR="00101F8D" w:rsidRPr="008C314B">
        <w:rPr>
          <w:rFonts w:ascii="Calibri Light" w:hAnsi="Calibri Light" w:cs="Calibri Light"/>
        </w:rPr>
        <w:t>Gdyni</w:t>
      </w:r>
      <w:r w:rsidRPr="008C314B">
        <w:rPr>
          <w:rFonts w:ascii="Calibri Light" w:hAnsi="Calibri Light" w:cs="Calibri Light"/>
        </w:rPr>
        <w:t>.</w:t>
      </w:r>
    </w:p>
    <w:p w14:paraId="7E4B4C48" w14:textId="77777777" w:rsidR="001B64D1" w:rsidRPr="008C314B" w:rsidRDefault="001B64D1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3" w:name="_Toc179460507"/>
      <w:r w:rsidRPr="008C314B">
        <w:rPr>
          <w:rFonts w:ascii="Calibri Light" w:hAnsi="Calibri Light" w:cs="Calibri Light"/>
          <w:szCs w:val="24"/>
        </w:rPr>
        <w:t>Charakterystyczne parametry określające wielkość obiektu</w:t>
      </w:r>
      <w:bookmarkEnd w:id="3"/>
    </w:p>
    <w:p w14:paraId="29BA5D72" w14:textId="77777777" w:rsidR="000A144A" w:rsidRPr="008C314B" w:rsidRDefault="00B44344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Zakres prac koniecznych do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</w:t>
      </w:r>
      <w:r w:rsidRPr="008C314B">
        <w:rPr>
          <w:rFonts w:ascii="Calibri Light" w:hAnsi="Calibri Light" w:cs="Calibri Light"/>
          <w:color w:val="000000"/>
          <w:spacing w:val="2"/>
        </w:rPr>
        <w:t>wykonania w ramach zaprojektowania pasywnej</w:t>
      </w:r>
      <w:r w:rsidR="00073706" w:rsidRPr="008C314B">
        <w:rPr>
          <w:rFonts w:ascii="Calibri Light" w:hAnsi="Calibri Light" w:cs="Calibri Light"/>
          <w:color w:val="000000"/>
          <w:spacing w:val="2"/>
        </w:rPr>
        <w:t xml:space="preserve"> 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infrastruktury sieci </w:t>
      </w:r>
      <w:r w:rsidRPr="008C314B">
        <w:rPr>
          <w:rFonts w:ascii="Calibri Light" w:hAnsi="Calibri Light" w:cs="Calibri Light"/>
          <w:color w:val="000000"/>
          <w:spacing w:val="2"/>
        </w:rPr>
        <w:t>sz</w:t>
      </w:r>
      <w:r w:rsidR="00CD6637">
        <w:rPr>
          <w:rFonts w:ascii="Calibri Light" w:hAnsi="Calibri Light" w:cs="Calibri Light"/>
          <w:color w:val="000000"/>
          <w:spacing w:val="2"/>
        </w:rPr>
        <w:t>kieletowej</w:t>
      </w:r>
      <w:r w:rsidRPr="008C314B">
        <w:rPr>
          <w:rFonts w:ascii="Calibri Light" w:hAnsi="Calibri Light" w:cs="Calibri Light"/>
          <w:color w:val="000000"/>
          <w:spacing w:val="2"/>
        </w:rPr>
        <w:t xml:space="preserve"> na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terenie </w:t>
      </w:r>
      <w:r w:rsidR="00C808B3" w:rsidRPr="008C314B">
        <w:rPr>
          <w:rFonts w:ascii="Calibri Light" w:hAnsi="Calibri Light" w:cs="Calibri Light"/>
          <w:color w:val="000000"/>
          <w:spacing w:val="2"/>
        </w:rPr>
        <w:t xml:space="preserve">miasta </w:t>
      </w:r>
      <w:r w:rsidR="00372833" w:rsidRPr="008C314B">
        <w:rPr>
          <w:rFonts w:ascii="Calibri Light" w:hAnsi="Calibri Light" w:cs="Calibri Light"/>
          <w:color w:val="000000"/>
          <w:spacing w:val="2"/>
        </w:rPr>
        <w:t>Gdyni</w:t>
      </w:r>
      <w:r w:rsidR="000A144A" w:rsidRPr="008C314B">
        <w:rPr>
          <w:rFonts w:ascii="Calibri Light" w:hAnsi="Calibri Light" w:cs="Calibri Light"/>
          <w:color w:val="000000"/>
          <w:spacing w:val="2"/>
        </w:rPr>
        <w:t>,</w:t>
      </w:r>
      <w:r w:rsidR="00073706" w:rsidRPr="008C314B">
        <w:rPr>
          <w:rFonts w:ascii="Calibri Light" w:hAnsi="Calibri Light" w:cs="Calibri Light"/>
          <w:color w:val="000000"/>
          <w:spacing w:val="2"/>
        </w:rPr>
        <w:t xml:space="preserve"> </w:t>
      </w:r>
      <w:r w:rsidR="000A144A" w:rsidRPr="008C314B">
        <w:rPr>
          <w:rFonts w:ascii="Calibri Light" w:hAnsi="Calibri Light" w:cs="Calibri Light"/>
          <w:color w:val="000000"/>
          <w:spacing w:val="2"/>
        </w:rPr>
        <w:t>będzie obejmował w szczególności:</w:t>
      </w:r>
    </w:p>
    <w:p w14:paraId="6D9F987B" w14:textId="7D8FEB41" w:rsidR="000A144A" w:rsidRPr="008C314B" w:rsidRDefault="00471C81" w:rsidP="00844BBB">
      <w:pPr>
        <w:pStyle w:val="SSPWtekstglowny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Z</w:t>
      </w:r>
      <w:r w:rsidR="000A144A" w:rsidRPr="008C314B">
        <w:rPr>
          <w:rFonts w:ascii="Calibri Light" w:hAnsi="Calibri Light" w:cs="Calibri Light"/>
          <w:color w:val="000000"/>
          <w:spacing w:val="2"/>
        </w:rPr>
        <w:t>aprojektowanie przebiegu ciągów telekomunikacyjnych zabudowanych kablami światłowodowymi tak, by połączone został</w:t>
      </w:r>
      <w:r w:rsidR="00C808B3" w:rsidRPr="008C314B">
        <w:rPr>
          <w:rFonts w:ascii="Calibri Light" w:hAnsi="Calibri Light" w:cs="Calibri Light"/>
          <w:color w:val="000000"/>
          <w:spacing w:val="2"/>
        </w:rPr>
        <w:t>y punkty końcowe wskazane w OPZ. Z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adaniem </w:t>
      </w:r>
      <w:r w:rsidR="00C82901" w:rsidRPr="008C314B">
        <w:rPr>
          <w:rFonts w:ascii="Calibri Light" w:hAnsi="Calibri Light" w:cs="Calibri Light"/>
          <w:color w:val="000000"/>
          <w:spacing w:val="2"/>
        </w:rPr>
        <w:t>Wykonawcy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będzie zaprojektowanie tras </w:t>
      </w:r>
      <w:r w:rsidR="00CD6637">
        <w:rPr>
          <w:rFonts w:ascii="Calibri Light" w:hAnsi="Calibri Light" w:cs="Calibri Light"/>
          <w:color w:val="000000"/>
          <w:spacing w:val="2"/>
        </w:rPr>
        <w:t>kablowych w porozumieniu z właścicielem ciągów telekomunikacyjnych</w:t>
      </w:r>
      <w:r w:rsidR="00C808B3" w:rsidRPr="008C314B">
        <w:rPr>
          <w:rFonts w:ascii="Calibri Light" w:hAnsi="Calibri Light" w:cs="Calibri Light"/>
          <w:color w:val="000000"/>
          <w:spacing w:val="2"/>
        </w:rPr>
        <w:t xml:space="preserve">, </w:t>
      </w:r>
      <w:r w:rsidR="00B44344" w:rsidRPr="008C314B">
        <w:rPr>
          <w:rFonts w:ascii="Calibri Light" w:hAnsi="Calibri Light" w:cs="Calibri Light"/>
          <w:color w:val="000000"/>
          <w:spacing w:val="2"/>
        </w:rPr>
        <w:t>a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także </w:t>
      </w:r>
      <w:r w:rsidR="00B44344" w:rsidRPr="008C314B">
        <w:rPr>
          <w:rFonts w:ascii="Calibri Light" w:hAnsi="Calibri Light" w:cs="Calibri Light"/>
          <w:color w:val="000000"/>
          <w:spacing w:val="2"/>
        </w:rPr>
        <w:t>wykorzystanie istniejących zasobów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</w:t>
      </w:r>
      <w:r w:rsidR="00C82901" w:rsidRPr="008C314B">
        <w:rPr>
          <w:rFonts w:ascii="Calibri Light" w:hAnsi="Calibri Light" w:cs="Calibri Light"/>
          <w:color w:val="000000"/>
          <w:spacing w:val="2"/>
        </w:rPr>
        <w:t>na zasadach opisanych w niniejszym dokumencie.</w:t>
      </w:r>
    </w:p>
    <w:p w14:paraId="1EA99E1F" w14:textId="040EADC6" w:rsidR="000A144A" w:rsidRPr="008C314B" w:rsidRDefault="00B44344" w:rsidP="00844BBB">
      <w:pPr>
        <w:pStyle w:val="SSPWtekstglowny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 xml:space="preserve">Wykonanie projektów budowlanych i </w:t>
      </w:r>
      <w:r w:rsidR="00CD6637" w:rsidRPr="008C314B">
        <w:rPr>
          <w:rFonts w:ascii="Calibri Light" w:hAnsi="Calibri Light" w:cs="Calibri Light"/>
          <w:color w:val="000000"/>
          <w:spacing w:val="2"/>
        </w:rPr>
        <w:t>wykonawczych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sieci </w:t>
      </w:r>
      <w:r w:rsidRPr="008C314B">
        <w:rPr>
          <w:rFonts w:ascii="Calibri Light" w:hAnsi="Calibri Light" w:cs="Calibri Light"/>
          <w:color w:val="000000"/>
          <w:spacing w:val="2"/>
        </w:rPr>
        <w:t>światłowodowej</w:t>
      </w:r>
      <w:r w:rsidR="00CD6637">
        <w:rPr>
          <w:rFonts w:ascii="Calibri Light" w:hAnsi="Calibri Light" w:cs="Calibri Light"/>
          <w:color w:val="000000"/>
          <w:spacing w:val="2"/>
        </w:rPr>
        <w:t xml:space="preserve"> </w:t>
      </w:r>
      <w:r w:rsidR="00252BE8">
        <w:rPr>
          <w:rFonts w:ascii="Calibri Light" w:hAnsi="Calibri Light" w:cs="Calibri Light"/>
          <w:color w:val="000000"/>
          <w:spacing w:val="2"/>
        </w:rPr>
        <w:t xml:space="preserve">oraz </w:t>
      </w:r>
      <w:r w:rsidR="00252BE8" w:rsidRPr="008C314B">
        <w:rPr>
          <w:rFonts w:ascii="Calibri Light" w:hAnsi="Calibri Light" w:cs="Calibri Light"/>
          <w:color w:val="000000"/>
          <w:spacing w:val="2"/>
        </w:rPr>
        <w:t>adaptację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pomieszczeń na potrzeby węzłów telekomunikacyjnych - w tym opracowanie lub aktualizacja map zas</w:t>
      </w:r>
      <w:r w:rsidR="00471C81" w:rsidRPr="008C314B">
        <w:rPr>
          <w:rFonts w:ascii="Calibri Light" w:hAnsi="Calibri Light" w:cs="Calibri Light"/>
          <w:color w:val="000000"/>
          <w:spacing w:val="2"/>
        </w:rPr>
        <w:t>adniczych do celów projektowych.</w:t>
      </w:r>
    </w:p>
    <w:p w14:paraId="6C23D36A" w14:textId="77777777" w:rsidR="000A144A" w:rsidRPr="008C314B" w:rsidRDefault="00471C81" w:rsidP="00844BBB">
      <w:pPr>
        <w:pStyle w:val="SSPWtekstglowny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U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zyskanie wszystkich wymaganych prawem oświadczeń, uzgodnień, opinii, </w:t>
      </w:r>
      <w:r w:rsidR="00B44344" w:rsidRPr="008C314B">
        <w:rPr>
          <w:rFonts w:ascii="Calibri Light" w:hAnsi="Calibri Light" w:cs="Calibri Light"/>
          <w:color w:val="000000"/>
          <w:spacing w:val="2"/>
        </w:rPr>
        <w:t>pozwoleń i decyzji administracyjnych niezbędnych do przeprowadzenia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procesu inwestycyjnego</w:t>
      </w:r>
      <w:r w:rsidRPr="008C314B">
        <w:rPr>
          <w:rFonts w:ascii="Calibri Light" w:hAnsi="Calibri Light" w:cs="Calibri Light"/>
          <w:color w:val="000000"/>
          <w:spacing w:val="2"/>
        </w:rPr>
        <w:t>.</w:t>
      </w:r>
    </w:p>
    <w:p w14:paraId="357286A4" w14:textId="4D843D64" w:rsidR="000A144A" w:rsidRPr="008C314B" w:rsidRDefault="00B44344" w:rsidP="00844BBB">
      <w:pPr>
        <w:pStyle w:val="SSPWtekstglowny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Wykonanie dokumentacji powykonawczej sieci światłowodowej</w:t>
      </w:r>
      <w:bookmarkStart w:id="4" w:name="_GoBack"/>
      <w:bookmarkEnd w:id="4"/>
      <w:r w:rsidR="00471C81" w:rsidRPr="008C314B">
        <w:rPr>
          <w:rFonts w:ascii="Calibri Light" w:hAnsi="Calibri Light" w:cs="Calibri Light"/>
          <w:color w:val="000000"/>
          <w:spacing w:val="2"/>
        </w:rPr>
        <w:t>.</w:t>
      </w:r>
    </w:p>
    <w:p w14:paraId="05A4023F" w14:textId="77777777" w:rsidR="000A144A" w:rsidRPr="008C314B" w:rsidRDefault="00471C81" w:rsidP="00844BBB">
      <w:pPr>
        <w:pStyle w:val="SSPWtekstglowny"/>
        <w:numPr>
          <w:ilvl w:val="0"/>
          <w:numId w:val="3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lastRenderedPageBreak/>
        <w:t>U</w:t>
      </w:r>
      <w:r w:rsidR="000A144A" w:rsidRPr="008C314B">
        <w:rPr>
          <w:rFonts w:ascii="Calibri Light" w:hAnsi="Calibri Light" w:cs="Calibri Light"/>
          <w:color w:val="000000"/>
          <w:spacing w:val="2"/>
        </w:rPr>
        <w:t>względnienie przy projektowaniu i budowie warunków podanych przez Zamawiającego.</w:t>
      </w:r>
    </w:p>
    <w:p w14:paraId="7FF6D4FE" w14:textId="77777777" w:rsidR="000A144A" w:rsidRPr="008C314B" w:rsidRDefault="00B44344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Wykonanie pasywnej infrastruktury szerokopasmowej będzie obejmowało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w szczególności:</w:t>
      </w:r>
    </w:p>
    <w:p w14:paraId="3B5617A0" w14:textId="77777777" w:rsidR="000A144A" w:rsidRPr="008C314B" w:rsidRDefault="000A144A" w:rsidP="00844BBB">
      <w:pPr>
        <w:pStyle w:val="SSPWtekstglowny"/>
        <w:numPr>
          <w:ilvl w:val="0"/>
          <w:numId w:val="2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 xml:space="preserve">zabudowanie </w:t>
      </w:r>
      <w:r w:rsidR="00471C81" w:rsidRPr="008C314B">
        <w:rPr>
          <w:rFonts w:ascii="Calibri Light" w:hAnsi="Calibri Light" w:cs="Calibri Light"/>
          <w:color w:val="000000"/>
          <w:spacing w:val="2"/>
        </w:rPr>
        <w:t>ciągów</w:t>
      </w:r>
      <w:r w:rsidR="00CD6637">
        <w:rPr>
          <w:rFonts w:ascii="Calibri Light" w:hAnsi="Calibri Light" w:cs="Calibri Light"/>
          <w:color w:val="000000"/>
          <w:spacing w:val="2"/>
        </w:rPr>
        <w:t xml:space="preserve"> teletechnicznych</w:t>
      </w:r>
      <w:r w:rsidR="00471C81" w:rsidRPr="008C314B">
        <w:rPr>
          <w:rFonts w:ascii="Calibri Light" w:hAnsi="Calibri Light" w:cs="Calibri Light"/>
          <w:color w:val="000000"/>
          <w:spacing w:val="2"/>
        </w:rPr>
        <w:t xml:space="preserve"> kablami światłowodowymi;</w:t>
      </w:r>
    </w:p>
    <w:p w14:paraId="70D518A2" w14:textId="77777777" w:rsidR="000A144A" w:rsidRPr="008C314B" w:rsidRDefault="000A144A" w:rsidP="00844BBB">
      <w:pPr>
        <w:pStyle w:val="SSPWtekstglowny"/>
        <w:numPr>
          <w:ilvl w:val="0"/>
          <w:numId w:val="2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zakończenie kabli na przełącznicach w węzłach</w:t>
      </w:r>
      <w:r w:rsidR="00471C81" w:rsidRPr="008C314B">
        <w:rPr>
          <w:rFonts w:ascii="Calibri Light" w:hAnsi="Calibri Light" w:cs="Calibri Light"/>
          <w:color w:val="000000"/>
          <w:spacing w:val="2"/>
        </w:rPr>
        <w:t>;</w:t>
      </w:r>
    </w:p>
    <w:p w14:paraId="3A1EF1F1" w14:textId="77777777" w:rsidR="000A144A" w:rsidRPr="008C314B" w:rsidRDefault="00B44344" w:rsidP="00844BBB">
      <w:pPr>
        <w:pStyle w:val="SSPWtekstglowny"/>
        <w:numPr>
          <w:ilvl w:val="0"/>
          <w:numId w:val="2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adaptację pomieszczeń dla węzłów zlokalizowanych w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budynkach,</w:t>
      </w:r>
    </w:p>
    <w:p w14:paraId="50348464" w14:textId="77777777" w:rsidR="000A144A" w:rsidRPr="008C314B" w:rsidRDefault="000A144A" w:rsidP="00844BBB">
      <w:pPr>
        <w:pStyle w:val="SSPWtekstglowny"/>
        <w:numPr>
          <w:ilvl w:val="0"/>
          <w:numId w:val="2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wyposażenie węzłów w osprzęt pasywny (przełącznice światłowodowe, szafki</w:t>
      </w:r>
      <w:r w:rsidR="00471C81" w:rsidRPr="008C314B">
        <w:rPr>
          <w:rFonts w:ascii="Calibri Light" w:hAnsi="Calibri Light" w:cs="Calibri Light"/>
          <w:color w:val="000000"/>
          <w:spacing w:val="2"/>
        </w:rPr>
        <w:t>, skrzynie zapasu kabla itp.);</w:t>
      </w:r>
    </w:p>
    <w:p w14:paraId="09C7C201" w14:textId="77777777" w:rsidR="000A144A" w:rsidRPr="008C314B" w:rsidRDefault="000A144A" w:rsidP="00844BBB">
      <w:pPr>
        <w:pStyle w:val="SSPWtekstglowny"/>
        <w:numPr>
          <w:ilvl w:val="0"/>
          <w:numId w:val="28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wykonanie badań wyspecyfikowanych w warunkach odbioru robót.</w:t>
      </w:r>
    </w:p>
    <w:p w14:paraId="4F6A5364" w14:textId="77777777" w:rsidR="000A144A" w:rsidRPr="008C314B" w:rsidRDefault="000A144A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Najważniejsze parametry charakterystyczne szacunkowo określające wielkość całej inwestycji:</w:t>
      </w:r>
    </w:p>
    <w:p w14:paraId="3D0DF18E" w14:textId="77CBB290" w:rsidR="000A144A" w:rsidRPr="008C314B" w:rsidRDefault="000A144A" w:rsidP="00844BBB">
      <w:pPr>
        <w:pStyle w:val="SSPWtekstglowny"/>
        <w:numPr>
          <w:ilvl w:val="0"/>
          <w:numId w:val="29"/>
        </w:numPr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 xml:space="preserve">Łączna </w:t>
      </w:r>
      <w:r w:rsidR="00B44344" w:rsidRPr="008C314B">
        <w:rPr>
          <w:rFonts w:ascii="Calibri Light" w:hAnsi="Calibri Light" w:cs="Calibri Light"/>
          <w:color w:val="000000"/>
          <w:spacing w:val="2"/>
        </w:rPr>
        <w:t>długość</w:t>
      </w:r>
      <w:r w:rsidR="004A791A">
        <w:rPr>
          <w:rFonts w:ascii="Calibri Light" w:hAnsi="Calibri Light" w:cs="Calibri Light"/>
          <w:color w:val="000000"/>
          <w:spacing w:val="2"/>
        </w:rPr>
        <w:t xml:space="preserve"> trasowa kabli</w:t>
      </w:r>
      <w:r w:rsidR="00B44344" w:rsidRPr="008C314B">
        <w:rPr>
          <w:rFonts w:ascii="Calibri Light" w:hAnsi="Calibri Light" w:cs="Calibri Light"/>
          <w:color w:val="000000"/>
          <w:spacing w:val="2"/>
        </w:rPr>
        <w:t xml:space="preserve">: </w:t>
      </w:r>
      <w:r w:rsidR="004A791A">
        <w:rPr>
          <w:rFonts w:ascii="Calibri Light" w:hAnsi="Calibri Light" w:cs="Calibri Light"/>
          <w:color w:val="000000"/>
          <w:spacing w:val="2"/>
        </w:rPr>
        <w:t>5,25 km</w:t>
      </w:r>
      <w:r w:rsidR="00A26537">
        <w:rPr>
          <w:rFonts w:ascii="Calibri Light" w:hAnsi="Calibri Light" w:cs="Calibri Light"/>
          <w:color w:val="000000"/>
          <w:spacing w:val="2"/>
        </w:rPr>
        <w:t>.</w:t>
      </w:r>
    </w:p>
    <w:p w14:paraId="0F2BF596" w14:textId="77777777" w:rsidR="000A144A" w:rsidRPr="008C314B" w:rsidRDefault="004F4AE6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 xml:space="preserve">W </w:t>
      </w:r>
      <w:r w:rsidR="002C0A9E" w:rsidRPr="008C314B">
        <w:rPr>
          <w:rFonts w:ascii="Calibri Light" w:hAnsi="Calibri Light" w:cs="Calibri Light"/>
          <w:color w:val="000000"/>
          <w:spacing w:val="2"/>
        </w:rPr>
        <w:t>Opisie Przedmiotu Zamówienia</w:t>
      </w:r>
      <w:r w:rsidRPr="008C314B">
        <w:rPr>
          <w:rFonts w:ascii="Calibri Light" w:hAnsi="Calibri Light" w:cs="Calibri Light"/>
          <w:color w:val="000000"/>
          <w:spacing w:val="2"/>
        </w:rPr>
        <w:t xml:space="preserve"> w</w:t>
      </w:r>
      <w:r w:rsidR="000A144A" w:rsidRPr="008C314B">
        <w:rPr>
          <w:rFonts w:ascii="Calibri Light" w:hAnsi="Calibri Light" w:cs="Calibri Light"/>
          <w:color w:val="000000"/>
          <w:spacing w:val="2"/>
        </w:rPr>
        <w:t xml:space="preserve"> części opisowej zostały przedstawione zakresy rzeczowe inwestycji</w:t>
      </w:r>
      <w:r w:rsidR="002C0A9E" w:rsidRPr="008C314B">
        <w:rPr>
          <w:rFonts w:ascii="Calibri Light" w:hAnsi="Calibri Light" w:cs="Calibri Light"/>
          <w:color w:val="000000"/>
          <w:spacing w:val="2"/>
        </w:rPr>
        <w:t>.</w:t>
      </w:r>
    </w:p>
    <w:p w14:paraId="24793603" w14:textId="77777777" w:rsidR="000A144A" w:rsidRPr="008C314B" w:rsidRDefault="000A144A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>Projekt dopuszcza wykorzystanie już istniejącej infrastruktury.</w:t>
      </w:r>
    </w:p>
    <w:p w14:paraId="5919E59C" w14:textId="28E6A74C" w:rsidR="00C82901" w:rsidRPr="008C314B" w:rsidRDefault="000A144A" w:rsidP="00844BBB">
      <w:pPr>
        <w:pStyle w:val="SSPWtekstglowny"/>
        <w:spacing w:after="0" w:line="360" w:lineRule="auto"/>
        <w:jc w:val="left"/>
        <w:rPr>
          <w:rFonts w:ascii="Calibri Light" w:hAnsi="Calibri Light" w:cs="Calibri Light"/>
          <w:color w:val="000000"/>
          <w:spacing w:val="2"/>
        </w:rPr>
      </w:pPr>
      <w:r w:rsidRPr="008C314B">
        <w:rPr>
          <w:rFonts w:ascii="Calibri Light" w:hAnsi="Calibri Light" w:cs="Calibri Light"/>
          <w:color w:val="000000"/>
          <w:spacing w:val="2"/>
        </w:rPr>
        <w:t xml:space="preserve">Powyższe parametry jak i parametry przedstawione w następnych rozdziałach należy traktować szacunkowo, przedstawione liczby mogą się zmienić na etapie projektów sieci. Celem zadania jest zaprojektowanie i wybudowanie na terenie </w:t>
      </w:r>
      <w:r w:rsidR="004F2482" w:rsidRPr="008C314B">
        <w:rPr>
          <w:rFonts w:ascii="Calibri Light" w:hAnsi="Calibri Light" w:cs="Calibri Light"/>
          <w:color w:val="000000"/>
          <w:spacing w:val="2"/>
        </w:rPr>
        <w:t xml:space="preserve">miasta </w:t>
      </w:r>
      <w:r w:rsidR="0083398C" w:rsidRPr="008C314B">
        <w:rPr>
          <w:rFonts w:ascii="Calibri Light" w:hAnsi="Calibri Light" w:cs="Calibri Light"/>
          <w:color w:val="000000"/>
          <w:spacing w:val="2"/>
        </w:rPr>
        <w:t>Gdyni</w:t>
      </w:r>
      <w:r w:rsidRPr="008C314B">
        <w:rPr>
          <w:rFonts w:ascii="Calibri Light" w:hAnsi="Calibri Light" w:cs="Calibri Light"/>
          <w:color w:val="000000"/>
          <w:spacing w:val="2"/>
        </w:rPr>
        <w:t>, pasywnej sieci optotelekomunikacyjnej, węzłów szkieletowych, wraz z infrastrukturą towarzyszącą zgodnie z przedstawionymi w dokumentacji relacjami i lokalizacjami węzłowymi.</w:t>
      </w:r>
    </w:p>
    <w:p w14:paraId="518A6750" w14:textId="77777777" w:rsidR="00DA3D89" w:rsidRPr="008C314B" w:rsidRDefault="00DA3D89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5" w:name="_Toc179460508"/>
      <w:r w:rsidRPr="008C314B">
        <w:rPr>
          <w:rFonts w:ascii="Calibri Light" w:hAnsi="Calibri Light" w:cs="Calibri Light"/>
          <w:szCs w:val="24"/>
        </w:rPr>
        <w:t>Aktualne uwarunkowania wykonania przedmiotu zamówienia</w:t>
      </w:r>
      <w:bookmarkEnd w:id="5"/>
    </w:p>
    <w:p w14:paraId="45AA5981" w14:textId="77777777" w:rsidR="00A25E0C" w:rsidRPr="008C314B" w:rsidRDefault="00130701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Zawiera Opis Przedmiotu Zamówienia.</w:t>
      </w:r>
    </w:p>
    <w:p w14:paraId="333883DA" w14:textId="77777777" w:rsidR="00757DF5" w:rsidRPr="008C314B" w:rsidRDefault="004F2482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6" w:name="_Toc179460509"/>
      <w:r w:rsidRPr="008C314B">
        <w:rPr>
          <w:rFonts w:ascii="Calibri Light" w:hAnsi="Calibri Light" w:cs="Calibri Light"/>
          <w:szCs w:val="24"/>
        </w:rPr>
        <w:t>W</w:t>
      </w:r>
      <w:r w:rsidR="00757DF5" w:rsidRPr="008C314B">
        <w:rPr>
          <w:rFonts w:ascii="Calibri Light" w:hAnsi="Calibri Light" w:cs="Calibri Light"/>
          <w:szCs w:val="24"/>
        </w:rPr>
        <w:t>spółpraca z Zamawiającym</w:t>
      </w:r>
      <w:bookmarkEnd w:id="6"/>
    </w:p>
    <w:p w14:paraId="1A2721CE" w14:textId="77777777" w:rsidR="00757DF5" w:rsidRPr="008C314B" w:rsidRDefault="00757DF5" w:rsidP="00844BBB">
      <w:pPr>
        <w:pStyle w:val="western"/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 xml:space="preserve">Wykonawca ma obowiązek współpracować przy realizacji projektu </w:t>
      </w:r>
      <w:r w:rsidR="004F2482" w:rsidRPr="008C314B">
        <w:rPr>
          <w:rFonts w:ascii="Calibri Light" w:hAnsi="Calibri Light" w:cs="Calibri Light"/>
          <w:sz w:val="24"/>
          <w:szCs w:val="24"/>
        </w:rPr>
        <w:t>Zamawiającym</w:t>
      </w:r>
      <w:r w:rsidRPr="008C314B">
        <w:rPr>
          <w:rFonts w:ascii="Calibri Light" w:hAnsi="Calibri Light" w:cs="Calibri Light"/>
          <w:sz w:val="24"/>
          <w:szCs w:val="24"/>
        </w:rPr>
        <w:t xml:space="preserve">. Do zadań </w:t>
      </w:r>
      <w:r w:rsidR="004F2482" w:rsidRPr="008C314B">
        <w:rPr>
          <w:rFonts w:ascii="Calibri Light" w:hAnsi="Calibri Light" w:cs="Calibri Light"/>
          <w:sz w:val="24"/>
          <w:szCs w:val="24"/>
        </w:rPr>
        <w:t>Zamawiaj</w:t>
      </w:r>
      <w:r w:rsidR="00130701" w:rsidRPr="008C314B">
        <w:rPr>
          <w:rFonts w:ascii="Calibri Light" w:hAnsi="Calibri Light" w:cs="Calibri Light"/>
          <w:sz w:val="24"/>
          <w:szCs w:val="24"/>
        </w:rPr>
        <w:t>ą</w:t>
      </w:r>
      <w:r w:rsidR="004F2482" w:rsidRPr="008C314B">
        <w:rPr>
          <w:rFonts w:ascii="Calibri Light" w:hAnsi="Calibri Light" w:cs="Calibri Light"/>
          <w:sz w:val="24"/>
          <w:szCs w:val="24"/>
        </w:rPr>
        <w:t>cego</w:t>
      </w:r>
      <w:r w:rsidRPr="008C314B">
        <w:rPr>
          <w:rFonts w:ascii="Calibri Light" w:hAnsi="Calibri Light" w:cs="Calibri Light"/>
          <w:sz w:val="24"/>
          <w:szCs w:val="24"/>
        </w:rPr>
        <w:t xml:space="preserve"> będzie należało m.in.:</w:t>
      </w:r>
    </w:p>
    <w:p w14:paraId="6A48ACFB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weryfikacja dokume</w:t>
      </w:r>
      <w:r w:rsidR="00173AA2" w:rsidRPr="008C314B">
        <w:rPr>
          <w:rFonts w:ascii="Calibri Light" w:hAnsi="Calibri Light" w:cs="Calibri Light"/>
          <w:sz w:val="24"/>
          <w:szCs w:val="24"/>
        </w:rPr>
        <w:t xml:space="preserve">ntacji </w:t>
      </w:r>
      <w:r w:rsidR="00C01BAA" w:rsidRPr="008C314B">
        <w:rPr>
          <w:rFonts w:ascii="Calibri Light" w:hAnsi="Calibri Light" w:cs="Calibri Light"/>
          <w:sz w:val="24"/>
          <w:szCs w:val="24"/>
        </w:rPr>
        <w:t>projektowej</w:t>
      </w:r>
      <w:r w:rsidR="00173AA2" w:rsidRPr="008C314B">
        <w:rPr>
          <w:rFonts w:ascii="Calibri Light" w:hAnsi="Calibri Light" w:cs="Calibri Light"/>
          <w:sz w:val="24"/>
          <w:szCs w:val="24"/>
        </w:rPr>
        <w:t>;</w:t>
      </w:r>
    </w:p>
    <w:p w14:paraId="01210E87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zatwierdzanie i weryfikacja harmonogramu prac oraz monitoring postępu prac</w:t>
      </w:r>
      <w:r w:rsidR="00173AA2" w:rsidRPr="008C314B">
        <w:rPr>
          <w:rFonts w:ascii="Calibri Light" w:hAnsi="Calibri Light" w:cs="Calibri Light"/>
          <w:sz w:val="24"/>
          <w:szCs w:val="24"/>
        </w:rPr>
        <w:t>;</w:t>
      </w:r>
    </w:p>
    <w:p w14:paraId="6C36EF63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lastRenderedPageBreak/>
        <w:t xml:space="preserve">przeprowadzenie uzgodnień sposobu postępowania w przypadku konieczności wykonania robót </w:t>
      </w:r>
      <w:r w:rsidR="009430D0" w:rsidRPr="008C314B">
        <w:rPr>
          <w:rFonts w:ascii="Calibri Light" w:hAnsi="Calibri Light" w:cs="Calibri Light"/>
          <w:sz w:val="24"/>
          <w:szCs w:val="24"/>
        </w:rPr>
        <w:t xml:space="preserve">uzupełniających lub </w:t>
      </w:r>
      <w:r w:rsidRPr="008C314B">
        <w:rPr>
          <w:rFonts w:ascii="Calibri Light" w:hAnsi="Calibri Light" w:cs="Calibri Light"/>
          <w:sz w:val="24"/>
          <w:szCs w:val="24"/>
        </w:rPr>
        <w:t>dodatkowych</w:t>
      </w:r>
      <w:r w:rsidR="00173AA2" w:rsidRPr="008C314B">
        <w:rPr>
          <w:rFonts w:ascii="Calibri Light" w:hAnsi="Calibri Light" w:cs="Calibri Light"/>
          <w:sz w:val="24"/>
          <w:szCs w:val="24"/>
        </w:rPr>
        <w:t>;</w:t>
      </w:r>
    </w:p>
    <w:p w14:paraId="128A9876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zatwierdzanie poprawek do dokumentacji technicznej</w:t>
      </w:r>
      <w:r w:rsidR="00173AA2" w:rsidRPr="008C314B">
        <w:rPr>
          <w:rFonts w:ascii="Calibri Light" w:hAnsi="Calibri Light" w:cs="Calibri Light"/>
          <w:sz w:val="24"/>
          <w:szCs w:val="24"/>
        </w:rPr>
        <w:t>;</w:t>
      </w:r>
    </w:p>
    <w:p w14:paraId="6A07B0AB" w14:textId="03005C9A" w:rsidR="004F2482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proofErr w:type="gramStart"/>
      <w:r w:rsidRPr="008C314B">
        <w:rPr>
          <w:rFonts w:ascii="Calibri Light" w:hAnsi="Calibri Light" w:cs="Calibri Light"/>
          <w:sz w:val="24"/>
          <w:szCs w:val="24"/>
        </w:rPr>
        <w:t>odbiór</w:t>
      </w:r>
      <w:proofErr w:type="gramEnd"/>
      <w:r w:rsidRPr="008C314B">
        <w:rPr>
          <w:rFonts w:ascii="Calibri Light" w:hAnsi="Calibri Light" w:cs="Calibri Light"/>
          <w:sz w:val="24"/>
          <w:szCs w:val="24"/>
        </w:rPr>
        <w:t xml:space="preserve"> robót</w:t>
      </w:r>
      <w:r w:rsidR="00844BBB">
        <w:rPr>
          <w:rFonts w:ascii="Calibri Light" w:hAnsi="Calibri Light" w:cs="Calibri Light"/>
          <w:sz w:val="24"/>
          <w:szCs w:val="24"/>
        </w:rPr>
        <w:t>;</w:t>
      </w:r>
    </w:p>
    <w:p w14:paraId="44118D1A" w14:textId="3DCDA28B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proofErr w:type="gramStart"/>
      <w:r w:rsidRPr="008C314B">
        <w:rPr>
          <w:rFonts w:ascii="Calibri Light" w:hAnsi="Calibri Light" w:cs="Calibri Light"/>
          <w:sz w:val="24"/>
          <w:szCs w:val="24"/>
        </w:rPr>
        <w:t>rozwiązywanie</w:t>
      </w:r>
      <w:proofErr w:type="gramEnd"/>
      <w:r w:rsidRPr="008C314B">
        <w:rPr>
          <w:rFonts w:ascii="Calibri Light" w:hAnsi="Calibri Light" w:cs="Calibri Light"/>
          <w:sz w:val="24"/>
          <w:szCs w:val="24"/>
        </w:rPr>
        <w:t xml:space="preserve"> problemów i sporów powstałych w czasie realizacji umowy z Wykonawcą</w:t>
      </w:r>
      <w:r w:rsidR="00844BBB">
        <w:rPr>
          <w:rFonts w:ascii="Calibri Light" w:hAnsi="Calibri Light" w:cs="Calibri Light"/>
          <w:sz w:val="24"/>
          <w:szCs w:val="24"/>
        </w:rPr>
        <w:t>;</w:t>
      </w:r>
    </w:p>
    <w:p w14:paraId="705EF762" w14:textId="4B15C003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proofErr w:type="gramStart"/>
      <w:r w:rsidRPr="008C314B">
        <w:rPr>
          <w:rFonts w:ascii="Calibri Light" w:hAnsi="Calibri Light" w:cs="Calibri Light"/>
          <w:sz w:val="24"/>
          <w:szCs w:val="24"/>
        </w:rPr>
        <w:t>ocena</w:t>
      </w:r>
      <w:proofErr w:type="gramEnd"/>
      <w:r w:rsidRPr="008C314B">
        <w:rPr>
          <w:rFonts w:ascii="Calibri Light" w:hAnsi="Calibri Light" w:cs="Calibri Light"/>
          <w:sz w:val="24"/>
          <w:szCs w:val="24"/>
        </w:rPr>
        <w:t xml:space="preserve"> zgodności robót z projektem budowlanym, jakości robót, jakości materiałów</w:t>
      </w:r>
      <w:r w:rsidR="00844BBB">
        <w:rPr>
          <w:rFonts w:ascii="Calibri Light" w:hAnsi="Calibri Light" w:cs="Calibri Light"/>
          <w:sz w:val="24"/>
          <w:szCs w:val="24"/>
        </w:rPr>
        <w:t>;</w:t>
      </w:r>
    </w:p>
    <w:p w14:paraId="06455BBF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proofErr w:type="gramStart"/>
      <w:r w:rsidRPr="008C314B">
        <w:rPr>
          <w:rFonts w:ascii="Calibri Light" w:hAnsi="Calibri Light" w:cs="Calibri Light"/>
          <w:sz w:val="24"/>
          <w:szCs w:val="24"/>
        </w:rPr>
        <w:t>ocena</w:t>
      </w:r>
      <w:proofErr w:type="gramEnd"/>
      <w:r w:rsidRPr="008C314B">
        <w:rPr>
          <w:rFonts w:ascii="Calibri Light" w:hAnsi="Calibri Light" w:cs="Calibri Light"/>
          <w:sz w:val="24"/>
          <w:szCs w:val="24"/>
        </w:rPr>
        <w:t xml:space="preserve"> postępu robót</w:t>
      </w:r>
      <w:r w:rsidR="00173AA2" w:rsidRPr="008C314B">
        <w:rPr>
          <w:rFonts w:ascii="Calibri Light" w:hAnsi="Calibri Light" w:cs="Calibri Light"/>
          <w:sz w:val="24"/>
          <w:szCs w:val="24"/>
        </w:rPr>
        <w:t>;</w:t>
      </w:r>
    </w:p>
    <w:p w14:paraId="2DDD6CA7" w14:textId="7777777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ocena wypełniania warunków umowy przez Wykonawcę robó</w:t>
      </w:r>
      <w:r w:rsidR="00173AA2" w:rsidRPr="008C314B">
        <w:rPr>
          <w:rFonts w:ascii="Calibri Light" w:hAnsi="Calibri Light" w:cs="Calibri Light"/>
          <w:sz w:val="24"/>
          <w:szCs w:val="24"/>
        </w:rPr>
        <w:t>t;</w:t>
      </w:r>
    </w:p>
    <w:p w14:paraId="229E1A56" w14:textId="66A29157" w:rsidR="00757DF5" w:rsidRPr="008C314B" w:rsidRDefault="00757DF5" w:rsidP="00844BBB">
      <w:pPr>
        <w:pStyle w:val="western"/>
        <w:numPr>
          <w:ilvl w:val="0"/>
          <w:numId w:val="19"/>
        </w:numPr>
        <w:spacing w:before="0"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proofErr w:type="gramStart"/>
      <w:r w:rsidRPr="008C314B">
        <w:rPr>
          <w:rFonts w:ascii="Calibri Light" w:hAnsi="Calibri Light" w:cs="Calibri Light"/>
          <w:sz w:val="24"/>
          <w:szCs w:val="24"/>
        </w:rPr>
        <w:t>do</w:t>
      </w:r>
      <w:r w:rsidR="0034350B" w:rsidRPr="008C314B">
        <w:rPr>
          <w:rFonts w:ascii="Calibri Light" w:hAnsi="Calibri Light" w:cs="Calibri Light"/>
          <w:sz w:val="24"/>
          <w:szCs w:val="24"/>
        </w:rPr>
        <w:t>konywanie</w:t>
      </w:r>
      <w:proofErr w:type="gramEnd"/>
      <w:r w:rsidR="0034350B" w:rsidRPr="008C314B">
        <w:rPr>
          <w:rFonts w:ascii="Calibri Light" w:hAnsi="Calibri Light" w:cs="Calibri Light"/>
          <w:sz w:val="24"/>
          <w:szCs w:val="24"/>
        </w:rPr>
        <w:t xml:space="preserve"> odbiorów technicznych</w:t>
      </w:r>
      <w:r w:rsidR="00844BBB">
        <w:rPr>
          <w:rFonts w:ascii="Calibri Light" w:hAnsi="Calibri Light" w:cs="Calibri Light"/>
          <w:sz w:val="24"/>
          <w:szCs w:val="24"/>
        </w:rPr>
        <w:t>.</w:t>
      </w:r>
    </w:p>
    <w:p w14:paraId="26651CA7" w14:textId="77777777" w:rsidR="00CD6031" w:rsidRPr="008C314B" w:rsidRDefault="00CD6031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7" w:name="_Toc256859674"/>
      <w:bookmarkStart w:id="8" w:name="_Toc179460510"/>
      <w:r w:rsidRPr="008C314B">
        <w:rPr>
          <w:rFonts w:ascii="Calibri Light" w:hAnsi="Calibri Light" w:cs="Calibri Light"/>
          <w:sz w:val="24"/>
          <w:szCs w:val="24"/>
        </w:rPr>
        <w:t>Ogólne właściwości funkcjonalno-użytkowe</w:t>
      </w:r>
      <w:bookmarkEnd w:id="7"/>
      <w:bookmarkEnd w:id="8"/>
      <w:r w:rsidRPr="008C314B">
        <w:rPr>
          <w:rFonts w:ascii="Calibri Light" w:hAnsi="Calibri Light" w:cs="Calibri Light"/>
          <w:sz w:val="24"/>
          <w:szCs w:val="24"/>
        </w:rPr>
        <w:t xml:space="preserve"> </w:t>
      </w:r>
    </w:p>
    <w:p w14:paraId="1008EA1E" w14:textId="77777777" w:rsidR="00C31562" w:rsidRPr="008C314B" w:rsidRDefault="00C31562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9" w:name="_Toc179460511"/>
      <w:r w:rsidRPr="008C314B">
        <w:rPr>
          <w:rFonts w:ascii="Calibri Light" w:hAnsi="Calibri Light" w:cs="Calibri Light"/>
          <w:szCs w:val="24"/>
        </w:rPr>
        <w:t>Ogólne właściwości funkcjonalno-użytkowe</w:t>
      </w:r>
      <w:bookmarkEnd w:id="9"/>
    </w:p>
    <w:p w14:paraId="410A4442" w14:textId="77777777" w:rsidR="009D2F14" w:rsidRPr="008C314B" w:rsidRDefault="009D2F14" w:rsidP="00844BBB">
      <w:pPr>
        <w:pStyle w:val="Wypunktowanie1"/>
        <w:numPr>
          <w:ilvl w:val="0"/>
          <w:numId w:val="0"/>
        </w:numPr>
        <w:spacing w:before="0" w:after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Jako medium transmisyjne dla całej sieci przyjmuje się światłowód </w:t>
      </w:r>
      <w:proofErr w:type="spellStart"/>
      <w:r w:rsidRPr="008C314B">
        <w:rPr>
          <w:rFonts w:ascii="Calibri Light" w:hAnsi="Calibri Light" w:cs="Calibri Light"/>
          <w:sz w:val="24"/>
        </w:rPr>
        <w:t>jednomodowy</w:t>
      </w:r>
      <w:proofErr w:type="spellEnd"/>
      <w:r w:rsidRPr="008C314B">
        <w:rPr>
          <w:rFonts w:ascii="Calibri Light" w:hAnsi="Calibri Light" w:cs="Calibri Light"/>
          <w:sz w:val="24"/>
        </w:rPr>
        <w:t>.</w:t>
      </w:r>
    </w:p>
    <w:p w14:paraId="41E97D21" w14:textId="293764DE" w:rsidR="00C31562" w:rsidRPr="008C314B" w:rsidRDefault="00763739" w:rsidP="00844BBB">
      <w:pPr>
        <w:spacing w:before="0" w:line="360" w:lineRule="auto"/>
        <w:jc w:val="left"/>
        <w:rPr>
          <w:rFonts w:ascii="Calibri Light" w:hAnsi="Calibri Light" w:cs="Calibri Light"/>
          <w:sz w:val="24"/>
          <w:highlight w:val="yellow"/>
        </w:rPr>
      </w:pPr>
      <w:r w:rsidRPr="008C314B">
        <w:rPr>
          <w:rStyle w:val="StylTekstpodstawowyaciskiTahomaZnak"/>
          <w:rFonts w:ascii="Calibri Light" w:hAnsi="Calibri Light" w:cs="Calibri Light"/>
          <w:sz w:val="24"/>
        </w:rPr>
        <w:t xml:space="preserve">W oparciu o wybudowaną infrastrukturę teletechniczną sieć ma zapewnić integrację struktur telekomunikacyjnych </w:t>
      </w:r>
      <w:r w:rsidR="00372833" w:rsidRPr="008C314B">
        <w:rPr>
          <w:rStyle w:val="StylTekstpodstawowyaciskiTahomaZnak"/>
          <w:rFonts w:ascii="Calibri Light" w:hAnsi="Calibri Light" w:cs="Calibri Light"/>
          <w:sz w:val="24"/>
          <w:lang w:val="pl-PL"/>
        </w:rPr>
        <w:t>MOPS</w:t>
      </w:r>
      <w:r w:rsidR="00844BBB">
        <w:rPr>
          <w:rStyle w:val="StylTekstpodstawowyaciskiTahomaZnak"/>
          <w:rFonts w:ascii="Calibri Light" w:hAnsi="Calibri Light" w:cs="Calibri Light"/>
          <w:sz w:val="24"/>
          <w:lang w:val="pl-PL"/>
        </w:rPr>
        <w:t>.</w:t>
      </w:r>
    </w:p>
    <w:p w14:paraId="35723D12" w14:textId="77777777" w:rsidR="002C0A9E" w:rsidRPr="008C314B" w:rsidRDefault="00CD6031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10" w:name="_Toc330545001"/>
      <w:bookmarkStart w:id="11" w:name="_Toc330545075"/>
      <w:bookmarkStart w:id="12" w:name="_Toc330550752"/>
      <w:bookmarkStart w:id="13" w:name="_Toc179460512"/>
      <w:bookmarkEnd w:id="10"/>
      <w:bookmarkEnd w:id="11"/>
      <w:bookmarkEnd w:id="12"/>
      <w:r w:rsidRPr="008C314B">
        <w:rPr>
          <w:rFonts w:ascii="Calibri Light" w:hAnsi="Calibri Light" w:cs="Calibri Light"/>
          <w:sz w:val="24"/>
          <w:szCs w:val="24"/>
        </w:rPr>
        <w:t>Szczegółowe właściwości funkcjonalno-użytkowe – zakres rzeczowy inwestycji</w:t>
      </w:r>
      <w:bookmarkEnd w:id="13"/>
      <w:r w:rsidRPr="008C314B">
        <w:rPr>
          <w:rFonts w:ascii="Calibri Light" w:hAnsi="Calibri Light" w:cs="Calibri Light"/>
          <w:sz w:val="24"/>
          <w:szCs w:val="24"/>
        </w:rPr>
        <w:t xml:space="preserve"> </w:t>
      </w:r>
    </w:p>
    <w:p w14:paraId="7A9DAC75" w14:textId="77777777" w:rsidR="002C0A9E" w:rsidRPr="008C314B" w:rsidRDefault="002C0A9E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Zawiera Opis Przedmiotu Zamówienia</w:t>
      </w:r>
      <w:r w:rsidR="00130701" w:rsidRPr="008C314B">
        <w:rPr>
          <w:rFonts w:ascii="Calibri Light" w:hAnsi="Calibri Light" w:cs="Calibri Light"/>
          <w:sz w:val="24"/>
        </w:rPr>
        <w:t>.</w:t>
      </w:r>
    </w:p>
    <w:p w14:paraId="0DEE0B4E" w14:textId="77777777" w:rsidR="00FC6DC0" w:rsidRPr="008C314B" w:rsidRDefault="00CD6031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14" w:name="_Toc330550754"/>
      <w:bookmarkStart w:id="15" w:name="_Toc330550755"/>
      <w:bookmarkStart w:id="16" w:name="_Toc256455039"/>
      <w:bookmarkStart w:id="17" w:name="_Toc256859675"/>
      <w:bookmarkStart w:id="18" w:name="_Toc179460513"/>
      <w:bookmarkEnd w:id="14"/>
      <w:bookmarkEnd w:id="15"/>
      <w:r w:rsidRPr="008C314B">
        <w:rPr>
          <w:rFonts w:ascii="Calibri Light" w:hAnsi="Calibri Light" w:cs="Calibri Light"/>
          <w:sz w:val="24"/>
          <w:szCs w:val="24"/>
        </w:rPr>
        <w:t>Opis wymagań Zamawiającego w stosunku do przedmiotu zamówienia</w:t>
      </w:r>
      <w:bookmarkEnd w:id="16"/>
      <w:bookmarkEnd w:id="17"/>
      <w:r w:rsidR="00F04237" w:rsidRPr="008C314B">
        <w:rPr>
          <w:rFonts w:ascii="Calibri Light" w:hAnsi="Calibri Light" w:cs="Calibri Light"/>
          <w:sz w:val="24"/>
          <w:szCs w:val="24"/>
        </w:rPr>
        <w:t>.</w:t>
      </w:r>
      <w:bookmarkEnd w:id="18"/>
    </w:p>
    <w:p w14:paraId="00345A20" w14:textId="77777777" w:rsidR="002C0A9E" w:rsidRPr="008C314B" w:rsidRDefault="002C0A9E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Zawiera Opis Przedmiotu Zamówienia</w:t>
      </w:r>
    </w:p>
    <w:p w14:paraId="7372263C" w14:textId="77777777" w:rsidR="00552BF2" w:rsidRPr="008C314B" w:rsidRDefault="00552BF2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19" w:name="_Toc179460514"/>
      <w:r w:rsidRPr="008C314B">
        <w:rPr>
          <w:rFonts w:ascii="Calibri Light" w:hAnsi="Calibri Light" w:cs="Calibri Light"/>
          <w:szCs w:val="24"/>
        </w:rPr>
        <w:t>Projektowanie</w:t>
      </w:r>
      <w:r w:rsidR="008334B0" w:rsidRPr="008C314B">
        <w:rPr>
          <w:rFonts w:ascii="Calibri Light" w:hAnsi="Calibri Light" w:cs="Calibri Light"/>
          <w:szCs w:val="24"/>
        </w:rPr>
        <w:t xml:space="preserve"> sieci</w:t>
      </w:r>
      <w:bookmarkEnd w:id="19"/>
    </w:p>
    <w:p w14:paraId="7D31B6DE" w14:textId="77777777" w:rsidR="00373B39" w:rsidRPr="008C314B" w:rsidRDefault="00373B39" w:rsidP="00844BBB">
      <w:pPr>
        <w:shd w:val="clear" w:color="auto" w:fill="FFFFFF"/>
        <w:spacing w:before="0" w:line="360" w:lineRule="auto"/>
        <w:jc w:val="left"/>
        <w:rPr>
          <w:rFonts w:ascii="Calibri Light" w:hAnsi="Calibri Light" w:cs="Calibri Light"/>
          <w:color w:val="1D2D28"/>
          <w:sz w:val="24"/>
        </w:rPr>
      </w:pPr>
      <w:r w:rsidRPr="008C314B">
        <w:rPr>
          <w:rStyle w:val="StylTekstpodstawowyaciskiTahomaZnak"/>
          <w:rFonts w:ascii="Calibri Light" w:hAnsi="Calibri Light" w:cs="Calibri Light"/>
          <w:sz w:val="24"/>
        </w:rPr>
        <w:t xml:space="preserve">Do zadań Wykonawcy należy przygotowanie i opracowanie kompletnej dokumentacji projektowej zgodnie z wymaganiami ustawy Prawo </w:t>
      </w:r>
      <w:r w:rsidRPr="008C314B">
        <w:rPr>
          <w:rFonts w:ascii="Calibri Light" w:hAnsi="Calibri Light" w:cs="Calibri Light"/>
          <w:sz w:val="24"/>
        </w:rPr>
        <w:t xml:space="preserve">Budowlane z dnia 7 lipca 1994 z późniejszymi zmianami oraz </w:t>
      </w:r>
      <w:r w:rsidRPr="008C314B">
        <w:rPr>
          <w:rFonts w:ascii="Calibri Light" w:hAnsi="Calibri Light" w:cs="Calibri Light"/>
          <w:bCs/>
          <w:color w:val="000000"/>
          <w:sz w:val="24"/>
        </w:rPr>
        <w:t>Ustawy z dnia 7 maja 2010 r. o wspieraniu rozwoju usług i sieci telekomunikacyjnych</w:t>
      </w:r>
      <w:r w:rsidR="00BA18A5" w:rsidRPr="008C314B">
        <w:rPr>
          <w:rFonts w:ascii="Calibri Light" w:hAnsi="Calibri Light" w:cs="Calibri Light"/>
          <w:bCs/>
          <w:color w:val="000000"/>
          <w:sz w:val="24"/>
        </w:rPr>
        <w:t xml:space="preserve"> (</w:t>
      </w:r>
      <w:proofErr w:type="spellStart"/>
      <w:r w:rsidR="00BA18A5" w:rsidRPr="008C314B">
        <w:rPr>
          <w:rFonts w:ascii="Calibri Light" w:hAnsi="Calibri Light" w:cs="Calibri Light"/>
          <w:bCs/>
          <w:color w:val="000000"/>
          <w:sz w:val="24"/>
        </w:rPr>
        <w:t>uWRUT</w:t>
      </w:r>
      <w:proofErr w:type="spellEnd"/>
      <w:r w:rsidR="00BA18A5" w:rsidRPr="008C314B">
        <w:rPr>
          <w:rFonts w:ascii="Calibri Light" w:hAnsi="Calibri Light" w:cs="Calibri Light"/>
          <w:bCs/>
          <w:color w:val="000000"/>
          <w:sz w:val="24"/>
        </w:rPr>
        <w:t>)</w:t>
      </w:r>
      <w:r w:rsidRPr="008C314B">
        <w:rPr>
          <w:rFonts w:ascii="Calibri Light" w:hAnsi="Calibri Light" w:cs="Calibri Light"/>
          <w:sz w:val="24"/>
        </w:rPr>
        <w:t xml:space="preserve">. Dokumentacja ta musi umożliwić </w:t>
      </w:r>
      <w:r w:rsidR="00372833" w:rsidRPr="008C314B">
        <w:rPr>
          <w:rFonts w:ascii="Calibri Light" w:hAnsi="Calibri Light" w:cs="Calibri Light"/>
          <w:sz w:val="24"/>
        </w:rPr>
        <w:t xml:space="preserve">budowę </w:t>
      </w:r>
      <w:r w:rsidRPr="008C314B">
        <w:rPr>
          <w:rFonts w:ascii="Calibri Light" w:hAnsi="Calibri Light" w:cs="Calibri Light"/>
          <w:sz w:val="24"/>
        </w:rPr>
        <w:t xml:space="preserve">linii światłowodowych zgodnie z obowiązującym Prawem Budowlanym i Normami. Dokumentacja </w:t>
      </w:r>
      <w:r w:rsidRPr="008C314B">
        <w:rPr>
          <w:rFonts w:ascii="Calibri Light" w:hAnsi="Calibri Light" w:cs="Calibri Light"/>
          <w:sz w:val="24"/>
        </w:rPr>
        <w:lastRenderedPageBreak/>
        <w:t>musi posiadać wszystkie wymagane prawem uzgodnienia i decyzje</w:t>
      </w:r>
      <w:r w:rsidRPr="008C314B">
        <w:rPr>
          <w:rStyle w:val="StylTekstpodstawowyaciskiTahomaZnak"/>
          <w:rFonts w:ascii="Calibri Light" w:hAnsi="Calibri Light" w:cs="Calibri Light"/>
          <w:sz w:val="24"/>
        </w:rPr>
        <w:t xml:space="preserve"> administracyjne</w:t>
      </w:r>
      <w:r w:rsidR="004E54B4" w:rsidRPr="008C314B">
        <w:rPr>
          <w:rStyle w:val="StylTekstpodstawowyaciskiTahomaZnak"/>
          <w:rFonts w:ascii="Calibri Light" w:hAnsi="Calibri Light" w:cs="Calibri Light"/>
          <w:sz w:val="24"/>
        </w:rPr>
        <w:t xml:space="preserve"> umożliwiające budowę sieci teletechnicznej</w:t>
      </w:r>
      <w:r w:rsidRPr="008C314B">
        <w:rPr>
          <w:rStyle w:val="StylTekstpodstawowyaciskiTahomaZnak"/>
          <w:rFonts w:ascii="Calibri Light" w:hAnsi="Calibri Light" w:cs="Calibri Light"/>
          <w:sz w:val="24"/>
        </w:rPr>
        <w:t>. Dokumentacja powinna zostać dostarczona w formie papierowej i elektronicznej</w:t>
      </w:r>
      <w:r w:rsidRPr="008C314B">
        <w:rPr>
          <w:rFonts w:ascii="Calibri Light" w:hAnsi="Calibri Light" w:cs="Calibri Light"/>
          <w:color w:val="1D2D28"/>
          <w:sz w:val="24"/>
        </w:rPr>
        <w:t>.</w:t>
      </w:r>
    </w:p>
    <w:p w14:paraId="7741609A" w14:textId="77777777" w:rsidR="00373B39" w:rsidRPr="008C314B" w:rsidRDefault="00373B39" w:rsidP="00844BBB">
      <w:pPr>
        <w:pStyle w:val="StylTekstpodstawowyaciskiTahoma"/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W ramach prac projektowych, do obowiązku Wykonawcy należy w szczególności:</w:t>
      </w:r>
    </w:p>
    <w:p w14:paraId="2223DAD3" w14:textId="17BD6FEB" w:rsidR="00373B39" w:rsidRPr="008C314B" w:rsidRDefault="00373B39" w:rsidP="00844BBB">
      <w:pPr>
        <w:pStyle w:val="StylTekstpodstawowyaciskiTahoma"/>
        <w:numPr>
          <w:ilvl w:val="0"/>
          <w:numId w:val="18"/>
        </w:numPr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inwentaryzacja istniejących pomieszczeń, którymi dysponuj</w:t>
      </w:r>
      <w:r w:rsidR="0022285D" w:rsidRPr="008C314B">
        <w:rPr>
          <w:rFonts w:ascii="Calibri Light" w:hAnsi="Calibri Light" w:cs="Calibri Light"/>
          <w:sz w:val="24"/>
          <w:szCs w:val="24"/>
        </w:rPr>
        <w:t>e</w:t>
      </w:r>
      <w:r w:rsidRPr="008C314B">
        <w:rPr>
          <w:rFonts w:ascii="Calibri Light" w:hAnsi="Calibri Light" w:cs="Calibri Light"/>
          <w:sz w:val="24"/>
          <w:szCs w:val="24"/>
        </w:rPr>
        <w:t xml:space="preserve"> </w:t>
      </w:r>
      <w:r w:rsidR="00372833" w:rsidRPr="008C314B">
        <w:rPr>
          <w:rFonts w:ascii="Calibri Light" w:hAnsi="Calibri Light" w:cs="Calibri Light"/>
          <w:sz w:val="24"/>
          <w:szCs w:val="24"/>
          <w:lang w:val="pl-PL"/>
        </w:rPr>
        <w:t>MOPS w Gdyni</w:t>
      </w:r>
      <w:r w:rsidRPr="008C314B">
        <w:rPr>
          <w:rFonts w:ascii="Calibri Light" w:hAnsi="Calibri Light" w:cs="Calibri Light"/>
          <w:sz w:val="24"/>
          <w:szCs w:val="24"/>
        </w:rPr>
        <w:t xml:space="preserve"> w miejscach planowanych węzłów</w:t>
      </w:r>
      <w:r w:rsidRPr="008C314B">
        <w:rPr>
          <w:rFonts w:ascii="Calibri Light" w:hAnsi="Calibri Light" w:cs="Calibri Light"/>
          <w:sz w:val="24"/>
          <w:szCs w:val="24"/>
          <w:lang w:val="pl-PL"/>
        </w:rPr>
        <w:t>;</w:t>
      </w:r>
    </w:p>
    <w:p w14:paraId="548E9343" w14:textId="2E175B9F" w:rsidR="004A791A" w:rsidRDefault="00373B39" w:rsidP="00844BBB">
      <w:pPr>
        <w:pStyle w:val="StylTekstpodstawowyaciskiTahoma"/>
        <w:numPr>
          <w:ilvl w:val="0"/>
          <w:numId w:val="18"/>
        </w:numPr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4A791A">
        <w:rPr>
          <w:rFonts w:ascii="Calibri Light" w:hAnsi="Calibri Light" w:cs="Calibri Light"/>
          <w:sz w:val="24"/>
          <w:szCs w:val="24"/>
        </w:rPr>
        <w:t>uzgodnienie i zaprojektowanie przebiegu tras kablowych</w:t>
      </w:r>
      <w:r w:rsidR="00844BBB">
        <w:rPr>
          <w:rFonts w:ascii="Calibri Light" w:hAnsi="Calibri Light" w:cs="Calibri Light"/>
          <w:sz w:val="24"/>
          <w:szCs w:val="24"/>
          <w:lang w:val="pl-PL"/>
        </w:rPr>
        <w:t>;</w:t>
      </w:r>
    </w:p>
    <w:p w14:paraId="7CB45D88" w14:textId="245842EB" w:rsidR="00373B39" w:rsidRPr="004A791A" w:rsidRDefault="00373B39" w:rsidP="00844BBB">
      <w:pPr>
        <w:pStyle w:val="StylTekstpodstawowyaciskiTahoma"/>
        <w:numPr>
          <w:ilvl w:val="0"/>
          <w:numId w:val="18"/>
        </w:numPr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4A791A">
        <w:rPr>
          <w:rFonts w:ascii="Calibri Light" w:hAnsi="Calibri Light" w:cs="Calibri Light"/>
          <w:sz w:val="24"/>
          <w:szCs w:val="24"/>
        </w:rPr>
        <w:t>opracowanie lub uzyskanie map do celów opiniodawczych i projektowych;</w:t>
      </w:r>
    </w:p>
    <w:p w14:paraId="2E7535B3" w14:textId="77777777" w:rsidR="00373B39" w:rsidRPr="008C314B" w:rsidRDefault="00373B39" w:rsidP="00844BBB">
      <w:pPr>
        <w:pStyle w:val="StylTekstpodstawowyaciskiTahoma"/>
        <w:numPr>
          <w:ilvl w:val="0"/>
          <w:numId w:val="18"/>
        </w:numPr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opracowanie map do celów projektowych</w:t>
      </w:r>
      <w:r w:rsidRPr="008C314B">
        <w:rPr>
          <w:rFonts w:ascii="Calibri Light" w:hAnsi="Calibri Light" w:cs="Calibri Light"/>
          <w:sz w:val="24"/>
          <w:szCs w:val="24"/>
          <w:lang w:val="pl-PL"/>
        </w:rPr>
        <w:t>;</w:t>
      </w:r>
    </w:p>
    <w:p w14:paraId="6199E147" w14:textId="0D459D75" w:rsidR="0050018F" w:rsidRPr="008C314B" w:rsidRDefault="008309E8" w:rsidP="00844BBB">
      <w:pPr>
        <w:pStyle w:val="Tekstpodstawowy"/>
        <w:widowControl w:val="0"/>
        <w:numPr>
          <w:ilvl w:val="0"/>
          <w:numId w:val="17"/>
        </w:numPr>
        <w:suppressAutoHyphens/>
        <w:autoSpaceDN w:val="0"/>
        <w:spacing w:line="360" w:lineRule="auto"/>
        <w:ind w:left="714" w:hanging="357"/>
        <w:jc w:val="left"/>
        <w:textAlignment w:val="baseline"/>
        <w:rPr>
          <w:rFonts w:ascii="Calibri Light" w:hAnsi="Calibri Light" w:cs="Calibri Light"/>
          <w:szCs w:val="24"/>
        </w:rPr>
      </w:pPr>
      <w:proofErr w:type="gramStart"/>
      <w:r w:rsidRPr="008C314B">
        <w:rPr>
          <w:rFonts w:ascii="Calibri Light" w:hAnsi="Calibri Light" w:cs="Calibri Light"/>
          <w:szCs w:val="24"/>
        </w:rPr>
        <w:t>opracowanie</w:t>
      </w:r>
      <w:proofErr w:type="gramEnd"/>
      <w:r w:rsidRPr="008C314B">
        <w:rPr>
          <w:rFonts w:ascii="Calibri Light" w:hAnsi="Calibri Light" w:cs="Calibri Light"/>
          <w:szCs w:val="24"/>
        </w:rPr>
        <w:t xml:space="preserve"> projektów wyko</w:t>
      </w:r>
      <w:r w:rsidR="00151600" w:rsidRPr="008C314B">
        <w:rPr>
          <w:rFonts w:ascii="Calibri Light" w:hAnsi="Calibri Light" w:cs="Calibri Light"/>
          <w:szCs w:val="24"/>
        </w:rPr>
        <w:t>nawczych w zakresie określonym R</w:t>
      </w:r>
      <w:r w:rsidRPr="008C314B">
        <w:rPr>
          <w:rFonts w:ascii="Calibri Light" w:hAnsi="Calibri Light" w:cs="Calibri Light"/>
          <w:szCs w:val="24"/>
        </w:rPr>
        <w:t xml:space="preserve">ozporządzeniem </w:t>
      </w:r>
      <w:r w:rsidR="0050018F" w:rsidRPr="008C314B">
        <w:rPr>
          <w:rFonts w:ascii="Calibri Light" w:hAnsi="Calibri Light" w:cs="Calibri Light"/>
          <w:szCs w:val="24"/>
        </w:rPr>
        <w:t xml:space="preserve">Ministra Rozwoju i Technologii z dnia 20 grudnia 2021 r. w sprawie szczegółowego zakresu i formy dokumentacji projektowej, specyfikacji technicznych wykonania i odbioru robót budowlanych oraz programu funkcjonalno-użytkowego (Dz.U. 2021 </w:t>
      </w:r>
      <w:proofErr w:type="gramStart"/>
      <w:r w:rsidR="0050018F" w:rsidRPr="008C314B">
        <w:rPr>
          <w:rFonts w:ascii="Calibri Light" w:hAnsi="Calibri Light" w:cs="Calibri Light"/>
          <w:szCs w:val="24"/>
        </w:rPr>
        <w:t>poz</w:t>
      </w:r>
      <w:proofErr w:type="gramEnd"/>
      <w:r w:rsidR="0050018F" w:rsidRPr="008C314B">
        <w:rPr>
          <w:rFonts w:ascii="Calibri Light" w:hAnsi="Calibri Light" w:cs="Calibri Light"/>
          <w:szCs w:val="24"/>
        </w:rPr>
        <w:t>. 2454)</w:t>
      </w:r>
      <w:r w:rsidR="00844BBB">
        <w:rPr>
          <w:rFonts w:ascii="Calibri Light" w:hAnsi="Calibri Light" w:cs="Calibri Light"/>
          <w:szCs w:val="24"/>
        </w:rPr>
        <w:t>;</w:t>
      </w:r>
    </w:p>
    <w:p w14:paraId="6764450C" w14:textId="77777777" w:rsidR="008309E8" w:rsidRPr="008C314B" w:rsidRDefault="008309E8" w:rsidP="00844BBB">
      <w:pPr>
        <w:pStyle w:val="Tekstpodstawowy"/>
        <w:widowControl w:val="0"/>
        <w:numPr>
          <w:ilvl w:val="0"/>
          <w:numId w:val="17"/>
        </w:numPr>
        <w:suppressAutoHyphens/>
        <w:autoSpaceDN w:val="0"/>
        <w:spacing w:line="360" w:lineRule="auto"/>
        <w:ind w:left="714" w:hanging="357"/>
        <w:jc w:val="left"/>
        <w:textAlignment w:val="baseline"/>
        <w:rPr>
          <w:rFonts w:ascii="Calibri Light" w:hAnsi="Calibri Light" w:cs="Calibri Light"/>
          <w:szCs w:val="24"/>
        </w:rPr>
      </w:pPr>
      <w:proofErr w:type="gramStart"/>
      <w:r w:rsidRPr="008C314B">
        <w:rPr>
          <w:rFonts w:ascii="Calibri Light" w:hAnsi="Calibri Light" w:cs="Calibri Light"/>
          <w:szCs w:val="24"/>
        </w:rPr>
        <w:t>opracowanie</w:t>
      </w:r>
      <w:proofErr w:type="gramEnd"/>
      <w:r w:rsidRPr="008C314B">
        <w:rPr>
          <w:rFonts w:ascii="Calibri Light" w:hAnsi="Calibri Light" w:cs="Calibri Light"/>
          <w:szCs w:val="24"/>
        </w:rPr>
        <w:t xml:space="preserve"> dokumentacji projektowej - </w:t>
      </w:r>
      <w:r w:rsidR="00B44344" w:rsidRPr="008C314B">
        <w:rPr>
          <w:rFonts w:ascii="Calibri Light" w:hAnsi="Calibri Light" w:cs="Calibri Light"/>
          <w:szCs w:val="24"/>
        </w:rPr>
        <w:t>nie</w:t>
      </w:r>
      <w:r w:rsidR="00501637" w:rsidRPr="008C314B">
        <w:rPr>
          <w:rFonts w:ascii="Calibri Light" w:hAnsi="Calibri Light" w:cs="Calibri Light"/>
          <w:szCs w:val="24"/>
        </w:rPr>
        <w:t xml:space="preserve"> </w:t>
      </w:r>
      <w:r w:rsidR="00B44344" w:rsidRPr="008C314B">
        <w:rPr>
          <w:rFonts w:ascii="Calibri Light" w:hAnsi="Calibri Light" w:cs="Calibri Light"/>
          <w:szCs w:val="24"/>
        </w:rPr>
        <w:t>wymienionej</w:t>
      </w:r>
      <w:r w:rsidRPr="008C314B">
        <w:rPr>
          <w:rFonts w:ascii="Calibri Light" w:hAnsi="Calibri Light" w:cs="Calibri Light"/>
          <w:szCs w:val="24"/>
        </w:rPr>
        <w:t xml:space="preserve"> powyżej - koniecznej do uzyskania wymaganych decyzji administracyjnych</w:t>
      </w:r>
      <w:r w:rsidR="00A8061B" w:rsidRPr="008C314B">
        <w:rPr>
          <w:rFonts w:ascii="Calibri Light" w:hAnsi="Calibri Light" w:cs="Calibri Light"/>
          <w:szCs w:val="24"/>
        </w:rPr>
        <w:t>;</w:t>
      </w:r>
    </w:p>
    <w:p w14:paraId="0CB9B88D" w14:textId="77777777" w:rsidR="008309E8" w:rsidRPr="008C314B" w:rsidRDefault="008309E8" w:rsidP="00844BBB">
      <w:pPr>
        <w:pStyle w:val="Tekstpodstawowy"/>
        <w:widowControl w:val="0"/>
        <w:numPr>
          <w:ilvl w:val="0"/>
          <w:numId w:val="17"/>
        </w:numPr>
        <w:suppressAutoHyphens/>
        <w:autoSpaceDN w:val="0"/>
        <w:spacing w:line="360" w:lineRule="auto"/>
        <w:ind w:left="714" w:hanging="357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przeprowadzenie uzgodnień branżowych, uzyskanie opinii, postanowień i decyzji administracyjnych umożliwiających rozpoczęcie robót budowlanych;</w:t>
      </w:r>
    </w:p>
    <w:p w14:paraId="4BE9AEDF" w14:textId="77777777" w:rsidR="008309E8" w:rsidRPr="008C314B" w:rsidRDefault="008309E8" w:rsidP="00844BBB">
      <w:pPr>
        <w:pStyle w:val="Tekstpodstawowy"/>
        <w:widowControl w:val="0"/>
        <w:numPr>
          <w:ilvl w:val="0"/>
          <w:numId w:val="17"/>
        </w:numPr>
        <w:suppressAutoHyphens/>
        <w:autoSpaceDN w:val="0"/>
        <w:spacing w:line="360" w:lineRule="auto"/>
        <w:ind w:left="714" w:hanging="357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pokrycie opłat za uzgodnienia branżowe, opinie, ekspertyzy, decyzje i pozwolenia administracyjne oraz wszystkich innych kosztów związanych z opracowaniem projektów i uzyskaniem zezwoleń na realizację inwestycji;</w:t>
      </w:r>
    </w:p>
    <w:p w14:paraId="5EE67CF2" w14:textId="77777777" w:rsidR="008309E8" w:rsidRPr="008C314B" w:rsidRDefault="008309E8" w:rsidP="00844BB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14" w:hanging="357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Wykonawca dostarczy Zamawiającemu projekty w formie papierowej jak i elektronicznej w otwartych forma</w:t>
      </w:r>
      <w:r w:rsidR="00D129E6" w:rsidRPr="008C314B">
        <w:rPr>
          <w:rFonts w:ascii="Calibri Light" w:hAnsi="Calibri Light" w:cs="Calibri Light"/>
          <w:sz w:val="24"/>
          <w:szCs w:val="24"/>
        </w:rPr>
        <w:t>tach plików (.</w:t>
      </w:r>
      <w:proofErr w:type="spellStart"/>
      <w:r w:rsidR="00D129E6" w:rsidRPr="008C314B">
        <w:rPr>
          <w:rFonts w:ascii="Calibri Light" w:hAnsi="Calibri Light" w:cs="Calibri Light"/>
          <w:sz w:val="24"/>
          <w:szCs w:val="24"/>
        </w:rPr>
        <w:t>dxf</w:t>
      </w:r>
      <w:proofErr w:type="spellEnd"/>
      <w:r w:rsidR="00D129E6" w:rsidRPr="008C314B">
        <w:rPr>
          <w:rFonts w:ascii="Calibri Light" w:hAnsi="Calibri Light" w:cs="Calibri Light"/>
          <w:sz w:val="24"/>
          <w:szCs w:val="24"/>
        </w:rPr>
        <w:t>, .</w:t>
      </w:r>
      <w:proofErr w:type="spellStart"/>
      <w:r w:rsidR="00D129E6" w:rsidRPr="008C314B">
        <w:rPr>
          <w:rFonts w:ascii="Calibri Light" w:hAnsi="Calibri Light" w:cs="Calibri Light"/>
          <w:sz w:val="24"/>
          <w:szCs w:val="24"/>
        </w:rPr>
        <w:t>doc</w:t>
      </w:r>
      <w:proofErr w:type="spellEnd"/>
      <w:r w:rsidR="00D129E6" w:rsidRPr="008C314B">
        <w:rPr>
          <w:rFonts w:ascii="Calibri Light" w:hAnsi="Calibri Light" w:cs="Calibri Light"/>
          <w:sz w:val="24"/>
          <w:szCs w:val="24"/>
        </w:rPr>
        <w:t xml:space="preserve">, .xls, </w:t>
      </w:r>
      <w:r w:rsidR="00887A92" w:rsidRPr="008C314B">
        <w:rPr>
          <w:rFonts w:ascii="Calibri Light" w:hAnsi="Calibri Light" w:cs="Calibri Light"/>
          <w:sz w:val="24"/>
          <w:szCs w:val="24"/>
        </w:rPr>
        <w:t>.</w:t>
      </w:r>
      <w:r w:rsidR="00B44344" w:rsidRPr="008C314B">
        <w:rPr>
          <w:rFonts w:ascii="Calibri Light" w:hAnsi="Calibri Light" w:cs="Calibri Light"/>
          <w:sz w:val="24"/>
          <w:szCs w:val="24"/>
        </w:rPr>
        <w:t>jpg, itp</w:t>
      </w:r>
      <w:r w:rsidRPr="008C314B">
        <w:rPr>
          <w:rFonts w:ascii="Calibri Light" w:hAnsi="Calibri Light" w:cs="Calibri Light"/>
          <w:sz w:val="24"/>
          <w:szCs w:val="24"/>
        </w:rPr>
        <w:t>.) oraz w formacie .pdf</w:t>
      </w:r>
      <w:r w:rsidR="00BA18A5" w:rsidRPr="008C314B">
        <w:rPr>
          <w:rFonts w:ascii="Calibri Light" w:hAnsi="Calibri Light" w:cs="Calibri Light"/>
          <w:sz w:val="24"/>
          <w:szCs w:val="24"/>
        </w:rPr>
        <w:t>:</w:t>
      </w:r>
    </w:p>
    <w:p w14:paraId="4B544B3F" w14:textId="77777777" w:rsidR="00373B39" w:rsidRPr="008C314B" w:rsidRDefault="00373B39" w:rsidP="00844BBB">
      <w:pPr>
        <w:pStyle w:val="Tekstpodstawowy"/>
        <w:widowControl w:val="0"/>
        <w:numPr>
          <w:ilvl w:val="0"/>
          <w:numId w:val="17"/>
        </w:numPr>
        <w:tabs>
          <w:tab w:val="left" w:pos="2900"/>
        </w:tabs>
        <w:suppressAutoHyphens/>
        <w:autoSpaceDN w:val="0"/>
        <w:spacing w:line="360" w:lineRule="auto"/>
        <w:ind w:left="714" w:hanging="357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opracowanie mapy cyfrowej wektorowej z zakresem projektu zawierającej następujące warstwy:</w:t>
      </w:r>
    </w:p>
    <w:p w14:paraId="7BD788F9" w14:textId="77777777" w:rsidR="00373B39" w:rsidRPr="008C314B" w:rsidRDefault="00373B39" w:rsidP="00844BBB">
      <w:pPr>
        <w:pStyle w:val="Tekstpodstawowy"/>
        <w:widowControl w:val="0"/>
        <w:numPr>
          <w:ilvl w:val="1"/>
          <w:numId w:val="17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projektowane kable światłowodowe;</w:t>
      </w:r>
    </w:p>
    <w:p w14:paraId="16AEB78A" w14:textId="77777777" w:rsidR="00373B39" w:rsidRPr="008C314B" w:rsidRDefault="00373B39" w:rsidP="00844BBB">
      <w:pPr>
        <w:pStyle w:val="Tekstpodstawowy"/>
        <w:widowControl w:val="0"/>
        <w:numPr>
          <w:ilvl w:val="1"/>
          <w:numId w:val="17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lokalizacje węzłów, punktów styku, studni kablowych i zasobników;</w:t>
      </w:r>
    </w:p>
    <w:p w14:paraId="47C3DF02" w14:textId="77777777" w:rsidR="00373B39" w:rsidRPr="008C314B" w:rsidRDefault="00373B39" w:rsidP="00844BBB">
      <w:pPr>
        <w:pStyle w:val="Tekstpodstawowy"/>
        <w:widowControl w:val="0"/>
        <w:numPr>
          <w:ilvl w:val="1"/>
          <w:numId w:val="17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mapę wektorową w zakresie i obszarze aktualizowanym do celów projektowych.</w:t>
      </w:r>
    </w:p>
    <w:p w14:paraId="404F1A35" w14:textId="1D795CF2" w:rsidR="00C058E8" w:rsidRPr="008C314B" w:rsidRDefault="00C058E8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>Wszystkie elementy budowanej infrastruktury</w:t>
      </w:r>
      <w:r w:rsidR="00BA18A5" w:rsidRPr="008C314B">
        <w:rPr>
          <w:rFonts w:ascii="Calibri Light" w:hAnsi="Calibri Light" w:cs="Calibri Light"/>
          <w:sz w:val="24"/>
        </w:rPr>
        <w:t>,</w:t>
      </w:r>
      <w:r w:rsidRPr="008C314B">
        <w:rPr>
          <w:rFonts w:ascii="Calibri Light" w:hAnsi="Calibri Light" w:cs="Calibri Light"/>
          <w:sz w:val="24"/>
        </w:rPr>
        <w:t xml:space="preserve"> takie jak: kable, złącza, rury osłonowe, studnie, zasobniki, zapasy kabla, węzły, pomieszczenia powinny być oznaczone i ponumerowane.</w:t>
      </w:r>
    </w:p>
    <w:p w14:paraId="35AD2BDC" w14:textId="59F24995" w:rsidR="008309E8" w:rsidRPr="008C314B" w:rsidRDefault="008309E8" w:rsidP="00844BBB">
      <w:pPr>
        <w:pStyle w:val="Tekstpodstawowy"/>
        <w:widowControl w:val="0"/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 xml:space="preserve">Dokumentacja cyfrowa (rysunki sieci przedstawiające przebieg kanalizacji kablowej, kabli oraz mapa cyfrowa wektorowa) </w:t>
      </w:r>
      <w:r w:rsidR="00BA18A5" w:rsidRPr="008C314B">
        <w:rPr>
          <w:rFonts w:ascii="Calibri Light" w:hAnsi="Calibri Light" w:cs="Calibri Light"/>
          <w:szCs w:val="24"/>
        </w:rPr>
        <w:t xml:space="preserve">powinna </w:t>
      </w:r>
      <w:r w:rsidRPr="008C314B">
        <w:rPr>
          <w:rFonts w:ascii="Calibri Light" w:hAnsi="Calibri Light" w:cs="Calibri Light"/>
          <w:szCs w:val="24"/>
        </w:rPr>
        <w:t xml:space="preserve">być przygotowana w układzie warstwowym, każdy rodzaj elementów mapy zasadniczej oraz projektowanej infrastruktury teleinformatycznej powinien być umieszczony na oddzielnej warstwie. Rysunki te i mapy należy przedstawić w układzie współrzędnych </w:t>
      </w:r>
      <w:r w:rsidR="0022285D" w:rsidRPr="008C314B">
        <w:rPr>
          <w:rFonts w:ascii="Calibri Light" w:hAnsi="Calibri Light" w:cs="Calibri Light"/>
          <w:szCs w:val="24"/>
        </w:rPr>
        <w:t>2000[24]</w:t>
      </w:r>
      <w:r w:rsidRPr="008C314B">
        <w:rPr>
          <w:rFonts w:ascii="Calibri Light" w:hAnsi="Calibri Light" w:cs="Calibri Light"/>
          <w:szCs w:val="24"/>
        </w:rPr>
        <w:t>.</w:t>
      </w:r>
    </w:p>
    <w:p w14:paraId="4F787123" w14:textId="553883E1" w:rsidR="00373B39" w:rsidRPr="008C314B" w:rsidRDefault="00373B39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  <w:lang w:eastAsia="pl-PL"/>
        </w:rPr>
      </w:pPr>
      <w:r w:rsidRPr="008C314B">
        <w:rPr>
          <w:rFonts w:ascii="Calibri Light" w:hAnsi="Calibri Light" w:cs="Calibri Light"/>
          <w:sz w:val="24"/>
          <w:lang w:eastAsia="pl-PL"/>
        </w:rPr>
        <w:t>Wszelkie złącza na kablach światłowodowych należy wykonywać w studniach kablowych, zasobnikach złączowych, szafach kablowych lub w pomieszczeniach węzłów szkieletowych.</w:t>
      </w:r>
    </w:p>
    <w:p w14:paraId="5A9919DD" w14:textId="77777777" w:rsidR="00552BF2" w:rsidRPr="008C314B" w:rsidRDefault="00552BF2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20" w:name="_Toc330545009"/>
      <w:bookmarkStart w:id="21" w:name="_Toc330545083"/>
      <w:bookmarkStart w:id="22" w:name="_Toc330550762"/>
      <w:bookmarkStart w:id="23" w:name="_Toc330545012"/>
      <w:bookmarkStart w:id="24" w:name="_Toc330545086"/>
      <w:bookmarkStart w:id="25" w:name="_Toc330550765"/>
      <w:bookmarkStart w:id="26" w:name="_Toc330545013"/>
      <w:bookmarkStart w:id="27" w:name="_Toc330545087"/>
      <w:bookmarkStart w:id="28" w:name="_Toc330550766"/>
      <w:bookmarkStart w:id="29" w:name="_Toc179460515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8C314B">
        <w:rPr>
          <w:rFonts w:ascii="Calibri Light" w:hAnsi="Calibri Light" w:cs="Calibri Light"/>
          <w:szCs w:val="24"/>
        </w:rPr>
        <w:t>Wymagania dla materiałów i elementów sieci</w:t>
      </w:r>
      <w:bookmarkEnd w:id="29"/>
    </w:p>
    <w:p w14:paraId="3E821E6F" w14:textId="77777777" w:rsidR="0070281B" w:rsidRPr="008C314B" w:rsidRDefault="0070281B" w:rsidP="00844BBB">
      <w:pPr>
        <w:pStyle w:val="Nagwek4"/>
      </w:pPr>
      <w:bookmarkStart w:id="30" w:name="_Toc179460516"/>
      <w:r w:rsidRPr="008C314B">
        <w:t>Kable optotelekomunikacyjne</w:t>
      </w:r>
      <w:bookmarkEnd w:id="30"/>
    </w:p>
    <w:p w14:paraId="20D6586D" w14:textId="77777777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Do budowy linii światłowodowych w kanalizacji standardowej kablowej należy stosować całkowicie dielektryczne kable kanałowe w powłoce PE o konstrukcji wielotubowej z luźną tubą wypełnioną żelem hydrofobowym i ośrodkiem suchym bez włókien szklanych lub podobne kable z włóknami wzmacniającymi i </w:t>
      </w:r>
      <w:r w:rsidR="00252BE8" w:rsidRPr="008C314B">
        <w:rPr>
          <w:rFonts w:ascii="Calibri Light" w:hAnsi="Calibri Light" w:cs="Calibri Light"/>
          <w:sz w:val="24"/>
        </w:rPr>
        <w:t>tam,</w:t>
      </w:r>
      <w:r w:rsidRPr="008C314B">
        <w:rPr>
          <w:rFonts w:ascii="Calibri Light" w:hAnsi="Calibri Light" w:cs="Calibri Light"/>
          <w:sz w:val="24"/>
        </w:rPr>
        <w:t xml:space="preserve"> gdzie wymagają tego warunki, osłoną </w:t>
      </w:r>
      <w:proofErr w:type="spellStart"/>
      <w:r w:rsidRPr="008C314B">
        <w:rPr>
          <w:rFonts w:ascii="Calibri Light" w:hAnsi="Calibri Light" w:cs="Calibri Light"/>
          <w:sz w:val="24"/>
        </w:rPr>
        <w:t>antygryzoniową</w:t>
      </w:r>
      <w:proofErr w:type="spellEnd"/>
      <w:r w:rsidRPr="008C314B">
        <w:rPr>
          <w:rFonts w:ascii="Calibri Light" w:hAnsi="Calibri Light" w:cs="Calibri Light"/>
          <w:sz w:val="24"/>
        </w:rPr>
        <w:t xml:space="preserve">. </w:t>
      </w:r>
      <w:r w:rsidR="00F36252" w:rsidRPr="008C314B">
        <w:rPr>
          <w:rFonts w:ascii="Calibri Light" w:hAnsi="Calibri Light" w:cs="Calibri Light"/>
          <w:sz w:val="24"/>
        </w:rPr>
        <w:t>Zastosowane kable powinny spełniać normę ZN-03/TPSA-005.</w:t>
      </w:r>
    </w:p>
    <w:p w14:paraId="5A0B07BE" w14:textId="0B3FCA7A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Minimalny naciąg instalacyjny kabla kanałowego powinien wynosić 1200 N. Średnica kabla nie powinna przekraczać </w:t>
      </w:r>
      <w:smartTag w:uri="urn:schemas-microsoft-com:office:smarttags" w:element="metricconverter">
        <w:smartTagPr>
          <w:attr w:name="ProductID" w:val="20ﾠmm"/>
        </w:smartTagPr>
        <w:r w:rsidRPr="008C314B">
          <w:rPr>
            <w:rFonts w:ascii="Calibri Light" w:hAnsi="Calibri Light" w:cs="Calibri Light"/>
            <w:sz w:val="24"/>
          </w:rPr>
          <w:t>20 mm</w:t>
        </w:r>
      </w:smartTag>
      <w:r w:rsidRPr="008C314B">
        <w:rPr>
          <w:rFonts w:ascii="Calibri Light" w:hAnsi="Calibri Light" w:cs="Calibri Light"/>
          <w:sz w:val="24"/>
        </w:rPr>
        <w:t>.</w:t>
      </w:r>
    </w:p>
    <w:p w14:paraId="7434DC10" w14:textId="77777777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Tuby kabla powinny zawierać włókna światłowodowe </w:t>
      </w:r>
      <w:proofErr w:type="spellStart"/>
      <w:r w:rsidRPr="008C314B">
        <w:rPr>
          <w:rFonts w:ascii="Calibri Light" w:hAnsi="Calibri Light" w:cs="Calibri Light"/>
          <w:sz w:val="24"/>
        </w:rPr>
        <w:t>jednomodowe</w:t>
      </w:r>
      <w:proofErr w:type="spellEnd"/>
      <w:r w:rsidRPr="008C314B">
        <w:rPr>
          <w:rFonts w:ascii="Calibri Light" w:hAnsi="Calibri Light" w:cs="Calibri Light"/>
          <w:sz w:val="24"/>
        </w:rPr>
        <w:t>.</w:t>
      </w:r>
    </w:p>
    <w:p w14:paraId="2AEB3C10" w14:textId="1F578A6A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Konstrukcja kabli powinna zapewniać rozkład włókien w standardzie 12</w:t>
      </w:r>
      <w:r w:rsidR="00300ED6">
        <w:rPr>
          <w:rFonts w:ascii="Calibri Light" w:hAnsi="Calibri Light" w:cs="Calibri Light"/>
          <w:sz w:val="24"/>
        </w:rPr>
        <w:t xml:space="preserve"> lub 6</w:t>
      </w:r>
      <w:r w:rsidRPr="008C314B">
        <w:rPr>
          <w:rFonts w:ascii="Calibri Light" w:hAnsi="Calibri Light" w:cs="Calibri Light"/>
          <w:sz w:val="24"/>
        </w:rPr>
        <w:t xml:space="preserve"> włókien na tubę.</w:t>
      </w:r>
    </w:p>
    <w:p w14:paraId="1D6BFB2B" w14:textId="77777777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Kable zamówione i dostarczone powinny być fabrycznie nowe, </w:t>
      </w:r>
      <w:r w:rsidR="000F049A" w:rsidRPr="008C314B">
        <w:rPr>
          <w:rFonts w:ascii="Calibri Light" w:hAnsi="Calibri Light" w:cs="Calibri Light"/>
          <w:sz w:val="24"/>
        </w:rPr>
        <w:t>bez uszkodzeń</w:t>
      </w:r>
      <w:r w:rsidRPr="008C314B">
        <w:rPr>
          <w:rFonts w:ascii="Calibri Light" w:hAnsi="Calibri Light" w:cs="Calibri Light"/>
          <w:sz w:val="24"/>
        </w:rPr>
        <w:t xml:space="preserve"> powłoki i przebarwień.</w:t>
      </w:r>
    </w:p>
    <w:p w14:paraId="528F73CA" w14:textId="77777777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Instalacja kabli światłowodowych powinna przebiegać zgodnie z zastosowaniem kabla, z zachowaniem parametrów mechanicznych (maksymalny naciąg instalacyjny kabla, promień gięcia, temperatura układania itd.) określanymi przez producenta kabla w dokumentacji technicznej. Metoda instalacji kabli powinna być zgodna z zaleceniami producenta i typem kabla.</w:t>
      </w:r>
    </w:p>
    <w:p w14:paraId="6459FE0C" w14:textId="77777777" w:rsidR="0070281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Identyfikacje kabli powinny umożliwić trwałe napisy znacznikowe na kablu wykonywane w sposób zapewniające trwałe oznaczenie, co </w:t>
      </w:r>
      <w:r w:rsidR="001C43CB" w:rsidRPr="008C314B">
        <w:rPr>
          <w:rFonts w:ascii="Calibri Light" w:hAnsi="Calibri Light" w:cs="Calibri Light"/>
          <w:sz w:val="24"/>
        </w:rPr>
        <w:t xml:space="preserve">około </w:t>
      </w:r>
      <w:r w:rsidRPr="008C314B">
        <w:rPr>
          <w:rFonts w:ascii="Calibri Light" w:hAnsi="Calibri Light" w:cs="Calibri Light"/>
          <w:sz w:val="24"/>
        </w:rPr>
        <w:t xml:space="preserve">1 </w:t>
      </w:r>
      <w:proofErr w:type="spellStart"/>
      <w:r w:rsidRPr="008C314B">
        <w:rPr>
          <w:rFonts w:ascii="Calibri Light" w:hAnsi="Calibri Light" w:cs="Calibri Light"/>
          <w:sz w:val="24"/>
        </w:rPr>
        <w:t>mb</w:t>
      </w:r>
      <w:proofErr w:type="spellEnd"/>
      <w:r w:rsidRPr="008C314B">
        <w:rPr>
          <w:rFonts w:ascii="Calibri Light" w:hAnsi="Calibri Light" w:cs="Calibri Light"/>
          <w:sz w:val="24"/>
        </w:rPr>
        <w:t xml:space="preserve">. Napis na kablu powinien zawierać </w:t>
      </w:r>
      <w:r w:rsidRPr="008C314B">
        <w:rPr>
          <w:rFonts w:ascii="Calibri Light" w:hAnsi="Calibri Light" w:cs="Calibri Light"/>
          <w:sz w:val="24"/>
        </w:rPr>
        <w:lastRenderedPageBreak/>
        <w:t xml:space="preserve">oznaczenie producenta kabla, typ kabla, liczbę włókien i ich rodzaj, </w:t>
      </w:r>
      <w:r w:rsidR="005719E1" w:rsidRPr="008C314B">
        <w:rPr>
          <w:rFonts w:ascii="Calibri Light" w:hAnsi="Calibri Light" w:cs="Calibri Light"/>
          <w:sz w:val="24"/>
        </w:rPr>
        <w:t xml:space="preserve">rok </w:t>
      </w:r>
      <w:r w:rsidR="008334B0" w:rsidRPr="008C314B">
        <w:rPr>
          <w:rFonts w:ascii="Calibri Light" w:hAnsi="Calibri Light" w:cs="Calibri Light"/>
          <w:sz w:val="24"/>
        </w:rPr>
        <w:t>produkcji, długość bieżącą</w:t>
      </w:r>
      <w:r w:rsidRPr="008C314B">
        <w:rPr>
          <w:rFonts w:ascii="Calibri Light" w:hAnsi="Calibri Light" w:cs="Calibri Light"/>
          <w:sz w:val="24"/>
        </w:rPr>
        <w:t>.</w:t>
      </w:r>
    </w:p>
    <w:p w14:paraId="6B740140" w14:textId="722B56DC" w:rsidR="001C43CB" w:rsidRPr="008C314B" w:rsidRDefault="0070281B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Końce kabla powinny być zabezpieczone przed wnikaniem wilgoci i tak zamocowane na bębnie,</w:t>
      </w:r>
      <w:r w:rsidR="00844BBB">
        <w:rPr>
          <w:rFonts w:ascii="Calibri Light" w:hAnsi="Calibri Light" w:cs="Calibri Light"/>
          <w:sz w:val="24"/>
        </w:rPr>
        <w:t xml:space="preserve"> </w:t>
      </w:r>
      <w:r w:rsidRPr="008C314B">
        <w:rPr>
          <w:rFonts w:ascii="Calibri Light" w:hAnsi="Calibri Light" w:cs="Calibri Light"/>
          <w:sz w:val="24"/>
        </w:rPr>
        <w:t xml:space="preserve">aby były dostępne do badań własności transmisyjnych. Kable powinny być pakowane, przechowywane i transportowane wg PN-70/E-79100; odcinki fabrykacyjne kabla powinny być nawinięte na bębny wykonane z metalu lub z innych materiałów o nie gorszych własnościach, </w:t>
      </w:r>
      <w:r w:rsidR="00B44344" w:rsidRPr="008C314B">
        <w:rPr>
          <w:rFonts w:ascii="Calibri Light" w:hAnsi="Calibri Light" w:cs="Calibri Light"/>
          <w:sz w:val="24"/>
        </w:rPr>
        <w:t>nieulegających</w:t>
      </w:r>
      <w:r w:rsidRPr="008C314B">
        <w:rPr>
          <w:rFonts w:ascii="Calibri Light" w:hAnsi="Calibri Light" w:cs="Calibri Light"/>
          <w:sz w:val="24"/>
        </w:rPr>
        <w:t xml:space="preserve"> odkształceniom pod działaniem czynników zewnętrznych jak wilgoć, wahania temperatury itp. </w:t>
      </w:r>
    </w:p>
    <w:p w14:paraId="5C60EDDB" w14:textId="337D69A9" w:rsidR="00982236" w:rsidRPr="008C314B" w:rsidRDefault="009654B4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Kable światłowodowe powinny być zakańczane na przełącznicach światłowodowych. Liczba włókien do zakończenia na </w:t>
      </w:r>
      <w:r w:rsidR="0002156E" w:rsidRPr="008C314B">
        <w:rPr>
          <w:rFonts w:ascii="Calibri Light" w:hAnsi="Calibri Light" w:cs="Calibri Light"/>
          <w:sz w:val="24"/>
        </w:rPr>
        <w:t xml:space="preserve">przełącznicy </w:t>
      </w:r>
      <w:r w:rsidRPr="008C314B">
        <w:rPr>
          <w:rFonts w:ascii="Calibri Light" w:hAnsi="Calibri Light" w:cs="Calibri Light"/>
          <w:sz w:val="24"/>
        </w:rPr>
        <w:t>wę</w:t>
      </w:r>
      <w:r w:rsidR="0002156E" w:rsidRPr="008C314B">
        <w:rPr>
          <w:rFonts w:ascii="Calibri Light" w:hAnsi="Calibri Light" w:cs="Calibri Light"/>
          <w:sz w:val="24"/>
        </w:rPr>
        <w:t>zła</w:t>
      </w:r>
      <w:r w:rsidRPr="008C314B">
        <w:rPr>
          <w:rFonts w:ascii="Calibri Light" w:hAnsi="Calibri Light" w:cs="Calibri Light"/>
          <w:sz w:val="24"/>
        </w:rPr>
        <w:t xml:space="preserve"> wynika z </w:t>
      </w:r>
      <w:r w:rsidR="00982236" w:rsidRPr="008C314B">
        <w:rPr>
          <w:rFonts w:ascii="Calibri Light" w:hAnsi="Calibri Light" w:cs="Calibri Light"/>
          <w:sz w:val="24"/>
        </w:rPr>
        <w:t>mapy rozpływu włókien</w:t>
      </w:r>
      <w:r w:rsidRPr="008C314B">
        <w:rPr>
          <w:rFonts w:ascii="Calibri Light" w:hAnsi="Calibri Light" w:cs="Calibri Light"/>
          <w:sz w:val="24"/>
        </w:rPr>
        <w:t>.</w:t>
      </w:r>
    </w:p>
    <w:p w14:paraId="0D91E345" w14:textId="77777777" w:rsidR="001C43CB" w:rsidRPr="008C314B" w:rsidRDefault="001C43CB" w:rsidP="00844BBB">
      <w:pPr>
        <w:pStyle w:val="Nagwek4"/>
      </w:pPr>
      <w:bookmarkStart w:id="31" w:name="_Toc179460517"/>
      <w:r w:rsidRPr="008C314B">
        <w:t>Osprzęt światłowodowy</w:t>
      </w:r>
      <w:bookmarkEnd w:id="31"/>
    </w:p>
    <w:p w14:paraId="30C89972" w14:textId="77777777" w:rsidR="00531016" w:rsidRPr="008C314B" w:rsidRDefault="00531016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Zawiera Opis Przedmiotu Zamówienia</w:t>
      </w:r>
      <w:r w:rsidR="00C12261" w:rsidRPr="008C314B">
        <w:rPr>
          <w:rFonts w:ascii="Calibri Light" w:hAnsi="Calibri Light" w:cs="Calibri Light"/>
          <w:sz w:val="24"/>
        </w:rPr>
        <w:t>.</w:t>
      </w:r>
    </w:p>
    <w:p w14:paraId="1AB379EA" w14:textId="7C0C52CC" w:rsidR="00FB35F9" w:rsidRPr="008C314B" w:rsidRDefault="00FB35F9" w:rsidP="00844BBB">
      <w:pPr>
        <w:pStyle w:val="Nagwek4"/>
      </w:pPr>
      <w:bookmarkStart w:id="32" w:name="_Toc179460518"/>
      <w:bookmarkStart w:id="33" w:name="_Toc256859682"/>
      <w:r w:rsidRPr="008C314B">
        <w:t>Wymagania dotyczące lokalizacji i wyposażenia węzłów sieci</w:t>
      </w:r>
      <w:bookmarkEnd w:id="32"/>
    </w:p>
    <w:p w14:paraId="7258D521" w14:textId="1E43B559" w:rsidR="00C12261" w:rsidRPr="00252BE8" w:rsidRDefault="00252BE8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sz w:val="24"/>
        </w:rPr>
        <w:t>Węzły sieci znajdują się</w:t>
      </w:r>
      <w:r w:rsidR="00FB35F9" w:rsidRPr="00252BE8">
        <w:rPr>
          <w:rFonts w:ascii="Calibri Light" w:hAnsi="Calibri Light" w:cs="Calibri Light"/>
          <w:sz w:val="24"/>
        </w:rPr>
        <w:t xml:space="preserve"> w budynkach wskazanych przez Zamawiającego.</w:t>
      </w:r>
    </w:p>
    <w:p w14:paraId="54F54BFF" w14:textId="62EC9CAA" w:rsidR="00A975B7" w:rsidRPr="008C314B" w:rsidRDefault="00A975B7" w:rsidP="00844BBB">
      <w:pPr>
        <w:pStyle w:val="Nagwek4"/>
      </w:pPr>
      <w:bookmarkStart w:id="34" w:name="_Toc179460519"/>
      <w:bookmarkEnd w:id="33"/>
      <w:r w:rsidRPr="008C314B">
        <w:t>Wymagania dodatkowe dla elementów sieci</w:t>
      </w:r>
      <w:bookmarkEnd w:id="34"/>
    </w:p>
    <w:p w14:paraId="61715CF6" w14:textId="77777777" w:rsidR="00A975B7" w:rsidRPr="008C314B" w:rsidRDefault="00A975B7" w:rsidP="008C314B">
      <w:pPr>
        <w:autoSpaceDE w:val="0"/>
        <w:autoSpaceDN w:val="0"/>
        <w:adjustRightInd w:val="0"/>
        <w:spacing w:before="0" w:line="360" w:lineRule="auto"/>
        <w:jc w:val="left"/>
        <w:rPr>
          <w:rFonts w:ascii="Calibri Light" w:hAnsi="Calibri Light" w:cs="Calibri Light"/>
          <w:color w:val="000000"/>
          <w:sz w:val="24"/>
        </w:rPr>
      </w:pPr>
      <w:r w:rsidRPr="008C314B">
        <w:rPr>
          <w:rFonts w:ascii="Calibri Light" w:hAnsi="Calibri Light" w:cs="Calibri Light"/>
          <w:color w:val="000000"/>
          <w:spacing w:val="-8"/>
          <w:sz w:val="24"/>
        </w:rPr>
        <w:t>Wykonawca przedstawi Zamawiającemu s</w:t>
      </w:r>
      <w:r w:rsidR="00060278" w:rsidRPr="008C314B">
        <w:rPr>
          <w:rFonts w:ascii="Calibri Light" w:hAnsi="Calibri Light" w:cs="Calibri Light"/>
          <w:color w:val="000000"/>
          <w:spacing w:val="-8"/>
          <w:sz w:val="24"/>
        </w:rPr>
        <w:t>zczegółowe informacje dotyczące</w:t>
      </w:r>
      <w:r w:rsidRPr="008C314B">
        <w:rPr>
          <w:rFonts w:ascii="Calibri Light" w:hAnsi="Calibri Light" w:cs="Calibri Light"/>
          <w:color w:val="000000"/>
          <w:spacing w:val="-8"/>
          <w:sz w:val="24"/>
        </w:rPr>
        <w:t xml:space="preserve"> </w:t>
      </w:r>
      <w:r w:rsidRPr="008C314B">
        <w:rPr>
          <w:rFonts w:ascii="Calibri Light" w:hAnsi="Calibri Light" w:cs="Calibri Light"/>
          <w:color w:val="000000"/>
          <w:spacing w:val="-7"/>
          <w:sz w:val="24"/>
        </w:rPr>
        <w:t xml:space="preserve">zamawiania materiałów i odpowiednie aprobaty techniczne. Przy wykonywaniu zakresu umowy powinny być stosowane wyłącznie materiały i wyroby budowlane o właściwościach </w:t>
      </w:r>
      <w:r w:rsidRPr="008C314B">
        <w:rPr>
          <w:rFonts w:ascii="Calibri Light" w:hAnsi="Calibri Light" w:cs="Calibri Light"/>
          <w:color w:val="000000"/>
          <w:spacing w:val="-6"/>
          <w:sz w:val="24"/>
        </w:rPr>
        <w:t xml:space="preserve">użytkowych umożliwiających prawidłowo wykonanym robotom spełnienie wymagań </w:t>
      </w:r>
      <w:r w:rsidRPr="008C314B">
        <w:rPr>
          <w:rFonts w:ascii="Calibri Light" w:hAnsi="Calibri Light" w:cs="Calibri Light"/>
          <w:color w:val="000000"/>
          <w:spacing w:val="-9"/>
          <w:sz w:val="24"/>
        </w:rPr>
        <w:t xml:space="preserve">podstawowych </w:t>
      </w:r>
      <w:r w:rsidRPr="008C314B">
        <w:rPr>
          <w:rFonts w:ascii="Calibri Light" w:hAnsi="Calibri Light" w:cs="Calibri Light"/>
          <w:spacing w:val="-9"/>
          <w:sz w:val="24"/>
        </w:rPr>
        <w:t xml:space="preserve">określonych w art.5 ust.1 pkt. 1 ustawy Prawo budowlane - dopuszczone do </w:t>
      </w:r>
      <w:r w:rsidRPr="008C314B">
        <w:rPr>
          <w:rFonts w:ascii="Calibri Light" w:hAnsi="Calibri Light" w:cs="Calibri Light"/>
          <w:spacing w:val="-8"/>
          <w:sz w:val="24"/>
        </w:rPr>
        <w:t>obrotu i powszechnego stosowania w budownictwie, a także że powinny być zgodne z</w:t>
      </w:r>
      <w:r w:rsidRPr="008C314B">
        <w:rPr>
          <w:rFonts w:ascii="Calibri Light" w:hAnsi="Calibri Light" w:cs="Calibri Light"/>
          <w:color w:val="000000"/>
          <w:spacing w:val="-8"/>
          <w:sz w:val="24"/>
        </w:rPr>
        <w:t xml:space="preserve"> </w:t>
      </w:r>
      <w:r w:rsidRPr="008C314B">
        <w:rPr>
          <w:rFonts w:ascii="Calibri Light" w:hAnsi="Calibri Light" w:cs="Calibri Light"/>
          <w:color w:val="000000"/>
          <w:sz w:val="24"/>
        </w:rPr>
        <w:t>wymaganiami określonymi w niniejszym dokumencie.</w:t>
      </w:r>
    </w:p>
    <w:p w14:paraId="550835B6" w14:textId="77777777" w:rsidR="00A975B7" w:rsidRPr="008C314B" w:rsidRDefault="00A975B7" w:rsidP="008C314B">
      <w:pPr>
        <w:autoSpaceDE w:val="0"/>
        <w:autoSpaceDN w:val="0"/>
        <w:adjustRightInd w:val="0"/>
        <w:spacing w:before="0" w:line="360" w:lineRule="auto"/>
        <w:jc w:val="left"/>
        <w:rPr>
          <w:rFonts w:ascii="Calibri Light" w:hAnsi="Calibri Light" w:cs="Calibri Light"/>
          <w:color w:val="000000"/>
          <w:spacing w:val="-12"/>
          <w:sz w:val="24"/>
        </w:rPr>
      </w:pPr>
      <w:r w:rsidRPr="008C314B">
        <w:rPr>
          <w:rFonts w:ascii="Calibri Light" w:hAnsi="Calibri Light" w:cs="Calibri Light"/>
          <w:color w:val="000000"/>
          <w:spacing w:val="-9"/>
          <w:sz w:val="24"/>
        </w:rPr>
        <w:t xml:space="preserve">Wykonawca robót powinien przedstawić Zamawiającemu szczegółowe informacje o </w:t>
      </w:r>
      <w:r w:rsidRPr="008C314B">
        <w:rPr>
          <w:rFonts w:ascii="Calibri Light" w:hAnsi="Calibri Light" w:cs="Calibri Light"/>
          <w:color w:val="000000"/>
          <w:spacing w:val="-7"/>
          <w:sz w:val="24"/>
        </w:rPr>
        <w:t xml:space="preserve">źródle produkcji, zakupu materiałów i wyrobów budowlanych przewidywanych do realizacji </w:t>
      </w:r>
      <w:r w:rsidRPr="008C314B">
        <w:rPr>
          <w:rFonts w:ascii="Calibri Light" w:hAnsi="Calibri Light" w:cs="Calibri Light"/>
          <w:color w:val="000000"/>
          <w:spacing w:val="-9"/>
          <w:sz w:val="24"/>
        </w:rPr>
        <w:t xml:space="preserve">robót - właściwie oznaczonych, posiadających certyfikat na znak bezpieczeństwa, certyfikat </w:t>
      </w:r>
      <w:r w:rsidRPr="008C314B">
        <w:rPr>
          <w:rFonts w:ascii="Calibri Light" w:hAnsi="Calibri Light" w:cs="Calibri Light"/>
          <w:color w:val="000000"/>
          <w:spacing w:val="-12"/>
          <w:sz w:val="24"/>
        </w:rPr>
        <w:t>zgodności, deklarację zgodności z Polską Normą.</w:t>
      </w:r>
    </w:p>
    <w:p w14:paraId="370179FC" w14:textId="77777777" w:rsidR="00A975B7" w:rsidRPr="008C314B" w:rsidRDefault="00A975B7" w:rsidP="008C314B">
      <w:pPr>
        <w:autoSpaceDE w:val="0"/>
        <w:autoSpaceDN w:val="0"/>
        <w:adjustRightInd w:val="0"/>
        <w:spacing w:before="0" w:line="360" w:lineRule="auto"/>
        <w:jc w:val="left"/>
        <w:rPr>
          <w:rFonts w:ascii="Calibri Light" w:hAnsi="Calibri Light" w:cs="Calibri Light"/>
          <w:color w:val="000000"/>
          <w:spacing w:val="-9"/>
          <w:sz w:val="24"/>
        </w:rPr>
      </w:pPr>
      <w:r w:rsidRPr="008C314B">
        <w:rPr>
          <w:rFonts w:ascii="Calibri Light" w:hAnsi="Calibri Light" w:cs="Calibri Light"/>
          <w:color w:val="000000"/>
          <w:spacing w:val="-4"/>
          <w:sz w:val="24"/>
        </w:rPr>
        <w:t xml:space="preserve">Wykonawca jest obowiązany przez okres wykonywania robót przechowywać </w:t>
      </w:r>
      <w:r w:rsidRPr="008C314B">
        <w:rPr>
          <w:rFonts w:ascii="Calibri Light" w:hAnsi="Calibri Light" w:cs="Calibri Light"/>
          <w:color w:val="000000"/>
          <w:spacing w:val="-9"/>
          <w:sz w:val="24"/>
        </w:rPr>
        <w:t xml:space="preserve">dokumenty stanowiące podstawę ich wykonania a także oświadczenia dotyczące wyrobów budowlanych </w:t>
      </w:r>
      <w:r w:rsidRPr="008C314B">
        <w:rPr>
          <w:rFonts w:ascii="Calibri Light" w:hAnsi="Calibri Light" w:cs="Calibri Light"/>
          <w:color w:val="000000"/>
          <w:spacing w:val="-9"/>
          <w:sz w:val="24"/>
        </w:rPr>
        <w:lastRenderedPageBreak/>
        <w:t>jednostkowo zastosowanych w trakcie wykonywania robót. Dokumenty te należy dołączyć do dokumentacji projektowej i powykonawczej.</w:t>
      </w:r>
    </w:p>
    <w:p w14:paraId="4EB17D7B" w14:textId="77777777" w:rsidR="00A975B7" w:rsidRPr="008C314B" w:rsidRDefault="00A975B7" w:rsidP="008C314B">
      <w:pPr>
        <w:autoSpaceDE w:val="0"/>
        <w:autoSpaceDN w:val="0"/>
        <w:adjustRightInd w:val="0"/>
        <w:spacing w:before="0" w:line="360" w:lineRule="auto"/>
        <w:jc w:val="left"/>
        <w:rPr>
          <w:rFonts w:ascii="Calibri Light" w:eastAsia="ArialNarrow" w:hAnsi="Calibri Light" w:cs="Calibri Light"/>
          <w:color w:val="000000"/>
          <w:sz w:val="24"/>
        </w:rPr>
      </w:pPr>
      <w:r w:rsidRPr="008C314B">
        <w:rPr>
          <w:rFonts w:ascii="Calibri Light" w:eastAsia="ArialNarrow" w:hAnsi="Calibri Light" w:cs="Calibri Light"/>
          <w:color w:val="000000"/>
          <w:sz w:val="24"/>
        </w:rPr>
        <w:t>Materiały do budowy kablowych linii telekomunikacyjnych nabywane są przez Wykonawcę. Każdy zastosowany materiał powinien mieć odpowiednie dokumenty dopuszczające do stosowania na terenie Polski (np.: atest, certyfikat, deklarację zgodności, aprobatę techniczną).</w:t>
      </w:r>
    </w:p>
    <w:p w14:paraId="0A27B5B9" w14:textId="77777777" w:rsidR="00FA4F1B" w:rsidRPr="008C314B" w:rsidRDefault="00175AD3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35" w:name="_Toc179460520"/>
      <w:r w:rsidRPr="008C314B">
        <w:rPr>
          <w:rFonts w:ascii="Calibri Light" w:hAnsi="Calibri Light" w:cs="Calibri Light"/>
          <w:szCs w:val="24"/>
        </w:rPr>
        <w:t>Wymagania dla budowy</w:t>
      </w:r>
      <w:bookmarkEnd w:id="35"/>
    </w:p>
    <w:p w14:paraId="30732C1C" w14:textId="1C28BBAE" w:rsidR="00FC6DC0" w:rsidRPr="00844BBB" w:rsidRDefault="00FC6DC0" w:rsidP="008C314B">
      <w:pPr>
        <w:pStyle w:val="SSPWtekstglowny14"/>
        <w:spacing w:line="360" w:lineRule="auto"/>
        <w:jc w:val="left"/>
        <w:rPr>
          <w:lang w:eastAsia="pl-PL"/>
        </w:rPr>
      </w:pPr>
      <w:bookmarkStart w:id="36" w:name="_Toc315341854"/>
      <w:r w:rsidRPr="00844BBB">
        <w:rPr>
          <w:rStyle w:val="Pogrubienie"/>
          <w:rFonts w:ascii="Calibri Light" w:hAnsi="Calibri Light" w:cs="Calibri Light"/>
          <w:sz w:val="24"/>
        </w:rPr>
        <w:t>Wprowadzanie rurociągu kablowego do budynków</w:t>
      </w:r>
      <w:bookmarkEnd w:id="36"/>
    </w:p>
    <w:p w14:paraId="4D7006F6" w14:textId="77777777" w:rsidR="00FC6DC0" w:rsidRPr="008C314B" w:rsidRDefault="00FC6DC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Przed budynkami, do których mają być wprowadzone kable światłowodowe, rurociąg kablowy należy zakończyć w studni kablowej stacyjnej i uszczelnić. Ele</w:t>
      </w:r>
      <w:r w:rsidR="00C32A5F" w:rsidRPr="008C314B">
        <w:rPr>
          <w:rFonts w:ascii="Calibri Light" w:hAnsi="Calibri Light" w:cs="Calibri Light"/>
          <w:sz w:val="24"/>
        </w:rPr>
        <w:t xml:space="preserve">mentami wprowadzeń kanalizacji </w:t>
      </w:r>
      <w:r w:rsidRPr="008C314B">
        <w:rPr>
          <w:rFonts w:ascii="Calibri Light" w:hAnsi="Calibri Light" w:cs="Calibri Light"/>
          <w:sz w:val="24"/>
        </w:rPr>
        <w:t xml:space="preserve">do budynków obiektów telekomunikacyjnych są studnia </w:t>
      </w:r>
      <w:proofErr w:type="spellStart"/>
      <w:r w:rsidRPr="008C314B">
        <w:rPr>
          <w:rFonts w:ascii="Calibri Light" w:hAnsi="Calibri Light" w:cs="Calibri Light"/>
          <w:sz w:val="24"/>
        </w:rPr>
        <w:t>przybudynkowa</w:t>
      </w:r>
      <w:proofErr w:type="spellEnd"/>
      <w:r w:rsidRPr="008C314B">
        <w:rPr>
          <w:rFonts w:ascii="Calibri Light" w:hAnsi="Calibri Light" w:cs="Calibri Light"/>
          <w:sz w:val="24"/>
        </w:rPr>
        <w:t xml:space="preserve"> i kanalizacja wprowadzeniowa, łącząca studnię z budynkiem.</w:t>
      </w:r>
    </w:p>
    <w:p w14:paraId="5DC7EE92" w14:textId="6F69CDEC" w:rsidR="00FC6DC0" w:rsidRPr="008C314B" w:rsidRDefault="00FC6DC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Wprowadzaną do budynku kanalizację należy uł</w:t>
      </w:r>
      <w:r w:rsidR="00844BBB">
        <w:rPr>
          <w:rFonts w:ascii="Calibri Light" w:hAnsi="Calibri Light" w:cs="Calibri Light"/>
          <w:sz w:val="24"/>
        </w:rPr>
        <w:t xml:space="preserve">ożyć ze spadkiem nie mniejszym </w:t>
      </w:r>
      <w:r w:rsidRPr="008C314B">
        <w:rPr>
          <w:rFonts w:ascii="Calibri Light" w:hAnsi="Calibri Light" w:cs="Calibri Light"/>
          <w:sz w:val="24"/>
        </w:rPr>
        <w:t>od</w:t>
      </w:r>
      <w:r w:rsidR="00844BBB">
        <w:rPr>
          <w:rFonts w:ascii="Calibri Light" w:hAnsi="Calibri Light" w:cs="Calibri Light"/>
          <w:sz w:val="24"/>
        </w:rPr>
        <w:t xml:space="preserve"> 0,5 % w </w:t>
      </w:r>
      <w:r w:rsidRPr="008C314B">
        <w:rPr>
          <w:rFonts w:ascii="Calibri Light" w:hAnsi="Calibri Light" w:cs="Calibri Light"/>
          <w:sz w:val="24"/>
        </w:rPr>
        <w:t>kierunku studni kablowych. Rury kanalizacji należy zakończyć w gardle wykonanym w ścianie budynku.</w:t>
      </w:r>
    </w:p>
    <w:p w14:paraId="5A1843C2" w14:textId="530CCACF" w:rsidR="00FC6DC0" w:rsidRPr="008C314B" w:rsidRDefault="00FC6DC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Otwory kanalizacji oraz obudowę rur należy uszczelnić od strony budynku oraz studni </w:t>
      </w:r>
      <w:proofErr w:type="spellStart"/>
      <w:r w:rsidRPr="008C314B">
        <w:rPr>
          <w:rFonts w:ascii="Calibri Light" w:hAnsi="Calibri Light" w:cs="Calibri Light"/>
          <w:sz w:val="24"/>
        </w:rPr>
        <w:t>przybudynkowej</w:t>
      </w:r>
      <w:proofErr w:type="spellEnd"/>
      <w:r w:rsidRPr="008C314B">
        <w:rPr>
          <w:rFonts w:ascii="Calibri Light" w:hAnsi="Calibri Light" w:cs="Calibri Light"/>
          <w:sz w:val="24"/>
        </w:rPr>
        <w:t>.</w:t>
      </w:r>
    </w:p>
    <w:p w14:paraId="6FEC58D1" w14:textId="73642AAF" w:rsidR="00FC6DC0" w:rsidRPr="008C314B" w:rsidRDefault="00FC6DC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Wprowadzenie rurociągów do budynków użyteczności publicznej należy wykonywać w sposób gwarantujący gazoszczelność wprowadzenia. Dla kabli światłowodowych można wykonać to z zastosowaniem przerwy gazowej o długości, co najmniej </w:t>
      </w:r>
      <w:smartTag w:uri="urn:schemas-microsoft-com:office:smarttags" w:element="metricconverter">
        <w:smartTagPr>
          <w:attr w:name="ProductID" w:val="1 m"/>
        </w:smartTagPr>
        <w:r w:rsidRPr="008C314B">
          <w:rPr>
            <w:rFonts w:ascii="Calibri Light" w:hAnsi="Calibri Light" w:cs="Calibri Light"/>
            <w:sz w:val="24"/>
          </w:rPr>
          <w:t>1 m</w:t>
        </w:r>
      </w:smartTag>
      <w:r w:rsidRPr="008C314B">
        <w:rPr>
          <w:rFonts w:ascii="Calibri Light" w:hAnsi="Calibri Light" w:cs="Calibri Light"/>
          <w:sz w:val="24"/>
        </w:rPr>
        <w:t>. Dopuszcza się wprowadzanie kanalizacji kablowej do większych obiektów (węzły szkieletowe), pod warunkiem wykonania uszczelnienia wodnego i gazowego wprowadzeń w sposób wskazany w projekcie technicznym wykonawczym gwarantującym bezpieczny i pewny sposób uszczelnienia.</w:t>
      </w:r>
    </w:p>
    <w:p w14:paraId="591846FB" w14:textId="77777777" w:rsidR="00FC6DC0" w:rsidRPr="008C314B" w:rsidRDefault="00FC6DC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Uszczelnienia powinny być realizowane poprzez zastosowanie dedykowanych przepustów kablowych zapewniających trwałe, zarówno wodo- jak i gazoszczelne, wprowadzenie kabli do budynków. Powinny gwarantować co najmniej:</w:t>
      </w:r>
    </w:p>
    <w:p w14:paraId="1367EB2B" w14:textId="0AC52CCC" w:rsidR="00FC6DC0" w:rsidRPr="008C314B" w:rsidRDefault="001205E2" w:rsidP="00844BBB">
      <w:pPr>
        <w:pStyle w:val="Akapitzlist"/>
        <w:numPr>
          <w:ilvl w:val="0"/>
          <w:numId w:val="6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Z</w:t>
      </w:r>
      <w:r w:rsidR="00FC6DC0" w:rsidRPr="008C314B">
        <w:rPr>
          <w:rFonts w:ascii="Calibri Light" w:hAnsi="Calibri Light" w:cs="Calibri Light"/>
          <w:sz w:val="24"/>
          <w:szCs w:val="24"/>
        </w:rPr>
        <w:t>abezpieczenie wnętrza budynku przed skutkami ewentualnego zawilgocenia i zalewania wodą piwnic budynków wskutek podciekania wód gruntowych lub przedostawan</w:t>
      </w:r>
      <w:r w:rsidRPr="008C314B">
        <w:rPr>
          <w:rFonts w:ascii="Calibri Light" w:hAnsi="Calibri Light" w:cs="Calibri Light"/>
          <w:sz w:val="24"/>
          <w:szCs w:val="24"/>
        </w:rPr>
        <w:t>ia się</w:t>
      </w:r>
      <w:r w:rsidR="00844BBB">
        <w:rPr>
          <w:rFonts w:ascii="Calibri Light" w:hAnsi="Calibri Light" w:cs="Calibri Light"/>
          <w:sz w:val="24"/>
          <w:szCs w:val="24"/>
        </w:rPr>
        <w:t xml:space="preserve"> </w:t>
      </w:r>
      <w:r w:rsidRPr="008C314B">
        <w:rPr>
          <w:rFonts w:ascii="Calibri Light" w:hAnsi="Calibri Light" w:cs="Calibri Light"/>
          <w:sz w:val="24"/>
          <w:szCs w:val="24"/>
        </w:rPr>
        <w:t>do gruntu wód opadowych.</w:t>
      </w:r>
    </w:p>
    <w:p w14:paraId="14B59E40" w14:textId="77777777" w:rsidR="00FC6DC0" w:rsidRPr="008C314B" w:rsidRDefault="001205E2" w:rsidP="00844BBB">
      <w:pPr>
        <w:pStyle w:val="Akapitzlist"/>
        <w:numPr>
          <w:ilvl w:val="0"/>
          <w:numId w:val="6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lastRenderedPageBreak/>
        <w:t>O</w:t>
      </w:r>
      <w:r w:rsidR="00FC6DC0" w:rsidRPr="008C314B">
        <w:rPr>
          <w:rFonts w:ascii="Calibri Light" w:hAnsi="Calibri Light" w:cs="Calibri Light"/>
          <w:sz w:val="24"/>
          <w:szCs w:val="24"/>
        </w:rPr>
        <w:t>chrony przed przedostawaniem się do piwnic budynków gazu wskutek potencjalnego rozszczelnienia instala</w:t>
      </w:r>
      <w:r w:rsidRPr="008C314B">
        <w:rPr>
          <w:rFonts w:ascii="Calibri Light" w:hAnsi="Calibri Light" w:cs="Calibri Light"/>
          <w:sz w:val="24"/>
          <w:szCs w:val="24"/>
        </w:rPr>
        <w:t>cji gazowej na zewnątrz budynku.</w:t>
      </w:r>
    </w:p>
    <w:p w14:paraId="1684B79F" w14:textId="77777777" w:rsidR="00FC6DC0" w:rsidRPr="008C314B" w:rsidRDefault="001205E2" w:rsidP="00844BBB">
      <w:pPr>
        <w:pStyle w:val="Akapitzlist"/>
        <w:numPr>
          <w:ilvl w:val="0"/>
          <w:numId w:val="67"/>
        </w:numPr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Z</w:t>
      </w:r>
      <w:r w:rsidR="00FC6DC0" w:rsidRPr="008C314B">
        <w:rPr>
          <w:rFonts w:ascii="Calibri Light" w:hAnsi="Calibri Light" w:cs="Calibri Light"/>
          <w:sz w:val="24"/>
          <w:szCs w:val="24"/>
        </w:rPr>
        <w:t>abezpieczenia przed przedostawaniem się do wnętrza budynków substancji ropopochodnych i innych substancji agresywnych, potencjalnie niebezpiecznych dla instalacji wewnątrz budynku.</w:t>
      </w:r>
    </w:p>
    <w:p w14:paraId="7C851557" w14:textId="77777777" w:rsidR="00FC6DC0" w:rsidRPr="008C314B" w:rsidRDefault="006014FC" w:rsidP="00844BBB">
      <w:pPr>
        <w:pStyle w:val="Nagwek4"/>
        <w:rPr>
          <w:rStyle w:val="Pogrubienie"/>
          <w:rFonts w:ascii="Calibri Light" w:hAnsi="Calibri Light" w:cs="Calibri Light"/>
          <w:b/>
          <w:bCs w:val="0"/>
        </w:rPr>
      </w:pPr>
      <w:bookmarkStart w:id="37" w:name="_Toc179460521"/>
      <w:r w:rsidRPr="008C314B">
        <w:t>Kable - montaż</w:t>
      </w:r>
      <w:bookmarkEnd w:id="37"/>
    </w:p>
    <w:p w14:paraId="1890AEDB" w14:textId="39A47E02" w:rsidR="00FC6DC0" w:rsidRPr="00252BE8" w:rsidRDefault="00FC6DC0" w:rsidP="008C314B">
      <w:pPr>
        <w:pStyle w:val="SSPWtekstglowny14"/>
        <w:spacing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252BE8">
        <w:rPr>
          <w:rStyle w:val="Pogrubienie"/>
          <w:rFonts w:ascii="Calibri Light" w:hAnsi="Calibri Light" w:cs="Calibri Light"/>
          <w:sz w:val="24"/>
        </w:rPr>
        <w:t>Zaciąganie kabli do rurociągów kablowych</w:t>
      </w:r>
    </w:p>
    <w:p w14:paraId="0190D1F7" w14:textId="4729D2BD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 xml:space="preserve">Zaciągane do kanalizacji kable optotelekomunikacyjne nie mogą być poddawane nadmiernym siłom rozciągającym i zagięciom. Promień gięcia kabli nie powinien być mniejszy niż 20 średnic zewnętrznych kabla. </w:t>
      </w:r>
      <w:r w:rsidR="00252BE8" w:rsidRPr="00252BE8">
        <w:rPr>
          <w:rFonts w:ascii="Calibri Light" w:hAnsi="Calibri Light" w:cs="Calibri Light"/>
          <w:sz w:val="24"/>
        </w:rPr>
        <w:t>Jednak,</w:t>
      </w:r>
      <w:r w:rsidRPr="00252BE8">
        <w:rPr>
          <w:rFonts w:ascii="Calibri Light" w:hAnsi="Calibri Light" w:cs="Calibri Light"/>
          <w:sz w:val="24"/>
        </w:rPr>
        <w:t xml:space="preserve"> jeśli na kabel działa jednocześnie siła rozciągająca, dopuszczalny promień gięcia nie może być mniejszy niż 24 średnice zewnętrzne kabla.</w:t>
      </w:r>
    </w:p>
    <w:p w14:paraId="2BD3B25F" w14:textId="77777777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>Nie wolno dopuścić do wystąpienia skokowej siły ciągu w trakcie zaciągania.</w:t>
      </w:r>
    </w:p>
    <w:p w14:paraId="736E9E7B" w14:textId="4E421DA6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 xml:space="preserve">Dopuszczalna siła, z jaką można zaciągać kabel powinna być określona dla każdego typu kabla. Siła ta, przy zaciąganiu mechanicznym, nie powinna przekraczać wartości równej ciężarowi </w:t>
      </w:r>
      <w:smartTag w:uri="urn:schemas-microsoft-com:office:smarttags" w:element="metricconverter">
        <w:smartTagPr>
          <w:attr w:name="ProductID" w:val="1 km"/>
        </w:smartTagPr>
        <w:r w:rsidRPr="00252BE8">
          <w:rPr>
            <w:rFonts w:ascii="Calibri Light" w:hAnsi="Calibri Light" w:cs="Calibri Light"/>
            <w:sz w:val="24"/>
          </w:rPr>
          <w:t>1 km</w:t>
        </w:r>
      </w:smartTag>
      <w:r w:rsidRPr="00252BE8">
        <w:rPr>
          <w:rFonts w:ascii="Calibri Light" w:hAnsi="Calibri Light" w:cs="Calibri Light"/>
          <w:sz w:val="24"/>
        </w:rPr>
        <w:t xml:space="preserve"> zaciąganego kabla.</w:t>
      </w:r>
    </w:p>
    <w:p w14:paraId="75C2D452" w14:textId="7993B9A5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 xml:space="preserve">Orientacyjnie można przyjąć, że wartość ta nie powinna być większa niż </w:t>
      </w:r>
      <w:smartTag w:uri="urn:schemas-microsoft-com:office:smarttags" w:element="metricconverter">
        <w:smartTagPr>
          <w:attr w:name="ProductID" w:val="100 kG"/>
        </w:smartTagPr>
        <w:r w:rsidRPr="00252BE8">
          <w:rPr>
            <w:rFonts w:ascii="Calibri Light" w:hAnsi="Calibri Light" w:cs="Calibri Light"/>
            <w:sz w:val="24"/>
          </w:rPr>
          <w:t xml:space="preserve">100 </w:t>
        </w:r>
        <w:proofErr w:type="spellStart"/>
        <w:r w:rsidRPr="00252BE8">
          <w:rPr>
            <w:rFonts w:ascii="Calibri Light" w:hAnsi="Calibri Light" w:cs="Calibri Light"/>
            <w:sz w:val="24"/>
          </w:rPr>
          <w:t>kG</w:t>
        </w:r>
      </w:smartTag>
      <w:proofErr w:type="spellEnd"/>
      <w:r w:rsidRPr="00252BE8">
        <w:rPr>
          <w:rFonts w:ascii="Calibri Light" w:hAnsi="Calibri Light" w:cs="Calibri Light"/>
          <w:sz w:val="24"/>
        </w:rPr>
        <w:t xml:space="preserve"> (tj. ok. 1000 N) przy zaciąganiu mechanicznym, a </w:t>
      </w:r>
      <w:smartTag w:uri="urn:schemas-microsoft-com:office:smarttags" w:element="metricconverter">
        <w:smartTagPr>
          <w:attr w:name="ProductID" w:val="30 kG"/>
        </w:smartTagPr>
        <w:r w:rsidRPr="00252BE8">
          <w:rPr>
            <w:rFonts w:ascii="Calibri Light" w:hAnsi="Calibri Light" w:cs="Calibri Light"/>
            <w:sz w:val="24"/>
          </w:rPr>
          <w:t xml:space="preserve">30 </w:t>
        </w:r>
        <w:proofErr w:type="spellStart"/>
        <w:r w:rsidRPr="00252BE8">
          <w:rPr>
            <w:rFonts w:ascii="Calibri Light" w:hAnsi="Calibri Light" w:cs="Calibri Light"/>
            <w:sz w:val="24"/>
          </w:rPr>
          <w:t>kG</w:t>
        </w:r>
      </w:smartTag>
      <w:proofErr w:type="spellEnd"/>
      <w:r w:rsidRPr="00252BE8">
        <w:rPr>
          <w:rFonts w:ascii="Calibri Light" w:hAnsi="Calibri Light" w:cs="Calibri Light"/>
          <w:sz w:val="24"/>
        </w:rPr>
        <w:t xml:space="preserve"> (ok. 300 N) przy konieczności zaciągania ręcznego.</w:t>
      </w:r>
    </w:p>
    <w:p w14:paraId="4E584B25" w14:textId="77777777" w:rsidR="00FC6DC0" w:rsidRPr="00252BE8" w:rsidRDefault="00FC6DC0" w:rsidP="008C314B">
      <w:pPr>
        <w:pStyle w:val="SSPWtekstglowny14"/>
        <w:spacing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252BE8">
        <w:rPr>
          <w:rStyle w:val="Pogrubienie"/>
          <w:rFonts w:ascii="Calibri Light" w:hAnsi="Calibri Light" w:cs="Calibri Light"/>
          <w:sz w:val="24"/>
        </w:rPr>
        <w:t>Układanie kabli w studniach kablowych</w:t>
      </w:r>
    </w:p>
    <w:p w14:paraId="2C479FF0" w14:textId="0062BD4D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 xml:space="preserve">W studniach kablowych </w:t>
      </w:r>
      <w:r w:rsidR="00D63A48" w:rsidRPr="00252BE8">
        <w:rPr>
          <w:rFonts w:ascii="Calibri Light" w:hAnsi="Calibri Light" w:cs="Calibri Light"/>
          <w:sz w:val="24"/>
        </w:rPr>
        <w:t>zainstalowany kabel</w:t>
      </w:r>
      <w:r w:rsidRPr="00252BE8">
        <w:rPr>
          <w:rFonts w:ascii="Calibri Light" w:hAnsi="Calibri Light" w:cs="Calibri Light"/>
          <w:sz w:val="24"/>
        </w:rPr>
        <w:t xml:space="preserve"> powin</w:t>
      </w:r>
      <w:r w:rsidR="00D63A48" w:rsidRPr="00252BE8">
        <w:rPr>
          <w:rFonts w:ascii="Calibri Light" w:hAnsi="Calibri Light" w:cs="Calibri Light"/>
          <w:sz w:val="24"/>
        </w:rPr>
        <w:t>ien</w:t>
      </w:r>
      <w:r w:rsidRPr="00252BE8">
        <w:rPr>
          <w:rFonts w:ascii="Calibri Light" w:hAnsi="Calibri Light" w:cs="Calibri Light"/>
          <w:sz w:val="24"/>
        </w:rPr>
        <w:t xml:space="preserve"> być </w:t>
      </w:r>
      <w:r w:rsidR="00252BE8" w:rsidRPr="00252BE8">
        <w:rPr>
          <w:rFonts w:ascii="Calibri Light" w:hAnsi="Calibri Light" w:cs="Calibri Light"/>
          <w:sz w:val="24"/>
        </w:rPr>
        <w:t>wygięty łagodnymi</w:t>
      </w:r>
      <w:r w:rsidR="00844BBB">
        <w:rPr>
          <w:rFonts w:ascii="Calibri Light" w:hAnsi="Calibri Light" w:cs="Calibri Light"/>
          <w:sz w:val="24"/>
        </w:rPr>
        <w:t xml:space="preserve"> łukami i </w:t>
      </w:r>
      <w:r w:rsidRPr="00252BE8">
        <w:rPr>
          <w:rFonts w:ascii="Calibri Light" w:hAnsi="Calibri Light" w:cs="Calibri Light"/>
          <w:sz w:val="24"/>
        </w:rPr>
        <w:t>przymocowan</w:t>
      </w:r>
      <w:r w:rsidR="00D63A48" w:rsidRPr="00252BE8">
        <w:rPr>
          <w:rFonts w:ascii="Calibri Light" w:hAnsi="Calibri Light" w:cs="Calibri Light"/>
          <w:sz w:val="24"/>
        </w:rPr>
        <w:t>y</w:t>
      </w:r>
      <w:r w:rsidRPr="00252BE8">
        <w:rPr>
          <w:rFonts w:ascii="Calibri Light" w:hAnsi="Calibri Light" w:cs="Calibri Light"/>
          <w:sz w:val="24"/>
        </w:rPr>
        <w:t xml:space="preserve"> do ścian studni, a </w:t>
      </w:r>
      <w:r w:rsidR="00252BE8" w:rsidRPr="00252BE8">
        <w:rPr>
          <w:rFonts w:ascii="Calibri Light" w:hAnsi="Calibri Light" w:cs="Calibri Light"/>
          <w:sz w:val="24"/>
        </w:rPr>
        <w:t>tam,</w:t>
      </w:r>
      <w:r w:rsidRPr="00252BE8">
        <w:rPr>
          <w:rFonts w:ascii="Calibri Light" w:hAnsi="Calibri Light" w:cs="Calibri Light"/>
          <w:sz w:val="24"/>
        </w:rPr>
        <w:t xml:space="preserve"> gdzie jest to niemożliwe do sufitu studni, w sposób zabezpieczający </w:t>
      </w:r>
      <w:r w:rsidR="00D63A48" w:rsidRPr="00252BE8">
        <w:rPr>
          <w:rFonts w:ascii="Calibri Light" w:hAnsi="Calibri Light" w:cs="Calibri Light"/>
          <w:sz w:val="24"/>
        </w:rPr>
        <w:t xml:space="preserve">go </w:t>
      </w:r>
      <w:r w:rsidRPr="00252BE8">
        <w:rPr>
          <w:rFonts w:ascii="Calibri Light" w:hAnsi="Calibri Light" w:cs="Calibri Light"/>
          <w:sz w:val="24"/>
        </w:rPr>
        <w:t>przed uszkodzeniami przy różnych pracach w studni.</w:t>
      </w:r>
    </w:p>
    <w:p w14:paraId="52CF7754" w14:textId="77777777" w:rsidR="00FC6DC0" w:rsidRPr="00252BE8" w:rsidRDefault="00FC6DC0" w:rsidP="008C314B">
      <w:pPr>
        <w:pStyle w:val="SSPWtekstglowny14"/>
        <w:spacing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252BE8">
        <w:rPr>
          <w:rStyle w:val="Pogrubienie"/>
          <w:rFonts w:ascii="Calibri Light" w:hAnsi="Calibri Light" w:cs="Calibri Light"/>
          <w:sz w:val="24"/>
        </w:rPr>
        <w:t>Zapasy kabli</w:t>
      </w:r>
    </w:p>
    <w:p w14:paraId="7C21B3BE" w14:textId="1F810241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>Przy złączach należy pozostawić zapasy kabli, umożliwiające swobodne wyniesienie końców kabla na zewnątrz studni lub zasobnika złączowego i w</w:t>
      </w:r>
      <w:r w:rsidR="00844BBB">
        <w:rPr>
          <w:rFonts w:ascii="Calibri Light" w:hAnsi="Calibri Light" w:cs="Calibri Light"/>
          <w:sz w:val="24"/>
        </w:rPr>
        <w:t>ykonanie złącza oraz pomiarów w </w:t>
      </w:r>
      <w:r w:rsidRPr="00252BE8">
        <w:rPr>
          <w:rFonts w:ascii="Calibri Light" w:hAnsi="Calibri Light" w:cs="Calibri Light"/>
          <w:sz w:val="24"/>
        </w:rPr>
        <w:t xml:space="preserve">samochodzie. Zapasy te powinny wynosić co najmniej </w:t>
      </w:r>
      <w:r w:rsidR="00D32BA7" w:rsidRPr="00252BE8">
        <w:rPr>
          <w:rFonts w:ascii="Calibri Light" w:hAnsi="Calibri Light" w:cs="Calibri Light"/>
          <w:sz w:val="24"/>
        </w:rPr>
        <w:t>20</w:t>
      </w:r>
      <w:r w:rsidRPr="00252BE8">
        <w:rPr>
          <w:rFonts w:ascii="Calibri Light" w:hAnsi="Calibri Light" w:cs="Calibri Light"/>
          <w:sz w:val="24"/>
        </w:rPr>
        <w:t>m z każdej strony złącza.</w:t>
      </w:r>
    </w:p>
    <w:p w14:paraId="33F9853F" w14:textId="235140F7" w:rsidR="00FC6DC0" w:rsidRPr="00252BE8" w:rsidRDefault="00FC6DC0" w:rsidP="00844BBB">
      <w:pPr>
        <w:pStyle w:val="SSPWtekstglowny14"/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252BE8">
        <w:rPr>
          <w:rFonts w:ascii="Calibri Light" w:hAnsi="Calibri Light" w:cs="Calibri Light"/>
          <w:sz w:val="24"/>
        </w:rPr>
        <w:t>Zapasy kabli w studni należy zwinąć w pętle, umieścić na stelażu oraz starannie zabezpieczyć przed uszkodzeniami i umieścić wraz ze złączem w takim miejscu i w taki sposób, aby możliwe było łatwe ponowne ich wyjęcie ze studni na zewnątrz. Stelaż z zapasem kabla wraz ze złączem należy umieścić pionowo na ścianie studni.</w:t>
      </w:r>
    </w:p>
    <w:p w14:paraId="06799A3B" w14:textId="77777777" w:rsidR="00FC6DC0" w:rsidRPr="00844BBB" w:rsidRDefault="00FC6DC0" w:rsidP="008C314B">
      <w:pPr>
        <w:pStyle w:val="SSPWtekstglowny14"/>
        <w:spacing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252BE8">
        <w:rPr>
          <w:rStyle w:val="Pogrubienie"/>
          <w:rFonts w:ascii="Calibri Light" w:hAnsi="Calibri Light" w:cs="Calibri Light"/>
          <w:sz w:val="24"/>
        </w:rPr>
        <w:lastRenderedPageBreak/>
        <w:t>Montaż kabli</w:t>
      </w:r>
    </w:p>
    <w:p w14:paraId="021E82D5" w14:textId="5410E953" w:rsidR="00FC6DC0" w:rsidRPr="00252BE8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252BE8">
        <w:rPr>
          <w:rFonts w:ascii="Calibri Light" w:hAnsi="Calibri Light" w:cs="Calibri Light"/>
          <w:szCs w:val="24"/>
          <w:lang w:eastAsia="zh-TW"/>
        </w:rPr>
        <w:t>Łączenie i odgałęzianie kabli w liniach budowanych w ciąga</w:t>
      </w:r>
      <w:r w:rsidR="00844BBB">
        <w:rPr>
          <w:rFonts w:ascii="Calibri Light" w:hAnsi="Calibri Light" w:cs="Calibri Light"/>
          <w:szCs w:val="24"/>
          <w:lang w:eastAsia="zh-TW"/>
        </w:rPr>
        <w:t>ch kablowych należy wykonywać w </w:t>
      </w:r>
      <w:r w:rsidRPr="00252BE8">
        <w:rPr>
          <w:rFonts w:ascii="Calibri Light" w:hAnsi="Calibri Light" w:cs="Calibri Light"/>
          <w:szCs w:val="24"/>
          <w:lang w:eastAsia="zh-TW"/>
        </w:rPr>
        <w:t>studniach kablowych. Kable powinny być łączone w osłonach złączowych z tworzyw sztucznych. Przy każdym złączu należy pozostawić zapasy włókien</w:t>
      </w:r>
      <w:r w:rsidRPr="00252BE8">
        <w:rPr>
          <w:rFonts w:ascii="Calibri Light" w:hAnsi="Calibri Light" w:cs="Calibri Light"/>
          <w:szCs w:val="24"/>
        </w:rPr>
        <w:t xml:space="preserve"> </w:t>
      </w:r>
      <w:r w:rsidRPr="00252BE8">
        <w:rPr>
          <w:rFonts w:ascii="Calibri Light" w:hAnsi="Calibri Light" w:cs="Calibri Light"/>
          <w:szCs w:val="24"/>
          <w:lang w:eastAsia="zh-TW"/>
        </w:rPr>
        <w:t xml:space="preserve">światłowodowych, umieszczone w kasetach, o długości po ok. </w:t>
      </w:r>
      <w:smartTag w:uri="urn:schemas-microsoft-com:office:smarttags" w:element="metricconverter">
        <w:smartTagPr>
          <w:attr w:name="ProductID" w:val="2 m"/>
        </w:smartTagPr>
        <w:r w:rsidRPr="00252BE8">
          <w:rPr>
            <w:rFonts w:ascii="Calibri Light" w:hAnsi="Calibri Light" w:cs="Calibri Light"/>
            <w:szCs w:val="24"/>
            <w:lang w:eastAsia="zh-TW"/>
          </w:rPr>
          <w:t>2 m</w:t>
        </w:r>
      </w:smartTag>
      <w:r w:rsidRPr="00252BE8">
        <w:rPr>
          <w:rFonts w:ascii="Calibri Light" w:hAnsi="Calibri Light" w:cs="Calibri Light"/>
          <w:szCs w:val="24"/>
          <w:lang w:eastAsia="zh-TW"/>
        </w:rPr>
        <w:t xml:space="preserve"> po obu stronach </w:t>
      </w:r>
      <w:r w:rsidR="00D63A48" w:rsidRPr="00252BE8">
        <w:rPr>
          <w:rFonts w:ascii="Calibri Light" w:hAnsi="Calibri Light" w:cs="Calibri Light"/>
          <w:szCs w:val="24"/>
          <w:lang w:eastAsia="zh-TW"/>
        </w:rPr>
        <w:t>połączenia</w:t>
      </w:r>
      <w:r w:rsidRPr="00252BE8">
        <w:rPr>
          <w:rFonts w:ascii="Calibri Light" w:hAnsi="Calibri Light" w:cs="Calibri Light"/>
          <w:szCs w:val="24"/>
          <w:lang w:eastAsia="zh-TW"/>
        </w:rPr>
        <w:t xml:space="preserve"> jako rezerwy na wypadek konieczności naprawy połączenia.</w:t>
      </w:r>
    </w:p>
    <w:p w14:paraId="678DDE19" w14:textId="39F2D64E" w:rsidR="00FC6DC0" w:rsidRPr="00252BE8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252BE8">
        <w:rPr>
          <w:rFonts w:ascii="Calibri Light" w:hAnsi="Calibri Light" w:cs="Calibri Light"/>
          <w:szCs w:val="24"/>
          <w:lang w:eastAsia="zh-TW"/>
        </w:rPr>
        <w:t>Światłowody powinny być łączone przez spawanie, zgodnie z numeracją wg barwnego kodu identyfikacji włókien. Należy zwrócić uwagę na to, a</w:t>
      </w:r>
      <w:r w:rsidR="00844BBB">
        <w:rPr>
          <w:rFonts w:ascii="Calibri Light" w:hAnsi="Calibri Light" w:cs="Calibri Light"/>
          <w:szCs w:val="24"/>
          <w:lang w:eastAsia="zh-TW"/>
        </w:rPr>
        <w:t>by proces spawania przebiegał w </w:t>
      </w:r>
      <w:r w:rsidRPr="00252BE8">
        <w:rPr>
          <w:rFonts w:ascii="Calibri Light" w:hAnsi="Calibri Light" w:cs="Calibri Light"/>
          <w:szCs w:val="24"/>
          <w:lang w:eastAsia="zh-TW"/>
        </w:rPr>
        <w:t>atmosferze suchego powietrza.</w:t>
      </w:r>
    </w:p>
    <w:p w14:paraId="488E522E" w14:textId="26E5872A" w:rsidR="00FC6DC0" w:rsidRPr="00252BE8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252BE8">
        <w:rPr>
          <w:rFonts w:ascii="Calibri Light" w:hAnsi="Calibri Light" w:cs="Calibri Light"/>
          <w:szCs w:val="24"/>
          <w:lang w:eastAsia="zh-TW"/>
        </w:rPr>
        <w:t>Każde złącze kabla OTK powinno być zaopatrzone w woreczek ze świeżo wysuszonym barwionym żelem krzemionkowym, pochłaniającym wilgoć, gromadzącą się w osłonie złączowej podczas montażu i w</w:t>
      </w:r>
      <w:r w:rsidR="00844BBB">
        <w:rPr>
          <w:rFonts w:ascii="Calibri Light" w:hAnsi="Calibri Light" w:cs="Calibri Light"/>
          <w:szCs w:val="24"/>
          <w:lang w:eastAsia="zh-TW"/>
        </w:rPr>
        <w:t>ieloletniej eksploatacji linii.</w:t>
      </w:r>
    </w:p>
    <w:p w14:paraId="16F38B2D" w14:textId="77777777" w:rsidR="00FC6DC0" w:rsidRPr="008C314B" w:rsidRDefault="00FC6DC0" w:rsidP="00844BBB">
      <w:pPr>
        <w:pStyle w:val="Nagwek4"/>
      </w:pPr>
      <w:bookmarkStart w:id="38" w:name="_Toc179460522"/>
      <w:r w:rsidRPr="008C314B">
        <w:t>Wymagania transmisyjne</w:t>
      </w:r>
      <w:bookmarkEnd w:id="38"/>
      <w:r w:rsidRPr="008C314B">
        <w:t xml:space="preserve"> </w:t>
      </w:r>
    </w:p>
    <w:p w14:paraId="182EF65F" w14:textId="77777777" w:rsidR="00FC6DC0" w:rsidRPr="00844BBB" w:rsidRDefault="00FC6DC0" w:rsidP="00844BBB">
      <w:pPr>
        <w:pStyle w:val="SSPWtekstglowny14"/>
        <w:spacing w:before="0"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 xml:space="preserve">Tłumienność torów światłowodowych </w:t>
      </w:r>
    </w:p>
    <w:p w14:paraId="5CAE56C1" w14:textId="5133C8C2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844BBB">
        <w:rPr>
          <w:rFonts w:ascii="Calibri Light" w:hAnsi="Calibri Light" w:cs="Calibri Light"/>
          <w:szCs w:val="24"/>
          <w:lang w:eastAsia="zh-TW"/>
        </w:rPr>
        <w:t xml:space="preserve">Wszystkie tory światłowodowe </w:t>
      </w:r>
      <w:proofErr w:type="spellStart"/>
      <w:r w:rsidRPr="00844BBB">
        <w:rPr>
          <w:rFonts w:ascii="Calibri Light" w:hAnsi="Calibri Light" w:cs="Calibri Light"/>
          <w:szCs w:val="24"/>
          <w:lang w:eastAsia="zh-TW"/>
        </w:rPr>
        <w:t>jednomodowe</w:t>
      </w:r>
      <w:proofErr w:type="spellEnd"/>
      <w:r w:rsidRPr="00844BBB">
        <w:rPr>
          <w:rFonts w:ascii="Calibri Light" w:hAnsi="Calibri Light" w:cs="Calibri Light"/>
          <w:szCs w:val="24"/>
          <w:lang w:eastAsia="zh-TW"/>
        </w:rPr>
        <w:t xml:space="preserve"> powinny mieć zmierzoną tłumienność dla fal 1310 </w:t>
      </w:r>
      <w:proofErr w:type="spellStart"/>
      <w:r w:rsidRPr="00844BBB">
        <w:rPr>
          <w:rFonts w:ascii="Calibri Light" w:hAnsi="Calibri Light" w:cs="Calibri Light"/>
          <w:szCs w:val="24"/>
          <w:lang w:eastAsia="zh-TW"/>
        </w:rPr>
        <w:t>nm</w:t>
      </w:r>
      <w:proofErr w:type="spellEnd"/>
      <w:r w:rsidRPr="00844BBB">
        <w:rPr>
          <w:rFonts w:ascii="Calibri Light" w:hAnsi="Calibri Light" w:cs="Calibri Light"/>
          <w:szCs w:val="24"/>
          <w:lang w:eastAsia="zh-TW"/>
        </w:rPr>
        <w:t xml:space="preserve"> i 1550 </w:t>
      </w:r>
      <w:proofErr w:type="spellStart"/>
      <w:r w:rsidRPr="00844BBB">
        <w:rPr>
          <w:rFonts w:ascii="Calibri Light" w:hAnsi="Calibri Light" w:cs="Calibri Light"/>
          <w:szCs w:val="24"/>
          <w:lang w:eastAsia="zh-TW"/>
        </w:rPr>
        <w:t>nm</w:t>
      </w:r>
      <w:proofErr w:type="spellEnd"/>
      <w:r w:rsidRPr="00844BBB">
        <w:rPr>
          <w:rFonts w:ascii="Calibri Light" w:hAnsi="Calibri Light" w:cs="Calibri Light"/>
          <w:szCs w:val="24"/>
          <w:lang w:eastAsia="zh-TW"/>
        </w:rPr>
        <w:t>, a następnie wyliczoną tłumienność jednostkową.</w:t>
      </w:r>
    </w:p>
    <w:p w14:paraId="27430574" w14:textId="169CB9B9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844BBB">
        <w:rPr>
          <w:rFonts w:ascii="Calibri Light" w:hAnsi="Calibri Light" w:cs="Calibri Light"/>
          <w:szCs w:val="24"/>
          <w:lang w:eastAsia="zh-TW"/>
        </w:rPr>
        <w:t xml:space="preserve">Tłumienność jednostkowa każdego toru światłowodowego (bez połączeń) nie powinna przekraczać wartości maksymalnych, przepisanych w uzgodnionych warunkach technicznych dla kabli danej klasy, wybranej przez projektanta w sposób umożliwiający spełnienie wymagań bilansu mocy dla danego odcinka </w:t>
      </w:r>
      <w:proofErr w:type="spellStart"/>
      <w:r w:rsidRPr="00844BBB">
        <w:rPr>
          <w:rFonts w:ascii="Calibri Light" w:hAnsi="Calibri Light" w:cs="Calibri Light"/>
          <w:szCs w:val="24"/>
          <w:lang w:eastAsia="zh-TW"/>
        </w:rPr>
        <w:t>regeneratorowego</w:t>
      </w:r>
      <w:proofErr w:type="spellEnd"/>
      <w:r w:rsidRPr="00844BBB">
        <w:rPr>
          <w:rFonts w:ascii="Calibri Light" w:hAnsi="Calibri Light" w:cs="Calibri Light"/>
          <w:szCs w:val="24"/>
          <w:lang w:eastAsia="zh-TW"/>
        </w:rPr>
        <w:t>.</w:t>
      </w:r>
    </w:p>
    <w:p w14:paraId="5134F6BA" w14:textId="3F0B8B0B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  <w:lang w:eastAsia="zh-TW"/>
        </w:rPr>
      </w:pPr>
      <w:r w:rsidRPr="00844BBB">
        <w:rPr>
          <w:rFonts w:ascii="Calibri Light" w:hAnsi="Calibri Light" w:cs="Calibri Light"/>
          <w:szCs w:val="24"/>
          <w:lang w:eastAsia="zh-TW"/>
        </w:rPr>
        <w:t>Tłumienność każdego toru światłowodowego (włókien wraz z ich połączeniami) nie powinna przekraczać wartości sumy tłumienności wszystkich odcinków światłowodów, powiększonej o tłumienność połączeń (stałych i rozłącznych).</w:t>
      </w:r>
    </w:p>
    <w:p w14:paraId="77EA1143" w14:textId="77777777" w:rsidR="00FC6DC0" w:rsidRPr="00844BBB" w:rsidRDefault="00FC6DC0" w:rsidP="00844BBB">
      <w:pPr>
        <w:pStyle w:val="SSPWtekstglowny14"/>
        <w:spacing w:before="0"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>Tłumienność złączy</w:t>
      </w:r>
    </w:p>
    <w:p w14:paraId="69A5336B" w14:textId="62382F53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Tłumienność złączy spawanych musi spełniać wymagania podane w ZN-96/TP S.A.–002, </w:t>
      </w:r>
      <w:proofErr w:type="gramStart"/>
      <w:r w:rsidRPr="00844BBB">
        <w:rPr>
          <w:rFonts w:ascii="Calibri Light" w:hAnsi="Calibri Light" w:cs="Calibri Light"/>
          <w:szCs w:val="24"/>
        </w:rPr>
        <w:t>pkt</w:t>
      </w:r>
      <w:proofErr w:type="gramEnd"/>
      <w:r w:rsidRPr="00844BBB">
        <w:rPr>
          <w:rFonts w:ascii="Calibri Light" w:hAnsi="Calibri Light" w:cs="Calibri Light"/>
          <w:szCs w:val="24"/>
        </w:rPr>
        <w:t xml:space="preserve">. 8.2. Tłumienność spoin złączy musi spełniać warunek, że ich średnia tłumienność dla całego odcinka </w:t>
      </w:r>
      <w:proofErr w:type="spellStart"/>
      <w:r w:rsidRPr="00844BBB">
        <w:rPr>
          <w:rFonts w:ascii="Calibri Light" w:hAnsi="Calibri Light" w:cs="Calibri Light"/>
          <w:szCs w:val="24"/>
        </w:rPr>
        <w:t>regeneratorowego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nie może przekraczać wartości: 0,15 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/złącze (dla odcinków posiadających nie więcej niż 10 złączy) oraz 0,08 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(dla odcinków posiadających ponad 10 złączy).</w:t>
      </w:r>
    </w:p>
    <w:p w14:paraId="01B28849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lastRenderedPageBreak/>
        <w:t>Dla połączeń spajanych dopuszcza się maksymalną bezwzględna wartość tłumienności spoin 0,3 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, jeśli 3 próby spajania nie pozwoliły na uzyskanie wartości 0,15 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>, przy czym uzyskiwane wyższe wartości były prawie jednakowe. Dopuszcza się na odcinku kontrolnym (</w:t>
      </w:r>
      <w:smartTag w:uri="urn:schemas-microsoft-com:office:smarttags" w:element="metricconverter">
        <w:smartTagPr>
          <w:attr w:name="ProductID" w:val="15 km"/>
        </w:smartTagPr>
        <w:r w:rsidRPr="00844BBB">
          <w:rPr>
            <w:rFonts w:ascii="Calibri Light" w:hAnsi="Calibri Light" w:cs="Calibri Light"/>
            <w:szCs w:val="24"/>
          </w:rPr>
          <w:t>15 km</w:t>
        </w:r>
      </w:smartTag>
      <w:r w:rsidRPr="00844BBB">
        <w:rPr>
          <w:rFonts w:ascii="Calibri Light" w:hAnsi="Calibri Light" w:cs="Calibri Light"/>
          <w:szCs w:val="24"/>
        </w:rPr>
        <w:t xml:space="preserve">) nie więcej niż 2 tego typu połączenia dla każdego toru pod warunkiem uwzględnienia ich obecności w bilansie mocy odcinka </w:t>
      </w:r>
      <w:proofErr w:type="spellStart"/>
      <w:r w:rsidRPr="00844BBB">
        <w:rPr>
          <w:rFonts w:ascii="Calibri Light" w:hAnsi="Calibri Light" w:cs="Calibri Light"/>
          <w:szCs w:val="24"/>
        </w:rPr>
        <w:t>regeneratorowego</w:t>
      </w:r>
      <w:proofErr w:type="spellEnd"/>
      <w:r w:rsidRPr="00844BBB">
        <w:rPr>
          <w:rFonts w:ascii="Calibri Light" w:hAnsi="Calibri Light" w:cs="Calibri Light"/>
          <w:szCs w:val="24"/>
        </w:rPr>
        <w:t>.</w:t>
      </w:r>
    </w:p>
    <w:p w14:paraId="39230806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Dla złączy </w:t>
      </w:r>
      <w:r w:rsidR="00252BE8" w:rsidRPr="00844BBB">
        <w:rPr>
          <w:rFonts w:ascii="Calibri Light" w:hAnsi="Calibri Light" w:cs="Calibri Light"/>
          <w:szCs w:val="24"/>
        </w:rPr>
        <w:t>rozłączalnych wartość</w:t>
      </w:r>
      <w:r w:rsidRPr="00844BBB">
        <w:rPr>
          <w:rFonts w:ascii="Calibri Light" w:hAnsi="Calibri Light" w:cs="Calibri Light"/>
          <w:szCs w:val="24"/>
        </w:rPr>
        <w:t xml:space="preserve"> maksymalna tłumienności może wynosić 0,5 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="00382210" w:rsidRPr="00844BBB">
        <w:rPr>
          <w:rFonts w:ascii="Calibri Light" w:hAnsi="Calibri Light" w:cs="Calibri Light"/>
          <w:szCs w:val="24"/>
        </w:rPr>
        <w:t xml:space="preserve">, przy czym </w:t>
      </w:r>
      <w:r w:rsidR="00252BE8" w:rsidRPr="00844BBB">
        <w:rPr>
          <w:rFonts w:ascii="Calibri Light" w:hAnsi="Calibri Light" w:cs="Calibri Light"/>
          <w:szCs w:val="24"/>
        </w:rPr>
        <w:t>średnia wartość</w:t>
      </w:r>
      <w:r w:rsidRPr="00844BBB">
        <w:rPr>
          <w:rFonts w:ascii="Calibri Light" w:hAnsi="Calibri Light" w:cs="Calibri Light"/>
          <w:szCs w:val="24"/>
        </w:rPr>
        <w:t xml:space="preserve"> tej tłumienności nie powinna przekraczać 0,3 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>.</w:t>
      </w:r>
    </w:p>
    <w:p w14:paraId="0FF7AE2B" w14:textId="77777777" w:rsidR="00FC6DC0" w:rsidRPr="00844BBB" w:rsidRDefault="00FC6DC0" w:rsidP="00844BBB">
      <w:pPr>
        <w:pStyle w:val="Tekstpodstawowy"/>
        <w:tabs>
          <w:tab w:val="right" w:pos="-2977"/>
          <w:tab w:val="left" w:pos="709"/>
          <w:tab w:val="decimal" w:pos="6946"/>
        </w:tabs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Tłumienność odbiciowa złączek światłowodowych (</w:t>
      </w:r>
      <w:proofErr w:type="spellStart"/>
      <w:r w:rsidRPr="00844BBB">
        <w:rPr>
          <w:rFonts w:ascii="Calibri Light" w:hAnsi="Calibri Light" w:cs="Calibri Light"/>
          <w:szCs w:val="24"/>
        </w:rPr>
        <w:t>reflektancji</w:t>
      </w:r>
      <w:proofErr w:type="spellEnd"/>
      <w:r w:rsidRPr="00844BBB">
        <w:rPr>
          <w:rFonts w:ascii="Calibri Light" w:hAnsi="Calibri Light" w:cs="Calibri Light"/>
          <w:szCs w:val="24"/>
        </w:rPr>
        <w:t>) nie powinna być mniejsza niż 35 </w:t>
      </w:r>
      <w:proofErr w:type="spellStart"/>
      <w:r w:rsidRPr="00844BBB">
        <w:rPr>
          <w:rFonts w:ascii="Calibri Light" w:hAnsi="Calibri Light" w:cs="Calibri Light"/>
          <w:szCs w:val="24"/>
        </w:rPr>
        <w:t>dB</w:t>
      </w:r>
      <w:proofErr w:type="spellEnd"/>
      <w:r w:rsidRPr="00844BBB">
        <w:rPr>
          <w:rFonts w:ascii="Calibri Light" w:hAnsi="Calibri Light" w:cs="Calibri Light"/>
          <w:szCs w:val="24"/>
        </w:rPr>
        <w:t>.</w:t>
      </w:r>
    </w:p>
    <w:p w14:paraId="2BE165E3" w14:textId="77777777" w:rsidR="00FC6DC0" w:rsidRPr="00844BBB" w:rsidRDefault="00FC6DC0" w:rsidP="00844BBB">
      <w:pPr>
        <w:pStyle w:val="Nagwek4"/>
      </w:pPr>
      <w:bookmarkStart w:id="39" w:name="_Toc179460523"/>
      <w:r w:rsidRPr="00844BBB">
        <w:t>Badania i pomiary linii optotelekomunikacyjnych</w:t>
      </w:r>
      <w:bookmarkEnd w:id="39"/>
    </w:p>
    <w:p w14:paraId="010E8D23" w14:textId="77777777" w:rsidR="00FC6DC0" w:rsidRPr="00844BBB" w:rsidRDefault="00FC6DC0" w:rsidP="00844BBB">
      <w:pPr>
        <w:pStyle w:val="SSPWtekstglowny14"/>
        <w:spacing w:before="0"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>Pomiary wykonywane przy odbiorze linii</w:t>
      </w:r>
    </w:p>
    <w:p w14:paraId="264918C3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Na zmontowanym odcinku </w:t>
      </w:r>
      <w:proofErr w:type="spellStart"/>
      <w:r w:rsidRPr="00844BBB">
        <w:rPr>
          <w:rFonts w:ascii="Calibri Light" w:hAnsi="Calibri Light" w:cs="Calibri Light"/>
          <w:szCs w:val="24"/>
        </w:rPr>
        <w:t>regeneratorowym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linii optotelekomunikacyjnej należy wykonać następujące pomiary (wg ZN-96/TP S.A.–002, </w:t>
      </w:r>
      <w:proofErr w:type="gramStart"/>
      <w:r w:rsidRPr="00844BBB">
        <w:rPr>
          <w:rFonts w:ascii="Calibri Light" w:hAnsi="Calibri Light" w:cs="Calibri Light"/>
          <w:szCs w:val="24"/>
        </w:rPr>
        <w:t>pkt</w:t>
      </w:r>
      <w:proofErr w:type="gramEnd"/>
      <w:r w:rsidRPr="00844BBB">
        <w:rPr>
          <w:rFonts w:ascii="Calibri Light" w:hAnsi="Calibri Light" w:cs="Calibri Light"/>
          <w:szCs w:val="24"/>
        </w:rPr>
        <w:t>. 10.3):</w:t>
      </w:r>
    </w:p>
    <w:p w14:paraId="5D47A849" w14:textId="77777777" w:rsidR="00FC6DC0" w:rsidRPr="00844BBB" w:rsidRDefault="00FC6DC0" w:rsidP="00844BBB">
      <w:pPr>
        <w:pStyle w:val="Tekstpodstawowy"/>
        <w:numPr>
          <w:ilvl w:val="0"/>
          <w:numId w:val="77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proofErr w:type="gramStart"/>
      <w:r w:rsidRPr="00844BBB">
        <w:rPr>
          <w:rFonts w:ascii="Calibri Light" w:hAnsi="Calibri Light" w:cs="Calibri Light"/>
          <w:szCs w:val="24"/>
        </w:rPr>
        <w:t>pomiary</w:t>
      </w:r>
      <w:proofErr w:type="gramEnd"/>
      <w:r w:rsidRPr="00844BBB">
        <w:rPr>
          <w:rFonts w:ascii="Calibri Light" w:hAnsi="Calibri Light" w:cs="Calibri Light"/>
          <w:szCs w:val="24"/>
        </w:rPr>
        <w:t xml:space="preserve"> właściwości transmisyjnych torów opty</w:t>
      </w:r>
      <w:r w:rsidR="00635F6A" w:rsidRPr="00844BBB">
        <w:rPr>
          <w:rFonts w:ascii="Calibri Light" w:hAnsi="Calibri Light" w:cs="Calibri Light"/>
          <w:szCs w:val="24"/>
        </w:rPr>
        <w:t>cznych metodą reflektometryczną;</w:t>
      </w:r>
    </w:p>
    <w:p w14:paraId="210FEDBF" w14:textId="77777777" w:rsidR="00FC6DC0" w:rsidRPr="00844BBB" w:rsidRDefault="00FC6DC0" w:rsidP="00844BBB">
      <w:pPr>
        <w:pStyle w:val="Tekstpodstawowy"/>
        <w:numPr>
          <w:ilvl w:val="0"/>
          <w:numId w:val="77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proofErr w:type="gramStart"/>
      <w:r w:rsidRPr="00844BBB">
        <w:rPr>
          <w:rFonts w:ascii="Calibri Light" w:hAnsi="Calibri Light" w:cs="Calibri Light"/>
          <w:szCs w:val="24"/>
        </w:rPr>
        <w:t>pomiary</w:t>
      </w:r>
      <w:proofErr w:type="gramEnd"/>
      <w:r w:rsidRPr="00844BBB">
        <w:rPr>
          <w:rFonts w:ascii="Calibri Light" w:hAnsi="Calibri Light" w:cs="Calibri Light"/>
          <w:szCs w:val="24"/>
        </w:rPr>
        <w:t xml:space="preserve"> tłumienności wynikowej torów metodą transmisyjną.</w:t>
      </w:r>
    </w:p>
    <w:p w14:paraId="7B2085DC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Dla każdego włókna światłowodowego na odcinku </w:t>
      </w:r>
      <w:proofErr w:type="spellStart"/>
      <w:r w:rsidRPr="00844BBB">
        <w:rPr>
          <w:rFonts w:ascii="Calibri Light" w:hAnsi="Calibri Light" w:cs="Calibri Light"/>
          <w:szCs w:val="24"/>
        </w:rPr>
        <w:t>regeneratorowym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należy </w:t>
      </w:r>
      <w:r w:rsidR="003D0BDD" w:rsidRPr="00844BBB">
        <w:rPr>
          <w:rFonts w:ascii="Calibri Light" w:hAnsi="Calibri Light" w:cs="Calibri Light"/>
          <w:szCs w:val="24"/>
        </w:rPr>
        <w:t>wykonać pomiary</w:t>
      </w:r>
      <w:r w:rsidRPr="00844BBB">
        <w:rPr>
          <w:rFonts w:ascii="Calibri Light" w:hAnsi="Calibri Light" w:cs="Calibri Light"/>
          <w:szCs w:val="24"/>
        </w:rPr>
        <w:t xml:space="preserve"> tłumiennoś</w:t>
      </w:r>
      <w:r w:rsidR="003D0BDD" w:rsidRPr="00844BBB">
        <w:rPr>
          <w:rFonts w:ascii="Calibri Light" w:hAnsi="Calibri Light" w:cs="Calibri Light"/>
          <w:szCs w:val="24"/>
        </w:rPr>
        <w:t>ci</w:t>
      </w:r>
      <w:r w:rsidRPr="00844BBB">
        <w:rPr>
          <w:rFonts w:ascii="Calibri Light" w:hAnsi="Calibri Light" w:cs="Calibri Light"/>
          <w:szCs w:val="24"/>
        </w:rPr>
        <w:t xml:space="preserve"> pomiędzy dwiema skrajnymi przełącznicami światłowodowymi. Pomiar powinien być wykonane dla obu pasm optycznych tj. 1310 </w:t>
      </w:r>
      <w:proofErr w:type="spellStart"/>
      <w:r w:rsidRPr="00844BBB">
        <w:rPr>
          <w:rFonts w:ascii="Calibri Light" w:hAnsi="Calibri Light" w:cs="Calibri Light"/>
          <w:szCs w:val="24"/>
        </w:rPr>
        <w:t>nm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i 1550 </w:t>
      </w:r>
      <w:proofErr w:type="spellStart"/>
      <w:r w:rsidRPr="00844BBB">
        <w:rPr>
          <w:rFonts w:ascii="Calibri Light" w:hAnsi="Calibri Light" w:cs="Calibri Light"/>
          <w:szCs w:val="24"/>
        </w:rPr>
        <w:t>nm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w obydwu kierunkach transmisji. Celem tego pomiaru jest sprawdzenie łącznej tłumienności kabla wraz ze złączami rozłączalnymi i potwierdzenie zgodności z obliczonym bilansem mocy odcinka </w:t>
      </w:r>
      <w:proofErr w:type="spellStart"/>
      <w:r w:rsidRPr="00844BBB">
        <w:rPr>
          <w:rFonts w:ascii="Calibri Light" w:hAnsi="Calibri Light" w:cs="Calibri Light"/>
          <w:szCs w:val="24"/>
        </w:rPr>
        <w:t>regeneratorowego</w:t>
      </w:r>
      <w:proofErr w:type="spellEnd"/>
      <w:r w:rsidRPr="00844BBB">
        <w:rPr>
          <w:rFonts w:ascii="Calibri Light" w:hAnsi="Calibri Light" w:cs="Calibri Light"/>
          <w:szCs w:val="24"/>
        </w:rPr>
        <w:t>.</w:t>
      </w:r>
    </w:p>
    <w:p w14:paraId="29BC4215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Zestaw pomiarowy powinien zawierać stabilizowane źródło światła na fale 1310 ± 20 </w:t>
      </w:r>
      <w:proofErr w:type="spellStart"/>
      <w:r w:rsidRPr="00844BBB">
        <w:rPr>
          <w:rFonts w:ascii="Calibri Light" w:hAnsi="Calibri Light" w:cs="Calibri Light"/>
          <w:szCs w:val="24"/>
        </w:rPr>
        <w:t>nm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i 1550 ± 20 </w:t>
      </w:r>
      <w:proofErr w:type="spellStart"/>
      <w:r w:rsidRPr="00844BBB">
        <w:rPr>
          <w:rFonts w:ascii="Calibri Light" w:hAnsi="Calibri Light" w:cs="Calibri Light"/>
          <w:szCs w:val="24"/>
        </w:rPr>
        <w:t>nm</w:t>
      </w:r>
      <w:proofErr w:type="spellEnd"/>
      <w:r w:rsidRPr="00844BBB">
        <w:rPr>
          <w:rFonts w:ascii="Calibri Light" w:hAnsi="Calibri Light" w:cs="Calibri Light"/>
          <w:szCs w:val="24"/>
        </w:rPr>
        <w:t xml:space="preserve"> przy szerokości spektralnej (FWHM) &lt; 10 nm. </w:t>
      </w:r>
    </w:p>
    <w:p w14:paraId="363FEE88" w14:textId="77777777" w:rsidR="00FC6DC0" w:rsidRPr="00844BBB" w:rsidRDefault="00FC6DC0" w:rsidP="00844BBB">
      <w:pPr>
        <w:pStyle w:val="SSPWtekstglowny14"/>
        <w:spacing w:before="0"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>Badania linii optotelekomunikacyjnych przy odbiorze</w:t>
      </w:r>
    </w:p>
    <w:p w14:paraId="4DAE9526" w14:textId="696B0DB8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Badania linii poleg</w:t>
      </w:r>
      <w:r w:rsidR="003D0BDD" w:rsidRPr="00844BBB">
        <w:rPr>
          <w:rFonts w:ascii="Calibri Light" w:hAnsi="Calibri Light" w:cs="Calibri Light"/>
          <w:szCs w:val="24"/>
        </w:rPr>
        <w:t xml:space="preserve">ają na sprawdzeniu przez Wykonawcę </w:t>
      </w:r>
      <w:r w:rsidRPr="00844BBB">
        <w:rPr>
          <w:rFonts w:ascii="Calibri Light" w:hAnsi="Calibri Light" w:cs="Calibri Light"/>
          <w:szCs w:val="24"/>
        </w:rPr>
        <w:t>zgodności jego wykonania z wymaganiami zawartymi w normie i projekcie, łącznie ze wszystkimi zmianami oraz dodatkowymi uzgodnieniami. Protokoły badań technicznych wraz z innymi dokumentami stwierdzającymi zgodność wykonania linii z wymaganiami stanowią podstawę do zgłoszenia linii do odbioru.</w:t>
      </w:r>
    </w:p>
    <w:p w14:paraId="3D9CA00E" w14:textId="77777777" w:rsidR="00FC6DC0" w:rsidRPr="00844BBB" w:rsidRDefault="00FC6DC0" w:rsidP="00844BBB">
      <w:pPr>
        <w:pStyle w:val="Tekstpodstawowy"/>
        <w:keepNext/>
        <w:spacing w:line="360" w:lineRule="auto"/>
        <w:jc w:val="left"/>
        <w:rPr>
          <w:rFonts w:ascii="Calibri Light" w:hAnsi="Calibri Light" w:cs="Calibri Light"/>
          <w:b/>
          <w:szCs w:val="24"/>
        </w:rPr>
      </w:pPr>
      <w:r w:rsidRPr="00844BBB">
        <w:rPr>
          <w:rFonts w:ascii="Calibri Light" w:hAnsi="Calibri Light" w:cs="Calibri Light"/>
          <w:b/>
          <w:szCs w:val="24"/>
        </w:rPr>
        <w:lastRenderedPageBreak/>
        <w:t>Oględziny</w:t>
      </w:r>
    </w:p>
    <w:p w14:paraId="3CB51D57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Należy sprawdzić, czy elementy składowe linii optotelekomunikacyjnych odpowiadają tym wymaganiom, których spełnienie może być stwierdzone bez użycia narzędzi i bez demontażu. Dopuszcza się wykonywanie wykopów kontrolnych.</w:t>
      </w:r>
    </w:p>
    <w:p w14:paraId="0B336DCC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Przy oględzinach zaleca się postępować wg następujących zasad:</w:t>
      </w:r>
    </w:p>
    <w:p w14:paraId="4F07E0C2" w14:textId="77777777" w:rsidR="00FC6DC0" w:rsidRPr="00844BBB" w:rsidRDefault="007F08E1" w:rsidP="00844BBB">
      <w:pPr>
        <w:pStyle w:val="Tekstpodstawowy"/>
        <w:numPr>
          <w:ilvl w:val="0"/>
          <w:numId w:val="78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D</w:t>
      </w:r>
      <w:r w:rsidR="00FC6DC0" w:rsidRPr="00844BBB">
        <w:rPr>
          <w:rFonts w:ascii="Calibri Light" w:hAnsi="Calibri Light" w:cs="Calibri Light"/>
          <w:szCs w:val="24"/>
        </w:rPr>
        <w:t>okonać starannego przeglądu jakości i wykonania elementów składowych, przy czym należy zwrócić uwagę na jakość montażu, sposób dopasowania elementów, sztyw</w:t>
      </w:r>
      <w:r w:rsidRPr="00844BBB">
        <w:rPr>
          <w:rFonts w:ascii="Calibri Light" w:hAnsi="Calibri Light" w:cs="Calibri Light"/>
          <w:szCs w:val="24"/>
        </w:rPr>
        <w:t>ność konstrukcji, uszczelnienia.</w:t>
      </w:r>
    </w:p>
    <w:p w14:paraId="7C464E69" w14:textId="77777777" w:rsidR="00FC6DC0" w:rsidRPr="00844BBB" w:rsidRDefault="007F08E1" w:rsidP="00844BBB">
      <w:pPr>
        <w:pStyle w:val="Tekstpodstawowy"/>
        <w:numPr>
          <w:ilvl w:val="0"/>
          <w:numId w:val="78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S</w:t>
      </w:r>
      <w:r w:rsidR="00FC6DC0" w:rsidRPr="00844BBB">
        <w:rPr>
          <w:rFonts w:ascii="Calibri Light" w:hAnsi="Calibri Light" w:cs="Calibri Light"/>
          <w:szCs w:val="24"/>
        </w:rPr>
        <w:t xml:space="preserve">prawdzić zabezpieczenie przed </w:t>
      </w:r>
      <w:proofErr w:type="spellStart"/>
      <w:r w:rsidR="00FC6DC0" w:rsidRPr="00844BBB">
        <w:rPr>
          <w:rFonts w:ascii="Calibri Light" w:hAnsi="Calibri Light" w:cs="Calibri Light"/>
          <w:szCs w:val="24"/>
        </w:rPr>
        <w:t>samoodkręceniem</w:t>
      </w:r>
      <w:proofErr w:type="spellEnd"/>
      <w:r w:rsidR="00FC6DC0" w:rsidRPr="00844BBB">
        <w:rPr>
          <w:rFonts w:ascii="Calibri Light" w:hAnsi="Calibri Light" w:cs="Calibri Light"/>
          <w:szCs w:val="24"/>
        </w:rPr>
        <w:t xml:space="preserve"> połączeń gwintowych oraz zabezpieczenie przed korozją elementów z powłokami galwanicznymi i malar</w:t>
      </w:r>
      <w:r w:rsidRPr="00844BBB">
        <w:rPr>
          <w:rFonts w:ascii="Calibri Light" w:hAnsi="Calibri Light" w:cs="Calibri Light"/>
          <w:szCs w:val="24"/>
        </w:rPr>
        <w:t>skimi.</w:t>
      </w:r>
    </w:p>
    <w:p w14:paraId="303B0D7A" w14:textId="77777777" w:rsidR="00FC6DC0" w:rsidRPr="00844BBB" w:rsidRDefault="007F08E1" w:rsidP="00844BBB">
      <w:pPr>
        <w:pStyle w:val="Tekstpodstawowy"/>
        <w:numPr>
          <w:ilvl w:val="0"/>
          <w:numId w:val="78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S</w:t>
      </w:r>
      <w:r w:rsidR="00FC6DC0" w:rsidRPr="00844BBB">
        <w:rPr>
          <w:rFonts w:ascii="Calibri Light" w:hAnsi="Calibri Light" w:cs="Calibri Light"/>
          <w:szCs w:val="24"/>
        </w:rPr>
        <w:t>prawdzić ułożenie linii w ziemi, studniach kablowych itp.</w:t>
      </w:r>
    </w:p>
    <w:p w14:paraId="6480DA8F" w14:textId="77777777" w:rsidR="00FC6DC0" w:rsidRPr="00844BBB" w:rsidRDefault="007F08E1" w:rsidP="00844BBB">
      <w:pPr>
        <w:pStyle w:val="Tekstpodstawowy"/>
        <w:numPr>
          <w:ilvl w:val="0"/>
          <w:numId w:val="78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S</w:t>
      </w:r>
      <w:r w:rsidR="00FC6DC0" w:rsidRPr="00844BBB">
        <w:rPr>
          <w:rFonts w:ascii="Calibri Light" w:hAnsi="Calibri Light" w:cs="Calibri Light"/>
          <w:szCs w:val="24"/>
        </w:rPr>
        <w:t>prawdzić zgodność wykonania z projektem oraz czytelność napisów i oznaczeń rozpoznawczych i informacyjnych, jak również stan i estetykę wykonani</w:t>
      </w:r>
      <w:r w:rsidRPr="00844BBB">
        <w:rPr>
          <w:rFonts w:ascii="Calibri Light" w:hAnsi="Calibri Light" w:cs="Calibri Light"/>
          <w:szCs w:val="24"/>
        </w:rPr>
        <w:t>a elementów i części składowych.</w:t>
      </w:r>
    </w:p>
    <w:p w14:paraId="3E4D869A" w14:textId="77777777" w:rsidR="00FC6DC0" w:rsidRPr="00844BBB" w:rsidRDefault="007F08E1" w:rsidP="00844BBB">
      <w:pPr>
        <w:pStyle w:val="Tekstpodstawowy"/>
        <w:numPr>
          <w:ilvl w:val="0"/>
          <w:numId w:val="78"/>
        </w:numPr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S</w:t>
      </w:r>
      <w:r w:rsidR="00FC6DC0" w:rsidRPr="00844BBB">
        <w:rPr>
          <w:rFonts w:ascii="Calibri Light" w:hAnsi="Calibri Light" w:cs="Calibri Light"/>
          <w:szCs w:val="24"/>
        </w:rPr>
        <w:t>prawdzić zgodność wykonania i wyposażenia z powykonawczą dokumentacją projektową.</w:t>
      </w:r>
    </w:p>
    <w:p w14:paraId="3F3195F1" w14:textId="77777777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b/>
          <w:szCs w:val="24"/>
        </w:rPr>
      </w:pPr>
      <w:r w:rsidRPr="00844BBB">
        <w:rPr>
          <w:rFonts w:ascii="Calibri Light" w:hAnsi="Calibri Light" w:cs="Calibri Light"/>
          <w:b/>
          <w:szCs w:val="24"/>
        </w:rPr>
        <w:t>Ocena wyników badań</w:t>
      </w:r>
    </w:p>
    <w:p w14:paraId="6C5209C7" w14:textId="1912CD63" w:rsidR="00FC6DC0" w:rsidRPr="00844BBB" w:rsidRDefault="00FC6DC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>Przedstawioną do badań linię optotelekomunikacyjną należy uznać za wykonaną zgodnie z wymaganiami normy, jeżeli badania dały wynik pozytywny. Składniki, które w wyniku badań otrzymały ocenę ujemną, powinny być poprawione lub wymienione i ponownie zgłoszone do odbioru.</w:t>
      </w:r>
    </w:p>
    <w:p w14:paraId="224DFF38" w14:textId="77777777" w:rsidR="00442950" w:rsidRPr="00844BBB" w:rsidRDefault="00442950" w:rsidP="00844BBB">
      <w:pPr>
        <w:pStyle w:val="Nagwek4"/>
      </w:pPr>
      <w:bookmarkStart w:id="40" w:name="_Toc179460524"/>
      <w:r w:rsidRPr="00844BBB">
        <w:t>Zasady bezpieczeństwa pracy przy montażu i badaniach linii optotelekomunikacyjnych</w:t>
      </w:r>
      <w:bookmarkEnd w:id="40"/>
    </w:p>
    <w:p w14:paraId="2544DEC9" w14:textId="77777777" w:rsidR="00442950" w:rsidRPr="00844BBB" w:rsidRDefault="00442950" w:rsidP="00844BBB">
      <w:pPr>
        <w:pStyle w:val="SSPWtekstglowny14"/>
        <w:keepNext/>
        <w:spacing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>Środki bezpieczeństwa prac w styczności ze światłowodami</w:t>
      </w:r>
    </w:p>
    <w:p w14:paraId="5E239DE2" w14:textId="77777777" w:rsidR="00442950" w:rsidRPr="00844BBB" w:rsidRDefault="00442950" w:rsidP="00844BBB">
      <w:pPr>
        <w:pStyle w:val="Tekstpodstawowy"/>
        <w:spacing w:line="360" w:lineRule="auto"/>
        <w:jc w:val="left"/>
        <w:rPr>
          <w:rFonts w:ascii="Calibri Light" w:hAnsi="Calibri Light" w:cs="Calibri Light"/>
          <w:szCs w:val="24"/>
        </w:rPr>
      </w:pPr>
      <w:r w:rsidRPr="00844BBB">
        <w:rPr>
          <w:rFonts w:ascii="Calibri Light" w:hAnsi="Calibri Light" w:cs="Calibri Light"/>
          <w:szCs w:val="24"/>
        </w:rPr>
        <w:t xml:space="preserve">Należy zachować szczególną ostrożność przy pracach prowadzonych ze światłowodami, których ułamane lub odcinane końce są bardzo ostre i łatwo mogą się wbijać w skórę ludzką, a </w:t>
      </w:r>
      <w:r w:rsidR="00252BE8" w:rsidRPr="00844BBB">
        <w:rPr>
          <w:rFonts w:ascii="Calibri Light" w:hAnsi="Calibri Light" w:cs="Calibri Light"/>
          <w:szCs w:val="24"/>
        </w:rPr>
        <w:t>więc</w:t>
      </w:r>
      <w:r w:rsidRPr="00844BBB">
        <w:rPr>
          <w:rFonts w:ascii="Calibri Light" w:hAnsi="Calibri Light" w:cs="Calibri Light"/>
          <w:szCs w:val="24"/>
        </w:rPr>
        <w:t xml:space="preserve"> niebezpieczne dla pracowników, zwłaszcza dla oczu, ust, delikatnych miejsc skóry twarzy itp. Krótkie odcinki kabli i światłowodów powinny być starannie zbierane i składane do specjalnych pojemników, a następnie likwidowane w taki sposób, aby nie były bezpośrednio </w:t>
      </w:r>
      <w:r w:rsidRPr="00844BBB">
        <w:rPr>
          <w:rFonts w:ascii="Calibri Light" w:hAnsi="Calibri Light" w:cs="Calibri Light"/>
          <w:szCs w:val="24"/>
        </w:rPr>
        <w:lastRenderedPageBreak/>
        <w:t>dostępne dla osób nieświadomych ich szkodliwości. Monterzy i technicy powinni być ostrzeżeni o niebezpieczeństwach prac z włóknami światłowodowymi i pouczeni o sposobie obchodzenia się z nimi.</w:t>
      </w:r>
    </w:p>
    <w:p w14:paraId="176CD147" w14:textId="3ABF0470" w:rsidR="00442950" w:rsidRPr="00844BBB" w:rsidRDefault="00442950" w:rsidP="00844BBB">
      <w:pPr>
        <w:pStyle w:val="SSPWtekstglowny14"/>
        <w:keepNext/>
        <w:spacing w:before="0" w:line="360" w:lineRule="auto"/>
        <w:jc w:val="left"/>
        <w:rPr>
          <w:rStyle w:val="Pogrubienie"/>
          <w:rFonts w:ascii="Calibri Light" w:hAnsi="Calibri Light" w:cs="Calibri Light"/>
          <w:sz w:val="24"/>
        </w:rPr>
      </w:pPr>
      <w:r w:rsidRPr="00844BBB">
        <w:rPr>
          <w:rStyle w:val="Pogrubienie"/>
          <w:rFonts w:ascii="Calibri Light" w:hAnsi="Calibri Light" w:cs="Calibri Light"/>
          <w:sz w:val="24"/>
        </w:rPr>
        <w:t>Środki bezpieczeństwa przy badaniach kabli i urządzeń optotelekomunikacyjnych</w:t>
      </w:r>
    </w:p>
    <w:p w14:paraId="44A55308" w14:textId="77777777" w:rsidR="00442950" w:rsidRPr="00844BBB" w:rsidRDefault="00442950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44BBB">
        <w:rPr>
          <w:rFonts w:ascii="Calibri Light" w:hAnsi="Calibri Light" w:cs="Calibri Light"/>
          <w:sz w:val="24"/>
        </w:rPr>
        <w:t xml:space="preserve">Stosowane przyrządy do pomiarów parametrów transmisyjnych kabli, linii i urządzeń teletransmisyjnych oraz same urządzenia wyposażone są prawie zawsze w lasery, będące źródłem promieniowania optycznego o dużej mocy. Jest ono szczególnie niebezpieczne dla oczu, nie wolno więc pod żadnym pozorem wystawiać oczu na działanie tych promieni. Nie wolno "zaglądać" w końcówki światłowodów emitujące promieniowanie laserowe, aby np. sprawdzić czy laser już działa albo czy koniec światłowodu lub </w:t>
      </w:r>
      <w:proofErr w:type="spellStart"/>
      <w:r w:rsidRPr="00844BBB">
        <w:rPr>
          <w:rFonts w:ascii="Calibri Light" w:hAnsi="Calibri Light" w:cs="Calibri Light"/>
          <w:sz w:val="24"/>
        </w:rPr>
        <w:t>półzłączki</w:t>
      </w:r>
      <w:proofErr w:type="spellEnd"/>
      <w:r w:rsidRPr="00844BBB">
        <w:rPr>
          <w:rFonts w:ascii="Calibri Light" w:hAnsi="Calibri Light" w:cs="Calibri Light"/>
          <w:sz w:val="24"/>
        </w:rPr>
        <w:t xml:space="preserve"> jest czysty.</w:t>
      </w:r>
    </w:p>
    <w:p w14:paraId="156F2344" w14:textId="77777777" w:rsidR="00442950" w:rsidRPr="00844BBB" w:rsidRDefault="00442950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44BBB">
        <w:rPr>
          <w:rFonts w:ascii="Calibri Light" w:hAnsi="Calibri Light" w:cs="Calibri Light"/>
          <w:sz w:val="24"/>
        </w:rPr>
        <w:t xml:space="preserve">Końcówki przewodów, gniazda na urządzeniach i przyrządach pomiarowych lub </w:t>
      </w:r>
      <w:proofErr w:type="spellStart"/>
      <w:r w:rsidRPr="00844BBB">
        <w:rPr>
          <w:rFonts w:ascii="Calibri Light" w:hAnsi="Calibri Light" w:cs="Calibri Light"/>
          <w:sz w:val="24"/>
        </w:rPr>
        <w:t>półzłączki</w:t>
      </w:r>
      <w:proofErr w:type="spellEnd"/>
      <w:r w:rsidRPr="00844BBB">
        <w:rPr>
          <w:rFonts w:ascii="Calibri Light" w:hAnsi="Calibri Light" w:cs="Calibri Light"/>
          <w:sz w:val="24"/>
        </w:rPr>
        <w:t>, na wyjściu których może być emitowane promieniowanie ze źródeł laserowych powinno być opatrzone znakiem ostrzegawczym i napisem:</w:t>
      </w:r>
    </w:p>
    <w:p w14:paraId="63A89482" w14:textId="77777777" w:rsidR="00442950" w:rsidRPr="00844BBB" w:rsidRDefault="00442950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44BBB">
        <w:rPr>
          <w:rFonts w:ascii="Calibri Light" w:hAnsi="Calibri Light" w:cs="Calibri Light"/>
          <w:sz w:val="24"/>
        </w:rPr>
        <w:t>"</w:t>
      </w:r>
      <w:r w:rsidR="00B44344" w:rsidRPr="00844BBB">
        <w:rPr>
          <w:rFonts w:ascii="Calibri Light" w:hAnsi="Calibri Light" w:cs="Calibri Light"/>
          <w:sz w:val="24"/>
        </w:rPr>
        <w:t xml:space="preserve">UWAGA! </w:t>
      </w:r>
      <w:r w:rsidRPr="00844BBB">
        <w:rPr>
          <w:rFonts w:ascii="Calibri Light" w:hAnsi="Calibri Light" w:cs="Calibri Light"/>
          <w:sz w:val="24"/>
        </w:rPr>
        <w:t>NIEWIDZIALNE PROMIENIOWANIE LASEROWE"</w:t>
      </w:r>
    </w:p>
    <w:p w14:paraId="555630E4" w14:textId="3B0FDEEA" w:rsidR="00442950" w:rsidRPr="00844BBB" w:rsidRDefault="00442950" w:rsidP="00844BBB">
      <w:pPr>
        <w:tabs>
          <w:tab w:val="left" w:pos="1440"/>
          <w:tab w:val="left" w:pos="1701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44BBB">
        <w:rPr>
          <w:rFonts w:ascii="Calibri Light" w:hAnsi="Calibri Light" w:cs="Calibri Light"/>
          <w:sz w:val="24"/>
        </w:rPr>
        <w:t>Szczegółowe przepisy bezpieczeństwa pracy z laserami jakie należy przestrzegać podane w normie PN-91/T-</w:t>
      </w:r>
      <w:smartTag w:uri="urn:schemas-microsoft-com:office:smarttags" w:element="metricconverter">
        <w:smartTagPr>
          <w:attr w:name="ProductID" w:val="06700, a"/>
        </w:smartTagPr>
        <w:r w:rsidRPr="00844BBB">
          <w:rPr>
            <w:rFonts w:ascii="Calibri Light" w:hAnsi="Calibri Light" w:cs="Calibri Light"/>
            <w:sz w:val="24"/>
          </w:rPr>
          <w:t>06700, a</w:t>
        </w:r>
      </w:smartTag>
      <w:r w:rsidRPr="00844BBB">
        <w:rPr>
          <w:rFonts w:ascii="Calibri Light" w:hAnsi="Calibri Light" w:cs="Calibri Light"/>
          <w:sz w:val="24"/>
        </w:rPr>
        <w:t xml:space="preserve"> zwłaszcza w rozdziale III "Wytyczne dla użytkownika" oraz w instrukcji TP S.A. </w:t>
      </w:r>
      <w:r w:rsidR="00B44344" w:rsidRPr="00844BBB">
        <w:rPr>
          <w:rFonts w:ascii="Calibri Light" w:hAnsi="Calibri Light" w:cs="Calibri Light"/>
          <w:sz w:val="24"/>
        </w:rPr>
        <w:t>T-01. „</w:t>
      </w:r>
      <w:r w:rsidRPr="00844BBB">
        <w:rPr>
          <w:rFonts w:ascii="Calibri Light" w:hAnsi="Calibri Light" w:cs="Calibri Light"/>
          <w:sz w:val="24"/>
        </w:rPr>
        <w:t>Odbiór i utrzymanie kablowych linii optotelekomunikacyjnych".</w:t>
      </w:r>
    </w:p>
    <w:p w14:paraId="669E89B8" w14:textId="77777777" w:rsidR="00442950" w:rsidRPr="008C314B" w:rsidRDefault="00442950" w:rsidP="008C314B">
      <w:pPr>
        <w:pStyle w:val="Nagwek3"/>
        <w:spacing w:line="360" w:lineRule="auto"/>
        <w:jc w:val="left"/>
        <w:rPr>
          <w:rFonts w:ascii="Calibri Light" w:hAnsi="Calibri Light" w:cs="Calibri Light"/>
          <w:szCs w:val="24"/>
        </w:rPr>
      </w:pPr>
      <w:bookmarkStart w:id="41" w:name="_Toc179460525"/>
      <w:r w:rsidRPr="008C314B">
        <w:rPr>
          <w:rFonts w:ascii="Calibri Light" w:hAnsi="Calibri Light" w:cs="Calibri Light"/>
          <w:szCs w:val="24"/>
        </w:rPr>
        <w:t>Odbiory</w:t>
      </w:r>
      <w:bookmarkEnd w:id="41"/>
    </w:p>
    <w:p w14:paraId="6B165173" w14:textId="77777777" w:rsidR="00442950" w:rsidRPr="008C314B" w:rsidRDefault="00442950" w:rsidP="00844BBB">
      <w:pPr>
        <w:spacing w:before="0" w:line="360" w:lineRule="auto"/>
        <w:jc w:val="left"/>
        <w:rPr>
          <w:rFonts w:ascii="Calibri Light" w:hAnsi="Calibri Light" w:cs="Calibri Light"/>
          <w:b/>
          <w:sz w:val="24"/>
        </w:rPr>
      </w:pPr>
      <w:r w:rsidRPr="008C314B">
        <w:rPr>
          <w:rFonts w:ascii="Calibri Light" w:hAnsi="Calibri Light" w:cs="Calibri Light"/>
          <w:b/>
          <w:sz w:val="24"/>
        </w:rPr>
        <w:t>Odbiorom będą podlegały:</w:t>
      </w:r>
    </w:p>
    <w:p w14:paraId="523FA169" w14:textId="77777777" w:rsidR="00442950" w:rsidRPr="008C314B" w:rsidRDefault="00442950" w:rsidP="00844BBB">
      <w:pPr>
        <w:pStyle w:val="western"/>
        <w:numPr>
          <w:ilvl w:val="0"/>
          <w:numId w:val="20"/>
        </w:numPr>
        <w:tabs>
          <w:tab w:val="num" w:pos="1900"/>
        </w:tabs>
        <w:spacing w:before="0" w:after="0" w:line="360" w:lineRule="auto"/>
        <w:ind w:left="1900" w:hanging="400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Prace projektowe.</w:t>
      </w:r>
    </w:p>
    <w:p w14:paraId="6E202411" w14:textId="77777777" w:rsidR="00442950" w:rsidRPr="008C314B" w:rsidRDefault="00442950" w:rsidP="00844BBB">
      <w:pPr>
        <w:pStyle w:val="western"/>
        <w:numPr>
          <w:ilvl w:val="0"/>
          <w:numId w:val="20"/>
        </w:numPr>
        <w:tabs>
          <w:tab w:val="num" w:pos="1900"/>
        </w:tabs>
        <w:spacing w:before="0" w:after="0" w:line="360" w:lineRule="auto"/>
        <w:ind w:left="1900" w:hanging="400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Kanalizacja teletechniczna.</w:t>
      </w:r>
    </w:p>
    <w:p w14:paraId="621481BB" w14:textId="77777777" w:rsidR="00442950" w:rsidRPr="008C314B" w:rsidRDefault="00442950" w:rsidP="00844BBB">
      <w:pPr>
        <w:pStyle w:val="western"/>
        <w:numPr>
          <w:ilvl w:val="0"/>
          <w:numId w:val="20"/>
        </w:numPr>
        <w:tabs>
          <w:tab w:val="num" w:pos="1900"/>
        </w:tabs>
        <w:spacing w:before="0" w:after="0" w:line="360" w:lineRule="auto"/>
        <w:ind w:left="1900" w:hanging="400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Linie światłowodowe z zakończeniami.</w:t>
      </w:r>
    </w:p>
    <w:p w14:paraId="47C1CFF4" w14:textId="77777777" w:rsidR="00442950" w:rsidRPr="008C314B" w:rsidRDefault="00442950" w:rsidP="00844BBB">
      <w:pPr>
        <w:pStyle w:val="western"/>
        <w:numPr>
          <w:ilvl w:val="0"/>
          <w:numId w:val="20"/>
        </w:numPr>
        <w:tabs>
          <w:tab w:val="num" w:pos="1900"/>
        </w:tabs>
        <w:spacing w:before="0" w:after="0" w:line="360" w:lineRule="auto"/>
        <w:ind w:left="1900" w:hanging="400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Pomieszczenia węzłów wraz infrastrukturą towarzyszącą.</w:t>
      </w:r>
    </w:p>
    <w:p w14:paraId="7153A87E" w14:textId="77777777" w:rsidR="00442950" w:rsidRPr="008C314B" w:rsidRDefault="00442950" w:rsidP="00844BBB">
      <w:pPr>
        <w:pStyle w:val="Nagwek4"/>
      </w:pPr>
      <w:bookmarkStart w:id="42" w:name="_Toc179460526"/>
      <w:r w:rsidRPr="008C314B">
        <w:t xml:space="preserve">Odbiór </w:t>
      </w:r>
      <w:r w:rsidR="000F049A" w:rsidRPr="008C314B">
        <w:t>D</w:t>
      </w:r>
      <w:r w:rsidRPr="008C314B">
        <w:t xml:space="preserve">okumentacji </w:t>
      </w:r>
      <w:r w:rsidR="000F049A" w:rsidRPr="008C314B">
        <w:t>P</w:t>
      </w:r>
      <w:r w:rsidRPr="008C314B">
        <w:t>rojektowej</w:t>
      </w:r>
      <w:bookmarkEnd w:id="42"/>
    </w:p>
    <w:p w14:paraId="3173D659" w14:textId="77777777" w:rsidR="00442950" w:rsidRPr="008C314B" w:rsidRDefault="00442950" w:rsidP="00844BBB">
      <w:pPr>
        <w:pStyle w:val="western"/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 xml:space="preserve">Dokumentacja projektowa </w:t>
      </w:r>
      <w:r w:rsidR="000F049A" w:rsidRPr="008C314B">
        <w:rPr>
          <w:rFonts w:ascii="Calibri Light" w:hAnsi="Calibri Light" w:cs="Calibri Light"/>
          <w:sz w:val="24"/>
          <w:szCs w:val="24"/>
        </w:rPr>
        <w:t>zostanie</w:t>
      </w:r>
      <w:r w:rsidRPr="008C314B">
        <w:rPr>
          <w:rFonts w:ascii="Calibri Light" w:hAnsi="Calibri Light" w:cs="Calibri Light"/>
          <w:sz w:val="24"/>
          <w:szCs w:val="24"/>
        </w:rPr>
        <w:t xml:space="preserve"> odebrana po dostarczeniu Zamawiającemu </w:t>
      </w:r>
      <w:r w:rsidR="006014FC" w:rsidRPr="008C314B">
        <w:rPr>
          <w:rFonts w:ascii="Calibri Light" w:hAnsi="Calibri Light" w:cs="Calibri Light"/>
          <w:sz w:val="24"/>
          <w:szCs w:val="24"/>
        </w:rPr>
        <w:t>1</w:t>
      </w:r>
      <w:r w:rsidR="009E244E" w:rsidRPr="008C314B">
        <w:rPr>
          <w:rFonts w:ascii="Calibri Light" w:hAnsi="Calibri Light" w:cs="Calibri Light"/>
          <w:sz w:val="24"/>
          <w:szCs w:val="24"/>
        </w:rPr>
        <w:t xml:space="preserve"> </w:t>
      </w:r>
      <w:r w:rsidRPr="008C314B">
        <w:rPr>
          <w:rFonts w:ascii="Calibri Light" w:hAnsi="Calibri Light" w:cs="Calibri Light"/>
          <w:sz w:val="24"/>
          <w:szCs w:val="24"/>
        </w:rPr>
        <w:t>egzemplarz</w:t>
      </w:r>
      <w:r w:rsidR="006014FC" w:rsidRPr="008C314B">
        <w:rPr>
          <w:rFonts w:ascii="Calibri Light" w:hAnsi="Calibri Light" w:cs="Calibri Light"/>
          <w:sz w:val="24"/>
          <w:szCs w:val="24"/>
        </w:rPr>
        <w:t>a</w:t>
      </w:r>
      <w:r w:rsidR="000F049A" w:rsidRPr="008C314B">
        <w:rPr>
          <w:rFonts w:ascii="Calibri Light" w:hAnsi="Calibri Light" w:cs="Calibri Light"/>
          <w:sz w:val="24"/>
          <w:szCs w:val="24"/>
        </w:rPr>
        <w:t xml:space="preserve"> w wersji </w:t>
      </w:r>
      <w:r w:rsidR="00D63A48" w:rsidRPr="008C314B">
        <w:rPr>
          <w:rFonts w:ascii="Calibri Light" w:hAnsi="Calibri Light" w:cs="Calibri Light"/>
          <w:sz w:val="24"/>
          <w:szCs w:val="24"/>
        </w:rPr>
        <w:t>papierowej wraz</w:t>
      </w:r>
      <w:r w:rsidRPr="008C314B">
        <w:rPr>
          <w:rFonts w:ascii="Calibri Light" w:hAnsi="Calibri Light" w:cs="Calibri Light"/>
          <w:sz w:val="24"/>
          <w:szCs w:val="24"/>
        </w:rPr>
        <w:t xml:space="preserve"> z wersją elektroniczną. </w:t>
      </w:r>
      <w:r w:rsidR="000F049A" w:rsidRPr="008C314B">
        <w:rPr>
          <w:rFonts w:ascii="Calibri Light" w:hAnsi="Calibri Light" w:cs="Calibri Light"/>
          <w:sz w:val="24"/>
          <w:szCs w:val="24"/>
        </w:rPr>
        <w:t xml:space="preserve">Przedstawiona Dokumentacja </w:t>
      </w:r>
      <w:r w:rsidR="007A35D5" w:rsidRPr="008C314B">
        <w:rPr>
          <w:rFonts w:ascii="Calibri Light" w:hAnsi="Calibri Light" w:cs="Calibri Light"/>
          <w:sz w:val="24"/>
          <w:szCs w:val="24"/>
        </w:rPr>
        <w:t xml:space="preserve">Projektowa </w:t>
      </w:r>
      <w:r w:rsidRPr="008C314B">
        <w:rPr>
          <w:rFonts w:ascii="Calibri Light" w:hAnsi="Calibri Light" w:cs="Calibri Light"/>
          <w:sz w:val="24"/>
          <w:szCs w:val="24"/>
        </w:rPr>
        <w:t>musi zawierać wszelkie niezbędne uzgodnienia oraz decyzje administracyjne zgodne z Prawem Budowlanym dla infrastruktury telekomunikacyjnej.  Wszelkie zmiany trasy</w:t>
      </w:r>
      <w:r w:rsidR="006B062D" w:rsidRPr="008C314B">
        <w:rPr>
          <w:rFonts w:ascii="Calibri Light" w:hAnsi="Calibri Light" w:cs="Calibri Light"/>
          <w:sz w:val="24"/>
          <w:szCs w:val="24"/>
        </w:rPr>
        <w:t>,</w:t>
      </w:r>
      <w:r w:rsidRPr="008C314B">
        <w:rPr>
          <w:rFonts w:ascii="Calibri Light" w:hAnsi="Calibri Light" w:cs="Calibri Light"/>
          <w:sz w:val="24"/>
          <w:szCs w:val="24"/>
        </w:rPr>
        <w:t xml:space="preserve"> lokalizacji </w:t>
      </w:r>
      <w:r w:rsidRPr="008C314B">
        <w:rPr>
          <w:rFonts w:ascii="Calibri Light" w:hAnsi="Calibri Light" w:cs="Calibri Light"/>
          <w:sz w:val="24"/>
          <w:szCs w:val="24"/>
        </w:rPr>
        <w:lastRenderedPageBreak/>
        <w:t>węzłów</w:t>
      </w:r>
      <w:r w:rsidR="006B062D" w:rsidRPr="008C314B">
        <w:rPr>
          <w:rFonts w:ascii="Calibri Light" w:hAnsi="Calibri Light" w:cs="Calibri Light"/>
          <w:sz w:val="24"/>
          <w:szCs w:val="24"/>
        </w:rPr>
        <w:t xml:space="preserve"> oraz technologii wykonania</w:t>
      </w:r>
      <w:r w:rsidRPr="008C314B">
        <w:rPr>
          <w:rFonts w:ascii="Calibri Light" w:hAnsi="Calibri Light" w:cs="Calibri Light"/>
          <w:sz w:val="24"/>
          <w:szCs w:val="24"/>
        </w:rPr>
        <w:t xml:space="preserve"> muszą być uzgadniane z Zamawiającym na piśmie przed naniesieniem ich do </w:t>
      </w:r>
      <w:r w:rsidR="000F049A" w:rsidRPr="008C314B">
        <w:rPr>
          <w:rFonts w:ascii="Calibri Light" w:hAnsi="Calibri Light" w:cs="Calibri Light"/>
          <w:sz w:val="24"/>
          <w:szCs w:val="24"/>
        </w:rPr>
        <w:t>Dokumentacji projektowej</w:t>
      </w:r>
      <w:r w:rsidRPr="008C314B">
        <w:rPr>
          <w:rFonts w:ascii="Calibri Light" w:hAnsi="Calibri Light" w:cs="Calibri Light"/>
          <w:sz w:val="24"/>
          <w:szCs w:val="24"/>
        </w:rPr>
        <w:t>.</w:t>
      </w:r>
    </w:p>
    <w:p w14:paraId="43F2CF73" w14:textId="3F767C17" w:rsidR="00442950" w:rsidRPr="008C314B" w:rsidRDefault="00442950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Zamawiający oceni jakość zaproponowanych w </w:t>
      </w:r>
      <w:r w:rsidR="000F049A" w:rsidRPr="008C314B">
        <w:rPr>
          <w:rFonts w:ascii="Calibri Light" w:hAnsi="Calibri Light" w:cs="Calibri Light"/>
          <w:sz w:val="24"/>
        </w:rPr>
        <w:t xml:space="preserve">Dokumentacji projektowej </w:t>
      </w:r>
      <w:r w:rsidRPr="008C314B">
        <w:rPr>
          <w:rFonts w:ascii="Calibri Light" w:hAnsi="Calibri Light" w:cs="Calibri Light"/>
          <w:sz w:val="24"/>
        </w:rPr>
        <w:t xml:space="preserve">rozwiązań technicznych, ich zgodność z przyjętymi przez Zamawiającego założeniami technicznymi </w:t>
      </w:r>
      <w:r w:rsidRPr="008C314B">
        <w:rPr>
          <w:rFonts w:ascii="Calibri Light" w:hAnsi="Calibri Light" w:cs="Calibri Light"/>
          <w:color w:val="1D2D28"/>
          <w:sz w:val="24"/>
        </w:rPr>
        <w:t>oraz</w:t>
      </w:r>
      <w:r w:rsidRPr="008C314B">
        <w:rPr>
          <w:rFonts w:ascii="Calibri Light" w:hAnsi="Calibri Light" w:cs="Calibri Light"/>
          <w:sz w:val="24"/>
        </w:rPr>
        <w:t xml:space="preserve"> kompletność dostarczonej </w:t>
      </w:r>
      <w:r w:rsidR="000F049A" w:rsidRPr="008C314B">
        <w:rPr>
          <w:rFonts w:ascii="Calibri Light" w:hAnsi="Calibri Light" w:cs="Calibri Light"/>
          <w:sz w:val="24"/>
        </w:rPr>
        <w:t>Dokumentacji Projektowej</w:t>
      </w:r>
      <w:r w:rsidRPr="008C314B">
        <w:rPr>
          <w:rFonts w:ascii="Calibri Light" w:hAnsi="Calibri Light" w:cs="Calibri Light"/>
          <w:sz w:val="24"/>
        </w:rPr>
        <w:t>.</w:t>
      </w:r>
    </w:p>
    <w:p w14:paraId="550D54AE" w14:textId="77777777" w:rsidR="00A41293" w:rsidRPr="008C314B" w:rsidRDefault="007A35D5" w:rsidP="00844BBB">
      <w:pPr>
        <w:pStyle w:val="western"/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Projekt</w:t>
      </w:r>
      <w:r w:rsidR="003E6962" w:rsidRPr="008C314B">
        <w:rPr>
          <w:rFonts w:ascii="Calibri Light" w:hAnsi="Calibri Light" w:cs="Calibri Light"/>
          <w:sz w:val="24"/>
          <w:szCs w:val="24"/>
        </w:rPr>
        <w:t>y</w:t>
      </w:r>
      <w:r w:rsidRPr="008C314B">
        <w:rPr>
          <w:rFonts w:ascii="Calibri Light" w:hAnsi="Calibri Light" w:cs="Calibri Light"/>
          <w:sz w:val="24"/>
          <w:szCs w:val="24"/>
        </w:rPr>
        <w:t xml:space="preserve"> </w:t>
      </w:r>
      <w:r w:rsidR="003E6962" w:rsidRPr="008C314B">
        <w:rPr>
          <w:rFonts w:ascii="Calibri Light" w:hAnsi="Calibri Light" w:cs="Calibri Light"/>
          <w:sz w:val="24"/>
          <w:szCs w:val="24"/>
        </w:rPr>
        <w:t>wykonawcze powinny</w:t>
      </w:r>
      <w:r w:rsidRPr="008C314B">
        <w:rPr>
          <w:rFonts w:ascii="Calibri Light" w:hAnsi="Calibri Light" w:cs="Calibri Light"/>
          <w:sz w:val="24"/>
          <w:szCs w:val="24"/>
        </w:rPr>
        <w:t xml:space="preserve"> być uszczegółowi</w:t>
      </w:r>
      <w:r w:rsidR="003E6962" w:rsidRPr="008C314B">
        <w:rPr>
          <w:rFonts w:ascii="Calibri Light" w:hAnsi="Calibri Light" w:cs="Calibri Light"/>
          <w:sz w:val="24"/>
          <w:szCs w:val="24"/>
        </w:rPr>
        <w:t>one</w:t>
      </w:r>
      <w:r w:rsidRPr="008C314B">
        <w:rPr>
          <w:rFonts w:ascii="Calibri Light" w:hAnsi="Calibri Light" w:cs="Calibri Light"/>
          <w:sz w:val="24"/>
          <w:szCs w:val="24"/>
        </w:rPr>
        <w:t xml:space="preserve"> w takim stopniu</w:t>
      </w:r>
      <w:r w:rsidR="003E6962" w:rsidRPr="008C314B">
        <w:rPr>
          <w:rFonts w:ascii="Calibri Light" w:hAnsi="Calibri Light" w:cs="Calibri Light"/>
          <w:sz w:val="24"/>
          <w:szCs w:val="24"/>
        </w:rPr>
        <w:t>,</w:t>
      </w:r>
      <w:r w:rsidRPr="008C314B">
        <w:rPr>
          <w:rFonts w:ascii="Calibri Light" w:hAnsi="Calibri Light" w:cs="Calibri Light"/>
          <w:sz w:val="24"/>
          <w:szCs w:val="24"/>
        </w:rPr>
        <w:t xml:space="preserve"> aby na </w:t>
      </w:r>
      <w:r w:rsidR="003E6962" w:rsidRPr="008C314B">
        <w:rPr>
          <w:rFonts w:ascii="Calibri Light" w:hAnsi="Calibri Light" w:cs="Calibri Light"/>
          <w:sz w:val="24"/>
          <w:szCs w:val="24"/>
        </w:rPr>
        <w:t>ich</w:t>
      </w:r>
      <w:r w:rsidRPr="008C314B">
        <w:rPr>
          <w:rFonts w:ascii="Calibri Light" w:hAnsi="Calibri Light" w:cs="Calibri Light"/>
          <w:sz w:val="24"/>
          <w:szCs w:val="24"/>
        </w:rPr>
        <w:t xml:space="preserve"> podstawie można było prawidło</w:t>
      </w:r>
      <w:r w:rsidR="009F56D1" w:rsidRPr="008C314B">
        <w:rPr>
          <w:rFonts w:ascii="Calibri Light" w:hAnsi="Calibri Light" w:cs="Calibri Light"/>
          <w:sz w:val="24"/>
          <w:szCs w:val="24"/>
        </w:rPr>
        <w:t>wo wykonać przedmiot robót (dany odcinek sieci</w:t>
      </w:r>
      <w:r w:rsidRPr="008C314B">
        <w:rPr>
          <w:rFonts w:ascii="Calibri Light" w:hAnsi="Calibri Light" w:cs="Calibri Light"/>
          <w:sz w:val="24"/>
          <w:szCs w:val="24"/>
        </w:rPr>
        <w:t xml:space="preserve">). </w:t>
      </w:r>
      <w:proofErr w:type="spellStart"/>
      <w:r w:rsidRPr="008C314B">
        <w:rPr>
          <w:rFonts w:ascii="Calibri Light" w:hAnsi="Calibri Light" w:cs="Calibri Light"/>
          <w:sz w:val="24"/>
          <w:szCs w:val="24"/>
        </w:rPr>
        <w:t>Powini</w:t>
      </w:r>
      <w:r w:rsidR="003E6962" w:rsidRPr="008C314B">
        <w:rPr>
          <w:rFonts w:ascii="Calibri Light" w:hAnsi="Calibri Light" w:cs="Calibri Light"/>
          <w:sz w:val="24"/>
          <w:szCs w:val="24"/>
        </w:rPr>
        <w:t>nny</w:t>
      </w:r>
      <w:proofErr w:type="spellEnd"/>
      <w:r w:rsidRPr="008C314B">
        <w:rPr>
          <w:rFonts w:ascii="Calibri Light" w:hAnsi="Calibri Light" w:cs="Calibri Light"/>
          <w:sz w:val="24"/>
          <w:szCs w:val="24"/>
        </w:rPr>
        <w:t xml:space="preserve"> zawierać rysunki, </w:t>
      </w:r>
      <w:r w:rsidRPr="008C314B">
        <w:rPr>
          <w:rFonts w:ascii="Calibri Light" w:hAnsi="Calibri Light" w:cs="Calibri Light"/>
          <w:color w:val="000000"/>
          <w:sz w:val="24"/>
          <w:szCs w:val="24"/>
        </w:rPr>
        <w:t>schematy,</w:t>
      </w:r>
      <w:r w:rsidRPr="008C314B">
        <w:rPr>
          <w:rFonts w:ascii="Calibri Light" w:hAnsi="Calibri Light" w:cs="Calibri Light"/>
          <w:color w:val="7030A0"/>
          <w:sz w:val="24"/>
          <w:szCs w:val="24"/>
        </w:rPr>
        <w:t xml:space="preserve"> </w:t>
      </w:r>
      <w:r w:rsidRPr="008C314B">
        <w:rPr>
          <w:rFonts w:ascii="Calibri Light" w:hAnsi="Calibri Light" w:cs="Calibri Light"/>
          <w:color w:val="000000"/>
          <w:sz w:val="24"/>
          <w:szCs w:val="24"/>
        </w:rPr>
        <w:t xml:space="preserve">opisy rozwiązań, wykaz materiałów podstawowych, </w:t>
      </w:r>
      <w:r w:rsidRPr="008C314B">
        <w:rPr>
          <w:rFonts w:ascii="Calibri Light" w:hAnsi="Calibri Light" w:cs="Calibri Light"/>
          <w:sz w:val="24"/>
          <w:szCs w:val="24"/>
        </w:rPr>
        <w:t xml:space="preserve">procedury uruchomienia poszczególnych instalacji. </w:t>
      </w:r>
      <w:r w:rsidR="008732F9" w:rsidRPr="008C314B">
        <w:rPr>
          <w:rFonts w:ascii="Calibri Light" w:hAnsi="Calibri Light" w:cs="Calibri Light"/>
          <w:sz w:val="24"/>
          <w:szCs w:val="24"/>
        </w:rPr>
        <w:t>Projekty wykonawcze powinny zawierać rysunki wraz z opisami w skali uwzględniającej specyfikę zamawianych robót i zastosowanych skal rysunków w projekcie budowlanym</w:t>
      </w:r>
      <w:r w:rsidR="006014FC" w:rsidRPr="008C314B">
        <w:rPr>
          <w:rFonts w:ascii="Calibri Light" w:hAnsi="Calibri Light" w:cs="Calibri Light"/>
          <w:sz w:val="24"/>
          <w:szCs w:val="24"/>
        </w:rPr>
        <w:t>.</w:t>
      </w:r>
    </w:p>
    <w:p w14:paraId="0A09CF54" w14:textId="77777777" w:rsidR="00CF7F52" w:rsidRPr="008C314B" w:rsidRDefault="00CF7F52" w:rsidP="00844BBB">
      <w:pPr>
        <w:pStyle w:val="Akapitzlist"/>
        <w:autoSpaceDE w:val="0"/>
        <w:autoSpaceDN w:val="0"/>
        <w:adjustRightInd w:val="0"/>
        <w:spacing w:after="0" w:line="360" w:lineRule="auto"/>
        <w:ind w:left="0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 xml:space="preserve">Wykonawca dostarczy Zamawiającemu </w:t>
      </w:r>
      <w:r w:rsidR="00C97CEA" w:rsidRPr="008C314B">
        <w:rPr>
          <w:rFonts w:ascii="Calibri Light" w:hAnsi="Calibri Light" w:cs="Calibri Light"/>
          <w:sz w:val="24"/>
          <w:szCs w:val="24"/>
        </w:rPr>
        <w:t xml:space="preserve">Projekty </w:t>
      </w:r>
      <w:r w:rsidRPr="008C314B">
        <w:rPr>
          <w:rFonts w:ascii="Calibri Light" w:hAnsi="Calibri Light" w:cs="Calibri Light"/>
          <w:sz w:val="24"/>
          <w:szCs w:val="24"/>
        </w:rPr>
        <w:t xml:space="preserve">w formie </w:t>
      </w:r>
      <w:r w:rsidR="00D63A48" w:rsidRPr="008C314B">
        <w:rPr>
          <w:rFonts w:ascii="Calibri Light" w:hAnsi="Calibri Light" w:cs="Calibri Light"/>
          <w:sz w:val="24"/>
          <w:szCs w:val="24"/>
        </w:rPr>
        <w:t>papierowej jak</w:t>
      </w:r>
      <w:r w:rsidRPr="008C314B">
        <w:rPr>
          <w:rFonts w:ascii="Calibri Light" w:hAnsi="Calibri Light" w:cs="Calibri Light"/>
          <w:sz w:val="24"/>
          <w:szCs w:val="24"/>
        </w:rPr>
        <w:t xml:space="preserve"> i elektronicznej w otwartych formatach plików (.</w:t>
      </w:r>
      <w:proofErr w:type="spellStart"/>
      <w:proofErr w:type="gramStart"/>
      <w:r w:rsidRPr="008C314B">
        <w:rPr>
          <w:rFonts w:ascii="Calibri Light" w:hAnsi="Calibri Light" w:cs="Calibri Light"/>
          <w:sz w:val="24"/>
          <w:szCs w:val="24"/>
        </w:rPr>
        <w:t>dxf</w:t>
      </w:r>
      <w:proofErr w:type="spellEnd"/>
      <w:proofErr w:type="gramEnd"/>
      <w:r w:rsidRPr="008C314B">
        <w:rPr>
          <w:rFonts w:ascii="Calibri Light" w:hAnsi="Calibri Light" w:cs="Calibri Light"/>
          <w:sz w:val="24"/>
          <w:szCs w:val="24"/>
        </w:rPr>
        <w:t>, .</w:t>
      </w:r>
      <w:proofErr w:type="spellStart"/>
      <w:proofErr w:type="gramStart"/>
      <w:r w:rsidRPr="008C314B">
        <w:rPr>
          <w:rFonts w:ascii="Calibri Light" w:hAnsi="Calibri Light" w:cs="Calibri Light"/>
          <w:sz w:val="24"/>
          <w:szCs w:val="24"/>
        </w:rPr>
        <w:t>doc</w:t>
      </w:r>
      <w:proofErr w:type="spellEnd"/>
      <w:proofErr w:type="gramEnd"/>
      <w:r w:rsidRPr="008C314B">
        <w:rPr>
          <w:rFonts w:ascii="Calibri Light" w:hAnsi="Calibri Light" w:cs="Calibri Light"/>
          <w:sz w:val="24"/>
          <w:szCs w:val="24"/>
        </w:rPr>
        <w:t>, .xls, .</w:t>
      </w:r>
      <w:proofErr w:type="gramStart"/>
      <w:r w:rsidRPr="008C314B">
        <w:rPr>
          <w:rFonts w:ascii="Calibri Light" w:hAnsi="Calibri Light" w:cs="Calibri Light"/>
          <w:sz w:val="24"/>
          <w:szCs w:val="24"/>
        </w:rPr>
        <w:t>jpg</w:t>
      </w:r>
      <w:proofErr w:type="gramEnd"/>
      <w:r w:rsidRPr="008C314B">
        <w:rPr>
          <w:rFonts w:ascii="Calibri Light" w:hAnsi="Calibri Light" w:cs="Calibri Light"/>
          <w:sz w:val="24"/>
          <w:szCs w:val="24"/>
        </w:rPr>
        <w:t>, itp.) oraz w formacie .pdf</w:t>
      </w:r>
      <w:r w:rsidR="007A35D5" w:rsidRPr="008C314B">
        <w:rPr>
          <w:rFonts w:ascii="Calibri Light" w:hAnsi="Calibri Light" w:cs="Calibri Light"/>
          <w:sz w:val="24"/>
          <w:szCs w:val="24"/>
        </w:rPr>
        <w:t>:</w:t>
      </w:r>
    </w:p>
    <w:p w14:paraId="3563877B" w14:textId="77777777" w:rsidR="00CF7F52" w:rsidRPr="008C314B" w:rsidRDefault="00CF7F52" w:rsidP="00844BBB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rysunki i schematy w wersji elektronicznej edytowalnej umożliwiające otwarcie plików przez Zamawiającego w programie AutoCad (.</w:t>
      </w:r>
      <w:proofErr w:type="spellStart"/>
      <w:r w:rsidRPr="008C314B">
        <w:rPr>
          <w:rFonts w:ascii="Calibri Light" w:hAnsi="Calibri Light" w:cs="Calibri Light"/>
          <w:sz w:val="24"/>
          <w:szCs w:val="24"/>
        </w:rPr>
        <w:t>dxf</w:t>
      </w:r>
      <w:proofErr w:type="spellEnd"/>
      <w:r w:rsidRPr="008C314B">
        <w:rPr>
          <w:rFonts w:ascii="Calibri Light" w:hAnsi="Calibri Light" w:cs="Calibri Light"/>
          <w:sz w:val="24"/>
          <w:szCs w:val="24"/>
        </w:rPr>
        <w:t>) bez strat zawartości w stosunku do plików źródłowych, przez co należy rozumieć zawartość warstw (w tym rodzaj, specyfikę i atrybuty obiektów) na rysunkach, tożsamą z wersją używaną w formacie źródłowym.</w:t>
      </w:r>
    </w:p>
    <w:p w14:paraId="46515BD7" w14:textId="77777777" w:rsidR="00CF7F52" w:rsidRPr="008C314B" w:rsidRDefault="00CF7F52" w:rsidP="00844BBB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dokumenty tekstowe i tabele w wersji elektronicznej edytowalnej umożliwiające otwarcie plików przez Zamawiającego w programie Microsoft Office (.</w:t>
      </w:r>
      <w:proofErr w:type="spellStart"/>
      <w:r w:rsidRPr="008C314B">
        <w:rPr>
          <w:rFonts w:ascii="Calibri Light" w:hAnsi="Calibri Light" w:cs="Calibri Light"/>
          <w:sz w:val="24"/>
          <w:szCs w:val="24"/>
        </w:rPr>
        <w:t>doc</w:t>
      </w:r>
      <w:proofErr w:type="spellEnd"/>
      <w:r w:rsidRPr="008C314B">
        <w:rPr>
          <w:rFonts w:ascii="Calibri Light" w:hAnsi="Calibri Light" w:cs="Calibri Light"/>
          <w:sz w:val="24"/>
          <w:szCs w:val="24"/>
        </w:rPr>
        <w:t>, .xls) bez strat zawartości w stosunku do plików źródłowych.</w:t>
      </w:r>
    </w:p>
    <w:p w14:paraId="3A3D1EFF" w14:textId="77777777" w:rsidR="000402D9" w:rsidRPr="008C314B" w:rsidRDefault="000402D9" w:rsidP="00844BBB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 xml:space="preserve">zestawienia w formacie </w:t>
      </w:r>
      <w:r w:rsidR="002639BC" w:rsidRPr="008C314B">
        <w:rPr>
          <w:rFonts w:ascii="Calibri Light" w:hAnsi="Calibri Light" w:cs="Calibri Light"/>
          <w:sz w:val="24"/>
          <w:szCs w:val="24"/>
        </w:rPr>
        <w:t>.</w:t>
      </w:r>
      <w:r w:rsidRPr="008C314B">
        <w:rPr>
          <w:rFonts w:ascii="Calibri Light" w:hAnsi="Calibri Light" w:cs="Calibri Light"/>
          <w:sz w:val="24"/>
          <w:szCs w:val="24"/>
        </w:rPr>
        <w:t>xls.</w:t>
      </w:r>
    </w:p>
    <w:p w14:paraId="55DAF8F3" w14:textId="77777777" w:rsidR="000402D9" w:rsidRPr="008C314B" w:rsidRDefault="000402D9" w:rsidP="00844BBB">
      <w:pPr>
        <w:pStyle w:val="Akapitzlist"/>
        <w:numPr>
          <w:ilvl w:val="0"/>
          <w:numId w:val="123"/>
        </w:numPr>
        <w:autoSpaceDE w:val="0"/>
        <w:autoSpaceDN w:val="0"/>
        <w:adjustRightInd w:val="0"/>
        <w:spacing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dodatkowo wszystkie ww. dokumenty w formacie .pdf</w:t>
      </w:r>
    </w:p>
    <w:p w14:paraId="64D1CB0E" w14:textId="77777777" w:rsidR="00DD414C" w:rsidRPr="008C314B" w:rsidRDefault="00DD414C" w:rsidP="00844BBB">
      <w:pPr>
        <w:pStyle w:val="Tekstpodstawowy"/>
        <w:widowControl w:val="0"/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Dokumentacja projektowa musi zawierać opracowanie mapy cyfrowej wektorowej z zakresem projektu zawierającej następujące warstwy (format plików *.</w:t>
      </w:r>
      <w:proofErr w:type="spellStart"/>
      <w:proofErr w:type="gramStart"/>
      <w:r w:rsidRPr="008C314B">
        <w:rPr>
          <w:rFonts w:ascii="Calibri Light" w:hAnsi="Calibri Light" w:cs="Calibri Light"/>
          <w:szCs w:val="24"/>
        </w:rPr>
        <w:t>dxf</w:t>
      </w:r>
      <w:proofErr w:type="spellEnd"/>
      <w:proofErr w:type="gramEnd"/>
      <w:r w:rsidRPr="008C314B">
        <w:rPr>
          <w:rFonts w:ascii="Calibri Light" w:hAnsi="Calibri Light" w:cs="Calibri Light"/>
          <w:szCs w:val="24"/>
        </w:rPr>
        <w:t>):</w:t>
      </w:r>
    </w:p>
    <w:p w14:paraId="5F67B2AC" w14:textId="77777777" w:rsidR="00DD414C" w:rsidRPr="008C314B" w:rsidRDefault="00DD414C" w:rsidP="00844BBB">
      <w:pPr>
        <w:pStyle w:val="Tekstpodstawowy"/>
        <w:widowControl w:val="0"/>
        <w:numPr>
          <w:ilvl w:val="0"/>
          <w:numId w:val="81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projektowane kable światłowodowe;</w:t>
      </w:r>
    </w:p>
    <w:p w14:paraId="283E617A" w14:textId="77777777" w:rsidR="00DD414C" w:rsidRPr="008C314B" w:rsidRDefault="00DD414C" w:rsidP="00844BBB">
      <w:pPr>
        <w:pStyle w:val="Tekstpodstawowy"/>
        <w:widowControl w:val="0"/>
        <w:numPr>
          <w:ilvl w:val="0"/>
          <w:numId w:val="81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lokalizacje węzłów, punktów styku, studni kablowych;</w:t>
      </w:r>
    </w:p>
    <w:p w14:paraId="7C2E5BDC" w14:textId="77777777" w:rsidR="00DD414C" w:rsidRPr="008C314B" w:rsidRDefault="00DD414C" w:rsidP="00844BBB">
      <w:pPr>
        <w:pStyle w:val="Tekstpodstawowy"/>
        <w:widowControl w:val="0"/>
        <w:numPr>
          <w:ilvl w:val="0"/>
          <w:numId w:val="81"/>
        </w:numPr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mapę wektorową w zakresie i obszarze aktualizowanym do celów projektowych dla projektu</w:t>
      </w:r>
    </w:p>
    <w:p w14:paraId="1986FF42" w14:textId="7C60D07D" w:rsidR="00DD414C" w:rsidRPr="008C314B" w:rsidRDefault="00DD414C" w:rsidP="00844BBB">
      <w:pPr>
        <w:pStyle w:val="Tekstpodstawowy"/>
        <w:widowControl w:val="0"/>
        <w:suppressAutoHyphens/>
        <w:autoSpaceDN w:val="0"/>
        <w:spacing w:line="360" w:lineRule="auto"/>
        <w:jc w:val="left"/>
        <w:textAlignment w:val="baseline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 xml:space="preserve">Dokumentacja cyfrowa powinna być przygotowana w układzie warstwowym, każdy rodzaj </w:t>
      </w:r>
      <w:r w:rsidRPr="008C314B">
        <w:rPr>
          <w:rFonts w:ascii="Calibri Light" w:hAnsi="Calibri Light" w:cs="Calibri Light"/>
          <w:szCs w:val="24"/>
        </w:rPr>
        <w:lastRenderedPageBreak/>
        <w:t>elementów mapy zasadniczej powinien być umieszczony na oddzielnej warstwie.</w:t>
      </w:r>
    </w:p>
    <w:p w14:paraId="6AFB5606" w14:textId="77777777" w:rsidR="00442950" w:rsidRPr="008C314B" w:rsidRDefault="00442950" w:rsidP="00844BBB">
      <w:pPr>
        <w:pStyle w:val="Nagwek4"/>
      </w:pPr>
      <w:bookmarkStart w:id="43" w:name="_Toc179460527"/>
      <w:r w:rsidRPr="008C314B">
        <w:t>Ogólne zasady odbioru wykonanych prac</w:t>
      </w:r>
      <w:bookmarkEnd w:id="43"/>
    </w:p>
    <w:p w14:paraId="47201638" w14:textId="0724D547" w:rsidR="00442950" w:rsidRPr="008C314B" w:rsidRDefault="00983A11" w:rsidP="00844BBB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W toku realizacji prac przewiduje się dokonywanie odbiorów częściowych. Częściowe odbiory związane będą z zakończeniem budowy </w:t>
      </w:r>
      <w:r w:rsidR="003A7E78" w:rsidRPr="008C314B">
        <w:rPr>
          <w:rFonts w:ascii="Calibri Light" w:hAnsi="Calibri Light" w:cs="Calibri Light"/>
          <w:sz w:val="24"/>
        </w:rPr>
        <w:t>poszczególnych fragmentów sieci</w:t>
      </w:r>
      <w:r w:rsidRPr="008C314B">
        <w:rPr>
          <w:rFonts w:ascii="Calibri Light" w:hAnsi="Calibri Light" w:cs="Calibri Light"/>
          <w:sz w:val="24"/>
        </w:rPr>
        <w:t xml:space="preserve">. </w:t>
      </w:r>
      <w:r w:rsidR="00442950" w:rsidRPr="008C314B">
        <w:rPr>
          <w:rFonts w:ascii="Calibri Light" w:eastAsia="Arial" w:hAnsi="Calibri Light" w:cs="Calibri Light"/>
          <w:sz w:val="24"/>
        </w:rPr>
        <w:t xml:space="preserve">Przeprowadzenie prób i badań stanowiących podstawę </w:t>
      </w:r>
      <w:r w:rsidR="006B062D" w:rsidRPr="008C314B">
        <w:rPr>
          <w:rFonts w:ascii="Calibri Light" w:eastAsia="Arial" w:hAnsi="Calibri Light" w:cs="Calibri Light"/>
          <w:sz w:val="24"/>
        </w:rPr>
        <w:t>odbiorów robót należy do zadań W</w:t>
      </w:r>
      <w:r w:rsidR="00442950" w:rsidRPr="008C314B">
        <w:rPr>
          <w:rFonts w:ascii="Calibri Light" w:eastAsia="Arial" w:hAnsi="Calibri Light" w:cs="Calibri Light"/>
          <w:sz w:val="24"/>
        </w:rPr>
        <w:t>ykonawcy.</w:t>
      </w:r>
    </w:p>
    <w:p w14:paraId="35014DDE" w14:textId="77777777" w:rsidR="00442950" w:rsidRPr="008C314B" w:rsidRDefault="00442950" w:rsidP="00844BBB">
      <w:pPr>
        <w:pStyle w:val="Nagwek4"/>
      </w:pPr>
      <w:bookmarkStart w:id="44" w:name="_Toc179460528"/>
      <w:r w:rsidRPr="008C314B">
        <w:t>Odbiór sieci optycznej</w:t>
      </w:r>
      <w:bookmarkEnd w:id="44"/>
    </w:p>
    <w:p w14:paraId="0E150A3B" w14:textId="77777777" w:rsidR="00951C50" w:rsidRPr="008C314B" w:rsidRDefault="00951C50" w:rsidP="00844BBB">
      <w:pPr>
        <w:pStyle w:val="western"/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 xml:space="preserve">Przed przystąpieniem do odbioru kabli światłowodowych Wykonawca dostarczy dokumentację powykonawczą każdego odcinka kabla światłowodowego w </w:t>
      </w:r>
      <w:r w:rsidR="003A7E78" w:rsidRPr="008C314B">
        <w:rPr>
          <w:rFonts w:ascii="Calibri Light" w:hAnsi="Calibri Light" w:cs="Calibri Light"/>
          <w:sz w:val="24"/>
          <w:szCs w:val="24"/>
        </w:rPr>
        <w:t>wersji papierowej</w:t>
      </w:r>
      <w:r w:rsidR="00331BEE" w:rsidRPr="008C314B">
        <w:rPr>
          <w:rFonts w:ascii="Calibri Light" w:hAnsi="Calibri Light" w:cs="Calibri Light"/>
          <w:sz w:val="24"/>
          <w:szCs w:val="24"/>
        </w:rPr>
        <w:t xml:space="preserve"> oraz w wersji elektronicznej</w:t>
      </w:r>
      <w:r w:rsidRPr="008C314B">
        <w:rPr>
          <w:rFonts w:ascii="Calibri Light" w:hAnsi="Calibri Light" w:cs="Calibri Light"/>
          <w:sz w:val="24"/>
          <w:szCs w:val="24"/>
        </w:rPr>
        <w:t>. Dokumentacja musi zawierać:</w:t>
      </w:r>
    </w:p>
    <w:p w14:paraId="58361EF9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Stronę tytułową.</w:t>
      </w:r>
    </w:p>
    <w:p w14:paraId="2F4F105F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Spis treści.</w:t>
      </w:r>
    </w:p>
    <w:p w14:paraId="0733E528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Część opisową.</w:t>
      </w:r>
    </w:p>
    <w:p w14:paraId="6CEADE6F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Legendę.</w:t>
      </w:r>
    </w:p>
    <w:p w14:paraId="09643D4A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Ogólny przebieg trasowy linii na mapie w skali 1:10 000</w:t>
      </w:r>
      <w:r w:rsidR="002639BC" w:rsidRPr="008C314B">
        <w:rPr>
          <w:rFonts w:ascii="Calibri Light" w:hAnsi="Calibri Light" w:cs="Calibri Light"/>
          <w:sz w:val="24"/>
          <w:szCs w:val="24"/>
        </w:rPr>
        <w:t xml:space="preserve"> lub 1: 5000 lub 1:2000</w:t>
      </w:r>
      <w:r w:rsidRPr="008C314B">
        <w:rPr>
          <w:rFonts w:ascii="Calibri Light" w:hAnsi="Calibri Light" w:cs="Calibri Light"/>
          <w:sz w:val="24"/>
          <w:szCs w:val="24"/>
        </w:rPr>
        <w:t>.</w:t>
      </w:r>
    </w:p>
    <w:p w14:paraId="65900830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Szczegółowy przebieg trasy (na mapie zasadniczej</w:t>
      </w:r>
      <w:r w:rsidR="00B44344" w:rsidRPr="008C314B">
        <w:rPr>
          <w:rFonts w:ascii="Calibri Light" w:hAnsi="Calibri Light" w:cs="Calibri Light"/>
          <w:sz w:val="24"/>
          <w:szCs w:val="24"/>
        </w:rPr>
        <w:t xml:space="preserve"> 1: 500) kabla</w:t>
      </w:r>
      <w:r w:rsidRPr="008C314B">
        <w:rPr>
          <w:rFonts w:ascii="Calibri Light" w:hAnsi="Calibri Light" w:cs="Calibri Light"/>
          <w:sz w:val="24"/>
          <w:szCs w:val="24"/>
        </w:rPr>
        <w:t xml:space="preserve"> w kanalizacji z zaznaczeniem zajętości rur, naniesionymi długościami kabla i zapasami wraz z ich długością, lokalizacją muf światłowodowych.</w:t>
      </w:r>
    </w:p>
    <w:p w14:paraId="6196FE24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Schemat rozwinięty sieci światłowodowej z wyszczególnionymi długościami: trasową, instalacyjną, optyczną.</w:t>
      </w:r>
    </w:p>
    <w:p w14:paraId="78A089B6" w14:textId="77777777" w:rsidR="00FD6EE3" w:rsidRPr="008C314B" w:rsidRDefault="00FD6EE3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Schemat optyczny rozpływu włókien.</w:t>
      </w:r>
    </w:p>
    <w:p w14:paraId="41CFF4C4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Schemat przedstawiający przebieg i sposób prowadzenia kabla w budynkach.</w:t>
      </w:r>
    </w:p>
    <w:p w14:paraId="61EDE189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Opis i zagospodarowanie przełącznic światłowodowych.</w:t>
      </w:r>
    </w:p>
    <w:p w14:paraId="7DF238E8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Wyniki pomiarów reflektometrycznych w drugim i w trzecim oknie transmisyjnym</w:t>
      </w:r>
      <w:r w:rsidR="002639BC" w:rsidRPr="008C314B">
        <w:rPr>
          <w:rFonts w:ascii="Calibri Light" w:hAnsi="Calibri Light" w:cs="Calibri Light"/>
          <w:sz w:val="24"/>
          <w:szCs w:val="24"/>
        </w:rPr>
        <w:t xml:space="preserve"> (elektronicznie)</w:t>
      </w:r>
      <w:r w:rsidRPr="008C314B">
        <w:rPr>
          <w:rFonts w:ascii="Calibri Light" w:hAnsi="Calibri Light" w:cs="Calibri Light"/>
          <w:sz w:val="24"/>
          <w:szCs w:val="24"/>
        </w:rPr>
        <w:t>.</w:t>
      </w:r>
    </w:p>
    <w:p w14:paraId="507E0AF3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Wyniki pomiarów tłumienności linii światłowodowych</w:t>
      </w:r>
      <w:r w:rsidR="002639BC" w:rsidRPr="008C314B">
        <w:rPr>
          <w:rFonts w:ascii="Calibri Light" w:hAnsi="Calibri Light" w:cs="Calibri Light"/>
          <w:sz w:val="24"/>
          <w:szCs w:val="24"/>
        </w:rPr>
        <w:t xml:space="preserve"> (elektronicznie)</w:t>
      </w:r>
      <w:r w:rsidRPr="008C314B">
        <w:rPr>
          <w:rFonts w:ascii="Calibri Light" w:hAnsi="Calibri Light" w:cs="Calibri Light"/>
          <w:sz w:val="24"/>
          <w:szCs w:val="24"/>
        </w:rPr>
        <w:t>.</w:t>
      </w:r>
    </w:p>
    <w:p w14:paraId="0E76F10F" w14:textId="77777777" w:rsidR="00951C50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Przekrój fabryczny kabla światłowodowego.</w:t>
      </w:r>
    </w:p>
    <w:p w14:paraId="040A8BB1" w14:textId="77777777" w:rsidR="00395747" w:rsidRPr="008C314B" w:rsidRDefault="00951C50" w:rsidP="00844BBB">
      <w:pPr>
        <w:pStyle w:val="western"/>
        <w:numPr>
          <w:ilvl w:val="0"/>
          <w:numId w:val="80"/>
        </w:numPr>
        <w:spacing w:before="0" w:after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Kopię przywieszki identyfikacyjnej</w:t>
      </w:r>
      <w:r w:rsidR="00395747" w:rsidRPr="008C314B">
        <w:rPr>
          <w:rFonts w:ascii="Calibri Light" w:hAnsi="Calibri Light" w:cs="Calibri Light"/>
          <w:sz w:val="24"/>
          <w:szCs w:val="24"/>
        </w:rPr>
        <w:t xml:space="preserve"> zastosowanej na kablach w s</w:t>
      </w:r>
      <w:r w:rsidR="00B56702" w:rsidRPr="008C314B">
        <w:rPr>
          <w:rFonts w:ascii="Calibri Light" w:hAnsi="Calibri Light" w:cs="Calibri Light"/>
          <w:sz w:val="24"/>
          <w:szCs w:val="24"/>
        </w:rPr>
        <w:t>t</w:t>
      </w:r>
      <w:r w:rsidR="00395747" w:rsidRPr="008C314B">
        <w:rPr>
          <w:rFonts w:ascii="Calibri Light" w:hAnsi="Calibri Light" w:cs="Calibri Light"/>
          <w:sz w:val="24"/>
          <w:szCs w:val="24"/>
        </w:rPr>
        <w:t>udniach i węzłach.</w:t>
      </w:r>
    </w:p>
    <w:p w14:paraId="239DC478" w14:textId="77777777" w:rsidR="00395747" w:rsidRPr="008C314B" w:rsidRDefault="00395747" w:rsidP="00844BBB">
      <w:pPr>
        <w:numPr>
          <w:ilvl w:val="0"/>
          <w:numId w:val="80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Zestawienie (w wersji </w:t>
      </w:r>
      <w:r w:rsidR="00D63A48" w:rsidRPr="008C314B">
        <w:rPr>
          <w:rFonts w:ascii="Calibri Light" w:hAnsi="Calibri Light" w:cs="Calibri Light"/>
          <w:sz w:val="24"/>
        </w:rPr>
        <w:t>xls) długości</w:t>
      </w:r>
      <w:r w:rsidRPr="008C314B">
        <w:rPr>
          <w:rFonts w:ascii="Calibri Light" w:hAnsi="Calibri Light" w:cs="Calibri Light"/>
          <w:sz w:val="24"/>
        </w:rPr>
        <w:t xml:space="preserve"> odcinków fabrykacyjnych kabli światłowodowych.</w:t>
      </w:r>
    </w:p>
    <w:p w14:paraId="7686E7C9" w14:textId="77777777" w:rsidR="00395747" w:rsidRPr="008C314B" w:rsidRDefault="00395747" w:rsidP="008B1523">
      <w:pPr>
        <w:numPr>
          <w:ilvl w:val="0"/>
          <w:numId w:val="80"/>
        </w:num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 xml:space="preserve">Zestawienie (w wersji </w:t>
      </w:r>
      <w:r w:rsidR="00D63A48" w:rsidRPr="008C314B">
        <w:rPr>
          <w:rFonts w:ascii="Calibri Light" w:hAnsi="Calibri Light" w:cs="Calibri Light"/>
          <w:sz w:val="24"/>
        </w:rPr>
        <w:t>xls) złączy</w:t>
      </w:r>
      <w:r w:rsidRPr="008C314B">
        <w:rPr>
          <w:rFonts w:ascii="Calibri Light" w:hAnsi="Calibri Light" w:cs="Calibri Light"/>
          <w:sz w:val="24"/>
        </w:rPr>
        <w:t xml:space="preserve"> i zapasów z podaniem typu mufy, osłony (studnia lub zasobnik z oznaczeniem), domiaru trasowego i </w:t>
      </w:r>
      <w:r w:rsidR="00D63A48" w:rsidRPr="008C314B">
        <w:rPr>
          <w:rFonts w:ascii="Calibri Light" w:hAnsi="Calibri Light" w:cs="Calibri Light"/>
          <w:sz w:val="24"/>
        </w:rPr>
        <w:t>rysunku,</w:t>
      </w:r>
      <w:r w:rsidRPr="008C314B">
        <w:rPr>
          <w:rFonts w:ascii="Calibri Light" w:hAnsi="Calibri Light" w:cs="Calibri Light"/>
          <w:sz w:val="24"/>
        </w:rPr>
        <w:t xml:space="preserve"> na którym się element znajduje.</w:t>
      </w:r>
    </w:p>
    <w:p w14:paraId="30771311" w14:textId="77777777" w:rsidR="00951C50" w:rsidRPr="008C314B" w:rsidRDefault="00951C50" w:rsidP="008B1523">
      <w:pPr>
        <w:spacing w:before="0" w:line="360" w:lineRule="auto"/>
        <w:ind w:firstLine="360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Zamawiający w trakcie odbioru przy udziale Wykonawcy dokona oględzin ułożonego kabla w kanalizacji teletechnicznej, sprawdzi jakość wykonanych robót i zgodność z projektem. Dokona wizji lokalnych w budynkach. Wykonawca na życzenie </w:t>
      </w:r>
      <w:r w:rsidR="003A7E78" w:rsidRPr="008C314B">
        <w:rPr>
          <w:rFonts w:ascii="Calibri Light" w:hAnsi="Calibri Light" w:cs="Calibri Light"/>
          <w:sz w:val="24"/>
        </w:rPr>
        <w:t>Zamawiającego</w:t>
      </w:r>
      <w:r w:rsidRPr="008C314B">
        <w:rPr>
          <w:rFonts w:ascii="Calibri Light" w:hAnsi="Calibri Light" w:cs="Calibri Light"/>
          <w:sz w:val="24"/>
        </w:rPr>
        <w:t xml:space="preserve"> dokona pomiarów kontrolnych przy pomocy reflektometru wybranych odcinków światłowodu. Zostaną w ten sposób porównane wyniki pomiarów z wynikami umieszczonymi w dokumentacji powykonawczej.</w:t>
      </w:r>
    </w:p>
    <w:p w14:paraId="63232F31" w14:textId="77777777" w:rsidR="00951C50" w:rsidRPr="008C314B" w:rsidRDefault="00951C50" w:rsidP="00844BBB">
      <w:pPr>
        <w:pStyle w:val="Nagwek4"/>
      </w:pPr>
      <w:bookmarkStart w:id="45" w:name="_Toc179460529"/>
      <w:r w:rsidRPr="008C314B">
        <w:t>Odbiór pomieszczeń węzłów</w:t>
      </w:r>
      <w:r w:rsidR="003A7E78" w:rsidRPr="008C314B">
        <w:t xml:space="preserve"> i punktów końcowych</w:t>
      </w:r>
      <w:bookmarkEnd w:id="45"/>
    </w:p>
    <w:p w14:paraId="57D65798" w14:textId="68E56C27" w:rsidR="00CE13DC" w:rsidRPr="008C314B" w:rsidRDefault="00CE13DC" w:rsidP="008B1523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Pomieszczenia węzłów</w:t>
      </w:r>
      <w:r w:rsidR="003A7E78" w:rsidRPr="008C314B">
        <w:rPr>
          <w:rFonts w:ascii="Calibri Light" w:hAnsi="Calibri Light" w:cs="Calibri Light"/>
          <w:sz w:val="24"/>
        </w:rPr>
        <w:t xml:space="preserve"> i punktów końcowych</w:t>
      </w:r>
      <w:r w:rsidRPr="008C314B">
        <w:rPr>
          <w:rFonts w:ascii="Calibri Light" w:hAnsi="Calibri Light" w:cs="Calibri Light"/>
          <w:sz w:val="24"/>
        </w:rPr>
        <w:t xml:space="preserve"> będą odbierane w t</w:t>
      </w:r>
      <w:r w:rsidR="008B1523">
        <w:rPr>
          <w:rFonts w:ascii="Calibri Light" w:hAnsi="Calibri Light" w:cs="Calibri Light"/>
          <w:sz w:val="24"/>
        </w:rPr>
        <w:t>rakcie odbioru sieci optycznej.</w:t>
      </w:r>
    </w:p>
    <w:p w14:paraId="54EB5888" w14:textId="77777777" w:rsidR="00CE13DC" w:rsidRPr="008C314B" w:rsidRDefault="00CE13DC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r w:rsidRPr="008C314B">
        <w:rPr>
          <w:rFonts w:ascii="Calibri Light" w:hAnsi="Calibri Light" w:cs="Calibri Light"/>
          <w:b/>
          <w:sz w:val="24"/>
        </w:rPr>
        <w:t>Odbiorowi w każdym węźle zlokalizowanym w budynku podlegać będą:</w:t>
      </w:r>
    </w:p>
    <w:p w14:paraId="63B02BFA" w14:textId="77777777" w:rsidR="00CE13DC" w:rsidRPr="008C314B" w:rsidRDefault="00CE13DC" w:rsidP="008B1523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Odbiór węzłów będzie polegał sprawdzeniu zgodności wykonanych robót z projektem i obowiązującymi normami. W dokumentacji powykonawczej powinny znaleźć się pomiary wymagane zgodnie z obowiązującymi przepisami przy tego typu instalacjach wykonane przez osoby uprawnione.</w:t>
      </w:r>
    </w:p>
    <w:p w14:paraId="7893F61A" w14:textId="77777777" w:rsidR="00CE13DC" w:rsidRPr="008C314B" w:rsidRDefault="00CE13DC" w:rsidP="008C314B">
      <w:pPr>
        <w:spacing w:line="360" w:lineRule="auto"/>
        <w:jc w:val="left"/>
        <w:rPr>
          <w:rFonts w:ascii="Calibri Light" w:hAnsi="Calibri Light" w:cs="Calibri Light"/>
          <w:b/>
          <w:sz w:val="24"/>
        </w:rPr>
      </w:pPr>
      <w:bookmarkStart w:id="46" w:name="_Toc274037440"/>
      <w:r w:rsidRPr="008C314B">
        <w:rPr>
          <w:rFonts w:ascii="Calibri Light" w:hAnsi="Calibri Light" w:cs="Calibri Light"/>
          <w:b/>
          <w:sz w:val="24"/>
        </w:rPr>
        <w:t>Sprawdzenie kompletności wykonanych prac</w:t>
      </w:r>
      <w:bookmarkEnd w:id="46"/>
      <w:r w:rsidRPr="008C314B">
        <w:rPr>
          <w:rFonts w:ascii="Calibri Light" w:hAnsi="Calibri Light" w:cs="Calibri Light"/>
          <w:b/>
          <w:sz w:val="24"/>
        </w:rPr>
        <w:t xml:space="preserve"> </w:t>
      </w:r>
    </w:p>
    <w:p w14:paraId="5F552CF1" w14:textId="7C24B38D" w:rsidR="00CE13DC" w:rsidRPr="008C314B" w:rsidRDefault="00CE13DC" w:rsidP="008B1523">
      <w:pPr>
        <w:pStyle w:val="CM1"/>
        <w:spacing w:line="360" w:lineRule="auto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Celem sprawdzenia kompletności wykonanych prac jest wykazanie, że w pełni wykonano wszystkie prace związane z montażem instalacji oraz stwierdzenie zgodności ich wykonania z projektem oraz z obowiązującymi przepisami i zasadami technicznymi. W ramach tego etapu prac odbiorowych należy przeprowadzić następujące działania:</w:t>
      </w:r>
    </w:p>
    <w:p w14:paraId="61AA1029" w14:textId="05BBA619" w:rsidR="00CE13DC" w:rsidRPr="008C314B" w:rsidRDefault="00CE13DC" w:rsidP="008B1523">
      <w:pPr>
        <w:pStyle w:val="CM35"/>
        <w:numPr>
          <w:ilvl w:val="0"/>
          <w:numId w:val="110"/>
        </w:numPr>
        <w:spacing w:after="0" w:line="360" w:lineRule="auto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Porównanie wszystkich elementów wykonanej instalacji ze specyfikacją projektową, zarówno w zakresie materiałów, jak i ilości oraz, jeśli jest to konieczne, w zakresie właściwości i części zamiennych;</w:t>
      </w:r>
    </w:p>
    <w:p w14:paraId="543AE357" w14:textId="6717E2F0" w:rsidR="00CE13DC" w:rsidRPr="008C314B" w:rsidRDefault="00CE13DC" w:rsidP="008B1523">
      <w:pPr>
        <w:pStyle w:val="CM35"/>
        <w:numPr>
          <w:ilvl w:val="0"/>
          <w:numId w:val="110"/>
        </w:numPr>
        <w:spacing w:after="0" w:line="360" w:lineRule="auto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Sprawdzenie zgodności wykonania instalacji z obowiązującymi przepisami oraz z zasadami technicznymi;</w:t>
      </w:r>
    </w:p>
    <w:p w14:paraId="72305067" w14:textId="084621BD" w:rsidR="00CE13DC" w:rsidRPr="008C314B" w:rsidRDefault="00CE13DC" w:rsidP="008B1523">
      <w:pPr>
        <w:pStyle w:val="CM35"/>
        <w:numPr>
          <w:ilvl w:val="0"/>
          <w:numId w:val="110"/>
        </w:numPr>
        <w:spacing w:after="0" w:line="360" w:lineRule="auto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 xml:space="preserve">Sprawdzenie dostępności dla obsługi instalacji ze względu na działanie, czyszczenie i </w:t>
      </w:r>
      <w:r w:rsidR="008B1523">
        <w:rPr>
          <w:rFonts w:ascii="Calibri Light" w:hAnsi="Calibri Light" w:cs="Calibri Light"/>
          <w:szCs w:val="24"/>
        </w:rPr>
        <w:lastRenderedPageBreak/>
        <w:t>konserwację;</w:t>
      </w:r>
    </w:p>
    <w:p w14:paraId="42896A6A" w14:textId="77777777" w:rsidR="007A6D4F" w:rsidRPr="008C314B" w:rsidRDefault="00C92100" w:rsidP="008B1523">
      <w:pPr>
        <w:pStyle w:val="Default"/>
        <w:numPr>
          <w:ilvl w:val="0"/>
          <w:numId w:val="110"/>
        </w:numPr>
        <w:spacing w:line="360" w:lineRule="auto"/>
        <w:rPr>
          <w:rFonts w:ascii="Calibri Light" w:hAnsi="Calibri Light" w:cs="Calibri Light"/>
        </w:rPr>
      </w:pPr>
      <w:r w:rsidRPr="008C314B">
        <w:rPr>
          <w:rFonts w:ascii="Calibri Light" w:hAnsi="Calibri Light" w:cs="Calibri Light"/>
        </w:rPr>
        <w:t>Sprawdzenie dział</w:t>
      </w:r>
      <w:r w:rsidR="007A6D4F" w:rsidRPr="008C314B">
        <w:rPr>
          <w:rFonts w:ascii="Calibri Light" w:hAnsi="Calibri Light" w:cs="Calibri Light"/>
        </w:rPr>
        <w:t>ania systemów, z</w:t>
      </w:r>
      <w:r w:rsidRPr="008C314B">
        <w:rPr>
          <w:rFonts w:ascii="Calibri Light" w:hAnsi="Calibri Light" w:cs="Calibri Light"/>
        </w:rPr>
        <w:t>godnie</w:t>
      </w:r>
      <w:r w:rsidR="007A6D4F" w:rsidRPr="008C314B">
        <w:rPr>
          <w:rFonts w:ascii="Calibri Light" w:hAnsi="Calibri Light" w:cs="Calibri Light"/>
        </w:rPr>
        <w:t xml:space="preserve"> z planowaną funkcjonalnością;</w:t>
      </w:r>
    </w:p>
    <w:p w14:paraId="2CC44D09" w14:textId="2F4D2B22" w:rsidR="00CE13DC" w:rsidRPr="008C314B" w:rsidRDefault="00CE13DC" w:rsidP="008B1523">
      <w:pPr>
        <w:pStyle w:val="CM16"/>
        <w:spacing w:after="0" w:line="360" w:lineRule="auto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W szczególności należy wykonać następujące badania:</w:t>
      </w:r>
    </w:p>
    <w:p w14:paraId="01CC14A9" w14:textId="77777777" w:rsidR="00CE13DC" w:rsidRPr="008C314B" w:rsidRDefault="00CE13DC" w:rsidP="008C314B">
      <w:pPr>
        <w:pStyle w:val="CM1"/>
        <w:spacing w:before="120" w:line="360" w:lineRule="auto"/>
        <w:ind w:left="142" w:hanging="142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b/>
          <w:szCs w:val="24"/>
        </w:rPr>
        <w:t xml:space="preserve">Badanie ogólne </w:t>
      </w:r>
    </w:p>
    <w:p w14:paraId="0D414853" w14:textId="77777777" w:rsidR="007A6D4F" w:rsidRPr="008C314B" w:rsidRDefault="007A6D4F" w:rsidP="008B1523">
      <w:pPr>
        <w:pStyle w:val="CM35"/>
        <w:numPr>
          <w:ilvl w:val="0"/>
          <w:numId w:val="111"/>
        </w:numPr>
        <w:spacing w:after="0" w:line="360" w:lineRule="auto"/>
        <w:ind w:left="714" w:hanging="357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Dostępności dla obsługi;</w:t>
      </w:r>
    </w:p>
    <w:p w14:paraId="1C806316" w14:textId="0EEA5513" w:rsidR="007A6D4F" w:rsidRPr="008C314B" w:rsidRDefault="00CE13DC" w:rsidP="008B1523">
      <w:pPr>
        <w:pStyle w:val="CM35"/>
        <w:numPr>
          <w:ilvl w:val="0"/>
          <w:numId w:val="111"/>
        </w:numPr>
        <w:spacing w:after="0" w:line="360" w:lineRule="auto"/>
        <w:ind w:left="714" w:hanging="357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Zabezpieczeń antykorozyjnych konstrukcji montażowych i wsporczych;</w:t>
      </w:r>
    </w:p>
    <w:p w14:paraId="0465FFAE" w14:textId="454B383E" w:rsidR="007A6D4F" w:rsidRPr="008C314B" w:rsidRDefault="00CE13DC" w:rsidP="008B1523">
      <w:pPr>
        <w:pStyle w:val="CM35"/>
        <w:numPr>
          <w:ilvl w:val="0"/>
          <w:numId w:val="111"/>
        </w:numPr>
        <w:spacing w:after="0" w:line="360" w:lineRule="auto"/>
        <w:ind w:left="714" w:hanging="357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 xml:space="preserve">Zainstalowania urządzeń, zamocowania przewodów itp. w sposób </w:t>
      </w:r>
      <w:r w:rsidR="00B44344" w:rsidRPr="008C314B">
        <w:rPr>
          <w:rFonts w:ascii="Calibri Light" w:hAnsi="Calibri Light" w:cs="Calibri Light"/>
          <w:szCs w:val="24"/>
        </w:rPr>
        <w:t>niepowodujący</w:t>
      </w:r>
      <w:r w:rsidRPr="008C314B">
        <w:rPr>
          <w:rFonts w:ascii="Calibri Light" w:hAnsi="Calibri Light" w:cs="Calibri Light"/>
          <w:szCs w:val="24"/>
        </w:rPr>
        <w:t xml:space="preserve"> przenoszenia drgań;</w:t>
      </w:r>
    </w:p>
    <w:p w14:paraId="580E5F62" w14:textId="0D871D3F" w:rsidR="00CE13DC" w:rsidRPr="008C314B" w:rsidRDefault="00CE13DC" w:rsidP="008B1523">
      <w:pPr>
        <w:pStyle w:val="CM35"/>
        <w:numPr>
          <w:ilvl w:val="0"/>
          <w:numId w:val="111"/>
        </w:numPr>
        <w:spacing w:after="0" w:line="360" w:lineRule="auto"/>
        <w:ind w:left="714" w:hanging="357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t>Środków do uz</w:t>
      </w:r>
      <w:r w:rsidR="008B1523">
        <w:rPr>
          <w:rFonts w:ascii="Calibri Light" w:hAnsi="Calibri Light" w:cs="Calibri Light"/>
          <w:szCs w:val="24"/>
        </w:rPr>
        <w:t>iemienia urządzeń i przewodów.</w:t>
      </w:r>
    </w:p>
    <w:p w14:paraId="3A6E1864" w14:textId="5F979289" w:rsidR="00DA3D89" w:rsidRPr="008C314B" w:rsidRDefault="00DA3D89" w:rsidP="008C314B">
      <w:pPr>
        <w:pStyle w:val="Nagwek1"/>
        <w:tabs>
          <w:tab w:val="clear" w:pos="432"/>
          <w:tab w:val="left" w:pos="500"/>
        </w:tabs>
        <w:spacing w:line="360" w:lineRule="auto"/>
        <w:ind w:left="500" w:hanging="400"/>
        <w:jc w:val="left"/>
        <w:rPr>
          <w:rFonts w:ascii="Calibri Light" w:hAnsi="Calibri Light" w:cs="Calibri Light"/>
          <w:sz w:val="24"/>
          <w:szCs w:val="24"/>
        </w:rPr>
      </w:pPr>
      <w:bookmarkStart w:id="47" w:name="_Toc179460530"/>
      <w:r w:rsidRPr="008C314B">
        <w:rPr>
          <w:rFonts w:ascii="Calibri Light" w:hAnsi="Calibri Light" w:cs="Calibri Light"/>
          <w:sz w:val="24"/>
          <w:szCs w:val="24"/>
        </w:rPr>
        <w:t>Część informacyjna</w:t>
      </w:r>
      <w:bookmarkEnd w:id="47"/>
    </w:p>
    <w:p w14:paraId="2CAA9822" w14:textId="77777777" w:rsidR="00DA3D89" w:rsidRPr="008C314B" w:rsidRDefault="00DA3D89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8" w:name="_Toc179460531"/>
      <w:r w:rsidRPr="008C314B">
        <w:rPr>
          <w:rFonts w:ascii="Calibri Light" w:hAnsi="Calibri Light" w:cs="Calibri Light"/>
          <w:sz w:val="24"/>
          <w:szCs w:val="24"/>
        </w:rPr>
        <w:t>Dokumenty potwierdzające zgodność zamierzenia budowlanego z wymaganiami wynikającymi z odrębnych przepisów</w:t>
      </w:r>
      <w:r w:rsidR="004D3523" w:rsidRPr="008C314B">
        <w:rPr>
          <w:rFonts w:ascii="Calibri Light" w:hAnsi="Calibri Light" w:cs="Calibri Light"/>
          <w:sz w:val="24"/>
          <w:szCs w:val="24"/>
        </w:rPr>
        <w:t xml:space="preserve"> - brak</w:t>
      </w:r>
      <w:bookmarkEnd w:id="48"/>
    </w:p>
    <w:p w14:paraId="279B2818" w14:textId="77777777" w:rsidR="00DA3D89" w:rsidRPr="008C314B" w:rsidRDefault="00DA3D89" w:rsidP="008C314B">
      <w:pPr>
        <w:pStyle w:val="Nagwek2"/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49" w:name="_Toc179460532"/>
      <w:r w:rsidRPr="008C314B">
        <w:rPr>
          <w:rFonts w:ascii="Calibri Light" w:hAnsi="Calibri Light" w:cs="Calibri Light"/>
          <w:sz w:val="24"/>
          <w:szCs w:val="24"/>
        </w:rPr>
        <w:t>Przepisy prawne i normy związane z projektowaniem i wykonaniem zamierzenia budowlanego</w:t>
      </w:r>
      <w:bookmarkEnd w:id="49"/>
    </w:p>
    <w:p w14:paraId="065DEF19" w14:textId="77777777" w:rsidR="007011CB" w:rsidRPr="008C314B" w:rsidRDefault="007011CB" w:rsidP="008B1523">
      <w:pPr>
        <w:spacing w:before="0" w:line="360" w:lineRule="auto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W ramach niniejszego projektu należy zachowywać następującą kolejność stosowania wytycznych, norm, rozporządzeń i zarządzeń wymienionych w niniejszej dokumentacji:</w:t>
      </w:r>
    </w:p>
    <w:p w14:paraId="5CAA4568" w14:textId="3B919051" w:rsidR="00E74D93" w:rsidRPr="008C314B" w:rsidRDefault="007011CB" w:rsidP="008B1523">
      <w:pPr>
        <w:spacing w:before="0" w:line="360" w:lineRule="auto"/>
        <w:ind w:left="1000" w:hanging="300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1)</w:t>
      </w:r>
      <w:r w:rsidR="00E74D93" w:rsidRPr="008C314B">
        <w:rPr>
          <w:rFonts w:ascii="Calibri Light" w:hAnsi="Calibri Light" w:cs="Calibri Light"/>
          <w:sz w:val="24"/>
        </w:rPr>
        <w:t xml:space="preserve"> Opis Przedmiotu Zamówienia</w:t>
      </w:r>
    </w:p>
    <w:p w14:paraId="0B3590E2" w14:textId="0B7B5749" w:rsidR="00E74D93" w:rsidRPr="008C314B" w:rsidRDefault="00E74D93" w:rsidP="008B1523">
      <w:pPr>
        <w:spacing w:before="0" w:line="360" w:lineRule="auto"/>
        <w:ind w:left="1000" w:hanging="300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2) </w:t>
      </w:r>
      <w:r w:rsidR="007011CB" w:rsidRPr="008C314B">
        <w:rPr>
          <w:rFonts w:ascii="Calibri Light" w:hAnsi="Calibri Light" w:cs="Calibri Light"/>
          <w:sz w:val="24"/>
        </w:rPr>
        <w:t>Wytyczne przedstawione w Programie Funkcjonalno-Użytkowym</w:t>
      </w:r>
    </w:p>
    <w:p w14:paraId="2103E95F" w14:textId="77777777" w:rsidR="007011CB" w:rsidRPr="008C314B" w:rsidRDefault="00E74D93" w:rsidP="008B1523">
      <w:pPr>
        <w:spacing w:before="0" w:line="360" w:lineRule="auto"/>
        <w:ind w:left="1000" w:hanging="300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3</w:t>
      </w:r>
      <w:r w:rsidR="007011CB" w:rsidRPr="008C314B">
        <w:rPr>
          <w:rFonts w:ascii="Calibri Light" w:hAnsi="Calibri Light" w:cs="Calibri Light"/>
          <w:sz w:val="24"/>
        </w:rPr>
        <w:t xml:space="preserve">) W zakresie elementów </w:t>
      </w:r>
      <w:r w:rsidR="00B44344" w:rsidRPr="008C314B">
        <w:rPr>
          <w:rFonts w:ascii="Calibri Light" w:hAnsi="Calibri Light" w:cs="Calibri Light"/>
          <w:sz w:val="24"/>
        </w:rPr>
        <w:t>niewyspecyfikowanych</w:t>
      </w:r>
      <w:r w:rsidR="007011CB" w:rsidRPr="008C314B">
        <w:rPr>
          <w:rFonts w:ascii="Calibri Light" w:hAnsi="Calibri Light" w:cs="Calibri Light"/>
          <w:sz w:val="24"/>
        </w:rPr>
        <w:t xml:space="preserve"> w PFU należy wykonać prace zgodnie z załączoną listą norm i rozporządzeń.</w:t>
      </w:r>
    </w:p>
    <w:p w14:paraId="2E1CAEFD" w14:textId="77777777" w:rsidR="007011CB" w:rsidRPr="008C314B" w:rsidRDefault="00E74D93" w:rsidP="008B1523">
      <w:pPr>
        <w:spacing w:before="0" w:line="360" w:lineRule="auto"/>
        <w:ind w:left="1000" w:hanging="300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4</w:t>
      </w:r>
      <w:r w:rsidR="007011CB" w:rsidRPr="008C314B">
        <w:rPr>
          <w:rFonts w:ascii="Calibri Light" w:hAnsi="Calibri Light" w:cs="Calibri Light"/>
          <w:sz w:val="24"/>
        </w:rPr>
        <w:t>)</w:t>
      </w:r>
      <w:r w:rsidRPr="008C314B">
        <w:rPr>
          <w:rFonts w:ascii="Calibri Light" w:hAnsi="Calibri Light" w:cs="Calibri Light"/>
          <w:sz w:val="24"/>
        </w:rPr>
        <w:t xml:space="preserve"> </w:t>
      </w:r>
      <w:r w:rsidR="007011CB" w:rsidRPr="008C314B">
        <w:rPr>
          <w:rFonts w:ascii="Calibri Light" w:hAnsi="Calibri Light" w:cs="Calibri Light"/>
          <w:sz w:val="24"/>
        </w:rPr>
        <w:t xml:space="preserve">W przypadku wystąpienia równoległych wymagań w dwóch dokumentach (norma, </w:t>
      </w:r>
      <w:r w:rsidR="00B44344" w:rsidRPr="008C314B">
        <w:rPr>
          <w:rFonts w:ascii="Calibri Light" w:hAnsi="Calibri Light" w:cs="Calibri Light"/>
          <w:sz w:val="24"/>
        </w:rPr>
        <w:t>rozporządzenie) o</w:t>
      </w:r>
      <w:r w:rsidR="007011CB" w:rsidRPr="008C314B">
        <w:rPr>
          <w:rFonts w:ascii="Calibri Light" w:hAnsi="Calibri Light" w:cs="Calibri Light"/>
          <w:sz w:val="24"/>
        </w:rPr>
        <w:t xml:space="preserve"> różnych parametrach należy zastosować rozwiązanie o parametrach lepszych z punktu widzenia sieci i Zamawiającego.</w:t>
      </w:r>
    </w:p>
    <w:p w14:paraId="1D71F2B5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7 lipca 1994 r. Prawo budowlane.</w:t>
      </w:r>
    </w:p>
    <w:p w14:paraId="3778D894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7 maja 2010 r. o wspieraniu rozwoju usług i sieci telekomunikacyjnych.</w:t>
      </w:r>
    </w:p>
    <w:p w14:paraId="321982E7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10 maja 2007 r. o zmianie ustawy - Prawo budowlane oraz niektórych innych ustaw.</w:t>
      </w:r>
    </w:p>
    <w:p w14:paraId="17BFA94B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>Ustawa z dnia 21 marca 1985 r. o drogach publicznych.</w:t>
      </w:r>
    </w:p>
    <w:p w14:paraId="2ECE5FC3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17 maja 1989 r. Prawo geodezyjne i kartograficzne.</w:t>
      </w:r>
    </w:p>
    <w:p w14:paraId="3E3C9A8D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8 marca 1990 r. o samorządzie gminnym.</w:t>
      </w:r>
    </w:p>
    <w:p w14:paraId="3601DD7A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24 czerwca 1994 r. o własności lokali.</w:t>
      </w:r>
    </w:p>
    <w:p w14:paraId="009A6B63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12 stycznia 1991 r. o podatkach i opłatach lokalnych.</w:t>
      </w:r>
    </w:p>
    <w:p w14:paraId="3F16752E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20 grudnia 1996 r. o gospodarce komunalnej.</w:t>
      </w:r>
    </w:p>
    <w:p w14:paraId="5B9A32BD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21 sierpnia 1997 r. o gospodarce nieruchomościami.</w:t>
      </w:r>
    </w:p>
    <w:p w14:paraId="45995779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5 czerwca 1998 r. o samorządzie powiatowym.</w:t>
      </w:r>
    </w:p>
    <w:p w14:paraId="26BD9C7E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27 kwietnia 2001 r. Prawo ochrony środowiska.</w:t>
      </w:r>
    </w:p>
    <w:p w14:paraId="532957F4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27 marca 2003 r. o planowaniu i zagospodarowaniu przestrzennym.</w:t>
      </w:r>
    </w:p>
    <w:p w14:paraId="741FFEBC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29 stycznia 2004 r. Prawo zamówień publicznych.</w:t>
      </w:r>
    </w:p>
    <w:p w14:paraId="0A7C5D00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16 lipca 2004 r. Prawo telekomunikacyjne.</w:t>
      </w:r>
    </w:p>
    <w:p w14:paraId="60086F49" w14:textId="77777777" w:rsidR="0074641D" w:rsidRPr="008C314B" w:rsidRDefault="0074641D" w:rsidP="008B1523">
      <w:pPr>
        <w:widowControl w:val="0"/>
        <w:numPr>
          <w:ilvl w:val="0"/>
          <w:numId w:val="82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Ustawa z dnia 3 października 2008 r. o udostępnianiu informacji o środowisku i jego ochronie, udziale społeczeństwa w ochronie środowiska oraz o ocenach oddziaływania na środowisko.</w:t>
      </w:r>
    </w:p>
    <w:p w14:paraId="3EA23CC1" w14:textId="77777777" w:rsidR="0074641D" w:rsidRPr="008C314B" w:rsidRDefault="0074641D" w:rsidP="008B1523">
      <w:pPr>
        <w:pStyle w:val="StylTekstpodstawowyaciskiTahoma"/>
        <w:spacing w:before="0" w:line="360" w:lineRule="auto"/>
        <w:jc w:val="left"/>
        <w:rPr>
          <w:rFonts w:ascii="Calibri Light" w:hAnsi="Calibri Light" w:cs="Calibri Light"/>
          <w:sz w:val="24"/>
          <w:szCs w:val="24"/>
        </w:rPr>
      </w:pPr>
      <w:r w:rsidRPr="008C314B">
        <w:rPr>
          <w:rFonts w:ascii="Calibri Light" w:hAnsi="Calibri Light" w:cs="Calibri Light"/>
          <w:sz w:val="24"/>
          <w:szCs w:val="24"/>
        </w:rPr>
        <w:t>Zestawienie norm i zarządzeń mających zastosowanie przy projektowaniu i budowie ŚRSS:</w:t>
      </w:r>
    </w:p>
    <w:p w14:paraId="71018DE7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PN-73/E-04160/71 Przewody elektryczne. Metody badań. Pomiar symetrii oporności.</w:t>
      </w:r>
    </w:p>
    <w:p w14:paraId="63ADD64B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PN-73/E-04160/72 Przewody elektryczne. Metody badań. Próby napięciowe.</w:t>
      </w:r>
    </w:p>
    <w:p w14:paraId="1F02F35C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PN-73/E-04160/81 Przewody elektryczne. Metody badań. Pomiary parametrów falowych.</w:t>
      </w:r>
    </w:p>
    <w:p w14:paraId="4F3ECA6A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PN-73/E-04160/83 Przewody elektryczne. Metody badań. Pomiary oporności </w:t>
      </w:r>
      <w:proofErr w:type="spellStart"/>
      <w:r w:rsidRPr="008C314B">
        <w:rPr>
          <w:rFonts w:ascii="Calibri Light" w:hAnsi="Calibri Light" w:cs="Calibri Light"/>
          <w:sz w:val="24"/>
        </w:rPr>
        <w:t>sprzężeniowej</w:t>
      </w:r>
      <w:proofErr w:type="spellEnd"/>
      <w:r w:rsidRPr="008C314B">
        <w:rPr>
          <w:rFonts w:ascii="Calibri Light" w:hAnsi="Calibri Light" w:cs="Calibri Light"/>
          <w:sz w:val="24"/>
        </w:rPr>
        <w:t>.</w:t>
      </w:r>
    </w:p>
    <w:p w14:paraId="36E834FA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PN-73/E-04160/85 Przewody elektryczne. Metody badań. Pomiary tłumienności przesłuchowych.</w:t>
      </w:r>
    </w:p>
    <w:p w14:paraId="054526F4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PN-E-01200:1992 Symbole graficzne stosowane w schematach.</w:t>
      </w:r>
    </w:p>
    <w:p w14:paraId="48F400BC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PN-91/M-34501 Gazociągi i instalacje gazownicze. Skrzyżowania gazociągów z przeszkodami terenowymi. Wymagania.</w:t>
      </w:r>
    </w:p>
    <w:p w14:paraId="53CCF893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PN-76/E-05125 Elektroenergetyczne i sygnalizacyjne linie kablowe. Projektowanie i budowa.</w:t>
      </w:r>
    </w:p>
    <w:p w14:paraId="7968F5CB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>PN-75/E-05100 Elektroenergetyczne linie napowietrzne. Projektowanie i budowa.</w:t>
      </w:r>
    </w:p>
    <w:p w14:paraId="4AAA5725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PN-79/H-74244 "Rury stalowe ze szwem przewodowe"</w:t>
      </w:r>
    </w:p>
    <w:p w14:paraId="03DDFD96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PN-91/T-06700 "Bezpieczeństwo przy promieniowaniu emitowanym przez urządzenia laserowe. Klasyfikacja sprzętu. Wymagania i wytyczne dla użytkownika"</w:t>
      </w:r>
    </w:p>
    <w:p w14:paraId="7656207B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PN-70/E-79100 "Pakowanie, przechowywanie i transport"</w:t>
      </w:r>
    </w:p>
    <w:p w14:paraId="61290957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PN-EN 50086-2-4:2002/Ap1:2003 Systemy rur instalacyjnych do prowadzenia przewodów. Część 2-4: Wymagania szczegółowe dla systemów rur instalacyjnych układanych w ziemi</w:t>
      </w:r>
    </w:p>
    <w:p w14:paraId="7E5835C7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PN-B-19501:1997 Prefabrykaty z betonu – Prefabrykaty żelbetowe dla telekomunikacji.</w:t>
      </w:r>
    </w:p>
    <w:p w14:paraId="19141812" w14:textId="0B5F0F5F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PN-EN</w:t>
      </w:r>
      <w:r w:rsidR="008B1523" w:rsidRPr="008C314B">
        <w:rPr>
          <w:rFonts w:ascii="Calibri Light" w:hAnsi="Calibri Light" w:cs="Calibri Light"/>
          <w:sz w:val="24"/>
        </w:rPr>
        <w:t xml:space="preserve"> 61300-3-4: 2003 „Światłowodowe</w:t>
      </w:r>
      <w:r w:rsidRPr="008C314B">
        <w:rPr>
          <w:rFonts w:ascii="Calibri Light" w:hAnsi="Calibri Light" w:cs="Calibri Light"/>
          <w:sz w:val="24"/>
        </w:rPr>
        <w:t xml:space="preserve"> złącza i elementy bierne - Podstawowe procedury badań i pomiarów - Część 3-4: Badania i pomiary - Tłumienność"</w:t>
      </w:r>
    </w:p>
    <w:p w14:paraId="32EC18EC" w14:textId="313846B0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bookmarkStart w:id="50" w:name="OLE_LINK2"/>
      <w:r w:rsidRPr="008C314B">
        <w:rPr>
          <w:rFonts w:ascii="Calibri Light" w:hAnsi="Calibri Light" w:cs="Calibri Light"/>
          <w:sz w:val="24"/>
        </w:rPr>
        <w:t>PN-EN</w:t>
      </w:r>
      <w:bookmarkEnd w:id="50"/>
      <w:r w:rsidR="008B1523" w:rsidRPr="008C314B">
        <w:rPr>
          <w:rFonts w:ascii="Calibri Light" w:hAnsi="Calibri Light" w:cs="Calibri Light"/>
          <w:sz w:val="24"/>
        </w:rPr>
        <w:t xml:space="preserve"> 61300-3-6: 2004 „Światłowodowe</w:t>
      </w:r>
      <w:r w:rsidRPr="008C314B">
        <w:rPr>
          <w:rFonts w:ascii="Calibri Light" w:hAnsi="Calibri Light" w:cs="Calibri Light"/>
          <w:sz w:val="24"/>
        </w:rPr>
        <w:t xml:space="preserve"> złącza i elementy bierne - Podstawowe procedury badań i pomiarów - Część 3-6: Badania i pomiary - Tłumienność odbiciowa"</w:t>
      </w:r>
    </w:p>
    <w:p w14:paraId="2684D9EC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PN-EN 124:2000 "Zwieńczenie wpustów i studzienek kanalizacyjnych do nawierzchni dla ruchu pieszego i kołowego. Zasady konstrukcji, badania typu, znakowanie, kontrola jakości"</w:t>
      </w:r>
    </w:p>
    <w:p w14:paraId="51A8F173" w14:textId="77777777" w:rsidR="001241EA" w:rsidRPr="008C314B" w:rsidRDefault="001241EA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PN-EN 500861:2001 "Systemy rur instalacyjnych do prowadzenia przewodów. Część 1: Wymagania ogólne"</w:t>
      </w:r>
    </w:p>
    <w:p w14:paraId="5943A3E4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BN-73/8984-05 Telekomunikacyjne sieci kablowe miejscowe. Kanalizacja kablowa. Ogólne wymagania i badania.</w:t>
      </w:r>
    </w:p>
    <w:p w14:paraId="12F336E0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BN-74/8984-29 Telekomunikacyjna sieć państwowa. Łącza telegraficzne 50-bodowe. Ogólne wymagania i badania.</w:t>
      </w:r>
    </w:p>
    <w:p w14:paraId="178CE913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BN-74/3233-17 Telekomunikacyjne linie kablowe międzymiastowe. Słupki </w:t>
      </w:r>
      <w:proofErr w:type="spellStart"/>
      <w:r w:rsidRPr="008C314B">
        <w:rPr>
          <w:rFonts w:ascii="Calibri Light" w:hAnsi="Calibri Light" w:cs="Calibri Light"/>
          <w:sz w:val="24"/>
        </w:rPr>
        <w:t>oznaczeniowo</w:t>
      </w:r>
      <w:proofErr w:type="spellEnd"/>
      <w:r w:rsidRPr="008C314B">
        <w:rPr>
          <w:rFonts w:ascii="Calibri Light" w:hAnsi="Calibri Light" w:cs="Calibri Light"/>
          <w:sz w:val="24"/>
        </w:rPr>
        <w:t>-pomiarowe.</w:t>
      </w:r>
    </w:p>
    <w:p w14:paraId="13D62C23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BN-74/3233-19 Telekomunikacyjne sieci kablowe miejscowe. Wsporniki kablowe z tworzyw sztucznych.</w:t>
      </w:r>
    </w:p>
    <w:p w14:paraId="1A67F0F7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BN-76/8984-16 - Telekomunikacyjne linie przewodowe. Skrzyżowania z liniami kolejowymi.</w:t>
      </w:r>
    </w:p>
    <w:p w14:paraId="2093FAB1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>BN-80/8939-17 Przeprowadzanie rurociągów i kabli pod torami kolejowymi. Wymagania i badania.</w:t>
      </w:r>
    </w:p>
    <w:p w14:paraId="68050C4D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BN-76/9371-03/00 Uziemienia urządzeń telekomunikacji przewodowej i bezprzewodowej. Ogólne wymagania i badania.</w:t>
      </w:r>
    </w:p>
    <w:p w14:paraId="24B5C210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BN-79/8984-28 Sieci telekomunikacyjne użytku publicznego. Łącza telefoniczne krajowe.</w:t>
      </w:r>
    </w:p>
    <w:p w14:paraId="6BE29C5A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BN-82/3233-25 Kanalizacja kablowa. Tablica orientacyjna do oznaczenia studni kablowych.</w:t>
      </w:r>
    </w:p>
    <w:p w14:paraId="6F951FE7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BN-89/8984-18 Telekomunikacyjne linie kablowe dalekosiężne. Ogólne wymagania i badania.</w:t>
      </w:r>
    </w:p>
    <w:p w14:paraId="46F5E0D2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BN-84/9378-35 Telekomunikacyjne linie kablowe międzymiastowe. Głowice. Listwy </w:t>
      </w:r>
      <w:proofErr w:type="spellStart"/>
      <w:r w:rsidRPr="008C314B">
        <w:rPr>
          <w:rFonts w:ascii="Calibri Light" w:hAnsi="Calibri Light" w:cs="Calibri Light"/>
          <w:sz w:val="24"/>
        </w:rPr>
        <w:t>oznaczeniowe</w:t>
      </w:r>
      <w:proofErr w:type="spellEnd"/>
      <w:r w:rsidRPr="008C314B">
        <w:rPr>
          <w:rFonts w:ascii="Calibri Light" w:hAnsi="Calibri Light" w:cs="Calibri Light"/>
          <w:sz w:val="24"/>
        </w:rPr>
        <w:t>.</w:t>
      </w:r>
    </w:p>
    <w:p w14:paraId="61BEB486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ZARZĄDZENIE Ministra Łączności z dnia 12 marca 1992r. w sprawie warunków, jakim powinny odpowiadać linie i urządzenia do przesyłania płynów lub gazów w razie zbliżenia się lub skrzyżowania (Mon. Pol. Nr 13 poz. 94).</w:t>
      </w:r>
    </w:p>
    <w:p w14:paraId="6C206985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ZARZĄDZENIE Ministra Łączności z dnia 12 marca 1992r. w sprawie zasad i warunków budowy linii telekomunikacyjnych wzdłuż dróg publicznych, wodnych, kanałów oraz w pobliżu lotnisk i w miejscowościach, a także ustalania warunków, jakim powinny odpowiadać (Mon. Pol. Nr 13 poz. 95).</w:t>
      </w:r>
    </w:p>
    <w:p w14:paraId="327D0249" w14:textId="77777777" w:rsidR="0074641D" w:rsidRPr="008C314B" w:rsidRDefault="0074641D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Instrukcja T-01. Odbiór i utrzymanie kablowych linii telekomunikacyjnych.</w:t>
      </w:r>
    </w:p>
    <w:p w14:paraId="00CD84D0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ZN-93/TP S.A.-001 Telekomunikacyjne sieci miejscowe. Kablowe linie optotelekomunikacyjne. Ogólne wymagania techniczne.</w:t>
      </w:r>
    </w:p>
    <w:p w14:paraId="676CCE51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S.A.-002 Telekomunikacyjne linie kablowe dalekosiężne. Linie optotelekomunikacyjne. Ogólne wymagania techniczne.</w:t>
      </w:r>
    </w:p>
    <w:p w14:paraId="5433E07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S.A.-004 Telekomunikacyjne linie kablowe. Zbliżenia i skrzyżowania z innymi urządzeniami uzbrojenia terenowego. Wymagania i badania.</w:t>
      </w:r>
    </w:p>
    <w:p w14:paraId="65369E13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ZN-11/TP S.A.-005-1 Optotelekomunikacyjne linie kablowe. Część 1. Włókna światłowodowe. Wymagania i badania.</w:t>
      </w:r>
    </w:p>
    <w:p w14:paraId="7B5B3A3B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ZN-11/TP S.A.-005-2 Optotelekomunikacyjne linie kablowe. Część 2. Kable światłowodowe. Wymagania i badania.</w:t>
      </w:r>
    </w:p>
    <w:p w14:paraId="75D5E8E2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 xml:space="preserve">ZN-96/TP S.A.-006 Linie optotelekomunikacyjne. Złącza spajane światłowodów </w:t>
      </w:r>
      <w:proofErr w:type="spellStart"/>
      <w:r w:rsidRPr="008C314B">
        <w:rPr>
          <w:rFonts w:ascii="Calibri Light" w:hAnsi="Calibri Light" w:cs="Calibri Light"/>
          <w:sz w:val="24"/>
        </w:rPr>
        <w:t>jednomodowych</w:t>
      </w:r>
      <w:proofErr w:type="spellEnd"/>
      <w:r w:rsidRPr="008C314B">
        <w:rPr>
          <w:rFonts w:ascii="Calibri Light" w:hAnsi="Calibri Light" w:cs="Calibri Light"/>
          <w:sz w:val="24"/>
        </w:rPr>
        <w:t>. Wymagania i badania.</w:t>
      </w:r>
    </w:p>
    <w:p w14:paraId="2A542542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S.A.-007 Linie optotelekomunikacyjne. Złączki światłowodowe i kable stacyjne. Wymagania i badania.</w:t>
      </w:r>
    </w:p>
    <w:p w14:paraId="792611E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S.A.-008 Linie optotelekomunikacyjne. Osłony złączowe. Wymagania i badania.</w:t>
      </w:r>
    </w:p>
    <w:p w14:paraId="44894B8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S.A.-009 Linie optotelekomunikacyjne. Przełącznice światłowodowe. Wymagania i badania.</w:t>
      </w:r>
    </w:p>
    <w:p w14:paraId="6222F22C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ZN-96/TP S.A.-010 Telekomunikacyjne linie kablowe. Osprzęt do instalowania kabli telekomunikacyjnych na podbudowie słupowej telekomunikacyjnej i energetycznej do 1 </w:t>
      </w:r>
      <w:proofErr w:type="spellStart"/>
      <w:r w:rsidRPr="008C314B">
        <w:rPr>
          <w:rFonts w:ascii="Calibri Light" w:hAnsi="Calibri Light" w:cs="Calibri Light"/>
          <w:sz w:val="24"/>
        </w:rPr>
        <w:t>kV</w:t>
      </w:r>
      <w:proofErr w:type="spellEnd"/>
      <w:r w:rsidRPr="008C314B">
        <w:rPr>
          <w:rFonts w:ascii="Calibri Light" w:hAnsi="Calibri Light" w:cs="Calibri Light"/>
          <w:sz w:val="24"/>
        </w:rPr>
        <w:t>. Wymagania i badania.</w:t>
      </w:r>
    </w:p>
    <w:p w14:paraId="71B17F69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S.A.-011 Telekomunikacyjna kanalizacja kablowa. Ogólne wymagania techniczne.</w:t>
      </w:r>
    </w:p>
    <w:p w14:paraId="4171E1E5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S.A.-012 Telekomunikacyjna kanalizacja kablowa. Kanalizacja pierwotna. Wymagania i badania.</w:t>
      </w:r>
    </w:p>
    <w:p w14:paraId="48F3E6AE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S.A.-013 Telekomunikacyjna kanalizacja kablowa. Kanalizacja wtórna i rurociągi kablowe. Wymagania i badania.</w:t>
      </w:r>
    </w:p>
    <w:p w14:paraId="4FE58EE8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S.A.-014 Telekomunikacyjna kanalizacja kablowa. Rury z polichlorku winylu (PCW). Wymagania i badania.</w:t>
      </w:r>
    </w:p>
    <w:p w14:paraId="34A83120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S.A.-015 Telekomunikacyjna kanalizacja kablowa. Rury polipropylenowe (PP). Wymagania i badania.</w:t>
      </w:r>
    </w:p>
    <w:p w14:paraId="3371601C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S.A.-016 Telekomunikacyjna kanalizacja kablowa. Rury polietylenowe karbowane, dwuwarstwowe. Wymagania i badania.</w:t>
      </w:r>
    </w:p>
    <w:p w14:paraId="1F80D097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S.A.-017 Telekomunikacyjna kanalizacja kablowa. Rury kanalizacji wtórnej i rurociągu kablowego (RHDPE). Wymagania i badania.</w:t>
      </w:r>
    </w:p>
    <w:p w14:paraId="2BCEF019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S.A.-018 Telekomunikacyjna kanalizacja kablowa. Rury polietylenowe (</w:t>
      </w:r>
      <w:proofErr w:type="spellStart"/>
      <w:r w:rsidRPr="008C314B">
        <w:rPr>
          <w:rFonts w:ascii="Calibri Light" w:hAnsi="Calibri Light" w:cs="Calibri Light"/>
          <w:sz w:val="24"/>
        </w:rPr>
        <w:t>RHDPEp</w:t>
      </w:r>
      <w:proofErr w:type="spellEnd"/>
      <w:r w:rsidRPr="008C314B">
        <w:rPr>
          <w:rFonts w:ascii="Calibri Light" w:hAnsi="Calibri Light" w:cs="Calibri Light"/>
          <w:sz w:val="24"/>
        </w:rPr>
        <w:t>) przepustowe. Wymagania i badania.</w:t>
      </w:r>
    </w:p>
    <w:p w14:paraId="3CDDAE3F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S.A.-019 Telekomunikacyjna kanalizacja kablowa. Rury trudnopalne (</w:t>
      </w:r>
      <w:proofErr w:type="spellStart"/>
      <w:r w:rsidRPr="008C314B">
        <w:rPr>
          <w:rFonts w:ascii="Calibri Light" w:hAnsi="Calibri Light" w:cs="Calibri Light"/>
          <w:sz w:val="24"/>
        </w:rPr>
        <w:t>RHDPEt</w:t>
      </w:r>
      <w:proofErr w:type="spellEnd"/>
      <w:r w:rsidRPr="008C314B">
        <w:rPr>
          <w:rFonts w:ascii="Calibri Light" w:hAnsi="Calibri Light" w:cs="Calibri Light"/>
          <w:sz w:val="24"/>
        </w:rPr>
        <w:t>). Wymagania i badania.</w:t>
      </w:r>
    </w:p>
    <w:p w14:paraId="1F728573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lastRenderedPageBreak/>
        <w:t>ZN-96/TP S.A.-020 Telekomunikacyjna kanalizacja kablowa. Złączki rur. Wymagania i badania.</w:t>
      </w:r>
    </w:p>
    <w:p w14:paraId="07764919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S.A.-021 Telekomunikacyjna kanalizacja kablowa. Uszczelki końców rur. Wymagania i badania.</w:t>
      </w:r>
    </w:p>
    <w:p w14:paraId="5FDF0006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ZN-10/TP S.A.-022 Telekomunikacyjna kanalizacja kablowa. Przywieszki identyfikacyjne. Wymagania i badania.</w:t>
      </w:r>
    </w:p>
    <w:p w14:paraId="0910CC03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ZN-11/TP S.A.-023 Telekomunikacyjna kanalizacja kablowa. Studnie kablowe. Wymagania i badania.</w:t>
      </w:r>
    </w:p>
    <w:p w14:paraId="646F3CCB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S.A.-024 Telekomunikacyjna kanalizacja kablowa. Zasobniki złączowe. Wymagania i badania.</w:t>
      </w:r>
    </w:p>
    <w:p w14:paraId="1A7C304F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ZN-99/TP S.A.-025 Telekomunikacyjne linie kablowe. Taśmy ostrzegawczo-lokalizacyjne. Wymagania i badania.</w:t>
      </w:r>
    </w:p>
    <w:p w14:paraId="29560424" w14:textId="57593209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ZN-06/TP S.A.-026 Telekomunikacyjne linie</w:t>
      </w:r>
      <w:r w:rsidR="008B1523">
        <w:rPr>
          <w:rFonts w:ascii="Calibri Light" w:hAnsi="Calibri Light" w:cs="Calibri Light"/>
          <w:sz w:val="24"/>
        </w:rPr>
        <w:t xml:space="preserve"> kablowe. Słupki </w:t>
      </w:r>
      <w:proofErr w:type="spellStart"/>
      <w:r w:rsidR="008B1523">
        <w:rPr>
          <w:rFonts w:ascii="Calibri Light" w:hAnsi="Calibri Light" w:cs="Calibri Light"/>
          <w:sz w:val="24"/>
        </w:rPr>
        <w:t>oznaczeniowe</w:t>
      </w:r>
      <w:proofErr w:type="spellEnd"/>
      <w:r w:rsidR="008B1523">
        <w:rPr>
          <w:rFonts w:ascii="Calibri Light" w:hAnsi="Calibri Light" w:cs="Calibri Light"/>
          <w:sz w:val="24"/>
        </w:rPr>
        <w:t xml:space="preserve"> i </w:t>
      </w:r>
      <w:proofErr w:type="spellStart"/>
      <w:r w:rsidRPr="008C314B">
        <w:rPr>
          <w:rFonts w:ascii="Calibri Light" w:hAnsi="Calibri Light" w:cs="Calibri Light"/>
          <w:sz w:val="24"/>
        </w:rPr>
        <w:t>oznaczeniowo</w:t>
      </w:r>
      <w:proofErr w:type="spellEnd"/>
      <w:r w:rsidRPr="008C314B">
        <w:rPr>
          <w:rFonts w:ascii="Calibri Light" w:hAnsi="Calibri Light" w:cs="Calibri Light"/>
          <w:sz w:val="24"/>
        </w:rPr>
        <w:t>-pomiarowe. Wymagania i badania.</w:t>
      </w:r>
    </w:p>
    <w:p w14:paraId="63E9B0D1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S.A.-027 Telekomunikacyjne sieci miejscowe. Linie kablowe o żyłach metalowych. Wymagania i badania.</w:t>
      </w:r>
    </w:p>
    <w:p w14:paraId="173136AB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S.A.-028 Telekomunikacyjne sieci miejscowe. Tory kablowe abonenckie i międzycentralowe. Wymagania i badania.</w:t>
      </w:r>
    </w:p>
    <w:p w14:paraId="560AF172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S.A.-029 Telekomunikacyjne sieci miejscowe. Telekomunikacyjne kable miejscowe o izolacji i powłoce polietylenowej, wypełnione. Wymagania i badania.</w:t>
      </w:r>
    </w:p>
    <w:p w14:paraId="7CDD8C82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ZN-05/TP S.A.-030 Telekomunikacyjne sieci miejscowe. Łączniki żył. Wymagania i badania.</w:t>
      </w:r>
    </w:p>
    <w:p w14:paraId="5A645F38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ZN-11/TP S.A.-031 Telekomunikacyjne sieci miejscowe. Osłony złączowe-termokurczliwe i owijane. Wymagania i badania.</w:t>
      </w:r>
    </w:p>
    <w:p w14:paraId="57A5DB42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ZN-05/TP S.A.-032 Telekomunikacyjne sieci miejscowe. Łączówki i zespoły łączówkowe, kablowe i </w:t>
      </w:r>
      <w:proofErr w:type="spellStart"/>
      <w:r w:rsidRPr="008C314B">
        <w:rPr>
          <w:rFonts w:ascii="Calibri Light" w:hAnsi="Calibri Light" w:cs="Calibri Light"/>
          <w:sz w:val="24"/>
        </w:rPr>
        <w:t>przełącznicowe</w:t>
      </w:r>
      <w:proofErr w:type="spellEnd"/>
      <w:r w:rsidRPr="008C314B">
        <w:rPr>
          <w:rFonts w:ascii="Calibri Light" w:hAnsi="Calibri Light" w:cs="Calibri Light"/>
          <w:sz w:val="24"/>
        </w:rPr>
        <w:t>. Wymagania i badania. (Norma zastępuje Normy Zakładowe ZN-96/TP S.A.-032 i ZN-96/TP S.A.-034)</w:t>
      </w:r>
    </w:p>
    <w:p w14:paraId="10D94CBE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ZN-05/TP S.A.-033 Telekomunikacyjne sieci miejscowe. Obudowy zakończeń kablowych. Wymagania i badania.</w:t>
      </w:r>
    </w:p>
    <w:p w14:paraId="7B61DFB9" w14:textId="77777777" w:rsidR="00AD6DE2" w:rsidRPr="008C314B" w:rsidRDefault="00AD6DE2" w:rsidP="008B1523">
      <w:pPr>
        <w:pStyle w:val="Tekstpodstawowy"/>
        <w:numPr>
          <w:ilvl w:val="0"/>
          <w:numId w:val="83"/>
        </w:numPr>
        <w:spacing w:line="360" w:lineRule="auto"/>
        <w:ind w:left="714" w:hanging="357"/>
        <w:jc w:val="left"/>
        <w:rPr>
          <w:rFonts w:ascii="Calibri Light" w:hAnsi="Calibri Light" w:cs="Calibri Light"/>
          <w:szCs w:val="24"/>
        </w:rPr>
      </w:pPr>
      <w:r w:rsidRPr="008C314B">
        <w:rPr>
          <w:rFonts w:ascii="Calibri Light" w:hAnsi="Calibri Light" w:cs="Calibri Light"/>
          <w:szCs w:val="24"/>
        </w:rPr>
        <w:lastRenderedPageBreak/>
        <w:t>ZN-12/TP S.A.-035 Telekomunikacyjne sieci miejscowe. Przyłącze abonenckie i sieć przyłączeniowa. Wymagania i badania.</w:t>
      </w:r>
    </w:p>
    <w:p w14:paraId="74D0C01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ZN-10/TP S.A.-036 Telekomunikacyjne sieci miejscowe. Urządzenia ochrony ludzi i instalacji przed przepięciami i przetężeniami. Wymagania i badania.</w:t>
      </w:r>
    </w:p>
    <w:p w14:paraId="0765B37C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ZN-10/TP S.A.-037 Telekomunikacyjne sieci miejscowe. Systemy uziemiające obiektów telekomunikacyjnych. Wymagania i badania.</w:t>
      </w:r>
    </w:p>
    <w:p w14:paraId="63A34508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S.A.-038 Telekomunikacyjne sieci miejscowe. Przełącznica cyfrowa symetryczna 2Mbs. Wymagania i badania.</w:t>
      </w:r>
    </w:p>
    <w:p w14:paraId="099C2B76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S.A.-039 Zakładowy Katalog Nakładów Rzeczowych - Linie optotelekomunikacyjne.</w:t>
      </w:r>
    </w:p>
    <w:p w14:paraId="473C026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ZN-96/TP S.A.-040 Zakładowy Katalog Nakładów Rzeczowych. Telekomunikacyjne Sieci Miejscowe (uzupełnienie do KNR 5-01).</w:t>
      </w:r>
    </w:p>
    <w:p w14:paraId="64349CD4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ZN-05/TP S.A.-041 Telekomunikacyjna kanalizacja kablowa. Pokrywy wewnętrzne zabezpieczające dostęp do studni kablowych. Wymagania i badania.</w:t>
      </w:r>
    </w:p>
    <w:p w14:paraId="51715D70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ZN-05/TP S.A.-043 Linie optotelekomunikacyjne. światłowodowe złączowe tłumiki stałe do zastosowań w sieciach </w:t>
      </w:r>
      <w:proofErr w:type="spellStart"/>
      <w:r w:rsidRPr="008C314B">
        <w:rPr>
          <w:rFonts w:ascii="Calibri Light" w:hAnsi="Calibri Light" w:cs="Calibri Light"/>
          <w:sz w:val="24"/>
        </w:rPr>
        <w:t>jednomodowych</w:t>
      </w:r>
      <w:proofErr w:type="spellEnd"/>
      <w:r w:rsidRPr="008C314B">
        <w:rPr>
          <w:rFonts w:ascii="Calibri Light" w:hAnsi="Calibri Light" w:cs="Calibri Light"/>
          <w:sz w:val="24"/>
        </w:rPr>
        <w:t>. Wymagania i badania.</w:t>
      </w:r>
    </w:p>
    <w:p w14:paraId="051A6529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ZN-10/TP S.A.-044 Linie optotelekomunikacyjne. Złącza rozłączalne dla światłowodów </w:t>
      </w:r>
      <w:proofErr w:type="spellStart"/>
      <w:r w:rsidRPr="008C314B">
        <w:rPr>
          <w:rFonts w:ascii="Calibri Light" w:hAnsi="Calibri Light" w:cs="Calibri Light"/>
          <w:sz w:val="24"/>
        </w:rPr>
        <w:t>jednomodowych</w:t>
      </w:r>
      <w:proofErr w:type="spellEnd"/>
      <w:r w:rsidRPr="008C314B">
        <w:rPr>
          <w:rFonts w:ascii="Calibri Light" w:hAnsi="Calibri Light" w:cs="Calibri Light"/>
          <w:sz w:val="24"/>
        </w:rPr>
        <w:t>. Wymagania i badania.</w:t>
      </w:r>
    </w:p>
    <w:p w14:paraId="60A796B5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ZN-10/TP S.A.-045 Linie optotelekomunikacyjne. Światłowodowe elementy rozgałęziające do zastosowań w sieciach </w:t>
      </w:r>
      <w:proofErr w:type="spellStart"/>
      <w:r w:rsidRPr="008C314B">
        <w:rPr>
          <w:rFonts w:ascii="Calibri Light" w:hAnsi="Calibri Light" w:cs="Calibri Light"/>
          <w:sz w:val="24"/>
        </w:rPr>
        <w:t>jednomodowych</w:t>
      </w:r>
      <w:proofErr w:type="spellEnd"/>
      <w:r w:rsidRPr="008C314B">
        <w:rPr>
          <w:rFonts w:ascii="Calibri Light" w:hAnsi="Calibri Light" w:cs="Calibri Light"/>
          <w:sz w:val="24"/>
        </w:rPr>
        <w:t>. Wymagania i badania.</w:t>
      </w:r>
    </w:p>
    <w:p w14:paraId="184D7C2B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ZN-06/TP S.A.-046 Telekomunikacyjne sieci miejscowe. Szafy zewnętrzne do zastosowań telekomunikacyjnych. Wymagania i badania.</w:t>
      </w:r>
    </w:p>
    <w:p w14:paraId="6FA12C00" w14:textId="77777777" w:rsidR="00AD6DE2" w:rsidRPr="008C314B" w:rsidRDefault="00AD6DE2" w:rsidP="008B1523">
      <w:pPr>
        <w:numPr>
          <w:ilvl w:val="0"/>
          <w:numId w:val="83"/>
        </w:numPr>
        <w:spacing w:before="0" w:line="360" w:lineRule="auto"/>
        <w:ind w:left="714" w:hanging="357"/>
        <w:jc w:val="left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ZN-06/TP S.A.-047 Telekomunikacyjne sieci miejscowe. Przełącznice główne PG (MDF). Wymagania i badania.</w:t>
      </w:r>
    </w:p>
    <w:p w14:paraId="1521E68D" w14:textId="77777777" w:rsidR="008721AA" w:rsidRPr="008C314B" w:rsidRDefault="000A35F6" w:rsidP="008B1523">
      <w:pPr>
        <w:widowControl w:val="0"/>
        <w:numPr>
          <w:ilvl w:val="0"/>
          <w:numId w:val="83"/>
        </w:numPr>
        <w:suppressAutoHyphens/>
        <w:autoSpaceDN w:val="0"/>
        <w:spacing w:before="0" w:line="360" w:lineRule="auto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>Rozporządzenie Ministra Infrastruktury z dnia 3 lipca 2003 w sprawie szczegółowego zakresu i formy projektu budowlanego</w:t>
      </w:r>
      <w:r w:rsidR="007011CB" w:rsidRPr="008C314B">
        <w:rPr>
          <w:rFonts w:ascii="Calibri Light" w:hAnsi="Calibri Light" w:cs="Calibri Light"/>
          <w:sz w:val="24"/>
        </w:rPr>
        <w:t xml:space="preserve"> (z późniejszymi zmianami)</w:t>
      </w:r>
    </w:p>
    <w:p w14:paraId="50966E16" w14:textId="77777777" w:rsidR="008721AA" w:rsidRPr="008C314B" w:rsidRDefault="008721AA" w:rsidP="008B1523">
      <w:pPr>
        <w:widowControl w:val="0"/>
        <w:suppressAutoHyphens/>
        <w:autoSpaceDN w:val="0"/>
        <w:spacing w:before="0" w:line="360" w:lineRule="auto"/>
        <w:ind w:left="142"/>
        <w:jc w:val="left"/>
        <w:textAlignment w:val="baseline"/>
        <w:rPr>
          <w:rFonts w:ascii="Calibri Light" w:hAnsi="Calibri Light" w:cs="Calibri Light"/>
          <w:sz w:val="24"/>
        </w:rPr>
      </w:pPr>
      <w:r w:rsidRPr="008C314B">
        <w:rPr>
          <w:rFonts w:ascii="Calibri Light" w:hAnsi="Calibri Light" w:cs="Calibri Light"/>
          <w:sz w:val="24"/>
        </w:rPr>
        <w:t xml:space="preserve">Zgodnie z </w:t>
      </w:r>
      <w:r w:rsidR="00E74D93" w:rsidRPr="008C314B">
        <w:rPr>
          <w:rFonts w:ascii="Calibri Light" w:hAnsi="Calibri Light" w:cs="Calibri Light"/>
          <w:sz w:val="24"/>
        </w:rPr>
        <w:t>ustawą</w:t>
      </w:r>
      <w:r w:rsidRPr="008C314B">
        <w:rPr>
          <w:rFonts w:ascii="Calibri Light" w:hAnsi="Calibri Light" w:cs="Calibri Light"/>
          <w:sz w:val="24"/>
        </w:rPr>
        <w:t xml:space="preserve"> Prawo zamówień publicznych, zamawiający wskazuje, że w </w:t>
      </w:r>
      <w:r w:rsidR="009660F9" w:rsidRPr="008C314B">
        <w:rPr>
          <w:rFonts w:ascii="Calibri Light" w:hAnsi="Calibri Light" w:cs="Calibri Light"/>
          <w:sz w:val="24"/>
        </w:rPr>
        <w:t>przypadku,</w:t>
      </w:r>
      <w:r w:rsidRPr="008C314B">
        <w:rPr>
          <w:rFonts w:ascii="Calibri Light" w:hAnsi="Calibri Light" w:cs="Calibri Light"/>
          <w:sz w:val="24"/>
        </w:rPr>
        <w:t xml:space="preserve"> gdy w opisie przedmiotu zamówienia wskazane zostały normy, aprobaty techniczne lub systemy odniesienia zamawiający dopuszcza rozwiązania </w:t>
      </w:r>
      <w:r w:rsidR="009660F9" w:rsidRPr="008C314B">
        <w:rPr>
          <w:rFonts w:ascii="Calibri Light" w:hAnsi="Calibri Light" w:cs="Calibri Light"/>
          <w:sz w:val="24"/>
        </w:rPr>
        <w:t>równoważne opisywanym</w:t>
      </w:r>
      <w:r w:rsidRPr="008C314B">
        <w:rPr>
          <w:rFonts w:ascii="Calibri Light" w:hAnsi="Calibri Light" w:cs="Calibri Light"/>
          <w:sz w:val="24"/>
        </w:rPr>
        <w:t>.</w:t>
      </w:r>
    </w:p>
    <w:p w14:paraId="360A2B0B" w14:textId="77777777" w:rsidR="00343D5C" w:rsidRPr="008C314B" w:rsidRDefault="00343D5C" w:rsidP="008C314B">
      <w:pPr>
        <w:pStyle w:val="Nagwek1"/>
        <w:numPr>
          <w:ilvl w:val="0"/>
          <w:numId w:val="0"/>
        </w:numPr>
        <w:spacing w:line="360" w:lineRule="auto"/>
        <w:jc w:val="left"/>
        <w:rPr>
          <w:rFonts w:ascii="Calibri Light" w:hAnsi="Calibri Light" w:cs="Calibri Light"/>
          <w:sz w:val="24"/>
          <w:szCs w:val="24"/>
        </w:rPr>
      </w:pPr>
      <w:bookmarkStart w:id="51" w:name="_Toc179460533"/>
      <w:r w:rsidRPr="008C314B">
        <w:rPr>
          <w:rFonts w:ascii="Calibri Light" w:hAnsi="Calibri Light" w:cs="Calibri Light"/>
          <w:sz w:val="24"/>
          <w:szCs w:val="24"/>
        </w:rPr>
        <w:lastRenderedPageBreak/>
        <w:t>Załączniki:</w:t>
      </w:r>
      <w:bookmarkEnd w:id="51"/>
    </w:p>
    <w:p w14:paraId="3F2211CC" w14:textId="77777777" w:rsidR="00343D5C" w:rsidRPr="008C314B" w:rsidRDefault="00343D5C" w:rsidP="008B1523">
      <w:pPr>
        <w:pStyle w:val="SSPWtekstglowny"/>
        <w:numPr>
          <w:ilvl w:val="0"/>
          <w:numId w:val="30"/>
        </w:numPr>
        <w:spacing w:after="0" w:line="360" w:lineRule="auto"/>
        <w:ind w:left="714" w:hanging="357"/>
        <w:jc w:val="left"/>
        <w:rPr>
          <w:rFonts w:ascii="Calibri Light" w:hAnsi="Calibri Light" w:cs="Calibri Light"/>
          <w:spacing w:val="2"/>
        </w:rPr>
      </w:pPr>
      <w:r w:rsidRPr="008C314B">
        <w:rPr>
          <w:rFonts w:ascii="Calibri Light" w:hAnsi="Calibri Light" w:cs="Calibri Light"/>
          <w:spacing w:val="2"/>
        </w:rPr>
        <w:t xml:space="preserve">Załącznik 1 – </w:t>
      </w:r>
      <w:r w:rsidR="00CF76A1" w:rsidRPr="008C314B">
        <w:rPr>
          <w:rFonts w:ascii="Calibri Light" w:hAnsi="Calibri Light" w:cs="Calibri Light"/>
          <w:spacing w:val="2"/>
        </w:rPr>
        <w:t>Opis Przedmiotu Zamówienia</w:t>
      </w:r>
      <w:r w:rsidRPr="008C314B">
        <w:rPr>
          <w:rFonts w:ascii="Calibri Light" w:hAnsi="Calibri Light" w:cs="Calibri Light"/>
          <w:spacing w:val="2"/>
        </w:rPr>
        <w:t>;</w:t>
      </w:r>
    </w:p>
    <w:sectPr w:rsidR="00343D5C" w:rsidRPr="008C314B">
      <w:headerReference w:type="even" r:id="rId8"/>
      <w:headerReference w:type="default" r:id="rId9"/>
      <w:headerReference w:type="first" r:id="rId10"/>
      <w:pgSz w:w="11906" w:h="16838"/>
      <w:pgMar w:top="1246" w:right="1417" w:bottom="1417" w:left="1417" w:header="708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E764" w14:textId="77777777" w:rsidR="00537B97" w:rsidRDefault="00537B97">
      <w:pPr>
        <w:spacing w:before="0" w:line="240" w:lineRule="auto"/>
      </w:pPr>
      <w:r>
        <w:separator/>
      </w:r>
    </w:p>
  </w:endnote>
  <w:endnote w:type="continuationSeparator" w:id="0">
    <w:p w14:paraId="5C51826F" w14:textId="77777777" w:rsidR="00537B97" w:rsidRDefault="00537B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73489" w14:textId="77777777" w:rsidR="00537B97" w:rsidRDefault="00537B97">
      <w:pPr>
        <w:spacing w:before="0" w:line="240" w:lineRule="auto"/>
      </w:pPr>
      <w:r>
        <w:separator/>
      </w:r>
    </w:p>
  </w:footnote>
  <w:footnote w:type="continuationSeparator" w:id="0">
    <w:p w14:paraId="197A2220" w14:textId="77777777" w:rsidR="00537B97" w:rsidRDefault="00537B9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A2C6E" w14:textId="77777777" w:rsidR="00537B97" w:rsidRPr="009660F9" w:rsidRDefault="00537B97" w:rsidP="00FC4131">
    <w:pPr>
      <w:pStyle w:val="Nagwek"/>
      <w:tabs>
        <w:tab w:val="left" w:pos="2505"/>
      </w:tabs>
      <w:jc w:val="center"/>
      <w:rPr>
        <w:rFonts w:ascii="Calibri Light" w:hAnsi="Calibri Light" w:cs="Calibri Light"/>
        <w:bCs/>
        <w:sz w:val="16"/>
        <w:szCs w:val="16"/>
      </w:rPr>
    </w:pPr>
    <w:r w:rsidRPr="009660F9">
      <w:rPr>
        <w:rFonts w:ascii="Calibri Light" w:hAnsi="Calibri Light" w:cs="Calibri Light"/>
        <w:sz w:val="16"/>
        <w:szCs w:val="16"/>
      </w:rPr>
      <w:t>Program funkcjonalno-użytkowy dla projektu „Budowa światłowodów oraz rozbudowa serwerowni ul. Chylońska 237 dla MOPS w Gdyni w formule zaprojektuj i wybuduj”</w:t>
    </w:r>
  </w:p>
  <w:tbl>
    <w:tblPr>
      <w:tblW w:w="9181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181"/>
    </w:tblGrid>
    <w:tr w:rsidR="00537B97" w:rsidRPr="009660F9" w14:paraId="620E2CF1" w14:textId="77777777">
      <w:trPr>
        <w:trHeight w:val="360"/>
        <w:jc w:val="center"/>
      </w:trPr>
      <w:tc>
        <w:tcPr>
          <w:tcW w:w="9181" w:type="dxa"/>
        </w:tcPr>
        <w:p w14:paraId="106732A2" w14:textId="4A8FAF8D" w:rsidR="00537B97" w:rsidRPr="009660F9" w:rsidRDefault="00537B97" w:rsidP="009660F9">
          <w:pPr>
            <w:pStyle w:val="Nagwek"/>
            <w:jc w:val="right"/>
            <w:rPr>
              <w:rFonts w:ascii="Calibri Light" w:hAnsi="Calibri Light" w:cs="Calibri Light"/>
              <w:sz w:val="18"/>
              <w:szCs w:val="18"/>
            </w:rPr>
          </w:pP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Strona 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PAGE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20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 z 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NUMPAGES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27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</w:p>
      </w:tc>
    </w:tr>
  </w:tbl>
  <w:p w14:paraId="54DF0D50" w14:textId="77777777" w:rsidR="00537B97" w:rsidRPr="00072608" w:rsidRDefault="00537B97" w:rsidP="000726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99890" w14:textId="77777777" w:rsidR="00537B97" w:rsidRPr="009660F9" w:rsidRDefault="00537B97" w:rsidP="00B70FA7">
    <w:pPr>
      <w:pStyle w:val="Nagwek"/>
      <w:tabs>
        <w:tab w:val="left" w:pos="2505"/>
      </w:tabs>
      <w:jc w:val="center"/>
      <w:rPr>
        <w:rFonts w:ascii="Calibri Light" w:hAnsi="Calibri Light" w:cs="Calibri Light"/>
        <w:bCs/>
        <w:sz w:val="16"/>
        <w:szCs w:val="16"/>
      </w:rPr>
    </w:pPr>
    <w:r w:rsidRPr="009660F9">
      <w:rPr>
        <w:rFonts w:ascii="Calibri Light" w:hAnsi="Calibri Light" w:cs="Calibri Light"/>
        <w:sz w:val="16"/>
        <w:szCs w:val="16"/>
      </w:rPr>
      <w:t>Program funkcjonalno-użytkowy dla projektu „Budowa światłowodów oraz rozbudowa serwerowni ul. Chylońska 237 dla MOPS w Gdyni w formule zaprojektuj i wybuduj”</w:t>
    </w:r>
  </w:p>
  <w:tbl>
    <w:tblPr>
      <w:tblW w:w="9181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181"/>
    </w:tblGrid>
    <w:tr w:rsidR="00537B97" w:rsidRPr="009660F9" w14:paraId="12295504" w14:textId="77777777">
      <w:trPr>
        <w:trHeight w:val="360"/>
        <w:jc w:val="center"/>
      </w:trPr>
      <w:tc>
        <w:tcPr>
          <w:tcW w:w="9181" w:type="dxa"/>
        </w:tcPr>
        <w:p w14:paraId="6D3E82B5" w14:textId="5C47BD10" w:rsidR="00537B97" w:rsidRPr="009660F9" w:rsidRDefault="00537B97" w:rsidP="00072608">
          <w:pPr>
            <w:pStyle w:val="Nagwek"/>
            <w:jc w:val="right"/>
            <w:rPr>
              <w:rFonts w:ascii="Calibri Light" w:hAnsi="Calibri Light" w:cs="Calibri Light"/>
              <w:sz w:val="18"/>
              <w:szCs w:val="18"/>
            </w:rPr>
          </w:pP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Strona 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PAGE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21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 z 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NUMPAGES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27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</w:p>
      </w:tc>
    </w:tr>
  </w:tbl>
  <w:p w14:paraId="56AF2649" w14:textId="77777777" w:rsidR="00537B97" w:rsidRPr="00072608" w:rsidRDefault="00537B97" w:rsidP="000726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C21E5" w14:textId="77777777" w:rsidR="00537B97" w:rsidRPr="009660F9" w:rsidRDefault="00537B97" w:rsidP="009660F9">
    <w:pPr>
      <w:pStyle w:val="Nagwek"/>
      <w:tabs>
        <w:tab w:val="left" w:pos="2505"/>
      </w:tabs>
      <w:jc w:val="center"/>
      <w:rPr>
        <w:rFonts w:ascii="Calibri Light" w:hAnsi="Calibri Light" w:cs="Calibri Light"/>
        <w:bCs/>
        <w:sz w:val="16"/>
        <w:szCs w:val="16"/>
      </w:rPr>
    </w:pPr>
    <w:bookmarkStart w:id="52" w:name="_Hlk178936057"/>
    <w:r w:rsidRPr="009660F9">
      <w:rPr>
        <w:rFonts w:ascii="Calibri Light" w:hAnsi="Calibri Light" w:cs="Calibri Light"/>
        <w:sz w:val="16"/>
        <w:szCs w:val="16"/>
      </w:rPr>
      <w:t>Program funkcjonalno-użytkowy dla projektu „</w:t>
    </w:r>
    <w:r w:rsidRPr="009660F9">
      <w:rPr>
        <w:rFonts w:ascii="Calibri Light" w:hAnsi="Calibri Light" w:cs="Calibri Light"/>
        <w:bCs/>
        <w:sz w:val="16"/>
        <w:szCs w:val="16"/>
      </w:rPr>
      <w:t>Budowa światłowodów oraz rozbudowa serwerowni ul. Chylońska 237 dla MOPS w Gdyni w formule zaprojektuj i wybuduj</w:t>
    </w:r>
    <w:r w:rsidRPr="009660F9">
      <w:rPr>
        <w:rFonts w:ascii="Calibri Light" w:hAnsi="Calibri Light" w:cs="Calibri Light"/>
        <w:sz w:val="16"/>
        <w:szCs w:val="16"/>
      </w:rPr>
      <w:t>”</w:t>
    </w:r>
  </w:p>
  <w:tbl>
    <w:tblPr>
      <w:tblW w:w="9181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181"/>
    </w:tblGrid>
    <w:tr w:rsidR="00537B97" w:rsidRPr="009660F9" w14:paraId="417DC05D" w14:textId="77777777">
      <w:trPr>
        <w:trHeight w:val="360"/>
        <w:jc w:val="center"/>
      </w:trPr>
      <w:tc>
        <w:tcPr>
          <w:tcW w:w="9181" w:type="dxa"/>
        </w:tcPr>
        <w:bookmarkEnd w:id="52"/>
        <w:p w14:paraId="163D1C92" w14:textId="0DCFF3CB" w:rsidR="00537B97" w:rsidRPr="009660F9" w:rsidRDefault="00537B97" w:rsidP="00072608">
          <w:pPr>
            <w:pStyle w:val="Nagwek"/>
            <w:jc w:val="right"/>
            <w:rPr>
              <w:rFonts w:ascii="Calibri Light" w:hAnsi="Calibri Light" w:cs="Calibri Light"/>
              <w:sz w:val="18"/>
              <w:szCs w:val="18"/>
            </w:rPr>
          </w:pP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Strona 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PAGE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1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  <w:r w:rsidRPr="009660F9">
            <w:rPr>
              <w:rFonts w:ascii="Calibri Light" w:hAnsi="Calibri Light" w:cs="Calibri Light"/>
              <w:sz w:val="18"/>
              <w:szCs w:val="18"/>
            </w:rPr>
            <w:t xml:space="preserve"> z 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begin"/>
          </w:r>
          <w:r w:rsidRPr="009660F9">
            <w:rPr>
              <w:rFonts w:ascii="Calibri Light" w:hAnsi="Calibri Light" w:cs="Calibri Light"/>
              <w:sz w:val="18"/>
              <w:szCs w:val="18"/>
            </w:rPr>
            <w:instrText xml:space="preserve"> NUMPAGES </w:instrTex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separate"/>
          </w:r>
          <w:r w:rsidR="00D2494E">
            <w:rPr>
              <w:rFonts w:ascii="Calibri Light" w:hAnsi="Calibri Light" w:cs="Calibri Light"/>
              <w:noProof/>
              <w:sz w:val="18"/>
              <w:szCs w:val="18"/>
            </w:rPr>
            <w:t>27</w:t>
          </w:r>
          <w:r w:rsidRPr="009660F9">
            <w:rPr>
              <w:rFonts w:ascii="Calibri Light" w:hAnsi="Calibri Light" w:cs="Calibri Light"/>
              <w:sz w:val="18"/>
              <w:szCs w:val="18"/>
            </w:rPr>
            <w:fldChar w:fldCharType="end"/>
          </w:r>
        </w:p>
      </w:tc>
    </w:tr>
  </w:tbl>
  <w:p w14:paraId="104999E3" w14:textId="77777777" w:rsidR="00537B97" w:rsidRPr="009660F9" w:rsidRDefault="00537B97" w:rsidP="00537B97">
    <w:pPr>
      <w:pStyle w:val="Nagwek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73CBB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145E97A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9B8F4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5" w15:restartNumberingAfterBreak="0">
    <w:nsid w:val="00000013"/>
    <w:multiLevelType w:val="singleLevel"/>
    <w:tmpl w:val="00000013"/>
    <w:name w:val="WW8Num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7" w15:restartNumberingAfterBreak="0">
    <w:nsid w:val="02145FF2"/>
    <w:multiLevelType w:val="multilevel"/>
    <w:tmpl w:val="FCE222A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27A32EB"/>
    <w:multiLevelType w:val="hybridMultilevel"/>
    <w:tmpl w:val="528E9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8B2BC9"/>
    <w:multiLevelType w:val="hybridMultilevel"/>
    <w:tmpl w:val="09C08B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9B0FF4"/>
    <w:multiLevelType w:val="hybridMultilevel"/>
    <w:tmpl w:val="77520A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BF6A75"/>
    <w:multiLevelType w:val="hybridMultilevel"/>
    <w:tmpl w:val="BF6AD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8151D"/>
    <w:multiLevelType w:val="hybridMultilevel"/>
    <w:tmpl w:val="75DE33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672395"/>
    <w:multiLevelType w:val="hybridMultilevel"/>
    <w:tmpl w:val="A8708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D15A2"/>
    <w:multiLevelType w:val="hybridMultilevel"/>
    <w:tmpl w:val="4C18C8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7A5733"/>
    <w:multiLevelType w:val="hybridMultilevel"/>
    <w:tmpl w:val="2AB02458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D03072"/>
    <w:multiLevelType w:val="hybridMultilevel"/>
    <w:tmpl w:val="F286C652"/>
    <w:lvl w:ilvl="0" w:tplc="5E766E0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C71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A67D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000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9621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68C31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2D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32E9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CFA7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F17E31"/>
    <w:multiLevelType w:val="hybridMultilevel"/>
    <w:tmpl w:val="FF1C6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7E054D"/>
    <w:multiLevelType w:val="hybridMultilevel"/>
    <w:tmpl w:val="FEFA5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716846"/>
    <w:multiLevelType w:val="hybridMultilevel"/>
    <w:tmpl w:val="227C7056"/>
    <w:lvl w:ilvl="0" w:tplc="3424B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C56B1A"/>
    <w:multiLevelType w:val="hybridMultilevel"/>
    <w:tmpl w:val="6498A7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143E4C"/>
    <w:multiLevelType w:val="hybridMultilevel"/>
    <w:tmpl w:val="63C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04291E"/>
    <w:multiLevelType w:val="hybridMultilevel"/>
    <w:tmpl w:val="2BE2DFD6"/>
    <w:lvl w:ilvl="0" w:tplc="04150019">
      <w:start w:val="1"/>
      <w:numFmt w:val="lowerLetter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23" w15:restartNumberingAfterBreak="0">
    <w:nsid w:val="0C194A6B"/>
    <w:multiLevelType w:val="hybridMultilevel"/>
    <w:tmpl w:val="904E6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23245E"/>
    <w:multiLevelType w:val="hybridMultilevel"/>
    <w:tmpl w:val="E806BE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2B6C4D"/>
    <w:multiLevelType w:val="hybridMultilevel"/>
    <w:tmpl w:val="04827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673095"/>
    <w:multiLevelType w:val="hybridMultilevel"/>
    <w:tmpl w:val="1A12A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413C69"/>
    <w:multiLevelType w:val="hybridMultilevel"/>
    <w:tmpl w:val="B08ED2D0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10E7203B"/>
    <w:multiLevelType w:val="multilevel"/>
    <w:tmpl w:val="450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0FD6F33"/>
    <w:multiLevelType w:val="multilevel"/>
    <w:tmpl w:val="B19E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imSu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imSu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imSu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imSu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imSu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imSun"/>
      </w:rPr>
    </w:lvl>
  </w:abstractNum>
  <w:abstractNum w:abstractNumId="30" w15:restartNumberingAfterBreak="0">
    <w:nsid w:val="110510B6"/>
    <w:multiLevelType w:val="hybridMultilevel"/>
    <w:tmpl w:val="A5EA6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BB54A2"/>
    <w:multiLevelType w:val="hybridMultilevel"/>
    <w:tmpl w:val="3E140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1D2558E"/>
    <w:multiLevelType w:val="hybridMultilevel"/>
    <w:tmpl w:val="C6CE8A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22F35D9"/>
    <w:multiLevelType w:val="hybridMultilevel"/>
    <w:tmpl w:val="EA78C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2962C21"/>
    <w:multiLevelType w:val="hybridMultilevel"/>
    <w:tmpl w:val="577247FA"/>
    <w:lvl w:ilvl="0" w:tplc="761815C2">
      <w:start w:val="1"/>
      <w:numFmt w:val="bullet"/>
      <w:pStyle w:val="Wypunktowanie4"/>
      <w:lvlText w:val="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5" w15:restartNumberingAfterBreak="0">
    <w:nsid w:val="145076A5"/>
    <w:multiLevelType w:val="hybridMultilevel"/>
    <w:tmpl w:val="83EA09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50A624B"/>
    <w:multiLevelType w:val="hybridMultilevel"/>
    <w:tmpl w:val="514671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6FC74A8"/>
    <w:multiLevelType w:val="hybridMultilevel"/>
    <w:tmpl w:val="3BE419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EC50B9"/>
    <w:multiLevelType w:val="hybridMultilevel"/>
    <w:tmpl w:val="0AC45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5465B1"/>
    <w:multiLevelType w:val="hybridMultilevel"/>
    <w:tmpl w:val="E2CAF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9E519D8"/>
    <w:multiLevelType w:val="hybridMultilevel"/>
    <w:tmpl w:val="71205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AFF5C8F"/>
    <w:multiLevelType w:val="hybridMultilevel"/>
    <w:tmpl w:val="422AC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B176EC6"/>
    <w:multiLevelType w:val="hybridMultilevel"/>
    <w:tmpl w:val="DF347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B43061E"/>
    <w:multiLevelType w:val="hybridMultilevel"/>
    <w:tmpl w:val="C5B4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D190459"/>
    <w:multiLevelType w:val="multilevel"/>
    <w:tmpl w:val="DA56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imSu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imSu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imSu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imSu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imSu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imSu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imSun"/>
      </w:rPr>
    </w:lvl>
  </w:abstractNum>
  <w:abstractNum w:abstractNumId="45" w15:restartNumberingAfterBreak="0">
    <w:nsid w:val="1DCF3398"/>
    <w:multiLevelType w:val="hybridMultilevel"/>
    <w:tmpl w:val="0150ACEE"/>
    <w:lvl w:ilvl="0" w:tplc="0415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1DF323BC"/>
    <w:multiLevelType w:val="hybridMultilevel"/>
    <w:tmpl w:val="2A7638BA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1EB54AC7"/>
    <w:multiLevelType w:val="hybridMultilevel"/>
    <w:tmpl w:val="FC92F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034037"/>
    <w:multiLevelType w:val="hybridMultilevel"/>
    <w:tmpl w:val="9BB61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5C174E"/>
    <w:multiLevelType w:val="hybridMultilevel"/>
    <w:tmpl w:val="325E9D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31E6ABE"/>
    <w:multiLevelType w:val="hybridMultilevel"/>
    <w:tmpl w:val="0A384E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6B036F"/>
    <w:multiLevelType w:val="hybridMultilevel"/>
    <w:tmpl w:val="D43CA1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DE31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3A22BC5"/>
    <w:multiLevelType w:val="hybridMultilevel"/>
    <w:tmpl w:val="CB4E2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F335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252A7292"/>
    <w:multiLevelType w:val="hybridMultilevel"/>
    <w:tmpl w:val="1D3E2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806151"/>
    <w:multiLevelType w:val="hybridMultilevel"/>
    <w:tmpl w:val="41B4F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5863972"/>
    <w:multiLevelType w:val="hybridMultilevel"/>
    <w:tmpl w:val="36E2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053613"/>
    <w:multiLevelType w:val="hybridMultilevel"/>
    <w:tmpl w:val="6152F9EE"/>
    <w:lvl w:ilvl="0" w:tplc="DF26597A">
      <w:start w:val="1"/>
      <w:numFmt w:val="bullet"/>
      <w:pStyle w:val="Wypunktowani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88526EA"/>
    <w:multiLevelType w:val="multilevel"/>
    <w:tmpl w:val="2F0A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59" w15:restartNumberingAfterBreak="0">
    <w:nsid w:val="28A5754C"/>
    <w:multiLevelType w:val="hybridMultilevel"/>
    <w:tmpl w:val="6968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8DB1CF9"/>
    <w:multiLevelType w:val="hybridMultilevel"/>
    <w:tmpl w:val="4FEA40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9DD4DD2"/>
    <w:multiLevelType w:val="hybridMultilevel"/>
    <w:tmpl w:val="4CCA76BA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29F30124"/>
    <w:multiLevelType w:val="hybridMultilevel"/>
    <w:tmpl w:val="C89A70AC"/>
    <w:lvl w:ilvl="0" w:tplc="EA6267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13861B0"/>
    <w:multiLevelType w:val="hybridMultilevel"/>
    <w:tmpl w:val="D3A294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1792303"/>
    <w:multiLevelType w:val="hybridMultilevel"/>
    <w:tmpl w:val="A2A89A9A"/>
    <w:lvl w:ilvl="0" w:tplc="3424B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24B255B"/>
    <w:multiLevelType w:val="hybridMultilevel"/>
    <w:tmpl w:val="995A9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2A65015"/>
    <w:multiLevelType w:val="hybridMultilevel"/>
    <w:tmpl w:val="F5683FF8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7" w15:restartNumberingAfterBreak="0">
    <w:nsid w:val="32B46FC5"/>
    <w:multiLevelType w:val="hybridMultilevel"/>
    <w:tmpl w:val="33C0B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2D05B1"/>
    <w:multiLevelType w:val="hybridMultilevel"/>
    <w:tmpl w:val="1D186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300429"/>
    <w:multiLevelType w:val="hybridMultilevel"/>
    <w:tmpl w:val="7B840E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4930C8"/>
    <w:multiLevelType w:val="hybridMultilevel"/>
    <w:tmpl w:val="662AE6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3673AEF"/>
    <w:multiLevelType w:val="hybridMultilevel"/>
    <w:tmpl w:val="A4280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5941E7"/>
    <w:multiLevelType w:val="multilevel"/>
    <w:tmpl w:val="E31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367B4012"/>
    <w:multiLevelType w:val="hybridMultilevel"/>
    <w:tmpl w:val="4EF8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74E64BA"/>
    <w:multiLevelType w:val="hybridMultilevel"/>
    <w:tmpl w:val="0DDAD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9A95394"/>
    <w:multiLevelType w:val="hybridMultilevel"/>
    <w:tmpl w:val="25127D0A"/>
    <w:lvl w:ilvl="0" w:tplc="6FFEF736">
      <w:start w:val="1"/>
      <w:numFmt w:val="decimal"/>
      <w:pStyle w:val="Wypunktowanie123"/>
      <w:lvlText w:val="%1."/>
      <w:lvlJc w:val="left"/>
      <w:pPr>
        <w:ind w:left="720" w:hanging="360"/>
      </w:pPr>
    </w:lvl>
    <w:lvl w:ilvl="1" w:tplc="68D4EB16" w:tentative="1">
      <w:start w:val="1"/>
      <w:numFmt w:val="lowerLetter"/>
      <w:lvlText w:val="%2."/>
      <w:lvlJc w:val="left"/>
      <w:pPr>
        <w:ind w:left="1440" w:hanging="360"/>
      </w:pPr>
    </w:lvl>
    <w:lvl w:ilvl="2" w:tplc="38EC3456" w:tentative="1">
      <w:start w:val="1"/>
      <w:numFmt w:val="lowerRoman"/>
      <w:lvlText w:val="%3."/>
      <w:lvlJc w:val="right"/>
      <w:pPr>
        <w:ind w:left="2160" w:hanging="180"/>
      </w:pPr>
    </w:lvl>
    <w:lvl w:ilvl="3" w:tplc="214242AE" w:tentative="1">
      <w:start w:val="1"/>
      <w:numFmt w:val="decimal"/>
      <w:lvlText w:val="%4."/>
      <w:lvlJc w:val="left"/>
      <w:pPr>
        <w:ind w:left="2880" w:hanging="360"/>
      </w:pPr>
    </w:lvl>
    <w:lvl w:ilvl="4" w:tplc="85047552" w:tentative="1">
      <w:start w:val="1"/>
      <w:numFmt w:val="lowerLetter"/>
      <w:lvlText w:val="%5."/>
      <w:lvlJc w:val="left"/>
      <w:pPr>
        <w:ind w:left="3600" w:hanging="360"/>
      </w:pPr>
    </w:lvl>
    <w:lvl w:ilvl="5" w:tplc="2436765C" w:tentative="1">
      <w:start w:val="1"/>
      <w:numFmt w:val="lowerRoman"/>
      <w:lvlText w:val="%6."/>
      <w:lvlJc w:val="right"/>
      <w:pPr>
        <w:ind w:left="4320" w:hanging="180"/>
      </w:pPr>
    </w:lvl>
    <w:lvl w:ilvl="6" w:tplc="2DF803E2" w:tentative="1">
      <w:start w:val="1"/>
      <w:numFmt w:val="decimal"/>
      <w:lvlText w:val="%7."/>
      <w:lvlJc w:val="left"/>
      <w:pPr>
        <w:ind w:left="5040" w:hanging="360"/>
      </w:pPr>
    </w:lvl>
    <w:lvl w:ilvl="7" w:tplc="3D264624" w:tentative="1">
      <w:start w:val="1"/>
      <w:numFmt w:val="lowerLetter"/>
      <w:lvlText w:val="%8."/>
      <w:lvlJc w:val="left"/>
      <w:pPr>
        <w:ind w:left="5760" w:hanging="360"/>
      </w:pPr>
    </w:lvl>
    <w:lvl w:ilvl="8" w:tplc="2A184C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9B048F1"/>
    <w:multiLevelType w:val="hybridMultilevel"/>
    <w:tmpl w:val="28EC2EC0"/>
    <w:lvl w:ilvl="0" w:tplc="0415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77" w15:restartNumberingAfterBreak="0">
    <w:nsid w:val="3AAA4A2C"/>
    <w:multiLevelType w:val="hybridMultilevel"/>
    <w:tmpl w:val="64E41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B7C45F1"/>
    <w:multiLevelType w:val="hybridMultilevel"/>
    <w:tmpl w:val="00005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C0A0DBE"/>
    <w:multiLevelType w:val="hybridMultilevel"/>
    <w:tmpl w:val="EBACDC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246A91"/>
    <w:multiLevelType w:val="hybridMultilevel"/>
    <w:tmpl w:val="26201B80"/>
    <w:lvl w:ilvl="0" w:tplc="0415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1" w15:restartNumberingAfterBreak="0">
    <w:nsid w:val="3E0E5FB2"/>
    <w:multiLevelType w:val="hybridMultilevel"/>
    <w:tmpl w:val="35BCE4B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2" w15:restartNumberingAfterBreak="0">
    <w:nsid w:val="3FA567BB"/>
    <w:multiLevelType w:val="hybridMultilevel"/>
    <w:tmpl w:val="67E8993A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10A523A"/>
    <w:multiLevelType w:val="hybridMultilevel"/>
    <w:tmpl w:val="81B6B7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20A36B8"/>
    <w:multiLevelType w:val="multilevel"/>
    <w:tmpl w:val="C616B22A"/>
    <w:lvl w:ilvl="0">
      <w:start w:val="1"/>
      <w:numFmt w:val="decimal"/>
      <w:pStyle w:val="Nagwek1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gwek21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Nagwek31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gwek41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gwek51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gwek61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gwek71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gwek81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gwek91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5" w15:restartNumberingAfterBreak="0">
    <w:nsid w:val="423C4BD6"/>
    <w:multiLevelType w:val="hybridMultilevel"/>
    <w:tmpl w:val="472027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25C0124"/>
    <w:multiLevelType w:val="hybridMultilevel"/>
    <w:tmpl w:val="CCAC9E14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7" w15:restartNumberingAfterBreak="0">
    <w:nsid w:val="45DB1654"/>
    <w:multiLevelType w:val="hybridMultilevel"/>
    <w:tmpl w:val="B34E6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89124FC"/>
    <w:multiLevelType w:val="multilevel"/>
    <w:tmpl w:val="8ECE01E0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48A9465B"/>
    <w:multiLevelType w:val="multilevel"/>
    <w:tmpl w:val="A698A2F0"/>
    <w:lvl w:ilvl="0">
      <w:start w:val="1"/>
      <w:numFmt w:val="upperRoman"/>
      <w:lvlText w:val="%1."/>
      <w:lvlJc w:val="right"/>
      <w:pPr>
        <w:tabs>
          <w:tab w:val="num" w:pos="384"/>
        </w:tabs>
        <w:ind w:left="384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104"/>
        </w:tabs>
        <w:ind w:left="1104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1824"/>
        </w:tabs>
        <w:ind w:left="1824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544"/>
        </w:tabs>
        <w:ind w:left="2544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264"/>
        </w:tabs>
        <w:ind w:left="3264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3984"/>
        </w:tabs>
        <w:ind w:left="3984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4704"/>
        </w:tabs>
        <w:ind w:left="4704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424"/>
        </w:tabs>
        <w:ind w:left="5424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144"/>
        </w:tabs>
        <w:ind w:left="6144" w:hanging="360"/>
      </w:pPr>
    </w:lvl>
  </w:abstractNum>
  <w:abstractNum w:abstractNumId="90" w15:restartNumberingAfterBreak="0">
    <w:nsid w:val="49AA4DA6"/>
    <w:multiLevelType w:val="multilevel"/>
    <w:tmpl w:val="2A56835C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ordin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ordinal"/>
      <w:lvlText w:val="%1.%2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%3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1" w15:restartNumberingAfterBreak="0">
    <w:nsid w:val="4A027840"/>
    <w:multiLevelType w:val="hybridMultilevel"/>
    <w:tmpl w:val="EFAEAD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A945EE1"/>
    <w:multiLevelType w:val="hybridMultilevel"/>
    <w:tmpl w:val="3E7800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ACD6078"/>
    <w:multiLevelType w:val="multilevel"/>
    <w:tmpl w:val="39AC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94" w15:restartNumberingAfterBreak="0">
    <w:nsid w:val="4CF47242"/>
    <w:multiLevelType w:val="hybridMultilevel"/>
    <w:tmpl w:val="6276C7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905B8A"/>
    <w:multiLevelType w:val="hybridMultilevel"/>
    <w:tmpl w:val="FFF4E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4EF01C27"/>
    <w:multiLevelType w:val="hybridMultilevel"/>
    <w:tmpl w:val="7A708D08"/>
    <w:lvl w:ilvl="0" w:tplc="0415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97" w15:restartNumberingAfterBreak="0">
    <w:nsid w:val="504C45A2"/>
    <w:multiLevelType w:val="hybridMultilevel"/>
    <w:tmpl w:val="2014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8" w15:restartNumberingAfterBreak="0">
    <w:nsid w:val="507E294C"/>
    <w:multiLevelType w:val="hybridMultilevel"/>
    <w:tmpl w:val="29E0D5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1155F66"/>
    <w:multiLevelType w:val="hybridMultilevel"/>
    <w:tmpl w:val="1AFA35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0" w15:restartNumberingAfterBreak="0">
    <w:nsid w:val="53023310"/>
    <w:multiLevelType w:val="multilevel"/>
    <w:tmpl w:val="E31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3291DDF"/>
    <w:multiLevelType w:val="hybridMultilevel"/>
    <w:tmpl w:val="AD449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64F4C91"/>
    <w:multiLevelType w:val="multilevel"/>
    <w:tmpl w:val="43C4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5684554C"/>
    <w:multiLevelType w:val="hybridMultilevel"/>
    <w:tmpl w:val="01847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863276D"/>
    <w:multiLevelType w:val="hybridMultilevel"/>
    <w:tmpl w:val="68AC0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9997935"/>
    <w:multiLevelType w:val="hybridMultilevel"/>
    <w:tmpl w:val="3220657E"/>
    <w:lvl w:ilvl="0" w:tplc="5D4CB0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9E62267"/>
    <w:multiLevelType w:val="hybridMultilevel"/>
    <w:tmpl w:val="1FFC4DC4"/>
    <w:lvl w:ilvl="0" w:tplc="C2D641CC">
      <w:start w:val="1"/>
      <w:numFmt w:val="lowerLetter"/>
      <w:pStyle w:val="Wypunktowanieabc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483D4F"/>
    <w:multiLevelType w:val="hybridMultilevel"/>
    <w:tmpl w:val="49B2A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AEC5FE7"/>
    <w:multiLevelType w:val="hybridMultilevel"/>
    <w:tmpl w:val="B29CB0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B92342A"/>
    <w:multiLevelType w:val="hybridMultilevel"/>
    <w:tmpl w:val="E76C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0671A26"/>
    <w:multiLevelType w:val="hybridMultilevel"/>
    <w:tmpl w:val="C21AF1A2"/>
    <w:lvl w:ilvl="0" w:tplc="0415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11" w15:restartNumberingAfterBreak="0">
    <w:nsid w:val="608C2C3D"/>
    <w:multiLevelType w:val="hybridMultilevel"/>
    <w:tmpl w:val="99909388"/>
    <w:lvl w:ilvl="0" w:tplc="A5B22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0A27A1A"/>
    <w:multiLevelType w:val="hybridMultilevel"/>
    <w:tmpl w:val="21CC0A36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3" w15:restartNumberingAfterBreak="0">
    <w:nsid w:val="62A92F10"/>
    <w:multiLevelType w:val="hybridMultilevel"/>
    <w:tmpl w:val="2F0098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3365F96"/>
    <w:multiLevelType w:val="hybridMultilevel"/>
    <w:tmpl w:val="5B16D7A0"/>
    <w:lvl w:ilvl="0" w:tplc="9278A332">
      <w:start w:val="1"/>
      <w:numFmt w:val="bullet"/>
      <w:pStyle w:val="Wypunktowanie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5066532"/>
    <w:multiLevelType w:val="hybridMultilevel"/>
    <w:tmpl w:val="DA74105E"/>
    <w:lvl w:ilvl="0" w:tplc="41E8D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5B9459D"/>
    <w:multiLevelType w:val="hybridMultilevel"/>
    <w:tmpl w:val="CF0EF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74107F3"/>
    <w:multiLevelType w:val="hybridMultilevel"/>
    <w:tmpl w:val="44281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8140CC9"/>
    <w:multiLevelType w:val="hybridMultilevel"/>
    <w:tmpl w:val="6A1C1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85C6DBF"/>
    <w:multiLevelType w:val="hybridMultilevel"/>
    <w:tmpl w:val="1F44E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5CC8E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9C21255"/>
    <w:multiLevelType w:val="hybridMultilevel"/>
    <w:tmpl w:val="02B41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B0569EB"/>
    <w:multiLevelType w:val="hybridMultilevel"/>
    <w:tmpl w:val="40A46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C973CF3"/>
    <w:multiLevelType w:val="hybridMultilevel"/>
    <w:tmpl w:val="09DA658C"/>
    <w:lvl w:ilvl="0" w:tplc="A5EE3B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D60586E"/>
    <w:multiLevelType w:val="multilevel"/>
    <w:tmpl w:val="CCF8EBA4"/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636" w:hanging="495"/>
      </w:pPr>
    </w:lvl>
    <w:lvl w:ilvl="2">
      <w:start w:val="1"/>
      <w:numFmt w:val="decimal"/>
      <w:pStyle w:val="Styl2"/>
      <w:lvlText w:val="%1.%2.%3"/>
      <w:lvlJc w:val="left"/>
      <w:pPr>
        <w:ind w:left="1002" w:hanging="720"/>
      </w:pPr>
    </w:lvl>
    <w:lvl w:ilvl="3">
      <w:start w:val="1"/>
      <w:numFmt w:val="decimal"/>
      <w:lvlText w:val="%1.%2.%3.%4"/>
      <w:lvlJc w:val="left"/>
      <w:pPr>
        <w:ind w:left="1503" w:hanging="1080"/>
      </w:pPr>
    </w:lvl>
    <w:lvl w:ilvl="4">
      <w:start w:val="1"/>
      <w:numFmt w:val="decimal"/>
      <w:lvlText w:val="%1.%2.%3.%4.%5"/>
      <w:lvlJc w:val="left"/>
      <w:pPr>
        <w:ind w:left="1644" w:hanging="1080"/>
      </w:pPr>
    </w:lvl>
    <w:lvl w:ilvl="5">
      <w:start w:val="1"/>
      <w:numFmt w:val="decimal"/>
      <w:lvlText w:val="%1.%2.%3.%4.%5.%6"/>
      <w:lvlJc w:val="left"/>
      <w:pPr>
        <w:ind w:left="2145" w:hanging="1440"/>
      </w:pPr>
    </w:lvl>
    <w:lvl w:ilvl="6">
      <w:start w:val="1"/>
      <w:numFmt w:val="decimal"/>
      <w:lvlText w:val="%1.%2.%3.%4.%5.%6.%7"/>
      <w:lvlJc w:val="left"/>
      <w:pPr>
        <w:ind w:left="2286" w:hanging="1440"/>
      </w:pPr>
    </w:lvl>
    <w:lvl w:ilvl="7">
      <w:start w:val="1"/>
      <w:numFmt w:val="decimal"/>
      <w:lvlText w:val="%1.%2.%3.%4.%5.%6.%7.%8"/>
      <w:lvlJc w:val="left"/>
      <w:pPr>
        <w:ind w:left="2787" w:hanging="1800"/>
      </w:pPr>
    </w:lvl>
    <w:lvl w:ilvl="8">
      <w:start w:val="1"/>
      <w:numFmt w:val="decimal"/>
      <w:lvlText w:val="%1.%2.%3.%4.%5.%6.%7.%8.%9"/>
      <w:lvlJc w:val="left"/>
      <w:pPr>
        <w:ind w:left="2928" w:hanging="1800"/>
      </w:pPr>
    </w:lvl>
  </w:abstractNum>
  <w:abstractNum w:abstractNumId="124" w15:restartNumberingAfterBreak="0">
    <w:nsid w:val="6ED93F77"/>
    <w:multiLevelType w:val="hybridMultilevel"/>
    <w:tmpl w:val="D452D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011157A"/>
    <w:multiLevelType w:val="hybridMultilevel"/>
    <w:tmpl w:val="BB124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0D73425"/>
    <w:multiLevelType w:val="hybridMultilevel"/>
    <w:tmpl w:val="7DBCFF28"/>
    <w:lvl w:ilvl="0" w:tplc="0415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7" w15:restartNumberingAfterBreak="0">
    <w:nsid w:val="71DE268D"/>
    <w:multiLevelType w:val="hybridMultilevel"/>
    <w:tmpl w:val="2BFA7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3F12FA9"/>
    <w:multiLevelType w:val="hybridMultilevel"/>
    <w:tmpl w:val="4776D83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9" w15:restartNumberingAfterBreak="0">
    <w:nsid w:val="75947460"/>
    <w:multiLevelType w:val="hybridMultilevel"/>
    <w:tmpl w:val="C980E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5BC0D36"/>
    <w:multiLevelType w:val="hybridMultilevel"/>
    <w:tmpl w:val="11D0BCC2"/>
    <w:lvl w:ilvl="0" w:tplc="041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31" w15:restartNumberingAfterBreak="0">
    <w:nsid w:val="76625949"/>
    <w:multiLevelType w:val="hybridMultilevel"/>
    <w:tmpl w:val="FDA8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66E245E"/>
    <w:multiLevelType w:val="hybridMultilevel"/>
    <w:tmpl w:val="8472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6DB7F15"/>
    <w:multiLevelType w:val="hybridMultilevel"/>
    <w:tmpl w:val="31502180"/>
    <w:lvl w:ilvl="0" w:tplc="A5B22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79C6061"/>
    <w:multiLevelType w:val="hybridMultilevel"/>
    <w:tmpl w:val="6BC62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8E82E16"/>
    <w:multiLevelType w:val="hybridMultilevel"/>
    <w:tmpl w:val="728CF664"/>
    <w:lvl w:ilvl="0" w:tplc="2F344012">
      <w:start w:val="1"/>
      <w:numFmt w:val="bullet"/>
      <w:pStyle w:val="Wypunktowanie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 w15:restartNumberingAfterBreak="0">
    <w:nsid w:val="7C592A42"/>
    <w:multiLevelType w:val="hybridMultilevel"/>
    <w:tmpl w:val="B55C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D347AAB"/>
    <w:multiLevelType w:val="hybridMultilevel"/>
    <w:tmpl w:val="5BEC00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DDB18B7"/>
    <w:multiLevelType w:val="hybridMultilevel"/>
    <w:tmpl w:val="C3148F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7EA56097"/>
    <w:multiLevelType w:val="hybridMultilevel"/>
    <w:tmpl w:val="771E3D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F280888"/>
    <w:multiLevelType w:val="hybridMultilevel"/>
    <w:tmpl w:val="83340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135"/>
  </w:num>
  <w:num w:numId="3">
    <w:abstractNumId w:val="114"/>
  </w:num>
  <w:num w:numId="4">
    <w:abstractNumId w:val="34"/>
  </w:num>
  <w:num w:numId="5">
    <w:abstractNumId w:val="106"/>
  </w:num>
  <w:num w:numId="6">
    <w:abstractNumId w:val="75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78"/>
  </w:num>
  <w:num w:numId="14">
    <w:abstractNumId w:val="67"/>
  </w:num>
  <w:num w:numId="15">
    <w:abstractNumId w:val="105"/>
  </w:num>
  <w:num w:numId="16">
    <w:abstractNumId w:val="90"/>
  </w:num>
  <w:num w:numId="17">
    <w:abstractNumId w:val="64"/>
  </w:num>
  <w:num w:numId="18">
    <w:abstractNumId w:val="19"/>
  </w:num>
  <w:num w:numId="19">
    <w:abstractNumId w:val="102"/>
  </w:num>
  <w:num w:numId="20">
    <w:abstractNumId w:val="89"/>
  </w:num>
  <w:num w:numId="21">
    <w:abstractNumId w:val="84"/>
  </w:num>
  <w:num w:numId="22">
    <w:abstractNumId w:val="14"/>
  </w:num>
  <w:num w:numId="23">
    <w:abstractNumId w:val="62"/>
  </w:num>
  <w:num w:numId="24">
    <w:abstractNumId w:val="9"/>
  </w:num>
  <w:num w:numId="25">
    <w:abstractNumId w:val="10"/>
  </w:num>
  <w:num w:numId="26">
    <w:abstractNumId w:val="37"/>
  </w:num>
  <w:num w:numId="27">
    <w:abstractNumId w:val="88"/>
  </w:num>
  <w:num w:numId="28">
    <w:abstractNumId w:val="71"/>
  </w:num>
  <w:num w:numId="29">
    <w:abstractNumId w:val="109"/>
  </w:num>
  <w:num w:numId="30">
    <w:abstractNumId w:val="132"/>
  </w:num>
  <w:num w:numId="31">
    <w:abstractNumId w:val="101"/>
  </w:num>
  <w:num w:numId="32">
    <w:abstractNumId w:val="35"/>
  </w:num>
  <w:num w:numId="33">
    <w:abstractNumId w:val="76"/>
  </w:num>
  <w:num w:numId="34">
    <w:abstractNumId w:val="126"/>
  </w:num>
  <w:num w:numId="35">
    <w:abstractNumId w:val="45"/>
  </w:num>
  <w:num w:numId="36">
    <w:abstractNumId w:val="110"/>
  </w:num>
  <w:num w:numId="37">
    <w:abstractNumId w:val="96"/>
  </w:num>
  <w:num w:numId="38">
    <w:abstractNumId w:val="17"/>
  </w:num>
  <w:num w:numId="39">
    <w:abstractNumId w:val="8"/>
  </w:num>
  <w:num w:numId="40">
    <w:abstractNumId w:val="119"/>
  </w:num>
  <w:num w:numId="41">
    <w:abstractNumId w:val="95"/>
  </w:num>
  <w:num w:numId="42">
    <w:abstractNumId w:val="38"/>
  </w:num>
  <w:num w:numId="43">
    <w:abstractNumId w:val="40"/>
  </w:num>
  <w:num w:numId="44">
    <w:abstractNumId w:val="18"/>
  </w:num>
  <w:num w:numId="45">
    <w:abstractNumId w:val="127"/>
  </w:num>
  <w:num w:numId="46">
    <w:abstractNumId w:val="43"/>
  </w:num>
  <w:num w:numId="47">
    <w:abstractNumId w:val="42"/>
  </w:num>
  <w:num w:numId="48">
    <w:abstractNumId w:val="77"/>
  </w:num>
  <w:num w:numId="49">
    <w:abstractNumId w:val="74"/>
  </w:num>
  <w:num w:numId="50">
    <w:abstractNumId w:val="54"/>
  </w:num>
  <w:num w:numId="51">
    <w:abstractNumId w:val="11"/>
  </w:num>
  <w:num w:numId="52">
    <w:abstractNumId w:val="136"/>
  </w:num>
  <w:num w:numId="53">
    <w:abstractNumId w:val="39"/>
  </w:num>
  <w:num w:numId="54">
    <w:abstractNumId w:val="41"/>
  </w:num>
  <w:num w:numId="55">
    <w:abstractNumId w:val="55"/>
  </w:num>
  <w:num w:numId="56">
    <w:abstractNumId w:val="120"/>
  </w:num>
  <w:num w:numId="57">
    <w:abstractNumId w:val="87"/>
  </w:num>
  <w:num w:numId="58">
    <w:abstractNumId w:val="121"/>
  </w:num>
  <w:num w:numId="59">
    <w:abstractNumId w:val="25"/>
  </w:num>
  <w:num w:numId="60">
    <w:abstractNumId w:val="131"/>
  </w:num>
  <w:num w:numId="61">
    <w:abstractNumId w:val="129"/>
  </w:num>
  <w:num w:numId="62">
    <w:abstractNumId w:val="30"/>
  </w:num>
  <w:num w:numId="63">
    <w:abstractNumId w:val="134"/>
  </w:num>
  <w:num w:numId="64">
    <w:abstractNumId w:val="26"/>
  </w:num>
  <w:num w:numId="65">
    <w:abstractNumId w:val="13"/>
  </w:num>
  <w:num w:numId="66">
    <w:abstractNumId w:val="118"/>
  </w:num>
  <w:num w:numId="67">
    <w:abstractNumId w:val="31"/>
  </w:num>
  <w:num w:numId="68">
    <w:abstractNumId w:val="140"/>
  </w:num>
  <w:num w:numId="69">
    <w:abstractNumId w:val="97"/>
  </w:num>
  <w:num w:numId="70">
    <w:abstractNumId w:val="33"/>
  </w:num>
  <w:num w:numId="71">
    <w:abstractNumId w:val="73"/>
  </w:num>
  <w:num w:numId="72">
    <w:abstractNumId w:val="104"/>
  </w:num>
  <w:num w:numId="73">
    <w:abstractNumId w:val="116"/>
  </w:num>
  <w:num w:numId="74">
    <w:abstractNumId w:val="21"/>
  </w:num>
  <w:num w:numId="75">
    <w:abstractNumId w:val="128"/>
  </w:num>
  <w:num w:numId="76">
    <w:abstractNumId w:val="52"/>
  </w:num>
  <w:num w:numId="77">
    <w:abstractNumId w:val="56"/>
  </w:num>
  <w:num w:numId="78">
    <w:abstractNumId w:val="68"/>
  </w:num>
  <w:num w:numId="79">
    <w:abstractNumId w:val="103"/>
  </w:num>
  <w:num w:numId="80">
    <w:abstractNumId w:val="72"/>
  </w:num>
  <w:num w:numId="81">
    <w:abstractNumId w:val="100"/>
  </w:num>
  <w:num w:numId="82">
    <w:abstractNumId w:val="59"/>
  </w:num>
  <w:num w:numId="83">
    <w:abstractNumId w:val="125"/>
  </w:num>
  <w:num w:numId="84">
    <w:abstractNumId w:val="65"/>
  </w:num>
  <w:num w:numId="85">
    <w:abstractNumId w:val="107"/>
  </w:num>
  <w:num w:numId="86">
    <w:abstractNumId w:val="138"/>
  </w:num>
  <w:num w:numId="87">
    <w:abstractNumId w:val="115"/>
  </w:num>
  <w:num w:numId="88">
    <w:abstractNumId w:val="58"/>
  </w:num>
  <w:num w:numId="89">
    <w:abstractNumId w:val="93"/>
  </w:num>
  <w:num w:numId="90">
    <w:abstractNumId w:val="32"/>
  </w:num>
  <w:num w:numId="91">
    <w:abstractNumId w:val="50"/>
  </w:num>
  <w:num w:numId="92">
    <w:abstractNumId w:val="60"/>
  </w:num>
  <w:num w:numId="93">
    <w:abstractNumId w:val="91"/>
  </w:num>
  <w:num w:numId="94">
    <w:abstractNumId w:val="79"/>
  </w:num>
  <w:num w:numId="95">
    <w:abstractNumId w:val="69"/>
  </w:num>
  <w:num w:numId="96">
    <w:abstractNumId w:val="20"/>
  </w:num>
  <w:num w:numId="97">
    <w:abstractNumId w:val="94"/>
  </w:num>
  <w:num w:numId="98">
    <w:abstractNumId w:val="108"/>
  </w:num>
  <w:num w:numId="99">
    <w:abstractNumId w:val="12"/>
  </w:num>
  <w:num w:numId="100">
    <w:abstractNumId w:val="139"/>
  </w:num>
  <w:num w:numId="101">
    <w:abstractNumId w:val="24"/>
  </w:num>
  <w:num w:numId="102">
    <w:abstractNumId w:val="23"/>
  </w:num>
  <w:num w:numId="103">
    <w:abstractNumId w:val="85"/>
  </w:num>
  <w:num w:numId="104">
    <w:abstractNumId w:val="44"/>
  </w:num>
  <w:num w:numId="105">
    <w:abstractNumId w:val="47"/>
  </w:num>
  <w:num w:numId="106">
    <w:abstractNumId w:val="29"/>
  </w:num>
  <w:num w:numId="107">
    <w:abstractNumId w:val="112"/>
  </w:num>
  <w:num w:numId="108">
    <w:abstractNumId w:val="122"/>
  </w:num>
  <w:num w:numId="109">
    <w:abstractNumId w:val="99"/>
  </w:num>
  <w:num w:numId="110">
    <w:abstractNumId w:val="98"/>
  </w:num>
  <w:num w:numId="111">
    <w:abstractNumId w:val="92"/>
  </w:num>
  <w:num w:numId="112">
    <w:abstractNumId w:val="83"/>
  </w:num>
  <w:num w:numId="113">
    <w:abstractNumId w:val="63"/>
  </w:num>
  <w:num w:numId="114">
    <w:abstractNumId w:val="80"/>
  </w:num>
  <w:num w:numId="115">
    <w:abstractNumId w:val="70"/>
  </w:num>
  <w:num w:numId="116">
    <w:abstractNumId w:val="61"/>
  </w:num>
  <w:num w:numId="117">
    <w:abstractNumId w:val="113"/>
  </w:num>
  <w:num w:numId="118">
    <w:abstractNumId w:val="49"/>
  </w:num>
  <w:num w:numId="119">
    <w:abstractNumId w:val="46"/>
  </w:num>
  <w:num w:numId="120">
    <w:abstractNumId w:val="81"/>
  </w:num>
  <w:num w:numId="121">
    <w:abstractNumId w:val="86"/>
  </w:num>
  <w:num w:numId="122">
    <w:abstractNumId w:val="137"/>
  </w:num>
  <w:num w:numId="123">
    <w:abstractNumId w:val="66"/>
  </w:num>
  <w:num w:numId="124">
    <w:abstractNumId w:val="27"/>
  </w:num>
  <w:num w:numId="125">
    <w:abstractNumId w:val="22"/>
  </w:num>
  <w:num w:numId="126">
    <w:abstractNumId w:val="36"/>
  </w:num>
  <w:num w:numId="127">
    <w:abstractNumId w:val="28"/>
  </w:num>
  <w:num w:numId="128">
    <w:abstractNumId w:val="130"/>
  </w:num>
  <w:num w:numId="129">
    <w:abstractNumId w:val="15"/>
  </w:num>
  <w:num w:numId="130">
    <w:abstractNumId w:val="82"/>
  </w:num>
  <w:num w:numId="131">
    <w:abstractNumId w:val="53"/>
  </w:num>
  <w:num w:numId="132">
    <w:abstractNumId w:val="133"/>
  </w:num>
  <w:num w:numId="133">
    <w:abstractNumId w:val="111"/>
  </w:num>
  <w:num w:numId="134">
    <w:abstractNumId w:val="117"/>
  </w:num>
  <w:num w:numId="135">
    <w:abstractNumId w:val="7"/>
  </w:num>
  <w:num w:numId="136">
    <w:abstractNumId w:val="51"/>
  </w:num>
  <w:num w:numId="137">
    <w:abstractNumId w:val="12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FB"/>
    <w:rsid w:val="000041DF"/>
    <w:rsid w:val="0001056C"/>
    <w:rsid w:val="000107C3"/>
    <w:rsid w:val="00010CE9"/>
    <w:rsid w:val="000117BF"/>
    <w:rsid w:val="0001185E"/>
    <w:rsid w:val="000119D2"/>
    <w:rsid w:val="000144E2"/>
    <w:rsid w:val="0002156E"/>
    <w:rsid w:val="0002272B"/>
    <w:rsid w:val="000254AD"/>
    <w:rsid w:val="000276DF"/>
    <w:rsid w:val="000318B0"/>
    <w:rsid w:val="00031E7A"/>
    <w:rsid w:val="0003261E"/>
    <w:rsid w:val="00035330"/>
    <w:rsid w:val="00036E66"/>
    <w:rsid w:val="00036F07"/>
    <w:rsid w:val="000402D9"/>
    <w:rsid w:val="00040D8A"/>
    <w:rsid w:val="00043313"/>
    <w:rsid w:val="00045472"/>
    <w:rsid w:val="00045E14"/>
    <w:rsid w:val="00050C7D"/>
    <w:rsid w:val="00052658"/>
    <w:rsid w:val="00053A6A"/>
    <w:rsid w:val="00054158"/>
    <w:rsid w:val="00055467"/>
    <w:rsid w:val="00056885"/>
    <w:rsid w:val="00060278"/>
    <w:rsid w:val="00060AA1"/>
    <w:rsid w:val="00060F0F"/>
    <w:rsid w:val="00062D33"/>
    <w:rsid w:val="00063078"/>
    <w:rsid w:val="00063237"/>
    <w:rsid w:val="00070CA0"/>
    <w:rsid w:val="00072455"/>
    <w:rsid w:val="00072608"/>
    <w:rsid w:val="00073706"/>
    <w:rsid w:val="00074592"/>
    <w:rsid w:val="00075101"/>
    <w:rsid w:val="000755BB"/>
    <w:rsid w:val="000805DB"/>
    <w:rsid w:val="000806C0"/>
    <w:rsid w:val="00080DD7"/>
    <w:rsid w:val="000816BB"/>
    <w:rsid w:val="00082C98"/>
    <w:rsid w:val="00082E83"/>
    <w:rsid w:val="00082F6F"/>
    <w:rsid w:val="000879CB"/>
    <w:rsid w:val="00092B29"/>
    <w:rsid w:val="00094BC1"/>
    <w:rsid w:val="0009511E"/>
    <w:rsid w:val="000A144A"/>
    <w:rsid w:val="000A34D5"/>
    <w:rsid w:val="000A35F6"/>
    <w:rsid w:val="000A3F24"/>
    <w:rsid w:val="000B0168"/>
    <w:rsid w:val="000B1446"/>
    <w:rsid w:val="000B1B76"/>
    <w:rsid w:val="000B3DA1"/>
    <w:rsid w:val="000C0A3C"/>
    <w:rsid w:val="000C26C0"/>
    <w:rsid w:val="000C2991"/>
    <w:rsid w:val="000C381E"/>
    <w:rsid w:val="000C427B"/>
    <w:rsid w:val="000C48F6"/>
    <w:rsid w:val="000C55A5"/>
    <w:rsid w:val="000C5756"/>
    <w:rsid w:val="000C5A84"/>
    <w:rsid w:val="000D0BEF"/>
    <w:rsid w:val="000D4447"/>
    <w:rsid w:val="000D60DA"/>
    <w:rsid w:val="000D62FB"/>
    <w:rsid w:val="000E02E9"/>
    <w:rsid w:val="000E09AA"/>
    <w:rsid w:val="000E0DED"/>
    <w:rsid w:val="000E1B6F"/>
    <w:rsid w:val="000E2336"/>
    <w:rsid w:val="000E239E"/>
    <w:rsid w:val="000E4244"/>
    <w:rsid w:val="000E4962"/>
    <w:rsid w:val="000F049A"/>
    <w:rsid w:val="000F2DC9"/>
    <w:rsid w:val="000F6DA1"/>
    <w:rsid w:val="00101F8D"/>
    <w:rsid w:val="001021BB"/>
    <w:rsid w:val="00103808"/>
    <w:rsid w:val="001117D8"/>
    <w:rsid w:val="001144DB"/>
    <w:rsid w:val="001162B5"/>
    <w:rsid w:val="001205E2"/>
    <w:rsid w:val="001241EA"/>
    <w:rsid w:val="00127CD1"/>
    <w:rsid w:val="001303DC"/>
    <w:rsid w:val="00130701"/>
    <w:rsid w:val="00135B7A"/>
    <w:rsid w:val="001363EC"/>
    <w:rsid w:val="00136D11"/>
    <w:rsid w:val="001472AD"/>
    <w:rsid w:val="00151600"/>
    <w:rsid w:val="001549D0"/>
    <w:rsid w:val="00155752"/>
    <w:rsid w:val="001604D4"/>
    <w:rsid w:val="00164CB3"/>
    <w:rsid w:val="001733C7"/>
    <w:rsid w:val="00173612"/>
    <w:rsid w:val="00173AA2"/>
    <w:rsid w:val="00173D79"/>
    <w:rsid w:val="00174AA0"/>
    <w:rsid w:val="00175861"/>
    <w:rsid w:val="00175AD3"/>
    <w:rsid w:val="00175FA9"/>
    <w:rsid w:val="00176DA4"/>
    <w:rsid w:val="00183A14"/>
    <w:rsid w:val="00186740"/>
    <w:rsid w:val="00191833"/>
    <w:rsid w:val="001930E0"/>
    <w:rsid w:val="00193BC6"/>
    <w:rsid w:val="00194F93"/>
    <w:rsid w:val="00196AE4"/>
    <w:rsid w:val="001A0B51"/>
    <w:rsid w:val="001A24F7"/>
    <w:rsid w:val="001A3732"/>
    <w:rsid w:val="001A4395"/>
    <w:rsid w:val="001A5001"/>
    <w:rsid w:val="001B000C"/>
    <w:rsid w:val="001B1BF2"/>
    <w:rsid w:val="001B64D1"/>
    <w:rsid w:val="001B7648"/>
    <w:rsid w:val="001C43CB"/>
    <w:rsid w:val="001C660F"/>
    <w:rsid w:val="001D29BB"/>
    <w:rsid w:val="001D4228"/>
    <w:rsid w:val="001D49C2"/>
    <w:rsid w:val="001E0007"/>
    <w:rsid w:val="001E27E9"/>
    <w:rsid w:val="001E33B2"/>
    <w:rsid w:val="001F0D8C"/>
    <w:rsid w:val="001F1D82"/>
    <w:rsid w:val="001F3BC2"/>
    <w:rsid w:val="001F3BDA"/>
    <w:rsid w:val="001F4C8D"/>
    <w:rsid w:val="001F4DAD"/>
    <w:rsid w:val="00201C0F"/>
    <w:rsid w:val="0020556A"/>
    <w:rsid w:val="0020658D"/>
    <w:rsid w:val="0020708E"/>
    <w:rsid w:val="00216A50"/>
    <w:rsid w:val="0021772F"/>
    <w:rsid w:val="0022144C"/>
    <w:rsid w:val="0022285D"/>
    <w:rsid w:val="00224063"/>
    <w:rsid w:val="00225BAC"/>
    <w:rsid w:val="002274EC"/>
    <w:rsid w:val="00232A37"/>
    <w:rsid w:val="002331C6"/>
    <w:rsid w:val="00234590"/>
    <w:rsid w:val="00235391"/>
    <w:rsid w:val="00240FDA"/>
    <w:rsid w:val="002458CC"/>
    <w:rsid w:val="00251F12"/>
    <w:rsid w:val="00252BE8"/>
    <w:rsid w:val="00253CD6"/>
    <w:rsid w:val="00254386"/>
    <w:rsid w:val="00254E53"/>
    <w:rsid w:val="00257882"/>
    <w:rsid w:val="002639BC"/>
    <w:rsid w:val="002646DE"/>
    <w:rsid w:val="00265FE1"/>
    <w:rsid w:val="002663E1"/>
    <w:rsid w:val="002668F4"/>
    <w:rsid w:val="00266B3A"/>
    <w:rsid w:val="00266C19"/>
    <w:rsid w:val="002675F8"/>
    <w:rsid w:val="0026784D"/>
    <w:rsid w:val="002679DF"/>
    <w:rsid w:val="002703A8"/>
    <w:rsid w:val="00272BB8"/>
    <w:rsid w:val="00272C08"/>
    <w:rsid w:val="00276ED1"/>
    <w:rsid w:val="0028041B"/>
    <w:rsid w:val="00280810"/>
    <w:rsid w:val="002828F0"/>
    <w:rsid w:val="00283EE9"/>
    <w:rsid w:val="00284D7A"/>
    <w:rsid w:val="0029575D"/>
    <w:rsid w:val="002958C9"/>
    <w:rsid w:val="0029766E"/>
    <w:rsid w:val="002979A5"/>
    <w:rsid w:val="002A3F84"/>
    <w:rsid w:val="002A4830"/>
    <w:rsid w:val="002B010C"/>
    <w:rsid w:val="002B03B1"/>
    <w:rsid w:val="002C0A9E"/>
    <w:rsid w:val="002C22E7"/>
    <w:rsid w:val="002C2F16"/>
    <w:rsid w:val="002C4CC5"/>
    <w:rsid w:val="002C67E3"/>
    <w:rsid w:val="002C6F31"/>
    <w:rsid w:val="002D023C"/>
    <w:rsid w:val="002D1F0D"/>
    <w:rsid w:val="002D417C"/>
    <w:rsid w:val="002D5A3D"/>
    <w:rsid w:val="002E4396"/>
    <w:rsid w:val="002E4CA2"/>
    <w:rsid w:val="002E5345"/>
    <w:rsid w:val="002E7235"/>
    <w:rsid w:val="002E75F5"/>
    <w:rsid w:val="002F048F"/>
    <w:rsid w:val="002F0871"/>
    <w:rsid w:val="002F7FD5"/>
    <w:rsid w:val="00300ED6"/>
    <w:rsid w:val="00301B8E"/>
    <w:rsid w:val="00302D01"/>
    <w:rsid w:val="00303BF9"/>
    <w:rsid w:val="00306FFC"/>
    <w:rsid w:val="00311A97"/>
    <w:rsid w:val="00311FDD"/>
    <w:rsid w:val="00313D7B"/>
    <w:rsid w:val="00321A73"/>
    <w:rsid w:val="0032548C"/>
    <w:rsid w:val="00331BEE"/>
    <w:rsid w:val="00331ED9"/>
    <w:rsid w:val="00333246"/>
    <w:rsid w:val="003426EC"/>
    <w:rsid w:val="0034350B"/>
    <w:rsid w:val="00343D5C"/>
    <w:rsid w:val="00344E21"/>
    <w:rsid w:val="00346EEF"/>
    <w:rsid w:val="00347456"/>
    <w:rsid w:val="003474CD"/>
    <w:rsid w:val="0035028B"/>
    <w:rsid w:val="003512A6"/>
    <w:rsid w:val="003564F0"/>
    <w:rsid w:val="00356CC8"/>
    <w:rsid w:val="003610A0"/>
    <w:rsid w:val="003618E3"/>
    <w:rsid w:val="00366A35"/>
    <w:rsid w:val="00366EF2"/>
    <w:rsid w:val="00370B16"/>
    <w:rsid w:val="00371365"/>
    <w:rsid w:val="00372833"/>
    <w:rsid w:val="00373B39"/>
    <w:rsid w:val="00374176"/>
    <w:rsid w:val="0037669F"/>
    <w:rsid w:val="00380198"/>
    <w:rsid w:val="00381B48"/>
    <w:rsid w:val="00382210"/>
    <w:rsid w:val="0038407D"/>
    <w:rsid w:val="00384A90"/>
    <w:rsid w:val="00386345"/>
    <w:rsid w:val="003905B8"/>
    <w:rsid w:val="003933D2"/>
    <w:rsid w:val="00395747"/>
    <w:rsid w:val="00395A61"/>
    <w:rsid w:val="00396C20"/>
    <w:rsid w:val="003A0C19"/>
    <w:rsid w:val="003A220F"/>
    <w:rsid w:val="003A2816"/>
    <w:rsid w:val="003A4809"/>
    <w:rsid w:val="003A4C8E"/>
    <w:rsid w:val="003A4D27"/>
    <w:rsid w:val="003A537B"/>
    <w:rsid w:val="003A7A66"/>
    <w:rsid w:val="003A7E78"/>
    <w:rsid w:val="003B2132"/>
    <w:rsid w:val="003B2F30"/>
    <w:rsid w:val="003B3E44"/>
    <w:rsid w:val="003B66A5"/>
    <w:rsid w:val="003B6A37"/>
    <w:rsid w:val="003C1F48"/>
    <w:rsid w:val="003C2EC2"/>
    <w:rsid w:val="003C350B"/>
    <w:rsid w:val="003C5990"/>
    <w:rsid w:val="003C65B1"/>
    <w:rsid w:val="003D0BDD"/>
    <w:rsid w:val="003D1301"/>
    <w:rsid w:val="003D37D9"/>
    <w:rsid w:val="003D43B9"/>
    <w:rsid w:val="003D6BC0"/>
    <w:rsid w:val="003E0666"/>
    <w:rsid w:val="003E40F7"/>
    <w:rsid w:val="003E5F08"/>
    <w:rsid w:val="003E6962"/>
    <w:rsid w:val="003E6F51"/>
    <w:rsid w:val="003F41A1"/>
    <w:rsid w:val="003F4CFB"/>
    <w:rsid w:val="003F600E"/>
    <w:rsid w:val="003F7790"/>
    <w:rsid w:val="00400A84"/>
    <w:rsid w:val="00400DEB"/>
    <w:rsid w:val="00400F0F"/>
    <w:rsid w:val="00402EED"/>
    <w:rsid w:val="00405495"/>
    <w:rsid w:val="00410E6F"/>
    <w:rsid w:val="004206D6"/>
    <w:rsid w:val="00424B06"/>
    <w:rsid w:val="00425745"/>
    <w:rsid w:val="00427B45"/>
    <w:rsid w:val="00430750"/>
    <w:rsid w:val="00434D21"/>
    <w:rsid w:val="004359D0"/>
    <w:rsid w:val="00436B4B"/>
    <w:rsid w:val="00442950"/>
    <w:rsid w:val="00442BDF"/>
    <w:rsid w:val="00447516"/>
    <w:rsid w:val="00450964"/>
    <w:rsid w:val="004524C5"/>
    <w:rsid w:val="00452675"/>
    <w:rsid w:val="00463208"/>
    <w:rsid w:val="00464FA2"/>
    <w:rsid w:val="00466C9F"/>
    <w:rsid w:val="00467ADA"/>
    <w:rsid w:val="00470941"/>
    <w:rsid w:val="00470C8A"/>
    <w:rsid w:val="00471C81"/>
    <w:rsid w:val="0047512E"/>
    <w:rsid w:val="00480391"/>
    <w:rsid w:val="00481D0E"/>
    <w:rsid w:val="00484C22"/>
    <w:rsid w:val="00485D03"/>
    <w:rsid w:val="00486D50"/>
    <w:rsid w:val="00486E77"/>
    <w:rsid w:val="00491BA5"/>
    <w:rsid w:val="00492D1F"/>
    <w:rsid w:val="00495519"/>
    <w:rsid w:val="004A1BA0"/>
    <w:rsid w:val="004A61AF"/>
    <w:rsid w:val="004A791A"/>
    <w:rsid w:val="004B0327"/>
    <w:rsid w:val="004B21EE"/>
    <w:rsid w:val="004B34BD"/>
    <w:rsid w:val="004B3CE7"/>
    <w:rsid w:val="004B4F75"/>
    <w:rsid w:val="004B50F9"/>
    <w:rsid w:val="004B52B7"/>
    <w:rsid w:val="004B56CC"/>
    <w:rsid w:val="004C3993"/>
    <w:rsid w:val="004C4472"/>
    <w:rsid w:val="004C6EFD"/>
    <w:rsid w:val="004D3523"/>
    <w:rsid w:val="004D7245"/>
    <w:rsid w:val="004E0212"/>
    <w:rsid w:val="004E54B4"/>
    <w:rsid w:val="004E65DD"/>
    <w:rsid w:val="004F043D"/>
    <w:rsid w:val="004F2482"/>
    <w:rsid w:val="004F2DF4"/>
    <w:rsid w:val="004F37F9"/>
    <w:rsid w:val="004F440E"/>
    <w:rsid w:val="004F4AE6"/>
    <w:rsid w:val="004F64F7"/>
    <w:rsid w:val="004F66C6"/>
    <w:rsid w:val="0050018F"/>
    <w:rsid w:val="00501637"/>
    <w:rsid w:val="005026BB"/>
    <w:rsid w:val="0050361C"/>
    <w:rsid w:val="0050485C"/>
    <w:rsid w:val="005066FF"/>
    <w:rsid w:val="005118E0"/>
    <w:rsid w:val="005119E5"/>
    <w:rsid w:val="00515F2F"/>
    <w:rsid w:val="0051735B"/>
    <w:rsid w:val="005177D4"/>
    <w:rsid w:val="00523704"/>
    <w:rsid w:val="00527D97"/>
    <w:rsid w:val="00531016"/>
    <w:rsid w:val="00533668"/>
    <w:rsid w:val="00537B97"/>
    <w:rsid w:val="0054039E"/>
    <w:rsid w:val="00552BF2"/>
    <w:rsid w:val="005553EE"/>
    <w:rsid w:val="0055641C"/>
    <w:rsid w:val="00556998"/>
    <w:rsid w:val="00561674"/>
    <w:rsid w:val="00562CDD"/>
    <w:rsid w:val="00563DE7"/>
    <w:rsid w:val="00565765"/>
    <w:rsid w:val="00566586"/>
    <w:rsid w:val="00570E74"/>
    <w:rsid w:val="005719E1"/>
    <w:rsid w:val="00572F03"/>
    <w:rsid w:val="005759FB"/>
    <w:rsid w:val="005776AF"/>
    <w:rsid w:val="0058104E"/>
    <w:rsid w:val="00583F6E"/>
    <w:rsid w:val="005849FD"/>
    <w:rsid w:val="0058520F"/>
    <w:rsid w:val="005923F4"/>
    <w:rsid w:val="00596E2B"/>
    <w:rsid w:val="005A22AA"/>
    <w:rsid w:val="005A4A53"/>
    <w:rsid w:val="005A5F74"/>
    <w:rsid w:val="005B0564"/>
    <w:rsid w:val="005B4672"/>
    <w:rsid w:val="005B7F15"/>
    <w:rsid w:val="005C2521"/>
    <w:rsid w:val="005C3117"/>
    <w:rsid w:val="005C33E2"/>
    <w:rsid w:val="005C6900"/>
    <w:rsid w:val="005C7BA5"/>
    <w:rsid w:val="005D0536"/>
    <w:rsid w:val="005D0DF1"/>
    <w:rsid w:val="005D19B5"/>
    <w:rsid w:val="005D325D"/>
    <w:rsid w:val="005D4F54"/>
    <w:rsid w:val="005D7969"/>
    <w:rsid w:val="005E63B4"/>
    <w:rsid w:val="005F6127"/>
    <w:rsid w:val="005F62BA"/>
    <w:rsid w:val="005F71C0"/>
    <w:rsid w:val="006014FC"/>
    <w:rsid w:val="0060184B"/>
    <w:rsid w:val="00605A58"/>
    <w:rsid w:val="006139B7"/>
    <w:rsid w:val="00621A0E"/>
    <w:rsid w:val="00621D9E"/>
    <w:rsid w:val="00622B96"/>
    <w:rsid w:val="00623EA0"/>
    <w:rsid w:val="0062464E"/>
    <w:rsid w:val="00624BBB"/>
    <w:rsid w:val="00625A28"/>
    <w:rsid w:val="00635F6A"/>
    <w:rsid w:val="00636025"/>
    <w:rsid w:val="00636B03"/>
    <w:rsid w:val="00636CE7"/>
    <w:rsid w:val="0064213E"/>
    <w:rsid w:val="00642E6D"/>
    <w:rsid w:val="00643568"/>
    <w:rsid w:val="006450B5"/>
    <w:rsid w:val="006452C8"/>
    <w:rsid w:val="00645BC7"/>
    <w:rsid w:val="006523DC"/>
    <w:rsid w:val="00656756"/>
    <w:rsid w:val="0066799D"/>
    <w:rsid w:val="0067157C"/>
    <w:rsid w:val="00672A11"/>
    <w:rsid w:val="00672D75"/>
    <w:rsid w:val="00674DEC"/>
    <w:rsid w:val="00683913"/>
    <w:rsid w:val="00684023"/>
    <w:rsid w:val="006865FC"/>
    <w:rsid w:val="00686AC2"/>
    <w:rsid w:val="00686B57"/>
    <w:rsid w:val="00687198"/>
    <w:rsid w:val="006910BF"/>
    <w:rsid w:val="00692CE1"/>
    <w:rsid w:val="00693957"/>
    <w:rsid w:val="00695190"/>
    <w:rsid w:val="00695263"/>
    <w:rsid w:val="00695D91"/>
    <w:rsid w:val="006A38E9"/>
    <w:rsid w:val="006A4F84"/>
    <w:rsid w:val="006A78CA"/>
    <w:rsid w:val="006B062D"/>
    <w:rsid w:val="006B5952"/>
    <w:rsid w:val="006C2564"/>
    <w:rsid w:val="006C4815"/>
    <w:rsid w:val="006C487F"/>
    <w:rsid w:val="006C5A3D"/>
    <w:rsid w:val="006D2C32"/>
    <w:rsid w:val="006D6804"/>
    <w:rsid w:val="006D718B"/>
    <w:rsid w:val="006E0A8C"/>
    <w:rsid w:val="006E3C39"/>
    <w:rsid w:val="006E5928"/>
    <w:rsid w:val="006E704A"/>
    <w:rsid w:val="006E7311"/>
    <w:rsid w:val="006F40AA"/>
    <w:rsid w:val="006F6B8F"/>
    <w:rsid w:val="006F779D"/>
    <w:rsid w:val="006F7941"/>
    <w:rsid w:val="007011CB"/>
    <w:rsid w:val="0070160B"/>
    <w:rsid w:val="007017F2"/>
    <w:rsid w:val="0070281B"/>
    <w:rsid w:val="00704BCF"/>
    <w:rsid w:val="00705403"/>
    <w:rsid w:val="007059AE"/>
    <w:rsid w:val="00706CAB"/>
    <w:rsid w:val="00710105"/>
    <w:rsid w:val="007143F1"/>
    <w:rsid w:val="00716138"/>
    <w:rsid w:val="00716698"/>
    <w:rsid w:val="00720155"/>
    <w:rsid w:val="00721C62"/>
    <w:rsid w:val="00721DE2"/>
    <w:rsid w:val="00722A9D"/>
    <w:rsid w:val="00722EB9"/>
    <w:rsid w:val="00723197"/>
    <w:rsid w:val="00725C3A"/>
    <w:rsid w:val="00732889"/>
    <w:rsid w:val="00735676"/>
    <w:rsid w:val="00735A51"/>
    <w:rsid w:val="007412B5"/>
    <w:rsid w:val="00744849"/>
    <w:rsid w:val="00745B52"/>
    <w:rsid w:val="0074641D"/>
    <w:rsid w:val="00746FA1"/>
    <w:rsid w:val="00747152"/>
    <w:rsid w:val="00755F95"/>
    <w:rsid w:val="00756CA5"/>
    <w:rsid w:val="00757CA6"/>
    <w:rsid w:val="00757DF5"/>
    <w:rsid w:val="00762D78"/>
    <w:rsid w:val="00763739"/>
    <w:rsid w:val="0076523E"/>
    <w:rsid w:val="00765B05"/>
    <w:rsid w:val="00765B0E"/>
    <w:rsid w:val="00784535"/>
    <w:rsid w:val="0078502C"/>
    <w:rsid w:val="00785482"/>
    <w:rsid w:val="00786642"/>
    <w:rsid w:val="007911E2"/>
    <w:rsid w:val="0079209F"/>
    <w:rsid w:val="007941F7"/>
    <w:rsid w:val="00794388"/>
    <w:rsid w:val="007A0F29"/>
    <w:rsid w:val="007A190C"/>
    <w:rsid w:val="007A2AC1"/>
    <w:rsid w:val="007A35D5"/>
    <w:rsid w:val="007A3F23"/>
    <w:rsid w:val="007A42D6"/>
    <w:rsid w:val="007A6AD0"/>
    <w:rsid w:val="007A6D4F"/>
    <w:rsid w:val="007A76F4"/>
    <w:rsid w:val="007B22D5"/>
    <w:rsid w:val="007B3E76"/>
    <w:rsid w:val="007B6119"/>
    <w:rsid w:val="007B78FA"/>
    <w:rsid w:val="007C48B8"/>
    <w:rsid w:val="007C5E22"/>
    <w:rsid w:val="007C69EA"/>
    <w:rsid w:val="007D4102"/>
    <w:rsid w:val="007E03FF"/>
    <w:rsid w:val="007E4BF9"/>
    <w:rsid w:val="007E7FEB"/>
    <w:rsid w:val="007F0847"/>
    <w:rsid w:val="007F08E1"/>
    <w:rsid w:val="007F4230"/>
    <w:rsid w:val="007F5F02"/>
    <w:rsid w:val="008025CF"/>
    <w:rsid w:val="008053C1"/>
    <w:rsid w:val="00807C35"/>
    <w:rsid w:val="00810B9B"/>
    <w:rsid w:val="008110BF"/>
    <w:rsid w:val="008159FF"/>
    <w:rsid w:val="00817BEA"/>
    <w:rsid w:val="00825651"/>
    <w:rsid w:val="00826823"/>
    <w:rsid w:val="008309E8"/>
    <w:rsid w:val="00831934"/>
    <w:rsid w:val="008320DC"/>
    <w:rsid w:val="008334B0"/>
    <w:rsid w:val="008336B1"/>
    <w:rsid w:val="0083398C"/>
    <w:rsid w:val="0083504A"/>
    <w:rsid w:val="00836606"/>
    <w:rsid w:val="00841AF8"/>
    <w:rsid w:val="00841C66"/>
    <w:rsid w:val="00841D96"/>
    <w:rsid w:val="00843250"/>
    <w:rsid w:val="0084492D"/>
    <w:rsid w:val="00844BBB"/>
    <w:rsid w:val="008455E7"/>
    <w:rsid w:val="00847917"/>
    <w:rsid w:val="0085099A"/>
    <w:rsid w:val="00856439"/>
    <w:rsid w:val="00856AD8"/>
    <w:rsid w:val="00861E1D"/>
    <w:rsid w:val="00865ECF"/>
    <w:rsid w:val="008701CB"/>
    <w:rsid w:val="008721AA"/>
    <w:rsid w:val="008732F9"/>
    <w:rsid w:val="0087448E"/>
    <w:rsid w:val="0087541C"/>
    <w:rsid w:val="00876157"/>
    <w:rsid w:val="00876F83"/>
    <w:rsid w:val="00877D48"/>
    <w:rsid w:val="00881EFD"/>
    <w:rsid w:val="008826C0"/>
    <w:rsid w:val="00883604"/>
    <w:rsid w:val="00884523"/>
    <w:rsid w:val="00885111"/>
    <w:rsid w:val="00887A92"/>
    <w:rsid w:val="00891D23"/>
    <w:rsid w:val="0089214E"/>
    <w:rsid w:val="0089394A"/>
    <w:rsid w:val="0089780C"/>
    <w:rsid w:val="008A145A"/>
    <w:rsid w:val="008A2359"/>
    <w:rsid w:val="008A4670"/>
    <w:rsid w:val="008A55AC"/>
    <w:rsid w:val="008A6222"/>
    <w:rsid w:val="008A6D14"/>
    <w:rsid w:val="008B00A3"/>
    <w:rsid w:val="008B1523"/>
    <w:rsid w:val="008B2845"/>
    <w:rsid w:val="008B2C19"/>
    <w:rsid w:val="008B3E6A"/>
    <w:rsid w:val="008B5374"/>
    <w:rsid w:val="008B6104"/>
    <w:rsid w:val="008B6617"/>
    <w:rsid w:val="008C2082"/>
    <w:rsid w:val="008C2336"/>
    <w:rsid w:val="008C314B"/>
    <w:rsid w:val="008C7C08"/>
    <w:rsid w:val="008D19F1"/>
    <w:rsid w:val="008D485F"/>
    <w:rsid w:val="008D54EC"/>
    <w:rsid w:val="008E18D3"/>
    <w:rsid w:val="008E1EB5"/>
    <w:rsid w:val="008E564A"/>
    <w:rsid w:val="008F318A"/>
    <w:rsid w:val="008F5746"/>
    <w:rsid w:val="008F786C"/>
    <w:rsid w:val="00900B28"/>
    <w:rsid w:val="00900EA0"/>
    <w:rsid w:val="00900EF7"/>
    <w:rsid w:val="0090129E"/>
    <w:rsid w:val="00911612"/>
    <w:rsid w:val="00913302"/>
    <w:rsid w:val="009217DA"/>
    <w:rsid w:val="009221DB"/>
    <w:rsid w:val="00923E2B"/>
    <w:rsid w:val="00926A97"/>
    <w:rsid w:val="00926B6B"/>
    <w:rsid w:val="009278DB"/>
    <w:rsid w:val="00931468"/>
    <w:rsid w:val="00934A80"/>
    <w:rsid w:val="009376F9"/>
    <w:rsid w:val="00941027"/>
    <w:rsid w:val="009424F6"/>
    <w:rsid w:val="009430D0"/>
    <w:rsid w:val="009444C3"/>
    <w:rsid w:val="009457C8"/>
    <w:rsid w:val="009465C5"/>
    <w:rsid w:val="0095088A"/>
    <w:rsid w:val="00951C20"/>
    <w:rsid w:val="00951C50"/>
    <w:rsid w:val="00953C35"/>
    <w:rsid w:val="0095427F"/>
    <w:rsid w:val="00955FD1"/>
    <w:rsid w:val="00957163"/>
    <w:rsid w:val="009609D0"/>
    <w:rsid w:val="009622DB"/>
    <w:rsid w:val="009654B4"/>
    <w:rsid w:val="009660F9"/>
    <w:rsid w:val="009667EE"/>
    <w:rsid w:val="0096683B"/>
    <w:rsid w:val="00966938"/>
    <w:rsid w:val="00971226"/>
    <w:rsid w:val="00971715"/>
    <w:rsid w:val="00974605"/>
    <w:rsid w:val="00976E81"/>
    <w:rsid w:val="00982236"/>
    <w:rsid w:val="0098390F"/>
    <w:rsid w:val="00983A11"/>
    <w:rsid w:val="00983A94"/>
    <w:rsid w:val="009901D0"/>
    <w:rsid w:val="00990D91"/>
    <w:rsid w:val="00995789"/>
    <w:rsid w:val="0099655C"/>
    <w:rsid w:val="00996A82"/>
    <w:rsid w:val="009A13E5"/>
    <w:rsid w:val="009A24EE"/>
    <w:rsid w:val="009A66EC"/>
    <w:rsid w:val="009B2E14"/>
    <w:rsid w:val="009B35CA"/>
    <w:rsid w:val="009B3DEE"/>
    <w:rsid w:val="009B457A"/>
    <w:rsid w:val="009B4761"/>
    <w:rsid w:val="009B6EC4"/>
    <w:rsid w:val="009C0619"/>
    <w:rsid w:val="009C0E57"/>
    <w:rsid w:val="009C68B1"/>
    <w:rsid w:val="009C7D6A"/>
    <w:rsid w:val="009D04A1"/>
    <w:rsid w:val="009D0B81"/>
    <w:rsid w:val="009D182F"/>
    <w:rsid w:val="009D2F14"/>
    <w:rsid w:val="009D2FA1"/>
    <w:rsid w:val="009D4FCE"/>
    <w:rsid w:val="009D64F0"/>
    <w:rsid w:val="009D7CF8"/>
    <w:rsid w:val="009E1979"/>
    <w:rsid w:val="009E244E"/>
    <w:rsid w:val="009E3E75"/>
    <w:rsid w:val="009E7539"/>
    <w:rsid w:val="009F08E1"/>
    <w:rsid w:val="009F56D1"/>
    <w:rsid w:val="009F6EFB"/>
    <w:rsid w:val="00A01C08"/>
    <w:rsid w:val="00A01D88"/>
    <w:rsid w:val="00A0265E"/>
    <w:rsid w:val="00A05F38"/>
    <w:rsid w:val="00A06242"/>
    <w:rsid w:val="00A1016A"/>
    <w:rsid w:val="00A12358"/>
    <w:rsid w:val="00A13028"/>
    <w:rsid w:val="00A13D96"/>
    <w:rsid w:val="00A21000"/>
    <w:rsid w:val="00A22C7E"/>
    <w:rsid w:val="00A236C6"/>
    <w:rsid w:val="00A24011"/>
    <w:rsid w:val="00A25E0C"/>
    <w:rsid w:val="00A26034"/>
    <w:rsid w:val="00A2633A"/>
    <w:rsid w:val="00A26537"/>
    <w:rsid w:val="00A2713C"/>
    <w:rsid w:val="00A272D1"/>
    <w:rsid w:val="00A27EA5"/>
    <w:rsid w:val="00A306E9"/>
    <w:rsid w:val="00A327DE"/>
    <w:rsid w:val="00A32D7A"/>
    <w:rsid w:val="00A342AB"/>
    <w:rsid w:val="00A3528A"/>
    <w:rsid w:val="00A37F09"/>
    <w:rsid w:val="00A40FB2"/>
    <w:rsid w:val="00A41293"/>
    <w:rsid w:val="00A41912"/>
    <w:rsid w:val="00A42BCD"/>
    <w:rsid w:val="00A42FB0"/>
    <w:rsid w:val="00A50C9C"/>
    <w:rsid w:val="00A544B2"/>
    <w:rsid w:val="00A57481"/>
    <w:rsid w:val="00A57A1F"/>
    <w:rsid w:val="00A6394B"/>
    <w:rsid w:val="00A674B3"/>
    <w:rsid w:val="00A67C12"/>
    <w:rsid w:val="00A72856"/>
    <w:rsid w:val="00A729B2"/>
    <w:rsid w:val="00A73F52"/>
    <w:rsid w:val="00A76835"/>
    <w:rsid w:val="00A8061B"/>
    <w:rsid w:val="00A80FC7"/>
    <w:rsid w:val="00A81777"/>
    <w:rsid w:val="00A81B35"/>
    <w:rsid w:val="00A82584"/>
    <w:rsid w:val="00A8311D"/>
    <w:rsid w:val="00A845CC"/>
    <w:rsid w:val="00A87F33"/>
    <w:rsid w:val="00A9007C"/>
    <w:rsid w:val="00A905FD"/>
    <w:rsid w:val="00A91840"/>
    <w:rsid w:val="00A92465"/>
    <w:rsid w:val="00A92720"/>
    <w:rsid w:val="00A95934"/>
    <w:rsid w:val="00A95D5A"/>
    <w:rsid w:val="00A975B7"/>
    <w:rsid w:val="00AA03EC"/>
    <w:rsid w:val="00AA15EF"/>
    <w:rsid w:val="00AA1F79"/>
    <w:rsid w:val="00AA2995"/>
    <w:rsid w:val="00AA4AB3"/>
    <w:rsid w:val="00AB0DC0"/>
    <w:rsid w:val="00AB29BA"/>
    <w:rsid w:val="00AB4F40"/>
    <w:rsid w:val="00AB6483"/>
    <w:rsid w:val="00AC1879"/>
    <w:rsid w:val="00AC1938"/>
    <w:rsid w:val="00AC1C63"/>
    <w:rsid w:val="00AC4E4E"/>
    <w:rsid w:val="00AC6CA6"/>
    <w:rsid w:val="00AD5560"/>
    <w:rsid w:val="00AD6DE2"/>
    <w:rsid w:val="00AE4581"/>
    <w:rsid w:val="00AE72CE"/>
    <w:rsid w:val="00AF2A1C"/>
    <w:rsid w:val="00AF2D1B"/>
    <w:rsid w:val="00AF7CE0"/>
    <w:rsid w:val="00B00776"/>
    <w:rsid w:val="00B00A24"/>
    <w:rsid w:val="00B12395"/>
    <w:rsid w:val="00B12E41"/>
    <w:rsid w:val="00B14ACD"/>
    <w:rsid w:val="00B25C37"/>
    <w:rsid w:val="00B3003E"/>
    <w:rsid w:val="00B35658"/>
    <w:rsid w:val="00B370B7"/>
    <w:rsid w:val="00B4196E"/>
    <w:rsid w:val="00B43A22"/>
    <w:rsid w:val="00B44344"/>
    <w:rsid w:val="00B4497D"/>
    <w:rsid w:val="00B46CF0"/>
    <w:rsid w:val="00B47598"/>
    <w:rsid w:val="00B500AD"/>
    <w:rsid w:val="00B51AB7"/>
    <w:rsid w:val="00B525FD"/>
    <w:rsid w:val="00B52EFB"/>
    <w:rsid w:val="00B557C2"/>
    <w:rsid w:val="00B56702"/>
    <w:rsid w:val="00B574BF"/>
    <w:rsid w:val="00B62BE5"/>
    <w:rsid w:val="00B6729F"/>
    <w:rsid w:val="00B679E0"/>
    <w:rsid w:val="00B70FA7"/>
    <w:rsid w:val="00B71FE5"/>
    <w:rsid w:val="00B748AB"/>
    <w:rsid w:val="00B74FC1"/>
    <w:rsid w:val="00B77E09"/>
    <w:rsid w:val="00B77E4D"/>
    <w:rsid w:val="00B80BC4"/>
    <w:rsid w:val="00B815C1"/>
    <w:rsid w:val="00B81EC9"/>
    <w:rsid w:val="00B83AFC"/>
    <w:rsid w:val="00B84080"/>
    <w:rsid w:val="00B9035B"/>
    <w:rsid w:val="00B91B8F"/>
    <w:rsid w:val="00B92F62"/>
    <w:rsid w:val="00B9740B"/>
    <w:rsid w:val="00B97DE4"/>
    <w:rsid w:val="00BA18A5"/>
    <w:rsid w:val="00BA5E32"/>
    <w:rsid w:val="00BA7D09"/>
    <w:rsid w:val="00BB0BE3"/>
    <w:rsid w:val="00BB1E96"/>
    <w:rsid w:val="00BB2E67"/>
    <w:rsid w:val="00BB33F8"/>
    <w:rsid w:val="00BB3F62"/>
    <w:rsid w:val="00BB5BD8"/>
    <w:rsid w:val="00BC0FAE"/>
    <w:rsid w:val="00BC1121"/>
    <w:rsid w:val="00BC5404"/>
    <w:rsid w:val="00BD29D3"/>
    <w:rsid w:val="00BD3AD6"/>
    <w:rsid w:val="00BD3D8D"/>
    <w:rsid w:val="00BD5F04"/>
    <w:rsid w:val="00BE32A2"/>
    <w:rsid w:val="00BF1EE9"/>
    <w:rsid w:val="00BF26A1"/>
    <w:rsid w:val="00BF3BE7"/>
    <w:rsid w:val="00BF4B5E"/>
    <w:rsid w:val="00BF6E51"/>
    <w:rsid w:val="00BF75A0"/>
    <w:rsid w:val="00BF77D5"/>
    <w:rsid w:val="00BF7B9E"/>
    <w:rsid w:val="00C0025B"/>
    <w:rsid w:val="00C01977"/>
    <w:rsid w:val="00C01BAA"/>
    <w:rsid w:val="00C05748"/>
    <w:rsid w:val="00C058E8"/>
    <w:rsid w:val="00C12261"/>
    <w:rsid w:val="00C123CC"/>
    <w:rsid w:val="00C124B2"/>
    <w:rsid w:val="00C12F20"/>
    <w:rsid w:val="00C140A5"/>
    <w:rsid w:val="00C14A8F"/>
    <w:rsid w:val="00C2243D"/>
    <w:rsid w:val="00C22E60"/>
    <w:rsid w:val="00C26024"/>
    <w:rsid w:val="00C31562"/>
    <w:rsid w:val="00C31744"/>
    <w:rsid w:val="00C32A5F"/>
    <w:rsid w:val="00C32FD3"/>
    <w:rsid w:val="00C33F60"/>
    <w:rsid w:val="00C34A0E"/>
    <w:rsid w:val="00C36957"/>
    <w:rsid w:val="00C36A01"/>
    <w:rsid w:val="00C40127"/>
    <w:rsid w:val="00C44123"/>
    <w:rsid w:val="00C45AEC"/>
    <w:rsid w:val="00C45D6F"/>
    <w:rsid w:val="00C50A6F"/>
    <w:rsid w:val="00C51303"/>
    <w:rsid w:val="00C54032"/>
    <w:rsid w:val="00C62B7E"/>
    <w:rsid w:val="00C74391"/>
    <w:rsid w:val="00C756FA"/>
    <w:rsid w:val="00C808B3"/>
    <w:rsid w:val="00C80F09"/>
    <w:rsid w:val="00C815C3"/>
    <w:rsid w:val="00C82901"/>
    <w:rsid w:val="00C837A4"/>
    <w:rsid w:val="00C839B6"/>
    <w:rsid w:val="00C85F18"/>
    <w:rsid w:val="00C90437"/>
    <w:rsid w:val="00C92100"/>
    <w:rsid w:val="00C936D3"/>
    <w:rsid w:val="00C97C85"/>
    <w:rsid w:val="00C97CEA"/>
    <w:rsid w:val="00C97DAA"/>
    <w:rsid w:val="00CA4AD8"/>
    <w:rsid w:val="00CA4F06"/>
    <w:rsid w:val="00CA688E"/>
    <w:rsid w:val="00CA6A1F"/>
    <w:rsid w:val="00CA7120"/>
    <w:rsid w:val="00CB0421"/>
    <w:rsid w:val="00CB0BEE"/>
    <w:rsid w:val="00CB15E5"/>
    <w:rsid w:val="00CB1B34"/>
    <w:rsid w:val="00CB7F4E"/>
    <w:rsid w:val="00CC3582"/>
    <w:rsid w:val="00CC3853"/>
    <w:rsid w:val="00CC7560"/>
    <w:rsid w:val="00CC7C79"/>
    <w:rsid w:val="00CD0EFB"/>
    <w:rsid w:val="00CD2AA2"/>
    <w:rsid w:val="00CD6031"/>
    <w:rsid w:val="00CD6637"/>
    <w:rsid w:val="00CD7ABE"/>
    <w:rsid w:val="00CE13DC"/>
    <w:rsid w:val="00CE4B4F"/>
    <w:rsid w:val="00CE4F59"/>
    <w:rsid w:val="00CE549E"/>
    <w:rsid w:val="00CF2651"/>
    <w:rsid w:val="00CF6655"/>
    <w:rsid w:val="00CF716F"/>
    <w:rsid w:val="00CF76A1"/>
    <w:rsid w:val="00CF7F52"/>
    <w:rsid w:val="00D002B8"/>
    <w:rsid w:val="00D048A3"/>
    <w:rsid w:val="00D04CDE"/>
    <w:rsid w:val="00D0547A"/>
    <w:rsid w:val="00D057F2"/>
    <w:rsid w:val="00D067A8"/>
    <w:rsid w:val="00D07786"/>
    <w:rsid w:val="00D11AAE"/>
    <w:rsid w:val="00D129E6"/>
    <w:rsid w:val="00D14989"/>
    <w:rsid w:val="00D14E2E"/>
    <w:rsid w:val="00D1709E"/>
    <w:rsid w:val="00D2494E"/>
    <w:rsid w:val="00D2721E"/>
    <w:rsid w:val="00D27278"/>
    <w:rsid w:val="00D325BC"/>
    <w:rsid w:val="00D325FE"/>
    <w:rsid w:val="00D3263D"/>
    <w:rsid w:val="00D32BA7"/>
    <w:rsid w:val="00D347E3"/>
    <w:rsid w:val="00D3496F"/>
    <w:rsid w:val="00D35BBA"/>
    <w:rsid w:val="00D3667F"/>
    <w:rsid w:val="00D40FE8"/>
    <w:rsid w:val="00D4433F"/>
    <w:rsid w:val="00D4799D"/>
    <w:rsid w:val="00D5606A"/>
    <w:rsid w:val="00D573D8"/>
    <w:rsid w:val="00D5752D"/>
    <w:rsid w:val="00D60374"/>
    <w:rsid w:val="00D60DFF"/>
    <w:rsid w:val="00D61FAC"/>
    <w:rsid w:val="00D62AA5"/>
    <w:rsid w:val="00D63A48"/>
    <w:rsid w:val="00D63C03"/>
    <w:rsid w:val="00D65029"/>
    <w:rsid w:val="00D70D5D"/>
    <w:rsid w:val="00D73424"/>
    <w:rsid w:val="00D7464F"/>
    <w:rsid w:val="00D759BA"/>
    <w:rsid w:val="00D75EE8"/>
    <w:rsid w:val="00D80FA6"/>
    <w:rsid w:val="00D82D4F"/>
    <w:rsid w:val="00D90813"/>
    <w:rsid w:val="00D90FEE"/>
    <w:rsid w:val="00D96DAB"/>
    <w:rsid w:val="00D97B3E"/>
    <w:rsid w:val="00DA10EF"/>
    <w:rsid w:val="00DA3D89"/>
    <w:rsid w:val="00DA5F73"/>
    <w:rsid w:val="00DA7475"/>
    <w:rsid w:val="00DB1460"/>
    <w:rsid w:val="00DB3344"/>
    <w:rsid w:val="00DB726F"/>
    <w:rsid w:val="00DB757E"/>
    <w:rsid w:val="00DC0F04"/>
    <w:rsid w:val="00DC2AFC"/>
    <w:rsid w:val="00DC48C9"/>
    <w:rsid w:val="00DC4E19"/>
    <w:rsid w:val="00DC52B1"/>
    <w:rsid w:val="00DC61F5"/>
    <w:rsid w:val="00DD414C"/>
    <w:rsid w:val="00DD70D7"/>
    <w:rsid w:val="00DE0301"/>
    <w:rsid w:val="00DE07E5"/>
    <w:rsid w:val="00DE0CFB"/>
    <w:rsid w:val="00DE2CF4"/>
    <w:rsid w:val="00DE74D6"/>
    <w:rsid w:val="00DF01C9"/>
    <w:rsid w:val="00DF28B4"/>
    <w:rsid w:val="00DF37D4"/>
    <w:rsid w:val="00DF7019"/>
    <w:rsid w:val="00E03AA4"/>
    <w:rsid w:val="00E04114"/>
    <w:rsid w:val="00E11D6D"/>
    <w:rsid w:val="00E12C77"/>
    <w:rsid w:val="00E20D51"/>
    <w:rsid w:val="00E24D5E"/>
    <w:rsid w:val="00E24F93"/>
    <w:rsid w:val="00E27264"/>
    <w:rsid w:val="00E31F9D"/>
    <w:rsid w:val="00E35D45"/>
    <w:rsid w:val="00E36F31"/>
    <w:rsid w:val="00E42C1E"/>
    <w:rsid w:val="00E457CE"/>
    <w:rsid w:val="00E52160"/>
    <w:rsid w:val="00E52B9E"/>
    <w:rsid w:val="00E53D08"/>
    <w:rsid w:val="00E560FF"/>
    <w:rsid w:val="00E65796"/>
    <w:rsid w:val="00E65A4B"/>
    <w:rsid w:val="00E7161D"/>
    <w:rsid w:val="00E74D93"/>
    <w:rsid w:val="00E76510"/>
    <w:rsid w:val="00E76FE6"/>
    <w:rsid w:val="00E77AE2"/>
    <w:rsid w:val="00E81FB9"/>
    <w:rsid w:val="00E83015"/>
    <w:rsid w:val="00E8399D"/>
    <w:rsid w:val="00E84834"/>
    <w:rsid w:val="00E86301"/>
    <w:rsid w:val="00E8758F"/>
    <w:rsid w:val="00E90519"/>
    <w:rsid w:val="00E90573"/>
    <w:rsid w:val="00E955CB"/>
    <w:rsid w:val="00E95C98"/>
    <w:rsid w:val="00E96A74"/>
    <w:rsid w:val="00E979E6"/>
    <w:rsid w:val="00EA484E"/>
    <w:rsid w:val="00EB3D99"/>
    <w:rsid w:val="00EB5116"/>
    <w:rsid w:val="00EB5633"/>
    <w:rsid w:val="00EB5E52"/>
    <w:rsid w:val="00EC1290"/>
    <w:rsid w:val="00EC16A5"/>
    <w:rsid w:val="00EC25A0"/>
    <w:rsid w:val="00EC3009"/>
    <w:rsid w:val="00EC5049"/>
    <w:rsid w:val="00EC5FFB"/>
    <w:rsid w:val="00ED3E2A"/>
    <w:rsid w:val="00ED4A5C"/>
    <w:rsid w:val="00ED4D47"/>
    <w:rsid w:val="00ED57BC"/>
    <w:rsid w:val="00ED59CC"/>
    <w:rsid w:val="00ED62F5"/>
    <w:rsid w:val="00ED71C3"/>
    <w:rsid w:val="00ED739F"/>
    <w:rsid w:val="00EE3D91"/>
    <w:rsid w:val="00EE6030"/>
    <w:rsid w:val="00EE7005"/>
    <w:rsid w:val="00EF1190"/>
    <w:rsid w:val="00EF12AC"/>
    <w:rsid w:val="00EF18AB"/>
    <w:rsid w:val="00EF232B"/>
    <w:rsid w:val="00EF2A10"/>
    <w:rsid w:val="00EF42CB"/>
    <w:rsid w:val="00EF6623"/>
    <w:rsid w:val="00EF71BC"/>
    <w:rsid w:val="00EF7B5C"/>
    <w:rsid w:val="00F0007C"/>
    <w:rsid w:val="00F02BE8"/>
    <w:rsid w:val="00F04237"/>
    <w:rsid w:val="00F05B7D"/>
    <w:rsid w:val="00F1646E"/>
    <w:rsid w:val="00F214E9"/>
    <w:rsid w:val="00F222C1"/>
    <w:rsid w:val="00F25005"/>
    <w:rsid w:val="00F25325"/>
    <w:rsid w:val="00F26A7E"/>
    <w:rsid w:val="00F27213"/>
    <w:rsid w:val="00F30ED5"/>
    <w:rsid w:val="00F31E00"/>
    <w:rsid w:val="00F35B36"/>
    <w:rsid w:val="00F36252"/>
    <w:rsid w:val="00F36D1E"/>
    <w:rsid w:val="00F37DBF"/>
    <w:rsid w:val="00F469B3"/>
    <w:rsid w:val="00F504EA"/>
    <w:rsid w:val="00F50F43"/>
    <w:rsid w:val="00F53B3E"/>
    <w:rsid w:val="00F54B9C"/>
    <w:rsid w:val="00F56B5E"/>
    <w:rsid w:val="00F5797D"/>
    <w:rsid w:val="00F62BBF"/>
    <w:rsid w:val="00F651ED"/>
    <w:rsid w:val="00F6690A"/>
    <w:rsid w:val="00F66CC4"/>
    <w:rsid w:val="00F67CA6"/>
    <w:rsid w:val="00F70E55"/>
    <w:rsid w:val="00F72BCA"/>
    <w:rsid w:val="00F738FC"/>
    <w:rsid w:val="00F73A73"/>
    <w:rsid w:val="00F740EA"/>
    <w:rsid w:val="00F76D29"/>
    <w:rsid w:val="00F8287E"/>
    <w:rsid w:val="00F82A1C"/>
    <w:rsid w:val="00F84E2D"/>
    <w:rsid w:val="00F91F8F"/>
    <w:rsid w:val="00F9235B"/>
    <w:rsid w:val="00F92859"/>
    <w:rsid w:val="00F9681D"/>
    <w:rsid w:val="00F971CD"/>
    <w:rsid w:val="00FA4F1B"/>
    <w:rsid w:val="00FA6EE9"/>
    <w:rsid w:val="00FA7FFC"/>
    <w:rsid w:val="00FB0D3C"/>
    <w:rsid w:val="00FB1665"/>
    <w:rsid w:val="00FB259F"/>
    <w:rsid w:val="00FB35F9"/>
    <w:rsid w:val="00FB4787"/>
    <w:rsid w:val="00FB716F"/>
    <w:rsid w:val="00FC0DDA"/>
    <w:rsid w:val="00FC3947"/>
    <w:rsid w:val="00FC4131"/>
    <w:rsid w:val="00FC5ADE"/>
    <w:rsid w:val="00FC6DC0"/>
    <w:rsid w:val="00FC7444"/>
    <w:rsid w:val="00FD0B73"/>
    <w:rsid w:val="00FD16AD"/>
    <w:rsid w:val="00FD230F"/>
    <w:rsid w:val="00FD6864"/>
    <w:rsid w:val="00FD6EE3"/>
    <w:rsid w:val="00FE41C3"/>
    <w:rsid w:val="00F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25195923"/>
  <w15:chartTrackingRefBased/>
  <w15:docId w15:val="{FF72A1A9-E24C-44E8-B75F-27B3118F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7D8"/>
    <w:pPr>
      <w:spacing w:before="120" w:line="312" w:lineRule="auto"/>
      <w:jc w:val="both"/>
    </w:pPr>
    <w:rPr>
      <w:szCs w:val="24"/>
    </w:rPr>
  </w:style>
  <w:style w:type="paragraph" w:styleId="Nagwek1">
    <w:name w:val="heading 1"/>
    <w:aliases w:val="Titolo Sezione,NMP Heading 1,H1,R1,H11,h1,1st level,1,l1,h11,1st level1,heading 11,h12,1st level2,heading 12,h111,1st level11,heading 111,h13,1st level3,heading 13,h112,1st level12,heading 112,h121,1st level21,heading 121,h1111,1st level111,H"/>
    <w:basedOn w:val="Normalny"/>
    <w:next w:val="Normalny"/>
    <w:qFormat/>
    <w:rsid w:val="006D6804"/>
    <w:pPr>
      <w:keepNext/>
      <w:numPr>
        <w:numId w:val="27"/>
      </w:numPr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heading 2,Heading 2 Hidden,heading 21,Heading 2 Hidden1,heading 22,Heading 2 Hidden2,heading 23,Heading 2 Hidden3,heading 211,Heading 2 Hidden11,heading 221,Heading 2 Hidden21,Titolo Sottosezione,H2,R2,H21,H22,H211,H23,H212,H24,H213,H25,H214"/>
    <w:basedOn w:val="Normalny"/>
    <w:next w:val="Normalny"/>
    <w:qFormat/>
    <w:rsid w:val="006D6804"/>
    <w:pPr>
      <w:keepNext/>
      <w:numPr>
        <w:ilvl w:val="1"/>
        <w:numId w:val="27"/>
      </w:numPr>
      <w:overflowPunct w:val="0"/>
      <w:autoSpaceDE w:val="0"/>
      <w:autoSpaceDN w:val="0"/>
      <w:adjustRightInd w:val="0"/>
      <w:spacing w:before="240" w:after="240"/>
      <w:textAlignment w:val="baseline"/>
      <w:outlineLvl w:val="1"/>
    </w:pPr>
    <w:rPr>
      <w:rFonts w:cs="Arial"/>
      <w:b/>
      <w:sz w:val="28"/>
      <w:szCs w:val="20"/>
    </w:rPr>
  </w:style>
  <w:style w:type="paragraph" w:styleId="Nagwek3">
    <w:name w:val="heading 3"/>
    <w:aliases w:val="Naglowek_lista,heading 3,Naglowek_lista1,heading 31,Titolo Sotto/Sottosezione,H3,Underrubrik2,3 bullet,bullet,h3,L1 Heading 3,ITT t3,PA Minor Section,3,l3,CT,h31,h32,h33,h311,h321,h34,h312,h322,h331,h3111,h3211,h35,h313,h323,h36,h314,h324,h37"/>
    <w:basedOn w:val="Normalny"/>
    <w:next w:val="Normalny"/>
    <w:link w:val="Nagwek3Znak"/>
    <w:qFormat/>
    <w:rsid w:val="00A82584"/>
    <w:pPr>
      <w:keepNext/>
      <w:numPr>
        <w:ilvl w:val="2"/>
        <w:numId w:val="27"/>
      </w:numPr>
      <w:spacing w:before="240" w:after="240"/>
      <w:outlineLvl w:val="2"/>
    </w:pPr>
    <w:rPr>
      <w:b/>
      <w:snapToGrid w:val="0"/>
      <w:sz w:val="24"/>
      <w:szCs w:val="20"/>
      <w:lang w:val="x-none" w:eastAsia="x-none"/>
    </w:rPr>
  </w:style>
  <w:style w:type="paragraph" w:styleId="Nagwek4">
    <w:name w:val="heading 4"/>
    <w:aliases w:val="heading 4,heading 41,heading 42,heading 43,heading 44,heading 45,heading 46,heading 47,heading 48,heading 49,heading 411,heading 421,heading 431,heading 441,heading 451,heading 461,heading 471"/>
    <w:basedOn w:val="Nagwek3"/>
    <w:next w:val="Normalny"/>
    <w:link w:val="Nagwek4Znak"/>
    <w:autoRedefine/>
    <w:qFormat/>
    <w:rsid w:val="00844BBB"/>
    <w:pPr>
      <w:numPr>
        <w:ilvl w:val="3"/>
      </w:numPr>
      <w:spacing w:after="120" w:line="360" w:lineRule="auto"/>
      <w:ind w:left="862" w:hanging="862"/>
      <w:jc w:val="left"/>
      <w:outlineLvl w:val="3"/>
    </w:pPr>
    <w:rPr>
      <w:rFonts w:asciiTheme="majorHAnsi" w:hAnsiTheme="majorHAnsi" w:cstheme="majorHAnsi"/>
      <w:iCs/>
      <w:szCs w:val="24"/>
    </w:rPr>
  </w:style>
  <w:style w:type="paragraph" w:styleId="Nagwek5">
    <w:name w:val="heading 5"/>
    <w:basedOn w:val="Nagwek4"/>
    <w:next w:val="Normalny"/>
    <w:qFormat/>
    <w:pPr>
      <w:numPr>
        <w:ilvl w:val="4"/>
        <w:numId w:val="16"/>
      </w:numPr>
      <w:tabs>
        <w:tab w:val="num" w:pos="864"/>
        <w:tab w:val="left" w:pos="1134"/>
        <w:tab w:val="left" w:pos="1701"/>
      </w:tabs>
      <w:suppressAutoHyphens/>
      <w:spacing w:after="60"/>
      <w:ind w:left="864" w:hanging="864"/>
      <w:outlineLvl w:val="4"/>
    </w:pPr>
    <w:rPr>
      <w:rFonts w:ascii="Arial Black" w:hAnsi="Arial Black"/>
      <w:i/>
      <w:kern w:val="44"/>
      <w:lang w:val="en-GB"/>
    </w:rPr>
  </w:style>
  <w:style w:type="paragraph" w:styleId="Nagwek6">
    <w:name w:val="heading 6"/>
    <w:basedOn w:val="Nagwek5"/>
    <w:next w:val="Normalny"/>
    <w:qFormat/>
    <w:pPr>
      <w:numPr>
        <w:ilvl w:val="5"/>
      </w:numPr>
      <w:tabs>
        <w:tab w:val="num" w:pos="864"/>
        <w:tab w:val="num" w:pos="1008"/>
      </w:tabs>
      <w:ind w:left="864" w:hanging="864"/>
      <w:outlineLvl w:val="5"/>
    </w:pPr>
    <w:rPr>
      <w:rFonts w:ascii="Tahoma" w:hAnsi="Tahoma"/>
      <w:b w:val="0"/>
      <w:sz w:val="20"/>
    </w:rPr>
  </w:style>
  <w:style w:type="paragraph" w:styleId="Nagwek7">
    <w:name w:val="heading 7"/>
    <w:basedOn w:val="Normalny"/>
    <w:next w:val="Normalny"/>
    <w:qFormat/>
    <w:pPr>
      <w:numPr>
        <w:ilvl w:val="6"/>
        <w:numId w:val="27"/>
      </w:numPr>
      <w:spacing w:before="240" w:after="60"/>
      <w:outlineLvl w:val="6"/>
    </w:pPr>
    <w:rPr>
      <w:rFonts w:ascii="Arial" w:hAnsi="Arial"/>
      <w:szCs w:val="22"/>
    </w:rPr>
  </w:style>
  <w:style w:type="paragraph" w:styleId="Nagwek8">
    <w:name w:val="heading 8"/>
    <w:basedOn w:val="Normalny"/>
    <w:next w:val="Normalny"/>
    <w:qFormat/>
    <w:pPr>
      <w:numPr>
        <w:ilvl w:val="7"/>
        <w:numId w:val="27"/>
      </w:numPr>
      <w:spacing w:before="240" w:after="60"/>
      <w:outlineLvl w:val="7"/>
    </w:pPr>
    <w:rPr>
      <w:rFonts w:ascii="Arial" w:hAnsi="Arial"/>
      <w:i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27"/>
      </w:numPr>
      <w:spacing w:before="240" w:after="60"/>
      <w:outlineLvl w:val="8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Tahoma" w:hAnsi="Tahoma" w:cs="Arial"/>
      <w:b/>
      <w:bCs/>
      <w:kern w:val="32"/>
      <w:sz w:val="22"/>
      <w:szCs w:val="32"/>
      <w:lang w:val="pl-PL" w:eastAsia="pl-PL" w:bidi="ar-SA"/>
    </w:rPr>
  </w:style>
  <w:style w:type="character" w:customStyle="1" w:styleId="heading2Znak">
    <w:name w:val="heading 2 Znak"/>
    <w:aliases w:val="Heading 2 Hidden Znak,heading 21 Znak,Heading 2 Hidden1 Znak,heading 22 Znak,Heading 2 Hidden2 Znak,heading 23 Znak,Heading 2 Hidden3 Znak,heading 211 Znak,Heading 2 Hidden11 Znak,heading 221 Znak,Heading 2 Hidden21 Znak,H2 Znak,R2 Znak"/>
    <w:rPr>
      <w:rFonts w:cs="Arial"/>
      <w:b/>
    </w:rPr>
  </w:style>
  <w:style w:type="character" w:customStyle="1" w:styleId="NagloweklistaZnak">
    <w:name w:val="Naglowek_lista Znak"/>
    <w:aliases w:val="heading 3 Znak,Naglowek_lista1 Znak,heading 31 Znak,Titolo Sotto/Sottosezione Znak,H3 Znak,Underrubrik2 Znak,3 bullet Znak,bullet Znak,h3 Znak,L1 Heading 3 Znak,ITT t3 Znak,PA Minor Section Znak,3 Znak,l3 Znak,CT Znak,h31 Znak"/>
    <w:rPr>
      <w:rFonts w:ascii="Tahoma" w:hAnsi="Tahoma" w:cs="Arial"/>
      <w:b/>
      <w:snapToGrid w:val="0"/>
      <w:lang w:val="pl-PL" w:eastAsia="pl-PL" w:bidi="ar-SA"/>
    </w:rPr>
  </w:style>
  <w:style w:type="character" w:customStyle="1" w:styleId="heading4Znak">
    <w:name w:val="heading 4 Znak"/>
    <w:aliases w:val="heading 41 Znak,heading 42 Znak,heading 43 Znak,heading 44 Znak,heading 45 Znak,heading 46 Znak,heading 47 Znak,heading 48 Znak,heading 49 Znak,heading 411 Znak,heading 421 Znak,heading 431 Znak,heading 441 Znak,heading 451 Znak"/>
    <w:rPr>
      <w:rFonts w:cs="Arial"/>
      <w:i/>
      <w:snapToGrid w:val="0"/>
    </w:rPr>
  </w:style>
  <w:style w:type="character" w:customStyle="1" w:styleId="ZnakZnak11">
    <w:name w:val="Znak Znak11"/>
    <w:rPr>
      <w:rFonts w:ascii="Arial Black" w:hAnsi="Arial Black"/>
      <w:kern w:val="44"/>
      <w:sz w:val="22"/>
      <w:lang w:val="en-GB"/>
    </w:rPr>
  </w:style>
  <w:style w:type="character" w:customStyle="1" w:styleId="ZnakZnak10">
    <w:name w:val="Znak Znak10"/>
    <w:rPr>
      <w:rFonts w:ascii="Tahoma" w:hAnsi="Tahoma"/>
      <w:b/>
      <w:kern w:val="44"/>
      <w:lang w:val="en-GB"/>
    </w:rPr>
  </w:style>
  <w:style w:type="character" w:customStyle="1" w:styleId="ZnakZnak9">
    <w:name w:val="Znak Znak9"/>
    <w:rPr>
      <w:rFonts w:ascii="Arial" w:hAnsi="Arial"/>
      <w:szCs w:val="22"/>
      <w:lang w:val="pl-PL" w:eastAsia="pl-PL" w:bidi="ar-SA"/>
    </w:rPr>
  </w:style>
  <w:style w:type="character" w:customStyle="1" w:styleId="ZnakZnak8">
    <w:name w:val="Znak Znak8"/>
    <w:rPr>
      <w:rFonts w:ascii="Arial" w:hAnsi="Arial"/>
      <w:i/>
      <w:szCs w:val="22"/>
      <w:lang w:val="pl-PL" w:eastAsia="pl-PL" w:bidi="ar-SA"/>
    </w:rPr>
  </w:style>
  <w:style w:type="character" w:customStyle="1" w:styleId="ZnakZnak7">
    <w:name w:val="Znak Znak7"/>
    <w:rPr>
      <w:rFonts w:ascii="Tahoma" w:hAnsi="Tahoma"/>
      <w:szCs w:val="22"/>
      <w:lang w:val="pl-PL" w:eastAsia="pl-PL" w:bidi="ar-SA"/>
    </w:rPr>
  </w:style>
  <w:style w:type="paragraph" w:styleId="Legenda">
    <w:name w:val="caption"/>
    <w:aliases w:val="Podpis tabeli, Znak"/>
    <w:basedOn w:val="Normalny"/>
    <w:next w:val="Normalny"/>
    <w:autoRedefine/>
    <w:qFormat/>
    <w:rsid w:val="00052658"/>
    <w:pPr>
      <w:keepNext/>
      <w:jc w:val="center"/>
    </w:pPr>
    <w:rPr>
      <w:rFonts w:cs="Tahoma"/>
      <w:bCs/>
      <w:szCs w:val="20"/>
    </w:rPr>
  </w:style>
  <w:style w:type="character" w:customStyle="1" w:styleId="PodpistabeliZnakZnak">
    <w:name w:val="Podpis tabeli Znak Znak"/>
    <w:rPr>
      <w:rFonts w:cs="Tahoma"/>
      <w:bCs/>
    </w:r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customStyle="1" w:styleId="ZnakZnak6">
    <w:name w:val="Znak Znak6"/>
    <w:rPr>
      <w:b/>
      <w:sz w:val="36"/>
      <w:szCs w:val="24"/>
    </w:rPr>
  </w:style>
  <w:style w:type="paragraph" w:customStyle="1" w:styleId="Wytuszczenienienumerowane">
    <w:name w:val="Wytłuszczenie nie numerowane"/>
    <w:basedOn w:val="Tytu"/>
    <w:qFormat/>
    <w:pPr>
      <w:spacing w:before="240" w:after="120"/>
      <w:jc w:val="left"/>
    </w:pPr>
    <w:rPr>
      <w:sz w:val="20"/>
    </w:rPr>
  </w:style>
  <w:style w:type="paragraph" w:customStyle="1" w:styleId="Podpisrysunku">
    <w:name w:val="Podpis rysunku"/>
    <w:basedOn w:val="Nagwek9"/>
    <w:qFormat/>
    <w:pPr>
      <w:keepNext/>
      <w:spacing w:before="360" w:after="120"/>
      <w:ind w:left="1582" w:hanging="1582"/>
    </w:pPr>
  </w:style>
  <w:style w:type="paragraph" w:customStyle="1" w:styleId="Zrodlo">
    <w:name w:val="Zrodlo"/>
    <w:basedOn w:val="Nagwek9"/>
    <w:qFormat/>
    <w:pPr>
      <w:numPr>
        <w:ilvl w:val="0"/>
        <w:numId w:val="0"/>
      </w:numPr>
      <w:spacing w:before="120" w:after="360"/>
    </w:pPr>
    <w:rPr>
      <w:i/>
      <w:sz w:val="18"/>
    </w:rPr>
  </w:style>
  <w:style w:type="paragraph" w:customStyle="1" w:styleId="Wypunktowanie1">
    <w:name w:val="Wypunktowanie1"/>
    <w:basedOn w:val="Normalny"/>
    <w:qFormat/>
    <w:pPr>
      <w:numPr>
        <w:numId w:val="1"/>
      </w:numPr>
      <w:spacing w:before="60" w:after="60"/>
      <w:ind w:left="714" w:hanging="357"/>
    </w:pPr>
  </w:style>
  <w:style w:type="paragraph" w:customStyle="1" w:styleId="Wypunktowanie2">
    <w:name w:val="Wypunktowanie2"/>
    <w:basedOn w:val="Wypunktowanie1"/>
    <w:qFormat/>
    <w:pPr>
      <w:numPr>
        <w:numId w:val="2"/>
      </w:numPr>
      <w:ind w:left="1077" w:hanging="357"/>
    </w:pPr>
  </w:style>
  <w:style w:type="paragraph" w:customStyle="1" w:styleId="Wypunktowanie3">
    <w:name w:val="Wypunktowanie3"/>
    <w:basedOn w:val="Normalny"/>
    <w:qFormat/>
    <w:pPr>
      <w:numPr>
        <w:numId w:val="3"/>
      </w:numPr>
      <w:ind w:left="1429" w:hanging="357"/>
    </w:pPr>
  </w:style>
  <w:style w:type="paragraph" w:customStyle="1" w:styleId="Wypunktowanie4">
    <w:name w:val="Wypunktowanie4"/>
    <w:basedOn w:val="Wypunktowanie3"/>
    <w:qFormat/>
    <w:pPr>
      <w:numPr>
        <w:numId w:val="4"/>
      </w:numPr>
    </w:pPr>
  </w:style>
  <w:style w:type="paragraph" w:customStyle="1" w:styleId="Przypisdolny">
    <w:name w:val="Przypis dolny"/>
    <w:basedOn w:val="Normalny"/>
    <w:qFormat/>
    <w:pPr>
      <w:spacing w:before="0" w:line="240" w:lineRule="auto"/>
    </w:pPr>
    <w:rPr>
      <w:sz w:val="16"/>
      <w:szCs w:val="20"/>
    </w:rPr>
  </w:style>
  <w:style w:type="paragraph" w:customStyle="1" w:styleId="Wypunktowanieabc">
    <w:name w:val="Wypunktowanie_a_b_c"/>
    <w:basedOn w:val="Przypisdolny"/>
    <w:qFormat/>
    <w:pPr>
      <w:numPr>
        <w:numId w:val="5"/>
      </w:numPr>
      <w:spacing w:line="312" w:lineRule="auto"/>
      <w:ind w:left="714" w:hanging="357"/>
    </w:pPr>
    <w:rPr>
      <w:sz w:val="20"/>
    </w:rPr>
  </w:style>
  <w:style w:type="paragraph" w:customStyle="1" w:styleId="Wypunktowanie123">
    <w:name w:val="Wypunktowanie_1_2_3"/>
    <w:basedOn w:val="Normalny"/>
    <w:qFormat/>
    <w:pPr>
      <w:numPr>
        <w:numId w:val="6"/>
      </w:numPr>
      <w:spacing w:before="0"/>
      <w:ind w:left="714" w:hanging="357"/>
    </w:pPr>
  </w:style>
  <w:style w:type="paragraph" w:styleId="Tekstprzypisudolnego">
    <w:name w:val="footnote text"/>
    <w:basedOn w:val="Normalny"/>
    <w:semiHidden/>
    <w:unhideWhenUsed/>
    <w:rPr>
      <w:szCs w:val="20"/>
    </w:rPr>
  </w:style>
  <w:style w:type="character" w:customStyle="1" w:styleId="ZnakZnak5">
    <w:name w:val="Znak Znak5"/>
    <w:basedOn w:val="Domylnaczcionkaakapitu"/>
    <w:semiHidden/>
  </w:style>
  <w:style w:type="character" w:styleId="Odwoanieprzypisudolnego">
    <w:name w:val="footnote reference"/>
    <w:aliases w:val="Footnote Reference Number,Footnote symbol,Footnote"/>
    <w:unhideWhenUsed/>
    <w:rPr>
      <w:vertAlign w:val="superscript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customStyle="1" w:styleId="WypunktowanieIIIIII">
    <w:name w:val="Wypunktowanie_I_II_III"/>
    <w:basedOn w:val="Wypunktowanie123"/>
    <w:qFormat/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Cs w:val="20"/>
    </w:rPr>
  </w:style>
  <w:style w:type="character" w:customStyle="1" w:styleId="ZnakZnak4">
    <w:name w:val="Znak Znak4"/>
    <w:basedOn w:val="Domylnaczcionkaakapitu"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3">
    <w:name w:val="Znak Znak3"/>
    <w:semiHidden/>
    <w:rPr>
      <w:b/>
      <w:bCs/>
    </w:rPr>
  </w:style>
  <w:style w:type="paragraph" w:styleId="Tekstdymka">
    <w:name w:val="Balloon Text"/>
    <w:basedOn w:val="Normalny"/>
    <w:semiHidden/>
    <w:unhideWhenUsed/>
    <w:pPr>
      <w:spacing w:before="0" w:line="240" w:lineRule="auto"/>
    </w:pPr>
    <w:rPr>
      <w:rFonts w:cs="Tahoma"/>
      <w:sz w:val="16"/>
      <w:szCs w:val="16"/>
    </w:rPr>
  </w:style>
  <w:style w:type="character" w:customStyle="1" w:styleId="ZnakZnak2">
    <w:name w:val="Znak Znak2"/>
    <w:semiHidden/>
    <w:rPr>
      <w:rFonts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ZnakZnak1">
    <w:name w:val="Znak Znak1"/>
    <w:semiHidden/>
    <w:rPr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Cs w:val="24"/>
    </w:rPr>
  </w:style>
  <w:style w:type="character" w:customStyle="1" w:styleId="NagwekZnak1">
    <w:name w:val="Nagłówek Znak1"/>
    <w:locked/>
    <w:rPr>
      <w:rFonts w:ascii="Tahoma" w:eastAsia="Times New Roman" w:hAnsi="Tahoma"/>
      <w:lang w:eastAsia="pl-PL"/>
    </w:rPr>
  </w:style>
  <w:style w:type="character" w:customStyle="1" w:styleId="SSPWtekstglownyZnakZnak">
    <w:name w:val="SSPW_tekst_glowny Znak Znak"/>
    <w:locked/>
    <w:rPr>
      <w:sz w:val="24"/>
      <w:szCs w:val="24"/>
    </w:rPr>
  </w:style>
  <w:style w:type="paragraph" w:customStyle="1" w:styleId="SSPWtekstglowny">
    <w:name w:val="SSPW_tekst_glowny"/>
    <w:basedOn w:val="Normalny"/>
    <w:pPr>
      <w:spacing w:before="0" w:after="60"/>
    </w:pPr>
    <w:rPr>
      <w:sz w:val="24"/>
    </w:rPr>
  </w:style>
  <w:style w:type="paragraph" w:customStyle="1" w:styleId="SSPWwtabelce">
    <w:name w:val="SSPW_w_tabelce"/>
    <w:basedOn w:val="Normalny"/>
    <w:pPr>
      <w:spacing w:before="0"/>
    </w:pPr>
    <w:rPr>
      <w:sz w:val="1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2639BC"/>
    <w:pPr>
      <w:tabs>
        <w:tab w:val="left" w:pos="100"/>
        <w:tab w:val="right" w:leader="dot" w:pos="9100"/>
      </w:tabs>
      <w:spacing w:line="360" w:lineRule="auto"/>
      <w:jc w:val="left"/>
    </w:pPr>
    <w:rPr>
      <w:rFonts w:ascii="Calibri" w:hAnsi="Calibri"/>
      <w:b/>
      <w:bCs/>
      <w:caps/>
      <w:noProof/>
      <w:color w:val="00000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pPr>
      <w:tabs>
        <w:tab w:val="left" w:pos="800"/>
        <w:tab w:val="right" w:leader="dot" w:pos="9062"/>
      </w:tabs>
      <w:spacing w:before="60" w:line="240" w:lineRule="auto"/>
      <w:ind w:left="198"/>
      <w:jc w:val="left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pPr>
      <w:tabs>
        <w:tab w:val="left" w:pos="851"/>
        <w:tab w:val="right" w:leader="dot" w:pos="9062"/>
      </w:tabs>
      <w:spacing w:before="0" w:line="240" w:lineRule="auto"/>
      <w:ind w:left="284"/>
      <w:jc w:val="left"/>
    </w:pPr>
    <w:rPr>
      <w:rFonts w:ascii="Calibri" w:hAnsi="Calibr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pPr>
      <w:spacing w:before="0"/>
      <w:ind w:left="600"/>
      <w:jc w:val="left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unhideWhenUsed/>
    <w:pPr>
      <w:spacing w:before="0"/>
      <w:ind w:left="800"/>
      <w:jc w:val="left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unhideWhenUsed/>
    <w:pPr>
      <w:spacing w:before="0"/>
      <w:ind w:left="1000"/>
      <w:jc w:val="left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unhideWhenUsed/>
    <w:pPr>
      <w:spacing w:before="0"/>
      <w:ind w:left="1200"/>
      <w:jc w:val="left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unhideWhenUsed/>
    <w:pPr>
      <w:spacing w:before="0"/>
      <w:ind w:left="1400"/>
      <w:jc w:val="left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unhideWhenUsed/>
    <w:pPr>
      <w:spacing w:before="0"/>
      <w:ind w:left="1600"/>
      <w:jc w:val="left"/>
    </w:pPr>
    <w:rPr>
      <w:rFonts w:ascii="Calibri" w:hAnsi="Calibri"/>
      <w:sz w:val="18"/>
      <w:szCs w:val="18"/>
    </w:rPr>
  </w:style>
  <w:style w:type="paragraph" w:customStyle="1" w:styleId="Stylwiadomocie-mail67">
    <w:name w:val="Styl wiadomości e-mail 67"/>
    <w:basedOn w:val="Normalny"/>
    <w:next w:val="Normalny"/>
    <w:qFormat/>
    <w:pPr>
      <w:keepNext/>
      <w:tabs>
        <w:tab w:val="num" w:pos="360"/>
      </w:tabs>
      <w:autoSpaceDE w:val="0"/>
      <w:autoSpaceDN w:val="0"/>
      <w:adjustRightInd w:val="0"/>
      <w:spacing w:before="240" w:after="60"/>
      <w:ind w:left="360" w:hanging="360"/>
      <w:outlineLvl w:val="0"/>
    </w:pPr>
    <w:rPr>
      <w:rFonts w:cs="Arial"/>
      <w:b/>
      <w:bCs/>
      <w:kern w:val="32"/>
      <w:sz w:val="22"/>
      <w:szCs w:val="32"/>
      <w:lang w:eastAsia="zh-TW"/>
    </w:rPr>
  </w:style>
  <w:style w:type="paragraph" w:customStyle="1" w:styleId="SSPWtekstglowny14">
    <w:name w:val="SSPW_tekst_glowny14"/>
    <w:basedOn w:val="Normalny"/>
    <w:pPr>
      <w:autoSpaceDE w:val="0"/>
      <w:autoSpaceDN w:val="0"/>
      <w:adjustRightInd w:val="0"/>
    </w:pPr>
    <w:rPr>
      <w:lang w:eastAsia="zh-TW"/>
    </w:rPr>
  </w:style>
  <w:style w:type="character" w:styleId="Pogrubienie">
    <w:name w:val="Strong"/>
    <w:uiPriority w:val="22"/>
    <w:qFormat/>
    <w:rPr>
      <w:b/>
      <w:bCs/>
    </w:rPr>
  </w:style>
  <w:style w:type="character" w:styleId="UyteHipercze">
    <w:name w:val="FollowedHyperlink"/>
    <w:uiPriority w:val="99"/>
    <w:semiHidden/>
    <w:unhideWhenUsed/>
    <w:rPr>
      <w:color w:val="800080"/>
      <w:u w:val="single"/>
    </w:rPr>
  </w:style>
  <w:style w:type="character" w:customStyle="1" w:styleId="ZnakZnakZnak">
    <w:name w:val="Znak Znak Znak"/>
    <w:rPr>
      <w:b/>
      <w:bCs/>
      <w:lang w:eastAsia="pl-PL"/>
    </w:rPr>
  </w:style>
  <w:style w:type="paragraph" w:customStyle="1" w:styleId="Styl1">
    <w:name w:val="Styl1"/>
    <w:basedOn w:val="Nagwek1"/>
    <w:autoRedefine/>
    <w:pPr>
      <w:numPr>
        <w:numId w:val="10"/>
      </w:numPr>
      <w:autoSpaceDE w:val="0"/>
      <w:autoSpaceDN w:val="0"/>
      <w:adjustRightInd w:val="0"/>
      <w:spacing w:after="60"/>
    </w:pPr>
    <w:rPr>
      <w:rFonts w:ascii="Arial" w:hAnsi="Arial"/>
      <w:lang w:eastAsia="zh-TW"/>
    </w:rPr>
  </w:style>
  <w:style w:type="paragraph" w:styleId="Listapunktowana">
    <w:name w:val="List Bullet"/>
    <w:basedOn w:val="Normalny"/>
    <w:autoRedefine/>
    <w:semiHidden/>
    <w:pPr>
      <w:numPr>
        <w:numId w:val="7"/>
      </w:numPr>
      <w:autoSpaceDE w:val="0"/>
      <w:autoSpaceDN w:val="0"/>
      <w:adjustRightInd w:val="0"/>
      <w:spacing w:before="0"/>
    </w:pPr>
    <w:rPr>
      <w:szCs w:val="20"/>
      <w:lang w:eastAsia="zh-TW"/>
    </w:rPr>
  </w:style>
  <w:style w:type="paragraph" w:styleId="Listapunktowana2">
    <w:name w:val="List Bullet 2"/>
    <w:basedOn w:val="Normalny"/>
    <w:autoRedefine/>
    <w:semiHidden/>
    <w:pPr>
      <w:numPr>
        <w:numId w:val="8"/>
      </w:numPr>
      <w:autoSpaceDE w:val="0"/>
      <w:autoSpaceDN w:val="0"/>
      <w:adjustRightInd w:val="0"/>
      <w:spacing w:before="0"/>
    </w:pPr>
    <w:rPr>
      <w:szCs w:val="20"/>
      <w:lang w:eastAsia="zh-TW"/>
    </w:rPr>
  </w:style>
  <w:style w:type="paragraph" w:styleId="Listapunktowana3">
    <w:name w:val="List Bullet 3"/>
    <w:basedOn w:val="Normalny"/>
    <w:autoRedefine/>
    <w:semiHidden/>
    <w:pPr>
      <w:numPr>
        <w:numId w:val="9"/>
      </w:numPr>
      <w:autoSpaceDE w:val="0"/>
      <w:autoSpaceDN w:val="0"/>
      <w:adjustRightInd w:val="0"/>
      <w:spacing w:before="0"/>
    </w:pPr>
    <w:rPr>
      <w:szCs w:val="20"/>
      <w:lang w:eastAsia="zh-TW"/>
    </w:rPr>
  </w:style>
  <w:style w:type="paragraph" w:customStyle="1" w:styleId="Styl2">
    <w:name w:val="Styl2"/>
    <w:basedOn w:val="Listapunktowana2"/>
    <w:autoRedefine/>
    <w:qFormat/>
    <w:pPr>
      <w:numPr>
        <w:ilvl w:val="2"/>
        <w:numId w:val="11"/>
      </w:numPr>
      <w:tabs>
        <w:tab w:val="num" w:pos="720"/>
      </w:tabs>
      <w:ind w:left="720"/>
    </w:pPr>
    <w:rPr>
      <w:rFonts w:cs="Tahoma"/>
      <w:b/>
    </w:rPr>
  </w:style>
  <w:style w:type="paragraph" w:styleId="Zwykytekst">
    <w:name w:val="Plain Text"/>
    <w:basedOn w:val="Normalny"/>
    <w:link w:val="ZwykytekstZnak"/>
    <w:uiPriority w:val="99"/>
    <w:unhideWhenUsed/>
    <w:rsid w:val="008F318A"/>
    <w:pPr>
      <w:spacing w:before="0" w:line="240" w:lineRule="auto"/>
      <w:jc w:val="left"/>
    </w:pPr>
    <w:rPr>
      <w:rFonts w:ascii="Verdana" w:hAnsi="Verdana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F318A"/>
    <w:rPr>
      <w:rFonts w:ascii="Verdana" w:hAnsi="Verdana"/>
      <w:szCs w:val="21"/>
    </w:rPr>
  </w:style>
  <w:style w:type="paragraph" w:customStyle="1" w:styleId="Tekstglowny">
    <w:name w:val="Tekst glowny"/>
    <w:basedOn w:val="Normalny"/>
    <w:qFormat/>
    <w:rsid w:val="003A4D27"/>
    <w:pPr>
      <w:spacing w:after="60"/>
    </w:pPr>
    <w:rPr>
      <w:rFonts w:eastAsia="PMingLiU" w:cs="Tahoma"/>
      <w:szCs w:val="20"/>
    </w:rPr>
  </w:style>
  <w:style w:type="character" w:customStyle="1" w:styleId="Domylnaczcionkaakapitu1">
    <w:name w:val="Domyślna czcionka akapitu1"/>
    <w:rsid w:val="00DF37D4"/>
  </w:style>
  <w:style w:type="character" w:customStyle="1" w:styleId="Uwydatnienie1">
    <w:name w:val="Uwydatnienie1"/>
    <w:rsid w:val="00DF37D4"/>
    <w:rPr>
      <w:i/>
      <w:iCs/>
    </w:rPr>
  </w:style>
  <w:style w:type="paragraph" w:customStyle="1" w:styleId="Normalny1">
    <w:name w:val="Normalny1"/>
    <w:rsid w:val="00DF37D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SSWPtekstglowny">
    <w:name w:val="SSWP_tekst_glowny"/>
    <w:basedOn w:val="Normalny"/>
    <w:rsid w:val="003512A6"/>
    <w:pPr>
      <w:suppressAutoHyphens/>
      <w:spacing w:before="0" w:after="6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99655C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3E5F08"/>
    <w:pPr>
      <w:widowControl w:val="0"/>
      <w:suppressAutoHyphens/>
      <w:autoSpaceDN w:val="0"/>
      <w:spacing w:before="169" w:after="254" w:line="360" w:lineRule="auto"/>
      <w:textAlignment w:val="baseline"/>
    </w:pPr>
    <w:rPr>
      <w:rFonts w:ascii="Times New Roman" w:eastAsia="Lucida Sans Unicode" w:hAnsi="Times New Roman" w:cs="Tahoma"/>
      <w:kern w:val="3"/>
      <w:sz w:val="24"/>
      <w:lang w:eastAsia="hi-IN" w:bidi="hi-IN"/>
    </w:rPr>
  </w:style>
  <w:style w:type="paragraph" w:styleId="Tekstpodstawowy">
    <w:name w:val="Body Text"/>
    <w:basedOn w:val="Normalny"/>
    <w:link w:val="TekstpodstawowyZnak"/>
    <w:rsid w:val="00FC6DC0"/>
    <w:pPr>
      <w:spacing w:before="0" w:line="240" w:lineRule="auto"/>
    </w:pPr>
    <w:rPr>
      <w:sz w:val="24"/>
      <w:szCs w:val="20"/>
    </w:rPr>
  </w:style>
  <w:style w:type="character" w:customStyle="1" w:styleId="TekstpodstawowyZnak">
    <w:name w:val="Tekst podstawowy Znak"/>
    <w:link w:val="Tekstpodstawowy"/>
    <w:semiHidden/>
    <w:locked/>
    <w:rsid w:val="00FC6DC0"/>
    <w:rPr>
      <w:sz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FC6DC0"/>
    <w:pPr>
      <w:spacing w:before="0" w:line="240" w:lineRule="auto"/>
      <w:ind w:left="851" w:hanging="851"/>
    </w:pPr>
    <w:rPr>
      <w:b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locked/>
    <w:rsid w:val="00FC6DC0"/>
    <w:rPr>
      <w:b/>
      <w:sz w:val="24"/>
      <w:lang w:val="pl-PL" w:eastAsia="pl-PL" w:bidi="ar-SA"/>
    </w:rPr>
  </w:style>
  <w:style w:type="paragraph" w:customStyle="1" w:styleId="StylTekstpodstawowyaciskiTahoma">
    <w:name w:val="Styl Tekst podstawowy + (Łaciński) Tahoma"/>
    <w:basedOn w:val="Tekstpodstawowy"/>
    <w:link w:val="StylTekstpodstawowyaciskiTahomaZnak"/>
    <w:autoRedefine/>
    <w:rsid w:val="00636CE7"/>
    <w:pPr>
      <w:keepNext/>
      <w:suppressAutoHyphens/>
      <w:autoSpaceDN w:val="0"/>
      <w:spacing w:before="120" w:line="300" w:lineRule="exact"/>
      <w:textAlignment w:val="baseline"/>
    </w:pPr>
    <w:rPr>
      <w:rFonts w:ascii="Arial" w:eastAsia="Lucida Sans Unicode" w:hAnsi="Arial" w:cs="Arial"/>
      <w:kern w:val="3"/>
      <w:sz w:val="20"/>
      <w:lang w:val="x-none" w:eastAsia="hi-IN" w:bidi="hi-IN"/>
    </w:rPr>
  </w:style>
  <w:style w:type="character" w:customStyle="1" w:styleId="StylTekstpodstawowyaciskiTahomaZnak">
    <w:name w:val="Styl Tekst podstawowy + (Łaciński) Tahoma Znak"/>
    <w:link w:val="StylTekstpodstawowyaciskiTahoma"/>
    <w:rsid w:val="00636CE7"/>
    <w:rPr>
      <w:rFonts w:ascii="Arial" w:eastAsia="Lucida Sans Unicode" w:hAnsi="Arial" w:cs="Arial"/>
      <w:kern w:val="3"/>
      <w:lang w:val="x-none" w:eastAsia="hi-IN" w:bidi="hi-IN"/>
    </w:rPr>
  </w:style>
  <w:style w:type="paragraph" w:customStyle="1" w:styleId="western">
    <w:name w:val="western"/>
    <w:basedOn w:val="Normalny"/>
    <w:rsid w:val="00757DF5"/>
    <w:pPr>
      <w:spacing w:before="170" w:after="113"/>
    </w:pPr>
    <w:rPr>
      <w:rFonts w:ascii="Arial" w:hAnsi="Arial" w:cs="Arial"/>
      <w:szCs w:val="20"/>
    </w:rPr>
  </w:style>
  <w:style w:type="paragraph" w:customStyle="1" w:styleId="Akapitzlist1">
    <w:name w:val="Akapit z listą1"/>
    <w:basedOn w:val="Normalny"/>
    <w:rsid w:val="00674DEC"/>
    <w:pPr>
      <w:suppressAutoHyphens/>
      <w:spacing w:before="0" w:line="288" w:lineRule="auto"/>
      <w:ind w:left="720"/>
      <w:jc w:val="left"/>
    </w:pPr>
    <w:rPr>
      <w:szCs w:val="20"/>
      <w:lang w:eastAsia="ar-SA"/>
    </w:rPr>
  </w:style>
  <w:style w:type="paragraph" w:customStyle="1" w:styleId="Akapitzlist2">
    <w:name w:val="Akapit z listą2"/>
    <w:basedOn w:val="Normalny"/>
    <w:rsid w:val="00674DEC"/>
    <w:pPr>
      <w:suppressAutoHyphens/>
      <w:spacing w:before="0" w:line="288" w:lineRule="auto"/>
      <w:ind w:left="720"/>
      <w:jc w:val="left"/>
    </w:pPr>
    <w:rPr>
      <w:szCs w:val="20"/>
      <w:lang w:eastAsia="ar-SA"/>
    </w:rPr>
  </w:style>
  <w:style w:type="paragraph" w:customStyle="1" w:styleId="nbczwykytekst">
    <w:name w:val="nbc zwykły tekst"/>
    <w:basedOn w:val="Normalny"/>
    <w:rsid w:val="00D325BC"/>
    <w:pPr>
      <w:spacing w:before="100" w:after="100" w:line="288" w:lineRule="auto"/>
    </w:pPr>
    <w:rPr>
      <w:rFonts w:ascii="Arial" w:hAnsi="Arial"/>
    </w:rPr>
  </w:style>
  <w:style w:type="paragraph" w:customStyle="1" w:styleId="Nagwek11">
    <w:name w:val="Nagłówek 11"/>
    <w:basedOn w:val="Normalny"/>
    <w:next w:val="Tekstpodstawowy"/>
    <w:rsid w:val="003A7A66"/>
    <w:pPr>
      <w:keepNext/>
      <w:widowControl w:val="0"/>
      <w:numPr>
        <w:numId w:val="21"/>
      </w:numPr>
      <w:suppressAutoHyphens/>
      <w:autoSpaceDN w:val="0"/>
      <w:spacing w:before="0" w:after="240" w:line="360" w:lineRule="auto"/>
      <w:textAlignment w:val="baseline"/>
      <w:outlineLvl w:val="0"/>
    </w:pPr>
    <w:rPr>
      <w:rFonts w:ascii="Arial" w:eastAsia="Lucida Sans Unicode" w:hAnsi="Arial" w:cs="Tahoma"/>
      <w:b/>
      <w:bCs/>
      <w:kern w:val="3"/>
      <w:sz w:val="32"/>
      <w:szCs w:val="48"/>
      <w:lang w:eastAsia="hi-IN" w:bidi="hi-IN"/>
    </w:rPr>
  </w:style>
  <w:style w:type="paragraph" w:customStyle="1" w:styleId="Nagwek21">
    <w:name w:val="Nagłówek 21"/>
    <w:basedOn w:val="Normalny"/>
    <w:next w:val="Tekstpodstawowy"/>
    <w:rsid w:val="003A7A66"/>
    <w:pPr>
      <w:keepNext/>
      <w:widowControl w:val="0"/>
      <w:numPr>
        <w:ilvl w:val="1"/>
        <w:numId w:val="21"/>
      </w:numPr>
      <w:suppressAutoHyphens/>
      <w:autoSpaceDN w:val="0"/>
      <w:spacing w:before="0" w:after="240" w:line="360" w:lineRule="auto"/>
      <w:textAlignment w:val="baseline"/>
      <w:outlineLvl w:val="1"/>
    </w:pPr>
    <w:rPr>
      <w:rFonts w:ascii="Arial" w:eastAsia="Lucida Sans Unicode" w:hAnsi="Arial" w:cs="Tahoma"/>
      <w:bCs/>
      <w:kern w:val="3"/>
      <w:sz w:val="28"/>
      <w:szCs w:val="36"/>
      <w:lang w:eastAsia="hi-IN" w:bidi="hi-IN"/>
    </w:rPr>
  </w:style>
  <w:style w:type="paragraph" w:customStyle="1" w:styleId="Nagwek31">
    <w:name w:val="Nagłówek 31"/>
    <w:basedOn w:val="Normalny"/>
    <w:next w:val="Tekstpodstawowy"/>
    <w:rsid w:val="003A7A66"/>
    <w:pPr>
      <w:keepNext/>
      <w:widowControl w:val="0"/>
      <w:numPr>
        <w:ilvl w:val="2"/>
        <w:numId w:val="21"/>
      </w:numPr>
      <w:suppressAutoHyphens/>
      <w:autoSpaceDN w:val="0"/>
      <w:spacing w:before="240" w:line="360" w:lineRule="auto"/>
      <w:textAlignment w:val="baseline"/>
      <w:outlineLvl w:val="2"/>
    </w:pPr>
    <w:rPr>
      <w:rFonts w:ascii="Arial" w:eastAsia="Lucida Sans Unicode" w:hAnsi="Arial" w:cs="Tahoma"/>
      <w:bCs/>
      <w:kern w:val="3"/>
      <w:sz w:val="24"/>
      <w:szCs w:val="28"/>
      <w:lang w:eastAsia="hi-IN" w:bidi="hi-IN"/>
    </w:rPr>
  </w:style>
  <w:style w:type="paragraph" w:customStyle="1" w:styleId="Nagwek41">
    <w:name w:val="Nagłówek 41"/>
    <w:basedOn w:val="Normalny"/>
    <w:next w:val="Tekstpodstawowy"/>
    <w:rsid w:val="003A7A66"/>
    <w:pPr>
      <w:keepNext/>
      <w:widowControl w:val="0"/>
      <w:numPr>
        <w:ilvl w:val="3"/>
        <w:numId w:val="21"/>
      </w:numPr>
      <w:suppressAutoHyphens/>
      <w:autoSpaceDN w:val="0"/>
      <w:spacing w:before="113" w:after="113"/>
      <w:textAlignment w:val="baseline"/>
      <w:outlineLvl w:val="3"/>
    </w:pPr>
    <w:rPr>
      <w:rFonts w:ascii="Arial" w:eastAsia="Lucida Sans Unicode" w:hAnsi="Arial" w:cs="Tahoma"/>
      <w:kern w:val="3"/>
      <w:sz w:val="22"/>
      <w:szCs w:val="28"/>
      <w:lang w:eastAsia="hi-IN" w:bidi="hi-IN"/>
    </w:rPr>
  </w:style>
  <w:style w:type="paragraph" w:customStyle="1" w:styleId="Nagwek51">
    <w:name w:val="Nagłówek 51"/>
    <w:basedOn w:val="Normalny"/>
    <w:next w:val="Normalny"/>
    <w:rsid w:val="003A7A66"/>
    <w:pPr>
      <w:widowControl w:val="0"/>
      <w:numPr>
        <w:ilvl w:val="4"/>
        <w:numId w:val="21"/>
      </w:numPr>
      <w:suppressAutoHyphens/>
      <w:autoSpaceDN w:val="0"/>
      <w:spacing w:before="240" w:after="60" w:line="360" w:lineRule="auto"/>
      <w:textAlignment w:val="baseline"/>
      <w:outlineLvl w:val="4"/>
    </w:pPr>
    <w:rPr>
      <w:rFonts w:ascii="Calibri" w:hAnsi="Calibri" w:cs="Mangal"/>
      <w:b/>
      <w:bCs/>
      <w:i/>
      <w:iCs/>
      <w:kern w:val="3"/>
      <w:sz w:val="26"/>
      <w:szCs w:val="23"/>
      <w:lang w:eastAsia="hi-IN" w:bidi="hi-IN"/>
    </w:rPr>
  </w:style>
  <w:style w:type="paragraph" w:customStyle="1" w:styleId="Nagwek61">
    <w:name w:val="Nagłówek 61"/>
    <w:basedOn w:val="Normalny"/>
    <w:next w:val="Normalny"/>
    <w:rsid w:val="003A7A66"/>
    <w:pPr>
      <w:widowControl w:val="0"/>
      <w:numPr>
        <w:ilvl w:val="5"/>
        <w:numId w:val="21"/>
      </w:numPr>
      <w:suppressAutoHyphens/>
      <w:autoSpaceDN w:val="0"/>
      <w:spacing w:before="240" w:after="60" w:line="360" w:lineRule="auto"/>
      <w:textAlignment w:val="baseline"/>
      <w:outlineLvl w:val="5"/>
    </w:pPr>
    <w:rPr>
      <w:rFonts w:ascii="Calibri" w:hAnsi="Calibri" w:cs="Mangal"/>
      <w:b/>
      <w:bCs/>
      <w:kern w:val="3"/>
      <w:sz w:val="22"/>
      <w:szCs w:val="20"/>
      <w:lang w:eastAsia="hi-IN" w:bidi="hi-IN"/>
    </w:rPr>
  </w:style>
  <w:style w:type="paragraph" w:customStyle="1" w:styleId="Nagwek71">
    <w:name w:val="Nagłówek 71"/>
    <w:basedOn w:val="Normalny"/>
    <w:next w:val="Normalny"/>
    <w:rsid w:val="003A7A66"/>
    <w:pPr>
      <w:widowControl w:val="0"/>
      <w:numPr>
        <w:ilvl w:val="6"/>
        <w:numId w:val="21"/>
      </w:numPr>
      <w:suppressAutoHyphens/>
      <w:autoSpaceDN w:val="0"/>
      <w:spacing w:before="240" w:after="60" w:line="360" w:lineRule="auto"/>
      <w:textAlignment w:val="baseline"/>
      <w:outlineLvl w:val="6"/>
    </w:pPr>
    <w:rPr>
      <w:rFonts w:ascii="Calibri" w:hAnsi="Calibri" w:cs="Mangal"/>
      <w:kern w:val="3"/>
      <w:szCs w:val="21"/>
      <w:lang w:eastAsia="hi-IN" w:bidi="hi-IN"/>
    </w:rPr>
  </w:style>
  <w:style w:type="paragraph" w:customStyle="1" w:styleId="Nagwek81">
    <w:name w:val="Nagłówek 81"/>
    <w:basedOn w:val="Normalny"/>
    <w:next w:val="Normalny"/>
    <w:rsid w:val="003A7A66"/>
    <w:pPr>
      <w:widowControl w:val="0"/>
      <w:numPr>
        <w:ilvl w:val="7"/>
        <w:numId w:val="21"/>
      </w:numPr>
      <w:suppressAutoHyphens/>
      <w:autoSpaceDN w:val="0"/>
      <w:spacing w:before="240" w:after="60" w:line="360" w:lineRule="auto"/>
      <w:textAlignment w:val="baseline"/>
      <w:outlineLvl w:val="7"/>
    </w:pPr>
    <w:rPr>
      <w:rFonts w:ascii="Calibri" w:hAnsi="Calibri" w:cs="Mangal"/>
      <w:i/>
      <w:iCs/>
      <w:kern w:val="3"/>
      <w:szCs w:val="21"/>
      <w:lang w:eastAsia="hi-IN" w:bidi="hi-IN"/>
    </w:rPr>
  </w:style>
  <w:style w:type="paragraph" w:customStyle="1" w:styleId="Nagwek91">
    <w:name w:val="Nagłówek 91"/>
    <w:basedOn w:val="Normalny"/>
    <w:next w:val="Normalny"/>
    <w:rsid w:val="003A7A66"/>
    <w:pPr>
      <w:widowControl w:val="0"/>
      <w:numPr>
        <w:ilvl w:val="8"/>
        <w:numId w:val="21"/>
      </w:numPr>
      <w:suppressAutoHyphens/>
      <w:autoSpaceDN w:val="0"/>
      <w:spacing w:before="240" w:after="60" w:line="360" w:lineRule="auto"/>
      <w:textAlignment w:val="baseline"/>
      <w:outlineLvl w:val="8"/>
    </w:pPr>
    <w:rPr>
      <w:rFonts w:ascii="Cambria" w:hAnsi="Cambria" w:cs="Mangal"/>
      <w:kern w:val="3"/>
      <w:sz w:val="22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5D3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aliases w:val="Naglowek_lista Znak1,heading 3 Znak1,Naglowek_lista1 Znak1,heading 31 Znak1,Titolo Sotto/Sottosezione Znak1,H3 Znak1,Underrubrik2 Znak1,3 bullet Znak1,bullet Znak1,h3 Znak1,L1 Heading 3 Znak1,ITT t3 Znak1,PA Minor Section Znak1,3 Znak1"/>
    <w:link w:val="Nagwek3"/>
    <w:rsid w:val="00A82584"/>
    <w:rPr>
      <w:rFonts w:cs="Arial"/>
      <w:b/>
      <w:snapToGrid w:val="0"/>
      <w:sz w:val="24"/>
    </w:rPr>
  </w:style>
  <w:style w:type="character" w:customStyle="1" w:styleId="Nagwek4Znak">
    <w:name w:val="Nagłówek 4 Znak"/>
    <w:aliases w:val="heading 4 Znak1,heading 41 Znak1,heading 42 Znak1,heading 43 Znak1,heading 44 Znak1,heading 45 Znak1,heading 46 Znak1,heading 47 Znak1,heading 48 Znak1,heading 49 Znak1,heading 411 Znak1,heading 421 Znak1,heading 431 Znak1"/>
    <w:link w:val="Nagwek4"/>
    <w:rsid w:val="00844BBB"/>
    <w:rPr>
      <w:rFonts w:asciiTheme="majorHAnsi" w:hAnsiTheme="majorHAnsi" w:cstheme="majorHAnsi"/>
      <w:b/>
      <w:iCs/>
      <w:snapToGrid w:val="0"/>
      <w:sz w:val="24"/>
      <w:szCs w:val="24"/>
      <w:lang w:val="x-none" w:eastAsia="x-none"/>
    </w:rPr>
  </w:style>
  <w:style w:type="paragraph" w:customStyle="1" w:styleId="Default">
    <w:name w:val="Default"/>
    <w:rsid w:val="002678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E13DC"/>
    <w:pPr>
      <w:widowControl w:val="0"/>
      <w:autoSpaceDE/>
      <w:autoSpaceDN/>
      <w:adjustRightInd/>
      <w:spacing w:line="188" w:lineRule="atLeast"/>
    </w:pPr>
    <w:rPr>
      <w:rFonts w:cs="Times New Roman"/>
      <w:color w:val="auto"/>
      <w:szCs w:val="20"/>
    </w:rPr>
  </w:style>
  <w:style w:type="paragraph" w:customStyle="1" w:styleId="CM16">
    <w:name w:val="CM16"/>
    <w:basedOn w:val="Default"/>
    <w:next w:val="Default"/>
    <w:rsid w:val="00CE13DC"/>
    <w:pPr>
      <w:widowControl w:val="0"/>
      <w:autoSpaceDE/>
      <w:autoSpaceDN/>
      <w:adjustRightInd/>
      <w:spacing w:after="103"/>
    </w:pPr>
    <w:rPr>
      <w:rFonts w:cs="Times New Roman"/>
      <w:color w:val="auto"/>
      <w:szCs w:val="20"/>
    </w:rPr>
  </w:style>
  <w:style w:type="paragraph" w:customStyle="1" w:styleId="CM2">
    <w:name w:val="CM2"/>
    <w:basedOn w:val="Default"/>
    <w:next w:val="Default"/>
    <w:rsid w:val="00CE13DC"/>
    <w:pPr>
      <w:widowControl w:val="0"/>
      <w:autoSpaceDE/>
      <w:autoSpaceDN/>
      <w:adjustRightInd/>
    </w:pPr>
    <w:rPr>
      <w:rFonts w:cs="Times New Roman"/>
      <w:snapToGrid w:val="0"/>
      <w:color w:val="auto"/>
      <w:szCs w:val="20"/>
    </w:rPr>
  </w:style>
  <w:style w:type="paragraph" w:customStyle="1" w:styleId="CM35">
    <w:name w:val="CM35"/>
    <w:basedOn w:val="Default"/>
    <w:next w:val="Default"/>
    <w:rsid w:val="00CE13DC"/>
    <w:pPr>
      <w:widowControl w:val="0"/>
      <w:autoSpaceDE/>
      <w:autoSpaceDN/>
      <w:adjustRightInd/>
      <w:spacing w:after="90"/>
    </w:pPr>
    <w:rPr>
      <w:rFonts w:cs="Times New Roman"/>
      <w:snapToGrid w:val="0"/>
      <w:color w:val="auto"/>
      <w:szCs w:val="20"/>
    </w:rPr>
  </w:style>
  <w:style w:type="paragraph" w:customStyle="1" w:styleId="CM10">
    <w:name w:val="CM10"/>
    <w:basedOn w:val="Default"/>
    <w:next w:val="Default"/>
    <w:rsid w:val="00CE13DC"/>
    <w:pPr>
      <w:widowControl w:val="0"/>
      <w:autoSpaceDE/>
      <w:autoSpaceDN/>
      <w:adjustRightInd/>
      <w:spacing w:line="186" w:lineRule="atLeast"/>
    </w:pPr>
    <w:rPr>
      <w:rFonts w:cs="Times New Roman"/>
      <w:snapToGrid w:val="0"/>
      <w:color w:val="auto"/>
      <w:szCs w:val="20"/>
    </w:rPr>
  </w:style>
  <w:style w:type="paragraph" w:customStyle="1" w:styleId="CM30">
    <w:name w:val="CM30"/>
    <w:basedOn w:val="Default"/>
    <w:next w:val="Default"/>
    <w:rsid w:val="00CE13DC"/>
    <w:pPr>
      <w:widowControl w:val="0"/>
      <w:autoSpaceDE/>
      <w:autoSpaceDN/>
      <w:adjustRightInd/>
      <w:spacing w:line="183" w:lineRule="atLeast"/>
    </w:pPr>
    <w:rPr>
      <w:rFonts w:cs="Times New Roman"/>
      <w:snapToGrid w:val="0"/>
      <w:color w:val="auto"/>
      <w:szCs w:val="20"/>
    </w:rPr>
  </w:style>
  <w:style w:type="paragraph" w:customStyle="1" w:styleId="CM31">
    <w:name w:val="CM31"/>
    <w:basedOn w:val="Default"/>
    <w:next w:val="Default"/>
    <w:rsid w:val="00CE13DC"/>
    <w:pPr>
      <w:widowControl w:val="0"/>
      <w:autoSpaceDE/>
      <w:autoSpaceDN/>
      <w:adjustRightInd/>
      <w:spacing w:line="186" w:lineRule="atLeast"/>
    </w:pPr>
    <w:rPr>
      <w:rFonts w:cs="Times New Roman"/>
      <w:snapToGrid w:val="0"/>
      <w:color w:val="auto"/>
      <w:szCs w:val="20"/>
    </w:rPr>
  </w:style>
  <w:style w:type="character" w:customStyle="1" w:styleId="TekstkomentarzaZnak">
    <w:name w:val="Tekst komentarza Znak"/>
    <w:link w:val="Tekstkomentarza"/>
    <w:uiPriority w:val="99"/>
    <w:rsid w:val="0048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C19B6-6248-40E5-A3E1-B6FC09AF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27</Pages>
  <Words>6256</Words>
  <Characters>37540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 – UŻYTKOWY</vt:lpstr>
    </vt:vector>
  </TitlesOfParts>
  <Company>itt concept</Company>
  <LinksUpToDate>false</LinksUpToDate>
  <CharactersWithSpaces>43709</CharactersWithSpaces>
  <SharedDoc>false</SharedDoc>
  <HLinks>
    <vt:vector size="174" baseType="variant">
      <vt:variant>
        <vt:i4>2031675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_Toc178940660</vt:lpwstr>
      </vt:variant>
      <vt:variant>
        <vt:i4>1835067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_Toc178940659</vt:lpwstr>
      </vt:variant>
      <vt:variant>
        <vt:i4>1835067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_Toc178940658</vt:lpwstr>
      </vt:variant>
      <vt:variant>
        <vt:i4>1835067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_Toc178940657</vt:lpwstr>
      </vt:variant>
      <vt:variant>
        <vt:i4>1835067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_Toc178940656</vt:lpwstr>
      </vt:variant>
      <vt:variant>
        <vt:i4>1835067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_Toc178940655</vt:lpwstr>
      </vt:variant>
      <vt:variant>
        <vt:i4>1835067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_Toc178940654</vt:lpwstr>
      </vt:variant>
      <vt:variant>
        <vt:i4>1835067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_Toc178940653</vt:lpwstr>
      </vt:variant>
      <vt:variant>
        <vt:i4>1835067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_Toc178940652</vt:lpwstr>
      </vt:variant>
      <vt:variant>
        <vt:i4>1835067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_Toc178940651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_Toc178940650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_Toc178940649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_Toc178940648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_Toc178940647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_Toc178940646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_Toc178940645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_Toc178940644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_Toc178940643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_Toc178940642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_Toc178940641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_Toc178940640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_Toc178940639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_Toc178940638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_Toc178940637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_Toc178940636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_Toc178940635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_Toc178940634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_Toc178940633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_Toc178940632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– UŻYTKOWY</dc:title>
  <dc:subject/>
  <dc:creator>Mirosław Garbowski</dc:creator>
  <cp:keywords/>
  <cp:lastModifiedBy>Patrycja Pranszke</cp:lastModifiedBy>
  <cp:revision>8</cp:revision>
  <cp:lastPrinted>2024-10-04T13:06:00Z</cp:lastPrinted>
  <dcterms:created xsi:type="dcterms:W3CDTF">2024-10-04T13:05:00Z</dcterms:created>
  <dcterms:modified xsi:type="dcterms:W3CDTF">2024-10-17T10:22:00Z</dcterms:modified>
</cp:coreProperties>
</file>