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81"/>
      </w:tblGrid>
      <w:tr w:rsidR="003F6FE5" w:rsidTr="003F6FE5">
        <w:tc>
          <w:tcPr>
            <w:tcW w:w="2122" w:type="dxa"/>
          </w:tcPr>
          <w:p w:rsidR="003F6FE5" w:rsidRDefault="003F6FE5">
            <w:bookmarkStart w:id="0" w:name="_GoBack"/>
            <w:bookmarkEnd w:id="0"/>
            <w:r>
              <w:t>NAZWA PRODUKTU</w:t>
            </w:r>
          </w:p>
        </w:tc>
        <w:tc>
          <w:tcPr>
            <w:tcW w:w="1559" w:type="dxa"/>
          </w:tcPr>
          <w:p w:rsidR="003F6FE5" w:rsidRDefault="003F6FE5">
            <w:r>
              <w:t>ILOŚĆ</w:t>
            </w:r>
          </w:p>
        </w:tc>
        <w:tc>
          <w:tcPr>
            <w:tcW w:w="5381" w:type="dxa"/>
          </w:tcPr>
          <w:p w:rsidR="003F6FE5" w:rsidRDefault="003F6FE5">
            <w:r>
              <w:t>OPIS PRODUKTU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Awokado</w:t>
            </w:r>
          </w:p>
        </w:tc>
        <w:tc>
          <w:tcPr>
            <w:tcW w:w="1559" w:type="dxa"/>
          </w:tcPr>
          <w:p w:rsidR="003F6FE5" w:rsidRDefault="006D3269">
            <w:r>
              <w:t>4</w:t>
            </w:r>
            <w:r w:rsidR="004868A2">
              <w:t>sztuk</w:t>
            </w:r>
            <w:r>
              <w:t>i</w:t>
            </w:r>
          </w:p>
        </w:tc>
        <w:tc>
          <w:tcPr>
            <w:tcW w:w="5381" w:type="dxa"/>
          </w:tcPr>
          <w:p w:rsidR="003F6FE5" w:rsidRDefault="002648A9">
            <w:r>
              <w:t>Owoc zdrowy, czysty</w:t>
            </w:r>
            <w:r w:rsidR="003F6FE5">
              <w:t>,</w:t>
            </w:r>
            <w:r>
              <w:t xml:space="preserve"> </w:t>
            </w:r>
            <w:r w:rsidR="003F6FE5">
              <w:t>bez ubytków i uszkodzeń powstałych podczas zbioru, pakowania lub innych operacji związanych z przygotowaniem ich do przechowania lub sprzedaży. Nie do</w:t>
            </w:r>
            <w:r>
              <w:t>puszcza się owoców</w:t>
            </w:r>
            <w:r w:rsidR="003F6FE5">
              <w:t xml:space="preserve"> z oznakami gnicia, psucia, wolne od jakichkolwiek widocznych zanieczyszczeń obcych, cho</w:t>
            </w:r>
            <w:r>
              <w:t>rób i szkodników. Owoce</w:t>
            </w:r>
            <w:r w:rsidR="003F6FE5">
              <w:t xml:space="preserve">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</w:t>
            </w:r>
            <w:r w:rsidR="004868A2">
              <w:t>anicznych. Pakowane na sztuki</w:t>
            </w:r>
            <w:r w:rsidR="003F6FE5">
              <w:t>-zamawiane według potrzeb zamawiającego.</w:t>
            </w:r>
          </w:p>
        </w:tc>
      </w:tr>
      <w:tr w:rsidR="004868A2" w:rsidTr="003F6FE5">
        <w:tc>
          <w:tcPr>
            <w:tcW w:w="2122" w:type="dxa"/>
          </w:tcPr>
          <w:p w:rsidR="004868A2" w:rsidRDefault="004868A2">
            <w:r>
              <w:t>Gruszka</w:t>
            </w:r>
          </w:p>
        </w:tc>
        <w:tc>
          <w:tcPr>
            <w:tcW w:w="1559" w:type="dxa"/>
          </w:tcPr>
          <w:p w:rsidR="004868A2" w:rsidRDefault="006D3269">
            <w:r>
              <w:t>3</w:t>
            </w:r>
            <w:r w:rsidR="004868A2">
              <w:t>kg</w:t>
            </w:r>
          </w:p>
        </w:tc>
        <w:tc>
          <w:tcPr>
            <w:tcW w:w="5381" w:type="dxa"/>
          </w:tcPr>
          <w:p w:rsidR="004868A2" w:rsidRDefault="004868A2">
            <w:r>
              <w:t>Owoc zdrowy, czysty,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mechanicznych. Pakowane na kilogramy-zamawiane według potrzeb zamawiającego</w:t>
            </w:r>
          </w:p>
        </w:tc>
      </w:tr>
      <w:tr w:rsidR="004868A2" w:rsidTr="003F6FE5">
        <w:tc>
          <w:tcPr>
            <w:tcW w:w="2122" w:type="dxa"/>
          </w:tcPr>
          <w:p w:rsidR="004868A2" w:rsidRDefault="004868A2">
            <w:r>
              <w:t>Jabłko</w:t>
            </w:r>
          </w:p>
        </w:tc>
        <w:tc>
          <w:tcPr>
            <w:tcW w:w="1559" w:type="dxa"/>
          </w:tcPr>
          <w:p w:rsidR="004868A2" w:rsidRDefault="006D3269">
            <w:r>
              <w:t>3</w:t>
            </w:r>
            <w:r w:rsidR="004868A2">
              <w:t>kg</w:t>
            </w:r>
          </w:p>
        </w:tc>
        <w:tc>
          <w:tcPr>
            <w:tcW w:w="5381" w:type="dxa"/>
          </w:tcPr>
          <w:p w:rsidR="004868A2" w:rsidRDefault="004868A2">
            <w:r>
              <w:t>Owoc zdrowy, czysty,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mechanicznych. Pakowane na kilogramy-zamawiane według potrzeb zamawiającego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Cebula</w:t>
            </w:r>
          </w:p>
        </w:tc>
        <w:tc>
          <w:tcPr>
            <w:tcW w:w="1559" w:type="dxa"/>
          </w:tcPr>
          <w:p w:rsidR="003F6FE5" w:rsidRDefault="006D3269">
            <w:r>
              <w:t>1</w:t>
            </w:r>
            <w:r w:rsidR="004868A2">
              <w:t>kg</w:t>
            </w:r>
          </w:p>
        </w:tc>
        <w:tc>
          <w:tcPr>
            <w:tcW w:w="5381" w:type="dxa"/>
          </w:tcPr>
          <w:p w:rsidR="003F6FE5" w:rsidRDefault="003F6FE5">
            <w:r>
              <w:t xml:space="preserve"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</w:t>
            </w:r>
            <w:r>
              <w:lastRenderedPageBreak/>
              <w:t>powierzchni, nie popękane, bez obcych smaków i zapachów, barwa i smak odpowiedni do stopnia dojrzałości. Opakowanie zbiorcze powinno zabezpieczać produkt przed uszkodzeniem i zniszczeniem. Opakowanie czyste bez obcych zapachów, zabrudzeń, pleśni i uszkodzeń mechanicznych. Pakowane na kilogramy-zamawiane według potrzeb zamawiającego.</w:t>
            </w:r>
          </w:p>
        </w:tc>
      </w:tr>
      <w:tr w:rsidR="006D3269" w:rsidTr="003F6FE5">
        <w:tc>
          <w:tcPr>
            <w:tcW w:w="2122" w:type="dxa"/>
          </w:tcPr>
          <w:p w:rsidR="006D3269" w:rsidRDefault="006D3269">
            <w:r>
              <w:lastRenderedPageBreak/>
              <w:t>Koperek</w:t>
            </w:r>
          </w:p>
        </w:tc>
        <w:tc>
          <w:tcPr>
            <w:tcW w:w="1559" w:type="dxa"/>
          </w:tcPr>
          <w:p w:rsidR="006D3269" w:rsidRDefault="006D3269">
            <w:r>
              <w:t>5pęczków</w:t>
            </w:r>
          </w:p>
        </w:tc>
        <w:tc>
          <w:tcPr>
            <w:tcW w:w="5381" w:type="dxa"/>
          </w:tcPr>
          <w:p w:rsidR="006D3269" w:rsidRDefault="002B5BA0">
            <w:r>
              <w:t xml:space="preserve">Warzywa w klasie </w:t>
            </w:r>
            <w:proofErr w:type="spellStart"/>
            <w:r>
              <w:t>I,zdrowe,czystenieprzemarznięte,bez</w:t>
            </w:r>
            <w:proofErr w:type="spellEnd"/>
            <w:r>
              <w:t xml:space="preserve"> ubytków i uszkodzeń powstałych podczas </w:t>
            </w:r>
            <w:proofErr w:type="spellStart"/>
            <w:r>
              <w:t>zbioru,pakowania</w:t>
            </w:r>
            <w:proofErr w:type="spellEnd"/>
            <w:r>
              <w:t xml:space="preserve"> lub innych operacji związanych z przygotowaniem ich do przechowania lub sprzedaży. Nie dopuszcza się warzyw z oznakami </w:t>
            </w:r>
            <w:proofErr w:type="spellStart"/>
            <w:r>
              <w:t>gnicia,psucia,wolne</w:t>
            </w:r>
            <w:proofErr w:type="spellEnd"/>
            <w:r>
              <w:t xml:space="preserve"> od jakichkolwiek widocznych zanieczyszczeń </w:t>
            </w:r>
            <w:proofErr w:type="spellStart"/>
            <w:r>
              <w:t>obcych,chorób</w:t>
            </w:r>
            <w:proofErr w:type="spellEnd"/>
            <w:r>
              <w:t xml:space="preserve"> i szkodników. Warzywa odpowiednio </w:t>
            </w:r>
            <w:proofErr w:type="spellStart"/>
            <w:r>
              <w:t>dojrzałe,nie</w:t>
            </w:r>
            <w:proofErr w:type="spellEnd"/>
            <w:r>
              <w:t xml:space="preserve"> </w:t>
            </w:r>
            <w:proofErr w:type="spellStart"/>
            <w:r>
              <w:t>połamane,barwa</w:t>
            </w:r>
            <w:proofErr w:type="spellEnd"/>
            <w:r>
              <w:t xml:space="preserve"> </w:t>
            </w:r>
            <w:proofErr w:type="spellStart"/>
            <w:r>
              <w:t>ciemnozielona,smak</w:t>
            </w:r>
            <w:proofErr w:type="spellEnd"/>
            <w:r>
              <w:t xml:space="preserve"> odpowiedni do danego stopnia </w:t>
            </w:r>
            <w:proofErr w:type="spellStart"/>
            <w:r>
              <w:t>dojrzałości,bez</w:t>
            </w:r>
            <w:proofErr w:type="spellEnd"/>
            <w:r>
              <w:t xml:space="preserve"> nadmiernego zawilgocenia </w:t>
            </w:r>
            <w:proofErr w:type="spellStart"/>
            <w:r>
              <w:t>powierzchni,bez</w:t>
            </w:r>
            <w:proofErr w:type="spellEnd"/>
            <w:r>
              <w:t xml:space="preserve"> obcych smaków i zapachów. Opakowanie zbiorcze powinno zabezpieczać produkt przed </w:t>
            </w:r>
            <w:proofErr w:type="spellStart"/>
            <w:r>
              <w:t>uszkozeniem</w:t>
            </w:r>
            <w:proofErr w:type="spellEnd"/>
            <w:r>
              <w:t xml:space="preserve"> i zniszczeniem. Opakowanie czyste bez obcych </w:t>
            </w:r>
            <w:proofErr w:type="spellStart"/>
            <w:r>
              <w:t>zapachów,zabrudzeń,pleśni</w:t>
            </w:r>
            <w:proofErr w:type="spellEnd"/>
            <w:r>
              <w:t xml:space="preserve"> i uszkodzeń mechanicznych. Pakowane na pęczki-zamawiane według potrzeb zamawiającego.</w:t>
            </w:r>
          </w:p>
        </w:tc>
      </w:tr>
      <w:tr w:rsidR="002B5BA0" w:rsidTr="003F6FE5">
        <w:tc>
          <w:tcPr>
            <w:tcW w:w="2122" w:type="dxa"/>
          </w:tcPr>
          <w:p w:rsidR="002B5BA0" w:rsidRDefault="002B5BA0">
            <w:r>
              <w:t>Natka pietruszki</w:t>
            </w:r>
          </w:p>
        </w:tc>
        <w:tc>
          <w:tcPr>
            <w:tcW w:w="1559" w:type="dxa"/>
          </w:tcPr>
          <w:p w:rsidR="002B5BA0" w:rsidRDefault="002B5BA0">
            <w:r>
              <w:t>5pęczków</w:t>
            </w:r>
          </w:p>
        </w:tc>
        <w:tc>
          <w:tcPr>
            <w:tcW w:w="5381" w:type="dxa"/>
          </w:tcPr>
          <w:p w:rsidR="002B5BA0" w:rsidRDefault="002B5BA0">
            <w:r>
              <w:t xml:space="preserve"> Warzywa w klasie </w:t>
            </w:r>
            <w:proofErr w:type="spellStart"/>
            <w:r>
              <w:t>I,zdrowe,czystenieprzemarznięte,bez</w:t>
            </w:r>
            <w:proofErr w:type="spellEnd"/>
            <w:r>
              <w:t xml:space="preserve"> ubytków i uszkodzeń powstałych podczas </w:t>
            </w:r>
            <w:proofErr w:type="spellStart"/>
            <w:r>
              <w:t>zbioru,pakowania</w:t>
            </w:r>
            <w:proofErr w:type="spellEnd"/>
            <w:r>
              <w:t xml:space="preserve"> lub innych operacji związanych z przygotowaniem ich do przechowania lub sprzedaży. Nie dopuszcza się warzyw z oznakami </w:t>
            </w:r>
            <w:proofErr w:type="spellStart"/>
            <w:r>
              <w:t>gnicia,psucia,wolne</w:t>
            </w:r>
            <w:proofErr w:type="spellEnd"/>
            <w:r>
              <w:t xml:space="preserve"> od jakichkolwiek widocznych zanieczyszczeń </w:t>
            </w:r>
            <w:proofErr w:type="spellStart"/>
            <w:r>
              <w:t>obcych,chorób</w:t>
            </w:r>
            <w:proofErr w:type="spellEnd"/>
            <w:r>
              <w:t xml:space="preserve"> i szkodników. Warzywa odpowiednio </w:t>
            </w:r>
            <w:proofErr w:type="spellStart"/>
            <w:r>
              <w:t>dojrzałe,nie</w:t>
            </w:r>
            <w:proofErr w:type="spellEnd"/>
            <w:r>
              <w:t xml:space="preserve"> </w:t>
            </w:r>
            <w:proofErr w:type="spellStart"/>
            <w:r>
              <w:t>połamane,barwa</w:t>
            </w:r>
            <w:proofErr w:type="spellEnd"/>
            <w:r>
              <w:t xml:space="preserve"> </w:t>
            </w:r>
            <w:proofErr w:type="spellStart"/>
            <w:r>
              <w:t>ciemnozielona,smak</w:t>
            </w:r>
            <w:proofErr w:type="spellEnd"/>
            <w:r>
              <w:t xml:space="preserve"> odpowiedni do danego stopnia </w:t>
            </w:r>
            <w:proofErr w:type="spellStart"/>
            <w:r>
              <w:t>dojrzałości,bez</w:t>
            </w:r>
            <w:proofErr w:type="spellEnd"/>
            <w:r>
              <w:t xml:space="preserve"> nadmiernego zawilgocenia </w:t>
            </w:r>
            <w:proofErr w:type="spellStart"/>
            <w:r>
              <w:t>powierzchni,bez</w:t>
            </w:r>
            <w:proofErr w:type="spellEnd"/>
            <w:r>
              <w:t xml:space="preserve"> obcych smaków i zapachów. Opakowanie zbiorcze powinno zabezpieczać produkt przed </w:t>
            </w:r>
            <w:proofErr w:type="spellStart"/>
            <w:r>
              <w:t>uszkozeniem</w:t>
            </w:r>
            <w:proofErr w:type="spellEnd"/>
            <w:r>
              <w:t xml:space="preserve"> i zniszczeniem. Opakowanie czyste bez obcych </w:t>
            </w:r>
            <w:proofErr w:type="spellStart"/>
            <w:r>
              <w:t>zapachów,zabrudzeń,pleśni</w:t>
            </w:r>
            <w:proofErr w:type="spellEnd"/>
            <w:r>
              <w:t xml:space="preserve"> i uszkodzeń mechanicznych. Pakowane na pęczki-zamawiane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Ogórek zielony</w:t>
            </w:r>
          </w:p>
        </w:tc>
        <w:tc>
          <w:tcPr>
            <w:tcW w:w="1559" w:type="dxa"/>
          </w:tcPr>
          <w:p w:rsidR="003F6FE5" w:rsidRDefault="006D3269">
            <w:r>
              <w:t>24</w:t>
            </w:r>
            <w:r w:rsidR="00A45E1C">
              <w:t>kg</w:t>
            </w:r>
          </w:p>
        </w:tc>
        <w:tc>
          <w:tcPr>
            <w:tcW w:w="5381" w:type="dxa"/>
          </w:tcPr>
          <w:p w:rsidR="003F6FE5" w:rsidRDefault="003F6FE5">
            <w:r>
              <w:t xml:space="preserve"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</w:t>
            </w:r>
            <w:r>
              <w:lastRenderedPageBreak/>
              <w:t>uszkodzeń mechanicznych. Pakowane na kilogramy-zamawiane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lastRenderedPageBreak/>
              <w:t>Papryka czerwona</w:t>
            </w:r>
          </w:p>
        </w:tc>
        <w:tc>
          <w:tcPr>
            <w:tcW w:w="1559" w:type="dxa"/>
          </w:tcPr>
          <w:p w:rsidR="003F6FE5" w:rsidRDefault="006D3269">
            <w:r>
              <w:t>20</w:t>
            </w:r>
            <w:r w:rsidR="00A45E1C">
              <w:t>kg</w:t>
            </w:r>
          </w:p>
        </w:tc>
        <w:tc>
          <w:tcPr>
            <w:tcW w:w="5381" w:type="dxa"/>
          </w:tcPr>
          <w:p w:rsidR="003F6FE5" w:rsidRDefault="003F6FE5">
            <w:r>
              <w:t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mechanicznych. Pakowane na kilogramy-zamawiane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Papryka zielona</w:t>
            </w:r>
          </w:p>
        </w:tc>
        <w:tc>
          <w:tcPr>
            <w:tcW w:w="1559" w:type="dxa"/>
          </w:tcPr>
          <w:p w:rsidR="003F6FE5" w:rsidRDefault="006D3269">
            <w:r>
              <w:t>10</w:t>
            </w:r>
            <w:r w:rsidR="00A45E1C">
              <w:t>kg</w:t>
            </w:r>
          </w:p>
        </w:tc>
        <w:tc>
          <w:tcPr>
            <w:tcW w:w="5381" w:type="dxa"/>
          </w:tcPr>
          <w:p w:rsidR="003F6FE5" w:rsidRDefault="003F6FE5">
            <w:r>
              <w:t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mechanicznych. Pakowane na kilogramy-zamawiane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Papryka żółta</w:t>
            </w:r>
          </w:p>
        </w:tc>
        <w:tc>
          <w:tcPr>
            <w:tcW w:w="1559" w:type="dxa"/>
          </w:tcPr>
          <w:p w:rsidR="003F6FE5" w:rsidRDefault="00A45E1C">
            <w:r>
              <w:t>5kg</w:t>
            </w:r>
          </w:p>
        </w:tc>
        <w:tc>
          <w:tcPr>
            <w:tcW w:w="5381" w:type="dxa"/>
          </w:tcPr>
          <w:p w:rsidR="003F6FE5" w:rsidRDefault="003F6FE5">
            <w:r>
              <w:t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mechanicznych. Pakowane na kilogramy-zamawiane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Pomidor</w:t>
            </w:r>
          </w:p>
        </w:tc>
        <w:tc>
          <w:tcPr>
            <w:tcW w:w="1559" w:type="dxa"/>
          </w:tcPr>
          <w:p w:rsidR="003F6FE5" w:rsidRDefault="006D3269">
            <w:r>
              <w:t>2</w:t>
            </w:r>
            <w:r w:rsidR="00A45E1C">
              <w:t>0kg</w:t>
            </w:r>
          </w:p>
        </w:tc>
        <w:tc>
          <w:tcPr>
            <w:tcW w:w="5381" w:type="dxa"/>
          </w:tcPr>
          <w:p w:rsidR="003F6FE5" w:rsidRDefault="003F6FE5">
            <w:r>
              <w:t xml:space="preserve">Warzywa w klasie I, zdrowe, czyste, nieprzemarznięte, bez ubytków i uszkodzeń powstałych podczas zbioru, pakowania lub innych operacji związanych z przygotowaniem ich do przechowania lub sprzedaży. Nie </w:t>
            </w:r>
            <w:r>
              <w:lastRenderedPageBreak/>
              <w:t>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mechanicznych. Pakowane na kilogramy-zamawiane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lastRenderedPageBreak/>
              <w:t>Rzodkiewka</w:t>
            </w:r>
          </w:p>
        </w:tc>
        <w:tc>
          <w:tcPr>
            <w:tcW w:w="1559" w:type="dxa"/>
          </w:tcPr>
          <w:p w:rsidR="003F6FE5" w:rsidRDefault="006D3269">
            <w:r>
              <w:t>1</w:t>
            </w:r>
            <w:r w:rsidR="00A45E1C">
              <w:t>0pęczków</w:t>
            </w:r>
          </w:p>
        </w:tc>
        <w:tc>
          <w:tcPr>
            <w:tcW w:w="5381" w:type="dxa"/>
          </w:tcPr>
          <w:p w:rsidR="003F6FE5" w:rsidRDefault="003F6FE5">
            <w:r>
              <w:t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</w:t>
            </w:r>
            <w:r w:rsidR="00A45E1C">
              <w:t>anicznych. Pakowane na pęczki</w:t>
            </w:r>
            <w:r>
              <w:t>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Sałata masłowa</w:t>
            </w:r>
          </w:p>
        </w:tc>
        <w:tc>
          <w:tcPr>
            <w:tcW w:w="1559" w:type="dxa"/>
          </w:tcPr>
          <w:p w:rsidR="003F6FE5" w:rsidRDefault="006D3269">
            <w:r>
              <w:t>35sztuk</w:t>
            </w:r>
          </w:p>
        </w:tc>
        <w:tc>
          <w:tcPr>
            <w:tcW w:w="5381" w:type="dxa"/>
          </w:tcPr>
          <w:p w:rsidR="003F6FE5" w:rsidRDefault="003F6FE5">
            <w:r>
              <w:t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</w:t>
            </w:r>
            <w:r w:rsidR="00A45E1C">
              <w:t>anicznych. Pakowane na sztuki</w:t>
            </w:r>
            <w:r>
              <w:t>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Sałata roszponka</w:t>
            </w:r>
          </w:p>
        </w:tc>
        <w:tc>
          <w:tcPr>
            <w:tcW w:w="1559" w:type="dxa"/>
          </w:tcPr>
          <w:p w:rsidR="003F6FE5" w:rsidRDefault="006D3269">
            <w:r>
              <w:t>16</w:t>
            </w:r>
            <w:r w:rsidR="00A45E1C">
              <w:t>paczek</w:t>
            </w:r>
          </w:p>
        </w:tc>
        <w:tc>
          <w:tcPr>
            <w:tcW w:w="5381" w:type="dxa"/>
          </w:tcPr>
          <w:p w:rsidR="003F6FE5" w:rsidRDefault="003F6FE5">
            <w:r>
              <w:t xml:space="preserve"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</w:t>
            </w:r>
            <w:r>
              <w:lastRenderedPageBreak/>
              <w:t>dojrzałości. Opakowanie zbiorcze powinno zabezpieczać produkt przed uszkodzeniem i zniszczeniem. Opakowanie czyste bez obcych zapachów, zabrudzeń, pleśni i uszkodzeń mech</w:t>
            </w:r>
            <w:r w:rsidR="00A45E1C">
              <w:t>anicznych. Pakowane na paczki</w:t>
            </w:r>
            <w:r>
              <w:t>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lastRenderedPageBreak/>
              <w:t xml:space="preserve">Sałata </w:t>
            </w:r>
            <w:proofErr w:type="spellStart"/>
            <w:r>
              <w:t>rukola</w:t>
            </w:r>
            <w:proofErr w:type="spellEnd"/>
          </w:p>
        </w:tc>
        <w:tc>
          <w:tcPr>
            <w:tcW w:w="1559" w:type="dxa"/>
          </w:tcPr>
          <w:p w:rsidR="003F6FE5" w:rsidRDefault="006D3269">
            <w:r>
              <w:t>32paczki</w:t>
            </w:r>
          </w:p>
        </w:tc>
        <w:tc>
          <w:tcPr>
            <w:tcW w:w="5381" w:type="dxa"/>
          </w:tcPr>
          <w:p w:rsidR="003F6FE5" w:rsidRDefault="003F6FE5">
            <w:r>
              <w:t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</w:t>
            </w:r>
            <w:r w:rsidR="00A45E1C">
              <w:t xml:space="preserve">anicznych. Pakowane na paczki </w:t>
            </w:r>
            <w:r>
              <w:t>-zamawiane według potrzeb zamawiającego.</w:t>
            </w:r>
          </w:p>
        </w:tc>
      </w:tr>
      <w:tr w:rsidR="003F6FE5" w:rsidTr="003F6FE5">
        <w:tc>
          <w:tcPr>
            <w:tcW w:w="2122" w:type="dxa"/>
          </w:tcPr>
          <w:p w:rsidR="003F6FE5" w:rsidRDefault="003F6FE5">
            <w:r>
              <w:t>Szczypiorek</w:t>
            </w:r>
          </w:p>
        </w:tc>
        <w:tc>
          <w:tcPr>
            <w:tcW w:w="1559" w:type="dxa"/>
          </w:tcPr>
          <w:p w:rsidR="003F6FE5" w:rsidRDefault="006D3269">
            <w:r>
              <w:t>1</w:t>
            </w:r>
            <w:r w:rsidR="00A45E1C">
              <w:t>0pęczków</w:t>
            </w:r>
          </w:p>
        </w:tc>
        <w:tc>
          <w:tcPr>
            <w:tcW w:w="5381" w:type="dxa"/>
          </w:tcPr>
          <w:p w:rsidR="003F6FE5" w:rsidRDefault="003F6FE5">
            <w:r>
              <w:t>Warzywa w klasie I, zdrowe, czyste, nieprzemarznięte,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jednolite pod względem odmiany i wielkości, bez nadmiernego zawilgocenia powierzchni, nie popękane, bez obcych smaków i zapachów, barwa i smak odpowiedni do stopnia dojrzałości. Opakowanie zbiorcze powinno zabezpieczać produkt przed uszkodzeniem i zniszczeniem. Opakowanie czyste bez obcych zapachów, zabrudzeń, pleśni i uszkodzeń mech</w:t>
            </w:r>
            <w:r w:rsidR="00A45E1C">
              <w:t>anicznych. Pakowane na pęczki</w:t>
            </w:r>
            <w:r>
              <w:t>-zamawiane według potrzeb zamawiającego.</w:t>
            </w:r>
          </w:p>
        </w:tc>
      </w:tr>
    </w:tbl>
    <w:p w:rsidR="00A8445E" w:rsidRDefault="00A8445E"/>
    <w:sectPr w:rsidR="00A8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E5"/>
    <w:rsid w:val="002648A9"/>
    <w:rsid w:val="002B5BA0"/>
    <w:rsid w:val="003F6FE5"/>
    <w:rsid w:val="004868A2"/>
    <w:rsid w:val="006163FF"/>
    <w:rsid w:val="006D3269"/>
    <w:rsid w:val="00A45E1C"/>
    <w:rsid w:val="00A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DE02-53AF-4CB1-9183-4B5C57AA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2024-07-01T06:46:00Z</dcterms:created>
  <dcterms:modified xsi:type="dcterms:W3CDTF">2024-07-01T06:46:00Z</dcterms:modified>
</cp:coreProperties>
</file>