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DE79B5">
        <w:rPr>
          <w:b/>
          <w:szCs w:val="24"/>
        </w:rPr>
        <w:t>32</w:t>
      </w:r>
      <w:r w:rsidR="00712F10">
        <w:rPr>
          <w:b/>
          <w:szCs w:val="24"/>
        </w:rPr>
        <w:t>/2</w:t>
      </w:r>
      <w:r w:rsidR="00F21D54">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EF42F0">
      <w:pPr>
        <w:pStyle w:val="Nagwek3"/>
      </w:pPr>
    </w:p>
    <w:p w:rsidR="00805414" w:rsidRDefault="00805414" w:rsidP="00BD3D5A">
      <w:pPr>
        <w:widowControl w:val="0"/>
        <w:autoSpaceDE w:val="0"/>
        <w:autoSpaceDN w:val="0"/>
        <w:adjustRightInd w:val="0"/>
        <w:spacing w:line="276" w:lineRule="auto"/>
        <w:jc w:val="center"/>
        <w:rPr>
          <w:b/>
        </w:rPr>
      </w:pPr>
    </w:p>
    <w:p w:rsidR="00805414" w:rsidRDefault="00805414" w:rsidP="00BD3D5A">
      <w:pPr>
        <w:widowControl w:val="0"/>
        <w:autoSpaceDE w:val="0"/>
        <w:autoSpaceDN w:val="0"/>
        <w:adjustRightInd w:val="0"/>
        <w:spacing w:line="276" w:lineRule="auto"/>
        <w:jc w:val="center"/>
        <w:rPr>
          <w:b/>
        </w:rPr>
      </w:pPr>
    </w:p>
    <w:p w:rsidR="00BD3D5A" w:rsidRPr="00F21D54" w:rsidRDefault="00A21928" w:rsidP="00A21928">
      <w:pPr>
        <w:widowControl w:val="0"/>
        <w:autoSpaceDE w:val="0"/>
        <w:autoSpaceDN w:val="0"/>
        <w:adjustRightInd w:val="0"/>
        <w:spacing w:line="276" w:lineRule="auto"/>
        <w:jc w:val="center"/>
        <w:rPr>
          <w:b/>
          <w:shd w:val="clear" w:color="auto" w:fill="FFFFFF"/>
        </w:rPr>
      </w:pPr>
      <w:r w:rsidRPr="00155484">
        <w:rPr>
          <w:b/>
        </w:rPr>
        <w:t>„</w:t>
      </w:r>
      <w:r w:rsidR="00DE79B5">
        <w:rPr>
          <w:b/>
        </w:rPr>
        <w:t>D</w:t>
      </w:r>
      <w:r w:rsidRPr="00F971FB">
        <w:rPr>
          <w:b/>
        </w:rPr>
        <w:t>ostawa</w:t>
      </w:r>
      <w:r w:rsidRPr="00B71A9A">
        <w:rPr>
          <w:rFonts w:ascii="Arial Narrow" w:hAnsi="Arial Narrow" w:cs="Arial"/>
          <w:sz w:val="22"/>
          <w:szCs w:val="22"/>
        </w:rPr>
        <w:t xml:space="preserve"> </w:t>
      </w:r>
      <w:r w:rsidR="00C82177">
        <w:rPr>
          <w:b/>
        </w:rPr>
        <w:t xml:space="preserve">wyrobów medycznych i  niemedycznych </w:t>
      </w:r>
      <w:r w:rsidR="00DE79B5">
        <w:rPr>
          <w:b/>
        </w:rPr>
        <w:t>2</w:t>
      </w:r>
      <w:r w:rsidRPr="005D1E1C">
        <w:rPr>
          <w:b/>
          <w:spacing w:val="10"/>
        </w:rPr>
        <w:t>”</w:t>
      </w:r>
    </w:p>
    <w:p w:rsidR="00BD3D5A" w:rsidRDefault="00BD3D5A"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DE79B5">
        <w:t>4</w:t>
      </w:r>
      <w:r w:rsidR="00A140C8">
        <w:t xml:space="preserve">r. poz. </w:t>
      </w:r>
      <w:r w:rsidR="004B299A">
        <w:t>1</w:t>
      </w:r>
      <w:r w:rsidR="00DE79B5">
        <w:t>320</w:t>
      </w:r>
      <w:r w:rsidRPr="002F6D1F">
        <w:t>)</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DF0FF3" w:rsidRDefault="00F81778" w:rsidP="00EF42F0">
      <w:pPr>
        <w:pStyle w:val="Nagwek3"/>
        <w:rPr>
          <w:b/>
          <w:color w:val="auto"/>
          <w:spacing w:val="0"/>
          <w:sz w:val="27"/>
          <w:szCs w:val="27"/>
        </w:rPr>
      </w:pPr>
      <w:r w:rsidRPr="00EF42F0">
        <w:t xml:space="preserve">Ogłoszone w BZP pod numerem </w:t>
      </w:r>
      <w:r w:rsidR="0020305B" w:rsidRPr="00EF42F0">
        <w:t>2024</w:t>
      </w:r>
      <w:r w:rsidRPr="00EF42F0">
        <w:t>/BZP</w:t>
      </w:r>
      <w:r w:rsidR="00EF42F0">
        <w:t xml:space="preserve"> </w:t>
      </w:r>
      <w:r w:rsidR="00DF0FF3" w:rsidRPr="00DF0FF3">
        <w:rPr>
          <w:color w:val="auto"/>
          <w:spacing w:val="0"/>
        </w:rPr>
        <w:t>00670939/01</w:t>
      </w:r>
      <w:r w:rsidR="00F21D54" w:rsidRPr="00EF42F0">
        <w:t xml:space="preserve"> </w:t>
      </w:r>
      <w:r w:rsidRPr="00EF42F0">
        <w:t xml:space="preserve">z dnia </w:t>
      </w:r>
      <w:r w:rsidR="000148C0">
        <w:t>23.12</w:t>
      </w:r>
      <w:r w:rsidR="0020305B" w:rsidRPr="00EF42F0">
        <w:t>.2024r</w:t>
      </w:r>
      <w:r w:rsidRPr="00EF42F0">
        <w:t>.</w:t>
      </w:r>
    </w:p>
    <w:p w:rsidR="00F81778" w:rsidRPr="00F81778" w:rsidRDefault="00F81778" w:rsidP="00F81778">
      <w:pPr>
        <w:spacing w:line="360" w:lineRule="auto"/>
        <w:jc w:val="both"/>
        <w:rPr>
          <w:b/>
          <w:bCs/>
          <w:color w:val="FF0000"/>
          <w:spacing w:val="-8"/>
        </w:rPr>
      </w:pPr>
    </w:p>
    <w:p w:rsidR="00F81778" w:rsidRPr="008D6CED" w:rsidRDefault="00F81778" w:rsidP="00F81778">
      <w:pPr>
        <w:spacing w:line="360" w:lineRule="auto"/>
        <w:jc w:val="both"/>
        <w:rPr>
          <w:bCs/>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Pr>
          <w:bCs/>
          <w:spacing w:val="-8"/>
        </w:rPr>
        <w:t xml:space="preserve"> </w:t>
      </w:r>
      <w:r w:rsidR="004D2CC2">
        <w:rPr>
          <w:b/>
          <w:bCs/>
          <w:spacing w:val="-8"/>
        </w:rPr>
        <w:t>0</w:t>
      </w:r>
      <w:r w:rsidR="00705D73">
        <w:rPr>
          <w:b/>
          <w:bCs/>
          <w:spacing w:val="-8"/>
        </w:rPr>
        <w:t>9</w:t>
      </w:r>
      <w:r w:rsidR="004D2CC2">
        <w:rPr>
          <w:b/>
          <w:bCs/>
          <w:spacing w:val="-8"/>
        </w:rPr>
        <w:t>.01</w:t>
      </w:r>
      <w:r w:rsidR="0020305B">
        <w:rPr>
          <w:b/>
          <w:bCs/>
          <w:spacing w:val="-8"/>
        </w:rPr>
        <w:t>.</w:t>
      </w:r>
      <w:r>
        <w:rPr>
          <w:b/>
          <w:bCs/>
          <w:spacing w:val="-8"/>
        </w:rPr>
        <w:t>202</w:t>
      </w:r>
      <w:r w:rsidR="004D2CC2">
        <w:rPr>
          <w:b/>
          <w:bCs/>
          <w:spacing w:val="-8"/>
        </w:rPr>
        <w:t>5</w:t>
      </w:r>
      <w:r>
        <w:rPr>
          <w:b/>
          <w:bCs/>
          <w:spacing w:val="-8"/>
        </w:rPr>
        <w:t>r</w:t>
      </w:r>
      <w:r w:rsidRPr="008D6CED">
        <w:rPr>
          <w:b/>
          <w:bCs/>
          <w:spacing w:val="-8"/>
        </w:rPr>
        <w:t>. godz. 1</w:t>
      </w:r>
      <w:r>
        <w:rPr>
          <w:b/>
          <w:bCs/>
          <w:spacing w:val="-8"/>
        </w:rPr>
        <w:t>0</w:t>
      </w:r>
      <w:r w:rsidRPr="008D6CED">
        <w:rPr>
          <w:b/>
          <w:bCs/>
          <w:spacing w:val="-8"/>
        </w:rPr>
        <w:t>:00</w:t>
      </w:r>
    </w:p>
    <w:p w:rsidR="00F81778" w:rsidRPr="00F81778" w:rsidRDefault="00F81778" w:rsidP="00F81778">
      <w:pPr>
        <w:spacing w:line="360" w:lineRule="auto"/>
        <w:jc w:val="both"/>
        <w:rPr>
          <w:b/>
          <w:bCs/>
          <w:color w:val="FF0000"/>
          <w:spacing w:val="-8"/>
        </w:rPr>
      </w:pPr>
    </w:p>
    <w:p w:rsidR="00F81778" w:rsidRDefault="00F81778" w:rsidP="00F81778">
      <w:pPr>
        <w:spacing w:line="360" w:lineRule="auto"/>
        <w:jc w:val="both"/>
        <w:rPr>
          <w:b/>
          <w:bCs/>
          <w:spacing w:val="-8"/>
        </w:rPr>
      </w:pPr>
      <w:r w:rsidRPr="008D6CED">
        <w:rPr>
          <w:bCs/>
          <w:spacing w:val="-8"/>
        </w:rPr>
        <w:t xml:space="preserve">Termin otwarcia ofert </w:t>
      </w:r>
      <w:r w:rsidR="00705D73">
        <w:rPr>
          <w:b/>
          <w:bCs/>
          <w:spacing w:val="-8"/>
        </w:rPr>
        <w:t>09</w:t>
      </w:r>
      <w:r w:rsidR="004D2CC2">
        <w:rPr>
          <w:b/>
          <w:bCs/>
          <w:spacing w:val="-8"/>
        </w:rPr>
        <w:t>.01.</w:t>
      </w:r>
      <w:r w:rsidR="004B299A">
        <w:rPr>
          <w:b/>
          <w:bCs/>
          <w:spacing w:val="-8"/>
        </w:rPr>
        <w:t>202</w:t>
      </w:r>
      <w:r w:rsidR="004D2CC2">
        <w:rPr>
          <w:b/>
          <w:bCs/>
          <w:spacing w:val="-8"/>
        </w:rPr>
        <w:t>5</w:t>
      </w:r>
      <w:r>
        <w:rPr>
          <w:b/>
          <w:bCs/>
          <w:spacing w:val="-8"/>
        </w:rPr>
        <w:t>r</w:t>
      </w:r>
      <w:r w:rsidRPr="008D6CED">
        <w:rPr>
          <w:b/>
          <w:bCs/>
          <w:spacing w:val="-8"/>
        </w:rPr>
        <w:t>. godz. 1</w:t>
      </w:r>
      <w:r>
        <w:rPr>
          <w:b/>
          <w:bCs/>
          <w:spacing w:val="-8"/>
        </w:rPr>
        <w:t>0</w:t>
      </w:r>
      <w:r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5824C1"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 xml:space="preserve">2 ustawy </w:t>
      </w:r>
      <w:proofErr w:type="spellStart"/>
      <w:r w:rsidR="009335F8">
        <w:t>Pzp</w:t>
      </w:r>
      <w:proofErr w:type="spellEnd"/>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BA00A2">
      <w:pPr>
        <w:pStyle w:val="Nagwek2"/>
        <w:numPr>
          <w:ilvl w:val="0"/>
          <w:numId w:val="15"/>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5824C1">
        <w:fldChar w:fldCharType="begin">
          <w:ffData>
            <w:name w:val="Wybór1"/>
            <w:enabled/>
            <w:calcOnExit w:val="0"/>
            <w:checkBox>
              <w:sizeAuto/>
              <w:default w:val="0"/>
              <w:checked w:val="0"/>
            </w:checkBox>
          </w:ffData>
        </w:fldChar>
      </w:r>
      <w:bookmarkStart w:id="4" w:name="Wybór1"/>
      <w:r>
        <w:instrText xml:space="preserve"> FORMCHECKBOX </w:instrText>
      </w:r>
      <w:r w:rsidR="005824C1">
        <w:fldChar w:fldCharType="separate"/>
      </w:r>
      <w:r w:rsidR="005824C1">
        <w:fldChar w:fldCharType="end"/>
      </w:r>
      <w:bookmarkEnd w:id="4"/>
      <w:r>
        <w:t xml:space="preserve"> wymaga/</w:t>
      </w:r>
      <w:r w:rsidR="00CF0C3F">
        <w:t xml:space="preserve"> </w:t>
      </w:r>
      <w:r w:rsidR="005824C1">
        <w:fldChar w:fldCharType="begin">
          <w:ffData>
            <w:name w:val="Wybór2"/>
            <w:enabled/>
            <w:calcOnExit w:val="0"/>
            <w:checkBox>
              <w:sizeAuto/>
              <w:default w:val="0"/>
              <w:checked/>
            </w:checkBox>
          </w:ffData>
        </w:fldChar>
      </w:r>
      <w:bookmarkStart w:id="5" w:name="Wybór2"/>
      <w:r>
        <w:instrText xml:space="preserve"> FORMCHECKBOX </w:instrText>
      </w:r>
      <w:r w:rsidR="005824C1">
        <w:fldChar w:fldCharType="separate"/>
      </w:r>
      <w:r w:rsidR="005824C1">
        <w:fldChar w:fldCharType="end"/>
      </w:r>
      <w:bookmarkEnd w:id="5"/>
      <w:r>
        <w:t xml:space="preserve"> nie wymaga złożenia ofert w postaci katalogów elektronicznych.</w:t>
      </w:r>
    </w:p>
    <w:p w:rsidR="004B299A" w:rsidRDefault="004B299A" w:rsidP="004B299A">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t xml:space="preserve"> z 202</w:t>
      </w:r>
      <w:r w:rsidR="00DE79B5">
        <w:t>4</w:t>
      </w:r>
      <w:r>
        <w:t xml:space="preserve"> r. poz. </w:t>
      </w:r>
      <w:r w:rsidR="00DE79B5">
        <w:t>1320</w:t>
      </w:r>
      <w:r w:rsidRPr="002F6D1F">
        <w:t>)</w:t>
      </w:r>
      <w:r>
        <w:t>.</w:t>
      </w:r>
    </w:p>
    <w:p w:rsidR="00BD3D5A" w:rsidRPr="00B71A9A" w:rsidRDefault="00BD3D5A" w:rsidP="00B06706">
      <w:pPr>
        <w:pStyle w:val="Nagwek1"/>
      </w:pPr>
      <w:r w:rsidRPr="00B71A9A">
        <w:t>Opis przedmiotu zamówienia</w:t>
      </w:r>
      <w:bookmarkEnd w:id="3"/>
    </w:p>
    <w:p w:rsidR="00B71A9A" w:rsidRPr="00A21928" w:rsidRDefault="00BD3D5A" w:rsidP="00BA00A2">
      <w:pPr>
        <w:pStyle w:val="Akapitzlist"/>
        <w:numPr>
          <w:ilvl w:val="0"/>
          <w:numId w:val="14"/>
        </w:numPr>
        <w:spacing w:line="276" w:lineRule="auto"/>
        <w:jc w:val="both"/>
        <w:rPr>
          <w:rFonts w:ascii="Times New Roman" w:hAnsi="Times New Roman"/>
          <w:sz w:val="24"/>
          <w:szCs w:val="24"/>
        </w:rPr>
      </w:pPr>
      <w:r w:rsidRPr="00F21D54">
        <w:rPr>
          <w:rFonts w:ascii="Times New Roman" w:hAnsi="Times New Roman"/>
          <w:sz w:val="24"/>
          <w:szCs w:val="24"/>
        </w:rPr>
        <w:t>Przedmiotem zamówienia</w:t>
      </w:r>
      <w:r w:rsidR="00AD1D66" w:rsidRPr="00F21D54">
        <w:rPr>
          <w:rFonts w:ascii="Times New Roman" w:hAnsi="Times New Roman"/>
          <w:sz w:val="24"/>
          <w:szCs w:val="24"/>
        </w:rPr>
        <w:t xml:space="preserve"> </w:t>
      </w:r>
      <w:r w:rsidRPr="00F21D54">
        <w:rPr>
          <w:rFonts w:ascii="Times New Roman" w:hAnsi="Times New Roman"/>
          <w:sz w:val="24"/>
          <w:szCs w:val="24"/>
        </w:rPr>
        <w:t>jest</w:t>
      </w:r>
      <w:r w:rsidR="00805414" w:rsidRPr="00F21D54">
        <w:rPr>
          <w:rFonts w:ascii="Times New Roman" w:hAnsi="Times New Roman"/>
          <w:sz w:val="24"/>
          <w:szCs w:val="24"/>
        </w:rPr>
        <w:t xml:space="preserve"> </w:t>
      </w:r>
      <w:r w:rsidR="00DE79B5" w:rsidRPr="00DE79B5">
        <w:rPr>
          <w:rFonts w:ascii="Times New Roman" w:hAnsi="Times New Roman"/>
          <w:b/>
          <w:sz w:val="24"/>
          <w:szCs w:val="24"/>
        </w:rPr>
        <w:t>D</w:t>
      </w:r>
      <w:r w:rsidR="00A21928" w:rsidRPr="002F2EA5">
        <w:rPr>
          <w:rFonts w:ascii="Times New Roman" w:hAnsi="Times New Roman"/>
          <w:b/>
          <w:sz w:val="24"/>
          <w:szCs w:val="24"/>
        </w:rPr>
        <w:t xml:space="preserve">ostawa </w:t>
      </w:r>
      <w:r w:rsidR="00C82177">
        <w:rPr>
          <w:rFonts w:ascii="Times New Roman" w:hAnsi="Times New Roman"/>
          <w:b/>
          <w:sz w:val="24"/>
          <w:szCs w:val="24"/>
        </w:rPr>
        <w:t>wyrobów medycznych i niemedycznych</w:t>
      </w:r>
      <w:r w:rsidR="00A21928">
        <w:rPr>
          <w:rFonts w:ascii="Times New Roman" w:hAnsi="Times New Roman"/>
          <w:b/>
          <w:sz w:val="24"/>
          <w:szCs w:val="24"/>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805414" w:rsidRDefault="00805414" w:rsidP="002216ED">
            <w:pPr>
              <w:spacing w:after="60" w:line="259" w:lineRule="auto"/>
              <w:contextualSpacing/>
              <w:jc w:val="both"/>
            </w:pPr>
            <w:r w:rsidRPr="002216ED">
              <w:t xml:space="preserve">Wspólny Słownik Zamówień: </w:t>
            </w:r>
            <w:r w:rsidR="00C82177" w:rsidRPr="007C67C7">
              <w:rPr>
                <w:color w:val="000000"/>
              </w:rPr>
              <w:t xml:space="preserve">33141000-0 – Jednorazowe </w:t>
            </w:r>
            <w:proofErr w:type="spellStart"/>
            <w:r w:rsidR="00C82177" w:rsidRPr="007C67C7">
              <w:rPr>
                <w:color w:val="000000"/>
              </w:rPr>
              <w:t>niechemiczne</w:t>
            </w:r>
            <w:proofErr w:type="spellEnd"/>
            <w:r w:rsidR="00C82177" w:rsidRPr="007C67C7">
              <w:rPr>
                <w:color w:val="000000"/>
              </w:rPr>
              <w:t xml:space="preserve"> artykuły medyczne i hematologiczne</w:t>
            </w:r>
          </w:p>
          <w:p w:rsidR="002216ED" w:rsidRPr="002216ED" w:rsidRDefault="002216ED" w:rsidP="002216ED">
            <w:pPr>
              <w:spacing w:after="60" w:line="259" w:lineRule="auto"/>
              <w:contextualSpacing/>
              <w:jc w:val="both"/>
            </w:pPr>
          </w:p>
          <w:p w:rsidR="00A21928" w:rsidRPr="002F2EA5" w:rsidRDefault="00A21928" w:rsidP="00B00511">
            <w:pPr>
              <w:pStyle w:val="Akapitzlist"/>
              <w:numPr>
                <w:ilvl w:val="0"/>
                <w:numId w:val="53"/>
              </w:numPr>
              <w:spacing w:after="60"/>
              <w:jc w:val="both"/>
              <w:rPr>
                <w:rFonts w:ascii="Times New Roman" w:hAnsi="Times New Roman"/>
                <w:sz w:val="24"/>
                <w:szCs w:val="24"/>
              </w:rPr>
            </w:pPr>
            <w:r w:rsidRPr="00CF0C3F">
              <w:rPr>
                <w:rFonts w:ascii="Times New Roman" w:hAnsi="Times New Roman"/>
                <w:b/>
                <w:color w:val="000000"/>
                <w:sz w:val="24"/>
                <w:szCs w:val="24"/>
              </w:rPr>
              <w:t>„</w:t>
            </w:r>
            <w:r w:rsidR="00DE79B5">
              <w:rPr>
                <w:rFonts w:ascii="Times New Roman" w:hAnsi="Times New Roman"/>
                <w:b/>
                <w:color w:val="000000"/>
                <w:sz w:val="24"/>
                <w:szCs w:val="24"/>
              </w:rPr>
              <w:t>D</w:t>
            </w:r>
            <w:r w:rsidRPr="002F2EA5">
              <w:rPr>
                <w:rFonts w:ascii="Times New Roman" w:hAnsi="Times New Roman"/>
                <w:b/>
                <w:sz w:val="24"/>
                <w:szCs w:val="24"/>
              </w:rPr>
              <w:t xml:space="preserve">ostawa </w:t>
            </w:r>
            <w:r w:rsidR="00C82177">
              <w:rPr>
                <w:rFonts w:ascii="Times New Roman" w:hAnsi="Times New Roman"/>
                <w:b/>
                <w:sz w:val="24"/>
                <w:szCs w:val="24"/>
              </w:rPr>
              <w:t xml:space="preserve">wyrobów medycznych i niemedycznych </w:t>
            </w:r>
            <w:r w:rsidR="00DE79B5">
              <w:rPr>
                <w:rFonts w:ascii="Times New Roman" w:hAnsi="Times New Roman"/>
                <w:b/>
                <w:sz w:val="24"/>
                <w:szCs w:val="24"/>
              </w:rPr>
              <w:t>2</w:t>
            </w:r>
            <w:r>
              <w:rPr>
                <w:rFonts w:ascii="Times New Roman" w:hAnsi="Times New Roman"/>
                <w:b/>
                <w:sz w:val="24"/>
                <w:szCs w:val="24"/>
              </w:rPr>
              <w:t xml:space="preserve">” </w:t>
            </w:r>
            <w:r w:rsidR="00C82177">
              <w:rPr>
                <w:rFonts w:ascii="Times New Roman" w:hAnsi="Times New Roman"/>
                <w:sz w:val="24"/>
                <w:szCs w:val="24"/>
              </w:rPr>
              <w:t xml:space="preserve">zgrupowanych w </w:t>
            </w:r>
            <w:r w:rsidR="00DE79B5">
              <w:rPr>
                <w:rFonts w:ascii="Times New Roman" w:hAnsi="Times New Roman"/>
                <w:sz w:val="24"/>
                <w:szCs w:val="24"/>
              </w:rPr>
              <w:t>12</w:t>
            </w:r>
            <w:r>
              <w:rPr>
                <w:rFonts w:ascii="Times New Roman" w:hAnsi="Times New Roman"/>
                <w:sz w:val="24"/>
                <w:szCs w:val="24"/>
              </w:rPr>
              <w:t xml:space="preserve"> pakietach:</w:t>
            </w:r>
          </w:p>
          <w:p w:rsidR="00A21928" w:rsidRPr="00DE79B5" w:rsidRDefault="00A21928" w:rsidP="00B00511">
            <w:pPr>
              <w:pStyle w:val="Akapitzlist"/>
              <w:numPr>
                <w:ilvl w:val="0"/>
                <w:numId w:val="54"/>
              </w:numPr>
              <w:spacing w:after="60"/>
              <w:jc w:val="both"/>
              <w:rPr>
                <w:rFonts w:ascii="Times New Roman" w:hAnsi="Times New Roman"/>
                <w:sz w:val="24"/>
                <w:szCs w:val="24"/>
              </w:rPr>
            </w:pPr>
            <w:r w:rsidRPr="00DE79B5">
              <w:rPr>
                <w:rFonts w:ascii="Times New Roman" w:hAnsi="Times New Roman"/>
                <w:sz w:val="24"/>
                <w:szCs w:val="24"/>
              </w:rPr>
              <w:t xml:space="preserve">Pakiet nr 1 – </w:t>
            </w:r>
            <w:r w:rsidR="00DE79B5" w:rsidRPr="00DE79B5">
              <w:rPr>
                <w:rFonts w:ascii="Times New Roman" w:hAnsi="Times New Roman"/>
                <w:bCs/>
                <w:sz w:val="24"/>
                <w:szCs w:val="24"/>
              </w:rPr>
              <w:t>Materiały zużywalne do elektrochirurgii</w:t>
            </w:r>
            <w:r w:rsidRPr="00DE79B5">
              <w:rPr>
                <w:rFonts w:ascii="Times New Roman" w:hAnsi="Times New Roman"/>
                <w:sz w:val="24"/>
                <w:szCs w:val="24"/>
              </w:rPr>
              <w:t>,</w:t>
            </w:r>
          </w:p>
          <w:p w:rsidR="00A21928" w:rsidRPr="00DE79B5" w:rsidRDefault="00A21928" w:rsidP="00B00511">
            <w:pPr>
              <w:pStyle w:val="Akapitzlist"/>
              <w:numPr>
                <w:ilvl w:val="0"/>
                <w:numId w:val="54"/>
              </w:numPr>
              <w:spacing w:after="60"/>
              <w:jc w:val="both"/>
              <w:rPr>
                <w:rFonts w:ascii="Times New Roman" w:hAnsi="Times New Roman"/>
                <w:sz w:val="24"/>
                <w:szCs w:val="24"/>
              </w:rPr>
            </w:pPr>
            <w:r w:rsidRPr="00DE79B5">
              <w:rPr>
                <w:rFonts w:ascii="Times New Roman" w:hAnsi="Times New Roman"/>
                <w:sz w:val="24"/>
                <w:szCs w:val="24"/>
              </w:rPr>
              <w:t xml:space="preserve">Pakiet nr 2 – </w:t>
            </w:r>
            <w:r w:rsidR="00DE79B5" w:rsidRPr="00DE79B5">
              <w:rPr>
                <w:rFonts w:ascii="Times New Roman" w:hAnsi="Times New Roman"/>
                <w:bCs/>
                <w:sz w:val="24"/>
                <w:szCs w:val="24"/>
              </w:rPr>
              <w:t>Żel do EEG</w:t>
            </w:r>
            <w:r w:rsidRPr="00DE79B5">
              <w:rPr>
                <w:rFonts w:ascii="Times New Roman" w:hAnsi="Times New Roman"/>
                <w:sz w:val="24"/>
                <w:szCs w:val="24"/>
              </w:rPr>
              <w:t>,</w:t>
            </w:r>
          </w:p>
          <w:p w:rsidR="00A21928" w:rsidRPr="00DE79B5" w:rsidRDefault="00A21928" w:rsidP="00B00511">
            <w:pPr>
              <w:pStyle w:val="Akapitzlist"/>
              <w:numPr>
                <w:ilvl w:val="0"/>
                <w:numId w:val="54"/>
              </w:numPr>
              <w:spacing w:after="60"/>
              <w:jc w:val="both"/>
              <w:rPr>
                <w:rFonts w:ascii="Times New Roman" w:hAnsi="Times New Roman"/>
                <w:sz w:val="24"/>
                <w:szCs w:val="24"/>
              </w:rPr>
            </w:pPr>
            <w:r w:rsidRPr="00DE79B5">
              <w:rPr>
                <w:rFonts w:ascii="Times New Roman" w:hAnsi="Times New Roman"/>
                <w:sz w:val="24"/>
                <w:szCs w:val="24"/>
              </w:rPr>
              <w:lastRenderedPageBreak/>
              <w:t xml:space="preserve">Pakiet nr 3 – </w:t>
            </w:r>
            <w:r w:rsidR="00DE79B5" w:rsidRPr="00DE79B5">
              <w:rPr>
                <w:rFonts w:ascii="Times New Roman" w:hAnsi="Times New Roman"/>
                <w:bCs/>
                <w:sz w:val="24"/>
                <w:szCs w:val="24"/>
              </w:rPr>
              <w:t>System do monitorowania ciśnienia i kontrolowanej zbiórki stolca</w:t>
            </w:r>
            <w:r w:rsidRPr="00DE79B5">
              <w:rPr>
                <w:rFonts w:ascii="Times New Roman" w:hAnsi="Times New Roman"/>
                <w:sz w:val="24"/>
                <w:szCs w:val="24"/>
              </w:rPr>
              <w:t>,</w:t>
            </w:r>
          </w:p>
          <w:p w:rsidR="00A21928" w:rsidRPr="00DE79B5" w:rsidRDefault="00A21928" w:rsidP="00B00511">
            <w:pPr>
              <w:pStyle w:val="Akapitzlist"/>
              <w:numPr>
                <w:ilvl w:val="0"/>
                <w:numId w:val="54"/>
              </w:numPr>
              <w:spacing w:after="60"/>
              <w:jc w:val="both"/>
              <w:rPr>
                <w:rFonts w:ascii="Times New Roman" w:hAnsi="Times New Roman"/>
                <w:sz w:val="24"/>
                <w:szCs w:val="24"/>
              </w:rPr>
            </w:pPr>
            <w:r w:rsidRPr="00DE79B5">
              <w:rPr>
                <w:rFonts w:ascii="Times New Roman" w:hAnsi="Times New Roman"/>
                <w:sz w:val="24"/>
                <w:szCs w:val="24"/>
              </w:rPr>
              <w:t xml:space="preserve">Pakiet nr 4 – </w:t>
            </w:r>
            <w:r w:rsidR="00DE79B5" w:rsidRPr="00DE79B5">
              <w:rPr>
                <w:rFonts w:ascii="Times New Roman" w:hAnsi="Times New Roman"/>
                <w:bCs/>
                <w:sz w:val="24"/>
                <w:szCs w:val="24"/>
              </w:rPr>
              <w:t>Klipsy laparoskopowe</w:t>
            </w:r>
            <w:r w:rsidRPr="00DE79B5">
              <w:rPr>
                <w:rFonts w:ascii="Times New Roman" w:hAnsi="Times New Roman"/>
                <w:sz w:val="24"/>
                <w:szCs w:val="24"/>
              </w:rPr>
              <w:t>,</w:t>
            </w:r>
          </w:p>
          <w:p w:rsidR="00B85B5A" w:rsidRPr="00DE79B5" w:rsidRDefault="00A21928" w:rsidP="00B00511">
            <w:pPr>
              <w:pStyle w:val="Akapitzlist"/>
              <w:numPr>
                <w:ilvl w:val="0"/>
                <w:numId w:val="54"/>
              </w:numPr>
              <w:spacing w:after="60"/>
              <w:jc w:val="both"/>
              <w:rPr>
                <w:rFonts w:ascii="Times New Roman" w:hAnsi="Times New Roman"/>
                <w:sz w:val="24"/>
                <w:szCs w:val="24"/>
              </w:rPr>
            </w:pPr>
            <w:r w:rsidRPr="00DE79B5">
              <w:rPr>
                <w:rFonts w:ascii="Times New Roman" w:hAnsi="Times New Roman"/>
                <w:sz w:val="24"/>
                <w:szCs w:val="24"/>
              </w:rPr>
              <w:t xml:space="preserve">Pakiet nr 5 – </w:t>
            </w:r>
            <w:r w:rsidR="00DE79B5" w:rsidRPr="00DE79B5">
              <w:rPr>
                <w:rFonts w:ascii="Times New Roman" w:hAnsi="Times New Roman"/>
                <w:bCs/>
                <w:sz w:val="24"/>
                <w:szCs w:val="24"/>
              </w:rPr>
              <w:t>Materiały zużywalne na bloku operacyjnym – obłożenia</w:t>
            </w:r>
            <w:r w:rsidR="00B85B5A" w:rsidRPr="00DE79B5">
              <w:rPr>
                <w:rFonts w:ascii="Times New Roman" w:hAnsi="Times New Roman"/>
                <w:sz w:val="24"/>
                <w:szCs w:val="24"/>
              </w:rPr>
              <w:t>,</w:t>
            </w:r>
          </w:p>
          <w:p w:rsidR="00A21928" w:rsidRPr="00DE79B5" w:rsidRDefault="00B85B5A" w:rsidP="00B00511">
            <w:pPr>
              <w:pStyle w:val="Akapitzlist"/>
              <w:numPr>
                <w:ilvl w:val="0"/>
                <w:numId w:val="54"/>
              </w:numPr>
              <w:spacing w:after="60"/>
              <w:jc w:val="both"/>
              <w:rPr>
                <w:rFonts w:ascii="Times New Roman" w:hAnsi="Times New Roman"/>
                <w:sz w:val="24"/>
                <w:szCs w:val="24"/>
              </w:rPr>
            </w:pPr>
            <w:r w:rsidRPr="00DE79B5">
              <w:rPr>
                <w:rFonts w:ascii="Times New Roman" w:hAnsi="Times New Roman"/>
                <w:sz w:val="24"/>
                <w:szCs w:val="24"/>
              </w:rPr>
              <w:t xml:space="preserve">Pakiet nr 6 – </w:t>
            </w:r>
            <w:r w:rsidR="00DE79B5" w:rsidRPr="00DE79B5">
              <w:rPr>
                <w:rFonts w:ascii="Times New Roman" w:hAnsi="Times New Roman"/>
                <w:bCs/>
                <w:sz w:val="24"/>
                <w:szCs w:val="24"/>
              </w:rPr>
              <w:t xml:space="preserve">Szwy mechaniczne, </w:t>
            </w:r>
            <w:proofErr w:type="spellStart"/>
            <w:r w:rsidR="00DE79B5" w:rsidRPr="00DE79B5">
              <w:rPr>
                <w:rFonts w:ascii="Times New Roman" w:hAnsi="Times New Roman"/>
                <w:bCs/>
                <w:sz w:val="24"/>
                <w:szCs w:val="24"/>
              </w:rPr>
              <w:t>stapler</w:t>
            </w:r>
            <w:proofErr w:type="spellEnd"/>
            <w:r w:rsidR="00DE79B5" w:rsidRPr="00DE79B5">
              <w:rPr>
                <w:rFonts w:ascii="Times New Roman" w:hAnsi="Times New Roman"/>
                <w:bCs/>
                <w:sz w:val="24"/>
                <w:szCs w:val="24"/>
              </w:rPr>
              <w:t xml:space="preserve"> endoskopowy, laparoskopia</w:t>
            </w:r>
            <w:r w:rsidR="00A21928" w:rsidRPr="00DE79B5">
              <w:rPr>
                <w:rFonts w:ascii="Times New Roman" w:hAnsi="Times New Roman"/>
                <w:sz w:val="24"/>
                <w:szCs w:val="24"/>
              </w:rPr>
              <w:t>,</w:t>
            </w:r>
          </w:p>
          <w:p w:rsidR="00DE79B5" w:rsidRPr="00DE79B5" w:rsidRDefault="00DE79B5" w:rsidP="00B00511">
            <w:pPr>
              <w:pStyle w:val="Akapitzlist"/>
              <w:numPr>
                <w:ilvl w:val="0"/>
                <w:numId w:val="54"/>
              </w:numPr>
              <w:spacing w:after="60"/>
              <w:jc w:val="both"/>
              <w:rPr>
                <w:rFonts w:ascii="Times New Roman" w:hAnsi="Times New Roman"/>
                <w:sz w:val="24"/>
                <w:szCs w:val="24"/>
              </w:rPr>
            </w:pPr>
            <w:r w:rsidRPr="00DE79B5">
              <w:rPr>
                <w:rFonts w:ascii="Times New Roman" w:hAnsi="Times New Roman"/>
                <w:sz w:val="24"/>
                <w:szCs w:val="24"/>
              </w:rPr>
              <w:t xml:space="preserve">Pakiet nr 7 – </w:t>
            </w:r>
            <w:r w:rsidRPr="00DE79B5">
              <w:rPr>
                <w:rFonts w:ascii="Times New Roman" w:hAnsi="Times New Roman"/>
                <w:bCs/>
                <w:sz w:val="24"/>
                <w:szCs w:val="24"/>
              </w:rPr>
              <w:t>Materiały – ginekologia, laparoskopia,</w:t>
            </w:r>
          </w:p>
          <w:p w:rsidR="00DE79B5" w:rsidRPr="00DE79B5" w:rsidRDefault="00DE79B5" w:rsidP="00B00511">
            <w:pPr>
              <w:pStyle w:val="Akapitzlist"/>
              <w:numPr>
                <w:ilvl w:val="0"/>
                <w:numId w:val="54"/>
              </w:numPr>
              <w:spacing w:after="60"/>
              <w:jc w:val="both"/>
              <w:rPr>
                <w:rFonts w:ascii="Times New Roman" w:hAnsi="Times New Roman"/>
                <w:sz w:val="24"/>
                <w:szCs w:val="24"/>
              </w:rPr>
            </w:pPr>
            <w:r w:rsidRPr="00DE79B5">
              <w:rPr>
                <w:rFonts w:ascii="Times New Roman" w:hAnsi="Times New Roman"/>
                <w:bCs/>
                <w:sz w:val="24"/>
                <w:szCs w:val="24"/>
              </w:rPr>
              <w:t>Pakiet nr 8 – Akcesoria jednorazowe do VAPOTHERM + filtr,</w:t>
            </w:r>
          </w:p>
          <w:p w:rsidR="00DE79B5" w:rsidRPr="00DE79B5" w:rsidRDefault="00DE79B5" w:rsidP="00B00511">
            <w:pPr>
              <w:pStyle w:val="Akapitzlist"/>
              <w:numPr>
                <w:ilvl w:val="0"/>
                <w:numId w:val="54"/>
              </w:numPr>
              <w:spacing w:after="60"/>
              <w:jc w:val="both"/>
              <w:rPr>
                <w:rFonts w:ascii="Times New Roman" w:hAnsi="Times New Roman"/>
                <w:sz w:val="24"/>
                <w:szCs w:val="24"/>
              </w:rPr>
            </w:pPr>
            <w:r w:rsidRPr="00DE79B5">
              <w:rPr>
                <w:rFonts w:ascii="Times New Roman" w:hAnsi="Times New Roman"/>
                <w:bCs/>
                <w:sz w:val="24"/>
                <w:szCs w:val="24"/>
              </w:rPr>
              <w:t>Pakiet nr 9 – Intubacja 1,</w:t>
            </w:r>
          </w:p>
          <w:p w:rsidR="00DE79B5" w:rsidRPr="00DE79B5" w:rsidRDefault="00DE79B5" w:rsidP="00B00511">
            <w:pPr>
              <w:pStyle w:val="Akapitzlist"/>
              <w:numPr>
                <w:ilvl w:val="0"/>
                <w:numId w:val="54"/>
              </w:numPr>
              <w:spacing w:after="60"/>
              <w:jc w:val="both"/>
              <w:rPr>
                <w:rFonts w:ascii="Times New Roman" w:hAnsi="Times New Roman"/>
                <w:sz w:val="24"/>
                <w:szCs w:val="24"/>
              </w:rPr>
            </w:pPr>
            <w:r w:rsidRPr="00DE79B5">
              <w:rPr>
                <w:rFonts w:ascii="Times New Roman" w:hAnsi="Times New Roman"/>
                <w:bCs/>
                <w:sz w:val="24"/>
                <w:szCs w:val="24"/>
              </w:rPr>
              <w:t>Pakiet nr 10 – Układ oddechowy do respiratorów RESMED,</w:t>
            </w:r>
          </w:p>
          <w:p w:rsidR="00DE79B5" w:rsidRPr="00DE79B5" w:rsidRDefault="00DE79B5" w:rsidP="00B00511">
            <w:pPr>
              <w:pStyle w:val="Akapitzlist"/>
              <w:numPr>
                <w:ilvl w:val="0"/>
                <w:numId w:val="54"/>
              </w:numPr>
              <w:spacing w:after="60"/>
              <w:jc w:val="both"/>
              <w:rPr>
                <w:rFonts w:ascii="Times New Roman" w:hAnsi="Times New Roman"/>
                <w:sz w:val="24"/>
                <w:szCs w:val="24"/>
              </w:rPr>
            </w:pPr>
            <w:r w:rsidRPr="00DE79B5">
              <w:rPr>
                <w:rFonts w:ascii="Times New Roman" w:hAnsi="Times New Roman"/>
                <w:bCs/>
                <w:sz w:val="24"/>
                <w:szCs w:val="24"/>
              </w:rPr>
              <w:t xml:space="preserve">Pakiet nr 11 – </w:t>
            </w:r>
            <w:r w:rsidRPr="00DE79B5">
              <w:rPr>
                <w:rFonts w:ascii="Times New Roman" w:hAnsi="Times New Roman"/>
                <w:sz w:val="24"/>
                <w:szCs w:val="24"/>
              </w:rPr>
              <w:t>Łyżka do video laryngoskopu,</w:t>
            </w:r>
          </w:p>
          <w:p w:rsidR="00DE79B5" w:rsidRPr="00DE79B5" w:rsidRDefault="00DE79B5" w:rsidP="00B00511">
            <w:pPr>
              <w:pStyle w:val="Akapitzlist"/>
              <w:numPr>
                <w:ilvl w:val="0"/>
                <w:numId w:val="54"/>
              </w:numPr>
              <w:spacing w:after="60"/>
              <w:jc w:val="both"/>
              <w:rPr>
                <w:rFonts w:ascii="Times New Roman" w:hAnsi="Times New Roman"/>
                <w:sz w:val="24"/>
                <w:szCs w:val="24"/>
              </w:rPr>
            </w:pPr>
            <w:r w:rsidRPr="00DE79B5">
              <w:rPr>
                <w:rFonts w:ascii="Times New Roman" w:hAnsi="Times New Roman"/>
                <w:sz w:val="24"/>
                <w:szCs w:val="24"/>
              </w:rPr>
              <w:t xml:space="preserve">Pakiet nr 12 – Końcówka do aparatu </w:t>
            </w:r>
            <w:proofErr w:type="spellStart"/>
            <w:r w:rsidRPr="00DE79B5">
              <w:rPr>
                <w:rFonts w:ascii="Times New Roman" w:hAnsi="Times New Roman"/>
                <w:sz w:val="24"/>
                <w:szCs w:val="24"/>
              </w:rPr>
              <w:t>otoemisji</w:t>
            </w:r>
            <w:proofErr w:type="spellEnd"/>
            <w:r w:rsidRPr="00DE79B5">
              <w:rPr>
                <w:rFonts w:ascii="Times New Roman" w:hAnsi="Times New Roman"/>
                <w:sz w:val="24"/>
                <w:szCs w:val="24"/>
              </w:rPr>
              <w:t xml:space="preserve"> akustycznej,</w:t>
            </w:r>
          </w:p>
          <w:p w:rsidR="00A21928" w:rsidRPr="004B7960" w:rsidRDefault="00A21928" w:rsidP="00A21928">
            <w:pPr>
              <w:spacing w:line="276" w:lineRule="auto"/>
              <w:ind w:left="360"/>
              <w:jc w:val="both"/>
            </w:pPr>
            <w:r w:rsidRPr="004B7960">
              <w:t xml:space="preserve">w szacowanej ilości, asortymencie i o parametrach określonych w </w:t>
            </w:r>
            <w:r w:rsidRPr="004B7960">
              <w:rPr>
                <w:b/>
              </w:rPr>
              <w:t>Załączniku nr 3</w:t>
            </w:r>
            <w:r w:rsidRPr="004B7960">
              <w:t xml:space="preserve"> do SWZ – opis przedmiotu zamówienia.</w:t>
            </w:r>
          </w:p>
          <w:p w:rsidR="00C82177" w:rsidRDefault="00C82177" w:rsidP="00B00511">
            <w:pPr>
              <w:pStyle w:val="Akapitzlist"/>
              <w:numPr>
                <w:ilvl w:val="0"/>
                <w:numId w:val="61"/>
              </w:numPr>
              <w:spacing w:after="0" w:line="240" w:lineRule="auto"/>
              <w:ind w:left="357" w:hanging="357"/>
              <w:jc w:val="both"/>
              <w:rPr>
                <w:rFonts w:ascii="Times New Roman" w:hAnsi="Times New Roman"/>
                <w:sz w:val="24"/>
                <w:szCs w:val="24"/>
              </w:rPr>
            </w:pPr>
            <w:r w:rsidRPr="003F7A0D">
              <w:rPr>
                <w:rFonts w:ascii="Times New Roman" w:hAnsi="Times New Roman"/>
                <w:sz w:val="24"/>
                <w:szCs w:val="24"/>
              </w:rPr>
              <w:t xml:space="preserve">Oferowany przedmiot zamówienia musi posiadać dokumenty dopuszczające do obrotu i używania zgodnie </w:t>
            </w:r>
            <w:r w:rsidRPr="007E6069">
              <w:rPr>
                <w:rFonts w:ascii="Times New Roman" w:hAnsi="Times New Roman"/>
                <w:sz w:val="24"/>
                <w:szCs w:val="24"/>
              </w:rPr>
              <w:t xml:space="preserve">z </w:t>
            </w:r>
            <w:r>
              <w:rPr>
                <w:rFonts w:ascii="Times New Roman" w:hAnsi="Times New Roman"/>
                <w:sz w:val="24"/>
                <w:szCs w:val="24"/>
              </w:rPr>
              <w:t>u</w:t>
            </w:r>
            <w:r w:rsidRPr="007E6069">
              <w:rPr>
                <w:rFonts w:ascii="Times New Roman" w:hAnsi="Times New Roman"/>
                <w:sz w:val="24"/>
                <w:szCs w:val="24"/>
              </w:rPr>
              <w:t xml:space="preserve">stawą z dnia 7 kwietnia 2022r. o wyrobach medycznych </w:t>
            </w:r>
            <w:r w:rsidRPr="00ED5BAA">
              <w:rPr>
                <w:rFonts w:ascii="Times New Roman" w:hAnsi="Times New Roman"/>
                <w:sz w:val="24"/>
                <w:szCs w:val="24"/>
              </w:rPr>
              <w:t>(</w:t>
            </w:r>
            <w:r w:rsidR="00ED5BAA" w:rsidRPr="00ED5BAA">
              <w:rPr>
                <w:rFonts w:ascii="Times New Roman" w:hAnsi="Times New Roman"/>
                <w:sz w:val="24"/>
                <w:szCs w:val="24"/>
              </w:rPr>
              <w:t xml:space="preserve">Dz. U. z 2024 r. poz. 1620 z </w:t>
            </w:r>
            <w:proofErr w:type="spellStart"/>
            <w:r w:rsidR="00ED5BAA" w:rsidRPr="00ED5BAA">
              <w:rPr>
                <w:rFonts w:ascii="Times New Roman" w:hAnsi="Times New Roman"/>
                <w:sz w:val="24"/>
                <w:szCs w:val="24"/>
              </w:rPr>
              <w:t>późn</w:t>
            </w:r>
            <w:proofErr w:type="spellEnd"/>
            <w:r w:rsidR="00ED5BAA" w:rsidRPr="00ED5BAA">
              <w:rPr>
                <w:rFonts w:ascii="Times New Roman" w:hAnsi="Times New Roman"/>
                <w:sz w:val="24"/>
                <w:szCs w:val="24"/>
              </w:rPr>
              <w:t>. zm.</w:t>
            </w:r>
            <w:r w:rsidRPr="00ED5BAA">
              <w:rPr>
                <w:rFonts w:ascii="Times New Roman" w:hAnsi="Times New Roman"/>
                <w:sz w:val="24"/>
                <w:szCs w:val="24"/>
              </w:rPr>
              <w:t>)</w:t>
            </w:r>
            <w:r w:rsidRPr="003F7A0D">
              <w:rPr>
                <w:rFonts w:ascii="Times New Roman" w:hAnsi="Times New Roman"/>
                <w:sz w:val="24"/>
                <w:szCs w:val="24"/>
              </w:rPr>
              <w:t xml:space="preserve"> – z wyjątkiem asortymentu, który nie jest zarejestrowany jako wyrób medyczny.</w:t>
            </w:r>
          </w:p>
          <w:p w:rsidR="00C82177" w:rsidRPr="003F7A0D" w:rsidRDefault="00C82177" w:rsidP="00B00511">
            <w:pPr>
              <w:pStyle w:val="Tekstpodstawowywcity"/>
              <w:numPr>
                <w:ilvl w:val="0"/>
                <w:numId w:val="61"/>
              </w:numPr>
              <w:tabs>
                <w:tab w:val="left" w:pos="0"/>
              </w:tabs>
              <w:spacing w:after="0"/>
              <w:jc w:val="both"/>
              <w:rPr>
                <w:b/>
                <w:spacing w:val="2"/>
              </w:rPr>
            </w:pPr>
            <w:r w:rsidRPr="003C0534">
              <w:t>Na żądanie zamawiającego należy przedłożyć</w:t>
            </w:r>
            <w:r w:rsidRPr="003C0534">
              <w:rPr>
                <w:kern w:val="2"/>
              </w:rPr>
              <w:t xml:space="preserve"> odpowiedni dokument/y potwierdzające dopuszczenie d</w:t>
            </w:r>
            <w:r>
              <w:rPr>
                <w:kern w:val="2"/>
              </w:rPr>
              <w:t>o obrotu i stosowania na terytorium</w:t>
            </w:r>
            <w:r w:rsidRPr="003C0534">
              <w:rPr>
                <w:kern w:val="2"/>
              </w:rPr>
              <w:t xml:space="preserve"> RP (Deklarację zgodności, Certyfikat CE, i inne) zgodnie z przyjętą klasyfikacją</w:t>
            </w:r>
            <w:r w:rsidRPr="003C0534">
              <w:rPr>
                <w:spacing w:val="2"/>
              </w:rPr>
              <w:t xml:space="preserve"> oferowanych produktów.</w:t>
            </w:r>
          </w:p>
          <w:p w:rsidR="00C82177" w:rsidRPr="00DE79B5" w:rsidRDefault="00DE79B5" w:rsidP="00DE79B5">
            <w:pPr>
              <w:pStyle w:val="Tekstpodstawowywcity"/>
              <w:numPr>
                <w:ilvl w:val="0"/>
                <w:numId w:val="61"/>
              </w:numPr>
              <w:tabs>
                <w:tab w:val="left" w:pos="0"/>
              </w:tabs>
              <w:spacing w:after="0"/>
              <w:jc w:val="both"/>
              <w:rPr>
                <w:b/>
                <w:spacing w:val="2"/>
              </w:rPr>
            </w:pPr>
            <w:r w:rsidRPr="00CE1574">
              <w:t xml:space="preserve">Przedmiot zamówienia określony jako sterylny musi mieć, co najmniej </w:t>
            </w:r>
            <w:r w:rsidRPr="00CE1574">
              <w:rPr>
                <w:b/>
              </w:rPr>
              <w:t>12 miesięczny okres ważności</w:t>
            </w:r>
            <w:r w:rsidRPr="00CE1574">
              <w:t xml:space="preserve"> licząc od momentu ich dostarczenia do siedziby Zamawiającego (pakiet nr </w:t>
            </w:r>
            <w:r>
              <w:t>5</w:t>
            </w:r>
            <w:r w:rsidRPr="00CE1574">
              <w:t xml:space="preserve"> – </w:t>
            </w:r>
            <w:r w:rsidRPr="00CE1574">
              <w:rPr>
                <w:bCs/>
                <w:iCs/>
              </w:rPr>
              <w:t>Materiały zużywalne na bloku operacyjnym – obłożenia</w:t>
            </w:r>
            <w:r w:rsidRPr="00CE1574">
              <w:t xml:space="preserve"> – </w:t>
            </w:r>
            <w:r w:rsidRPr="00CE1574">
              <w:rPr>
                <w:b/>
              </w:rPr>
              <w:t>18</w:t>
            </w:r>
            <w:r w:rsidRPr="00CE1574">
              <w:t xml:space="preserve"> </w:t>
            </w:r>
            <w:r w:rsidRPr="00CE1574">
              <w:rPr>
                <w:b/>
              </w:rPr>
              <w:t>miesięcy</w:t>
            </w:r>
            <w:r w:rsidRPr="00CE1574">
              <w:t>).</w:t>
            </w:r>
          </w:p>
          <w:p w:rsidR="00DE79B5" w:rsidRDefault="00DE79B5" w:rsidP="00DE79B5">
            <w:pPr>
              <w:pStyle w:val="Tekstpodstawowywcity"/>
              <w:numPr>
                <w:ilvl w:val="0"/>
                <w:numId w:val="61"/>
              </w:numPr>
              <w:tabs>
                <w:tab w:val="left" w:pos="0"/>
              </w:tabs>
              <w:spacing w:after="0"/>
              <w:jc w:val="both"/>
              <w:rPr>
                <w:b/>
                <w:spacing w:val="2"/>
              </w:rPr>
            </w:pPr>
            <w:r w:rsidRPr="00DE51B6">
              <w:rPr>
                <w:b/>
                <w:spacing w:val="2"/>
              </w:rPr>
              <w:t>Zamawiający zastrzega możliwość żądania próbek.</w:t>
            </w:r>
          </w:p>
          <w:p w:rsidR="00DE79B5" w:rsidRPr="00DE79B5" w:rsidRDefault="00DE79B5" w:rsidP="00DE79B5">
            <w:pPr>
              <w:pStyle w:val="Tekstpodstawowywcity"/>
              <w:numPr>
                <w:ilvl w:val="0"/>
                <w:numId w:val="61"/>
              </w:numPr>
              <w:tabs>
                <w:tab w:val="left" w:pos="0"/>
              </w:tabs>
              <w:spacing w:after="0"/>
              <w:jc w:val="both"/>
              <w:rPr>
                <w:b/>
                <w:spacing w:val="2"/>
              </w:rPr>
            </w:pPr>
            <w:r>
              <w:t xml:space="preserve">Na podstawie art. 65 ust. 1 pkt. 4 ustawy </w:t>
            </w:r>
            <w:proofErr w:type="spellStart"/>
            <w:r>
              <w:t>Pzp</w:t>
            </w:r>
            <w:proofErr w:type="spellEnd"/>
            <w:r>
              <w:t xml:space="preserve"> Zamawiający odstąpi od wymogu użycia środków komunikacji elektronicznej w przypadku konieczności złożenia próbek.</w:t>
            </w:r>
          </w:p>
          <w:p w:rsidR="00C82177" w:rsidRPr="00B71A9A" w:rsidRDefault="00C82177" w:rsidP="00B00511">
            <w:pPr>
              <w:pStyle w:val="Tekstpodstawowywcity"/>
              <w:numPr>
                <w:ilvl w:val="0"/>
                <w:numId w:val="61"/>
              </w:numPr>
              <w:tabs>
                <w:tab w:val="left" w:pos="0"/>
              </w:tabs>
              <w:spacing w:after="0"/>
              <w:jc w:val="both"/>
              <w:rPr>
                <w:b/>
                <w:spacing w:val="2"/>
              </w:rPr>
            </w:pPr>
            <w:r w:rsidRPr="00B71A9A">
              <w:rPr>
                <w:spacing w:val="2"/>
              </w:rPr>
              <w:t xml:space="preserve">Dostawy będą realizowane sukcesywnie zgodnie z potrzebami Zamawiającego zgłaszanymi u Wykonawcy drogą </w:t>
            </w:r>
            <w:proofErr w:type="spellStart"/>
            <w:r w:rsidRPr="00B71A9A">
              <w:rPr>
                <w:spacing w:val="2"/>
              </w:rPr>
              <w:t>emailową</w:t>
            </w:r>
            <w:proofErr w:type="spellEnd"/>
            <w:r>
              <w:rPr>
                <w:spacing w:val="2"/>
              </w:rPr>
              <w:t xml:space="preserve">, </w:t>
            </w:r>
            <w:r w:rsidRPr="00B71A9A">
              <w:rPr>
                <w:spacing w:val="2"/>
              </w:rPr>
              <w:t xml:space="preserve">telefonicznie,  </w:t>
            </w:r>
            <w:r>
              <w:rPr>
                <w:spacing w:val="2"/>
              </w:rPr>
              <w:t xml:space="preserve">bądź faksem: w terminie do </w:t>
            </w:r>
            <w:r w:rsidRPr="00B10B1D">
              <w:rPr>
                <w:b/>
                <w:spacing w:val="2"/>
              </w:rPr>
              <w:t>3 dni roboczych</w:t>
            </w:r>
            <w:r w:rsidRPr="00B71A9A">
              <w:rPr>
                <w:spacing w:val="2"/>
              </w:rPr>
              <w:t>; jeżeli dostawa wypada w dniu wolnym od pracy lub poza godzinami pracy apteki szpitalnej dostawa nastąpi w pierwszym dniu roboczym po wyznaczonym terminie.</w:t>
            </w:r>
          </w:p>
          <w:p w:rsidR="00A21928" w:rsidRPr="004B7960" w:rsidRDefault="00A21928" w:rsidP="00B00511">
            <w:pPr>
              <w:pStyle w:val="Tekstpodstawowywcity"/>
              <w:numPr>
                <w:ilvl w:val="0"/>
                <w:numId w:val="53"/>
              </w:numPr>
              <w:spacing w:after="0"/>
              <w:jc w:val="both"/>
              <w:rPr>
                <w:spacing w:val="2"/>
              </w:rPr>
            </w:pPr>
            <w:r w:rsidRPr="004B7960">
              <w:t>Wymaga się, by Wykonawca zagwarantował dostawę własnym lub zorganizowanym we własnym zakresie transportem (dostawa loco Zamawiający – apteka szpitalna) od poniedziałku do piątku                                                                                                                 w godz. od 7.30 do 13.30, na własny koszt i ryzyko.</w:t>
            </w:r>
          </w:p>
          <w:p w:rsidR="00A21928" w:rsidRPr="004B7960" w:rsidRDefault="00A21928" w:rsidP="00B00511">
            <w:pPr>
              <w:pStyle w:val="Tekstpodstawowywcity"/>
              <w:numPr>
                <w:ilvl w:val="0"/>
                <w:numId w:val="53"/>
              </w:numPr>
              <w:spacing w:after="0"/>
              <w:jc w:val="both"/>
              <w:rPr>
                <w:spacing w:val="2"/>
              </w:rPr>
            </w:pPr>
            <w:r w:rsidRPr="004B7960">
              <w:t>Termin płatności należności za dostawę wynosi 60 dni od dostarczenia faktury VAT (wraz z towarem) do siedziby Zamawiającego.</w:t>
            </w:r>
          </w:p>
          <w:p w:rsidR="00805414" w:rsidRDefault="00805414" w:rsidP="00805414">
            <w:pPr>
              <w:pStyle w:val="Tekstpodstawowy"/>
            </w:pPr>
          </w:p>
          <w:p w:rsidR="00805414" w:rsidRPr="00B71A9A" w:rsidRDefault="00805414" w:rsidP="00805414">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Pr="00B71A9A" w:rsidRDefault="00805414" w:rsidP="00805414">
            <w:pPr>
              <w:pStyle w:val="Tekstpodstawowy"/>
              <w:jc w:val="both"/>
            </w:pPr>
            <w:r w:rsidRPr="00B71A9A">
              <w:rPr>
                <w:b/>
              </w:rPr>
              <w:t>Zamawiający nie dopuszcza składania ofert wariantowych</w:t>
            </w:r>
            <w:r w:rsidRPr="00B71A9A">
              <w:t>.</w:t>
            </w:r>
          </w:p>
        </w:tc>
      </w:tr>
    </w:tbl>
    <w:p w:rsidR="00A21928" w:rsidRDefault="00A21928" w:rsidP="00BA00A2">
      <w:pPr>
        <w:pStyle w:val="Nagwek2"/>
        <w:numPr>
          <w:ilvl w:val="0"/>
          <w:numId w:val="14"/>
        </w:numPr>
        <w:jc w:val="both"/>
      </w:pPr>
      <w:r>
        <w:lastRenderedPageBreak/>
        <w:t xml:space="preserve">Zamawiający dopuszcza </w:t>
      </w:r>
      <w:r w:rsidRPr="00751E37">
        <w:t>składnie ofert częściowych. Ofertę można złoż</w:t>
      </w:r>
      <w:r>
        <w:t>yć w odniesieniu do jednego lub</w:t>
      </w:r>
      <w:r w:rsidRPr="00751E37">
        <w:t xml:space="preserve"> więcej </w:t>
      </w:r>
      <w:r w:rsidRPr="00751E37">
        <w:rPr>
          <w:bCs/>
        </w:rPr>
        <w:t>zakresu.</w:t>
      </w:r>
      <w:r w:rsidRPr="00751E37">
        <w:t xml:space="preserve"> Nie dopuszcza się składania ofert częściowych w ramach danego zakresu. Oferty nie zawierające pełnego zakresu przedmiotu zamówienia zostaną odrzucone.</w:t>
      </w:r>
    </w:p>
    <w:p w:rsidR="00D604AE" w:rsidRPr="00751E37" w:rsidRDefault="00D604AE" w:rsidP="00BA00A2">
      <w:pPr>
        <w:pStyle w:val="Nagwek2"/>
        <w:numPr>
          <w:ilvl w:val="0"/>
          <w:numId w:val="14"/>
        </w:numPr>
        <w:jc w:val="both"/>
      </w:pPr>
      <w:r w:rsidRPr="00751E37">
        <w:lastRenderedPageBreak/>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AA1B71" w:rsidRDefault="00BD3D5A" w:rsidP="00BA00A2">
      <w:pPr>
        <w:pStyle w:val="Nagwek2"/>
        <w:numPr>
          <w:ilvl w:val="0"/>
          <w:numId w:val="14"/>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C82177">
        <w:rPr>
          <w:b/>
        </w:rPr>
        <w:t>6</w:t>
      </w:r>
      <w:r w:rsidRPr="002E05A6">
        <w:rPr>
          <w:b/>
          <w:color w:val="FF0000"/>
        </w:rPr>
        <w:t xml:space="preserve"> </w:t>
      </w:r>
      <w:r w:rsidRPr="00751E37">
        <w:t>do SWZ.</w:t>
      </w:r>
    </w:p>
    <w:p w:rsidR="00AB1D99" w:rsidRDefault="00BD3D5A" w:rsidP="00DE79B5">
      <w:pPr>
        <w:pStyle w:val="Nagwek2"/>
        <w:numPr>
          <w:ilvl w:val="0"/>
          <w:numId w:val="14"/>
        </w:numPr>
        <w:jc w:val="both"/>
      </w:pPr>
      <w:r w:rsidRPr="00751E37">
        <w:t>Miejsce realizacji:</w:t>
      </w:r>
    </w:p>
    <w:p w:rsidR="005711C9" w:rsidRPr="00824615" w:rsidRDefault="00BD3D5A" w:rsidP="006B5B57">
      <w:pPr>
        <w:spacing w:line="276" w:lineRule="auto"/>
        <w:ind w:left="791"/>
        <w:jc w:val="both"/>
      </w:pPr>
      <w:r w:rsidRPr="00824615">
        <w:t>Szpital Powiatowy we Wrześni Sp. z o.o. w restrukturyzacji ul. Słowackiego 2, 62-300 Września</w:t>
      </w:r>
      <w:r>
        <w:t>.</w:t>
      </w:r>
    </w:p>
    <w:p w:rsidR="00BD3D5A" w:rsidRDefault="00BD3D5A" w:rsidP="00B06706">
      <w:pPr>
        <w:pStyle w:val="Nagwek1"/>
      </w:pPr>
      <w:bookmarkStart w:id="6" w:name="_Toc258314245"/>
      <w:r>
        <w:t>Informacja o przewidywanych zamówieniach, o których mowa w art. 214 ust. 1 pkt. 7 i 8 USTAWY PZP</w:t>
      </w:r>
      <w:bookmarkEnd w:id="6"/>
    </w:p>
    <w:p w:rsidR="00B06706" w:rsidRPr="00751E37" w:rsidRDefault="00BD3D5A" w:rsidP="00907E46">
      <w:pPr>
        <w:pStyle w:val="Nagwek2"/>
        <w:numPr>
          <w:ilvl w:val="0"/>
          <w:numId w:val="0"/>
        </w:numPr>
        <w:ind w:left="426" w:firstLine="5"/>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B06706">
      <w:pPr>
        <w:pStyle w:val="Nagwek1"/>
      </w:pPr>
      <w:bookmarkStart w:id="7" w:name="_Toc258314246"/>
      <w:r>
        <w:t>Termin wykonania zamówienia</w:t>
      </w:r>
      <w:bookmarkEnd w:id="7"/>
    </w:p>
    <w:p w:rsidR="006A273F" w:rsidRDefault="006A273F" w:rsidP="004B299A">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realizowane w okresie</w:t>
      </w:r>
      <w:r w:rsidR="004B299A">
        <w:rPr>
          <w:rFonts w:eastAsia="Garamond"/>
          <w:szCs w:val="24"/>
        </w:rPr>
        <w:t xml:space="preserve"> </w:t>
      </w:r>
      <w:r w:rsidR="00DE79B5">
        <w:rPr>
          <w:rFonts w:eastAsia="Garamond"/>
          <w:b/>
          <w:szCs w:val="24"/>
        </w:rPr>
        <w:t>24</w:t>
      </w:r>
      <w:r w:rsidR="00805414" w:rsidRPr="000D026D">
        <w:rPr>
          <w:rFonts w:eastAsia="Garamond"/>
          <w:b/>
          <w:szCs w:val="24"/>
        </w:rPr>
        <w:t xml:space="preserve"> miesięcy</w:t>
      </w:r>
      <w:r w:rsidR="00805414" w:rsidRPr="007E2BFA">
        <w:rPr>
          <w:rFonts w:eastAsia="Garamond"/>
          <w:szCs w:val="24"/>
        </w:rPr>
        <w:t xml:space="preserve"> </w:t>
      </w:r>
      <w:r w:rsidR="00805414" w:rsidRPr="001F3F74">
        <w:rPr>
          <w:rFonts w:eastAsia="Garamond"/>
          <w:szCs w:val="24"/>
        </w:rPr>
        <w:t xml:space="preserve">od dnia </w:t>
      </w:r>
      <w:r w:rsidR="004B299A">
        <w:rPr>
          <w:rFonts w:eastAsia="Garamond"/>
          <w:szCs w:val="24"/>
        </w:rPr>
        <w:t>zawarcia</w:t>
      </w:r>
      <w:r w:rsidR="00805414" w:rsidRPr="001F3F74">
        <w:rPr>
          <w:rFonts w:eastAsia="Garamond"/>
          <w:szCs w:val="24"/>
        </w:rPr>
        <w:t xml:space="preserve"> umowy.</w:t>
      </w:r>
    </w:p>
    <w:p w:rsidR="00BD3D5A" w:rsidRDefault="00BD3D5A" w:rsidP="00B06706">
      <w:pPr>
        <w:pStyle w:val="Nagwek1"/>
      </w:pPr>
      <w:bookmarkStart w:id="8" w:name="_Toc258314247"/>
      <w:r>
        <w:t>Informacja o warunkach udziału w postępowaniu</w:t>
      </w:r>
      <w:bookmarkEnd w:id="8"/>
    </w:p>
    <w:p w:rsidR="00C82177" w:rsidRDefault="00C82177" w:rsidP="00C82177">
      <w:pPr>
        <w:pStyle w:val="Nagwek2"/>
        <w:numPr>
          <w:ilvl w:val="0"/>
          <w:numId w:val="16"/>
        </w:numPr>
        <w:ind w:left="720"/>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C82177" w:rsidRPr="00B31986" w:rsidRDefault="00C82177" w:rsidP="00C82177">
      <w:pPr>
        <w:pStyle w:val="Nagwek2"/>
        <w:numPr>
          <w:ilvl w:val="0"/>
          <w:numId w:val="16"/>
        </w:numPr>
        <w:ind w:left="720"/>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B31986">
        <w:rPr>
          <w:b/>
          <w:color w:val="auto"/>
        </w:rPr>
        <w:t>nie wyznacza</w:t>
      </w:r>
      <w:r w:rsidRPr="00B31986">
        <w:rPr>
          <w:color w:val="auto"/>
        </w:rPr>
        <w:t xml:space="preserve"> szczegółowych warunków  ubiegania się Wykonawcy o udzielenie zamówienia w zakresie: </w:t>
      </w:r>
    </w:p>
    <w:p w:rsidR="00C82177" w:rsidRPr="00361F40" w:rsidRDefault="00C82177" w:rsidP="00B00511">
      <w:pPr>
        <w:pStyle w:val="Akapitzlist"/>
        <w:numPr>
          <w:ilvl w:val="2"/>
          <w:numId w:val="62"/>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C82177" w:rsidRPr="00361F40" w:rsidRDefault="00C82177" w:rsidP="00B00511">
      <w:pPr>
        <w:numPr>
          <w:ilvl w:val="2"/>
          <w:numId w:val="62"/>
        </w:numPr>
        <w:spacing w:line="259" w:lineRule="auto"/>
        <w:contextualSpacing/>
        <w:jc w:val="both"/>
        <w:rPr>
          <w:rFonts w:eastAsia="Calibri"/>
        </w:rPr>
      </w:pPr>
      <w:r w:rsidRPr="00361F40">
        <w:rPr>
          <w:rFonts w:eastAsia="Calibri"/>
        </w:rPr>
        <w:t>kompetencji lub uprawnień do prowadzenia określonej działalności zawodowej;</w:t>
      </w:r>
    </w:p>
    <w:p w:rsidR="00C82177" w:rsidRPr="00361F40" w:rsidRDefault="00C82177" w:rsidP="00B00511">
      <w:pPr>
        <w:numPr>
          <w:ilvl w:val="2"/>
          <w:numId w:val="62"/>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C82177" w:rsidRPr="007E6069" w:rsidRDefault="00C82177" w:rsidP="00B00511">
      <w:pPr>
        <w:numPr>
          <w:ilvl w:val="2"/>
          <w:numId w:val="62"/>
        </w:numPr>
        <w:spacing w:after="120"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B06706">
      <w:pPr>
        <w:pStyle w:val="Nagwek1"/>
      </w:pPr>
      <w:r>
        <w:t>Podstawy wykluczenia wykonawcy Z POSTĘPOWANIA</w:t>
      </w:r>
    </w:p>
    <w:p w:rsidR="00280804" w:rsidRDefault="00280804" w:rsidP="00BA00A2">
      <w:pPr>
        <w:pStyle w:val="Nagwek2"/>
        <w:numPr>
          <w:ilvl w:val="0"/>
          <w:numId w:val="19"/>
        </w:numPr>
        <w:jc w:val="both"/>
      </w:pPr>
      <w:bookmarkStart w:id="9" w:name="_Toc258314248"/>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280804" w:rsidRDefault="00280804" w:rsidP="00BA00A2">
      <w:pPr>
        <w:pStyle w:val="Nagwek2"/>
        <w:numPr>
          <w:ilvl w:val="0"/>
          <w:numId w:val="40"/>
        </w:numPr>
        <w:jc w:val="both"/>
      </w:pPr>
      <w:r>
        <w:t xml:space="preserve">będącego osobą fizyczną, którego prawomocnie skazano za przestępstwo: </w:t>
      </w:r>
    </w:p>
    <w:p w:rsidR="00280804" w:rsidRDefault="00280804" w:rsidP="00BA00A2">
      <w:pPr>
        <w:pStyle w:val="Nagwek2"/>
        <w:numPr>
          <w:ilvl w:val="0"/>
          <w:numId w:val="41"/>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BA00A2">
      <w:pPr>
        <w:pStyle w:val="Nagwek2"/>
        <w:numPr>
          <w:ilvl w:val="0"/>
          <w:numId w:val="41"/>
        </w:numPr>
        <w:jc w:val="both"/>
      </w:pPr>
      <w:r>
        <w:t xml:space="preserve">handlu ludźmi, o którym mowa w art. 189a Kodeksu karnego, </w:t>
      </w:r>
    </w:p>
    <w:p w:rsidR="00280804" w:rsidRDefault="00280804" w:rsidP="00BA00A2">
      <w:pPr>
        <w:pStyle w:val="Nagwek2"/>
        <w:numPr>
          <w:ilvl w:val="0"/>
          <w:numId w:val="41"/>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BA00A2">
      <w:pPr>
        <w:pStyle w:val="Nagwek2"/>
        <w:numPr>
          <w:ilvl w:val="0"/>
          <w:numId w:val="41"/>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BA00A2">
      <w:pPr>
        <w:pStyle w:val="Nagwek2"/>
        <w:numPr>
          <w:ilvl w:val="0"/>
          <w:numId w:val="41"/>
        </w:numPr>
        <w:jc w:val="both"/>
      </w:pPr>
      <w:r>
        <w:lastRenderedPageBreak/>
        <w:t xml:space="preserve">o charakterze terrorystycznym, o którym mowa w art. 115 § 20 Kodeksu karnego, lub mające na celu popełnienie tego przestępstwa, </w:t>
      </w:r>
    </w:p>
    <w:p w:rsidR="00280804" w:rsidRDefault="00280804" w:rsidP="00BA00A2">
      <w:pPr>
        <w:pStyle w:val="Nagwek2"/>
        <w:numPr>
          <w:ilvl w:val="0"/>
          <w:numId w:val="41"/>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BA00A2">
      <w:pPr>
        <w:pStyle w:val="Nagwek2"/>
        <w:numPr>
          <w:ilvl w:val="0"/>
          <w:numId w:val="41"/>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BA00A2">
      <w:pPr>
        <w:pStyle w:val="Nagwek2"/>
        <w:numPr>
          <w:ilvl w:val="0"/>
          <w:numId w:val="41"/>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BA00A2">
      <w:pPr>
        <w:pStyle w:val="Nagwek2"/>
        <w:numPr>
          <w:ilvl w:val="0"/>
          <w:numId w:val="40"/>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280804" w:rsidRDefault="00280804" w:rsidP="00BA00A2">
      <w:pPr>
        <w:pStyle w:val="Nagwek2"/>
        <w:numPr>
          <w:ilvl w:val="0"/>
          <w:numId w:val="40"/>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BA00A2">
      <w:pPr>
        <w:pStyle w:val="Nagwek2"/>
        <w:numPr>
          <w:ilvl w:val="0"/>
          <w:numId w:val="40"/>
        </w:numPr>
        <w:jc w:val="both"/>
      </w:pPr>
      <w:r>
        <w:t xml:space="preserve">wobec którego prawomocnie orzeczono zakaz ubiegania się o zamówienia publiczne; </w:t>
      </w:r>
    </w:p>
    <w:p w:rsidR="00280804" w:rsidRDefault="00280804" w:rsidP="00BA00A2">
      <w:pPr>
        <w:pStyle w:val="Nagwek2"/>
        <w:numPr>
          <w:ilvl w:val="0"/>
          <w:numId w:val="40"/>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BA00A2">
      <w:pPr>
        <w:pStyle w:val="Nagwek2"/>
        <w:numPr>
          <w:ilvl w:val="0"/>
          <w:numId w:val="40"/>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BA00A2">
      <w:pPr>
        <w:pStyle w:val="Nagwek2"/>
        <w:numPr>
          <w:ilvl w:val="0"/>
          <w:numId w:val="19"/>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280804" w:rsidRPr="008F7B5E" w:rsidRDefault="00280804" w:rsidP="00BA00A2">
      <w:pPr>
        <w:pStyle w:val="Nagwek2"/>
        <w:numPr>
          <w:ilvl w:val="0"/>
          <w:numId w:val="19"/>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280804" w:rsidRPr="008F7B5E" w:rsidRDefault="00280804" w:rsidP="00BA00A2">
      <w:pPr>
        <w:pStyle w:val="Nagwek2"/>
        <w:numPr>
          <w:ilvl w:val="0"/>
          <w:numId w:val="19"/>
        </w:numPr>
        <w:jc w:val="both"/>
      </w:pPr>
      <w:r w:rsidRPr="008F7B5E">
        <w:lastRenderedPageBreak/>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BA00A2">
      <w:pPr>
        <w:pStyle w:val="Nagwek2"/>
        <w:numPr>
          <w:ilvl w:val="0"/>
          <w:numId w:val="19"/>
        </w:numPr>
        <w:jc w:val="both"/>
      </w:pPr>
      <w:r w:rsidRPr="008F7B5E">
        <w:t>Zamawiający może wykluczyć Wykonawcę na każdym etapie postępowania, ofertę Wykonawcy wykluczonego uznaje się za odrzuconą.</w:t>
      </w:r>
    </w:p>
    <w:p w:rsidR="00280804" w:rsidRPr="001B748A" w:rsidRDefault="00280804" w:rsidP="00BA00A2">
      <w:pPr>
        <w:pStyle w:val="Nagwek2"/>
        <w:numPr>
          <w:ilvl w:val="0"/>
          <w:numId w:val="19"/>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w:t>
      </w:r>
      <w:r w:rsidR="006B5B57">
        <w:rPr>
          <w:color w:val="auto"/>
        </w:rPr>
        <w:t>eństwa narod</w:t>
      </w:r>
      <w:r w:rsidR="00A21928">
        <w:rPr>
          <w:color w:val="auto"/>
        </w:rPr>
        <w:t>owego (Dz. U. z 2024</w:t>
      </w:r>
      <w:r w:rsidRPr="001B748A">
        <w:rPr>
          <w:color w:val="auto"/>
        </w:rPr>
        <w:t xml:space="preserve">r. poz. </w:t>
      </w:r>
      <w:r w:rsidR="00A21928">
        <w:rPr>
          <w:color w:val="auto"/>
        </w:rPr>
        <w:t>507</w:t>
      </w:r>
      <w:r w:rsidRPr="001B748A">
        <w:rPr>
          <w:color w:val="auto"/>
        </w:rPr>
        <w:t>):</w:t>
      </w:r>
    </w:p>
    <w:p w:rsidR="00280804" w:rsidRDefault="00280804" w:rsidP="00BA00A2">
      <w:pPr>
        <w:pStyle w:val="Nagwek2"/>
        <w:numPr>
          <w:ilvl w:val="0"/>
          <w:numId w:val="42"/>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BA00A2">
      <w:pPr>
        <w:pStyle w:val="Nagwek2"/>
        <w:numPr>
          <w:ilvl w:val="0"/>
          <w:numId w:val="42"/>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BA00A2">
      <w:pPr>
        <w:pStyle w:val="Nagwek2"/>
        <w:numPr>
          <w:ilvl w:val="0"/>
          <w:numId w:val="42"/>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BA00A2">
      <w:pPr>
        <w:pStyle w:val="Nagwek2"/>
        <w:numPr>
          <w:ilvl w:val="0"/>
          <w:numId w:val="19"/>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r w:rsidR="00ED5BAA">
        <w:t xml:space="preserve"> i innych dokumentów</w:t>
      </w:r>
    </w:p>
    <w:p w:rsidR="00BD3D5A" w:rsidRDefault="00BD3D5A" w:rsidP="00BA00A2">
      <w:pPr>
        <w:pStyle w:val="Nagwek2"/>
        <w:numPr>
          <w:ilvl w:val="0"/>
          <w:numId w:val="20"/>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w:t>
            </w:r>
            <w:r w:rsidR="00DF7399">
              <w:rPr>
                <w:rFonts w:eastAsia="Calibri"/>
              </w:rPr>
              <w:lastRenderedPageBreak/>
              <w:t xml:space="preserve">(ewidencyjnym)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lastRenderedPageBreak/>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BA00A2">
      <w:pPr>
        <w:pStyle w:val="Nagwek2"/>
        <w:numPr>
          <w:ilvl w:val="0"/>
          <w:numId w:val="20"/>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BA00A2">
      <w:pPr>
        <w:pStyle w:val="Nagwek2"/>
        <w:numPr>
          <w:ilvl w:val="1"/>
          <w:numId w:val="16"/>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A0683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w:t>
            </w:r>
            <w:proofErr w:type="spellStart"/>
            <w:r w:rsidRPr="00DF7066">
              <w:rPr>
                <w:rFonts w:eastAsia="Calibri"/>
              </w:rPr>
              <w:t>Pzp</w:t>
            </w:r>
            <w:proofErr w:type="spellEnd"/>
            <w:r w:rsidRPr="00DF7066">
              <w:rPr>
                <w:rFonts w:eastAsia="Calibri"/>
              </w:rPr>
              <w:t>,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4D2CC2">
              <w:rPr>
                <w:rFonts w:eastAsia="Calibri"/>
              </w:rPr>
              <w:t>4</w:t>
            </w:r>
            <w:r w:rsidRPr="00DF7066">
              <w:rPr>
                <w:rFonts w:eastAsia="Calibri"/>
              </w:rPr>
              <w:t xml:space="preserve"> r. poz. </w:t>
            </w:r>
            <w:r w:rsidR="004D2CC2">
              <w:rPr>
                <w:rFonts w:eastAsia="Calibri"/>
              </w:rPr>
              <w:t xml:space="preserve">594 z </w:t>
            </w:r>
            <w:proofErr w:type="spellStart"/>
            <w:r w:rsidR="004D2CC2">
              <w:rPr>
                <w:rFonts w:eastAsia="Calibri"/>
              </w:rPr>
              <w:t>późn</w:t>
            </w:r>
            <w:proofErr w:type="spellEnd"/>
            <w:r w:rsidR="004D2CC2">
              <w:rPr>
                <w:rFonts w:eastAsia="Calibri"/>
              </w:rPr>
              <w:t>. zm.</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9D75D8">
            <w:pPr>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A06836" w:rsidRDefault="00A06836" w:rsidP="00A06836">
      <w:pPr>
        <w:pStyle w:val="Nagwek2"/>
        <w:numPr>
          <w:ilvl w:val="0"/>
          <w:numId w:val="0"/>
        </w:numPr>
        <w:spacing w:before="0" w:after="0"/>
        <w:jc w:val="both"/>
      </w:pPr>
    </w:p>
    <w:p w:rsidR="0042367B" w:rsidRDefault="0042367B" w:rsidP="00BA00A2">
      <w:pPr>
        <w:pStyle w:val="Nagwek2"/>
        <w:numPr>
          <w:ilvl w:val="0"/>
          <w:numId w:val="16"/>
        </w:numPr>
        <w:jc w:val="both"/>
      </w:pPr>
      <w:r>
        <w:t>Jeżeli przedstawione dokumenty są w języku obcym wymagane jest tłumaczenie na język polski.</w:t>
      </w:r>
    </w:p>
    <w:p w:rsidR="00A55F01" w:rsidRPr="00885ADD" w:rsidRDefault="00A55F01" w:rsidP="00BA00A2">
      <w:pPr>
        <w:pStyle w:val="Nagwek2"/>
        <w:numPr>
          <w:ilvl w:val="0"/>
          <w:numId w:val="16"/>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BA00A2">
      <w:pPr>
        <w:pStyle w:val="Nagwek2"/>
        <w:numPr>
          <w:ilvl w:val="0"/>
          <w:numId w:val="16"/>
        </w:numPr>
        <w:jc w:val="both"/>
      </w:pPr>
      <w:r>
        <w:t>Zamawiający może żądać od Wykonawców w</w:t>
      </w:r>
      <w:r w:rsidR="00361F40">
        <w:t>yjaśnień dotyczących treści po</w:t>
      </w:r>
      <w:r>
        <w:t>dmiotowych środków dowodowych.</w:t>
      </w:r>
    </w:p>
    <w:p w:rsidR="00BD3D5A" w:rsidRDefault="00BD3D5A" w:rsidP="00BA00A2">
      <w:pPr>
        <w:pStyle w:val="Nagwek2"/>
        <w:numPr>
          <w:ilvl w:val="0"/>
          <w:numId w:val="16"/>
        </w:numPr>
        <w:jc w:val="both"/>
      </w:pPr>
      <w:r>
        <w:t xml:space="preserve">Jeżeli jest to niezbędne do zapewnienia odpowiedniego przebiegu postępowania o udzielenie zamówienia, Zamawiający może na każdym etapie postępowania, wezwać </w:t>
      </w:r>
      <w:r>
        <w:lastRenderedPageBreak/>
        <w:t>Wykonawców do złożenia wszystkich lub niektórych podmiotowych środków dowodowych, aktualnych na dzień ich złożenia.</w:t>
      </w:r>
    </w:p>
    <w:p w:rsidR="00BD3D5A" w:rsidRDefault="00BD3D5A" w:rsidP="00BA00A2">
      <w:pPr>
        <w:pStyle w:val="Nagwek2"/>
        <w:numPr>
          <w:ilvl w:val="0"/>
          <w:numId w:val="16"/>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BA00A2">
      <w:pPr>
        <w:pStyle w:val="Nagwek2"/>
        <w:numPr>
          <w:ilvl w:val="0"/>
          <w:numId w:val="16"/>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BA00A2">
      <w:pPr>
        <w:pStyle w:val="Nagwek2"/>
        <w:numPr>
          <w:ilvl w:val="0"/>
          <w:numId w:val="16"/>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r w:rsidR="00ED5BAA">
        <w:t xml:space="preserve"> </w:t>
      </w:r>
      <w:r w:rsidR="00ED5BAA" w:rsidRPr="009B16BC">
        <w:rPr>
          <w:color w:val="auto"/>
        </w:rPr>
        <w:t>W przypadku gdy dokument został sporządzony w postaci papierowej opatrzonej własnoręcznym podpisem Wykonawca przekazuje cyfrowe odwzorowanie tego dokumentu opatrzonym kwalifikowanym podpisem elektronicznym, podpisem zaufanym lub podpisem osobistym poświadczającym zgodność cyfrowego odwzorowania z dokumentem w postaci papierowej.</w:t>
      </w:r>
    </w:p>
    <w:p w:rsidR="002D0CE0" w:rsidRDefault="002D0CE0" w:rsidP="00B06706">
      <w:pPr>
        <w:pStyle w:val="Nagwek1"/>
      </w:pPr>
      <w:bookmarkStart w:id="10" w:name="_Toc258314249"/>
      <w:r w:rsidRPr="002D0CE0">
        <w:t>PRZEDMIOTOWE ŚRODKI DOWODOWE</w:t>
      </w:r>
    </w:p>
    <w:p w:rsidR="00B90AFE" w:rsidRPr="00B4327F" w:rsidRDefault="00B90AFE" w:rsidP="00B00511">
      <w:pPr>
        <w:pStyle w:val="Nagwek2"/>
        <w:numPr>
          <w:ilvl w:val="0"/>
          <w:numId w:val="50"/>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B90AFE" w:rsidRPr="009E7F54" w:rsidTr="0097346D">
        <w:trPr>
          <w:trHeight w:val="525"/>
        </w:trPr>
        <w:tc>
          <w:tcPr>
            <w:tcW w:w="709" w:type="dxa"/>
            <w:tcBorders>
              <w:top w:val="single" w:sz="4" w:space="0" w:color="auto"/>
              <w:left w:val="single" w:sz="4" w:space="0" w:color="auto"/>
              <w:bottom w:val="single" w:sz="4" w:space="0" w:color="auto"/>
              <w:right w:val="single" w:sz="4" w:space="0" w:color="auto"/>
            </w:tcBorders>
            <w:hideMark/>
          </w:tcPr>
          <w:p w:rsidR="00B90AFE" w:rsidRPr="009E7F54" w:rsidRDefault="00B90AFE" w:rsidP="0097346D">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B90AFE" w:rsidRPr="009E7F54" w:rsidRDefault="00B90AFE" w:rsidP="0097346D">
            <w:pPr>
              <w:spacing w:before="60" w:after="120"/>
              <w:jc w:val="both"/>
            </w:pPr>
            <w:r w:rsidRPr="00D95C70">
              <w:rPr>
                <w:b/>
              </w:rPr>
              <w:t>Wymagany dokument</w:t>
            </w:r>
          </w:p>
        </w:tc>
      </w:tr>
      <w:tr w:rsidR="00B90AFE" w:rsidRPr="009E7F54" w:rsidTr="0097346D">
        <w:trPr>
          <w:trHeight w:val="274"/>
        </w:trPr>
        <w:tc>
          <w:tcPr>
            <w:tcW w:w="709" w:type="dxa"/>
            <w:tcBorders>
              <w:top w:val="single" w:sz="4" w:space="0" w:color="auto"/>
              <w:left w:val="single" w:sz="4" w:space="0" w:color="auto"/>
              <w:bottom w:val="single" w:sz="4" w:space="0" w:color="auto"/>
              <w:right w:val="single" w:sz="4" w:space="0" w:color="auto"/>
            </w:tcBorders>
            <w:hideMark/>
          </w:tcPr>
          <w:p w:rsidR="00B90AFE" w:rsidRDefault="00B90AFE" w:rsidP="0097346D">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B90AFE" w:rsidRPr="004C24FA" w:rsidRDefault="00C82177" w:rsidP="00A21928">
            <w:pPr>
              <w:jc w:val="both"/>
              <w:rPr>
                <w:b/>
              </w:rPr>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przez jednostkę notyfikacyjną, zgodnie z u</w:t>
            </w:r>
            <w:r w:rsidRPr="006D4523">
              <w:t xml:space="preserve">stawą z dnia </w:t>
            </w:r>
            <w:r>
              <w:t>7 kwietnia 2022 r.</w:t>
            </w:r>
            <w:r w:rsidRPr="006D4523">
              <w:t xml:space="preserve"> o wyrobach medycznych (</w:t>
            </w:r>
            <w:r w:rsidR="00ED5BAA">
              <w:t>Dz. U. z 2024</w:t>
            </w:r>
            <w:r w:rsidR="00ED5BAA" w:rsidRPr="007531AD">
              <w:t xml:space="preserve"> r. poz. </w:t>
            </w:r>
            <w:r w:rsidR="00ED5BAA">
              <w:t xml:space="preserve">1620 z </w:t>
            </w:r>
            <w:proofErr w:type="spellStart"/>
            <w:r w:rsidR="00ED5BAA">
              <w:t>późn</w:t>
            </w:r>
            <w:proofErr w:type="spellEnd"/>
            <w:r w:rsidR="00ED5BAA">
              <w:t>. zm.</w:t>
            </w:r>
            <w:r w:rsidRPr="00B31986">
              <w:t>)</w:t>
            </w:r>
            <w:r>
              <w:t xml:space="preserve">) – </w:t>
            </w:r>
            <w:r>
              <w:rPr>
                <w:b/>
              </w:rPr>
              <w:t>załącznik nr 5</w:t>
            </w:r>
            <w:r w:rsidRPr="002B07B1">
              <w:rPr>
                <w:b/>
              </w:rPr>
              <w:t>.</w:t>
            </w:r>
          </w:p>
        </w:tc>
      </w:tr>
    </w:tbl>
    <w:p w:rsidR="00B90AFE" w:rsidRDefault="00B90AFE" w:rsidP="00B00511">
      <w:pPr>
        <w:pStyle w:val="Nagwek2"/>
        <w:numPr>
          <w:ilvl w:val="0"/>
          <w:numId w:val="50"/>
        </w:numPr>
        <w:spacing w:before="300"/>
        <w:jc w:val="both"/>
      </w:pPr>
      <w:r>
        <w:t>Dokumenty potwierdzające zgodność oferowanych produktów z wymaganiami Zamawiającego należy złożyć z zaznaczeniem której części i której pozycji dotyczą.</w:t>
      </w:r>
    </w:p>
    <w:p w:rsidR="00B90AFE" w:rsidRDefault="00B90AFE" w:rsidP="00B00511">
      <w:pPr>
        <w:pStyle w:val="Nagwek2"/>
        <w:numPr>
          <w:ilvl w:val="0"/>
          <w:numId w:val="50"/>
        </w:numPr>
        <w:jc w:val="both"/>
      </w:pPr>
      <w:r>
        <w:t>Jeżeli przedstawione dokumenty są w języku obcym wymagane jest tłumaczenie na język polski.</w:t>
      </w:r>
    </w:p>
    <w:p w:rsidR="00B90AFE" w:rsidRDefault="00B90AFE" w:rsidP="00B00511">
      <w:pPr>
        <w:pStyle w:val="Nagwek2"/>
        <w:numPr>
          <w:ilvl w:val="0"/>
          <w:numId w:val="50"/>
        </w:numPr>
        <w:jc w:val="both"/>
      </w:pPr>
      <w:r w:rsidRPr="00885ADD">
        <w:t xml:space="preserve">Zgodnie 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B90AFE" w:rsidRPr="00305E6A" w:rsidRDefault="00B90AFE" w:rsidP="00B00511">
      <w:pPr>
        <w:pStyle w:val="Nagwek2"/>
        <w:numPr>
          <w:ilvl w:val="0"/>
          <w:numId w:val="50"/>
        </w:numPr>
        <w:jc w:val="both"/>
      </w:pPr>
      <w:r>
        <w:t>Zamawiający może żądać od Wykonawców wyjaśnień dotyczących treści przedmiotowych środków dowodowych.</w:t>
      </w:r>
    </w:p>
    <w:p w:rsidR="00BD3D5A" w:rsidRDefault="00BD3D5A" w:rsidP="00B06706">
      <w:pPr>
        <w:pStyle w:val="Nagwek1"/>
      </w:pPr>
      <w:r>
        <w:t>INFORMACJA DLA WYKONAWCÓW POLEGAJĄCYCH NA ZASOBACH podmiotów trzecich</w:t>
      </w:r>
    </w:p>
    <w:p w:rsidR="00BD3D5A" w:rsidRDefault="00BD3D5A" w:rsidP="00BA00A2">
      <w:pPr>
        <w:pStyle w:val="Nagwek2"/>
        <w:numPr>
          <w:ilvl w:val="0"/>
          <w:numId w:val="21"/>
        </w:numPr>
        <w:jc w:val="both"/>
      </w:pPr>
      <w:r>
        <w:t>Wykonaw</w:t>
      </w:r>
      <w:r w:rsidR="007B3A46">
        <w:t>ca, w celu potwierdzenia spełnia</w:t>
      </w:r>
      <w:r>
        <w:t xml:space="preserv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BA00A2">
      <w:pPr>
        <w:pStyle w:val="Nagwek2"/>
        <w:numPr>
          <w:ilvl w:val="0"/>
          <w:numId w:val="21"/>
        </w:numPr>
        <w:jc w:val="both"/>
      </w:pPr>
      <w:r>
        <w:t>Wykonawca, który polega na zdolnościach lub sytuacji podmiotów udostępniających zasoby, zobowiązany jest:</w:t>
      </w:r>
    </w:p>
    <w:p w:rsidR="00BD3D5A" w:rsidRDefault="00B93D4A" w:rsidP="00BA00A2">
      <w:pPr>
        <w:pStyle w:val="Nagwek2"/>
        <w:numPr>
          <w:ilvl w:val="0"/>
          <w:numId w:val="22"/>
        </w:numPr>
        <w:jc w:val="both"/>
      </w:pPr>
      <w:r>
        <w:lastRenderedPageBreak/>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BA00A2">
      <w:pPr>
        <w:pStyle w:val="Nagwek2"/>
        <w:numPr>
          <w:ilvl w:val="0"/>
          <w:numId w:val="23"/>
        </w:numPr>
        <w:jc w:val="both"/>
      </w:pPr>
      <w:r>
        <w:t>zakres dostępnych Wykonawcy zasobów podmiotu udostępniającego zasoby;</w:t>
      </w:r>
    </w:p>
    <w:p w:rsidR="00BD3D5A" w:rsidRDefault="00D419C2" w:rsidP="00BA00A2">
      <w:pPr>
        <w:pStyle w:val="Nagwek2"/>
        <w:numPr>
          <w:ilvl w:val="0"/>
          <w:numId w:val="23"/>
        </w:numPr>
        <w:jc w:val="both"/>
      </w:pPr>
      <w:r>
        <w:t>s</w:t>
      </w:r>
      <w:r w:rsidR="00BD3D5A">
        <w:t>posób i okres udostępnienia Wykonawcy i wykorzystania przez niego zasobów podmiotu udostępniającego te zasoby przy wykonywaniu zamówienia;</w:t>
      </w:r>
    </w:p>
    <w:p w:rsidR="00BD3D5A" w:rsidRDefault="00BD3D5A" w:rsidP="00BA00A2">
      <w:pPr>
        <w:pStyle w:val="Nagwek2"/>
        <w:numPr>
          <w:ilvl w:val="0"/>
          <w:numId w:val="23"/>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BA00A2">
      <w:pPr>
        <w:pStyle w:val="Nagwek2"/>
        <w:numPr>
          <w:ilvl w:val="0"/>
          <w:numId w:val="22"/>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w:t>
      </w:r>
      <w:r w:rsidR="00BD3D5A" w:rsidRPr="00DE79B5">
        <w:rPr>
          <w:b/>
        </w:rPr>
        <w:t>podstawy wykluczenia</w:t>
      </w:r>
      <w:r w:rsidR="00BD3D5A">
        <w:t xml:space="preserve"> z postępowania.</w:t>
      </w:r>
    </w:p>
    <w:p w:rsidR="00BD3D5A" w:rsidRDefault="00BD3D5A" w:rsidP="00BA00A2">
      <w:pPr>
        <w:pStyle w:val="Nagwek2"/>
        <w:numPr>
          <w:ilvl w:val="0"/>
          <w:numId w:val="21"/>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BA00A2">
      <w:pPr>
        <w:pStyle w:val="Nagwek2"/>
        <w:numPr>
          <w:ilvl w:val="0"/>
          <w:numId w:val="21"/>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BA00A2">
      <w:pPr>
        <w:pStyle w:val="Nagwek2"/>
        <w:numPr>
          <w:ilvl w:val="0"/>
          <w:numId w:val="24"/>
        </w:numPr>
        <w:jc w:val="both"/>
      </w:pPr>
      <w:r>
        <w:t xml:space="preserve">Wykonawca może powierzyć wykonanie części zamówienia Podwykonawcom. </w:t>
      </w:r>
    </w:p>
    <w:p w:rsidR="00BD3D5A" w:rsidRDefault="00BD3D5A" w:rsidP="00BA00A2">
      <w:pPr>
        <w:pStyle w:val="Nagwek2"/>
        <w:numPr>
          <w:ilvl w:val="0"/>
          <w:numId w:val="24"/>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BA00A2">
      <w:pPr>
        <w:pStyle w:val="Nagwek2"/>
        <w:numPr>
          <w:ilvl w:val="0"/>
          <w:numId w:val="24"/>
        </w:numPr>
        <w:jc w:val="both"/>
      </w:pPr>
      <w:r>
        <w:t>Zamawiający żąda, aby przed przystąpieniem do wykonania zamówienia Wykonawca, podał nazwy, dane kontaktowe oraz przedstawicieli podwykonawców zaangażowanych w realizację zamówienia, jeżeli są już znani.</w:t>
      </w:r>
    </w:p>
    <w:p w:rsidR="00BD3D5A" w:rsidRPr="00ED5BAA" w:rsidRDefault="00BD3D5A" w:rsidP="00BA00A2">
      <w:pPr>
        <w:pStyle w:val="Nagwek2"/>
        <w:numPr>
          <w:ilvl w:val="0"/>
          <w:numId w:val="24"/>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ED5BAA" w:rsidRDefault="00ED5BAA" w:rsidP="00ED5BAA">
      <w:pPr>
        <w:pStyle w:val="Nagwek2"/>
        <w:numPr>
          <w:ilvl w:val="0"/>
          <w:numId w:val="0"/>
        </w:numPr>
        <w:ind w:left="791"/>
        <w:jc w:val="both"/>
      </w:pPr>
    </w:p>
    <w:p w:rsidR="00BD3D5A" w:rsidRDefault="00BD3D5A" w:rsidP="00B06706">
      <w:pPr>
        <w:pStyle w:val="Nagwek1"/>
      </w:pPr>
      <w:r>
        <w:lastRenderedPageBreak/>
        <w:t>Informacja dla wykonawców wspólnie ubiegających się o udzielenie zamówienia</w:t>
      </w:r>
    </w:p>
    <w:p w:rsidR="00BD3D5A" w:rsidRDefault="00BD3D5A" w:rsidP="00BA00A2">
      <w:pPr>
        <w:pStyle w:val="Nagwek2"/>
        <w:numPr>
          <w:ilvl w:val="0"/>
          <w:numId w:val="26"/>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BA00A2">
      <w:pPr>
        <w:pStyle w:val="Nagwek2"/>
        <w:numPr>
          <w:ilvl w:val="0"/>
          <w:numId w:val="26"/>
        </w:numPr>
        <w:jc w:val="both"/>
      </w:pPr>
      <w:r>
        <w:t>Pełnomocnictwo należy dołączyć do oferty i powinno ono zawierać w szczególności wskazanie:</w:t>
      </w:r>
    </w:p>
    <w:p w:rsidR="00BD3D5A" w:rsidRDefault="00BD3D5A" w:rsidP="00BA00A2">
      <w:pPr>
        <w:pStyle w:val="Nagwek2"/>
        <w:numPr>
          <w:ilvl w:val="0"/>
          <w:numId w:val="17"/>
        </w:numPr>
        <w:jc w:val="both"/>
      </w:pPr>
      <w:r>
        <w:t>postępowania o udzielenie zamówienie publicznego, którego dotyczy;</w:t>
      </w:r>
    </w:p>
    <w:p w:rsidR="00BD3D5A" w:rsidRDefault="00BD3D5A" w:rsidP="00BA00A2">
      <w:pPr>
        <w:pStyle w:val="Nagwek2"/>
        <w:numPr>
          <w:ilvl w:val="0"/>
          <w:numId w:val="17"/>
        </w:numPr>
        <w:jc w:val="both"/>
      </w:pPr>
      <w:r>
        <w:t>wszystkich Wykonawców ubiegających się wspólnie o udzielenie zamówienia;</w:t>
      </w:r>
    </w:p>
    <w:p w:rsidR="00B75631" w:rsidRDefault="00BD3D5A" w:rsidP="00BA00A2">
      <w:pPr>
        <w:pStyle w:val="Nagwek2"/>
        <w:numPr>
          <w:ilvl w:val="0"/>
          <w:numId w:val="17"/>
        </w:numPr>
        <w:jc w:val="both"/>
      </w:pPr>
      <w:r>
        <w:t>ustanowionego pełnomocnika oraz zakresu jego  umocowania.</w:t>
      </w:r>
    </w:p>
    <w:p w:rsidR="00DE79B5" w:rsidRDefault="00DE79B5" w:rsidP="00DE79B5">
      <w:pPr>
        <w:pStyle w:val="Nagwek2"/>
        <w:numPr>
          <w:ilvl w:val="0"/>
          <w:numId w:val="26"/>
        </w:numPr>
        <w:jc w:val="both"/>
      </w:pPr>
      <w:r w:rsidRPr="00127036">
        <w:t xml:space="preserve">W przypadku </w:t>
      </w:r>
      <w:r w:rsidRPr="009F4797">
        <w:t xml:space="preserve">wspólnego ubiegania się o zamówienie przez Wykonawców, dokument ”Oświadczenia o niepodleganiu wykluczeniu oraz spełnianiu warunków udziału”, o którym mowa w </w:t>
      </w:r>
      <w:r w:rsidRPr="00DE79B5">
        <w:rPr>
          <w:color w:val="auto"/>
        </w:rPr>
        <w:t xml:space="preserve">pkt. 9.1 </w:t>
      </w:r>
      <w:proofErr w:type="spellStart"/>
      <w:r w:rsidRPr="00DE79B5">
        <w:rPr>
          <w:color w:val="auto"/>
        </w:rPr>
        <w:t>ppkt</w:t>
      </w:r>
      <w:proofErr w:type="spellEnd"/>
      <w:r w:rsidRPr="00DE79B5">
        <w:rPr>
          <w:color w:val="auto"/>
        </w:rPr>
        <w:t>. 3</w:t>
      </w:r>
      <w:r>
        <w:t xml:space="preserve"> </w:t>
      </w:r>
      <w:r w:rsidRPr="00C167BA">
        <w:t>SWZ</w:t>
      </w:r>
      <w:r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t>postępowaniu</w:t>
      </w:r>
      <w:r w:rsidRPr="00127036">
        <w:t>.</w:t>
      </w:r>
    </w:p>
    <w:p w:rsidR="00BD3D5A" w:rsidRDefault="00BD3D5A" w:rsidP="00B06706">
      <w:pPr>
        <w:pStyle w:val="Nagwek1"/>
      </w:pPr>
      <w:r>
        <w:t>Informacje o sposobie porozumiewania się zamawiającego z Wykonawcami</w:t>
      </w:r>
      <w:bookmarkEnd w:id="10"/>
    </w:p>
    <w:p w:rsidR="00BD3D5A" w:rsidRPr="009F1AAE" w:rsidRDefault="00BD3D5A" w:rsidP="00BA00A2">
      <w:pPr>
        <w:pStyle w:val="Nagwek2"/>
        <w:numPr>
          <w:ilvl w:val="0"/>
          <w:numId w:val="27"/>
        </w:numPr>
        <w:jc w:val="both"/>
      </w:pPr>
      <w:r w:rsidRPr="009F1AAE">
        <w:t>W niniejszym postępowaniu komunikacja Zamawiającego z Wykonawcami odbywa się przy użyciu środków komunikacji elektronicznej, za pośrednictwem:</w:t>
      </w:r>
    </w:p>
    <w:p w:rsidR="00BD3D5A" w:rsidRPr="009F1AAE" w:rsidRDefault="00BD3D5A" w:rsidP="00BA00A2">
      <w:pPr>
        <w:pStyle w:val="Nagwek2"/>
        <w:numPr>
          <w:ilvl w:val="0"/>
          <w:numId w:val="28"/>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BA00A2">
      <w:pPr>
        <w:pStyle w:val="Nagwek2"/>
        <w:numPr>
          <w:ilvl w:val="0"/>
          <w:numId w:val="28"/>
        </w:numPr>
        <w:spacing w:after="0"/>
        <w:jc w:val="both"/>
      </w:pPr>
      <w:r w:rsidRPr="009F1AAE">
        <w:t xml:space="preserve">poczty elektronicznej: </w:t>
      </w:r>
    </w:p>
    <w:p w:rsidR="00883EEA" w:rsidRDefault="005824C1"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90AFE" w:rsidRDefault="00BD3D5A" w:rsidP="00BA00A2">
      <w:pPr>
        <w:pStyle w:val="Nagwek2"/>
        <w:numPr>
          <w:ilvl w:val="0"/>
          <w:numId w:val="27"/>
        </w:numPr>
        <w:jc w:val="both"/>
      </w:pPr>
      <w:bookmarkStart w:id="12" w:name="_Hlk37863747"/>
      <w:r w:rsidRPr="009F1AAE">
        <w:t>Korzystanie z Platformy przez Wykonawcę jest bezpłatne</w:t>
      </w:r>
      <w:bookmarkEnd w:id="12"/>
      <w:r w:rsidRPr="009F1AAE">
        <w:t>.</w:t>
      </w:r>
      <w:bookmarkStart w:id="13" w:name="_Hlk37863788"/>
    </w:p>
    <w:p w:rsidR="00BD3D5A" w:rsidRPr="005623C9" w:rsidRDefault="00BD3D5A" w:rsidP="00BA00A2">
      <w:pPr>
        <w:pStyle w:val="Nagwek2"/>
        <w:numPr>
          <w:ilvl w:val="0"/>
          <w:numId w:val="27"/>
        </w:numPr>
        <w:jc w:val="both"/>
      </w:pPr>
      <w:r w:rsidRPr="005623C9">
        <w:t>Na</w:t>
      </w:r>
      <w:r w:rsidR="007B3A46" w:rsidRPr="005623C9">
        <w:t xml:space="preserve"> Platformie p</w:t>
      </w:r>
      <w:r w:rsidRPr="005623C9">
        <w:t>ostępow</w:t>
      </w:r>
      <w:r w:rsidR="00CA618E" w:rsidRPr="005623C9">
        <w:t xml:space="preserve">anie prowadzone jest pod nazwą: </w:t>
      </w:r>
      <w:r w:rsidR="00A21928" w:rsidRPr="00AE5537">
        <w:rPr>
          <w:b/>
        </w:rPr>
        <w:t>„</w:t>
      </w:r>
      <w:r w:rsidR="009B16BC">
        <w:rPr>
          <w:b/>
        </w:rPr>
        <w:t>D</w:t>
      </w:r>
      <w:r w:rsidR="00A21928" w:rsidRPr="005D1E1C">
        <w:rPr>
          <w:b/>
        </w:rPr>
        <w:t xml:space="preserve">ostawa </w:t>
      </w:r>
      <w:r w:rsidR="00C82177">
        <w:rPr>
          <w:b/>
        </w:rPr>
        <w:t>wyrobów medycznych i niemedycznych</w:t>
      </w:r>
      <w:r w:rsidR="009B16BC">
        <w:rPr>
          <w:b/>
        </w:rPr>
        <w:t xml:space="preserve"> 2</w:t>
      </w:r>
      <w:r w:rsidR="00A21928" w:rsidRPr="00DF3CE5">
        <w:rPr>
          <w:b/>
          <w:bCs/>
        </w:rPr>
        <w:t>”</w:t>
      </w:r>
      <w:r w:rsidR="00A21928">
        <w:rPr>
          <w:b/>
          <w:bCs/>
        </w:rPr>
        <w:t xml:space="preserve"> -</w:t>
      </w:r>
      <w:r w:rsidR="00B90AFE" w:rsidRPr="005623C9">
        <w:t xml:space="preserve"> </w:t>
      </w:r>
      <w:r w:rsidRPr="005623C9">
        <w:t xml:space="preserve">znak sprawy: </w:t>
      </w:r>
      <w:bookmarkEnd w:id="13"/>
      <w:r w:rsidRPr="005623C9">
        <w:t>SA-381</w:t>
      </w:r>
      <w:r w:rsidR="00B43EEB" w:rsidRPr="005623C9">
        <w:t>-</w:t>
      </w:r>
      <w:r w:rsidR="009B16BC">
        <w:t>32</w:t>
      </w:r>
      <w:r w:rsidR="006B5B57" w:rsidRPr="005623C9">
        <w:t>/2</w:t>
      </w:r>
      <w:r w:rsidR="005623C9" w:rsidRPr="005623C9">
        <w:t>4</w:t>
      </w:r>
      <w:r w:rsidRPr="005623C9">
        <w:t xml:space="preserve">. </w:t>
      </w:r>
    </w:p>
    <w:p w:rsidR="00BD3D5A" w:rsidRPr="009F1AAE" w:rsidRDefault="00BD3D5A" w:rsidP="00BA00A2">
      <w:pPr>
        <w:pStyle w:val="Nagwek2"/>
        <w:numPr>
          <w:ilvl w:val="0"/>
          <w:numId w:val="27"/>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BA00A2">
      <w:pPr>
        <w:pStyle w:val="Nagwek2"/>
        <w:numPr>
          <w:ilvl w:val="0"/>
          <w:numId w:val="27"/>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BA00A2">
      <w:pPr>
        <w:pStyle w:val="Nagwek2"/>
        <w:numPr>
          <w:ilvl w:val="0"/>
          <w:numId w:val="27"/>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BA00A2">
      <w:pPr>
        <w:pStyle w:val="Nagwek2"/>
        <w:numPr>
          <w:ilvl w:val="0"/>
          <w:numId w:val="27"/>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BA00A2">
      <w:pPr>
        <w:pStyle w:val="Nagwek2"/>
        <w:numPr>
          <w:ilvl w:val="0"/>
          <w:numId w:val="29"/>
        </w:numPr>
        <w:jc w:val="both"/>
      </w:pPr>
      <w:bookmarkStart w:id="18" w:name="_Hlk37937034"/>
      <w:r w:rsidRPr="00BA58C6">
        <w:t>stały dostęp do sieci Internet</w:t>
      </w:r>
      <w:bookmarkEnd w:id="18"/>
      <w:r w:rsidRPr="00BA58C6">
        <w:t>,</w:t>
      </w:r>
    </w:p>
    <w:p w:rsidR="00BD3D5A" w:rsidRPr="00BA58C6" w:rsidRDefault="00BD3D5A" w:rsidP="00BA00A2">
      <w:pPr>
        <w:pStyle w:val="Akapitzlist"/>
        <w:numPr>
          <w:ilvl w:val="0"/>
          <w:numId w:val="29"/>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BA00A2">
      <w:pPr>
        <w:numPr>
          <w:ilvl w:val="0"/>
          <w:numId w:val="29"/>
        </w:numPr>
        <w:spacing w:before="60" w:after="60"/>
        <w:jc w:val="both"/>
        <w:outlineLvl w:val="1"/>
        <w:rPr>
          <w:bCs/>
          <w:iCs/>
        </w:rPr>
      </w:pPr>
      <w:bookmarkStart w:id="20" w:name="_Hlk37937074"/>
      <w:r w:rsidRPr="00BA58C6">
        <w:lastRenderedPageBreak/>
        <w:t>komputer z zainstalowanym systemem operacyjnym Windows 7 (lub nowszym) albo Linux</w:t>
      </w:r>
      <w:bookmarkEnd w:id="20"/>
      <w:r w:rsidRPr="00BA58C6">
        <w:rPr>
          <w:bCs/>
          <w:iCs/>
        </w:rPr>
        <w:t>,</w:t>
      </w:r>
    </w:p>
    <w:p w:rsidR="00BD3D5A" w:rsidRPr="00BA58C6" w:rsidRDefault="00BD3D5A" w:rsidP="00BA00A2">
      <w:pPr>
        <w:numPr>
          <w:ilvl w:val="0"/>
          <w:numId w:val="29"/>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BA00A2">
      <w:pPr>
        <w:pStyle w:val="Nagwek2"/>
        <w:numPr>
          <w:ilvl w:val="0"/>
          <w:numId w:val="29"/>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BA00A2">
      <w:pPr>
        <w:pStyle w:val="Nagwek2"/>
        <w:numPr>
          <w:ilvl w:val="0"/>
          <w:numId w:val="27"/>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BA00A2">
      <w:pPr>
        <w:pStyle w:val="Nagwek2"/>
        <w:numPr>
          <w:ilvl w:val="0"/>
          <w:numId w:val="27"/>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BA00A2">
      <w:pPr>
        <w:numPr>
          <w:ilvl w:val="0"/>
          <w:numId w:val="30"/>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BA00A2">
      <w:pPr>
        <w:pStyle w:val="Nagwek2"/>
        <w:numPr>
          <w:ilvl w:val="0"/>
          <w:numId w:val="27"/>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9B16BC" w:rsidRDefault="009B16BC" w:rsidP="009B16BC">
      <w:pPr>
        <w:pStyle w:val="Nagwek2"/>
        <w:numPr>
          <w:ilvl w:val="0"/>
          <w:numId w:val="27"/>
        </w:numPr>
        <w:ind w:left="720"/>
        <w:jc w:val="both"/>
      </w:pPr>
      <w:r>
        <w:t xml:space="preserve">Na podstawie art. 65 ust. 1 pkt. 4 ustawy </w:t>
      </w:r>
      <w:proofErr w:type="spellStart"/>
      <w:r>
        <w:t>Pzp</w:t>
      </w:r>
      <w:proofErr w:type="spellEnd"/>
      <w:r>
        <w:t xml:space="preserve"> Zamawiający odstąpi od wymogu użycia środków komunikacji elektronicznej w przypadku konieczności złożenia próbek.</w:t>
      </w:r>
    </w:p>
    <w:p w:rsidR="00BD3D5A" w:rsidRPr="009F1AAE" w:rsidRDefault="00BD3D5A" w:rsidP="00BA00A2">
      <w:pPr>
        <w:pStyle w:val="Nagwek2"/>
        <w:numPr>
          <w:ilvl w:val="0"/>
          <w:numId w:val="27"/>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r w:rsidR="009B16BC">
        <w:t xml:space="preserve"> </w:t>
      </w:r>
      <w:r w:rsidR="009B16BC" w:rsidRPr="009B16BC">
        <w:rPr>
          <w:color w:val="auto"/>
        </w:rPr>
        <w:t>W przypadku gdy dokument został sporządzony w postaci papierowej opatrzonej własnoręcznym podpisem Wykonawca przekazuje cyfrowe odwzorowanie tego dokumentu opatrzonym kwalifikowanym podpisem elektronicznym, podpisem zaufanym lub podpisem osobistym poświadczającym zgodność cyfrowego odwzorowania z dokumentem w postaci papierowej.</w:t>
      </w:r>
    </w:p>
    <w:p w:rsidR="00BD3D5A" w:rsidRPr="009F1AAE" w:rsidRDefault="00BD3D5A" w:rsidP="00BA00A2">
      <w:pPr>
        <w:pStyle w:val="Nagwek2"/>
        <w:numPr>
          <w:ilvl w:val="0"/>
          <w:numId w:val="27"/>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B06706">
      <w:pPr>
        <w:pStyle w:val="Nagwek1"/>
      </w:pPr>
      <w:bookmarkStart w:id="31" w:name="_Toc258314250"/>
      <w:r>
        <w:t>OPIS SPO</w:t>
      </w:r>
      <w:bookmarkStart w:id="32" w:name="_Hlk37938975"/>
      <w:r>
        <w:t>SOBU UDZIELANIA WYJAŚNIEŃ TREŚCI SWZ</w:t>
      </w:r>
      <w:bookmarkEnd w:id="32"/>
    </w:p>
    <w:p w:rsidR="00BD3D5A" w:rsidRDefault="00BD3D5A" w:rsidP="00BA00A2">
      <w:pPr>
        <w:pStyle w:val="Nagwek2"/>
        <w:numPr>
          <w:ilvl w:val="0"/>
          <w:numId w:val="25"/>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BA00A2">
      <w:pPr>
        <w:pStyle w:val="Nagwek2"/>
        <w:numPr>
          <w:ilvl w:val="0"/>
          <w:numId w:val="25"/>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BA00A2">
      <w:pPr>
        <w:pStyle w:val="Nagwek2"/>
        <w:numPr>
          <w:ilvl w:val="0"/>
          <w:numId w:val="25"/>
        </w:numPr>
        <w:jc w:val="both"/>
      </w:pPr>
      <w:r>
        <w:t>Jeżeli wniosek o wyjaśnienie treści SWZ nie wpłynie w terminie, o którym mowa w punkcie powyżej, Zamawiający nie ma obowiązku udzielania wyjaśnień SWZ.</w:t>
      </w:r>
    </w:p>
    <w:p w:rsidR="00BD3D5A" w:rsidRDefault="00BD3D5A" w:rsidP="00BA00A2">
      <w:pPr>
        <w:pStyle w:val="Nagwek2"/>
        <w:numPr>
          <w:ilvl w:val="0"/>
          <w:numId w:val="25"/>
        </w:numPr>
        <w:jc w:val="both"/>
      </w:pPr>
      <w:r>
        <w:lastRenderedPageBreak/>
        <w:t>Przedłużenie terminu składania ofert, nie wpływa na bieg terminu składania wniosku o wyjaśnienie treści SWZ.</w:t>
      </w:r>
    </w:p>
    <w:p w:rsidR="00BD3D5A" w:rsidRDefault="00BD3D5A" w:rsidP="00BA00A2">
      <w:pPr>
        <w:pStyle w:val="Nagwek2"/>
        <w:numPr>
          <w:ilvl w:val="0"/>
          <w:numId w:val="25"/>
        </w:numPr>
        <w:jc w:val="both"/>
      </w:pPr>
      <w:r>
        <w:t>Treść zapytań wraz z wyjaśnieniami Zamawiający udostępni na stronie internetowej prowadzonego postępowania, bez ujawniania źródła zapytania.</w:t>
      </w:r>
    </w:p>
    <w:p w:rsidR="005E6066" w:rsidRDefault="00BD3D5A" w:rsidP="00BA00A2">
      <w:pPr>
        <w:pStyle w:val="Nagwek2"/>
        <w:numPr>
          <w:ilvl w:val="0"/>
          <w:numId w:val="25"/>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7A60E4" w:rsidRDefault="00BD3D5A" w:rsidP="005623C9">
      <w:pPr>
        <w:pStyle w:val="Nagwek2"/>
        <w:numPr>
          <w:ilvl w:val="0"/>
          <w:numId w:val="0"/>
        </w:numPr>
        <w:ind w:firstLine="431"/>
      </w:pPr>
      <w:r>
        <w:t>W postępowaniu nie jest przewidziane składanie wadium.</w:t>
      </w:r>
    </w:p>
    <w:p w:rsidR="00BD3D5A" w:rsidRDefault="00BD3D5A" w:rsidP="00B0670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BA00A2">
      <w:pPr>
        <w:pStyle w:val="Nagwek2"/>
        <w:numPr>
          <w:ilvl w:val="0"/>
          <w:numId w:val="31"/>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9B16BC">
        <w:rPr>
          <w:b/>
          <w:color w:val="auto"/>
        </w:rPr>
        <w:t>0</w:t>
      </w:r>
      <w:r w:rsidR="00705D73">
        <w:rPr>
          <w:b/>
          <w:color w:val="auto"/>
        </w:rPr>
        <w:t>7</w:t>
      </w:r>
      <w:r w:rsidR="009B16BC">
        <w:rPr>
          <w:b/>
          <w:color w:val="auto"/>
        </w:rPr>
        <w:t>.02.</w:t>
      </w:r>
      <w:r w:rsidR="006B5B57" w:rsidRPr="00B90AFE">
        <w:rPr>
          <w:b/>
          <w:color w:val="auto"/>
        </w:rPr>
        <w:t>202</w:t>
      </w:r>
      <w:r w:rsidR="009B16BC">
        <w:rPr>
          <w:b/>
          <w:color w:val="auto"/>
        </w:rPr>
        <w:t>5</w:t>
      </w:r>
      <w:r w:rsidR="006B5B57" w:rsidRPr="00B90AFE">
        <w:rPr>
          <w:b/>
          <w:color w:val="auto"/>
        </w:rPr>
        <w:t>r</w:t>
      </w:r>
      <w:r w:rsidR="0032680F" w:rsidRPr="00B90AFE">
        <w:rPr>
          <w:b/>
          <w:color w:val="auto"/>
        </w:rPr>
        <w:t>.</w:t>
      </w:r>
    </w:p>
    <w:p w:rsidR="00BD3D5A" w:rsidRDefault="00BD3D5A" w:rsidP="00BA00A2">
      <w:pPr>
        <w:pStyle w:val="Nagwek2"/>
        <w:numPr>
          <w:ilvl w:val="0"/>
          <w:numId w:val="31"/>
        </w:numPr>
        <w:jc w:val="both"/>
      </w:pPr>
      <w:r>
        <w:t>Bieg terminu związania ofertą rozpoczyna się wraz z upływem terminu składania ofert.</w:t>
      </w:r>
    </w:p>
    <w:p w:rsidR="00BD3D5A" w:rsidRDefault="00BD3D5A" w:rsidP="00BA00A2">
      <w:pPr>
        <w:pStyle w:val="Nagwek2"/>
        <w:numPr>
          <w:ilvl w:val="0"/>
          <w:numId w:val="31"/>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BA00A2">
      <w:pPr>
        <w:pStyle w:val="Nagwek2"/>
        <w:numPr>
          <w:ilvl w:val="0"/>
          <w:numId w:val="31"/>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BA00A2">
      <w:pPr>
        <w:pStyle w:val="Nagwek2"/>
        <w:numPr>
          <w:ilvl w:val="0"/>
          <w:numId w:val="32"/>
        </w:numPr>
        <w:jc w:val="both"/>
      </w:pPr>
      <w:r>
        <w:t>Wykonawca może złożyć tylko jedną ofertę.</w:t>
      </w:r>
    </w:p>
    <w:p w:rsidR="00BD3D5A" w:rsidRDefault="00BD3D5A" w:rsidP="00BA00A2">
      <w:pPr>
        <w:pStyle w:val="Nagwek2"/>
        <w:numPr>
          <w:ilvl w:val="0"/>
          <w:numId w:val="32"/>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BA00A2">
      <w:pPr>
        <w:pStyle w:val="Nagwek2"/>
        <w:numPr>
          <w:ilvl w:val="0"/>
          <w:numId w:val="32"/>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BA00A2">
      <w:pPr>
        <w:pStyle w:val="Nagwek2"/>
        <w:numPr>
          <w:ilvl w:val="0"/>
          <w:numId w:val="32"/>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BA00A2">
      <w:pPr>
        <w:pStyle w:val="Nagwek2"/>
        <w:numPr>
          <w:ilvl w:val="0"/>
          <w:numId w:val="32"/>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r w:rsidR="009B16BC">
        <w:t xml:space="preserve"> </w:t>
      </w:r>
      <w:r w:rsidR="009B16BC" w:rsidRPr="009B16BC">
        <w:rPr>
          <w:color w:val="auto"/>
        </w:rPr>
        <w:t>W przypadku gdy dokument został sporządzony w postaci papierowej opatrzonej własnoręcznym podpisem Wykonawca przekazuje cyfrowe odwzorowanie tego dokumentu opatrzonym kwalifikowanym podpisem elektronicznym, podpisem zaufanym lub podpisem osobistym poświadczającym zgodność cyfrowego odwzorowania z dokumentem w postaci papierowej.</w:t>
      </w:r>
    </w:p>
    <w:p w:rsidR="00BD3D5A" w:rsidRPr="003A4A86" w:rsidRDefault="00BD3D5A" w:rsidP="00BA00A2">
      <w:pPr>
        <w:pStyle w:val="Nagwek2"/>
        <w:numPr>
          <w:ilvl w:val="0"/>
          <w:numId w:val="32"/>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BA00A2">
      <w:pPr>
        <w:pStyle w:val="Nagwek2"/>
        <w:numPr>
          <w:ilvl w:val="0"/>
          <w:numId w:val="33"/>
        </w:numPr>
        <w:jc w:val="both"/>
      </w:pPr>
      <w:r w:rsidRPr="003A4A86">
        <w:t>wraz z przekazaniem takich informacji, zastrzegł, że nie mogą być one udostępniane;</w:t>
      </w:r>
    </w:p>
    <w:p w:rsidR="00BD3D5A" w:rsidRPr="003A4A86" w:rsidRDefault="00BD3D5A" w:rsidP="00BA00A2">
      <w:pPr>
        <w:pStyle w:val="Nagwek2"/>
        <w:numPr>
          <w:ilvl w:val="0"/>
          <w:numId w:val="33"/>
        </w:numPr>
        <w:jc w:val="both"/>
      </w:pPr>
      <w:r w:rsidRPr="003A4A86">
        <w:lastRenderedPageBreak/>
        <w:t>wykazał, załączając stosowne uzasadnienie, iż zastrzeżone informacje stanowią tajemnicę przedsiębiorstwa.</w:t>
      </w:r>
      <w:bookmarkStart w:id="42" w:name="_Hlk37939296"/>
    </w:p>
    <w:p w:rsidR="00BD3D5A" w:rsidRPr="003A4A86" w:rsidRDefault="00BD3D5A" w:rsidP="00BA00A2">
      <w:pPr>
        <w:pStyle w:val="Nagwek2"/>
        <w:numPr>
          <w:ilvl w:val="0"/>
          <w:numId w:val="32"/>
        </w:numPr>
        <w:jc w:val="both"/>
      </w:pPr>
      <w:r w:rsidRPr="003A4A86">
        <w:t>Zaleca się, aby uzasadnienie o którym mowa powyżej było sformułowane w sposób umożliwiający jego udostępnienie pozostałym uczestnikom postępowania.</w:t>
      </w:r>
    </w:p>
    <w:p w:rsidR="00BD3D5A" w:rsidRPr="003A4A86" w:rsidRDefault="00BD3D5A" w:rsidP="00BA00A2">
      <w:pPr>
        <w:pStyle w:val="Nagwek2"/>
        <w:numPr>
          <w:ilvl w:val="0"/>
          <w:numId w:val="32"/>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BA00A2">
      <w:pPr>
        <w:pStyle w:val="Nagwek2"/>
        <w:numPr>
          <w:ilvl w:val="0"/>
          <w:numId w:val="32"/>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BA00A2">
      <w:pPr>
        <w:pStyle w:val="Nagwek2"/>
        <w:numPr>
          <w:ilvl w:val="0"/>
          <w:numId w:val="34"/>
        </w:numPr>
        <w:jc w:val="both"/>
        <w:rPr>
          <w:color w:val="auto"/>
        </w:rPr>
      </w:pPr>
      <w:r w:rsidRPr="003A4A86">
        <w:t>Oferty n</w:t>
      </w:r>
      <w:r w:rsidR="004A3C76">
        <w:t xml:space="preserve">ależy złożyć w terminie do dnia </w:t>
      </w:r>
      <w:r w:rsidR="00705D73">
        <w:rPr>
          <w:b/>
          <w:color w:val="auto"/>
        </w:rPr>
        <w:t>09</w:t>
      </w:r>
      <w:r w:rsidR="009B16BC">
        <w:rPr>
          <w:b/>
          <w:color w:val="auto"/>
        </w:rPr>
        <w:t>.01.2025</w:t>
      </w:r>
      <w:r w:rsidR="006B5B57" w:rsidRPr="00B90AFE">
        <w:rPr>
          <w:b/>
          <w:color w:val="auto"/>
        </w:rPr>
        <w:t>r</w:t>
      </w:r>
      <w:r w:rsidR="0032680F" w:rsidRPr="00B90AFE">
        <w:rPr>
          <w:b/>
          <w:color w:val="auto"/>
        </w:rPr>
        <w:t>.</w:t>
      </w:r>
      <w:r w:rsidRPr="00B90AFE">
        <w:rPr>
          <w:b/>
          <w:color w:val="auto"/>
        </w:rPr>
        <w:t xml:space="preserve"> do godz. </w:t>
      </w:r>
      <w:r w:rsidR="000B09C4" w:rsidRPr="00B90AFE">
        <w:rPr>
          <w:b/>
          <w:color w:val="auto"/>
        </w:rPr>
        <w:t>10</w:t>
      </w:r>
      <w:r w:rsidR="001D1962" w:rsidRPr="00B90AFE">
        <w:rPr>
          <w:b/>
          <w:color w:val="auto"/>
        </w:rPr>
        <w:t>:00</w:t>
      </w:r>
      <w:r w:rsidRPr="009A2B64">
        <w:rPr>
          <w:color w:val="FF0000"/>
        </w:rPr>
        <w:t xml:space="preserve"> </w:t>
      </w:r>
      <w:r w:rsidRPr="009A4D6C">
        <w:rPr>
          <w:color w:val="auto"/>
        </w:rPr>
        <w:t xml:space="preserve">przy użyciu Platformy pod adresem: </w:t>
      </w:r>
      <w:hyperlink r:id="rId18"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7305F9" w:rsidRPr="00B90AFE" w:rsidRDefault="00BD3D5A" w:rsidP="00BA00A2">
      <w:pPr>
        <w:pStyle w:val="Nagwek2"/>
        <w:numPr>
          <w:ilvl w:val="0"/>
          <w:numId w:val="34"/>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BA00A2">
      <w:pPr>
        <w:pStyle w:val="Nagwek2"/>
        <w:numPr>
          <w:ilvl w:val="0"/>
          <w:numId w:val="35"/>
        </w:numPr>
        <w:jc w:val="both"/>
      </w:pPr>
      <w:r w:rsidRPr="009A4D6C">
        <w:rPr>
          <w:color w:val="auto"/>
        </w:rPr>
        <w:t>Otwarcie ofert nastąpi w dniu</w:t>
      </w:r>
      <w:r w:rsidR="00D1119C">
        <w:rPr>
          <w:color w:val="auto"/>
        </w:rPr>
        <w:t xml:space="preserve"> </w:t>
      </w:r>
      <w:r w:rsidR="009B16BC">
        <w:rPr>
          <w:b/>
          <w:color w:val="auto"/>
        </w:rPr>
        <w:t>0</w:t>
      </w:r>
      <w:r w:rsidR="00705D73">
        <w:rPr>
          <w:b/>
          <w:color w:val="auto"/>
        </w:rPr>
        <w:t>9</w:t>
      </w:r>
      <w:r w:rsidR="009B16BC">
        <w:rPr>
          <w:b/>
          <w:color w:val="auto"/>
        </w:rPr>
        <w:t>.01</w:t>
      </w:r>
      <w:r w:rsidR="0020305B">
        <w:rPr>
          <w:b/>
          <w:color w:val="auto"/>
        </w:rPr>
        <w:t>.2</w:t>
      </w:r>
      <w:r w:rsidR="006B5B57" w:rsidRPr="00B90AFE">
        <w:rPr>
          <w:b/>
          <w:color w:val="auto"/>
        </w:rPr>
        <w:t>02</w:t>
      </w:r>
      <w:r w:rsidR="009B16BC">
        <w:rPr>
          <w:b/>
          <w:color w:val="auto"/>
        </w:rPr>
        <w:t>5</w:t>
      </w:r>
      <w:r w:rsidR="006B5B57" w:rsidRPr="00B90AFE">
        <w:rPr>
          <w:b/>
          <w:color w:val="auto"/>
        </w:rPr>
        <w:t>r</w:t>
      </w:r>
      <w:r w:rsidR="0032680F" w:rsidRPr="00B90AFE">
        <w:rPr>
          <w:b/>
          <w:color w:val="auto"/>
        </w:rPr>
        <w:t>.</w:t>
      </w:r>
      <w:r w:rsidR="001D1962" w:rsidRPr="00B90AFE">
        <w:rPr>
          <w:b/>
          <w:color w:val="auto"/>
        </w:rPr>
        <w:t xml:space="preserve"> </w:t>
      </w:r>
      <w:r w:rsidRPr="00B90AFE">
        <w:rPr>
          <w:b/>
          <w:color w:val="auto"/>
        </w:rPr>
        <w:t xml:space="preserve">o godz. </w:t>
      </w:r>
      <w:r w:rsidR="00F14193" w:rsidRPr="00B90AFE">
        <w:rPr>
          <w:b/>
          <w:color w:val="auto"/>
        </w:rPr>
        <w:t>1</w:t>
      </w:r>
      <w:r w:rsidR="000B09C4" w:rsidRPr="00B90AFE">
        <w:rPr>
          <w:b/>
          <w:color w:val="auto"/>
        </w:rPr>
        <w:t>0</w:t>
      </w:r>
      <w:r w:rsidR="001D1962" w:rsidRPr="00B90AFE">
        <w:rPr>
          <w:b/>
          <w:color w:val="auto"/>
        </w:rPr>
        <w:t>:15</w:t>
      </w:r>
      <w:r w:rsidRPr="00C726CE">
        <w:rPr>
          <w:b/>
          <w:color w:val="auto"/>
        </w:rPr>
        <w:t>,</w:t>
      </w:r>
      <w:r w:rsidRPr="003A4A86">
        <w:t xml:space="preserve"> 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BA00A2">
      <w:pPr>
        <w:pStyle w:val="Nagwek2"/>
        <w:numPr>
          <w:ilvl w:val="0"/>
          <w:numId w:val="35"/>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BA00A2">
      <w:pPr>
        <w:pStyle w:val="Nagwek2"/>
        <w:numPr>
          <w:ilvl w:val="0"/>
          <w:numId w:val="35"/>
        </w:numPr>
        <w:jc w:val="both"/>
      </w:pPr>
      <w:r w:rsidRPr="003A4A86">
        <w:t>Niezwłocznie po otwarciu ofert, Zamawiający zamieści na stronie internetowej prowadzonego postępowania informacje o:</w:t>
      </w:r>
    </w:p>
    <w:p w:rsidR="00BD3D5A" w:rsidRPr="003A4A86" w:rsidRDefault="00BD3D5A" w:rsidP="00BA00A2">
      <w:pPr>
        <w:pStyle w:val="Nagwek2"/>
        <w:numPr>
          <w:ilvl w:val="0"/>
          <w:numId w:val="18"/>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BA00A2">
      <w:pPr>
        <w:pStyle w:val="Nagwek2"/>
        <w:numPr>
          <w:ilvl w:val="0"/>
          <w:numId w:val="18"/>
        </w:numPr>
        <w:jc w:val="both"/>
      </w:pPr>
      <w:r w:rsidRPr="003A4A86">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F65852" w:rsidRPr="00F65852" w:rsidRDefault="00F65852" w:rsidP="00BA00A2">
      <w:pPr>
        <w:pStyle w:val="Akapitzlist"/>
        <w:numPr>
          <w:ilvl w:val="0"/>
          <w:numId w:val="12"/>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 xml:space="preserve">Zamawiający dopuszcza wycenę </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w:t>
      </w:r>
      <w:r w:rsidRPr="000E7F37">
        <w:rPr>
          <w:rFonts w:ascii="Times New Roman" w:hAnsi="Times New Roman"/>
          <w:color w:val="000000"/>
          <w:sz w:val="24"/>
          <w:szCs w:val="24"/>
        </w:rPr>
        <w:lastRenderedPageBreak/>
        <w:t>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06AE9" w:rsidRDefault="00BD3D5A" w:rsidP="00BA00A2">
      <w:pPr>
        <w:pStyle w:val="Nagwek2"/>
        <w:numPr>
          <w:ilvl w:val="0"/>
          <w:numId w:val="36"/>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BA6A15"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9</w:t>
            </w:r>
            <w:r w:rsidR="00166D57" w:rsidRPr="007B3A46">
              <w:rPr>
                <w:rFonts w:ascii="Times New Roman" w:hAnsi="Times New Roman"/>
                <w:sz w:val="24"/>
                <w:szCs w:val="24"/>
                <w:lang w:eastAsia="en-US"/>
              </w:rPr>
              <w:t>0%</w:t>
            </w:r>
          </w:p>
        </w:tc>
      </w:tr>
      <w:tr w:rsidR="00CC103B"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C103B" w:rsidRPr="00B10D78" w:rsidRDefault="00B10D78" w:rsidP="00B10D78">
            <w:pPr>
              <w:spacing w:before="60" w:after="100" w:line="276" w:lineRule="auto"/>
              <w:jc w:val="center"/>
              <w:rPr>
                <w:lang w:eastAsia="en-US"/>
              </w:rPr>
            </w:pPr>
            <w:r>
              <w:rPr>
                <w:lang w:eastAsia="en-US"/>
              </w:rPr>
              <w:t>2</w:t>
            </w:r>
            <w:r w:rsidR="00CC103B" w:rsidRPr="00B10D78">
              <w:rPr>
                <w:lang w:eastAsia="en-US"/>
              </w:rPr>
              <w:t>.</w:t>
            </w:r>
          </w:p>
        </w:tc>
        <w:tc>
          <w:tcPr>
            <w:tcW w:w="2327" w:type="dxa"/>
            <w:tcBorders>
              <w:top w:val="single" w:sz="4" w:space="0" w:color="000000"/>
              <w:left w:val="single" w:sz="4" w:space="0" w:color="000000"/>
              <w:bottom w:val="single" w:sz="4" w:space="0" w:color="000000"/>
            </w:tcBorders>
            <w:shd w:val="clear" w:color="auto" w:fill="auto"/>
          </w:tcPr>
          <w:p w:rsidR="00CC103B" w:rsidRPr="007B3A46" w:rsidRDefault="00CC103B" w:rsidP="002D6EFE">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103B" w:rsidRDefault="00BA6A15"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w:t>
            </w:r>
            <w:r w:rsidR="00CC103B">
              <w:rPr>
                <w:rFonts w:ascii="Times New Roman" w:hAnsi="Times New Roman"/>
                <w:sz w:val="24"/>
                <w:szCs w:val="24"/>
                <w:lang w:eastAsia="en-US"/>
              </w:rPr>
              <w:t>0%</w:t>
            </w:r>
          </w:p>
        </w:tc>
      </w:tr>
    </w:tbl>
    <w:p w:rsidR="002D6EFE" w:rsidRDefault="002D6EFE" w:rsidP="000B5BAF">
      <w:pPr>
        <w:pStyle w:val="Bezodstpw"/>
        <w:suppressAutoHyphens/>
        <w:jc w:val="both"/>
        <w:rPr>
          <w:rFonts w:ascii="Times New Roman" w:hAnsi="Times New Roman"/>
          <w:sz w:val="24"/>
          <w:szCs w:val="24"/>
        </w:rPr>
      </w:pPr>
    </w:p>
    <w:p w:rsidR="00166D57" w:rsidRDefault="00166D57" w:rsidP="00BA00A2">
      <w:pPr>
        <w:pStyle w:val="Bezodstpw"/>
        <w:numPr>
          <w:ilvl w:val="0"/>
          <w:numId w:val="36"/>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BA6A15">
              <w:rPr>
                <w:rFonts w:ascii="Times New Roman" w:hAnsi="Times New Roman"/>
                <w:sz w:val="24"/>
                <w:szCs w:val="24"/>
              </w:rPr>
              <w:t>x 9</w:t>
            </w:r>
            <w:r w:rsidRPr="00166D57">
              <w:rPr>
                <w:rFonts w:ascii="Times New Roman" w:hAnsi="Times New Roman"/>
                <w:sz w:val="24"/>
                <w:szCs w:val="24"/>
              </w:rPr>
              <w:t>0</w:t>
            </w:r>
          </w:p>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gdzie: </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9B16BC" w:rsidRPr="00166D57" w:rsidRDefault="009B16BC" w:rsidP="009B16BC">
            <w:pPr>
              <w:pStyle w:val="Bezodstpw"/>
              <w:jc w:val="both"/>
              <w:rPr>
                <w:rFonts w:ascii="Times New Roman" w:hAnsi="Times New Roman"/>
                <w:sz w:val="24"/>
                <w:szCs w:val="24"/>
              </w:rPr>
            </w:pPr>
            <w:r w:rsidRPr="00166D57">
              <w:rPr>
                <w:rFonts w:ascii="Times New Roman" w:hAnsi="Times New Roman"/>
                <w:sz w:val="24"/>
                <w:szCs w:val="24"/>
              </w:rPr>
              <w:t>W kryterium termi</w:t>
            </w:r>
            <w:r>
              <w:rPr>
                <w:rFonts w:ascii="Times New Roman" w:hAnsi="Times New Roman"/>
                <w:sz w:val="24"/>
                <w:szCs w:val="24"/>
              </w:rPr>
              <w:t>n dostawy</w:t>
            </w:r>
            <w:r w:rsidRPr="00166D57">
              <w:rPr>
                <w:rFonts w:ascii="Times New Roman" w:hAnsi="Times New Roman"/>
                <w:sz w:val="24"/>
                <w:szCs w:val="24"/>
              </w:rPr>
              <w:t>:</w:t>
            </w:r>
          </w:p>
          <w:p w:rsidR="009B16BC" w:rsidRPr="006858B2" w:rsidRDefault="009B16BC" w:rsidP="00273C2C">
            <w:pPr>
              <w:pStyle w:val="Bezodstpw"/>
              <w:numPr>
                <w:ilvl w:val="0"/>
                <w:numId w:val="66"/>
              </w:numPr>
              <w:jc w:val="both"/>
              <w:rPr>
                <w:rFonts w:ascii="Times New Roman" w:hAnsi="Times New Roman"/>
                <w:sz w:val="24"/>
                <w:szCs w:val="24"/>
              </w:rPr>
            </w:pPr>
            <w:r w:rsidRPr="006858B2">
              <w:rPr>
                <w:rFonts w:ascii="Times New Roman" w:hAnsi="Times New Roman"/>
                <w:sz w:val="24"/>
                <w:szCs w:val="24"/>
              </w:rPr>
              <w:t>Jeżeli Wykonawca zaoferuje termin dostawy 3</w:t>
            </w:r>
            <w:r>
              <w:rPr>
                <w:rFonts w:ascii="Times New Roman" w:hAnsi="Times New Roman"/>
                <w:sz w:val="24"/>
                <w:szCs w:val="24"/>
              </w:rPr>
              <w:t xml:space="preserve"> dni robocze otrzyma – 0</w:t>
            </w:r>
            <w:r w:rsidRPr="006858B2">
              <w:rPr>
                <w:rFonts w:ascii="Times New Roman" w:hAnsi="Times New Roman"/>
                <w:sz w:val="24"/>
                <w:szCs w:val="24"/>
              </w:rPr>
              <w:t xml:space="preserve"> pkt.</w:t>
            </w:r>
          </w:p>
          <w:p w:rsidR="004B689C" w:rsidRDefault="009B16BC" w:rsidP="009B16BC">
            <w:pPr>
              <w:pStyle w:val="Bezodstpw"/>
              <w:numPr>
                <w:ilvl w:val="0"/>
                <w:numId w:val="66"/>
              </w:numPr>
              <w:jc w:val="both"/>
              <w:rPr>
                <w:rFonts w:ascii="Times New Roman" w:hAnsi="Times New Roman"/>
                <w:sz w:val="24"/>
                <w:szCs w:val="24"/>
              </w:rPr>
            </w:pPr>
            <w:r w:rsidRPr="006858B2">
              <w:rPr>
                <w:rFonts w:ascii="Times New Roman" w:hAnsi="Times New Roman"/>
                <w:sz w:val="24"/>
                <w:szCs w:val="24"/>
              </w:rPr>
              <w:t>Jeżeli Wykonawca zaoferuje termin dostawy 2</w:t>
            </w:r>
            <w:r>
              <w:rPr>
                <w:rFonts w:ascii="Times New Roman" w:hAnsi="Times New Roman"/>
                <w:sz w:val="24"/>
                <w:szCs w:val="24"/>
              </w:rPr>
              <w:t xml:space="preserve"> dni robocze otrzyma – 5</w:t>
            </w:r>
            <w:r w:rsidRPr="006858B2">
              <w:rPr>
                <w:rFonts w:ascii="Times New Roman" w:hAnsi="Times New Roman"/>
                <w:sz w:val="24"/>
                <w:szCs w:val="24"/>
              </w:rPr>
              <w:t xml:space="preserve"> pkt.</w:t>
            </w:r>
          </w:p>
          <w:p w:rsidR="00F65852" w:rsidRPr="004B689C" w:rsidRDefault="009B16BC" w:rsidP="009B16BC">
            <w:pPr>
              <w:pStyle w:val="Bezodstpw"/>
              <w:numPr>
                <w:ilvl w:val="0"/>
                <w:numId w:val="66"/>
              </w:numPr>
              <w:jc w:val="both"/>
              <w:rPr>
                <w:rFonts w:ascii="Times New Roman" w:hAnsi="Times New Roman"/>
                <w:sz w:val="24"/>
                <w:szCs w:val="24"/>
              </w:rPr>
            </w:pPr>
            <w:r w:rsidRPr="004B689C">
              <w:rPr>
                <w:rFonts w:ascii="Times New Roman" w:hAnsi="Times New Roman"/>
                <w:sz w:val="24"/>
                <w:szCs w:val="24"/>
              </w:rPr>
              <w:t>Jeżeli Wykonawca zaoferuje termin dostawy 1 dzień roboczy otrzyma – 10 pkt.</w:t>
            </w:r>
          </w:p>
        </w:tc>
      </w:tr>
    </w:tbl>
    <w:p w:rsidR="00BD3D5A" w:rsidRPr="004C7F19" w:rsidRDefault="00BD3D5A" w:rsidP="00BA00A2">
      <w:pPr>
        <w:pStyle w:val="Nagwek2"/>
        <w:numPr>
          <w:ilvl w:val="0"/>
          <w:numId w:val="36"/>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BA00A2">
      <w:pPr>
        <w:pStyle w:val="Nagwek2"/>
        <w:numPr>
          <w:ilvl w:val="0"/>
          <w:numId w:val="36"/>
        </w:numPr>
        <w:jc w:val="both"/>
      </w:pPr>
      <w:r w:rsidRPr="004C7F19">
        <w:t>Zamawiaj</w:t>
      </w:r>
      <w:r w:rsidRPr="004C7F19">
        <w:rPr>
          <w:rFonts w:eastAsia="TimesNewRoman"/>
        </w:rPr>
        <w:t>ą</w:t>
      </w:r>
      <w:r w:rsidRPr="004C7F19">
        <w:t>cy poprawi w ofercie:</w:t>
      </w:r>
    </w:p>
    <w:p w:rsidR="00BD3D5A" w:rsidRPr="004C7F19" w:rsidRDefault="00BD3D5A" w:rsidP="00BA00A2">
      <w:pPr>
        <w:pStyle w:val="Nagwek2"/>
        <w:numPr>
          <w:ilvl w:val="0"/>
          <w:numId w:val="37"/>
        </w:numPr>
        <w:jc w:val="both"/>
      </w:pPr>
      <w:r w:rsidRPr="004C7F19">
        <w:lastRenderedPageBreak/>
        <w:t>oczywiste omyłki pisarskie,</w:t>
      </w:r>
    </w:p>
    <w:p w:rsidR="00BD3D5A" w:rsidRPr="004C7F19" w:rsidRDefault="00BD3D5A" w:rsidP="00BA00A2">
      <w:pPr>
        <w:pStyle w:val="Nagwek2"/>
        <w:numPr>
          <w:ilvl w:val="0"/>
          <w:numId w:val="37"/>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BA00A2">
      <w:pPr>
        <w:pStyle w:val="Nagwek2"/>
        <w:numPr>
          <w:ilvl w:val="0"/>
          <w:numId w:val="37"/>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BA00A2">
      <w:pPr>
        <w:pStyle w:val="Nagwek2"/>
        <w:numPr>
          <w:ilvl w:val="0"/>
          <w:numId w:val="36"/>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BA00A2">
      <w:pPr>
        <w:pStyle w:val="Nagwek2"/>
        <w:numPr>
          <w:ilvl w:val="0"/>
          <w:numId w:val="36"/>
        </w:numPr>
        <w:jc w:val="both"/>
      </w:pPr>
      <w:r>
        <w:t>Obowiązek wykazania, że oferta nie zawiera rażąco niskiej ceny spoczywa na Wykonawcy.</w:t>
      </w:r>
    </w:p>
    <w:p w:rsidR="00BD3D5A" w:rsidRDefault="00BD3D5A" w:rsidP="00BA00A2">
      <w:pPr>
        <w:pStyle w:val="Nagwek2"/>
        <w:numPr>
          <w:ilvl w:val="0"/>
          <w:numId w:val="36"/>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BA00A2">
      <w:pPr>
        <w:pStyle w:val="Nagwek2"/>
        <w:numPr>
          <w:ilvl w:val="0"/>
          <w:numId w:val="36"/>
        </w:numPr>
        <w:jc w:val="both"/>
      </w:pPr>
      <w:r>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B00511">
      <w:pPr>
        <w:pStyle w:val="pkt"/>
        <w:numPr>
          <w:ilvl w:val="0"/>
          <w:numId w:val="43"/>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5B73B9" w:rsidRPr="004026B6" w:rsidRDefault="005B73B9" w:rsidP="00B00511">
      <w:pPr>
        <w:pStyle w:val="pkt"/>
        <w:numPr>
          <w:ilvl w:val="0"/>
          <w:numId w:val="43"/>
        </w:numPr>
        <w:spacing w:before="120"/>
      </w:pPr>
      <w:r w:rsidRPr="004026B6">
        <w:t>Zamawiający, w celu ograniczenia liczby Wykonawców zapraszanych do negocjacji ofert, zastosuje kryterium oceny ofert: najniższa cena brutto.</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B00511">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B00511">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B00511">
      <w:pPr>
        <w:pStyle w:val="Akapitzlist"/>
        <w:numPr>
          <w:ilvl w:val="0"/>
          <w:numId w:val="44"/>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5B73B9" w:rsidRPr="005B73B9"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BA00A2">
      <w:pPr>
        <w:pStyle w:val="Nagwek2"/>
        <w:numPr>
          <w:ilvl w:val="0"/>
          <w:numId w:val="38"/>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BA00A2">
      <w:pPr>
        <w:pStyle w:val="Nagwek2"/>
        <w:numPr>
          <w:ilvl w:val="0"/>
          <w:numId w:val="38"/>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0" w:history="1">
        <w:r w:rsidRPr="00E57E3C">
          <w:rPr>
            <w:rStyle w:val="Hipercze"/>
          </w:rPr>
          <w:t>https://platformazakupowa.pl/pn/szpital_wrzesnia</w:t>
        </w:r>
      </w:hyperlink>
      <w:r>
        <w:t xml:space="preserve">. </w:t>
      </w:r>
    </w:p>
    <w:p w:rsidR="00C82177" w:rsidRDefault="00BD3D5A" w:rsidP="009B16BC">
      <w:pPr>
        <w:pStyle w:val="Nagwek2"/>
        <w:numPr>
          <w:ilvl w:val="0"/>
          <w:numId w:val="38"/>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BA00A2">
      <w:pPr>
        <w:pStyle w:val="Nagwek2"/>
        <w:numPr>
          <w:ilvl w:val="0"/>
          <w:numId w:val="39"/>
        </w:numPr>
        <w:jc w:val="both"/>
      </w:pPr>
      <w:r>
        <w:t xml:space="preserve">Zamawiający zawrze umowę w sprawie zamówienia publicznego, w terminie i na zasadach określonych w art. 308 ust. 2 i </w:t>
      </w:r>
      <w:r w:rsidR="00C10CF4">
        <w:t xml:space="preserve">ust. </w:t>
      </w:r>
      <w:r>
        <w:t>3 pkt. 1 lit. a ustawy Pzp.</w:t>
      </w:r>
    </w:p>
    <w:p w:rsidR="000A01B9" w:rsidRDefault="00BD3D5A" w:rsidP="00BA00A2">
      <w:pPr>
        <w:pStyle w:val="Nagwek2"/>
        <w:numPr>
          <w:ilvl w:val="0"/>
          <w:numId w:val="39"/>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85B5A" w:rsidRDefault="00325C67" w:rsidP="00C82177">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C82177">
        <w:rPr>
          <w:b/>
        </w:rPr>
        <w:t>6</w:t>
      </w:r>
      <w:r w:rsidR="00BD3D5A">
        <w:rPr>
          <w:b/>
        </w:rPr>
        <w:t xml:space="preserve"> </w:t>
      </w:r>
      <w:r w:rsidR="00BD3D5A">
        <w:t>do niniejszej SWZ.</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9B16BC" w:rsidRDefault="00325C67" w:rsidP="004D2CC2">
      <w:pPr>
        <w:pStyle w:val="Nagwek2"/>
        <w:numPr>
          <w:ilvl w:val="0"/>
          <w:numId w:val="0"/>
        </w:numPr>
        <w:ind w:left="426" w:hanging="66"/>
        <w:jc w:val="both"/>
      </w:pPr>
      <w:r>
        <w:t xml:space="preserve"> </w:t>
      </w:r>
      <w:r w:rsidR="00BD3D5A">
        <w:t xml:space="preserve">Wykonawcom, a także innemu podmiotowi, jeżeli ma lub miał interes w uzyskaniu zamówienia oraz poniósł lub może ponieść szkodę w wyniku naruszenia przez </w:t>
      </w:r>
      <w:r w:rsidR="00BD3D5A">
        <w:lastRenderedPageBreak/>
        <w:t xml:space="preserve">Zamawiającego przepisów ustawy Pzp, przysługują środki ochrony prawnej na zasadach przewidzianych w art. 505 – 590 ustawy </w:t>
      </w:r>
      <w:proofErr w:type="spellStart"/>
      <w:r w:rsidR="00BD3D5A">
        <w:t>Pzp</w:t>
      </w:r>
      <w:proofErr w:type="spellEnd"/>
      <w:r w:rsidR="00BD3D5A">
        <w:t>.</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660E59" w:rsidRDefault="00660E59" w:rsidP="00660E59">
      <w:pPr>
        <w:pStyle w:val="Nagwek1"/>
      </w:pPr>
      <w:r w:rsidRPr="003F127F">
        <w:t xml:space="preserve">Klauzula informacyjna RODO </w:t>
      </w:r>
      <w:r>
        <w:t>dla kontrahentów „szpitala powiatowego we wrześni” sp. z. o.o. w restrukturyzacji</w:t>
      </w:r>
    </w:p>
    <w:p w:rsidR="00660E59" w:rsidRPr="004D72C1" w:rsidRDefault="00660E59" w:rsidP="00B00511">
      <w:pPr>
        <w:pStyle w:val="NormalnyWeb"/>
        <w:numPr>
          <w:ilvl w:val="0"/>
          <w:numId w:val="49"/>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1"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B00511">
      <w:pPr>
        <w:pStyle w:val="NormalnyWeb"/>
        <w:numPr>
          <w:ilvl w:val="0"/>
          <w:numId w:val="49"/>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2" w:history="1">
        <w:r w:rsidRPr="0076022D">
          <w:rPr>
            <w:rStyle w:val="Hipercze"/>
            <w:sz w:val="24"/>
            <w:szCs w:val="24"/>
          </w:rPr>
          <w:t>iod@szpitalwrzesnia.home.pl</w:t>
        </w:r>
      </w:hyperlink>
      <w:r w:rsidRPr="004D72C1">
        <w:rPr>
          <w:sz w:val="24"/>
          <w:szCs w:val="24"/>
        </w:rPr>
        <w:t>.</w:t>
      </w:r>
    </w:p>
    <w:p w:rsidR="00660E59" w:rsidRPr="004D72C1" w:rsidRDefault="00660E59" w:rsidP="00B00511">
      <w:pPr>
        <w:pStyle w:val="NormalnyWeb"/>
        <w:numPr>
          <w:ilvl w:val="0"/>
          <w:numId w:val="49"/>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B00511">
      <w:pPr>
        <w:pStyle w:val="NormalnyWeb"/>
        <w:numPr>
          <w:ilvl w:val="0"/>
          <w:numId w:val="46"/>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B00511">
      <w:pPr>
        <w:pStyle w:val="NormalnyWeb"/>
        <w:numPr>
          <w:ilvl w:val="0"/>
          <w:numId w:val="46"/>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B00511">
      <w:pPr>
        <w:numPr>
          <w:ilvl w:val="0"/>
          <w:numId w:val="46"/>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B00511">
      <w:pPr>
        <w:numPr>
          <w:ilvl w:val="0"/>
          <w:numId w:val="46"/>
        </w:numPr>
        <w:tabs>
          <w:tab w:val="clear" w:pos="720"/>
          <w:tab w:val="num" w:pos="1080"/>
        </w:tabs>
        <w:spacing w:before="120" w:after="60"/>
        <w:ind w:left="1080"/>
        <w:jc w:val="both"/>
      </w:pPr>
      <w:r w:rsidRPr="004D72C1">
        <w:t>dane rozliczeniowe (numer rachunku bankowego).</w:t>
      </w:r>
    </w:p>
    <w:p w:rsidR="00660E59" w:rsidRPr="004D72C1" w:rsidRDefault="00660E59" w:rsidP="00B00511">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B00511">
      <w:pPr>
        <w:numPr>
          <w:ilvl w:val="0"/>
          <w:numId w:val="47"/>
        </w:numPr>
        <w:spacing w:before="120" w:after="60"/>
        <w:ind w:left="1080"/>
        <w:jc w:val="both"/>
      </w:pPr>
      <w:r w:rsidRPr="004D72C1">
        <w:t xml:space="preserve">zawarciem i wykonaniem umowy – w myśl art. 6 ust. 1 lit. b) RODO; </w:t>
      </w:r>
    </w:p>
    <w:p w:rsidR="00660E59" w:rsidRPr="004D72C1" w:rsidRDefault="00660E59" w:rsidP="00B00511">
      <w:pPr>
        <w:numPr>
          <w:ilvl w:val="0"/>
          <w:numId w:val="47"/>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B00511">
      <w:pPr>
        <w:numPr>
          <w:ilvl w:val="0"/>
          <w:numId w:val="47"/>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B00511">
      <w:pPr>
        <w:numPr>
          <w:ilvl w:val="0"/>
          <w:numId w:val="47"/>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B00511">
      <w:pPr>
        <w:pStyle w:val="NormalnyWeb"/>
        <w:numPr>
          <w:ilvl w:val="0"/>
          <w:numId w:val="49"/>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B00511">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B00511">
      <w:pPr>
        <w:numPr>
          <w:ilvl w:val="0"/>
          <w:numId w:val="48"/>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B00511">
      <w:pPr>
        <w:numPr>
          <w:ilvl w:val="0"/>
          <w:numId w:val="48"/>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B00511">
      <w:pPr>
        <w:numPr>
          <w:ilvl w:val="0"/>
          <w:numId w:val="48"/>
        </w:numPr>
        <w:spacing w:before="120" w:after="60"/>
        <w:ind w:left="1080"/>
        <w:jc w:val="both"/>
      </w:pPr>
      <w:r w:rsidRPr="004D72C1">
        <w:t>podmiotom uprawnionym na podstawie przepisów prawa.</w:t>
      </w:r>
    </w:p>
    <w:p w:rsidR="00660E59" w:rsidRPr="004D72C1" w:rsidRDefault="00660E59" w:rsidP="00B00511">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lastRenderedPageBreak/>
        <w:t>Powyższe będzie miało na celu jedynie realizację obowiązków ustawowych lub prawidłową realizację zawartej umowy.</w:t>
      </w:r>
    </w:p>
    <w:p w:rsidR="00660E59" w:rsidRPr="004D72C1" w:rsidRDefault="00660E59" w:rsidP="00B00511">
      <w:pPr>
        <w:pStyle w:val="NormalnyWeb"/>
        <w:numPr>
          <w:ilvl w:val="0"/>
          <w:numId w:val="49"/>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B00511">
      <w:pPr>
        <w:pStyle w:val="NormalnyWeb"/>
        <w:numPr>
          <w:ilvl w:val="0"/>
          <w:numId w:val="49"/>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B00511">
      <w:pPr>
        <w:pStyle w:val="NormalnyWeb"/>
        <w:numPr>
          <w:ilvl w:val="0"/>
          <w:numId w:val="49"/>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B00511">
      <w:pPr>
        <w:pStyle w:val="NormalnyWeb"/>
        <w:numPr>
          <w:ilvl w:val="0"/>
          <w:numId w:val="49"/>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B00511">
      <w:pPr>
        <w:pStyle w:val="NormalnyWeb"/>
        <w:numPr>
          <w:ilvl w:val="0"/>
          <w:numId w:val="49"/>
        </w:numPr>
        <w:spacing w:before="120" w:after="60"/>
        <w:rPr>
          <w:sz w:val="24"/>
          <w:szCs w:val="24"/>
        </w:rPr>
      </w:pPr>
      <w:r w:rsidRPr="004D72C1">
        <w:rPr>
          <w:bCs/>
          <w:sz w:val="24"/>
          <w:szCs w:val="24"/>
        </w:rPr>
        <w:t>Administrator nie będzie stosował wobec Pani/Pana zautomatyzowanego podejmowania decyzji, w tym profilowania.</w:t>
      </w:r>
    </w:p>
    <w:p w:rsidR="00660E59" w:rsidRPr="004D72C1" w:rsidRDefault="00660E59" w:rsidP="00B00511">
      <w:pPr>
        <w:pStyle w:val="NormalnyWeb"/>
        <w:numPr>
          <w:ilvl w:val="0"/>
          <w:numId w:val="49"/>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912B96" w:rsidRPr="00C82177" w:rsidRDefault="00660E59" w:rsidP="00B00511">
      <w:pPr>
        <w:pStyle w:val="NormalnyWeb"/>
        <w:numPr>
          <w:ilvl w:val="0"/>
          <w:numId w:val="49"/>
        </w:numPr>
        <w:spacing w:before="120" w:after="60"/>
        <w:rPr>
          <w:sz w:val="24"/>
          <w:szCs w:val="24"/>
        </w:rPr>
      </w:pPr>
      <w:r w:rsidRPr="004D72C1">
        <w:rPr>
          <w:sz w:val="24"/>
          <w:szCs w:val="24"/>
        </w:rPr>
        <w:t xml:space="preserve">Przysługuje Pani/Panu prawo wniesienia skargi do organu nadzorczego, tj. Prezesa Urzędu Ochrony Danych . </w:t>
      </w:r>
    </w:p>
    <w:p w:rsidR="009B16BC" w:rsidRDefault="009B16BC" w:rsidP="009F1BE2">
      <w:pPr>
        <w:autoSpaceDE w:val="0"/>
        <w:autoSpaceDN w:val="0"/>
        <w:adjustRightInd w:val="0"/>
        <w:spacing w:line="276" w:lineRule="auto"/>
        <w:rPr>
          <w:b/>
          <w:bCs/>
          <w:color w:val="000000"/>
        </w:rPr>
      </w:pPr>
    </w:p>
    <w:p w:rsidR="009B16BC" w:rsidRDefault="009B16BC" w:rsidP="009F1BE2">
      <w:pPr>
        <w:autoSpaceDE w:val="0"/>
        <w:autoSpaceDN w:val="0"/>
        <w:adjustRightInd w:val="0"/>
        <w:spacing w:line="276" w:lineRule="auto"/>
        <w:rPr>
          <w:b/>
          <w:bCs/>
          <w:color w:val="000000"/>
        </w:rPr>
      </w:pPr>
    </w:p>
    <w:p w:rsidR="009B16BC" w:rsidRDefault="009B16BC" w:rsidP="009F1BE2">
      <w:pPr>
        <w:autoSpaceDE w:val="0"/>
        <w:autoSpaceDN w:val="0"/>
        <w:adjustRightInd w:val="0"/>
        <w:spacing w:line="276" w:lineRule="auto"/>
        <w:rPr>
          <w:b/>
          <w:bCs/>
          <w:color w:val="000000"/>
        </w:rPr>
      </w:pPr>
    </w:p>
    <w:p w:rsidR="009B16BC" w:rsidRDefault="009B16BC" w:rsidP="009F1BE2">
      <w:pPr>
        <w:autoSpaceDE w:val="0"/>
        <w:autoSpaceDN w:val="0"/>
        <w:adjustRightInd w:val="0"/>
        <w:spacing w:line="276" w:lineRule="auto"/>
        <w:rPr>
          <w:b/>
          <w:bCs/>
          <w:color w:val="000000"/>
        </w:rPr>
      </w:pPr>
    </w:p>
    <w:p w:rsidR="009B16BC" w:rsidRDefault="009B16BC" w:rsidP="009F1BE2">
      <w:pPr>
        <w:autoSpaceDE w:val="0"/>
        <w:autoSpaceDN w:val="0"/>
        <w:adjustRightInd w:val="0"/>
        <w:spacing w:line="276" w:lineRule="auto"/>
        <w:rPr>
          <w:b/>
          <w:bCs/>
          <w:color w:val="000000"/>
        </w:rPr>
      </w:pPr>
    </w:p>
    <w:p w:rsidR="009B16BC" w:rsidRDefault="009B16BC" w:rsidP="009F1BE2">
      <w:pPr>
        <w:autoSpaceDE w:val="0"/>
        <w:autoSpaceDN w:val="0"/>
        <w:adjustRightInd w:val="0"/>
        <w:spacing w:line="276" w:lineRule="auto"/>
        <w:rPr>
          <w:b/>
          <w:bCs/>
          <w:color w:val="000000"/>
        </w:rPr>
      </w:pPr>
    </w:p>
    <w:p w:rsidR="009B16BC" w:rsidRDefault="009B16BC" w:rsidP="009F1BE2">
      <w:pPr>
        <w:autoSpaceDE w:val="0"/>
        <w:autoSpaceDN w:val="0"/>
        <w:adjustRightInd w:val="0"/>
        <w:spacing w:line="276" w:lineRule="auto"/>
        <w:rPr>
          <w:b/>
          <w:bCs/>
          <w:color w:val="000000"/>
        </w:rPr>
      </w:pPr>
    </w:p>
    <w:p w:rsidR="009B16BC" w:rsidRDefault="009B16BC" w:rsidP="009F1BE2">
      <w:pPr>
        <w:autoSpaceDE w:val="0"/>
        <w:autoSpaceDN w:val="0"/>
        <w:adjustRightInd w:val="0"/>
        <w:spacing w:line="276" w:lineRule="auto"/>
        <w:rPr>
          <w:b/>
          <w:bCs/>
          <w:color w:val="000000"/>
        </w:rPr>
      </w:pPr>
    </w:p>
    <w:p w:rsidR="009B16BC" w:rsidRDefault="009B16BC" w:rsidP="009F1BE2">
      <w:pPr>
        <w:autoSpaceDE w:val="0"/>
        <w:autoSpaceDN w:val="0"/>
        <w:adjustRightInd w:val="0"/>
        <w:spacing w:line="276" w:lineRule="auto"/>
        <w:rPr>
          <w:b/>
          <w:bCs/>
          <w:color w:val="000000"/>
        </w:rPr>
      </w:pPr>
    </w:p>
    <w:p w:rsidR="009B16BC" w:rsidRDefault="009B16BC" w:rsidP="009F1BE2">
      <w:pPr>
        <w:autoSpaceDE w:val="0"/>
        <w:autoSpaceDN w:val="0"/>
        <w:adjustRightInd w:val="0"/>
        <w:spacing w:line="276" w:lineRule="auto"/>
        <w:rPr>
          <w:b/>
          <w:bCs/>
          <w:color w:val="000000"/>
        </w:rPr>
      </w:pPr>
    </w:p>
    <w:p w:rsidR="009B16BC" w:rsidRDefault="009B16BC" w:rsidP="009F1BE2">
      <w:pPr>
        <w:autoSpaceDE w:val="0"/>
        <w:autoSpaceDN w:val="0"/>
        <w:adjustRightInd w:val="0"/>
        <w:spacing w:line="276" w:lineRule="auto"/>
        <w:rPr>
          <w:b/>
          <w:bCs/>
          <w:color w:val="000000"/>
        </w:rPr>
      </w:pPr>
    </w:p>
    <w:p w:rsidR="009B16BC" w:rsidRDefault="009B16BC" w:rsidP="009F1BE2">
      <w:pPr>
        <w:autoSpaceDE w:val="0"/>
        <w:autoSpaceDN w:val="0"/>
        <w:adjustRightInd w:val="0"/>
        <w:spacing w:line="276" w:lineRule="auto"/>
        <w:rPr>
          <w:b/>
          <w:bCs/>
          <w:color w:val="000000"/>
        </w:rPr>
      </w:pPr>
    </w:p>
    <w:p w:rsidR="009B16BC" w:rsidRDefault="009B16BC" w:rsidP="009F1BE2">
      <w:pPr>
        <w:autoSpaceDE w:val="0"/>
        <w:autoSpaceDN w:val="0"/>
        <w:adjustRightInd w:val="0"/>
        <w:spacing w:line="276" w:lineRule="auto"/>
        <w:rPr>
          <w:b/>
          <w:bCs/>
          <w:color w:val="000000"/>
        </w:rPr>
      </w:pPr>
    </w:p>
    <w:p w:rsidR="009B16BC" w:rsidRDefault="009B16BC" w:rsidP="009F1BE2">
      <w:pPr>
        <w:autoSpaceDE w:val="0"/>
        <w:autoSpaceDN w:val="0"/>
        <w:adjustRightInd w:val="0"/>
        <w:spacing w:line="276" w:lineRule="auto"/>
        <w:rPr>
          <w:b/>
          <w:bCs/>
          <w:color w:val="000000"/>
        </w:rPr>
      </w:pPr>
    </w:p>
    <w:p w:rsidR="009B16BC" w:rsidRDefault="009B16BC" w:rsidP="009F1BE2">
      <w:pPr>
        <w:autoSpaceDE w:val="0"/>
        <w:autoSpaceDN w:val="0"/>
        <w:adjustRightInd w:val="0"/>
        <w:spacing w:line="276" w:lineRule="auto"/>
        <w:rPr>
          <w:b/>
          <w:bCs/>
          <w:color w:val="000000"/>
        </w:rPr>
      </w:pPr>
    </w:p>
    <w:p w:rsidR="009B16BC" w:rsidRDefault="009B16BC" w:rsidP="009F1BE2">
      <w:pPr>
        <w:autoSpaceDE w:val="0"/>
        <w:autoSpaceDN w:val="0"/>
        <w:adjustRightInd w:val="0"/>
        <w:spacing w:line="276" w:lineRule="auto"/>
        <w:rPr>
          <w:b/>
          <w:bCs/>
          <w:color w:val="000000"/>
        </w:rPr>
      </w:pPr>
    </w:p>
    <w:p w:rsidR="009B16BC" w:rsidRDefault="009B16BC" w:rsidP="009F1BE2">
      <w:pPr>
        <w:autoSpaceDE w:val="0"/>
        <w:autoSpaceDN w:val="0"/>
        <w:adjustRightInd w:val="0"/>
        <w:spacing w:line="276" w:lineRule="auto"/>
        <w:rPr>
          <w:b/>
          <w:bCs/>
          <w:color w:val="000000"/>
        </w:rPr>
      </w:pPr>
    </w:p>
    <w:p w:rsidR="009B16BC" w:rsidRDefault="009B16BC" w:rsidP="009F1BE2">
      <w:pPr>
        <w:autoSpaceDE w:val="0"/>
        <w:autoSpaceDN w:val="0"/>
        <w:adjustRightInd w:val="0"/>
        <w:spacing w:line="276" w:lineRule="auto"/>
        <w:rPr>
          <w:b/>
          <w:bCs/>
          <w:color w:val="000000"/>
        </w:rPr>
      </w:pPr>
    </w:p>
    <w:p w:rsidR="009B16BC" w:rsidRDefault="009B16BC"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C82177"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autoSpaceDE w:val="0"/>
              <w:autoSpaceDN w:val="0"/>
              <w:adjustRightInd w:val="0"/>
              <w:spacing w:before="60" w:line="276" w:lineRule="auto"/>
            </w:pPr>
            <w:r w:rsidRPr="00FA1A3A">
              <w:t xml:space="preserve">Formularz ofertowy </w:t>
            </w:r>
          </w:p>
        </w:tc>
      </w:tr>
      <w:tr w:rsidR="00C82177"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autoSpaceDE w:val="0"/>
              <w:autoSpaceDN w:val="0"/>
              <w:adjustRightInd w:val="0"/>
              <w:spacing w:before="60" w:after="60" w:line="276" w:lineRule="auto"/>
            </w:pPr>
            <w:r>
              <w:t>Formularz cenowy</w:t>
            </w:r>
            <w:r w:rsidRPr="00FA1A3A">
              <w:t xml:space="preserve"> </w:t>
            </w:r>
          </w:p>
        </w:tc>
      </w:tr>
      <w:tr w:rsidR="00C82177" w:rsidRPr="00FA1A3A" w:rsidTr="00331F2D">
        <w:tc>
          <w:tcPr>
            <w:tcW w:w="828" w:type="dxa"/>
            <w:tcBorders>
              <w:top w:val="single" w:sz="4" w:space="0" w:color="auto"/>
              <w:left w:val="single" w:sz="4" w:space="0" w:color="auto"/>
              <w:bottom w:val="single" w:sz="4" w:space="0" w:color="auto"/>
              <w:right w:val="single" w:sz="4" w:space="0" w:color="auto"/>
            </w:tcBorders>
            <w:hideMark/>
          </w:tcPr>
          <w:p w:rsidR="00C82177" w:rsidRPr="00376B92" w:rsidRDefault="00C82177" w:rsidP="00C82177">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spacing w:before="60" w:after="120"/>
              <w:jc w:val="both"/>
              <w:rPr>
                <w:b/>
              </w:rPr>
            </w:pPr>
            <w:r>
              <w:t>Opis przedmiotu zamówienia</w:t>
            </w:r>
          </w:p>
        </w:tc>
      </w:tr>
      <w:tr w:rsidR="00C82177" w:rsidRPr="00FA1A3A" w:rsidTr="00331F2D">
        <w:tc>
          <w:tcPr>
            <w:tcW w:w="828" w:type="dxa"/>
            <w:tcBorders>
              <w:top w:val="single" w:sz="4" w:space="0" w:color="auto"/>
              <w:left w:val="single" w:sz="4" w:space="0" w:color="auto"/>
              <w:bottom w:val="single" w:sz="4" w:space="0" w:color="auto"/>
              <w:right w:val="single" w:sz="4" w:space="0" w:color="auto"/>
            </w:tcBorders>
            <w:hideMark/>
          </w:tcPr>
          <w:p w:rsidR="00C82177" w:rsidRDefault="00C82177" w:rsidP="00C82177">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spacing w:before="60" w:after="120"/>
              <w:jc w:val="both"/>
              <w:rPr>
                <w:b/>
              </w:rPr>
            </w:pPr>
            <w:r w:rsidRPr="00FA1A3A">
              <w:t>Oświadczenie Wykonawcy w sprawie grupy kapitałowej</w:t>
            </w:r>
          </w:p>
        </w:tc>
      </w:tr>
      <w:tr w:rsidR="00C82177"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C82177" w:rsidRDefault="00C82177" w:rsidP="00C82177">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spacing w:before="60" w:after="120"/>
              <w:jc w:val="both"/>
            </w:pPr>
            <w:r>
              <w:t>Oświadczenie Wykonawcy o dopuszczeniu produktów do obrotu</w:t>
            </w:r>
          </w:p>
        </w:tc>
      </w:tr>
      <w:tr w:rsidR="00C82177"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C82177" w:rsidRDefault="00C82177" w:rsidP="00C82177">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C82177" w:rsidRPr="007D2500" w:rsidRDefault="00C82177" w:rsidP="00C82177">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DF0FF3" w:rsidP="00331F2D">
            <w:pPr>
              <w:tabs>
                <w:tab w:val="left" w:pos="360"/>
              </w:tabs>
              <w:jc w:val="both"/>
            </w:pPr>
            <w:r>
              <w:t>23.</w:t>
            </w:r>
            <w:r w:rsidR="009B16BC">
              <w:t>12</w:t>
            </w:r>
            <w:r w:rsidR="0020305B">
              <w:t>.2024</w:t>
            </w:r>
            <w:r w:rsidR="008B2D5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9B16BC" w:rsidRDefault="009B16BC" w:rsidP="009B16BC">
            <w:pPr>
              <w:tabs>
                <w:tab w:val="left" w:pos="360"/>
              </w:tabs>
              <w:spacing w:line="360" w:lineRule="auto"/>
              <w:ind w:right="561"/>
              <w:jc w:val="both"/>
            </w:pPr>
            <w:r>
              <w:t>1. Stefania Przybylska                     ……………………….</w:t>
            </w:r>
          </w:p>
          <w:p w:rsidR="009B16BC" w:rsidRDefault="009B16BC" w:rsidP="009B16BC">
            <w:pPr>
              <w:tabs>
                <w:tab w:val="left" w:pos="360"/>
              </w:tabs>
              <w:spacing w:line="360" w:lineRule="auto"/>
              <w:ind w:right="561"/>
            </w:pPr>
            <w:r>
              <w:t xml:space="preserve">2. Magdalena </w:t>
            </w:r>
            <w:proofErr w:type="spellStart"/>
            <w:r>
              <w:t>Prusakiewicz</w:t>
            </w:r>
            <w:proofErr w:type="spellEnd"/>
            <w:r>
              <w:t xml:space="preserve">             ……………………….</w:t>
            </w:r>
          </w:p>
          <w:p w:rsidR="009B16BC" w:rsidRDefault="009B16BC" w:rsidP="009B16BC">
            <w:pPr>
              <w:tabs>
                <w:tab w:val="left" w:pos="360"/>
              </w:tabs>
              <w:spacing w:line="360" w:lineRule="auto"/>
              <w:ind w:right="561"/>
            </w:pPr>
            <w:r>
              <w:t>3. Anna Kowalczyk                         ……………………….</w:t>
            </w:r>
          </w:p>
          <w:p w:rsidR="009B16BC" w:rsidRDefault="009B16BC" w:rsidP="009B16BC">
            <w:pPr>
              <w:tabs>
                <w:tab w:val="left" w:pos="360"/>
              </w:tabs>
              <w:spacing w:line="360" w:lineRule="auto"/>
              <w:ind w:right="561"/>
            </w:pPr>
            <w:r>
              <w:t xml:space="preserve">4. Beata </w:t>
            </w:r>
            <w:proofErr w:type="spellStart"/>
            <w:r>
              <w:t>Schulze-Zyber</w:t>
            </w:r>
            <w:proofErr w:type="spellEnd"/>
            <w:r>
              <w:t xml:space="preserve">                   ……………………….</w:t>
            </w:r>
          </w:p>
          <w:p w:rsidR="009B16BC" w:rsidRPr="00FA1A3A" w:rsidRDefault="009B16BC" w:rsidP="009B16BC">
            <w:pPr>
              <w:tabs>
                <w:tab w:val="left" w:pos="360"/>
              </w:tabs>
              <w:spacing w:line="360" w:lineRule="auto"/>
              <w:ind w:right="561"/>
              <w:jc w:val="both"/>
            </w:pPr>
            <w:r>
              <w:t>5. Ewelina</w:t>
            </w:r>
            <w:r w:rsidRPr="00FA1A3A">
              <w:t xml:space="preserve"> </w:t>
            </w:r>
            <w:r>
              <w:t xml:space="preserve">Pasternak                       </w:t>
            </w:r>
            <w:r w:rsidRPr="00FA1A3A">
              <w:t>.....................................</w:t>
            </w:r>
          </w:p>
          <w:p w:rsidR="009B16BC" w:rsidRPr="00FA1A3A" w:rsidRDefault="009B16BC" w:rsidP="009B16BC">
            <w:pPr>
              <w:tabs>
                <w:tab w:val="left" w:pos="360"/>
              </w:tabs>
              <w:spacing w:line="360" w:lineRule="auto"/>
              <w:ind w:right="561"/>
              <w:jc w:val="both"/>
            </w:pPr>
            <w:r>
              <w:t xml:space="preserve">6. Karol </w:t>
            </w:r>
            <w:r w:rsidRPr="00FA1A3A">
              <w:t>Jędra</w:t>
            </w:r>
            <w:r>
              <w:t xml:space="preserve">szak                           </w:t>
            </w:r>
            <w:r w:rsidRPr="00FA1A3A">
              <w:t>.....</w:t>
            </w:r>
            <w:r>
              <w:t>................................</w:t>
            </w:r>
          </w:p>
          <w:p w:rsidR="00284751" w:rsidRPr="003E7AE5" w:rsidRDefault="00284751" w:rsidP="00F65852">
            <w:pPr>
              <w:pStyle w:val="Akapitzlist"/>
              <w:tabs>
                <w:tab w:val="left" w:pos="360"/>
              </w:tabs>
              <w:spacing w:after="120" w:line="360" w:lineRule="auto"/>
              <w:ind w:right="561"/>
              <w:rPr>
                <w:rFonts w:ascii="Times New Roman" w:hAnsi="Times New Roman"/>
                <w:sz w:val="24"/>
                <w:szCs w:val="24"/>
              </w:rPr>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912B96" w:rsidRDefault="00912B96" w:rsidP="00C82177">
      <w:pPr>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w:t>
      </w:r>
      <w:r w:rsidR="005623C9">
        <w:rPr>
          <w:color w:val="000000"/>
          <w:shd w:val="clear" w:color="auto" w:fill="FFFFFF"/>
        </w:rPr>
        <w:t>3</w:t>
      </w:r>
      <w:r w:rsidRPr="00677A1C">
        <w:rPr>
          <w:color w:val="000000"/>
          <w:shd w:val="clear" w:color="auto" w:fill="FFFFFF"/>
        </w:rPr>
        <w:t>0</w:t>
      </w:r>
      <w:r w:rsidR="005623C9">
        <w:rPr>
          <w:color w:val="000000"/>
          <w:shd w:val="clear" w:color="auto" w:fill="FFFFFF"/>
        </w:rPr>
        <w:t xml:space="preserve"> - 15</w:t>
      </w:r>
      <w:r w:rsidRPr="00677A1C">
        <w:rPr>
          <w:color w:val="000000"/>
          <w:shd w:val="clear" w:color="auto" w:fill="FFFFFF"/>
        </w:rPr>
        <w:t>:</w:t>
      </w:r>
      <w:r w:rsidR="005623C9">
        <w:rPr>
          <w:color w:val="000000"/>
          <w:shd w:val="clear" w:color="auto" w:fill="FFFFFF"/>
        </w:rPr>
        <w:t>00</w:t>
      </w:r>
      <w:r w:rsidRPr="00677A1C">
        <w:rPr>
          <w:color w:val="000000"/>
        </w:rPr>
        <w:t xml:space="preserve">,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5623C9" w:rsidRDefault="007714DB" w:rsidP="00331F2D">
            <w:pPr>
              <w:rPr>
                <w:b/>
                <w:iCs/>
              </w:rPr>
            </w:pPr>
            <w:r w:rsidRPr="005623C9">
              <w:rPr>
                <w:b/>
                <w:iCs/>
              </w:rPr>
              <w:t>B. Oferowany przedmiot zamówienia</w:t>
            </w:r>
          </w:p>
          <w:p w:rsidR="000B5C49" w:rsidRPr="00302E1F" w:rsidRDefault="000B5C49" w:rsidP="00331F2D">
            <w:pPr>
              <w:rPr>
                <w:iCs/>
              </w:rPr>
            </w:pPr>
          </w:p>
          <w:p w:rsidR="00302E1F" w:rsidRPr="005623C9" w:rsidRDefault="007714DB" w:rsidP="0097346D">
            <w:pPr>
              <w:widowControl w:val="0"/>
              <w:autoSpaceDE w:val="0"/>
              <w:autoSpaceDN w:val="0"/>
              <w:adjustRightInd w:val="0"/>
              <w:spacing w:line="276" w:lineRule="auto"/>
              <w:jc w:val="both"/>
              <w:rPr>
                <w:b/>
                <w:shd w:val="clear" w:color="auto" w:fill="FFFFFF"/>
              </w:rPr>
            </w:pPr>
            <w:r w:rsidRPr="005623C9">
              <w:rPr>
                <w:bCs/>
                <w:iCs/>
              </w:rPr>
              <w:t>W odpowiedzi na publiczne ogłoszenie o zamówieniu, składam ofertę wykonania zamówienia publicznego prowadzonego w trybie podstawowym</w:t>
            </w:r>
            <w:r w:rsidR="00DB54C2" w:rsidRPr="005623C9">
              <w:rPr>
                <w:bCs/>
                <w:iCs/>
              </w:rPr>
              <w:t xml:space="preserve"> z możliwością przeprowadzenia negocjacji</w:t>
            </w:r>
            <w:r w:rsidRPr="005623C9">
              <w:rPr>
                <w:bCs/>
                <w:iCs/>
              </w:rPr>
              <w:t xml:space="preserve"> na </w:t>
            </w:r>
            <w:r w:rsidR="00551F71" w:rsidRPr="00D71234">
              <w:rPr>
                <w:b/>
                <w:bCs/>
                <w:iCs/>
              </w:rPr>
              <w:t>„</w:t>
            </w:r>
            <w:r w:rsidR="009B16BC">
              <w:rPr>
                <w:b/>
                <w:bCs/>
                <w:iCs/>
              </w:rPr>
              <w:t>D</w:t>
            </w:r>
            <w:r w:rsidR="00551F71" w:rsidRPr="00F971FB">
              <w:rPr>
                <w:b/>
              </w:rPr>
              <w:t>ostaw</w:t>
            </w:r>
            <w:r w:rsidR="00551F71">
              <w:rPr>
                <w:b/>
              </w:rPr>
              <w:t>ę</w:t>
            </w:r>
            <w:r w:rsidR="00551F71" w:rsidRPr="00B71A9A">
              <w:rPr>
                <w:rFonts w:ascii="Arial Narrow" w:hAnsi="Arial Narrow" w:cs="Arial"/>
                <w:sz w:val="22"/>
                <w:szCs w:val="22"/>
              </w:rPr>
              <w:t xml:space="preserve"> </w:t>
            </w:r>
            <w:r w:rsidR="00C82177">
              <w:rPr>
                <w:b/>
              </w:rPr>
              <w:t xml:space="preserve">wyrobów medycznych i niemedycznych </w:t>
            </w:r>
            <w:r w:rsidR="009B16BC">
              <w:rPr>
                <w:b/>
              </w:rPr>
              <w:t>2</w:t>
            </w:r>
            <w:r w:rsidR="00551F71" w:rsidRPr="00DF3CE5">
              <w:rPr>
                <w:b/>
                <w:bCs/>
                <w:iCs/>
              </w:rPr>
              <w:t>”</w:t>
            </w:r>
            <w:r w:rsidR="00551F71">
              <w:rPr>
                <w:b/>
                <w:bCs/>
                <w:iCs/>
              </w:rPr>
              <w:t xml:space="preserve"> </w:t>
            </w:r>
            <w:r w:rsidRPr="005623C9">
              <w:rPr>
                <w:bCs/>
                <w:iCs/>
              </w:rPr>
              <w:t>zgodnie z wymogami Specyfikacji Warunków Zamówienia.</w:t>
            </w:r>
          </w:p>
          <w:p w:rsidR="007305F9" w:rsidRDefault="007305F9" w:rsidP="00F65852">
            <w:pPr>
              <w:spacing w:after="100"/>
              <w:jc w:val="both"/>
              <w:rPr>
                <w:bCs/>
                <w:iCs/>
                <w:spacing w:val="-8"/>
              </w:rPr>
            </w:pPr>
          </w:p>
          <w:p w:rsidR="0097346D" w:rsidRDefault="00F65852" w:rsidP="005623C9">
            <w:pPr>
              <w:spacing w:after="100"/>
              <w:jc w:val="both"/>
              <w:rPr>
                <w:iCs/>
              </w:rPr>
            </w:pPr>
            <w:r w:rsidRPr="00D71234">
              <w:rPr>
                <w:iCs/>
              </w:rPr>
              <w:t>Oferujemy dostawę za następującą cenę:</w:t>
            </w:r>
          </w:p>
          <w:p w:rsidR="00CB5574" w:rsidRPr="00CB5574" w:rsidRDefault="00CB5574" w:rsidP="00CB5574">
            <w:pPr>
              <w:pStyle w:val="Tekstpodstawowy"/>
              <w:widowControl w:val="0"/>
              <w:spacing w:after="0" w:line="276" w:lineRule="auto"/>
              <w:jc w:val="both"/>
              <w:rPr>
                <w:b/>
                <w:vertAlign w:val="superscript"/>
              </w:rPr>
            </w:pPr>
            <w:r>
              <w:rPr>
                <w:b/>
              </w:rPr>
              <w:lastRenderedPageBreak/>
              <w:t xml:space="preserve">Pakiet nr ……… </w:t>
            </w:r>
            <w:r>
              <w:rPr>
                <w:b/>
                <w:vertAlign w:val="superscript"/>
              </w:rPr>
              <w:t>*</w:t>
            </w:r>
          </w:p>
          <w:p w:rsidR="005623C9" w:rsidRPr="00D71234" w:rsidRDefault="005623C9" w:rsidP="005623C9">
            <w:pPr>
              <w:tabs>
                <w:tab w:val="left" w:pos="510"/>
                <w:tab w:val="left" w:pos="680"/>
                <w:tab w:val="left" w:pos="793"/>
                <w:tab w:val="left" w:pos="2154"/>
                <w:tab w:val="left" w:pos="2381"/>
                <w:tab w:val="left" w:pos="3742"/>
                <w:tab w:val="left" w:pos="4082"/>
              </w:tabs>
              <w:spacing w:after="120"/>
              <w:jc w:val="both"/>
            </w:pPr>
            <w:r w:rsidRPr="00D71234">
              <w:t>Wartość netto:................................................................................................................</w:t>
            </w:r>
            <w:r>
              <w:t xml:space="preserve"> </w:t>
            </w:r>
            <w:r w:rsidRPr="00D71234">
              <w:t>PLN</w:t>
            </w:r>
          </w:p>
          <w:p w:rsidR="005623C9" w:rsidRDefault="005623C9" w:rsidP="005623C9">
            <w:pPr>
              <w:tabs>
                <w:tab w:val="left" w:pos="510"/>
                <w:tab w:val="left" w:pos="680"/>
                <w:tab w:val="left" w:pos="793"/>
                <w:tab w:val="left" w:pos="2154"/>
                <w:tab w:val="left" w:pos="2381"/>
                <w:tab w:val="left" w:pos="3742"/>
                <w:tab w:val="left" w:pos="4082"/>
              </w:tabs>
              <w:spacing w:after="120"/>
              <w:jc w:val="both"/>
            </w:pPr>
            <w:r w:rsidRPr="00D71234">
              <w:t>Słownie: ..................................................................................................................</w:t>
            </w:r>
          </w:p>
          <w:p w:rsidR="005623C9" w:rsidRDefault="005623C9" w:rsidP="005623C9">
            <w:pPr>
              <w:tabs>
                <w:tab w:val="left" w:pos="510"/>
                <w:tab w:val="left" w:pos="680"/>
                <w:tab w:val="left" w:pos="793"/>
                <w:tab w:val="left" w:pos="2154"/>
                <w:tab w:val="left" w:pos="2381"/>
                <w:tab w:val="left" w:pos="3742"/>
                <w:tab w:val="left" w:pos="4082"/>
              </w:tabs>
              <w:spacing w:after="120"/>
              <w:jc w:val="both"/>
            </w:pPr>
            <w:r>
              <w:t>Wartość VAT: ……… % ……………………………………………………………. PLN</w:t>
            </w:r>
          </w:p>
          <w:p w:rsidR="005623C9" w:rsidRDefault="005623C9" w:rsidP="005623C9">
            <w:pPr>
              <w:tabs>
                <w:tab w:val="left" w:pos="510"/>
                <w:tab w:val="left" w:pos="680"/>
                <w:tab w:val="left" w:pos="793"/>
                <w:tab w:val="left" w:pos="2154"/>
                <w:tab w:val="left" w:pos="2381"/>
                <w:tab w:val="left" w:pos="3742"/>
                <w:tab w:val="left" w:pos="4082"/>
              </w:tabs>
              <w:spacing w:before="160" w:after="120"/>
              <w:jc w:val="both"/>
            </w:pPr>
            <w:r w:rsidRPr="00D71234">
              <w:t>Wartość brutto: .............................................................................................................</w:t>
            </w:r>
            <w:r>
              <w:t xml:space="preserve"> </w:t>
            </w:r>
            <w:r w:rsidRPr="00D71234">
              <w:t>PLN</w:t>
            </w:r>
          </w:p>
          <w:p w:rsidR="005623C9" w:rsidRDefault="005623C9" w:rsidP="005623C9">
            <w:pPr>
              <w:tabs>
                <w:tab w:val="left" w:pos="510"/>
                <w:tab w:val="left" w:pos="680"/>
                <w:tab w:val="left" w:pos="793"/>
                <w:tab w:val="left" w:pos="2154"/>
                <w:tab w:val="left" w:pos="2381"/>
                <w:tab w:val="left" w:pos="3742"/>
                <w:tab w:val="left" w:pos="4082"/>
              </w:tabs>
              <w:jc w:val="both"/>
            </w:pPr>
            <w:r w:rsidRPr="00D71234">
              <w:t>Słownie: ..................................................................................................................</w:t>
            </w:r>
          </w:p>
          <w:p w:rsidR="0097346D" w:rsidRDefault="0097346D" w:rsidP="00F65852">
            <w:pPr>
              <w:tabs>
                <w:tab w:val="left" w:pos="510"/>
                <w:tab w:val="left" w:pos="680"/>
                <w:tab w:val="left" w:pos="793"/>
                <w:tab w:val="left" w:pos="2154"/>
                <w:tab w:val="left" w:pos="2381"/>
                <w:tab w:val="left" w:pos="3742"/>
                <w:tab w:val="left" w:pos="4082"/>
              </w:tabs>
              <w:jc w:val="both"/>
            </w:pPr>
          </w:p>
          <w:p w:rsidR="00F65852" w:rsidRPr="005C080B" w:rsidRDefault="00F65852" w:rsidP="00F65852">
            <w:pPr>
              <w:widowControl w:val="0"/>
              <w:autoSpaceDE w:val="0"/>
              <w:spacing w:after="100"/>
              <w:rPr>
                <w:b/>
              </w:rPr>
            </w:pPr>
            <w:r w:rsidRPr="00D71234">
              <w:rPr>
                <w:b/>
              </w:rPr>
              <w:t>T</w:t>
            </w:r>
            <w:r>
              <w:rPr>
                <w:b/>
              </w:rPr>
              <w:t>erm</w:t>
            </w:r>
            <w:r w:rsidR="005623C9">
              <w:rPr>
                <w:b/>
              </w:rPr>
              <w:t>in dostawy   ……… dni robocze*</w:t>
            </w:r>
            <w:r w:rsidR="00CB5574">
              <w:rPr>
                <w:b/>
              </w:rPr>
              <w:t>*</w:t>
            </w:r>
          </w:p>
          <w:p w:rsidR="00CB5574" w:rsidRDefault="00CB5574" w:rsidP="00A06836">
            <w:pPr>
              <w:tabs>
                <w:tab w:val="left" w:pos="510"/>
                <w:tab w:val="left" w:pos="680"/>
                <w:tab w:val="left" w:pos="793"/>
                <w:tab w:val="left" w:pos="2154"/>
                <w:tab w:val="left" w:pos="2381"/>
                <w:tab w:val="left" w:pos="3742"/>
                <w:tab w:val="left" w:pos="4082"/>
              </w:tabs>
              <w:jc w:val="both"/>
              <w:rPr>
                <w:b/>
              </w:rPr>
            </w:pPr>
            <w:r>
              <w:rPr>
                <w:b/>
              </w:rPr>
              <w:t>* według potrzeby</w:t>
            </w:r>
          </w:p>
          <w:p w:rsidR="007714DB" w:rsidRPr="00FE6D13" w:rsidRDefault="005623C9" w:rsidP="00A06836">
            <w:pPr>
              <w:tabs>
                <w:tab w:val="left" w:pos="510"/>
                <w:tab w:val="left" w:pos="680"/>
                <w:tab w:val="left" w:pos="793"/>
                <w:tab w:val="left" w:pos="2154"/>
                <w:tab w:val="left" w:pos="2381"/>
                <w:tab w:val="left" w:pos="3742"/>
                <w:tab w:val="left" w:pos="4082"/>
              </w:tabs>
              <w:jc w:val="both"/>
            </w:pPr>
            <w:r>
              <w:rPr>
                <w:b/>
              </w:rPr>
              <w:t>*</w:t>
            </w:r>
            <w:r w:rsidR="00CB5574">
              <w:rPr>
                <w:b/>
              </w:rPr>
              <w:t>*</w:t>
            </w:r>
            <w:r w:rsidR="00F65852">
              <w:rPr>
                <w:b/>
              </w:rPr>
              <w:t xml:space="preserve"> za dni robocze uznaje się dni od poniedziałku do piątku, za wyjątkiem </w:t>
            </w:r>
            <w:r w:rsidR="00A06836">
              <w:rPr>
                <w:b/>
              </w:rPr>
              <w:t>dni ustawowo wolnych od pracy</w:t>
            </w:r>
            <w:r w:rsidR="00F65852">
              <w:rPr>
                <w:b/>
              </w:rPr>
              <w:t>.</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5824C1" w:rsidP="00331F2D">
            <w:pPr>
              <w:ind w:left="426"/>
              <w:jc w:val="both"/>
              <w:rPr>
                <w:shd w:val="clear" w:color="auto" w:fill="FFFFFF"/>
              </w:rPr>
            </w:pPr>
            <w:r w:rsidRPr="005824C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5824C1" w:rsidP="00331F2D">
            <w:pPr>
              <w:ind w:left="426"/>
              <w:jc w:val="both"/>
              <w:rPr>
                <w:shd w:val="clear" w:color="auto" w:fill="FFFFFF"/>
              </w:rPr>
            </w:pPr>
            <w:r w:rsidRPr="005824C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5824C1" w:rsidP="00331F2D">
            <w:pPr>
              <w:ind w:left="426"/>
              <w:jc w:val="both"/>
              <w:rPr>
                <w:shd w:val="clear" w:color="auto" w:fill="FFFFFF"/>
              </w:rPr>
            </w:pPr>
            <w:r w:rsidRPr="005824C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5824C1" w:rsidP="00331F2D">
            <w:pPr>
              <w:ind w:left="426"/>
              <w:jc w:val="both"/>
              <w:rPr>
                <w:shd w:val="clear" w:color="auto" w:fill="FFFFFF"/>
              </w:rPr>
            </w:pPr>
            <w:r w:rsidRPr="005824C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5824C1" w:rsidP="00331F2D">
            <w:pPr>
              <w:ind w:left="426"/>
              <w:jc w:val="both"/>
              <w:rPr>
                <w:shd w:val="clear" w:color="auto" w:fill="FFFFFF"/>
              </w:rPr>
            </w:pPr>
            <w:r w:rsidRPr="005824C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5824C1" w:rsidP="00331F2D">
            <w:pPr>
              <w:ind w:left="426"/>
              <w:jc w:val="both"/>
              <w:rPr>
                <w:b/>
                <w:iCs/>
              </w:rPr>
            </w:pPr>
            <w:r w:rsidRPr="005824C1">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lastRenderedPageBreak/>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4E7C76">
              <w:t>eństwa narodowego (Dz. U. z 202</w:t>
            </w:r>
            <w:r w:rsidR="00CB5574">
              <w:t>4</w:t>
            </w:r>
            <w:r>
              <w:t xml:space="preserve"> </w:t>
            </w:r>
            <w:r w:rsidRPr="006B6D4B">
              <w:t>r. poz.</w:t>
            </w:r>
            <w:r w:rsidR="00CB5574">
              <w:t xml:space="preserve"> 507</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5711C9" w:rsidRPr="00FD5985" w:rsidRDefault="005711C9" w:rsidP="00FD5985">
            <w:pPr>
              <w:rPr>
                <w:iCs/>
              </w:rPr>
            </w:pP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ED5BAA">
            <w:pPr>
              <w:jc w:val="both"/>
              <w:rPr>
                <w:iCs/>
              </w:rPr>
            </w:pPr>
            <w:r w:rsidRPr="003A4A86">
              <w:rPr>
                <w:i/>
                <w:iCs/>
              </w:rPr>
              <w:t>(podać mającą zastosowanie podstawę wykluczenia spośród wymienionych w 108 ust. 1 pkt. 1, 2, 5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FE6D1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97346D" w:rsidRPr="00FB5CB3" w:rsidRDefault="0097346D" w:rsidP="00597AA7">
            <w:pPr>
              <w:pStyle w:val="Zwykytekst1"/>
              <w:tabs>
                <w:tab w:val="left" w:pos="360"/>
              </w:tabs>
              <w:spacing w:line="360" w:lineRule="auto"/>
              <w:rPr>
                <w:rFonts w:ascii="Times New Roman" w:hAnsi="Times New Roman" w:cs="Times New Roman"/>
                <w:sz w:val="24"/>
                <w:szCs w:val="24"/>
              </w:rPr>
            </w:pP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lastRenderedPageBreak/>
              <w:t>2/ ...............................................................................................</w:t>
            </w:r>
          </w:p>
          <w:p w:rsidR="007714DB" w:rsidRPr="00A31E19" w:rsidRDefault="007714DB" w:rsidP="007305F9">
            <w:pPr>
              <w:jc w:val="both"/>
              <w:rPr>
                <w:iCs/>
              </w:rPr>
            </w:pPr>
            <w:r w:rsidRPr="00A31E19">
              <w:rPr>
                <w:iCs/>
              </w:rPr>
              <w:t>3/ ...............................................................................................</w:t>
            </w:r>
          </w:p>
        </w:tc>
      </w:tr>
    </w:tbl>
    <w:p w:rsidR="00BD3D5A" w:rsidRDefault="00BD3D5A" w:rsidP="00BD3D5A">
      <w:pPr>
        <w:widowControl w:val="0"/>
        <w:adjustRightInd w:val="0"/>
        <w:jc w:val="both"/>
        <w:textAlignment w:val="baseline"/>
        <w:rPr>
          <w:i/>
        </w:rPr>
      </w:pPr>
    </w:p>
    <w:p w:rsidR="0097346D" w:rsidRDefault="0097346D" w:rsidP="00BD3D5A">
      <w:pPr>
        <w:widowControl w:val="0"/>
        <w:adjustRightInd w:val="0"/>
        <w:jc w:val="both"/>
        <w:textAlignment w:val="baseline"/>
        <w:rPr>
          <w:i/>
        </w:rPr>
      </w:pPr>
    </w:p>
    <w:p w:rsidR="0097346D" w:rsidRDefault="0097346D" w:rsidP="00BD3D5A">
      <w:pPr>
        <w:widowControl w:val="0"/>
        <w:adjustRightInd w:val="0"/>
        <w:jc w:val="both"/>
        <w:textAlignment w:val="baseline"/>
        <w:rPr>
          <w:i/>
        </w:rPr>
      </w:pPr>
    </w:p>
    <w:p w:rsidR="0097346D" w:rsidRDefault="0097346D" w:rsidP="00BD3D5A">
      <w:pPr>
        <w:widowControl w:val="0"/>
        <w:adjustRightInd w:val="0"/>
        <w:jc w:val="both"/>
        <w:textAlignment w:val="baseline"/>
        <w:rPr>
          <w:i/>
        </w:rPr>
      </w:pPr>
    </w:p>
    <w:p w:rsidR="007305F9" w:rsidRPr="00A31E19" w:rsidRDefault="007305F9"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5"/>
          <w:pgSz w:w="11906" w:h="16838" w:code="9"/>
          <w:pgMar w:top="1135" w:right="1304" w:bottom="1418" w:left="1304" w:header="709" w:footer="709" w:gutter="0"/>
          <w:cols w:space="708"/>
          <w:titlePg/>
          <w:docGrid w:linePitch="360"/>
        </w:sectPr>
      </w:pPr>
    </w:p>
    <w:p w:rsidR="00F65852" w:rsidRPr="00A31E19" w:rsidRDefault="00F65852" w:rsidP="00F65852">
      <w:pPr>
        <w:tabs>
          <w:tab w:val="left" w:pos="1701"/>
        </w:tabs>
        <w:ind w:left="1701" w:hanging="1701"/>
        <w:jc w:val="right"/>
        <w:rPr>
          <w:b/>
        </w:rPr>
      </w:pPr>
      <w:r w:rsidRPr="00A31E19">
        <w:rPr>
          <w:b/>
        </w:rPr>
        <w:lastRenderedPageBreak/>
        <w:t>ZAŁĄCZNIK NR 2 DO SWZ</w:t>
      </w:r>
    </w:p>
    <w:p w:rsidR="00F65852" w:rsidRPr="00316E1E" w:rsidRDefault="00F65852" w:rsidP="00F65852">
      <w:pPr>
        <w:spacing w:after="60" w:line="259" w:lineRule="auto"/>
        <w:jc w:val="center"/>
        <w:rPr>
          <w:rFonts w:eastAsia="Calibri"/>
          <w:b/>
          <w:lang w:eastAsia="en-US"/>
        </w:rPr>
      </w:pPr>
    </w:p>
    <w:p w:rsidR="00F65852" w:rsidRPr="005623C9" w:rsidRDefault="00F65852" w:rsidP="00F65852">
      <w:pPr>
        <w:pStyle w:val="Tekstpodstawowy31"/>
        <w:spacing w:line="360" w:lineRule="auto"/>
        <w:rPr>
          <w:i w:val="0"/>
        </w:rPr>
      </w:pPr>
      <w:r w:rsidRPr="005623C9">
        <w:rPr>
          <w:i w:val="0"/>
          <w:color w:val="000000"/>
        </w:rPr>
        <w:t>Zobowiązuję się wykonać przedmiot zamówienia</w:t>
      </w:r>
      <w:r w:rsidR="005623C9">
        <w:rPr>
          <w:i w:val="0"/>
          <w:color w:val="000000"/>
        </w:rPr>
        <w:t xml:space="preserve"> </w:t>
      </w:r>
      <w:r w:rsidR="005234D4" w:rsidRPr="00316E1E">
        <w:rPr>
          <w:b/>
          <w:bCs/>
          <w:i w:val="0"/>
          <w:iCs w:val="0"/>
        </w:rPr>
        <w:t>„</w:t>
      </w:r>
      <w:r w:rsidR="009B16BC">
        <w:rPr>
          <w:b/>
          <w:bCs/>
          <w:i w:val="0"/>
          <w:iCs w:val="0"/>
        </w:rPr>
        <w:t>D</w:t>
      </w:r>
      <w:r w:rsidR="005234D4" w:rsidRPr="00316E1E">
        <w:rPr>
          <w:b/>
          <w:i w:val="0"/>
        </w:rPr>
        <w:t>ostawa</w:t>
      </w:r>
      <w:r w:rsidR="005234D4" w:rsidRPr="00316E1E">
        <w:rPr>
          <w:rFonts w:ascii="Arial Narrow" w:hAnsi="Arial Narrow" w:cs="Arial"/>
          <w:i w:val="0"/>
          <w:sz w:val="22"/>
          <w:szCs w:val="22"/>
        </w:rPr>
        <w:t xml:space="preserve"> </w:t>
      </w:r>
      <w:r w:rsidR="00BA6A15">
        <w:rPr>
          <w:b/>
          <w:i w:val="0"/>
        </w:rPr>
        <w:t xml:space="preserve">wyrobów medycznych i niemedycznych </w:t>
      </w:r>
      <w:r w:rsidR="009B16BC">
        <w:rPr>
          <w:b/>
          <w:i w:val="0"/>
        </w:rPr>
        <w:t>2</w:t>
      </w:r>
      <w:r w:rsidR="005234D4">
        <w:rPr>
          <w:b/>
          <w:i w:val="0"/>
        </w:rPr>
        <w:t>”</w:t>
      </w:r>
      <w:r w:rsidR="00DC38D7" w:rsidRPr="005623C9">
        <w:rPr>
          <w:b/>
          <w:i w:val="0"/>
        </w:rPr>
        <w:t xml:space="preserve"> </w:t>
      </w:r>
      <w:r w:rsidRPr="005623C9">
        <w:rPr>
          <w:i w:val="0"/>
          <w:color w:val="000000"/>
        </w:rPr>
        <w:t>za następującą cenę:</w:t>
      </w:r>
    </w:p>
    <w:p w:rsidR="00F65852" w:rsidRPr="00A31E19" w:rsidRDefault="00F65852" w:rsidP="00F65852">
      <w:pPr>
        <w:pStyle w:val="Default"/>
        <w:jc w:val="center"/>
        <w:rPr>
          <w:rFonts w:eastAsiaTheme="minorHAnsi"/>
        </w:rPr>
      </w:pPr>
    </w:p>
    <w:p w:rsidR="0097346D" w:rsidRDefault="0097346D" w:rsidP="005623C9">
      <w:pPr>
        <w:pStyle w:val="Default"/>
        <w:rPr>
          <w:rFonts w:eastAsiaTheme="minorHAnsi"/>
          <w:b/>
        </w:rPr>
      </w:pPr>
    </w:p>
    <w:p w:rsidR="005234D4" w:rsidRPr="00B85B5A" w:rsidRDefault="005234D4" w:rsidP="005234D4">
      <w:pPr>
        <w:pStyle w:val="Default"/>
        <w:jc w:val="center"/>
        <w:rPr>
          <w:b/>
          <w:color w:val="auto"/>
        </w:rPr>
      </w:pPr>
      <w:r w:rsidRPr="00B85B5A">
        <w:rPr>
          <w:b/>
          <w:color w:val="auto"/>
        </w:rPr>
        <w:t>Form</w:t>
      </w:r>
      <w:r w:rsidR="00B85B5A" w:rsidRPr="00B85B5A">
        <w:rPr>
          <w:b/>
          <w:color w:val="auto"/>
        </w:rPr>
        <w:t xml:space="preserve">ularz cenowy </w:t>
      </w:r>
      <w:r w:rsidR="000313C4">
        <w:rPr>
          <w:b/>
          <w:color w:val="auto"/>
        </w:rPr>
        <w:t>dla pakietu nr ……</w:t>
      </w: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spacing w:after="60" w:line="259" w:lineRule="auto"/>
        <w:jc w:val="center"/>
        <w:rPr>
          <w:rFonts w:eastAsia="Calibri"/>
          <w:b/>
          <w:lang w:eastAsia="en-US"/>
        </w:rPr>
      </w:pPr>
    </w:p>
    <w:tbl>
      <w:tblPr>
        <w:tblW w:w="16539" w:type="dxa"/>
        <w:tblInd w:w="-1206" w:type="dxa"/>
        <w:tblLayout w:type="fixed"/>
        <w:tblCellMar>
          <w:left w:w="70" w:type="dxa"/>
          <w:right w:w="70" w:type="dxa"/>
        </w:tblCellMar>
        <w:tblLook w:val="04A0"/>
      </w:tblPr>
      <w:tblGrid>
        <w:gridCol w:w="567"/>
        <w:gridCol w:w="2082"/>
        <w:gridCol w:w="567"/>
        <w:gridCol w:w="742"/>
        <w:gridCol w:w="1526"/>
        <w:gridCol w:w="992"/>
        <w:gridCol w:w="992"/>
        <w:gridCol w:w="1418"/>
        <w:gridCol w:w="1134"/>
        <w:gridCol w:w="1275"/>
        <w:gridCol w:w="1560"/>
        <w:gridCol w:w="1842"/>
        <w:gridCol w:w="1842"/>
      </w:tblGrid>
      <w:tr w:rsidR="009B16BC" w:rsidRPr="003A0D46" w:rsidTr="00ED5BAA">
        <w:trPr>
          <w:trHeight w:val="1054"/>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B16BC" w:rsidRPr="0003484D" w:rsidRDefault="009B16BC" w:rsidP="00ED5BAA">
            <w:pPr>
              <w:jc w:val="center"/>
              <w:rPr>
                <w:color w:val="000000"/>
              </w:rPr>
            </w:pPr>
            <w:r w:rsidRPr="0003484D">
              <w:rPr>
                <w:color w:val="000000"/>
              </w:rPr>
              <w:t>Lp.</w:t>
            </w:r>
          </w:p>
        </w:tc>
        <w:tc>
          <w:tcPr>
            <w:tcW w:w="2082" w:type="dxa"/>
            <w:tcBorders>
              <w:top w:val="single" w:sz="4" w:space="0" w:color="000000"/>
              <w:left w:val="nil"/>
              <w:bottom w:val="single" w:sz="4" w:space="0" w:color="000000"/>
              <w:right w:val="single" w:sz="4" w:space="0" w:color="000000"/>
            </w:tcBorders>
            <w:shd w:val="clear" w:color="auto" w:fill="auto"/>
            <w:noWrap/>
            <w:vAlign w:val="bottom"/>
            <w:hideMark/>
          </w:tcPr>
          <w:p w:rsidR="009B16BC" w:rsidRPr="0003484D" w:rsidRDefault="009B16BC" w:rsidP="00ED5BAA">
            <w:pPr>
              <w:jc w:val="center"/>
              <w:rPr>
                <w:color w:val="000000"/>
              </w:rPr>
            </w:pPr>
            <w:r w:rsidRPr="0003484D">
              <w:rPr>
                <w:color w:val="000000"/>
              </w:rPr>
              <w:t>Przedmiot zamówienia</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9B16BC" w:rsidRPr="0003484D" w:rsidRDefault="009B16BC" w:rsidP="00ED5BAA">
            <w:pPr>
              <w:jc w:val="center"/>
              <w:rPr>
                <w:color w:val="000000"/>
              </w:rPr>
            </w:pPr>
            <w:r w:rsidRPr="0003484D">
              <w:rPr>
                <w:color w:val="000000"/>
              </w:rPr>
              <w:t>J.</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9B16BC" w:rsidRPr="0003484D" w:rsidRDefault="009B16BC" w:rsidP="00ED5BAA">
            <w:pPr>
              <w:jc w:val="center"/>
              <w:rPr>
                <w:color w:val="000000"/>
              </w:rPr>
            </w:pPr>
            <w:r w:rsidRPr="0003484D">
              <w:rPr>
                <w:color w:val="000000"/>
              </w:rPr>
              <w:t>Ilość</w:t>
            </w:r>
          </w:p>
        </w:tc>
        <w:tc>
          <w:tcPr>
            <w:tcW w:w="1526" w:type="dxa"/>
            <w:tcBorders>
              <w:top w:val="single" w:sz="4" w:space="0" w:color="000000"/>
              <w:left w:val="nil"/>
              <w:bottom w:val="single" w:sz="4" w:space="0" w:color="000000"/>
              <w:right w:val="single" w:sz="4" w:space="0" w:color="000000"/>
            </w:tcBorders>
            <w:shd w:val="clear" w:color="auto" w:fill="auto"/>
            <w:vAlign w:val="bottom"/>
            <w:hideMark/>
          </w:tcPr>
          <w:p w:rsidR="009B16BC" w:rsidRPr="0003484D" w:rsidRDefault="009B16BC" w:rsidP="00ED5BAA">
            <w:pPr>
              <w:jc w:val="center"/>
              <w:rPr>
                <w:iCs/>
                <w:color w:val="000000"/>
              </w:rPr>
            </w:pPr>
            <w:r w:rsidRPr="0003484D">
              <w:rPr>
                <w:iCs/>
                <w:color w:val="000000"/>
              </w:rPr>
              <w:t>Cena jednostkow</w:t>
            </w:r>
            <w:r>
              <w:rPr>
                <w:iCs/>
                <w:color w:val="000000"/>
              </w:rPr>
              <w:t>a</w:t>
            </w:r>
            <w:r w:rsidRPr="0003484D">
              <w:rPr>
                <w:iCs/>
                <w:color w:val="000000"/>
              </w:rPr>
              <w:t xml:space="preserve"> netto w zł</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9B16BC" w:rsidRPr="0003484D" w:rsidRDefault="009B16BC" w:rsidP="00ED5BAA">
            <w:pPr>
              <w:jc w:val="center"/>
              <w:rPr>
                <w:iCs/>
                <w:color w:val="000000"/>
              </w:rPr>
            </w:pPr>
            <w:r w:rsidRPr="0003484D">
              <w:rPr>
                <w:iCs/>
                <w:color w:val="000000"/>
              </w:rPr>
              <w:t>Stawka VAT w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9B16BC" w:rsidRPr="0003484D" w:rsidRDefault="009B16BC" w:rsidP="00ED5BAA">
            <w:pPr>
              <w:jc w:val="center"/>
              <w:rPr>
                <w:iCs/>
                <w:color w:val="000000"/>
              </w:rPr>
            </w:pPr>
            <w:r w:rsidRPr="0003484D">
              <w:rPr>
                <w:iCs/>
                <w:color w:val="000000"/>
              </w:rPr>
              <w:t>Wartość VAT</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9B16BC" w:rsidRPr="0003484D" w:rsidRDefault="009B16BC" w:rsidP="00ED5BAA">
            <w:pPr>
              <w:jc w:val="center"/>
              <w:rPr>
                <w:iCs/>
              </w:rPr>
            </w:pPr>
            <w:r w:rsidRPr="0003484D">
              <w:rPr>
                <w:iCs/>
                <w:color w:val="000000"/>
              </w:rPr>
              <w:t>Cena jednostkow</w:t>
            </w:r>
            <w:r>
              <w:rPr>
                <w:iCs/>
                <w:color w:val="000000"/>
              </w:rPr>
              <w:t>a</w:t>
            </w:r>
            <w:r w:rsidRPr="0003484D">
              <w:rPr>
                <w:iCs/>
              </w:rPr>
              <w:t xml:space="preserve"> brutto w zł</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B16BC" w:rsidRPr="0003484D" w:rsidRDefault="009B16BC" w:rsidP="00ED5BAA">
            <w:pPr>
              <w:jc w:val="center"/>
              <w:rPr>
                <w:iCs/>
              </w:rPr>
            </w:pPr>
            <w:r w:rsidRPr="0003484D">
              <w:rPr>
                <w:iCs/>
              </w:rPr>
              <w:t>Wartość netto</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rsidR="009B16BC" w:rsidRPr="0003484D" w:rsidRDefault="009B16BC" w:rsidP="00ED5BAA">
            <w:pPr>
              <w:jc w:val="center"/>
              <w:rPr>
                <w:iCs/>
              </w:rPr>
            </w:pPr>
            <w:r w:rsidRPr="0003484D">
              <w:rPr>
                <w:iCs/>
              </w:rPr>
              <w:t>Wartość brutto</w:t>
            </w:r>
          </w:p>
        </w:tc>
        <w:tc>
          <w:tcPr>
            <w:tcW w:w="1560" w:type="dxa"/>
            <w:tcBorders>
              <w:top w:val="single" w:sz="4" w:space="0" w:color="000000"/>
              <w:left w:val="nil"/>
              <w:bottom w:val="single" w:sz="4" w:space="0" w:color="000000"/>
              <w:right w:val="single" w:sz="4" w:space="0" w:color="000000"/>
            </w:tcBorders>
          </w:tcPr>
          <w:p w:rsidR="009B16BC" w:rsidRPr="0003484D" w:rsidRDefault="009B16BC" w:rsidP="00ED5BAA">
            <w:pPr>
              <w:jc w:val="center"/>
              <w:rPr>
                <w:iCs/>
              </w:rPr>
            </w:pPr>
          </w:p>
          <w:p w:rsidR="009B16BC" w:rsidRPr="0003484D" w:rsidRDefault="009B16BC" w:rsidP="00ED5BAA">
            <w:pPr>
              <w:jc w:val="center"/>
              <w:rPr>
                <w:iCs/>
              </w:rPr>
            </w:pPr>
            <w:r w:rsidRPr="0003484D">
              <w:rPr>
                <w:iCs/>
              </w:rPr>
              <w:t xml:space="preserve">Oferowany produkt, nazwa </w:t>
            </w:r>
          </w:p>
        </w:tc>
        <w:tc>
          <w:tcPr>
            <w:tcW w:w="1842" w:type="dxa"/>
            <w:tcBorders>
              <w:top w:val="single" w:sz="4" w:space="0" w:color="000000"/>
              <w:left w:val="nil"/>
              <w:bottom w:val="single" w:sz="4" w:space="0" w:color="000000"/>
              <w:right w:val="single" w:sz="4" w:space="0" w:color="000000"/>
            </w:tcBorders>
          </w:tcPr>
          <w:p w:rsidR="009B16BC" w:rsidRPr="0003484D" w:rsidRDefault="009B16BC" w:rsidP="00ED5BAA">
            <w:pPr>
              <w:jc w:val="center"/>
              <w:rPr>
                <w:iCs/>
              </w:rPr>
            </w:pPr>
            <w:r w:rsidRPr="0003484D">
              <w:rPr>
                <w:color w:val="000000"/>
              </w:rPr>
              <w:t>Ref/Kod/Nr katalogowy oferowanego produktu</w:t>
            </w:r>
          </w:p>
        </w:tc>
        <w:tc>
          <w:tcPr>
            <w:tcW w:w="1842" w:type="dxa"/>
            <w:tcBorders>
              <w:top w:val="single" w:sz="4" w:space="0" w:color="000000"/>
              <w:left w:val="nil"/>
              <w:bottom w:val="single" w:sz="4" w:space="0" w:color="000000"/>
              <w:right w:val="single" w:sz="4" w:space="0" w:color="000000"/>
            </w:tcBorders>
          </w:tcPr>
          <w:p w:rsidR="009B16BC" w:rsidRPr="0003484D" w:rsidRDefault="009B16BC" w:rsidP="00ED5BAA">
            <w:pPr>
              <w:jc w:val="center"/>
              <w:rPr>
                <w:color w:val="000000"/>
              </w:rPr>
            </w:pPr>
            <w:r>
              <w:rPr>
                <w:color w:val="000000"/>
              </w:rPr>
              <w:t>Kod GTIN</w:t>
            </w:r>
          </w:p>
        </w:tc>
      </w:tr>
      <w:tr w:rsidR="009B16BC" w:rsidRPr="003A0D46" w:rsidTr="00ED5BAA">
        <w:trPr>
          <w:trHeight w:val="114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9B16BC" w:rsidRPr="0026716A" w:rsidRDefault="009B16BC" w:rsidP="00ED5BAA">
            <w:pPr>
              <w:jc w:val="center"/>
              <w:rPr>
                <w:color w:val="000000"/>
              </w:rPr>
            </w:pPr>
          </w:p>
        </w:tc>
        <w:tc>
          <w:tcPr>
            <w:tcW w:w="2082" w:type="dxa"/>
            <w:tcBorders>
              <w:top w:val="nil"/>
              <w:left w:val="nil"/>
              <w:bottom w:val="single" w:sz="4" w:space="0" w:color="000000"/>
              <w:right w:val="single" w:sz="4" w:space="0" w:color="000000"/>
            </w:tcBorders>
            <w:shd w:val="clear" w:color="auto" w:fill="auto"/>
            <w:vAlign w:val="bottom"/>
            <w:hideMark/>
          </w:tcPr>
          <w:p w:rsidR="009B16BC" w:rsidRPr="0026716A" w:rsidRDefault="009B16BC" w:rsidP="00ED5BAA">
            <w:pPr>
              <w:rPr>
                <w:color w:val="000000"/>
              </w:rPr>
            </w:pPr>
          </w:p>
        </w:tc>
        <w:tc>
          <w:tcPr>
            <w:tcW w:w="567" w:type="dxa"/>
            <w:tcBorders>
              <w:top w:val="nil"/>
              <w:left w:val="nil"/>
              <w:bottom w:val="single" w:sz="4" w:space="0" w:color="000000"/>
              <w:right w:val="single" w:sz="4" w:space="0" w:color="000000"/>
            </w:tcBorders>
            <w:shd w:val="clear" w:color="auto" w:fill="auto"/>
            <w:vAlign w:val="bottom"/>
            <w:hideMark/>
          </w:tcPr>
          <w:p w:rsidR="009B16BC" w:rsidRPr="0026716A" w:rsidRDefault="009B16BC" w:rsidP="00ED5BAA">
            <w:pPr>
              <w:jc w:val="center"/>
              <w:rPr>
                <w:color w:val="000000"/>
              </w:rPr>
            </w:pPr>
          </w:p>
        </w:tc>
        <w:tc>
          <w:tcPr>
            <w:tcW w:w="742" w:type="dxa"/>
            <w:tcBorders>
              <w:top w:val="nil"/>
              <w:left w:val="nil"/>
              <w:bottom w:val="single" w:sz="4" w:space="0" w:color="000000"/>
              <w:right w:val="single" w:sz="4" w:space="0" w:color="000000"/>
            </w:tcBorders>
            <w:shd w:val="clear" w:color="auto" w:fill="auto"/>
            <w:vAlign w:val="bottom"/>
            <w:hideMark/>
          </w:tcPr>
          <w:p w:rsidR="009B16BC" w:rsidRPr="0026716A" w:rsidRDefault="009B16BC" w:rsidP="00ED5BAA">
            <w:pPr>
              <w:jc w:val="center"/>
              <w:rPr>
                <w:color w:val="000000"/>
              </w:rPr>
            </w:pPr>
          </w:p>
        </w:tc>
        <w:tc>
          <w:tcPr>
            <w:tcW w:w="1526" w:type="dxa"/>
            <w:tcBorders>
              <w:top w:val="nil"/>
              <w:left w:val="nil"/>
              <w:bottom w:val="single" w:sz="4" w:space="0" w:color="000000"/>
              <w:right w:val="single" w:sz="4" w:space="0" w:color="000000"/>
            </w:tcBorders>
            <w:shd w:val="clear" w:color="auto" w:fill="auto"/>
            <w:noWrap/>
            <w:vAlign w:val="bottom"/>
            <w:hideMark/>
          </w:tcPr>
          <w:p w:rsidR="009B16BC" w:rsidRPr="0026716A" w:rsidRDefault="009B16BC" w:rsidP="00ED5BAA">
            <w:pPr>
              <w:rPr>
                <w:color w:val="000000"/>
              </w:rPr>
            </w:pPr>
          </w:p>
        </w:tc>
        <w:tc>
          <w:tcPr>
            <w:tcW w:w="992" w:type="dxa"/>
            <w:tcBorders>
              <w:top w:val="nil"/>
              <w:left w:val="nil"/>
              <w:bottom w:val="single" w:sz="4" w:space="0" w:color="000000"/>
              <w:right w:val="single" w:sz="4" w:space="0" w:color="000000"/>
            </w:tcBorders>
            <w:shd w:val="clear" w:color="auto" w:fill="auto"/>
            <w:noWrap/>
            <w:vAlign w:val="bottom"/>
            <w:hideMark/>
          </w:tcPr>
          <w:p w:rsidR="009B16BC" w:rsidRPr="0026716A" w:rsidRDefault="009B16BC" w:rsidP="00ED5BAA">
            <w:pPr>
              <w:rPr>
                <w:color w:val="000000"/>
              </w:rPr>
            </w:pPr>
          </w:p>
        </w:tc>
        <w:tc>
          <w:tcPr>
            <w:tcW w:w="992" w:type="dxa"/>
            <w:tcBorders>
              <w:top w:val="nil"/>
              <w:left w:val="nil"/>
              <w:bottom w:val="single" w:sz="4" w:space="0" w:color="000000"/>
              <w:right w:val="single" w:sz="4" w:space="0" w:color="000000"/>
            </w:tcBorders>
            <w:shd w:val="clear" w:color="auto" w:fill="auto"/>
            <w:noWrap/>
            <w:vAlign w:val="bottom"/>
            <w:hideMark/>
          </w:tcPr>
          <w:p w:rsidR="009B16BC" w:rsidRPr="0026716A" w:rsidRDefault="009B16BC" w:rsidP="00ED5BAA">
            <w:pPr>
              <w:rPr>
                <w:color w:val="000000"/>
              </w:rPr>
            </w:pPr>
          </w:p>
        </w:tc>
        <w:tc>
          <w:tcPr>
            <w:tcW w:w="1418" w:type="dxa"/>
            <w:tcBorders>
              <w:top w:val="nil"/>
              <w:left w:val="nil"/>
              <w:bottom w:val="single" w:sz="4" w:space="0" w:color="000000"/>
              <w:right w:val="single" w:sz="4" w:space="0" w:color="000000"/>
            </w:tcBorders>
            <w:shd w:val="clear" w:color="auto" w:fill="auto"/>
            <w:noWrap/>
            <w:vAlign w:val="bottom"/>
            <w:hideMark/>
          </w:tcPr>
          <w:p w:rsidR="009B16BC" w:rsidRPr="0026716A" w:rsidRDefault="009B16BC" w:rsidP="00ED5BAA">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B16BC" w:rsidRPr="0026716A" w:rsidRDefault="009B16BC" w:rsidP="00ED5BAA">
            <w:pPr>
              <w:rPr>
                <w:color w:val="000000"/>
              </w:rPr>
            </w:pPr>
            <w:r w:rsidRPr="0026716A">
              <w:rPr>
                <w:color w:val="00000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B16BC" w:rsidRPr="0026716A" w:rsidRDefault="009B16BC" w:rsidP="00ED5BAA">
            <w:pPr>
              <w:rPr>
                <w:color w:val="000000"/>
              </w:rPr>
            </w:pPr>
            <w:r w:rsidRPr="0026716A">
              <w:rPr>
                <w:color w:val="000000"/>
              </w:rPr>
              <w:t> </w:t>
            </w:r>
          </w:p>
        </w:tc>
        <w:tc>
          <w:tcPr>
            <w:tcW w:w="1560" w:type="dxa"/>
            <w:tcBorders>
              <w:top w:val="nil"/>
              <w:left w:val="nil"/>
              <w:bottom w:val="single" w:sz="4" w:space="0" w:color="000000"/>
              <w:right w:val="single" w:sz="4" w:space="0" w:color="000000"/>
            </w:tcBorders>
          </w:tcPr>
          <w:p w:rsidR="009B16BC" w:rsidRPr="0026716A" w:rsidRDefault="009B16BC" w:rsidP="00ED5BAA">
            <w:pPr>
              <w:rPr>
                <w:color w:val="000000"/>
              </w:rPr>
            </w:pPr>
          </w:p>
        </w:tc>
        <w:tc>
          <w:tcPr>
            <w:tcW w:w="1842" w:type="dxa"/>
            <w:tcBorders>
              <w:top w:val="nil"/>
              <w:left w:val="nil"/>
              <w:bottom w:val="single" w:sz="4" w:space="0" w:color="000000"/>
              <w:right w:val="single" w:sz="4" w:space="0" w:color="000000"/>
            </w:tcBorders>
          </w:tcPr>
          <w:p w:rsidR="009B16BC" w:rsidRPr="0026716A" w:rsidRDefault="009B16BC" w:rsidP="00ED5BAA">
            <w:pPr>
              <w:rPr>
                <w:color w:val="000000"/>
              </w:rPr>
            </w:pPr>
          </w:p>
        </w:tc>
        <w:tc>
          <w:tcPr>
            <w:tcW w:w="1842" w:type="dxa"/>
            <w:tcBorders>
              <w:top w:val="nil"/>
              <w:left w:val="nil"/>
              <w:bottom w:val="single" w:sz="4" w:space="0" w:color="000000"/>
              <w:right w:val="single" w:sz="4" w:space="0" w:color="000000"/>
            </w:tcBorders>
          </w:tcPr>
          <w:p w:rsidR="009B16BC" w:rsidRPr="0026716A" w:rsidRDefault="009B16BC" w:rsidP="00ED5BAA">
            <w:pPr>
              <w:rPr>
                <w:color w:val="000000"/>
              </w:rPr>
            </w:pPr>
          </w:p>
        </w:tc>
      </w:tr>
    </w:tbl>
    <w:p w:rsidR="005234D4" w:rsidRPr="00A31E19" w:rsidRDefault="005234D4" w:rsidP="005234D4">
      <w:pPr>
        <w:spacing w:after="160" w:line="259" w:lineRule="auto"/>
        <w:jc w:val="right"/>
        <w:rPr>
          <w:rFonts w:eastAsia="Calibri"/>
          <w:b/>
          <w:lang w:eastAsia="en-US"/>
        </w:rPr>
      </w:pPr>
    </w:p>
    <w:p w:rsidR="005234D4" w:rsidRDefault="005234D4" w:rsidP="005234D4">
      <w:pPr>
        <w:spacing w:before="120" w:after="160"/>
        <w:rPr>
          <w:rFonts w:eastAsia="Calibri"/>
          <w:lang w:eastAsia="en-US"/>
        </w:rPr>
      </w:pPr>
    </w:p>
    <w:p w:rsidR="009B16BC" w:rsidRDefault="005234D4" w:rsidP="005234D4">
      <w:pPr>
        <w:spacing w:before="120" w:after="160"/>
        <w:rPr>
          <w:rFonts w:eastAsia="Calibri"/>
          <w:lang w:eastAsia="en-US"/>
        </w:rPr>
      </w:pPr>
      <w:r w:rsidRPr="00A31E19">
        <w:rPr>
          <w:rFonts w:eastAsia="Calibri"/>
          <w:lang w:eastAsia="en-US"/>
        </w:rPr>
        <w:t xml:space="preserve">Łączna wartość netto Pakietu  wynosi:................................................... zł, </w:t>
      </w:r>
    </w:p>
    <w:p w:rsidR="005234D4" w:rsidRPr="00A31E19" w:rsidRDefault="005234D4" w:rsidP="005234D4">
      <w:pPr>
        <w:spacing w:before="120" w:after="160"/>
        <w:rPr>
          <w:rFonts w:eastAsia="Calibri"/>
          <w:lang w:eastAsia="en-US"/>
        </w:rPr>
      </w:pPr>
      <w:r w:rsidRPr="00A31E19">
        <w:rPr>
          <w:rFonts w:eastAsia="Calibri"/>
          <w:lang w:eastAsia="en-US"/>
        </w:rPr>
        <w:t>słownie: ...............................................................................................................</w:t>
      </w:r>
    </w:p>
    <w:p w:rsidR="009B16BC" w:rsidRDefault="005234D4" w:rsidP="005234D4">
      <w:pPr>
        <w:spacing w:after="160"/>
        <w:rPr>
          <w:rFonts w:eastAsia="Calibri"/>
          <w:lang w:eastAsia="en-US"/>
        </w:rPr>
      </w:pPr>
      <w:r w:rsidRPr="00A31E19">
        <w:rPr>
          <w:rFonts w:eastAsia="Calibri"/>
          <w:lang w:eastAsia="en-US"/>
        </w:rPr>
        <w:t xml:space="preserve">Łączna wartość brutto Pakietu  wynosi:.................................................. zł, </w:t>
      </w:r>
    </w:p>
    <w:p w:rsidR="005234D4" w:rsidRPr="00A31E19" w:rsidRDefault="005234D4" w:rsidP="005234D4">
      <w:pPr>
        <w:spacing w:after="160"/>
        <w:rPr>
          <w:rFonts w:eastAsia="Calibri"/>
          <w:lang w:eastAsia="en-US"/>
        </w:rPr>
      </w:pPr>
      <w:r w:rsidRPr="00A31E19">
        <w:rPr>
          <w:rFonts w:eastAsia="Calibri"/>
          <w:lang w:eastAsia="en-US"/>
        </w:rPr>
        <w:t>słownie: .............................................................................................................</w:t>
      </w: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ind w:firstLine="708"/>
        <w:jc w:val="both"/>
        <w:textAlignment w:val="baseline"/>
        <w:rPr>
          <w:i/>
        </w:rPr>
      </w:pPr>
      <w:r w:rsidRPr="00A31E19">
        <w:rPr>
          <w:i/>
        </w:rPr>
        <w:t>.......................................</w:t>
      </w:r>
      <w:r w:rsidRPr="00A31E19">
        <w:rPr>
          <w:i/>
        </w:rPr>
        <w:tab/>
      </w:r>
      <w:r w:rsidRPr="00A31E19">
        <w:rPr>
          <w:i/>
        </w:rPr>
        <w:tab/>
        <w:t xml:space="preserve">  </w:t>
      </w:r>
      <w:r>
        <w:rPr>
          <w:i/>
        </w:rPr>
        <w:tab/>
      </w:r>
      <w:r>
        <w:rPr>
          <w:i/>
        </w:rPr>
        <w:tab/>
      </w:r>
      <w:r>
        <w:rPr>
          <w:i/>
        </w:rPr>
        <w:tab/>
      </w:r>
      <w:r>
        <w:rPr>
          <w:i/>
        </w:rPr>
        <w:tab/>
      </w:r>
      <w:r>
        <w:rPr>
          <w:i/>
        </w:rPr>
        <w:tab/>
      </w:r>
      <w:r w:rsidRPr="00A31E19">
        <w:rPr>
          <w:i/>
        </w:rPr>
        <w:t xml:space="preserve">……….…………………………………………………………… </w:t>
      </w:r>
    </w:p>
    <w:p w:rsidR="005234D4" w:rsidRPr="00A31E19" w:rsidRDefault="005234D4" w:rsidP="005234D4">
      <w:pPr>
        <w:widowControl w:val="0"/>
        <w:adjustRightInd w:val="0"/>
        <w:textAlignment w:val="baseline"/>
        <w:rPr>
          <w:b/>
          <w:bCs/>
          <w:vertAlign w:val="superscript"/>
        </w:r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97346D" w:rsidRPr="005B73B9" w:rsidRDefault="0097346D" w:rsidP="005B73B9">
      <w:pPr>
        <w:spacing w:before="120" w:after="160"/>
        <w:rPr>
          <w:b/>
          <w:bCs/>
          <w:i/>
          <w:vertAlign w:val="superscript"/>
        </w:rPr>
        <w:sectPr w:rsidR="0097346D" w:rsidRPr="005B73B9" w:rsidSect="00B15124">
          <w:headerReference w:type="even" r:id="rId26"/>
          <w:headerReference w:type="default" r:id="rId27"/>
          <w:footerReference w:type="even" r:id="rId28"/>
          <w:headerReference w:type="first" r:id="rId29"/>
          <w:footerReference w:type="first" r:id="rId30"/>
          <w:pgSz w:w="16838" w:h="11906" w:orient="landscape"/>
          <w:pgMar w:top="567" w:right="992" w:bottom="1418" w:left="1418" w:header="709" w:footer="709" w:gutter="0"/>
          <w:cols w:space="708"/>
          <w:docGrid w:linePitch="360"/>
        </w:sectPr>
      </w:pPr>
    </w:p>
    <w:p w:rsidR="00BD6014" w:rsidRPr="00677A1C" w:rsidRDefault="00BD6014" w:rsidP="00BD6014">
      <w:pPr>
        <w:jc w:val="right"/>
      </w:pPr>
      <w:r>
        <w:rPr>
          <w:b/>
          <w:bCs/>
        </w:rPr>
        <w:lastRenderedPageBreak/>
        <w:t>ZAŁĄCZNIK NR 3</w:t>
      </w:r>
      <w:r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390106" w:rsidRDefault="00BD6014" w:rsidP="00F65852">
      <w:pPr>
        <w:jc w:val="center"/>
        <w:rPr>
          <w:b/>
          <w:bCs/>
        </w:rPr>
      </w:pPr>
      <w:r>
        <w:rPr>
          <w:b/>
          <w:bCs/>
        </w:rPr>
        <w:t>OPIS PRZEDMIOTU ZAMÓWIENIA</w:t>
      </w:r>
    </w:p>
    <w:p w:rsidR="009B16BC" w:rsidRDefault="009B16BC" w:rsidP="00F65852">
      <w:pPr>
        <w:jc w:val="center"/>
        <w:rPr>
          <w:b/>
          <w:bCs/>
        </w:rPr>
      </w:pPr>
      <w:r>
        <w:rPr>
          <w:b/>
          <w:bCs/>
        </w:rPr>
        <w:t>(w załączeniu)</w:t>
      </w:r>
    </w:p>
    <w:p w:rsidR="009B16BC" w:rsidRDefault="009B16BC" w:rsidP="00F65852">
      <w:pPr>
        <w:jc w:val="center"/>
        <w:rPr>
          <w:b/>
          <w:bCs/>
        </w:rPr>
      </w:pPr>
    </w:p>
    <w:p w:rsidR="00EF7555" w:rsidRDefault="00EF7555" w:rsidP="00804351">
      <w:pPr>
        <w:jc w:val="right"/>
        <w:rPr>
          <w:b/>
          <w:bCs/>
        </w:rPr>
      </w:pPr>
    </w:p>
    <w:p w:rsidR="00EF7555" w:rsidRDefault="00EF7555"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9B16BC" w:rsidRDefault="009B16BC" w:rsidP="00804351">
      <w:pPr>
        <w:jc w:val="right"/>
        <w:rPr>
          <w:b/>
          <w:bCs/>
        </w:rPr>
      </w:pPr>
    </w:p>
    <w:p w:rsidR="005234D4" w:rsidRDefault="005234D4" w:rsidP="000313C4">
      <w:pPr>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Default="00390106" w:rsidP="00804351">
      <w:pPr>
        <w:pStyle w:val="Nagwek"/>
        <w:tabs>
          <w:tab w:val="clear" w:pos="4536"/>
          <w:tab w:val="clear" w:pos="9072"/>
        </w:tabs>
        <w:rPr>
          <w:sz w:val="22"/>
          <w:szCs w:val="22"/>
        </w:rPr>
      </w:pPr>
    </w:p>
    <w:p w:rsidR="00EF7555" w:rsidRPr="00360BC3" w:rsidRDefault="00EF7555"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9B16BC">
        <w:rPr>
          <w:b/>
          <w:sz w:val="22"/>
          <w:szCs w:val="22"/>
        </w:rPr>
        <w:t>32</w:t>
      </w:r>
      <w:r w:rsidR="005623C9">
        <w:rPr>
          <w:b/>
          <w:sz w:val="22"/>
          <w:szCs w:val="22"/>
        </w:rPr>
        <w:t>/24</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9B1B01">
              <w:t>4</w:t>
            </w:r>
            <w:r w:rsidR="00EF7555">
              <w:t xml:space="preserve"> r. poz. 1</w:t>
            </w:r>
            <w:r w:rsidR="009B1B01">
              <w:t>320</w:t>
            </w:r>
            <w:r w:rsidRPr="009E6DF5">
              <w:t>)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EF42F0">
      <w:pPr>
        <w:pStyle w:val="Nagwek3"/>
      </w:pPr>
    </w:p>
    <w:p w:rsidR="00804351" w:rsidRPr="005623C9" w:rsidRDefault="00FE6D13" w:rsidP="00A750CC">
      <w:pPr>
        <w:widowControl w:val="0"/>
        <w:autoSpaceDE w:val="0"/>
        <w:autoSpaceDN w:val="0"/>
        <w:adjustRightInd w:val="0"/>
        <w:spacing w:line="276" w:lineRule="auto"/>
        <w:ind w:left="709" w:hanging="709"/>
        <w:jc w:val="both"/>
        <w:rPr>
          <w:b/>
          <w:shd w:val="clear" w:color="auto" w:fill="FFFFFF"/>
        </w:rPr>
      </w:pPr>
      <w:r w:rsidRPr="005623C9">
        <w:rPr>
          <w:b/>
        </w:rPr>
        <w:tab/>
      </w:r>
      <w:r w:rsidR="00804351" w:rsidRPr="005623C9">
        <w:t>Na potrzeby postępowania o udzielenie zamówienia publicznego, pn.:</w:t>
      </w:r>
      <w:r w:rsidR="00804351" w:rsidRPr="005623C9">
        <w:rPr>
          <w:color w:val="000000"/>
        </w:rPr>
        <w:t xml:space="preserve"> </w:t>
      </w:r>
      <w:r w:rsidR="005234D4" w:rsidRPr="00D71234">
        <w:rPr>
          <w:b/>
          <w:bCs/>
          <w:iCs/>
        </w:rPr>
        <w:t>„</w:t>
      </w:r>
      <w:r w:rsidR="009B16BC">
        <w:rPr>
          <w:b/>
          <w:bCs/>
          <w:iCs/>
        </w:rPr>
        <w:t>D</w:t>
      </w:r>
      <w:r w:rsidR="005234D4" w:rsidRPr="00F971FB">
        <w:rPr>
          <w:b/>
        </w:rPr>
        <w:t>ostaw</w:t>
      </w:r>
      <w:r w:rsidR="009B1B01">
        <w:rPr>
          <w:b/>
        </w:rPr>
        <w:t>a</w:t>
      </w:r>
      <w:r w:rsidR="005234D4" w:rsidRPr="00B71A9A">
        <w:rPr>
          <w:rFonts w:ascii="Arial Narrow" w:hAnsi="Arial Narrow" w:cs="Arial"/>
          <w:sz w:val="22"/>
          <w:szCs w:val="22"/>
        </w:rPr>
        <w:t xml:space="preserve"> </w:t>
      </w:r>
      <w:r w:rsidR="000313C4">
        <w:rPr>
          <w:b/>
        </w:rPr>
        <w:t xml:space="preserve">wyrobów medycznych i niemedycznych </w:t>
      </w:r>
      <w:r w:rsidR="009B16BC">
        <w:rPr>
          <w:b/>
        </w:rPr>
        <w:t>2</w:t>
      </w:r>
      <w:r w:rsidR="005234D4" w:rsidRPr="00DF3CE5">
        <w:rPr>
          <w:b/>
          <w:bCs/>
          <w:iCs/>
        </w:rPr>
        <w:t>”</w:t>
      </w:r>
      <w:r w:rsidR="00804351" w:rsidRPr="005623C9">
        <w:rPr>
          <w:b/>
          <w:bCs/>
          <w:iCs/>
        </w:rPr>
        <w:t>,</w:t>
      </w:r>
      <w:r w:rsidR="00804351" w:rsidRPr="005623C9">
        <w:rPr>
          <w:b/>
          <w:bCs/>
          <w:i/>
          <w:iCs/>
        </w:rPr>
        <w:t xml:space="preserve"> </w:t>
      </w:r>
      <w:r w:rsidR="00804351" w:rsidRPr="005623C9">
        <w:rPr>
          <w:b/>
          <w:i/>
          <w:color w:val="000000"/>
        </w:rPr>
        <w:t xml:space="preserve"> </w:t>
      </w:r>
      <w:r w:rsidR="00804351" w:rsidRPr="005623C9">
        <w:rPr>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w:t>
      </w:r>
      <w:r w:rsidR="009B1B01">
        <w:t>4</w:t>
      </w:r>
      <w:r w:rsidRPr="003305F9">
        <w:t xml:space="preserve"> r. poz. </w:t>
      </w:r>
      <w:r w:rsidR="009B1B01">
        <w:t xml:space="preserve">594 z </w:t>
      </w:r>
      <w:proofErr w:type="spellStart"/>
      <w:r w:rsidR="009B1B01">
        <w:t>późn</w:t>
      </w:r>
      <w:proofErr w:type="spellEnd"/>
      <w:r w:rsidR="009B1B01">
        <w:t>. zm.</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EF7555">
        <w:t>ntów (Dz. U. z 202</w:t>
      </w:r>
      <w:r w:rsidR="009B1B01">
        <w:t>4</w:t>
      </w:r>
      <w:r w:rsidR="0008095F" w:rsidRPr="003305F9">
        <w:t xml:space="preserve"> r. poz. </w:t>
      </w:r>
      <w:r w:rsidR="009B1B01">
        <w:t xml:space="preserve">594 z </w:t>
      </w:r>
      <w:proofErr w:type="spellStart"/>
      <w:r w:rsidR="009B1B01">
        <w:t>późn</w:t>
      </w:r>
      <w:proofErr w:type="spellEnd"/>
      <w:r w:rsidR="009B1B01">
        <w:t>. zm.</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9B1B01" w:rsidRDefault="009B1B01" w:rsidP="00804351">
      <w:pPr>
        <w:widowControl w:val="0"/>
        <w:adjustRightInd w:val="0"/>
        <w:jc w:val="both"/>
        <w:textAlignment w:val="baseline"/>
        <w:rPr>
          <w:i/>
          <w:sz w:val="22"/>
          <w:szCs w:val="22"/>
        </w:rPr>
      </w:pPr>
    </w:p>
    <w:p w:rsidR="00EF7555" w:rsidRDefault="00EF7555"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7531AD" w:rsidRPr="005623C9" w:rsidRDefault="00804351" w:rsidP="005623C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531AD" w:rsidRDefault="007531AD" w:rsidP="00804351">
      <w:pPr>
        <w:jc w:val="right"/>
        <w:rPr>
          <w:b/>
          <w:bCs/>
        </w:rPr>
      </w:pPr>
    </w:p>
    <w:p w:rsidR="005234D4" w:rsidRDefault="005234D4" w:rsidP="00804351">
      <w:pPr>
        <w:jc w:val="right"/>
        <w:rPr>
          <w:b/>
          <w:bCs/>
        </w:rPr>
      </w:pPr>
    </w:p>
    <w:p w:rsidR="002B073A" w:rsidRDefault="002B073A" w:rsidP="005623C9">
      <w:pPr>
        <w:rPr>
          <w:b/>
          <w:bCs/>
        </w:rPr>
      </w:pPr>
    </w:p>
    <w:p w:rsidR="00035AC4" w:rsidRPr="0085107B" w:rsidRDefault="00035AC4" w:rsidP="00035AC4">
      <w:pPr>
        <w:jc w:val="right"/>
      </w:pPr>
      <w:r>
        <w:rPr>
          <w:b/>
          <w:bCs/>
        </w:rPr>
        <w:lastRenderedPageBreak/>
        <w:t xml:space="preserve">ZAŁĄCZNIK NR </w:t>
      </w:r>
      <w:r w:rsidR="005234D4">
        <w:rPr>
          <w:b/>
          <w:bCs/>
        </w:rPr>
        <w:t>5</w:t>
      </w:r>
      <w:r w:rsidRPr="00677A1C">
        <w:rPr>
          <w:b/>
          <w:bCs/>
        </w:rPr>
        <w:t xml:space="preserve"> DO SWZ</w:t>
      </w:r>
    </w:p>
    <w:p w:rsidR="00035AC4" w:rsidRPr="0085107B" w:rsidRDefault="00035AC4" w:rsidP="00804351">
      <w:pPr>
        <w:jc w:val="right"/>
      </w:pPr>
    </w:p>
    <w:p w:rsidR="000313C4" w:rsidRDefault="000313C4" w:rsidP="000313C4">
      <w:pPr>
        <w:pStyle w:val="Nagwek"/>
        <w:ind w:firstLine="709"/>
        <w:rPr>
          <w:b/>
        </w:rPr>
      </w:pPr>
    </w:p>
    <w:p w:rsidR="000313C4" w:rsidRPr="007531AD" w:rsidRDefault="000313C4" w:rsidP="000313C4">
      <w:pPr>
        <w:pStyle w:val="Nagwek"/>
        <w:ind w:firstLine="709"/>
        <w:rPr>
          <w:b/>
        </w:rPr>
      </w:pPr>
      <w:r w:rsidRPr="007531AD">
        <w:t xml:space="preserve">Znak Sprawy: </w:t>
      </w:r>
      <w:r w:rsidR="009B16BC">
        <w:rPr>
          <w:b/>
        </w:rPr>
        <w:t>SA-381-32</w:t>
      </w:r>
      <w:r>
        <w:rPr>
          <w:b/>
        </w:rPr>
        <w:t>/24</w:t>
      </w:r>
    </w:p>
    <w:p w:rsidR="000313C4" w:rsidRPr="007531AD" w:rsidRDefault="000313C4" w:rsidP="000313C4">
      <w:pPr>
        <w:jc w:val="right"/>
        <w:rPr>
          <w:b/>
          <w:bCs/>
        </w:rPr>
      </w:pPr>
    </w:p>
    <w:p w:rsidR="000313C4" w:rsidRPr="007531AD" w:rsidRDefault="000313C4" w:rsidP="000313C4">
      <w:pPr>
        <w:spacing w:after="40"/>
        <w:jc w:val="center"/>
        <w:rPr>
          <w:b/>
        </w:rPr>
      </w:pPr>
    </w:p>
    <w:p w:rsidR="000313C4" w:rsidRPr="007531AD" w:rsidRDefault="000313C4" w:rsidP="000313C4">
      <w:pPr>
        <w:spacing w:after="40"/>
        <w:jc w:val="center"/>
        <w:rPr>
          <w:b/>
        </w:rPr>
      </w:pPr>
    </w:p>
    <w:p w:rsidR="000313C4" w:rsidRPr="007531AD" w:rsidRDefault="000313C4" w:rsidP="000313C4">
      <w:pPr>
        <w:spacing w:after="40"/>
        <w:jc w:val="center"/>
        <w:rPr>
          <w:b/>
        </w:rPr>
      </w:pPr>
    </w:p>
    <w:p w:rsidR="000313C4" w:rsidRPr="007531AD" w:rsidRDefault="000313C4" w:rsidP="000313C4">
      <w:pPr>
        <w:spacing w:after="40"/>
        <w:ind w:left="1" w:firstLine="708"/>
        <w:jc w:val="center"/>
        <w:rPr>
          <w:b/>
        </w:rPr>
      </w:pPr>
      <w:r w:rsidRPr="007531AD">
        <w:rPr>
          <w:b/>
        </w:rPr>
        <w:t>OŚWIADCZENIE WYKONAWCY</w:t>
      </w:r>
    </w:p>
    <w:p w:rsidR="000313C4" w:rsidRPr="007531AD" w:rsidRDefault="000313C4" w:rsidP="000313C4">
      <w:pPr>
        <w:spacing w:after="40"/>
        <w:jc w:val="center"/>
        <w:rPr>
          <w:b/>
        </w:rPr>
      </w:pPr>
    </w:p>
    <w:p w:rsidR="000313C4" w:rsidRPr="007531AD" w:rsidRDefault="000313C4" w:rsidP="000313C4">
      <w:pPr>
        <w:spacing w:after="120"/>
        <w:ind w:firstLine="708"/>
      </w:pPr>
      <w:r w:rsidRPr="007531AD">
        <w:t xml:space="preserve">Nazwa Wykonawcy: </w:t>
      </w:r>
    </w:p>
    <w:p w:rsidR="000313C4" w:rsidRPr="007531AD" w:rsidRDefault="000313C4" w:rsidP="000313C4">
      <w:pPr>
        <w:spacing w:after="120"/>
        <w:ind w:firstLine="708"/>
      </w:pPr>
      <w:r w:rsidRPr="007531AD">
        <w:t>………………………………….</w:t>
      </w:r>
    </w:p>
    <w:p w:rsidR="000313C4" w:rsidRPr="007531AD" w:rsidRDefault="000313C4" w:rsidP="000313C4">
      <w:pPr>
        <w:spacing w:after="120"/>
        <w:ind w:firstLine="708"/>
      </w:pPr>
      <w:r w:rsidRPr="007531AD">
        <w:t>…………………………………</w:t>
      </w:r>
    </w:p>
    <w:p w:rsidR="000313C4" w:rsidRPr="007531AD" w:rsidRDefault="000313C4" w:rsidP="000313C4">
      <w:pPr>
        <w:spacing w:after="120"/>
      </w:pPr>
    </w:p>
    <w:p w:rsidR="000313C4" w:rsidRPr="007531AD" w:rsidRDefault="000313C4" w:rsidP="000313C4">
      <w:pPr>
        <w:spacing w:after="120"/>
        <w:ind w:firstLine="708"/>
      </w:pPr>
      <w:r w:rsidRPr="007531AD">
        <w:t xml:space="preserve">Adres Wykonawcy: </w:t>
      </w:r>
    </w:p>
    <w:p w:rsidR="000313C4" w:rsidRPr="007531AD" w:rsidRDefault="000313C4" w:rsidP="000313C4">
      <w:pPr>
        <w:spacing w:after="120"/>
        <w:ind w:firstLine="708"/>
      </w:pPr>
      <w:r w:rsidRPr="007531AD">
        <w:t>…………………………………</w:t>
      </w:r>
    </w:p>
    <w:p w:rsidR="000313C4" w:rsidRPr="007531AD" w:rsidRDefault="000313C4" w:rsidP="000313C4">
      <w:pPr>
        <w:spacing w:after="120"/>
        <w:ind w:firstLine="708"/>
      </w:pPr>
      <w:r w:rsidRPr="007531AD">
        <w:t>………………………………....</w:t>
      </w:r>
    </w:p>
    <w:p w:rsidR="000313C4" w:rsidRPr="007531AD" w:rsidRDefault="000313C4" w:rsidP="000313C4">
      <w:pPr>
        <w:tabs>
          <w:tab w:val="left" w:pos="0"/>
          <w:tab w:val="left" w:pos="4500"/>
        </w:tabs>
        <w:rPr>
          <w:rFonts w:ascii="Arial" w:hAnsi="Arial" w:cs="Arial"/>
        </w:rPr>
      </w:pPr>
    </w:p>
    <w:p w:rsidR="000313C4" w:rsidRPr="007531AD" w:rsidRDefault="000313C4" w:rsidP="000313C4">
      <w:pPr>
        <w:tabs>
          <w:tab w:val="left" w:pos="0"/>
          <w:tab w:val="left" w:pos="4500"/>
        </w:tabs>
        <w:rPr>
          <w:rFonts w:ascii="Arial" w:hAnsi="Arial" w:cs="Arial"/>
        </w:rPr>
      </w:pPr>
    </w:p>
    <w:p w:rsidR="000313C4" w:rsidRPr="007531AD" w:rsidRDefault="000313C4" w:rsidP="000313C4">
      <w:pPr>
        <w:jc w:val="both"/>
        <w:rPr>
          <w:rFonts w:ascii="Arial" w:hAnsi="Arial" w:cs="Arial"/>
          <w:b/>
        </w:rPr>
      </w:pPr>
    </w:p>
    <w:p w:rsidR="000313C4" w:rsidRPr="007531AD" w:rsidRDefault="000313C4" w:rsidP="000313C4">
      <w:pPr>
        <w:pStyle w:val="Tekstpodstawowy"/>
        <w:spacing w:after="0"/>
        <w:ind w:left="708"/>
        <w:jc w:val="both"/>
      </w:pPr>
      <w:r w:rsidRPr="007531AD">
        <w:t xml:space="preserve">Przystępując do postępowania w sprawie udzielenia zamówienia publicznego prowadzonego w trybie </w:t>
      </w:r>
      <w:r>
        <w:t>podstawowym z możliwością przeprowadzenia negocjacji</w:t>
      </w:r>
      <w:r w:rsidRPr="007531AD">
        <w:t xml:space="preserve"> na </w:t>
      </w:r>
      <w:r w:rsidRPr="007531AD">
        <w:rPr>
          <w:b/>
        </w:rPr>
        <w:t>„</w:t>
      </w:r>
      <w:r w:rsidR="009B16BC">
        <w:rPr>
          <w:b/>
        </w:rPr>
        <w:t>D</w:t>
      </w:r>
      <w:r w:rsidRPr="007531AD">
        <w:rPr>
          <w:b/>
        </w:rPr>
        <w:t>ostawę wyrobów medycznych i niemedycznych</w:t>
      </w:r>
      <w:r>
        <w:rPr>
          <w:b/>
        </w:rPr>
        <w:t xml:space="preserve"> </w:t>
      </w:r>
      <w:r w:rsidR="009B16BC">
        <w:rPr>
          <w:b/>
        </w:rPr>
        <w:t>2</w:t>
      </w:r>
      <w:r w:rsidRPr="007531AD">
        <w:rPr>
          <w:b/>
        </w:rPr>
        <w:t>”</w:t>
      </w:r>
      <w:r w:rsidRPr="007531AD">
        <w:t xml:space="preserve"> dla „Szpitala Powiatowego we Wrześni” Sp. z o. o. w restrukturyzacji, w imieniu reprezentowanego przeze mnie Wykonawcy: </w:t>
      </w:r>
    </w:p>
    <w:p w:rsidR="000313C4" w:rsidRPr="007531AD" w:rsidRDefault="000313C4" w:rsidP="000313C4">
      <w:pPr>
        <w:pStyle w:val="Tekstpodstawowy"/>
        <w:spacing w:after="0"/>
        <w:rPr>
          <w:b/>
        </w:rPr>
      </w:pPr>
    </w:p>
    <w:p w:rsidR="000313C4" w:rsidRPr="007531AD" w:rsidRDefault="000313C4" w:rsidP="000313C4">
      <w:pPr>
        <w:pStyle w:val="Default"/>
        <w:tabs>
          <w:tab w:val="left" w:pos="709"/>
          <w:tab w:val="left" w:pos="993"/>
        </w:tabs>
        <w:autoSpaceDE/>
        <w:autoSpaceDN/>
        <w:adjustRightInd/>
        <w:ind w:left="708"/>
        <w:jc w:val="both"/>
        <w:rPr>
          <w:color w:val="auto"/>
        </w:rPr>
      </w:pPr>
      <w:r w:rsidRPr="007531AD">
        <w:rPr>
          <w:rFonts w:eastAsia="Times New Roman"/>
          <w:b/>
          <w:color w:val="auto"/>
          <w:kern w:val="2"/>
          <w:u w:val="single"/>
          <w:lang w:eastAsia="pl-PL"/>
        </w:rPr>
        <w:t>Oświadczam</w:t>
      </w:r>
      <w:r w:rsidRPr="007531AD">
        <w:rPr>
          <w:rFonts w:eastAsia="Times New Roman"/>
          <w:color w:val="auto"/>
          <w:kern w:val="2"/>
          <w:lang w:eastAsia="pl-PL"/>
        </w:rPr>
        <w:t>, że oferowany w postępowaniu asortyment jest dopuszczony do obrotu na terenie RP i spełnia wymagania zasadnicze u</w:t>
      </w:r>
      <w:r w:rsidRPr="007531AD">
        <w:rPr>
          <w:color w:val="auto"/>
        </w:rPr>
        <w:t>stawy z dnia 7 kwietnia 2022 r. o wy</w:t>
      </w:r>
      <w:r w:rsidR="00ED5BAA">
        <w:rPr>
          <w:color w:val="auto"/>
        </w:rPr>
        <w:t>robach medycznych (Dz. U. z 2024</w:t>
      </w:r>
      <w:r w:rsidRPr="007531AD">
        <w:rPr>
          <w:color w:val="auto"/>
        </w:rPr>
        <w:t xml:space="preserve"> r. poz. </w:t>
      </w:r>
      <w:r w:rsidR="00ED5BAA">
        <w:rPr>
          <w:color w:val="auto"/>
        </w:rPr>
        <w:t xml:space="preserve">1620 z </w:t>
      </w:r>
      <w:proofErr w:type="spellStart"/>
      <w:r w:rsidR="00ED5BAA">
        <w:rPr>
          <w:color w:val="auto"/>
        </w:rPr>
        <w:t>późn</w:t>
      </w:r>
      <w:proofErr w:type="spellEnd"/>
      <w:r w:rsidR="00ED5BAA">
        <w:rPr>
          <w:color w:val="auto"/>
        </w:rPr>
        <w:t>. zm.</w:t>
      </w:r>
      <w:r w:rsidRPr="007531AD">
        <w:rPr>
          <w:color w:val="auto"/>
        </w:rPr>
        <w:t xml:space="preserve">), </w:t>
      </w:r>
      <w:r w:rsidRPr="007531AD">
        <w:rPr>
          <w:color w:val="auto"/>
          <w:kern w:val="2"/>
        </w:rPr>
        <w:t>tj. posiada</w:t>
      </w:r>
      <w:r w:rsidRPr="007531AD">
        <w:rPr>
          <w:rFonts w:eastAsia="Times New Roman"/>
          <w:color w:val="auto"/>
          <w:kern w:val="2"/>
          <w:lang w:eastAsia="pl-PL"/>
        </w:rPr>
        <w:t xml:space="preserve"> odpowiedni dokument/y potwierdzające dopuszczenie do obrotu i stosowania na terenie RP (Deklarację zgodności, Certyfikat CE, i inne) </w:t>
      </w:r>
      <w:r w:rsidRPr="007531AD">
        <w:rPr>
          <w:color w:val="auto"/>
          <w:kern w:val="2"/>
        </w:rPr>
        <w:t xml:space="preserve">zgodnie z przyjętą klasyfikacją oraz, że </w:t>
      </w:r>
      <w:r w:rsidRPr="007531AD">
        <w:rPr>
          <w:color w:val="auto"/>
        </w:rPr>
        <w:t>na żądanie Zamawiającego dostarczę odpowiednie dokumenty to potwierdzające.</w:t>
      </w:r>
    </w:p>
    <w:p w:rsidR="000313C4" w:rsidRPr="007531AD" w:rsidRDefault="000313C4" w:rsidP="000313C4">
      <w:pPr>
        <w:tabs>
          <w:tab w:val="left" w:pos="0"/>
          <w:tab w:val="left" w:pos="6390"/>
          <w:tab w:val="left" w:pos="6840"/>
          <w:tab w:val="left" w:pos="7380"/>
        </w:tabs>
        <w:jc w:val="both"/>
        <w:rPr>
          <w:rFonts w:ascii="Arial" w:hAnsi="Arial" w:cs="Arial"/>
        </w:rPr>
      </w:pPr>
    </w:p>
    <w:p w:rsidR="000313C4" w:rsidRPr="007531AD" w:rsidRDefault="000313C4" w:rsidP="000313C4">
      <w:pPr>
        <w:tabs>
          <w:tab w:val="left" w:pos="0"/>
          <w:tab w:val="left" w:pos="6390"/>
          <w:tab w:val="left" w:pos="6840"/>
          <w:tab w:val="left" w:pos="7380"/>
        </w:tabs>
        <w:jc w:val="both"/>
        <w:rPr>
          <w:rFonts w:ascii="Arial" w:hAnsi="Arial" w:cs="Arial"/>
        </w:rPr>
      </w:pPr>
    </w:p>
    <w:p w:rsidR="000313C4" w:rsidRPr="001D3B79" w:rsidRDefault="000313C4" w:rsidP="000313C4">
      <w:pPr>
        <w:tabs>
          <w:tab w:val="left" w:pos="0"/>
          <w:tab w:val="left" w:pos="6390"/>
          <w:tab w:val="left" w:pos="6840"/>
          <w:tab w:val="left" w:pos="7380"/>
        </w:tabs>
        <w:rPr>
          <w:rFonts w:ascii="Arial" w:hAnsi="Arial" w:cs="Arial"/>
          <w:sz w:val="20"/>
          <w:szCs w:val="20"/>
        </w:rPr>
      </w:pPr>
    </w:p>
    <w:p w:rsidR="000313C4" w:rsidRDefault="000313C4" w:rsidP="000313C4">
      <w:pPr>
        <w:tabs>
          <w:tab w:val="left" w:pos="0"/>
          <w:tab w:val="left" w:pos="6390"/>
          <w:tab w:val="left" w:pos="6840"/>
          <w:tab w:val="left" w:pos="7380"/>
        </w:tabs>
        <w:rPr>
          <w:rFonts w:ascii="Arial" w:hAnsi="Arial" w:cs="Arial"/>
        </w:rPr>
      </w:pPr>
    </w:p>
    <w:p w:rsidR="000313C4" w:rsidRDefault="000313C4" w:rsidP="000313C4">
      <w:pPr>
        <w:tabs>
          <w:tab w:val="left" w:pos="0"/>
          <w:tab w:val="left" w:pos="6390"/>
          <w:tab w:val="left" w:pos="6840"/>
          <w:tab w:val="left" w:pos="7380"/>
        </w:tabs>
        <w:rPr>
          <w:rFonts w:ascii="Arial" w:hAnsi="Arial" w:cs="Arial"/>
        </w:rPr>
      </w:pPr>
    </w:p>
    <w:p w:rsidR="000313C4" w:rsidRPr="001D3B79" w:rsidRDefault="000313C4" w:rsidP="000313C4">
      <w:pPr>
        <w:tabs>
          <w:tab w:val="left" w:pos="0"/>
          <w:tab w:val="left" w:pos="6390"/>
          <w:tab w:val="left" w:pos="6840"/>
          <w:tab w:val="left" w:pos="7380"/>
        </w:tabs>
        <w:rPr>
          <w:rFonts w:ascii="Arial" w:hAnsi="Arial" w:cs="Arial"/>
        </w:rPr>
      </w:pPr>
    </w:p>
    <w:p w:rsidR="000313C4" w:rsidRPr="001D3B79" w:rsidRDefault="000313C4" w:rsidP="000313C4">
      <w:pPr>
        <w:tabs>
          <w:tab w:val="left" w:pos="0"/>
          <w:tab w:val="left" w:pos="6390"/>
          <w:tab w:val="left" w:pos="6840"/>
          <w:tab w:val="left" w:pos="7380"/>
        </w:tabs>
        <w:rPr>
          <w:rFonts w:ascii="Arial" w:hAnsi="Arial" w:cs="Arial"/>
        </w:rPr>
      </w:pPr>
    </w:p>
    <w:p w:rsidR="000313C4" w:rsidRPr="005E622E" w:rsidRDefault="000313C4" w:rsidP="000313C4">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0313C4" w:rsidRDefault="000313C4" w:rsidP="000313C4">
      <w:pPr>
        <w:jc w:val="right"/>
        <w:rPr>
          <w:b/>
          <w:bCs/>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Pr>
          <w:i/>
          <w:iCs/>
          <w:vertAlign w:val="superscript"/>
        </w:rPr>
        <w:t>)</w:t>
      </w:r>
    </w:p>
    <w:p w:rsidR="000313C4" w:rsidRDefault="000313C4" w:rsidP="00804351">
      <w:pPr>
        <w:spacing w:before="120"/>
        <w:jc w:val="center"/>
        <w:rPr>
          <w:b/>
        </w:rPr>
      </w:pPr>
    </w:p>
    <w:p w:rsidR="000313C4" w:rsidRDefault="000313C4" w:rsidP="00804351">
      <w:pPr>
        <w:spacing w:before="120"/>
        <w:jc w:val="center"/>
        <w:rPr>
          <w:b/>
        </w:rPr>
      </w:pPr>
    </w:p>
    <w:p w:rsidR="000313C4" w:rsidRDefault="000313C4" w:rsidP="00804351">
      <w:pPr>
        <w:spacing w:before="120"/>
        <w:jc w:val="center"/>
        <w:rPr>
          <w:b/>
        </w:rPr>
      </w:pPr>
    </w:p>
    <w:p w:rsidR="000313C4" w:rsidRDefault="000313C4" w:rsidP="00804351">
      <w:pPr>
        <w:spacing w:before="120"/>
        <w:jc w:val="center"/>
        <w:rPr>
          <w:b/>
        </w:rPr>
      </w:pPr>
    </w:p>
    <w:p w:rsidR="000313C4" w:rsidRDefault="000313C4" w:rsidP="00804351">
      <w:pPr>
        <w:spacing w:before="120"/>
        <w:jc w:val="center"/>
        <w:rPr>
          <w:b/>
        </w:rPr>
      </w:pPr>
    </w:p>
    <w:p w:rsidR="000313C4" w:rsidRDefault="000313C4" w:rsidP="000313C4">
      <w:pPr>
        <w:rPr>
          <w:b/>
          <w:bCs/>
        </w:rPr>
      </w:pPr>
    </w:p>
    <w:p w:rsidR="000313C4" w:rsidRPr="0085107B" w:rsidRDefault="000313C4" w:rsidP="000313C4">
      <w:pPr>
        <w:jc w:val="right"/>
      </w:pPr>
      <w:r>
        <w:rPr>
          <w:b/>
          <w:bCs/>
        </w:rPr>
        <w:lastRenderedPageBreak/>
        <w:t>ZAŁĄCZNIK NR 6</w:t>
      </w:r>
      <w:r w:rsidRPr="00677A1C">
        <w:rPr>
          <w:b/>
          <w:bCs/>
        </w:rPr>
        <w:t xml:space="preserve"> DO SWZ</w:t>
      </w:r>
    </w:p>
    <w:p w:rsidR="007714DB" w:rsidRDefault="00804351" w:rsidP="00E4274E">
      <w:pPr>
        <w:jc w:val="center"/>
        <w:rPr>
          <w:b/>
        </w:rPr>
      </w:pPr>
      <w:r>
        <w:rPr>
          <w:b/>
        </w:rPr>
        <w:t xml:space="preserve">              </w:t>
      </w:r>
      <w:r w:rsidRPr="009E6DF5">
        <w:rPr>
          <w:b/>
        </w:rPr>
        <w:t xml:space="preserve">      </w:t>
      </w:r>
    </w:p>
    <w:p w:rsidR="00780FCE" w:rsidRDefault="007714DB" w:rsidP="00E347A1">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5234D4" w:rsidRPr="0013736A" w:rsidRDefault="005234D4" w:rsidP="005234D4">
      <w:pPr>
        <w:jc w:val="center"/>
      </w:pPr>
      <w:r w:rsidRPr="0013736A">
        <w:t>§ 1</w:t>
      </w:r>
    </w:p>
    <w:p w:rsidR="005234D4" w:rsidRDefault="005234D4" w:rsidP="009B1B01">
      <w:pPr>
        <w:ind w:left="708"/>
        <w:jc w:val="both"/>
        <w:rPr>
          <w:b/>
        </w:rPr>
      </w:pPr>
      <w:r w:rsidRPr="0013736A">
        <w:t>Podstawą do zawarcia ni</w:t>
      </w:r>
      <w:r>
        <w:t>niejszej umowy jest rezultat</w:t>
      </w:r>
      <w:r w:rsidRPr="0013736A">
        <w:t xml:space="preserve"> postępowania w trybie </w:t>
      </w:r>
      <w:r>
        <w:t>podstawowym</w:t>
      </w:r>
      <w:r w:rsidR="004F28DF">
        <w:t xml:space="preserve"> z możliwością przeprowadzenia negocjacji</w:t>
      </w:r>
      <w:r>
        <w:t xml:space="preserve"> </w:t>
      </w:r>
      <w:r w:rsidRPr="0013736A">
        <w:t xml:space="preserve">na </w:t>
      </w:r>
      <w:r w:rsidRPr="0013736A">
        <w:rPr>
          <w:b/>
        </w:rPr>
        <w:t>„</w:t>
      </w:r>
      <w:r w:rsidR="009B16BC">
        <w:rPr>
          <w:b/>
        </w:rPr>
        <w:t>D</w:t>
      </w:r>
      <w:r w:rsidRPr="0013736A">
        <w:rPr>
          <w:b/>
        </w:rPr>
        <w:t>ostawę</w:t>
      </w:r>
      <w:r w:rsidR="000313C4">
        <w:rPr>
          <w:b/>
        </w:rPr>
        <w:t xml:space="preserve"> wyrobów medycznych i niemedycznych </w:t>
      </w:r>
      <w:r w:rsidR="009B16BC">
        <w:rPr>
          <w:b/>
        </w:rPr>
        <w:t>2</w:t>
      </w:r>
      <w:r>
        <w:rPr>
          <w:b/>
        </w:rPr>
        <w:t>”</w:t>
      </w:r>
      <w:r w:rsidR="000313C4">
        <w:rPr>
          <w:b/>
        </w:rPr>
        <w:t>.</w:t>
      </w:r>
    </w:p>
    <w:p w:rsidR="009B1B01" w:rsidRPr="0013736A" w:rsidRDefault="009B1B01" w:rsidP="009B1B01">
      <w:pPr>
        <w:ind w:left="708"/>
        <w:jc w:val="both"/>
        <w:rPr>
          <w:b/>
        </w:rPr>
      </w:pPr>
    </w:p>
    <w:p w:rsidR="005234D4" w:rsidRPr="0013736A" w:rsidRDefault="005234D4" w:rsidP="005234D4">
      <w:pPr>
        <w:jc w:val="center"/>
      </w:pPr>
      <w:r w:rsidRPr="0013736A">
        <w:t>§ 2</w:t>
      </w:r>
    </w:p>
    <w:p w:rsidR="005234D4" w:rsidRDefault="005234D4" w:rsidP="009B1B01">
      <w:pPr>
        <w:ind w:left="708"/>
      </w:pPr>
      <w:r w:rsidRPr="0013736A">
        <w:t>Przedmiotem niniejszej umowy jest  zakup i dostawa ……. w ilości oraz rodzaju określonym w załączniku nr 1 do niniejszej umowy.</w:t>
      </w:r>
    </w:p>
    <w:p w:rsidR="009B1B01" w:rsidRPr="0013736A" w:rsidRDefault="009B1B01" w:rsidP="009B1B01">
      <w:pPr>
        <w:ind w:left="708"/>
      </w:pPr>
    </w:p>
    <w:p w:rsidR="005234D4" w:rsidRDefault="005234D4" w:rsidP="005234D4">
      <w:pPr>
        <w:jc w:val="center"/>
      </w:pPr>
      <w:r w:rsidRPr="0013736A">
        <w:t>§ 3</w:t>
      </w:r>
    </w:p>
    <w:p w:rsidR="009B16BC" w:rsidRPr="0026716A" w:rsidRDefault="009B16BC" w:rsidP="009B16BC">
      <w:pPr>
        <w:pStyle w:val="Akapitzlist"/>
        <w:numPr>
          <w:ilvl w:val="0"/>
          <w:numId w:val="63"/>
        </w:numPr>
        <w:tabs>
          <w:tab w:val="left" w:pos="360"/>
        </w:tabs>
        <w:jc w:val="both"/>
        <w:rPr>
          <w:rFonts w:ascii="Times New Roman" w:hAnsi="Times New Roman"/>
          <w:b/>
          <w:sz w:val="24"/>
          <w:szCs w:val="24"/>
        </w:rPr>
      </w:pPr>
      <w:r w:rsidRPr="0026716A">
        <w:rPr>
          <w:rFonts w:ascii="Times New Roman" w:hAnsi="Times New Roman"/>
          <w:sz w:val="24"/>
          <w:szCs w:val="24"/>
        </w:rPr>
        <w:t xml:space="preserve">Wykonawca zobowiązuje się dostarczać i wyładowywać przedmiot zamówienia na własny koszt i ryzyko do apteki Zamawiającego, sukcesywnie w nieprzekraczalnym terminie </w:t>
      </w:r>
      <w:r>
        <w:rPr>
          <w:rFonts w:ascii="Times New Roman" w:hAnsi="Times New Roman"/>
          <w:b/>
          <w:sz w:val="24"/>
          <w:szCs w:val="24"/>
        </w:rPr>
        <w:t>………</w:t>
      </w:r>
      <w:r w:rsidRPr="0026716A">
        <w:rPr>
          <w:rFonts w:ascii="Times New Roman" w:hAnsi="Times New Roman"/>
          <w:sz w:val="24"/>
          <w:szCs w:val="24"/>
        </w:rPr>
        <w:t xml:space="preserve"> od złożenia zamówienia przez Zamawiającego emailem, telefonicznie, bądź faksem.</w:t>
      </w:r>
    </w:p>
    <w:p w:rsidR="009B16BC" w:rsidRPr="0026716A" w:rsidRDefault="009B16BC" w:rsidP="009B16BC">
      <w:pPr>
        <w:pStyle w:val="Akapitzlist"/>
        <w:numPr>
          <w:ilvl w:val="0"/>
          <w:numId w:val="63"/>
        </w:numPr>
        <w:tabs>
          <w:tab w:val="left" w:pos="360"/>
        </w:tabs>
        <w:jc w:val="both"/>
        <w:rPr>
          <w:rFonts w:ascii="Times New Roman" w:hAnsi="Times New Roman"/>
          <w:b/>
          <w:sz w:val="24"/>
          <w:szCs w:val="24"/>
        </w:rPr>
      </w:pPr>
      <w:r w:rsidRPr="0026716A">
        <w:rPr>
          <w:rFonts w:ascii="Times New Roman" w:hAnsi="Times New Roman"/>
          <w:sz w:val="24"/>
          <w:szCs w:val="24"/>
        </w:rPr>
        <w:t>Dostawy realizowane będą w dni robocze do Apteki Szpitalnej w godzinach od 7.30 do 13.30. Do każdej partii dostarczonego towaru załączona będzie faktura</w:t>
      </w:r>
      <w:r>
        <w:rPr>
          <w:rFonts w:ascii="Times New Roman" w:hAnsi="Times New Roman"/>
          <w:sz w:val="24"/>
          <w:szCs w:val="24"/>
        </w:rPr>
        <w:t xml:space="preserve"> </w:t>
      </w:r>
      <w:r w:rsidRPr="004D6149">
        <w:rPr>
          <w:rFonts w:ascii="Times New Roman" w:hAnsi="Times New Roman"/>
          <w:color w:val="000000"/>
          <w:sz w:val="24"/>
          <w:szCs w:val="24"/>
        </w:rPr>
        <w:t>(zawierające serię i datę ważności produktów lub Zamawiający wymaga dołączenia dokumentu zawierającego w/w dane).</w:t>
      </w:r>
    </w:p>
    <w:p w:rsidR="009B16BC" w:rsidRPr="0026716A" w:rsidRDefault="009B16BC" w:rsidP="009B16BC">
      <w:pPr>
        <w:pStyle w:val="Akapitzlist"/>
        <w:numPr>
          <w:ilvl w:val="0"/>
          <w:numId w:val="63"/>
        </w:numPr>
        <w:tabs>
          <w:tab w:val="left" w:pos="360"/>
        </w:tabs>
        <w:jc w:val="both"/>
        <w:rPr>
          <w:rFonts w:ascii="Times New Roman" w:hAnsi="Times New Roman"/>
          <w:b/>
          <w:sz w:val="24"/>
          <w:szCs w:val="24"/>
        </w:rPr>
      </w:pPr>
      <w:r w:rsidRPr="002671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9B16BC" w:rsidRPr="008E1A42" w:rsidRDefault="009B16BC" w:rsidP="009B16BC">
      <w:pPr>
        <w:pStyle w:val="Akapitzlist"/>
        <w:numPr>
          <w:ilvl w:val="0"/>
          <w:numId w:val="63"/>
        </w:numPr>
        <w:tabs>
          <w:tab w:val="left" w:pos="360"/>
        </w:tabs>
        <w:spacing w:after="0"/>
        <w:jc w:val="both"/>
        <w:rPr>
          <w:rFonts w:ascii="Times New Roman" w:hAnsi="Times New Roman"/>
          <w:b/>
          <w:sz w:val="24"/>
          <w:szCs w:val="24"/>
        </w:rPr>
      </w:pPr>
      <w:r w:rsidRPr="002671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9B16BC" w:rsidRPr="00A32065" w:rsidRDefault="009B16BC" w:rsidP="009B16BC">
      <w:pPr>
        <w:pStyle w:val="Tekstpodstawowywcity"/>
        <w:numPr>
          <w:ilvl w:val="0"/>
          <w:numId w:val="63"/>
        </w:numPr>
        <w:spacing w:after="0"/>
        <w:jc w:val="both"/>
      </w:pPr>
      <w:r w:rsidRPr="00A32065">
        <w:rPr>
          <w:spacing w:val="2"/>
        </w:rPr>
        <w:t>Wszystkie dostawy bez minimum logistycznego – Wykonawca zobowiązuje się dostarczyć zamówienie zgodnie z zasadami określonymi w umowie bez względu na jego wartość.</w:t>
      </w:r>
    </w:p>
    <w:p w:rsidR="009B16BC" w:rsidRPr="008E1A42" w:rsidRDefault="009B16BC" w:rsidP="009B16BC">
      <w:pPr>
        <w:pStyle w:val="Tekstpodstawowywcity"/>
        <w:numPr>
          <w:ilvl w:val="0"/>
          <w:numId w:val="63"/>
        </w:numPr>
        <w:spacing w:after="0"/>
        <w:jc w:val="both"/>
      </w:pPr>
      <w:r w:rsidRPr="00A32065">
        <w:rPr>
          <w:spacing w:val="2"/>
        </w:rPr>
        <w:t>Zamówienie powinno zostać kompletnie zrealizowane. W przypadku braku Wykonawcy jest zobowiązany</w:t>
      </w:r>
      <w:r>
        <w:rPr>
          <w:spacing w:val="2"/>
        </w:rPr>
        <w:t xml:space="preserve"> zaproponować Zamawiającemu zamiennik (</w:t>
      </w:r>
      <w:r w:rsidRPr="00A32065">
        <w:rPr>
          <w:spacing w:val="2"/>
        </w:rPr>
        <w:t>po uprzedniej konsultacji z farmaceutą Zamawiającego), w cenie nie wyższej niż zaproponowana w formularzu cenowym.</w:t>
      </w:r>
    </w:p>
    <w:p w:rsidR="009B16BC" w:rsidRPr="0003484D" w:rsidRDefault="009B16BC" w:rsidP="009B16BC">
      <w:pPr>
        <w:pStyle w:val="Akapitzlist"/>
        <w:numPr>
          <w:ilvl w:val="0"/>
          <w:numId w:val="63"/>
        </w:numPr>
        <w:tabs>
          <w:tab w:val="left" w:pos="360"/>
        </w:tabs>
        <w:spacing w:after="0"/>
        <w:jc w:val="both"/>
        <w:rPr>
          <w:rFonts w:ascii="Times New Roman" w:hAnsi="Times New Roman"/>
          <w:b/>
          <w:sz w:val="24"/>
          <w:szCs w:val="24"/>
        </w:rPr>
      </w:pPr>
      <w:r w:rsidRPr="0026716A">
        <w:rPr>
          <w:rFonts w:ascii="Times New Roman" w:hAnsi="Times New Roman"/>
          <w:sz w:val="24"/>
          <w:szCs w:val="24"/>
        </w:rPr>
        <w:t xml:space="preserve">Za dni robocze uznaje się dni od poniedziałku do piątku, za wyjątkiem </w:t>
      </w:r>
      <w:r>
        <w:rPr>
          <w:rFonts w:ascii="Times New Roman" w:hAnsi="Times New Roman"/>
          <w:sz w:val="24"/>
          <w:szCs w:val="24"/>
        </w:rPr>
        <w:t>dni ustawowo wolnych od pracy.</w:t>
      </w:r>
    </w:p>
    <w:p w:rsidR="00AB1D99" w:rsidRPr="008E1A42" w:rsidRDefault="00AB1D99" w:rsidP="00AB1D99">
      <w:pPr>
        <w:pStyle w:val="Akapitzlist"/>
        <w:tabs>
          <w:tab w:val="left" w:pos="360"/>
        </w:tabs>
        <w:spacing w:after="0"/>
        <w:ind w:left="1068"/>
        <w:jc w:val="both"/>
        <w:rPr>
          <w:rFonts w:ascii="Times New Roman" w:hAnsi="Times New Roman"/>
          <w:b/>
          <w:sz w:val="24"/>
          <w:szCs w:val="24"/>
        </w:rPr>
      </w:pPr>
    </w:p>
    <w:p w:rsidR="005234D4" w:rsidRPr="0013736A" w:rsidRDefault="005234D4" w:rsidP="005234D4">
      <w:pPr>
        <w:jc w:val="center"/>
      </w:pPr>
      <w:r w:rsidRPr="0013736A">
        <w:t>§ 4</w:t>
      </w:r>
    </w:p>
    <w:p w:rsidR="005234D4" w:rsidRPr="0013736A" w:rsidRDefault="005234D4" w:rsidP="00B00511">
      <w:pPr>
        <w:numPr>
          <w:ilvl w:val="0"/>
          <w:numId w:val="52"/>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5234D4" w:rsidRPr="0013736A" w:rsidRDefault="005234D4" w:rsidP="00B00511">
      <w:pPr>
        <w:numPr>
          <w:ilvl w:val="0"/>
          <w:numId w:val="52"/>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1" w:history="1">
        <w:r w:rsidRPr="0013736A">
          <w:rPr>
            <w:rStyle w:val="Hipercze"/>
          </w:rPr>
          <w:t>www.brokerinfinite.efaktura.gov.pl</w:t>
        </w:r>
      </w:hyperlink>
      <w:r w:rsidRPr="0013736A">
        <w:t>, nazwa podmiotu „Szpital Powiatowy we Wrześni</w:t>
      </w:r>
      <w:r>
        <w:t xml:space="preserve">” Sp. z o.o. w restrukturyzacji lub na adres poczty elektronicznej Zamawiającego </w:t>
      </w:r>
      <w:hyperlink r:id="rId32" w:history="1">
        <w:r w:rsidRPr="005D6027">
          <w:rPr>
            <w:rStyle w:val="Hipercze"/>
          </w:rPr>
          <w:t>sekretariat@szpitalwrzesnia.home.pl</w:t>
        </w:r>
      </w:hyperlink>
      <w:r>
        <w:t xml:space="preserve">. </w:t>
      </w:r>
    </w:p>
    <w:p w:rsidR="005234D4" w:rsidRPr="0013736A" w:rsidRDefault="005234D4" w:rsidP="00B00511">
      <w:pPr>
        <w:numPr>
          <w:ilvl w:val="0"/>
          <w:numId w:val="52"/>
        </w:numPr>
        <w:tabs>
          <w:tab w:val="left" w:pos="0"/>
        </w:tabs>
        <w:suppressAutoHyphens/>
        <w:jc w:val="both"/>
      </w:pPr>
      <w:r w:rsidRPr="0013736A">
        <w:t>Wartość przedmiotu zamówienia nie</w:t>
      </w:r>
      <w:r>
        <w:t xml:space="preserve"> może łącznie przekroczyć …….zł</w:t>
      </w:r>
      <w:r w:rsidRPr="0013736A">
        <w:t xml:space="preserve"> netto</w:t>
      </w:r>
      <w:r>
        <w:t>, ……… zł</w:t>
      </w:r>
      <w:r w:rsidRPr="0013736A">
        <w:t xml:space="preserve"> brutto.</w:t>
      </w:r>
    </w:p>
    <w:p w:rsidR="005234D4" w:rsidRDefault="005234D4" w:rsidP="00B00511">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W przypadkach okresowych promocji cenowych towaru stosowanych przez producentów –  a niższych niż określone w załączniku nr 1 – strony uzgadniają, że w tym okresie dostawy </w:t>
      </w:r>
      <w:r w:rsidRPr="0013736A">
        <w:rPr>
          <w:rFonts w:ascii="Times New Roman" w:hAnsi="Times New Roman"/>
          <w:sz w:val="24"/>
          <w:szCs w:val="24"/>
        </w:rPr>
        <w:lastRenderedPageBreak/>
        <w:t>towarów wyszczególnionych w załączniku do umowy będą realizowane przez Wykonawców w cenach promocyjnych.</w:t>
      </w:r>
    </w:p>
    <w:p w:rsidR="005234D4" w:rsidRPr="00C2005C" w:rsidRDefault="005234D4" w:rsidP="009B1B01">
      <w:pPr>
        <w:pStyle w:val="Akapitzlist"/>
        <w:numPr>
          <w:ilvl w:val="0"/>
          <w:numId w:val="52"/>
        </w:numPr>
        <w:tabs>
          <w:tab w:val="left" w:pos="360"/>
        </w:tabs>
        <w:spacing w:after="0"/>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0313C4" w:rsidRDefault="000313C4" w:rsidP="00BA6A15"/>
    <w:p w:rsidR="005234D4" w:rsidRDefault="005234D4" w:rsidP="005234D4">
      <w:pPr>
        <w:jc w:val="center"/>
      </w:pPr>
      <w:r w:rsidRPr="0013736A">
        <w:t>§ 5</w:t>
      </w:r>
    </w:p>
    <w:p w:rsidR="00DA1C7A" w:rsidRPr="00DA1C7A" w:rsidRDefault="00DA1C7A" w:rsidP="00DA1C7A">
      <w:pPr>
        <w:pStyle w:val="Akapitzlist"/>
        <w:widowControl w:val="0"/>
        <w:numPr>
          <w:ilvl w:val="0"/>
          <w:numId w:val="64"/>
        </w:numPr>
        <w:suppressAutoHyphens/>
        <w:spacing w:after="0"/>
        <w:contextualSpacing w:val="0"/>
        <w:jc w:val="both"/>
        <w:rPr>
          <w:rFonts w:ascii="Times New Roman" w:hAnsi="Times New Roman"/>
          <w:sz w:val="24"/>
          <w:szCs w:val="24"/>
        </w:rPr>
      </w:pPr>
      <w:r w:rsidRPr="00DA1C7A">
        <w:rPr>
          <w:rFonts w:ascii="Times New Roman" w:hAnsi="Times New Roman"/>
          <w:sz w:val="24"/>
          <w:szCs w:val="24"/>
        </w:rPr>
        <w:t>Wykonawca gwarantuje, że przedmiot zamówienia jest wolny od wad, a w przypadku produktów sterylnych posiada co najmniej 12 miesięczny okres przydatności do użycia, licząc od dnia dostawy</w:t>
      </w:r>
      <w:r w:rsidR="00E347A1">
        <w:rPr>
          <w:rFonts w:ascii="Times New Roman" w:hAnsi="Times New Roman"/>
          <w:sz w:val="24"/>
          <w:szCs w:val="24"/>
        </w:rPr>
        <w:t xml:space="preserve"> </w:t>
      </w:r>
      <w:r w:rsidR="00E347A1" w:rsidRPr="00946E0D">
        <w:rPr>
          <w:rFonts w:ascii="Times New Roman" w:hAnsi="Times New Roman"/>
          <w:b/>
          <w:sz w:val="24"/>
          <w:szCs w:val="24"/>
        </w:rPr>
        <w:t xml:space="preserve">(dla pakietu nr </w:t>
      </w:r>
      <w:r w:rsidR="00E347A1">
        <w:rPr>
          <w:rFonts w:ascii="Times New Roman" w:hAnsi="Times New Roman"/>
          <w:b/>
          <w:sz w:val="24"/>
          <w:szCs w:val="24"/>
        </w:rPr>
        <w:t>5</w:t>
      </w:r>
      <w:r w:rsidR="00E347A1" w:rsidRPr="00946E0D">
        <w:rPr>
          <w:rFonts w:ascii="Times New Roman" w:hAnsi="Times New Roman"/>
          <w:b/>
          <w:sz w:val="24"/>
          <w:szCs w:val="24"/>
        </w:rPr>
        <w:t xml:space="preserve"> – 18 miesięcy)</w:t>
      </w:r>
      <w:r w:rsidR="00E347A1" w:rsidRPr="00DA1C7A">
        <w:rPr>
          <w:rFonts w:ascii="Times New Roman" w:hAnsi="Times New Roman"/>
          <w:sz w:val="24"/>
          <w:szCs w:val="24"/>
        </w:rPr>
        <w:t>.</w:t>
      </w:r>
    </w:p>
    <w:p w:rsidR="000313C4" w:rsidRPr="0026716A" w:rsidRDefault="000313C4" w:rsidP="00B00511">
      <w:pPr>
        <w:pStyle w:val="Akapitzlist"/>
        <w:numPr>
          <w:ilvl w:val="0"/>
          <w:numId w:val="64"/>
        </w:numPr>
        <w:spacing w:after="0"/>
        <w:jc w:val="both"/>
        <w:rPr>
          <w:rFonts w:ascii="Times New Roman" w:hAnsi="Times New Roman"/>
          <w:b/>
          <w:sz w:val="24"/>
          <w:szCs w:val="24"/>
        </w:rPr>
      </w:pPr>
      <w:r w:rsidRPr="0026716A">
        <w:rPr>
          <w:rFonts w:ascii="Times New Roman" w:hAnsi="Times New Roman"/>
          <w:sz w:val="24"/>
          <w:szCs w:val="24"/>
        </w:rPr>
        <w:t>Zamawiającemu przysługuje prawo odmowy przyjęcia towaru w przypadku:</w:t>
      </w:r>
    </w:p>
    <w:p w:rsidR="000313C4" w:rsidRPr="0026716A" w:rsidRDefault="000313C4" w:rsidP="00B00511">
      <w:pPr>
        <w:pStyle w:val="Akapitzlist"/>
        <w:numPr>
          <w:ilvl w:val="0"/>
          <w:numId w:val="65"/>
        </w:numPr>
        <w:tabs>
          <w:tab w:val="left" w:pos="2340"/>
        </w:tabs>
        <w:jc w:val="both"/>
        <w:rPr>
          <w:rFonts w:ascii="Times New Roman" w:hAnsi="Times New Roman"/>
          <w:b/>
          <w:sz w:val="24"/>
          <w:szCs w:val="24"/>
        </w:rPr>
      </w:pPr>
      <w:r w:rsidRPr="0026716A">
        <w:rPr>
          <w:rFonts w:ascii="Times New Roman" w:hAnsi="Times New Roman"/>
          <w:sz w:val="24"/>
          <w:szCs w:val="24"/>
        </w:rPr>
        <w:t>dostarczenia towaru nieodpowiedniej jakości lub towaru uszkodzonego, w tym nie posiadającego określonego w umowie terminu przydatności do użycia,</w:t>
      </w:r>
    </w:p>
    <w:p w:rsidR="000313C4" w:rsidRPr="0026716A" w:rsidRDefault="000313C4" w:rsidP="00B00511">
      <w:pPr>
        <w:pStyle w:val="Akapitzlist"/>
        <w:numPr>
          <w:ilvl w:val="0"/>
          <w:numId w:val="65"/>
        </w:numPr>
        <w:tabs>
          <w:tab w:val="left" w:pos="2340"/>
        </w:tabs>
        <w:jc w:val="both"/>
        <w:rPr>
          <w:rFonts w:ascii="Times New Roman" w:hAnsi="Times New Roman"/>
          <w:b/>
          <w:sz w:val="24"/>
          <w:szCs w:val="24"/>
        </w:rPr>
      </w:pPr>
      <w:r w:rsidRPr="0026716A">
        <w:rPr>
          <w:rFonts w:ascii="Times New Roman" w:hAnsi="Times New Roman"/>
          <w:sz w:val="24"/>
          <w:szCs w:val="24"/>
        </w:rPr>
        <w:t>stwierdzenia, że dostarczony towar transportowany był w niewłaściwych warunkach,</w:t>
      </w:r>
    </w:p>
    <w:p w:rsidR="000313C4" w:rsidRPr="0026716A" w:rsidRDefault="000313C4" w:rsidP="009B1B01">
      <w:pPr>
        <w:pStyle w:val="Akapitzlist"/>
        <w:numPr>
          <w:ilvl w:val="0"/>
          <w:numId w:val="65"/>
        </w:numPr>
        <w:tabs>
          <w:tab w:val="left" w:pos="2340"/>
        </w:tabs>
        <w:spacing w:after="0"/>
        <w:jc w:val="both"/>
        <w:rPr>
          <w:rFonts w:ascii="Times New Roman" w:hAnsi="Times New Roman"/>
          <w:b/>
          <w:sz w:val="24"/>
          <w:szCs w:val="24"/>
        </w:rPr>
      </w:pPr>
      <w:r w:rsidRPr="0026716A">
        <w:rPr>
          <w:rFonts w:ascii="Times New Roman" w:hAnsi="Times New Roman"/>
          <w:sz w:val="24"/>
          <w:szCs w:val="24"/>
        </w:rPr>
        <w:t>dostarczenia towaru niezgodnego z umową lub zamówieniem.</w:t>
      </w:r>
    </w:p>
    <w:p w:rsidR="009B1B01" w:rsidRDefault="009B1B01" w:rsidP="005234D4">
      <w:pPr>
        <w:jc w:val="center"/>
      </w:pPr>
    </w:p>
    <w:p w:rsidR="005234D4" w:rsidRPr="0013736A" w:rsidRDefault="005234D4" w:rsidP="005234D4">
      <w:pPr>
        <w:jc w:val="center"/>
      </w:pPr>
      <w:r w:rsidRPr="0013736A">
        <w:t>§ 6</w:t>
      </w:r>
    </w:p>
    <w:p w:rsidR="005234D4" w:rsidRPr="0013736A" w:rsidRDefault="005234D4" w:rsidP="00B00511">
      <w:pPr>
        <w:numPr>
          <w:ilvl w:val="0"/>
          <w:numId w:val="55"/>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5234D4" w:rsidRPr="0013736A" w:rsidRDefault="005234D4" w:rsidP="00B00511">
      <w:pPr>
        <w:pStyle w:val="Akapitzlist"/>
        <w:numPr>
          <w:ilvl w:val="0"/>
          <w:numId w:val="56"/>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5234D4" w:rsidRPr="0013736A" w:rsidRDefault="005234D4" w:rsidP="00B00511">
      <w:pPr>
        <w:pStyle w:val="Akapitzlist"/>
        <w:numPr>
          <w:ilvl w:val="0"/>
          <w:numId w:val="57"/>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0,05%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5234D4" w:rsidRPr="0013736A" w:rsidRDefault="005234D4" w:rsidP="00B00511">
      <w:pPr>
        <w:pStyle w:val="Akapitzlist"/>
        <w:numPr>
          <w:ilvl w:val="0"/>
          <w:numId w:val="57"/>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5234D4" w:rsidRDefault="005234D4" w:rsidP="00B00511">
      <w:pPr>
        <w:pStyle w:val="Akapitzlist"/>
        <w:numPr>
          <w:ilvl w:val="0"/>
          <w:numId w:val="56"/>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w:t>
      </w:r>
      <w:r w:rsidR="00E4274E">
        <w:rPr>
          <w:rFonts w:ascii="Times New Roman" w:hAnsi="Times New Roman"/>
          <w:sz w:val="24"/>
          <w:szCs w:val="24"/>
        </w:rPr>
        <w:t>tawy Prawo zamówień publicznych,</w:t>
      </w:r>
    </w:p>
    <w:p w:rsidR="00E4274E" w:rsidRPr="00E4274E" w:rsidRDefault="00E4274E" w:rsidP="00B00511">
      <w:pPr>
        <w:pStyle w:val="Akapitzlist"/>
        <w:numPr>
          <w:ilvl w:val="0"/>
          <w:numId w:val="56"/>
        </w:numPr>
        <w:jc w:val="both"/>
        <w:rPr>
          <w:rFonts w:ascii="Times New Roman" w:hAnsi="Times New Roman"/>
          <w:sz w:val="24"/>
          <w:szCs w:val="24"/>
        </w:rPr>
      </w:pPr>
      <w:r w:rsidRPr="00E4274E">
        <w:rPr>
          <w:rFonts w:ascii="Times New Roman" w:hAnsi="Times New Roman"/>
          <w:sz w:val="24"/>
          <w:szCs w:val="24"/>
        </w:rPr>
        <w:t xml:space="preserve">Wykonawca zapłaci karę umowną </w:t>
      </w:r>
      <w:r w:rsidRPr="00E4274E">
        <w:rPr>
          <w:rFonts w:ascii="Times New Roman" w:hAnsi="Times New Roman"/>
          <w:sz w:val="24"/>
          <w:szCs w:val="24"/>
          <w:shd w:val="clear" w:color="auto" w:fill="FFFFFF"/>
        </w:rPr>
        <w:t xml:space="preserve">w przypadku braku zapłaty lub nieterminowej zapłaty wynagrodzenia </w:t>
      </w:r>
      <w:r w:rsidRPr="00E4274E">
        <w:rPr>
          <w:rFonts w:ascii="Times New Roman" w:eastAsiaTheme="minorHAnsi" w:hAnsi="Times New Roman"/>
          <w:sz w:val="24"/>
          <w:szCs w:val="24"/>
          <w:lang w:eastAsia="en-US"/>
        </w:rPr>
        <w:t xml:space="preserve">należnego Podwykonawcom lub dalszym Podwykonawcom - 0,5% łącznego wynagrodzenia brutto określonego w § 4 ust. </w:t>
      </w:r>
      <w:r>
        <w:rPr>
          <w:rFonts w:ascii="Times New Roman" w:eastAsiaTheme="minorHAnsi" w:hAnsi="Times New Roman"/>
          <w:sz w:val="24"/>
          <w:szCs w:val="24"/>
          <w:lang w:eastAsia="en-US"/>
        </w:rPr>
        <w:t>3</w:t>
      </w:r>
      <w:r w:rsidRPr="00E4274E">
        <w:rPr>
          <w:rFonts w:ascii="Times New Roman" w:eastAsiaTheme="minorHAnsi" w:hAnsi="Times New Roman"/>
          <w:sz w:val="24"/>
          <w:szCs w:val="24"/>
          <w:lang w:eastAsia="en-US"/>
        </w:rPr>
        <w:t>, za każdy dzień opóźnienia.</w:t>
      </w:r>
    </w:p>
    <w:p w:rsidR="005234D4" w:rsidRPr="0013736A" w:rsidRDefault="005234D4" w:rsidP="00B00511">
      <w:pPr>
        <w:pStyle w:val="Akapitzlist"/>
        <w:numPr>
          <w:ilvl w:val="0"/>
          <w:numId w:val="55"/>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Pr>
          <w:rFonts w:ascii="Times New Roman" w:hAnsi="Times New Roman"/>
          <w:sz w:val="24"/>
          <w:szCs w:val="24"/>
        </w:rPr>
        <w:t>.</w:t>
      </w:r>
    </w:p>
    <w:p w:rsidR="005234D4" w:rsidRPr="0013736A" w:rsidRDefault="005234D4" w:rsidP="00B00511">
      <w:pPr>
        <w:pStyle w:val="Akapitzlist"/>
        <w:numPr>
          <w:ilvl w:val="0"/>
          <w:numId w:val="55"/>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Pr="0013736A">
        <w:rPr>
          <w:rFonts w:ascii="Times New Roman" w:hAnsi="Times New Roman"/>
          <w:sz w:val="24"/>
          <w:szCs w:val="24"/>
        </w:rPr>
        <w:t>Wykonawca naliczy Zamawiającemu odsetki ustawowe w transakcjach handlowych.</w:t>
      </w:r>
    </w:p>
    <w:p w:rsidR="005234D4" w:rsidRPr="0013736A" w:rsidRDefault="005234D4" w:rsidP="00B00511">
      <w:pPr>
        <w:pStyle w:val="Akapitzlist"/>
        <w:numPr>
          <w:ilvl w:val="0"/>
          <w:numId w:val="55"/>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5234D4" w:rsidRPr="0013736A" w:rsidRDefault="005234D4" w:rsidP="00B00511">
      <w:pPr>
        <w:pStyle w:val="Akapitzlist"/>
        <w:numPr>
          <w:ilvl w:val="0"/>
          <w:numId w:val="55"/>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5234D4" w:rsidRPr="0013736A" w:rsidRDefault="005234D4" w:rsidP="009B1B01">
      <w:pPr>
        <w:pStyle w:val="Akapitzlist"/>
        <w:numPr>
          <w:ilvl w:val="0"/>
          <w:numId w:val="55"/>
        </w:numPr>
        <w:spacing w:after="0"/>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9B1B01" w:rsidRDefault="009B1B01" w:rsidP="005234D4">
      <w:pPr>
        <w:jc w:val="center"/>
      </w:pPr>
    </w:p>
    <w:p w:rsidR="005234D4" w:rsidRPr="0013736A" w:rsidRDefault="005234D4" w:rsidP="005234D4">
      <w:pPr>
        <w:jc w:val="center"/>
      </w:pPr>
      <w:r w:rsidRPr="0013736A">
        <w:t>§ 7</w:t>
      </w:r>
    </w:p>
    <w:p w:rsidR="005234D4" w:rsidRPr="0013736A" w:rsidRDefault="005234D4" w:rsidP="005234D4">
      <w:pPr>
        <w:ind w:left="708"/>
        <w:jc w:val="both"/>
      </w:pPr>
      <w:r w:rsidRPr="0013736A">
        <w:t xml:space="preserve">Jeżeli dostarczony towar jest wadliwy Wykonawca dostarczy towar wolny od wad. Maksymalnie termin  dostarczenie </w:t>
      </w:r>
      <w:r>
        <w:t xml:space="preserve">towaru wolnego od wad  wynosi </w:t>
      </w:r>
      <w:r w:rsidRPr="0094704F">
        <w:t>3 dni</w:t>
      </w:r>
      <w:r w:rsidR="0094704F">
        <w:t xml:space="preserve"> robocze</w:t>
      </w:r>
      <w:r w:rsidRPr="0094704F">
        <w:t>.</w:t>
      </w:r>
    </w:p>
    <w:p w:rsidR="005234D4" w:rsidRPr="0013736A" w:rsidRDefault="005234D4" w:rsidP="005234D4"/>
    <w:p w:rsidR="005234D4" w:rsidRPr="0013736A" w:rsidRDefault="005234D4" w:rsidP="005234D4">
      <w:pPr>
        <w:jc w:val="center"/>
      </w:pPr>
      <w:r w:rsidRPr="0013736A">
        <w:lastRenderedPageBreak/>
        <w:t>§ 8</w:t>
      </w:r>
    </w:p>
    <w:p w:rsidR="005234D4" w:rsidRDefault="005234D4" w:rsidP="005234D4">
      <w:pPr>
        <w:ind w:left="708"/>
        <w:jc w:val="both"/>
      </w:pPr>
      <w:r>
        <w:t>Strony oświadczają</w:t>
      </w:r>
      <w:r w:rsidRPr="0013736A">
        <w:t>, iż wierzytelności wynikające z niniejszej umowy nie mogą być przeniesione na osoby trzecie, bez pisemnej zgody Zamawiającego.</w:t>
      </w:r>
    </w:p>
    <w:p w:rsidR="00BA6A15" w:rsidRDefault="00BA6A15" w:rsidP="005234D4">
      <w:pPr>
        <w:jc w:val="center"/>
      </w:pPr>
    </w:p>
    <w:p w:rsidR="005234D4" w:rsidRPr="0013736A" w:rsidRDefault="005234D4" w:rsidP="005234D4">
      <w:pPr>
        <w:jc w:val="center"/>
      </w:pPr>
      <w:r w:rsidRPr="0013736A">
        <w:t>§ 9</w:t>
      </w:r>
    </w:p>
    <w:p w:rsidR="005234D4" w:rsidRPr="0013736A" w:rsidRDefault="005234D4" w:rsidP="005234D4">
      <w:pPr>
        <w:ind w:left="708"/>
        <w:jc w:val="both"/>
      </w:pPr>
      <w:r w:rsidRPr="0013736A">
        <w:t>Strony mają obowiązek niezwłocznie poinformować się wzajemnie o wszelkich zmianach statusu prawnego swojej firmy, a także o wszczęciu postępowania upadłościowego, układowego i likwidacyjnego.</w:t>
      </w:r>
    </w:p>
    <w:p w:rsidR="005234D4" w:rsidRPr="0013736A" w:rsidRDefault="005234D4" w:rsidP="005234D4"/>
    <w:p w:rsidR="005234D4" w:rsidRPr="0013736A" w:rsidRDefault="005234D4" w:rsidP="005234D4">
      <w:pPr>
        <w:jc w:val="center"/>
      </w:pPr>
      <w:r w:rsidRPr="0013736A">
        <w:t>§ 10</w:t>
      </w:r>
    </w:p>
    <w:p w:rsidR="005234D4" w:rsidRPr="00A748C0" w:rsidRDefault="005234D4" w:rsidP="00B00511">
      <w:pPr>
        <w:pStyle w:val="Akapitzlist"/>
        <w:numPr>
          <w:ilvl w:val="0"/>
          <w:numId w:val="58"/>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wyczerpania kwoty określonej w § 4 ust 3.</w:t>
      </w:r>
    </w:p>
    <w:p w:rsidR="005234D4" w:rsidRPr="00A748C0" w:rsidRDefault="005234D4" w:rsidP="00B00511">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5234D4" w:rsidRPr="00A748C0" w:rsidRDefault="005234D4" w:rsidP="00B00511">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234D4" w:rsidRPr="00A748C0" w:rsidRDefault="005234D4" w:rsidP="00B00511">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5234D4" w:rsidRPr="00A748C0" w:rsidRDefault="005234D4" w:rsidP="00B00511">
      <w:pPr>
        <w:pStyle w:val="Akapitzlist"/>
        <w:numPr>
          <w:ilvl w:val="0"/>
          <w:numId w:val="60"/>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5234D4" w:rsidRPr="00A748C0" w:rsidRDefault="005234D4" w:rsidP="00B00511">
      <w:pPr>
        <w:pStyle w:val="Akapitzlist"/>
        <w:numPr>
          <w:ilvl w:val="0"/>
          <w:numId w:val="60"/>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5234D4" w:rsidRPr="00A748C0" w:rsidRDefault="005234D4" w:rsidP="00B00511">
      <w:pPr>
        <w:pStyle w:val="Akapitzlist"/>
        <w:numPr>
          <w:ilvl w:val="0"/>
          <w:numId w:val="60"/>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5234D4" w:rsidRPr="00A748C0" w:rsidRDefault="005234D4" w:rsidP="00B00511">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5234D4" w:rsidRDefault="005234D4" w:rsidP="00B00511">
      <w:pPr>
        <w:pStyle w:val="Akapitzlist"/>
        <w:numPr>
          <w:ilvl w:val="0"/>
          <w:numId w:val="58"/>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BA6A15" w:rsidRPr="00A748C0" w:rsidRDefault="00BA6A15" w:rsidP="00BA6A15">
      <w:pPr>
        <w:pStyle w:val="Akapitzlist"/>
        <w:tabs>
          <w:tab w:val="left" w:pos="360"/>
        </w:tabs>
        <w:overflowPunct w:val="0"/>
        <w:autoSpaceDE w:val="0"/>
        <w:autoSpaceDN w:val="0"/>
        <w:adjustRightInd w:val="0"/>
        <w:spacing w:after="0"/>
        <w:ind w:left="1068"/>
        <w:jc w:val="both"/>
        <w:textAlignment w:val="baseline"/>
        <w:rPr>
          <w:rFonts w:ascii="Times New Roman" w:hAnsi="Times New Roman"/>
          <w:sz w:val="24"/>
          <w:szCs w:val="24"/>
        </w:rPr>
      </w:pPr>
    </w:p>
    <w:p w:rsidR="005234D4" w:rsidRPr="0013736A" w:rsidRDefault="005234D4" w:rsidP="005234D4">
      <w:pPr>
        <w:jc w:val="center"/>
      </w:pPr>
      <w:r w:rsidRPr="0013736A">
        <w:t>§11</w:t>
      </w:r>
    </w:p>
    <w:p w:rsidR="0094704F" w:rsidRDefault="0094704F" w:rsidP="0094704F">
      <w:pPr>
        <w:ind w:left="708"/>
        <w:jc w:val="both"/>
      </w:pPr>
      <w:r w:rsidRPr="0026716A">
        <w:t>W razie naruszenia przez Wykonawcę postanowień umowy, Zamawiający zastrzega sobie prawo jej rozwiąza</w:t>
      </w:r>
      <w:r>
        <w:t>nia ze skutkiem natychmiastowym</w:t>
      </w:r>
      <w:r w:rsidRPr="0026716A">
        <w:t>.</w:t>
      </w:r>
    </w:p>
    <w:p w:rsidR="0094704F" w:rsidRDefault="0094704F" w:rsidP="0094704F">
      <w:pPr>
        <w:ind w:left="708"/>
        <w:jc w:val="both"/>
      </w:pPr>
    </w:p>
    <w:p w:rsidR="005234D4" w:rsidRDefault="005234D4" w:rsidP="005234D4">
      <w:pPr>
        <w:jc w:val="center"/>
      </w:pPr>
      <w:r w:rsidRPr="0013736A">
        <w:t>§ 12</w:t>
      </w:r>
    </w:p>
    <w:p w:rsidR="00E347A1" w:rsidRPr="00310825" w:rsidRDefault="00E347A1" w:rsidP="00273C2C">
      <w:pPr>
        <w:pStyle w:val="Akapitzlist"/>
        <w:numPr>
          <w:ilvl w:val="0"/>
          <w:numId w:val="67"/>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E347A1" w:rsidRPr="00310825" w:rsidRDefault="00E347A1" w:rsidP="00273C2C">
      <w:pPr>
        <w:pStyle w:val="Bezodstpw"/>
        <w:numPr>
          <w:ilvl w:val="0"/>
          <w:numId w:val="68"/>
        </w:numPr>
        <w:tabs>
          <w:tab w:val="left" w:pos="0"/>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w:t>
      </w:r>
    </w:p>
    <w:p w:rsidR="00E347A1" w:rsidRPr="00310825" w:rsidRDefault="00E347A1" w:rsidP="00273C2C">
      <w:pPr>
        <w:pStyle w:val="Bezodstpw"/>
        <w:numPr>
          <w:ilvl w:val="0"/>
          <w:numId w:val="69"/>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E347A1" w:rsidRPr="00310825" w:rsidRDefault="00E347A1" w:rsidP="00273C2C">
      <w:pPr>
        <w:pStyle w:val="Bezodstpw"/>
        <w:numPr>
          <w:ilvl w:val="0"/>
          <w:numId w:val="69"/>
        </w:numPr>
        <w:tabs>
          <w:tab w:val="left" w:pos="450"/>
          <w:tab w:val="left" w:pos="1134"/>
        </w:tabs>
        <w:jc w:val="both"/>
        <w:rPr>
          <w:rFonts w:ascii="Times New Roman" w:eastAsia="Arial Unicode MS" w:hAnsi="Times New Roman"/>
          <w:sz w:val="24"/>
          <w:szCs w:val="24"/>
        </w:rPr>
      </w:pPr>
      <w:r w:rsidRPr="00310825">
        <w:rPr>
          <w:rFonts w:ascii="Times New Roman" w:eastAsia="Arial Unicode MS" w:hAnsi="Times New Roman"/>
          <w:sz w:val="24"/>
          <w:szCs w:val="24"/>
        </w:rPr>
        <w:lastRenderedPageBreak/>
        <w:t xml:space="preserve">wysokości minimalnego wynagrodzenia za pracę albo wysokości minimalnej stawki godzinowej ustalonej na </w:t>
      </w:r>
      <w:r w:rsidRPr="00310825">
        <w:rPr>
          <w:rFonts w:ascii="Times New Roman" w:eastAsia="Arial Unicode MS" w:hAnsi="Times New Roman"/>
          <w:sz w:val="24"/>
          <w:szCs w:val="24"/>
        </w:rPr>
        <w:tab/>
        <w:t>podstawie ustawy z dnia 10 października 2002 r. o minimalnym wynagrodzeniu za pracę,</w:t>
      </w:r>
    </w:p>
    <w:p w:rsidR="00E347A1" w:rsidRPr="00310825" w:rsidRDefault="00E347A1" w:rsidP="00273C2C">
      <w:pPr>
        <w:pStyle w:val="Bezodstpw"/>
        <w:numPr>
          <w:ilvl w:val="0"/>
          <w:numId w:val="69"/>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zasad podlegania ubezpieczeniom społecznym lub ubezpieczeniu zdrowotnemu lub wysokości stawki składki na </w:t>
      </w:r>
      <w:r w:rsidRPr="00310825">
        <w:rPr>
          <w:rFonts w:ascii="Times New Roman" w:eastAsia="Arial Unicode MS" w:hAnsi="Times New Roman"/>
          <w:sz w:val="24"/>
          <w:szCs w:val="24"/>
        </w:rPr>
        <w:tab/>
        <w:t xml:space="preserve">ubezpieczenie społeczne lub zdrowotne – jeżeli zmiany te mają wpływ na koszty wykonania zamówienia przez </w:t>
      </w:r>
      <w:r w:rsidRPr="00310825">
        <w:rPr>
          <w:rFonts w:ascii="Times New Roman" w:eastAsia="Arial Unicode MS" w:hAnsi="Times New Roman"/>
          <w:sz w:val="24"/>
          <w:szCs w:val="24"/>
        </w:rPr>
        <w:tab/>
        <w:t>Wykonawcę,</w:t>
      </w:r>
    </w:p>
    <w:p w:rsidR="00E347A1" w:rsidRPr="00310825" w:rsidRDefault="00E347A1" w:rsidP="00273C2C">
      <w:pPr>
        <w:pStyle w:val="Bezodstpw"/>
        <w:numPr>
          <w:ilvl w:val="0"/>
          <w:numId w:val="69"/>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E347A1" w:rsidRPr="00310825" w:rsidRDefault="00E347A1" w:rsidP="00E347A1">
      <w:pPr>
        <w:pStyle w:val="Bezodstpw"/>
        <w:tabs>
          <w:tab w:val="left" w:pos="1843"/>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Pr="00310825">
        <w:rPr>
          <w:rFonts w:ascii="Times New Roman" w:eastAsia="Arial Unicode MS" w:hAnsi="Times New Roman"/>
          <w:sz w:val="24"/>
          <w:szCs w:val="24"/>
        </w:rPr>
        <w:tab/>
        <w:t xml:space="preserve">Wykonawca zobowiązany jest do przedstawienia dowodów, które w sposób jednoznaczny i wyczerpujący </w:t>
      </w:r>
      <w:r w:rsidRPr="00310825">
        <w:rPr>
          <w:rFonts w:ascii="Times New Roman" w:eastAsia="Arial Unicode MS" w:hAnsi="Times New Roman"/>
          <w:sz w:val="24"/>
          <w:szCs w:val="24"/>
        </w:rPr>
        <w:tab/>
        <w:t xml:space="preserve">potwierdzą zasadność wprowadzenia zmiany wynagrodzenia. Jeśli zmiany będą powodować zmniejszenie  kosztów wykonania umowy po stronie Wykonawcy, Zamawiający dopuszcza również możliwość umniejszenia </w:t>
      </w:r>
      <w:r w:rsidRPr="00310825">
        <w:rPr>
          <w:rFonts w:ascii="Times New Roman" w:eastAsia="Arial Unicode MS" w:hAnsi="Times New Roman"/>
          <w:sz w:val="24"/>
          <w:szCs w:val="24"/>
        </w:rPr>
        <w:tab/>
        <w:t>wynagrodzenia o różnicę, która nastąpiła w wyniku zmiany przepisów w zakresie określonym w lit. a – d.</w:t>
      </w:r>
    </w:p>
    <w:p w:rsidR="00E347A1" w:rsidRPr="00310825" w:rsidRDefault="00E347A1" w:rsidP="00273C2C">
      <w:pPr>
        <w:pStyle w:val="Bezodstpw"/>
        <w:numPr>
          <w:ilvl w:val="0"/>
          <w:numId w:val="68"/>
        </w:numPr>
        <w:tabs>
          <w:tab w:val="left" w:pos="420"/>
          <w:tab w:val="left" w:pos="851"/>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E347A1" w:rsidRPr="00310825" w:rsidRDefault="00E347A1" w:rsidP="00273C2C">
      <w:pPr>
        <w:pStyle w:val="Bezodstpw"/>
        <w:numPr>
          <w:ilvl w:val="0"/>
          <w:numId w:val="68"/>
        </w:numPr>
        <w:tabs>
          <w:tab w:val="left" w:pos="426"/>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E347A1" w:rsidRPr="00310825" w:rsidRDefault="00E347A1" w:rsidP="00273C2C">
      <w:pPr>
        <w:pStyle w:val="Akapitzlist"/>
        <w:widowControl w:val="0"/>
        <w:numPr>
          <w:ilvl w:val="0"/>
          <w:numId w:val="68"/>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310825">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E347A1" w:rsidRPr="00310825" w:rsidRDefault="00E347A1" w:rsidP="00273C2C">
      <w:pPr>
        <w:pStyle w:val="Bezodstpw"/>
        <w:numPr>
          <w:ilvl w:val="0"/>
          <w:numId w:val="68"/>
        </w:numPr>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E347A1" w:rsidRPr="00310825" w:rsidRDefault="00E347A1" w:rsidP="00273C2C">
      <w:pPr>
        <w:pStyle w:val="Bezodstpw"/>
        <w:numPr>
          <w:ilvl w:val="0"/>
          <w:numId w:val="73"/>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E347A1" w:rsidRPr="00310825" w:rsidRDefault="00E347A1" w:rsidP="00273C2C">
      <w:pPr>
        <w:pStyle w:val="Bezodstpw"/>
        <w:numPr>
          <w:ilvl w:val="0"/>
          <w:numId w:val="73"/>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E347A1" w:rsidRPr="00310825" w:rsidRDefault="00E347A1" w:rsidP="00273C2C">
      <w:pPr>
        <w:pStyle w:val="Bezodstpw"/>
        <w:numPr>
          <w:ilvl w:val="0"/>
          <w:numId w:val="73"/>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E347A1" w:rsidRPr="00310825" w:rsidRDefault="00E347A1" w:rsidP="00273C2C">
      <w:pPr>
        <w:pStyle w:val="Bezodstpw"/>
        <w:numPr>
          <w:ilvl w:val="0"/>
          <w:numId w:val="73"/>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średniorocznego wskaźnika cen towarów i usług konsumpcyjnych ogółem ogłoszonego w komunikacie Prezesa Głównego Urzędu Statystycznego </w:t>
      </w:r>
      <w:r w:rsidRPr="0074255E">
        <w:rPr>
          <w:rFonts w:ascii="Times New Roman" w:eastAsia="Arial Unicode MS" w:hAnsi="Times New Roman"/>
          <w:sz w:val="24"/>
          <w:szCs w:val="24"/>
        </w:rPr>
        <w:t>publikowanego w</w:t>
      </w:r>
      <w:r>
        <w:rPr>
          <w:rFonts w:ascii="Times New Roman" w:eastAsia="Arial Unicode MS" w:hAnsi="Times New Roman"/>
          <w:sz w:val="24"/>
          <w:szCs w:val="24"/>
        </w:rPr>
        <w:t xml:space="preserve"> roku, w którym zmiana ma nastąpić, w odniesieniu do roku poprzedniego</w:t>
      </w:r>
      <w:r w:rsidRPr="00310825">
        <w:rPr>
          <w:rFonts w:ascii="Times New Roman" w:eastAsia="Arial Unicode MS" w:hAnsi="Times New Roman"/>
          <w:sz w:val="24"/>
          <w:szCs w:val="24"/>
        </w:rPr>
        <w:t>,</w:t>
      </w:r>
    </w:p>
    <w:p w:rsidR="00E347A1" w:rsidRDefault="00E347A1" w:rsidP="00273C2C">
      <w:pPr>
        <w:pStyle w:val="Bezodstpw"/>
        <w:numPr>
          <w:ilvl w:val="0"/>
          <w:numId w:val="73"/>
        </w:numPr>
        <w:jc w:val="both"/>
        <w:rPr>
          <w:rFonts w:ascii="Times New Roman" w:eastAsia="Arial Unicode MS" w:hAnsi="Times New Roman"/>
          <w:sz w:val="24"/>
          <w:szCs w:val="24"/>
        </w:rPr>
      </w:pPr>
      <w:r w:rsidRPr="00D13DCE">
        <w:rPr>
          <w:rFonts w:ascii="Times New Roman" w:eastAsia="Arial Unicode MS" w:hAnsi="Times New Roman"/>
          <w:sz w:val="24"/>
          <w:szCs w:val="24"/>
        </w:rPr>
        <w:t xml:space="preserve">tylko w przypadku jeżeli średnioroczny wskaźnik, o którym mowa w lit. d), ulegnie zmianie o co najmniej 5 % </w:t>
      </w:r>
      <w:r>
        <w:rPr>
          <w:rFonts w:ascii="Times New Roman" w:eastAsia="Arial Unicode MS" w:hAnsi="Times New Roman"/>
          <w:sz w:val="24"/>
          <w:szCs w:val="24"/>
        </w:rPr>
        <w:t>w odniesieniu do roku poprzedniego,</w:t>
      </w:r>
    </w:p>
    <w:p w:rsidR="00E347A1" w:rsidRPr="00D13DCE" w:rsidRDefault="00E347A1" w:rsidP="00E347A1">
      <w:pPr>
        <w:pStyle w:val="Bezodstpw"/>
        <w:ind w:left="1776"/>
        <w:jc w:val="both"/>
        <w:rPr>
          <w:rFonts w:ascii="Times New Roman" w:eastAsia="Arial Unicode MS" w:hAnsi="Times New Roman"/>
          <w:sz w:val="24"/>
          <w:szCs w:val="24"/>
        </w:rPr>
      </w:pPr>
      <w:r w:rsidRPr="00D13DCE">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E347A1" w:rsidRPr="00310825" w:rsidRDefault="00E347A1" w:rsidP="00273C2C">
      <w:pPr>
        <w:pStyle w:val="Bezodstpw"/>
        <w:numPr>
          <w:ilvl w:val="0"/>
          <w:numId w:val="68"/>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w:t>
      </w:r>
      <w:r w:rsidRPr="00D13DCE">
        <w:rPr>
          <w:rFonts w:ascii="Times New Roman" w:eastAsia="Arial Unicode MS" w:hAnsi="Times New Roman"/>
          <w:sz w:val="24"/>
          <w:szCs w:val="24"/>
        </w:rPr>
        <w:t xml:space="preserve">jeżeli średnioroczny wskaźnik, </w:t>
      </w:r>
      <w:r>
        <w:rPr>
          <w:rFonts w:ascii="Times New Roman" w:eastAsia="Arial Unicode MS" w:hAnsi="Times New Roman"/>
          <w:sz w:val="24"/>
          <w:szCs w:val="24"/>
        </w:rPr>
        <w:t xml:space="preserve">o </w:t>
      </w:r>
      <w:r>
        <w:rPr>
          <w:rFonts w:ascii="Times New Roman" w:eastAsia="Arial Unicode MS" w:hAnsi="Times New Roman"/>
          <w:sz w:val="24"/>
          <w:szCs w:val="24"/>
        </w:rPr>
        <w:lastRenderedPageBreak/>
        <w:t xml:space="preserve">którym mowa pkt. 5 w lit. d, </w:t>
      </w:r>
      <w:r w:rsidRPr="00310825">
        <w:rPr>
          <w:rFonts w:ascii="Times New Roman" w:eastAsia="Arial Unicode MS" w:hAnsi="Times New Roman"/>
          <w:sz w:val="24"/>
          <w:szCs w:val="24"/>
        </w:rPr>
        <w:t xml:space="preserve">ulegnie zmniejszeniu o  co najmniej  5 % </w:t>
      </w:r>
      <w:r>
        <w:rPr>
          <w:rFonts w:ascii="Times New Roman" w:eastAsia="Arial Unicode MS" w:hAnsi="Times New Roman"/>
          <w:sz w:val="24"/>
          <w:szCs w:val="24"/>
        </w:rPr>
        <w:t>w odniesieniu do roku poprzedniego</w:t>
      </w:r>
      <w:r w:rsidRPr="00310825">
        <w:rPr>
          <w:rFonts w:ascii="Times New Roman" w:eastAsia="Arial Unicode MS" w:hAnsi="Times New Roman"/>
          <w:sz w:val="24"/>
          <w:szCs w:val="24"/>
        </w:rPr>
        <w:t>.</w:t>
      </w:r>
    </w:p>
    <w:p w:rsidR="00E347A1" w:rsidRPr="00310825" w:rsidRDefault="00E347A1" w:rsidP="00273C2C">
      <w:pPr>
        <w:pStyle w:val="Bezodstpw"/>
        <w:numPr>
          <w:ilvl w:val="0"/>
          <w:numId w:val="67"/>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Możliwe są zmiany  określone w art. 455 ust.1 pkt. 2 lit. b, pkt. 3 i 4 i ust. 2 ustawy </w:t>
      </w:r>
      <w:proofErr w:type="spellStart"/>
      <w:r w:rsidRPr="00310825">
        <w:rPr>
          <w:rFonts w:ascii="Times New Roman" w:eastAsia="Arial Unicode MS" w:hAnsi="Times New Roman"/>
          <w:sz w:val="24"/>
          <w:szCs w:val="24"/>
        </w:rPr>
        <w:t>Pzp</w:t>
      </w:r>
      <w:proofErr w:type="spellEnd"/>
      <w:r w:rsidRPr="00310825">
        <w:rPr>
          <w:rFonts w:ascii="Times New Roman" w:eastAsia="Arial Unicode MS" w:hAnsi="Times New Roman"/>
          <w:sz w:val="24"/>
          <w:szCs w:val="24"/>
        </w:rPr>
        <w:t>, przy zastosowaniu zasad określonych w  tym artykule.</w:t>
      </w:r>
    </w:p>
    <w:p w:rsidR="00E347A1" w:rsidRPr="00310825" w:rsidRDefault="00E347A1" w:rsidP="00273C2C">
      <w:pPr>
        <w:numPr>
          <w:ilvl w:val="0"/>
          <w:numId w:val="67"/>
        </w:numPr>
        <w:tabs>
          <w:tab w:val="left" w:pos="426"/>
        </w:tabs>
        <w:suppressAutoHyphens/>
        <w:spacing w:line="21" w:lineRule="atLeast"/>
        <w:jc w:val="both"/>
      </w:pPr>
      <w:r w:rsidRPr="00310825">
        <w:t>Warunki dokonania zmian:</w:t>
      </w:r>
    </w:p>
    <w:p w:rsidR="00E347A1" w:rsidRPr="00310825" w:rsidRDefault="00E347A1" w:rsidP="00273C2C">
      <w:pPr>
        <w:numPr>
          <w:ilvl w:val="0"/>
          <w:numId w:val="70"/>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E347A1" w:rsidRPr="00310825" w:rsidRDefault="00E347A1" w:rsidP="00273C2C">
      <w:pPr>
        <w:numPr>
          <w:ilvl w:val="0"/>
          <w:numId w:val="70"/>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E347A1" w:rsidRPr="00310825" w:rsidRDefault="00E347A1" w:rsidP="00273C2C">
      <w:pPr>
        <w:numPr>
          <w:ilvl w:val="0"/>
          <w:numId w:val="67"/>
        </w:numPr>
        <w:tabs>
          <w:tab w:val="left" w:pos="426"/>
        </w:tabs>
        <w:suppressAutoHyphens/>
        <w:spacing w:line="21" w:lineRule="atLeast"/>
        <w:jc w:val="both"/>
      </w:pPr>
      <w:r w:rsidRPr="00310825">
        <w:t>Wniosek, o którym mowa w ust. 3 pkt. 2 musi zawierać:</w:t>
      </w:r>
    </w:p>
    <w:p w:rsidR="00E347A1" w:rsidRPr="00310825" w:rsidRDefault="00E347A1" w:rsidP="00273C2C">
      <w:pPr>
        <w:numPr>
          <w:ilvl w:val="0"/>
          <w:numId w:val="71"/>
        </w:numPr>
        <w:tabs>
          <w:tab w:val="left" w:pos="426"/>
        </w:tabs>
        <w:suppressAutoHyphens/>
        <w:spacing w:line="21" w:lineRule="atLeast"/>
        <w:jc w:val="both"/>
      </w:pPr>
      <w:r w:rsidRPr="00310825">
        <w:t>opis propozycji zmiany;</w:t>
      </w:r>
    </w:p>
    <w:p w:rsidR="00E347A1" w:rsidRPr="00310825" w:rsidRDefault="00E347A1" w:rsidP="00273C2C">
      <w:pPr>
        <w:numPr>
          <w:ilvl w:val="0"/>
          <w:numId w:val="71"/>
        </w:numPr>
        <w:tabs>
          <w:tab w:val="left" w:pos="426"/>
        </w:tabs>
        <w:suppressAutoHyphens/>
        <w:spacing w:line="21" w:lineRule="atLeast"/>
        <w:jc w:val="both"/>
      </w:pPr>
      <w:r w:rsidRPr="00310825">
        <w:t>uzasadnienie zmiany;</w:t>
      </w:r>
    </w:p>
    <w:p w:rsidR="00E347A1" w:rsidRPr="00310825" w:rsidRDefault="00E347A1" w:rsidP="00273C2C">
      <w:pPr>
        <w:numPr>
          <w:ilvl w:val="0"/>
          <w:numId w:val="71"/>
        </w:numPr>
        <w:tabs>
          <w:tab w:val="left" w:pos="426"/>
        </w:tabs>
        <w:suppressAutoHyphens/>
        <w:spacing w:line="21" w:lineRule="atLeast"/>
        <w:jc w:val="both"/>
      </w:pPr>
      <w:r w:rsidRPr="00310825">
        <w:t>opis wpływu zmiany na warunki realizacji umowy.</w:t>
      </w:r>
    </w:p>
    <w:p w:rsidR="00E347A1" w:rsidRPr="00310825" w:rsidRDefault="00E347A1" w:rsidP="00273C2C">
      <w:pPr>
        <w:numPr>
          <w:ilvl w:val="0"/>
          <w:numId w:val="67"/>
        </w:numPr>
        <w:tabs>
          <w:tab w:val="left" w:pos="426"/>
        </w:tabs>
        <w:suppressAutoHyphens/>
        <w:spacing w:line="21" w:lineRule="atLeast"/>
        <w:jc w:val="both"/>
      </w:pPr>
      <w:r w:rsidRPr="00310825">
        <w:t>Zmiany umowy nie mogą:</w:t>
      </w:r>
    </w:p>
    <w:p w:rsidR="00E347A1" w:rsidRPr="008E7C7F" w:rsidRDefault="00E347A1" w:rsidP="00273C2C">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E347A1" w:rsidRPr="008E7C7F" w:rsidRDefault="00E347A1" w:rsidP="00273C2C">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E347A1" w:rsidRPr="008E7C7F" w:rsidRDefault="00E347A1" w:rsidP="00273C2C">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E347A1" w:rsidRDefault="00E347A1" w:rsidP="00273C2C">
      <w:pPr>
        <w:pStyle w:val="Akapitzlist"/>
        <w:numPr>
          <w:ilvl w:val="0"/>
          <w:numId w:val="72"/>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5234D4" w:rsidRPr="0013736A" w:rsidRDefault="005234D4" w:rsidP="005234D4">
      <w:pPr>
        <w:tabs>
          <w:tab w:val="left" w:pos="426"/>
        </w:tabs>
        <w:suppressAutoHyphens/>
        <w:spacing w:line="21" w:lineRule="atLeast"/>
        <w:jc w:val="both"/>
      </w:pPr>
    </w:p>
    <w:p w:rsidR="005234D4" w:rsidRPr="0013736A" w:rsidRDefault="005234D4" w:rsidP="005234D4">
      <w:pPr>
        <w:jc w:val="center"/>
      </w:pPr>
      <w:r w:rsidRPr="0013736A">
        <w:t>§ 13</w:t>
      </w:r>
    </w:p>
    <w:p w:rsidR="005234D4" w:rsidRPr="0013736A" w:rsidRDefault="005234D4" w:rsidP="005234D4">
      <w:pPr>
        <w:tabs>
          <w:tab w:val="left" w:pos="426"/>
        </w:tabs>
        <w:suppressAutoHyphens/>
        <w:spacing w:line="21" w:lineRule="atLeast"/>
        <w:jc w:val="both"/>
      </w:pPr>
      <w:r w:rsidRPr="0013736A">
        <w:tab/>
      </w:r>
      <w:r w:rsidRPr="0013736A">
        <w:tab/>
        <w:t>Wszelkie zmiany Umowy wymagają formy pisemnej pod rygorem nieważności.</w:t>
      </w:r>
    </w:p>
    <w:p w:rsidR="00BA6A15" w:rsidRDefault="00BA6A15" w:rsidP="00B63A87"/>
    <w:p w:rsidR="005234D4" w:rsidRPr="0013736A" w:rsidRDefault="005234D4" w:rsidP="005234D4">
      <w:pPr>
        <w:jc w:val="center"/>
      </w:pPr>
      <w:r w:rsidRPr="0013736A">
        <w:t>§ 14</w:t>
      </w:r>
    </w:p>
    <w:p w:rsidR="005234D4" w:rsidRDefault="005234D4" w:rsidP="005234D4">
      <w:pPr>
        <w:ind w:left="708"/>
        <w:jc w:val="both"/>
      </w:pPr>
      <w:r w:rsidRPr="0013736A">
        <w:t>Spory mogące powstać na tle stosowania niniejszej umowy strony poddają pod rozstrzygnięcie sądowi właściwemu miejscowo dla siedziby Zamawiającego.</w:t>
      </w:r>
    </w:p>
    <w:p w:rsidR="005234D4" w:rsidRDefault="005234D4" w:rsidP="005234D4">
      <w:pPr>
        <w:ind w:left="708"/>
        <w:jc w:val="both"/>
      </w:pPr>
    </w:p>
    <w:p w:rsidR="005234D4" w:rsidRPr="0013736A" w:rsidRDefault="005234D4" w:rsidP="005234D4">
      <w:pPr>
        <w:jc w:val="center"/>
      </w:pPr>
      <w:r w:rsidRPr="0013736A">
        <w:t>§15</w:t>
      </w:r>
    </w:p>
    <w:p w:rsidR="0094704F" w:rsidRDefault="0094704F" w:rsidP="0094704F">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w:t>
      </w:r>
      <w:r w:rsidR="00E347A1">
        <w:rPr>
          <w:bCs/>
          <w:color w:val="202124"/>
          <w:shd w:val="clear" w:color="auto" w:fill="FFFFFF"/>
        </w:rPr>
        <w:t>4</w:t>
      </w:r>
      <w:r>
        <w:rPr>
          <w:bCs/>
          <w:color w:val="202124"/>
          <w:shd w:val="clear" w:color="auto" w:fill="FFFFFF"/>
        </w:rPr>
        <w:t xml:space="preserve"> r. poz. 1</w:t>
      </w:r>
      <w:r w:rsidR="00E347A1">
        <w:rPr>
          <w:bCs/>
          <w:color w:val="202124"/>
          <w:shd w:val="clear" w:color="auto" w:fill="FFFFFF"/>
        </w:rPr>
        <w:t>061</w:t>
      </w:r>
      <w:r>
        <w:rPr>
          <w:bCs/>
          <w:color w:val="202124"/>
          <w:shd w:val="clear" w:color="auto" w:fill="FFFFFF"/>
        </w:rPr>
        <w:t>). O ile przepisy ustawy z dnia 11 września 2019 r. Prawo zam</w:t>
      </w:r>
      <w:r w:rsidR="00E347A1">
        <w:rPr>
          <w:bCs/>
          <w:color w:val="202124"/>
          <w:shd w:val="clear" w:color="auto" w:fill="FFFFFF"/>
        </w:rPr>
        <w:t>ówień publicznych (Dz. U. z 2024</w:t>
      </w:r>
      <w:r>
        <w:rPr>
          <w:bCs/>
          <w:color w:val="202124"/>
          <w:shd w:val="clear" w:color="auto" w:fill="FFFFFF"/>
        </w:rPr>
        <w:t xml:space="preserve"> r. poz. 1</w:t>
      </w:r>
      <w:r w:rsidR="00E347A1">
        <w:rPr>
          <w:bCs/>
          <w:color w:val="202124"/>
          <w:shd w:val="clear" w:color="auto" w:fill="FFFFFF"/>
        </w:rPr>
        <w:t>320</w:t>
      </w:r>
      <w:r>
        <w:rPr>
          <w:bCs/>
          <w:color w:val="202124"/>
          <w:shd w:val="clear" w:color="auto" w:fill="FFFFFF"/>
        </w:rPr>
        <w:t>) nie stanowią inaczej.</w:t>
      </w:r>
      <w:r w:rsidRPr="00DD17EB">
        <w:rPr>
          <w:color w:val="202124"/>
          <w:shd w:val="clear" w:color="auto" w:fill="FFFFFF"/>
        </w:rPr>
        <w:t> </w:t>
      </w:r>
    </w:p>
    <w:p w:rsidR="005234D4" w:rsidRPr="006F1A9D" w:rsidRDefault="005234D4" w:rsidP="005234D4">
      <w:pPr>
        <w:ind w:left="708"/>
        <w:jc w:val="both"/>
        <w:rPr>
          <w:color w:val="202124"/>
          <w:shd w:val="clear" w:color="auto" w:fill="FFFFFF"/>
        </w:rPr>
      </w:pPr>
    </w:p>
    <w:p w:rsidR="005234D4" w:rsidRDefault="005234D4" w:rsidP="005234D4">
      <w:pPr>
        <w:jc w:val="center"/>
      </w:pPr>
      <w:r>
        <w:t>§16</w:t>
      </w:r>
    </w:p>
    <w:p w:rsidR="005234D4" w:rsidRDefault="005234D4" w:rsidP="005234D4">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5234D4" w:rsidRPr="0013736A" w:rsidRDefault="005234D4" w:rsidP="005234D4">
      <w:pPr>
        <w:jc w:val="center"/>
      </w:pPr>
    </w:p>
    <w:p w:rsidR="005234D4" w:rsidRPr="0013736A" w:rsidRDefault="005234D4" w:rsidP="005234D4">
      <w:pPr>
        <w:jc w:val="center"/>
      </w:pPr>
      <w:r>
        <w:t>§17</w:t>
      </w:r>
    </w:p>
    <w:p w:rsidR="0094704F" w:rsidRDefault="0094704F" w:rsidP="0094704F">
      <w:pPr>
        <w:ind w:left="708"/>
        <w:jc w:val="both"/>
      </w:pPr>
      <w:r w:rsidRPr="0013736A">
        <w:t>Zamawiający oświadcza, że jest dużym przedsiębiorcą w rozumieniu art. 4 pkt. 6 ustawy z dnia 8 marca 2013 r. o przeciwdziałaniu nadmiernym opóźnieniom w transakcjach handlowych (Dz. U. z 202</w:t>
      </w:r>
      <w:r>
        <w:t>3</w:t>
      </w:r>
      <w:r w:rsidRPr="0013736A">
        <w:t xml:space="preserve"> r. poz. </w:t>
      </w:r>
      <w:r>
        <w:t>1790</w:t>
      </w:r>
      <w:r w:rsidRPr="0013736A">
        <w:t>).</w:t>
      </w:r>
    </w:p>
    <w:p w:rsidR="00B63A87" w:rsidRDefault="00B63A87" w:rsidP="00E347A1"/>
    <w:p w:rsidR="00E4274E" w:rsidRDefault="00E4274E" w:rsidP="00E347A1"/>
    <w:p w:rsidR="005234D4" w:rsidRPr="0013736A" w:rsidRDefault="005234D4" w:rsidP="005234D4">
      <w:pPr>
        <w:jc w:val="center"/>
      </w:pPr>
      <w:r>
        <w:lastRenderedPageBreak/>
        <w:t>§ 18</w:t>
      </w:r>
    </w:p>
    <w:p w:rsidR="005234D4" w:rsidRPr="0013736A" w:rsidRDefault="005234D4" w:rsidP="005234D4">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5234D4" w:rsidRPr="0013736A" w:rsidRDefault="005234D4" w:rsidP="005234D4">
      <w:pPr>
        <w:jc w:val="both"/>
      </w:pPr>
    </w:p>
    <w:p w:rsidR="005234D4" w:rsidRPr="0013736A" w:rsidRDefault="005234D4" w:rsidP="005234D4">
      <w:pPr>
        <w:ind w:firstLine="708"/>
        <w:jc w:val="both"/>
        <w:rPr>
          <w:b/>
        </w:rPr>
      </w:pPr>
      <w:r w:rsidRPr="0013736A">
        <w:rPr>
          <w:b/>
        </w:rPr>
        <w:t>Załączniki:</w:t>
      </w:r>
    </w:p>
    <w:p w:rsidR="005234D4" w:rsidRPr="0013736A" w:rsidRDefault="005234D4" w:rsidP="00B00511">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Oferta</w:t>
      </w:r>
    </w:p>
    <w:p w:rsidR="005234D4" w:rsidRPr="00E4274E" w:rsidRDefault="005234D4" w:rsidP="00E4274E">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SWZ</w:t>
      </w:r>
    </w:p>
    <w:p w:rsidR="009B1B01" w:rsidRDefault="005234D4" w:rsidP="00E4274E">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p>
    <w:p w:rsidR="00E347A1" w:rsidRDefault="00E347A1" w:rsidP="00E4274E">
      <w:pPr>
        <w:jc w:val="center"/>
        <w:rPr>
          <w:b/>
          <w:bCs/>
        </w:rPr>
      </w:pPr>
      <w:r>
        <w:rPr>
          <w:b/>
          <w:bCs/>
        </w:rPr>
        <w:t>Wzór umowy dla pakietu z dzierżawą – pakiet nr 4</w:t>
      </w:r>
    </w:p>
    <w:p w:rsidR="00E347A1" w:rsidRPr="005C0195" w:rsidRDefault="00E347A1" w:rsidP="00E347A1">
      <w:pPr>
        <w:jc w:val="center"/>
      </w:pPr>
      <w:r w:rsidRPr="005C0195">
        <w:t>§ 1</w:t>
      </w:r>
    </w:p>
    <w:p w:rsidR="00E347A1" w:rsidRDefault="00E347A1" w:rsidP="00E347A1">
      <w:pPr>
        <w:ind w:left="708"/>
        <w:jc w:val="both"/>
        <w:rPr>
          <w:b/>
        </w:rPr>
      </w:pPr>
      <w:r w:rsidRPr="005C0195">
        <w:t xml:space="preserve">Podstawą do zawarcia niniejszej umowy jest </w:t>
      </w:r>
      <w:r w:rsidRPr="00997A1F">
        <w:t>rezultat  postępowania o udzielenie zamówienia publ</w:t>
      </w:r>
      <w:r>
        <w:t xml:space="preserve">icznego w trybie przetargu nieograniczonego na </w:t>
      </w:r>
      <w:r>
        <w:rPr>
          <w:b/>
        </w:rPr>
        <w:t>„D</w:t>
      </w:r>
      <w:r w:rsidRPr="005C0195">
        <w:rPr>
          <w:b/>
        </w:rPr>
        <w:t>ostawę wyrobów medycznych</w:t>
      </w:r>
      <w:r>
        <w:rPr>
          <w:b/>
        </w:rPr>
        <w:t xml:space="preserve"> i niemedycznych 2</w:t>
      </w:r>
      <w:r w:rsidRPr="005C0195">
        <w:rPr>
          <w:b/>
        </w:rPr>
        <w:t>”.</w:t>
      </w:r>
    </w:p>
    <w:p w:rsidR="00E347A1" w:rsidRPr="005C0195" w:rsidRDefault="00E347A1" w:rsidP="00E347A1">
      <w:pPr>
        <w:ind w:left="708"/>
        <w:jc w:val="both"/>
      </w:pPr>
    </w:p>
    <w:p w:rsidR="00E347A1" w:rsidRPr="005C0195" w:rsidRDefault="00E347A1" w:rsidP="00E347A1">
      <w:pPr>
        <w:jc w:val="center"/>
      </w:pPr>
      <w:r w:rsidRPr="005C0195">
        <w:t>§ 2</w:t>
      </w:r>
    </w:p>
    <w:p w:rsidR="00E347A1" w:rsidRDefault="00E347A1" w:rsidP="00E347A1">
      <w:pPr>
        <w:ind w:left="708"/>
        <w:jc w:val="both"/>
      </w:pPr>
      <w:r w:rsidRPr="005C0195">
        <w:t>Przedmiote</w:t>
      </w:r>
      <w:r>
        <w:t xml:space="preserve">m niniejszej umowy jest </w:t>
      </w:r>
      <w:r w:rsidRPr="005C0195">
        <w:t xml:space="preserve">dostawa </w:t>
      </w:r>
      <w:proofErr w:type="spellStart"/>
      <w:r>
        <w:t>klipsownic</w:t>
      </w:r>
      <w:proofErr w:type="spellEnd"/>
      <w:r>
        <w:t xml:space="preserve"> laparoskopowych </w:t>
      </w:r>
      <w:r w:rsidRPr="005C0195">
        <w:t xml:space="preserve">– pakiet </w:t>
      </w:r>
      <w:r>
        <w:t>nr 4</w:t>
      </w:r>
      <w:r w:rsidRPr="005C0195">
        <w:t xml:space="preserve"> w ilości oraz rodzaju określonym w załączniku nr 1 do niniejszej umowy.</w:t>
      </w:r>
    </w:p>
    <w:p w:rsidR="00E347A1" w:rsidRPr="005C0195" w:rsidRDefault="00E347A1" w:rsidP="00E347A1">
      <w:pPr>
        <w:ind w:left="708"/>
        <w:jc w:val="both"/>
      </w:pPr>
    </w:p>
    <w:p w:rsidR="00E347A1" w:rsidRPr="005C0195" w:rsidRDefault="00E347A1" w:rsidP="00E347A1">
      <w:pPr>
        <w:jc w:val="center"/>
      </w:pPr>
      <w:r w:rsidRPr="005C0195">
        <w:t>CZĘŚĆ  I  -  DOSTAWA</w:t>
      </w:r>
    </w:p>
    <w:p w:rsidR="00E347A1" w:rsidRPr="005C0195" w:rsidRDefault="00E347A1" w:rsidP="00E347A1">
      <w:pPr>
        <w:jc w:val="center"/>
      </w:pPr>
      <w:r w:rsidRPr="005C0195">
        <w:t>§ 3</w:t>
      </w:r>
    </w:p>
    <w:p w:rsidR="00E347A1" w:rsidRPr="0026716A" w:rsidRDefault="00E347A1" w:rsidP="00273C2C">
      <w:pPr>
        <w:pStyle w:val="Akapitzlist"/>
        <w:numPr>
          <w:ilvl w:val="0"/>
          <w:numId w:val="90"/>
        </w:numPr>
        <w:tabs>
          <w:tab w:val="left" w:pos="360"/>
        </w:tabs>
        <w:jc w:val="both"/>
        <w:rPr>
          <w:rFonts w:ascii="Times New Roman" w:hAnsi="Times New Roman"/>
          <w:b/>
          <w:sz w:val="24"/>
          <w:szCs w:val="24"/>
        </w:rPr>
      </w:pPr>
      <w:r w:rsidRPr="0026716A">
        <w:rPr>
          <w:rFonts w:ascii="Times New Roman" w:hAnsi="Times New Roman"/>
          <w:sz w:val="24"/>
          <w:szCs w:val="24"/>
        </w:rPr>
        <w:t xml:space="preserve">Wykonawca zobowiązuje się dostarczać i wyładowywać przedmiot zamówienia na własny koszt i ryzyko do apteki Zamawiającego, sukcesywnie w nieprzekraczalnym terminie </w:t>
      </w:r>
      <w:r>
        <w:rPr>
          <w:rFonts w:ascii="Times New Roman" w:hAnsi="Times New Roman"/>
          <w:b/>
          <w:sz w:val="24"/>
          <w:szCs w:val="24"/>
        </w:rPr>
        <w:t>………</w:t>
      </w:r>
      <w:r w:rsidRPr="0026716A">
        <w:rPr>
          <w:rFonts w:ascii="Times New Roman" w:hAnsi="Times New Roman"/>
          <w:sz w:val="24"/>
          <w:szCs w:val="24"/>
        </w:rPr>
        <w:t xml:space="preserve"> od złożenia zamówienia przez Zamawiającego emailem, telefonicznie, bądź faksem.</w:t>
      </w:r>
    </w:p>
    <w:p w:rsidR="00E347A1" w:rsidRPr="0026716A" w:rsidRDefault="00E347A1" w:rsidP="00273C2C">
      <w:pPr>
        <w:pStyle w:val="Akapitzlist"/>
        <w:numPr>
          <w:ilvl w:val="0"/>
          <w:numId w:val="90"/>
        </w:numPr>
        <w:tabs>
          <w:tab w:val="left" w:pos="360"/>
        </w:tabs>
        <w:jc w:val="both"/>
        <w:rPr>
          <w:rFonts w:ascii="Times New Roman" w:hAnsi="Times New Roman"/>
          <w:b/>
          <w:sz w:val="24"/>
          <w:szCs w:val="24"/>
        </w:rPr>
      </w:pPr>
      <w:r w:rsidRPr="0026716A">
        <w:rPr>
          <w:rFonts w:ascii="Times New Roman" w:hAnsi="Times New Roman"/>
          <w:sz w:val="24"/>
          <w:szCs w:val="24"/>
        </w:rPr>
        <w:t>Dostawy realizowane będą w dni robocze do Apteki Szpitalnej w godzinach od 7.30 do 13.30. Do każdej partii dostarczonego towaru załączona będzie faktura</w:t>
      </w:r>
      <w:r>
        <w:rPr>
          <w:rFonts w:ascii="Times New Roman" w:hAnsi="Times New Roman"/>
          <w:sz w:val="24"/>
          <w:szCs w:val="24"/>
        </w:rPr>
        <w:t xml:space="preserve"> </w:t>
      </w:r>
      <w:r w:rsidRPr="004D6149">
        <w:rPr>
          <w:rFonts w:ascii="Times New Roman" w:hAnsi="Times New Roman"/>
          <w:color w:val="000000"/>
          <w:sz w:val="24"/>
          <w:szCs w:val="24"/>
        </w:rPr>
        <w:t>(zawierające serię i datę ważności produktów lub Zamawiający wymaga dołączenia dokumentu zawierającego w/w dane).</w:t>
      </w:r>
    </w:p>
    <w:p w:rsidR="00E347A1" w:rsidRPr="0026716A" w:rsidRDefault="00E347A1" w:rsidP="00273C2C">
      <w:pPr>
        <w:pStyle w:val="Akapitzlist"/>
        <w:numPr>
          <w:ilvl w:val="0"/>
          <w:numId w:val="90"/>
        </w:numPr>
        <w:tabs>
          <w:tab w:val="left" w:pos="360"/>
        </w:tabs>
        <w:jc w:val="both"/>
        <w:rPr>
          <w:rFonts w:ascii="Times New Roman" w:hAnsi="Times New Roman"/>
          <w:b/>
          <w:sz w:val="24"/>
          <w:szCs w:val="24"/>
        </w:rPr>
      </w:pPr>
      <w:r w:rsidRPr="002671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E347A1" w:rsidRPr="008E1A42" w:rsidRDefault="00E347A1" w:rsidP="00273C2C">
      <w:pPr>
        <w:pStyle w:val="Akapitzlist"/>
        <w:numPr>
          <w:ilvl w:val="0"/>
          <w:numId w:val="90"/>
        </w:numPr>
        <w:tabs>
          <w:tab w:val="left" w:pos="360"/>
        </w:tabs>
        <w:spacing w:after="0"/>
        <w:jc w:val="both"/>
        <w:rPr>
          <w:rFonts w:ascii="Times New Roman" w:hAnsi="Times New Roman"/>
          <w:b/>
          <w:sz w:val="24"/>
          <w:szCs w:val="24"/>
        </w:rPr>
      </w:pPr>
      <w:r w:rsidRPr="002671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E347A1" w:rsidRPr="00A32065" w:rsidRDefault="00E347A1" w:rsidP="00273C2C">
      <w:pPr>
        <w:pStyle w:val="Tekstpodstawowywcity"/>
        <w:numPr>
          <w:ilvl w:val="0"/>
          <w:numId w:val="90"/>
        </w:numPr>
        <w:spacing w:after="0"/>
        <w:jc w:val="both"/>
      </w:pPr>
      <w:r w:rsidRPr="00A32065">
        <w:rPr>
          <w:spacing w:val="2"/>
        </w:rPr>
        <w:t>Wszystkie dostawy bez minimum logistycznego – Wykonawca zobowiązuje się dostarczyć zamówienie zgodnie z zasadami określonymi w umowie bez względu na jego wartość.</w:t>
      </w:r>
    </w:p>
    <w:p w:rsidR="00E347A1" w:rsidRPr="008E1A42" w:rsidRDefault="00E347A1" w:rsidP="00273C2C">
      <w:pPr>
        <w:pStyle w:val="Tekstpodstawowywcity"/>
        <w:numPr>
          <w:ilvl w:val="0"/>
          <w:numId w:val="90"/>
        </w:numPr>
        <w:spacing w:after="0"/>
        <w:jc w:val="both"/>
      </w:pPr>
      <w:r w:rsidRPr="00A32065">
        <w:rPr>
          <w:spacing w:val="2"/>
        </w:rPr>
        <w:t>Zamówienie powinno zostać kompletnie zrealizowane. W przypadku braku Wykonawcy jest zobowiązany</w:t>
      </w:r>
      <w:r>
        <w:rPr>
          <w:spacing w:val="2"/>
        </w:rPr>
        <w:t xml:space="preserve"> zaproponować Zamawiającemu zamiennik (</w:t>
      </w:r>
      <w:r w:rsidRPr="00A32065">
        <w:rPr>
          <w:spacing w:val="2"/>
        </w:rPr>
        <w:t>po uprzedniej konsultacji z farmaceutą Zamawiającego), w cenie nie wyższej niż zaproponowana w formularzu cenowym.</w:t>
      </w:r>
    </w:p>
    <w:p w:rsidR="00E347A1" w:rsidRPr="0003484D" w:rsidRDefault="00E347A1" w:rsidP="00273C2C">
      <w:pPr>
        <w:pStyle w:val="Akapitzlist"/>
        <w:numPr>
          <w:ilvl w:val="0"/>
          <w:numId w:val="90"/>
        </w:numPr>
        <w:tabs>
          <w:tab w:val="left" w:pos="360"/>
        </w:tabs>
        <w:spacing w:after="0"/>
        <w:jc w:val="both"/>
        <w:rPr>
          <w:rFonts w:ascii="Times New Roman" w:hAnsi="Times New Roman"/>
          <w:b/>
          <w:sz w:val="24"/>
          <w:szCs w:val="24"/>
        </w:rPr>
      </w:pPr>
      <w:r w:rsidRPr="0026716A">
        <w:rPr>
          <w:rFonts w:ascii="Times New Roman" w:hAnsi="Times New Roman"/>
          <w:sz w:val="24"/>
          <w:szCs w:val="24"/>
        </w:rPr>
        <w:t xml:space="preserve">Za dni robocze uznaje się dni od poniedziałku do piątku, za wyjątkiem </w:t>
      </w:r>
      <w:r>
        <w:rPr>
          <w:rFonts w:ascii="Times New Roman" w:hAnsi="Times New Roman"/>
          <w:sz w:val="24"/>
          <w:szCs w:val="24"/>
        </w:rPr>
        <w:t>dni ustawowo wolnych od pracy.</w:t>
      </w:r>
    </w:p>
    <w:p w:rsidR="00E347A1" w:rsidRPr="005C0195" w:rsidRDefault="00E347A1" w:rsidP="00E347A1">
      <w:pPr>
        <w:pStyle w:val="Akapitzlist"/>
        <w:tabs>
          <w:tab w:val="left" w:pos="360"/>
        </w:tabs>
        <w:spacing w:after="0"/>
        <w:ind w:left="1068"/>
        <w:jc w:val="both"/>
        <w:rPr>
          <w:rFonts w:ascii="Times New Roman" w:hAnsi="Times New Roman"/>
          <w:sz w:val="24"/>
          <w:szCs w:val="24"/>
        </w:rPr>
      </w:pPr>
    </w:p>
    <w:p w:rsidR="00E347A1" w:rsidRPr="005C0195" w:rsidRDefault="00E347A1" w:rsidP="00E347A1">
      <w:pPr>
        <w:jc w:val="center"/>
      </w:pPr>
      <w:r w:rsidRPr="005C0195">
        <w:t>§ 4</w:t>
      </w:r>
    </w:p>
    <w:p w:rsidR="00E347A1" w:rsidRPr="00DA1C7A" w:rsidRDefault="00E347A1" w:rsidP="00E347A1">
      <w:pPr>
        <w:pStyle w:val="Akapitzlist"/>
        <w:widowControl w:val="0"/>
        <w:numPr>
          <w:ilvl w:val="0"/>
          <w:numId w:val="64"/>
        </w:numPr>
        <w:suppressAutoHyphens/>
        <w:spacing w:after="0"/>
        <w:contextualSpacing w:val="0"/>
        <w:jc w:val="both"/>
        <w:rPr>
          <w:rFonts w:ascii="Times New Roman" w:hAnsi="Times New Roman"/>
          <w:sz w:val="24"/>
          <w:szCs w:val="24"/>
        </w:rPr>
      </w:pPr>
      <w:r w:rsidRPr="00DA1C7A">
        <w:rPr>
          <w:rFonts w:ascii="Times New Roman" w:hAnsi="Times New Roman"/>
          <w:sz w:val="24"/>
          <w:szCs w:val="24"/>
        </w:rPr>
        <w:t>Wykonawca gwarantuje, że przedmiot zamówienia jest wolny od wad, a w przypadku produktów sterylnych posiada co najmniej 12 miesięczny okres przydatności do użycia, licząc od dnia dostawy</w:t>
      </w:r>
      <w:r>
        <w:rPr>
          <w:rFonts w:ascii="Times New Roman" w:hAnsi="Times New Roman"/>
          <w:sz w:val="24"/>
          <w:szCs w:val="24"/>
        </w:rPr>
        <w:t>.</w:t>
      </w:r>
    </w:p>
    <w:p w:rsidR="00E347A1" w:rsidRPr="0026716A" w:rsidRDefault="00E347A1" w:rsidP="00E347A1">
      <w:pPr>
        <w:pStyle w:val="Akapitzlist"/>
        <w:numPr>
          <w:ilvl w:val="0"/>
          <w:numId w:val="64"/>
        </w:numPr>
        <w:spacing w:after="0"/>
        <w:jc w:val="both"/>
        <w:rPr>
          <w:rFonts w:ascii="Times New Roman" w:hAnsi="Times New Roman"/>
          <w:b/>
          <w:sz w:val="24"/>
          <w:szCs w:val="24"/>
        </w:rPr>
      </w:pPr>
      <w:r w:rsidRPr="0026716A">
        <w:rPr>
          <w:rFonts w:ascii="Times New Roman" w:hAnsi="Times New Roman"/>
          <w:sz w:val="24"/>
          <w:szCs w:val="24"/>
        </w:rPr>
        <w:t>Zamawiającemu przysługuje prawo odmowy przyjęcia towaru w przypadku:</w:t>
      </w:r>
    </w:p>
    <w:p w:rsidR="00E347A1" w:rsidRPr="0026716A" w:rsidRDefault="00E347A1" w:rsidP="00273C2C">
      <w:pPr>
        <w:pStyle w:val="Akapitzlist"/>
        <w:numPr>
          <w:ilvl w:val="0"/>
          <w:numId w:val="92"/>
        </w:numPr>
        <w:tabs>
          <w:tab w:val="left" w:pos="2340"/>
        </w:tabs>
        <w:jc w:val="both"/>
        <w:rPr>
          <w:rFonts w:ascii="Times New Roman" w:hAnsi="Times New Roman"/>
          <w:b/>
          <w:sz w:val="24"/>
          <w:szCs w:val="24"/>
        </w:rPr>
      </w:pPr>
      <w:r w:rsidRPr="0026716A">
        <w:rPr>
          <w:rFonts w:ascii="Times New Roman" w:hAnsi="Times New Roman"/>
          <w:sz w:val="24"/>
          <w:szCs w:val="24"/>
        </w:rPr>
        <w:lastRenderedPageBreak/>
        <w:t>dostarczenia towaru nieodpowiedniej jakości lub towaru uszkodzonego, w tym nie posiadającego określonego w umowie terminu przydatności do użycia,</w:t>
      </w:r>
    </w:p>
    <w:p w:rsidR="00E347A1" w:rsidRPr="0026716A" w:rsidRDefault="00E347A1" w:rsidP="00273C2C">
      <w:pPr>
        <w:pStyle w:val="Akapitzlist"/>
        <w:numPr>
          <w:ilvl w:val="0"/>
          <w:numId w:val="92"/>
        </w:numPr>
        <w:tabs>
          <w:tab w:val="left" w:pos="2340"/>
        </w:tabs>
        <w:jc w:val="both"/>
        <w:rPr>
          <w:rFonts w:ascii="Times New Roman" w:hAnsi="Times New Roman"/>
          <w:b/>
          <w:sz w:val="24"/>
          <w:szCs w:val="24"/>
        </w:rPr>
      </w:pPr>
      <w:r w:rsidRPr="0026716A">
        <w:rPr>
          <w:rFonts w:ascii="Times New Roman" w:hAnsi="Times New Roman"/>
          <w:sz w:val="24"/>
          <w:szCs w:val="24"/>
        </w:rPr>
        <w:t>stwierdzenia, że dostarczony towar transportowany był w niewłaściwych warunkach,</w:t>
      </w:r>
    </w:p>
    <w:p w:rsidR="00E347A1" w:rsidRPr="00E347A1" w:rsidRDefault="00E347A1" w:rsidP="00273C2C">
      <w:pPr>
        <w:pStyle w:val="Akapitzlist"/>
        <w:numPr>
          <w:ilvl w:val="0"/>
          <w:numId w:val="92"/>
        </w:numPr>
        <w:tabs>
          <w:tab w:val="left" w:pos="2340"/>
        </w:tabs>
        <w:spacing w:after="200"/>
        <w:jc w:val="both"/>
        <w:rPr>
          <w:rFonts w:ascii="Times New Roman" w:hAnsi="Times New Roman"/>
          <w:b/>
          <w:sz w:val="24"/>
          <w:szCs w:val="24"/>
        </w:rPr>
      </w:pPr>
      <w:r w:rsidRPr="0026716A">
        <w:rPr>
          <w:rFonts w:ascii="Times New Roman" w:hAnsi="Times New Roman"/>
          <w:sz w:val="24"/>
          <w:szCs w:val="24"/>
        </w:rPr>
        <w:t>dostarczenia towaru niezgodnego z umową lub zamówieniem.</w:t>
      </w:r>
    </w:p>
    <w:p w:rsidR="00E347A1" w:rsidRPr="005C0195" w:rsidRDefault="00E347A1" w:rsidP="00E347A1">
      <w:pPr>
        <w:jc w:val="center"/>
      </w:pPr>
      <w:r w:rsidRPr="005C0195">
        <w:t>§ 5</w:t>
      </w:r>
    </w:p>
    <w:p w:rsidR="00E347A1" w:rsidRPr="005C0195" w:rsidRDefault="00E347A1" w:rsidP="00273C2C">
      <w:pPr>
        <w:numPr>
          <w:ilvl w:val="0"/>
          <w:numId w:val="77"/>
        </w:numPr>
        <w:tabs>
          <w:tab w:val="left" w:pos="0"/>
          <w:tab w:val="left" w:pos="360"/>
        </w:tabs>
        <w:suppressAutoHyphens/>
        <w:overflowPunct w:val="0"/>
        <w:autoSpaceDE w:val="0"/>
        <w:ind w:left="1068"/>
        <w:jc w:val="both"/>
        <w:textAlignment w:val="baseline"/>
      </w:pPr>
      <w:r w:rsidRPr="005C0195">
        <w:t>Za niewykonanie lub nienależyte wykonanie umowy strony obowiązywać będzie stosowanie kar umownych w następujących przypadkach:</w:t>
      </w:r>
    </w:p>
    <w:p w:rsidR="00E347A1" w:rsidRPr="005C0195" w:rsidRDefault="00E347A1" w:rsidP="00273C2C">
      <w:pPr>
        <w:pStyle w:val="Akapitzlist"/>
        <w:numPr>
          <w:ilvl w:val="0"/>
          <w:numId w:val="78"/>
        </w:numPr>
        <w:ind w:left="1428"/>
        <w:jc w:val="both"/>
        <w:rPr>
          <w:rFonts w:ascii="Times New Roman" w:hAnsi="Times New Roman"/>
          <w:b/>
          <w:sz w:val="24"/>
          <w:szCs w:val="24"/>
        </w:rPr>
      </w:pPr>
      <w:r w:rsidRPr="005C0195">
        <w:rPr>
          <w:rFonts w:ascii="Times New Roman" w:hAnsi="Times New Roman"/>
          <w:sz w:val="24"/>
          <w:szCs w:val="24"/>
        </w:rPr>
        <w:t>Wykonawca zapłaci Zamawiającemu kary umowne w przypadku:</w:t>
      </w:r>
    </w:p>
    <w:p w:rsidR="00E347A1" w:rsidRPr="005C0195" w:rsidRDefault="00E347A1" w:rsidP="00273C2C">
      <w:pPr>
        <w:pStyle w:val="Akapitzlist"/>
        <w:numPr>
          <w:ilvl w:val="0"/>
          <w:numId w:val="79"/>
        </w:numPr>
        <w:ind w:left="1776"/>
        <w:jc w:val="both"/>
        <w:rPr>
          <w:rFonts w:ascii="Times New Roman" w:hAnsi="Times New Roman"/>
          <w:b/>
          <w:sz w:val="24"/>
          <w:szCs w:val="24"/>
        </w:rPr>
      </w:pPr>
      <w:r w:rsidRPr="005C0195">
        <w:rPr>
          <w:rFonts w:ascii="Times New Roman" w:hAnsi="Times New Roman"/>
          <w:sz w:val="24"/>
          <w:szCs w:val="24"/>
        </w:rPr>
        <w:t xml:space="preserve">niewykonania całości lub części zamówienia w terminie  -  w wysokości 0,05% kwoty brutto określonej w § 12 ust. 3, za każdy dzień zwłoki, </w:t>
      </w:r>
    </w:p>
    <w:p w:rsidR="00E347A1" w:rsidRPr="005C0195" w:rsidRDefault="00E347A1" w:rsidP="00273C2C">
      <w:pPr>
        <w:pStyle w:val="Akapitzlist"/>
        <w:numPr>
          <w:ilvl w:val="0"/>
          <w:numId w:val="79"/>
        </w:numPr>
        <w:ind w:left="1776"/>
        <w:jc w:val="both"/>
        <w:rPr>
          <w:rFonts w:ascii="Times New Roman" w:hAnsi="Times New Roman"/>
          <w:b/>
          <w:sz w:val="24"/>
          <w:szCs w:val="24"/>
        </w:rPr>
      </w:pPr>
      <w:r w:rsidRPr="005C0195">
        <w:rPr>
          <w:rFonts w:ascii="Times New Roman" w:hAnsi="Times New Roman"/>
          <w:sz w:val="24"/>
          <w:szCs w:val="24"/>
        </w:rPr>
        <w:t>rozwiązania umowy przez którąkolwiek ze stron z przyczyn leżących po stronie  Wykonawcy w wysokości 10%  kwoty  brutto wskazanej w § 12 ust. 3.</w:t>
      </w:r>
    </w:p>
    <w:p w:rsidR="00E4274E" w:rsidRPr="00E4274E" w:rsidRDefault="00E347A1" w:rsidP="00E4274E">
      <w:pPr>
        <w:pStyle w:val="Akapitzlist"/>
        <w:numPr>
          <w:ilvl w:val="0"/>
          <w:numId w:val="78"/>
        </w:numPr>
        <w:ind w:left="1428"/>
        <w:jc w:val="both"/>
        <w:rPr>
          <w:rFonts w:ascii="Times New Roman" w:hAnsi="Times New Roman"/>
          <w:b/>
          <w:sz w:val="24"/>
          <w:szCs w:val="24"/>
        </w:rPr>
      </w:pPr>
      <w:r w:rsidRPr="005C0195">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12 ust. 3, poza przypadkami określonymi w art. 456  ustawy Prawo zamówień publicznych</w:t>
      </w:r>
      <w:r w:rsidR="00E4274E">
        <w:rPr>
          <w:rFonts w:ascii="Times New Roman" w:hAnsi="Times New Roman"/>
          <w:sz w:val="24"/>
          <w:szCs w:val="24"/>
        </w:rPr>
        <w:t>,</w:t>
      </w:r>
    </w:p>
    <w:p w:rsidR="00E4274E" w:rsidRPr="00E4274E" w:rsidRDefault="00E4274E" w:rsidP="00E4274E">
      <w:pPr>
        <w:pStyle w:val="Akapitzlist"/>
        <w:numPr>
          <w:ilvl w:val="0"/>
          <w:numId w:val="78"/>
        </w:numPr>
        <w:ind w:left="1428"/>
        <w:jc w:val="both"/>
        <w:rPr>
          <w:rFonts w:ascii="Times New Roman" w:hAnsi="Times New Roman"/>
          <w:b/>
          <w:sz w:val="24"/>
          <w:szCs w:val="24"/>
        </w:rPr>
      </w:pPr>
      <w:r w:rsidRPr="00E4274E">
        <w:rPr>
          <w:rFonts w:ascii="Times New Roman" w:hAnsi="Times New Roman"/>
          <w:sz w:val="24"/>
          <w:szCs w:val="24"/>
        </w:rPr>
        <w:t xml:space="preserve">Wykonawca zapłaci karę umowną </w:t>
      </w:r>
      <w:r w:rsidRPr="00E4274E">
        <w:rPr>
          <w:rFonts w:ascii="Times New Roman" w:hAnsi="Times New Roman"/>
          <w:sz w:val="24"/>
          <w:szCs w:val="24"/>
          <w:shd w:val="clear" w:color="auto" w:fill="FFFFFF"/>
        </w:rPr>
        <w:t xml:space="preserve">w przypadku braku zapłaty lub nieterminowej zapłaty wynagrodzenia </w:t>
      </w:r>
      <w:r w:rsidRPr="00E4274E">
        <w:rPr>
          <w:rFonts w:ascii="Times New Roman" w:eastAsiaTheme="minorHAnsi" w:hAnsi="Times New Roman"/>
          <w:sz w:val="24"/>
          <w:szCs w:val="24"/>
          <w:lang w:eastAsia="en-US"/>
        </w:rPr>
        <w:t xml:space="preserve">należnego Podwykonawcom lub dalszym Podwykonawcom - 0,5% łącznego wynagrodzenia brutto określonego w § </w:t>
      </w:r>
      <w:r>
        <w:rPr>
          <w:rFonts w:ascii="Times New Roman" w:eastAsiaTheme="minorHAnsi" w:hAnsi="Times New Roman"/>
          <w:sz w:val="24"/>
          <w:szCs w:val="24"/>
          <w:lang w:eastAsia="en-US"/>
        </w:rPr>
        <w:t>12</w:t>
      </w:r>
      <w:r w:rsidRPr="00E4274E">
        <w:rPr>
          <w:rFonts w:ascii="Times New Roman" w:eastAsiaTheme="minorHAnsi" w:hAnsi="Times New Roman"/>
          <w:sz w:val="24"/>
          <w:szCs w:val="24"/>
          <w:lang w:eastAsia="en-US"/>
        </w:rPr>
        <w:t xml:space="preserve"> ust. 3, za każdy dzień opóźnienia.</w:t>
      </w:r>
    </w:p>
    <w:p w:rsidR="00E347A1" w:rsidRPr="005C0195" w:rsidRDefault="00E347A1" w:rsidP="00273C2C">
      <w:pPr>
        <w:pStyle w:val="Akapitzlist"/>
        <w:numPr>
          <w:ilvl w:val="0"/>
          <w:numId w:val="77"/>
        </w:numPr>
        <w:ind w:left="1068"/>
        <w:jc w:val="both"/>
        <w:rPr>
          <w:rFonts w:ascii="Times New Roman" w:hAnsi="Times New Roman"/>
          <w:b/>
          <w:sz w:val="24"/>
          <w:szCs w:val="24"/>
        </w:rPr>
      </w:pPr>
      <w:r w:rsidRPr="005C0195">
        <w:rPr>
          <w:rFonts w:ascii="Times New Roman" w:hAnsi="Times New Roman"/>
          <w:sz w:val="24"/>
          <w:szCs w:val="24"/>
        </w:rPr>
        <w:t>Wykonawca wyraża zgodę na potrącenie kar umownych bezpośrednio z należności     wynikającej z   faktury  dostarczonej  po  zrealizowaniu dostawy, której kara umowna  dotyczy.</w:t>
      </w:r>
    </w:p>
    <w:p w:rsidR="00E347A1" w:rsidRPr="005C0195" w:rsidRDefault="00E347A1" w:rsidP="00273C2C">
      <w:pPr>
        <w:pStyle w:val="Akapitzlist"/>
        <w:numPr>
          <w:ilvl w:val="0"/>
          <w:numId w:val="77"/>
        </w:numPr>
        <w:tabs>
          <w:tab w:val="left" w:pos="360"/>
        </w:tabs>
        <w:ind w:left="1068"/>
        <w:jc w:val="both"/>
        <w:rPr>
          <w:rFonts w:ascii="Times New Roman" w:hAnsi="Times New Roman"/>
          <w:b/>
          <w:sz w:val="24"/>
          <w:szCs w:val="24"/>
        </w:rPr>
      </w:pPr>
      <w:r w:rsidRPr="005C0195">
        <w:rPr>
          <w:rFonts w:ascii="Times New Roman" w:hAnsi="Times New Roman"/>
          <w:sz w:val="24"/>
          <w:szCs w:val="24"/>
        </w:rPr>
        <w:t>Za opóźnienie w zapłacie Wykonawca naliczy Zamawiającemu odsetki ustawowe w transakcjach handlowych.</w:t>
      </w:r>
    </w:p>
    <w:p w:rsidR="00E347A1" w:rsidRPr="00040C4D" w:rsidRDefault="00E347A1" w:rsidP="00273C2C">
      <w:pPr>
        <w:pStyle w:val="Akapitzlist"/>
        <w:numPr>
          <w:ilvl w:val="0"/>
          <w:numId w:val="77"/>
        </w:numPr>
        <w:tabs>
          <w:tab w:val="left" w:pos="360"/>
        </w:tabs>
        <w:ind w:left="1068"/>
        <w:jc w:val="both"/>
        <w:rPr>
          <w:rFonts w:ascii="Times New Roman" w:hAnsi="Times New Roman"/>
          <w:b/>
          <w:sz w:val="24"/>
          <w:szCs w:val="24"/>
        </w:rPr>
      </w:pPr>
      <w:r w:rsidRPr="005C0195">
        <w:rPr>
          <w:rFonts w:ascii="Times New Roman" w:hAnsi="Times New Roman"/>
          <w:sz w:val="24"/>
          <w:szCs w:val="24"/>
        </w:rPr>
        <w:t>Stronom przysługuje prawo dochodzenia odszkodowania przewyższającego karę umowną, do wysokości   rzeczywiście poniesionej szkody, na zasadach ogólnych.</w:t>
      </w:r>
    </w:p>
    <w:p w:rsidR="00E347A1" w:rsidRPr="00040C4D" w:rsidRDefault="00E347A1" w:rsidP="00273C2C">
      <w:pPr>
        <w:pStyle w:val="Akapitzlist"/>
        <w:numPr>
          <w:ilvl w:val="0"/>
          <w:numId w:val="77"/>
        </w:numPr>
        <w:tabs>
          <w:tab w:val="left" w:pos="360"/>
        </w:tabs>
        <w:ind w:left="1068"/>
        <w:jc w:val="both"/>
        <w:rPr>
          <w:rFonts w:ascii="Times New Roman" w:hAnsi="Times New Roman"/>
          <w:b/>
          <w:sz w:val="24"/>
          <w:szCs w:val="24"/>
        </w:rPr>
      </w:pPr>
      <w:r w:rsidRPr="00040C4D">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E347A1" w:rsidRPr="005C0195" w:rsidRDefault="00E347A1" w:rsidP="00273C2C">
      <w:pPr>
        <w:pStyle w:val="Akapitzlist"/>
        <w:numPr>
          <w:ilvl w:val="0"/>
          <w:numId w:val="77"/>
        </w:numPr>
        <w:spacing w:after="200"/>
        <w:ind w:left="1068"/>
        <w:jc w:val="both"/>
        <w:rPr>
          <w:rFonts w:ascii="Times New Roman" w:hAnsi="Times New Roman"/>
          <w:b/>
          <w:sz w:val="24"/>
          <w:szCs w:val="24"/>
        </w:rPr>
      </w:pPr>
      <w:r w:rsidRPr="005C0195">
        <w:rPr>
          <w:rFonts w:ascii="Times New Roman" w:hAnsi="Times New Roman"/>
          <w:sz w:val="24"/>
          <w:szCs w:val="24"/>
        </w:rPr>
        <w:t>Łączna wysokość kar umownych nie może przekroczyć 30% wartości wynagrodzenia brutto o którym mowa w § 12 ust. 3.</w:t>
      </w:r>
    </w:p>
    <w:p w:rsidR="00E347A1" w:rsidRPr="005C0195" w:rsidRDefault="00E347A1" w:rsidP="00E347A1">
      <w:pPr>
        <w:pStyle w:val="Akapitzlist"/>
        <w:tabs>
          <w:tab w:val="left" w:pos="360"/>
        </w:tabs>
        <w:spacing w:after="0"/>
        <w:ind w:left="1068"/>
        <w:jc w:val="both"/>
        <w:rPr>
          <w:rFonts w:ascii="Times New Roman" w:hAnsi="Times New Roman"/>
          <w:sz w:val="24"/>
          <w:szCs w:val="24"/>
        </w:rPr>
      </w:pPr>
    </w:p>
    <w:p w:rsidR="00E347A1" w:rsidRPr="005C0195" w:rsidRDefault="00E347A1" w:rsidP="00E347A1">
      <w:pPr>
        <w:jc w:val="center"/>
      </w:pPr>
      <w:r w:rsidRPr="005C0195">
        <w:t>CZĘŚĆ II – DZIERŻAWA</w:t>
      </w:r>
    </w:p>
    <w:p w:rsidR="00E347A1" w:rsidRPr="005C0195" w:rsidRDefault="00E347A1" w:rsidP="00E347A1">
      <w:pPr>
        <w:jc w:val="center"/>
      </w:pPr>
      <w:r w:rsidRPr="005C0195">
        <w:t>§ 6</w:t>
      </w:r>
    </w:p>
    <w:p w:rsidR="00E347A1" w:rsidRPr="005C0195" w:rsidRDefault="00E347A1" w:rsidP="00273C2C">
      <w:pPr>
        <w:pStyle w:val="Akapitzlist"/>
        <w:numPr>
          <w:ilvl w:val="0"/>
          <w:numId w:val="74"/>
        </w:numPr>
        <w:jc w:val="both"/>
        <w:rPr>
          <w:rFonts w:ascii="Times New Roman" w:hAnsi="Times New Roman"/>
          <w:b/>
          <w:sz w:val="24"/>
          <w:szCs w:val="24"/>
        </w:rPr>
      </w:pPr>
      <w:r w:rsidRPr="005C0195">
        <w:rPr>
          <w:rFonts w:ascii="Times New Roman" w:hAnsi="Times New Roman"/>
          <w:sz w:val="24"/>
          <w:szCs w:val="24"/>
        </w:rPr>
        <w:t xml:space="preserve">Wykonawca zobowiązuję się oddać Zamawiającemu </w:t>
      </w:r>
      <w:proofErr w:type="spellStart"/>
      <w:r>
        <w:rPr>
          <w:rFonts w:ascii="Times New Roman" w:hAnsi="Times New Roman"/>
          <w:sz w:val="24"/>
          <w:szCs w:val="24"/>
        </w:rPr>
        <w:t>klipsownice</w:t>
      </w:r>
      <w:proofErr w:type="spellEnd"/>
      <w:r>
        <w:rPr>
          <w:rFonts w:ascii="Times New Roman" w:hAnsi="Times New Roman"/>
          <w:sz w:val="24"/>
          <w:szCs w:val="24"/>
        </w:rPr>
        <w:t xml:space="preserve"> laparoskopowe</w:t>
      </w:r>
      <w:r w:rsidRPr="005C0195">
        <w:rPr>
          <w:rFonts w:ascii="Times New Roman" w:hAnsi="Times New Roman"/>
          <w:sz w:val="24"/>
          <w:szCs w:val="24"/>
        </w:rPr>
        <w:t xml:space="preserve"> </w:t>
      </w:r>
      <w:r>
        <w:rPr>
          <w:rFonts w:ascii="Times New Roman" w:hAnsi="Times New Roman"/>
          <w:sz w:val="24"/>
          <w:szCs w:val="24"/>
        </w:rPr>
        <w:t>w dzierżawę</w:t>
      </w:r>
      <w:r w:rsidRPr="005C0195">
        <w:rPr>
          <w:rFonts w:ascii="Times New Roman" w:hAnsi="Times New Roman"/>
          <w:sz w:val="24"/>
          <w:szCs w:val="24"/>
        </w:rPr>
        <w:t xml:space="preserve"> z dniem …………202</w:t>
      </w:r>
      <w:r>
        <w:rPr>
          <w:rFonts w:ascii="Times New Roman" w:hAnsi="Times New Roman"/>
          <w:sz w:val="24"/>
          <w:szCs w:val="24"/>
        </w:rPr>
        <w:t>4</w:t>
      </w:r>
      <w:r w:rsidRPr="005C0195">
        <w:rPr>
          <w:rFonts w:ascii="Times New Roman" w:hAnsi="Times New Roman"/>
          <w:sz w:val="24"/>
          <w:szCs w:val="24"/>
        </w:rPr>
        <w:t xml:space="preserve"> r. </w:t>
      </w:r>
    </w:p>
    <w:p w:rsidR="00E347A1" w:rsidRPr="005C0195" w:rsidRDefault="00E347A1" w:rsidP="00273C2C">
      <w:pPr>
        <w:pStyle w:val="Akapitzlist"/>
        <w:numPr>
          <w:ilvl w:val="0"/>
          <w:numId w:val="74"/>
        </w:numPr>
        <w:spacing w:after="200"/>
        <w:rPr>
          <w:rFonts w:ascii="Times New Roman" w:hAnsi="Times New Roman"/>
          <w:b/>
          <w:sz w:val="24"/>
          <w:szCs w:val="24"/>
        </w:rPr>
      </w:pPr>
      <w:r w:rsidRPr="005C0195">
        <w:rPr>
          <w:rFonts w:ascii="Times New Roman" w:hAnsi="Times New Roman"/>
          <w:sz w:val="24"/>
          <w:szCs w:val="24"/>
        </w:rPr>
        <w:t xml:space="preserve">Wartość </w:t>
      </w:r>
      <w:proofErr w:type="spellStart"/>
      <w:r>
        <w:rPr>
          <w:rFonts w:ascii="Times New Roman" w:hAnsi="Times New Roman"/>
          <w:sz w:val="24"/>
          <w:szCs w:val="24"/>
        </w:rPr>
        <w:t>klipsownic</w:t>
      </w:r>
      <w:proofErr w:type="spellEnd"/>
      <w:r>
        <w:rPr>
          <w:rFonts w:ascii="Times New Roman" w:hAnsi="Times New Roman"/>
          <w:sz w:val="24"/>
          <w:szCs w:val="24"/>
        </w:rPr>
        <w:t xml:space="preserve"> laparoskopowych </w:t>
      </w:r>
      <w:r w:rsidRPr="005C0195">
        <w:rPr>
          <w:rFonts w:ascii="Times New Roman" w:hAnsi="Times New Roman"/>
          <w:sz w:val="24"/>
          <w:szCs w:val="24"/>
        </w:rPr>
        <w:t>wynosi: ………………..……… zł netto, …………..……………. zł brutto</w:t>
      </w:r>
      <w:r>
        <w:rPr>
          <w:rFonts w:ascii="Times New Roman" w:hAnsi="Times New Roman"/>
          <w:sz w:val="24"/>
          <w:szCs w:val="24"/>
        </w:rPr>
        <w:t xml:space="preserve"> (1 szt.)</w:t>
      </w:r>
      <w:r w:rsidRPr="005C0195">
        <w:rPr>
          <w:rFonts w:ascii="Times New Roman" w:hAnsi="Times New Roman"/>
          <w:sz w:val="24"/>
          <w:szCs w:val="24"/>
        </w:rPr>
        <w:t>.</w:t>
      </w:r>
    </w:p>
    <w:p w:rsidR="00E347A1" w:rsidRPr="005C0195" w:rsidRDefault="00E347A1" w:rsidP="00E347A1">
      <w:pPr>
        <w:jc w:val="center"/>
      </w:pPr>
      <w:r w:rsidRPr="005C0195">
        <w:t>§ 7</w:t>
      </w:r>
    </w:p>
    <w:p w:rsidR="00E347A1" w:rsidRDefault="00E347A1" w:rsidP="00E347A1">
      <w:pPr>
        <w:ind w:left="708"/>
        <w:jc w:val="both"/>
      </w:pPr>
      <w:r w:rsidRPr="005C0195">
        <w:t>Strony umowy oświadczają, że jest im wiadomo, że przedmiot dzierżawy opisany w § 6 jest sprawny, zakupiony został ze środków własnych Wykonawcy i posiada wymagane przepisami prawa deklaracje zgodności z dokumentami odniesienia lub certyfikaty .</w:t>
      </w:r>
    </w:p>
    <w:p w:rsidR="00E4274E" w:rsidRDefault="00E4274E" w:rsidP="00E4274E"/>
    <w:p w:rsidR="00E347A1" w:rsidRPr="005C0195" w:rsidRDefault="00E347A1" w:rsidP="00E347A1">
      <w:pPr>
        <w:jc w:val="center"/>
      </w:pPr>
      <w:r w:rsidRPr="005C0195">
        <w:t>§ 8</w:t>
      </w:r>
    </w:p>
    <w:p w:rsidR="00E347A1" w:rsidRPr="005C0195" w:rsidRDefault="00E347A1" w:rsidP="00E4274E">
      <w:pPr>
        <w:ind w:left="708"/>
        <w:jc w:val="both"/>
      </w:pPr>
      <w:r w:rsidRPr="005C0195">
        <w:t>Zamawiający zobowiązuje się użytkować przedmiot dzierżawy zgodnie z jego przeznaczeniem i wymogami prawidłowej eksploatacji, a także nie zmieniać przyjętego przedmiotu dzierżawy bez zgody Wykonawcy.</w:t>
      </w:r>
    </w:p>
    <w:p w:rsidR="00E347A1" w:rsidRPr="005C0195" w:rsidRDefault="00E347A1" w:rsidP="00E347A1">
      <w:pPr>
        <w:jc w:val="center"/>
      </w:pPr>
      <w:r w:rsidRPr="005C0195">
        <w:lastRenderedPageBreak/>
        <w:t>§ 9</w:t>
      </w:r>
    </w:p>
    <w:p w:rsidR="00E347A1" w:rsidRDefault="00E347A1" w:rsidP="00E347A1">
      <w:pPr>
        <w:ind w:left="708"/>
        <w:jc w:val="both"/>
      </w:pPr>
      <w:r w:rsidRPr="005C0195">
        <w:t>W okresie dzierżawy Wykonawca zapewni w ramach czynszu dzierżawnego serwisowanie i  naprawy sprzętu będącego przedmiotem dzierżawy.</w:t>
      </w:r>
    </w:p>
    <w:p w:rsidR="00E347A1" w:rsidRDefault="00E347A1" w:rsidP="00E347A1">
      <w:pPr>
        <w:jc w:val="center"/>
      </w:pPr>
    </w:p>
    <w:p w:rsidR="00E347A1" w:rsidRPr="005C0195" w:rsidRDefault="00E347A1" w:rsidP="00E347A1">
      <w:pPr>
        <w:jc w:val="center"/>
      </w:pPr>
      <w:r w:rsidRPr="005C0195">
        <w:t>§ 10</w:t>
      </w:r>
    </w:p>
    <w:p w:rsidR="00E347A1" w:rsidRPr="005C0195" w:rsidRDefault="00E347A1" w:rsidP="00273C2C">
      <w:pPr>
        <w:pStyle w:val="Akapitzlist"/>
        <w:numPr>
          <w:ilvl w:val="0"/>
          <w:numId w:val="80"/>
        </w:numPr>
        <w:spacing w:after="200"/>
        <w:jc w:val="both"/>
        <w:rPr>
          <w:rFonts w:ascii="Times New Roman" w:hAnsi="Times New Roman"/>
          <w:b/>
          <w:sz w:val="24"/>
          <w:szCs w:val="24"/>
        </w:rPr>
      </w:pPr>
      <w:r w:rsidRPr="005C0195">
        <w:rPr>
          <w:rFonts w:ascii="Times New Roman" w:hAnsi="Times New Roman"/>
          <w:sz w:val="24"/>
          <w:szCs w:val="24"/>
        </w:rPr>
        <w:t>Po zakończeniu dzierżawy Zamawiający zobowiązany jest zwrócić przedmiot dzierżawy w stanie nie pogorszonym ponad zużycie wynikające z normalnej eksploatacji.</w:t>
      </w:r>
    </w:p>
    <w:p w:rsidR="00E4274E" w:rsidRPr="00E4274E" w:rsidRDefault="00E347A1" w:rsidP="00273C2C">
      <w:pPr>
        <w:pStyle w:val="Akapitzlist"/>
        <w:numPr>
          <w:ilvl w:val="0"/>
          <w:numId w:val="80"/>
        </w:numPr>
        <w:spacing w:after="0"/>
        <w:jc w:val="both"/>
        <w:rPr>
          <w:rFonts w:ascii="Times New Roman" w:hAnsi="Times New Roman"/>
          <w:b/>
          <w:sz w:val="24"/>
          <w:szCs w:val="24"/>
        </w:rPr>
      </w:pPr>
      <w:r w:rsidRPr="005C0195">
        <w:rPr>
          <w:rFonts w:ascii="Times New Roman" w:hAnsi="Times New Roman"/>
          <w:sz w:val="24"/>
          <w:szCs w:val="24"/>
        </w:rPr>
        <w:t xml:space="preserve">Strony sporządzą protokół przejęcia i odbioru przedmiotu dzierżawy.   </w:t>
      </w:r>
    </w:p>
    <w:p w:rsidR="009B1B01" w:rsidRPr="009B1B01" w:rsidRDefault="00E347A1" w:rsidP="00E4274E">
      <w:pPr>
        <w:pStyle w:val="Akapitzlist"/>
        <w:spacing w:after="0"/>
        <w:ind w:left="1068"/>
        <w:jc w:val="both"/>
        <w:rPr>
          <w:rFonts w:ascii="Times New Roman" w:hAnsi="Times New Roman"/>
          <w:b/>
          <w:sz w:val="24"/>
          <w:szCs w:val="24"/>
        </w:rPr>
      </w:pPr>
      <w:r w:rsidRPr="005C0195">
        <w:rPr>
          <w:rFonts w:ascii="Times New Roman" w:hAnsi="Times New Roman"/>
          <w:sz w:val="24"/>
          <w:szCs w:val="24"/>
        </w:rPr>
        <w:t xml:space="preserve">                         </w:t>
      </w:r>
    </w:p>
    <w:p w:rsidR="00E347A1" w:rsidRPr="005C0195" w:rsidRDefault="00E347A1" w:rsidP="00E347A1">
      <w:pPr>
        <w:jc w:val="center"/>
      </w:pPr>
      <w:r w:rsidRPr="005C0195">
        <w:t>§ 11</w:t>
      </w:r>
    </w:p>
    <w:p w:rsidR="00E347A1" w:rsidRPr="005C0195" w:rsidRDefault="00E347A1" w:rsidP="00E347A1">
      <w:pPr>
        <w:ind w:left="708"/>
        <w:jc w:val="both"/>
      </w:pPr>
      <w:r w:rsidRPr="005C0195">
        <w:t xml:space="preserve">Czynsz dzierżawny za dzierżawę </w:t>
      </w:r>
      <w:r>
        <w:t>……………</w:t>
      </w:r>
      <w:r w:rsidRPr="005C0195">
        <w:t xml:space="preserve"> wynosi: ……….……. zł netto,    ………….. zł brutto i będzie regulowany wg zasad określonych w § 12 ust. 4 niniejszej umowy.</w:t>
      </w:r>
    </w:p>
    <w:p w:rsidR="00E347A1" w:rsidRPr="005C0195" w:rsidRDefault="00E347A1" w:rsidP="00E347A1">
      <w:pPr>
        <w:jc w:val="center"/>
      </w:pPr>
    </w:p>
    <w:p w:rsidR="00E347A1" w:rsidRPr="005C0195" w:rsidRDefault="00E347A1" w:rsidP="00E347A1">
      <w:pPr>
        <w:jc w:val="center"/>
      </w:pPr>
      <w:r w:rsidRPr="005C0195">
        <w:t>CZĘŚĆ III –  POSTANOWIENIA KOŃCOWE</w:t>
      </w:r>
    </w:p>
    <w:p w:rsidR="00E347A1" w:rsidRPr="005C0195" w:rsidRDefault="00E347A1" w:rsidP="00E347A1">
      <w:pPr>
        <w:jc w:val="center"/>
      </w:pPr>
      <w:r w:rsidRPr="005C0195">
        <w:t>§ 12</w:t>
      </w:r>
    </w:p>
    <w:p w:rsidR="00E347A1" w:rsidRPr="005C0195" w:rsidRDefault="00E347A1" w:rsidP="00273C2C">
      <w:pPr>
        <w:numPr>
          <w:ilvl w:val="0"/>
          <w:numId w:val="76"/>
        </w:numPr>
        <w:overflowPunct w:val="0"/>
        <w:autoSpaceDE w:val="0"/>
        <w:jc w:val="both"/>
        <w:textAlignment w:val="baseline"/>
      </w:pPr>
      <w:r w:rsidRPr="005C0195">
        <w:t xml:space="preserve">Za zamówiony towar Zamawiający będzie płacił Wykonawcy sukcesywnie w miarę dostarczania towaru (dostawy jednorazowe), cenę stanowiącą iloczyn ceny określonej w załączniku nr 1 oraz ilości zamawianego towaru, zgodnie z przedstawioną przez Wykonawcę fakturą VAT w terminie 60 dni od daty jej otrzymania.  </w:t>
      </w:r>
    </w:p>
    <w:p w:rsidR="00E347A1" w:rsidRPr="005C0195" w:rsidRDefault="00E347A1" w:rsidP="00273C2C">
      <w:pPr>
        <w:numPr>
          <w:ilvl w:val="0"/>
          <w:numId w:val="76"/>
        </w:numPr>
        <w:overflowPunct w:val="0"/>
        <w:autoSpaceDE w:val="0"/>
        <w:jc w:val="both"/>
        <w:textAlignment w:val="baseline"/>
      </w:pPr>
      <w:r w:rsidRPr="005C0195">
        <w:t xml:space="preserve">Wykonawca może przesłać fakturę w formie elektronicznej: adres </w:t>
      </w:r>
      <w:hyperlink r:id="rId33" w:history="1">
        <w:r w:rsidRPr="005C0195">
          <w:rPr>
            <w:rStyle w:val="Hipercze"/>
          </w:rPr>
          <w:t>www.brokerinfinite.efaktura.gov.pl</w:t>
        </w:r>
      </w:hyperlink>
      <w:r w:rsidRPr="005C0195">
        <w:t xml:space="preserve">, nazwa podmiotu „Szpital Powiatowy we Wrześni” Sp. z o.o. w restrukturyzacji lub na adres poczty elektronicznej Zamawiającego </w:t>
      </w:r>
      <w:hyperlink r:id="rId34" w:history="1">
        <w:r w:rsidRPr="005C0195">
          <w:rPr>
            <w:rStyle w:val="Hipercze"/>
          </w:rPr>
          <w:t>sekretariat@szpitalwrzesnia.home.pl</w:t>
        </w:r>
      </w:hyperlink>
      <w:r w:rsidRPr="005C0195">
        <w:t>.</w:t>
      </w:r>
    </w:p>
    <w:p w:rsidR="00E347A1" w:rsidRPr="005C0195" w:rsidRDefault="00E347A1" w:rsidP="00273C2C">
      <w:pPr>
        <w:pStyle w:val="Akapitzlist"/>
        <w:numPr>
          <w:ilvl w:val="0"/>
          <w:numId w:val="76"/>
        </w:numPr>
        <w:jc w:val="both"/>
        <w:rPr>
          <w:rFonts w:ascii="Times New Roman" w:hAnsi="Times New Roman"/>
          <w:b/>
          <w:sz w:val="24"/>
          <w:szCs w:val="24"/>
        </w:rPr>
      </w:pPr>
      <w:r w:rsidRPr="005C0195">
        <w:rPr>
          <w:rFonts w:ascii="Times New Roman" w:hAnsi="Times New Roman"/>
          <w:sz w:val="24"/>
          <w:szCs w:val="24"/>
        </w:rPr>
        <w:t xml:space="preserve">Wartość przedmiotu zamówienia nie może łącznie przekroczyć …….…. zł netto, …………. zł brutto. </w:t>
      </w:r>
    </w:p>
    <w:p w:rsidR="00E347A1" w:rsidRPr="005C0195" w:rsidRDefault="00E347A1" w:rsidP="00273C2C">
      <w:pPr>
        <w:pStyle w:val="Akapitzlist"/>
        <w:numPr>
          <w:ilvl w:val="0"/>
          <w:numId w:val="76"/>
        </w:numPr>
        <w:jc w:val="both"/>
        <w:rPr>
          <w:rFonts w:ascii="Times New Roman" w:hAnsi="Times New Roman"/>
          <w:b/>
          <w:sz w:val="24"/>
          <w:szCs w:val="24"/>
        </w:rPr>
      </w:pPr>
      <w:r w:rsidRPr="005C0195">
        <w:rPr>
          <w:rFonts w:ascii="Times New Roman" w:hAnsi="Times New Roman"/>
          <w:sz w:val="24"/>
          <w:szCs w:val="24"/>
        </w:rPr>
        <w:t>Za dzierżawę Zamawiający zapłaci wykonawcy mi</w:t>
      </w:r>
      <w:r>
        <w:rPr>
          <w:rFonts w:ascii="Times New Roman" w:hAnsi="Times New Roman"/>
          <w:sz w:val="24"/>
          <w:szCs w:val="24"/>
        </w:rPr>
        <w:t xml:space="preserve">esięczny czynsz w wysokości </w:t>
      </w:r>
      <w:r w:rsidRPr="00040C4D">
        <w:rPr>
          <w:rFonts w:ascii="Times New Roman" w:hAnsi="Times New Roman"/>
          <w:b/>
          <w:sz w:val="24"/>
          <w:szCs w:val="24"/>
        </w:rPr>
        <w:t>1/24</w:t>
      </w:r>
      <w:r w:rsidRPr="00B2020C">
        <w:rPr>
          <w:rFonts w:ascii="Times New Roman" w:hAnsi="Times New Roman"/>
          <w:color w:val="FF0000"/>
          <w:sz w:val="24"/>
          <w:szCs w:val="24"/>
        </w:rPr>
        <w:t xml:space="preserve">  </w:t>
      </w:r>
      <w:r w:rsidRPr="005C0195">
        <w:rPr>
          <w:rFonts w:ascii="Times New Roman" w:hAnsi="Times New Roman"/>
          <w:sz w:val="24"/>
          <w:szCs w:val="24"/>
        </w:rPr>
        <w:t>kwoty ustalonej w § 11 umowy, zgodnie z przedstawioną przez Wykonawcę fakturą w terminie 60 dni od daty jej otrzymania.</w:t>
      </w:r>
    </w:p>
    <w:p w:rsidR="00E347A1" w:rsidRPr="005C0195" w:rsidRDefault="00E347A1" w:rsidP="00273C2C">
      <w:pPr>
        <w:pStyle w:val="Akapitzlist"/>
        <w:numPr>
          <w:ilvl w:val="0"/>
          <w:numId w:val="76"/>
        </w:numPr>
        <w:suppressAutoHyphens/>
        <w:spacing w:after="0" w:line="276" w:lineRule="auto"/>
        <w:contextualSpacing w:val="0"/>
        <w:jc w:val="both"/>
        <w:rPr>
          <w:rFonts w:ascii="Times New Roman" w:hAnsi="Times New Roman"/>
          <w:b/>
          <w:sz w:val="24"/>
          <w:szCs w:val="24"/>
        </w:rPr>
      </w:pPr>
      <w:r w:rsidRPr="005C0195">
        <w:rPr>
          <w:rFonts w:ascii="Times New Roman" w:hAnsi="Times New Roman"/>
          <w:sz w:val="24"/>
          <w:szCs w:val="24"/>
        </w:rPr>
        <w:t>W przypadkach okresowych promocji cenowych towaru – niższych niż określone w załączniku nr 1 – stosowanych przez producentów, strony uzgadniają, że w tym okresie dostawy towarów wyszczególnionych w załączniku do umowy będą realizowane przez Wykonawców w cenach promocyjnych.</w:t>
      </w:r>
    </w:p>
    <w:p w:rsidR="00E347A1" w:rsidRPr="005C0195" w:rsidRDefault="00E347A1" w:rsidP="00273C2C">
      <w:pPr>
        <w:numPr>
          <w:ilvl w:val="0"/>
          <w:numId w:val="76"/>
        </w:numPr>
        <w:jc w:val="both"/>
      </w:pPr>
      <w:r w:rsidRPr="005C0195">
        <w:t>Niezrealizowanie całości zamówienia przez Zamawiającego nie może stanowić podstawy jakichkolwiek roszczeń ze strony Wykonawcy, pod warunkiem, że niezrealizowana wartość umowy przez Zamawiającego nie będzie większa niż 20 % wartości umowy.</w:t>
      </w:r>
    </w:p>
    <w:p w:rsidR="00E347A1" w:rsidRPr="00040C4D" w:rsidRDefault="00E347A1" w:rsidP="00273C2C">
      <w:pPr>
        <w:pStyle w:val="Akapitzlist"/>
        <w:numPr>
          <w:ilvl w:val="0"/>
          <w:numId w:val="76"/>
        </w:numPr>
        <w:tabs>
          <w:tab w:val="left" w:pos="360"/>
        </w:tabs>
        <w:spacing w:after="200"/>
        <w:jc w:val="both"/>
        <w:rPr>
          <w:rFonts w:ascii="Times New Roman" w:hAnsi="Times New Roman"/>
          <w:b/>
          <w:sz w:val="24"/>
          <w:szCs w:val="24"/>
        </w:rPr>
      </w:pPr>
      <w:r w:rsidRPr="005C0195">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E347A1" w:rsidRPr="005C0195" w:rsidRDefault="00E347A1" w:rsidP="00E347A1">
      <w:pPr>
        <w:pStyle w:val="Akapitzlist"/>
        <w:tabs>
          <w:tab w:val="left" w:pos="360"/>
        </w:tabs>
        <w:spacing w:after="0"/>
        <w:ind w:left="1068"/>
        <w:jc w:val="both"/>
        <w:rPr>
          <w:rFonts w:ascii="Times New Roman" w:hAnsi="Times New Roman"/>
          <w:b/>
          <w:sz w:val="24"/>
          <w:szCs w:val="24"/>
        </w:rPr>
      </w:pPr>
    </w:p>
    <w:p w:rsidR="00E347A1" w:rsidRPr="005C0195" w:rsidRDefault="00E347A1" w:rsidP="00E347A1">
      <w:pPr>
        <w:jc w:val="center"/>
      </w:pPr>
      <w:r w:rsidRPr="005C0195">
        <w:t>§ 13</w:t>
      </w:r>
    </w:p>
    <w:p w:rsidR="00E347A1" w:rsidRPr="005C0195" w:rsidRDefault="00E347A1" w:rsidP="00E4274E">
      <w:pPr>
        <w:spacing w:after="180"/>
        <w:ind w:left="708"/>
        <w:jc w:val="both"/>
      </w:pPr>
      <w:r w:rsidRPr="005C0195">
        <w:t xml:space="preserve">Jeżeli dostarczony towar jest wadliwy Wykonawca dostarczy </w:t>
      </w:r>
      <w:r>
        <w:t>towar wolny od wad. Maksymalny</w:t>
      </w:r>
      <w:r w:rsidRPr="005C0195">
        <w:t xml:space="preserve"> termin  dostarczeni</w:t>
      </w:r>
      <w:r>
        <w:t>a</w:t>
      </w:r>
      <w:r w:rsidRPr="005C0195">
        <w:t xml:space="preserve"> towaru wolnego od wad  wynosi 3 dni robocze.</w:t>
      </w:r>
    </w:p>
    <w:p w:rsidR="00E347A1" w:rsidRPr="005C0195" w:rsidRDefault="00E347A1" w:rsidP="00E347A1">
      <w:pPr>
        <w:jc w:val="center"/>
      </w:pPr>
      <w:r w:rsidRPr="005C0195">
        <w:t>§ 14</w:t>
      </w:r>
    </w:p>
    <w:p w:rsidR="00E4274E" w:rsidRDefault="00E347A1" w:rsidP="00E4274E">
      <w:pPr>
        <w:spacing w:after="180"/>
        <w:ind w:left="708"/>
        <w:jc w:val="both"/>
      </w:pPr>
      <w:r w:rsidRPr="005C0195">
        <w:t>Strony oświadczają, iż wierzytelności wynikające z niniejszej umowy nie mogą być przeniesione na osoby trzecie, bez zgody Zamawiającego.</w:t>
      </w:r>
    </w:p>
    <w:p w:rsidR="00E347A1" w:rsidRPr="005C0195" w:rsidRDefault="00E347A1" w:rsidP="00E347A1">
      <w:pPr>
        <w:jc w:val="center"/>
      </w:pPr>
      <w:r w:rsidRPr="005C0195">
        <w:t>§ 15</w:t>
      </w:r>
    </w:p>
    <w:p w:rsidR="00E347A1" w:rsidRDefault="00E347A1" w:rsidP="00E4274E">
      <w:pPr>
        <w:ind w:left="708"/>
        <w:jc w:val="both"/>
      </w:pPr>
      <w:r w:rsidRPr="005C0195">
        <w:t>Strony mają obowiązek niezwłocznie poinformować się wzajemnie o wszelkich zmianach statusu prawnego swojej firmy, a także o wszczęciu postępowania upadłościowego, układowego i likwidacyjnego.</w:t>
      </w:r>
    </w:p>
    <w:p w:rsidR="00E347A1" w:rsidRPr="005C0195" w:rsidRDefault="00E347A1" w:rsidP="00E347A1">
      <w:pPr>
        <w:jc w:val="center"/>
      </w:pPr>
      <w:r w:rsidRPr="005C0195">
        <w:lastRenderedPageBreak/>
        <w:t>§ 16</w:t>
      </w:r>
    </w:p>
    <w:p w:rsidR="00E347A1" w:rsidRPr="00A748C0" w:rsidRDefault="00E347A1" w:rsidP="00273C2C">
      <w:pPr>
        <w:pStyle w:val="Akapitzlist"/>
        <w:numPr>
          <w:ilvl w:val="0"/>
          <w:numId w:val="81"/>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w:t>
      </w:r>
      <w:r>
        <w:rPr>
          <w:rFonts w:ascii="Times New Roman" w:hAnsi="Times New Roman"/>
          <w:sz w:val="24"/>
          <w:szCs w:val="24"/>
        </w:rPr>
        <w:t>czerpania kwoty określonej w § 12</w:t>
      </w:r>
      <w:r w:rsidRPr="00A748C0">
        <w:rPr>
          <w:rFonts w:ascii="Times New Roman" w:hAnsi="Times New Roman"/>
          <w:sz w:val="24"/>
          <w:szCs w:val="24"/>
        </w:rPr>
        <w:t xml:space="preserve"> ust 3.</w:t>
      </w:r>
    </w:p>
    <w:p w:rsidR="00E347A1" w:rsidRPr="00A748C0" w:rsidRDefault="00E347A1" w:rsidP="00273C2C">
      <w:pPr>
        <w:pStyle w:val="Akapitzlist"/>
        <w:numPr>
          <w:ilvl w:val="0"/>
          <w:numId w:val="81"/>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E347A1" w:rsidRPr="00A748C0" w:rsidRDefault="00E347A1" w:rsidP="00273C2C">
      <w:pPr>
        <w:pStyle w:val="Akapitzlist"/>
        <w:numPr>
          <w:ilvl w:val="0"/>
          <w:numId w:val="82"/>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347A1" w:rsidRPr="00A748C0" w:rsidRDefault="00E347A1" w:rsidP="00273C2C">
      <w:pPr>
        <w:pStyle w:val="Akapitzlist"/>
        <w:numPr>
          <w:ilvl w:val="0"/>
          <w:numId w:val="82"/>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E347A1" w:rsidRPr="00A748C0" w:rsidRDefault="00E347A1" w:rsidP="00273C2C">
      <w:pPr>
        <w:pStyle w:val="Akapitzlist"/>
        <w:numPr>
          <w:ilvl w:val="0"/>
          <w:numId w:val="83"/>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E347A1" w:rsidRPr="00A748C0" w:rsidRDefault="00E347A1" w:rsidP="00273C2C">
      <w:pPr>
        <w:pStyle w:val="Akapitzlist"/>
        <w:numPr>
          <w:ilvl w:val="0"/>
          <w:numId w:val="83"/>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E347A1" w:rsidRPr="00A748C0" w:rsidRDefault="00E347A1" w:rsidP="00273C2C">
      <w:pPr>
        <w:pStyle w:val="Akapitzlist"/>
        <w:numPr>
          <w:ilvl w:val="0"/>
          <w:numId w:val="83"/>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E347A1" w:rsidRPr="00A748C0" w:rsidRDefault="00E347A1" w:rsidP="00273C2C">
      <w:pPr>
        <w:pStyle w:val="Akapitzlist"/>
        <w:numPr>
          <w:ilvl w:val="0"/>
          <w:numId w:val="81"/>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E347A1" w:rsidRDefault="00E347A1" w:rsidP="00273C2C">
      <w:pPr>
        <w:pStyle w:val="Akapitzlist"/>
        <w:numPr>
          <w:ilvl w:val="0"/>
          <w:numId w:val="81"/>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E347A1" w:rsidRPr="0062581D" w:rsidRDefault="00E347A1" w:rsidP="00E347A1">
      <w:pPr>
        <w:tabs>
          <w:tab w:val="left" w:pos="360"/>
        </w:tabs>
        <w:overflowPunct w:val="0"/>
        <w:autoSpaceDE w:val="0"/>
        <w:autoSpaceDN w:val="0"/>
        <w:adjustRightInd w:val="0"/>
        <w:jc w:val="both"/>
        <w:textAlignment w:val="baseline"/>
      </w:pPr>
    </w:p>
    <w:p w:rsidR="00E347A1" w:rsidRPr="005C0195" w:rsidRDefault="00E347A1" w:rsidP="00E347A1">
      <w:pPr>
        <w:jc w:val="center"/>
      </w:pPr>
      <w:r w:rsidRPr="005C0195">
        <w:t>§17</w:t>
      </w:r>
    </w:p>
    <w:p w:rsidR="00E347A1" w:rsidRDefault="00E347A1" w:rsidP="00E347A1">
      <w:pPr>
        <w:ind w:left="708"/>
        <w:jc w:val="both"/>
      </w:pPr>
      <w:r w:rsidRPr="005C0195">
        <w:t>W razie naruszenia przez Wykonawcę postanowień umowy, Zamawiający zastrzega sobie prawo jej rozwiązan</w:t>
      </w:r>
      <w:r>
        <w:t>ia ze skutkiem natychmiastowym.</w:t>
      </w:r>
    </w:p>
    <w:p w:rsidR="00E347A1" w:rsidRDefault="00E347A1" w:rsidP="00E347A1">
      <w:pPr>
        <w:ind w:left="708"/>
        <w:jc w:val="both"/>
      </w:pPr>
    </w:p>
    <w:p w:rsidR="00E347A1" w:rsidRDefault="00E347A1" w:rsidP="00E347A1">
      <w:pPr>
        <w:jc w:val="center"/>
      </w:pPr>
      <w:r w:rsidRPr="005C0195">
        <w:t>§1</w:t>
      </w:r>
      <w:r>
        <w:t>8</w:t>
      </w:r>
    </w:p>
    <w:p w:rsidR="00E347A1" w:rsidRPr="00310825" w:rsidRDefault="00E347A1" w:rsidP="00273C2C">
      <w:pPr>
        <w:pStyle w:val="Akapitzlist"/>
        <w:numPr>
          <w:ilvl w:val="0"/>
          <w:numId w:val="84"/>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E347A1" w:rsidRPr="00310825" w:rsidRDefault="00E347A1" w:rsidP="00273C2C">
      <w:pPr>
        <w:pStyle w:val="Bezodstpw"/>
        <w:numPr>
          <w:ilvl w:val="0"/>
          <w:numId w:val="85"/>
        </w:numPr>
        <w:tabs>
          <w:tab w:val="left" w:pos="0"/>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w:t>
      </w:r>
    </w:p>
    <w:p w:rsidR="00E347A1" w:rsidRPr="00310825" w:rsidRDefault="00E347A1" w:rsidP="00273C2C">
      <w:pPr>
        <w:pStyle w:val="Bezodstpw"/>
        <w:numPr>
          <w:ilvl w:val="0"/>
          <w:numId w:val="86"/>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E347A1" w:rsidRPr="00310825" w:rsidRDefault="00E347A1" w:rsidP="00273C2C">
      <w:pPr>
        <w:pStyle w:val="Bezodstpw"/>
        <w:numPr>
          <w:ilvl w:val="0"/>
          <w:numId w:val="86"/>
        </w:numPr>
        <w:tabs>
          <w:tab w:val="left" w:pos="450"/>
          <w:tab w:val="left" w:pos="1134"/>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wysokości minimalnego wynagrodzenia za pracę albo wysokości minimalnej stawki godzinowej ustalonej na </w:t>
      </w:r>
      <w:r w:rsidRPr="00310825">
        <w:rPr>
          <w:rFonts w:ascii="Times New Roman" w:eastAsia="Arial Unicode MS" w:hAnsi="Times New Roman"/>
          <w:sz w:val="24"/>
          <w:szCs w:val="24"/>
        </w:rPr>
        <w:tab/>
        <w:t>podstawie ustawy z dnia 10 października 2002 r. o minimalnym wynagrodzeniu za pracę,</w:t>
      </w:r>
    </w:p>
    <w:p w:rsidR="00E347A1" w:rsidRPr="00310825" w:rsidRDefault="00E347A1" w:rsidP="00273C2C">
      <w:pPr>
        <w:pStyle w:val="Bezodstpw"/>
        <w:numPr>
          <w:ilvl w:val="0"/>
          <w:numId w:val="86"/>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zasad podlegania ubezpieczeniom społecznym lub ubezpieczeniu zdrowotnemu lub wysokości stawki składki na </w:t>
      </w:r>
      <w:r w:rsidRPr="00310825">
        <w:rPr>
          <w:rFonts w:ascii="Times New Roman" w:eastAsia="Arial Unicode MS" w:hAnsi="Times New Roman"/>
          <w:sz w:val="24"/>
          <w:szCs w:val="24"/>
        </w:rPr>
        <w:tab/>
        <w:t xml:space="preserve">ubezpieczenie społeczne lub zdrowotne – jeżeli zmiany te mają wpływ na koszty wykonania zamówienia przez </w:t>
      </w:r>
      <w:r w:rsidRPr="00310825">
        <w:rPr>
          <w:rFonts w:ascii="Times New Roman" w:eastAsia="Arial Unicode MS" w:hAnsi="Times New Roman"/>
          <w:sz w:val="24"/>
          <w:szCs w:val="24"/>
        </w:rPr>
        <w:tab/>
        <w:t>Wykonawcę,</w:t>
      </w:r>
    </w:p>
    <w:p w:rsidR="00E347A1" w:rsidRPr="00310825" w:rsidRDefault="00E347A1" w:rsidP="00273C2C">
      <w:pPr>
        <w:pStyle w:val="Bezodstpw"/>
        <w:numPr>
          <w:ilvl w:val="0"/>
          <w:numId w:val="86"/>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E347A1" w:rsidRPr="00310825" w:rsidRDefault="00E347A1" w:rsidP="00E347A1">
      <w:pPr>
        <w:pStyle w:val="Bezodstpw"/>
        <w:tabs>
          <w:tab w:val="left" w:pos="1843"/>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jeżeli zmiany, o których mowa w lit. a), b), c), d) powodują zwiększenie kosztów realizacji umowy po stronie Wykonawcy, Zamawiający dopuszcza możliwość </w:t>
      </w:r>
      <w:r w:rsidRPr="00310825">
        <w:rPr>
          <w:rFonts w:ascii="Times New Roman" w:eastAsia="Arial Unicode MS" w:hAnsi="Times New Roman"/>
          <w:sz w:val="24"/>
          <w:szCs w:val="24"/>
        </w:rPr>
        <w:lastRenderedPageBreak/>
        <w:t>zwiększenia wynagrodzenia Wykonawcy o kwotę, która wynika bezpośrednio z okoliczności będących następstwem tych zmian. W przypadku zwiększenia wynagrodzenia,</w:t>
      </w:r>
      <w:r w:rsidRPr="00310825">
        <w:rPr>
          <w:rFonts w:ascii="Times New Roman" w:eastAsia="Arial Unicode MS" w:hAnsi="Times New Roman"/>
          <w:sz w:val="24"/>
          <w:szCs w:val="24"/>
        </w:rPr>
        <w:tab/>
        <w:t xml:space="preserve">Wykonawca zobowiązany jest do przedstawienia dowodów, które w sposób jednoznaczny i wyczerpujący </w:t>
      </w:r>
      <w:r w:rsidRPr="00310825">
        <w:rPr>
          <w:rFonts w:ascii="Times New Roman" w:eastAsia="Arial Unicode MS" w:hAnsi="Times New Roman"/>
          <w:sz w:val="24"/>
          <w:szCs w:val="24"/>
        </w:rPr>
        <w:tab/>
        <w:t xml:space="preserve">potwierdzą zasadność wprowadzenia zmiany wynagrodzenia. Jeśli zmiany będą powodować zmniejszenie  kosztów wykonania umowy po stronie Wykonawcy, Zamawiający dopuszcza również możliwość umniejszenia </w:t>
      </w:r>
      <w:r w:rsidRPr="00310825">
        <w:rPr>
          <w:rFonts w:ascii="Times New Roman" w:eastAsia="Arial Unicode MS" w:hAnsi="Times New Roman"/>
          <w:sz w:val="24"/>
          <w:szCs w:val="24"/>
        </w:rPr>
        <w:tab/>
        <w:t>wynagrodzenia o różnicę, która nastąpiła w wyniku zmiany przepisów w zakresie określonym w lit. a – d.</w:t>
      </w:r>
    </w:p>
    <w:p w:rsidR="00E347A1" w:rsidRPr="00310825" w:rsidRDefault="00E347A1" w:rsidP="00273C2C">
      <w:pPr>
        <w:pStyle w:val="Bezodstpw"/>
        <w:numPr>
          <w:ilvl w:val="0"/>
          <w:numId w:val="85"/>
        </w:numPr>
        <w:tabs>
          <w:tab w:val="left" w:pos="420"/>
          <w:tab w:val="left" w:pos="851"/>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E347A1" w:rsidRPr="00310825" w:rsidRDefault="00E347A1" w:rsidP="00273C2C">
      <w:pPr>
        <w:pStyle w:val="Bezodstpw"/>
        <w:numPr>
          <w:ilvl w:val="0"/>
          <w:numId w:val="85"/>
        </w:numPr>
        <w:tabs>
          <w:tab w:val="left" w:pos="426"/>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E347A1" w:rsidRPr="00310825" w:rsidRDefault="00E347A1" w:rsidP="00273C2C">
      <w:pPr>
        <w:pStyle w:val="Akapitzlist"/>
        <w:widowControl w:val="0"/>
        <w:numPr>
          <w:ilvl w:val="0"/>
          <w:numId w:val="85"/>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310825">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E347A1" w:rsidRPr="00310825" w:rsidRDefault="00E347A1" w:rsidP="00273C2C">
      <w:pPr>
        <w:pStyle w:val="Bezodstpw"/>
        <w:numPr>
          <w:ilvl w:val="0"/>
          <w:numId w:val="85"/>
        </w:numPr>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E347A1" w:rsidRPr="00310825" w:rsidRDefault="00E347A1" w:rsidP="00273C2C">
      <w:pPr>
        <w:pStyle w:val="Bezodstpw"/>
        <w:numPr>
          <w:ilvl w:val="0"/>
          <w:numId w:val="91"/>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E347A1" w:rsidRPr="00310825" w:rsidRDefault="00E347A1" w:rsidP="00273C2C">
      <w:pPr>
        <w:pStyle w:val="Bezodstpw"/>
        <w:numPr>
          <w:ilvl w:val="0"/>
          <w:numId w:val="91"/>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E347A1" w:rsidRPr="00310825" w:rsidRDefault="00E347A1" w:rsidP="00273C2C">
      <w:pPr>
        <w:pStyle w:val="Bezodstpw"/>
        <w:numPr>
          <w:ilvl w:val="0"/>
          <w:numId w:val="91"/>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E347A1" w:rsidRPr="00310825" w:rsidRDefault="00E347A1" w:rsidP="00273C2C">
      <w:pPr>
        <w:pStyle w:val="Bezodstpw"/>
        <w:numPr>
          <w:ilvl w:val="0"/>
          <w:numId w:val="91"/>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średniorocznego wskaźnika cen towarów i usług konsumpcyjnych ogółem ogłoszonego w komunikacie Prezesa Głównego Urzędu Statystycznego </w:t>
      </w:r>
      <w:r w:rsidRPr="0074255E">
        <w:rPr>
          <w:rFonts w:ascii="Times New Roman" w:eastAsia="Arial Unicode MS" w:hAnsi="Times New Roman"/>
          <w:sz w:val="24"/>
          <w:szCs w:val="24"/>
        </w:rPr>
        <w:t>publikowanego w</w:t>
      </w:r>
      <w:r>
        <w:rPr>
          <w:rFonts w:ascii="Times New Roman" w:eastAsia="Arial Unicode MS" w:hAnsi="Times New Roman"/>
          <w:sz w:val="24"/>
          <w:szCs w:val="24"/>
        </w:rPr>
        <w:t xml:space="preserve"> roku, w którym zmiana ma nastąpić, w odniesieniu do roku poprzedniego</w:t>
      </w:r>
      <w:r w:rsidRPr="00310825">
        <w:rPr>
          <w:rFonts w:ascii="Times New Roman" w:eastAsia="Arial Unicode MS" w:hAnsi="Times New Roman"/>
          <w:sz w:val="24"/>
          <w:szCs w:val="24"/>
        </w:rPr>
        <w:t>,</w:t>
      </w:r>
    </w:p>
    <w:p w:rsidR="00E347A1" w:rsidRDefault="00E347A1" w:rsidP="00273C2C">
      <w:pPr>
        <w:pStyle w:val="Bezodstpw"/>
        <w:numPr>
          <w:ilvl w:val="0"/>
          <w:numId w:val="91"/>
        </w:numPr>
        <w:jc w:val="both"/>
        <w:rPr>
          <w:rFonts w:ascii="Times New Roman" w:eastAsia="Arial Unicode MS" w:hAnsi="Times New Roman"/>
          <w:sz w:val="24"/>
          <w:szCs w:val="24"/>
        </w:rPr>
      </w:pPr>
      <w:r w:rsidRPr="00D13DCE">
        <w:rPr>
          <w:rFonts w:ascii="Times New Roman" w:eastAsia="Arial Unicode MS" w:hAnsi="Times New Roman"/>
          <w:sz w:val="24"/>
          <w:szCs w:val="24"/>
        </w:rPr>
        <w:t xml:space="preserve">tylko w przypadku jeżeli średnioroczny wskaźnik, o którym mowa w lit. d), ulegnie zmianie o co najmniej 5 % </w:t>
      </w:r>
      <w:r>
        <w:rPr>
          <w:rFonts w:ascii="Times New Roman" w:eastAsia="Arial Unicode MS" w:hAnsi="Times New Roman"/>
          <w:sz w:val="24"/>
          <w:szCs w:val="24"/>
        </w:rPr>
        <w:t>w odniesieniu do roku poprzedniego,</w:t>
      </w:r>
    </w:p>
    <w:p w:rsidR="00E347A1" w:rsidRPr="00D13DCE" w:rsidRDefault="00E347A1" w:rsidP="00E347A1">
      <w:pPr>
        <w:pStyle w:val="Bezodstpw"/>
        <w:ind w:left="1776"/>
        <w:jc w:val="both"/>
        <w:rPr>
          <w:rFonts w:ascii="Times New Roman" w:eastAsia="Arial Unicode MS" w:hAnsi="Times New Roman"/>
          <w:sz w:val="24"/>
          <w:szCs w:val="24"/>
        </w:rPr>
      </w:pPr>
      <w:r w:rsidRPr="00D13DCE">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E347A1" w:rsidRPr="00310825" w:rsidRDefault="00E347A1" w:rsidP="00273C2C">
      <w:pPr>
        <w:pStyle w:val="Bezodstpw"/>
        <w:numPr>
          <w:ilvl w:val="0"/>
          <w:numId w:val="85"/>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Pr>
          <w:rFonts w:ascii="Times New Roman" w:eastAsia="Arial Unicode MS" w:hAnsi="Times New Roman"/>
          <w:sz w:val="24"/>
          <w:szCs w:val="24"/>
        </w:rPr>
        <w:t>12</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w:t>
      </w:r>
      <w:r>
        <w:rPr>
          <w:rFonts w:ascii="Times New Roman" w:eastAsia="Arial Unicode MS" w:hAnsi="Times New Roman"/>
          <w:sz w:val="24"/>
          <w:szCs w:val="24"/>
        </w:rPr>
        <w:t xml:space="preserve">  do zapisów pkt. 5 lit. a – e,</w:t>
      </w:r>
      <w:r w:rsidRPr="00310825">
        <w:rPr>
          <w:rFonts w:ascii="Times New Roman" w:eastAsia="Arial Unicode MS" w:hAnsi="Times New Roman"/>
          <w:sz w:val="24"/>
          <w:szCs w:val="24"/>
        </w:rPr>
        <w:t xml:space="preserve"> </w:t>
      </w:r>
      <w:r w:rsidRPr="00D13DCE">
        <w:rPr>
          <w:rFonts w:ascii="Times New Roman" w:eastAsia="Arial Unicode MS" w:hAnsi="Times New Roman"/>
          <w:sz w:val="24"/>
          <w:szCs w:val="24"/>
        </w:rPr>
        <w:t xml:space="preserve">jeżeli średnioroczny wskaźnik, </w:t>
      </w:r>
      <w:r>
        <w:rPr>
          <w:rFonts w:ascii="Times New Roman" w:eastAsia="Arial Unicode MS" w:hAnsi="Times New Roman"/>
          <w:sz w:val="24"/>
          <w:szCs w:val="24"/>
        </w:rPr>
        <w:t xml:space="preserve">o którym mowa pkt. 5 w lit. d, </w:t>
      </w:r>
      <w:r w:rsidRPr="00310825">
        <w:rPr>
          <w:rFonts w:ascii="Times New Roman" w:eastAsia="Arial Unicode MS" w:hAnsi="Times New Roman"/>
          <w:sz w:val="24"/>
          <w:szCs w:val="24"/>
        </w:rPr>
        <w:t xml:space="preserve">ulegnie zmniejszeniu o  co najmniej  5 % </w:t>
      </w:r>
      <w:r>
        <w:rPr>
          <w:rFonts w:ascii="Times New Roman" w:eastAsia="Arial Unicode MS" w:hAnsi="Times New Roman"/>
          <w:sz w:val="24"/>
          <w:szCs w:val="24"/>
        </w:rPr>
        <w:t>w odniesieniu do roku poprzedniego</w:t>
      </w:r>
      <w:r w:rsidRPr="00310825">
        <w:rPr>
          <w:rFonts w:ascii="Times New Roman" w:eastAsia="Arial Unicode MS" w:hAnsi="Times New Roman"/>
          <w:sz w:val="24"/>
          <w:szCs w:val="24"/>
        </w:rPr>
        <w:t>.</w:t>
      </w:r>
    </w:p>
    <w:p w:rsidR="00E347A1" w:rsidRPr="00310825" w:rsidRDefault="00E347A1" w:rsidP="00273C2C">
      <w:pPr>
        <w:pStyle w:val="Bezodstpw"/>
        <w:numPr>
          <w:ilvl w:val="0"/>
          <w:numId w:val="84"/>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Możliwe są zmiany  określone w art. 455 ust.1 pkt. 2 lit. b, pkt. 3 i 4 i ust. 2 ustawy </w:t>
      </w:r>
      <w:proofErr w:type="spellStart"/>
      <w:r w:rsidRPr="00310825">
        <w:rPr>
          <w:rFonts w:ascii="Times New Roman" w:eastAsia="Arial Unicode MS" w:hAnsi="Times New Roman"/>
          <w:sz w:val="24"/>
          <w:szCs w:val="24"/>
        </w:rPr>
        <w:t>Pzp</w:t>
      </w:r>
      <w:proofErr w:type="spellEnd"/>
      <w:r w:rsidRPr="00310825">
        <w:rPr>
          <w:rFonts w:ascii="Times New Roman" w:eastAsia="Arial Unicode MS" w:hAnsi="Times New Roman"/>
          <w:sz w:val="24"/>
          <w:szCs w:val="24"/>
        </w:rPr>
        <w:t>, przy zastosowaniu zasad określonych w  tym artykule.</w:t>
      </w:r>
    </w:p>
    <w:p w:rsidR="00E347A1" w:rsidRPr="00310825" w:rsidRDefault="00E347A1" w:rsidP="00273C2C">
      <w:pPr>
        <w:numPr>
          <w:ilvl w:val="0"/>
          <w:numId w:val="84"/>
        </w:numPr>
        <w:tabs>
          <w:tab w:val="left" w:pos="426"/>
        </w:tabs>
        <w:suppressAutoHyphens/>
        <w:spacing w:line="21" w:lineRule="atLeast"/>
        <w:jc w:val="both"/>
      </w:pPr>
      <w:r w:rsidRPr="00310825">
        <w:t>Warunki dokonania zmian:</w:t>
      </w:r>
    </w:p>
    <w:p w:rsidR="00E347A1" w:rsidRPr="00310825" w:rsidRDefault="00E347A1" w:rsidP="00273C2C">
      <w:pPr>
        <w:numPr>
          <w:ilvl w:val="0"/>
          <w:numId w:val="87"/>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E347A1" w:rsidRPr="00310825" w:rsidRDefault="00E347A1" w:rsidP="00273C2C">
      <w:pPr>
        <w:numPr>
          <w:ilvl w:val="0"/>
          <w:numId w:val="87"/>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E347A1" w:rsidRPr="00310825" w:rsidRDefault="00E347A1" w:rsidP="00273C2C">
      <w:pPr>
        <w:numPr>
          <w:ilvl w:val="0"/>
          <w:numId w:val="84"/>
        </w:numPr>
        <w:tabs>
          <w:tab w:val="left" w:pos="426"/>
        </w:tabs>
        <w:suppressAutoHyphens/>
        <w:spacing w:line="21" w:lineRule="atLeast"/>
        <w:jc w:val="both"/>
      </w:pPr>
      <w:r w:rsidRPr="00310825">
        <w:t>Wniosek, o którym mowa w ust. 3 pkt. 2 musi zawierać:</w:t>
      </w:r>
    </w:p>
    <w:p w:rsidR="00E347A1" w:rsidRPr="00310825" w:rsidRDefault="00E347A1" w:rsidP="00273C2C">
      <w:pPr>
        <w:numPr>
          <w:ilvl w:val="0"/>
          <w:numId w:val="88"/>
        </w:numPr>
        <w:tabs>
          <w:tab w:val="left" w:pos="426"/>
        </w:tabs>
        <w:suppressAutoHyphens/>
        <w:spacing w:line="21" w:lineRule="atLeast"/>
        <w:jc w:val="both"/>
      </w:pPr>
      <w:r w:rsidRPr="00310825">
        <w:t>opis propozycji zmiany;</w:t>
      </w:r>
    </w:p>
    <w:p w:rsidR="00E347A1" w:rsidRPr="00310825" w:rsidRDefault="00E347A1" w:rsidP="00273C2C">
      <w:pPr>
        <w:numPr>
          <w:ilvl w:val="0"/>
          <w:numId w:val="88"/>
        </w:numPr>
        <w:tabs>
          <w:tab w:val="left" w:pos="426"/>
        </w:tabs>
        <w:suppressAutoHyphens/>
        <w:spacing w:line="21" w:lineRule="atLeast"/>
        <w:jc w:val="both"/>
      </w:pPr>
      <w:r w:rsidRPr="00310825">
        <w:t>uzasadnienie zmiany;</w:t>
      </w:r>
    </w:p>
    <w:p w:rsidR="00E347A1" w:rsidRPr="00310825" w:rsidRDefault="00E347A1" w:rsidP="00273C2C">
      <w:pPr>
        <w:numPr>
          <w:ilvl w:val="0"/>
          <w:numId w:val="88"/>
        </w:numPr>
        <w:tabs>
          <w:tab w:val="left" w:pos="426"/>
        </w:tabs>
        <w:suppressAutoHyphens/>
        <w:spacing w:line="21" w:lineRule="atLeast"/>
        <w:jc w:val="both"/>
      </w:pPr>
      <w:r w:rsidRPr="00310825">
        <w:lastRenderedPageBreak/>
        <w:t>opis wpływu zmiany na warunki realizacji umowy.</w:t>
      </w:r>
    </w:p>
    <w:p w:rsidR="00E347A1" w:rsidRPr="00310825" w:rsidRDefault="00E347A1" w:rsidP="00273C2C">
      <w:pPr>
        <w:numPr>
          <w:ilvl w:val="0"/>
          <w:numId w:val="84"/>
        </w:numPr>
        <w:tabs>
          <w:tab w:val="left" w:pos="426"/>
        </w:tabs>
        <w:suppressAutoHyphens/>
        <w:spacing w:line="21" w:lineRule="atLeast"/>
        <w:jc w:val="both"/>
      </w:pPr>
      <w:r w:rsidRPr="00310825">
        <w:t>Zmiany umowy nie mogą:</w:t>
      </w:r>
    </w:p>
    <w:p w:rsidR="00E347A1" w:rsidRPr="008E7C7F" w:rsidRDefault="00E347A1" w:rsidP="00273C2C">
      <w:pPr>
        <w:pStyle w:val="Akapitzlist"/>
        <w:numPr>
          <w:ilvl w:val="0"/>
          <w:numId w:val="8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E347A1" w:rsidRPr="008E7C7F" w:rsidRDefault="00E347A1" w:rsidP="00273C2C">
      <w:pPr>
        <w:pStyle w:val="Akapitzlist"/>
        <w:numPr>
          <w:ilvl w:val="0"/>
          <w:numId w:val="8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E347A1" w:rsidRPr="008E7C7F" w:rsidRDefault="00E347A1" w:rsidP="00273C2C">
      <w:pPr>
        <w:pStyle w:val="Akapitzlist"/>
        <w:numPr>
          <w:ilvl w:val="0"/>
          <w:numId w:val="8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E347A1" w:rsidRPr="001F1880" w:rsidRDefault="00E347A1" w:rsidP="00273C2C">
      <w:pPr>
        <w:pStyle w:val="Akapitzlist"/>
        <w:numPr>
          <w:ilvl w:val="0"/>
          <w:numId w:val="89"/>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E347A1" w:rsidRPr="005C0195" w:rsidRDefault="00E347A1" w:rsidP="00E347A1">
      <w:pPr>
        <w:ind w:left="708"/>
        <w:jc w:val="both"/>
      </w:pPr>
    </w:p>
    <w:p w:rsidR="00E347A1" w:rsidRPr="005C0195" w:rsidRDefault="00E347A1" w:rsidP="00E347A1">
      <w:pPr>
        <w:jc w:val="center"/>
      </w:pPr>
      <w:r>
        <w:t>§ 19</w:t>
      </w:r>
    </w:p>
    <w:p w:rsidR="00E347A1" w:rsidRDefault="00E347A1" w:rsidP="00E347A1">
      <w:pPr>
        <w:ind w:firstLine="708"/>
        <w:jc w:val="both"/>
      </w:pPr>
      <w:r w:rsidRPr="005C0195">
        <w:t>Wszelkie zmiany Umowy wymagają formy pisemnej pod rygorem nieważności.</w:t>
      </w:r>
    </w:p>
    <w:p w:rsidR="00E347A1" w:rsidRPr="005C0195" w:rsidRDefault="00E347A1" w:rsidP="00E347A1">
      <w:pPr>
        <w:ind w:firstLine="708"/>
        <w:jc w:val="both"/>
      </w:pPr>
    </w:p>
    <w:p w:rsidR="00E347A1" w:rsidRPr="005C0195" w:rsidRDefault="00E347A1" w:rsidP="00E347A1">
      <w:pPr>
        <w:jc w:val="center"/>
      </w:pPr>
      <w:r>
        <w:t>§ 20</w:t>
      </w:r>
    </w:p>
    <w:p w:rsidR="00E347A1" w:rsidRPr="005C0195" w:rsidRDefault="00E347A1" w:rsidP="00E347A1">
      <w:pPr>
        <w:ind w:left="708"/>
        <w:jc w:val="both"/>
      </w:pPr>
      <w:r w:rsidRPr="005C0195">
        <w:t>Spory mogące powstać na tle stosowania niniejszej umowy strony poddają pod rozstrzygnięcie sądowi właściwemu miejscowo dla siedziby Zamawiającego</w:t>
      </w:r>
    </w:p>
    <w:p w:rsidR="00E347A1" w:rsidRDefault="00E347A1" w:rsidP="00E347A1"/>
    <w:p w:rsidR="00E347A1" w:rsidRPr="005C0195" w:rsidRDefault="00E347A1" w:rsidP="00E347A1">
      <w:pPr>
        <w:jc w:val="center"/>
      </w:pPr>
      <w:r>
        <w:t>§ 21</w:t>
      </w:r>
    </w:p>
    <w:p w:rsidR="00E347A1" w:rsidRDefault="00E347A1" w:rsidP="00E347A1">
      <w:pPr>
        <w:ind w:left="708"/>
        <w:jc w:val="both"/>
        <w:rPr>
          <w:shd w:val="clear" w:color="auto" w:fill="FFFFFF"/>
        </w:rPr>
      </w:pPr>
      <w:r w:rsidRPr="00946E0D">
        <w:rPr>
          <w:bCs/>
          <w:shd w:val="clear" w:color="auto" w:fill="FFFFFF"/>
        </w:rPr>
        <w:t>W zakresie nieuregulowanym w umowie stosuje się przepisy ustawy z dnia 23 kwietnia 1964 r. Kodeks cywilny (Dz. U. z 2024 r. poz. 1061). O ile przepisy ustawy z dnia 11 września 2019 r. Prawo zamówień publicznych (Dz. U. z 2024 r.</w:t>
      </w:r>
      <w:r>
        <w:rPr>
          <w:bCs/>
          <w:shd w:val="clear" w:color="auto" w:fill="FFFFFF"/>
        </w:rPr>
        <w:t xml:space="preserve"> poz. 1320</w:t>
      </w:r>
      <w:r w:rsidRPr="00946E0D">
        <w:rPr>
          <w:bCs/>
          <w:shd w:val="clear" w:color="auto" w:fill="FFFFFF"/>
        </w:rPr>
        <w:t xml:space="preserve"> z </w:t>
      </w:r>
      <w:proofErr w:type="spellStart"/>
      <w:r w:rsidRPr="00946E0D">
        <w:rPr>
          <w:bCs/>
          <w:shd w:val="clear" w:color="auto" w:fill="FFFFFF"/>
        </w:rPr>
        <w:t>późn</w:t>
      </w:r>
      <w:proofErr w:type="spellEnd"/>
      <w:r w:rsidRPr="00946E0D">
        <w:rPr>
          <w:bCs/>
          <w:shd w:val="clear" w:color="auto" w:fill="FFFFFF"/>
        </w:rPr>
        <w:t>. zm.) nie stanowią inaczej.</w:t>
      </w:r>
      <w:r w:rsidRPr="00946E0D">
        <w:rPr>
          <w:shd w:val="clear" w:color="auto" w:fill="FFFFFF"/>
        </w:rPr>
        <w:t> </w:t>
      </w:r>
    </w:p>
    <w:p w:rsidR="00E347A1" w:rsidRPr="00946E0D" w:rsidRDefault="00E347A1" w:rsidP="00E347A1">
      <w:pPr>
        <w:ind w:left="708"/>
        <w:jc w:val="both"/>
        <w:rPr>
          <w:shd w:val="clear" w:color="auto" w:fill="FFFFFF"/>
        </w:rPr>
      </w:pPr>
    </w:p>
    <w:p w:rsidR="00E347A1" w:rsidRPr="005C0195" w:rsidRDefault="00E347A1" w:rsidP="00E347A1">
      <w:pPr>
        <w:jc w:val="center"/>
      </w:pPr>
      <w:r>
        <w:t>§22</w:t>
      </w:r>
    </w:p>
    <w:p w:rsidR="00E347A1" w:rsidRDefault="00E347A1" w:rsidP="00E347A1">
      <w:pPr>
        <w:ind w:left="708"/>
        <w:jc w:val="both"/>
        <w:rPr>
          <w:color w:val="000000"/>
        </w:rPr>
      </w:pPr>
      <w:r w:rsidRPr="005C0195">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E347A1" w:rsidRPr="005C0195" w:rsidRDefault="00E347A1" w:rsidP="00E347A1">
      <w:pPr>
        <w:ind w:left="708"/>
        <w:jc w:val="both"/>
      </w:pPr>
    </w:p>
    <w:p w:rsidR="00E347A1" w:rsidRPr="005C0195" w:rsidRDefault="00E347A1" w:rsidP="00E347A1">
      <w:pPr>
        <w:jc w:val="center"/>
      </w:pPr>
      <w:r>
        <w:t>§23</w:t>
      </w:r>
    </w:p>
    <w:p w:rsidR="00E347A1" w:rsidRDefault="00E347A1" w:rsidP="00E347A1">
      <w:pPr>
        <w:ind w:left="708"/>
        <w:jc w:val="both"/>
      </w:pPr>
      <w:r>
        <w:t>Zamawiający oświadcza, że jest</w:t>
      </w:r>
      <w:r w:rsidRPr="00A23946">
        <w:t xml:space="preserve"> dużym przedsiębiorcą w rozumieniu art. 4 pkt. 6 ustawy z dnia 8 marca 2013 r. o przeciwdziałaniu nadmiernym opóźnieni</w:t>
      </w:r>
      <w:r>
        <w:t>om w transakcjach handlowych (Dz. U. z 2023 r. poz. 1790</w:t>
      </w:r>
      <w:r w:rsidRPr="00A23946">
        <w:t>)</w:t>
      </w:r>
      <w:r>
        <w:t>.</w:t>
      </w:r>
    </w:p>
    <w:p w:rsidR="00E347A1" w:rsidRPr="005C0195" w:rsidRDefault="00E347A1" w:rsidP="00E347A1">
      <w:pPr>
        <w:ind w:left="708"/>
        <w:jc w:val="both"/>
      </w:pPr>
    </w:p>
    <w:p w:rsidR="00E347A1" w:rsidRPr="005C0195" w:rsidRDefault="00E347A1" w:rsidP="00E347A1">
      <w:pPr>
        <w:jc w:val="center"/>
      </w:pPr>
      <w:r>
        <w:t>§ 24</w:t>
      </w:r>
    </w:p>
    <w:p w:rsidR="00E347A1" w:rsidRPr="005C0195" w:rsidRDefault="00E347A1" w:rsidP="00E347A1">
      <w:pPr>
        <w:ind w:left="708"/>
        <w:jc w:val="both"/>
        <w:rPr>
          <w:rFonts w:eastAsia="BookmanOldStyle"/>
        </w:rPr>
      </w:pPr>
      <w:r w:rsidRPr="005C0195">
        <w:t xml:space="preserve">Umowa niniejsza została sporządzona </w:t>
      </w:r>
      <w:r w:rsidRPr="005C0195">
        <w:rPr>
          <w:rFonts w:eastAsia="BookmanOldStyle"/>
        </w:rPr>
        <w:t>w trzech jednobrzmiących egzemplarzach, jednym dla Wykonawcy i dwóch dla Zamawiającego.</w:t>
      </w:r>
    </w:p>
    <w:p w:rsidR="00E347A1" w:rsidRPr="005C0195" w:rsidRDefault="00E347A1" w:rsidP="00E347A1">
      <w:pPr>
        <w:ind w:left="708"/>
        <w:rPr>
          <w:rFonts w:eastAsia="BookmanOldStyle"/>
        </w:rPr>
      </w:pPr>
      <w:r>
        <w:rPr>
          <w:rFonts w:eastAsia="BookmanOldStyle"/>
        </w:rPr>
        <w:tab/>
      </w:r>
    </w:p>
    <w:p w:rsidR="00E347A1" w:rsidRPr="005C0195" w:rsidRDefault="00E347A1" w:rsidP="00E347A1">
      <w:pPr>
        <w:ind w:firstLine="708"/>
        <w:jc w:val="both"/>
        <w:rPr>
          <w:b/>
        </w:rPr>
      </w:pPr>
      <w:r w:rsidRPr="005C0195">
        <w:rPr>
          <w:b/>
        </w:rPr>
        <w:t>Załączniki:</w:t>
      </w:r>
    </w:p>
    <w:p w:rsidR="00E347A1" w:rsidRPr="005C0195" w:rsidRDefault="00E347A1" w:rsidP="00273C2C">
      <w:pPr>
        <w:pStyle w:val="Akapitzlist"/>
        <w:numPr>
          <w:ilvl w:val="0"/>
          <w:numId w:val="75"/>
        </w:numPr>
        <w:jc w:val="both"/>
        <w:rPr>
          <w:rFonts w:ascii="Times New Roman" w:hAnsi="Times New Roman"/>
          <w:b/>
          <w:sz w:val="24"/>
          <w:szCs w:val="24"/>
        </w:rPr>
      </w:pPr>
      <w:r w:rsidRPr="005C0195">
        <w:rPr>
          <w:rFonts w:ascii="Times New Roman" w:hAnsi="Times New Roman"/>
          <w:sz w:val="24"/>
          <w:szCs w:val="24"/>
        </w:rPr>
        <w:t>Oferta</w:t>
      </w:r>
    </w:p>
    <w:p w:rsidR="00E347A1" w:rsidRPr="00E4274E" w:rsidRDefault="00E347A1" w:rsidP="00E4274E">
      <w:pPr>
        <w:pStyle w:val="Akapitzlist"/>
        <w:numPr>
          <w:ilvl w:val="0"/>
          <w:numId w:val="75"/>
        </w:numPr>
        <w:jc w:val="both"/>
        <w:rPr>
          <w:rFonts w:ascii="Times New Roman" w:hAnsi="Times New Roman"/>
          <w:b/>
          <w:sz w:val="24"/>
          <w:szCs w:val="24"/>
        </w:rPr>
      </w:pPr>
      <w:r>
        <w:rPr>
          <w:rFonts w:ascii="Times New Roman" w:hAnsi="Times New Roman"/>
          <w:sz w:val="24"/>
          <w:szCs w:val="24"/>
        </w:rPr>
        <w:t>SWZ</w:t>
      </w:r>
    </w:p>
    <w:p w:rsidR="0094704F" w:rsidRDefault="00E347A1" w:rsidP="00E347A1">
      <w:pPr>
        <w:widowControl w:val="0"/>
        <w:adjustRightInd w:val="0"/>
        <w:spacing w:after="120"/>
        <w:ind w:left="708" w:firstLine="708"/>
        <w:jc w:val="both"/>
        <w:textAlignment w:val="baseline"/>
        <w:rPr>
          <w:rFonts w:eastAsia="Calibri"/>
          <w:b/>
          <w:lang w:eastAsia="en-US"/>
        </w:rPr>
      </w:pPr>
      <w:r w:rsidRPr="005C0195">
        <w:rPr>
          <w:rFonts w:eastAsia="Calibri"/>
          <w:b/>
          <w:lang w:eastAsia="en-US"/>
        </w:rPr>
        <w:t xml:space="preserve">Zamawiający </w:t>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sidRPr="005C0195">
        <w:rPr>
          <w:rFonts w:eastAsia="Calibri"/>
          <w:b/>
          <w:lang w:eastAsia="en-US"/>
        </w:rPr>
        <w:t xml:space="preserve">         Wykonawca</w:t>
      </w:r>
    </w:p>
    <w:p w:rsidR="0049461B" w:rsidRPr="000A7F93" w:rsidRDefault="0049461B" w:rsidP="0013244E">
      <w:pPr>
        <w:widowControl w:val="0"/>
        <w:adjustRightInd w:val="0"/>
        <w:spacing w:after="120"/>
        <w:ind w:left="708" w:firstLine="708"/>
        <w:jc w:val="both"/>
        <w:textAlignment w:val="baseline"/>
        <w:rPr>
          <w:rFonts w:eastAsia="Calibri"/>
          <w:b/>
          <w:lang w:eastAsia="en-US"/>
        </w:rPr>
      </w:pPr>
    </w:p>
    <w:sectPr w:rsidR="0049461B" w:rsidRPr="000A7F93" w:rsidSect="00D057A2">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9A3" w:rsidRDefault="006829A3" w:rsidP="00BD3D5A">
      <w:r>
        <w:separator/>
      </w:r>
    </w:p>
  </w:endnote>
  <w:endnote w:type="continuationSeparator" w:id="0">
    <w:p w:rsidR="006829A3" w:rsidRDefault="006829A3"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502050306020203"/>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8C0" w:rsidRDefault="000148C0">
    <w:pPr>
      <w:pStyle w:val="Stopka"/>
      <w:rPr>
        <w:sz w:val="18"/>
        <w:szCs w:val="18"/>
      </w:rPr>
    </w:pPr>
    <w:r>
      <w:rPr>
        <w:noProof/>
        <w:sz w:val="18"/>
        <w:szCs w:val="18"/>
      </w:rPr>
      <w:pict>
        <v:line id="_x0000_s1025" style="position:absolute;z-index:251657216" from="0,5.05pt" to="459pt,5.05pt"/>
      </w:pict>
    </w:r>
  </w:p>
  <w:p w:rsidR="000148C0" w:rsidRDefault="000148C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DF0FF3">
      <w:rPr>
        <w:rStyle w:val="Numerstrony"/>
        <w:noProof/>
        <w:sz w:val="18"/>
        <w:szCs w:val="18"/>
      </w:rPr>
      <w:t>19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DF0FF3">
      <w:rPr>
        <w:rStyle w:val="Numerstrony"/>
        <w:noProof/>
        <w:sz w:val="18"/>
        <w:szCs w:val="18"/>
      </w:rPr>
      <w:t>38</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8C0" w:rsidRDefault="000148C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8C0" w:rsidRDefault="000148C0" w:rsidP="00331F2D">
    <w:pPr>
      <w:pStyle w:val="Stopka"/>
      <w:rPr>
        <w:sz w:val="18"/>
        <w:szCs w:val="18"/>
      </w:rPr>
    </w:pPr>
    <w:r>
      <w:rPr>
        <w:noProof/>
        <w:sz w:val="18"/>
        <w:szCs w:val="18"/>
      </w:rPr>
      <w:pict>
        <v:line id="Line 1" o:spid="_x0000_s1032"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0148C0" w:rsidRDefault="000148C0"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DF0FF3">
      <w:rPr>
        <w:rStyle w:val="Numerstrony"/>
        <w:noProof/>
        <w:sz w:val="18"/>
        <w:szCs w:val="18"/>
      </w:rPr>
      <w:t>38</w:t>
    </w:r>
    <w:r>
      <w:rPr>
        <w:rStyle w:val="Numerstrony"/>
        <w:sz w:val="18"/>
        <w:szCs w:val="18"/>
      </w:rPr>
      <w:fldChar w:fldCharType="end"/>
    </w:r>
  </w:p>
  <w:p w:rsidR="000148C0" w:rsidRDefault="000148C0">
    <w:pPr>
      <w:pStyle w:val="Stopka"/>
      <w:jc w:val="center"/>
    </w:pPr>
  </w:p>
  <w:p w:rsidR="000148C0" w:rsidRDefault="000148C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9A3" w:rsidRDefault="006829A3" w:rsidP="00BD3D5A">
      <w:r>
        <w:separator/>
      </w:r>
    </w:p>
  </w:footnote>
  <w:footnote w:type="continuationSeparator" w:id="0">
    <w:p w:rsidR="006829A3" w:rsidRDefault="006829A3" w:rsidP="00BD3D5A">
      <w:r>
        <w:continuationSeparator/>
      </w:r>
    </w:p>
  </w:footnote>
  <w:footnote w:id="1">
    <w:p w:rsidR="000148C0" w:rsidRPr="00C37CD2" w:rsidRDefault="000148C0"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8C0" w:rsidRDefault="000148C0"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148C0" w:rsidRDefault="000148C0"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8C0" w:rsidRDefault="000148C0" w:rsidP="00331F2D">
    <w:pPr>
      <w:pStyle w:val="Nagwek"/>
      <w:framePr w:wrap="around" w:vAnchor="text" w:hAnchor="margin" w:xAlign="right" w:y="1"/>
      <w:rPr>
        <w:rStyle w:val="Numerstrony"/>
      </w:rPr>
    </w:pPr>
  </w:p>
  <w:p w:rsidR="000148C0" w:rsidRDefault="000148C0"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8C0" w:rsidRDefault="000148C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3C"/>
    <w:multiLevelType w:val="multilevel"/>
    <w:tmpl w:val="0000003C"/>
    <w:name w:val="WWNum64"/>
    <w:lvl w:ilvl="0">
      <w:start w:val="1"/>
      <w:numFmt w:val="decimal"/>
      <w:lvlText w:val="%1."/>
      <w:lvlJc w:val="left"/>
      <w:pPr>
        <w:tabs>
          <w:tab w:val="num" w:pos="0"/>
        </w:tabs>
        <w:ind w:left="1428" w:hanging="360"/>
      </w:pPr>
      <w:rPr>
        <w:b w:val="0"/>
        <w:sz w:val="24"/>
        <w:szCs w:val="24"/>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12">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6273A91"/>
    <w:multiLevelType w:val="hybridMultilevel"/>
    <w:tmpl w:val="25245EC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06517E44"/>
    <w:multiLevelType w:val="hybridMultilevel"/>
    <w:tmpl w:val="7D300CF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nsid w:val="097F0A2E"/>
    <w:multiLevelType w:val="hybridMultilevel"/>
    <w:tmpl w:val="93BE5EC6"/>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1">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2">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
    <w:nsid w:val="15535273"/>
    <w:multiLevelType w:val="hybridMultilevel"/>
    <w:tmpl w:val="AD9CE9AE"/>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5BA29B2"/>
    <w:multiLevelType w:val="hybridMultilevel"/>
    <w:tmpl w:val="8DC2E54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5">
    <w:nsid w:val="16587144"/>
    <w:multiLevelType w:val="hybridMultilevel"/>
    <w:tmpl w:val="DFEE6B7A"/>
    <w:lvl w:ilvl="0" w:tplc="B27EFFEC">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973479"/>
    <w:multiLevelType w:val="hybridMultilevel"/>
    <w:tmpl w:val="A9FA526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nsid w:val="18110A0C"/>
    <w:multiLevelType w:val="hybridMultilevel"/>
    <w:tmpl w:val="1D2438E4"/>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1D102069"/>
    <w:multiLevelType w:val="hybridMultilevel"/>
    <w:tmpl w:val="8DF0B000"/>
    <w:lvl w:ilvl="0" w:tplc="8E02830A">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1D8233F8"/>
    <w:multiLevelType w:val="hybridMultilevel"/>
    <w:tmpl w:val="D304EEF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3">
    <w:nsid w:val="1F51203D"/>
    <w:multiLevelType w:val="hybridMultilevel"/>
    <w:tmpl w:val="846A4070"/>
    <w:lvl w:ilvl="0" w:tplc="7EF60E7A">
      <w:start w:val="1"/>
      <w:numFmt w:val="lowerLetter"/>
      <w:lvlText w:val="%1)"/>
      <w:lvlJc w:val="left"/>
      <w:pPr>
        <w:ind w:left="360" w:hanging="360"/>
      </w:pPr>
      <w:rPr>
        <w:rFonts w:hint="default"/>
        <w:b w:val="0"/>
      </w:rPr>
    </w:lvl>
    <w:lvl w:ilvl="1" w:tplc="93A4A996">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5">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6">
    <w:nsid w:val="20FF04FF"/>
    <w:multiLevelType w:val="hybridMultilevel"/>
    <w:tmpl w:val="BC489C4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8">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9">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0">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2">
    <w:nsid w:val="25712AA9"/>
    <w:multiLevelType w:val="hybridMultilevel"/>
    <w:tmpl w:val="B6183F8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3">
    <w:nsid w:val="263157C7"/>
    <w:multiLevelType w:val="hybridMultilevel"/>
    <w:tmpl w:val="7BB69B82"/>
    <w:lvl w:ilvl="0" w:tplc="DD3A9DEA">
      <w:start w:val="1"/>
      <w:numFmt w:val="decimal"/>
      <w:lvlText w:val="%1)"/>
      <w:lvlJc w:val="left"/>
      <w:pPr>
        <w:ind w:left="1428" w:hanging="360"/>
      </w:pPr>
      <w:rPr>
        <w:rFonts w:ascii="Times New Roman" w:eastAsia="Times New Roman" w:hAnsi="Times New Roman" w:cs="Times New Roman"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2C6D0C40"/>
    <w:multiLevelType w:val="hybridMultilevel"/>
    <w:tmpl w:val="2C063246"/>
    <w:lvl w:ilvl="0" w:tplc="903E35DC">
      <w:start w:val="1"/>
      <w:numFmt w:val="decimal"/>
      <w:lvlText w:val="%1)"/>
      <w:lvlJc w:val="left"/>
      <w:pPr>
        <w:ind w:left="720" w:hanging="360"/>
      </w:pPr>
      <w:rPr>
        <w:rFonts w:ascii="Times New Roman" w:eastAsia="Times New Roman" w:hAnsi="Times New Roman"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9">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1">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3">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nsid w:val="39E95A48"/>
    <w:multiLevelType w:val="hybridMultilevel"/>
    <w:tmpl w:val="824AD01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5">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7">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nsid w:val="3D657B9A"/>
    <w:multiLevelType w:val="hybridMultilevel"/>
    <w:tmpl w:val="1A709AD8"/>
    <w:lvl w:ilvl="0" w:tplc="D90897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3DFB798E"/>
    <w:multiLevelType w:val="hybridMultilevel"/>
    <w:tmpl w:val="38FEE8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2">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3">
    <w:nsid w:val="47FC444B"/>
    <w:multiLevelType w:val="hybridMultilevel"/>
    <w:tmpl w:val="47D0642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4">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5">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497D12BD"/>
    <w:multiLevelType w:val="hybridMultilevel"/>
    <w:tmpl w:val="40FC672A"/>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8">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0">
    <w:nsid w:val="51A57485"/>
    <w:multiLevelType w:val="hybridMultilevel"/>
    <w:tmpl w:val="C5F02414"/>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2FA014F"/>
    <w:multiLevelType w:val="hybridMultilevel"/>
    <w:tmpl w:val="9F1C65C4"/>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53CB4C0D"/>
    <w:multiLevelType w:val="hybridMultilevel"/>
    <w:tmpl w:val="8DF0B000"/>
    <w:lvl w:ilvl="0" w:tplc="8E02830A">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nsid w:val="56096D76"/>
    <w:multiLevelType w:val="hybridMultilevel"/>
    <w:tmpl w:val="80768BA0"/>
    <w:lvl w:ilvl="0" w:tplc="4104A29A">
      <w:start w:val="1"/>
      <w:numFmt w:val="decimal"/>
      <w:lvlText w:val="%1."/>
      <w:lvlJc w:val="left"/>
      <w:pPr>
        <w:ind w:left="1068" w:hanging="360"/>
      </w:pPr>
      <w:rPr>
        <w:rFonts w:hint="default"/>
        <w:b w:val="0"/>
      </w:r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0">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1">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6">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8">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9">
    <w:nsid w:val="6A9E0B69"/>
    <w:multiLevelType w:val="hybridMultilevel"/>
    <w:tmpl w:val="B1E2C9EA"/>
    <w:lvl w:ilvl="0" w:tplc="B23E680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1">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3">
    <w:nsid w:val="7B8A3877"/>
    <w:multiLevelType w:val="hybridMultilevel"/>
    <w:tmpl w:val="4642CAC4"/>
    <w:lvl w:ilvl="0" w:tplc="47BEB062">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nsid w:val="7C285B90"/>
    <w:multiLevelType w:val="hybridMultilevel"/>
    <w:tmpl w:val="BFC22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6">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7">
    <w:nsid w:val="7D8D6D51"/>
    <w:multiLevelType w:val="multilevel"/>
    <w:tmpl w:val="2F6C8FE4"/>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8">
    <w:nsid w:val="7DA3235B"/>
    <w:multiLevelType w:val="hybridMultilevel"/>
    <w:tmpl w:val="BEB809D0"/>
    <w:lvl w:ilvl="0" w:tplc="E17E37D0">
      <w:start w:val="1"/>
      <w:numFmt w:val="decimal"/>
      <w:lvlText w:val="%1."/>
      <w:lvlJc w:val="left"/>
      <w:pPr>
        <w:ind w:left="1068" w:hanging="360"/>
      </w:pPr>
      <w:rPr>
        <w:rFonts w:hint="default"/>
        <w:b w:val="0"/>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nsid w:val="7E816306"/>
    <w:multiLevelType w:val="hybridMultilevel"/>
    <w:tmpl w:val="B44E84E8"/>
    <w:lvl w:ilvl="0" w:tplc="41641DC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0">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1">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32"/>
  </w:num>
  <w:num w:numId="2">
    <w:abstractNumId w:val="38"/>
  </w:num>
  <w:num w:numId="3">
    <w:abstractNumId w:val="84"/>
  </w:num>
  <w:num w:numId="4">
    <w:abstractNumId w:val="26"/>
  </w:num>
  <w:num w:numId="5">
    <w:abstractNumId w:val="47"/>
  </w:num>
  <w:num w:numId="6">
    <w:abstractNumId w:val="55"/>
  </w:num>
  <w:num w:numId="7">
    <w:abstractNumId w:val="83"/>
  </w:num>
  <w:num w:numId="8">
    <w:abstractNumId w:val="91"/>
  </w:num>
  <w:num w:numId="9">
    <w:abstractNumId w:val="48"/>
  </w:num>
  <w:num w:numId="10">
    <w:abstractNumId w:val="6"/>
  </w:num>
  <w:num w:numId="11">
    <w:abstractNumId w:val="87"/>
  </w:num>
  <w:num w:numId="12">
    <w:abstractNumId w:val="50"/>
  </w:num>
  <w:num w:numId="13">
    <w:abstractNumId w:val="100"/>
  </w:num>
  <w:num w:numId="14">
    <w:abstractNumId w:val="101"/>
  </w:num>
  <w:num w:numId="15">
    <w:abstractNumId w:val="87"/>
    <w:lvlOverride w:ilvl="0">
      <w:startOverride w:val="1"/>
    </w:lvlOverride>
  </w:num>
  <w:num w:numId="16">
    <w:abstractNumId w:val="39"/>
  </w:num>
  <w:num w:numId="17">
    <w:abstractNumId w:val="77"/>
  </w:num>
  <w:num w:numId="18">
    <w:abstractNumId w:val="20"/>
  </w:num>
  <w:num w:numId="19">
    <w:abstractNumId w:val="21"/>
  </w:num>
  <w:num w:numId="20">
    <w:abstractNumId w:val="95"/>
  </w:num>
  <w:num w:numId="21">
    <w:abstractNumId w:val="13"/>
  </w:num>
  <w:num w:numId="22">
    <w:abstractNumId w:val="67"/>
  </w:num>
  <w:num w:numId="23">
    <w:abstractNumId w:val="68"/>
  </w:num>
  <w:num w:numId="24">
    <w:abstractNumId w:val="85"/>
  </w:num>
  <w:num w:numId="25">
    <w:abstractNumId w:val="18"/>
  </w:num>
  <w:num w:numId="26">
    <w:abstractNumId w:val="12"/>
  </w:num>
  <w:num w:numId="27">
    <w:abstractNumId w:val="90"/>
  </w:num>
  <w:num w:numId="28">
    <w:abstractNumId w:val="64"/>
  </w:num>
  <w:num w:numId="29">
    <w:abstractNumId w:val="37"/>
  </w:num>
  <w:num w:numId="30">
    <w:abstractNumId w:val="62"/>
  </w:num>
  <w:num w:numId="31">
    <w:abstractNumId w:val="34"/>
  </w:num>
  <w:num w:numId="32">
    <w:abstractNumId w:val="69"/>
  </w:num>
  <w:num w:numId="33">
    <w:abstractNumId w:val="56"/>
  </w:num>
  <w:num w:numId="34">
    <w:abstractNumId w:val="17"/>
  </w:num>
  <w:num w:numId="35">
    <w:abstractNumId w:val="35"/>
  </w:num>
  <w:num w:numId="36">
    <w:abstractNumId w:val="61"/>
  </w:num>
  <w:num w:numId="37">
    <w:abstractNumId w:val="22"/>
  </w:num>
  <w:num w:numId="38">
    <w:abstractNumId w:val="80"/>
  </w:num>
  <w:num w:numId="39">
    <w:abstractNumId w:val="52"/>
  </w:num>
  <w:num w:numId="40">
    <w:abstractNumId w:val="41"/>
  </w:num>
  <w:num w:numId="41">
    <w:abstractNumId w:val="92"/>
  </w:num>
  <w:num w:numId="42">
    <w:abstractNumId w:val="79"/>
  </w:num>
  <w:num w:numId="43">
    <w:abstractNumId w:val="29"/>
  </w:num>
  <w:num w:numId="44">
    <w:abstractNumId w:val="44"/>
  </w:num>
  <w:num w:numId="45">
    <w:abstractNumId w:val="60"/>
  </w:num>
  <w:num w:numId="46">
    <w:abstractNumId w:val="81"/>
  </w:num>
  <w:num w:numId="47">
    <w:abstractNumId w:val="40"/>
  </w:num>
  <w:num w:numId="48">
    <w:abstractNumId w:val="82"/>
  </w:num>
  <w:num w:numId="49">
    <w:abstractNumId w:val="49"/>
  </w:num>
  <w:num w:numId="50">
    <w:abstractNumId w:val="51"/>
  </w:num>
  <w:num w:numId="51">
    <w:abstractNumId w:val="88"/>
  </w:num>
  <w:num w:numId="52">
    <w:abstractNumId w:val="86"/>
  </w:num>
  <w:num w:numId="53">
    <w:abstractNumId w:val="33"/>
  </w:num>
  <w:num w:numId="54">
    <w:abstractNumId w:val="46"/>
  </w:num>
  <w:num w:numId="55">
    <w:abstractNumId w:val="73"/>
  </w:num>
  <w:num w:numId="56">
    <w:abstractNumId w:val="19"/>
  </w:num>
  <w:num w:numId="57">
    <w:abstractNumId w:val="96"/>
  </w:num>
  <w:num w:numId="58">
    <w:abstractNumId w:val="58"/>
  </w:num>
  <w:num w:numId="59">
    <w:abstractNumId w:val="57"/>
  </w:num>
  <w:num w:numId="60">
    <w:abstractNumId w:val="24"/>
  </w:num>
  <w:num w:numId="61">
    <w:abstractNumId w:val="78"/>
  </w:num>
  <w:num w:numId="62">
    <w:abstractNumId w:val="74"/>
  </w:num>
  <w:num w:numId="63">
    <w:abstractNumId w:val="72"/>
  </w:num>
  <w:num w:numId="64">
    <w:abstractNumId w:val="98"/>
  </w:num>
  <w:num w:numId="65">
    <w:abstractNumId w:val="99"/>
  </w:num>
  <w:num w:numId="66">
    <w:abstractNumId w:val="65"/>
  </w:num>
  <w:num w:numId="67">
    <w:abstractNumId w:val="94"/>
  </w:num>
  <w:num w:numId="68">
    <w:abstractNumId w:val="27"/>
  </w:num>
  <w:num w:numId="69">
    <w:abstractNumId w:val="63"/>
  </w:num>
  <w:num w:numId="70">
    <w:abstractNumId w:val="53"/>
  </w:num>
  <w:num w:numId="71">
    <w:abstractNumId w:val="75"/>
  </w:num>
  <w:num w:numId="72">
    <w:abstractNumId w:val="76"/>
  </w:num>
  <w:num w:numId="73">
    <w:abstractNumId w:val="54"/>
  </w:num>
  <w:num w:numId="74">
    <w:abstractNumId w:val="25"/>
  </w:num>
  <w:num w:numId="75">
    <w:abstractNumId w:val="97"/>
  </w:num>
  <w:num w:numId="76">
    <w:abstractNumId w:val="93"/>
  </w:num>
  <w:num w:numId="77">
    <w:abstractNumId w:val="70"/>
  </w:num>
  <w:num w:numId="78">
    <w:abstractNumId w:val="45"/>
  </w:num>
  <w:num w:numId="79">
    <w:abstractNumId w:val="71"/>
  </w:num>
  <w:num w:numId="80">
    <w:abstractNumId w:val="89"/>
  </w:num>
  <w:num w:numId="81">
    <w:abstractNumId w:val="31"/>
  </w:num>
  <w:num w:numId="82">
    <w:abstractNumId w:val="59"/>
  </w:num>
  <w:num w:numId="83">
    <w:abstractNumId w:val="42"/>
  </w:num>
  <w:num w:numId="84">
    <w:abstractNumId w:val="23"/>
  </w:num>
  <w:num w:numId="85">
    <w:abstractNumId w:val="14"/>
  </w:num>
  <w:num w:numId="86">
    <w:abstractNumId w:val="36"/>
  </w:num>
  <w:num w:numId="87">
    <w:abstractNumId w:val="16"/>
  </w:num>
  <w:num w:numId="88">
    <w:abstractNumId w:val="66"/>
  </w:num>
  <w:num w:numId="89">
    <w:abstractNumId w:val="28"/>
  </w:num>
  <w:num w:numId="90">
    <w:abstractNumId w:val="30"/>
  </w:num>
  <w:num w:numId="91">
    <w:abstractNumId w:val="15"/>
  </w:num>
  <w:num w:numId="92">
    <w:abstractNumId w:val="43"/>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69314"/>
    <o:shapelayout v:ext="edit">
      <o:idmap v:ext="edit" data="1"/>
    </o:shapelayout>
  </w:hdrShapeDefaults>
  <w:footnotePr>
    <w:footnote w:id="-1"/>
    <w:footnote w:id="0"/>
  </w:footnotePr>
  <w:endnotePr>
    <w:endnote w:id="-1"/>
    <w:endnote w:id="0"/>
  </w:endnotePr>
  <w:compat/>
  <w:rsids>
    <w:rsidRoot w:val="00BD3D5A"/>
    <w:rsid w:val="00000D6C"/>
    <w:rsid w:val="0000218E"/>
    <w:rsid w:val="00004CBD"/>
    <w:rsid w:val="0000748B"/>
    <w:rsid w:val="00007BF8"/>
    <w:rsid w:val="00013816"/>
    <w:rsid w:val="000148C0"/>
    <w:rsid w:val="00020B0D"/>
    <w:rsid w:val="0002316B"/>
    <w:rsid w:val="000313C4"/>
    <w:rsid w:val="00035AC4"/>
    <w:rsid w:val="00036FAF"/>
    <w:rsid w:val="000374BA"/>
    <w:rsid w:val="000405E8"/>
    <w:rsid w:val="00041209"/>
    <w:rsid w:val="0004412C"/>
    <w:rsid w:val="000473E9"/>
    <w:rsid w:val="00052822"/>
    <w:rsid w:val="0005515A"/>
    <w:rsid w:val="000608BA"/>
    <w:rsid w:val="00064C57"/>
    <w:rsid w:val="00066497"/>
    <w:rsid w:val="0008095F"/>
    <w:rsid w:val="00083C5A"/>
    <w:rsid w:val="00085D51"/>
    <w:rsid w:val="0009028E"/>
    <w:rsid w:val="00091759"/>
    <w:rsid w:val="00093E9D"/>
    <w:rsid w:val="00096CF2"/>
    <w:rsid w:val="000A01B9"/>
    <w:rsid w:val="000A05E9"/>
    <w:rsid w:val="000A1E3D"/>
    <w:rsid w:val="000A4257"/>
    <w:rsid w:val="000A51B7"/>
    <w:rsid w:val="000A72DC"/>
    <w:rsid w:val="000A77A5"/>
    <w:rsid w:val="000A7F93"/>
    <w:rsid w:val="000B09C4"/>
    <w:rsid w:val="000B5BAF"/>
    <w:rsid w:val="000B5C49"/>
    <w:rsid w:val="000B63FD"/>
    <w:rsid w:val="000B68B5"/>
    <w:rsid w:val="000B7FBA"/>
    <w:rsid w:val="000C0097"/>
    <w:rsid w:val="000E50B4"/>
    <w:rsid w:val="000F2112"/>
    <w:rsid w:val="000F39D8"/>
    <w:rsid w:val="000F62DB"/>
    <w:rsid w:val="000F643F"/>
    <w:rsid w:val="000F70EF"/>
    <w:rsid w:val="00101892"/>
    <w:rsid w:val="00101EEA"/>
    <w:rsid w:val="00102664"/>
    <w:rsid w:val="00116535"/>
    <w:rsid w:val="00117819"/>
    <w:rsid w:val="00120DEE"/>
    <w:rsid w:val="00127ACA"/>
    <w:rsid w:val="0013244E"/>
    <w:rsid w:val="00135397"/>
    <w:rsid w:val="001353DD"/>
    <w:rsid w:val="00143900"/>
    <w:rsid w:val="00143A11"/>
    <w:rsid w:val="001456A8"/>
    <w:rsid w:val="00155484"/>
    <w:rsid w:val="0016197D"/>
    <w:rsid w:val="0016437A"/>
    <w:rsid w:val="00165AAA"/>
    <w:rsid w:val="00166D57"/>
    <w:rsid w:val="00166E00"/>
    <w:rsid w:val="00172364"/>
    <w:rsid w:val="00175D92"/>
    <w:rsid w:val="00176732"/>
    <w:rsid w:val="0018685F"/>
    <w:rsid w:val="00187901"/>
    <w:rsid w:val="00193851"/>
    <w:rsid w:val="00194431"/>
    <w:rsid w:val="00197ABB"/>
    <w:rsid w:val="001A19FA"/>
    <w:rsid w:val="001A33F6"/>
    <w:rsid w:val="001A7E08"/>
    <w:rsid w:val="001B0EB2"/>
    <w:rsid w:val="001B1C26"/>
    <w:rsid w:val="001B5796"/>
    <w:rsid w:val="001B587B"/>
    <w:rsid w:val="001B631A"/>
    <w:rsid w:val="001B6E52"/>
    <w:rsid w:val="001B726F"/>
    <w:rsid w:val="001C225C"/>
    <w:rsid w:val="001C319B"/>
    <w:rsid w:val="001C56E7"/>
    <w:rsid w:val="001D084B"/>
    <w:rsid w:val="001D1873"/>
    <w:rsid w:val="001D1962"/>
    <w:rsid w:val="001D2CDB"/>
    <w:rsid w:val="001E05B1"/>
    <w:rsid w:val="001E26F5"/>
    <w:rsid w:val="001E55FC"/>
    <w:rsid w:val="001F00AC"/>
    <w:rsid w:val="001F3F74"/>
    <w:rsid w:val="001F6C9F"/>
    <w:rsid w:val="00200615"/>
    <w:rsid w:val="0020305B"/>
    <w:rsid w:val="00203791"/>
    <w:rsid w:val="00206989"/>
    <w:rsid w:val="002100E7"/>
    <w:rsid w:val="00212964"/>
    <w:rsid w:val="00213B5A"/>
    <w:rsid w:val="0021443D"/>
    <w:rsid w:val="00216CCD"/>
    <w:rsid w:val="00217872"/>
    <w:rsid w:val="00217A52"/>
    <w:rsid w:val="002216ED"/>
    <w:rsid w:val="00221E25"/>
    <w:rsid w:val="00231BCA"/>
    <w:rsid w:val="002413D2"/>
    <w:rsid w:val="00242899"/>
    <w:rsid w:val="002439AA"/>
    <w:rsid w:val="002519E0"/>
    <w:rsid w:val="00256414"/>
    <w:rsid w:val="002571E8"/>
    <w:rsid w:val="0026424A"/>
    <w:rsid w:val="0027083B"/>
    <w:rsid w:val="00270FEA"/>
    <w:rsid w:val="00273C2C"/>
    <w:rsid w:val="00275AE2"/>
    <w:rsid w:val="0027687F"/>
    <w:rsid w:val="00280804"/>
    <w:rsid w:val="00280C7D"/>
    <w:rsid w:val="00281A9F"/>
    <w:rsid w:val="00282ADA"/>
    <w:rsid w:val="00284751"/>
    <w:rsid w:val="0028772D"/>
    <w:rsid w:val="00292330"/>
    <w:rsid w:val="002958C6"/>
    <w:rsid w:val="00295E64"/>
    <w:rsid w:val="00297334"/>
    <w:rsid w:val="00297869"/>
    <w:rsid w:val="002A430B"/>
    <w:rsid w:val="002A59E5"/>
    <w:rsid w:val="002A63F9"/>
    <w:rsid w:val="002A65AA"/>
    <w:rsid w:val="002B035A"/>
    <w:rsid w:val="002B073A"/>
    <w:rsid w:val="002C21B3"/>
    <w:rsid w:val="002C4844"/>
    <w:rsid w:val="002C6E55"/>
    <w:rsid w:val="002D0CE0"/>
    <w:rsid w:val="002D16C7"/>
    <w:rsid w:val="002D1932"/>
    <w:rsid w:val="002D2193"/>
    <w:rsid w:val="002D4630"/>
    <w:rsid w:val="002D5801"/>
    <w:rsid w:val="002D6BFD"/>
    <w:rsid w:val="002D6EFE"/>
    <w:rsid w:val="002D7620"/>
    <w:rsid w:val="002E05A6"/>
    <w:rsid w:val="002E0895"/>
    <w:rsid w:val="002E2BFD"/>
    <w:rsid w:val="002E3C71"/>
    <w:rsid w:val="002E4E4C"/>
    <w:rsid w:val="002E6E2A"/>
    <w:rsid w:val="002E7502"/>
    <w:rsid w:val="002F1923"/>
    <w:rsid w:val="002F2EA5"/>
    <w:rsid w:val="002F36C7"/>
    <w:rsid w:val="002F4A56"/>
    <w:rsid w:val="002F5B0A"/>
    <w:rsid w:val="00301A59"/>
    <w:rsid w:val="00302E1F"/>
    <w:rsid w:val="00303662"/>
    <w:rsid w:val="003051D3"/>
    <w:rsid w:val="00305E6A"/>
    <w:rsid w:val="003063A4"/>
    <w:rsid w:val="00306BB2"/>
    <w:rsid w:val="003071CB"/>
    <w:rsid w:val="00307A3C"/>
    <w:rsid w:val="00311594"/>
    <w:rsid w:val="00312C14"/>
    <w:rsid w:val="0031354A"/>
    <w:rsid w:val="00316841"/>
    <w:rsid w:val="003227C8"/>
    <w:rsid w:val="00325AE9"/>
    <w:rsid w:val="00325C67"/>
    <w:rsid w:val="0032680F"/>
    <w:rsid w:val="00327CFD"/>
    <w:rsid w:val="003305F9"/>
    <w:rsid w:val="00331F2D"/>
    <w:rsid w:val="00332910"/>
    <w:rsid w:val="00333CBF"/>
    <w:rsid w:val="00344080"/>
    <w:rsid w:val="00344B7E"/>
    <w:rsid w:val="003453DC"/>
    <w:rsid w:val="0034549A"/>
    <w:rsid w:val="00346F2B"/>
    <w:rsid w:val="0034787D"/>
    <w:rsid w:val="0035279B"/>
    <w:rsid w:val="00353E49"/>
    <w:rsid w:val="00354C45"/>
    <w:rsid w:val="00356BF2"/>
    <w:rsid w:val="0036092A"/>
    <w:rsid w:val="00361F40"/>
    <w:rsid w:val="00363CEA"/>
    <w:rsid w:val="003646F6"/>
    <w:rsid w:val="00364F1D"/>
    <w:rsid w:val="0036544D"/>
    <w:rsid w:val="00365787"/>
    <w:rsid w:val="003710A7"/>
    <w:rsid w:val="003712F2"/>
    <w:rsid w:val="003738AE"/>
    <w:rsid w:val="00373F27"/>
    <w:rsid w:val="00375967"/>
    <w:rsid w:val="00382045"/>
    <w:rsid w:val="0038589B"/>
    <w:rsid w:val="00387A58"/>
    <w:rsid w:val="00387EB1"/>
    <w:rsid w:val="00390106"/>
    <w:rsid w:val="0039146C"/>
    <w:rsid w:val="0039385A"/>
    <w:rsid w:val="00397E37"/>
    <w:rsid w:val="003A68A1"/>
    <w:rsid w:val="003C4A88"/>
    <w:rsid w:val="003D4F61"/>
    <w:rsid w:val="003E01F7"/>
    <w:rsid w:val="003E16DF"/>
    <w:rsid w:val="003E2334"/>
    <w:rsid w:val="003E2F9B"/>
    <w:rsid w:val="003E3095"/>
    <w:rsid w:val="003E6230"/>
    <w:rsid w:val="003E7AE5"/>
    <w:rsid w:val="003F5E01"/>
    <w:rsid w:val="003F69EC"/>
    <w:rsid w:val="00400549"/>
    <w:rsid w:val="00403787"/>
    <w:rsid w:val="00404F14"/>
    <w:rsid w:val="00406C7D"/>
    <w:rsid w:val="00407006"/>
    <w:rsid w:val="00412901"/>
    <w:rsid w:val="0041411B"/>
    <w:rsid w:val="00414A01"/>
    <w:rsid w:val="00415B12"/>
    <w:rsid w:val="00423081"/>
    <w:rsid w:val="0042367B"/>
    <w:rsid w:val="00425726"/>
    <w:rsid w:val="004277F1"/>
    <w:rsid w:val="004311F5"/>
    <w:rsid w:val="004321D4"/>
    <w:rsid w:val="00433134"/>
    <w:rsid w:val="00437798"/>
    <w:rsid w:val="00444D4C"/>
    <w:rsid w:val="004474B9"/>
    <w:rsid w:val="004542C0"/>
    <w:rsid w:val="004608FC"/>
    <w:rsid w:val="00461929"/>
    <w:rsid w:val="0047476C"/>
    <w:rsid w:val="0047485A"/>
    <w:rsid w:val="004752B2"/>
    <w:rsid w:val="00476075"/>
    <w:rsid w:val="00476DC2"/>
    <w:rsid w:val="00476FF7"/>
    <w:rsid w:val="0047732C"/>
    <w:rsid w:val="00480638"/>
    <w:rsid w:val="0048264B"/>
    <w:rsid w:val="004876DB"/>
    <w:rsid w:val="004876F5"/>
    <w:rsid w:val="00487BB3"/>
    <w:rsid w:val="00490CAC"/>
    <w:rsid w:val="00491175"/>
    <w:rsid w:val="00491381"/>
    <w:rsid w:val="00492500"/>
    <w:rsid w:val="00492F10"/>
    <w:rsid w:val="0049461B"/>
    <w:rsid w:val="00497948"/>
    <w:rsid w:val="00497E19"/>
    <w:rsid w:val="00497EF1"/>
    <w:rsid w:val="004A0EA8"/>
    <w:rsid w:val="004A15E1"/>
    <w:rsid w:val="004A3C76"/>
    <w:rsid w:val="004B0574"/>
    <w:rsid w:val="004B1992"/>
    <w:rsid w:val="004B299A"/>
    <w:rsid w:val="004B3EB9"/>
    <w:rsid w:val="004B689C"/>
    <w:rsid w:val="004B68DF"/>
    <w:rsid w:val="004B76E1"/>
    <w:rsid w:val="004B7960"/>
    <w:rsid w:val="004C2215"/>
    <w:rsid w:val="004C24FA"/>
    <w:rsid w:val="004C7A12"/>
    <w:rsid w:val="004C7F19"/>
    <w:rsid w:val="004D2CC2"/>
    <w:rsid w:val="004E25BC"/>
    <w:rsid w:val="004E2769"/>
    <w:rsid w:val="004E7C76"/>
    <w:rsid w:val="004F0DC5"/>
    <w:rsid w:val="004F28DF"/>
    <w:rsid w:val="004F3D31"/>
    <w:rsid w:val="004F5037"/>
    <w:rsid w:val="00502CA2"/>
    <w:rsid w:val="00503DCA"/>
    <w:rsid w:val="00506CAF"/>
    <w:rsid w:val="00507426"/>
    <w:rsid w:val="0051029C"/>
    <w:rsid w:val="005115B1"/>
    <w:rsid w:val="00511704"/>
    <w:rsid w:val="00514CC9"/>
    <w:rsid w:val="005157EE"/>
    <w:rsid w:val="00516204"/>
    <w:rsid w:val="00517388"/>
    <w:rsid w:val="00520743"/>
    <w:rsid w:val="005234D4"/>
    <w:rsid w:val="00526EB7"/>
    <w:rsid w:val="00531284"/>
    <w:rsid w:val="00534D1C"/>
    <w:rsid w:val="00536A61"/>
    <w:rsid w:val="00541066"/>
    <w:rsid w:val="00541F50"/>
    <w:rsid w:val="00542319"/>
    <w:rsid w:val="005427EA"/>
    <w:rsid w:val="0054396D"/>
    <w:rsid w:val="005473EC"/>
    <w:rsid w:val="00551F71"/>
    <w:rsid w:val="00552017"/>
    <w:rsid w:val="00560797"/>
    <w:rsid w:val="0056170D"/>
    <w:rsid w:val="005623C9"/>
    <w:rsid w:val="00564362"/>
    <w:rsid w:val="0056514C"/>
    <w:rsid w:val="005669E5"/>
    <w:rsid w:val="005711C9"/>
    <w:rsid w:val="00571546"/>
    <w:rsid w:val="00572607"/>
    <w:rsid w:val="00573967"/>
    <w:rsid w:val="00573ED6"/>
    <w:rsid w:val="005824C1"/>
    <w:rsid w:val="00585A0A"/>
    <w:rsid w:val="00591BB8"/>
    <w:rsid w:val="00594F0F"/>
    <w:rsid w:val="00597AA7"/>
    <w:rsid w:val="005A401C"/>
    <w:rsid w:val="005A6E9B"/>
    <w:rsid w:val="005B457A"/>
    <w:rsid w:val="005B5F45"/>
    <w:rsid w:val="005B658C"/>
    <w:rsid w:val="005B69C7"/>
    <w:rsid w:val="005B73B9"/>
    <w:rsid w:val="005C0414"/>
    <w:rsid w:val="005C133B"/>
    <w:rsid w:val="005C1FE6"/>
    <w:rsid w:val="005C6832"/>
    <w:rsid w:val="005C6A9C"/>
    <w:rsid w:val="005D50C8"/>
    <w:rsid w:val="005D6A0F"/>
    <w:rsid w:val="005E5D81"/>
    <w:rsid w:val="005E6066"/>
    <w:rsid w:val="005F0D8E"/>
    <w:rsid w:val="005F2685"/>
    <w:rsid w:val="00601F1A"/>
    <w:rsid w:val="00602075"/>
    <w:rsid w:val="0060681C"/>
    <w:rsid w:val="00607265"/>
    <w:rsid w:val="00607A3F"/>
    <w:rsid w:val="00610A2A"/>
    <w:rsid w:val="0061318D"/>
    <w:rsid w:val="006167A3"/>
    <w:rsid w:val="00620BCF"/>
    <w:rsid w:val="0062110F"/>
    <w:rsid w:val="00635986"/>
    <w:rsid w:val="006360BE"/>
    <w:rsid w:val="006426F8"/>
    <w:rsid w:val="00643CA4"/>
    <w:rsid w:val="00646699"/>
    <w:rsid w:val="00651998"/>
    <w:rsid w:val="00652CE7"/>
    <w:rsid w:val="00655E6F"/>
    <w:rsid w:val="00656695"/>
    <w:rsid w:val="00660E59"/>
    <w:rsid w:val="006615E1"/>
    <w:rsid w:val="00662354"/>
    <w:rsid w:val="00670A4A"/>
    <w:rsid w:val="006724BB"/>
    <w:rsid w:val="006745DC"/>
    <w:rsid w:val="0067779D"/>
    <w:rsid w:val="006829A3"/>
    <w:rsid w:val="00682F81"/>
    <w:rsid w:val="00686989"/>
    <w:rsid w:val="00686B61"/>
    <w:rsid w:val="006905AE"/>
    <w:rsid w:val="006926D2"/>
    <w:rsid w:val="006930F7"/>
    <w:rsid w:val="00694704"/>
    <w:rsid w:val="0069622F"/>
    <w:rsid w:val="0069746D"/>
    <w:rsid w:val="006A273F"/>
    <w:rsid w:val="006A463D"/>
    <w:rsid w:val="006A4D09"/>
    <w:rsid w:val="006A700B"/>
    <w:rsid w:val="006B5B57"/>
    <w:rsid w:val="006B6037"/>
    <w:rsid w:val="006C488D"/>
    <w:rsid w:val="006C7BF1"/>
    <w:rsid w:val="006D6A60"/>
    <w:rsid w:val="006E379E"/>
    <w:rsid w:val="006E517E"/>
    <w:rsid w:val="006F0813"/>
    <w:rsid w:val="006F1EF6"/>
    <w:rsid w:val="006F2D91"/>
    <w:rsid w:val="006F6A62"/>
    <w:rsid w:val="00705D73"/>
    <w:rsid w:val="00706AE9"/>
    <w:rsid w:val="0070726C"/>
    <w:rsid w:val="00711049"/>
    <w:rsid w:val="00712F10"/>
    <w:rsid w:val="0071369F"/>
    <w:rsid w:val="00714308"/>
    <w:rsid w:val="00716FB5"/>
    <w:rsid w:val="00717B31"/>
    <w:rsid w:val="007305F9"/>
    <w:rsid w:val="00735F4E"/>
    <w:rsid w:val="00736D43"/>
    <w:rsid w:val="007433B1"/>
    <w:rsid w:val="007461FB"/>
    <w:rsid w:val="00746485"/>
    <w:rsid w:val="00751E37"/>
    <w:rsid w:val="00752F03"/>
    <w:rsid w:val="007531AD"/>
    <w:rsid w:val="00753633"/>
    <w:rsid w:val="007555D1"/>
    <w:rsid w:val="0075567E"/>
    <w:rsid w:val="00755FEF"/>
    <w:rsid w:val="00756F02"/>
    <w:rsid w:val="00757586"/>
    <w:rsid w:val="0076169A"/>
    <w:rsid w:val="007636F2"/>
    <w:rsid w:val="007656FF"/>
    <w:rsid w:val="00765B0E"/>
    <w:rsid w:val="00767E19"/>
    <w:rsid w:val="007714DB"/>
    <w:rsid w:val="007719E5"/>
    <w:rsid w:val="00772191"/>
    <w:rsid w:val="00772A85"/>
    <w:rsid w:val="00775454"/>
    <w:rsid w:val="00775DB4"/>
    <w:rsid w:val="0077798D"/>
    <w:rsid w:val="00780FCE"/>
    <w:rsid w:val="007814C5"/>
    <w:rsid w:val="00786045"/>
    <w:rsid w:val="007936E5"/>
    <w:rsid w:val="007A08F2"/>
    <w:rsid w:val="007A6069"/>
    <w:rsid w:val="007A60E4"/>
    <w:rsid w:val="007B315D"/>
    <w:rsid w:val="007B3A46"/>
    <w:rsid w:val="007B4373"/>
    <w:rsid w:val="007B5ACA"/>
    <w:rsid w:val="007B62BB"/>
    <w:rsid w:val="007B62FE"/>
    <w:rsid w:val="007C0525"/>
    <w:rsid w:val="007C0F7C"/>
    <w:rsid w:val="007C2852"/>
    <w:rsid w:val="007C384E"/>
    <w:rsid w:val="007C3BFA"/>
    <w:rsid w:val="007C64A0"/>
    <w:rsid w:val="007D0E6E"/>
    <w:rsid w:val="007D11C0"/>
    <w:rsid w:val="007D2DD0"/>
    <w:rsid w:val="007D32E9"/>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D65"/>
    <w:rsid w:val="00802437"/>
    <w:rsid w:val="00803280"/>
    <w:rsid w:val="008035C2"/>
    <w:rsid w:val="00804351"/>
    <w:rsid w:val="00805414"/>
    <w:rsid w:val="00805D4C"/>
    <w:rsid w:val="008121DE"/>
    <w:rsid w:val="0081329A"/>
    <w:rsid w:val="0081497C"/>
    <w:rsid w:val="00814B73"/>
    <w:rsid w:val="00817FAC"/>
    <w:rsid w:val="008207AA"/>
    <w:rsid w:val="00821B6F"/>
    <w:rsid w:val="00823D4C"/>
    <w:rsid w:val="00824EA4"/>
    <w:rsid w:val="0082794E"/>
    <w:rsid w:val="008301A2"/>
    <w:rsid w:val="008308AA"/>
    <w:rsid w:val="008339BF"/>
    <w:rsid w:val="00835471"/>
    <w:rsid w:val="00837172"/>
    <w:rsid w:val="00845B86"/>
    <w:rsid w:val="008462FD"/>
    <w:rsid w:val="0085074E"/>
    <w:rsid w:val="0085107B"/>
    <w:rsid w:val="00851A50"/>
    <w:rsid w:val="00851F58"/>
    <w:rsid w:val="00855E6E"/>
    <w:rsid w:val="00861BDC"/>
    <w:rsid w:val="008633BC"/>
    <w:rsid w:val="00863660"/>
    <w:rsid w:val="00866290"/>
    <w:rsid w:val="0087198E"/>
    <w:rsid w:val="00873C2C"/>
    <w:rsid w:val="008807E3"/>
    <w:rsid w:val="00882652"/>
    <w:rsid w:val="00882EBB"/>
    <w:rsid w:val="00883EEA"/>
    <w:rsid w:val="008878C6"/>
    <w:rsid w:val="00892015"/>
    <w:rsid w:val="00892AB6"/>
    <w:rsid w:val="008954F0"/>
    <w:rsid w:val="008958AA"/>
    <w:rsid w:val="008978F9"/>
    <w:rsid w:val="008A0A22"/>
    <w:rsid w:val="008A2E92"/>
    <w:rsid w:val="008A3547"/>
    <w:rsid w:val="008A5692"/>
    <w:rsid w:val="008A7941"/>
    <w:rsid w:val="008B084F"/>
    <w:rsid w:val="008B2D53"/>
    <w:rsid w:val="008B5ED1"/>
    <w:rsid w:val="008C0AD1"/>
    <w:rsid w:val="008C0C10"/>
    <w:rsid w:val="008C54D1"/>
    <w:rsid w:val="008D07D2"/>
    <w:rsid w:val="008D146F"/>
    <w:rsid w:val="008D2B90"/>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21C1"/>
    <w:rsid w:val="009023D5"/>
    <w:rsid w:val="00903455"/>
    <w:rsid w:val="00903C76"/>
    <w:rsid w:val="00904FBD"/>
    <w:rsid w:val="00905A56"/>
    <w:rsid w:val="00906F35"/>
    <w:rsid w:val="00907211"/>
    <w:rsid w:val="00907E46"/>
    <w:rsid w:val="00912ADA"/>
    <w:rsid w:val="00912B96"/>
    <w:rsid w:val="00914C5B"/>
    <w:rsid w:val="00915282"/>
    <w:rsid w:val="00915F9E"/>
    <w:rsid w:val="0092127D"/>
    <w:rsid w:val="00923493"/>
    <w:rsid w:val="009313E1"/>
    <w:rsid w:val="009335F8"/>
    <w:rsid w:val="0093395A"/>
    <w:rsid w:val="00935806"/>
    <w:rsid w:val="009370F2"/>
    <w:rsid w:val="00937172"/>
    <w:rsid w:val="0094067C"/>
    <w:rsid w:val="00940820"/>
    <w:rsid w:val="00943325"/>
    <w:rsid w:val="0094624C"/>
    <w:rsid w:val="0094704F"/>
    <w:rsid w:val="00952A6D"/>
    <w:rsid w:val="009609B4"/>
    <w:rsid w:val="009614D4"/>
    <w:rsid w:val="00963C91"/>
    <w:rsid w:val="00965E8D"/>
    <w:rsid w:val="009669E5"/>
    <w:rsid w:val="0096726A"/>
    <w:rsid w:val="009679AD"/>
    <w:rsid w:val="0097042E"/>
    <w:rsid w:val="0097346D"/>
    <w:rsid w:val="0097389F"/>
    <w:rsid w:val="00975773"/>
    <w:rsid w:val="00975E2A"/>
    <w:rsid w:val="00976575"/>
    <w:rsid w:val="0097725A"/>
    <w:rsid w:val="00982BFA"/>
    <w:rsid w:val="009931C0"/>
    <w:rsid w:val="00996912"/>
    <w:rsid w:val="00996966"/>
    <w:rsid w:val="00997DC5"/>
    <w:rsid w:val="009A142F"/>
    <w:rsid w:val="009A2B64"/>
    <w:rsid w:val="009A4D6C"/>
    <w:rsid w:val="009A5DDD"/>
    <w:rsid w:val="009A7DFE"/>
    <w:rsid w:val="009B16BC"/>
    <w:rsid w:val="009B1B01"/>
    <w:rsid w:val="009B2176"/>
    <w:rsid w:val="009B22A6"/>
    <w:rsid w:val="009B4ADF"/>
    <w:rsid w:val="009B4EA8"/>
    <w:rsid w:val="009B5609"/>
    <w:rsid w:val="009B59AA"/>
    <w:rsid w:val="009C0613"/>
    <w:rsid w:val="009C0907"/>
    <w:rsid w:val="009C15C2"/>
    <w:rsid w:val="009C177F"/>
    <w:rsid w:val="009C2C99"/>
    <w:rsid w:val="009C42D2"/>
    <w:rsid w:val="009C4F46"/>
    <w:rsid w:val="009D1873"/>
    <w:rsid w:val="009D5082"/>
    <w:rsid w:val="009D51D0"/>
    <w:rsid w:val="009D75D8"/>
    <w:rsid w:val="009E4396"/>
    <w:rsid w:val="009E6DF5"/>
    <w:rsid w:val="009E7F54"/>
    <w:rsid w:val="009F1BE2"/>
    <w:rsid w:val="009F6500"/>
    <w:rsid w:val="009F6B34"/>
    <w:rsid w:val="00A0196F"/>
    <w:rsid w:val="00A037D3"/>
    <w:rsid w:val="00A04661"/>
    <w:rsid w:val="00A06836"/>
    <w:rsid w:val="00A06A81"/>
    <w:rsid w:val="00A07743"/>
    <w:rsid w:val="00A11545"/>
    <w:rsid w:val="00A11C34"/>
    <w:rsid w:val="00A128C0"/>
    <w:rsid w:val="00A12C88"/>
    <w:rsid w:val="00A140C8"/>
    <w:rsid w:val="00A2054E"/>
    <w:rsid w:val="00A21928"/>
    <w:rsid w:val="00A22969"/>
    <w:rsid w:val="00A27E80"/>
    <w:rsid w:val="00A31539"/>
    <w:rsid w:val="00A31E19"/>
    <w:rsid w:val="00A37BD4"/>
    <w:rsid w:val="00A42FDD"/>
    <w:rsid w:val="00A50211"/>
    <w:rsid w:val="00A5197E"/>
    <w:rsid w:val="00A52693"/>
    <w:rsid w:val="00A529AF"/>
    <w:rsid w:val="00A55F01"/>
    <w:rsid w:val="00A61220"/>
    <w:rsid w:val="00A64183"/>
    <w:rsid w:val="00A6578F"/>
    <w:rsid w:val="00A672C0"/>
    <w:rsid w:val="00A750CC"/>
    <w:rsid w:val="00A7526B"/>
    <w:rsid w:val="00A7668C"/>
    <w:rsid w:val="00A77FE3"/>
    <w:rsid w:val="00A82EC0"/>
    <w:rsid w:val="00A86C81"/>
    <w:rsid w:val="00A9254A"/>
    <w:rsid w:val="00A94850"/>
    <w:rsid w:val="00AA1B71"/>
    <w:rsid w:val="00AA2398"/>
    <w:rsid w:val="00AA327A"/>
    <w:rsid w:val="00AA50A5"/>
    <w:rsid w:val="00AA5836"/>
    <w:rsid w:val="00AB1D99"/>
    <w:rsid w:val="00AB20DE"/>
    <w:rsid w:val="00AB5372"/>
    <w:rsid w:val="00AB5541"/>
    <w:rsid w:val="00AB5D49"/>
    <w:rsid w:val="00AB5F70"/>
    <w:rsid w:val="00AB644D"/>
    <w:rsid w:val="00AB6CCB"/>
    <w:rsid w:val="00AB6D3E"/>
    <w:rsid w:val="00AB72D1"/>
    <w:rsid w:val="00AC00E9"/>
    <w:rsid w:val="00AC444E"/>
    <w:rsid w:val="00AC6DC0"/>
    <w:rsid w:val="00AD1D66"/>
    <w:rsid w:val="00AD47B2"/>
    <w:rsid w:val="00AD5968"/>
    <w:rsid w:val="00AD6023"/>
    <w:rsid w:val="00AE0DD4"/>
    <w:rsid w:val="00AE23C4"/>
    <w:rsid w:val="00AE250A"/>
    <w:rsid w:val="00AE31B9"/>
    <w:rsid w:val="00AE3459"/>
    <w:rsid w:val="00AE4552"/>
    <w:rsid w:val="00AE5537"/>
    <w:rsid w:val="00AF2C5D"/>
    <w:rsid w:val="00B00511"/>
    <w:rsid w:val="00B01D02"/>
    <w:rsid w:val="00B0559C"/>
    <w:rsid w:val="00B06706"/>
    <w:rsid w:val="00B07B7A"/>
    <w:rsid w:val="00B10D78"/>
    <w:rsid w:val="00B12445"/>
    <w:rsid w:val="00B13C7A"/>
    <w:rsid w:val="00B14C9E"/>
    <w:rsid w:val="00B14D70"/>
    <w:rsid w:val="00B15124"/>
    <w:rsid w:val="00B15A08"/>
    <w:rsid w:val="00B15F9A"/>
    <w:rsid w:val="00B16641"/>
    <w:rsid w:val="00B16C11"/>
    <w:rsid w:val="00B2086E"/>
    <w:rsid w:val="00B22A4C"/>
    <w:rsid w:val="00B2684F"/>
    <w:rsid w:val="00B31C62"/>
    <w:rsid w:val="00B32C3C"/>
    <w:rsid w:val="00B36C72"/>
    <w:rsid w:val="00B40A07"/>
    <w:rsid w:val="00B436DF"/>
    <w:rsid w:val="00B43EEB"/>
    <w:rsid w:val="00B52056"/>
    <w:rsid w:val="00B54BDF"/>
    <w:rsid w:val="00B5558D"/>
    <w:rsid w:val="00B55C51"/>
    <w:rsid w:val="00B577E2"/>
    <w:rsid w:val="00B62803"/>
    <w:rsid w:val="00B62B1A"/>
    <w:rsid w:val="00B63429"/>
    <w:rsid w:val="00B63A87"/>
    <w:rsid w:val="00B63FF8"/>
    <w:rsid w:val="00B647F9"/>
    <w:rsid w:val="00B65229"/>
    <w:rsid w:val="00B660EC"/>
    <w:rsid w:val="00B66504"/>
    <w:rsid w:val="00B706BC"/>
    <w:rsid w:val="00B71A9A"/>
    <w:rsid w:val="00B75631"/>
    <w:rsid w:val="00B757C7"/>
    <w:rsid w:val="00B76330"/>
    <w:rsid w:val="00B8004F"/>
    <w:rsid w:val="00B8275B"/>
    <w:rsid w:val="00B8372A"/>
    <w:rsid w:val="00B85B5A"/>
    <w:rsid w:val="00B870D5"/>
    <w:rsid w:val="00B90AFE"/>
    <w:rsid w:val="00B912A3"/>
    <w:rsid w:val="00B932EB"/>
    <w:rsid w:val="00B93D4A"/>
    <w:rsid w:val="00B940DB"/>
    <w:rsid w:val="00B95131"/>
    <w:rsid w:val="00BA00A2"/>
    <w:rsid w:val="00BA24EB"/>
    <w:rsid w:val="00BA4959"/>
    <w:rsid w:val="00BA4CA1"/>
    <w:rsid w:val="00BA58C6"/>
    <w:rsid w:val="00BA6A15"/>
    <w:rsid w:val="00BB1D6F"/>
    <w:rsid w:val="00BB4BCE"/>
    <w:rsid w:val="00BC0290"/>
    <w:rsid w:val="00BC0ABE"/>
    <w:rsid w:val="00BC1513"/>
    <w:rsid w:val="00BC23C8"/>
    <w:rsid w:val="00BC63B5"/>
    <w:rsid w:val="00BC726D"/>
    <w:rsid w:val="00BD3D5A"/>
    <w:rsid w:val="00BD6014"/>
    <w:rsid w:val="00BE0C83"/>
    <w:rsid w:val="00BE0E6B"/>
    <w:rsid w:val="00BE1889"/>
    <w:rsid w:val="00BE47B8"/>
    <w:rsid w:val="00BF0BD0"/>
    <w:rsid w:val="00BF2E9A"/>
    <w:rsid w:val="00BF2F17"/>
    <w:rsid w:val="00BF6CA4"/>
    <w:rsid w:val="00BF753E"/>
    <w:rsid w:val="00C046E0"/>
    <w:rsid w:val="00C05004"/>
    <w:rsid w:val="00C05B91"/>
    <w:rsid w:val="00C06165"/>
    <w:rsid w:val="00C06F2D"/>
    <w:rsid w:val="00C10CF4"/>
    <w:rsid w:val="00C1265C"/>
    <w:rsid w:val="00C145BE"/>
    <w:rsid w:val="00C169B8"/>
    <w:rsid w:val="00C16FFD"/>
    <w:rsid w:val="00C22045"/>
    <w:rsid w:val="00C2620C"/>
    <w:rsid w:val="00C26748"/>
    <w:rsid w:val="00C307F5"/>
    <w:rsid w:val="00C318A4"/>
    <w:rsid w:val="00C36513"/>
    <w:rsid w:val="00C3712B"/>
    <w:rsid w:val="00C37DA5"/>
    <w:rsid w:val="00C40184"/>
    <w:rsid w:val="00C40C75"/>
    <w:rsid w:val="00C44A21"/>
    <w:rsid w:val="00C45DEE"/>
    <w:rsid w:val="00C46DEF"/>
    <w:rsid w:val="00C51389"/>
    <w:rsid w:val="00C51F62"/>
    <w:rsid w:val="00C573E3"/>
    <w:rsid w:val="00C57C9B"/>
    <w:rsid w:val="00C60E37"/>
    <w:rsid w:val="00C632D1"/>
    <w:rsid w:val="00C70DFD"/>
    <w:rsid w:val="00C726CE"/>
    <w:rsid w:val="00C75635"/>
    <w:rsid w:val="00C7695B"/>
    <w:rsid w:val="00C82177"/>
    <w:rsid w:val="00C832F6"/>
    <w:rsid w:val="00C8381C"/>
    <w:rsid w:val="00C83B92"/>
    <w:rsid w:val="00C87E70"/>
    <w:rsid w:val="00C90FFB"/>
    <w:rsid w:val="00C9561D"/>
    <w:rsid w:val="00CA2028"/>
    <w:rsid w:val="00CA3AB0"/>
    <w:rsid w:val="00CA618E"/>
    <w:rsid w:val="00CB0ABB"/>
    <w:rsid w:val="00CB0B27"/>
    <w:rsid w:val="00CB1FBA"/>
    <w:rsid w:val="00CB2BAC"/>
    <w:rsid w:val="00CB401B"/>
    <w:rsid w:val="00CB5574"/>
    <w:rsid w:val="00CB73E5"/>
    <w:rsid w:val="00CC0E13"/>
    <w:rsid w:val="00CC103B"/>
    <w:rsid w:val="00CC2B85"/>
    <w:rsid w:val="00CC375F"/>
    <w:rsid w:val="00CD0E77"/>
    <w:rsid w:val="00CD13BC"/>
    <w:rsid w:val="00CD3CC2"/>
    <w:rsid w:val="00CD5408"/>
    <w:rsid w:val="00CD57D8"/>
    <w:rsid w:val="00CD5CFF"/>
    <w:rsid w:val="00CD7DCA"/>
    <w:rsid w:val="00CE0C39"/>
    <w:rsid w:val="00CE0FC9"/>
    <w:rsid w:val="00CE16AE"/>
    <w:rsid w:val="00CE29BA"/>
    <w:rsid w:val="00CE5154"/>
    <w:rsid w:val="00CE5617"/>
    <w:rsid w:val="00CE5C16"/>
    <w:rsid w:val="00CE5FC6"/>
    <w:rsid w:val="00CE625D"/>
    <w:rsid w:val="00CE693F"/>
    <w:rsid w:val="00CE7E1F"/>
    <w:rsid w:val="00CF064C"/>
    <w:rsid w:val="00CF09A8"/>
    <w:rsid w:val="00CF0C3F"/>
    <w:rsid w:val="00D00FF0"/>
    <w:rsid w:val="00D0230F"/>
    <w:rsid w:val="00D057A2"/>
    <w:rsid w:val="00D06485"/>
    <w:rsid w:val="00D1056D"/>
    <w:rsid w:val="00D1119C"/>
    <w:rsid w:val="00D116B0"/>
    <w:rsid w:val="00D11C00"/>
    <w:rsid w:val="00D135E5"/>
    <w:rsid w:val="00D228A6"/>
    <w:rsid w:val="00D35F58"/>
    <w:rsid w:val="00D419C2"/>
    <w:rsid w:val="00D4303F"/>
    <w:rsid w:val="00D44C7B"/>
    <w:rsid w:val="00D460ED"/>
    <w:rsid w:val="00D52794"/>
    <w:rsid w:val="00D5395F"/>
    <w:rsid w:val="00D53998"/>
    <w:rsid w:val="00D53E30"/>
    <w:rsid w:val="00D5433F"/>
    <w:rsid w:val="00D604AE"/>
    <w:rsid w:val="00D6058A"/>
    <w:rsid w:val="00D6146F"/>
    <w:rsid w:val="00D63C00"/>
    <w:rsid w:val="00D642CE"/>
    <w:rsid w:val="00D64505"/>
    <w:rsid w:val="00D656AE"/>
    <w:rsid w:val="00D71234"/>
    <w:rsid w:val="00D72BD2"/>
    <w:rsid w:val="00D72CDA"/>
    <w:rsid w:val="00D73361"/>
    <w:rsid w:val="00D734CD"/>
    <w:rsid w:val="00D75A9B"/>
    <w:rsid w:val="00D76010"/>
    <w:rsid w:val="00D819E9"/>
    <w:rsid w:val="00D848D9"/>
    <w:rsid w:val="00D8542D"/>
    <w:rsid w:val="00D90E7A"/>
    <w:rsid w:val="00D9127B"/>
    <w:rsid w:val="00D919D5"/>
    <w:rsid w:val="00D92FC5"/>
    <w:rsid w:val="00D932D9"/>
    <w:rsid w:val="00D95C23"/>
    <w:rsid w:val="00DA00EC"/>
    <w:rsid w:val="00DA1219"/>
    <w:rsid w:val="00DA1C7A"/>
    <w:rsid w:val="00DA3F40"/>
    <w:rsid w:val="00DA4B85"/>
    <w:rsid w:val="00DA57E2"/>
    <w:rsid w:val="00DA663A"/>
    <w:rsid w:val="00DA7F18"/>
    <w:rsid w:val="00DB3E09"/>
    <w:rsid w:val="00DB4759"/>
    <w:rsid w:val="00DB54C2"/>
    <w:rsid w:val="00DB6095"/>
    <w:rsid w:val="00DB616A"/>
    <w:rsid w:val="00DB6869"/>
    <w:rsid w:val="00DB6F1A"/>
    <w:rsid w:val="00DC1587"/>
    <w:rsid w:val="00DC2802"/>
    <w:rsid w:val="00DC38D7"/>
    <w:rsid w:val="00DC5A94"/>
    <w:rsid w:val="00DD409F"/>
    <w:rsid w:val="00DD46D0"/>
    <w:rsid w:val="00DD5452"/>
    <w:rsid w:val="00DD5AA7"/>
    <w:rsid w:val="00DD681E"/>
    <w:rsid w:val="00DD763E"/>
    <w:rsid w:val="00DD7C7C"/>
    <w:rsid w:val="00DD7E91"/>
    <w:rsid w:val="00DE79B5"/>
    <w:rsid w:val="00DF0FF3"/>
    <w:rsid w:val="00DF208A"/>
    <w:rsid w:val="00DF2C71"/>
    <w:rsid w:val="00DF3CE5"/>
    <w:rsid w:val="00DF6A94"/>
    <w:rsid w:val="00DF7066"/>
    <w:rsid w:val="00DF7399"/>
    <w:rsid w:val="00E00E5E"/>
    <w:rsid w:val="00E02E59"/>
    <w:rsid w:val="00E02F5B"/>
    <w:rsid w:val="00E03F60"/>
    <w:rsid w:val="00E0439A"/>
    <w:rsid w:val="00E12EE1"/>
    <w:rsid w:val="00E1518A"/>
    <w:rsid w:val="00E26BE3"/>
    <w:rsid w:val="00E27EAA"/>
    <w:rsid w:val="00E31D1F"/>
    <w:rsid w:val="00E347A1"/>
    <w:rsid w:val="00E350B2"/>
    <w:rsid w:val="00E35C65"/>
    <w:rsid w:val="00E375A9"/>
    <w:rsid w:val="00E40992"/>
    <w:rsid w:val="00E4274E"/>
    <w:rsid w:val="00E44E0E"/>
    <w:rsid w:val="00E45FCF"/>
    <w:rsid w:val="00E522C3"/>
    <w:rsid w:val="00E52BD4"/>
    <w:rsid w:val="00E56DDA"/>
    <w:rsid w:val="00E56EF8"/>
    <w:rsid w:val="00E5744B"/>
    <w:rsid w:val="00E60476"/>
    <w:rsid w:val="00E61233"/>
    <w:rsid w:val="00E61ACB"/>
    <w:rsid w:val="00E62D8A"/>
    <w:rsid w:val="00E63A89"/>
    <w:rsid w:val="00E65085"/>
    <w:rsid w:val="00E65ADE"/>
    <w:rsid w:val="00E718E0"/>
    <w:rsid w:val="00E71E6C"/>
    <w:rsid w:val="00E735E9"/>
    <w:rsid w:val="00E73C75"/>
    <w:rsid w:val="00E74ED3"/>
    <w:rsid w:val="00E7557E"/>
    <w:rsid w:val="00E762D2"/>
    <w:rsid w:val="00E77937"/>
    <w:rsid w:val="00E82577"/>
    <w:rsid w:val="00E826D0"/>
    <w:rsid w:val="00E863A3"/>
    <w:rsid w:val="00E9556E"/>
    <w:rsid w:val="00EA1784"/>
    <w:rsid w:val="00EA1B2E"/>
    <w:rsid w:val="00EB12F4"/>
    <w:rsid w:val="00EB35CE"/>
    <w:rsid w:val="00EB7B25"/>
    <w:rsid w:val="00EC3730"/>
    <w:rsid w:val="00ED04F7"/>
    <w:rsid w:val="00ED07A1"/>
    <w:rsid w:val="00ED16C3"/>
    <w:rsid w:val="00ED362C"/>
    <w:rsid w:val="00ED5BAA"/>
    <w:rsid w:val="00ED6540"/>
    <w:rsid w:val="00EE1D56"/>
    <w:rsid w:val="00EE37E9"/>
    <w:rsid w:val="00EE46F6"/>
    <w:rsid w:val="00EE4EB3"/>
    <w:rsid w:val="00EE5B83"/>
    <w:rsid w:val="00EE5BDB"/>
    <w:rsid w:val="00EE75DA"/>
    <w:rsid w:val="00EF42F0"/>
    <w:rsid w:val="00EF48A3"/>
    <w:rsid w:val="00EF4B2B"/>
    <w:rsid w:val="00EF4B6A"/>
    <w:rsid w:val="00EF7555"/>
    <w:rsid w:val="00EF7F86"/>
    <w:rsid w:val="00F101F5"/>
    <w:rsid w:val="00F109CB"/>
    <w:rsid w:val="00F11881"/>
    <w:rsid w:val="00F1375A"/>
    <w:rsid w:val="00F14193"/>
    <w:rsid w:val="00F21D54"/>
    <w:rsid w:val="00F22247"/>
    <w:rsid w:val="00F228FA"/>
    <w:rsid w:val="00F23157"/>
    <w:rsid w:val="00F2721D"/>
    <w:rsid w:val="00F27C3F"/>
    <w:rsid w:val="00F3026C"/>
    <w:rsid w:val="00F31518"/>
    <w:rsid w:val="00F33A8E"/>
    <w:rsid w:val="00F355B2"/>
    <w:rsid w:val="00F43F91"/>
    <w:rsid w:val="00F44744"/>
    <w:rsid w:val="00F47BFF"/>
    <w:rsid w:val="00F53760"/>
    <w:rsid w:val="00F540EC"/>
    <w:rsid w:val="00F54534"/>
    <w:rsid w:val="00F54675"/>
    <w:rsid w:val="00F60D06"/>
    <w:rsid w:val="00F61603"/>
    <w:rsid w:val="00F62122"/>
    <w:rsid w:val="00F63F61"/>
    <w:rsid w:val="00F65852"/>
    <w:rsid w:val="00F67B90"/>
    <w:rsid w:val="00F67E50"/>
    <w:rsid w:val="00F711CB"/>
    <w:rsid w:val="00F81778"/>
    <w:rsid w:val="00F82E26"/>
    <w:rsid w:val="00F83A1E"/>
    <w:rsid w:val="00F91265"/>
    <w:rsid w:val="00F947D2"/>
    <w:rsid w:val="00F954EF"/>
    <w:rsid w:val="00F971FB"/>
    <w:rsid w:val="00FA08A3"/>
    <w:rsid w:val="00FA0995"/>
    <w:rsid w:val="00FA30EF"/>
    <w:rsid w:val="00FA4D45"/>
    <w:rsid w:val="00FA6ED8"/>
    <w:rsid w:val="00FB5158"/>
    <w:rsid w:val="00FC0CFF"/>
    <w:rsid w:val="00FC3E59"/>
    <w:rsid w:val="00FC59B8"/>
    <w:rsid w:val="00FD0A28"/>
    <w:rsid w:val="00FD288E"/>
    <w:rsid w:val="00FD427A"/>
    <w:rsid w:val="00FD56D3"/>
    <w:rsid w:val="00FD5985"/>
    <w:rsid w:val="00FE00A9"/>
    <w:rsid w:val="00FE205C"/>
    <w:rsid w:val="00FE52CC"/>
    <w:rsid w:val="00FE6D13"/>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9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45"/>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1"/>
      </w:numPr>
      <w:spacing w:before="120" w:after="60"/>
      <w:outlineLvl w:val="1"/>
    </w:pPr>
    <w:rPr>
      <w:iCs/>
      <w:color w:val="000000"/>
    </w:rPr>
  </w:style>
  <w:style w:type="paragraph" w:styleId="Nagwek3">
    <w:name w:val="heading 3"/>
    <w:basedOn w:val="Normalny"/>
    <w:link w:val="Nagwek3Znak"/>
    <w:autoRedefine/>
    <w:uiPriority w:val="9"/>
    <w:qFormat/>
    <w:rsid w:val="00EF42F0"/>
    <w:pPr>
      <w:shd w:val="clear" w:color="auto" w:fill="FFFFFF"/>
      <w:tabs>
        <w:tab w:val="left" w:pos="720"/>
      </w:tabs>
      <w:jc w:val="both"/>
      <w:outlineLvl w:val="2"/>
    </w:pPr>
    <w:rPr>
      <w:bCs/>
      <w:color w:val="000000"/>
      <w:spacing w:val="-8"/>
    </w:rPr>
  </w:style>
  <w:style w:type="paragraph" w:styleId="Nagwek4">
    <w:name w:val="heading 4"/>
    <w:basedOn w:val="Normalny"/>
    <w:link w:val="Nagwek4Znak"/>
    <w:autoRedefine/>
    <w:qFormat/>
    <w:rsid w:val="00E61233"/>
    <w:pPr>
      <w:keepNext/>
      <w:numPr>
        <w:numId w:val="30"/>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uiPriority w:val="9"/>
    <w:rsid w:val="00EF42F0"/>
    <w:rPr>
      <w:rFonts w:ascii="Times New Roman" w:eastAsia="Times New Roman" w:hAnsi="Times New Roman"/>
      <w:bCs/>
      <w:color w:val="00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9"/>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0"/>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71708909">
      <w:bodyDiv w:val="1"/>
      <w:marLeft w:val="0"/>
      <w:marRight w:val="0"/>
      <w:marTop w:val="0"/>
      <w:marBottom w:val="0"/>
      <w:divBdr>
        <w:top w:val="none" w:sz="0" w:space="0" w:color="auto"/>
        <w:left w:val="none" w:sz="0" w:space="0" w:color="auto"/>
        <w:bottom w:val="none" w:sz="0" w:space="0" w:color="auto"/>
        <w:right w:val="none" w:sz="0" w:space="0" w:color="auto"/>
      </w:divBdr>
    </w:div>
    <w:div w:id="72357861">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16609573">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196048480">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3961256">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18414327">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40580429">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2828671">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8905132">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2055907">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89712942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30241564">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55017351">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43866455">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0092086">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0788343">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358372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1460527">
      <w:bodyDiv w:val="1"/>
      <w:marLeft w:val="0"/>
      <w:marRight w:val="0"/>
      <w:marTop w:val="0"/>
      <w:marBottom w:val="0"/>
      <w:divBdr>
        <w:top w:val="none" w:sz="0" w:space="0" w:color="auto"/>
        <w:left w:val="none" w:sz="0" w:space="0" w:color="auto"/>
        <w:bottom w:val="none" w:sz="0" w:space="0" w:color="auto"/>
        <w:right w:val="none" w:sz="0" w:space="0" w:color="auto"/>
      </w:divBdr>
    </w:div>
    <w:div w:id="1411733070">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23724697">
      <w:bodyDiv w:val="1"/>
      <w:marLeft w:val="0"/>
      <w:marRight w:val="0"/>
      <w:marTop w:val="0"/>
      <w:marBottom w:val="0"/>
      <w:divBdr>
        <w:top w:val="none" w:sz="0" w:space="0" w:color="auto"/>
        <w:left w:val="none" w:sz="0" w:space="0" w:color="auto"/>
        <w:bottom w:val="none" w:sz="0" w:space="0" w:color="auto"/>
        <w:right w:val="none" w:sz="0" w:space="0" w:color="auto"/>
      </w:divBdr>
    </w:div>
    <w:div w:id="1429471856">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77601402">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49296797">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74850740">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583178103">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670013882">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55470797">
      <w:bodyDiv w:val="1"/>
      <w:marLeft w:val="0"/>
      <w:marRight w:val="0"/>
      <w:marTop w:val="0"/>
      <w:marBottom w:val="0"/>
      <w:divBdr>
        <w:top w:val="none" w:sz="0" w:space="0" w:color="auto"/>
        <w:left w:val="none" w:sz="0" w:space="0" w:color="auto"/>
        <w:bottom w:val="none" w:sz="0" w:space="0" w:color="auto"/>
        <w:right w:val="none" w:sz="0" w:space="0" w:color="auto"/>
      </w:divBdr>
    </w:div>
    <w:div w:id="1760371802">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789466210">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1168885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1105311">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 w:id="2144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34" Type="http://schemas.openxmlformats.org/officeDocument/2006/relationships/hyperlink" Target="mailto:sekretariat@szpitalwrzesnia.home.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yperlink" Target="http://www.brokerinfinite.efaktura.gov.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mailto:iod@szpitalwrzesnia.home.pl"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A73B1-65CE-4F35-B6C9-B85BAB21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38</Pages>
  <Words>12635</Words>
  <Characters>75810</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88269</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60</cp:revision>
  <cp:lastPrinted>2024-12-23T12:26:00Z</cp:lastPrinted>
  <dcterms:created xsi:type="dcterms:W3CDTF">2023-06-14T09:28:00Z</dcterms:created>
  <dcterms:modified xsi:type="dcterms:W3CDTF">2024-12-23T12:28:00Z</dcterms:modified>
</cp:coreProperties>
</file>