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877E" w14:textId="45E46322" w:rsidR="00A71656" w:rsidRPr="00920317" w:rsidRDefault="00A71656" w:rsidP="008D4CBC">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709"/>
        <w:gridCol w:w="992"/>
        <w:gridCol w:w="7513"/>
      </w:tblGrid>
      <w:tr w:rsidR="00A71656" w:rsidRPr="00920317" w14:paraId="4220FD4F" w14:textId="77777777" w:rsidTr="008B473A">
        <w:trPr>
          <w:trHeight w:val="80"/>
        </w:trPr>
        <w:tc>
          <w:tcPr>
            <w:tcW w:w="10485" w:type="dxa"/>
            <w:gridSpan w:val="4"/>
            <w:shd w:val="clear" w:color="auto" w:fill="FFFFFF" w:themeFill="background1"/>
            <w:vAlign w:val="center"/>
          </w:tcPr>
          <w:bookmarkEnd w:id="0"/>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2A1D44">
        <w:trPr>
          <w:trHeight w:val="389"/>
        </w:trPr>
        <w:tc>
          <w:tcPr>
            <w:tcW w:w="1271"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67989066"/>
            <w:r w:rsidRPr="00920317">
              <w:rPr>
                <w:rFonts w:eastAsia="Times New Roman" w:cs="Times New Roman"/>
                <w:b/>
                <w:bCs/>
                <w:i/>
                <w:iCs/>
                <w:sz w:val="20"/>
                <w:szCs w:val="20"/>
                <w:lang w:eastAsia="pl-PL"/>
              </w:rPr>
              <w:t>Przedmiot zamówienia</w:t>
            </w:r>
          </w:p>
        </w:tc>
        <w:tc>
          <w:tcPr>
            <w:tcW w:w="9214" w:type="dxa"/>
            <w:gridSpan w:val="3"/>
            <w:shd w:val="clear" w:color="auto" w:fill="F7CAAC" w:themeFill="accent2" w:themeFillTint="66"/>
            <w:vAlign w:val="center"/>
          </w:tcPr>
          <w:p w14:paraId="2442B354" w14:textId="1B4734AC" w:rsidR="00A71656" w:rsidRPr="008B473A" w:rsidRDefault="00891F4C" w:rsidP="00A71656">
            <w:pPr>
              <w:spacing w:after="0" w:line="240" w:lineRule="auto"/>
              <w:jc w:val="center"/>
              <w:rPr>
                <w:rFonts w:eastAsia="Times New Roman" w:cs="Times New Roman"/>
                <w:b/>
                <w:bCs/>
                <w:i/>
                <w:iCs/>
                <w:sz w:val="24"/>
                <w:szCs w:val="24"/>
                <w:lang w:eastAsia="pl-PL"/>
              </w:rPr>
            </w:pPr>
            <w:r w:rsidRPr="00891F4C">
              <w:rPr>
                <w:rFonts w:eastAsia="Times New Roman" w:cs="Times New Roman"/>
                <w:b/>
                <w:bCs/>
                <w:i/>
                <w:iCs/>
                <w:sz w:val="24"/>
                <w:szCs w:val="24"/>
                <w:lang w:eastAsia="pl-PL"/>
              </w:rPr>
              <w:t>LEKI DO PROGRAMÓW LEKOWYCH - ADALIMUMAB</w:t>
            </w:r>
          </w:p>
        </w:tc>
      </w:tr>
      <w:bookmarkEnd w:id="1"/>
      <w:tr w:rsidR="00A71656" w:rsidRPr="00920317" w14:paraId="3407E224" w14:textId="77777777" w:rsidTr="002A1D44">
        <w:tc>
          <w:tcPr>
            <w:tcW w:w="1271"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9214" w:type="dxa"/>
            <w:gridSpan w:val="3"/>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247F6D">
        <w:trPr>
          <w:trHeight w:val="1429"/>
        </w:trPr>
        <w:tc>
          <w:tcPr>
            <w:tcW w:w="1980" w:type="dxa"/>
            <w:gridSpan w:val="2"/>
            <w:tcBorders>
              <w:top w:val="single" w:sz="12" w:space="0" w:color="auto"/>
            </w:tcBorders>
            <w:shd w:val="clear" w:color="auto" w:fill="C5E0B3" w:themeFill="accent6" w:themeFillTint="66"/>
          </w:tcPr>
          <w:p w14:paraId="2D7B5BC4" w14:textId="77777777" w:rsidR="00D05CB9" w:rsidRPr="00920317" w:rsidRDefault="00D05CB9" w:rsidP="009A0A4D">
            <w:pPr>
              <w:spacing w:after="0" w:line="240" w:lineRule="auto"/>
              <w:jc w:val="center"/>
              <w:rPr>
                <w:rFonts w:eastAsia="Times New Roman" w:cs="Times New Roman"/>
                <w:b/>
                <w:bCs/>
                <w:i/>
                <w:iCs/>
                <w:sz w:val="24"/>
                <w:szCs w:val="24"/>
                <w:lang w:eastAsia="pl-PL"/>
              </w:rPr>
            </w:pPr>
          </w:p>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621277F8" w14:textId="29AACFE1"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79914B71" w14:textId="77777777" w:rsidR="00A71656" w:rsidRPr="00920317" w:rsidRDefault="00A71656" w:rsidP="00A71656">
            <w:pPr>
              <w:spacing w:after="0" w:line="240" w:lineRule="auto"/>
              <w:jc w:val="center"/>
              <w:rPr>
                <w:rFonts w:eastAsia="Times New Roman" w:cs="Times New Roman"/>
                <w:b/>
                <w:bCs/>
                <w:i/>
                <w:iCs/>
                <w:sz w:val="24"/>
                <w:szCs w:val="24"/>
                <w:lang w:eastAsia="pl-PL"/>
              </w:rPr>
            </w:pPr>
          </w:p>
        </w:tc>
        <w:tc>
          <w:tcPr>
            <w:tcW w:w="8505" w:type="dxa"/>
            <w:gridSpan w:val="2"/>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B310E8" w:rsidRPr="00920317" w14:paraId="76BFEE5F" w14:textId="77777777" w:rsidTr="00247F6D">
        <w:trPr>
          <w:trHeight w:val="294"/>
        </w:trPr>
        <w:tc>
          <w:tcPr>
            <w:tcW w:w="1980" w:type="dxa"/>
            <w:gridSpan w:val="2"/>
            <w:tcBorders>
              <w:top w:val="single" w:sz="12" w:space="0" w:color="auto"/>
            </w:tcBorders>
            <w:shd w:val="clear" w:color="auto" w:fill="C5E0B3" w:themeFill="accent6" w:themeFillTint="66"/>
          </w:tcPr>
          <w:p w14:paraId="2340256F" w14:textId="3443226C" w:rsidR="00B310E8" w:rsidRPr="00920317" w:rsidRDefault="00B310E8" w:rsidP="009A0A4D">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województwo</w:t>
            </w:r>
          </w:p>
        </w:tc>
        <w:tc>
          <w:tcPr>
            <w:tcW w:w="8505" w:type="dxa"/>
            <w:gridSpan w:val="2"/>
            <w:tcBorders>
              <w:top w:val="single" w:sz="12" w:space="0" w:color="auto"/>
            </w:tcBorders>
          </w:tcPr>
          <w:p w14:paraId="6EE8DF00" w14:textId="77777777" w:rsidR="00B310E8" w:rsidRPr="00920317" w:rsidRDefault="00B310E8" w:rsidP="00A71656">
            <w:pPr>
              <w:spacing w:after="0" w:line="240" w:lineRule="auto"/>
              <w:rPr>
                <w:rFonts w:eastAsia="Times New Roman" w:cs="Times New Roman"/>
                <w:sz w:val="24"/>
                <w:szCs w:val="24"/>
                <w:lang w:eastAsia="pl-PL"/>
              </w:rPr>
            </w:pPr>
          </w:p>
        </w:tc>
      </w:tr>
      <w:tr w:rsidR="00A71656" w:rsidRPr="00920317" w14:paraId="467EB1D8" w14:textId="77777777" w:rsidTr="00247F6D">
        <w:trPr>
          <w:trHeight w:val="132"/>
        </w:trPr>
        <w:tc>
          <w:tcPr>
            <w:tcW w:w="1980" w:type="dxa"/>
            <w:gridSpan w:val="2"/>
            <w:shd w:val="clear" w:color="auto" w:fill="C5E0B3" w:themeFill="accent6" w:themeFillTint="66"/>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2"/>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247F6D">
        <w:trPr>
          <w:trHeight w:val="132"/>
        </w:trPr>
        <w:tc>
          <w:tcPr>
            <w:tcW w:w="1980" w:type="dxa"/>
            <w:gridSpan w:val="2"/>
            <w:shd w:val="clear" w:color="auto" w:fill="C5E0B3" w:themeFill="accent6" w:themeFillTint="66"/>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2"/>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6C4F3E" w:rsidRPr="00920317" w14:paraId="35427584" w14:textId="77777777" w:rsidTr="00247F6D">
        <w:trPr>
          <w:trHeight w:val="132"/>
        </w:trPr>
        <w:tc>
          <w:tcPr>
            <w:tcW w:w="1980" w:type="dxa"/>
            <w:gridSpan w:val="2"/>
            <w:shd w:val="clear" w:color="auto" w:fill="C5E0B3" w:themeFill="accent6" w:themeFillTint="66"/>
          </w:tcPr>
          <w:p w14:paraId="51682836" w14:textId="0D26EEFB" w:rsidR="006C4F3E" w:rsidRPr="00920317" w:rsidRDefault="006C4F3E"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2"/>
          </w:tcPr>
          <w:p w14:paraId="23DB75C9" w14:textId="77777777" w:rsidR="006C4F3E" w:rsidRPr="00920317" w:rsidRDefault="006C4F3E" w:rsidP="00A71656">
            <w:pPr>
              <w:spacing w:after="0" w:line="240" w:lineRule="auto"/>
              <w:rPr>
                <w:rFonts w:eastAsia="Times New Roman" w:cs="Times New Roman"/>
                <w:sz w:val="24"/>
                <w:szCs w:val="24"/>
                <w:lang w:val="en-US" w:eastAsia="pl-PL"/>
              </w:rPr>
            </w:pPr>
          </w:p>
        </w:tc>
      </w:tr>
      <w:tr w:rsidR="00A71656" w:rsidRPr="00920317" w14:paraId="79C9515A" w14:textId="77777777" w:rsidTr="00247F6D">
        <w:trPr>
          <w:trHeight w:val="132"/>
        </w:trPr>
        <w:tc>
          <w:tcPr>
            <w:tcW w:w="1980" w:type="dxa"/>
            <w:gridSpan w:val="2"/>
            <w:shd w:val="clear" w:color="auto" w:fill="C5E0B3" w:themeFill="accent6" w:themeFillTint="66"/>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2"/>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247F6D">
        <w:trPr>
          <w:trHeight w:val="132"/>
        </w:trPr>
        <w:tc>
          <w:tcPr>
            <w:tcW w:w="1980" w:type="dxa"/>
            <w:gridSpan w:val="2"/>
            <w:shd w:val="clear" w:color="auto" w:fill="C5E0B3" w:themeFill="accent6" w:themeFillTint="66"/>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2"/>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880C5D">
        <w:trPr>
          <w:trHeight w:val="665"/>
        </w:trPr>
        <w:tc>
          <w:tcPr>
            <w:tcW w:w="1980" w:type="dxa"/>
            <w:gridSpan w:val="2"/>
            <w:tcBorders>
              <w:bottom w:val="single" w:sz="4" w:space="0" w:color="auto"/>
            </w:tcBorders>
            <w:shd w:val="clear" w:color="auto" w:fill="C5E0B3" w:themeFill="accent6" w:themeFillTint="66"/>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2"/>
            <w:tcBorders>
              <w:bottom w:val="single" w:sz="4"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D62B8D" w:rsidRPr="00920317" w14:paraId="23D2F27A" w14:textId="77777777" w:rsidTr="00880C5D">
        <w:trPr>
          <w:trHeight w:val="665"/>
        </w:trPr>
        <w:tc>
          <w:tcPr>
            <w:tcW w:w="1980" w:type="dxa"/>
            <w:gridSpan w:val="2"/>
            <w:tcBorders>
              <w:top w:val="single" w:sz="4" w:space="0" w:color="auto"/>
              <w:left w:val="single" w:sz="4" w:space="0" w:color="auto"/>
              <w:bottom w:val="single" w:sz="4" w:space="0" w:color="auto"/>
              <w:right w:val="nil"/>
            </w:tcBorders>
            <w:shd w:val="clear" w:color="auto" w:fill="A8D08D" w:themeFill="accent6" w:themeFillTint="99"/>
          </w:tcPr>
          <w:p w14:paraId="60FB751C" w14:textId="77777777" w:rsidR="00D62B8D" w:rsidRPr="006E2FA5" w:rsidRDefault="00D62B8D" w:rsidP="00D62B8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OFEROWANA WARTOŚĆ</w:t>
            </w:r>
          </w:p>
          <w:p w14:paraId="29C89002" w14:textId="77777777" w:rsidR="00D62B8D" w:rsidRPr="006E2FA5" w:rsidRDefault="00D62B8D" w:rsidP="00D62B8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0E497898" w14:textId="2870223A" w:rsidR="00D62B8D" w:rsidRPr="006E2FA5" w:rsidRDefault="00D62B8D" w:rsidP="00D62B8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ZADANIA</w:t>
            </w:r>
          </w:p>
          <w:p w14:paraId="60CD49E8" w14:textId="77777777" w:rsidR="00D62B8D" w:rsidRPr="00B10F9B" w:rsidRDefault="00D62B8D" w:rsidP="00D62B8D">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tc>
        <w:tc>
          <w:tcPr>
            <w:tcW w:w="8505" w:type="dxa"/>
            <w:gridSpan w:val="2"/>
            <w:tcBorders>
              <w:top w:val="single" w:sz="4" w:space="0" w:color="auto"/>
              <w:left w:val="nil"/>
              <w:bottom w:val="single" w:sz="4" w:space="0" w:color="auto"/>
              <w:right w:val="single" w:sz="4" w:space="0" w:color="auto"/>
            </w:tcBorders>
          </w:tcPr>
          <w:p w14:paraId="14C843B8" w14:textId="77777777" w:rsidR="00D62B8D" w:rsidRPr="006E2FA5" w:rsidRDefault="00D62B8D" w:rsidP="00D62B8D">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61DAB093" w14:textId="77777777" w:rsidR="00D62B8D" w:rsidRPr="00247F6D" w:rsidRDefault="00D62B8D" w:rsidP="00D62B8D">
            <w:pPr>
              <w:spacing w:after="0" w:line="240" w:lineRule="auto"/>
              <w:rPr>
                <w:rFonts w:eastAsia="Times New Roman" w:cs="Times New Roman"/>
                <w:i/>
                <w:iCs/>
                <w:sz w:val="20"/>
                <w:szCs w:val="20"/>
                <w:lang w:eastAsia="pl-PL"/>
              </w:rPr>
            </w:pPr>
            <w:r w:rsidRPr="00247F6D">
              <w:rPr>
                <w:rFonts w:eastAsia="Times New Roman" w:cs="Times New Roman"/>
                <w:i/>
                <w:iCs/>
                <w:sz w:val="20"/>
                <w:szCs w:val="20"/>
                <w:lang w:eastAsia="pl-PL"/>
              </w:rPr>
              <w:t>słownie:</w:t>
            </w:r>
          </w:p>
          <w:p w14:paraId="1DB4E33A" w14:textId="77777777" w:rsidR="00D62B8D" w:rsidRPr="00247F6D" w:rsidRDefault="00D62B8D" w:rsidP="00D62B8D">
            <w:pPr>
              <w:spacing w:after="0" w:line="240" w:lineRule="auto"/>
              <w:rPr>
                <w:rFonts w:eastAsia="Times New Roman" w:cs="Times New Roman"/>
                <w:sz w:val="20"/>
                <w:szCs w:val="20"/>
                <w:lang w:eastAsia="pl-PL"/>
              </w:rPr>
            </w:pPr>
            <w:r w:rsidRPr="00247F6D">
              <w:rPr>
                <w:rFonts w:eastAsia="Times New Roman" w:cs="Times New Roman"/>
                <w:sz w:val="20"/>
                <w:szCs w:val="20"/>
                <w:lang w:eastAsia="pl-PL"/>
              </w:rPr>
              <w:t xml:space="preserve">wartość netto: </w:t>
            </w:r>
          </w:p>
          <w:p w14:paraId="3F7DEA28" w14:textId="77777777" w:rsidR="00D62B8D" w:rsidRPr="00247F6D" w:rsidRDefault="00D62B8D" w:rsidP="00D62B8D">
            <w:pPr>
              <w:spacing w:after="0" w:line="240" w:lineRule="auto"/>
              <w:rPr>
                <w:rFonts w:eastAsia="Times New Roman" w:cs="Times New Roman"/>
                <w:i/>
                <w:iCs/>
                <w:sz w:val="20"/>
                <w:szCs w:val="20"/>
                <w:lang w:eastAsia="pl-PL"/>
              </w:rPr>
            </w:pPr>
            <w:r w:rsidRPr="00247F6D">
              <w:rPr>
                <w:rFonts w:eastAsia="Times New Roman" w:cs="Times New Roman"/>
                <w:i/>
                <w:iCs/>
                <w:sz w:val="20"/>
                <w:szCs w:val="20"/>
                <w:lang w:eastAsia="pl-PL"/>
              </w:rPr>
              <w:t>słownie:</w:t>
            </w:r>
          </w:p>
          <w:p w14:paraId="5C8CE250" w14:textId="77777777" w:rsidR="00D62B8D" w:rsidRPr="006E2FA5" w:rsidRDefault="00D62B8D" w:rsidP="00D62B8D">
            <w:pPr>
              <w:spacing w:after="0" w:line="240" w:lineRule="auto"/>
              <w:rPr>
                <w:rFonts w:eastAsia="Times New Roman" w:cs="Times New Roman"/>
                <w:sz w:val="24"/>
                <w:szCs w:val="24"/>
                <w:lang w:eastAsia="pl-PL"/>
              </w:rPr>
            </w:pPr>
            <w:r w:rsidRPr="00247F6D">
              <w:rPr>
                <w:rFonts w:eastAsia="Times New Roman" w:cs="Times New Roman"/>
                <w:sz w:val="20"/>
                <w:szCs w:val="20"/>
                <w:lang w:eastAsia="pl-PL"/>
              </w:rPr>
              <w:t xml:space="preserve">VAT %: </w:t>
            </w:r>
          </w:p>
        </w:tc>
      </w:tr>
      <w:tr w:rsidR="00DF6319" w:rsidRPr="00920317" w14:paraId="241E94E1" w14:textId="77777777" w:rsidTr="00F37459">
        <w:trPr>
          <w:trHeight w:val="98"/>
        </w:trPr>
        <w:tc>
          <w:tcPr>
            <w:tcW w:w="1980" w:type="dxa"/>
            <w:gridSpan w:val="2"/>
            <w:tcBorders>
              <w:top w:val="single" w:sz="4" w:space="0" w:color="auto"/>
            </w:tcBorders>
            <w:vAlign w:val="center"/>
          </w:tcPr>
          <w:p w14:paraId="6CCF6675" w14:textId="5C30C58C" w:rsidR="00DF6319" w:rsidRPr="00920317" w:rsidRDefault="00DF6319" w:rsidP="00DF6319">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2"/>
            <w:tcBorders>
              <w:top w:val="single" w:sz="4" w:space="0" w:color="auto"/>
            </w:tcBorders>
            <w:vAlign w:val="center"/>
          </w:tcPr>
          <w:p w14:paraId="6B9A93A2" w14:textId="561763FA" w:rsidR="00DF6319" w:rsidRPr="00920317" w:rsidRDefault="00DF6319" w:rsidP="00DF6319">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DF6319" w:rsidRPr="00920317" w14:paraId="6FFD673A" w14:textId="77777777" w:rsidTr="00D51E92">
        <w:trPr>
          <w:trHeight w:val="226"/>
        </w:trPr>
        <w:tc>
          <w:tcPr>
            <w:tcW w:w="2972" w:type="dxa"/>
            <w:gridSpan w:val="3"/>
            <w:vAlign w:val="center"/>
          </w:tcPr>
          <w:p w14:paraId="71D8B934" w14:textId="77777777" w:rsidR="00DF6319" w:rsidRPr="00920317" w:rsidRDefault="00DF6319" w:rsidP="00DF6319">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513" w:type="dxa"/>
            <w:vAlign w:val="center"/>
          </w:tcPr>
          <w:p w14:paraId="2245EF63" w14:textId="0E0A83B4" w:rsidR="00DF6319" w:rsidRPr="00D51E92" w:rsidRDefault="00891F4C" w:rsidP="00DF6319">
            <w:pPr>
              <w:spacing w:after="0" w:line="240" w:lineRule="auto"/>
              <w:jc w:val="center"/>
              <w:rPr>
                <w:rFonts w:eastAsia="Times New Roman" w:cs="Calibri"/>
                <w:b/>
                <w:bCs/>
                <w:sz w:val="24"/>
                <w:szCs w:val="24"/>
                <w:lang w:eastAsia="pl-PL"/>
              </w:rPr>
            </w:pPr>
            <w:r>
              <w:rPr>
                <w:rFonts w:eastAsia="Times New Roman" w:cs="Calibri"/>
                <w:b/>
                <w:bCs/>
                <w:sz w:val="24"/>
                <w:szCs w:val="24"/>
                <w:lang w:eastAsia="pl-PL"/>
              </w:rPr>
              <w:t>18</w:t>
            </w:r>
            <w:r w:rsidR="00DF6319">
              <w:rPr>
                <w:rFonts w:eastAsia="Times New Roman" w:cs="Calibri"/>
                <w:b/>
                <w:bCs/>
                <w:sz w:val="24"/>
                <w:szCs w:val="24"/>
                <w:lang w:eastAsia="pl-PL"/>
              </w:rPr>
              <w:t xml:space="preserve"> </w:t>
            </w:r>
            <w:r w:rsidR="00DF6319" w:rsidRPr="00920317">
              <w:rPr>
                <w:rFonts w:eastAsia="Times New Roman" w:cs="Calibri"/>
                <w:b/>
                <w:bCs/>
                <w:sz w:val="24"/>
                <w:szCs w:val="24"/>
                <w:lang w:eastAsia="pl-PL"/>
              </w:rPr>
              <w:t xml:space="preserve">miesięcy </w:t>
            </w:r>
            <w:r w:rsidR="00DF6319" w:rsidRPr="00920317">
              <w:rPr>
                <w:rFonts w:eastAsia="Times New Roman" w:cs="Calibri"/>
                <w:bCs/>
                <w:sz w:val="24"/>
                <w:szCs w:val="24"/>
                <w:lang w:eastAsia="pl-PL"/>
              </w:rPr>
              <w:t>od dnia podpisania umowy</w:t>
            </w:r>
            <w:r w:rsidR="00DF6319">
              <w:rPr>
                <w:rFonts w:eastAsia="Times New Roman" w:cs="Calibri"/>
                <w:bCs/>
                <w:sz w:val="24"/>
                <w:szCs w:val="24"/>
                <w:lang w:eastAsia="pl-PL"/>
              </w:rPr>
              <w:t xml:space="preserve"> </w:t>
            </w:r>
          </w:p>
        </w:tc>
      </w:tr>
    </w:tbl>
    <w:p w14:paraId="676E1A19" w14:textId="77777777" w:rsidR="00A71656" w:rsidRPr="00920317" w:rsidRDefault="00A71656" w:rsidP="00A71656">
      <w:pPr>
        <w:spacing w:after="0" w:line="240" w:lineRule="auto"/>
        <w:rPr>
          <w:rFonts w:eastAsia="Times New Roman" w:cs="Times New Roman"/>
          <w:sz w:val="6"/>
          <w:szCs w:val="24"/>
          <w:lang w:eastAsia="pl-PL"/>
        </w:rPr>
      </w:pPr>
    </w:p>
    <w:p w14:paraId="7C761F1C" w14:textId="77777777" w:rsidR="00A71656" w:rsidRPr="00920317" w:rsidRDefault="00A71656" w:rsidP="00A71656">
      <w:pPr>
        <w:spacing w:after="0" w:line="240" w:lineRule="auto"/>
        <w:rPr>
          <w:rFonts w:eastAsia="Times New Roman" w:cs="Times New Roman"/>
          <w:sz w:val="4"/>
          <w:szCs w:val="24"/>
          <w:lang w:eastAsia="pl-PL"/>
        </w:rPr>
      </w:pPr>
    </w:p>
    <w:p w14:paraId="3D0B59F7" w14:textId="77777777"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7787260E"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16CBD250"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w:t>
      </w:r>
      <w:bookmarkStart w:id="2" w:name="_GoBack"/>
      <w:bookmarkEnd w:id="2"/>
      <w:r w:rsidRPr="00920317">
        <w:rPr>
          <w:rFonts w:eastAsia="Times New Roman" w:cs="Segoe UI"/>
          <w:sz w:val="20"/>
          <w:szCs w:val="20"/>
          <w:lang w:eastAsia="pl-PL"/>
        </w:rPr>
        <w:t>ione wszystkie koszty wykonania zamówienia;</w:t>
      </w:r>
    </w:p>
    <w:p w14:paraId="244FF7D8"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2AE3D676" w14:textId="01DF6B54"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Pr="00920317">
        <w:rPr>
          <w:rFonts w:eastAsia="Times New Roman" w:cs="Segoe UI"/>
          <w:b/>
          <w:sz w:val="20"/>
          <w:szCs w:val="20"/>
          <w:lang w:eastAsia="pl-PL"/>
        </w:rPr>
        <w:t>30 dni</w:t>
      </w:r>
      <w:r w:rsidRPr="00920317">
        <w:rPr>
          <w:rFonts w:eastAsia="Times New Roman" w:cs="Segoe UI"/>
          <w:sz w:val="20"/>
          <w:szCs w:val="20"/>
          <w:lang w:eastAsia="pl-PL"/>
        </w:rPr>
        <w:t xml:space="preserve"> licząc od dnia otwarcia ofert (włącznie z tym dniem);</w:t>
      </w:r>
      <w:r w:rsidR="00BB2CE5">
        <w:rPr>
          <w:rFonts w:eastAsia="Times New Roman" w:cs="Segoe UI"/>
          <w:sz w:val="20"/>
          <w:szCs w:val="20"/>
          <w:lang w:eastAsia="pl-PL"/>
        </w:rPr>
        <w:t xml:space="preserve"> tj. do dnia wskazanego w SWZ (rozdział III, podrozdział 3)</w:t>
      </w:r>
    </w:p>
    <w:p w14:paraId="01A7412A"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087BA900" w14:textId="77777777" w:rsidR="008B473A"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74D8DBFA" w14:textId="1323B322" w:rsidR="00BB2CE5" w:rsidRPr="00F37459"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72D47DBF" w14:textId="77777777"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CE8FB8D" w14:textId="77777777" w:rsidR="008B473A" w:rsidRPr="00920317" w:rsidRDefault="008B473A" w:rsidP="008B473A">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7107311A" w14:textId="437A0CBB" w:rsidR="008B473A" w:rsidRDefault="008B473A" w:rsidP="008B473A">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F37459">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8B473A" w14:paraId="0E4D4529" w14:textId="77777777" w:rsidTr="008B473A">
        <w:trPr>
          <w:trHeight w:val="201"/>
        </w:trPr>
        <w:tc>
          <w:tcPr>
            <w:tcW w:w="9758" w:type="dxa"/>
          </w:tcPr>
          <w:p w14:paraId="3BF3AD54" w14:textId="77777777" w:rsidR="008B473A" w:rsidRDefault="008B473A" w:rsidP="008B473A">
            <w:pPr>
              <w:spacing w:line="360" w:lineRule="auto"/>
              <w:contextualSpacing/>
              <w:rPr>
                <w:rFonts w:eastAsia="Times New Roman" w:cs="Segoe UI"/>
                <w:sz w:val="20"/>
                <w:szCs w:val="20"/>
                <w:lang w:eastAsia="pl-PL"/>
              </w:rPr>
            </w:pPr>
          </w:p>
        </w:tc>
      </w:tr>
    </w:tbl>
    <w:p w14:paraId="7D43267C" w14:textId="7C7E1A1C" w:rsidR="008B473A" w:rsidRPr="00DD1B08" w:rsidRDefault="008B473A" w:rsidP="00BB2CE5">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14285B29" w14:textId="77777777" w:rsidR="008B473A" w:rsidRDefault="008B473A" w:rsidP="008B473A">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8B473A" w14:paraId="41DEEDCE" w14:textId="77777777" w:rsidTr="008B473A">
        <w:trPr>
          <w:trHeight w:val="370"/>
        </w:trPr>
        <w:tc>
          <w:tcPr>
            <w:tcW w:w="9792" w:type="dxa"/>
          </w:tcPr>
          <w:p w14:paraId="6B3DEDF6" w14:textId="77777777" w:rsidR="008B473A" w:rsidRDefault="008B473A" w:rsidP="008B473A">
            <w:pPr>
              <w:spacing w:after="40" w:line="360" w:lineRule="auto"/>
              <w:contextualSpacing/>
              <w:rPr>
                <w:rFonts w:eastAsia="Times New Roman" w:cs="Segoe UI"/>
                <w:bCs/>
                <w:iCs/>
                <w:sz w:val="20"/>
                <w:szCs w:val="20"/>
                <w:lang w:eastAsia="pl-PL"/>
              </w:rPr>
            </w:pPr>
          </w:p>
        </w:tc>
      </w:tr>
    </w:tbl>
    <w:p w14:paraId="2055BFFF" w14:textId="77777777" w:rsidR="008B473A" w:rsidRPr="00920317" w:rsidRDefault="008B473A" w:rsidP="008B473A">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8B473A" w14:paraId="3D2C4883" w14:textId="77777777" w:rsidTr="008B473A">
        <w:tc>
          <w:tcPr>
            <w:tcW w:w="6243" w:type="dxa"/>
          </w:tcPr>
          <w:p w14:paraId="14B34A0B" w14:textId="77777777" w:rsidR="008B473A" w:rsidRDefault="008B473A" w:rsidP="008B473A">
            <w:pPr>
              <w:spacing w:after="40"/>
              <w:contextualSpacing/>
              <w:rPr>
                <w:rFonts w:eastAsia="Times New Roman" w:cs="Segoe UI"/>
                <w:bCs/>
                <w:iCs/>
                <w:sz w:val="20"/>
                <w:szCs w:val="20"/>
                <w:lang w:eastAsia="pl-PL"/>
              </w:rPr>
            </w:pPr>
          </w:p>
        </w:tc>
      </w:tr>
    </w:tbl>
    <w:p w14:paraId="66E68C20"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359A8CDB"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051A7040" w14:textId="77777777" w:rsidR="008B473A" w:rsidRPr="00922558" w:rsidRDefault="008B473A" w:rsidP="008B473A">
      <w:pPr>
        <w:spacing w:after="40" w:line="240" w:lineRule="auto"/>
        <w:contextualSpacing/>
        <w:rPr>
          <w:rFonts w:eastAsia="Times New Roman" w:cs="Segoe UI"/>
          <w:sz w:val="2"/>
          <w:szCs w:val="2"/>
          <w:lang w:eastAsia="pl-PL"/>
        </w:rPr>
      </w:pPr>
    </w:p>
    <w:p w14:paraId="6250EDB0" w14:textId="77777777" w:rsidR="008B473A" w:rsidRDefault="008B473A" w:rsidP="008B473A">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11A9F9BE" w14:textId="77777777" w:rsidR="00F37459" w:rsidRDefault="00F37459" w:rsidP="008B473A">
      <w:pPr>
        <w:spacing w:after="40" w:line="240" w:lineRule="auto"/>
        <w:contextualSpacing/>
        <w:rPr>
          <w:rFonts w:eastAsia="Times New Roman" w:cs="Segoe UI"/>
          <w:b/>
          <w:sz w:val="20"/>
          <w:szCs w:val="20"/>
          <w:lang w:eastAsia="pl-PL"/>
        </w:rPr>
      </w:pPr>
    </w:p>
    <w:p w14:paraId="0F6EC1F1" w14:textId="3DFF9954"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2712EDF4" w14:textId="02615160" w:rsidR="008B473A" w:rsidRPr="00920317" w:rsidRDefault="008B473A" w:rsidP="008B473A">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A97C48"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8B473A" w14:paraId="495F317B" w14:textId="77777777" w:rsidTr="008B473A">
        <w:trPr>
          <w:trHeight w:val="387"/>
        </w:trPr>
        <w:tc>
          <w:tcPr>
            <w:tcW w:w="10335" w:type="dxa"/>
          </w:tcPr>
          <w:p w14:paraId="1C3F7459" w14:textId="77777777" w:rsidR="008B473A" w:rsidRDefault="008B473A" w:rsidP="008B473A">
            <w:pPr>
              <w:spacing w:after="40"/>
              <w:contextualSpacing/>
              <w:rPr>
                <w:rFonts w:eastAsia="Times New Roman" w:cs="Segoe UI"/>
                <w:sz w:val="20"/>
                <w:szCs w:val="20"/>
                <w:lang w:eastAsia="pl-PL"/>
              </w:rPr>
            </w:pPr>
          </w:p>
        </w:tc>
      </w:tr>
    </w:tbl>
    <w:p w14:paraId="63FA0988" w14:textId="77777777" w:rsidR="008B473A" w:rsidRDefault="008B473A" w:rsidP="008B473A">
      <w:pPr>
        <w:spacing w:after="40" w:line="240" w:lineRule="auto"/>
        <w:contextualSpacing/>
        <w:rPr>
          <w:rFonts w:eastAsia="Calibri" w:cs="Times New Roman"/>
          <w:b/>
          <w:bCs/>
        </w:rPr>
      </w:pPr>
    </w:p>
    <w:p w14:paraId="0A4C9C0C" w14:textId="4888CBD6" w:rsidR="008B473A" w:rsidRDefault="008B473A" w:rsidP="00CB462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BB2CE5">
        <w:rPr>
          <w:rFonts w:eastAsia="Calibri" w:cs="Times New Roman"/>
        </w:rPr>
        <w:t xml:space="preserve"> </w:t>
      </w:r>
      <w:r w:rsidRPr="00920317">
        <w:rPr>
          <w:rFonts w:eastAsia="Calibri" w:cs="Times New Roman"/>
        </w:rPr>
        <w:t>/</w:t>
      </w:r>
      <w:r w:rsidR="00BB2CE5">
        <w:rPr>
          <w:rFonts w:eastAsia="Calibri" w:cs="Times New Roman"/>
        </w:rPr>
        <w:t xml:space="preserve"> </w:t>
      </w:r>
      <w:r w:rsidRPr="00920317">
        <w:rPr>
          <w:rFonts w:eastAsia="Calibri" w:cs="Times New Roman"/>
        </w:rPr>
        <w:t>małe</w:t>
      </w:r>
      <w:r w:rsidR="00BB2CE5">
        <w:rPr>
          <w:rFonts w:eastAsia="Calibri" w:cs="Times New Roman"/>
        </w:rPr>
        <w:t> </w:t>
      </w:r>
      <w:r w:rsidRPr="00920317">
        <w:rPr>
          <w:rFonts w:eastAsia="Calibri" w:cs="Times New Roman"/>
        </w:rPr>
        <w:t>przedsiębiorstwo</w:t>
      </w:r>
      <w:r w:rsidR="00BB2CE5">
        <w:rPr>
          <w:rFonts w:eastAsia="Calibri" w:cs="Times New Roman"/>
        </w:rPr>
        <w:t xml:space="preserve"> </w:t>
      </w:r>
      <w:r w:rsidRPr="00920317">
        <w:rPr>
          <w:rFonts w:eastAsia="Calibri" w:cs="Times New Roman"/>
        </w:rPr>
        <w:t>/</w:t>
      </w:r>
      <w:r w:rsidR="00BB2CE5">
        <w:rPr>
          <w:rFonts w:eastAsia="Calibri" w:cs="Times New Roman"/>
        </w:rPr>
        <w:t xml:space="preserve"> </w:t>
      </w:r>
      <w:r w:rsidRPr="00920317">
        <w:rPr>
          <w:rFonts w:eastAsia="Calibri" w:cs="Times New Roman"/>
        </w:rPr>
        <w:t xml:space="preserve">średnie przedsiębiorstwo/ </w:t>
      </w:r>
      <w:r>
        <w:rPr>
          <w:rFonts w:eastAsia="Calibri" w:cs="Times New Roman"/>
        </w:rPr>
        <w:t>jednoosobowa działalność gospodarcza</w:t>
      </w:r>
      <w:r w:rsidR="00BB2CE5">
        <w:rPr>
          <w:rFonts w:eastAsia="Calibri" w:cs="Times New Roman"/>
        </w:rPr>
        <w:t xml:space="preserve"> </w:t>
      </w:r>
      <w:r>
        <w:rPr>
          <w:rFonts w:eastAsia="Calibri" w:cs="Times New Roman"/>
        </w:rPr>
        <w:t>/</w:t>
      </w:r>
      <w:r w:rsidR="00BB2CE5">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380B3294" w14:textId="77777777" w:rsidR="008B473A" w:rsidRDefault="008B473A" w:rsidP="008B473A">
      <w:pPr>
        <w:spacing w:after="40" w:line="240" w:lineRule="auto"/>
        <w:contextualSpacing/>
        <w:rPr>
          <w:rFonts w:eastAsia="Times New Roman" w:cs="Segoe UI"/>
          <w:b/>
          <w:iCs/>
          <w:sz w:val="20"/>
          <w:szCs w:val="20"/>
          <w:lang w:eastAsia="pl-PL"/>
        </w:rPr>
      </w:pPr>
    </w:p>
    <w:p w14:paraId="20A036C7" w14:textId="77777777" w:rsidR="008B473A" w:rsidRPr="00920317" w:rsidRDefault="008B473A" w:rsidP="008B473A">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 xml:space="preserve">niniejszym </w:t>
      </w:r>
      <w:proofErr w:type="gramStart"/>
      <w:r w:rsidRPr="00920317">
        <w:rPr>
          <w:rFonts w:eastAsia="Times New Roman" w:cs="Segoe UI"/>
          <w:b/>
          <w:iCs/>
          <w:sz w:val="20"/>
          <w:szCs w:val="20"/>
          <w:lang w:eastAsia="pl-PL"/>
        </w:rPr>
        <w:t>postępowaniu.*</w:t>
      </w:r>
      <w:proofErr w:type="gramEnd"/>
    </w:p>
    <w:p w14:paraId="3D62300F" w14:textId="77777777" w:rsidR="008B473A" w:rsidRPr="00920317" w:rsidRDefault="008B473A" w:rsidP="008B47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7ADA7907" w14:textId="77777777" w:rsidR="008B473A" w:rsidRPr="00920317" w:rsidRDefault="008B473A" w:rsidP="008B47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xml:space="preserve">* W </w:t>
      </w:r>
      <w:proofErr w:type="gramStart"/>
      <w:r w:rsidRPr="00920317">
        <w:rPr>
          <w:rFonts w:eastAsia="Times New Roman" w:cs="Segoe UI"/>
          <w:bCs/>
          <w:iCs/>
          <w:sz w:val="18"/>
          <w:szCs w:val="18"/>
          <w:lang w:eastAsia="pl-PL"/>
        </w:rPr>
        <w:t>przypadku</w:t>
      </w:r>
      <w:proofErr w:type="gramEnd"/>
      <w:r w:rsidRPr="00920317">
        <w:rPr>
          <w:rFonts w:eastAsia="Times New Roman" w:cs="Segoe UI"/>
          <w:bCs/>
          <w:iCs/>
          <w:sz w:val="18"/>
          <w:szCs w:val="18"/>
          <w:lang w:eastAsia="pl-PL"/>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61E99F" w14:textId="77777777" w:rsidR="008B473A" w:rsidRDefault="008B473A" w:rsidP="008B473A">
      <w:pPr>
        <w:pStyle w:val="Default"/>
        <w:rPr>
          <w:rFonts w:asciiTheme="minorHAnsi" w:hAnsiTheme="minorHAnsi"/>
          <w:sz w:val="18"/>
          <w:szCs w:val="18"/>
        </w:rPr>
      </w:pPr>
    </w:p>
    <w:p w14:paraId="094C37C8" w14:textId="77777777" w:rsidR="008B473A" w:rsidRPr="00920317" w:rsidRDefault="008B473A" w:rsidP="00CB4629">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4C049DEA" w14:textId="77777777" w:rsidR="008B473A" w:rsidRPr="00920317" w:rsidRDefault="008B473A" w:rsidP="00CB4629">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w:t>
      </w:r>
      <w:proofErr w:type="gramStart"/>
      <w:r w:rsidRPr="00920317">
        <w:rPr>
          <w:rFonts w:asciiTheme="minorHAnsi" w:hAnsiTheme="minorHAnsi"/>
          <w:sz w:val="18"/>
          <w:szCs w:val="18"/>
        </w:rPr>
        <w:t>…….</w:t>
      </w:r>
      <w:proofErr w:type="gramEnd"/>
      <w:r w:rsidRPr="00920317">
        <w:rPr>
          <w:rFonts w:asciiTheme="minorHAnsi" w:hAnsiTheme="minorHAnsi"/>
          <w:sz w:val="18"/>
          <w:szCs w:val="18"/>
        </w:rPr>
        <w:t>(należy wskazać nazwę (rodzaj) towaru lub usługi, których dostawa lub świadczenie będzie prowadzić do powstania takiego obowiązku podatkowego), o wartości ……………………………………..zł netto (należy wskazać wartość tego towaru lub usługi bez kwoty podatku).</w:t>
      </w:r>
    </w:p>
    <w:p w14:paraId="682B04EE" w14:textId="77777777" w:rsidR="008B473A" w:rsidRPr="00920317" w:rsidRDefault="008B473A" w:rsidP="00CB462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55690004"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38328653"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0557F513" w14:textId="77777777" w:rsidR="008B473A" w:rsidRPr="00415BF5" w:rsidRDefault="008B473A" w:rsidP="008B473A">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3" w:name="_Hlk71797436"/>
      <w:r w:rsidRPr="00C32C2A">
        <w:rPr>
          <w:rFonts w:eastAsia="Times New Roman" w:cs="Times New Roman"/>
          <w:b/>
          <w:i/>
          <w:color w:val="1F3864" w:themeColor="accent1" w:themeShade="80"/>
          <w:lang w:eastAsia="pl-PL"/>
        </w:rPr>
        <w:t>Dokument należy podpisać podpisem elektronicznym: kwalifikowanym, zaufanym lub osobistym.</w:t>
      </w:r>
    </w:p>
    <w:bookmarkEnd w:id="3"/>
    <w:p w14:paraId="1A6181FE"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29C4A792"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785D4BA6" w14:textId="77777777" w:rsidR="008B473A" w:rsidRDefault="008B473A" w:rsidP="008B473A">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Uwaga! Nanoszenie jakichkolwiek zmian w treści dokumentu po opatrzeniu </w:t>
      </w:r>
      <w:proofErr w:type="spellStart"/>
      <w:r w:rsidRPr="00484CF8">
        <w:rPr>
          <w:rFonts w:eastAsia="Times New Roman" w:cs="Times New Roman"/>
          <w:b/>
          <w:i/>
          <w:color w:val="1F3864" w:themeColor="accent1" w:themeShade="80"/>
          <w:sz w:val="16"/>
          <w:szCs w:val="16"/>
          <w:lang w:eastAsia="pl-PL"/>
        </w:rPr>
        <w:t>w.w</w:t>
      </w:r>
      <w:proofErr w:type="spellEnd"/>
      <w:r w:rsidRPr="00484CF8">
        <w:rPr>
          <w:rFonts w:eastAsia="Times New Roman" w:cs="Times New Roman"/>
          <w:b/>
          <w:i/>
          <w:color w:val="1F3864" w:themeColor="accent1" w:themeShade="80"/>
          <w:sz w:val="16"/>
          <w:szCs w:val="16"/>
          <w:lang w:eastAsia="pl-PL"/>
        </w:rPr>
        <w:t>. podpisem może skutkować naruszeniem integralności podpisu,</w:t>
      </w:r>
    </w:p>
    <w:p w14:paraId="2E2C27AD" w14:textId="77777777" w:rsidR="008B473A" w:rsidRPr="00484CF8" w:rsidRDefault="008B473A" w:rsidP="008B473A">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5A9472E6"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0C08D9F8"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A9EAE99"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49D0391"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6C8C8CB" w14:textId="6A7B9196" w:rsidR="008B473A" w:rsidRDefault="008B473A">
      <w:pPr>
        <w:rPr>
          <w:rFonts w:eastAsia="Times New Roman" w:cs="Times New Roman"/>
          <w:bCs/>
          <w:i/>
          <w:lang w:eastAsia="pl-PL"/>
        </w:rPr>
      </w:pPr>
      <w:bookmarkStart w:id="4" w:name="_Hlk62729996"/>
    </w:p>
    <w:p w14:paraId="402A2282" w14:textId="475D482A"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t>Załącznik nr 2 do SWZ</w:t>
      </w:r>
      <w:r w:rsidR="00C41D09" w:rsidRPr="00920317">
        <w:t xml:space="preserve">      </w:t>
      </w:r>
    </w:p>
    <w:p w14:paraId="2B7AADDE" w14:textId="77777777" w:rsidR="0085154B" w:rsidRPr="00920317" w:rsidRDefault="0085154B" w:rsidP="0085154B">
      <w:pPr>
        <w:keepNext/>
        <w:keepLines/>
        <w:spacing w:after="0" w:line="240" w:lineRule="auto"/>
        <w:jc w:val="right"/>
        <w:outlineLvl w:val="0"/>
        <w:rPr>
          <w:rFonts w:eastAsia="Times New Roman" w:cs="Times New Roman"/>
          <w:bCs/>
          <w:i/>
          <w:lang w:eastAsia="pl-PL"/>
        </w:rPr>
      </w:pPr>
    </w:p>
    <w:bookmarkEnd w:id="4"/>
    <w:p w14:paraId="5C786F36"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74EFCA4"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7BCFF78B"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2A4E1F3" w14:textId="3B30CEC4" w:rsidR="007A500F" w:rsidRDefault="00BB2CE5" w:rsidP="007A500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i/>
        </w:rPr>
      </w:pPr>
      <w:r>
        <w:rPr>
          <w:rFonts w:eastAsia="Times New Roman" w:cs="Calibri"/>
          <w:i/>
        </w:rPr>
        <w:t xml:space="preserve">OPIS PRZEDMIOTU ZAMÓWIENIA I </w:t>
      </w:r>
      <w:r w:rsidR="007A500F" w:rsidRPr="008103FA">
        <w:rPr>
          <w:rFonts w:eastAsia="Times New Roman" w:cs="Calibri"/>
          <w:i/>
        </w:rPr>
        <w:t xml:space="preserve">FORMULARZ ASORTYMENTOWO </w:t>
      </w:r>
      <w:r w:rsidR="007A500F">
        <w:rPr>
          <w:rFonts w:eastAsia="Times New Roman" w:cs="Calibri"/>
          <w:i/>
        </w:rPr>
        <w:t>–</w:t>
      </w:r>
      <w:r w:rsidR="007A500F" w:rsidRPr="008103FA">
        <w:rPr>
          <w:rFonts w:eastAsia="Times New Roman" w:cs="Calibri"/>
          <w:i/>
        </w:rPr>
        <w:t xml:space="preserve"> CENOWY</w:t>
      </w:r>
    </w:p>
    <w:p w14:paraId="3194F50A" w14:textId="77777777" w:rsidR="007A500F" w:rsidRDefault="007A500F" w:rsidP="007A500F">
      <w:pPr>
        <w:widowControl w:val="0"/>
        <w:autoSpaceDE w:val="0"/>
        <w:autoSpaceDN w:val="0"/>
        <w:adjustRightInd w:val="0"/>
        <w:spacing w:after="0" w:line="240" w:lineRule="auto"/>
        <w:contextualSpacing/>
        <w:jc w:val="center"/>
        <w:rPr>
          <w:rFonts w:eastAsia="Times New Roman" w:cs="Times New Roman"/>
          <w:b/>
          <w:sz w:val="20"/>
          <w:szCs w:val="20"/>
          <w:u w:val="single"/>
          <w:lang w:eastAsia="pl-PL"/>
        </w:rPr>
      </w:pPr>
      <w:r w:rsidRPr="008103FA">
        <w:rPr>
          <w:rFonts w:eastAsia="Times New Roman" w:cs="Times New Roman"/>
          <w:b/>
          <w:sz w:val="20"/>
          <w:szCs w:val="20"/>
          <w:u w:val="single"/>
          <w:lang w:eastAsia="pl-PL"/>
        </w:rPr>
        <w:t>DO POBRANIA W ODRĘBNYM PLIKU</w:t>
      </w:r>
    </w:p>
    <w:p w14:paraId="578BFA1B" w14:textId="592668F2" w:rsidR="00275405" w:rsidRPr="00920317" w:rsidRDefault="007A500F" w:rsidP="007A500F">
      <w:pPr>
        <w:widowControl w:val="0"/>
        <w:autoSpaceDE w:val="0"/>
        <w:autoSpaceDN w:val="0"/>
        <w:adjustRightInd w:val="0"/>
        <w:spacing w:after="0" w:line="240" w:lineRule="auto"/>
        <w:ind w:left="720"/>
        <w:contextualSpacing/>
        <w:jc w:val="center"/>
        <w:rPr>
          <w:rFonts w:eastAsia="Times New Roman" w:cs="Calibri"/>
          <w:lang w:eastAsia="pl-PL"/>
        </w:rPr>
      </w:pPr>
      <w:r w:rsidRPr="00920317">
        <w:rPr>
          <w:rFonts w:eastAsia="Times New Roman" w:cs="Calibri"/>
          <w:lang w:eastAsia="pl-PL"/>
        </w:rPr>
        <w:t xml:space="preserve"> </w:t>
      </w:r>
      <w:r w:rsidR="00275405" w:rsidRPr="00920317">
        <w:rPr>
          <w:rFonts w:eastAsia="Times New Roman" w:cs="Calibri"/>
          <w:lang w:eastAsia="pl-PL"/>
        </w:rPr>
        <w:br w:type="page"/>
      </w:r>
    </w:p>
    <w:p w14:paraId="3006B939" w14:textId="4262B46B" w:rsidR="005351F2" w:rsidRPr="00920317" w:rsidRDefault="005351F2"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lastRenderedPageBreak/>
        <w:t xml:space="preserve">Załącznik nr </w:t>
      </w:r>
      <w:r w:rsidR="008F43D7" w:rsidRPr="00920317">
        <w:rPr>
          <w:rFonts w:eastAsia="Times New Roman" w:cs="Calibri"/>
          <w:lang w:eastAsia="pl-PL"/>
        </w:rPr>
        <w:t>3</w:t>
      </w:r>
      <w:r w:rsidRPr="00920317">
        <w:rPr>
          <w:rFonts w:eastAsia="Times New Roman" w:cs="Calibri"/>
          <w:lang w:eastAsia="pl-PL"/>
        </w:rPr>
        <w:t xml:space="preserve"> do SWZ</w:t>
      </w:r>
      <w:r w:rsidR="00C41D09" w:rsidRPr="00920317">
        <w:t xml:space="preserve"> </w:t>
      </w:r>
    </w:p>
    <w:tbl>
      <w:tblPr>
        <w:tblW w:w="0" w:type="auto"/>
        <w:tblLook w:val="04A0" w:firstRow="1" w:lastRow="0" w:firstColumn="1" w:lastColumn="0" w:noHBand="0" w:noVBand="1"/>
      </w:tblPr>
      <w:tblGrid>
        <w:gridCol w:w="5416"/>
      </w:tblGrid>
      <w:tr w:rsidR="008B473A" w:rsidRPr="00920317" w14:paraId="5A1DF947" w14:textId="77777777" w:rsidTr="008B473A">
        <w:tc>
          <w:tcPr>
            <w:tcW w:w="5416" w:type="dxa"/>
            <w:hideMark/>
          </w:tcPr>
          <w:p w14:paraId="25AF88C0" w14:textId="77777777" w:rsidR="008B473A" w:rsidRPr="00920317" w:rsidRDefault="008B473A" w:rsidP="008B473A">
            <w:pPr>
              <w:spacing w:after="0" w:line="240" w:lineRule="auto"/>
              <w:rPr>
                <w:rFonts w:eastAsia="Calibri" w:cs="Arial"/>
                <w:b/>
                <w:sz w:val="20"/>
                <w:szCs w:val="20"/>
              </w:rPr>
            </w:pPr>
            <w:bookmarkStart w:id="5" w:name="_Hlk62735727"/>
            <w:r w:rsidRPr="00920317">
              <w:rPr>
                <w:rFonts w:eastAsia="Calibri" w:cs="Arial"/>
                <w:b/>
                <w:sz w:val="20"/>
                <w:szCs w:val="20"/>
              </w:rPr>
              <w:t>Wykonawca:</w:t>
            </w:r>
          </w:p>
        </w:tc>
      </w:tr>
      <w:tr w:rsidR="008B473A" w:rsidRPr="00920317" w14:paraId="30847F01" w14:textId="77777777" w:rsidTr="008B473A">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8B473A" w:rsidRPr="00920317" w14:paraId="4FE4187D" w14:textId="77777777" w:rsidTr="008B473A">
              <w:tc>
                <w:tcPr>
                  <w:tcW w:w="5190" w:type="dxa"/>
                </w:tcPr>
                <w:p w14:paraId="4AF0F63A" w14:textId="77777777" w:rsidR="008B473A" w:rsidRPr="00920317" w:rsidRDefault="008B473A" w:rsidP="008B473A">
                  <w:pPr>
                    <w:rPr>
                      <w:rFonts w:asciiTheme="minorHAnsi" w:hAnsiTheme="minorHAnsi" w:cs="Arial"/>
                      <w:sz w:val="20"/>
                      <w:szCs w:val="20"/>
                    </w:rPr>
                  </w:pPr>
                </w:p>
                <w:p w14:paraId="1922FC52" w14:textId="77777777" w:rsidR="008B473A" w:rsidRPr="00920317" w:rsidRDefault="008B473A" w:rsidP="008B473A">
                  <w:pPr>
                    <w:rPr>
                      <w:rFonts w:asciiTheme="minorHAnsi" w:hAnsiTheme="minorHAnsi" w:cs="Arial"/>
                      <w:sz w:val="20"/>
                      <w:szCs w:val="20"/>
                    </w:rPr>
                  </w:pPr>
                </w:p>
                <w:p w14:paraId="6E3682D2" w14:textId="77777777" w:rsidR="008B473A" w:rsidRPr="00920317" w:rsidRDefault="008B473A" w:rsidP="008B473A">
                  <w:pPr>
                    <w:rPr>
                      <w:rFonts w:asciiTheme="minorHAnsi" w:hAnsiTheme="minorHAnsi" w:cs="Arial"/>
                      <w:sz w:val="20"/>
                      <w:szCs w:val="20"/>
                    </w:rPr>
                  </w:pPr>
                </w:p>
                <w:p w14:paraId="3C45927F" w14:textId="77777777" w:rsidR="008B473A" w:rsidRPr="00920317" w:rsidRDefault="008B473A" w:rsidP="008B473A">
                  <w:pPr>
                    <w:rPr>
                      <w:rFonts w:asciiTheme="minorHAnsi" w:hAnsiTheme="minorHAnsi" w:cs="Arial"/>
                      <w:sz w:val="20"/>
                      <w:szCs w:val="20"/>
                    </w:rPr>
                  </w:pPr>
                </w:p>
                <w:p w14:paraId="5411F4AB" w14:textId="77777777" w:rsidR="008B473A" w:rsidRPr="00920317" w:rsidRDefault="008B473A" w:rsidP="008B473A">
                  <w:pPr>
                    <w:rPr>
                      <w:rFonts w:asciiTheme="minorHAnsi" w:hAnsiTheme="minorHAnsi" w:cs="Arial"/>
                      <w:sz w:val="20"/>
                      <w:szCs w:val="20"/>
                    </w:rPr>
                  </w:pPr>
                </w:p>
              </w:tc>
            </w:tr>
          </w:tbl>
          <w:p w14:paraId="7C8C617A" w14:textId="77777777" w:rsidR="008B473A" w:rsidRPr="00920317" w:rsidRDefault="008B473A" w:rsidP="008B473A">
            <w:pPr>
              <w:spacing w:after="0" w:line="240" w:lineRule="auto"/>
              <w:rPr>
                <w:rFonts w:eastAsia="Calibri" w:cs="Arial"/>
                <w:sz w:val="20"/>
                <w:szCs w:val="20"/>
              </w:rPr>
            </w:pPr>
          </w:p>
        </w:tc>
      </w:tr>
      <w:tr w:rsidR="008B473A" w:rsidRPr="00920317" w14:paraId="0781549A" w14:textId="77777777" w:rsidTr="008B473A">
        <w:tc>
          <w:tcPr>
            <w:tcW w:w="5416" w:type="dxa"/>
            <w:hideMark/>
          </w:tcPr>
          <w:p w14:paraId="6609229A" w14:textId="77777777" w:rsidR="008B473A" w:rsidRPr="00920317" w:rsidRDefault="008B473A" w:rsidP="008B473A">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bookmarkEnd w:id="5"/>
    </w:tbl>
    <w:p w14:paraId="07974595" w14:textId="77777777" w:rsidR="008B473A" w:rsidRPr="00920317" w:rsidRDefault="008B473A" w:rsidP="008B473A">
      <w:pPr>
        <w:autoSpaceDE w:val="0"/>
        <w:autoSpaceDN w:val="0"/>
        <w:adjustRightInd w:val="0"/>
        <w:spacing w:after="0" w:line="240" w:lineRule="auto"/>
        <w:rPr>
          <w:rFonts w:eastAsia="Calibri" w:cs="Arial"/>
          <w:b/>
          <w:bCs/>
          <w:color w:val="000000"/>
          <w:sz w:val="20"/>
          <w:szCs w:val="20"/>
        </w:rPr>
      </w:pPr>
    </w:p>
    <w:p w14:paraId="515509FE" w14:textId="77777777" w:rsidR="008B473A" w:rsidRPr="00F73CD4" w:rsidRDefault="008B473A" w:rsidP="008B473A">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OŚWIADCZENIE WYKONAWCY</w:t>
      </w:r>
    </w:p>
    <w:p w14:paraId="466D3D33" w14:textId="77777777" w:rsidR="008B473A" w:rsidRPr="00F73CD4" w:rsidRDefault="008B473A" w:rsidP="008B473A">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 NIEPODLEGANIU WYKLUCZENIU I SPEŁNIANIU WARUNKÓW UDZIAŁU W POSTĘPOWANIU</w:t>
      </w:r>
    </w:p>
    <w:p w14:paraId="70AFB716" w14:textId="0DEA7282" w:rsidR="008B473A" w:rsidRPr="00F73CD4" w:rsidRDefault="008B473A" w:rsidP="00CB4629">
      <w:pPr>
        <w:autoSpaceDE w:val="0"/>
        <w:autoSpaceDN w:val="0"/>
        <w:adjustRightInd w:val="0"/>
        <w:spacing w:after="0" w:line="276" w:lineRule="auto"/>
        <w:ind w:firstLine="284"/>
        <w:jc w:val="center"/>
        <w:rPr>
          <w:rFonts w:eastAsia="Calibri" w:cs="Arial"/>
          <w:bCs/>
          <w:i/>
          <w:iCs/>
          <w:color w:val="000000"/>
        </w:rPr>
      </w:pPr>
      <w:r w:rsidRPr="00F73CD4">
        <w:rPr>
          <w:rFonts w:eastAsia="Calibri" w:cs="Arial"/>
          <w:bCs/>
          <w:i/>
          <w:iCs/>
          <w:color w:val="000000"/>
        </w:rPr>
        <w:t>(składane na podstawie art. 125 ust. 1 ustawy z dnia 11.09.2019 r. Prawo zamówień publicznych</w:t>
      </w:r>
      <w:r w:rsidRPr="00F73CD4">
        <w:rPr>
          <w:i/>
          <w:iCs/>
        </w:rPr>
        <w:t xml:space="preserve"> </w:t>
      </w:r>
      <w:r w:rsidRPr="00F73CD4">
        <w:rPr>
          <w:rFonts w:eastAsia="Calibri" w:cs="Arial"/>
          <w:bCs/>
          <w:i/>
          <w:iCs/>
          <w:color w:val="000000"/>
        </w:rPr>
        <w:t>- dalej jako: ustawa Pzp)</w:t>
      </w:r>
    </w:p>
    <w:p w14:paraId="200FB54A" w14:textId="77777777" w:rsidR="008B473A" w:rsidRPr="00F73CD4" w:rsidRDefault="008B473A" w:rsidP="008B473A">
      <w:pPr>
        <w:autoSpaceDE w:val="0"/>
        <w:autoSpaceDN w:val="0"/>
        <w:adjustRightInd w:val="0"/>
        <w:spacing w:after="0" w:line="276" w:lineRule="auto"/>
        <w:jc w:val="left"/>
        <w:rPr>
          <w:rFonts w:eastAsia="Calibri" w:cs="Arial"/>
          <w:bCs/>
          <w:color w:val="000000"/>
        </w:rPr>
      </w:pPr>
      <w:r w:rsidRPr="00F73CD4">
        <w:rPr>
          <w:rFonts w:eastAsia="Calibri" w:cs="Arial"/>
          <w:bCs/>
          <w:color w:val="000000"/>
        </w:rPr>
        <w:t>Na potrzeby postępowania o udzielenie zamówienia publicznego pn.:</w:t>
      </w:r>
    </w:p>
    <w:p w14:paraId="223D0EE2" w14:textId="4E5D8D78" w:rsidR="00891F4C" w:rsidRDefault="00891F4C" w:rsidP="00891F4C">
      <w:pPr>
        <w:pStyle w:val="Podtytu"/>
        <w:shd w:val="clear" w:color="auto" w:fill="F7CAAC" w:themeFill="accent2" w:themeFillTint="66"/>
        <w:tabs>
          <w:tab w:val="left" w:pos="426"/>
        </w:tabs>
        <w:spacing w:after="0"/>
        <w:ind w:left="2694" w:right="-284" w:hanging="2694"/>
        <w:rPr>
          <w:rFonts w:asciiTheme="minorHAnsi" w:eastAsia="Calibri" w:hAnsiTheme="minorHAnsi" w:cs="Arial"/>
          <w:b/>
          <w:color w:val="000000"/>
          <w:sz w:val="22"/>
          <w:szCs w:val="22"/>
        </w:rPr>
      </w:pPr>
      <w:r w:rsidRPr="00891F4C">
        <w:rPr>
          <w:rFonts w:asciiTheme="minorHAnsi" w:eastAsia="Calibri" w:hAnsiTheme="minorHAnsi" w:cs="Arial"/>
          <w:b/>
          <w:color w:val="000000"/>
          <w:sz w:val="22"/>
          <w:szCs w:val="22"/>
        </w:rPr>
        <w:t xml:space="preserve">LEKI DO PROGRAMÓW LEKOWYCH </w:t>
      </w:r>
      <w:r>
        <w:rPr>
          <w:rFonts w:asciiTheme="minorHAnsi" w:eastAsia="Calibri" w:hAnsiTheme="minorHAnsi" w:cs="Arial"/>
          <w:b/>
          <w:color w:val="000000"/>
          <w:sz w:val="22"/>
          <w:szCs w:val="22"/>
        </w:rPr>
        <w:t>–</w:t>
      </w:r>
      <w:r w:rsidRPr="00891F4C">
        <w:rPr>
          <w:rFonts w:asciiTheme="minorHAnsi" w:eastAsia="Calibri" w:hAnsiTheme="minorHAnsi" w:cs="Arial"/>
          <w:b/>
          <w:color w:val="000000"/>
          <w:sz w:val="22"/>
          <w:szCs w:val="22"/>
        </w:rPr>
        <w:t xml:space="preserve"> ADALIMUMAB</w:t>
      </w:r>
    </w:p>
    <w:p w14:paraId="4CD90143" w14:textId="751ADA7E" w:rsidR="008B473A" w:rsidRPr="00F73CD4" w:rsidRDefault="008B473A" w:rsidP="00CB4629">
      <w:pPr>
        <w:pStyle w:val="Podtytu"/>
        <w:tabs>
          <w:tab w:val="left" w:pos="426"/>
        </w:tabs>
        <w:spacing w:after="0"/>
        <w:ind w:left="2694" w:right="-284" w:hanging="2694"/>
        <w:jc w:val="both"/>
        <w:rPr>
          <w:rFonts w:asciiTheme="minorHAnsi" w:eastAsia="Calibri" w:hAnsiTheme="minorHAnsi" w:cs="Arial"/>
          <w:bCs/>
          <w:color w:val="000000"/>
          <w:sz w:val="22"/>
          <w:szCs w:val="22"/>
        </w:rPr>
      </w:pPr>
      <w:r w:rsidRPr="00F73CD4">
        <w:rPr>
          <w:rFonts w:asciiTheme="minorHAnsi" w:eastAsia="Calibri" w:hAnsiTheme="minorHAnsi" w:cs="Arial"/>
          <w:bCs/>
          <w:color w:val="000000"/>
          <w:sz w:val="22"/>
          <w:szCs w:val="22"/>
        </w:rPr>
        <w:t>prowadzonego przez: Szpital Specjalistyczny w Pile Im. Stanisława Staszica; 64-920 Piła, ul. Rydygiera 1,</w:t>
      </w:r>
    </w:p>
    <w:p w14:paraId="2571FB55" w14:textId="77777777" w:rsidR="008B473A" w:rsidRPr="00F73CD4" w:rsidRDefault="008B473A" w:rsidP="008B473A">
      <w:pPr>
        <w:autoSpaceDE w:val="0"/>
        <w:autoSpaceDN w:val="0"/>
        <w:adjustRightInd w:val="0"/>
        <w:spacing w:after="0" w:line="276" w:lineRule="auto"/>
        <w:rPr>
          <w:rFonts w:eastAsia="Calibri" w:cs="Arial"/>
          <w:bCs/>
          <w:color w:val="000000"/>
        </w:rPr>
      </w:pPr>
      <w:r w:rsidRPr="00F73CD4">
        <w:rPr>
          <w:rFonts w:eastAsia="Calibri" w:cs="Arial"/>
          <w:bCs/>
          <w:color w:val="000000"/>
        </w:rPr>
        <w:t>oświadczam co następuje:</w:t>
      </w:r>
    </w:p>
    <w:p w14:paraId="20C39FA8" w14:textId="77777777" w:rsidR="008B473A" w:rsidRPr="00F73CD4" w:rsidRDefault="008B473A" w:rsidP="008B473A">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spełnieniu warunków udziału w postępowaniu</w:t>
      </w:r>
    </w:p>
    <w:p w14:paraId="0BD0B737" w14:textId="77777777" w:rsidR="008B473A" w:rsidRPr="00F73CD4" w:rsidRDefault="008B473A" w:rsidP="008B473A">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w:t>
      </w:r>
      <w:proofErr w:type="gramStart"/>
      <w:r w:rsidRPr="00F73CD4">
        <w:rPr>
          <w:rFonts w:eastAsia="Times New Roman" w:cs="Tahoma"/>
          <w:bCs/>
          <w:iCs/>
          <w:lang w:eastAsia="pl-PL"/>
        </w:rPr>
        <w:t xml:space="preserve">ofert  </w:t>
      </w:r>
      <w:r w:rsidRPr="00F73CD4">
        <w:rPr>
          <w:rFonts w:eastAsia="Times New Roman" w:cs="Tahoma"/>
          <w:b/>
          <w:i/>
          <w:u w:val="single"/>
          <w:lang w:eastAsia="pl-PL"/>
        </w:rPr>
        <w:t>spełniam</w:t>
      </w:r>
      <w:proofErr w:type="gramEnd"/>
      <w:r w:rsidRPr="00F73CD4">
        <w:rPr>
          <w:rFonts w:eastAsia="Times New Roman" w:cs="Tahoma"/>
          <w:b/>
          <w:i/>
          <w:u w:val="single"/>
          <w:lang w:eastAsia="pl-PL"/>
        </w:rPr>
        <w:t xml:space="preserve"> / nie spełniam*</w:t>
      </w:r>
      <w:r w:rsidRPr="00F73CD4">
        <w:rPr>
          <w:rFonts w:eastAsia="Times New Roman" w:cs="Tahoma"/>
          <w:bCs/>
          <w:iCs/>
          <w:lang w:eastAsia="pl-PL"/>
        </w:rPr>
        <w:t xml:space="preserve"> warunki udziału w postępowaniu określone przez Zamawiającego w specyfikacji warunków zamówienia i ogłoszeniu o zamówieniu.</w:t>
      </w:r>
    </w:p>
    <w:p w14:paraId="611181E2" w14:textId="77777777" w:rsidR="008B473A" w:rsidRPr="00F73CD4" w:rsidRDefault="008B473A" w:rsidP="008B473A">
      <w:pPr>
        <w:spacing w:after="0" w:line="264" w:lineRule="auto"/>
        <w:rPr>
          <w:rFonts w:eastAsia="Times New Roman" w:cs="Tahoma"/>
          <w:b/>
          <w:iCs/>
          <w:sz w:val="8"/>
          <w:szCs w:val="8"/>
          <w:lang w:eastAsia="pl-PL"/>
        </w:rPr>
      </w:pPr>
    </w:p>
    <w:p w14:paraId="77B0B12F" w14:textId="77777777" w:rsidR="008B473A" w:rsidRPr="00F73CD4" w:rsidRDefault="008B473A" w:rsidP="008B473A">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braku podstaw do wykluczenia z postępowania</w:t>
      </w:r>
    </w:p>
    <w:p w14:paraId="508A6277" w14:textId="0C55683E" w:rsidR="008B473A" w:rsidRPr="00F73CD4" w:rsidRDefault="008B473A" w:rsidP="008B473A">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podlegam / nie podlegam*</w:t>
      </w:r>
      <w:r w:rsidRPr="00F73CD4">
        <w:rPr>
          <w:rFonts w:eastAsia="Times New Roman" w:cs="Tahoma"/>
          <w:bCs/>
          <w:iCs/>
          <w:lang w:eastAsia="pl-PL"/>
        </w:rPr>
        <w:t xml:space="preserve"> wykluczeniu z postępowania na podstawie art. 108 ust. 1 ustawy Pzp.</w:t>
      </w:r>
    </w:p>
    <w:p w14:paraId="438CD6A2" w14:textId="77777777" w:rsidR="00F73CD4" w:rsidRPr="00F73CD4" w:rsidRDefault="00F73CD4" w:rsidP="008B473A">
      <w:pPr>
        <w:spacing w:after="0" w:line="264" w:lineRule="auto"/>
        <w:rPr>
          <w:rFonts w:eastAsia="Times New Roman" w:cs="Tahoma"/>
          <w:bCs/>
          <w:iCs/>
          <w:sz w:val="10"/>
          <w:szCs w:val="10"/>
          <w:lang w:eastAsia="pl-PL"/>
        </w:rPr>
      </w:pPr>
    </w:p>
    <w:p w14:paraId="5C36B074" w14:textId="77777777" w:rsidR="00F73CD4" w:rsidRPr="00F73CD4" w:rsidRDefault="00F73CD4" w:rsidP="001B7B96">
      <w:pPr>
        <w:shd w:val="clear" w:color="auto" w:fill="C5E0B3" w:themeFill="accent6" w:themeFillTint="66"/>
        <w:spacing w:after="0" w:line="264" w:lineRule="auto"/>
        <w:jc w:val="left"/>
        <w:rPr>
          <w:rFonts w:eastAsia="Times New Roman" w:cs="Tahoma"/>
          <w:b/>
          <w:iCs/>
          <w:lang w:eastAsia="pl-PL"/>
        </w:rPr>
      </w:pPr>
      <w:r w:rsidRPr="00F73CD4">
        <w:rPr>
          <w:rFonts w:eastAsia="Times New Roman" w:cs="Tahoma"/>
          <w:b/>
          <w:iCs/>
          <w:lang w:eastAsia="pl-PL"/>
        </w:rPr>
        <w:t>Oświadczenie o braku podstaw do wykluczenia z postępowania</w:t>
      </w:r>
    </w:p>
    <w:p w14:paraId="391C351F" w14:textId="77777777" w:rsidR="00F73CD4" w:rsidRPr="00F73CD4" w:rsidRDefault="00F73CD4" w:rsidP="00F73CD4">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w:t>
      </w:r>
      <w:r w:rsidRPr="00F73CD4">
        <w:rPr>
          <w:rFonts w:eastAsia="Times New Roman" w:cs="Tahoma"/>
          <w:bCs/>
          <w:i/>
          <w:iCs/>
          <w:lang w:eastAsia="pl-PL"/>
        </w:rPr>
        <w:t>ofert</w:t>
      </w:r>
      <w:r w:rsidRPr="00F73CD4">
        <w:rPr>
          <w:rFonts w:eastAsia="Times New Roman" w:cs="Tahoma"/>
          <w:b/>
          <w:bCs/>
          <w:i/>
          <w:iCs/>
          <w:u w:val="single"/>
          <w:lang w:eastAsia="pl-PL"/>
        </w:rPr>
        <w:t xml:space="preserve"> podlegam / nie podlegam</w:t>
      </w:r>
      <w:r w:rsidRPr="00F73CD4">
        <w:rPr>
          <w:rFonts w:eastAsia="Times New Roman"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16D1E928" w14:textId="77777777" w:rsidR="00CA2883" w:rsidRDefault="00CA2883" w:rsidP="008B473A">
      <w:pPr>
        <w:spacing w:after="0" w:line="264" w:lineRule="auto"/>
        <w:rPr>
          <w:rFonts w:eastAsia="Times New Roman" w:cs="Tahoma"/>
          <w:bCs/>
          <w:iCs/>
          <w:sz w:val="20"/>
          <w:szCs w:val="20"/>
          <w:lang w:eastAsia="pl-PL"/>
        </w:rPr>
      </w:pPr>
    </w:p>
    <w:p w14:paraId="0B0468A0" w14:textId="591BB3E9"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432E7274" w14:textId="77777777"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sz w:val="20"/>
          <w:szCs w:val="20"/>
          <w:bdr w:val="single" w:sz="4" w:space="0" w:color="auto"/>
          <w:lang w:eastAsia="pl-PL"/>
        </w:rPr>
        <w:t xml:space="preserve">     </w:t>
      </w:r>
      <w:proofErr w:type="gramStart"/>
      <w:r>
        <w:rPr>
          <w:rFonts w:eastAsia="Times New Roman" w:cs="Tahoma"/>
          <w:bCs/>
          <w:iCs/>
          <w:sz w:val="20"/>
          <w:szCs w:val="20"/>
          <w:bdr w:val="single" w:sz="4" w:space="0" w:color="auto"/>
          <w:lang w:eastAsia="pl-PL"/>
        </w:rPr>
        <w:t xml:space="preserve">  </w:t>
      </w:r>
      <w:r w:rsidRPr="003B2A06">
        <w:rPr>
          <w:rFonts w:eastAsia="Times New Roman" w:cs="Tahoma"/>
          <w:bCs/>
          <w:iCs/>
          <w:color w:val="FFFFFF" w:themeColor="background1"/>
          <w:sz w:val="20"/>
          <w:szCs w:val="20"/>
          <w:bdr w:val="single" w:sz="4" w:space="0" w:color="auto"/>
          <w:lang w:eastAsia="pl-PL"/>
        </w:rPr>
        <w:t>.</w:t>
      </w:r>
      <w:proofErr w:type="gramEnd"/>
      <w:r w:rsidRPr="00920317">
        <w:rPr>
          <w:rFonts w:eastAsia="Times New Roman" w:cs="Tahoma"/>
          <w:bCs/>
          <w:iCs/>
          <w:sz w:val="20"/>
          <w:szCs w:val="20"/>
          <w:lang w:eastAsia="pl-PL"/>
        </w:rPr>
        <w:t xml:space="preserve"> ustawy Pzp.</w:t>
      </w:r>
    </w:p>
    <w:p w14:paraId="67E9AC0C" w14:textId="77777777" w:rsidR="008B473A" w:rsidRPr="00920317" w:rsidRDefault="008B473A" w:rsidP="008B473A">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(podać mającą zastosowanie podstawę wykluczenia spośród wymienionych w 108 ust. 1 pkt. 1, 2, 5 lub 6 ustawy Pzp).</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8B473A" w14:paraId="0D5EAF18" w14:textId="77777777" w:rsidTr="008B473A">
        <w:tc>
          <w:tcPr>
            <w:tcW w:w="8394" w:type="dxa"/>
          </w:tcPr>
          <w:p w14:paraId="0A7A3562" w14:textId="77777777" w:rsidR="008B473A" w:rsidRDefault="008B473A" w:rsidP="008B473A">
            <w:pPr>
              <w:spacing w:line="264" w:lineRule="auto"/>
              <w:rPr>
                <w:rFonts w:eastAsia="Times New Roman" w:cs="Tahoma"/>
                <w:bCs/>
                <w:iCs/>
                <w:sz w:val="20"/>
                <w:szCs w:val="20"/>
                <w:lang w:eastAsia="pl-PL"/>
              </w:rPr>
            </w:pPr>
          </w:p>
        </w:tc>
      </w:tr>
    </w:tbl>
    <w:p w14:paraId="046FF1EE" w14:textId="77777777" w:rsidR="008B473A" w:rsidRPr="006F74DA" w:rsidRDefault="008B473A" w:rsidP="008B473A">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Jednocześnie oświadczam, że w związku z ww. okolicznością, na podstawie art. 110 ust. 2 ustawy Pzp podjąłem następujące środki naprawcze</w:t>
      </w:r>
      <w:r>
        <w:rPr>
          <w:rFonts w:eastAsia="Times New Roman" w:cs="Tahoma"/>
          <w:bCs/>
          <w:iCs/>
          <w:sz w:val="20"/>
          <w:szCs w:val="20"/>
          <w:lang w:eastAsia="pl-PL"/>
        </w:rPr>
        <w:t>:</w:t>
      </w:r>
    </w:p>
    <w:p w14:paraId="55A0F281" w14:textId="77777777" w:rsidR="008B473A" w:rsidRPr="00F73CD4" w:rsidRDefault="008B473A" w:rsidP="008B473A">
      <w:pPr>
        <w:spacing w:line="264" w:lineRule="auto"/>
        <w:rPr>
          <w:rFonts w:eastAsia="Times New Roman" w:cs="Tahoma"/>
          <w:bCs/>
          <w:iCs/>
          <w:sz w:val="2"/>
          <w:szCs w:val="2"/>
          <w:lang w:eastAsia="pl-PL"/>
        </w:rPr>
      </w:pPr>
    </w:p>
    <w:p w14:paraId="1A841DCD" w14:textId="77777777" w:rsidR="008B473A"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celu wykazania spełniania warunków udziału w postępowaniu, określonych przez Zamawiającego w </w:t>
      </w:r>
      <w:proofErr w:type="gramStart"/>
      <w:r w:rsidRPr="00920317">
        <w:rPr>
          <w:rFonts w:eastAsia="Times New Roman" w:cs="Tahoma"/>
          <w:bCs/>
          <w:iCs/>
          <w:sz w:val="20"/>
          <w:szCs w:val="20"/>
          <w:lang w:eastAsia="pl-PL"/>
        </w:rPr>
        <w:t>SWZ  polegam</w:t>
      </w:r>
      <w:proofErr w:type="gramEnd"/>
      <w:r w:rsidRPr="00920317">
        <w:rPr>
          <w:rFonts w:eastAsia="Times New Roman" w:cs="Tahoma"/>
          <w:bCs/>
          <w:iCs/>
          <w:sz w:val="20"/>
          <w:szCs w:val="20"/>
          <w:lang w:eastAsia="pl-PL"/>
        </w:rPr>
        <w:t xml:space="preserve"> na zasobach następującego/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podmiotu/ów: </w:t>
      </w:r>
    </w:p>
    <w:tbl>
      <w:tblPr>
        <w:tblStyle w:val="Tabela-Siatka"/>
        <w:tblW w:w="0" w:type="auto"/>
        <w:tblInd w:w="0" w:type="dxa"/>
        <w:tblLook w:val="04A0" w:firstRow="1" w:lastRow="0" w:firstColumn="1" w:lastColumn="0" w:noHBand="0" w:noVBand="1"/>
      </w:tblPr>
      <w:tblGrid>
        <w:gridCol w:w="10259"/>
      </w:tblGrid>
      <w:tr w:rsidR="008B473A" w14:paraId="6AC8F6C4" w14:textId="77777777" w:rsidTr="008B473A">
        <w:tc>
          <w:tcPr>
            <w:tcW w:w="10259" w:type="dxa"/>
          </w:tcPr>
          <w:p w14:paraId="5977FA44" w14:textId="77777777" w:rsidR="008B473A" w:rsidRDefault="008B473A" w:rsidP="008B473A">
            <w:pPr>
              <w:spacing w:line="264" w:lineRule="auto"/>
              <w:rPr>
                <w:rFonts w:eastAsia="Times New Roman" w:cs="Tahoma"/>
                <w:bCs/>
                <w:iCs/>
                <w:sz w:val="20"/>
                <w:szCs w:val="20"/>
                <w:lang w:eastAsia="pl-PL"/>
              </w:rPr>
            </w:pPr>
          </w:p>
        </w:tc>
      </w:tr>
    </w:tbl>
    <w:p w14:paraId="3AAFA4E8" w14:textId="77777777"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8B473A" w14:paraId="254CC949" w14:textId="77777777" w:rsidTr="008B473A">
        <w:tc>
          <w:tcPr>
            <w:tcW w:w="10259" w:type="dxa"/>
          </w:tcPr>
          <w:p w14:paraId="7F561ABD" w14:textId="77777777" w:rsidR="008B473A" w:rsidRDefault="008B473A" w:rsidP="008B473A">
            <w:pPr>
              <w:spacing w:line="264" w:lineRule="auto"/>
              <w:rPr>
                <w:rFonts w:eastAsia="Times New Roman" w:cs="Tahoma"/>
                <w:bCs/>
                <w:iCs/>
                <w:sz w:val="20"/>
                <w:szCs w:val="20"/>
                <w:lang w:eastAsia="pl-PL"/>
              </w:rPr>
            </w:pPr>
          </w:p>
        </w:tc>
      </w:tr>
    </w:tbl>
    <w:p w14:paraId="0DD2BC7B" w14:textId="77777777" w:rsidR="008B473A" w:rsidRPr="00920317" w:rsidRDefault="008B473A" w:rsidP="008B473A">
      <w:pPr>
        <w:spacing w:after="0" w:line="264" w:lineRule="auto"/>
        <w:rPr>
          <w:rFonts w:eastAsia="Times New Roman" w:cs="Tahoma"/>
          <w:bCs/>
          <w:iCs/>
          <w:sz w:val="16"/>
          <w:szCs w:val="16"/>
          <w:lang w:eastAsia="pl-PL"/>
        </w:rPr>
      </w:pPr>
      <w:r w:rsidRPr="00920317">
        <w:rPr>
          <w:rFonts w:eastAsia="Times New Roman" w:cs="Tahoma"/>
          <w:bCs/>
          <w:iCs/>
          <w:sz w:val="20"/>
          <w:szCs w:val="20"/>
          <w:lang w:eastAsia="pl-PL"/>
        </w:rPr>
        <w:t xml:space="preserve"> </w:t>
      </w:r>
      <w:r w:rsidRPr="00920317">
        <w:rPr>
          <w:rFonts w:eastAsia="Times New Roman" w:cs="Tahoma"/>
          <w:bCs/>
          <w:iCs/>
          <w:sz w:val="16"/>
          <w:szCs w:val="16"/>
          <w:lang w:eastAsia="pl-PL"/>
        </w:rPr>
        <w:t>(wskazać podmiot i określić odpowiedni zakres dla wskazanego podmiotu)</w:t>
      </w:r>
    </w:p>
    <w:p w14:paraId="68956EAF" w14:textId="77777777" w:rsidR="008B473A" w:rsidRPr="00C32C2A" w:rsidRDefault="008B473A" w:rsidP="008B473A">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zasoby powołuję </w:t>
      </w:r>
      <w:proofErr w:type="gramStart"/>
      <w:r w:rsidRPr="00920317">
        <w:rPr>
          <w:rFonts w:eastAsia="Times New Roman" w:cs="Tahoma"/>
          <w:bCs/>
          <w:iCs/>
          <w:sz w:val="20"/>
          <w:szCs w:val="20"/>
          <w:lang w:eastAsia="pl-PL"/>
        </w:rPr>
        <w:t>się  podlega</w:t>
      </w:r>
      <w:proofErr w:type="gramEnd"/>
      <w:r w:rsidRPr="00920317">
        <w:rPr>
          <w:rFonts w:eastAsia="Times New Roman" w:cs="Tahoma"/>
          <w:bCs/>
          <w:iCs/>
          <w:sz w:val="20"/>
          <w:szCs w:val="20"/>
          <w:lang w:eastAsia="pl-PL"/>
        </w:rPr>
        <w:t>/ją /nie podlega/ją* wykluczeniu z postępowania o udzielenie zamówienia.</w:t>
      </w:r>
    </w:p>
    <w:p w14:paraId="47C40BA9" w14:textId="77777777" w:rsidR="008B473A" w:rsidRPr="00A76B50" w:rsidRDefault="008B473A" w:rsidP="008B473A">
      <w:pPr>
        <w:spacing w:after="0" w:line="264" w:lineRule="auto"/>
        <w:rPr>
          <w:rFonts w:eastAsia="Times New Roman" w:cs="Tahoma"/>
          <w:b/>
          <w:iCs/>
          <w:sz w:val="8"/>
          <w:szCs w:val="8"/>
          <w:lang w:eastAsia="pl-PL"/>
        </w:rPr>
      </w:pPr>
    </w:p>
    <w:tbl>
      <w:tblPr>
        <w:tblStyle w:val="Tabela-Siatka"/>
        <w:tblW w:w="10485" w:type="dxa"/>
        <w:tblInd w:w="0" w:type="dxa"/>
        <w:tblLook w:val="04A0" w:firstRow="1" w:lastRow="0" w:firstColumn="1" w:lastColumn="0" w:noHBand="0" w:noVBand="1"/>
      </w:tblPr>
      <w:tblGrid>
        <w:gridCol w:w="10485"/>
      </w:tblGrid>
      <w:tr w:rsidR="008B473A" w:rsidRPr="00920317" w14:paraId="01ABA0C2" w14:textId="77777777" w:rsidTr="008B473A">
        <w:tc>
          <w:tcPr>
            <w:tcW w:w="10485" w:type="dxa"/>
            <w:tcBorders>
              <w:top w:val="single" w:sz="4" w:space="0" w:color="auto"/>
              <w:left w:val="single" w:sz="4" w:space="0" w:color="auto"/>
              <w:bottom w:val="single" w:sz="4" w:space="0" w:color="auto"/>
              <w:right w:val="single" w:sz="4" w:space="0" w:color="auto"/>
            </w:tcBorders>
            <w:hideMark/>
          </w:tcPr>
          <w:p w14:paraId="4700354D" w14:textId="77777777" w:rsidR="008B473A" w:rsidRPr="00F73CD4" w:rsidRDefault="008B473A" w:rsidP="008B473A">
            <w:pPr>
              <w:spacing w:line="264" w:lineRule="auto"/>
              <w:jc w:val="center"/>
              <w:rPr>
                <w:rFonts w:asciiTheme="minorHAnsi" w:eastAsia="Times New Roman" w:hAnsiTheme="minorHAnsi" w:cs="Tahoma"/>
                <w:b/>
                <w:sz w:val="20"/>
                <w:szCs w:val="20"/>
                <w:lang w:eastAsia="pl-PL"/>
              </w:rPr>
            </w:pPr>
            <w:r w:rsidRPr="00F73CD4">
              <w:rPr>
                <w:rFonts w:asciiTheme="minorHAnsi" w:eastAsia="Times New Roman" w:hAnsiTheme="minorHAnsi" w:cs="Tahoma"/>
                <w:b/>
                <w:sz w:val="20"/>
                <w:szCs w:val="20"/>
                <w:lang w:eastAsia="pl-PL"/>
              </w:rPr>
              <w:t>Oświadczenie dotyczące podanych informacji</w:t>
            </w:r>
          </w:p>
          <w:p w14:paraId="6E099BD1" w14:textId="77777777" w:rsidR="008B473A" w:rsidRPr="003B2A06" w:rsidRDefault="008B473A" w:rsidP="008B473A">
            <w:pPr>
              <w:spacing w:line="264" w:lineRule="auto"/>
              <w:rPr>
                <w:rFonts w:asciiTheme="minorHAnsi" w:eastAsia="Times New Roman" w:hAnsiTheme="minorHAnsi" w:cs="Tahoma"/>
                <w:b/>
                <w:i/>
                <w:iCs/>
                <w:sz w:val="20"/>
                <w:szCs w:val="20"/>
                <w:lang w:eastAsia="pl-PL"/>
              </w:rPr>
            </w:pPr>
            <w:r w:rsidRPr="00F73CD4">
              <w:rPr>
                <w:rFonts w:asciiTheme="minorHAnsi" w:eastAsia="Times New Roman" w:hAnsiTheme="minorHAnsi"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AAB8305" w14:textId="77777777" w:rsidR="008B473A" w:rsidRDefault="008B473A" w:rsidP="008B473A">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40CE057F" w14:textId="77777777" w:rsidR="008B473A" w:rsidRDefault="008B473A" w:rsidP="008B473A">
      <w:pPr>
        <w:spacing w:after="0" w:line="240" w:lineRule="auto"/>
        <w:ind w:right="190"/>
        <w:rPr>
          <w:rFonts w:eastAsia="Times New Roman" w:cs="Arial"/>
          <w:b/>
          <w:bCs/>
          <w:sz w:val="20"/>
          <w:szCs w:val="20"/>
          <w:u w:val="single"/>
          <w:lang w:eastAsia="pl-PL"/>
        </w:rPr>
      </w:pPr>
    </w:p>
    <w:p w14:paraId="3AB5B932" w14:textId="144EF93B" w:rsidR="008B473A" w:rsidRPr="003B2A06" w:rsidRDefault="008B473A" w:rsidP="008B473A">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r w:rsidR="008D4CBC">
        <w:rPr>
          <w:rFonts w:eastAsia="Times New Roman" w:cs="Arial"/>
          <w:b/>
          <w:bCs/>
          <w:sz w:val="20"/>
          <w:szCs w:val="20"/>
          <w:u w:val="single"/>
          <w:lang w:eastAsia="pl-PL"/>
        </w:rPr>
        <w:t xml:space="preserve"> lub skreślić</w:t>
      </w:r>
    </w:p>
    <w:p w14:paraId="688E87C2" w14:textId="77777777" w:rsidR="008B473A" w:rsidRPr="00920317" w:rsidRDefault="008B473A" w:rsidP="008B473A">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3EFAFA17" w14:textId="77777777" w:rsidR="008B473A" w:rsidRPr="00920317" w:rsidRDefault="008B473A" w:rsidP="008B473A">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2E65C014" w14:textId="3F710089" w:rsidR="00CA2883" w:rsidRPr="00F73CD4" w:rsidRDefault="008B473A" w:rsidP="00F73CD4">
      <w:pPr>
        <w:autoSpaceDE w:val="0"/>
        <w:autoSpaceDN w:val="0"/>
        <w:adjustRightInd w:val="0"/>
        <w:spacing w:after="0" w:line="240" w:lineRule="auto"/>
        <w:rPr>
          <w:rFonts w:eastAsia="Calibri" w:cs="Arial"/>
          <w:i/>
          <w:sz w:val="16"/>
          <w:szCs w:val="16"/>
        </w:rPr>
      </w:pPr>
      <w:r w:rsidRPr="00920317">
        <w:rPr>
          <w:rFonts w:eastAsia="Calibri" w:cs="Arial"/>
          <w:i/>
          <w:sz w:val="16"/>
          <w:szCs w:val="16"/>
        </w:rPr>
        <w:t>W przypadku wykonawców wspólnie ubiegający się o udzielenie zamówienia oświadczenie składa każdy z wykonawców wspólnie ubiegających się o zamówienie.</w:t>
      </w:r>
      <w:r w:rsidR="00CA2883">
        <w:rPr>
          <w:rFonts w:eastAsia="Calibri" w:cs="Times New Roman"/>
          <w:i/>
        </w:rPr>
        <w:br w:type="page"/>
      </w:r>
    </w:p>
    <w:p w14:paraId="34E6E94C" w14:textId="4C2479E9" w:rsidR="00C7442C" w:rsidRPr="00920317" w:rsidRDefault="00C7442C" w:rsidP="00CA2883">
      <w:pPr>
        <w:spacing w:after="0" w:line="256" w:lineRule="auto"/>
        <w:jc w:val="right"/>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C7442C">
      <w:pPr>
        <w:keepNext/>
        <w:overflowPunct w:val="0"/>
        <w:autoSpaceDE w:val="0"/>
        <w:autoSpaceDN w:val="0"/>
        <w:adjustRightInd w:val="0"/>
        <w:spacing w:after="0" w:line="240" w:lineRule="auto"/>
        <w:jc w:val="center"/>
        <w:textAlignment w:val="baseline"/>
        <w:outlineLvl w:val="0"/>
        <w:rPr>
          <w:rFonts w:eastAsia="Times New Roman" w:cs="Times New Roman"/>
          <w:i/>
          <w:lang w:eastAsia="pl-PL"/>
        </w:rPr>
      </w:pPr>
      <w:r w:rsidRPr="00920317">
        <w:rPr>
          <w:rFonts w:eastAsia="Times New Roman" w:cs="Times New Roman"/>
          <w:i/>
          <w:lang w:eastAsia="pl-PL"/>
        </w:rPr>
        <w:t>Umowa - Projekt</w:t>
      </w:r>
    </w:p>
    <w:p w14:paraId="345DA944" w14:textId="783ED34B" w:rsidR="002A1D44" w:rsidRPr="00AB1953" w:rsidRDefault="002A1D44" w:rsidP="002A1D44">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823A81">
        <w:rPr>
          <w:rFonts w:eastAsia="Times New Roman"/>
          <w:b/>
          <w:bCs/>
          <w:sz w:val="24"/>
          <w:szCs w:val="24"/>
          <w:lang w:eastAsia="pl-PL"/>
        </w:rPr>
        <w:t>3</w:t>
      </w:r>
      <w:r w:rsidRPr="00AB1953">
        <w:rPr>
          <w:rFonts w:eastAsia="Times New Roman"/>
          <w:b/>
          <w:bCs/>
          <w:sz w:val="24"/>
          <w:szCs w:val="24"/>
          <w:lang w:eastAsia="pl-PL"/>
        </w:rPr>
        <w:t>/ZP</w:t>
      </w:r>
    </w:p>
    <w:p w14:paraId="08335A6B" w14:textId="77777777" w:rsidR="002A1D44" w:rsidRPr="00AB1953" w:rsidRDefault="002A1D44" w:rsidP="002A1D44">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w:t>
      </w:r>
      <w:proofErr w:type="gramStart"/>
      <w:r w:rsidRPr="00AB1953">
        <w:rPr>
          <w:rFonts w:eastAsia="Calibri" w:cs="Times New Roman"/>
          <w:b/>
          <w:bCs/>
          <w:sz w:val="24"/>
          <w:szCs w:val="24"/>
        </w:rPr>
        <w:t>dniu  ...</w:t>
      </w:r>
      <w:proofErr w:type="gramEnd"/>
      <w:r w:rsidRPr="00AB1953">
        <w:rPr>
          <w:rFonts w:eastAsia="Calibri" w:cs="Times New Roman"/>
          <w:b/>
          <w:bCs/>
          <w:sz w:val="24"/>
          <w:szCs w:val="24"/>
        </w:rPr>
        <w:t xml:space="preserve">. …… …… roku </w:t>
      </w:r>
    </w:p>
    <w:p w14:paraId="35205DA4" w14:textId="77777777" w:rsidR="002A1D44" w:rsidRPr="00AB1953" w:rsidRDefault="002A1D44" w:rsidP="002A1D44">
      <w:pPr>
        <w:spacing w:after="0" w:line="276" w:lineRule="auto"/>
        <w:rPr>
          <w:rFonts w:eastAsia="Calibri" w:cs="Times New Roman"/>
          <w:sz w:val="24"/>
          <w:szCs w:val="24"/>
        </w:rPr>
      </w:pPr>
      <w:r w:rsidRPr="00AB1953">
        <w:rPr>
          <w:rFonts w:eastAsia="Calibri" w:cs="Times New Roman"/>
          <w:sz w:val="24"/>
          <w:szCs w:val="24"/>
        </w:rPr>
        <w:t>pomiędzy:</w:t>
      </w:r>
    </w:p>
    <w:p w14:paraId="35B51AD8" w14:textId="77777777" w:rsidR="002A1D44" w:rsidRPr="00AB1953" w:rsidRDefault="002A1D44" w:rsidP="002A1D44">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7FD3A822" w14:textId="77777777" w:rsidR="002A1D44" w:rsidRPr="00AB1953" w:rsidRDefault="002A1D44" w:rsidP="002A1D44">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64-920 Piła, ul. Rydygiera 1</w:t>
      </w:r>
    </w:p>
    <w:p w14:paraId="75E60E1E" w14:textId="77777777" w:rsidR="002A1D44" w:rsidRPr="00AB1953" w:rsidRDefault="002A1D44" w:rsidP="002A1D44">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15B89926" w14:textId="77777777" w:rsidR="002A1D44" w:rsidRPr="00AB1953" w:rsidRDefault="002A1D44" w:rsidP="002A1D44">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65D81135" w14:textId="77777777" w:rsidR="002A1D44" w:rsidRPr="00AB1953" w:rsidRDefault="002A1D44" w:rsidP="002A1D44">
      <w:pPr>
        <w:spacing w:after="0" w:line="276" w:lineRule="auto"/>
        <w:rPr>
          <w:rFonts w:eastAsia="Calibri" w:cs="Times New Roman"/>
          <w:sz w:val="24"/>
          <w:szCs w:val="24"/>
        </w:rPr>
      </w:pPr>
      <w:r w:rsidRPr="00AB1953">
        <w:rPr>
          <w:rFonts w:eastAsia="Calibri" w:cs="Times New Roman"/>
          <w:sz w:val="24"/>
          <w:szCs w:val="24"/>
        </w:rPr>
        <w:t>który reprezentuje:</w:t>
      </w:r>
    </w:p>
    <w:p w14:paraId="2D190641" w14:textId="77777777" w:rsidR="002A1D44" w:rsidRPr="00AB1953" w:rsidRDefault="002A1D44" w:rsidP="002A1D44">
      <w:pPr>
        <w:spacing w:after="0" w:line="276" w:lineRule="auto"/>
        <w:rPr>
          <w:rFonts w:eastAsia="Calibri" w:cs="Times New Roman"/>
          <w:b/>
          <w:i/>
          <w:sz w:val="24"/>
          <w:szCs w:val="24"/>
        </w:rPr>
      </w:pPr>
      <w:r w:rsidRPr="00AB1953">
        <w:rPr>
          <w:rFonts w:eastAsia="Calibri" w:cs="Times New Roman"/>
          <w:b/>
          <w:i/>
          <w:sz w:val="24"/>
          <w:szCs w:val="24"/>
        </w:rPr>
        <w:t>…………………………………………………</w:t>
      </w:r>
    </w:p>
    <w:p w14:paraId="3411C9F3" w14:textId="77777777" w:rsidR="002A1D44" w:rsidRPr="00AB1953" w:rsidRDefault="002A1D44" w:rsidP="002A1D44">
      <w:pPr>
        <w:spacing w:after="0" w:line="276" w:lineRule="auto"/>
        <w:rPr>
          <w:rFonts w:eastAsia="Calibri" w:cs="Times New Roman"/>
          <w:sz w:val="24"/>
          <w:szCs w:val="24"/>
        </w:rPr>
      </w:pPr>
      <w:r w:rsidRPr="00AB1953">
        <w:rPr>
          <w:rFonts w:eastAsia="Calibri" w:cs="Times New Roman"/>
          <w:sz w:val="24"/>
          <w:szCs w:val="24"/>
        </w:rPr>
        <w:t>zwanym dalej „Zamawiającym”</w:t>
      </w:r>
    </w:p>
    <w:p w14:paraId="297D3D0E" w14:textId="77777777" w:rsidR="002A1D44" w:rsidRPr="00AB1953" w:rsidRDefault="002A1D44" w:rsidP="002A1D44">
      <w:pPr>
        <w:spacing w:after="0" w:line="276" w:lineRule="auto"/>
        <w:rPr>
          <w:rFonts w:eastAsia="Calibri" w:cs="Times New Roman"/>
          <w:sz w:val="24"/>
          <w:szCs w:val="24"/>
        </w:rPr>
      </w:pPr>
      <w:r w:rsidRPr="00AB1953">
        <w:rPr>
          <w:rFonts w:eastAsia="Calibri" w:cs="Times New Roman"/>
          <w:sz w:val="24"/>
          <w:szCs w:val="24"/>
        </w:rPr>
        <w:t>a</w:t>
      </w:r>
    </w:p>
    <w:p w14:paraId="449C0A64" w14:textId="77777777" w:rsidR="002A1D44" w:rsidRPr="00AB1953" w:rsidRDefault="002A1D44" w:rsidP="002A1D44">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1478308" w14:textId="77777777" w:rsidR="002A1D44" w:rsidRPr="00AB1953" w:rsidRDefault="002A1D44" w:rsidP="002A1D44">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w:t>
      </w:r>
      <w:proofErr w:type="gramStart"/>
      <w:r w:rsidRPr="00AB1953">
        <w:rPr>
          <w:rFonts w:eastAsia="Calibri" w:cs="Times New Roman"/>
          <w:sz w:val="24"/>
          <w:szCs w:val="24"/>
        </w:rPr>
        <w:t>…….</w:t>
      </w:r>
      <w:proofErr w:type="gramEnd"/>
      <w:r w:rsidRPr="00AB1953">
        <w:rPr>
          <w:rFonts w:eastAsia="Calibri" w:cs="Times New Roman"/>
          <w:sz w:val="24"/>
          <w:szCs w:val="24"/>
        </w:rPr>
        <w:t>. – Sąd Rejonowy w ……</w:t>
      </w:r>
      <w:proofErr w:type="gramStart"/>
      <w:r w:rsidRPr="00AB1953">
        <w:rPr>
          <w:rFonts w:eastAsia="Calibri" w:cs="Times New Roman"/>
          <w:sz w:val="24"/>
          <w:szCs w:val="24"/>
        </w:rPr>
        <w:t>…, ….</w:t>
      </w:r>
      <w:proofErr w:type="gramEnd"/>
      <w:r w:rsidRPr="00AB1953">
        <w:rPr>
          <w:rFonts w:eastAsia="Calibri" w:cs="Times New Roman"/>
          <w:sz w:val="24"/>
          <w:szCs w:val="24"/>
        </w:rPr>
        <w:t xml:space="preserve">. Wydziału Gospodarczego Krajowego Rejestru Sądowego, </w:t>
      </w:r>
    </w:p>
    <w:p w14:paraId="1F7AA88B" w14:textId="77777777" w:rsidR="002A1D44" w:rsidRPr="00AB1953" w:rsidRDefault="002A1D44" w:rsidP="002A1D44">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FA09FC8" w14:textId="77777777" w:rsidR="002A1D44" w:rsidRPr="00AB1953" w:rsidRDefault="002A1D44" w:rsidP="002A1D44">
      <w:pPr>
        <w:spacing w:after="0" w:line="240" w:lineRule="auto"/>
        <w:rPr>
          <w:rFonts w:eastAsia="Calibri" w:cs="Times New Roman"/>
          <w:sz w:val="24"/>
          <w:szCs w:val="24"/>
        </w:rPr>
      </w:pPr>
      <w:r w:rsidRPr="00AB1953">
        <w:rPr>
          <w:rFonts w:eastAsia="Calibri" w:cs="Times New Roman"/>
          <w:sz w:val="24"/>
          <w:szCs w:val="24"/>
        </w:rPr>
        <w:t>który reprezentuje:</w:t>
      </w:r>
    </w:p>
    <w:p w14:paraId="101E99D8" w14:textId="77777777" w:rsidR="002A1D44" w:rsidRPr="00AB1953" w:rsidRDefault="002A1D44" w:rsidP="002A1D44">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0100B350" w14:textId="77777777" w:rsidR="002A1D44" w:rsidRPr="00AB1953" w:rsidRDefault="002A1D44" w:rsidP="002A1D44">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12EBAE40" w14:textId="77777777" w:rsidR="002A1D44" w:rsidRPr="00AB1953" w:rsidRDefault="002A1D44" w:rsidP="002A1D44">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76888AD7" w14:textId="77777777" w:rsidR="002A1D44" w:rsidRPr="00AB1953" w:rsidRDefault="002A1D44" w:rsidP="002A1D44">
      <w:pPr>
        <w:spacing w:after="0" w:line="240" w:lineRule="auto"/>
        <w:rPr>
          <w:rFonts w:eastAsia="Calibri" w:cs="Times New Roman"/>
          <w:sz w:val="24"/>
          <w:szCs w:val="24"/>
        </w:rPr>
      </w:pPr>
      <w:r w:rsidRPr="00AB1953">
        <w:rPr>
          <w:rFonts w:eastAsia="Calibri" w:cs="Times New Roman"/>
          <w:sz w:val="24"/>
          <w:szCs w:val="24"/>
        </w:rPr>
        <w:t>który reprezentuje:</w:t>
      </w:r>
    </w:p>
    <w:p w14:paraId="6F434B48" w14:textId="77777777" w:rsidR="002A1D44" w:rsidRPr="00AB1953" w:rsidRDefault="002A1D44" w:rsidP="002A1D44">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03AC046B" w14:textId="37CB9084" w:rsidR="002A1D44" w:rsidRPr="00086BEC" w:rsidRDefault="002A1D44" w:rsidP="006A64D2">
      <w:pPr>
        <w:spacing w:after="0" w:line="240"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 xml:space="preserve">którego oferta została przyjęta w trybie </w:t>
      </w:r>
      <w:r w:rsidR="00CB4629">
        <w:rPr>
          <w:rFonts w:eastAsia="Times New Roman" w:cs="Calibri"/>
          <w:sz w:val="24"/>
          <w:szCs w:val="24"/>
          <w:lang w:eastAsia="pl-PL"/>
        </w:rPr>
        <w:t>podstawowym</w:t>
      </w:r>
      <w:r w:rsidRPr="00AB1953">
        <w:rPr>
          <w:rFonts w:eastAsia="Times New Roman" w:cs="Calibri"/>
          <w:sz w:val="24"/>
          <w:szCs w:val="24"/>
          <w:lang w:eastAsia="pl-PL"/>
        </w:rPr>
        <w:t xml:space="preserve"> pod hasłem</w:t>
      </w:r>
      <w:r w:rsidRPr="00AB1953">
        <w:rPr>
          <w:rFonts w:eastAsia="Times New Roman" w:cs="Times New Roman"/>
          <w:b/>
          <w:sz w:val="24"/>
          <w:szCs w:val="24"/>
          <w:lang w:eastAsia="pl-PL"/>
        </w:rPr>
        <w:t xml:space="preserve"> „</w:t>
      </w:r>
      <w:r w:rsidR="00891F4C" w:rsidRPr="00891F4C">
        <w:rPr>
          <w:rFonts w:eastAsia="Times New Roman" w:cs="Times New Roman"/>
          <w:b/>
          <w:sz w:val="24"/>
          <w:szCs w:val="24"/>
          <w:lang w:eastAsia="pl-PL"/>
        </w:rPr>
        <w:t>LEKI DO PROGRAMÓW LEKOWYCH – ADALIMUMAB</w:t>
      </w:r>
      <w:r w:rsidR="00D62B8D">
        <w:rPr>
          <w:rFonts w:eastAsia="Times New Roman" w:cs="Times New Roman"/>
          <w:b/>
          <w:sz w:val="24"/>
          <w:szCs w:val="24"/>
          <w:lang w:eastAsia="pl-PL"/>
        </w:rPr>
        <w:t>”</w:t>
      </w:r>
      <w:r w:rsidR="00CB4629" w:rsidRPr="00CB4629">
        <w:rPr>
          <w:rFonts w:eastAsia="Times New Roman" w:cs="Times New Roman"/>
          <w:b/>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FZP.III-241/</w:t>
      </w:r>
      <w:r w:rsidR="00891F4C">
        <w:rPr>
          <w:rFonts w:eastAsia="Times New Roman" w:cs="Times New Roman"/>
          <w:spacing w:val="-3"/>
          <w:sz w:val="24"/>
          <w:szCs w:val="24"/>
          <w:lang w:eastAsia="pl-PL"/>
        </w:rPr>
        <w:t>15</w:t>
      </w:r>
      <w:r w:rsidRPr="00AB1953">
        <w:rPr>
          <w:rFonts w:eastAsia="Times New Roman" w:cs="Times New Roman"/>
          <w:spacing w:val="-3"/>
          <w:sz w:val="24"/>
          <w:szCs w:val="24"/>
          <w:lang w:eastAsia="pl-PL"/>
        </w:rPr>
        <w:t>/2</w:t>
      </w:r>
      <w:r w:rsidR="00823A81">
        <w:rPr>
          <w:rFonts w:eastAsia="Times New Roman" w:cs="Times New Roman"/>
          <w:spacing w:val="-3"/>
          <w:sz w:val="24"/>
          <w:szCs w:val="24"/>
          <w:lang w:eastAsia="pl-PL"/>
        </w:rPr>
        <w:t>3</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w:t>
      </w:r>
      <w:proofErr w:type="spellStart"/>
      <w:r w:rsidRPr="00AB1953">
        <w:rPr>
          <w:rFonts w:eastAsia="Times New Roman" w:cs="Times New Roman"/>
          <w:bCs/>
          <w:sz w:val="24"/>
          <w:szCs w:val="24"/>
          <w:lang w:eastAsia="pl-PL"/>
        </w:rPr>
        <w:t>t.j</w:t>
      </w:r>
      <w:proofErr w:type="spellEnd"/>
      <w:r w:rsidRPr="00AB1953">
        <w:rPr>
          <w:rFonts w:eastAsia="Times New Roman" w:cs="Times New Roman"/>
          <w:bCs/>
          <w:sz w:val="24"/>
          <w:szCs w:val="24"/>
          <w:lang w:eastAsia="pl-PL"/>
        </w:rPr>
        <w:t>. Dz. U. 202</w:t>
      </w:r>
      <w:r w:rsidR="00CB4629">
        <w:rPr>
          <w:rFonts w:eastAsia="Times New Roman" w:cs="Times New Roman"/>
          <w:bCs/>
          <w:sz w:val="24"/>
          <w:szCs w:val="24"/>
          <w:lang w:eastAsia="pl-PL"/>
        </w:rPr>
        <w:t>2</w:t>
      </w:r>
      <w:r w:rsidRPr="00AB1953">
        <w:rPr>
          <w:rFonts w:eastAsia="Times New Roman" w:cs="Times New Roman"/>
          <w:bCs/>
          <w:sz w:val="24"/>
          <w:szCs w:val="24"/>
          <w:lang w:eastAsia="pl-PL"/>
        </w:rPr>
        <w:t xml:space="preserve"> poz. 1</w:t>
      </w:r>
      <w:r w:rsidR="00CB4629">
        <w:rPr>
          <w:rFonts w:eastAsia="Times New Roman" w:cs="Times New Roman"/>
          <w:bCs/>
          <w:sz w:val="24"/>
          <w:szCs w:val="24"/>
          <w:lang w:eastAsia="pl-PL"/>
        </w:rPr>
        <w:t>710</w:t>
      </w:r>
      <w:r w:rsidRPr="00AB1953">
        <w:rPr>
          <w:rFonts w:eastAsia="Times New Roman" w:cs="Times New Roman"/>
          <w:bCs/>
          <w:sz w:val="24"/>
          <w:szCs w:val="24"/>
          <w:lang w:eastAsia="pl-PL"/>
        </w:rPr>
        <w:t xml:space="preserve"> ze zm.) </w:t>
      </w:r>
      <w:r w:rsidRPr="00AB1953">
        <w:rPr>
          <w:rFonts w:eastAsia="Times New Roman" w:cs="Times New Roman"/>
          <w:sz w:val="24"/>
          <w:szCs w:val="24"/>
          <w:lang w:eastAsia="pl-PL"/>
        </w:rPr>
        <w:t>o następującej treści:</w:t>
      </w:r>
    </w:p>
    <w:p w14:paraId="1974CF3F" w14:textId="77777777" w:rsidR="00891F4C" w:rsidRPr="00AB1953" w:rsidRDefault="00891F4C" w:rsidP="00891F4C">
      <w:pPr>
        <w:spacing w:after="0"/>
        <w:jc w:val="center"/>
        <w:rPr>
          <w:b/>
          <w:sz w:val="24"/>
          <w:szCs w:val="24"/>
        </w:rPr>
      </w:pPr>
      <w:r w:rsidRPr="00AB1953">
        <w:rPr>
          <w:b/>
          <w:sz w:val="24"/>
          <w:szCs w:val="24"/>
        </w:rPr>
        <w:t>§ 1</w:t>
      </w:r>
    </w:p>
    <w:p w14:paraId="313F59B0" w14:textId="0BE8486E" w:rsidR="00891F4C" w:rsidRPr="00AB1953" w:rsidRDefault="00891F4C" w:rsidP="00891F4C">
      <w:pPr>
        <w:numPr>
          <w:ilvl w:val="0"/>
          <w:numId w:val="27"/>
        </w:numPr>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 xml:space="preserve">Umowa dotyczy sukcesywnego zaopatrywania Zamawiającego przez Wykonawcę w </w:t>
      </w:r>
      <w:r w:rsidRPr="00C3284D">
        <w:rPr>
          <w:rFonts w:eastAsia="Times New Roman" w:cs="Times New Roman"/>
          <w:b/>
          <w:bCs/>
          <w:sz w:val="24"/>
          <w:szCs w:val="24"/>
          <w:lang w:eastAsia="pl-PL"/>
        </w:rPr>
        <w:t>leki do programów lekowych</w:t>
      </w:r>
      <w:r>
        <w:rPr>
          <w:rFonts w:eastAsia="Times New Roman" w:cs="Times New Roman"/>
          <w:b/>
          <w:bCs/>
          <w:sz w:val="24"/>
          <w:szCs w:val="24"/>
          <w:lang w:eastAsia="pl-PL"/>
        </w:rPr>
        <w:t xml:space="preserve"> - </w:t>
      </w:r>
      <w:proofErr w:type="spellStart"/>
      <w:r>
        <w:rPr>
          <w:rFonts w:eastAsia="Times New Roman" w:cs="Times New Roman"/>
          <w:b/>
          <w:bCs/>
          <w:sz w:val="24"/>
          <w:szCs w:val="24"/>
          <w:lang w:eastAsia="pl-PL"/>
        </w:rPr>
        <w:t>adalimumab</w:t>
      </w:r>
      <w:proofErr w:type="spellEnd"/>
      <w:r w:rsidRPr="00C3284D">
        <w:rPr>
          <w:rFonts w:eastAsia="Times New Roman" w:cs="Times New Roman"/>
          <w:b/>
          <w:bCs/>
          <w:sz w:val="24"/>
          <w:szCs w:val="24"/>
          <w:lang w:eastAsia="pl-PL"/>
        </w:rPr>
        <w:t>.</w:t>
      </w:r>
      <w:r w:rsidRPr="00AB1953">
        <w:rPr>
          <w:rFonts w:eastAsia="Times New Roman" w:cs="Times New Roman"/>
          <w:sz w:val="24"/>
          <w:szCs w:val="24"/>
          <w:lang w:eastAsia="pl-PL"/>
        </w:rPr>
        <w:t xml:space="preserve"> Formularz asortymentowo – cenowy przedmiotu umowy stanowi załącznik nr 1 do umowy (załącznik nr 2 do SWZ).</w:t>
      </w:r>
    </w:p>
    <w:p w14:paraId="66607872" w14:textId="77777777" w:rsidR="00891F4C" w:rsidRPr="00AB1953" w:rsidRDefault="00891F4C" w:rsidP="00891F4C">
      <w:pPr>
        <w:numPr>
          <w:ilvl w:val="0"/>
          <w:numId w:val="27"/>
        </w:numPr>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1DF9A082" w14:textId="77777777"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2</w:t>
      </w:r>
    </w:p>
    <w:p w14:paraId="0C8F4EB5" w14:textId="77777777" w:rsidR="00891F4C" w:rsidRPr="00AB1953" w:rsidRDefault="00891F4C" w:rsidP="00891F4C">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Wykonawca zobowiązuje się przenosić na rzecz Zamawiającego towar określony w umowie i wydawać mu go w sposób w niej określony.</w:t>
      </w:r>
    </w:p>
    <w:p w14:paraId="70CB210F" w14:textId="77777777"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3</w:t>
      </w:r>
    </w:p>
    <w:p w14:paraId="3BC03C34" w14:textId="77777777" w:rsidR="00891F4C" w:rsidRPr="00AB1953" w:rsidRDefault="00891F4C" w:rsidP="00891F4C">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Zamawiający zobowiązuje się odbierać towar i płacić Wykonawcy w sposób określony w niniejszej umowie.</w:t>
      </w:r>
    </w:p>
    <w:p w14:paraId="58D26531" w14:textId="77777777"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4</w:t>
      </w:r>
    </w:p>
    <w:p w14:paraId="1A80DB86" w14:textId="77777777" w:rsidR="00891F4C" w:rsidRPr="00AB1953" w:rsidRDefault="00891F4C" w:rsidP="00891F4C">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CENA TOWARU</w:t>
      </w:r>
    </w:p>
    <w:p w14:paraId="5C726B89" w14:textId="77777777" w:rsidR="00891F4C" w:rsidRPr="00AB1953" w:rsidRDefault="00891F4C" w:rsidP="00891F4C">
      <w:pPr>
        <w:numPr>
          <w:ilvl w:val="0"/>
          <w:numId w:val="22"/>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Ceny jednostkowe przedmiotu umowy, o którym mowa w § 1, obejmują jego wartość, wszystkie określone prawem podatki, opłaty celne i graniczne oraz inne koszty związane z realizacją umowy, w tym koszty transportu do siedziby Zamawiającego.</w:t>
      </w:r>
    </w:p>
    <w:p w14:paraId="2C944807" w14:textId="77777777" w:rsidR="00891F4C" w:rsidRPr="00AB1953" w:rsidRDefault="00891F4C" w:rsidP="00891F4C">
      <w:pPr>
        <w:numPr>
          <w:ilvl w:val="0"/>
          <w:numId w:val="22"/>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Wartość przedmiotu umowy wynosi:</w:t>
      </w:r>
    </w:p>
    <w:p w14:paraId="2F8D6689" w14:textId="77777777" w:rsidR="00891F4C" w:rsidRPr="00AB1953" w:rsidRDefault="00891F4C" w:rsidP="00891F4C">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netto: ........................ (słownie: ...................)</w:t>
      </w:r>
    </w:p>
    <w:p w14:paraId="5EA362B8" w14:textId="77777777" w:rsidR="00891F4C" w:rsidRPr="00AB1953" w:rsidRDefault="00891F4C" w:rsidP="00891F4C">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lastRenderedPageBreak/>
        <w:t>VAT: .......................</w:t>
      </w:r>
    </w:p>
    <w:p w14:paraId="3D0F1B97" w14:textId="77777777" w:rsidR="00891F4C" w:rsidRPr="00AB1953" w:rsidRDefault="00891F4C" w:rsidP="00891F4C">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brutto: ...................... (słownie: ...................)</w:t>
      </w:r>
    </w:p>
    <w:p w14:paraId="07A2352B" w14:textId="77777777"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5</w:t>
      </w:r>
    </w:p>
    <w:p w14:paraId="74DE66C5" w14:textId="77777777" w:rsidR="00891F4C" w:rsidRPr="00AB1953" w:rsidRDefault="00891F4C" w:rsidP="00891F4C">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WARUNKI PŁATNOŚCI</w:t>
      </w:r>
    </w:p>
    <w:p w14:paraId="13197D98" w14:textId="77777777" w:rsidR="00891F4C" w:rsidRPr="00AB1953" w:rsidRDefault="00891F4C" w:rsidP="00891F4C">
      <w:pPr>
        <w:numPr>
          <w:ilvl w:val="0"/>
          <w:numId w:val="23"/>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Zamawiający zapłaci za dostawę każdej partii towaru. Zapłata nastąpi na podstawie faktury wystawionej przez Wykonawcę i dowodu potwierdzającego dostawę.</w:t>
      </w:r>
    </w:p>
    <w:p w14:paraId="53F3E498" w14:textId="77777777" w:rsidR="00891F4C" w:rsidRPr="00AB1953" w:rsidRDefault="00891F4C" w:rsidP="00891F4C">
      <w:pPr>
        <w:numPr>
          <w:ilvl w:val="0"/>
          <w:numId w:val="23"/>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 xml:space="preserve">Zapłata nastąpi przelewem na konto Wykonawcy w ciągu 60 dni od daty doręczenia faktury Zamawiającemu. </w:t>
      </w:r>
    </w:p>
    <w:p w14:paraId="4E9573C9" w14:textId="77777777" w:rsidR="00891F4C" w:rsidRPr="00AB1953" w:rsidRDefault="00891F4C" w:rsidP="00891F4C">
      <w:pPr>
        <w:numPr>
          <w:ilvl w:val="0"/>
          <w:numId w:val="23"/>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 xml:space="preserve">Za datę zapłaty uważa się dzień obciążenia rachunku bankowego Zamawiającego. </w:t>
      </w:r>
    </w:p>
    <w:p w14:paraId="5687B452" w14:textId="77777777" w:rsidR="00891F4C" w:rsidRPr="00AB1953" w:rsidRDefault="00891F4C" w:rsidP="00891F4C">
      <w:pPr>
        <w:numPr>
          <w:ilvl w:val="0"/>
          <w:numId w:val="23"/>
        </w:numPr>
        <w:tabs>
          <w:tab w:val="left" w:pos="360"/>
        </w:tabs>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2F1D8083" w14:textId="77777777" w:rsidR="00891F4C" w:rsidRPr="00AB1953" w:rsidRDefault="00891F4C" w:rsidP="00891F4C">
      <w:pPr>
        <w:tabs>
          <w:tab w:val="left" w:pos="720"/>
        </w:tabs>
        <w:overflowPunct w:val="0"/>
        <w:autoSpaceDE w:val="0"/>
        <w:autoSpaceDN w:val="0"/>
        <w:adjustRightInd w:val="0"/>
        <w:spacing w:after="0" w:line="240" w:lineRule="auto"/>
        <w:ind w:left="720" w:hanging="720"/>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6</w:t>
      </w:r>
    </w:p>
    <w:p w14:paraId="19D7E973" w14:textId="77777777" w:rsidR="00891F4C" w:rsidRPr="00AB1953" w:rsidRDefault="00891F4C" w:rsidP="00891F4C">
      <w:pPr>
        <w:tabs>
          <w:tab w:val="num" w:pos="720"/>
        </w:tabs>
        <w:spacing w:after="0"/>
        <w:ind w:left="720" w:hanging="720"/>
        <w:rPr>
          <w:rFonts w:cs="Calibri"/>
          <w:b/>
          <w:sz w:val="24"/>
          <w:szCs w:val="24"/>
        </w:rPr>
      </w:pPr>
      <w:r w:rsidRPr="00AB1953">
        <w:rPr>
          <w:rFonts w:cs="Calibri"/>
          <w:b/>
          <w:sz w:val="24"/>
          <w:szCs w:val="24"/>
          <w:highlight w:val="lightGray"/>
        </w:rPr>
        <w:t>DOSTAWA TOWARU</w:t>
      </w:r>
    </w:p>
    <w:p w14:paraId="0B239BAD" w14:textId="77777777" w:rsidR="00891F4C" w:rsidRPr="009C1A6D" w:rsidRDefault="00891F4C" w:rsidP="00891F4C">
      <w:pPr>
        <w:numPr>
          <w:ilvl w:val="0"/>
          <w:numId w:val="26"/>
        </w:numPr>
        <w:tabs>
          <w:tab w:val="num" w:pos="360"/>
        </w:tabs>
        <w:spacing w:after="0" w:line="240" w:lineRule="auto"/>
        <w:ind w:left="360"/>
        <w:rPr>
          <w:rFonts w:cs="Calibri"/>
          <w:sz w:val="24"/>
          <w:szCs w:val="24"/>
        </w:rPr>
      </w:pPr>
      <w:r w:rsidRPr="009C1A6D">
        <w:rPr>
          <w:rFonts w:cs="Calibri"/>
          <w:sz w:val="24"/>
          <w:szCs w:val="24"/>
        </w:rPr>
        <w:t>Wykonawca zobowiązuje się do sukcesywnego dostarczania przedmiotu umowy do Apteki Szpitalnej Zamawiającego od poniedziałku do piątku w godz. 7:30 do 14:30, własnym transportem lub za pośrednictwem firmy kurierskiej, na własny koszt i ryzyko.</w:t>
      </w:r>
    </w:p>
    <w:p w14:paraId="7017E67B" w14:textId="77777777" w:rsidR="00891F4C" w:rsidRPr="009C1A6D" w:rsidRDefault="00891F4C" w:rsidP="00891F4C">
      <w:pPr>
        <w:numPr>
          <w:ilvl w:val="0"/>
          <w:numId w:val="26"/>
        </w:numPr>
        <w:tabs>
          <w:tab w:val="num" w:pos="360"/>
        </w:tabs>
        <w:spacing w:after="0" w:line="240" w:lineRule="auto"/>
        <w:ind w:left="360"/>
        <w:rPr>
          <w:rFonts w:cs="Calibri"/>
          <w:sz w:val="24"/>
          <w:szCs w:val="24"/>
        </w:rPr>
      </w:pPr>
      <w:r w:rsidRPr="009C1A6D">
        <w:rPr>
          <w:rFonts w:cs="Calibri"/>
          <w:sz w:val="24"/>
          <w:szCs w:val="24"/>
        </w:rPr>
        <w:t>Dostawa realizowana będzie sukcesywnie w okresie trwania umowy po wcześniejszym pisemnym zamówieniu, opatrzonym podpisem Dyrektora Szpitala lub upoważnionego Zastępcy Dyrektora Szpitala, określającym ilość i rodzaj zamawianego towaru.</w:t>
      </w:r>
    </w:p>
    <w:p w14:paraId="5FF1E415" w14:textId="77777777" w:rsidR="00891F4C" w:rsidRPr="009C1A6D" w:rsidRDefault="00891F4C" w:rsidP="00891F4C">
      <w:pPr>
        <w:numPr>
          <w:ilvl w:val="0"/>
          <w:numId w:val="26"/>
        </w:numPr>
        <w:tabs>
          <w:tab w:val="num" w:pos="360"/>
        </w:tabs>
        <w:spacing w:after="0" w:line="240" w:lineRule="auto"/>
        <w:ind w:left="360"/>
        <w:rPr>
          <w:rFonts w:cs="Calibri"/>
          <w:sz w:val="24"/>
          <w:szCs w:val="24"/>
        </w:rPr>
      </w:pPr>
      <w:r w:rsidRPr="009C1A6D">
        <w:rPr>
          <w:rFonts w:cs="Calibri"/>
          <w:sz w:val="24"/>
          <w:szCs w:val="24"/>
        </w:rPr>
        <w:t xml:space="preserve">Wykonawca zobowiązuje się do dostarczenia przedmiotu umowy w ciągu </w:t>
      </w:r>
      <w:r w:rsidRPr="009C1A6D">
        <w:rPr>
          <w:rFonts w:cs="Calibri"/>
          <w:b/>
          <w:bCs/>
          <w:sz w:val="24"/>
          <w:szCs w:val="24"/>
        </w:rPr>
        <w:t>24 godzin</w:t>
      </w:r>
      <w:r w:rsidRPr="009C1A6D">
        <w:rPr>
          <w:rFonts w:cs="Calibri"/>
          <w:sz w:val="24"/>
          <w:szCs w:val="24"/>
        </w:rPr>
        <w:t xml:space="preserve"> od momentu złożenia zamówienia lub w ciągu </w:t>
      </w:r>
      <w:r w:rsidRPr="00C3284D">
        <w:rPr>
          <w:rFonts w:cs="Calibri"/>
          <w:b/>
          <w:bCs/>
          <w:sz w:val="24"/>
          <w:szCs w:val="24"/>
        </w:rPr>
        <w:t>12 godzin</w:t>
      </w:r>
      <w:r w:rsidRPr="009C1A6D">
        <w:rPr>
          <w:rFonts w:cs="Calibri"/>
          <w:sz w:val="24"/>
          <w:szCs w:val="24"/>
        </w:rPr>
        <w:t xml:space="preserve">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14:paraId="5DC7ECF1" w14:textId="77777777" w:rsidR="00891F4C" w:rsidRPr="009C1A6D" w:rsidRDefault="00891F4C" w:rsidP="00891F4C">
      <w:pPr>
        <w:numPr>
          <w:ilvl w:val="0"/>
          <w:numId w:val="26"/>
        </w:numPr>
        <w:tabs>
          <w:tab w:val="num" w:pos="360"/>
        </w:tabs>
        <w:spacing w:after="0" w:line="240" w:lineRule="auto"/>
        <w:ind w:left="360"/>
        <w:rPr>
          <w:rFonts w:cs="Calibri"/>
          <w:sz w:val="24"/>
          <w:szCs w:val="24"/>
        </w:rPr>
      </w:pPr>
      <w:r w:rsidRPr="009C1A6D">
        <w:rPr>
          <w:rFonts w:cs="Calibri"/>
          <w:sz w:val="24"/>
          <w:szCs w:val="24"/>
        </w:rPr>
        <w:t>Wykonawca zobowiązany jest do dostarczenia faktury VAT wraz z dostawą danej partii towaru.</w:t>
      </w:r>
    </w:p>
    <w:p w14:paraId="59D9C84B" w14:textId="77777777" w:rsidR="00891F4C" w:rsidRPr="009C1A6D" w:rsidRDefault="00891F4C" w:rsidP="00891F4C">
      <w:pPr>
        <w:numPr>
          <w:ilvl w:val="0"/>
          <w:numId w:val="26"/>
        </w:numPr>
        <w:tabs>
          <w:tab w:val="num" w:pos="360"/>
        </w:tabs>
        <w:spacing w:after="0" w:line="240" w:lineRule="auto"/>
        <w:ind w:left="360"/>
        <w:rPr>
          <w:rFonts w:cs="Calibri"/>
          <w:sz w:val="24"/>
          <w:szCs w:val="24"/>
        </w:rPr>
      </w:pPr>
      <w:r w:rsidRPr="009C1A6D">
        <w:rPr>
          <w:rFonts w:cs="Calibri"/>
          <w:sz w:val="24"/>
          <w:szCs w:val="24"/>
        </w:rPr>
        <w:t xml:space="preserve">Wykonawca zobowiązuje się do dostarczenia przedmiotu umowy wolnego od wad, o odpowiedniej jakości określonej w ofercie przetargowej i ponosi za tę jakość pełną odpowiedzialność. </w:t>
      </w:r>
    </w:p>
    <w:p w14:paraId="12E5D0EC" w14:textId="77777777" w:rsidR="00891F4C" w:rsidRPr="009C1A6D" w:rsidRDefault="00891F4C" w:rsidP="00891F4C">
      <w:pPr>
        <w:numPr>
          <w:ilvl w:val="0"/>
          <w:numId w:val="26"/>
        </w:numPr>
        <w:tabs>
          <w:tab w:val="num" w:pos="360"/>
        </w:tabs>
        <w:spacing w:after="0" w:line="240" w:lineRule="auto"/>
        <w:ind w:left="360"/>
        <w:rPr>
          <w:rFonts w:cs="Calibri"/>
          <w:sz w:val="24"/>
          <w:szCs w:val="24"/>
        </w:rPr>
      </w:pPr>
      <w:r w:rsidRPr="009C1A6D">
        <w:rPr>
          <w:rFonts w:cs="Calibri"/>
          <w:sz w:val="24"/>
          <w:szCs w:val="24"/>
        </w:rPr>
        <w:t xml:space="preserve">Jeżeli w dostarczonej partii towaru Zamawiający stwierdzi wady jakościowe lub ilościowe, niezwłocznie zawiadomi o nich Wykonawcę, który wymieni towar na wolny od wad w ciągu </w:t>
      </w:r>
      <w:r w:rsidRPr="00C3284D">
        <w:rPr>
          <w:rFonts w:cs="Calibri"/>
          <w:b/>
          <w:bCs/>
          <w:sz w:val="24"/>
          <w:szCs w:val="24"/>
        </w:rPr>
        <w:t>7 dni</w:t>
      </w:r>
      <w:r w:rsidRPr="009C1A6D">
        <w:rPr>
          <w:rFonts w:cs="Calibri"/>
          <w:sz w:val="24"/>
          <w:szCs w:val="24"/>
        </w:rPr>
        <w:t xml:space="preserve"> w przypadku braków ilościowych oraz jakościowych, od daty zawiadomienia. Dostarczenie towaru wolnego od wad nastąpi na koszt i ryzyko Wykonawcy. </w:t>
      </w:r>
    </w:p>
    <w:p w14:paraId="158CA1E3" w14:textId="77777777" w:rsidR="00891F4C" w:rsidRPr="009C1A6D" w:rsidRDefault="00891F4C" w:rsidP="00891F4C">
      <w:pPr>
        <w:numPr>
          <w:ilvl w:val="0"/>
          <w:numId w:val="26"/>
        </w:numPr>
        <w:tabs>
          <w:tab w:val="num" w:pos="360"/>
        </w:tabs>
        <w:spacing w:after="0" w:line="240" w:lineRule="auto"/>
        <w:ind w:left="360"/>
        <w:rPr>
          <w:rFonts w:cs="Calibri"/>
          <w:sz w:val="24"/>
          <w:szCs w:val="24"/>
        </w:rPr>
      </w:pPr>
      <w:r w:rsidRPr="009C1A6D">
        <w:rPr>
          <w:rFonts w:cs="Calibri"/>
          <w:sz w:val="24"/>
          <w:szCs w:val="24"/>
        </w:rPr>
        <w:t>W przypadku odrzucenia reklamacji na wadę przedmiotu umowy przez Wykonawcę, Zamawiający może zażądać przeprowadzenia ekspertyzy przez właściwego rzeczoznawcę.</w:t>
      </w:r>
    </w:p>
    <w:p w14:paraId="4F2B4520" w14:textId="77777777" w:rsidR="00891F4C" w:rsidRPr="009C1A6D" w:rsidRDefault="00891F4C" w:rsidP="00891F4C">
      <w:pPr>
        <w:numPr>
          <w:ilvl w:val="0"/>
          <w:numId w:val="26"/>
        </w:numPr>
        <w:tabs>
          <w:tab w:val="num" w:pos="360"/>
        </w:tabs>
        <w:spacing w:after="0" w:line="240" w:lineRule="auto"/>
        <w:ind w:left="360"/>
        <w:rPr>
          <w:rFonts w:cs="Calibri"/>
          <w:sz w:val="24"/>
          <w:szCs w:val="24"/>
        </w:rPr>
      </w:pPr>
      <w:r w:rsidRPr="009C1A6D">
        <w:rPr>
          <w:rFonts w:cs="Calibri"/>
          <w:sz w:val="24"/>
          <w:szCs w:val="24"/>
        </w:rPr>
        <w:t>Jeżeli reklamacja Zamawiającego okaże się uzasadniona, koszty związane z przeprowadzeniem ekspertyzy ponosi Wykonawca.</w:t>
      </w:r>
    </w:p>
    <w:p w14:paraId="4A07B74A" w14:textId="5BACADA8" w:rsidR="00891F4C" w:rsidRPr="009C1A6D" w:rsidRDefault="00891F4C" w:rsidP="00891F4C">
      <w:pPr>
        <w:numPr>
          <w:ilvl w:val="0"/>
          <w:numId w:val="26"/>
        </w:numPr>
        <w:tabs>
          <w:tab w:val="num" w:pos="360"/>
        </w:tabs>
        <w:spacing w:after="0" w:line="240" w:lineRule="auto"/>
        <w:ind w:left="360"/>
        <w:rPr>
          <w:rFonts w:cs="Calibri"/>
          <w:sz w:val="24"/>
          <w:szCs w:val="24"/>
        </w:rPr>
      </w:pPr>
      <w:r w:rsidRPr="009C1A6D">
        <w:rPr>
          <w:rFonts w:cs="Calibri"/>
          <w:sz w:val="24"/>
          <w:szCs w:val="24"/>
        </w:rPr>
        <w:t>Zamawiający zastrzega sobie możliwość zwiększenia ilości pozycji asortymentowych, przy jednoczesnym zmniejszeniu ilości innych pozycji asortymentowych. W ramach niniejszej umowy zamówienie podstawowe stanowi 70% asortymentu wskazanego w Załączniku nr 1 do umowy jako ilości szacunkowe/średnie ilości, przy zachowaniu ogólnej wartości zamówienia zastrzeżonej dla Wykonawcy w niniejszej umowie.</w:t>
      </w:r>
    </w:p>
    <w:p w14:paraId="250F637B" w14:textId="77777777" w:rsidR="00891F4C" w:rsidRPr="009C1A6D" w:rsidRDefault="00891F4C" w:rsidP="00891F4C">
      <w:pPr>
        <w:numPr>
          <w:ilvl w:val="0"/>
          <w:numId w:val="26"/>
        </w:numPr>
        <w:tabs>
          <w:tab w:val="num" w:pos="360"/>
        </w:tabs>
        <w:spacing w:after="0" w:line="240" w:lineRule="auto"/>
        <w:ind w:left="360"/>
        <w:rPr>
          <w:rFonts w:cs="Calibri"/>
          <w:sz w:val="24"/>
          <w:szCs w:val="24"/>
        </w:rPr>
      </w:pPr>
      <w:r w:rsidRPr="009C1A6D">
        <w:rPr>
          <w:rFonts w:cs="Calibri"/>
          <w:sz w:val="24"/>
          <w:szCs w:val="24"/>
        </w:rPr>
        <w:t>Zamawiający wymaga, aby termin ważności przedmiotu zamówienia był określony na minimum 12 miesięcy od daty dostawy każdej partii towaru, dostawy produktów z krótszym terminem ważności mogą być dopuszczone w wyjątkowych sytuacjach i każdorazowo zgodę na nie musi wyrazić upoważniony przedstawiciel Zamawiającego</w:t>
      </w:r>
      <w:r>
        <w:rPr>
          <w:rFonts w:cs="Calibri"/>
          <w:sz w:val="24"/>
          <w:szCs w:val="24"/>
        </w:rPr>
        <w:t>.</w:t>
      </w:r>
    </w:p>
    <w:p w14:paraId="5A68381A" w14:textId="77777777" w:rsidR="00891F4C" w:rsidRPr="009C1A6D" w:rsidRDefault="00891F4C" w:rsidP="00891F4C">
      <w:pPr>
        <w:numPr>
          <w:ilvl w:val="0"/>
          <w:numId w:val="26"/>
        </w:numPr>
        <w:tabs>
          <w:tab w:val="num" w:pos="360"/>
        </w:tabs>
        <w:spacing w:after="0" w:line="240" w:lineRule="auto"/>
        <w:ind w:left="360"/>
        <w:rPr>
          <w:rFonts w:cs="Calibri"/>
          <w:sz w:val="24"/>
          <w:szCs w:val="24"/>
        </w:rPr>
      </w:pPr>
      <w:r w:rsidRPr="009C1A6D">
        <w:rPr>
          <w:rFonts w:cs="Calibri"/>
          <w:sz w:val="24"/>
          <w:szCs w:val="24"/>
        </w:rPr>
        <w:t xml:space="preserve">Zamawiający wymaga zgodności serii i daty ważności na opakowaniu leku i fakturze VAT. </w:t>
      </w:r>
    </w:p>
    <w:p w14:paraId="6B3D3627" w14:textId="77777777" w:rsidR="00891F4C" w:rsidRPr="009C1A6D" w:rsidRDefault="00891F4C" w:rsidP="00891F4C">
      <w:pPr>
        <w:numPr>
          <w:ilvl w:val="0"/>
          <w:numId w:val="26"/>
        </w:numPr>
        <w:tabs>
          <w:tab w:val="num" w:pos="360"/>
        </w:tabs>
        <w:spacing w:after="0" w:line="240" w:lineRule="auto"/>
        <w:ind w:left="360"/>
        <w:rPr>
          <w:rFonts w:cs="Calibri"/>
          <w:sz w:val="24"/>
          <w:szCs w:val="24"/>
        </w:rPr>
      </w:pPr>
      <w:r w:rsidRPr="009C1A6D">
        <w:rPr>
          <w:rFonts w:cs="Calibri"/>
          <w:sz w:val="24"/>
          <w:szCs w:val="24"/>
        </w:rPr>
        <w:t>W przypadku zaprzestania produkcji leku przez producenta Wykonawca zobowiązany jest do dostarczenia leku synonimowego tj. o tej samej substancji czynnej, postaci i dawce, w cenie leku zaoferowanego w ofercie.</w:t>
      </w:r>
    </w:p>
    <w:p w14:paraId="265367E9" w14:textId="77777777" w:rsidR="00891F4C" w:rsidRPr="009C1A6D" w:rsidRDefault="00891F4C" w:rsidP="00891F4C">
      <w:pPr>
        <w:numPr>
          <w:ilvl w:val="0"/>
          <w:numId w:val="26"/>
        </w:numPr>
        <w:tabs>
          <w:tab w:val="num" w:pos="360"/>
        </w:tabs>
        <w:spacing w:after="0" w:line="240" w:lineRule="auto"/>
        <w:ind w:left="360"/>
        <w:rPr>
          <w:rFonts w:cs="Calibri"/>
          <w:sz w:val="24"/>
          <w:szCs w:val="24"/>
        </w:rPr>
      </w:pPr>
      <w:r w:rsidRPr="009C1A6D">
        <w:rPr>
          <w:rFonts w:cs="Calibri"/>
          <w:sz w:val="24"/>
          <w:szCs w:val="24"/>
        </w:rPr>
        <w:lastRenderedPageBreak/>
        <w:t>W przypadku, gdy Wykonawca nie dostarczy przedmiotu umowy w terminie określonym w § 6 ust. 3 Zamawiający zastrzega sobie prawo dokonania zakupu interwencyjnego od innego dostawcy w ilościach i asortymencie nie zrealizowanej w terminie dostawy.</w:t>
      </w:r>
    </w:p>
    <w:p w14:paraId="68C6254B" w14:textId="77777777" w:rsidR="00891F4C" w:rsidRPr="009C1A6D" w:rsidRDefault="00891F4C" w:rsidP="00891F4C">
      <w:pPr>
        <w:numPr>
          <w:ilvl w:val="0"/>
          <w:numId w:val="26"/>
        </w:numPr>
        <w:tabs>
          <w:tab w:val="num" w:pos="360"/>
        </w:tabs>
        <w:spacing w:after="0" w:line="240" w:lineRule="auto"/>
        <w:ind w:left="360"/>
        <w:rPr>
          <w:rFonts w:cs="Calibri"/>
          <w:sz w:val="24"/>
          <w:szCs w:val="24"/>
        </w:rPr>
      </w:pPr>
      <w:r w:rsidRPr="009C1A6D">
        <w:rPr>
          <w:rFonts w:cs="Calibri"/>
          <w:sz w:val="24"/>
          <w:szCs w:val="24"/>
        </w:rPr>
        <w:t>W przypadku zakupu interwencyjnego, o którym mowa w ust. 13 zmniejsza się odpowiednio wielkość przedmiotu umowy oraz wartość umowy o wielkość tego zakupu.</w:t>
      </w:r>
    </w:p>
    <w:p w14:paraId="14918B4F" w14:textId="77777777" w:rsidR="00891F4C" w:rsidRPr="009C1A6D" w:rsidRDefault="00891F4C" w:rsidP="00891F4C">
      <w:pPr>
        <w:numPr>
          <w:ilvl w:val="0"/>
          <w:numId w:val="26"/>
        </w:numPr>
        <w:tabs>
          <w:tab w:val="num" w:pos="360"/>
        </w:tabs>
        <w:spacing w:after="0" w:line="240" w:lineRule="auto"/>
        <w:ind w:left="360"/>
        <w:rPr>
          <w:rFonts w:cs="Calibri"/>
          <w:sz w:val="24"/>
          <w:szCs w:val="24"/>
        </w:rPr>
      </w:pPr>
      <w:r w:rsidRPr="009C1A6D">
        <w:rPr>
          <w:rFonts w:cs="Calibri"/>
          <w:sz w:val="24"/>
          <w:szCs w:val="24"/>
        </w:rPr>
        <w:t>W przypadku zakupu interwencyjnego Wykonawca zobowiązany jest do zwrotu Zamawiającemu różnicy pomiędzy ceną zakupu interwencyjnego i ceną dostawy oraz kary umownej za zwłokę w wysokości określonej w § 8 ust. 1.</w:t>
      </w:r>
    </w:p>
    <w:p w14:paraId="2E9A201B" w14:textId="77777777" w:rsidR="00891F4C" w:rsidRPr="00AB1953" w:rsidRDefault="00891F4C" w:rsidP="00891F4C">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sz w:val="24"/>
          <w:szCs w:val="24"/>
          <w:lang w:eastAsia="pl-PL"/>
        </w:rPr>
      </w:pPr>
      <w:r w:rsidRPr="00AB1953">
        <w:rPr>
          <w:rFonts w:eastAsia="Times New Roman" w:cs="Times New Roman"/>
          <w:b/>
          <w:bCs/>
          <w:sz w:val="24"/>
          <w:szCs w:val="24"/>
          <w:lang w:eastAsia="pl-PL"/>
        </w:rPr>
        <w:t>§ 7</w:t>
      </w:r>
    </w:p>
    <w:p w14:paraId="69CE6D72" w14:textId="77777777" w:rsidR="00891F4C" w:rsidRPr="00AB1953" w:rsidRDefault="00891F4C" w:rsidP="00891F4C">
      <w:pPr>
        <w:overflowPunct w:val="0"/>
        <w:autoSpaceDE w:val="0"/>
        <w:autoSpaceDN w:val="0"/>
        <w:adjustRightInd w:val="0"/>
        <w:spacing w:after="0" w:line="240" w:lineRule="auto"/>
        <w:textAlignment w:val="baseline"/>
        <w:rPr>
          <w:rFonts w:eastAsia="Times New Roman" w:cs="Times New Roman"/>
          <w:bCs/>
          <w:sz w:val="24"/>
          <w:szCs w:val="24"/>
          <w:lang w:eastAsia="pl-PL"/>
        </w:rPr>
      </w:pPr>
      <w:r w:rsidRPr="00AB1953">
        <w:rPr>
          <w:rFonts w:eastAsia="Times New Roman" w:cs="Times New Roman"/>
          <w:bCs/>
          <w:sz w:val="24"/>
          <w:szCs w:val="24"/>
          <w:lang w:eastAsia="pl-PL"/>
        </w:rPr>
        <w:t xml:space="preserve">Osobą odpowiedzialną za realizację niniejszej umowy ze strony Zamawiającego jest Kierownik Apteki Szpitalnej tel. (67) 2106 500 lub 2106 513. </w:t>
      </w:r>
    </w:p>
    <w:p w14:paraId="2F498CC0" w14:textId="77777777"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8</w:t>
      </w:r>
    </w:p>
    <w:p w14:paraId="33A96F87" w14:textId="77777777" w:rsidR="00891F4C" w:rsidRPr="00AB1953" w:rsidRDefault="00891F4C" w:rsidP="00891F4C">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KARY UMOWNE</w:t>
      </w:r>
    </w:p>
    <w:p w14:paraId="0628565A" w14:textId="77777777" w:rsidR="00891F4C" w:rsidRPr="00AB1953" w:rsidRDefault="00891F4C" w:rsidP="00891F4C">
      <w:pPr>
        <w:numPr>
          <w:ilvl w:val="0"/>
          <w:numId w:val="24"/>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 przypadku niedostarczenia przedmiotu umowy, o którym mowa w § 1, w terminie określonym w § 6 ust. 3, a także w przypadku naruszeń postanowień § 6 ust. 6 Wykonawca zapłaci Zamawiającemu karę umowną w wysokości 0,3% wartości brutto faktury za daną dostawę za każdy dzień zwłoki jednak nie więcej niż 10% wartości brutto faktury za daną dostawę.</w:t>
      </w:r>
    </w:p>
    <w:p w14:paraId="54857909" w14:textId="5D2091C9" w:rsidR="00891F4C" w:rsidRPr="00AB1953" w:rsidRDefault="00891F4C" w:rsidP="00891F4C">
      <w:pPr>
        <w:numPr>
          <w:ilvl w:val="0"/>
          <w:numId w:val="24"/>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 przypadku odstąpienia od umowy z winy Wykonawcy lub Zamawiającego druga strona może dochodzić od strony winnej kary umownej w wysokości 10% wartości brutto umowy.</w:t>
      </w:r>
    </w:p>
    <w:p w14:paraId="1F812CE8" w14:textId="16E7C24D" w:rsidR="00891F4C" w:rsidRPr="00AB1953" w:rsidRDefault="00891F4C" w:rsidP="00891F4C">
      <w:pPr>
        <w:numPr>
          <w:ilvl w:val="0"/>
          <w:numId w:val="24"/>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 xml:space="preserve">Dokumenty, o których mowa w § 1 ust. 2 podlegają udostępnieniu na każde żądanie Zamawiającego w terminie 4 dni roboczych od wezwania Zamawiającego. W przypadku niedostarczenia przedmiotowych dokumentów w terminie określonym w zdaniu 1 Wykonawca zapłaci Zamawiającemu karę umowną w wysokości 0,1% wartości brutto </w:t>
      </w:r>
      <w:r w:rsidR="0049183F">
        <w:rPr>
          <w:rFonts w:eastAsia="Times New Roman" w:cs="Times New Roman"/>
          <w:sz w:val="24"/>
          <w:szCs w:val="24"/>
          <w:lang w:eastAsia="pl-PL"/>
        </w:rPr>
        <w:t xml:space="preserve">umowy </w:t>
      </w:r>
      <w:r w:rsidRPr="00AB1953">
        <w:rPr>
          <w:rFonts w:eastAsia="Times New Roman" w:cs="Times New Roman"/>
          <w:sz w:val="24"/>
          <w:szCs w:val="24"/>
          <w:lang w:eastAsia="pl-PL"/>
        </w:rPr>
        <w:t>za każdy dzień zwłoki.</w:t>
      </w:r>
    </w:p>
    <w:p w14:paraId="39A48391" w14:textId="77777777" w:rsidR="00891F4C" w:rsidRPr="00AB1953" w:rsidRDefault="00891F4C" w:rsidP="00891F4C">
      <w:pPr>
        <w:numPr>
          <w:ilvl w:val="0"/>
          <w:numId w:val="24"/>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77582FDC" w14:textId="77777777" w:rsidR="00891F4C" w:rsidRPr="00AB1953" w:rsidRDefault="00891F4C" w:rsidP="00891F4C">
      <w:pPr>
        <w:numPr>
          <w:ilvl w:val="0"/>
          <w:numId w:val="24"/>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Łączna maksymalna wysokość wszystkich kar umownych nie może przekraczać 20% wartości umownej brutto zadania.</w:t>
      </w:r>
    </w:p>
    <w:p w14:paraId="0D30F121" w14:textId="77777777" w:rsidR="00891F4C" w:rsidRPr="00AB1953" w:rsidRDefault="00891F4C" w:rsidP="00891F4C">
      <w:pPr>
        <w:ind w:left="357" w:hanging="357"/>
        <w:jc w:val="center"/>
        <w:rPr>
          <w:b/>
          <w:color w:val="000000"/>
          <w:sz w:val="24"/>
          <w:szCs w:val="24"/>
        </w:rPr>
      </w:pPr>
      <w:r w:rsidRPr="00AB1953">
        <w:rPr>
          <w:b/>
          <w:color w:val="000000"/>
          <w:sz w:val="24"/>
          <w:szCs w:val="24"/>
        </w:rPr>
        <w:t xml:space="preserve">§ 9 </w:t>
      </w:r>
    </w:p>
    <w:p w14:paraId="299F292D" w14:textId="77777777" w:rsidR="00891F4C" w:rsidRPr="00AB1953" w:rsidRDefault="00891F4C" w:rsidP="00891F4C">
      <w:pPr>
        <w:overflowPunct w:val="0"/>
        <w:autoSpaceDE w:val="0"/>
        <w:autoSpaceDN w:val="0"/>
        <w:adjustRightInd w:val="0"/>
        <w:spacing w:after="0" w:line="240" w:lineRule="auto"/>
        <w:textAlignment w:val="baseline"/>
        <w:rPr>
          <w:rFonts w:eastAsia="Times New Roman" w:cs="Times New Roman"/>
          <w:b/>
          <w:sz w:val="24"/>
          <w:szCs w:val="24"/>
          <w:highlight w:val="lightGray"/>
          <w:lang w:eastAsia="pl-PL"/>
        </w:rPr>
      </w:pPr>
      <w:r w:rsidRPr="00AB1953">
        <w:rPr>
          <w:rFonts w:eastAsia="Times New Roman" w:cs="Times New Roman"/>
          <w:b/>
          <w:sz w:val="24"/>
          <w:szCs w:val="24"/>
          <w:highlight w:val="lightGray"/>
          <w:lang w:eastAsia="pl-PL"/>
        </w:rPr>
        <w:t>ODSTĄPIENIE OD UMOWY</w:t>
      </w:r>
    </w:p>
    <w:p w14:paraId="59FB60F0" w14:textId="77777777" w:rsidR="00891F4C" w:rsidRPr="00AB1953" w:rsidRDefault="00891F4C" w:rsidP="00891F4C">
      <w:pPr>
        <w:numPr>
          <w:ilvl w:val="0"/>
          <w:numId w:val="7"/>
        </w:numPr>
        <w:tabs>
          <w:tab w:val="num" w:pos="360"/>
        </w:tabs>
        <w:autoSpaceDN w:val="0"/>
        <w:spacing w:after="0" w:line="240" w:lineRule="auto"/>
        <w:ind w:left="360"/>
        <w:rPr>
          <w:rFonts w:cs="Calibri"/>
          <w:color w:val="000000"/>
          <w:sz w:val="24"/>
          <w:szCs w:val="24"/>
        </w:rPr>
      </w:pPr>
      <w:r w:rsidRPr="00AB1953">
        <w:rPr>
          <w:rFonts w:cs="Calibri"/>
          <w:color w:val="000000"/>
          <w:sz w:val="24"/>
          <w:szCs w:val="24"/>
        </w:rPr>
        <w:t>Zamawiający może odstąpić od umowy, z przyczyn leżących po stronie Wykonawcy w szczególności w przypadkach:</w:t>
      </w:r>
    </w:p>
    <w:p w14:paraId="1BC2BCDE" w14:textId="77777777" w:rsidR="00891F4C" w:rsidRPr="00AB1953" w:rsidRDefault="00891F4C" w:rsidP="00891F4C">
      <w:pPr>
        <w:numPr>
          <w:ilvl w:val="0"/>
          <w:numId w:val="8"/>
        </w:numPr>
        <w:autoSpaceDN w:val="0"/>
        <w:spacing w:after="0" w:line="240" w:lineRule="auto"/>
        <w:rPr>
          <w:rFonts w:cs="Calibri"/>
          <w:color w:val="000000"/>
          <w:sz w:val="24"/>
          <w:szCs w:val="24"/>
        </w:rPr>
      </w:pPr>
      <w:r w:rsidRPr="00AB1953">
        <w:rPr>
          <w:rFonts w:cs="Calibri"/>
          <w:color w:val="000000"/>
          <w:sz w:val="24"/>
          <w:szCs w:val="24"/>
        </w:rPr>
        <w:t>nienależytego wykonywania postanowień niniejszej umowy,</w:t>
      </w:r>
    </w:p>
    <w:p w14:paraId="18D456C9" w14:textId="77777777" w:rsidR="00891F4C" w:rsidRPr="00AB1953" w:rsidRDefault="00891F4C" w:rsidP="00891F4C">
      <w:pPr>
        <w:numPr>
          <w:ilvl w:val="0"/>
          <w:numId w:val="8"/>
        </w:numPr>
        <w:autoSpaceDN w:val="0"/>
        <w:spacing w:after="0" w:line="240" w:lineRule="auto"/>
        <w:rPr>
          <w:rFonts w:cs="Calibri"/>
          <w:color w:val="000000"/>
          <w:sz w:val="24"/>
          <w:szCs w:val="24"/>
        </w:rPr>
      </w:pPr>
      <w:r w:rsidRPr="00AB1953">
        <w:rPr>
          <w:rFonts w:cs="Calibri"/>
          <w:color w:val="000000"/>
          <w:sz w:val="24"/>
          <w:szCs w:val="24"/>
        </w:rPr>
        <w:t>stwierdzenie przez Zamawiającego wady fizycznej lub prawnej przedmiotu umowy,</w:t>
      </w:r>
    </w:p>
    <w:p w14:paraId="25121119" w14:textId="77777777" w:rsidR="00891F4C" w:rsidRPr="00AB1953" w:rsidRDefault="00891F4C" w:rsidP="00891F4C">
      <w:pPr>
        <w:numPr>
          <w:ilvl w:val="0"/>
          <w:numId w:val="8"/>
        </w:numPr>
        <w:autoSpaceDN w:val="0"/>
        <w:spacing w:after="0" w:line="240" w:lineRule="auto"/>
        <w:rPr>
          <w:rFonts w:cs="Calibri"/>
          <w:color w:val="000000"/>
          <w:sz w:val="24"/>
          <w:szCs w:val="24"/>
        </w:rPr>
      </w:pPr>
      <w:r w:rsidRPr="00AB1953">
        <w:rPr>
          <w:rFonts w:cs="Calibri"/>
          <w:color w:val="000000"/>
          <w:sz w:val="24"/>
          <w:szCs w:val="24"/>
        </w:rPr>
        <w:t>zgłoszenia przez Zamawiającego dwóch reklamacji złożonych na dostarczony przez Wykonawcę przedmiot zamówienia,</w:t>
      </w:r>
    </w:p>
    <w:p w14:paraId="4126A8C6" w14:textId="77777777" w:rsidR="00891F4C" w:rsidRPr="00AB1953" w:rsidRDefault="00891F4C" w:rsidP="00891F4C">
      <w:pPr>
        <w:numPr>
          <w:ilvl w:val="0"/>
          <w:numId w:val="8"/>
        </w:numPr>
        <w:autoSpaceDN w:val="0"/>
        <w:spacing w:after="0" w:line="240" w:lineRule="auto"/>
        <w:rPr>
          <w:rFonts w:cs="Calibri"/>
          <w:color w:val="000000"/>
          <w:sz w:val="24"/>
          <w:szCs w:val="24"/>
        </w:rPr>
      </w:pPr>
      <w:r w:rsidRPr="00AB1953">
        <w:rPr>
          <w:rFonts w:cs="Calibri"/>
          <w:color w:val="000000"/>
          <w:sz w:val="24"/>
          <w:szCs w:val="24"/>
        </w:rPr>
        <w:t>dostarczania przez Wykonawcę przedmiotu innego niż wskazany w ofercie,</w:t>
      </w:r>
    </w:p>
    <w:p w14:paraId="032592B8" w14:textId="09BC9FDF" w:rsidR="00891F4C" w:rsidRPr="00AB1953" w:rsidRDefault="00891F4C" w:rsidP="00891F4C">
      <w:pPr>
        <w:numPr>
          <w:ilvl w:val="0"/>
          <w:numId w:val="8"/>
        </w:numPr>
        <w:autoSpaceDN w:val="0"/>
        <w:spacing w:after="0" w:line="240" w:lineRule="auto"/>
        <w:rPr>
          <w:rFonts w:cs="Calibri"/>
          <w:color w:val="000000"/>
          <w:sz w:val="24"/>
          <w:szCs w:val="24"/>
        </w:rPr>
      </w:pPr>
      <w:r w:rsidRPr="00AB1953">
        <w:rPr>
          <w:rFonts w:cs="Calibri"/>
          <w:color w:val="000000"/>
          <w:sz w:val="24"/>
          <w:szCs w:val="24"/>
        </w:rPr>
        <w:t xml:space="preserve">zwłoka w dostawie przedmiotu zamówienia przekraczającego </w:t>
      </w:r>
      <w:r w:rsidR="004454D6">
        <w:rPr>
          <w:rFonts w:cs="Calibri"/>
          <w:color w:val="000000"/>
          <w:sz w:val="24"/>
          <w:szCs w:val="24"/>
        </w:rPr>
        <w:t>10</w:t>
      </w:r>
      <w:r w:rsidRPr="00AB1953">
        <w:rPr>
          <w:rFonts w:cs="Calibri"/>
          <w:color w:val="000000"/>
          <w:sz w:val="24"/>
          <w:szCs w:val="24"/>
        </w:rPr>
        <w:t xml:space="preserve"> dni.</w:t>
      </w:r>
    </w:p>
    <w:p w14:paraId="537A47B4" w14:textId="77777777" w:rsidR="00891F4C" w:rsidRPr="00AB1953" w:rsidRDefault="00891F4C" w:rsidP="00891F4C">
      <w:pPr>
        <w:numPr>
          <w:ilvl w:val="0"/>
          <w:numId w:val="7"/>
        </w:numPr>
        <w:tabs>
          <w:tab w:val="num" w:pos="360"/>
        </w:tabs>
        <w:spacing w:after="0" w:line="240" w:lineRule="auto"/>
        <w:ind w:left="360"/>
        <w:rPr>
          <w:rFonts w:cs="Calibri"/>
          <w:color w:val="000000"/>
          <w:sz w:val="24"/>
          <w:szCs w:val="24"/>
        </w:rPr>
      </w:pPr>
      <w:r w:rsidRPr="00AB1953">
        <w:rPr>
          <w:rFonts w:cs="Calibri"/>
          <w:color w:val="000000"/>
          <w:sz w:val="24"/>
          <w:szCs w:val="24"/>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151D9A57" w14:textId="77777777" w:rsidR="00891F4C" w:rsidRPr="009C1A6D" w:rsidRDefault="00891F4C" w:rsidP="00891F4C">
      <w:pPr>
        <w:numPr>
          <w:ilvl w:val="0"/>
          <w:numId w:val="7"/>
        </w:numPr>
        <w:tabs>
          <w:tab w:val="num" w:pos="360"/>
        </w:tabs>
        <w:spacing w:after="0" w:line="240" w:lineRule="auto"/>
        <w:ind w:left="360"/>
        <w:rPr>
          <w:rFonts w:cs="Calibri"/>
          <w:color w:val="000000"/>
          <w:sz w:val="24"/>
          <w:szCs w:val="24"/>
        </w:rPr>
      </w:pPr>
      <w:r w:rsidRPr="009C1A6D">
        <w:rPr>
          <w:rFonts w:cs="Calibri"/>
          <w:color w:val="000000"/>
          <w:sz w:val="24"/>
          <w:szCs w:val="24"/>
        </w:rPr>
        <w:t>Odstąpienie od umowy w całości lub części (w zadaniu lub w danej pozycji z zadaniu) przez Zamawiającego może nastąpić jednostronnie w każdej chwili:</w:t>
      </w:r>
    </w:p>
    <w:p w14:paraId="2BB6ACD6" w14:textId="77777777" w:rsidR="00891F4C" w:rsidRPr="009C1A6D" w:rsidRDefault="00891F4C" w:rsidP="00891F4C">
      <w:pPr>
        <w:numPr>
          <w:ilvl w:val="0"/>
          <w:numId w:val="28"/>
        </w:numPr>
        <w:spacing w:after="0" w:line="240" w:lineRule="auto"/>
        <w:rPr>
          <w:rFonts w:cs="Calibri"/>
          <w:color w:val="000000"/>
          <w:sz w:val="24"/>
          <w:szCs w:val="24"/>
        </w:rPr>
      </w:pPr>
      <w:r w:rsidRPr="009C1A6D">
        <w:rPr>
          <w:rFonts w:cs="Calibri"/>
          <w:color w:val="000000"/>
          <w:sz w:val="24"/>
          <w:szCs w:val="24"/>
        </w:rPr>
        <w:t xml:space="preserve">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t>
      </w:r>
      <w:r w:rsidRPr="009C1A6D">
        <w:rPr>
          <w:rFonts w:cs="Calibri"/>
          <w:color w:val="000000"/>
          <w:sz w:val="24"/>
          <w:szCs w:val="24"/>
        </w:rPr>
        <w:lastRenderedPageBreak/>
        <w:t>wprowadzenie nowych leków do katalogu w leczeniu tych samych jednostek chorobowych, co leki będące przedmiotem umowy lub usunięcie leków objętych niniejszą umową,</w:t>
      </w:r>
    </w:p>
    <w:p w14:paraId="1A114E2F" w14:textId="77777777" w:rsidR="00891F4C" w:rsidRPr="009C1A6D" w:rsidRDefault="00891F4C" w:rsidP="00891F4C">
      <w:pPr>
        <w:numPr>
          <w:ilvl w:val="0"/>
          <w:numId w:val="28"/>
        </w:numPr>
        <w:spacing w:after="0" w:line="240" w:lineRule="auto"/>
        <w:rPr>
          <w:rFonts w:cs="Calibri"/>
          <w:color w:val="000000"/>
          <w:sz w:val="24"/>
          <w:szCs w:val="24"/>
        </w:rPr>
      </w:pPr>
      <w:r w:rsidRPr="009C1A6D">
        <w:rPr>
          <w:rFonts w:cs="Calibri"/>
          <w:color w:val="000000"/>
          <w:sz w:val="24"/>
          <w:szCs w:val="24"/>
        </w:rPr>
        <w:t xml:space="preserve">w przypadku nieprzedłużenia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24F11CA5" w14:textId="77777777" w:rsidR="00891F4C" w:rsidRPr="009C1A6D" w:rsidRDefault="00891F4C" w:rsidP="00891F4C">
      <w:pPr>
        <w:numPr>
          <w:ilvl w:val="0"/>
          <w:numId w:val="28"/>
        </w:numPr>
        <w:spacing w:after="0" w:line="240" w:lineRule="auto"/>
        <w:rPr>
          <w:rFonts w:cs="Calibri"/>
          <w:color w:val="000000"/>
          <w:sz w:val="24"/>
          <w:szCs w:val="24"/>
        </w:rPr>
      </w:pPr>
      <w:r w:rsidRPr="009C1A6D">
        <w:rPr>
          <w:rFonts w:cs="Calibri"/>
          <w:color w:val="000000"/>
          <w:sz w:val="24"/>
          <w:szCs w:val="24"/>
        </w:rPr>
        <w:t>w przypadku gdy na skutek zarządzenia Prezesa Narodowego Funduszu Zdrowia zostaną dokonane zamówienia wspólne, którym zostaną objęte leki będące przedmiotem umowy</w:t>
      </w:r>
      <w:r>
        <w:rPr>
          <w:rFonts w:cs="Calibri"/>
          <w:color w:val="000000"/>
          <w:sz w:val="24"/>
          <w:szCs w:val="24"/>
        </w:rPr>
        <w:t>.</w:t>
      </w:r>
    </w:p>
    <w:p w14:paraId="50E4A8ED" w14:textId="77777777" w:rsidR="00891F4C" w:rsidRPr="009C1A6D" w:rsidRDefault="00891F4C" w:rsidP="00891F4C">
      <w:pPr>
        <w:spacing w:after="0" w:line="240" w:lineRule="auto"/>
        <w:ind w:left="720"/>
        <w:rPr>
          <w:rFonts w:cs="Calibri"/>
          <w:color w:val="000000"/>
          <w:sz w:val="24"/>
          <w:szCs w:val="24"/>
        </w:rPr>
      </w:pPr>
    </w:p>
    <w:p w14:paraId="6F3174C5" w14:textId="77777777"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10</w:t>
      </w:r>
    </w:p>
    <w:p w14:paraId="5759A040" w14:textId="3DF169C5" w:rsidR="00891F4C" w:rsidRPr="00AB1953" w:rsidRDefault="00891F4C" w:rsidP="00891F4C">
      <w:pPr>
        <w:numPr>
          <w:ilvl w:val="0"/>
          <w:numId w:val="25"/>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Umowa zostaje zawarta na okres</w:t>
      </w:r>
      <w:r>
        <w:rPr>
          <w:rFonts w:eastAsia="Times New Roman" w:cs="Times New Roman"/>
          <w:sz w:val="24"/>
          <w:szCs w:val="24"/>
          <w:lang w:eastAsia="pl-PL"/>
        </w:rPr>
        <w:t xml:space="preserve"> </w:t>
      </w:r>
      <w:r w:rsidRPr="00F61960">
        <w:rPr>
          <w:rFonts w:eastAsia="Times New Roman" w:cs="Times New Roman"/>
          <w:b/>
          <w:bCs/>
          <w:sz w:val="24"/>
          <w:szCs w:val="24"/>
          <w:lang w:eastAsia="pl-PL"/>
        </w:rPr>
        <w:t>1</w:t>
      </w:r>
      <w:r w:rsidR="004454D6">
        <w:rPr>
          <w:rFonts w:eastAsia="Times New Roman" w:cs="Times New Roman"/>
          <w:b/>
          <w:bCs/>
          <w:sz w:val="24"/>
          <w:szCs w:val="24"/>
          <w:lang w:eastAsia="pl-PL"/>
        </w:rPr>
        <w:t>8</w:t>
      </w:r>
      <w:r w:rsidRPr="00AB1953">
        <w:rPr>
          <w:rFonts w:eastAsia="Times New Roman" w:cs="Times New Roman"/>
          <w:b/>
          <w:bCs/>
          <w:sz w:val="24"/>
          <w:szCs w:val="24"/>
          <w:lang w:eastAsia="pl-PL"/>
        </w:rPr>
        <w:t xml:space="preserve"> miesięcy</w:t>
      </w:r>
      <w:r w:rsidRPr="00AB1953">
        <w:rPr>
          <w:rFonts w:eastAsia="Times New Roman" w:cs="Times New Roman"/>
          <w:sz w:val="24"/>
          <w:szCs w:val="24"/>
          <w:lang w:eastAsia="pl-PL"/>
        </w:rPr>
        <w:t xml:space="preserve">, od dnia zawarcia umowy. </w:t>
      </w:r>
    </w:p>
    <w:p w14:paraId="2465ACAA" w14:textId="77777777" w:rsidR="00891F4C" w:rsidRPr="00AB1953" w:rsidRDefault="00891F4C" w:rsidP="00891F4C">
      <w:pPr>
        <w:numPr>
          <w:ilvl w:val="0"/>
          <w:numId w:val="25"/>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 xml:space="preserve">W przypadku, gdy w w/w terminie umowa nie zostanie wyczerpana wartościowo, okres jej obowiązywania ulega wydłużeniu do dnia zrealizowania pełnej kwoty nominalnej, nie dłużej niż o kolejne </w:t>
      </w:r>
      <w:r>
        <w:rPr>
          <w:rFonts w:eastAsia="Times New Roman" w:cs="Times New Roman"/>
          <w:sz w:val="24"/>
          <w:szCs w:val="24"/>
          <w:lang w:eastAsia="pl-PL"/>
        </w:rPr>
        <w:t>3</w:t>
      </w:r>
      <w:r w:rsidRPr="00AB1953">
        <w:rPr>
          <w:rFonts w:eastAsia="Times New Roman" w:cs="Times New Roman"/>
          <w:sz w:val="24"/>
          <w:szCs w:val="24"/>
          <w:lang w:eastAsia="pl-PL"/>
        </w:rPr>
        <w:t xml:space="preserve"> miesi</w:t>
      </w:r>
      <w:r>
        <w:rPr>
          <w:rFonts w:eastAsia="Times New Roman" w:cs="Times New Roman"/>
          <w:sz w:val="24"/>
          <w:szCs w:val="24"/>
          <w:lang w:eastAsia="pl-PL"/>
        </w:rPr>
        <w:t>ące</w:t>
      </w:r>
      <w:r w:rsidRPr="00AB1953">
        <w:rPr>
          <w:rFonts w:eastAsia="Times New Roman" w:cs="Times New Roman"/>
          <w:sz w:val="24"/>
          <w:szCs w:val="24"/>
          <w:lang w:eastAsia="pl-PL"/>
        </w:rPr>
        <w:t>.</w:t>
      </w:r>
    </w:p>
    <w:p w14:paraId="6B9DC16F" w14:textId="77777777"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11</w:t>
      </w:r>
    </w:p>
    <w:p w14:paraId="1E12AAB3" w14:textId="77777777" w:rsidR="00891F4C" w:rsidRPr="00AB1953" w:rsidRDefault="00891F4C" w:rsidP="00891F4C">
      <w:pPr>
        <w:overflowPunct w:val="0"/>
        <w:autoSpaceDE w:val="0"/>
        <w:autoSpaceDN w:val="0"/>
        <w:adjustRightInd w:val="0"/>
        <w:spacing w:after="0" w:line="240" w:lineRule="auto"/>
        <w:textAlignment w:val="baseline"/>
        <w:rPr>
          <w:rFonts w:eastAsia="Times New Roman" w:cs="Times New Roman"/>
          <w:b/>
          <w:bCs/>
          <w:sz w:val="24"/>
          <w:szCs w:val="24"/>
          <w:lang w:eastAsia="pl-PL"/>
        </w:rPr>
      </w:pPr>
      <w:r w:rsidRPr="00AB1953">
        <w:rPr>
          <w:rFonts w:eastAsia="Times New Roman" w:cs="Times New Roman"/>
          <w:b/>
          <w:sz w:val="24"/>
          <w:szCs w:val="24"/>
          <w:highlight w:val="lightGray"/>
          <w:lang w:eastAsia="pl-PL"/>
        </w:rPr>
        <w:t>ZMIANY DO UMOWY</w:t>
      </w:r>
    </w:p>
    <w:p w14:paraId="4D2B53BE" w14:textId="77777777" w:rsidR="00891F4C" w:rsidRPr="00AB1953" w:rsidRDefault="00891F4C" w:rsidP="00891F4C">
      <w:pPr>
        <w:numPr>
          <w:ilvl w:val="0"/>
          <w:numId w:val="3"/>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Zmiana postanowień niniejszej umowy może nastąpić za zgodą obu stron wyrażoną na piśmie pod rygorem nieważności z zastrzeżeniem ust. 2.</w:t>
      </w:r>
    </w:p>
    <w:p w14:paraId="12387B24" w14:textId="77777777" w:rsidR="00891F4C" w:rsidRPr="00AB1953" w:rsidRDefault="00891F4C" w:rsidP="00891F4C">
      <w:pPr>
        <w:numPr>
          <w:ilvl w:val="0"/>
          <w:numId w:val="3"/>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1BD8C2C3" w14:textId="77777777" w:rsidR="00891F4C" w:rsidRPr="00AB1953" w:rsidRDefault="00891F4C" w:rsidP="00891F4C">
      <w:pPr>
        <w:numPr>
          <w:ilvl w:val="0"/>
          <w:numId w:val="3"/>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Zamawiający dopuszcza możliwość zmiany zapisów umowy w następującym zakresie:</w:t>
      </w:r>
    </w:p>
    <w:p w14:paraId="65B46C88" w14:textId="77777777" w:rsidR="00891F4C" w:rsidRPr="00AB1953" w:rsidRDefault="00891F4C" w:rsidP="00891F4C">
      <w:pPr>
        <w:numPr>
          <w:ilvl w:val="0"/>
          <w:numId w:val="21"/>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sposobu konfekcjonowania,</w:t>
      </w:r>
    </w:p>
    <w:p w14:paraId="55B4985D" w14:textId="77777777" w:rsidR="00891F4C" w:rsidRPr="00AB1953" w:rsidRDefault="00891F4C" w:rsidP="00891F4C">
      <w:pPr>
        <w:numPr>
          <w:ilvl w:val="0"/>
          <w:numId w:val="21"/>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 wynikających z przekształceń własnościowych,</w:t>
      </w:r>
    </w:p>
    <w:p w14:paraId="0C460466" w14:textId="77777777" w:rsidR="00891F4C" w:rsidRPr="00AB1953" w:rsidRDefault="00891F4C" w:rsidP="00891F4C">
      <w:pPr>
        <w:numPr>
          <w:ilvl w:val="0"/>
          <w:numId w:val="21"/>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75238402" w14:textId="77777777" w:rsidR="00891F4C" w:rsidRPr="00AB1953" w:rsidRDefault="00891F4C" w:rsidP="00891F4C">
      <w:pPr>
        <w:numPr>
          <w:ilvl w:val="0"/>
          <w:numId w:val="21"/>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 organizacyjno-technicznych, zmiany adresu Wykonawcy,</w:t>
      </w:r>
    </w:p>
    <w:p w14:paraId="6E8C4173" w14:textId="77777777" w:rsidR="00891F4C" w:rsidRPr="00AB1953" w:rsidRDefault="00891F4C" w:rsidP="00891F4C">
      <w:pPr>
        <w:numPr>
          <w:ilvl w:val="0"/>
          <w:numId w:val="21"/>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terminu realizacji zamówienia w sytuacji, gdy zmiana ta wynika z przyczyn niezależnych od Wykonawcy,</w:t>
      </w:r>
    </w:p>
    <w:p w14:paraId="15B7DB61" w14:textId="77777777" w:rsidR="00891F4C" w:rsidRPr="00AB1953" w:rsidRDefault="00891F4C" w:rsidP="00891F4C">
      <w:pPr>
        <w:numPr>
          <w:ilvl w:val="0"/>
          <w:numId w:val="21"/>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osób odpowiedzialnych za realizację umowy w przypadku zaistnienia okoliczności, których nie można było przewidzieć w chwili zawarcia umowy.</w:t>
      </w:r>
    </w:p>
    <w:p w14:paraId="4967E2CB" w14:textId="77777777" w:rsidR="00891F4C" w:rsidRPr="00AB1953" w:rsidRDefault="00891F4C" w:rsidP="00891F4C">
      <w:pPr>
        <w:numPr>
          <w:ilvl w:val="0"/>
          <w:numId w:val="21"/>
        </w:numPr>
        <w:overflowPunct w:val="0"/>
        <w:autoSpaceDE w:val="0"/>
        <w:autoSpaceDN w:val="0"/>
        <w:adjustRightInd w:val="0"/>
        <w:spacing w:after="0" w:line="240" w:lineRule="auto"/>
        <w:ind w:left="993" w:hanging="426"/>
        <w:textAlignment w:val="baseline"/>
        <w:rPr>
          <w:sz w:val="24"/>
          <w:szCs w:val="24"/>
        </w:rPr>
      </w:pPr>
      <w:r w:rsidRPr="00AB1953">
        <w:rPr>
          <w:sz w:val="24"/>
          <w:szCs w:val="24"/>
        </w:rPr>
        <w:t xml:space="preserve">nie wyczerpania kwoty maksymalnego zobowiązania Zamawiającego, o której mowa w § 4 ust. </w:t>
      </w:r>
      <w:r>
        <w:rPr>
          <w:sz w:val="24"/>
          <w:szCs w:val="24"/>
        </w:rPr>
        <w:t>2</w:t>
      </w:r>
      <w:r w:rsidRPr="00AB1953">
        <w:rPr>
          <w:sz w:val="24"/>
          <w:szCs w:val="24"/>
        </w:rPr>
        <w:t xml:space="preserve"> Umowy przed upływem terminu, o którym mowa w § 10 ust. 1 Umowy – poprzez wydłużenie terminu obowiązywania Umowy maksymalnie o </w:t>
      </w:r>
      <w:r>
        <w:rPr>
          <w:sz w:val="24"/>
          <w:szCs w:val="24"/>
        </w:rPr>
        <w:t>3</w:t>
      </w:r>
      <w:r w:rsidRPr="00AB1953">
        <w:rPr>
          <w:sz w:val="24"/>
          <w:szCs w:val="24"/>
        </w:rPr>
        <w:t xml:space="preserve"> miesi</w:t>
      </w:r>
      <w:r>
        <w:rPr>
          <w:sz w:val="24"/>
          <w:szCs w:val="24"/>
        </w:rPr>
        <w:t>ące</w:t>
      </w:r>
      <w:r w:rsidRPr="00AB1953">
        <w:rPr>
          <w:sz w:val="24"/>
          <w:szCs w:val="24"/>
        </w:rPr>
        <w:t>, ale nie dłużej niż do czasu wyczerpania kwoty maksymalnego zobowiązania Zamawiającego;</w:t>
      </w:r>
    </w:p>
    <w:p w14:paraId="31745552" w14:textId="77777777" w:rsidR="00891F4C" w:rsidRPr="00AB1953" w:rsidRDefault="00891F4C" w:rsidP="00891F4C">
      <w:pPr>
        <w:numPr>
          <w:ilvl w:val="0"/>
          <w:numId w:val="21"/>
        </w:numPr>
        <w:overflowPunct w:val="0"/>
        <w:autoSpaceDE w:val="0"/>
        <w:autoSpaceDN w:val="0"/>
        <w:adjustRightInd w:val="0"/>
        <w:spacing w:after="0" w:line="240" w:lineRule="auto"/>
        <w:ind w:left="993" w:hanging="426"/>
        <w:textAlignment w:val="baseline"/>
        <w:rPr>
          <w:sz w:val="24"/>
          <w:szCs w:val="24"/>
        </w:rPr>
      </w:pPr>
      <w:r w:rsidRPr="00AB1953">
        <w:rPr>
          <w:sz w:val="24"/>
          <w:szCs w:val="24"/>
        </w:rPr>
        <w:t xml:space="preserve">zwiększenia nie więcej niż 10% kwoty maksymalnego zobowiązania Zamawiającego, o której mowa w § 4 ust. </w:t>
      </w:r>
      <w:r>
        <w:rPr>
          <w:sz w:val="24"/>
          <w:szCs w:val="24"/>
        </w:rPr>
        <w:t>2</w:t>
      </w:r>
      <w:r w:rsidRPr="00AB1953">
        <w:rPr>
          <w:sz w:val="24"/>
          <w:szCs w:val="24"/>
        </w:rPr>
        <w:t xml:space="preserve"> Umowy,</w:t>
      </w:r>
    </w:p>
    <w:p w14:paraId="56FA00E1" w14:textId="77777777" w:rsidR="00891F4C" w:rsidRPr="00AB1953" w:rsidRDefault="00891F4C" w:rsidP="00891F4C">
      <w:pPr>
        <w:numPr>
          <w:ilvl w:val="0"/>
          <w:numId w:val="21"/>
        </w:numPr>
        <w:overflowPunct w:val="0"/>
        <w:autoSpaceDE w:val="0"/>
        <w:autoSpaceDN w:val="0"/>
        <w:adjustRightInd w:val="0"/>
        <w:spacing w:after="0" w:line="240" w:lineRule="auto"/>
        <w:ind w:left="993" w:hanging="426"/>
        <w:textAlignment w:val="baseline"/>
        <w:rPr>
          <w:sz w:val="24"/>
          <w:szCs w:val="24"/>
        </w:rPr>
      </w:pPr>
      <w:r w:rsidRPr="00AB1953">
        <w:rPr>
          <w:sz w:val="24"/>
          <w:szCs w:val="24"/>
        </w:rPr>
        <w:t>okresowych obniżek cen produktów objętych Umową, w przypadku ustalenia cen promocyjnych przez producenta.</w:t>
      </w:r>
    </w:p>
    <w:p w14:paraId="5000ACA0" w14:textId="77777777" w:rsidR="00891F4C" w:rsidRPr="00AB1953" w:rsidRDefault="00891F4C" w:rsidP="00891F4C">
      <w:pPr>
        <w:numPr>
          <w:ilvl w:val="0"/>
          <w:numId w:val="3"/>
        </w:numPr>
        <w:tabs>
          <w:tab w:val="num" w:pos="360"/>
        </w:tabs>
        <w:spacing w:after="0" w:line="240" w:lineRule="auto"/>
        <w:ind w:left="360"/>
        <w:rPr>
          <w:rFonts w:cs="Calibri"/>
          <w:sz w:val="24"/>
          <w:szCs w:val="24"/>
        </w:rPr>
      </w:pPr>
      <w:r w:rsidRPr="00AB1953">
        <w:rPr>
          <w:rFonts w:cs="Calibri"/>
          <w:sz w:val="24"/>
          <w:szCs w:val="24"/>
        </w:rPr>
        <w:t>Powyższe zmiany nie mogą być niekorzystne dla Zamawiającego.</w:t>
      </w:r>
    </w:p>
    <w:p w14:paraId="44EB5DC0" w14:textId="60D300E8" w:rsidR="00891F4C" w:rsidRDefault="00891F4C" w:rsidP="00891F4C">
      <w:pPr>
        <w:numPr>
          <w:ilvl w:val="0"/>
          <w:numId w:val="3"/>
        </w:numPr>
        <w:autoSpaceDN w:val="0"/>
        <w:spacing w:after="0" w:line="240" w:lineRule="auto"/>
        <w:ind w:left="360"/>
        <w:rPr>
          <w:rFonts w:cs="Calibri"/>
          <w:sz w:val="24"/>
          <w:szCs w:val="24"/>
        </w:rPr>
      </w:pPr>
      <w:r w:rsidRPr="00AB1953">
        <w:rPr>
          <w:rFonts w:cs="Calibri"/>
          <w:sz w:val="24"/>
          <w:szCs w:val="24"/>
        </w:rPr>
        <w:t>W przypadku wprowadzenia na rynek nowego, tańszego zamiennika produktu farmaceutycznego Zamawiający ma prawo żądać zmiany zaproponowanego w ofercie produktu farmaceutycznego na nowy, tańszy zamiennik.</w:t>
      </w:r>
    </w:p>
    <w:p w14:paraId="26D732F4" w14:textId="54B49A1D" w:rsidR="004454D6" w:rsidRPr="00B948A9" w:rsidRDefault="004454D6" w:rsidP="004454D6">
      <w:pPr>
        <w:numPr>
          <w:ilvl w:val="0"/>
          <w:numId w:val="31"/>
        </w:numPr>
        <w:overflowPunct w:val="0"/>
        <w:autoSpaceDE w:val="0"/>
        <w:autoSpaceDN w:val="0"/>
        <w:adjustRightInd w:val="0"/>
        <w:spacing w:after="0" w:line="240" w:lineRule="auto"/>
        <w:ind w:left="357" w:hanging="357"/>
        <w:textAlignment w:val="baseline"/>
        <w:rPr>
          <w:rFonts w:eastAsia="Times New Roman" w:cs="Calibri"/>
          <w:sz w:val="24"/>
          <w:szCs w:val="24"/>
          <w:lang w:eastAsia="pl-PL"/>
        </w:rPr>
      </w:pPr>
      <w:r w:rsidRPr="00B948A9">
        <w:rPr>
          <w:rFonts w:cs="Calibri"/>
          <w:bCs/>
          <w:sz w:val="24"/>
          <w:szCs w:val="24"/>
        </w:rPr>
        <w:t xml:space="preserve">Po upływie 12 miesięcy dopuszcza się wprowadzenie odpowiednich zmian wysokości wynagrodzenia należnego wykonawcy, w przypadku zmiany: </w:t>
      </w:r>
    </w:p>
    <w:p w14:paraId="28CA77DC" w14:textId="77777777" w:rsidR="004454D6" w:rsidRPr="00B948A9" w:rsidRDefault="004454D6" w:rsidP="004454D6">
      <w:pPr>
        <w:numPr>
          <w:ilvl w:val="0"/>
          <w:numId w:val="30"/>
        </w:numPr>
        <w:autoSpaceDN w:val="0"/>
        <w:spacing w:line="259" w:lineRule="auto"/>
        <w:ind w:left="709"/>
        <w:contextualSpacing/>
        <w:rPr>
          <w:rFonts w:cs="Calibri"/>
          <w:bCs/>
          <w:sz w:val="24"/>
          <w:szCs w:val="24"/>
        </w:rPr>
      </w:pPr>
      <w:r w:rsidRPr="00B948A9">
        <w:rPr>
          <w:rFonts w:cs="Calibri"/>
          <w:bCs/>
          <w:sz w:val="24"/>
          <w:szCs w:val="24"/>
        </w:rPr>
        <w:t xml:space="preserve">stawki podatku od towarów i usług, </w:t>
      </w:r>
    </w:p>
    <w:p w14:paraId="7A64F5C1" w14:textId="77777777" w:rsidR="004454D6" w:rsidRPr="00B948A9" w:rsidRDefault="004454D6" w:rsidP="004454D6">
      <w:pPr>
        <w:numPr>
          <w:ilvl w:val="0"/>
          <w:numId w:val="30"/>
        </w:numPr>
        <w:autoSpaceDN w:val="0"/>
        <w:spacing w:line="259" w:lineRule="auto"/>
        <w:ind w:left="709"/>
        <w:contextualSpacing/>
        <w:rPr>
          <w:rFonts w:cs="Calibri"/>
          <w:bCs/>
          <w:sz w:val="24"/>
          <w:szCs w:val="24"/>
        </w:rPr>
      </w:pPr>
      <w:r w:rsidRPr="00B948A9">
        <w:rPr>
          <w:rFonts w:cs="Calibri"/>
          <w:bCs/>
          <w:sz w:val="24"/>
          <w:szCs w:val="24"/>
        </w:rPr>
        <w:t xml:space="preserve">wysokości minimalnego wynagrodzenia za pracę ustalonego na podstawie art. 2 ust. 3-5 ustawy z dnia 10 października 2002 r. o minimalnym wynagrodzeniu za pracę, </w:t>
      </w:r>
    </w:p>
    <w:p w14:paraId="0E34EE38" w14:textId="77777777" w:rsidR="004454D6" w:rsidRPr="00B948A9" w:rsidRDefault="004454D6" w:rsidP="004454D6">
      <w:pPr>
        <w:numPr>
          <w:ilvl w:val="0"/>
          <w:numId w:val="30"/>
        </w:numPr>
        <w:autoSpaceDN w:val="0"/>
        <w:spacing w:after="0" w:line="259" w:lineRule="auto"/>
        <w:ind w:left="709"/>
        <w:contextualSpacing/>
        <w:rPr>
          <w:rFonts w:cs="Calibri"/>
          <w:bCs/>
          <w:sz w:val="24"/>
          <w:szCs w:val="24"/>
        </w:rPr>
      </w:pPr>
      <w:r w:rsidRPr="00B948A9">
        <w:rPr>
          <w:rFonts w:cs="Calibri"/>
          <w:bCs/>
          <w:sz w:val="24"/>
          <w:szCs w:val="24"/>
        </w:rPr>
        <w:lastRenderedPageBreak/>
        <w:t>zasad podlegania ubezpieczeniom społecznym lub ubezpieczeniu zdrowotnemu lub wysokości stawki składki na ubezpieczenia społeczne lub zdrowotne - jeżeli zmiany te będą miały wpływ na koszty wykonania zamówienia przez wykonawcę</w:t>
      </w:r>
    </w:p>
    <w:p w14:paraId="1FA38C9F" w14:textId="77777777" w:rsidR="004454D6" w:rsidRDefault="004454D6" w:rsidP="004454D6">
      <w:pPr>
        <w:numPr>
          <w:ilvl w:val="0"/>
          <w:numId w:val="30"/>
        </w:numPr>
        <w:spacing w:line="259" w:lineRule="auto"/>
        <w:ind w:left="709"/>
        <w:contextualSpacing/>
        <w:rPr>
          <w:rFonts w:cs="Calibri"/>
          <w:bCs/>
          <w:sz w:val="24"/>
          <w:szCs w:val="24"/>
        </w:rPr>
      </w:pPr>
      <w:r w:rsidRPr="00B948A9">
        <w:rPr>
          <w:rFonts w:cs="Calibri"/>
          <w:bCs/>
          <w:sz w:val="24"/>
          <w:szCs w:val="24"/>
        </w:rPr>
        <w:t xml:space="preserve">zasad gromadzenia i wysokości wpłat do pracowniczych planów kapitałowych, o których mowa w ustawie z dnia 4 października 2018 r. o pracowniczych planach kapitałowych (Dz. U. poz. 2215 oraz z 2019 r. poz. 1074 i 1572) </w:t>
      </w:r>
    </w:p>
    <w:p w14:paraId="60568507" w14:textId="77777777" w:rsidR="004454D6" w:rsidRPr="00B948A9" w:rsidRDefault="004454D6" w:rsidP="004454D6">
      <w:pPr>
        <w:numPr>
          <w:ilvl w:val="0"/>
          <w:numId w:val="30"/>
        </w:numPr>
        <w:spacing w:line="259" w:lineRule="auto"/>
        <w:ind w:left="709"/>
        <w:contextualSpacing/>
        <w:rPr>
          <w:rFonts w:cs="Calibri"/>
          <w:bCs/>
          <w:sz w:val="24"/>
          <w:szCs w:val="24"/>
        </w:rPr>
      </w:pPr>
      <w:r w:rsidRPr="007E3D1D">
        <w:rPr>
          <w:rFonts w:cs="Calibri"/>
          <w:bCs/>
          <w:sz w:val="24"/>
          <w:szCs w:val="24"/>
        </w:rPr>
        <w:t>cen materiałów, przy czym nie więcej niż o średnioroczny wskaźnik cen towarów i usług konsumpcyjnych ogółem w danym roku w stosunku do roku poprzedniego, ogłaszany przez Prezesa Głównego Urzędu Statystycznego</w:t>
      </w:r>
    </w:p>
    <w:p w14:paraId="723A5281" w14:textId="77777777" w:rsidR="004454D6" w:rsidRPr="00B948A9" w:rsidRDefault="004454D6" w:rsidP="004454D6">
      <w:pPr>
        <w:spacing w:after="0"/>
        <w:ind w:left="284"/>
        <w:contextualSpacing/>
        <w:rPr>
          <w:rFonts w:cs="Calibri"/>
          <w:bCs/>
          <w:sz w:val="24"/>
          <w:szCs w:val="24"/>
        </w:rPr>
      </w:pPr>
      <w:r w:rsidRPr="00B948A9">
        <w:rPr>
          <w:rFonts w:cs="Calibri"/>
          <w:bCs/>
          <w:sz w:val="24"/>
          <w:szCs w:val="24"/>
        </w:rPr>
        <w:t>- jeżeli zmiany te będą miały wpływ na koszty wykonania zamówienia przez wykonawcę.</w:t>
      </w:r>
    </w:p>
    <w:p w14:paraId="427C0D75" w14:textId="7C582F5E" w:rsidR="004454D6" w:rsidRPr="00B948A9" w:rsidRDefault="004454D6" w:rsidP="004454D6">
      <w:pPr>
        <w:numPr>
          <w:ilvl w:val="0"/>
          <w:numId w:val="31"/>
        </w:numPr>
        <w:overflowPunct w:val="0"/>
        <w:autoSpaceDE w:val="0"/>
        <w:autoSpaceDN w:val="0"/>
        <w:adjustRightInd w:val="0"/>
        <w:spacing w:after="0" w:line="240" w:lineRule="auto"/>
        <w:ind w:left="357" w:hanging="357"/>
        <w:textAlignment w:val="baseline"/>
        <w:rPr>
          <w:rFonts w:cs="Calibri"/>
          <w:bCs/>
          <w:sz w:val="24"/>
          <w:szCs w:val="24"/>
        </w:rPr>
      </w:pPr>
      <w:r w:rsidRPr="00B948A9">
        <w:rPr>
          <w:rFonts w:cs="Calibri"/>
          <w:bCs/>
          <w:sz w:val="24"/>
          <w:szCs w:val="24"/>
        </w:rPr>
        <w:t xml:space="preserve">Zmiana wynagrodzenia następuje na pisemny wniosek Wykonawcy zawierający uzasadnienie i szczegółowy sposób jego wyliczenia oraz szczegółowe uzasadnienie wpływu zmian, o których mowa w ust. </w:t>
      </w:r>
      <w:r w:rsidR="0049183F">
        <w:rPr>
          <w:rFonts w:cs="Calibri"/>
          <w:bCs/>
          <w:sz w:val="24"/>
          <w:szCs w:val="24"/>
        </w:rPr>
        <w:t>6</w:t>
      </w:r>
      <w:r w:rsidRPr="00B948A9">
        <w:rPr>
          <w:rFonts w:cs="Calibri"/>
          <w:bCs/>
          <w:sz w:val="24"/>
          <w:szCs w:val="24"/>
        </w:rPr>
        <w:t xml:space="preserve"> na wynagrodzenie Wykonawcy. Zmiana będzie mogła nastąpić po upływie miesiąca od dnia wejścia w życie zmian dotyczących przypadków określonych w ust. </w:t>
      </w:r>
      <w:r w:rsidR="0049183F">
        <w:rPr>
          <w:rFonts w:cs="Calibri"/>
          <w:bCs/>
          <w:sz w:val="24"/>
          <w:szCs w:val="24"/>
        </w:rPr>
        <w:t>6</w:t>
      </w:r>
      <w:r w:rsidRPr="00B948A9">
        <w:rPr>
          <w:rFonts w:cs="Calibri"/>
          <w:bCs/>
          <w:sz w:val="24"/>
          <w:szCs w:val="24"/>
        </w:rPr>
        <w:t xml:space="preserve"> powyżej, ze skutkiem od dnia wprowadzenia zmian.</w:t>
      </w:r>
    </w:p>
    <w:p w14:paraId="2C1D1F3E" w14:textId="473EE6C5" w:rsidR="004454D6" w:rsidRPr="00B948A9" w:rsidRDefault="004454D6" w:rsidP="004454D6">
      <w:pPr>
        <w:numPr>
          <w:ilvl w:val="0"/>
          <w:numId w:val="31"/>
        </w:numPr>
        <w:overflowPunct w:val="0"/>
        <w:autoSpaceDE w:val="0"/>
        <w:autoSpaceDN w:val="0"/>
        <w:adjustRightInd w:val="0"/>
        <w:spacing w:after="0" w:line="240" w:lineRule="auto"/>
        <w:ind w:left="357" w:hanging="357"/>
        <w:textAlignment w:val="baseline"/>
        <w:rPr>
          <w:rFonts w:cs="Calibri"/>
          <w:bCs/>
          <w:sz w:val="24"/>
          <w:szCs w:val="24"/>
        </w:rPr>
      </w:pPr>
      <w:r w:rsidRPr="00B948A9">
        <w:rPr>
          <w:rFonts w:cs="Calibri"/>
          <w:bCs/>
          <w:sz w:val="24"/>
          <w:szCs w:val="24"/>
        </w:rPr>
        <w:t xml:space="preserve">W przypadku niewykazania przez Wykonawcę wpływu zmian, o których mowa w ust. </w:t>
      </w:r>
      <w:r w:rsidR="0049183F">
        <w:rPr>
          <w:rFonts w:cs="Calibri"/>
          <w:bCs/>
          <w:sz w:val="24"/>
          <w:szCs w:val="24"/>
        </w:rPr>
        <w:t>7</w:t>
      </w:r>
      <w:r w:rsidRPr="00B948A9">
        <w:rPr>
          <w:rFonts w:cs="Calibri"/>
          <w:bCs/>
          <w:sz w:val="24"/>
          <w:szCs w:val="24"/>
        </w:rPr>
        <w:t xml:space="preserve"> na wzrost wynagrodzenia Wykonawcy, Zmawiający ma prawo odmówić zmiany wynagrodzenia Wykonawcy do czasu przedstawienia wymaganego uzasadnienia oraz dokumentów potwierdzających żądania Wykonawcy.</w:t>
      </w:r>
    </w:p>
    <w:p w14:paraId="744449EA" w14:textId="77777777" w:rsidR="004454D6" w:rsidRPr="00B948A9" w:rsidRDefault="004454D6" w:rsidP="004454D6">
      <w:pPr>
        <w:numPr>
          <w:ilvl w:val="0"/>
          <w:numId w:val="31"/>
        </w:numPr>
        <w:overflowPunct w:val="0"/>
        <w:autoSpaceDE w:val="0"/>
        <w:autoSpaceDN w:val="0"/>
        <w:adjustRightInd w:val="0"/>
        <w:spacing w:after="0" w:line="240" w:lineRule="auto"/>
        <w:ind w:left="357" w:hanging="357"/>
        <w:textAlignment w:val="baseline"/>
        <w:rPr>
          <w:rFonts w:cs="Calibri"/>
          <w:bCs/>
          <w:sz w:val="24"/>
          <w:szCs w:val="24"/>
        </w:rPr>
      </w:pPr>
      <w:r w:rsidRPr="00B948A9">
        <w:rPr>
          <w:rFonts w:cs="Calibri"/>
          <w:bCs/>
          <w:sz w:val="24"/>
          <w:szCs w:val="24"/>
        </w:rPr>
        <w:t>Zmiana wynagrodzenia Wykonawcy, o której mowa w ust. 6 dotyczy jedynie niewykonanej części zamówienia.</w:t>
      </w:r>
    </w:p>
    <w:p w14:paraId="1478709C" w14:textId="77777777" w:rsidR="00891F4C"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12</w:t>
      </w:r>
    </w:p>
    <w:p w14:paraId="6B84CCB0" w14:textId="77777777" w:rsidR="00891F4C" w:rsidRPr="009048B7" w:rsidRDefault="00891F4C" w:rsidP="00891F4C">
      <w:pPr>
        <w:spacing w:after="0" w:line="259" w:lineRule="auto"/>
        <w:rPr>
          <w:rFonts w:eastAsiaTheme="minorHAnsi"/>
          <w:b/>
          <w:bCs/>
          <w:sz w:val="24"/>
          <w:szCs w:val="24"/>
        </w:rPr>
      </w:pPr>
      <w:r w:rsidRPr="009048B7">
        <w:rPr>
          <w:rFonts w:eastAsia="Times New Roman" w:cs="Times New Roman"/>
          <w:b/>
          <w:sz w:val="24"/>
          <w:szCs w:val="24"/>
          <w:highlight w:val="lightGray"/>
          <w:shd w:val="clear" w:color="auto" w:fill="D9D9D9" w:themeFill="background1" w:themeFillShade="D9"/>
          <w:lang w:eastAsia="pl-PL"/>
        </w:rPr>
        <w:t xml:space="preserve">KLAUZULA </w:t>
      </w:r>
      <w:r w:rsidRPr="009048B7">
        <w:rPr>
          <w:rFonts w:eastAsiaTheme="minorHAnsi"/>
          <w:b/>
          <w:bCs/>
          <w:sz w:val="24"/>
          <w:szCs w:val="24"/>
          <w:shd w:val="clear" w:color="auto" w:fill="D9D9D9" w:themeFill="background1" w:themeFillShade="D9"/>
        </w:rPr>
        <w:t>WALORYZACYJNA</w:t>
      </w:r>
      <w:r w:rsidRPr="009048B7">
        <w:rPr>
          <w:rFonts w:eastAsiaTheme="minorHAnsi"/>
          <w:b/>
          <w:bCs/>
          <w:sz w:val="24"/>
          <w:szCs w:val="24"/>
        </w:rPr>
        <w:t xml:space="preserve"> – wzrost cen materiałów i kosztów</w:t>
      </w:r>
    </w:p>
    <w:p w14:paraId="60AD68BB" w14:textId="77777777" w:rsidR="00891F4C" w:rsidRPr="009048B7" w:rsidRDefault="00891F4C" w:rsidP="00891F4C">
      <w:pPr>
        <w:numPr>
          <w:ilvl w:val="0"/>
          <w:numId w:val="15"/>
        </w:numPr>
        <w:spacing w:line="259" w:lineRule="auto"/>
        <w:ind w:left="426"/>
        <w:contextualSpacing/>
        <w:rPr>
          <w:rFonts w:eastAsiaTheme="minorHAnsi"/>
          <w:sz w:val="24"/>
          <w:szCs w:val="24"/>
        </w:rPr>
      </w:pPr>
      <w:r w:rsidRPr="009048B7">
        <w:rPr>
          <w:rFonts w:eastAsiaTheme="minorHAnsi"/>
          <w:sz w:val="24"/>
          <w:szCs w:val="24"/>
        </w:rPr>
        <w:t xml:space="preserve">Zamawiający dopuszcza możliwość waloryzacji cen w drodze porozumienia stron. </w:t>
      </w:r>
    </w:p>
    <w:p w14:paraId="7797C43E" w14:textId="77777777" w:rsidR="00891F4C" w:rsidRPr="009048B7" w:rsidRDefault="00891F4C" w:rsidP="00891F4C">
      <w:pPr>
        <w:numPr>
          <w:ilvl w:val="0"/>
          <w:numId w:val="15"/>
        </w:numPr>
        <w:spacing w:line="259" w:lineRule="auto"/>
        <w:ind w:left="426"/>
        <w:contextualSpacing/>
        <w:rPr>
          <w:rFonts w:eastAsiaTheme="minorHAnsi"/>
          <w:sz w:val="24"/>
          <w:szCs w:val="24"/>
        </w:rPr>
      </w:pPr>
      <w:r w:rsidRPr="009048B7">
        <w:rPr>
          <w:rFonts w:eastAsiaTheme="minorHAnsi"/>
          <w:sz w:val="24"/>
          <w:szCs w:val="24"/>
        </w:rPr>
        <w:t>Poziom zmiany wynagrodzenia zostanie ustalony na podstawie wskaźnika zmiany cen materiałów lub kosztów ogłoszonego w komunikacie prezesa Głównego Urzędu Statystycznego, ustalonego w</w:t>
      </w:r>
      <w:r>
        <w:rPr>
          <w:rFonts w:eastAsiaTheme="minorHAnsi"/>
          <w:sz w:val="24"/>
          <w:szCs w:val="24"/>
        </w:rPr>
        <w:t> </w:t>
      </w:r>
      <w:r w:rsidRPr="009048B7">
        <w:rPr>
          <w:rFonts w:eastAsiaTheme="minorHAnsi"/>
          <w:sz w:val="24"/>
          <w:szCs w:val="24"/>
        </w:rPr>
        <w:t>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14507776" w14:textId="77777777" w:rsidR="00891F4C" w:rsidRPr="009048B7" w:rsidRDefault="00891F4C" w:rsidP="00891F4C">
      <w:pPr>
        <w:numPr>
          <w:ilvl w:val="0"/>
          <w:numId w:val="15"/>
        </w:numPr>
        <w:spacing w:line="259" w:lineRule="auto"/>
        <w:ind w:left="426"/>
        <w:contextualSpacing/>
        <w:rPr>
          <w:rFonts w:eastAsiaTheme="minorHAnsi"/>
          <w:sz w:val="24"/>
          <w:szCs w:val="24"/>
        </w:rPr>
      </w:pPr>
      <w:r w:rsidRPr="009048B7">
        <w:rPr>
          <w:rFonts w:eastAsiaTheme="minorHAnsi"/>
          <w:sz w:val="24"/>
          <w:szCs w:val="24"/>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w:t>
      </w:r>
      <w:r>
        <w:rPr>
          <w:rFonts w:eastAsiaTheme="minorHAnsi"/>
          <w:sz w:val="24"/>
          <w:szCs w:val="24"/>
        </w:rPr>
        <w:t> </w:t>
      </w:r>
      <w:r w:rsidRPr="009048B7">
        <w:rPr>
          <w:rFonts w:eastAsiaTheme="minorHAnsi"/>
          <w:sz w:val="24"/>
          <w:szCs w:val="24"/>
        </w:rPr>
        <w:t>zastrzeżeniem, że będą one wprowadzane nie częściej niż co 4 miesiące.</w:t>
      </w:r>
    </w:p>
    <w:p w14:paraId="6E03A3EF" w14:textId="77777777" w:rsidR="00891F4C" w:rsidRPr="009048B7" w:rsidRDefault="00891F4C" w:rsidP="00891F4C">
      <w:pPr>
        <w:spacing w:line="259" w:lineRule="auto"/>
        <w:ind w:left="426"/>
        <w:contextualSpacing/>
        <w:rPr>
          <w:rFonts w:eastAsiaTheme="minorHAnsi"/>
          <w:sz w:val="24"/>
          <w:szCs w:val="24"/>
        </w:rPr>
      </w:pPr>
      <w:r w:rsidRPr="009048B7">
        <w:rPr>
          <w:rFonts w:eastAsiaTheme="minorHAnsi"/>
          <w:sz w:val="24"/>
          <w:szCs w:val="24"/>
        </w:rPr>
        <w:t>Jeżeli umowa została zawarta po upływie 180 dni od dnia upływu terminu składania ofert, początkowym terminem ustalenia zmiany wynagrodzenia jest dzień otwarcia ofert.</w:t>
      </w:r>
    </w:p>
    <w:p w14:paraId="1CB4FF43" w14:textId="77777777" w:rsidR="00891F4C" w:rsidRPr="009048B7" w:rsidRDefault="00891F4C" w:rsidP="00891F4C">
      <w:pPr>
        <w:numPr>
          <w:ilvl w:val="0"/>
          <w:numId w:val="15"/>
        </w:numPr>
        <w:spacing w:line="259" w:lineRule="auto"/>
        <w:ind w:left="426"/>
        <w:contextualSpacing/>
        <w:rPr>
          <w:rFonts w:eastAsiaTheme="minorHAnsi"/>
          <w:sz w:val="24"/>
          <w:szCs w:val="24"/>
        </w:rPr>
      </w:pPr>
      <w:r w:rsidRPr="009048B7">
        <w:rPr>
          <w:rFonts w:eastAsiaTheme="minorHAnsi"/>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66B1757E" w14:textId="77777777" w:rsidR="00891F4C" w:rsidRPr="009048B7" w:rsidRDefault="00891F4C" w:rsidP="00891F4C">
      <w:pPr>
        <w:numPr>
          <w:ilvl w:val="0"/>
          <w:numId w:val="15"/>
        </w:numPr>
        <w:spacing w:line="259" w:lineRule="auto"/>
        <w:ind w:left="426"/>
        <w:contextualSpacing/>
        <w:rPr>
          <w:rFonts w:eastAsiaTheme="minorHAnsi"/>
          <w:sz w:val="24"/>
          <w:szCs w:val="24"/>
        </w:rPr>
      </w:pPr>
      <w:r w:rsidRPr="009048B7">
        <w:rPr>
          <w:rFonts w:eastAsiaTheme="minorHAnsi"/>
          <w:sz w:val="24"/>
          <w:szCs w:val="24"/>
        </w:rPr>
        <w:t xml:space="preserve">Maksymalna wartość zmiany wynagrodzenia, jaką dopuszcza zamawiający, to łącznie </w:t>
      </w:r>
      <w:r>
        <w:rPr>
          <w:rFonts w:eastAsiaTheme="minorHAnsi"/>
          <w:sz w:val="24"/>
          <w:szCs w:val="24"/>
        </w:rPr>
        <w:t>10</w:t>
      </w:r>
      <w:r w:rsidRPr="009048B7">
        <w:rPr>
          <w:rFonts w:eastAsiaTheme="minorHAnsi"/>
          <w:sz w:val="24"/>
          <w:szCs w:val="24"/>
        </w:rPr>
        <w:t>% w stosunku do wartości całkowitego wynagrodzenia brutto.</w:t>
      </w:r>
    </w:p>
    <w:p w14:paraId="40F55FE7" w14:textId="77777777" w:rsidR="00891F4C" w:rsidRPr="009048B7" w:rsidRDefault="00891F4C" w:rsidP="00891F4C">
      <w:pPr>
        <w:numPr>
          <w:ilvl w:val="0"/>
          <w:numId w:val="15"/>
        </w:numPr>
        <w:spacing w:line="259" w:lineRule="auto"/>
        <w:ind w:left="426"/>
        <w:contextualSpacing/>
        <w:rPr>
          <w:rFonts w:eastAsiaTheme="minorHAnsi"/>
          <w:sz w:val="24"/>
          <w:szCs w:val="24"/>
        </w:rPr>
      </w:pPr>
      <w:r w:rsidRPr="009048B7">
        <w:rPr>
          <w:rFonts w:eastAsiaTheme="minorHAnsi"/>
          <w:sz w:val="24"/>
          <w:szCs w:val="24"/>
        </w:rPr>
        <w:t>Nowa cena będzie obowiązywała od daty wskazanej w aneksie do umowy.</w:t>
      </w:r>
    </w:p>
    <w:p w14:paraId="206D07CC" w14:textId="77777777" w:rsidR="00891F4C" w:rsidRPr="009048B7" w:rsidRDefault="00891F4C" w:rsidP="00891F4C">
      <w:pPr>
        <w:numPr>
          <w:ilvl w:val="0"/>
          <w:numId w:val="15"/>
        </w:numPr>
        <w:spacing w:line="259" w:lineRule="auto"/>
        <w:ind w:left="426"/>
        <w:contextualSpacing/>
        <w:rPr>
          <w:rFonts w:eastAsiaTheme="minorHAnsi"/>
          <w:sz w:val="24"/>
          <w:szCs w:val="24"/>
        </w:rPr>
      </w:pPr>
      <w:r w:rsidRPr="009048B7">
        <w:rPr>
          <w:rFonts w:eastAsia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11D0DFA6" w14:textId="77777777" w:rsidR="00891F4C" w:rsidRPr="009048B7" w:rsidRDefault="00891F4C" w:rsidP="00891F4C">
      <w:pPr>
        <w:numPr>
          <w:ilvl w:val="0"/>
          <w:numId w:val="15"/>
        </w:numPr>
        <w:spacing w:line="259" w:lineRule="auto"/>
        <w:ind w:left="426"/>
        <w:contextualSpacing/>
        <w:rPr>
          <w:rFonts w:eastAsiaTheme="minorHAnsi"/>
        </w:rPr>
      </w:pPr>
      <w:r w:rsidRPr="009048B7">
        <w:rPr>
          <w:rFonts w:eastAsiaTheme="minorHAnsi"/>
          <w:sz w:val="24"/>
          <w:szCs w:val="24"/>
        </w:rPr>
        <w:lastRenderedPageBreak/>
        <w:t>Wykonawca, którego wynagrodzenie zostało zmienione zobowiązany jest do zmiany wynagrodzenia przysługującego podwykonawcy, z którym zawarł umowę, w zakresie odpowiadającym zmianom cen materiałów lub kosztów dotyczących zobowiązania podwykonawcy</w:t>
      </w:r>
      <w:r w:rsidRPr="009048B7">
        <w:rPr>
          <w:rFonts w:eastAsiaTheme="minorHAnsi"/>
        </w:rPr>
        <w:t>.</w:t>
      </w:r>
    </w:p>
    <w:p w14:paraId="1520A22C" w14:textId="77777777"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13</w:t>
      </w:r>
    </w:p>
    <w:p w14:paraId="1FFA34AC" w14:textId="77777777" w:rsidR="00891F4C" w:rsidRPr="00173C5E" w:rsidRDefault="00891F4C" w:rsidP="00891F4C">
      <w:pPr>
        <w:pStyle w:val="Akapitzlist"/>
        <w:numPr>
          <w:ilvl w:val="0"/>
          <w:numId w:val="29"/>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173C5E">
        <w:rPr>
          <w:rFonts w:eastAsia="Times New Roman" w:cs="Times New Roman"/>
          <w:sz w:val="24"/>
          <w:szCs w:val="24"/>
          <w:lang w:eastAsia="pl-PL"/>
        </w:rPr>
        <w:t>W sprawach nieuregulowanych niniejszą umową mają zastosowanie przepisy kodeksu cywilnego, ustawy Prawo zamówień publicznych oraz inne obowiązujące przepisy prawne.</w:t>
      </w:r>
    </w:p>
    <w:p w14:paraId="5CC37749" w14:textId="77777777" w:rsidR="00891F4C" w:rsidRPr="00173C5E" w:rsidRDefault="00891F4C" w:rsidP="00891F4C">
      <w:pPr>
        <w:pStyle w:val="Akapitzlist"/>
        <w:numPr>
          <w:ilvl w:val="0"/>
          <w:numId w:val="29"/>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173C5E">
        <w:rPr>
          <w:rFonts w:eastAsia="Times New Roman" w:cs="Times New Roman"/>
          <w:sz w:val="24"/>
          <w:szCs w:val="24"/>
          <w:lang w:eastAsia="pl-PL"/>
        </w:rPr>
        <w:t>Ewentualne spory wynikłe na tle realizacji niniejszej umowy rozstrzygać będzie sąd właściwy rzeczowo dla siedziby Zamawiającego, po uprzednim dążeniu stron do ugodowego załatwienia sporu.</w:t>
      </w:r>
    </w:p>
    <w:p w14:paraId="51C40C53" w14:textId="77777777"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14</w:t>
      </w:r>
    </w:p>
    <w:p w14:paraId="6919C010" w14:textId="77777777" w:rsidR="00891F4C" w:rsidRPr="00AB1953" w:rsidRDefault="00891F4C" w:rsidP="00891F4C">
      <w:pPr>
        <w:overflowPunct w:val="0"/>
        <w:autoSpaceDE w:val="0"/>
        <w:autoSpaceDN w:val="0"/>
        <w:adjustRightInd w:val="0"/>
        <w:spacing w:after="0" w:line="240" w:lineRule="auto"/>
        <w:ind w:left="142"/>
        <w:textAlignment w:val="baseline"/>
        <w:rPr>
          <w:rFonts w:eastAsia="Times New Roman" w:cs="Times New Roman"/>
          <w:sz w:val="24"/>
          <w:szCs w:val="24"/>
          <w:lang w:eastAsia="pl-PL"/>
        </w:rPr>
      </w:pPr>
      <w:r w:rsidRPr="00AB1953">
        <w:rPr>
          <w:rFonts w:eastAsia="Times New Roman" w:cs="Times New Roman"/>
          <w:sz w:val="24"/>
          <w:szCs w:val="24"/>
          <w:lang w:eastAsia="pl-PL"/>
        </w:rPr>
        <w:t>Umowę sporządzono w dwóch jednobrzmiących egzemplarzach po jednym dla każdej ze stron.</w:t>
      </w:r>
    </w:p>
    <w:p w14:paraId="1BEA25F1" w14:textId="77777777" w:rsidR="00891F4C" w:rsidRPr="00AB1953" w:rsidRDefault="00891F4C" w:rsidP="00891F4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p>
    <w:p w14:paraId="00BE5942" w14:textId="77777777" w:rsidR="00891F4C" w:rsidRPr="00AB1953" w:rsidRDefault="00891F4C" w:rsidP="00891F4C">
      <w:pPr>
        <w:overflowPunct w:val="0"/>
        <w:autoSpaceDE w:val="0"/>
        <w:autoSpaceDN w:val="0"/>
        <w:adjustRightInd w:val="0"/>
        <w:spacing w:after="0" w:line="240" w:lineRule="auto"/>
        <w:textAlignment w:val="baseline"/>
        <w:rPr>
          <w:bCs/>
          <w:sz w:val="24"/>
          <w:szCs w:val="24"/>
        </w:rPr>
      </w:pPr>
      <w:r w:rsidRPr="00AB1953">
        <w:rPr>
          <w:rFonts w:eastAsia="Times New Roman" w:cs="Times New Roman"/>
          <w:sz w:val="24"/>
          <w:szCs w:val="24"/>
          <w:lang w:eastAsia="pl-PL"/>
        </w:rPr>
        <w:tab/>
      </w:r>
      <w:r w:rsidRPr="00AB1953">
        <w:rPr>
          <w:rFonts w:eastAsia="Times New Roman" w:cs="Times New Roman"/>
          <w:sz w:val="24"/>
          <w:szCs w:val="24"/>
          <w:lang w:eastAsia="pl-PL"/>
        </w:rPr>
        <w:tab/>
      </w:r>
      <w:r w:rsidRPr="00AB1953">
        <w:rPr>
          <w:rFonts w:eastAsia="Times New Roman" w:cs="Times New Roman"/>
          <w:b/>
          <w:sz w:val="24"/>
          <w:szCs w:val="24"/>
          <w:lang w:eastAsia="pl-PL"/>
        </w:rPr>
        <w:t xml:space="preserve">ZAMAWIAJĄCY </w:t>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t>WYKONAWCA</w:t>
      </w:r>
    </w:p>
    <w:p w14:paraId="408C4F04" w14:textId="77777777" w:rsidR="00C6612F" w:rsidRDefault="00C6612F" w:rsidP="00CB4629">
      <w:pPr>
        <w:spacing w:after="0" w:line="276" w:lineRule="auto"/>
        <w:jc w:val="right"/>
        <w:rPr>
          <w:rFonts w:eastAsia="Times New Roman" w:cs="Tahoma"/>
          <w:bCs/>
          <w:i/>
          <w:sz w:val="20"/>
          <w:szCs w:val="20"/>
          <w:lang w:eastAsia="pl-PL"/>
        </w:rPr>
      </w:pPr>
    </w:p>
    <w:p w14:paraId="34E6F3B8" w14:textId="77777777" w:rsidR="00B504E2" w:rsidRDefault="00B504E2" w:rsidP="00C6612F">
      <w:pPr>
        <w:pStyle w:val="Nagwek1"/>
        <w:ind w:left="5664"/>
        <w:jc w:val="right"/>
        <w:rPr>
          <w:rFonts w:asciiTheme="minorHAnsi" w:hAnsiTheme="minorHAnsi" w:cs="Calibri"/>
          <w:b w:val="0"/>
          <w:sz w:val="18"/>
          <w:szCs w:val="18"/>
        </w:rPr>
      </w:pPr>
    </w:p>
    <w:p w14:paraId="1E33DA55" w14:textId="1C27DE6A" w:rsidR="00CB4629" w:rsidRPr="00920317" w:rsidRDefault="00CB4629" w:rsidP="00CB4629">
      <w:pPr>
        <w:spacing w:after="0" w:line="276" w:lineRule="auto"/>
        <w:jc w:val="right"/>
        <w:rPr>
          <w:rFonts w:eastAsia="Times New Roman" w:cs="Tahoma"/>
          <w:bCs/>
          <w:i/>
          <w:sz w:val="20"/>
          <w:szCs w:val="20"/>
          <w:lang w:eastAsia="pl-PL"/>
        </w:rPr>
      </w:pPr>
      <w:r w:rsidRPr="00920317">
        <w:rPr>
          <w:rFonts w:eastAsia="Times New Roman" w:cs="Tahoma"/>
          <w:bCs/>
          <w:i/>
          <w:sz w:val="20"/>
          <w:szCs w:val="20"/>
          <w:lang w:eastAsia="pl-PL"/>
        </w:rPr>
        <w:br w:type="page"/>
      </w:r>
    </w:p>
    <w:p w14:paraId="3656A798" w14:textId="1CA41982" w:rsidR="005E7A5C" w:rsidRPr="00920317" w:rsidRDefault="0032017C" w:rsidP="00E44405">
      <w:pPr>
        <w:spacing w:after="200" w:line="240" w:lineRule="auto"/>
        <w:jc w:val="right"/>
        <w:rPr>
          <w:rFonts w:eastAsia="Times New Roman" w:cs="Tahoma"/>
          <w:lang w:eastAsia="pl-PL"/>
        </w:rPr>
      </w:pPr>
      <w:bookmarkStart w:id="6" w:name="_Hlk65063549"/>
      <w:r w:rsidRPr="0032017C">
        <w:rPr>
          <w:rFonts w:eastAsia="Times New Roman" w:cs="Tahoma"/>
          <w:lang w:eastAsia="pl-PL"/>
        </w:rPr>
        <w:lastRenderedPageBreak/>
        <w:t xml:space="preserve">Załącznik nr </w:t>
      </w:r>
      <w:r w:rsidR="00B504E2">
        <w:rPr>
          <w:rFonts w:eastAsia="Times New Roman" w:cs="Tahoma"/>
          <w:lang w:eastAsia="pl-PL"/>
        </w:rPr>
        <w:t>5</w:t>
      </w:r>
      <w:r w:rsidRPr="0032017C">
        <w:rPr>
          <w:rFonts w:eastAsia="Times New Roman" w:cs="Tahoma"/>
          <w:lang w:eastAsia="pl-PL"/>
        </w:rPr>
        <w:t xml:space="preserve"> do SWZ </w:t>
      </w:r>
      <w:r w:rsidR="00C41D09" w:rsidRPr="00920317">
        <w:rPr>
          <w:rFonts w:eastAsia="Times New Roman" w:cs="Tahoma"/>
          <w:lang w:eastAsia="pl-PL"/>
        </w:rPr>
        <w:t xml:space="preserve">     </w:t>
      </w:r>
      <w:bookmarkEnd w:id="6"/>
    </w:p>
    <w:p w14:paraId="31F3FB13" w14:textId="77777777" w:rsidR="00085DB4" w:rsidRPr="006339F6" w:rsidRDefault="00085DB4" w:rsidP="00085DB4">
      <w:pPr>
        <w:spacing w:after="0" w:line="240" w:lineRule="auto"/>
        <w:jc w:val="center"/>
        <w:rPr>
          <w:rFonts w:eastAsia="Times New Roman" w:cs="Times New Roman"/>
          <w:b/>
          <w:bCs/>
          <w:sz w:val="24"/>
          <w:szCs w:val="24"/>
          <w:u w:val="single"/>
          <w:lang w:eastAsia="pl-PL"/>
        </w:rPr>
      </w:pPr>
      <w:proofErr w:type="gramStart"/>
      <w:r w:rsidRPr="006339F6">
        <w:rPr>
          <w:rFonts w:eastAsia="Times New Roman" w:cs="Times New Roman"/>
          <w:b/>
          <w:bCs/>
          <w:sz w:val="24"/>
          <w:szCs w:val="24"/>
          <w:u w:val="single"/>
          <w:lang w:eastAsia="pl-PL"/>
        </w:rPr>
        <w:t>INFORMACJA  O</w:t>
      </w:r>
      <w:proofErr w:type="gramEnd"/>
      <w:r w:rsidRPr="006339F6">
        <w:rPr>
          <w:rFonts w:eastAsia="Times New Roman" w:cs="Times New Roman"/>
          <w:b/>
          <w:bCs/>
          <w:sz w:val="24"/>
          <w:szCs w:val="24"/>
          <w:u w:val="single"/>
          <w:lang w:eastAsia="pl-PL"/>
        </w:rPr>
        <w:t xml:space="preserve">  PRZETWARZANIU   DANYCH   OSOBOWYCH  WYKONAWCÓW </w:t>
      </w:r>
    </w:p>
    <w:p w14:paraId="77F3E5C9" w14:textId="77777777" w:rsidR="00085DB4" w:rsidRPr="006339F6" w:rsidRDefault="00085DB4" w:rsidP="00085DB4">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62C34F19" w14:textId="64EB8983" w:rsidR="00085DB4" w:rsidRPr="006339F6" w:rsidRDefault="00085DB4" w:rsidP="00085DB4">
      <w:pPr>
        <w:autoSpaceDE w:val="0"/>
        <w:autoSpaceDN w:val="0"/>
        <w:adjustRightInd w:val="0"/>
        <w:spacing w:after="120" w:line="240" w:lineRule="auto"/>
        <w:jc w:val="left"/>
        <w:rPr>
          <w:rFonts w:eastAsia="Times New Roman" w:cs="Times New Roman"/>
          <w:lang w:eastAsia="pl-PL"/>
        </w:rPr>
      </w:pPr>
      <w:r w:rsidRPr="006339F6">
        <w:rPr>
          <w:rFonts w:eastAsia="Times New Roman" w:cs="Times New Roman"/>
          <w:lang w:eastAsia="pl-PL"/>
        </w:rPr>
        <w:t xml:space="preserve">Zgodnie z art. 13 ust. 1 i ust. 2 </w:t>
      </w:r>
      <w:r w:rsidRPr="006339F6">
        <w:rPr>
          <w:rFonts w:eastAsia="Calibri" w:cs="Times New Roman"/>
          <w:bCs/>
        </w:rPr>
        <w:t>Rozporządzenia Parlamentu Europejskiego i Rady (UE) 2016/679 z dnia 27 kwietnia 2016 r. w sprawie ochrony osób fizycznych w związku z przetwarzaniem danych osobowych i w sprawie swobodnego przepływu takich danych,</w:t>
      </w:r>
      <w:r w:rsidRPr="006339F6">
        <w:rPr>
          <w:rFonts w:eastAsia="Times New Roman" w:cs="Times New Roman"/>
          <w:lang w:eastAsia="pl-PL"/>
        </w:rPr>
        <w:t xml:space="preserve"> informuję, że: </w:t>
      </w:r>
    </w:p>
    <w:p w14:paraId="79BE4E51" w14:textId="77777777" w:rsidR="00085DB4" w:rsidRPr="006339F6" w:rsidRDefault="00085DB4" w:rsidP="00085DB4">
      <w:pPr>
        <w:autoSpaceDE w:val="0"/>
        <w:autoSpaceDN w:val="0"/>
        <w:adjustRightInd w:val="0"/>
        <w:spacing w:after="0" w:line="240" w:lineRule="auto"/>
        <w:jc w:val="left"/>
        <w:rPr>
          <w:rFonts w:eastAsia="Times New Roman" w:cs="Times New Roman"/>
          <w:color w:val="000000"/>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07414804" wp14:editId="6E748616">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0731004" w14:textId="77777777" w:rsidR="00247F6D" w:rsidRDefault="00247F6D" w:rsidP="00085DB4">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7414804"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0731004" w14:textId="77777777" w:rsidR="00247F6D" w:rsidRDefault="00247F6D" w:rsidP="00085DB4">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14CF6A45" w14:textId="422F3832" w:rsidR="00085DB4" w:rsidRPr="006339F6" w:rsidRDefault="00085DB4" w:rsidP="0074395C">
      <w:pPr>
        <w:numPr>
          <w:ilvl w:val="0"/>
          <w:numId w:val="12"/>
        </w:numPr>
        <w:spacing w:before="120"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Administratorem Pani/Pana danych osobowych jest</w:t>
      </w:r>
      <w:r w:rsidRPr="006339F6">
        <w:rPr>
          <w:rFonts w:eastAsia="Calibri" w:cs="Times New Roman"/>
          <w:sz w:val="20"/>
          <w:szCs w:val="20"/>
        </w:rPr>
        <w:t xml:space="preserve"> Szpital Specjalistyczny im. Stanisława Staszica w Pile przy ul. Rydygiera 1. Tel. 67 2106555, e-mail: wszpila@pi.onet.pl, </w:t>
      </w:r>
      <w:proofErr w:type="gramStart"/>
      <w:r w:rsidRPr="006339F6">
        <w:rPr>
          <w:rFonts w:eastAsia="Calibri" w:cs="Times New Roman"/>
          <w:sz w:val="20"/>
          <w:szCs w:val="20"/>
        </w:rPr>
        <w:t>Fax:  67</w:t>
      </w:r>
      <w:proofErr w:type="gramEnd"/>
      <w:r w:rsidRPr="006339F6">
        <w:rPr>
          <w:rFonts w:eastAsia="Calibri" w:cs="Times New Roman"/>
          <w:sz w:val="20"/>
          <w:szCs w:val="20"/>
        </w:rPr>
        <w:t xml:space="preserve"> 21 24 085, reprezentowany przez Dyrektora.</w:t>
      </w:r>
    </w:p>
    <w:p w14:paraId="742CA1D2" w14:textId="248F5BF9" w:rsidR="00085DB4" w:rsidRPr="006339F6" w:rsidRDefault="00085DB4" w:rsidP="0074395C">
      <w:pPr>
        <w:numPr>
          <w:ilvl w:val="0"/>
          <w:numId w:val="12"/>
        </w:numPr>
        <w:spacing w:after="120" w:line="240" w:lineRule="auto"/>
        <w:jc w:val="left"/>
        <w:rPr>
          <w:rFonts w:eastAsia="Times New Roman" w:cs="Times New Roman"/>
          <w:sz w:val="20"/>
          <w:szCs w:val="20"/>
          <w:lang w:eastAsia="pl-PL"/>
        </w:rPr>
      </w:pPr>
      <w:r w:rsidRPr="006339F6">
        <w:rPr>
          <w:rFonts w:eastAsia="Times New Roman" w:cs="Times New Roman"/>
          <w:sz w:val="20"/>
          <w:szCs w:val="20"/>
          <w:lang w:eastAsia="pl-PL"/>
        </w:rPr>
        <w:t xml:space="preserve">Inspektor ochrony danych w </w:t>
      </w:r>
      <w:r w:rsidRPr="006339F6">
        <w:rPr>
          <w:rFonts w:eastAsia="Calibri" w:cs="Times New Roman"/>
          <w:sz w:val="20"/>
          <w:szCs w:val="20"/>
        </w:rPr>
        <w:t>Szpitalu Specjalistycznym w Pile:</w:t>
      </w:r>
      <w:r w:rsidRPr="006339F6">
        <w:rPr>
          <w:rFonts w:eastAsia="Times New Roman" w:cs="Times New Roman"/>
          <w:sz w:val="20"/>
          <w:szCs w:val="20"/>
          <w:lang w:eastAsia="pl-PL"/>
        </w:rPr>
        <w:t xml:space="preserve"> tel. 67 2106669, e-mail: iod@szpitalpila.pl, siedziba: </w:t>
      </w:r>
      <w:r w:rsidRPr="006339F6">
        <w:rPr>
          <w:rFonts w:eastAsia="Calibri" w:cs="Times New Roman"/>
          <w:sz w:val="20"/>
          <w:szCs w:val="20"/>
        </w:rPr>
        <w:t>pokój D036 na parterze budynku „D”</w:t>
      </w:r>
      <w:r w:rsidRPr="006339F6">
        <w:rPr>
          <w:rFonts w:eastAsia="Times New Roman" w:cs="Times New Roman"/>
          <w:sz w:val="20"/>
          <w:szCs w:val="20"/>
          <w:lang w:eastAsia="pl-PL"/>
        </w:rPr>
        <w:t>.</w:t>
      </w:r>
    </w:p>
    <w:p w14:paraId="6F48DD70" w14:textId="77777777" w:rsidR="00085DB4" w:rsidRPr="006339F6" w:rsidRDefault="00085DB4" w:rsidP="00085DB4">
      <w:pPr>
        <w:spacing w:after="0" w:line="240" w:lineRule="auto"/>
        <w:ind w:left="697"/>
        <w:jc w:val="left"/>
        <w:rPr>
          <w:rFonts w:eastAsia="Times New Roman" w:cs="Times New Roman"/>
          <w:sz w:val="12"/>
          <w:szCs w:val="12"/>
          <w:lang w:eastAsia="pl-PL"/>
        </w:rPr>
      </w:pPr>
      <w:r w:rsidRPr="006339F6">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0748E285" wp14:editId="1226CAC8">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48ECE02C" w14:textId="77777777" w:rsidR="00247F6D" w:rsidRDefault="00247F6D" w:rsidP="00085DB4">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48E285"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48ECE02C" w14:textId="77777777" w:rsidR="00247F6D" w:rsidRDefault="00247F6D" w:rsidP="00085DB4">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5963FE1C" w14:textId="77777777" w:rsidR="00085DB4" w:rsidRPr="006339F6" w:rsidRDefault="00085DB4" w:rsidP="0074395C">
      <w:pPr>
        <w:numPr>
          <w:ilvl w:val="0"/>
          <w:numId w:val="12"/>
        </w:numPr>
        <w:spacing w:before="120" w:after="0" w:line="240" w:lineRule="auto"/>
        <w:ind w:left="697" w:hanging="340"/>
        <w:jc w:val="left"/>
        <w:rPr>
          <w:rFonts w:eastAsia="Calibri" w:cs="Times New Roman"/>
          <w:sz w:val="20"/>
          <w:szCs w:val="20"/>
        </w:rPr>
      </w:pPr>
      <w:r w:rsidRPr="006339F6">
        <w:rPr>
          <w:rFonts w:eastAsia="Calibri" w:cs="Times New Roman"/>
          <w:sz w:val="20"/>
          <w:szCs w:val="20"/>
        </w:rPr>
        <w:t>Przetwarzanie danych osobowych odbywa się zgodnie z:</w:t>
      </w:r>
    </w:p>
    <w:p w14:paraId="6C184BB7" w14:textId="77777777" w:rsidR="00085DB4" w:rsidRPr="006339F6" w:rsidRDefault="00085DB4" w:rsidP="0074395C">
      <w:pPr>
        <w:numPr>
          <w:ilvl w:val="0"/>
          <w:numId w:val="13"/>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6339F6">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7B1D999F" w14:textId="77777777" w:rsidR="00085DB4" w:rsidRPr="006339F6" w:rsidRDefault="00085DB4" w:rsidP="0074395C">
      <w:pPr>
        <w:numPr>
          <w:ilvl w:val="0"/>
          <w:numId w:val="13"/>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6339F6">
        <w:rPr>
          <w:rFonts w:eastAsia="Calibri" w:cs="Times New Roman"/>
          <w:sz w:val="20"/>
          <w:szCs w:val="20"/>
        </w:rPr>
        <w:t xml:space="preserve">Ustawą z dnia 10 maja 2018 r. o ochronie danych osobowych </w:t>
      </w:r>
      <w:r w:rsidRPr="006339F6">
        <w:rPr>
          <w:rFonts w:eastAsia="Calibri" w:cs="Times New Roman"/>
          <w:sz w:val="20"/>
          <w:szCs w:val="20"/>
          <w:lang w:eastAsia="pl-PL"/>
        </w:rPr>
        <w:t>i przepisami wykonawczymi do tej ustawy;</w:t>
      </w:r>
    </w:p>
    <w:p w14:paraId="399B6990" w14:textId="77777777" w:rsidR="00085DB4" w:rsidRPr="006339F6" w:rsidRDefault="00085DB4" w:rsidP="0074395C">
      <w:pPr>
        <w:numPr>
          <w:ilvl w:val="0"/>
          <w:numId w:val="13"/>
        </w:numPr>
        <w:autoSpaceDE w:val="0"/>
        <w:autoSpaceDN w:val="0"/>
        <w:adjustRightInd w:val="0"/>
        <w:spacing w:after="0" w:line="240" w:lineRule="auto"/>
        <w:ind w:left="1134"/>
        <w:contextualSpacing/>
        <w:jc w:val="left"/>
        <w:rPr>
          <w:rFonts w:eastAsia="Calibri" w:cs="Times New Roman"/>
          <w:sz w:val="20"/>
          <w:szCs w:val="20"/>
          <w:lang w:eastAsia="pl-PL"/>
        </w:rPr>
      </w:pPr>
      <w:r w:rsidRPr="006339F6">
        <w:rPr>
          <w:rFonts w:eastAsia="Calibri" w:cs="Times New Roman"/>
          <w:sz w:val="20"/>
          <w:szCs w:val="20"/>
          <w:lang w:eastAsia="pl-PL"/>
        </w:rPr>
        <w:t>Kodeksem cywilnym;</w:t>
      </w:r>
    </w:p>
    <w:p w14:paraId="1A2D9C72" w14:textId="77777777" w:rsidR="00085DB4" w:rsidRPr="006339F6" w:rsidRDefault="00085DB4" w:rsidP="0074395C">
      <w:pPr>
        <w:numPr>
          <w:ilvl w:val="0"/>
          <w:numId w:val="13"/>
        </w:numPr>
        <w:autoSpaceDE w:val="0"/>
        <w:autoSpaceDN w:val="0"/>
        <w:adjustRightInd w:val="0"/>
        <w:spacing w:after="0" w:line="240" w:lineRule="auto"/>
        <w:ind w:left="1134"/>
        <w:contextualSpacing/>
        <w:jc w:val="left"/>
        <w:rPr>
          <w:rFonts w:eastAsia="Calibri" w:cs="Times New Roman"/>
          <w:sz w:val="20"/>
          <w:szCs w:val="20"/>
        </w:rPr>
      </w:pPr>
      <w:r w:rsidRPr="006339F6">
        <w:rPr>
          <w:rFonts w:eastAsia="Calibri" w:cs="Times New Roman"/>
          <w:sz w:val="20"/>
          <w:szCs w:val="20"/>
          <w:lang w:eastAsia="pl-PL"/>
        </w:rPr>
        <w:t>Ustawą z 15 kwietnia 2011 r. o działalności leczniczej;</w:t>
      </w:r>
    </w:p>
    <w:p w14:paraId="62D780CD" w14:textId="77777777" w:rsidR="00085DB4" w:rsidRPr="006339F6" w:rsidRDefault="00085DB4" w:rsidP="0074395C">
      <w:pPr>
        <w:numPr>
          <w:ilvl w:val="0"/>
          <w:numId w:val="13"/>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6339F6">
        <w:rPr>
          <w:rFonts w:eastAsia="Calibri" w:cs="Times New Roman"/>
          <w:sz w:val="20"/>
          <w:szCs w:val="20"/>
        </w:rPr>
        <w:t>Ustawą z 14 lipca 1983 r. o narodowym zasobie archiwalnym i archiwach.</w:t>
      </w:r>
    </w:p>
    <w:p w14:paraId="00752BF1"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p>
    <w:p w14:paraId="2A236C82"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753E128D" wp14:editId="695A9864">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16336AC7" w14:textId="77777777" w:rsidR="00247F6D" w:rsidRDefault="00247F6D" w:rsidP="00085DB4">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53E128D"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16336AC7" w14:textId="77777777" w:rsidR="00247F6D" w:rsidRDefault="00247F6D" w:rsidP="00085DB4">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2C06744C" w14:textId="77777777" w:rsidR="00085DB4" w:rsidRPr="006339F6" w:rsidRDefault="00085DB4" w:rsidP="0074395C">
      <w:pPr>
        <w:numPr>
          <w:ilvl w:val="0"/>
          <w:numId w:val="12"/>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Dane osobowe przetwarzane będą w celu związanym z postępowaniem o udzielenie zamówienia publicznego i realizacją </w:t>
      </w:r>
      <w:r w:rsidRPr="006339F6">
        <w:rPr>
          <w:rFonts w:eastAsia="Calibri" w:cs="Times New Roman"/>
          <w:sz w:val="20"/>
          <w:szCs w:val="20"/>
        </w:rPr>
        <w:t>umowy na świadczenie usług dla Szpitala.</w:t>
      </w:r>
    </w:p>
    <w:p w14:paraId="0EA84803" w14:textId="77777777" w:rsidR="00085DB4" w:rsidRPr="006339F6" w:rsidRDefault="00085DB4" w:rsidP="0074395C">
      <w:pPr>
        <w:numPr>
          <w:ilvl w:val="0"/>
          <w:numId w:val="12"/>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Odbiorcą danych osobowych będą </w:t>
      </w:r>
      <w:r w:rsidRPr="006339F6">
        <w:rPr>
          <w:rFonts w:eastAsia="Calibri" w:cs="Times New Roman"/>
          <w:sz w:val="20"/>
          <w:szCs w:val="20"/>
          <w:u w:val="single"/>
        </w:rPr>
        <w:t>ustawowo uprawnione podmioty</w:t>
      </w:r>
      <w:r w:rsidRPr="006339F6">
        <w:rPr>
          <w:rFonts w:eastAsia="Calibri" w:cs="Times New Roman"/>
          <w:sz w:val="20"/>
          <w:szCs w:val="20"/>
        </w:rPr>
        <w:t xml:space="preserve">, min. ZUS, NFZ, Sąd, Prokurator, </w:t>
      </w:r>
      <w:proofErr w:type="gramStart"/>
      <w:r w:rsidRPr="006339F6">
        <w:rPr>
          <w:rFonts w:eastAsia="Calibri" w:cs="Times New Roman"/>
          <w:sz w:val="20"/>
          <w:szCs w:val="20"/>
        </w:rPr>
        <w:t>i  inne</w:t>
      </w:r>
      <w:proofErr w:type="gramEnd"/>
      <w:r w:rsidRPr="006339F6">
        <w:rPr>
          <w:rFonts w:eastAsia="Times New Roman" w:cs="Times New Roman"/>
          <w:sz w:val="20"/>
          <w:szCs w:val="20"/>
          <w:lang w:eastAsia="pl-PL"/>
        </w:rPr>
        <w:t>.</w:t>
      </w:r>
    </w:p>
    <w:p w14:paraId="68DF665A" w14:textId="77777777" w:rsidR="00085DB4" w:rsidRPr="006339F6" w:rsidRDefault="00085DB4" w:rsidP="0074395C">
      <w:pPr>
        <w:numPr>
          <w:ilvl w:val="0"/>
          <w:numId w:val="12"/>
        </w:numPr>
        <w:spacing w:after="0" w:line="240" w:lineRule="auto"/>
        <w:ind w:left="697" w:hanging="340"/>
        <w:jc w:val="left"/>
        <w:rPr>
          <w:rFonts w:eastAsia="Times New Roman" w:cs="Times New Roman"/>
          <w:color w:val="000000"/>
          <w:sz w:val="20"/>
          <w:szCs w:val="20"/>
          <w:lang w:eastAsia="pl-PL"/>
        </w:rPr>
      </w:pPr>
      <w:r w:rsidRPr="006339F6">
        <w:rPr>
          <w:rFonts w:eastAsia="Times New Roman" w:cs="Times New Roman"/>
          <w:sz w:val="20"/>
          <w:szCs w:val="20"/>
          <w:lang w:eastAsia="pl-PL"/>
        </w:rPr>
        <w:t>Dane osobowe będą przechowywane przez okres:</w:t>
      </w:r>
    </w:p>
    <w:p w14:paraId="5D668949" w14:textId="77777777" w:rsidR="00085DB4" w:rsidRPr="006339F6" w:rsidRDefault="00085DB4" w:rsidP="0074395C">
      <w:pPr>
        <w:numPr>
          <w:ilvl w:val="1"/>
          <w:numId w:val="12"/>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41AD9DF8" w14:textId="77777777" w:rsidR="00085DB4" w:rsidRPr="006339F6" w:rsidRDefault="00085DB4" w:rsidP="0074395C">
      <w:pPr>
        <w:numPr>
          <w:ilvl w:val="1"/>
          <w:numId w:val="12"/>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w odniesieniu do umów – 10 lat od dnia rozwiązania umowy.</w:t>
      </w:r>
    </w:p>
    <w:p w14:paraId="3C9214E0" w14:textId="77777777" w:rsidR="00085DB4" w:rsidRPr="006339F6" w:rsidRDefault="00085DB4" w:rsidP="0074395C">
      <w:pPr>
        <w:numPr>
          <w:ilvl w:val="0"/>
          <w:numId w:val="12"/>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Podanie danych osobowych jest wymogiem w celu przeprowadzenia przetargu i podpisania umowy. </w:t>
      </w:r>
    </w:p>
    <w:p w14:paraId="4B37B0CA" w14:textId="77777777" w:rsidR="00085DB4" w:rsidRPr="006339F6" w:rsidRDefault="00085DB4" w:rsidP="0074395C">
      <w:pPr>
        <w:numPr>
          <w:ilvl w:val="0"/>
          <w:numId w:val="12"/>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rFonts w:eastAsia="Times New Roman" w:cs="Times New Roman"/>
          <w:sz w:val="20"/>
          <w:szCs w:val="20"/>
          <w:lang w:eastAsia="pl-PL"/>
        </w:rPr>
        <w:t xml:space="preserve"> w tym również w formie profilowania</w:t>
      </w:r>
      <w:r w:rsidRPr="006339F6">
        <w:rPr>
          <w:rFonts w:eastAsia="Times New Roman" w:cs="Times New Roman"/>
          <w:sz w:val="20"/>
          <w:szCs w:val="20"/>
          <w:vertAlign w:val="superscript"/>
          <w:lang w:eastAsia="pl-PL"/>
        </w:rPr>
        <w:t>*</w:t>
      </w:r>
      <w:r w:rsidRPr="006339F6">
        <w:rPr>
          <w:rFonts w:eastAsia="Times New Roman" w:cs="Times New Roman"/>
          <w:sz w:val="20"/>
          <w:szCs w:val="20"/>
          <w:lang w:eastAsia="pl-PL"/>
        </w:rPr>
        <w:t>.</w:t>
      </w:r>
    </w:p>
    <w:p w14:paraId="3285FFF0" w14:textId="77777777" w:rsidR="00085DB4" w:rsidRPr="006339F6" w:rsidRDefault="00085DB4" w:rsidP="0074395C">
      <w:pPr>
        <w:numPr>
          <w:ilvl w:val="0"/>
          <w:numId w:val="12"/>
        </w:numPr>
        <w:spacing w:after="0" w:line="240" w:lineRule="auto"/>
        <w:ind w:left="697" w:hanging="340"/>
        <w:jc w:val="left"/>
        <w:rPr>
          <w:rFonts w:eastAsia="Calibri" w:cs="Times New Roman"/>
          <w:sz w:val="10"/>
          <w:szCs w:val="10"/>
        </w:rPr>
      </w:pPr>
      <w:r w:rsidRPr="006339F6">
        <w:rPr>
          <w:rFonts w:eastAsia="Times New Roman" w:cs="Times New Roman"/>
          <w:sz w:val="20"/>
          <w:szCs w:val="20"/>
          <w:lang w:eastAsia="pl-PL"/>
        </w:rPr>
        <w:t>Dane osobowe nie będą przekazywane do państwa trzeciego lub organizacji międzynarodowej.</w:t>
      </w:r>
    </w:p>
    <w:p w14:paraId="59B869C3"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lang w:eastAsia="pl-PL"/>
        </w:rPr>
        <w:t xml:space="preserve"> </w:t>
      </w:r>
    </w:p>
    <w:p w14:paraId="12BE33EF"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53952731" wp14:editId="1C0D6E1A">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3E697A2" w14:textId="77777777" w:rsidR="00247F6D" w:rsidRDefault="00247F6D" w:rsidP="00085DB4">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52731"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43E697A2" w14:textId="77777777" w:rsidR="00247F6D" w:rsidRDefault="00247F6D" w:rsidP="00085DB4">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6339F6">
        <w:rPr>
          <w:rFonts w:eastAsia="Times New Roman" w:cs="Times New Roman"/>
          <w:sz w:val="12"/>
          <w:szCs w:val="12"/>
          <w:lang w:eastAsia="pl-PL"/>
        </w:rPr>
        <w:t xml:space="preserve"> </w:t>
      </w:r>
    </w:p>
    <w:p w14:paraId="25DB265A" w14:textId="77777777" w:rsidR="00085DB4" w:rsidRPr="006339F6" w:rsidRDefault="00085DB4" w:rsidP="0074395C">
      <w:pPr>
        <w:numPr>
          <w:ilvl w:val="0"/>
          <w:numId w:val="12"/>
        </w:numPr>
        <w:spacing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Posiada Pani/Pan prawo:</w:t>
      </w:r>
    </w:p>
    <w:p w14:paraId="635B0BF5" w14:textId="77777777" w:rsidR="00085DB4" w:rsidRPr="006339F6" w:rsidRDefault="00085DB4" w:rsidP="0074395C">
      <w:pPr>
        <w:numPr>
          <w:ilvl w:val="1"/>
          <w:numId w:val="12"/>
        </w:numPr>
        <w:spacing w:after="0" w:line="240" w:lineRule="auto"/>
        <w:ind w:left="851"/>
        <w:jc w:val="left"/>
        <w:rPr>
          <w:rFonts w:eastAsia="Calibri" w:cs="Times New Roman"/>
          <w:sz w:val="20"/>
          <w:szCs w:val="20"/>
        </w:rPr>
      </w:pPr>
      <w:r w:rsidRPr="006339F6">
        <w:rPr>
          <w:rFonts w:eastAsia="Times New Roman" w:cs="Times New Roman"/>
          <w:sz w:val="20"/>
          <w:szCs w:val="20"/>
          <w:lang w:eastAsia="pl-PL"/>
        </w:rPr>
        <w:t xml:space="preserve">do dostępu do treści swoich danych, </w:t>
      </w:r>
      <w:r w:rsidRPr="006339F6">
        <w:rPr>
          <w:rFonts w:eastAsia="Calibri" w:cs="Times New Roman"/>
          <w:sz w:val="20"/>
          <w:szCs w:val="20"/>
        </w:rPr>
        <w:t xml:space="preserve">sprostowania danych osobowych; </w:t>
      </w:r>
    </w:p>
    <w:p w14:paraId="36E697DC" w14:textId="77777777" w:rsidR="00085DB4" w:rsidRPr="006339F6" w:rsidRDefault="00085DB4" w:rsidP="0074395C">
      <w:pPr>
        <w:numPr>
          <w:ilvl w:val="1"/>
          <w:numId w:val="12"/>
        </w:numPr>
        <w:spacing w:after="0" w:line="240" w:lineRule="auto"/>
        <w:ind w:left="851"/>
        <w:jc w:val="left"/>
        <w:rPr>
          <w:rFonts w:eastAsia="Calibri" w:cs="Times New Roman"/>
          <w:sz w:val="20"/>
          <w:szCs w:val="20"/>
        </w:rPr>
      </w:pPr>
      <w:r w:rsidRPr="006339F6">
        <w:rPr>
          <w:rFonts w:eastAsia="Calibri" w:cs="Times New Roman"/>
          <w:sz w:val="20"/>
          <w:szCs w:val="20"/>
        </w:rPr>
        <w:t>usunięcia danych – jest to możliwe po upływie okresu przechowywania dokumentacji przetargowej i umów;</w:t>
      </w:r>
    </w:p>
    <w:p w14:paraId="475CB54D" w14:textId="77777777" w:rsidR="00085DB4" w:rsidRPr="006339F6" w:rsidRDefault="00085DB4" w:rsidP="0074395C">
      <w:pPr>
        <w:numPr>
          <w:ilvl w:val="1"/>
          <w:numId w:val="12"/>
        </w:numPr>
        <w:spacing w:after="0" w:line="240" w:lineRule="auto"/>
        <w:ind w:left="851"/>
        <w:jc w:val="left"/>
        <w:rPr>
          <w:rFonts w:eastAsia="Calibri" w:cs="Times New Roman"/>
          <w:sz w:val="20"/>
          <w:szCs w:val="20"/>
        </w:rPr>
      </w:pPr>
      <w:r w:rsidRPr="006339F6">
        <w:rPr>
          <w:rFonts w:eastAsia="Calibri" w:cs="Times New Roman"/>
          <w:sz w:val="20"/>
          <w:szCs w:val="20"/>
        </w:rPr>
        <w:t>ograniczenia przetwarzania danych – o ile nie jest to sprzeczne z w/w ustawami;</w:t>
      </w:r>
    </w:p>
    <w:p w14:paraId="4AA437C5" w14:textId="77777777" w:rsidR="00085DB4" w:rsidRPr="006339F6" w:rsidRDefault="00085DB4" w:rsidP="0074395C">
      <w:pPr>
        <w:numPr>
          <w:ilvl w:val="1"/>
          <w:numId w:val="12"/>
        </w:numPr>
        <w:spacing w:after="0" w:line="240" w:lineRule="auto"/>
        <w:ind w:left="851"/>
        <w:jc w:val="left"/>
        <w:rPr>
          <w:rFonts w:eastAsia="Calibri" w:cs="Times New Roman"/>
          <w:sz w:val="20"/>
          <w:szCs w:val="20"/>
        </w:rPr>
      </w:pPr>
      <w:r w:rsidRPr="006339F6">
        <w:rPr>
          <w:rFonts w:eastAsia="Calibri" w:cs="Times New Roman"/>
          <w:sz w:val="20"/>
          <w:szCs w:val="20"/>
        </w:rPr>
        <w:t>przeniesienia danych do wskazanego administratora danych;</w:t>
      </w:r>
    </w:p>
    <w:p w14:paraId="18FC5085" w14:textId="77777777" w:rsidR="00085DB4" w:rsidRPr="006339F6" w:rsidRDefault="00085DB4" w:rsidP="0074395C">
      <w:pPr>
        <w:numPr>
          <w:ilvl w:val="1"/>
          <w:numId w:val="12"/>
        </w:numPr>
        <w:spacing w:after="0" w:line="240" w:lineRule="auto"/>
        <w:ind w:left="851"/>
        <w:jc w:val="left"/>
        <w:rPr>
          <w:rFonts w:eastAsia="Calibri" w:cs="Times New Roman"/>
          <w:sz w:val="20"/>
          <w:szCs w:val="20"/>
        </w:rPr>
      </w:pPr>
      <w:r w:rsidRPr="006339F6">
        <w:rPr>
          <w:rFonts w:eastAsia="Calibri" w:cs="Times New Roman"/>
          <w:sz w:val="20"/>
          <w:szCs w:val="20"/>
        </w:rPr>
        <w:t xml:space="preserve">sprzeciwu do przetwarzania danych – o ile nie jest to sprzeczne z w/w ustawami; </w:t>
      </w:r>
    </w:p>
    <w:p w14:paraId="22A9AA87" w14:textId="77777777" w:rsidR="00085DB4" w:rsidRPr="006339F6" w:rsidRDefault="00085DB4" w:rsidP="0074395C">
      <w:pPr>
        <w:numPr>
          <w:ilvl w:val="1"/>
          <w:numId w:val="12"/>
        </w:numPr>
        <w:spacing w:after="0" w:line="240" w:lineRule="auto"/>
        <w:ind w:left="851"/>
        <w:jc w:val="left"/>
        <w:rPr>
          <w:rFonts w:eastAsia="Times New Roman" w:cs="Times New Roman"/>
          <w:sz w:val="20"/>
          <w:szCs w:val="20"/>
          <w:lang w:eastAsia="pl-PL"/>
        </w:rPr>
      </w:pPr>
      <w:r w:rsidRPr="006339F6">
        <w:rPr>
          <w:rFonts w:eastAsia="Calibri" w:cs="Times New Roman"/>
          <w:sz w:val="20"/>
          <w:szCs w:val="20"/>
        </w:rPr>
        <w:t>cofnięcia zgody na przetwarzanie danych osobowych w dowolnym momencie – o ile nie jest to sprzeczne z w/w ustawami;</w:t>
      </w:r>
    </w:p>
    <w:p w14:paraId="61FFB6F6" w14:textId="77777777" w:rsidR="00085DB4" w:rsidRPr="006339F6" w:rsidRDefault="00085DB4" w:rsidP="0074395C">
      <w:pPr>
        <w:numPr>
          <w:ilvl w:val="1"/>
          <w:numId w:val="12"/>
        </w:numPr>
        <w:spacing w:after="0" w:line="240" w:lineRule="auto"/>
        <w:ind w:left="851"/>
        <w:jc w:val="left"/>
        <w:rPr>
          <w:rFonts w:eastAsia="Times New Roman" w:cs="Times New Roman"/>
          <w:lang w:eastAsia="pl-PL"/>
        </w:rPr>
      </w:pPr>
      <w:r w:rsidRPr="006339F6">
        <w:rPr>
          <w:rFonts w:eastAsia="Times New Roman" w:cs="Times New Roman"/>
          <w:sz w:val="20"/>
          <w:szCs w:val="20"/>
          <w:lang w:eastAsia="pl-PL"/>
        </w:rPr>
        <w:t xml:space="preserve">wniesienia skargi do Prezesa Urzędu Ochrony Danych </w:t>
      </w:r>
      <w:proofErr w:type="gramStart"/>
      <w:r w:rsidRPr="006339F6">
        <w:rPr>
          <w:rFonts w:eastAsia="Times New Roman" w:cs="Times New Roman"/>
          <w:sz w:val="20"/>
          <w:szCs w:val="20"/>
          <w:lang w:eastAsia="pl-PL"/>
        </w:rPr>
        <w:t>Osobowych</w:t>
      </w:r>
      <w:proofErr w:type="gramEnd"/>
      <w:r w:rsidRPr="006339F6">
        <w:rPr>
          <w:rFonts w:eastAsia="Times New Roman" w:cs="Times New Roman"/>
          <w:sz w:val="20"/>
          <w:szCs w:val="20"/>
          <w:lang w:eastAsia="pl-PL"/>
        </w:rPr>
        <w:t xml:space="preserve"> gdy uzna Pani/Pan, że przetwarzanie danych osobowych narusza przepisy ogólnego rozporządzenia o ochronie danych osobowych z dnia 27 kwietnia 2016 r</w:t>
      </w:r>
      <w:r w:rsidRPr="006339F6">
        <w:rPr>
          <w:rFonts w:eastAsia="Times New Roman" w:cs="Times New Roman"/>
          <w:lang w:eastAsia="pl-PL"/>
        </w:rPr>
        <w:t>.</w:t>
      </w:r>
    </w:p>
    <w:p w14:paraId="2A1AE4DE" w14:textId="77777777" w:rsidR="00085DB4" w:rsidRDefault="00085DB4" w:rsidP="00085DB4">
      <w:pPr>
        <w:spacing w:after="120" w:line="240" w:lineRule="auto"/>
        <w:ind w:firstLine="708"/>
        <w:jc w:val="left"/>
        <w:rPr>
          <w:rFonts w:ascii="Times New Roman" w:eastAsia="Times New Roman" w:hAnsi="Times New Roman" w:cs="Times New Roman"/>
          <w:sz w:val="18"/>
          <w:szCs w:val="18"/>
          <w:lang w:eastAsia="pl-PL"/>
        </w:rPr>
      </w:pPr>
    </w:p>
    <w:p w14:paraId="64CAE8E5" w14:textId="77777777" w:rsidR="00085DB4" w:rsidRPr="00FA27BB" w:rsidRDefault="00085DB4" w:rsidP="00085DB4">
      <w:pPr>
        <w:spacing w:after="120" w:line="240" w:lineRule="auto"/>
        <w:jc w:val="left"/>
        <w:rPr>
          <w:rFonts w:eastAsia="Times New Roman" w:cs="Times New Roman"/>
          <w:sz w:val="18"/>
          <w:szCs w:val="18"/>
          <w:lang w:eastAsia="pl-PL"/>
        </w:rPr>
      </w:pPr>
      <w:r w:rsidRPr="00FA27BB">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2B309FE4" w14:textId="3CBDF90B" w:rsidR="008C22A4" w:rsidRDefault="00085DB4" w:rsidP="008C22A4">
      <w:pPr>
        <w:spacing w:after="120" w:line="240" w:lineRule="auto"/>
        <w:jc w:val="left"/>
        <w:rPr>
          <w:rFonts w:eastAsia="Calibri" w:cs="Times New Roman"/>
          <w:sz w:val="18"/>
          <w:szCs w:val="18"/>
        </w:rPr>
      </w:pPr>
      <w:r w:rsidRPr="00FA27BB">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5F07DCB5" w14:textId="4BAAF10E" w:rsidR="00B66BB7" w:rsidRDefault="00B66BB7" w:rsidP="008C22A4">
      <w:pPr>
        <w:spacing w:after="120" w:line="240" w:lineRule="auto"/>
        <w:jc w:val="left"/>
        <w:rPr>
          <w:rFonts w:eastAsia="Calibri" w:cs="Times New Roman"/>
          <w:sz w:val="18"/>
          <w:szCs w:val="18"/>
        </w:rPr>
      </w:pPr>
    </w:p>
    <w:p w14:paraId="77EE961A" w14:textId="1701527E" w:rsidR="00B66BB7" w:rsidRDefault="00B66BB7" w:rsidP="008C22A4">
      <w:pPr>
        <w:spacing w:after="120" w:line="240" w:lineRule="auto"/>
        <w:jc w:val="left"/>
        <w:rPr>
          <w:rFonts w:eastAsia="Calibri" w:cs="Times New Roman"/>
          <w:sz w:val="18"/>
          <w:szCs w:val="18"/>
        </w:rPr>
      </w:pPr>
    </w:p>
    <w:p w14:paraId="28C666BE" w14:textId="5E605EFD" w:rsidR="00B66BB7" w:rsidRDefault="00B66BB7" w:rsidP="008C22A4">
      <w:pPr>
        <w:spacing w:after="120" w:line="240" w:lineRule="auto"/>
        <w:jc w:val="left"/>
        <w:rPr>
          <w:rFonts w:eastAsia="Calibri" w:cs="Times New Roman"/>
          <w:sz w:val="18"/>
          <w:szCs w:val="18"/>
        </w:rPr>
      </w:pPr>
    </w:p>
    <w:p w14:paraId="3228F331" w14:textId="68066C20" w:rsidR="00B66BB7" w:rsidRDefault="00B66BB7" w:rsidP="008C22A4">
      <w:pPr>
        <w:spacing w:after="120" w:line="240" w:lineRule="auto"/>
        <w:jc w:val="left"/>
        <w:rPr>
          <w:rFonts w:eastAsia="Calibri" w:cs="Times New Roman"/>
          <w:sz w:val="18"/>
          <w:szCs w:val="18"/>
        </w:rPr>
      </w:pPr>
    </w:p>
    <w:p w14:paraId="1BBA49F8" w14:textId="4F2388F7" w:rsidR="00B66BB7" w:rsidRPr="005A68BE" w:rsidRDefault="00B66BB7" w:rsidP="00B66BB7">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w:t>
      </w:r>
      <w:r w:rsidR="0032017C">
        <w:rPr>
          <w:rFonts w:eastAsia="Calibri" w:cs="Arial"/>
          <w:bCs/>
        </w:rPr>
        <w:t>6</w:t>
      </w:r>
      <w:r w:rsidRPr="005A68BE">
        <w:rPr>
          <w:rFonts w:eastAsia="Calibri" w:cs="Arial"/>
          <w:bCs/>
        </w:rPr>
        <w:t xml:space="preserve"> do SWZ       </w:t>
      </w:r>
    </w:p>
    <w:p w14:paraId="54B46F75" w14:textId="77777777" w:rsidR="00B66BB7" w:rsidRPr="00275405" w:rsidRDefault="00B66BB7" w:rsidP="00B66BB7">
      <w:pPr>
        <w:spacing w:after="0" w:line="240" w:lineRule="auto"/>
        <w:rPr>
          <w:rFonts w:eastAsia="Times New Roman" w:cs="Calibri"/>
          <w:b/>
          <w:sz w:val="24"/>
          <w:szCs w:val="24"/>
          <w:lang w:eastAsia="pl-PL"/>
        </w:rPr>
      </w:pPr>
    </w:p>
    <w:p w14:paraId="2924B678" w14:textId="77777777" w:rsidR="00B66BB7" w:rsidRPr="00275405" w:rsidRDefault="00B66BB7" w:rsidP="00B66BB7">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66BB7" w:rsidRPr="00275405" w14:paraId="38511B54" w14:textId="77777777" w:rsidTr="00041449">
        <w:trPr>
          <w:trHeight w:val="1595"/>
        </w:trPr>
        <w:tc>
          <w:tcPr>
            <w:tcW w:w="10490" w:type="dxa"/>
            <w:tcBorders>
              <w:top w:val="single" w:sz="4" w:space="0" w:color="auto"/>
              <w:left w:val="single" w:sz="4" w:space="0" w:color="auto"/>
              <w:bottom w:val="single" w:sz="4" w:space="0" w:color="auto"/>
              <w:right w:val="single" w:sz="4" w:space="0" w:color="auto"/>
            </w:tcBorders>
          </w:tcPr>
          <w:p w14:paraId="0078E0B4" w14:textId="77777777" w:rsidR="00B66BB7" w:rsidRPr="00275405" w:rsidRDefault="00B66BB7" w:rsidP="00041449">
            <w:pPr>
              <w:spacing w:after="0" w:line="240" w:lineRule="auto"/>
              <w:rPr>
                <w:rFonts w:eastAsia="Times New Roman" w:cs="Calibri"/>
                <w:b/>
                <w:sz w:val="24"/>
                <w:szCs w:val="24"/>
                <w:lang w:eastAsia="pl-PL"/>
              </w:rPr>
            </w:pPr>
          </w:p>
        </w:tc>
      </w:tr>
    </w:tbl>
    <w:p w14:paraId="1A92395D" w14:textId="77777777" w:rsidR="00B66BB7" w:rsidRPr="00BA7BFF" w:rsidRDefault="00B66BB7" w:rsidP="00B66BB7">
      <w:pPr>
        <w:spacing w:after="0" w:line="240" w:lineRule="auto"/>
        <w:rPr>
          <w:rFonts w:eastAsia="Times New Roman" w:cs="Calibri"/>
          <w:sz w:val="24"/>
          <w:szCs w:val="24"/>
          <w:u w:val="single"/>
          <w:lang w:eastAsia="pl-PL"/>
        </w:rPr>
      </w:pPr>
    </w:p>
    <w:p w14:paraId="76AF6D8A" w14:textId="77777777" w:rsidR="00B66BB7" w:rsidRPr="00F41CC2" w:rsidRDefault="00B66BB7" w:rsidP="00B66BB7">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OŚWIADCZENIE WYKONAWCY</w:t>
      </w:r>
    </w:p>
    <w:p w14:paraId="430A2F49" w14:textId="77777777" w:rsidR="00B66BB7" w:rsidRPr="00F41CC2" w:rsidRDefault="00B66BB7" w:rsidP="00B66BB7">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DOT. PRZEDMIOTOWYCH ŚRODKÓW DOWODOWYCH</w:t>
      </w:r>
    </w:p>
    <w:p w14:paraId="78C4C993" w14:textId="77777777" w:rsidR="00B66BB7" w:rsidRPr="00F41CC2" w:rsidRDefault="00B66BB7" w:rsidP="00B66BB7">
      <w:pPr>
        <w:autoSpaceDE w:val="0"/>
        <w:autoSpaceDN w:val="0"/>
        <w:adjustRightInd w:val="0"/>
        <w:spacing w:after="0" w:line="240" w:lineRule="auto"/>
        <w:jc w:val="center"/>
        <w:rPr>
          <w:rFonts w:eastAsia="Calibri" w:cs="Arial"/>
          <w:bCs/>
          <w:color w:val="000000"/>
          <w:sz w:val="24"/>
          <w:szCs w:val="24"/>
        </w:rPr>
      </w:pPr>
    </w:p>
    <w:p w14:paraId="3076063D" w14:textId="77777777" w:rsidR="00B66BB7" w:rsidRPr="00F41CC2" w:rsidRDefault="00B66BB7" w:rsidP="00B66BB7">
      <w:pPr>
        <w:autoSpaceDE w:val="0"/>
        <w:autoSpaceDN w:val="0"/>
        <w:adjustRightInd w:val="0"/>
        <w:spacing w:after="0" w:line="240" w:lineRule="auto"/>
        <w:jc w:val="center"/>
        <w:rPr>
          <w:rFonts w:eastAsia="Calibri" w:cs="Arial"/>
          <w:bCs/>
          <w:color w:val="000000"/>
          <w:sz w:val="24"/>
          <w:szCs w:val="24"/>
        </w:rPr>
      </w:pPr>
      <w:r w:rsidRPr="00F41CC2">
        <w:rPr>
          <w:rFonts w:eastAsia="Calibri" w:cs="Arial"/>
          <w:bCs/>
          <w:color w:val="000000"/>
          <w:sz w:val="24"/>
          <w:szCs w:val="24"/>
        </w:rPr>
        <w:t>na potrzeby postępowania o udzielenie zamówienia publicznego pn.:</w:t>
      </w:r>
    </w:p>
    <w:p w14:paraId="7DFF0FB0" w14:textId="3C0188E5" w:rsidR="001F226D" w:rsidRDefault="001F226D" w:rsidP="001F226D">
      <w:pPr>
        <w:shd w:val="clear" w:color="auto" w:fill="F7CAAC" w:themeFill="accent2" w:themeFillTint="66"/>
        <w:autoSpaceDE w:val="0"/>
        <w:autoSpaceDN w:val="0"/>
        <w:adjustRightInd w:val="0"/>
        <w:spacing w:after="0" w:line="240" w:lineRule="auto"/>
        <w:jc w:val="left"/>
        <w:rPr>
          <w:rFonts w:eastAsia="Calibri" w:cs="Arial"/>
          <w:b/>
          <w:color w:val="000000"/>
          <w:sz w:val="24"/>
          <w:szCs w:val="24"/>
        </w:rPr>
      </w:pPr>
      <w:r w:rsidRPr="001F226D">
        <w:rPr>
          <w:rFonts w:eastAsia="Calibri" w:cs="Arial"/>
          <w:b/>
          <w:color w:val="000000"/>
          <w:sz w:val="24"/>
          <w:szCs w:val="24"/>
        </w:rPr>
        <w:t xml:space="preserve">LEKI DO PROGRAMÓW LEKOWYCH </w:t>
      </w:r>
      <w:r>
        <w:rPr>
          <w:rFonts w:eastAsia="Calibri" w:cs="Arial"/>
          <w:b/>
          <w:color w:val="000000"/>
          <w:sz w:val="24"/>
          <w:szCs w:val="24"/>
        </w:rPr>
        <w:t>–</w:t>
      </w:r>
      <w:r w:rsidRPr="001F226D">
        <w:rPr>
          <w:rFonts w:eastAsia="Calibri" w:cs="Arial"/>
          <w:b/>
          <w:color w:val="000000"/>
          <w:sz w:val="24"/>
          <w:szCs w:val="24"/>
        </w:rPr>
        <w:t xml:space="preserve"> ADALIMUMAB</w:t>
      </w:r>
    </w:p>
    <w:p w14:paraId="6E4BC52C" w14:textId="18D3520A" w:rsidR="00B66BB7" w:rsidRPr="00F41CC2" w:rsidRDefault="00B66BB7" w:rsidP="00B66BB7">
      <w:pPr>
        <w:autoSpaceDE w:val="0"/>
        <w:autoSpaceDN w:val="0"/>
        <w:adjustRightInd w:val="0"/>
        <w:spacing w:after="0" w:line="240" w:lineRule="auto"/>
        <w:jc w:val="left"/>
        <w:rPr>
          <w:rFonts w:eastAsia="Calibri" w:cs="Arial"/>
          <w:bCs/>
          <w:color w:val="000000"/>
          <w:sz w:val="24"/>
          <w:szCs w:val="24"/>
        </w:rPr>
      </w:pPr>
      <w:r w:rsidRPr="00F41CC2">
        <w:rPr>
          <w:rFonts w:eastAsia="Calibri" w:cs="Arial"/>
          <w:bCs/>
          <w:color w:val="000000"/>
          <w:sz w:val="24"/>
          <w:szCs w:val="24"/>
        </w:rPr>
        <w:t xml:space="preserve">prowadzonego przez: Szpital Specjalistyczny w Pile Im. Stanisława Staszica; 64-920 Piła, ul. Rydygiera 1, </w:t>
      </w:r>
    </w:p>
    <w:p w14:paraId="6BD81448" w14:textId="77777777" w:rsidR="00B66BB7" w:rsidRPr="00F41CC2" w:rsidRDefault="00B66BB7" w:rsidP="00B66BB7">
      <w:pPr>
        <w:autoSpaceDE w:val="0"/>
        <w:autoSpaceDN w:val="0"/>
        <w:adjustRightInd w:val="0"/>
        <w:spacing w:after="0" w:line="240" w:lineRule="auto"/>
        <w:jc w:val="left"/>
        <w:rPr>
          <w:rFonts w:eastAsia="Calibri" w:cs="Arial"/>
          <w:b/>
          <w:color w:val="000000"/>
          <w:sz w:val="24"/>
          <w:szCs w:val="24"/>
        </w:rPr>
      </w:pPr>
      <w:r w:rsidRPr="00F41CC2">
        <w:rPr>
          <w:rFonts w:eastAsia="Calibri" w:cs="Arial"/>
          <w:b/>
          <w:color w:val="000000"/>
          <w:sz w:val="24"/>
          <w:szCs w:val="24"/>
        </w:rPr>
        <w:t>oświadczam co następuje:</w:t>
      </w:r>
    </w:p>
    <w:p w14:paraId="5B8EEC31" w14:textId="77777777" w:rsidR="00B66BB7" w:rsidRPr="00F41CC2" w:rsidRDefault="00B66BB7" w:rsidP="00B66BB7">
      <w:pPr>
        <w:spacing w:after="0" w:line="240" w:lineRule="auto"/>
        <w:rPr>
          <w:rFonts w:eastAsia="Times New Roman" w:cs="Tahoma"/>
          <w:sz w:val="24"/>
          <w:szCs w:val="24"/>
          <w:lang w:eastAsia="pl-PL"/>
        </w:rPr>
      </w:pPr>
    </w:p>
    <w:p w14:paraId="79BEBE6D" w14:textId="259C66D1" w:rsidR="001F226D" w:rsidRPr="001F226D" w:rsidRDefault="00B66BB7" w:rsidP="0032017C">
      <w:pPr>
        <w:ind w:left="284" w:hanging="142"/>
        <w:rPr>
          <w:b/>
          <w:sz w:val="24"/>
          <w:szCs w:val="24"/>
        </w:rPr>
      </w:pPr>
      <w:r w:rsidRPr="00F41CC2">
        <w:rPr>
          <w:b/>
          <w:sz w:val="24"/>
          <w:szCs w:val="24"/>
        </w:rPr>
        <w:t xml:space="preserve">- </w:t>
      </w:r>
      <w:r w:rsidR="001F226D" w:rsidRPr="001F226D">
        <w:rPr>
          <w:b/>
          <w:sz w:val="24"/>
          <w:szCs w:val="24"/>
        </w:rPr>
        <w:t>posiadamy aktualne dokumenty oferowanego przedmiotu zamówienia, dopuszczające do obrotu i stosowania w ochronie zdrowia na terytorium Rzeczypospolitej Polskiej, zgodnie z polskim prawem oraz prawem Unii Europejskiej.</w:t>
      </w:r>
    </w:p>
    <w:p w14:paraId="175BF0D4" w14:textId="77777777" w:rsidR="00B66BB7" w:rsidRPr="00F41CC2" w:rsidRDefault="00B66BB7" w:rsidP="00B66BB7">
      <w:pPr>
        <w:ind w:left="-142"/>
        <w:rPr>
          <w:rFonts w:cs="Times New Roman"/>
          <w:bCs/>
          <w:sz w:val="24"/>
          <w:szCs w:val="24"/>
        </w:rPr>
      </w:pPr>
      <w:r w:rsidRPr="00F41CC2">
        <w:rPr>
          <w:bCs/>
          <w:sz w:val="24"/>
          <w:szCs w:val="24"/>
        </w:rPr>
        <w:t>Dokumenty, o których mowa powyżej podlegają udostępnieniu na każde żądanie Zamawiającego w terminie 4 dni roboczych od wezwania Zamawiającego</w:t>
      </w:r>
      <w:r w:rsidRPr="00F41CC2">
        <w:rPr>
          <w:rFonts w:cs="Times New Roman"/>
          <w:bCs/>
          <w:sz w:val="24"/>
          <w:szCs w:val="24"/>
        </w:rPr>
        <w:t>;</w:t>
      </w:r>
    </w:p>
    <w:p w14:paraId="3D32BBD3" w14:textId="77777777" w:rsidR="00B66BB7" w:rsidRPr="001962DF" w:rsidRDefault="00B66BB7" w:rsidP="00B66BB7">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66BB7" w:rsidRPr="001962DF" w14:paraId="368FCA60" w14:textId="77777777" w:rsidTr="00041449">
        <w:tc>
          <w:tcPr>
            <w:tcW w:w="10485" w:type="dxa"/>
            <w:tcBorders>
              <w:top w:val="single" w:sz="4" w:space="0" w:color="auto"/>
              <w:left w:val="single" w:sz="4" w:space="0" w:color="auto"/>
              <w:bottom w:val="single" w:sz="4" w:space="0" w:color="auto"/>
              <w:right w:val="single" w:sz="4" w:space="0" w:color="auto"/>
            </w:tcBorders>
            <w:hideMark/>
          </w:tcPr>
          <w:p w14:paraId="5E5C5A14" w14:textId="77777777" w:rsidR="00B66BB7" w:rsidRPr="001962DF" w:rsidRDefault="00B66BB7" w:rsidP="00041449">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17F89599" w14:textId="77777777" w:rsidR="00B66BB7" w:rsidRPr="001962DF" w:rsidRDefault="00B66BB7" w:rsidP="00041449">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45539CC4" w14:textId="77777777" w:rsidR="00B66BB7" w:rsidRPr="00FD6E83" w:rsidRDefault="00B66BB7" w:rsidP="00B66BB7">
      <w:pPr>
        <w:spacing w:after="0" w:line="240" w:lineRule="auto"/>
        <w:ind w:right="190"/>
        <w:rPr>
          <w:rFonts w:ascii="Cambria" w:eastAsia="Times New Roman" w:hAnsi="Cambria" w:cs="Arial"/>
          <w:sz w:val="20"/>
          <w:szCs w:val="20"/>
          <w:lang w:eastAsia="pl-PL"/>
        </w:rPr>
      </w:pPr>
    </w:p>
    <w:p w14:paraId="33B1E784" w14:textId="77777777" w:rsidR="00B66BB7" w:rsidRDefault="00B66BB7" w:rsidP="00B66BB7">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4B0B8466" w14:textId="77777777" w:rsidR="00B66BB7" w:rsidRPr="00920317" w:rsidRDefault="00B66BB7" w:rsidP="00B66BB7">
      <w:pPr>
        <w:spacing w:after="0" w:line="240" w:lineRule="auto"/>
        <w:rPr>
          <w:rFonts w:eastAsia="Times New Roman" w:cs="Tahoma"/>
          <w:lang w:eastAsia="pl-PL"/>
        </w:rPr>
      </w:pPr>
    </w:p>
    <w:p w14:paraId="13E327E8" w14:textId="77777777" w:rsidR="00B66BB7" w:rsidRPr="00920317" w:rsidRDefault="00B66BB7" w:rsidP="00B66BB7">
      <w:pPr>
        <w:spacing w:after="0" w:line="240" w:lineRule="auto"/>
        <w:rPr>
          <w:rFonts w:eastAsia="Times New Roman" w:cs="Tahoma"/>
          <w:lang w:eastAsia="pl-PL"/>
        </w:rPr>
      </w:pPr>
    </w:p>
    <w:p w14:paraId="0C7EA382" w14:textId="77777777" w:rsidR="00B66BB7" w:rsidRPr="00920317" w:rsidRDefault="00B66BB7" w:rsidP="00B66BB7">
      <w:pPr>
        <w:spacing w:after="0" w:line="240" w:lineRule="auto"/>
        <w:rPr>
          <w:rFonts w:eastAsia="Times New Roman" w:cs="Tahoma"/>
          <w:lang w:eastAsia="pl-PL"/>
        </w:rPr>
      </w:pPr>
    </w:p>
    <w:p w14:paraId="71537CDA" w14:textId="77777777" w:rsidR="00B66BB7" w:rsidRPr="00920317" w:rsidRDefault="00B66BB7" w:rsidP="00B66BB7">
      <w:pPr>
        <w:spacing w:after="0" w:line="240" w:lineRule="auto"/>
        <w:rPr>
          <w:rFonts w:eastAsia="Times New Roman" w:cs="Tahoma"/>
          <w:lang w:eastAsia="pl-PL"/>
        </w:rPr>
      </w:pPr>
    </w:p>
    <w:p w14:paraId="2AE9B41A" w14:textId="77777777" w:rsidR="00B66BB7" w:rsidRPr="00920317" w:rsidRDefault="00B66BB7" w:rsidP="00B66BB7">
      <w:pPr>
        <w:spacing w:after="0" w:line="240" w:lineRule="auto"/>
        <w:rPr>
          <w:rFonts w:eastAsia="Times New Roman" w:cs="Tahoma"/>
          <w:lang w:eastAsia="pl-PL"/>
        </w:rPr>
      </w:pPr>
    </w:p>
    <w:p w14:paraId="6EB57169" w14:textId="23FE7C90" w:rsidR="00F73CD4" w:rsidRDefault="00F73CD4" w:rsidP="00F73CD4">
      <w:pPr>
        <w:spacing w:after="0" w:line="240" w:lineRule="auto"/>
        <w:ind w:left="360"/>
        <w:jc w:val="right"/>
        <w:rPr>
          <w:rFonts w:eastAsia="Times New Roman" w:cs="Tahoma"/>
          <w:b/>
          <w:bCs/>
          <w:i/>
          <w:iCs/>
          <w:color w:val="1F3864" w:themeColor="accent1" w:themeShade="80"/>
          <w:sz w:val="18"/>
          <w:szCs w:val="18"/>
          <w:lang w:eastAsia="pl-PL"/>
        </w:rPr>
      </w:pPr>
      <w:r w:rsidRPr="00920317">
        <w:rPr>
          <w:rFonts w:eastAsia="Times New Roman" w:cs="Tahoma"/>
          <w:b/>
          <w:bCs/>
          <w:i/>
          <w:iCs/>
          <w:color w:val="1F3864" w:themeColor="accent1" w:themeShade="80"/>
          <w:sz w:val="18"/>
          <w:szCs w:val="18"/>
          <w:lang w:eastAsia="pl-PL"/>
        </w:rPr>
        <w:t>Dokument należy podpisać podpisem: kwalifikowanym, zaufanym lub osobistym.</w:t>
      </w:r>
    </w:p>
    <w:p w14:paraId="74FD5C7A" w14:textId="36D1AF0E" w:rsidR="001F226D" w:rsidRDefault="001F226D" w:rsidP="00F73CD4">
      <w:pPr>
        <w:spacing w:after="0" w:line="240" w:lineRule="auto"/>
        <w:ind w:left="360"/>
        <w:jc w:val="right"/>
        <w:rPr>
          <w:rFonts w:eastAsia="Times New Roman" w:cs="Tahoma"/>
          <w:b/>
          <w:bCs/>
          <w:i/>
          <w:iCs/>
          <w:color w:val="1F3864" w:themeColor="accent1" w:themeShade="80"/>
          <w:sz w:val="18"/>
          <w:szCs w:val="18"/>
          <w:lang w:eastAsia="pl-PL"/>
        </w:rPr>
      </w:pPr>
    </w:p>
    <w:p w14:paraId="253573F2" w14:textId="0EADC5D0" w:rsidR="001F226D" w:rsidRDefault="001F226D" w:rsidP="00F73CD4">
      <w:pPr>
        <w:spacing w:after="0" w:line="240" w:lineRule="auto"/>
        <w:ind w:left="360"/>
        <w:jc w:val="right"/>
        <w:rPr>
          <w:rFonts w:eastAsia="Times New Roman" w:cs="Tahoma"/>
          <w:b/>
          <w:bCs/>
          <w:i/>
          <w:iCs/>
          <w:color w:val="1F3864" w:themeColor="accent1" w:themeShade="80"/>
          <w:sz w:val="18"/>
          <w:szCs w:val="18"/>
          <w:lang w:eastAsia="pl-PL"/>
        </w:rPr>
      </w:pPr>
    </w:p>
    <w:p w14:paraId="5DE88439" w14:textId="77777777" w:rsidR="001F226D" w:rsidRDefault="001F226D">
      <w:pPr>
        <w:rPr>
          <w:rFonts w:eastAsia="Calibri" w:cs="Arial"/>
          <w:bCs/>
        </w:rPr>
      </w:pPr>
      <w:r>
        <w:rPr>
          <w:rFonts w:eastAsia="Calibri" w:cs="Arial"/>
          <w:bCs/>
        </w:rPr>
        <w:br w:type="page"/>
      </w:r>
    </w:p>
    <w:p w14:paraId="727A43DE" w14:textId="1373D614" w:rsidR="001F226D" w:rsidRPr="00B33C56" w:rsidRDefault="001F226D" w:rsidP="001F226D">
      <w:pPr>
        <w:keepNext/>
        <w:keepLines/>
        <w:spacing w:before="480" w:after="0" w:line="240" w:lineRule="auto"/>
        <w:jc w:val="right"/>
        <w:outlineLvl w:val="0"/>
        <w:rPr>
          <w:rFonts w:eastAsia="Calibri" w:cs="Arial"/>
          <w:bCs/>
        </w:rPr>
      </w:pPr>
      <w:r w:rsidRPr="00B33C56">
        <w:rPr>
          <w:rFonts w:eastAsia="Calibri" w:cs="Arial"/>
          <w:bCs/>
        </w:rPr>
        <w:lastRenderedPageBreak/>
        <w:t xml:space="preserve">Załącznik nr </w:t>
      </w:r>
      <w:r>
        <w:rPr>
          <w:rFonts w:eastAsia="Calibri" w:cs="Arial"/>
          <w:bCs/>
        </w:rPr>
        <w:t>7</w:t>
      </w:r>
      <w:r w:rsidRPr="00B33C56">
        <w:rPr>
          <w:rFonts w:eastAsia="Calibri" w:cs="Arial"/>
          <w:bCs/>
        </w:rPr>
        <w:t xml:space="preserve"> do SWZ</w:t>
      </w:r>
    </w:p>
    <w:p w14:paraId="578A8752" w14:textId="77777777" w:rsidR="001F226D" w:rsidRPr="00B33C56" w:rsidRDefault="001F226D" w:rsidP="001F226D">
      <w:pPr>
        <w:keepNext/>
        <w:keepLines/>
        <w:spacing w:before="480" w:after="0" w:line="240" w:lineRule="auto"/>
        <w:jc w:val="right"/>
        <w:outlineLvl w:val="0"/>
        <w:rPr>
          <w:rFonts w:eastAsia="Calibri" w:cs="Arial"/>
          <w:bCs/>
        </w:rPr>
      </w:pPr>
    </w:p>
    <w:p w14:paraId="78762F60" w14:textId="77777777" w:rsidR="001F226D" w:rsidRPr="00275405" w:rsidRDefault="001F226D" w:rsidP="001F226D">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F226D" w:rsidRPr="00275405" w14:paraId="68EB2930" w14:textId="77777777" w:rsidTr="0029213F">
        <w:trPr>
          <w:trHeight w:val="1595"/>
        </w:trPr>
        <w:tc>
          <w:tcPr>
            <w:tcW w:w="10490" w:type="dxa"/>
            <w:tcBorders>
              <w:top w:val="single" w:sz="4" w:space="0" w:color="auto"/>
              <w:left w:val="single" w:sz="4" w:space="0" w:color="auto"/>
              <w:bottom w:val="single" w:sz="4" w:space="0" w:color="auto"/>
              <w:right w:val="single" w:sz="4" w:space="0" w:color="auto"/>
            </w:tcBorders>
          </w:tcPr>
          <w:p w14:paraId="690466DD" w14:textId="77777777" w:rsidR="001F226D" w:rsidRPr="00275405" w:rsidRDefault="001F226D" w:rsidP="0029213F">
            <w:pPr>
              <w:spacing w:after="0" w:line="240" w:lineRule="auto"/>
              <w:rPr>
                <w:rFonts w:eastAsia="Times New Roman" w:cs="Calibri"/>
                <w:b/>
                <w:sz w:val="24"/>
                <w:szCs w:val="24"/>
                <w:lang w:eastAsia="pl-PL"/>
              </w:rPr>
            </w:pPr>
          </w:p>
        </w:tc>
      </w:tr>
    </w:tbl>
    <w:p w14:paraId="20980EC6" w14:textId="77777777" w:rsidR="001F226D" w:rsidRPr="00275405" w:rsidRDefault="001F226D" w:rsidP="001F226D">
      <w:pPr>
        <w:tabs>
          <w:tab w:val="left" w:pos="708"/>
          <w:tab w:val="center" w:pos="4536"/>
          <w:tab w:val="right" w:pos="9072"/>
        </w:tabs>
        <w:spacing w:after="0" w:line="240" w:lineRule="auto"/>
        <w:jc w:val="left"/>
        <w:rPr>
          <w:rFonts w:eastAsia="Times New Roman" w:cs="Calibri"/>
          <w:b/>
          <w:lang w:eastAsia="pl-PL"/>
        </w:rPr>
      </w:pPr>
    </w:p>
    <w:p w14:paraId="047B90D5" w14:textId="77777777" w:rsidR="001F226D" w:rsidRPr="00B33C56" w:rsidRDefault="001F226D" w:rsidP="001F226D">
      <w:pPr>
        <w:spacing w:after="0" w:line="240" w:lineRule="auto"/>
        <w:rPr>
          <w:rFonts w:eastAsia="Times New Roman" w:cs="Calibri"/>
          <w:i/>
          <w:sz w:val="24"/>
          <w:szCs w:val="24"/>
          <w:lang w:eastAsia="pl-PL"/>
        </w:rPr>
      </w:pPr>
    </w:p>
    <w:p w14:paraId="136FF91F" w14:textId="77777777" w:rsidR="001F226D" w:rsidRPr="00086BEC" w:rsidRDefault="001F226D" w:rsidP="001F226D">
      <w:pPr>
        <w:autoSpaceDE w:val="0"/>
        <w:autoSpaceDN w:val="0"/>
        <w:adjustRightInd w:val="0"/>
        <w:spacing w:after="0" w:line="240" w:lineRule="auto"/>
        <w:jc w:val="center"/>
        <w:rPr>
          <w:rFonts w:eastAsia="Calibri" w:cs="Arial"/>
          <w:b/>
          <w:bCs/>
          <w:color w:val="000000"/>
          <w:sz w:val="24"/>
          <w:szCs w:val="24"/>
        </w:rPr>
      </w:pPr>
      <w:r w:rsidRPr="00086BEC">
        <w:rPr>
          <w:rFonts w:eastAsia="Calibri" w:cs="Arial"/>
          <w:b/>
          <w:bCs/>
          <w:color w:val="000000"/>
          <w:sz w:val="24"/>
          <w:szCs w:val="24"/>
        </w:rPr>
        <w:t>OŚWIADCZENIE WYKONAWCY</w:t>
      </w:r>
    </w:p>
    <w:p w14:paraId="49B4E783" w14:textId="77777777" w:rsidR="001F226D" w:rsidRPr="00086BEC" w:rsidRDefault="001F226D" w:rsidP="001F226D">
      <w:pPr>
        <w:autoSpaceDE w:val="0"/>
        <w:autoSpaceDN w:val="0"/>
        <w:adjustRightInd w:val="0"/>
        <w:spacing w:after="0" w:line="240" w:lineRule="auto"/>
        <w:jc w:val="center"/>
        <w:rPr>
          <w:rFonts w:eastAsia="Calibri" w:cs="Arial"/>
          <w:b/>
          <w:bCs/>
          <w:color w:val="000000"/>
          <w:sz w:val="24"/>
          <w:szCs w:val="24"/>
        </w:rPr>
      </w:pPr>
      <w:r w:rsidRPr="00086BEC">
        <w:rPr>
          <w:rFonts w:eastAsia="Calibri" w:cs="Arial"/>
          <w:b/>
          <w:bCs/>
          <w:color w:val="000000"/>
          <w:sz w:val="24"/>
          <w:szCs w:val="24"/>
        </w:rPr>
        <w:t>DOT. PODMIOTOWYCH ŚRODKÓW DOWODOWYCH</w:t>
      </w:r>
    </w:p>
    <w:p w14:paraId="3C2270D8" w14:textId="77777777" w:rsidR="001F226D" w:rsidRPr="00B33C56" w:rsidRDefault="001F226D" w:rsidP="001F226D">
      <w:pPr>
        <w:autoSpaceDE w:val="0"/>
        <w:autoSpaceDN w:val="0"/>
        <w:adjustRightInd w:val="0"/>
        <w:spacing w:after="0" w:line="240" w:lineRule="auto"/>
        <w:jc w:val="center"/>
        <w:rPr>
          <w:rFonts w:eastAsia="Calibri" w:cs="Arial"/>
          <w:color w:val="000000"/>
          <w:sz w:val="24"/>
          <w:szCs w:val="24"/>
        </w:rPr>
      </w:pPr>
    </w:p>
    <w:p w14:paraId="104FE9A9" w14:textId="77777777" w:rsidR="001F226D" w:rsidRPr="00B33C56" w:rsidRDefault="001F226D" w:rsidP="001F226D">
      <w:pPr>
        <w:autoSpaceDE w:val="0"/>
        <w:autoSpaceDN w:val="0"/>
        <w:adjustRightInd w:val="0"/>
        <w:spacing w:after="0" w:line="240" w:lineRule="auto"/>
        <w:jc w:val="center"/>
        <w:rPr>
          <w:rFonts w:eastAsia="Calibri" w:cs="Arial"/>
          <w:color w:val="000000"/>
          <w:sz w:val="24"/>
          <w:szCs w:val="24"/>
        </w:rPr>
      </w:pPr>
    </w:p>
    <w:p w14:paraId="64C3AE0B" w14:textId="77777777" w:rsidR="001F226D" w:rsidRPr="00B33C56" w:rsidRDefault="001F226D" w:rsidP="001F226D">
      <w:pPr>
        <w:spacing w:after="0" w:line="264" w:lineRule="auto"/>
        <w:rPr>
          <w:rFonts w:eastAsia="Times New Roman" w:cs="Tahoma"/>
          <w:iCs/>
          <w:sz w:val="24"/>
          <w:szCs w:val="24"/>
          <w:lang w:eastAsia="pl-PL"/>
        </w:rPr>
      </w:pPr>
      <w:r w:rsidRPr="00B33C56">
        <w:rPr>
          <w:rFonts w:eastAsia="Times New Roman" w:cs="Tahoma"/>
          <w:iCs/>
          <w:sz w:val="24"/>
          <w:szCs w:val="24"/>
          <w:lang w:eastAsia="pl-PL"/>
        </w:rPr>
        <w:t>na potrzeby postępowania o udzielenie zamówienia publicznego pn.:</w:t>
      </w:r>
    </w:p>
    <w:p w14:paraId="53F376AF" w14:textId="77777777" w:rsidR="001F226D" w:rsidRDefault="001F226D" w:rsidP="001F226D">
      <w:pPr>
        <w:shd w:val="clear" w:color="auto" w:fill="F7CAAC" w:themeFill="accent2" w:themeFillTint="66"/>
        <w:spacing w:after="0" w:line="264" w:lineRule="auto"/>
        <w:rPr>
          <w:rFonts w:eastAsia="Times New Roman" w:cs="Tahoma"/>
          <w:b/>
          <w:bCs/>
          <w:iCs/>
          <w:sz w:val="24"/>
          <w:szCs w:val="24"/>
          <w:lang w:eastAsia="pl-PL"/>
        </w:rPr>
      </w:pPr>
      <w:r w:rsidRPr="001F226D">
        <w:rPr>
          <w:rFonts w:eastAsia="Times New Roman" w:cs="Tahoma"/>
          <w:b/>
          <w:bCs/>
          <w:iCs/>
          <w:sz w:val="24"/>
          <w:szCs w:val="24"/>
          <w:lang w:eastAsia="pl-PL"/>
        </w:rPr>
        <w:t>LEKI DO PROGRAMÓW LEKOWYCH – ADALIMUMAB</w:t>
      </w:r>
    </w:p>
    <w:p w14:paraId="7DB520CA" w14:textId="4F60E9BA" w:rsidR="001F226D" w:rsidRPr="00B33C56" w:rsidRDefault="001F226D" w:rsidP="001F226D">
      <w:pPr>
        <w:spacing w:after="0" w:line="264" w:lineRule="auto"/>
        <w:rPr>
          <w:rFonts w:eastAsia="Times New Roman" w:cs="Tahoma"/>
          <w:iCs/>
          <w:sz w:val="24"/>
          <w:szCs w:val="24"/>
          <w:lang w:eastAsia="pl-PL"/>
        </w:rPr>
      </w:pPr>
      <w:r w:rsidRPr="00B33C56">
        <w:rPr>
          <w:rFonts w:eastAsia="Times New Roman" w:cs="Tahoma"/>
          <w:iCs/>
          <w:sz w:val="24"/>
          <w:szCs w:val="24"/>
          <w:lang w:eastAsia="pl-PL"/>
        </w:rPr>
        <w:t xml:space="preserve">prowadzonego przez: Szpital Specjalistyczny w Pile Im. Stanisława Staszica; 64-920 Piła, ul. Rydygiera 1, </w:t>
      </w:r>
    </w:p>
    <w:p w14:paraId="28B7E4D6" w14:textId="77777777" w:rsidR="001F226D" w:rsidRPr="00B33C56" w:rsidRDefault="001F226D" w:rsidP="001F226D">
      <w:pPr>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oświadczam co następuje:</w:t>
      </w:r>
    </w:p>
    <w:p w14:paraId="31D2BE89" w14:textId="77777777" w:rsidR="001F226D" w:rsidRPr="00B33C56" w:rsidRDefault="001F226D" w:rsidP="001F226D">
      <w:pPr>
        <w:spacing w:after="0" w:line="264" w:lineRule="auto"/>
        <w:rPr>
          <w:rFonts w:eastAsia="Times New Roman" w:cs="Tahoma"/>
          <w:iCs/>
          <w:sz w:val="24"/>
          <w:szCs w:val="24"/>
          <w:lang w:eastAsia="pl-PL"/>
        </w:rPr>
      </w:pPr>
    </w:p>
    <w:p w14:paraId="7CE44A9C" w14:textId="77777777" w:rsidR="001F226D" w:rsidRPr="00B33C56" w:rsidRDefault="001F226D" w:rsidP="001F226D">
      <w:pPr>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 posiadamy aktualne zezwolenie na prowadzenie działalności uprawniające do obrotu produktami leczniczymi stanowiącymi przedmiot zamówienia:</w:t>
      </w:r>
    </w:p>
    <w:p w14:paraId="5D0F2F64" w14:textId="77777777" w:rsidR="001F226D" w:rsidRDefault="001F226D" w:rsidP="001F226D">
      <w:pPr>
        <w:spacing w:after="0" w:line="264" w:lineRule="auto"/>
        <w:rPr>
          <w:rFonts w:eastAsia="Times New Roman" w:cs="Tahoma"/>
          <w:b/>
          <w:bCs/>
          <w:iCs/>
          <w:sz w:val="24"/>
          <w:szCs w:val="24"/>
          <w:lang w:eastAsia="pl-PL"/>
        </w:rPr>
      </w:pPr>
    </w:p>
    <w:p w14:paraId="2A99FEC0" w14:textId="77777777" w:rsidR="001F226D" w:rsidRDefault="001F226D" w:rsidP="001F226D">
      <w:pPr>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rodzaj dokumentu, numer zezwolenia, data:</w:t>
      </w:r>
    </w:p>
    <w:p w14:paraId="70CEC30B" w14:textId="77777777" w:rsidR="001F226D" w:rsidRPr="00B33C56" w:rsidRDefault="001F226D" w:rsidP="001F226D">
      <w:pPr>
        <w:pBdr>
          <w:top w:val="single" w:sz="4" w:space="1" w:color="auto"/>
          <w:left w:val="single" w:sz="4" w:space="4" w:color="auto"/>
          <w:bottom w:val="single" w:sz="4" w:space="1" w:color="auto"/>
          <w:right w:val="single" w:sz="4" w:space="4" w:color="auto"/>
        </w:pBdr>
        <w:spacing w:after="0" w:line="264" w:lineRule="auto"/>
        <w:rPr>
          <w:rFonts w:eastAsia="Times New Roman" w:cs="Tahoma"/>
          <w:b/>
          <w:bCs/>
          <w:iCs/>
          <w:sz w:val="24"/>
          <w:szCs w:val="24"/>
          <w:lang w:eastAsia="pl-PL"/>
        </w:rPr>
      </w:pPr>
    </w:p>
    <w:p w14:paraId="471D7F25" w14:textId="77777777" w:rsidR="001F226D" w:rsidRPr="00B33C56" w:rsidRDefault="001F226D" w:rsidP="001F226D">
      <w:pPr>
        <w:spacing w:after="0" w:line="264" w:lineRule="auto"/>
        <w:rPr>
          <w:rFonts w:eastAsia="Times New Roman" w:cs="Tahoma"/>
          <w:iCs/>
          <w:sz w:val="24"/>
          <w:szCs w:val="24"/>
          <w:lang w:eastAsia="pl-PL"/>
        </w:rPr>
      </w:pPr>
    </w:p>
    <w:p w14:paraId="51A39BE9" w14:textId="77777777" w:rsidR="001F226D" w:rsidRPr="00B33C56" w:rsidRDefault="001F226D" w:rsidP="001F226D">
      <w:pPr>
        <w:spacing w:after="0" w:line="264" w:lineRule="auto"/>
        <w:rPr>
          <w:rFonts w:eastAsia="Times New Roman" w:cs="Tahoma"/>
          <w:iCs/>
          <w:sz w:val="24"/>
          <w:szCs w:val="24"/>
          <w:lang w:eastAsia="pl-PL"/>
        </w:rPr>
      </w:pPr>
    </w:p>
    <w:p w14:paraId="0CA121F3" w14:textId="77777777" w:rsidR="001F226D" w:rsidRPr="00B33C56" w:rsidRDefault="001F226D" w:rsidP="001F226D">
      <w:pPr>
        <w:spacing w:after="0" w:line="264" w:lineRule="auto"/>
        <w:rPr>
          <w:rFonts w:eastAsia="Times New Roman" w:cs="Tahoma"/>
          <w:iCs/>
          <w:sz w:val="24"/>
          <w:szCs w:val="24"/>
          <w:lang w:eastAsia="pl-PL"/>
        </w:rPr>
      </w:pPr>
      <w:r w:rsidRPr="00B33C56">
        <w:rPr>
          <w:rFonts w:eastAsia="Times New Roman" w:cs="Tahoma"/>
          <w:iCs/>
          <w:sz w:val="24"/>
          <w:szCs w:val="24"/>
          <w:lang w:eastAsia="pl-PL"/>
        </w:rPr>
        <w:t>Dokumenty, o których mowa powyżej podlegają udostępnieniu na każde żądanie Zamawiającego w</w:t>
      </w:r>
      <w:r>
        <w:rPr>
          <w:rFonts w:eastAsia="Times New Roman" w:cs="Tahoma"/>
          <w:iCs/>
          <w:sz w:val="24"/>
          <w:szCs w:val="24"/>
          <w:lang w:eastAsia="pl-PL"/>
        </w:rPr>
        <w:t> </w:t>
      </w:r>
      <w:r w:rsidRPr="00B33C56">
        <w:rPr>
          <w:rFonts w:eastAsia="Times New Roman" w:cs="Tahoma"/>
          <w:iCs/>
          <w:sz w:val="24"/>
          <w:szCs w:val="24"/>
          <w:lang w:eastAsia="pl-PL"/>
        </w:rPr>
        <w:t>terminie 4 dni roboczych od wezwania Zamawiającego;</w:t>
      </w:r>
    </w:p>
    <w:p w14:paraId="1CA014C3" w14:textId="77777777" w:rsidR="001F226D" w:rsidRDefault="001F226D" w:rsidP="001F226D">
      <w:pPr>
        <w:spacing w:after="0" w:line="264" w:lineRule="auto"/>
        <w:rPr>
          <w:rFonts w:eastAsia="Times New Roman" w:cs="Tahoma"/>
          <w:b/>
          <w:iCs/>
          <w:sz w:val="20"/>
          <w:szCs w:val="20"/>
          <w:lang w:eastAsia="pl-PL"/>
        </w:rPr>
      </w:pPr>
    </w:p>
    <w:p w14:paraId="44493A22" w14:textId="77777777" w:rsidR="001F226D" w:rsidRDefault="001F226D" w:rsidP="001F226D">
      <w:pPr>
        <w:spacing w:after="0" w:line="264" w:lineRule="auto"/>
        <w:rPr>
          <w:rFonts w:eastAsia="Times New Roman" w:cs="Tahoma"/>
          <w:b/>
          <w:iCs/>
          <w:sz w:val="20"/>
          <w:szCs w:val="20"/>
          <w:lang w:eastAsia="pl-PL"/>
        </w:rPr>
      </w:pPr>
    </w:p>
    <w:p w14:paraId="4847F428" w14:textId="77777777" w:rsidR="001F226D" w:rsidRDefault="001F226D" w:rsidP="001F226D">
      <w:pPr>
        <w:spacing w:after="0" w:line="264" w:lineRule="auto"/>
        <w:rPr>
          <w:rFonts w:eastAsia="Times New Roman" w:cs="Tahoma"/>
          <w:b/>
          <w:iCs/>
          <w:sz w:val="20"/>
          <w:szCs w:val="20"/>
          <w:lang w:eastAsia="pl-PL"/>
        </w:rPr>
      </w:pPr>
    </w:p>
    <w:p w14:paraId="0B6E7927" w14:textId="77777777" w:rsidR="001F226D" w:rsidRPr="001962DF" w:rsidRDefault="001F226D" w:rsidP="001F226D">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1F226D" w:rsidRPr="001962DF" w14:paraId="48FB68BD" w14:textId="77777777" w:rsidTr="0029213F">
        <w:tc>
          <w:tcPr>
            <w:tcW w:w="10485" w:type="dxa"/>
            <w:tcBorders>
              <w:top w:val="single" w:sz="4" w:space="0" w:color="auto"/>
              <w:left w:val="single" w:sz="4" w:space="0" w:color="auto"/>
              <w:bottom w:val="single" w:sz="4" w:space="0" w:color="auto"/>
              <w:right w:val="single" w:sz="4" w:space="0" w:color="auto"/>
            </w:tcBorders>
            <w:hideMark/>
          </w:tcPr>
          <w:p w14:paraId="282A7FBF" w14:textId="77777777" w:rsidR="001F226D" w:rsidRPr="001962DF" w:rsidRDefault="001F226D" w:rsidP="0029213F">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01738D2B" w14:textId="77777777" w:rsidR="001F226D" w:rsidRPr="001962DF" w:rsidRDefault="001F226D" w:rsidP="0029213F">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6FEDE463" w14:textId="77777777" w:rsidR="001F226D" w:rsidRPr="00FD6E83" w:rsidRDefault="001F226D" w:rsidP="001F226D">
      <w:pPr>
        <w:spacing w:after="0" w:line="240" w:lineRule="auto"/>
        <w:ind w:right="190"/>
        <w:rPr>
          <w:rFonts w:ascii="Cambria" w:eastAsia="Times New Roman" w:hAnsi="Cambria" w:cs="Arial"/>
          <w:sz w:val="20"/>
          <w:szCs w:val="20"/>
          <w:lang w:eastAsia="pl-PL"/>
        </w:rPr>
      </w:pPr>
    </w:p>
    <w:p w14:paraId="3B8A6733" w14:textId="77777777" w:rsidR="001F226D" w:rsidRPr="00920317" w:rsidRDefault="001F226D" w:rsidP="00F73CD4">
      <w:pPr>
        <w:spacing w:after="0" w:line="240" w:lineRule="auto"/>
        <w:ind w:left="360"/>
        <w:jc w:val="right"/>
        <w:rPr>
          <w:rFonts w:eastAsia="Times New Roman" w:cs="Tahoma"/>
          <w:b/>
          <w:bCs/>
          <w:i/>
          <w:iCs/>
          <w:color w:val="1F3864" w:themeColor="accent1" w:themeShade="80"/>
          <w:sz w:val="18"/>
          <w:szCs w:val="18"/>
          <w:lang w:eastAsia="pl-PL"/>
        </w:rPr>
      </w:pPr>
    </w:p>
    <w:sectPr w:rsidR="001F226D" w:rsidRPr="00920317" w:rsidSect="00665B43">
      <w:headerReference w:type="default" r:id="rId8"/>
      <w:pgSz w:w="11906" w:h="16838"/>
      <w:pgMar w:top="568" w:right="849"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4EA1" w14:textId="77777777" w:rsidR="00247F6D" w:rsidRDefault="00247F6D" w:rsidP="003B109B">
      <w:pPr>
        <w:spacing w:after="0" w:line="240" w:lineRule="auto"/>
      </w:pPr>
      <w:r>
        <w:separator/>
      </w:r>
    </w:p>
  </w:endnote>
  <w:endnote w:type="continuationSeparator" w:id="0">
    <w:p w14:paraId="73507F6D" w14:textId="77777777" w:rsidR="00247F6D" w:rsidRDefault="00247F6D"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9D31" w14:textId="77777777" w:rsidR="00247F6D" w:rsidRDefault="00247F6D" w:rsidP="003B109B">
      <w:pPr>
        <w:spacing w:after="0" w:line="240" w:lineRule="auto"/>
      </w:pPr>
      <w:r>
        <w:separator/>
      </w:r>
    </w:p>
  </w:footnote>
  <w:footnote w:type="continuationSeparator" w:id="0">
    <w:p w14:paraId="0BF91A07" w14:textId="77777777" w:rsidR="00247F6D" w:rsidRDefault="00247F6D"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F63C" w14:textId="72D83926" w:rsidR="00247F6D" w:rsidRPr="00F85D93" w:rsidRDefault="00247F6D" w:rsidP="00BB2CE5">
    <w:pPr>
      <w:pStyle w:val="Nagwek"/>
      <w:rPr>
        <w:i/>
        <w:iCs/>
        <w:sz w:val="16"/>
        <w:szCs w:val="16"/>
      </w:rPr>
    </w:pPr>
    <w:r>
      <w:rPr>
        <w:noProof/>
      </w:rPr>
      <w:drawing>
        <wp:inline distT="0" distB="0" distL="0" distR="0" wp14:anchorId="750D37E1" wp14:editId="1725BC02">
          <wp:extent cx="381662" cy="223496"/>
          <wp:effectExtent l="0" t="0" r="0" b="5715"/>
          <wp:docPr id="19" name="Obraz 19"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FZP.III-241/</w:t>
    </w:r>
    <w:r w:rsidR="00891F4C">
      <w:rPr>
        <w:i/>
        <w:iCs/>
        <w:sz w:val="16"/>
        <w:szCs w:val="16"/>
      </w:rPr>
      <w:t>15</w:t>
    </w:r>
    <w:r w:rsidRPr="00323EA6">
      <w:rPr>
        <w:i/>
        <w:iCs/>
        <w:sz w:val="16"/>
        <w:szCs w:val="16"/>
      </w:rPr>
      <w:t>/2</w:t>
    </w:r>
    <w:r w:rsidR="009975DE">
      <w:rPr>
        <w:i/>
        <w:iCs/>
        <w:sz w:val="16"/>
        <w:szCs w:val="16"/>
      </w:rPr>
      <w:t>3</w:t>
    </w:r>
    <w:r w:rsidRPr="00323EA6">
      <w:rPr>
        <w:i/>
        <w:iCs/>
        <w:sz w:val="16"/>
        <w:szCs w:val="16"/>
      </w:rPr>
      <w:t xml:space="preserve">                                                      </w:t>
    </w:r>
    <w:r>
      <w:rPr>
        <w:i/>
        <w:iCs/>
        <w:sz w:val="16"/>
        <w:szCs w:val="16"/>
      </w:rPr>
      <w:t xml:space="preserve">                                                           </w:t>
    </w:r>
    <w:r w:rsidRPr="00323EA6">
      <w:rPr>
        <w:i/>
        <w:iCs/>
        <w:sz w:val="16"/>
        <w:szCs w:val="16"/>
      </w:rPr>
      <w:t xml:space="preserve">               </w:t>
    </w:r>
  </w:p>
  <w:p w14:paraId="2AEF3A26" w14:textId="36F72F6B" w:rsidR="00247F6D" w:rsidRPr="00BB2CE5" w:rsidRDefault="00247F6D" w:rsidP="00BB2C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BBF42C7"/>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F6C7CBA"/>
    <w:multiLevelType w:val="hybridMultilevel"/>
    <w:tmpl w:val="65D65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B034EE"/>
    <w:multiLevelType w:val="hybridMultilevel"/>
    <w:tmpl w:val="7DFCD13A"/>
    <w:lvl w:ilvl="0" w:tplc="74CE9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502ABA"/>
    <w:multiLevelType w:val="hybridMultilevel"/>
    <w:tmpl w:val="36666A7A"/>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6"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A1861C1"/>
    <w:multiLevelType w:val="hybridMultilevel"/>
    <w:tmpl w:val="6BAC21D8"/>
    <w:lvl w:ilvl="0" w:tplc="0340032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4EAB4EC5"/>
    <w:multiLevelType w:val="hybridMultilevel"/>
    <w:tmpl w:val="4C7CB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E2262B"/>
    <w:multiLevelType w:val="hybridMultilevel"/>
    <w:tmpl w:val="07768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EDA5243"/>
    <w:multiLevelType w:val="singleLevel"/>
    <w:tmpl w:val="0415000F"/>
    <w:lvl w:ilvl="0">
      <w:start w:val="1"/>
      <w:numFmt w:val="decimal"/>
      <w:lvlText w:val="%1."/>
      <w:lvlJc w:val="left"/>
      <w:pPr>
        <w:tabs>
          <w:tab w:val="num" w:pos="360"/>
        </w:tabs>
        <w:ind w:left="36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7"/>
  </w:num>
  <w:num w:numId="14">
    <w:abstractNumId w:val="27"/>
  </w:num>
  <w:num w:numId="15">
    <w:abstractNumId w:val="1"/>
  </w:num>
  <w:num w:numId="16">
    <w:abstractNumId w:val="11"/>
  </w:num>
  <w:num w:numId="17">
    <w:abstractNumId w:val="13"/>
  </w:num>
  <w:num w:numId="18">
    <w:abstractNumId w:val="12"/>
  </w:num>
  <w:num w:numId="19">
    <w:abstractNumId w:val="28"/>
  </w:num>
  <w:num w:numId="20">
    <w:abstractNumId w:val="3"/>
    <w:lvlOverride w:ilvl="0">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num>
  <w:num w:numId="27">
    <w:abstractNumId w:val="19"/>
  </w:num>
  <w:num w:numId="28">
    <w:abstractNumId w:val="2"/>
  </w:num>
  <w:num w:numId="29">
    <w:abstractNumId w:val="18"/>
  </w:num>
  <w:num w:numId="30">
    <w:abstractNumId w:val="6"/>
  </w:num>
  <w:num w:numId="3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34E11"/>
    <w:rsid w:val="00041449"/>
    <w:rsid w:val="000460EF"/>
    <w:rsid w:val="00054D51"/>
    <w:rsid w:val="00085DB4"/>
    <w:rsid w:val="000B5C17"/>
    <w:rsid w:val="000F28A5"/>
    <w:rsid w:val="001343F2"/>
    <w:rsid w:val="00181B2D"/>
    <w:rsid w:val="00190851"/>
    <w:rsid w:val="001A32A9"/>
    <w:rsid w:val="001B7B96"/>
    <w:rsid w:val="001C3659"/>
    <w:rsid w:val="001F226D"/>
    <w:rsid w:val="002428B9"/>
    <w:rsid w:val="00247F6D"/>
    <w:rsid w:val="00263B7D"/>
    <w:rsid w:val="00275405"/>
    <w:rsid w:val="002806B8"/>
    <w:rsid w:val="002A1D44"/>
    <w:rsid w:val="002C5236"/>
    <w:rsid w:val="002E18D4"/>
    <w:rsid w:val="003040D1"/>
    <w:rsid w:val="003074EB"/>
    <w:rsid w:val="0032017C"/>
    <w:rsid w:val="00337E92"/>
    <w:rsid w:val="003544BC"/>
    <w:rsid w:val="003747C0"/>
    <w:rsid w:val="00376AA3"/>
    <w:rsid w:val="00390632"/>
    <w:rsid w:val="003A09A1"/>
    <w:rsid w:val="003A4876"/>
    <w:rsid w:val="003A557B"/>
    <w:rsid w:val="003A6184"/>
    <w:rsid w:val="003B109B"/>
    <w:rsid w:val="003E1032"/>
    <w:rsid w:val="004454D6"/>
    <w:rsid w:val="00460A76"/>
    <w:rsid w:val="00465AF1"/>
    <w:rsid w:val="00474777"/>
    <w:rsid w:val="0049183F"/>
    <w:rsid w:val="005061F6"/>
    <w:rsid w:val="005351F2"/>
    <w:rsid w:val="0054176D"/>
    <w:rsid w:val="00584ED2"/>
    <w:rsid w:val="005874B3"/>
    <w:rsid w:val="005E2D68"/>
    <w:rsid w:val="005E7A5C"/>
    <w:rsid w:val="00665B43"/>
    <w:rsid w:val="00684207"/>
    <w:rsid w:val="006A64D2"/>
    <w:rsid w:val="006A65EF"/>
    <w:rsid w:val="006C4F3E"/>
    <w:rsid w:val="006E3F49"/>
    <w:rsid w:val="0071192C"/>
    <w:rsid w:val="007148A5"/>
    <w:rsid w:val="00720CD9"/>
    <w:rsid w:val="00731191"/>
    <w:rsid w:val="007352F0"/>
    <w:rsid w:val="0074395C"/>
    <w:rsid w:val="007571C0"/>
    <w:rsid w:val="00757645"/>
    <w:rsid w:val="0077441D"/>
    <w:rsid w:val="007A015D"/>
    <w:rsid w:val="007A2CD3"/>
    <w:rsid w:val="007A500F"/>
    <w:rsid w:val="007B64A5"/>
    <w:rsid w:val="007B76E0"/>
    <w:rsid w:val="007E75C7"/>
    <w:rsid w:val="0080633B"/>
    <w:rsid w:val="008103FA"/>
    <w:rsid w:val="008224FF"/>
    <w:rsid w:val="00823A81"/>
    <w:rsid w:val="00826AE1"/>
    <w:rsid w:val="0085154B"/>
    <w:rsid w:val="00880C5D"/>
    <w:rsid w:val="0088761A"/>
    <w:rsid w:val="00891F4C"/>
    <w:rsid w:val="008B473A"/>
    <w:rsid w:val="008B4D90"/>
    <w:rsid w:val="008C22A4"/>
    <w:rsid w:val="008C349C"/>
    <w:rsid w:val="008C7907"/>
    <w:rsid w:val="008D4CBC"/>
    <w:rsid w:val="008E20B0"/>
    <w:rsid w:val="008F43D7"/>
    <w:rsid w:val="00920317"/>
    <w:rsid w:val="00931277"/>
    <w:rsid w:val="00966682"/>
    <w:rsid w:val="009755A9"/>
    <w:rsid w:val="00980002"/>
    <w:rsid w:val="009975DE"/>
    <w:rsid w:val="009A0A4D"/>
    <w:rsid w:val="009A1E2A"/>
    <w:rsid w:val="009D1760"/>
    <w:rsid w:val="00A151E4"/>
    <w:rsid w:val="00A71656"/>
    <w:rsid w:val="00A76B50"/>
    <w:rsid w:val="00A97C48"/>
    <w:rsid w:val="00AC0B95"/>
    <w:rsid w:val="00AC0F14"/>
    <w:rsid w:val="00AD3D25"/>
    <w:rsid w:val="00AE7443"/>
    <w:rsid w:val="00B26594"/>
    <w:rsid w:val="00B310E8"/>
    <w:rsid w:val="00B31C7A"/>
    <w:rsid w:val="00B504E2"/>
    <w:rsid w:val="00B5164A"/>
    <w:rsid w:val="00B66BB7"/>
    <w:rsid w:val="00B969A3"/>
    <w:rsid w:val="00BA7F84"/>
    <w:rsid w:val="00BB2CE5"/>
    <w:rsid w:val="00BB548A"/>
    <w:rsid w:val="00BD13BF"/>
    <w:rsid w:val="00BF5B8F"/>
    <w:rsid w:val="00C11991"/>
    <w:rsid w:val="00C41D09"/>
    <w:rsid w:val="00C43C4A"/>
    <w:rsid w:val="00C54297"/>
    <w:rsid w:val="00C57350"/>
    <w:rsid w:val="00C6612F"/>
    <w:rsid w:val="00C7442C"/>
    <w:rsid w:val="00C777FC"/>
    <w:rsid w:val="00CA2883"/>
    <w:rsid w:val="00CB4629"/>
    <w:rsid w:val="00CD37C8"/>
    <w:rsid w:val="00CD7BE7"/>
    <w:rsid w:val="00D05CB9"/>
    <w:rsid w:val="00D51E92"/>
    <w:rsid w:val="00D62B8D"/>
    <w:rsid w:val="00D6738E"/>
    <w:rsid w:val="00D8036F"/>
    <w:rsid w:val="00DC4F3D"/>
    <w:rsid w:val="00DF2920"/>
    <w:rsid w:val="00DF6319"/>
    <w:rsid w:val="00E02BF3"/>
    <w:rsid w:val="00E10461"/>
    <w:rsid w:val="00E35505"/>
    <w:rsid w:val="00E44405"/>
    <w:rsid w:val="00E8164F"/>
    <w:rsid w:val="00E84E0F"/>
    <w:rsid w:val="00F104CE"/>
    <w:rsid w:val="00F30262"/>
    <w:rsid w:val="00F37459"/>
    <w:rsid w:val="00F44340"/>
    <w:rsid w:val="00F5329B"/>
    <w:rsid w:val="00F55B40"/>
    <w:rsid w:val="00F56ED6"/>
    <w:rsid w:val="00F73CD4"/>
    <w:rsid w:val="00FA220A"/>
    <w:rsid w:val="00FA27BB"/>
    <w:rsid w:val="00FB28F5"/>
    <w:rsid w:val="00FD6E83"/>
    <w:rsid w:val="00FE36F5"/>
    <w:rsid w:val="00FF1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8B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65EF"/>
    <w:pPr>
      <w:ind w:left="720"/>
      <w:contextualSpacing/>
    </w:pPr>
  </w:style>
  <w:style w:type="table" w:customStyle="1" w:styleId="Tabela-Siatka1">
    <w:name w:val="Tabela - Siatka1"/>
    <w:basedOn w:val="Standardowy"/>
    <w:uiPriority w:val="3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link w:val="Akapitzlist"/>
    <w:uiPriority w:val="34"/>
    <w:locked/>
    <w:rsid w:val="00B969A3"/>
  </w:style>
  <w:style w:type="paragraph" w:styleId="Nagwek">
    <w:name w:val="header"/>
    <w:basedOn w:val="Normalny"/>
    <w:link w:val="NagwekZnak"/>
    <w:unhideWhenUsed/>
    <w:rsid w:val="00E44405"/>
    <w:pPr>
      <w:tabs>
        <w:tab w:val="center" w:pos="4536"/>
        <w:tab w:val="right" w:pos="9072"/>
      </w:tabs>
      <w:spacing w:after="0" w:line="240" w:lineRule="auto"/>
    </w:pPr>
  </w:style>
  <w:style w:type="character" w:customStyle="1" w:styleId="NagwekZnak">
    <w:name w:val="Nagłówek Znak"/>
    <w:basedOn w:val="Domylnaczcionkaakapitu"/>
    <w:link w:val="Nagwek"/>
    <w:rsid w:val="00E44405"/>
  </w:style>
  <w:style w:type="paragraph" w:styleId="Stopka">
    <w:name w:val="footer"/>
    <w:basedOn w:val="Normalny"/>
    <w:link w:val="StopkaZnak"/>
    <w:uiPriority w:val="99"/>
    <w:unhideWhenUsed/>
    <w:rsid w:val="00E444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05"/>
  </w:style>
  <w:style w:type="paragraph" w:customStyle="1" w:styleId="Standardowy1">
    <w:name w:val="Standardowy1"/>
    <w:rsid w:val="00C6612F"/>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DAB3-27EC-41BB-9E48-4B681B50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12</Pages>
  <Words>4245</Words>
  <Characters>25471</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36</cp:revision>
  <cp:lastPrinted>2023-02-27T12:13:00Z</cp:lastPrinted>
  <dcterms:created xsi:type="dcterms:W3CDTF">2021-08-13T10:17:00Z</dcterms:created>
  <dcterms:modified xsi:type="dcterms:W3CDTF">2023-03-02T12:10:00Z</dcterms:modified>
</cp:coreProperties>
</file>