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A6677" w14:textId="77777777" w:rsidR="00381C5E" w:rsidRPr="002B63D6" w:rsidRDefault="00381C5E">
      <w:pPr>
        <w:spacing w:after="0" w:line="240" w:lineRule="auto"/>
        <w:rPr>
          <w:rFonts w:ascii="Times New Roman" w:eastAsia="Calibri" w:hAnsi="Times New Roman" w:cs="Times New Roman"/>
          <w:lang w:eastAsia="pl-PL"/>
        </w:rPr>
      </w:pPr>
    </w:p>
    <w:p w14:paraId="34228740" w14:textId="77777777" w:rsidR="00D872CC" w:rsidRPr="002B63D6" w:rsidRDefault="00D872CC" w:rsidP="00016157">
      <w:pPr>
        <w:suppressAutoHyphens/>
        <w:spacing w:after="120" w:line="276" w:lineRule="auto"/>
        <w:jc w:val="center"/>
        <w:rPr>
          <w:rFonts w:ascii="Times New Roman" w:eastAsia="Times New Roman" w:hAnsi="Times New Roman" w:cs="Times New Roman"/>
          <w:u w:val="single"/>
        </w:rPr>
      </w:pPr>
      <w:r w:rsidRPr="002B63D6">
        <w:rPr>
          <w:rFonts w:ascii="Times New Roman" w:eastAsia="Times New Roman" w:hAnsi="Times New Roman" w:cs="Times New Roman"/>
          <w:u w:val="single"/>
        </w:rPr>
        <w:t>Zamawiający:</w:t>
      </w:r>
    </w:p>
    <w:p w14:paraId="2BAB757F" w14:textId="77777777" w:rsidR="00D872CC" w:rsidRPr="002B63D6" w:rsidRDefault="00D872CC" w:rsidP="00584561">
      <w:pPr>
        <w:pStyle w:val="Nagwek4"/>
        <w:jc w:val="center"/>
        <w:rPr>
          <w:rFonts w:ascii="Times New Roman" w:hAnsi="Times New Roman" w:cs="Times New Roman"/>
          <w:b w:val="0"/>
          <w:i w:val="0"/>
          <w:sz w:val="22"/>
          <w:szCs w:val="22"/>
        </w:rPr>
      </w:pPr>
      <w:r w:rsidRPr="002B63D6">
        <w:rPr>
          <w:rFonts w:ascii="Times New Roman" w:hAnsi="Times New Roman" w:cs="Times New Roman"/>
          <w:b w:val="0"/>
          <w:i w:val="0"/>
          <w:sz w:val="22"/>
          <w:szCs w:val="22"/>
        </w:rPr>
        <w:t>Politechnika Warszawska</w:t>
      </w:r>
    </w:p>
    <w:p w14:paraId="6BC75B68" w14:textId="77777777" w:rsidR="00D872CC" w:rsidRPr="002B63D6" w:rsidRDefault="00D872CC" w:rsidP="00584561">
      <w:pPr>
        <w:pStyle w:val="Nagwek4"/>
        <w:jc w:val="center"/>
        <w:rPr>
          <w:rFonts w:ascii="Times New Roman" w:hAnsi="Times New Roman" w:cs="Times New Roman"/>
          <w:b w:val="0"/>
          <w:i w:val="0"/>
          <w:sz w:val="22"/>
          <w:szCs w:val="22"/>
        </w:rPr>
      </w:pPr>
      <w:r w:rsidRPr="002B63D6">
        <w:rPr>
          <w:rFonts w:ascii="Times New Roman" w:hAnsi="Times New Roman" w:cs="Times New Roman"/>
          <w:b w:val="0"/>
          <w:i w:val="0"/>
          <w:sz w:val="22"/>
          <w:szCs w:val="22"/>
        </w:rPr>
        <w:t>pl. Politechniki 1, 00-661 Warszawa</w:t>
      </w:r>
    </w:p>
    <w:p w14:paraId="5A0A8F8E" w14:textId="77777777" w:rsidR="00D872CC" w:rsidRPr="002B63D6" w:rsidRDefault="00D872CC" w:rsidP="00584561">
      <w:pPr>
        <w:pStyle w:val="Nagwek4"/>
        <w:jc w:val="center"/>
        <w:rPr>
          <w:rFonts w:ascii="Times New Roman" w:hAnsi="Times New Roman" w:cs="Times New Roman"/>
          <w:b w:val="0"/>
          <w:i w:val="0"/>
          <w:sz w:val="22"/>
          <w:szCs w:val="22"/>
        </w:rPr>
      </w:pPr>
      <w:r w:rsidRPr="002B63D6">
        <w:rPr>
          <w:rFonts w:ascii="Times New Roman" w:hAnsi="Times New Roman" w:cs="Times New Roman"/>
          <w:b w:val="0"/>
          <w:i w:val="0"/>
          <w:sz w:val="22"/>
          <w:szCs w:val="22"/>
        </w:rPr>
        <w:t>NIP: 525-000-58-34, REGON: 000001554</w:t>
      </w:r>
    </w:p>
    <w:p w14:paraId="62320E47" w14:textId="77777777" w:rsidR="00D872CC" w:rsidRPr="002B63D6" w:rsidRDefault="00D872CC" w:rsidP="00584561">
      <w:pPr>
        <w:pStyle w:val="Nagwek4"/>
        <w:jc w:val="center"/>
        <w:rPr>
          <w:rFonts w:ascii="Times New Roman" w:hAnsi="Times New Roman" w:cs="Times New Roman"/>
          <w:b w:val="0"/>
          <w:i w:val="0"/>
          <w:sz w:val="22"/>
          <w:szCs w:val="22"/>
        </w:rPr>
      </w:pPr>
      <w:r w:rsidRPr="002B63D6">
        <w:rPr>
          <w:rFonts w:ascii="Times New Roman" w:hAnsi="Times New Roman" w:cs="Times New Roman"/>
          <w:b w:val="0"/>
          <w:i w:val="0"/>
          <w:sz w:val="22"/>
          <w:szCs w:val="22"/>
        </w:rPr>
        <w:t>Postępowanie prowadzone dla:</w:t>
      </w:r>
    </w:p>
    <w:p w14:paraId="355AB5E0" w14:textId="77777777" w:rsidR="00D872CC" w:rsidRPr="002B63D6" w:rsidRDefault="00D872CC" w:rsidP="00584561">
      <w:pPr>
        <w:pStyle w:val="Nagwek4"/>
        <w:jc w:val="center"/>
        <w:rPr>
          <w:rFonts w:ascii="Times New Roman" w:hAnsi="Times New Roman" w:cs="Times New Roman"/>
          <w:b w:val="0"/>
          <w:i w:val="0"/>
          <w:sz w:val="22"/>
          <w:szCs w:val="22"/>
        </w:rPr>
      </w:pPr>
      <w:r w:rsidRPr="002B63D6">
        <w:rPr>
          <w:rFonts w:ascii="Times New Roman" w:hAnsi="Times New Roman" w:cs="Times New Roman"/>
          <w:b w:val="0"/>
          <w:i w:val="0"/>
          <w:sz w:val="22"/>
          <w:szCs w:val="22"/>
        </w:rPr>
        <w:t xml:space="preserve">Wydział </w:t>
      </w:r>
      <w:bookmarkStart w:id="0" w:name="_Hlk55816101"/>
      <w:r w:rsidRPr="002B63D6">
        <w:rPr>
          <w:rFonts w:ascii="Times New Roman" w:hAnsi="Times New Roman" w:cs="Times New Roman"/>
          <w:b w:val="0"/>
          <w:i w:val="0"/>
          <w:sz w:val="22"/>
          <w:szCs w:val="22"/>
        </w:rPr>
        <w:t>Inżynierii Lądowej</w:t>
      </w:r>
    </w:p>
    <w:bookmarkEnd w:id="0"/>
    <w:p w14:paraId="7400246B" w14:textId="30993642" w:rsidR="00D872CC" w:rsidRPr="002B63D6" w:rsidRDefault="00D872CC" w:rsidP="00584561">
      <w:pPr>
        <w:pStyle w:val="Nagwek4"/>
        <w:jc w:val="center"/>
        <w:rPr>
          <w:rFonts w:ascii="Times New Roman" w:hAnsi="Times New Roman" w:cs="Times New Roman"/>
          <w:b w:val="0"/>
          <w:i w:val="0"/>
          <w:sz w:val="22"/>
          <w:szCs w:val="22"/>
        </w:rPr>
      </w:pPr>
      <w:r w:rsidRPr="002B63D6">
        <w:rPr>
          <w:rFonts w:ascii="Times New Roman" w:hAnsi="Times New Roman" w:cs="Times New Roman"/>
          <w:b w:val="0"/>
          <w:i w:val="0"/>
          <w:sz w:val="22"/>
          <w:szCs w:val="22"/>
        </w:rPr>
        <w:t>al. Armii Ludowej 16, 00-637 Warszawa</w:t>
      </w:r>
    </w:p>
    <w:p w14:paraId="00C341AB" w14:textId="77777777" w:rsidR="00E83156" w:rsidRPr="002B63D6" w:rsidRDefault="00E83156" w:rsidP="00D872CC">
      <w:pPr>
        <w:pStyle w:val="Nagwek4"/>
        <w:spacing w:line="360" w:lineRule="auto"/>
        <w:jc w:val="center"/>
        <w:rPr>
          <w:rFonts w:ascii="Times New Roman" w:hAnsi="Times New Roman" w:cs="Times New Roman"/>
          <w:b w:val="0"/>
          <w:i w:val="0"/>
          <w:sz w:val="22"/>
          <w:szCs w:val="22"/>
        </w:rPr>
      </w:pPr>
    </w:p>
    <w:p w14:paraId="69DD2CD1" w14:textId="77777777" w:rsidR="00E83156" w:rsidRPr="002B63D6" w:rsidRDefault="00E83156" w:rsidP="00E83156">
      <w:pPr>
        <w:suppressAutoHyphens/>
        <w:jc w:val="center"/>
        <w:rPr>
          <w:rFonts w:ascii="Times New Roman" w:hAnsi="Times New Roman" w:cs="Times New Roman"/>
          <w:b/>
          <w:bCs/>
        </w:rPr>
      </w:pPr>
      <w:r w:rsidRPr="002B63D6">
        <w:rPr>
          <w:rFonts w:ascii="Times New Roman" w:hAnsi="Times New Roman" w:cs="Times New Roman"/>
          <w:b/>
        </w:rPr>
        <w:t xml:space="preserve">SPECYFIKACJA WARUNKÓW ZAMÓWIENIA </w:t>
      </w:r>
      <w:r w:rsidRPr="002B63D6">
        <w:rPr>
          <w:rFonts w:ascii="Times New Roman" w:hAnsi="Times New Roman" w:cs="Times New Roman"/>
          <w:b/>
          <w:bCs/>
        </w:rPr>
        <w:t>(SWZ)</w:t>
      </w:r>
    </w:p>
    <w:p w14:paraId="650D4476" w14:textId="77777777" w:rsidR="00E83156" w:rsidRPr="002B63D6" w:rsidRDefault="00E83156" w:rsidP="00E83156">
      <w:pPr>
        <w:suppressAutoHyphens/>
        <w:jc w:val="center"/>
        <w:rPr>
          <w:rFonts w:ascii="Times New Roman" w:hAnsi="Times New Roman" w:cs="Times New Roman"/>
          <w:iCs/>
        </w:rPr>
      </w:pPr>
      <w:r w:rsidRPr="002B63D6">
        <w:rPr>
          <w:rFonts w:ascii="Times New Roman" w:hAnsi="Times New Roman" w:cs="Times New Roman"/>
        </w:rPr>
        <w:t>Zgodnie z przepisami ustawy</w:t>
      </w:r>
      <w:r w:rsidRPr="002B63D6">
        <w:rPr>
          <w:rFonts w:ascii="Times New Roman" w:hAnsi="Times New Roman" w:cs="Times New Roman"/>
          <w:iCs/>
        </w:rPr>
        <w:t xml:space="preserve"> z dnia 11 września 2019 r. </w:t>
      </w:r>
    </w:p>
    <w:p w14:paraId="49084A58" w14:textId="1CA87E88" w:rsidR="00E83156" w:rsidRPr="002B63D6" w:rsidRDefault="00E83156" w:rsidP="00E83156">
      <w:pPr>
        <w:suppressAutoHyphens/>
        <w:jc w:val="center"/>
        <w:rPr>
          <w:rFonts w:ascii="Times New Roman" w:hAnsi="Times New Roman" w:cs="Times New Roman"/>
        </w:rPr>
      </w:pPr>
      <w:r w:rsidRPr="002B63D6">
        <w:rPr>
          <w:rFonts w:ascii="Times New Roman" w:hAnsi="Times New Roman" w:cs="Times New Roman"/>
          <w:iCs/>
        </w:rPr>
        <w:t>Prawo zamówień publicznych</w:t>
      </w:r>
      <w:r w:rsidRPr="002B63D6">
        <w:rPr>
          <w:rFonts w:ascii="Times New Roman" w:hAnsi="Times New Roman" w:cs="Times New Roman"/>
        </w:rPr>
        <w:t xml:space="preserve"> (Dz.U. z </w:t>
      </w:r>
      <w:r w:rsidR="00016157">
        <w:rPr>
          <w:rFonts w:ascii="Times New Roman" w:hAnsi="Times New Roman" w:cs="Times New Roman"/>
        </w:rPr>
        <w:t>2021</w:t>
      </w:r>
      <w:r w:rsidRPr="002B63D6">
        <w:rPr>
          <w:rFonts w:ascii="Times New Roman" w:hAnsi="Times New Roman" w:cs="Times New Roman"/>
        </w:rPr>
        <w:t xml:space="preserve"> r., poz. </w:t>
      </w:r>
      <w:r w:rsidR="00016157">
        <w:rPr>
          <w:rFonts w:ascii="Times New Roman" w:hAnsi="Times New Roman" w:cs="Times New Roman"/>
        </w:rPr>
        <w:t>1129</w:t>
      </w:r>
      <w:r w:rsidRPr="002B63D6">
        <w:rPr>
          <w:rFonts w:ascii="Times New Roman" w:hAnsi="Times New Roman" w:cs="Times New Roman"/>
        </w:rPr>
        <w:t xml:space="preserve"> z późn.zm)</w:t>
      </w:r>
    </w:p>
    <w:p w14:paraId="4E09DA94" w14:textId="77777777" w:rsidR="00D872CC" w:rsidRPr="002B63D6" w:rsidRDefault="00D872CC" w:rsidP="00D872CC">
      <w:pPr>
        <w:jc w:val="center"/>
        <w:rPr>
          <w:rFonts w:ascii="Times New Roman" w:hAnsi="Times New Roman" w:cs="Times New Roman"/>
        </w:rPr>
      </w:pPr>
    </w:p>
    <w:p w14:paraId="6B133B53" w14:textId="77777777" w:rsidR="00D872CC" w:rsidRPr="00016157" w:rsidRDefault="00D872CC" w:rsidP="00D872CC">
      <w:pPr>
        <w:jc w:val="center"/>
        <w:rPr>
          <w:rFonts w:ascii="Times New Roman" w:hAnsi="Times New Roman" w:cs="Times New Roman"/>
          <w:b/>
          <w:smallCaps/>
        </w:rPr>
      </w:pPr>
      <w:r w:rsidRPr="00016157">
        <w:rPr>
          <w:rFonts w:ascii="Times New Roman" w:hAnsi="Times New Roman" w:cs="Times New Roman"/>
          <w:b/>
          <w:smallCaps/>
        </w:rPr>
        <w:t>postępowanie o udzielenie zamówienia publicznego  na:</w:t>
      </w:r>
    </w:p>
    <w:p w14:paraId="23C17511" w14:textId="77777777" w:rsidR="00016157" w:rsidRPr="00016157" w:rsidRDefault="00016157" w:rsidP="00D872CC">
      <w:pPr>
        <w:jc w:val="center"/>
        <w:rPr>
          <w:rFonts w:ascii="Times New Roman" w:hAnsi="Times New Roman" w:cs="Times New Roman"/>
          <w:b/>
        </w:rPr>
      </w:pPr>
      <w:r w:rsidRPr="00016157">
        <w:rPr>
          <w:rFonts w:ascii="Times New Roman" w:hAnsi="Times New Roman" w:cs="Times New Roman"/>
          <w:b/>
        </w:rPr>
        <w:t xml:space="preserve">Dostawa tabletu dla Politechniki Warszawskiej Wydział Inżynierii Lądowej </w:t>
      </w:r>
    </w:p>
    <w:p w14:paraId="036CBA23" w14:textId="0F05B933" w:rsidR="00D872CC" w:rsidRPr="00016157" w:rsidRDefault="00D872CC" w:rsidP="00D872CC">
      <w:pPr>
        <w:jc w:val="center"/>
        <w:rPr>
          <w:rFonts w:ascii="Times New Roman" w:hAnsi="Times New Roman" w:cs="Times New Roman"/>
          <w:b/>
        </w:rPr>
      </w:pPr>
      <w:r w:rsidRPr="00016157">
        <w:rPr>
          <w:rFonts w:ascii="Times New Roman" w:hAnsi="Times New Roman" w:cs="Times New Roman"/>
          <w:b/>
        </w:rPr>
        <w:t xml:space="preserve">Nr postępowania: </w:t>
      </w:r>
      <w:r w:rsidR="00016157" w:rsidRPr="00016157">
        <w:rPr>
          <w:rFonts w:ascii="Times New Roman" w:hAnsi="Times New Roman" w:cs="Times New Roman"/>
          <w:b/>
        </w:rPr>
        <w:t>PN/03/1</w:t>
      </w:r>
      <w:r w:rsidR="005D3861">
        <w:rPr>
          <w:rFonts w:ascii="Times New Roman" w:hAnsi="Times New Roman" w:cs="Times New Roman"/>
          <w:b/>
        </w:rPr>
        <w:t>2</w:t>
      </w:r>
      <w:r w:rsidR="00016157" w:rsidRPr="00016157">
        <w:rPr>
          <w:rFonts w:ascii="Times New Roman" w:hAnsi="Times New Roman" w:cs="Times New Roman"/>
          <w:b/>
        </w:rPr>
        <w:t>/2021</w:t>
      </w:r>
    </w:p>
    <w:p w14:paraId="7D2D8829" w14:textId="77777777" w:rsidR="00D872CC" w:rsidRPr="002B63D6" w:rsidRDefault="00D872CC" w:rsidP="00D872CC">
      <w:pPr>
        <w:suppressAutoHyphens/>
        <w:spacing w:line="240" w:lineRule="auto"/>
        <w:jc w:val="center"/>
        <w:rPr>
          <w:rFonts w:ascii="Times New Roman" w:eastAsia="Times New Roman" w:hAnsi="Times New Roman" w:cs="Times New Roman"/>
          <w:iCs/>
          <w:u w:val="single"/>
        </w:rPr>
      </w:pPr>
      <w:r w:rsidRPr="002B63D6">
        <w:rPr>
          <w:rFonts w:ascii="Times New Roman" w:eastAsia="Times New Roman" w:hAnsi="Times New Roman" w:cs="Times New Roman"/>
          <w:iCs/>
          <w:u w:val="single"/>
        </w:rPr>
        <w:t>kod CPV:</w:t>
      </w:r>
    </w:p>
    <w:p w14:paraId="2E0152F1" w14:textId="7031970B" w:rsidR="00016157" w:rsidRPr="00016157" w:rsidRDefault="00016157" w:rsidP="00A54EA7">
      <w:pPr>
        <w:pStyle w:val="Default"/>
        <w:spacing w:line="360" w:lineRule="auto"/>
        <w:jc w:val="center"/>
        <w:rPr>
          <w:rFonts w:ascii="Times New Roman" w:hAnsi="Times New Roman" w:cs="Times New Roman"/>
          <w:b/>
          <w:sz w:val="22"/>
          <w:szCs w:val="22"/>
        </w:rPr>
      </w:pPr>
      <w:r w:rsidRPr="00016157">
        <w:rPr>
          <w:rFonts w:ascii="Times New Roman" w:hAnsi="Times New Roman" w:cs="Times New Roman"/>
          <w:b/>
          <w:sz w:val="22"/>
          <w:szCs w:val="22"/>
        </w:rPr>
        <w:t>30213200-7</w:t>
      </w:r>
      <w:r>
        <w:rPr>
          <w:rFonts w:ascii="Times New Roman" w:hAnsi="Times New Roman" w:cs="Times New Roman"/>
          <w:b/>
          <w:sz w:val="22"/>
          <w:szCs w:val="22"/>
        </w:rPr>
        <w:t xml:space="preserve"> Komputer tablet</w:t>
      </w:r>
    </w:p>
    <w:p w14:paraId="3EE16D4A" w14:textId="1DD275E3" w:rsidR="00A54EA7" w:rsidRPr="00F36F90" w:rsidRDefault="00D872CC" w:rsidP="00A54EA7">
      <w:pPr>
        <w:pStyle w:val="Default"/>
        <w:spacing w:line="360" w:lineRule="auto"/>
        <w:jc w:val="center"/>
        <w:rPr>
          <w:rFonts w:ascii="Times New Roman" w:hAnsi="Times New Roman" w:cs="Times New Roman"/>
          <w:color w:val="auto"/>
          <w:sz w:val="22"/>
          <w:szCs w:val="22"/>
        </w:rPr>
      </w:pPr>
      <w:r w:rsidRPr="00A54EA7">
        <w:rPr>
          <w:rFonts w:ascii="Times New Roman" w:hAnsi="Times New Roman" w:cs="Times New Roman"/>
          <w:sz w:val="22"/>
          <w:szCs w:val="22"/>
        </w:rPr>
        <w:t xml:space="preserve">prowadzone w trybie </w:t>
      </w:r>
      <w:r w:rsidR="00E83156" w:rsidRPr="00A54EA7">
        <w:rPr>
          <w:rFonts w:ascii="Times New Roman" w:hAnsi="Times New Roman" w:cs="Times New Roman"/>
          <w:sz w:val="22"/>
          <w:szCs w:val="22"/>
        </w:rPr>
        <w:t>przetargu nieograniczonego na dostawy o wartości zamówienia przekraczającej progi unijne</w:t>
      </w:r>
      <w:r w:rsidR="00A54EA7" w:rsidRPr="00A54EA7">
        <w:rPr>
          <w:rFonts w:ascii="Times New Roman" w:hAnsi="Times New Roman" w:cs="Times New Roman"/>
          <w:sz w:val="22"/>
          <w:szCs w:val="22"/>
        </w:rPr>
        <w:t xml:space="preserve"> </w:t>
      </w:r>
      <w:r w:rsidR="00A54EA7" w:rsidRPr="00A54EA7">
        <w:rPr>
          <w:rFonts w:ascii="Times New Roman" w:hAnsi="Times New Roman" w:cs="Times New Roman"/>
          <w:color w:val="auto"/>
          <w:sz w:val="22"/>
          <w:szCs w:val="22"/>
        </w:rPr>
        <w:t xml:space="preserve">o jakich stanowi </w:t>
      </w:r>
      <w:r w:rsidR="00A54EA7" w:rsidRPr="00F36F90">
        <w:rPr>
          <w:rFonts w:ascii="Times New Roman" w:hAnsi="Times New Roman" w:cs="Times New Roman"/>
          <w:color w:val="auto"/>
          <w:sz w:val="22"/>
          <w:szCs w:val="22"/>
        </w:rPr>
        <w:t xml:space="preserve">art. 3 ustawy z 11 września 2019 r. - Prawo zamówień publicznych (Dz. </w:t>
      </w:r>
      <w:r w:rsidR="00934BC0" w:rsidRPr="00F36F90">
        <w:rPr>
          <w:rFonts w:ascii="Times New Roman" w:hAnsi="Times New Roman" w:cs="Times New Roman"/>
          <w:color w:val="auto"/>
          <w:sz w:val="22"/>
          <w:szCs w:val="22"/>
        </w:rPr>
        <w:t>U. z 2021 r. poz. 1129 ze zm.)</w:t>
      </w:r>
    </w:p>
    <w:p w14:paraId="49173275" w14:textId="0C743948" w:rsidR="00E83156" w:rsidRPr="00F36F90" w:rsidRDefault="00E83156" w:rsidP="00E83156">
      <w:pPr>
        <w:tabs>
          <w:tab w:val="left" w:pos="0"/>
        </w:tabs>
        <w:overflowPunct w:val="0"/>
        <w:spacing w:before="60" w:after="0" w:line="360" w:lineRule="auto"/>
        <w:jc w:val="center"/>
        <w:rPr>
          <w:rFonts w:ascii="Times New Roman" w:hAnsi="Times New Roman" w:cs="Times New Roman"/>
        </w:rPr>
      </w:pPr>
    </w:p>
    <w:p w14:paraId="2E92E4BF" w14:textId="23CF5DDC" w:rsidR="00D54AFC" w:rsidRPr="00F36F90" w:rsidRDefault="00D54AFC" w:rsidP="00934BC0">
      <w:pPr>
        <w:jc w:val="center"/>
        <w:rPr>
          <w:rFonts w:ascii="Times New Roman" w:hAnsi="Times New Roman" w:cs="Times New Roman"/>
          <w:b/>
          <w:bCs/>
          <w:sz w:val="20"/>
          <w:szCs w:val="20"/>
        </w:rPr>
      </w:pPr>
      <w:r w:rsidRPr="00F36F90">
        <w:rPr>
          <w:rFonts w:ascii="Times New Roman" w:hAnsi="Times New Roman" w:cs="Times New Roman"/>
          <w:b/>
          <w:bCs/>
          <w:sz w:val="20"/>
          <w:szCs w:val="20"/>
        </w:rPr>
        <w:t>Niniejsze postępowanie prowadz</w:t>
      </w:r>
      <w:r w:rsidR="00934BC0" w:rsidRPr="00F36F90">
        <w:rPr>
          <w:rFonts w:ascii="Times New Roman" w:hAnsi="Times New Roman" w:cs="Times New Roman"/>
          <w:b/>
          <w:bCs/>
          <w:sz w:val="20"/>
          <w:szCs w:val="20"/>
        </w:rPr>
        <w:t xml:space="preserve">one jest przy użyciu platformy </w:t>
      </w:r>
      <w:r w:rsidRPr="00F36F90">
        <w:rPr>
          <w:rFonts w:ascii="Times New Roman" w:hAnsi="Times New Roman" w:cs="Times New Roman"/>
          <w:b/>
          <w:bCs/>
          <w:sz w:val="20"/>
          <w:szCs w:val="20"/>
        </w:rPr>
        <w:t xml:space="preserve">: </w:t>
      </w:r>
      <w:hyperlink r:id="rId8" w:history="1">
        <w:r w:rsidR="002D58DF" w:rsidRPr="00F36F90">
          <w:rPr>
            <w:rStyle w:val="Hipercze"/>
            <w:rFonts w:ascii="Times New Roman" w:hAnsi="Times New Roman" w:cs="Times New Roman"/>
            <w:b/>
            <w:bCs/>
            <w:color w:val="auto"/>
            <w:sz w:val="20"/>
            <w:szCs w:val="20"/>
          </w:rPr>
          <w:t>https://platformazakupowa.pl/pn/pw_edu</w:t>
        </w:r>
      </w:hyperlink>
    </w:p>
    <w:p w14:paraId="02966725" w14:textId="77777777" w:rsidR="002D58DF" w:rsidRDefault="002D58DF" w:rsidP="00934BC0">
      <w:pPr>
        <w:jc w:val="center"/>
        <w:rPr>
          <w:rFonts w:ascii="Times New Roman" w:hAnsi="Times New Roman" w:cs="Times New Roman"/>
          <w:b/>
          <w:bCs/>
          <w:color w:val="000000"/>
          <w:sz w:val="20"/>
          <w:szCs w:val="20"/>
        </w:rPr>
      </w:pPr>
    </w:p>
    <w:p w14:paraId="1D4BA433" w14:textId="5263FD61" w:rsidR="002D58DF" w:rsidRDefault="00977491" w:rsidP="00977491">
      <w:pPr>
        <w:jc w:val="center"/>
        <w:rPr>
          <w:rFonts w:ascii="Times New Roman" w:hAnsi="Times New Roman" w:cs="Times New Roman"/>
          <w:b/>
          <w:sz w:val="20"/>
          <w:szCs w:val="20"/>
        </w:rPr>
      </w:pPr>
      <w:r w:rsidRPr="00B40CA3">
        <w:rPr>
          <w:rFonts w:ascii="Times New Roman" w:hAnsi="Times New Roman" w:cs="Times New Roman"/>
          <w:b/>
          <w:sz w:val="20"/>
          <w:szCs w:val="20"/>
        </w:rPr>
        <w:t xml:space="preserve">„Sierpc 2.0 – Rozwiązania </w:t>
      </w:r>
      <w:proofErr w:type="spellStart"/>
      <w:r w:rsidRPr="00B40CA3">
        <w:rPr>
          <w:rFonts w:ascii="Times New Roman" w:hAnsi="Times New Roman" w:cs="Times New Roman"/>
          <w:b/>
          <w:sz w:val="20"/>
          <w:szCs w:val="20"/>
        </w:rPr>
        <w:t>EcoSmart</w:t>
      </w:r>
      <w:proofErr w:type="spellEnd"/>
      <w:r w:rsidRPr="00B40CA3">
        <w:rPr>
          <w:rFonts w:ascii="Times New Roman" w:hAnsi="Times New Roman" w:cs="Times New Roman"/>
          <w:b/>
          <w:sz w:val="20"/>
          <w:szCs w:val="20"/>
        </w:rPr>
        <w:t xml:space="preserve"> z zakresu zarządzania miastem”</w:t>
      </w:r>
    </w:p>
    <w:p w14:paraId="60FC40D6" w14:textId="77777777" w:rsidR="00584561" w:rsidRPr="002B63D6" w:rsidRDefault="00584561" w:rsidP="00977491">
      <w:pPr>
        <w:jc w:val="center"/>
        <w:rPr>
          <w:rFonts w:ascii="Times New Roman" w:hAnsi="Times New Roman" w:cs="Times New Roman"/>
        </w:rPr>
      </w:pPr>
    </w:p>
    <w:p w14:paraId="5098EEBE" w14:textId="77777777" w:rsidR="00D872CC" w:rsidRPr="002B63D6" w:rsidRDefault="00D872CC" w:rsidP="00D872CC">
      <w:pPr>
        <w:jc w:val="right"/>
        <w:rPr>
          <w:rFonts w:ascii="Times New Roman" w:hAnsi="Times New Roman" w:cs="Times New Roman"/>
        </w:rPr>
      </w:pPr>
      <w:r w:rsidRPr="002B63D6">
        <w:rPr>
          <w:rFonts w:ascii="Times New Roman" w:hAnsi="Times New Roman" w:cs="Times New Roman"/>
        </w:rPr>
        <w:t>Zatwierdził:</w:t>
      </w:r>
    </w:p>
    <w:p w14:paraId="160BDDFF" w14:textId="77777777" w:rsidR="00D872CC" w:rsidRPr="002B63D6" w:rsidRDefault="00D872CC" w:rsidP="00D872CC">
      <w:pPr>
        <w:jc w:val="right"/>
        <w:rPr>
          <w:rFonts w:ascii="Times New Roman" w:hAnsi="Times New Roman" w:cs="Times New Roman"/>
        </w:rPr>
      </w:pPr>
      <w:r w:rsidRPr="002B63D6">
        <w:rPr>
          <w:rFonts w:ascii="Times New Roman" w:hAnsi="Times New Roman" w:cs="Times New Roman"/>
        </w:rPr>
        <w:t>Dziekan Wydziału Inżynierii Lądowej</w:t>
      </w:r>
    </w:p>
    <w:p w14:paraId="6050337C" w14:textId="77777777" w:rsidR="00D872CC" w:rsidRPr="002B63D6" w:rsidRDefault="00D872CC" w:rsidP="00D872CC">
      <w:pPr>
        <w:jc w:val="right"/>
        <w:rPr>
          <w:rFonts w:ascii="Times New Roman" w:hAnsi="Times New Roman" w:cs="Times New Roman"/>
        </w:rPr>
      </w:pPr>
      <w:r w:rsidRPr="002B63D6">
        <w:rPr>
          <w:rFonts w:ascii="Times New Roman" w:hAnsi="Times New Roman" w:cs="Times New Roman"/>
        </w:rPr>
        <w:t>prof. dr hab. inż. Andrzej Garbacz</w:t>
      </w:r>
    </w:p>
    <w:p w14:paraId="5546B6FF" w14:textId="2E1AA116" w:rsidR="00D872CC" w:rsidRDefault="00D872CC" w:rsidP="00D872CC">
      <w:pPr>
        <w:jc w:val="center"/>
        <w:rPr>
          <w:rFonts w:ascii="Times New Roman" w:hAnsi="Times New Roman" w:cs="Times New Roman"/>
        </w:rPr>
      </w:pPr>
    </w:p>
    <w:p w14:paraId="4EA2835C" w14:textId="77777777" w:rsidR="00584561" w:rsidRPr="002B63D6" w:rsidRDefault="00584561" w:rsidP="00D872CC">
      <w:pPr>
        <w:jc w:val="center"/>
        <w:rPr>
          <w:rFonts w:ascii="Times New Roman" w:hAnsi="Times New Roman" w:cs="Times New Roman"/>
        </w:rPr>
      </w:pPr>
    </w:p>
    <w:p w14:paraId="14E734EC" w14:textId="742DB584" w:rsidR="00D872CC" w:rsidRPr="00C77257" w:rsidRDefault="00D872CC" w:rsidP="00D872CC">
      <w:pPr>
        <w:jc w:val="center"/>
        <w:rPr>
          <w:rFonts w:ascii="Times New Roman" w:hAnsi="Times New Roman" w:cs="Times New Roman"/>
        </w:rPr>
      </w:pPr>
      <w:r w:rsidRPr="00C77257">
        <w:rPr>
          <w:rFonts w:ascii="Times New Roman" w:hAnsi="Times New Roman" w:cs="Times New Roman"/>
        </w:rPr>
        <w:t xml:space="preserve">Warszawa, dnia </w:t>
      </w:r>
      <w:r w:rsidR="00977491" w:rsidRPr="00C77257">
        <w:rPr>
          <w:rFonts w:ascii="Times New Roman" w:hAnsi="Times New Roman" w:cs="Times New Roman"/>
        </w:rPr>
        <w:t>01.12.2021</w:t>
      </w:r>
      <w:r w:rsidRPr="00C77257">
        <w:rPr>
          <w:rFonts w:ascii="Times New Roman" w:hAnsi="Times New Roman" w:cs="Times New Roman"/>
        </w:rPr>
        <w:t xml:space="preserve"> r.</w:t>
      </w:r>
    </w:p>
    <w:sdt>
      <w:sdtPr>
        <w:rPr>
          <w:rFonts w:asciiTheme="minorHAnsi" w:eastAsiaTheme="minorHAnsi" w:hAnsiTheme="minorHAnsi" w:cstheme="minorBidi"/>
          <w:color w:val="auto"/>
          <w:sz w:val="22"/>
          <w:szCs w:val="22"/>
          <w:lang w:eastAsia="en-US"/>
        </w:rPr>
        <w:id w:val="-38358878"/>
        <w:docPartObj>
          <w:docPartGallery w:val="Table of Contents"/>
          <w:docPartUnique/>
        </w:docPartObj>
      </w:sdtPr>
      <w:sdtEndPr>
        <w:rPr>
          <w:b/>
          <w:bCs/>
        </w:rPr>
      </w:sdtEndPr>
      <w:sdtContent>
        <w:p w14:paraId="42EE05C8" w14:textId="0A171BF4" w:rsidR="00D650BE" w:rsidRPr="00204C48" w:rsidRDefault="00D650BE">
          <w:pPr>
            <w:pStyle w:val="Nagwekspisutreci"/>
            <w:rPr>
              <w:rFonts w:ascii="Times New Roman" w:hAnsi="Times New Roman" w:cs="Times New Roman"/>
              <w:b/>
              <w:color w:val="auto"/>
              <w:sz w:val="22"/>
              <w:szCs w:val="22"/>
            </w:rPr>
          </w:pPr>
          <w:r w:rsidRPr="00204C48">
            <w:rPr>
              <w:rFonts w:ascii="Times New Roman" w:hAnsi="Times New Roman" w:cs="Times New Roman"/>
              <w:b/>
              <w:color w:val="auto"/>
              <w:sz w:val="22"/>
              <w:szCs w:val="22"/>
            </w:rPr>
            <w:t>Spis treści:</w:t>
          </w:r>
        </w:p>
        <w:p w14:paraId="232460EB" w14:textId="6795FD3F" w:rsidR="00C77257" w:rsidRDefault="00D650BE">
          <w:pPr>
            <w:pStyle w:val="Spistreci3"/>
            <w:tabs>
              <w:tab w:val="right" w:leader="dot" w:pos="9062"/>
            </w:tabs>
            <w:rPr>
              <w:rFonts w:eastAsiaTheme="minorEastAsia"/>
              <w:noProof/>
              <w:lang w:eastAsia="pl-PL"/>
            </w:rPr>
          </w:pPr>
          <w:r w:rsidRPr="00204C48">
            <w:rPr>
              <w:rFonts w:ascii="Times New Roman" w:hAnsi="Times New Roman" w:cs="Times New Roman"/>
            </w:rPr>
            <w:fldChar w:fldCharType="begin"/>
          </w:r>
          <w:r w:rsidRPr="00204C48">
            <w:rPr>
              <w:rFonts w:ascii="Times New Roman" w:hAnsi="Times New Roman" w:cs="Times New Roman"/>
            </w:rPr>
            <w:instrText xml:space="preserve"> TOC \o "1-3" \h \z \u </w:instrText>
          </w:r>
          <w:r w:rsidRPr="00204C48">
            <w:rPr>
              <w:rFonts w:ascii="Times New Roman" w:hAnsi="Times New Roman" w:cs="Times New Roman"/>
            </w:rPr>
            <w:fldChar w:fldCharType="separate"/>
          </w:r>
          <w:hyperlink w:anchor="_Toc89159861" w:history="1">
            <w:r w:rsidR="00C77257" w:rsidRPr="004B7B44">
              <w:rPr>
                <w:rStyle w:val="Hipercze"/>
                <w:rFonts w:ascii="Times New Roman" w:hAnsi="Times New Roman" w:cs="Times New Roman"/>
                <w:noProof/>
              </w:rPr>
              <w:t xml:space="preserve">Rozdział II. </w:t>
            </w:r>
            <w:r w:rsidR="00C77257" w:rsidRPr="004B7B44">
              <w:rPr>
                <w:rStyle w:val="Hipercze"/>
                <w:rFonts w:ascii="Times New Roman" w:eastAsia="Times New Roman" w:hAnsi="Times New Roman" w:cs="Times New Roman"/>
                <w:noProof/>
              </w:rPr>
              <w:t>DOPUSZCZENIE WYKONAWCY DO UDZIAŁU W PRZETARGU</w:t>
            </w:r>
            <w:r w:rsidR="00C77257">
              <w:rPr>
                <w:noProof/>
                <w:webHidden/>
              </w:rPr>
              <w:tab/>
            </w:r>
            <w:r w:rsidR="00C77257">
              <w:rPr>
                <w:noProof/>
                <w:webHidden/>
              </w:rPr>
              <w:fldChar w:fldCharType="begin"/>
            </w:r>
            <w:r w:rsidR="00C77257">
              <w:rPr>
                <w:noProof/>
                <w:webHidden/>
              </w:rPr>
              <w:instrText xml:space="preserve"> PAGEREF _Toc89159861 \h </w:instrText>
            </w:r>
            <w:r w:rsidR="00C77257">
              <w:rPr>
                <w:noProof/>
                <w:webHidden/>
              </w:rPr>
            </w:r>
            <w:r w:rsidR="00C77257">
              <w:rPr>
                <w:noProof/>
                <w:webHidden/>
              </w:rPr>
              <w:fldChar w:fldCharType="separate"/>
            </w:r>
            <w:r w:rsidR="009B68CB">
              <w:rPr>
                <w:noProof/>
                <w:webHidden/>
              </w:rPr>
              <w:t>6</w:t>
            </w:r>
            <w:r w:rsidR="00C77257">
              <w:rPr>
                <w:noProof/>
                <w:webHidden/>
              </w:rPr>
              <w:fldChar w:fldCharType="end"/>
            </w:r>
          </w:hyperlink>
        </w:p>
        <w:p w14:paraId="45A6E2F9" w14:textId="5547AFA2" w:rsidR="00C77257" w:rsidRDefault="009B68CB">
          <w:pPr>
            <w:pStyle w:val="Spistreci3"/>
            <w:tabs>
              <w:tab w:val="right" w:leader="dot" w:pos="9062"/>
            </w:tabs>
            <w:rPr>
              <w:rFonts w:eastAsiaTheme="minorEastAsia"/>
              <w:noProof/>
              <w:lang w:eastAsia="pl-PL"/>
            </w:rPr>
          </w:pPr>
          <w:hyperlink w:anchor="_Toc89159862" w:history="1">
            <w:r w:rsidR="00C77257" w:rsidRPr="004B7B44">
              <w:rPr>
                <w:rStyle w:val="Hipercze"/>
                <w:rFonts w:ascii="Times New Roman" w:hAnsi="Times New Roman" w:cs="Times New Roman"/>
                <w:noProof/>
              </w:rPr>
              <w:t>Rozdział III. PRZEDMIOT I TERMIN REALIZACJI ZAMÓWIENIA</w:t>
            </w:r>
            <w:r w:rsidR="00C77257">
              <w:rPr>
                <w:noProof/>
                <w:webHidden/>
              </w:rPr>
              <w:tab/>
            </w:r>
            <w:r w:rsidR="00C77257">
              <w:rPr>
                <w:noProof/>
                <w:webHidden/>
              </w:rPr>
              <w:fldChar w:fldCharType="begin"/>
            </w:r>
            <w:r w:rsidR="00C77257">
              <w:rPr>
                <w:noProof/>
                <w:webHidden/>
              </w:rPr>
              <w:instrText xml:space="preserve"> PAGEREF _Toc89159862 \h </w:instrText>
            </w:r>
            <w:r w:rsidR="00C77257">
              <w:rPr>
                <w:noProof/>
                <w:webHidden/>
              </w:rPr>
            </w:r>
            <w:r w:rsidR="00C77257">
              <w:rPr>
                <w:noProof/>
                <w:webHidden/>
              </w:rPr>
              <w:fldChar w:fldCharType="separate"/>
            </w:r>
            <w:r>
              <w:rPr>
                <w:noProof/>
                <w:webHidden/>
              </w:rPr>
              <w:t>6</w:t>
            </w:r>
            <w:r w:rsidR="00C77257">
              <w:rPr>
                <w:noProof/>
                <w:webHidden/>
              </w:rPr>
              <w:fldChar w:fldCharType="end"/>
            </w:r>
          </w:hyperlink>
        </w:p>
        <w:p w14:paraId="2E5E4EDD" w14:textId="6D5259CC" w:rsidR="00C77257" w:rsidRDefault="009B68CB">
          <w:pPr>
            <w:pStyle w:val="Spistreci3"/>
            <w:tabs>
              <w:tab w:val="right" w:leader="dot" w:pos="9062"/>
            </w:tabs>
            <w:rPr>
              <w:rFonts w:eastAsiaTheme="minorEastAsia"/>
              <w:noProof/>
              <w:lang w:eastAsia="pl-PL"/>
            </w:rPr>
          </w:pPr>
          <w:hyperlink w:anchor="_Toc89159863" w:history="1">
            <w:r w:rsidR="00C77257" w:rsidRPr="004B7B44">
              <w:rPr>
                <w:rStyle w:val="Hipercze"/>
                <w:rFonts w:ascii="Times New Roman" w:hAnsi="Times New Roman" w:cs="Times New Roman"/>
                <w:noProof/>
              </w:rPr>
              <w:t>Rozdział IV. WARUNKI UDZIAŁU W POSTĘPOWANIU</w:t>
            </w:r>
            <w:r w:rsidR="00C77257">
              <w:rPr>
                <w:noProof/>
                <w:webHidden/>
              </w:rPr>
              <w:tab/>
            </w:r>
            <w:r w:rsidR="00C77257">
              <w:rPr>
                <w:noProof/>
                <w:webHidden/>
              </w:rPr>
              <w:fldChar w:fldCharType="begin"/>
            </w:r>
            <w:r w:rsidR="00C77257">
              <w:rPr>
                <w:noProof/>
                <w:webHidden/>
              </w:rPr>
              <w:instrText xml:space="preserve"> PAGEREF _Toc89159863 \h </w:instrText>
            </w:r>
            <w:r w:rsidR="00C77257">
              <w:rPr>
                <w:noProof/>
                <w:webHidden/>
              </w:rPr>
            </w:r>
            <w:r w:rsidR="00C77257">
              <w:rPr>
                <w:noProof/>
                <w:webHidden/>
              </w:rPr>
              <w:fldChar w:fldCharType="separate"/>
            </w:r>
            <w:r>
              <w:rPr>
                <w:noProof/>
                <w:webHidden/>
              </w:rPr>
              <w:t>7</w:t>
            </w:r>
            <w:r w:rsidR="00C77257">
              <w:rPr>
                <w:noProof/>
                <w:webHidden/>
              </w:rPr>
              <w:fldChar w:fldCharType="end"/>
            </w:r>
          </w:hyperlink>
        </w:p>
        <w:p w14:paraId="7304370B" w14:textId="782F8E3D" w:rsidR="00C77257" w:rsidRDefault="009B68CB">
          <w:pPr>
            <w:pStyle w:val="Spistreci3"/>
            <w:tabs>
              <w:tab w:val="right" w:leader="dot" w:pos="9062"/>
            </w:tabs>
            <w:rPr>
              <w:rFonts w:eastAsiaTheme="minorEastAsia"/>
              <w:noProof/>
              <w:lang w:eastAsia="pl-PL"/>
            </w:rPr>
          </w:pPr>
          <w:hyperlink w:anchor="_Toc89159864" w:history="1">
            <w:r w:rsidR="00C77257" w:rsidRPr="004B7B44">
              <w:rPr>
                <w:rStyle w:val="Hipercze"/>
                <w:rFonts w:ascii="Times New Roman" w:hAnsi="Times New Roman" w:cs="Times New Roman"/>
                <w:noProof/>
              </w:rPr>
              <w:t>Rozdział V. PODSTAWY WYKLUCZENIA</w:t>
            </w:r>
            <w:r w:rsidR="00C77257">
              <w:rPr>
                <w:noProof/>
                <w:webHidden/>
              </w:rPr>
              <w:tab/>
            </w:r>
            <w:r w:rsidR="00C77257">
              <w:rPr>
                <w:noProof/>
                <w:webHidden/>
              </w:rPr>
              <w:fldChar w:fldCharType="begin"/>
            </w:r>
            <w:r w:rsidR="00C77257">
              <w:rPr>
                <w:noProof/>
                <w:webHidden/>
              </w:rPr>
              <w:instrText xml:space="preserve"> PAGEREF _Toc89159864 \h </w:instrText>
            </w:r>
            <w:r w:rsidR="00C77257">
              <w:rPr>
                <w:noProof/>
                <w:webHidden/>
              </w:rPr>
            </w:r>
            <w:r w:rsidR="00C77257">
              <w:rPr>
                <w:noProof/>
                <w:webHidden/>
              </w:rPr>
              <w:fldChar w:fldCharType="separate"/>
            </w:r>
            <w:r>
              <w:rPr>
                <w:noProof/>
                <w:webHidden/>
              </w:rPr>
              <w:t>8</w:t>
            </w:r>
            <w:r w:rsidR="00C77257">
              <w:rPr>
                <w:noProof/>
                <w:webHidden/>
              </w:rPr>
              <w:fldChar w:fldCharType="end"/>
            </w:r>
          </w:hyperlink>
        </w:p>
        <w:p w14:paraId="03C09B22" w14:textId="277C2A05" w:rsidR="00C77257" w:rsidRDefault="009B68CB">
          <w:pPr>
            <w:pStyle w:val="Spistreci3"/>
            <w:tabs>
              <w:tab w:val="right" w:leader="dot" w:pos="9062"/>
            </w:tabs>
            <w:rPr>
              <w:rFonts w:eastAsiaTheme="minorEastAsia"/>
              <w:noProof/>
              <w:lang w:eastAsia="pl-PL"/>
            </w:rPr>
          </w:pPr>
          <w:hyperlink w:anchor="_Toc89159865" w:history="1">
            <w:r w:rsidR="00C77257" w:rsidRPr="004B7B44">
              <w:rPr>
                <w:rStyle w:val="Hipercze"/>
                <w:rFonts w:ascii="Times New Roman" w:hAnsi="Times New Roman" w:cs="Times New Roman"/>
                <w:noProof/>
              </w:rPr>
              <w:t>Rozdział VI. WYKAZ  OŚWIADCZEŃ LUB DOKUMENTÓW POTWIERDZAJĄCYCH SPEŁNIANIE WARUNKÓW UDZIAŁU W POSTĘPOWANIU ORAZ BRAK PODSTAW WYKLUCZENIA (PODMIOTOWYCH ORAZ PRZEDMIOTOWYCH ŚRODKÓW DOWODOWYCH) ORAZ INNE DOKUMENTY</w:t>
            </w:r>
            <w:r w:rsidR="00C77257">
              <w:rPr>
                <w:noProof/>
                <w:webHidden/>
              </w:rPr>
              <w:tab/>
            </w:r>
            <w:r w:rsidR="00C77257">
              <w:rPr>
                <w:noProof/>
                <w:webHidden/>
              </w:rPr>
              <w:fldChar w:fldCharType="begin"/>
            </w:r>
            <w:r w:rsidR="00C77257">
              <w:rPr>
                <w:noProof/>
                <w:webHidden/>
              </w:rPr>
              <w:instrText xml:space="preserve"> PAGEREF _Toc89159865 \h </w:instrText>
            </w:r>
            <w:r w:rsidR="00C77257">
              <w:rPr>
                <w:noProof/>
                <w:webHidden/>
              </w:rPr>
            </w:r>
            <w:r w:rsidR="00C77257">
              <w:rPr>
                <w:noProof/>
                <w:webHidden/>
              </w:rPr>
              <w:fldChar w:fldCharType="separate"/>
            </w:r>
            <w:r>
              <w:rPr>
                <w:noProof/>
                <w:webHidden/>
              </w:rPr>
              <w:t>9</w:t>
            </w:r>
            <w:r w:rsidR="00C77257">
              <w:rPr>
                <w:noProof/>
                <w:webHidden/>
              </w:rPr>
              <w:fldChar w:fldCharType="end"/>
            </w:r>
          </w:hyperlink>
        </w:p>
        <w:p w14:paraId="0F0C1DD4" w14:textId="70636637" w:rsidR="00C77257" w:rsidRDefault="009B68CB">
          <w:pPr>
            <w:pStyle w:val="Spistreci3"/>
            <w:tabs>
              <w:tab w:val="right" w:leader="dot" w:pos="9062"/>
            </w:tabs>
            <w:rPr>
              <w:rFonts w:eastAsiaTheme="minorEastAsia"/>
              <w:noProof/>
              <w:lang w:eastAsia="pl-PL"/>
            </w:rPr>
          </w:pPr>
          <w:hyperlink w:anchor="_Toc89159866" w:history="1">
            <w:r w:rsidR="00C77257" w:rsidRPr="004B7B44">
              <w:rPr>
                <w:rStyle w:val="Hipercze"/>
                <w:rFonts w:ascii="Times New Roman" w:hAnsi="Times New Roman" w:cs="Times New Roman"/>
                <w:noProof/>
              </w:rPr>
              <w:t>Rozdział VII. POLEGANIE NA ZASOBACH INNYCH PODMIOTÓW</w:t>
            </w:r>
            <w:r w:rsidR="00C77257">
              <w:rPr>
                <w:noProof/>
                <w:webHidden/>
              </w:rPr>
              <w:tab/>
            </w:r>
            <w:r w:rsidR="00C77257">
              <w:rPr>
                <w:noProof/>
                <w:webHidden/>
              </w:rPr>
              <w:fldChar w:fldCharType="begin"/>
            </w:r>
            <w:r w:rsidR="00C77257">
              <w:rPr>
                <w:noProof/>
                <w:webHidden/>
              </w:rPr>
              <w:instrText xml:space="preserve"> PAGEREF _Toc89159866 \h </w:instrText>
            </w:r>
            <w:r w:rsidR="00C77257">
              <w:rPr>
                <w:noProof/>
                <w:webHidden/>
              </w:rPr>
            </w:r>
            <w:r w:rsidR="00C77257">
              <w:rPr>
                <w:noProof/>
                <w:webHidden/>
              </w:rPr>
              <w:fldChar w:fldCharType="separate"/>
            </w:r>
            <w:r>
              <w:rPr>
                <w:noProof/>
                <w:webHidden/>
              </w:rPr>
              <w:t>12</w:t>
            </w:r>
            <w:r w:rsidR="00C77257">
              <w:rPr>
                <w:noProof/>
                <w:webHidden/>
              </w:rPr>
              <w:fldChar w:fldCharType="end"/>
            </w:r>
          </w:hyperlink>
        </w:p>
        <w:p w14:paraId="5EE10383" w14:textId="52F3DD46" w:rsidR="00C77257" w:rsidRDefault="009B68CB">
          <w:pPr>
            <w:pStyle w:val="Spistreci3"/>
            <w:tabs>
              <w:tab w:val="right" w:leader="dot" w:pos="9062"/>
            </w:tabs>
            <w:rPr>
              <w:rFonts w:eastAsiaTheme="minorEastAsia"/>
              <w:noProof/>
              <w:lang w:eastAsia="pl-PL"/>
            </w:rPr>
          </w:pPr>
          <w:hyperlink w:anchor="_Toc89159867" w:history="1">
            <w:r w:rsidR="00C77257" w:rsidRPr="004B7B44">
              <w:rPr>
                <w:rStyle w:val="Hipercze"/>
                <w:rFonts w:ascii="Times New Roman" w:hAnsi="Times New Roman" w:cs="Times New Roman"/>
                <w:noProof/>
              </w:rPr>
              <w:t xml:space="preserve">Rozdział VIII. </w:t>
            </w:r>
            <w:r w:rsidR="00C77257" w:rsidRPr="004B7B44">
              <w:rPr>
                <w:rStyle w:val="Hipercze"/>
                <w:rFonts w:ascii="Times New Roman" w:eastAsia="Times New Roman" w:hAnsi="Times New Roman" w:cs="Times New Roman"/>
                <w:noProof/>
              </w:rPr>
              <w:t xml:space="preserve"> INFORMACJA DLA WYKONAWCÓW WSPÓLNIE UBIEGAJĄCYCH SIĘ O UDZIELENIE ZMAÓWIENIA (spółki cywilne/konsorcja)</w:t>
            </w:r>
            <w:r w:rsidR="00C77257">
              <w:rPr>
                <w:noProof/>
                <w:webHidden/>
              </w:rPr>
              <w:tab/>
            </w:r>
            <w:r w:rsidR="00C77257">
              <w:rPr>
                <w:noProof/>
                <w:webHidden/>
              </w:rPr>
              <w:fldChar w:fldCharType="begin"/>
            </w:r>
            <w:r w:rsidR="00C77257">
              <w:rPr>
                <w:noProof/>
                <w:webHidden/>
              </w:rPr>
              <w:instrText xml:space="preserve"> PAGEREF _Toc89159867 \h </w:instrText>
            </w:r>
            <w:r w:rsidR="00C77257">
              <w:rPr>
                <w:noProof/>
                <w:webHidden/>
              </w:rPr>
            </w:r>
            <w:r w:rsidR="00C77257">
              <w:rPr>
                <w:noProof/>
                <w:webHidden/>
              </w:rPr>
              <w:fldChar w:fldCharType="separate"/>
            </w:r>
            <w:r>
              <w:rPr>
                <w:noProof/>
                <w:webHidden/>
              </w:rPr>
              <w:t>13</w:t>
            </w:r>
            <w:r w:rsidR="00C77257">
              <w:rPr>
                <w:noProof/>
                <w:webHidden/>
              </w:rPr>
              <w:fldChar w:fldCharType="end"/>
            </w:r>
          </w:hyperlink>
        </w:p>
        <w:p w14:paraId="7950ACF3" w14:textId="76AA796B" w:rsidR="00C77257" w:rsidRDefault="009B68CB">
          <w:pPr>
            <w:pStyle w:val="Spistreci3"/>
            <w:tabs>
              <w:tab w:val="right" w:leader="dot" w:pos="9062"/>
            </w:tabs>
            <w:rPr>
              <w:rFonts w:eastAsiaTheme="minorEastAsia"/>
              <w:noProof/>
              <w:lang w:eastAsia="pl-PL"/>
            </w:rPr>
          </w:pPr>
          <w:hyperlink w:anchor="_Toc89159868" w:history="1">
            <w:r w:rsidR="00C77257" w:rsidRPr="004B7B44">
              <w:rPr>
                <w:rStyle w:val="Hipercze"/>
                <w:rFonts w:ascii="Times New Roman" w:hAnsi="Times New Roman" w:cs="Times New Roman"/>
                <w:noProof/>
              </w:rPr>
              <w:t xml:space="preserve">Rozdział IX. </w:t>
            </w:r>
            <w:r w:rsidR="00C77257" w:rsidRPr="004B7B44">
              <w:rPr>
                <w:rStyle w:val="Hipercze"/>
                <w:rFonts w:ascii="Times New Roman" w:eastAsia="Times New Roman" w:hAnsi="Times New Roman" w:cs="Times New Roman"/>
                <w:noProof/>
              </w:rPr>
              <w:t xml:space="preserve"> </w:t>
            </w:r>
            <w:r w:rsidR="00C77257" w:rsidRPr="004B7B44">
              <w:rPr>
                <w:rStyle w:val="Hipercze"/>
                <w:rFonts w:ascii="Times New Roman" w:hAnsi="Times New Roman" w:cs="Times New Roman"/>
                <w:noProof/>
              </w:rPr>
              <w:t>INFORMACJE O ŚRODKACH KOMUNIKACJI ELEKTRONICZNEJ</w:t>
            </w:r>
            <w:r w:rsidR="00C77257">
              <w:rPr>
                <w:noProof/>
                <w:webHidden/>
              </w:rPr>
              <w:tab/>
            </w:r>
            <w:r w:rsidR="00C77257">
              <w:rPr>
                <w:noProof/>
                <w:webHidden/>
              </w:rPr>
              <w:fldChar w:fldCharType="begin"/>
            </w:r>
            <w:r w:rsidR="00C77257">
              <w:rPr>
                <w:noProof/>
                <w:webHidden/>
              </w:rPr>
              <w:instrText xml:space="preserve"> PAGEREF _Toc89159868 \h </w:instrText>
            </w:r>
            <w:r w:rsidR="00C77257">
              <w:rPr>
                <w:noProof/>
                <w:webHidden/>
              </w:rPr>
            </w:r>
            <w:r w:rsidR="00C77257">
              <w:rPr>
                <w:noProof/>
                <w:webHidden/>
              </w:rPr>
              <w:fldChar w:fldCharType="separate"/>
            </w:r>
            <w:r>
              <w:rPr>
                <w:noProof/>
                <w:webHidden/>
              </w:rPr>
              <w:t>14</w:t>
            </w:r>
            <w:r w:rsidR="00C77257">
              <w:rPr>
                <w:noProof/>
                <w:webHidden/>
              </w:rPr>
              <w:fldChar w:fldCharType="end"/>
            </w:r>
          </w:hyperlink>
        </w:p>
        <w:p w14:paraId="2707E9DA" w14:textId="113FBABD" w:rsidR="00C77257" w:rsidRDefault="009B68CB">
          <w:pPr>
            <w:pStyle w:val="Spistreci3"/>
            <w:tabs>
              <w:tab w:val="right" w:leader="dot" w:pos="9062"/>
            </w:tabs>
            <w:rPr>
              <w:rFonts w:eastAsiaTheme="minorEastAsia"/>
              <w:noProof/>
              <w:lang w:eastAsia="pl-PL"/>
            </w:rPr>
          </w:pPr>
          <w:hyperlink w:anchor="_Toc89159869" w:history="1">
            <w:r w:rsidR="00C77257" w:rsidRPr="004B7B44">
              <w:rPr>
                <w:rStyle w:val="Hipercze"/>
                <w:rFonts w:ascii="Times New Roman" w:hAnsi="Times New Roman" w:cs="Times New Roman"/>
                <w:noProof/>
              </w:rPr>
              <w:t xml:space="preserve">Rozdział X. </w:t>
            </w:r>
            <w:r w:rsidR="00C77257" w:rsidRPr="004B7B44">
              <w:rPr>
                <w:rStyle w:val="Hipercze"/>
                <w:rFonts w:ascii="Times New Roman" w:eastAsia="Times New Roman" w:hAnsi="Times New Roman" w:cs="Times New Roman"/>
                <w:noProof/>
              </w:rPr>
              <w:t xml:space="preserve"> OPIS SPOSOBU PRZYGOTOWANIA I ZŁOŻENIA OFERTY</w:t>
            </w:r>
            <w:r w:rsidR="00C77257">
              <w:rPr>
                <w:noProof/>
                <w:webHidden/>
              </w:rPr>
              <w:tab/>
            </w:r>
            <w:r w:rsidR="00C77257">
              <w:rPr>
                <w:noProof/>
                <w:webHidden/>
              </w:rPr>
              <w:fldChar w:fldCharType="begin"/>
            </w:r>
            <w:r w:rsidR="00C77257">
              <w:rPr>
                <w:noProof/>
                <w:webHidden/>
              </w:rPr>
              <w:instrText xml:space="preserve"> PAGEREF _Toc89159869 \h </w:instrText>
            </w:r>
            <w:r w:rsidR="00C77257">
              <w:rPr>
                <w:noProof/>
                <w:webHidden/>
              </w:rPr>
            </w:r>
            <w:r w:rsidR="00C77257">
              <w:rPr>
                <w:noProof/>
                <w:webHidden/>
              </w:rPr>
              <w:fldChar w:fldCharType="separate"/>
            </w:r>
            <w:r>
              <w:rPr>
                <w:noProof/>
                <w:webHidden/>
              </w:rPr>
              <w:t>16</w:t>
            </w:r>
            <w:r w:rsidR="00C77257">
              <w:rPr>
                <w:noProof/>
                <w:webHidden/>
              </w:rPr>
              <w:fldChar w:fldCharType="end"/>
            </w:r>
          </w:hyperlink>
        </w:p>
        <w:p w14:paraId="75A32888" w14:textId="7060040B" w:rsidR="00C77257" w:rsidRDefault="009B68CB">
          <w:pPr>
            <w:pStyle w:val="Spistreci3"/>
            <w:tabs>
              <w:tab w:val="right" w:leader="dot" w:pos="9062"/>
            </w:tabs>
            <w:rPr>
              <w:rFonts w:eastAsiaTheme="minorEastAsia"/>
              <w:noProof/>
              <w:lang w:eastAsia="pl-PL"/>
            </w:rPr>
          </w:pPr>
          <w:hyperlink w:anchor="_Toc89159870" w:history="1">
            <w:r w:rsidR="00C77257" w:rsidRPr="004B7B44">
              <w:rPr>
                <w:rStyle w:val="Hipercze"/>
                <w:rFonts w:ascii="Times New Roman" w:hAnsi="Times New Roman" w:cs="Times New Roman"/>
                <w:noProof/>
              </w:rPr>
              <w:t>Rozdział XI. SPOSÓB KOMUNIKOWANIA SIĘ ZAMAWIAJACEGO Z WYKONAWCAMI</w:t>
            </w:r>
            <w:r w:rsidR="00C77257">
              <w:rPr>
                <w:noProof/>
                <w:webHidden/>
              </w:rPr>
              <w:tab/>
            </w:r>
            <w:r w:rsidR="00C77257">
              <w:rPr>
                <w:noProof/>
                <w:webHidden/>
              </w:rPr>
              <w:fldChar w:fldCharType="begin"/>
            </w:r>
            <w:r w:rsidR="00C77257">
              <w:rPr>
                <w:noProof/>
                <w:webHidden/>
              </w:rPr>
              <w:instrText xml:space="preserve"> PAGEREF _Toc89159870 \h </w:instrText>
            </w:r>
            <w:r w:rsidR="00C77257">
              <w:rPr>
                <w:noProof/>
                <w:webHidden/>
              </w:rPr>
            </w:r>
            <w:r w:rsidR="00C77257">
              <w:rPr>
                <w:noProof/>
                <w:webHidden/>
              </w:rPr>
              <w:fldChar w:fldCharType="separate"/>
            </w:r>
            <w:r>
              <w:rPr>
                <w:noProof/>
                <w:webHidden/>
              </w:rPr>
              <w:t>20</w:t>
            </w:r>
            <w:r w:rsidR="00C77257">
              <w:rPr>
                <w:noProof/>
                <w:webHidden/>
              </w:rPr>
              <w:fldChar w:fldCharType="end"/>
            </w:r>
          </w:hyperlink>
        </w:p>
        <w:p w14:paraId="0F56EF88" w14:textId="353F9569" w:rsidR="00C77257" w:rsidRDefault="009B68CB">
          <w:pPr>
            <w:pStyle w:val="Spistreci3"/>
            <w:tabs>
              <w:tab w:val="right" w:leader="dot" w:pos="9062"/>
            </w:tabs>
            <w:rPr>
              <w:rFonts w:eastAsiaTheme="minorEastAsia"/>
              <w:noProof/>
              <w:lang w:eastAsia="pl-PL"/>
            </w:rPr>
          </w:pPr>
          <w:hyperlink w:anchor="_Toc89159871" w:history="1">
            <w:r w:rsidR="00C77257" w:rsidRPr="004B7B44">
              <w:rPr>
                <w:rStyle w:val="Hipercze"/>
                <w:rFonts w:ascii="Times New Roman" w:hAnsi="Times New Roman" w:cs="Times New Roman"/>
                <w:noProof/>
              </w:rPr>
              <w:t>Rozdział XII. WYJAŚNIENIA TREŚCI SWZ</w:t>
            </w:r>
            <w:r w:rsidR="00C77257">
              <w:rPr>
                <w:noProof/>
                <w:webHidden/>
              </w:rPr>
              <w:tab/>
            </w:r>
            <w:r w:rsidR="00C77257">
              <w:rPr>
                <w:noProof/>
                <w:webHidden/>
              </w:rPr>
              <w:fldChar w:fldCharType="begin"/>
            </w:r>
            <w:r w:rsidR="00C77257">
              <w:rPr>
                <w:noProof/>
                <w:webHidden/>
              </w:rPr>
              <w:instrText xml:space="preserve"> PAGEREF _Toc89159871 \h </w:instrText>
            </w:r>
            <w:r w:rsidR="00C77257">
              <w:rPr>
                <w:noProof/>
                <w:webHidden/>
              </w:rPr>
            </w:r>
            <w:r w:rsidR="00C77257">
              <w:rPr>
                <w:noProof/>
                <w:webHidden/>
              </w:rPr>
              <w:fldChar w:fldCharType="separate"/>
            </w:r>
            <w:r>
              <w:rPr>
                <w:noProof/>
                <w:webHidden/>
              </w:rPr>
              <w:t>21</w:t>
            </w:r>
            <w:r w:rsidR="00C77257">
              <w:rPr>
                <w:noProof/>
                <w:webHidden/>
              </w:rPr>
              <w:fldChar w:fldCharType="end"/>
            </w:r>
          </w:hyperlink>
        </w:p>
        <w:p w14:paraId="152FED48" w14:textId="1EC7C5E7" w:rsidR="00C77257" w:rsidRDefault="009B68CB">
          <w:pPr>
            <w:pStyle w:val="Spistreci3"/>
            <w:tabs>
              <w:tab w:val="right" w:leader="dot" w:pos="9062"/>
            </w:tabs>
            <w:rPr>
              <w:rFonts w:eastAsiaTheme="minorEastAsia"/>
              <w:noProof/>
              <w:lang w:eastAsia="pl-PL"/>
            </w:rPr>
          </w:pPr>
          <w:hyperlink w:anchor="_Toc89159872" w:history="1">
            <w:r w:rsidR="00C77257" w:rsidRPr="004B7B44">
              <w:rPr>
                <w:rStyle w:val="Hipercze"/>
                <w:rFonts w:ascii="Times New Roman" w:hAnsi="Times New Roman" w:cs="Times New Roman"/>
                <w:noProof/>
              </w:rPr>
              <w:t>Rozdział XIII. OPIS SPOSOBU OBLICZENIA CENY OFERTY</w:t>
            </w:r>
            <w:r w:rsidR="00C77257">
              <w:rPr>
                <w:noProof/>
                <w:webHidden/>
              </w:rPr>
              <w:tab/>
            </w:r>
            <w:r w:rsidR="00C77257">
              <w:rPr>
                <w:noProof/>
                <w:webHidden/>
              </w:rPr>
              <w:fldChar w:fldCharType="begin"/>
            </w:r>
            <w:r w:rsidR="00C77257">
              <w:rPr>
                <w:noProof/>
                <w:webHidden/>
              </w:rPr>
              <w:instrText xml:space="preserve"> PAGEREF _Toc89159872 \h </w:instrText>
            </w:r>
            <w:r w:rsidR="00C77257">
              <w:rPr>
                <w:noProof/>
                <w:webHidden/>
              </w:rPr>
            </w:r>
            <w:r w:rsidR="00C77257">
              <w:rPr>
                <w:noProof/>
                <w:webHidden/>
              </w:rPr>
              <w:fldChar w:fldCharType="separate"/>
            </w:r>
            <w:r>
              <w:rPr>
                <w:noProof/>
                <w:webHidden/>
              </w:rPr>
              <w:t>22</w:t>
            </w:r>
            <w:r w:rsidR="00C77257">
              <w:rPr>
                <w:noProof/>
                <w:webHidden/>
              </w:rPr>
              <w:fldChar w:fldCharType="end"/>
            </w:r>
          </w:hyperlink>
        </w:p>
        <w:p w14:paraId="6AAE9176" w14:textId="232CF369" w:rsidR="00C77257" w:rsidRDefault="009B68CB">
          <w:pPr>
            <w:pStyle w:val="Spistreci3"/>
            <w:tabs>
              <w:tab w:val="right" w:leader="dot" w:pos="9062"/>
            </w:tabs>
            <w:rPr>
              <w:rFonts w:eastAsiaTheme="minorEastAsia"/>
              <w:noProof/>
              <w:lang w:eastAsia="pl-PL"/>
            </w:rPr>
          </w:pPr>
          <w:hyperlink w:anchor="_Toc89159873" w:history="1">
            <w:r w:rsidR="00C77257" w:rsidRPr="004B7B44">
              <w:rPr>
                <w:rStyle w:val="Hipercze"/>
                <w:rFonts w:ascii="Times New Roman" w:hAnsi="Times New Roman" w:cs="Times New Roman"/>
                <w:noProof/>
              </w:rPr>
              <w:t>Rozdział XIV. WADIUM</w:t>
            </w:r>
            <w:r w:rsidR="00C77257">
              <w:rPr>
                <w:noProof/>
                <w:webHidden/>
              </w:rPr>
              <w:tab/>
            </w:r>
            <w:r w:rsidR="00C77257">
              <w:rPr>
                <w:noProof/>
                <w:webHidden/>
              </w:rPr>
              <w:fldChar w:fldCharType="begin"/>
            </w:r>
            <w:r w:rsidR="00C77257">
              <w:rPr>
                <w:noProof/>
                <w:webHidden/>
              </w:rPr>
              <w:instrText xml:space="preserve"> PAGEREF _Toc89159873 \h </w:instrText>
            </w:r>
            <w:r w:rsidR="00C77257">
              <w:rPr>
                <w:noProof/>
                <w:webHidden/>
              </w:rPr>
            </w:r>
            <w:r w:rsidR="00C77257">
              <w:rPr>
                <w:noProof/>
                <w:webHidden/>
              </w:rPr>
              <w:fldChar w:fldCharType="separate"/>
            </w:r>
            <w:r>
              <w:rPr>
                <w:noProof/>
                <w:webHidden/>
              </w:rPr>
              <w:t>23</w:t>
            </w:r>
            <w:r w:rsidR="00C77257">
              <w:rPr>
                <w:noProof/>
                <w:webHidden/>
              </w:rPr>
              <w:fldChar w:fldCharType="end"/>
            </w:r>
          </w:hyperlink>
        </w:p>
        <w:p w14:paraId="460F3F72" w14:textId="48AD3789" w:rsidR="00C77257" w:rsidRDefault="009B68CB">
          <w:pPr>
            <w:pStyle w:val="Spistreci3"/>
            <w:tabs>
              <w:tab w:val="right" w:leader="dot" w:pos="9062"/>
            </w:tabs>
            <w:rPr>
              <w:rFonts w:eastAsiaTheme="minorEastAsia"/>
              <w:noProof/>
              <w:lang w:eastAsia="pl-PL"/>
            </w:rPr>
          </w:pPr>
          <w:hyperlink w:anchor="_Toc89159874" w:history="1">
            <w:r w:rsidR="00C77257" w:rsidRPr="004B7B44">
              <w:rPr>
                <w:rStyle w:val="Hipercze"/>
                <w:rFonts w:ascii="Times New Roman" w:hAnsi="Times New Roman" w:cs="Times New Roman"/>
                <w:noProof/>
              </w:rPr>
              <w:t>Rozdział XV. TERMIN ZWIĄZANIA OFERTĄ</w:t>
            </w:r>
            <w:r w:rsidR="00C77257">
              <w:rPr>
                <w:noProof/>
                <w:webHidden/>
              </w:rPr>
              <w:tab/>
            </w:r>
            <w:r w:rsidR="00C77257">
              <w:rPr>
                <w:noProof/>
                <w:webHidden/>
              </w:rPr>
              <w:fldChar w:fldCharType="begin"/>
            </w:r>
            <w:r w:rsidR="00C77257">
              <w:rPr>
                <w:noProof/>
                <w:webHidden/>
              </w:rPr>
              <w:instrText xml:space="preserve"> PAGEREF _Toc89159874 \h </w:instrText>
            </w:r>
            <w:r w:rsidR="00C77257">
              <w:rPr>
                <w:noProof/>
                <w:webHidden/>
              </w:rPr>
            </w:r>
            <w:r w:rsidR="00C77257">
              <w:rPr>
                <w:noProof/>
                <w:webHidden/>
              </w:rPr>
              <w:fldChar w:fldCharType="separate"/>
            </w:r>
            <w:r>
              <w:rPr>
                <w:noProof/>
                <w:webHidden/>
              </w:rPr>
              <w:t>23</w:t>
            </w:r>
            <w:r w:rsidR="00C77257">
              <w:rPr>
                <w:noProof/>
                <w:webHidden/>
              </w:rPr>
              <w:fldChar w:fldCharType="end"/>
            </w:r>
          </w:hyperlink>
        </w:p>
        <w:p w14:paraId="5201E19D" w14:textId="65E0D75C" w:rsidR="00C77257" w:rsidRDefault="009B68CB">
          <w:pPr>
            <w:pStyle w:val="Spistreci3"/>
            <w:tabs>
              <w:tab w:val="right" w:leader="dot" w:pos="9062"/>
            </w:tabs>
            <w:rPr>
              <w:rFonts w:eastAsiaTheme="minorEastAsia"/>
              <w:noProof/>
              <w:lang w:eastAsia="pl-PL"/>
            </w:rPr>
          </w:pPr>
          <w:hyperlink w:anchor="_Toc89159875" w:history="1">
            <w:r w:rsidR="00C77257" w:rsidRPr="004B7B44">
              <w:rPr>
                <w:rStyle w:val="Hipercze"/>
                <w:rFonts w:ascii="Times New Roman" w:hAnsi="Times New Roman" w:cs="Times New Roman"/>
                <w:noProof/>
              </w:rPr>
              <w:t>Rozdział XVI. OPIS KRYTERIÓW I SPOSÓB OCENY OFERTY</w:t>
            </w:r>
            <w:r w:rsidR="00C77257">
              <w:rPr>
                <w:noProof/>
                <w:webHidden/>
              </w:rPr>
              <w:tab/>
            </w:r>
            <w:r w:rsidR="00C77257">
              <w:rPr>
                <w:noProof/>
                <w:webHidden/>
              </w:rPr>
              <w:fldChar w:fldCharType="begin"/>
            </w:r>
            <w:r w:rsidR="00C77257">
              <w:rPr>
                <w:noProof/>
                <w:webHidden/>
              </w:rPr>
              <w:instrText xml:space="preserve"> PAGEREF _Toc89159875 \h </w:instrText>
            </w:r>
            <w:r w:rsidR="00C77257">
              <w:rPr>
                <w:noProof/>
                <w:webHidden/>
              </w:rPr>
            </w:r>
            <w:r w:rsidR="00C77257">
              <w:rPr>
                <w:noProof/>
                <w:webHidden/>
              </w:rPr>
              <w:fldChar w:fldCharType="separate"/>
            </w:r>
            <w:r>
              <w:rPr>
                <w:noProof/>
                <w:webHidden/>
              </w:rPr>
              <w:t>23</w:t>
            </w:r>
            <w:r w:rsidR="00C77257">
              <w:rPr>
                <w:noProof/>
                <w:webHidden/>
              </w:rPr>
              <w:fldChar w:fldCharType="end"/>
            </w:r>
          </w:hyperlink>
        </w:p>
        <w:p w14:paraId="2D391EC6" w14:textId="4E4DD599" w:rsidR="00C77257" w:rsidRDefault="009B68CB">
          <w:pPr>
            <w:pStyle w:val="Spistreci3"/>
            <w:tabs>
              <w:tab w:val="right" w:leader="dot" w:pos="9062"/>
            </w:tabs>
            <w:rPr>
              <w:rFonts w:eastAsiaTheme="minorEastAsia"/>
              <w:noProof/>
              <w:lang w:eastAsia="pl-PL"/>
            </w:rPr>
          </w:pPr>
          <w:hyperlink w:anchor="_Toc89159876" w:history="1">
            <w:r w:rsidR="00C77257" w:rsidRPr="004B7B44">
              <w:rPr>
                <w:rStyle w:val="Hipercze"/>
                <w:rFonts w:ascii="Times New Roman" w:hAnsi="Times New Roman" w:cs="Times New Roman"/>
                <w:noProof/>
              </w:rPr>
              <w:t>Rozdział XVII. TERMIN SKŁADANIA OFERT</w:t>
            </w:r>
            <w:r w:rsidR="00C77257">
              <w:rPr>
                <w:noProof/>
                <w:webHidden/>
              </w:rPr>
              <w:tab/>
            </w:r>
            <w:r w:rsidR="00C77257">
              <w:rPr>
                <w:noProof/>
                <w:webHidden/>
              </w:rPr>
              <w:fldChar w:fldCharType="begin"/>
            </w:r>
            <w:r w:rsidR="00C77257">
              <w:rPr>
                <w:noProof/>
                <w:webHidden/>
              </w:rPr>
              <w:instrText xml:space="preserve"> PAGEREF _Toc89159876 \h </w:instrText>
            </w:r>
            <w:r w:rsidR="00C77257">
              <w:rPr>
                <w:noProof/>
                <w:webHidden/>
              </w:rPr>
            </w:r>
            <w:r w:rsidR="00C77257">
              <w:rPr>
                <w:noProof/>
                <w:webHidden/>
              </w:rPr>
              <w:fldChar w:fldCharType="separate"/>
            </w:r>
            <w:r>
              <w:rPr>
                <w:noProof/>
                <w:webHidden/>
              </w:rPr>
              <w:t>26</w:t>
            </w:r>
            <w:r w:rsidR="00C77257">
              <w:rPr>
                <w:noProof/>
                <w:webHidden/>
              </w:rPr>
              <w:fldChar w:fldCharType="end"/>
            </w:r>
          </w:hyperlink>
        </w:p>
        <w:p w14:paraId="035E6A80" w14:textId="212C1E1E" w:rsidR="00C77257" w:rsidRDefault="009B68CB">
          <w:pPr>
            <w:pStyle w:val="Spistreci3"/>
            <w:tabs>
              <w:tab w:val="right" w:leader="dot" w:pos="9062"/>
            </w:tabs>
            <w:rPr>
              <w:rFonts w:eastAsiaTheme="minorEastAsia"/>
              <w:noProof/>
              <w:lang w:eastAsia="pl-PL"/>
            </w:rPr>
          </w:pPr>
          <w:hyperlink w:anchor="_Toc89159877" w:history="1">
            <w:r w:rsidR="00C77257" w:rsidRPr="004B7B44">
              <w:rPr>
                <w:rStyle w:val="Hipercze"/>
                <w:rFonts w:ascii="Times New Roman" w:hAnsi="Times New Roman" w:cs="Times New Roman"/>
                <w:noProof/>
              </w:rPr>
              <w:t>Rozdział XVIII. ZABEZPIECZENIE NALEŻYTEGO WYKONANIA UMOWY</w:t>
            </w:r>
            <w:r w:rsidR="00C77257">
              <w:rPr>
                <w:noProof/>
                <w:webHidden/>
              </w:rPr>
              <w:tab/>
            </w:r>
            <w:r w:rsidR="00C77257">
              <w:rPr>
                <w:noProof/>
                <w:webHidden/>
              </w:rPr>
              <w:fldChar w:fldCharType="begin"/>
            </w:r>
            <w:r w:rsidR="00C77257">
              <w:rPr>
                <w:noProof/>
                <w:webHidden/>
              </w:rPr>
              <w:instrText xml:space="preserve"> PAGEREF _Toc89159877 \h </w:instrText>
            </w:r>
            <w:r w:rsidR="00C77257">
              <w:rPr>
                <w:noProof/>
                <w:webHidden/>
              </w:rPr>
            </w:r>
            <w:r w:rsidR="00C77257">
              <w:rPr>
                <w:noProof/>
                <w:webHidden/>
              </w:rPr>
              <w:fldChar w:fldCharType="separate"/>
            </w:r>
            <w:r>
              <w:rPr>
                <w:noProof/>
                <w:webHidden/>
              </w:rPr>
              <w:t>27</w:t>
            </w:r>
            <w:r w:rsidR="00C77257">
              <w:rPr>
                <w:noProof/>
                <w:webHidden/>
              </w:rPr>
              <w:fldChar w:fldCharType="end"/>
            </w:r>
          </w:hyperlink>
        </w:p>
        <w:p w14:paraId="58285870" w14:textId="010B0476" w:rsidR="00C77257" w:rsidRDefault="009B68CB">
          <w:pPr>
            <w:pStyle w:val="Spistreci3"/>
            <w:tabs>
              <w:tab w:val="right" w:leader="dot" w:pos="9062"/>
            </w:tabs>
            <w:rPr>
              <w:rFonts w:eastAsiaTheme="minorEastAsia"/>
              <w:noProof/>
              <w:lang w:eastAsia="pl-PL"/>
            </w:rPr>
          </w:pPr>
          <w:hyperlink w:anchor="_Toc89159878" w:history="1">
            <w:r w:rsidR="00C77257" w:rsidRPr="004B7B44">
              <w:rPr>
                <w:rStyle w:val="Hipercze"/>
                <w:rFonts w:ascii="Times New Roman" w:hAnsi="Times New Roman" w:cs="Times New Roman"/>
                <w:noProof/>
              </w:rPr>
              <w:t>Rozdział XIX. INFORMACJE O TREŚCI UMOWY ORAZ MOŻLIWOŚCI JEJ ZMIANY</w:t>
            </w:r>
            <w:r w:rsidR="00C77257">
              <w:rPr>
                <w:noProof/>
                <w:webHidden/>
              </w:rPr>
              <w:tab/>
            </w:r>
            <w:r w:rsidR="00C77257">
              <w:rPr>
                <w:noProof/>
                <w:webHidden/>
              </w:rPr>
              <w:fldChar w:fldCharType="begin"/>
            </w:r>
            <w:r w:rsidR="00C77257">
              <w:rPr>
                <w:noProof/>
                <w:webHidden/>
              </w:rPr>
              <w:instrText xml:space="preserve"> PAGEREF _Toc89159878 \h </w:instrText>
            </w:r>
            <w:r w:rsidR="00C77257">
              <w:rPr>
                <w:noProof/>
                <w:webHidden/>
              </w:rPr>
            </w:r>
            <w:r w:rsidR="00C77257">
              <w:rPr>
                <w:noProof/>
                <w:webHidden/>
              </w:rPr>
              <w:fldChar w:fldCharType="separate"/>
            </w:r>
            <w:r>
              <w:rPr>
                <w:noProof/>
                <w:webHidden/>
              </w:rPr>
              <w:t>27</w:t>
            </w:r>
            <w:r w:rsidR="00C77257">
              <w:rPr>
                <w:noProof/>
                <w:webHidden/>
              </w:rPr>
              <w:fldChar w:fldCharType="end"/>
            </w:r>
          </w:hyperlink>
        </w:p>
        <w:p w14:paraId="1ED59369" w14:textId="657DD455" w:rsidR="00C77257" w:rsidRDefault="009B68CB">
          <w:pPr>
            <w:pStyle w:val="Spistreci3"/>
            <w:tabs>
              <w:tab w:val="right" w:leader="dot" w:pos="9062"/>
            </w:tabs>
            <w:rPr>
              <w:rFonts w:eastAsiaTheme="minorEastAsia"/>
              <w:noProof/>
              <w:lang w:eastAsia="pl-PL"/>
            </w:rPr>
          </w:pPr>
          <w:hyperlink w:anchor="_Toc89159879" w:history="1">
            <w:r w:rsidR="00C77257" w:rsidRPr="004B7B44">
              <w:rPr>
                <w:rStyle w:val="Hipercze"/>
                <w:rFonts w:ascii="Times New Roman" w:hAnsi="Times New Roman" w:cs="Times New Roman"/>
                <w:noProof/>
              </w:rPr>
              <w:t>Rozdział XX. INFORMACJE O FORMALNOŚCIACH, JAKIE POWINNY BYĆ DOPEŁNIONE PO WYBORZE OFERTY</w:t>
            </w:r>
            <w:r w:rsidR="00C77257">
              <w:rPr>
                <w:noProof/>
                <w:webHidden/>
              </w:rPr>
              <w:tab/>
            </w:r>
            <w:r w:rsidR="00C77257">
              <w:rPr>
                <w:noProof/>
                <w:webHidden/>
              </w:rPr>
              <w:fldChar w:fldCharType="begin"/>
            </w:r>
            <w:r w:rsidR="00C77257">
              <w:rPr>
                <w:noProof/>
                <w:webHidden/>
              </w:rPr>
              <w:instrText xml:space="preserve"> PAGEREF _Toc89159879 \h </w:instrText>
            </w:r>
            <w:r w:rsidR="00C77257">
              <w:rPr>
                <w:noProof/>
                <w:webHidden/>
              </w:rPr>
            </w:r>
            <w:r w:rsidR="00C77257">
              <w:rPr>
                <w:noProof/>
                <w:webHidden/>
              </w:rPr>
              <w:fldChar w:fldCharType="separate"/>
            </w:r>
            <w:r>
              <w:rPr>
                <w:noProof/>
                <w:webHidden/>
              </w:rPr>
              <w:t>27</w:t>
            </w:r>
            <w:r w:rsidR="00C77257">
              <w:rPr>
                <w:noProof/>
                <w:webHidden/>
              </w:rPr>
              <w:fldChar w:fldCharType="end"/>
            </w:r>
          </w:hyperlink>
        </w:p>
        <w:p w14:paraId="0284EB01" w14:textId="03C34711" w:rsidR="00C77257" w:rsidRDefault="009B68CB">
          <w:pPr>
            <w:pStyle w:val="Spistreci3"/>
            <w:tabs>
              <w:tab w:val="right" w:leader="dot" w:pos="9062"/>
            </w:tabs>
            <w:rPr>
              <w:rFonts w:eastAsiaTheme="minorEastAsia"/>
              <w:noProof/>
              <w:lang w:eastAsia="pl-PL"/>
            </w:rPr>
          </w:pPr>
          <w:hyperlink w:anchor="_Toc89159880" w:history="1">
            <w:r w:rsidR="00C77257" w:rsidRPr="004B7B44">
              <w:rPr>
                <w:rStyle w:val="Hipercze"/>
                <w:rFonts w:ascii="Times New Roman" w:hAnsi="Times New Roman" w:cs="Times New Roman"/>
                <w:noProof/>
              </w:rPr>
              <w:t>Rozdział XXI. POUCZENIE O ŚRODKACH OCHRONY PRAWNEJ PRZYSŁUGUJĄCYCH WYKONAWCY W TOKU POSTĘPOWANIA O UDZIELENIE ZAMÓWIENIA</w:t>
            </w:r>
            <w:r w:rsidR="00C77257">
              <w:rPr>
                <w:noProof/>
                <w:webHidden/>
              </w:rPr>
              <w:tab/>
            </w:r>
            <w:r w:rsidR="00C77257">
              <w:rPr>
                <w:noProof/>
                <w:webHidden/>
              </w:rPr>
              <w:fldChar w:fldCharType="begin"/>
            </w:r>
            <w:r w:rsidR="00C77257">
              <w:rPr>
                <w:noProof/>
                <w:webHidden/>
              </w:rPr>
              <w:instrText xml:space="preserve"> PAGEREF _Toc89159880 \h </w:instrText>
            </w:r>
            <w:r w:rsidR="00C77257">
              <w:rPr>
                <w:noProof/>
                <w:webHidden/>
              </w:rPr>
            </w:r>
            <w:r w:rsidR="00C77257">
              <w:rPr>
                <w:noProof/>
                <w:webHidden/>
              </w:rPr>
              <w:fldChar w:fldCharType="separate"/>
            </w:r>
            <w:r>
              <w:rPr>
                <w:noProof/>
                <w:webHidden/>
              </w:rPr>
              <w:t>28</w:t>
            </w:r>
            <w:r w:rsidR="00C77257">
              <w:rPr>
                <w:noProof/>
                <w:webHidden/>
              </w:rPr>
              <w:fldChar w:fldCharType="end"/>
            </w:r>
          </w:hyperlink>
        </w:p>
        <w:p w14:paraId="40384042" w14:textId="4B547F83" w:rsidR="00C77257" w:rsidRDefault="009B68CB">
          <w:pPr>
            <w:pStyle w:val="Spistreci3"/>
            <w:tabs>
              <w:tab w:val="right" w:leader="dot" w:pos="9062"/>
            </w:tabs>
            <w:rPr>
              <w:rFonts w:eastAsiaTheme="minorEastAsia"/>
              <w:noProof/>
              <w:lang w:eastAsia="pl-PL"/>
            </w:rPr>
          </w:pPr>
          <w:hyperlink w:anchor="_Toc89159881" w:history="1">
            <w:r w:rsidR="00C77257" w:rsidRPr="004B7B44">
              <w:rPr>
                <w:rStyle w:val="Hipercze"/>
                <w:rFonts w:ascii="Times New Roman" w:hAnsi="Times New Roman" w:cs="Times New Roman"/>
                <w:noProof/>
              </w:rPr>
              <w:t>Rozdział XXII. OCHRONA DANYCH OSOBOWYCH</w:t>
            </w:r>
            <w:r w:rsidR="00C77257">
              <w:rPr>
                <w:noProof/>
                <w:webHidden/>
              </w:rPr>
              <w:tab/>
            </w:r>
            <w:r w:rsidR="00C77257">
              <w:rPr>
                <w:noProof/>
                <w:webHidden/>
              </w:rPr>
              <w:fldChar w:fldCharType="begin"/>
            </w:r>
            <w:r w:rsidR="00C77257">
              <w:rPr>
                <w:noProof/>
                <w:webHidden/>
              </w:rPr>
              <w:instrText xml:space="preserve"> PAGEREF _Toc89159881 \h </w:instrText>
            </w:r>
            <w:r w:rsidR="00C77257">
              <w:rPr>
                <w:noProof/>
                <w:webHidden/>
              </w:rPr>
            </w:r>
            <w:r w:rsidR="00C77257">
              <w:rPr>
                <w:noProof/>
                <w:webHidden/>
              </w:rPr>
              <w:fldChar w:fldCharType="separate"/>
            </w:r>
            <w:r>
              <w:rPr>
                <w:noProof/>
                <w:webHidden/>
              </w:rPr>
              <w:t>29</w:t>
            </w:r>
            <w:r w:rsidR="00C77257">
              <w:rPr>
                <w:noProof/>
                <w:webHidden/>
              </w:rPr>
              <w:fldChar w:fldCharType="end"/>
            </w:r>
          </w:hyperlink>
        </w:p>
        <w:p w14:paraId="4905F4FA" w14:textId="11F0207F" w:rsidR="00C77257" w:rsidRDefault="009B68CB">
          <w:pPr>
            <w:pStyle w:val="Spistreci3"/>
            <w:tabs>
              <w:tab w:val="right" w:leader="dot" w:pos="9062"/>
            </w:tabs>
            <w:rPr>
              <w:rFonts w:eastAsiaTheme="minorEastAsia"/>
              <w:noProof/>
              <w:lang w:eastAsia="pl-PL"/>
            </w:rPr>
          </w:pPr>
          <w:hyperlink w:anchor="_Toc89159882" w:history="1">
            <w:r w:rsidR="00C77257" w:rsidRPr="004B7B44">
              <w:rPr>
                <w:rStyle w:val="Hipercze"/>
                <w:rFonts w:ascii="Times New Roman" w:hAnsi="Times New Roman" w:cs="Times New Roman"/>
                <w:noProof/>
              </w:rPr>
              <w:t>Rozdział XXIII. WYKAZ ZAŁĄCZNIKÓW DO SWZ</w:t>
            </w:r>
            <w:r w:rsidR="00C77257">
              <w:rPr>
                <w:noProof/>
                <w:webHidden/>
              </w:rPr>
              <w:tab/>
            </w:r>
            <w:r w:rsidR="00C77257">
              <w:rPr>
                <w:noProof/>
                <w:webHidden/>
              </w:rPr>
              <w:fldChar w:fldCharType="begin"/>
            </w:r>
            <w:r w:rsidR="00C77257">
              <w:rPr>
                <w:noProof/>
                <w:webHidden/>
              </w:rPr>
              <w:instrText xml:space="preserve"> PAGEREF _Toc89159882 \h </w:instrText>
            </w:r>
            <w:r w:rsidR="00C77257">
              <w:rPr>
                <w:noProof/>
                <w:webHidden/>
              </w:rPr>
            </w:r>
            <w:r w:rsidR="00C77257">
              <w:rPr>
                <w:noProof/>
                <w:webHidden/>
              </w:rPr>
              <w:fldChar w:fldCharType="separate"/>
            </w:r>
            <w:r>
              <w:rPr>
                <w:noProof/>
                <w:webHidden/>
              </w:rPr>
              <w:t>31</w:t>
            </w:r>
            <w:r w:rsidR="00C77257">
              <w:rPr>
                <w:noProof/>
                <w:webHidden/>
              </w:rPr>
              <w:fldChar w:fldCharType="end"/>
            </w:r>
          </w:hyperlink>
        </w:p>
        <w:p w14:paraId="4060A84A" w14:textId="226F4E87" w:rsidR="00D650BE" w:rsidRDefault="00D650BE">
          <w:r w:rsidRPr="00204C48">
            <w:rPr>
              <w:rFonts w:ascii="Times New Roman" w:hAnsi="Times New Roman" w:cs="Times New Roman"/>
              <w:b/>
              <w:bCs/>
            </w:rPr>
            <w:fldChar w:fldCharType="end"/>
          </w:r>
        </w:p>
      </w:sdtContent>
    </w:sdt>
    <w:p w14:paraId="50F61832" w14:textId="77777777" w:rsidR="00584561" w:rsidRDefault="00584561" w:rsidP="00F94508">
      <w:pPr>
        <w:pStyle w:val="Bezodstpw"/>
        <w:suppressAutoHyphens/>
        <w:spacing w:after="240" w:line="360" w:lineRule="auto"/>
        <w:jc w:val="both"/>
        <w:rPr>
          <w:rFonts w:ascii="Times New Roman" w:hAnsi="Times New Roman"/>
          <w:b/>
        </w:rPr>
      </w:pPr>
    </w:p>
    <w:p w14:paraId="2CD08D43" w14:textId="77777777" w:rsidR="00584561" w:rsidRDefault="00584561" w:rsidP="00F94508">
      <w:pPr>
        <w:pStyle w:val="Bezodstpw"/>
        <w:suppressAutoHyphens/>
        <w:spacing w:after="240" w:line="360" w:lineRule="auto"/>
        <w:jc w:val="both"/>
        <w:rPr>
          <w:rFonts w:ascii="Times New Roman" w:hAnsi="Times New Roman"/>
          <w:b/>
        </w:rPr>
      </w:pPr>
    </w:p>
    <w:p w14:paraId="7D0E135A" w14:textId="77777777" w:rsidR="00584561" w:rsidRDefault="00584561" w:rsidP="00F94508">
      <w:pPr>
        <w:pStyle w:val="Bezodstpw"/>
        <w:suppressAutoHyphens/>
        <w:spacing w:after="240" w:line="360" w:lineRule="auto"/>
        <w:jc w:val="both"/>
        <w:rPr>
          <w:rFonts w:ascii="Times New Roman" w:hAnsi="Times New Roman"/>
          <w:b/>
        </w:rPr>
      </w:pPr>
    </w:p>
    <w:p w14:paraId="5ADCC7AC" w14:textId="6B281DDA" w:rsidR="00E83156" w:rsidRPr="00F94508" w:rsidRDefault="00E83156" w:rsidP="00F94508">
      <w:pPr>
        <w:pStyle w:val="Bezodstpw"/>
        <w:suppressAutoHyphens/>
        <w:spacing w:after="240" w:line="360" w:lineRule="auto"/>
        <w:jc w:val="both"/>
        <w:rPr>
          <w:rFonts w:ascii="Times New Roman" w:hAnsi="Times New Roman"/>
          <w:b/>
        </w:rPr>
      </w:pPr>
      <w:r w:rsidRPr="00F94508">
        <w:rPr>
          <w:rFonts w:ascii="Times New Roman" w:hAnsi="Times New Roman"/>
          <w:b/>
        </w:rPr>
        <w:lastRenderedPageBreak/>
        <w:t>Zamawiający:</w:t>
      </w:r>
    </w:p>
    <w:p w14:paraId="62E4F06B" w14:textId="77777777" w:rsidR="00E83156" w:rsidRPr="00F94508" w:rsidRDefault="00E83156" w:rsidP="00F94508">
      <w:pPr>
        <w:suppressAutoHyphens/>
        <w:spacing w:line="360" w:lineRule="auto"/>
        <w:ind w:firstLine="426"/>
        <w:jc w:val="both"/>
        <w:rPr>
          <w:rFonts w:ascii="Times New Roman" w:eastAsia="Times New Roman" w:hAnsi="Times New Roman" w:cs="Times New Roman"/>
          <w:lang w:eastAsia="ar-SA"/>
        </w:rPr>
      </w:pPr>
      <w:r w:rsidRPr="00F94508">
        <w:rPr>
          <w:rFonts w:ascii="Times New Roman" w:eastAsia="Times New Roman" w:hAnsi="Times New Roman" w:cs="Times New Roman"/>
          <w:lang w:eastAsia="ar-SA"/>
        </w:rPr>
        <w:t>Politechnika Warszawska</w:t>
      </w:r>
    </w:p>
    <w:p w14:paraId="03E81809" w14:textId="77777777" w:rsidR="00E83156" w:rsidRPr="00F94508" w:rsidRDefault="00E83156" w:rsidP="00F94508">
      <w:pPr>
        <w:suppressAutoHyphens/>
        <w:spacing w:line="360" w:lineRule="auto"/>
        <w:ind w:firstLine="426"/>
        <w:jc w:val="both"/>
        <w:rPr>
          <w:rFonts w:ascii="Times New Roman" w:eastAsia="Times New Roman" w:hAnsi="Times New Roman" w:cs="Times New Roman"/>
          <w:lang w:eastAsia="ar-SA"/>
        </w:rPr>
      </w:pPr>
      <w:r w:rsidRPr="00F94508">
        <w:rPr>
          <w:rFonts w:ascii="Times New Roman" w:eastAsia="Times New Roman" w:hAnsi="Times New Roman" w:cs="Times New Roman"/>
          <w:lang w:eastAsia="ar-SA"/>
        </w:rPr>
        <w:t>Adres: Pl. Politechniki 1, 00-661 Warszawa</w:t>
      </w:r>
    </w:p>
    <w:p w14:paraId="79EEB89B" w14:textId="77777777" w:rsidR="00E83156" w:rsidRPr="00F94508" w:rsidRDefault="00E83156" w:rsidP="00F94508">
      <w:pPr>
        <w:suppressAutoHyphens/>
        <w:spacing w:line="360" w:lineRule="auto"/>
        <w:ind w:firstLine="426"/>
        <w:jc w:val="both"/>
        <w:rPr>
          <w:rFonts w:ascii="Times New Roman" w:eastAsia="Times New Roman" w:hAnsi="Times New Roman" w:cs="Times New Roman"/>
          <w:lang w:eastAsia="ar-SA"/>
        </w:rPr>
      </w:pPr>
      <w:r w:rsidRPr="00F94508">
        <w:rPr>
          <w:rFonts w:ascii="Times New Roman" w:eastAsia="Times New Roman" w:hAnsi="Times New Roman" w:cs="Times New Roman"/>
          <w:lang w:eastAsia="ar-SA"/>
        </w:rPr>
        <w:t>NIP: 525-000-58-34; REGON: 000001554</w:t>
      </w:r>
    </w:p>
    <w:p w14:paraId="1680078E" w14:textId="77777777" w:rsidR="00E83156" w:rsidRPr="00F94508" w:rsidRDefault="00E83156" w:rsidP="00F94508">
      <w:pPr>
        <w:pStyle w:val="Bezodstpw"/>
        <w:suppressAutoHyphens/>
        <w:spacing w:after="240" w:line="360" w:lineRule="auto"/>
        <w:jc w:val="both"/>
        <w:rPr>
          <w:rFonts w:ascii="Times New Roman" w:hAnsi="Times New Roman"/>
          <w:b/>
        </w:rPr>
      </w:pPr>
      <w:r w:rsidRPr="00F94508">
        <w:rPr>
          <w:rFonts w:ascii="Times New Roman" w:hAnsi="Times New Roman"/>
          <w:b/>
        </w:rPr>
        <w:t>Postępowanie prowadzi:</w:t>
      </w:r>
    </w:p>
    <w:p w14:paraId="48AE8A7B" w14:textId="77777777" w:rsidR="00E83156" w:rsidRPr="00F94508" w:rsidRDefault="00E83156" w:rsidP="00F94508">
      <w:pPr>
        <w:suppressAutoHyphens/>
        <w:spacing w:line="360" w:lineRule="auto"/>
        <w:ind w:firstLine="426"/>
        <w:jc w:val="both"/>
        <w:rPr>
          <w:rFonts w:ascii="Times New Roman" w:hAnsi="Times New Roman" w:cs="Times New Roman"/>
          <w:lang w:eastAsia="ar-SA"/>
        </w:rPr>
      </w:pPr>
      <w:r w:rsidRPr="00F94508">
        <w:rPr>
          <w:rFonts w:ascii="Times New Roman" w:hAnsi="Times New Roman" w:cs="Times New Roman"/>
          <w:lang w:eastAsia="ar-SA"/>
        </w:rPr>
        <w:t>Wydział Inżynierii Lądowej,</w:t>
      </w:r>
    </w:p>
    <w:p w14:paraId="6B037DDA" w14:textId="77777777" w:rsidR="00E83156" w:rsidRPr="00F36F90" w:rsidRDefault="00E83156" w:rsidP="00F94508">
      <w:pPr>
        <w:suppressAutoHyphens/>
        <w:spacing w:line="360" w:lineRule="auto"/>
        <w:ind w:firstLine="426"/>
        <w:jc w:val="both"/>
        <w:rPr>
          <w:rFonts w:ascii="Times New Roman" w:hAnsi="Times New Roman" w:cs="Times New Roman"/>
          <w:lang w:eastAsia="ar-SA"/>
        </w:rPr>
      </w:pPr>
      <w:r w:rsidRPr="00F36F90">
        <w:rPr>
          <w:rFonts w:ascii="Times New Roman" w:hAnsi="Times New Roman" w:cs="Times New Roman"/>
          <w:lang w:eastAsia="ar-SA"/>
        </w:rPr>
        <w:t>Adres: 00-637 Warszawa, al. Armii Ludowej 16</w:t>
      </w:r>
    </w:p>
    <w:p w14:paraId="000006FD" w14:textId="77777777" w:rsidR="00E83156" w:rsidRPr="00F36F90" w:rsidRDefault="00E83156" w:rsidP="00F94508">
      <w:pPr>
        <w:suppressAutoHyphens/>
        <w:spacing w:line="360" w:lineRule="auto"/>
        <w:ind w:firstLine="426"/>
        <w:jc w:val="both"/>
        <w:rPr>
          <w:rStyle w:val="Hipercze"/>
          <w:rFonts w:ascii="Times New Roman" w:hAnsi="Times New Roman" w:cs="Times New Roman"/>
          <w:color w:val="auto"/>
        </w:rPr>
      </w:pPr>
      <w:r w:rsidRPr="00F36F90">
        <w:rPr>
          <w:rFonts w:ascii="Times New Roman" w:eastAsia="Times New Roman" w:hAnsi="Times New Roman" w:cs="Times New Roman"/>
          <w:lang w:eastAsia="ar-SA"/>
        </w:rPr>
        <w:t xml:space="preserve">Adres poczty elektronicznej: </w:t>
      </w:r>
      <w:hyperlink r:id="rId9" w:history="1">
        <w:r w:rsidRPr="00F36F90">
          <w:rPr>
            <w:rStyle w:val="Hipercze"/>
            <w:rFonts w:ascii="Times New Roman" w:hAnsi="Times New Roman" w:cs="Times New Roman"/>
            <w:color w:val="auto"/>
          </w:rPr>
          <w:t>dzp.wil@pw.edu.pl</w:t>
        </w:r>
      </w:hyperlink>
    </w:p>
    <w:p w14:paraId="42731BFA" w14:textId="3AA2E5AE" w:rsidR="00F36F90" w:rsidRPr="00F36F90" w:rsidRDefault="00E83156" w:rsidP="00F36F90">
      <w:pPr>
        <w:spacing w:before="240" w:line="360" w:lineRule="auto"/>
        <w:ind w:left="426"/>
        <w:jc w:val="both"/>
        <w:rPr>
          <w:rFonts w:ascii="Times New Roman" w:hAnsi="Times New Roman" w:cs="Times New Roman"/>
          <w:bCs/>
          <w:u w:val="single" w:color="FF0000"/>
        </w:rPr>
      </w:pPr>
      <w:r w:rsidRPr="00F36F90">
        <w:rPr>
          <w:rFonts w:ascii="Times New Roman" w:eastAsia="Times New Roman" w:hAnsi="Times New Roman" w:cs="Times New Roman"/>
          <w:lang w:eastAsia="ar-SA"/>
        </w:rPr>
        <w:t>Adres strony internetowej prowadzonego postępowania</w:t>
      </w:r>
      <w:r w:rsidR="006B2B4F" w:rsidRPr="00F36F90">
        <w:rPr>
          <w:rFonts w:ascii="Times New Roman" w:eastAsia="Times New Roman" w:hAnsi="Times New Roman" w:cs="Times New Roman"/>
          <w:lang w:eastAsia="ar-SA"/>
        </w:rPr>
        <w:t>:</w:t>
      </w:r>
      <w:r w:rsidRPr="00F36F90">
        <w:rPr>
          <w:rFonts w:ascii="Times New Roman" w:eastAsia="Times New Roman" w:hAnsi="Times New Roman" w:cs="Times New Roman"/>
          <w:lang w:eastAsia="ar-SA"/>
        </w:rPr>
        <w:t xml:space="preserve"> </w:t>
      </w:r>
      <w:hyperlink r:id="rId10" w:history="1">
        <w:r w:rsidR="002D58DF" w:rsidRPr="00F36F90">
          <w:rPr>
            <w:rStyle w:val="Hipercze"/>
            <w:rFonts w:ascii="Times New Roman" w:hAnsi="Times New Roman" w:cs="Times New Roman"/>
            <w:bCs/>
            <w:color w:val="auto"/>
          </w:rPr>
          <w:t>https://platformazakupowa.pl/pn/pw_edu</w:t>
        </w:r>
      </w:hyperlink>
    </w:p>
    <w:p w14:paraId="2FD34B16" w14:textId="20B855A7" w:rsidR="00E83156" w:rsidRPr="00F94508" w:rsidRDefault="00E83156" w:rsidP="00F94508">
      <w:pPr>
        <w:spacing w:before="240" w:line="360" w:lineRule="auto"/>
        <w:ind w:left="426"/>
        <w:jc w:val="both"/>
        <w:rPr>
          <w:rFonts w:ascii="Times New Roman" w:hAnsi="Times New Roman" w:cs="Times New Roman"/>
        </w:rPr>
      </w:pPr>
      <w:r w:rsidRPr="00F94508">
        <w:rPr>
          <w:rFonts w:ascii="Times New Roman" w:eastAsia="Times New Roman" w:hAnsi="Times New Roman" w:cs="Times New Roman"/>
          <w:lang w:eastAsia="ar-SA"/>
        </w:rPr>
        <w:t>Adres strony internetowej, na której są zamieszczone informacje w sprawie niniejszego postępowania oraz adres strony internetowej, na której udostępniane będą zmiany i wyjaśnienia treści SWZ oraz inne dokumenty zamówienia bezpośre</w:t>
      </w:r>
      <w:r w:rsidR="00D54AFC" w:rsidRPr="00F94508">
        <w:rPr>
          <w:rFonts w:ascii="Times New Roman" w:eastAsia="Times New Roman" w:hAnsi="Times New Roman" w:cs="Times New Roman"/>
          <w:lang w:eastAsia="ar-SA"/>
        </w:rPr>
        <w:t>dnio związane z postępowaniem o </w:t>
      </w:r>
      <w:r w:rsidRPr="00F94508">
        <w:rPr>
          <w:rFonts w:ascii="Times New Roman" w:eastAsia="Times New Roman" w:hAnsi="Times New Roman" w:cs="Times New Roman"/>
          <w:lang w:eastAsia="ar-SA"/>
        </w:rPr>
        <w:t xml:space="preserve">udzielenie zamówienia: </w:t>
      </w:r>
      <w:r w:rsidR="00934BC0" w:rsidRPr="00934BC0">
        <w:rPr>
          <w:rFonts w:ascii="Times New Roman" w:hAnsi="Times New Roman" w:cs="Times New Roman"/>
          <w:b/>
          <w:bCs/>
          <w:color w:val="000000"/>
        </w:rPr>
        <w:t>https://platformazakupowa.pl/pn/pw_edu</w:t>
      </w:r>
    </w:p>
    <w:p w14:paraId="30697618" w14:textId="6FE4C3F0" w:rsidR="00213168" w:rsidRPr="00F94508" w:rsidRDefault="00E83156" w:rsidP="00F94508">
      <w:pPr>
        <w:spacing w:before="240" w:after="0" w:line="360" w:lineRule="auto"/>
        <w:jc w:val="both"/>
        <w:rPr>
          <w:rFonts w:ascii="Times New Roman" w:eastAsia="Times New Roman" w:hAnsi="Times New Roman" w:cs="Times New Roman"/>
          <w:lang w:eastAsia="pl-PL" w:bidi="hi-IN"/>
        </w:rPr>
      </w:pPr>
      <w:r w:rsidRPr="00F94508">
        <w:rPr>
          <w:rFonts w:ascii="Times New Roman" w:eastAsia="Times New Roman" w:hAnsi="Times New Roman" w:cs="Times New Roman"/>
          <w:b/>
          <w:lang w:eastAsia="ar-SA"/>
        </w:rPr>
        <w:t xml:space="preserve">Tryb </w:t>
      </w:r>
      <w:r w:rsidRPr="00F94508">
        <w:rPr>
          <w:rFonts w:ascii="Times New Roman" w:hAnsi="Times New Roman" w:cs="Times New Roman"/>
          <w:b/>
        </w:rPr>
        <w:t>postępowania</w:t>
      </w:r>
      <w:r w:rsidR="00AD3D52" w:rsidRPr="00F94508">
        <w:rPr>
          <w:rFonts w:ascii="Times New Roman" w:eastAsia="Times New Roman" w:hAnsi="Times New Roman" w:cs="Times New Roman"/>
          <w:lang w:eastAsia="pl-PL" w:bidi="hi-IN"/>
        </w:rPr>
        <w:tab/>
      </w:r>
      <w:r w:rsidR="00AD3D52" w:rsidRPr="00F94508">
        <w:rPr>
          <w:rFonts w:ascii="Times New Roman" w:eastAsia="Times New Roman" w:hAnsi="Times New Roman" w:cs="Times New Roman"/>
          <w:lang w:eastAsia="pl-PL" w:bidi="hi-IN"/>
        </w:rPr>
        <w:tab/>
      </w:r>
      <w:r w:rsidR="00AD3D52" w:rsidRPr="00F94508">
        <w:rPr>
          <w:rFonts w:ascii="Times New Roman" w:eastAsia="Times New Roman" w:hAnsi="Times New Roman" w:cs="Times New Roman"/>
          <w:lang w:eastAsia="pl-PL" w:bidi="hi-IN"/>
        </w:rPr>
        <w:tab/>
      </w:r>
      <w:r w:rsidR="00AD3D52" w:rsidRPr="00F94508">
        <w:rPr>
          <w:rFonts w:ascii="Times New Roman" w:eastAsia="Times New Roman" w:hAnsi="Times New Roman" w:cs="Times New Roman"/>
          <w:lang w:eastAsia="pl-PL" w:bidi="hi-IN"/>
        </w:rPr>
        <w:tab/>
      </w:r>
      <w:r w:rsidR="00AD3D52" w:rsidRPr="00F94508">
        <w:rPr>
          <w:rFonts w:ascii="Times New Roman" w:eastAsia="Times New Roman" w:hAnsi="Times New Roman" w:cs="Times New Roman"/>
          <w:lang w:eastAsia="pl-PL" w:bidi="hi-IN"/>
        </w:rPr>
        <w:tab/>
      </w:r>
      <w:r w:rsidR="00AD3D52" w:rsidRPr="00F94508">
        <w:rPr>
          <w:rFonts w:ascii="Times New Roman" w:eastAsia="Times New Roman" w:hAnsi="Times New Roman" w:cs="Times New Roman"/>
          <w:lang w:eastAsia="pl-PL" w:bidi="hi-IN"/>
        </w:rPr>
        <w:tab/>
      </w:r>
    </w:p>
    <w:p w14:paraId="1B999EF3" w14:textId="7EF3DC2B" w:rsidR="00A54EA7" w:rsidRDefault="00A54EA7" w:rsidP="008318F2">
      <w:pPr>
        <w:pStyle w:val="Akapitzlist"/>
        <w:numPr>
          <w:ilvl w:val="0"/>
          <w:numId w:val="4"/>
        </w:numPr>
        <w:tabs>
          <w:tab w:val="left" w:pos="0"/>
        </w:tabs>
        <w:overflowPunct w:val="0"/>
        <w:spacing w:before="60" w:line="360" w:lineRule="auto"/>
        <w:jc w:val="both"/>
        <w:rPr>
          <w:rFonts w:ascii="Times New Roman" w:hAnsi="Times New Roman" w:cs="Times New Roman"/>
          <w:sz w:val="22"/>
          <w:szCs w:val="22"/>
        </w:rPr>
      </w:pPr>
      <w:r w:rsidRPr="00A54EA7">
        <w:rPr>
          <w:rFonts w:ascii="Times New Roman" w:hAnsi="Times New Roman" w:cs="Times New Roman"/>
          <w:sz w:val="22"/>
          <w:szCs w:val="22"/>
        </w:rPr>
        <w:t>Postępowanie o udzielenie zamówienia publicznego prowadzone jest w trybie przetargu nieograniczonego, na podstawie art. 132</w:t>
      </w:r>
      <w:r>
        <w:rPr>
          <w:rFonts w:ascii="Times New Roman" w:hAnsi="Times New Roman" w:cs="Times New Roman"/>
          <w:sz w:val="22"/>
          <w:szCs w:val="22"/>
        </w:rPr>
        <w:t xml:space="preserve"> </w:t>
      </w:r>
      <w:r w:rsidRPr="00A54EA7">
        <w:rPr>
          <w:rFonts w:ascii="Times New Roman" w:hAnsi="Times New Roman" w:cs="Times New Roman"/>
          <w:sz w:val="22"/>
          <w:szCs w:val="22"/>
        </w:rPr>
        <w:t xml:space="preserve">ustawy z dnia 11września 2019 r. Prawo zamówień publicznych (Dz. U. z </w:t>
      </w:r>
      <w:r w:rsidR="00F36F90">
        <w:rPr>
          <w:rFonts w:ascii="Times New Roman" w:hAnsi="Times New Roman" w:cs="Times New Roman"/>
          <w:sz w:val="22"/>
          <w:szCs w:val="22"/>
        </w:rPr>
        <w:t>2021</w:t>
      </w:r>
      <w:r w:rsidRPr="00A54EA7">
        <w:rPr>
          <w:rFonts w:ascii="Times New Roman" w:hAnsi="Times New Roman" w:cs="Times New Roman"/>
          <w:sz w:val="22"/>
          <w:szCs w:val="22"/>
        </w:rPr>
        <w:t xml:space="preserve"> r. poz. </w:t>
      </w:r>
      <w:r w:rsidR="00F36F90">
        <w:rPr>
          <w:rFonts w:ascii="Times New Roman" w:hAnsi="Times New Roman" w:cs="Times New Roman"/>
          <w:sz w:val="22"/>
          <w:szCs w:val="22"/>
        </w:rPr>
        <w:t>1129</w:t>
      </w:r>
      <w:r>
        <w:rPr>
          <w:rFonts w:ascii="Times New Roman" w:hAnsi="Times New Roman" w:cs="Times New Roman"/>
          <w:sz w:val="22"/>
          <w:szCs w:val="22"/>
        </w:rPr>
        <w:t xml:space="preserve"> </w:t>
      </w:r>
      <w:r w:rsidRPr="00A54EA7">
        <w:rPr>
          <w:rFonts w:ascii="Times New Roman" w:hAnsi="Times New Roman" w:cs="Times New Roman"/>
          <w:sz w:val="22"/>
          <w:szCs w:val="22"/>
        </w:rPr>
        <w:t xml:space="preserve">ze zm.) zwanej dalej „ustawą </w:t>
      </w:r>
      <w:proofErr w:type="spellStart"/>
      <w:r w:rsidRPr="00A54EA7">
        <w:rPr>
          <w:rFonts w:ascii="Times New Roman" w:hAnsi="Times New Roman" w:cs="Times New Roman"/>
          <w:sz w:val="22"/>
          <w:szCs w:val="22"/>
        </w:rPr>
        <w:t>Pzp</w:t>
      </w:r>
      <w:proofErr w:type="spellEnd"/>
      <w:r>
        <w:rPr>
          <w:rFonts w:ascii="Times New Roman" w:hAnsi="Times New Roman" w:cs="Times New Roman"/>
          <w:sz w:val="22"/>
          <w:szCs w:val="22"/>
        </w:rPr>
        <w:t xml:space="preserve">” oraz </w:t>
      </w:r>
      <w:r w:rsidRPr="00A54EA7">
        <w:rPr>
          <w:rFonts w:ascii="Times New Roman" w:hAnsi="Times New Roman" w:cs="Times New Roman"/>
          <w:sz w:val="22"/>
          <w:szCs w:val="22"/>
        </w:rPr>
        <w:t xml:space="preserve"> przepisów wykonawczych wydanych na jej podstawie oraz niniejszej Specyfikacji Warunków Zamówienia (SWZ).</w:t>
      </w:r>
    </w:p>
    <w:p w14:paraId="0B5E9F7E" w14:textId="7659C442" w:rsidR="00533B3E" w:rsidRDefault="00533B3E" w:rsidP="00533B3E">
      <w:pPr>
        <w:pStyle w:val="Akapitzlist"/>
        <w:numPr>
          <w:ilvl w:val="0"/>
          <w:numId w:val="4"/>
        </w:numPr>
        <w:tabs>
          <w:tab w:val="left" w:pos="0"/>
        </w:tabs>
        <w:overflowPunct w:val="0"/>
        <w:spacing w:before="60" w:line="360" w:lineRule="auto"/>
        <w:jc w:val="both"/>
        <w:rPr>
          <w:rFonts w:ascii="Times New Roman" w:hAnsi="Times New Roman" w:cs="Times New Roman"/>
          <w:color w:val="0070C0"/>
          <w:sz w:val="22"/>
          <w:szCs w:val="22"/>
          <w:u w:val="single"/>
        </w:rPr>
      </w:pPr>
      <w:r w:rsidRPr="00C27C65">
        <w:rPr>
          <w:rFonts w:ascii="Times New Roman" w:hAnsi="Times New Roman" w:cs="Times New Roman"/>
          <w:color w:val="0070C0"/>
          <w:sz w:val="22"/>
          <w:szCs w:val="22"/>
          <w:u w:val="single"/>
        </w:rPr>
        <w:t xml:space="preserve">Zgodnie z art. 139 ustawy </w:t>
      </w:r>
      <w:proofErr w:type="spellStart"/>
      <w:r w:rsidRPr="00C27C65">
        <w:rPr>
          <w:rFonts w:ascii="Times New Roman" w:hAnsi="Times New Roman" w:cs="Times New Roman"/>
          <w:color w:val="0070C0"/>
          <w:sz w:val="22"/>
          <w:szCs w:val="22"/>
          <w:u w:val="single"/>
        </w:rPr>
        <w:t>Pzp</w:t>
      </w:r>
      <w:proofErr w:type="spellEnd"/>
      <w:r w:rsidRPr="00C27C65">
        <w:rPr>
          <w:rFonts w:ascii="Times New Roman" w:hAnsi="Times New Roman" w:cs="Times New Roman"/>
          <w:color w:val="0070C0"/>
          <w:sz w:val="22"/>
          <w:szCs w:val="22"/>
          <w:u w:val="single"/>
        </w:rPr>
        <w:t>, Zamawiający najpierw dokona badania i oceny ofert, a następnie dokona kwalifikacji podmiotowej Wykonawcy, którego oferta została najwyżej oceniona, w zakresie braku podstaw wykluczenia oraz spełniania warunków udziału w postępowaniu określonymi w SWZ.</w:t>
      </w:r>
    </w:p>
    <w:p w14:paraId="6CCB0179" w14:textId="4C296229" w:rsidR="00C27C65" w:rsidRPr="00C27C65" w:rsidRDefault="00C27C65" w:rsidP="00C27C65">
      <w:pPr>
        <w:pStyle w:val="Akapitzlist"/>
        <w:numPr>
          <w:ilvl w:val="0"/>
          <w:numId w:val="4"/>
        </w:numPr>
        <w:tabs>
          <w:tab w:val="left" w:pos="0"/>
        </w:tabs>
        <w:overflowPunct w:val="0"/>
        <w:spacing w:before="60" w:line="360" w:lineRule="auto"/>
        <w:jc w:val="both"/>
        <w:rPr>
          <w:rFonts w:ascii="Times New Roman" w:hAnsi="Times New Roman" w:cs="Times New Roman"/>
          <w:color w:val="0070C0"/>
          <w:sz w:val="22"/>
          <w:szCs w:val="22"/>
          <w:u w:val="single"/>
        </w:rPr>
      </w:pPr>
      <w:r w:rsidRPr="00DC4E56">
        <w:rPr>
          <w:rFonts w:ascii="Times New Roman" w:hAnsi="Times New Roman" w:cs="Times New Roman"/>
          <w:color w:val="0070C0"/>
          <w:sz w:val="22"/>
          <w:szCs w:val="22"/>
          <w:u w:val="single"/>
        </w:rPr>
        <w:t xml:space="preserve">Wykonawca jest zobowiązany złożyć wraz z ofertą oświadczenie o niepodleganiu wykluczeniu i spełnianiu warunków udziału w postępowaniu w formie </w:t>
      </w:r>
      <w:r>
        <w:rPr>
          <w:rFonts w:ascii="Times New Roman" w:hAnsi="Times New Roman" w:cs="Times New Roman"/>
          <w:color w:val="0070C0"/>
          <w:sz w:val="22"/>
          <w:szCs w:val="22"/>
          <w:u w:val="single"/>
        </w:rPr>
        <w:t>Jednolitego E</w:t>
      </w:r>
      <w:r w:rsidRPr="00DC4E56">
        <w:rPr>
          <w:rFonts w:ascii="Times New Roman" w:hAnsi="Times New Roman" w:cs="Times New Roman"/>
          <w:color w:val="0070C0"/>
          <w:sz w:val="22"/>
          <w:szCs w:val="22"/>
          <w:u w:val="single"/>
        </w:rPr>
        <w:t xml:space="preserve">uropejskiego </w:t>
      </w:r>
      <w:r>
        <w:rPr>
          <w:rFonts w:ascii="Times New Roman" w:hAnsi="Times New Roman" w:cs="Times New Roman"/>
          <w:color w:val="0070C0"/>
          <w:sz w:val="22"/>
          <w:szCs w:val="22"/>
          <w:u w:val="single"/>
        </w:rPr>
        <w:t>Dokumentu Z</w:t>
      </w:r>
      <w:r w:rsidRPr="00DC4E56">
        <w:rPr>
          <w:rFonts w:ascii="Times New Roman" w:hAnsi="Times New Roman" w:cs="Times New Roman"/>
          <w:color w:val="0070C0"/>
          <w:sz w:val="22"/>
          <w:szCs w:val="22"/>
          <w:u w:val="single"/>
        </w:rPr>
        <w:t xml:space="preserve">amówienia, zgodnie z art. 125 ust. 1 i 2 ustawy </w:t>
      </w:r>
      <w:proofErr w:type="spellStart"/>
      <w:r w:rsidRPr="00DC4E56">
        <w:rPr>
          <w:rFonts w:ascii="Times New Roman" w:hAnsi="Times New Roman" w:cs="Times New Roman"/>
          <w:color w:val="0070C0"/>
          <w:sz w:val="22"/>
          <w:szCs w:val="22"/>
          <w:u w:val="single"/>
        </w:rPr>
        <w:t>Pzp</w:t>
      </w:r>
      <w:proofErr w:type="spellEnd"/>
      <w:r>
        <w:rPr>
          <w:rFonts w:ascii="Times New Roman" w:hAnsi="Times New Roman" w:cs="Times New Roman"/>
          <w:color w:val="0070C0"/>
          <w:sz w:val="22"/>
          <w:szCs w:val="22"/>
          <w:u w:val="single"/>
        </w:rPr>
        <w:t xml:space="preserve"> – Załącznik nr 3 do SWZ</w:t>
      </w:r>
      <w:r w:rsidRPr="00DC4E56">
        <w:rPr>
          <w:rFonts w:ascii="Times New Roman" w:hAnsi="Times New Roman" w:cs="Times New Roman"/>
          <w:color w:val="0070C0"/>
          <w:sz w:val="22"/>
          <w:szCs w:val="22"/>
          <w:u w:val="single"/>
        </w:rPr>
        <w:t>.</w:t>
      </w:r>
    </w:p>
    <w:p w14:paraId="64246E36" w14:textId="6BA086FD" w:rsidR="0024489C" w:rsidRPr="0083291A" w:rsidRDefault="0024489C" w:rsidP="008318F2">
      <w:pPr>
        <w:pStyle w:val="Akapitzlist"/>
        <w:numPr>
          <w:ilvl w:val="0"/>
          <w:numId w:val="4"/>
        </w:numPr>
        <w:tabs>
          <w:tab w:val="left" w:pos="0"/>
        </w:tabs>
        <w:overflowPunct w:val="0"/>
        <w:spacing w:before="60" w:line="360" w:lineRule="auto"/>
        <w:jc w:val="both"/>
        <w:rPr>
          <w:rFonts w:ascii="Times New Roman" w:hAnsi="Times New Roman" w:cs="Times New Roman"/>
          <w:sz w:val="22"/>
          <w:szCs w:val="22"/>
        </w:rPr>
      </w:pPr>
      <w:r w:rsidRPr="00F94508">
        <w:rPr>
          <w:rFonts w:ascii="Times New Roman" w:eastAsia="Times New Roman" w:hAnsi="Times New Roman" w:cs="Times New Roman"/>
          <w:sz w:val="22"/>
          <w:szCs w:val="22"/>
          <w:lang w:eastAsia="pl-PL"/>
        </w:rPr>
        <w:t>Zamawiający nie przewiduje aukcji elektronicznej.</w:t>
      </w:r>
    </w:p>
    <w:p w14:paraId="456B2B3A" w14:textId="5569FC08" w:rsidR="0083291A" w:rsidRDefault="0083291A" w:rsidP="0083291A">
      <w:pPr>
        <w:pStyle w:val="Default"/>
        <w:widowControl/>
        <w:numPr>
          <w:ilvl w:val="0"/>
          <w:numId w:val="4"/>
        </w:numPr>
        <w:autoSpaceDE w:val="0"/>
        <w:autoSpaceDN w:val="0"/>
        <w:adjustRightInd w:val="0"/>
        <w:spacing w:after="21" w:line="360" w:lineRule="auto"/>
        <w:jc w:val="both"/>
        <w:rPr>
          <w:color w:val="auto"/>
          <w:sz w:val="22"/>
          <w:szCs w:val="22"/>
        </w:rPr>
      </w:pPr>
      <w:r w:rsidRPr="0083291A">
        <w:rPr>
          <w:color w:val="auto"/>
          <w:sz w:val="22"/>
          <w:szCs w:val="22"/>
        </w:rPr>
        <w:t xml:space="preserve">Zamawiający nie przewiduje przeprowadzenia wizji lokalnej. </w:t>
      </w:r>
    </w:p>
    <w:p w14:paraId="5DF6A7A8" w14:textId="2BB116A7" w:rsidR="0083291A" w:rsidRPr="0083291A" w:rsidRDefault="0083291A" w:rsidP="0083291A">
      <w:pPr>
        <w:pStyle w:val="Default"/>
        <w:widowControl/>
        <w:numPr>
          <w:ilvl w:val="0"/>
          <w:numId w:val="4"/>
        </w:numPr>
        <w:autoSpaceDE w:val="0"/>
        <w:autoSpaceDN w:val="0"/>
        <w:adjustRightInd w:val="0"/>
        <w:spacing w:after="21" w:line="360" w:lineRule="auto"/>
        <w:jc w:val="both"/>
        <w:rPr>
          <w:color w:val="auto"/>
          <w:sz w:val="22"/>
          <w:szCs w:val="22"/>
        </w:rPr>
      </w:pPr>
      <w:r w:rsidRPr="00322B05">
        <w:rPr>
          <w:sz w:val="22"/>
          <w:szCs w:val="22"/>
        </w:rPr>
        <w:t>Zamawiający nie przewiduje rozliczenia w walutach obcych</w:t>
      </w:r>
      <w:r>
        <w:rPr>
          <w:sz w:val="22"/>
          <w:szCs w:val="22"/>
        </w:rPr>
        <w:t>.</w:t>
      </w:r>
    </w:p>
    <w:p w14:paraId="43BEC388" w14:textId="30109094" w:rsidR="0083291A" w:rsidRPr="0083291A" w:rsidRDefault="0083291A" w:rsidP="0083291A">
      <w:pPr>
        <w:pStyle w:val="Default"/>
        <w:widowControl/>
        <w:numPr>
          <w:ilvl w:val="0"/>
          <w:numId w:val="4"/>
        </w:numPr>
        <w:autoSpaceDE w:val="0"/>
        <w:autoSpaceDN w:val="0"/>
        <w:adjustRightInd w:val="0"/>
        <w:spacing w:after="21" w:line="360" w:lineRule="auto"/>
        <w:jc w:val="both"/>
        <w:rPr>
          <w:sz w:val="22"/>
          <w:szCs w:val="22"/>
        </w:rPr>
      </w:pPr>
      <w:r w:rsidRPr="00322B05">
        <w:rPr>
          <w:sz w:val="22"/>
          <w:szCs w:val="22"/>
        </w:rPr>
        <w:lastRenderedPageBreak/>
        <w:t xml:space="preserve">Zamawiający nie przewiduje zwrotu kosztów udziału w postępowaniu. </w:t>
      </w:r>
    </w:p>
    <w:p w14:paraId="64A5074C" w14:textId="030990CA" w:rsidR="0024489C" w:rsidRPr="00971503" w:rsidRDefault="0024489C" w:rsidP="008318F2">
      <w:pPr>
        <w:pStyle w:val="Akapitzlist"/>
        <w:numPr>
          <w:ilvl w:val="0"/>
          <w:numId w:val="4"/>
        </w:numPr>
        <w:tabs>
          <w:tab w:val="left" w:pos="0"/>
        </w:tabs>
        <w:overflowPunct w:val="0"/>
        <w:spacing w:before="60" w:line="360" w:lineRule="auto"/>
        <w:jc w:val="both"/>
        <w:rPr>
          <w:rFonts w:ascii="Times New Roman" w:hAnsi="Times New Roman" w:cs="Times New Roman"/>
          <w:sz w:val="22"/>
          <w:szCs w:val="22"/>
        </w:rPr>
      </w:pPr>
      <w:r w:rsidRPr="00F94508">
        <w:rPr>
          <w:rFonts w:ascii="Times New Roman" w:eastAsia="Times New Roman" w:hAnsi="Times New Roman" w:cs="Times New Roman"/>
          <w:sz w:val="22"/>
          <w:szCs w:val="22"/>
          <w:lang w:eastAsia="pl-PL"/>
        </w:rPr>
        <w:t>Zamawiający nie prowadzi postępowania w celu zawarcia umowy ramowej.</w:t>
      </w:r>
    </w:p>
    <w:p w14:paraId="21F1D0B0" w14:textId="77777777" w:rsidR="00971503" w:rsidRPr="00031F98" w:rsidRDefault="00971503" w:rsidP="00971503">
      <w:pPr>
        <w:pStyle w:val="Default"/>
        <w:widowControl/>
        <w:numPr>
          <w:ilvl w:val="0"/>
          <w:numId w:val="4"/>
        </w:numPr>
        <w:autoSpaceDE w:val="0"/>
        <w:autoSpaceDN w:val="0"/>
        <w:adjustRightInd w:val="0"/>
        <w:spacing w:after="21" w:line="360" w:lineRule="auto"/>
        <w:jc w:val="both"/>
        <w:rPr>
          <w:sz w:val="22"/>
          <w:szCs w:val="22"/>
        </w:rPr>
      </w:pPr>
      <w:r w:rsidRPr="00322B05">
        <w:rPr>
          <w:color w:val="auto"/>
          <w:sz w:val="22"/>
          <w:szCs w:val="22"/>
        </w:rPr>
        <w:t xml:space="preserve">Zamawiający nie zastrzega możliwości ubiegania się o udzielenie zamówienia wyłącznie przez Wykonawców, o których mowa w art. 94 ustawy </w:t>
      </w:r>
      <w:proofErr w:type="spellStart"/>
      <w:r w:rsidRPr="00322B05">
        <w:rPr>
          <w:color w:val="auto"/>
          <w:sz w:val="22"/>
          <w:szCs w:val="22"/>
        </w:rPr>
        <w:t>Pzp</w:t>
      </w:r>
      <w:proofErr w:type="spellEnd"/>
      <w:r w:rsidRPr="00322B05">
        <w:rPr>
          <w:b/>
          <w:bCs/>
          <w:color w:val="auto"/>
          <w:sz w:val="22"/>
          <w:szCs w:val="22"/>
        </w:rPr>
        <w:t xml:space="preserve">. </w:t>
      </w:r>
    </w:p>
    <w:p w14:paraId="54DFB10D" w14:textId="77777777" w:rsidR="00971503" w:rsidRPr="00031F98" w:rsidRDefault="00971503" w:rsidP="00971503">
      <w:pPr>
        <w:pStyle w:val="Default"/>
        <w:widowControl/>
        <w:numPr>
          <w:ilvl w:val="0"/>
          <w:numId w:val="4"/>
        </w:numPr>
        <w:autoSpaceDE w:val="0"/>
        <w:autoSpaceDN w:val="0"/>
        <w:adjustRightInd w:val="0"/>
        <w:spacing w:after="21" w:line="360" w:lineRule="auto"/>
        <w:jc w:val="both"/>
        <w:rPr>
          <w:sz w:val="22"/>
          <w:szCs w:val="22"/>
        </w:rPr>
      </w:pPr>
      <w:r w:rsidRPr="00031F98">
        <w:rPr>
          <w:color w:val="auto"/>
          <w:sz w:val="22"/>
          <w:szCs w:val="22"/>
        </w:rPr>
        <w:t xml:space="preserve">Zamawiający nie przewiduje wymagań, o których mowa w art. 95 ust. 1 ustawy </w:t>
      </w:r>
      <w:proofErr w:type="spellStart"/>
      <w:r w:rsidRPr="00031F98">
        <w:rPr>
          <w:color w:val="auto"/>
          <w:sz w:val="22"/>
          <w:szCs w:val="22"/>
        </w:rPr>
        <w:t>Pzp</w:t>
      </w:r>
      <w:proofErr w:type="spellEnd"/>
      <w:r w:rsidRPr="00031F98">
        <w:rPr>
          <w:b/>
          <w:bCs/>
          <w:color w:val="auto"/>
          <w:sz w:val="22"/>
          <w:szCs w:val="22"/>
        </w:rPr>
        <w:t xml:space="preserve">. </w:t>
      </w:r>
    </w:p>
    <w:p w14:paraId="249813A5" w14:textId="77777777" w:rsidR="00971503" w:rsidRPr="00031F98" w:rsidRDefault="00971503" w:rsidP="00971503">
      <w:pPr>
        <w:pStyle w:val="Default"/>
        <w:widowControl/>
        <w:numPr>
          <w:ilvl w:val="0"/>
          <w:numId w:val="4"/>
        </w:numPr>
        <w:autoSpaceDE w:val="0"/>
        <w:autoSpaceDN w:val="0"/>
        <w:adjustRightInd w:val="0"/>
        <w:spacing w:after="21" w:line="360" w:lineRule="auto"/>
        <w:jc w:val="both"/>
        <w:rPr>
          <w:sz w:val="22"/>
          <w:szCs w:val="22"/>
        </w:rPr>
      </w:pPr>
      <w:r w:rsidRPr="00031F98">
        <w:rPr>
          <w:color w:val="auto"/>
          <w:sz w:val="22"/>
          <w:szCs w:val="22"/>
        </w:rPr>
        <w:t xml:space="preserve"> Zamawiający nie przewiduje wymagań, o których mowa w art. 96 ust. 2 pkt 2 ustawy </w:t>
      </w:r>
      <w:proofErr w:type="spellStart"/>
      <w:r w:rsidRPr="00031F98">
        <w:rPr>
          <w:color w:val="auto"/>
          <w:sz w:val="22"/>
          <w:szCs w:val="22"/>
        </w:rPr>
        <w:t>Pzp</w:t>
      </w:r>
      <w:proofErr w:type="spellEnd"/>
      <w:r w:rsidRPr="00031F98">
        <w:rPr>
          <w:b/>
          <w:bCs/>
          <w:color w:val="auto"/>
          <w:sz w:val="22"/>
          <w:szCs w:val="22"/>
        </w:rPr>
        <w:t xml:space="preserve">. </w:t>
      </w:r>
    </w:p>
    <w:p w14:paraId="79366533" w14:textId="77777777" w:rsidR="00971503" w:rsidRPr="00B2694F" w:rsidRDefault="00971503" w:rsidP="00971503">
      <w:pPr>
        <w:pStyle w:val="Default"/>
        <w:widowControl/>
        <w:numPr>
          <w:ilvl w:val="0"/>
          <w:numId w:val="4"/>
        </w:numPr>
        <w:autoSpaceDE w:val="0"/>
        <w:autoSpaceDN w:val="0"/>
        <w:adjustRightInd w:val="0"/>
        <w:spacing w:after="21" w:line="360" w:lineRule="auto"/>
        <w:jc w:val="both"/>
        <w:rPr>
          <w:color w:val="auto"/>
          <w:sz w:val="22"/>
          <w:szCs w:val="22"/>
        </w:rPr>
      </w:pPr>
      <w:r w:rsidRPr="00B2694F">
        <w:rPr>
          <w:color w:val="auto"/>
          <w:sz w:val="22"/>
          <w:szCs w:val="22"/>
        </w:rPr>
        <w:t xml:space="preserve">Zamawiający nie zastrzega obowiązku osobistego wykonania przez Wykonawcę lub przez poszczególnych Wykonawców wspólnie ubiegających się o udzielenie zamówienia, kluczowych zadań dotyczących usługi, roboty budowlanej, prac związanych z rozmieszczeniem i instalacją w ramach zamówienia na dostawy (art. 60 i art. 121 ustawy </w:t>
      </w:r>
      <w:proofErr w:type="spellStart"/>
      <w:r w:rsidRPr="00B2694F">
        <w:rPr>
          <w:color w:val="auto"/>
          <w:sz w:val="22"/>
          <w:szCs w:val="22"/>
        </w:rPr>
        <w:t>Pzp</w:t>
      </w:r>
      <w:proofErr w:type="spellEnd"/>
      <w:r w:rsidRPr="00B2694F">
        <w:rPr>
          <w:color w:val="auto"/>
          <w:sz w:val="22"/>
          <w:szCs w:val="22"/>
        </w:rPr>
        <w:t xml:space="preserve">) – nie dotyczy. </w:t>
      </w:r>
    </w:p>
    <w:p w14:paraId="36D54193" w14:textId="6C1B8961" w:rsidR="00971503" w:rsidRPr="00031F98" w:rsidRDefault="00971503" w:rsidP="00971503">
      <w:pPr>
        <w:pStyle w:val="Default"/>
        <w:widowControl/>
        <w:numPr>
          <w:ilvl w:val="0"/>
          <w:numId w:val="4"/>
        </w:numPr>
        <w:autoSpaceDE w:val="0"/>
        <w:autoSpaceDN w:val="0"/>
        <w:adjustRightInd w:val="0"/>
        <w:spacing w:after="21" w:line="360" w:lineRule="auto"/>
        <w:jc w:val="both"/>
        <w:rPr>
          <w:sz w:val="22"/>
          <w:szCs w:val="22"/>
        </w:rPr>
      </w:pPr>
      <w:r w:rsidRPr="00C27C65">
        <w:rPr>
          <w:color w:val="auto"/>
          <w:sz w:val="22"/>
          <w:szCs w:val="22"/>
        </w:rPr>
        <w:t>Zamawiający dopuszcza realizację części lub całości niniejszego przedmiotu zamówienia przy udziale podwykonawców.</w:t>
      </w:r>
    </w:p>
    <w:p w14:paraId="21043B4C" w14:textId="55F00C59" w:rsidR="00971503" w:rsidRPr="00971503" w:rsidRDefault="00971503" w:rsidP="00971503">
      <w:pPr>
        <w:pStyle w:val="Default"/>
        <w:widowControl/>
        <w:numPr>
          <w:ilvl w:val="0"/>
          <w:numId w:val="4"/>
        </w:numPr>
        <w:autoSpaceDE w:val="0"/>
        <w:autoSpaceDN w:val="0"/>
        <w:adjustRightInd w:val="0"/>
        <w:spacing w:after="21" w:line="360" w:lineRule="auto"/>
        <w:jc w:val="both"/>
        <w:rPr>
          <w:sz w:val="22"/>
          <w:szCs w:val="22"/>
        </w:rPr>
      </w:pPr>
      <w:r w:rsidRPr="009C405C">
        <w:rPr>
          <w:sz w:val="22"/>
          <w:szCs w:val="22"/>
        </w:rPr>
        <w:t xml:space="preserve">Zamawiający zgodnie z art. 462 ust. 2 ustawy </w:t>
      </w:r>
      <w:proofErr w:type="spellStart"/>
      <w:r w:rsidRPr="009C405C">
        <w:rPr>
          <w:sz w:val="22"/>
          <w:szCs w:val="22"/>
        </w:rPr>
        <w:t>Pzp</w:t>
      </w:r>
      <w:proofErr w:type="spellEnd"/>
      <w:r w:rsidRPr="009C405C">
        <w:rPr>
          <w:sz w:val="22"/>
          <w:szCs w:val="22"/>
        </w:rPr>
        <w:t xml:space="preserve">, żąda wskazania przez Wykonawcę w ofercie części zamówienia, której wykonanie zamierza powierzyć podwykonawcom i podania przez Wykonawcę nazw podwykonawców jeżeli są już znani (jeśli dotyczy). W przypadku braku takiej informacji w treści oferty Zamawiający uzna, iż Wykonawca wykona zamówienie w całości samodzielnie. </w:t>
      </w:r>
    </w:p>
    <w:p w14:paraId="2A15EE37" w14:textId="062E8786" w:rsidR="0024489C" w:rsidRPr="00C27C65" w:rsidRDefault="0024489C" w:rsidP="00C27C65">
      <w:pPr>
        <w:pStyle w:val="Akapitzlist"/>
        <w:numPr>
          <w:ilvl w:val="0"/>
          <w:numId w:val="4"/>
        </w:numPr>
        <w:tabs>
          <w:tab w:val="left" w:pos="0"/>
        </w:tabs>
        <w:overflowPunct w:val="0"/>
        <w:spacing w:before="60" w:line="360" w:lineRule="auto"/>
        <w:jc w:val="both"/>
        <w:rPr>
          <w:rFonts w:ascii="Times New Roman" w:hAnsi="Times New Roman" w:cs="Times New Roman"/>
          <w:sz w:val="22"/>
          <w:szCs w:val="22"/>
        </w:rPr>
      </w:pPr>
      <w:r w:rsidRPr="00F94508">
        <w:rPr>
          <w:rFonts w:ascii="Times New Roman" w:eastAsia="Times New Roman" w:hAnsi="Times New Roman" w:cs="Times New Roman"/>
          <w:sz w:val="22"/>
          <w:szCs w:val="22"/>
          <w:lang w:eastAsia="pl-PL"/>
        </w:rPr>
        <w:t>Do postępowania stosuje się przepisy dotyczące nabywania dostaw.</w:t>
      </w:r>
    </w:p>
    <w:p w14:paraId="4211E1B1" w14:textId="63182B81" w:rsidR="00C27C65" w:rsidRPr="00C27C65" w:rsidRDefault="00C27C65" w:rsidP="00C27C65">
      <w:pPr>
        <w:pStyle w:val="Default"/>
        <w:widowControl/>
        <w:numPr>
          <w:ilvl w:val="0"/>
          <w:numId w:val="4"/>
        </w:numPr>
        <w:autoSpaceDE w:val="0"/>
        <w:autoSpaceDN w:val="0"/>
        <w:adjustRightInd w:val="0"/>
        <w:spacing w:after="21" w:line="360" w:lineRule="auto"/>
        <w:jc w:val="both"/>
        <w:rPr>
          <w:color w:val="2E74B5" w:themeColor="accent1" w:themeShade="BF"/>
          <w:sz w:val="22"/>
          <w:szCs w:val="22"/>
        </w:rPr>
      </w:pPr>
      <w:r w:rsidRPr="00C27C65">
        <w:rPr>
          <w:color w:val="2E74B5" w:themeColor="accent1" w:themeShade="BF"/>
          <w:sz w:val="22"/>
          <w:szCs w:val="22"/>
        </w:rPr>
        <w:t xml:space="preserve">Postępowanie o udzielenie zamówienia może zostać unieważnione w przypadkach i na zasadach określonych w art. 255 </w:t>
      </w:r>
      <w:proofErr w:type="spellStart"/>
      <w:r w:rsidRPr="00C27C65">
        <w:rPr>
          <w:color w:val="2E74B5" w:themeColor="accent1" w:themeShade="BF"/>
          <w:sz w:val="22"/>
          <w:szCs w:val="22"/>
        </w:rPr>
        <w:t>Pzp</w:t>
      </w:r>
      <w:proofErr w:type="spellEnd"/>
      <w:r w:rsidRPr="00C27C65">
        <w:rPr>
          <w:color w:val="2E74B5" w:themeColor="accent1" w:themeShade="BF"/>
          <w:sz w:val="22"/>
          <w:szCs w:val="22"/>
        </w:rPr>
        <w:t xml:space="preserve">. Szczególnie w przypadku, gdy cena lub koszt najkorzystniejszej oferty lub oferta z najniższą ceną przewyższa kwotę, którą Zamawiający zamierza przeznaczyć na sfinansowanie zamówienia, chyba że Zamawiający może zwiększyć kwotę do ceny lub kosztu najkorzystniejszej oferty (art. 255  pkt 3). </w:t>
      </w:r>
    </w:p>
    <w:p w14:paraId="35648102" w14:textId="77777777" w:rsidR="009A0D28" w:rsidRPr="00F94508" w:rsidRDefault="009A0D28" w:rsidP="00F94508">
      <w:pPr>
        <w:spacing w:before="60" w:line="360" w:lineRule="auto"/>
        <w:jc w:val="both"/>
        <w:rPr>
          <w:rFonts w:ascii="Times New Roman" w:eastAsia="Times New Roman" w:hAnsi="Times New Roman" w:cs="Times New Roman"/>
          <w:lang w:eastAsia="pl-PL"/>
        </w:rPr>
      </w:pPr>
      <w:r w:rsidRPr="00F94508">
        <w:rPr>
          <w:rFonts w:ascii="Times New Roman" w:hAnsi="Times New Roman" w:cs="Times New Roman"/>
          <w:b/>
          <w:bCs/>
          <w:color w:val="000000"/>
        </w:rPr>
        <w:t>Informacje o środkach komunikacji elektronicznej</w:t>
      </w:r>
      <w:r w:rsidRPr="00F94508">
        <w:rPr>
          <w:rFonts w:ascii="Times New Roman" w:eastAsia="Times New Roman" w:hAnsi="Times New Roman" w:cs="Times New Roman"/>
          <w:lang w:eastAsia="pl-PL"/>
        </w:rPr>
        <w:t xml:space="preserve"> </w:t>
      </w:r>
    </w:p>
    <w:p w14:paraId="4C2A320A" w14:textId="77777777" w:rsidR="00934BC0" w:rsidRPr="00C27C65" w:rsidRDefault="00934BC0" w:rsidP="005F49EA">
      <w:pPr>
        <w:pStyle w:val="Akapitzlist"/>
        <w:widowControl/>
        <w:numPr>
          <w:ilvl w:val="0"/>
          <w:numId w:val="46"/>
        </w:numPr>
        <w:suppressAutoHyphens w:val="0"/>
        <w:autoSpaceDE w:val="0"/>
        <w:autoSpaceDN w:val="0"/>
        <w:adjustRightInd w:val="0"/>
        <w:spacing w:line="360" w:lineRule="auto"/>
        <w:contextualSpacing/>
        <w:jc w:val="both"/>
        <w:textAlignment w:val="auto"/>
        <w:rPr>
          <w:rFonts w:ascii="Times New Roman" w:hAnsi="Times New Roman" w:cs="Times New Roman"/>
          <w:b/>
          <w:bCs/>
          <w:color w:val="auto"/>
          <w:sz w:val="22"/>
          <w:szCs w:val="22"/>
        </w:rPr>
      </w:pPr>
      <w:r w:rsidRPr="00C27C65">
        <w:rPr>
          <w:rFonts w:ascii="Times New Roman" w:hAnsi="Times New Roman" w:cs="Times New Roman"/>
          <w:b/>
          <w:bCs/>
          <w:color w:val="auto"/>
          <w:sz w:val="22"/>
          <w:szCs w:val="22"/>
        </w:rPr>
        <w:t xml:space="preserve">Informacje ogólne. </w:t>
      </w:r>
    </w:p>
    <w:p w14:paraId="09CE7C5B" w14:textId="77777777" w:rsidR="00934BC0" w:rsidRPr="00C27C65" w:rsidRDefault="00934BC0" w:rsidP="005F49EA">
      <w:pPr>
        <w:pStyle w:val="Akapitzlist"/>
        <w:widowControl/>
        <w:numPr>
          <w:ilvl w:val="0"/>
          <w:numId w:val="47"/>
        </w:numPr>
        <w:suppressAutoHyphens w:val="0"/>
        <w:autoSpaceDE w:val="0"/>
        <w:autoSpaceDN w:val="0"/>
        <w:adjustRightInd w:val="0"/>
        <w:spacing w:line="360" w:lineRule="auto"/>
        <w:contextualSpacing/>
        <w:jc w:val="both"/>
        <w:textAlignment w:val="auto"/>
        <w:rPr>
          <w:rFonts w:ascii="Times New Roman" w:hAnsi="Times New Roman" w:cs="Times New Roman"/>
          <w:bCs/>
          <w:color w:val="auto"/>
          <w:sz w:val="22"/>
          <w:szCs w:val="22"/>
        </w:rPr>
      </w:pPr>
      <w:r w:rsidRPr="00C27C65">
        <w:rPr>
          <w:rFonts w:ascii="Times New Roman" w:hAnsi="Times New Roman" w:cs="Times New Roman"/>
          <w:bCs/>
          <w:color w:val="auto"/>
          <w:sz w:val="22"/>
          <w:szCs w:val="22"/>
        </w:rPr>
        <w:t xml:space="preserve">Postępowanie prowadzone jest w języku polskim za pośrednictwem internetowej platformy zakupowej </w:t>
      </w:r>
      <w:hyperlink r:id="rId11" w:history="1">
        <w:r w:rsidRPr="00C27C65">
          <w:rPr>
            <w:rStyle w:val="Hipercze"/>
            <w:rFonts w:ascii="Times New Roman" w:hAnsi="Times New Roman" w:cs="Times New Roman"/>
            <w:b/>
            <w:bCs/>
            <w:color w:val="auto"/>
            <w:sz w:val="22"/>
            <w:szCs w:val="22"/>
          </w:rPr>
          <w:t>www.platformazakupowa.pl</w:t>
        </w:r>
        <w:r w:rsidRPr="00C27C65">
          <w:rPr>
            <w:rStyle w:val="Hipercze"/>
            <w:rFonts w:ascii="Times New Roman" w:hAnsi="Times New Roman" w:cs="Times New Roman"/>
            <w:b/>
            <w:color w:val="auto"/>
            <w:sz w:val="22"/>
            <w:szCs w:val="22"/>
          </w:rPr>
          <w:t>/pn/pw_edu</w:t>
        </w:r>
      </w:hyperlink>
    </w:p>
    <w:p w14:paraId="518576EA" w14:textId="68A4BAA5" w:rsidR="00934BC0" w:rsidRPr="00934BC0" w:rsidRDefault="00934BC0" w:rsidP="005F49EA">
      <w:pPr>
        <w:pStyle w:val="Akapitzlist"/>
        <w:widowControl/>
        <w:numPr>
          <w:ilvl w:val="0"/>
          <w:numId w:val="47"/>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 xml:space="preserve">Zamawiający, zgodnie z Rozporządzeniem Prezesa Rady Ministrów z dnia 31 grudnia 2020 r. w sprawie sposobu sporządzania i przekazywania informacji oraz wymagań technicznych dla dokumentów elektronicznych oraz środków komunikacji </w:t>
      </w:r>
      <w:r>
        <w:rPr>
          <w:rFonts w:ascii="Times New Roman" w:hAnsi="Times New Roman" w:cs="Times New Roman"/>
          <w:sz w:val="22"/>
          <w:szCs w:val="22"/>
        </w:rPr>
        <w:t>elektronicznej w </w:t>
      </w:r>
      <w:r w:rsidRPr="00934BC0">
        <w:rPr>
          <w:rFonts w:ascii="Times New Roman" w:hAnsi="Times New Roman" w:cs="Times New Roman"/>
          <w:sz w:val="22"/>
          <w:szCs w:val="22"/>
        </w:rPr>
        <w:t>postępowaniu o udzielenie zamówienia publicznego lub konkursie (Dz. U. z 2020 r. poz. 2452), określa niezbędne wymagania sprzętowo - aplikacyjne umożliwiające pracę na platformazakupowa.pl, tj.:</w:t>
      </w:r>
    </w:p>
    <w:p w14:paraId="082FD045" w14:textId="77777777" w:rsidR="00934BC0" w:rsidRPr="00934BC0" w:rsidRDefault="00934BC0" w:rsidP="005F49EA">
      <w:pPr>
        <w:pStyle w:val="Akapitzlist"/>
        <w:widowControl/>
        <w:numPr>
          <w:ilvl w:val="0"/>
          <w:numId w:val="48"/>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lastRenderedPageBreak/>
        <w:t xml:space="preserve">stały dostęp do sieci Internet o gwarantowanej przepustowości nie mniejszej niż 512 </w:t>
      </w:r>
      <w:proofErr w:type="spellStart"/>
      <w:r w:rsidRPr="00934BC0">
        <w:rPr>
          <w:rFonts w:ascii="Times New Roman" w:hAnsi="Times New Roman" w:cs="Times New Roman"/>
          <w:sz w:val="22"/>
          <w:szCs w:val="22"/>
        </w:rPr>
        <w:t>kb</w:t>
      </w:r>
      <w:proofErr w:type="spellEnd"/>
      <w:r w:rsidRPr="00934BC0">
        <w:rPr>
          <w:rFonts w:ascii="Times New Roman" w:hAnsi="Times New Roman" w:cs="Times New Roman"/>
          <w:sz w:val="22"/>
          <w:szCs w:val="22"/>
        </w:rPr>
        <w:t>/s,</w:t>
      </w:r>
    </w:p>
    <w:p w14:paraId="2D5591B4" w14:textId="77777777" w:rsidR="00934BC0" w:rsidRPr="00934BC0" w:rsidRDefault="00934BC0" w:rsidP="005F49EA">
      <w:pPr>
        <w:pStyle w:val="Akapitzlist"/>
        <w:widowControl/>
        <w:numPr>
          <w:ilvl w:val="0"/>
          <w:numId w:val="48"/>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komputer klasy PC lub MAC o następującej konfiguracji: pamięć min. 2 GB Ram, procesor Intel IV 2 GHZ lub jego nowsza wersja, jeden z systemów operacyjnych - MS Windows 7, Mac Os x 10 4, Linux, lub ich nowsze wersje,</w:t>
      </w:r>
    </w:p>
    <w:p w14:paraId="46C3676E" w14:textId="77777777" w:rsidR="00934BC0" w:rsidRPr="00934BC0" w:rsidRDefault="00934BC0" w:rsidP="005F49EA">
      <w:pPr>
        <w:pStyle w:val="Akapitzlist"/>
        <w:widowControl/>
        <w:numPr>
          <w:ilvl w:val="0"/>
          <w:numId w:val="48"/>
        </w:numPr>
        <w:suppressAutoHyphens w:val="0"/>
        <w:autoSpaceDE w:val="0"/>
        <w:autoSpaceDN w:val="0"/>
        <w:adjustRightInd w:val="0"/>
        <w:spacing w:line="360" w:lineRule="auto"/>
        <w:contextualSpacing/>
        <w:jc w:val="both"/>
        <w:textAlignment w:val="auto"/>
        <w:rPr>
          <w:rFonts w:ascii="Times New Roman" w:hAnsi="Times New Roman" w:cs="Times New Roman"/>
          <w:color w:val="000000"/>
          <w:sz w:val="22"/>
          <w:szCs w:val="22"/>
        </w:rPr>
      </w:pPr>
      <w:r w:rsidRPr="00934BC0">
        <w:rPr>
          <w:rFonts w:ascii="Times New Roman" w:hAnsi="Times New Roman" w:cs="Times New Roman"/>
          <w:sz w:val="22"/>
          <w:szCs w:val="22"/>
        </w:rPr>
        <w:t xml:space="preserve">zainstalowana dowolna przeglądarka internetowa, </w:t>
      </w:r>
      <w:r w:rsidRPr="00934BC0">
        <w:rPr>
          <w:rFonts w:ascii="Times New Roman" w:hAnsi="Times New Roman" w:cs="Times New Roman"/>
          <w:color w:val="000000"/>
          <w:sz w:val="22"/>
          <w:szCs w:val="22"/>
        </w:rPr>
        <w:t>Uwaga! od dnia 17 sierpnia 2021,ze względu na zakończenie wspierania przeglądarki Internet Explorer przez firmę Microsoft, stosowanie przeglądarki Internet Explorer nie będzie dopuszczalne,</w:t>
      </w:r>
    </w:p>
    <w:p w14:paraId="5163B3E9" w14:textId="77777777" w:rsidR="00934BC0" w:rsidRPr="00934BC0" w:rsidRDefault="00934BC0" w:rsidP="005F49EA">
      <w:pPr>
        <w:pStyle w:val="Akapitzlist"/>
        <w:widowControl/>
        <w:numPr>
          <w:ilvl w:val="0"/>
          <w:numId w:val="48"/>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włączona obsługa JavaScript,</w:t>
      </w:r>
    </w:p>
    <w:p w14:paraId="78F9E063" w14:textId="77777777" w:rsidR="00934BC0" w:rsidRPr="00934BC0" w:rsidRDefault="00934BC0" w:rsidP="005F49EA">
      <w:pPr>
        <w:pStyle w:val="Akapitzlist"/>
        <w:widowControl/>
        <w:numPr>
          <w:ilvl w:val="0"/>
          <w:numId w:val="48"/>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 xml:space="preserve">zainstalowany program Adobe </w:t>
      </w:r>
      <w:proofErr w:type="spellStart"/>
      <w:r w:rsidRPr="00934BC0">
        <w:rPr>
          <w:rFonts w:ascii="Times New Roman" w:hAnsi="Times New Roman" w:cs="Times New Roman"/>
          <w:sz w:val="22"/>
          <w:szCs w:val="22"/>
        </w:rPr>
        <w:t>Acrobat</w:t>
      </w:r>
      <w:proofErr w:type="spellEnd"/>
      <w:r w:rsidRPr="00934BC0">
        <w:rPr>
          <w:rFonts w:ascii="Times New Roman" w:hAnsi="Times New Roman" w:cs="Times New Roman"/>
          <w:sz w:val="22"/>
          <w:szCs w:val="22"/>
        </w:rPr>
        <w:t xml:space="preserve"> Reader lub inny obsługujący format plików .pdf,</w:t>
      </w:r>
    </w:p>
    <w:p w14:paraId="252221A4" w14:textId="77777777" w:rsidR="00934BC0" w:rsidRPr="00934BC0" w:rsidRDefault="00934BC0" w:rsidP="005F49EA">
      <w:pPr>
        <w:pStyle w:val="Akapitzlist"/>
        <w:widowControl/>
        <w:numPr>
          <w:ilvl w:val="0"/>
          <w:numId w:val="48"/>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Platformazakupowa.pl działa według standardu przyjętego w komunikacji sieciowej kodowanie UTF8,</w:t>
      </w:r>
    </w:p>
    <w:p w14:paraId="297144CE" w14:textId="77777777" w:rsidR="00934BC0" w:rsidRPr="00934BC0" w:rsidRDefault="00934BC0" w:rsidP="005F49EA">
      <w:pPr>
        <w:pStyle w:val="Akapitzlist"/>
        <w:widowControl/>
        <w:numPr>
          <w:ilvl w:val="0"/>
          <w:numId w:val="48"/>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Oznaczenie czasu odbioru danych przez platformę zakupową stanowi datę oraz dokładny czas (</w:t>
      </w:r>
      <w:proofErr w:type="spellStart"/>
      <w:r w:rsidRPr="00934BC0">
        <w:rPr>
          <w:rFonts w:ascii="Times New Roman" w:hAnsi="Times New Roman" w:cs="Times New Roman"/>
          <w:sz w:val="22"/>
          <w:szCs w:val="22"/>
        </w:rPr>
        <w:t>hh:mm:ss</w:t>
      </w:r>
      <w:proofErr w:type="spellEnd"/>
      <w:r w:rsidRPr="00934BC0">
        <w:rPr>
          <w:rFonts w:ascii="Times New Roman" w:hAnsi="Times New Roman" w:cs="Times New Roman"/>
          <w:sz w:val="22"/>
          <w:szCs w:val="22"/>
        </w:rPr>
        <w:t>) generowany wg. czasu lokalnego serwera synchronizowanego z zegarem Głównego Urzędu Miar.</w:t>
      </w:r>
    </w:p>
    <w:p w14:paraId="79695D76" w14:textId="77777777" w:rsidR="00934BC0" w:rsidRPr="00934BC0" w:rsidRDefault="00934BC0" w:rsidP="005F49EA">
      <w:pPr>
        <w:pStyle w:val="Akapitzlist"/>
        <w:widowControl/>
        <w:numPr>
          <w:ilvl w:val="0"/>
          <w:numId w:val="47"/>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Wykonawca, przystępując do niniejszego postępowania o udzielenie zamówienia publicznego:</w:t>
      </w:r>
    </w:p>
    <w:p w14:paraId="5A3374C5" w14:textId="77777777" w:rsidR="00934BC0" w:rsidRPr="00934BC0" w:rsidRDefault="00934BC0" w:rsidP="005F49EA">
      <w:pPr>
        <w:pStyle w:val="Akapitzlist"/>
        <w:widowControl/>
        <w:numPr>
          <w:ilvl w:val="0"/>
          <w:numId w:val="49"/>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akceptuje warunki korzystania z platformazakupowa.pl określone w Regulaminie zamieszczonym na stronie internetowej pod linkiem  w zakładce „Regulamin" oraz uznaje go za wiążący,</w:t>
      </w:r>
    </w:p>
    <w:p w14:paraId="0313A1FB" w14:textId="77777777" w:rsidR="00934BC0" w:rsidRPr="00934BC0" w:rsidRDefault="00934BC0" w:rsidP="005F49EA">
      <w:pPr>
        <w:pStyle w:val="Akapitzlist"/>
        <w:widowControl/>
        <w:numPr>
          <w:ilvl w:val="0"/>
          <w:numId w:val="49"/>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 xml:space="preserve">zapoznał i stosuje się do Instrukcji składania ofert/wniosków dostępnej pod linkiem. </w:t>
      </w:r>
    </w:p>
    <w:p w14:paraId="2339C9B1" w14:textId="77777777" w:rsidR="00934BC0" w:rsidRPr="00934BC0" w:rsidRDefault="00934BC0" w:rsidP="005F49EA">
      <w:pPr>
        <w:pStyle w:val="Akapitzlist"/>
        <w:widowControl/>
        <w:numPr>
          <w:ilvl w:val="0"/>
          <w:numId w:val="47"/>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b/>
          <w:bCs/>
          <w:sz w:val="22"/>
          <w:szCs w:val="22"/>
        </w:rPr>
        <w:t>Zamawiający nie ponosi odpowiedzialności za złożenie oferty w sposób niezgodny z Instrukcją korzystania z platformazakupowa.pl,</w:t>
      </w:r>
      <w:r w:rsidRPr="00934BC0">
        <w:rPr>
          <w:rFonts w:ascii="Times New Roman" w:hAnsi="Times New Roman" w:cs="Times New Roman"/>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AFB44EB" w14:textId="77777777" w:rsidR="00934BC0" w:rsidRPr="00934BC0" w:rsidRDefault="00934BC0" w:rsidP="005F49EA">
      <w:pPr>
        <w:pStyle w:val="Akapitzlist"/>
        <w:widowControl/>
        <w:numPr>
          <w:ilvl w:val="0"/>
          <w:numId w:val="47"/>
        </w:numPr>
        <w:suppressAutoHyphens w:val="0"/>
        <w:spacing w:after="160"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 xml:space="preserve">Zamawiający informuje, że instrukcje korzystania z </w:t>
      </w:r>
      <w:r w:rsidRPr="00934BC0">
        <w:rPr>
          <w:rFonts w:ascii="Times New Roman" w:hAnsi="Times New Roman" w:cs="Times New Roman"/>
          <w:b/>
          <w:bCs/>
          <w:sz w:val="22"/>
          <w:szCs w:val="22"/>
        </w:rPr>
        <w:t>www.platformazakupowa.pl</w:t>
      </w:r>
      <w:r w:rsidRPr="00934BC0">
        <w:rPr>
          <w:rFonts w:ascii="Times New Roman" w:hAnsi="Times New Roman" w:cs="Times New Roman"/>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934BC0">
        <w:rPr>
          <w:rFonts w:ascii="Times New Roman" w:hAnsi="Times New Roman" w:cs="Times New Roman"/>
          <w:sz w:val="22"/>
          <w:szCs w:val="22"/>
          <w:u w:val="single"/>
        </w:rPr>
        <w:t>https://platformazakupowa.pl/strona/45-instrukcje</w:t>
      </w:r>
    </w:p>
    <w:p w14:paraId="148FF65E" w14:textId="77777777" w:rsidR="00934BC0" w:rsidRPr="00934BC0" w:rsidRDefault="00934BC0" w:rsidP="005F49EA">
      <w:pPr>
        <w:pStyle w:val="Akapitzlist"/>
        <w:widowControl/>
        <w:numPr>
          <w:ilvl w:val="0"/>
          <w:numId w:val="47"/>
        </w:numPr>
        <w:suppressAutoHyphens w:val="0"/>
        <w:spacing w:line="360" w:lineRule="auto"/>
        <w:contextualSpacing/>
        <w:jc w:val="both"/>
        <w:textAlignment w:val="auto"/>
        <w:rPr>
          <w:rFonts w:ascii="Times New Roman" w:hAnsi="Times New Roman" w:cs="Times New Roman"/>
          <w:sz w:val="22"/>
          <w:szCs w:val="22"/>
        </w:rPr>
      </w:pPr>
      <w:r w:rsidRPr="00934BC0">
        <w:rPr>
          <w:rFonts w:ascii="Times New Roman" w:hAnsi="Times New Roman" w:cs="Times New Roman"/>
          <w:sz w:val="22"/>
          <w:szCs w:val="22"/>
        </w:rPr>
        <w:t>Do kontaktu z Wykonawcami uprawnione są następujące osoby:</w:t>
      </w:r>
    </w:p>
    <w:p w14:paraId="71EB2586" w14:textId="77777777" w:rsidR="00934BC0" w:rsidRPr="00934BC0" w:rsidRDefault="00934BC0" w:rsidP="00934BC0">
      <w:pPr>
        <w:spacing w:line="360" w:lineRule="auto"/>
        <w:ind w:left="372" w:firstLine="708"/>
        <w:jc w:val="both"/>
        <w:rPr>
          <w:rFonts w:ascii="Times New Roman" w:hAnsi="Times New Roman" w:cs="Times New Roman"/>
          <w:lang w:val="it-IT"/>
        </w:rPr>
      </w:pPr>
      <w:r w:rsidRPr="00934BC0">
        <w:rPr>
          <w:rFonts w:ascii="Times New Roman" w:hAnsi="Times New Roman" w:cs="Times New Roman"/>
        </w:rPr>
        <w:t xml:space="preserve">Magdalena Wawrowska, </w:t>
      </w:r>
      <w:proofErr w:type="spellStart"/>
      <w:r w:rsidRPr="00934BC0">
        <w:rPr>
          <w:rFonts w:ascii="Times New Roman" w:hAnsi="Times New Roman" w:cs="Times New Roman"/>
        </w:rPr>
        <w:t>tel</w:t>
      </w:r>
      <w:proofErr w:type="spellEnd"/>
      <w:r w:rsidRPr="00934BC0">
        <w:rPr>
          <w:rFonts w:ascii="Times New Roman" w:hAnsi="Times New Roman" w:cs="Times New Roman"/>
        </w:rPr>
        <w:t xml:space="preserve">:   22 234 50 95,  </w:t>
      </w:r>
      <w:r w:rsidRPr="00934BC0">
        <w:rPr>
          <w:rFonts w:ascii="Times New Roman" w:hAnsi="Times New Roman" w:cs="Times New Roman"/>
          <w:lang w:val="it-IT"/>
        </w:rPr>
        <w:t>e-mail:  dzp.wil@pw.edu.pl</w:t>
      </w:r>
    </w:p>
    <w:p w14:paraId="7227136C" w14:textId="35947DF8" w:rsidR="003946E1" w:rsidRPr="00F94508" w:rsidRDefault="003946E1"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b w:val="0"/>
          <w:sz w:val="22"/>
          <w:szCs w:val="22"/>
        </w:rPr>
      </w:pPr>
      <w:bookmarkStart w:id="1" w:name="_Toc89159861"/>
      <w:r w:rsidRPr="00F94508">
        <w:rPr>
          <w:rFonts w:ascii="Times New Roman" w:hAnsi="Times New Roman" w:cs="Times New Roman"/>
          <w:sz w:val="22"/>
          <w:szCs w:val="22"/>
        </w:rPr>
        <w:lastRenderedPageBreak/>
        <w:t xml:space="preserve">Rozdział II. </w:t>
      </w:r>
      <w:r w:rsidR="00246803" w:rsidRPr="00F94508">
        <w:rPr>
          <w:rFonts w:ascii="Times New Roman" w:eastAsia="Times New Roman" w:hAnsi="Times New Roman" w:cs="Times New Roman"/>
          <w:sz w:val="22"/>
          <w:szCs w:val="22"/>
        </w:rPr>
        <w:t>DOPUSZCZENIE WYKONAWCY DO UDZIAŁU W PRZETARGU</w:t>
      </w:r>
      <w:bookmarkEnd w:id="1"/>
    </w:p>
    <w:p w14:paraId="6AE56858" w14:textId="77777777" w:rsidR="00682A0B" w:rsidRPr="00F94508" w:rsidRDefault="00D522D1" w:rsidP="008318F2">
      <w:pPr>
        <w:numPr>
          <w:ilvl w:val="0"/>
          <w:numId w:val="1"/>
        </w:numPr>
        <w:spacing w:before="60" w:after="0" w:line="360" w:lineRule="auto"/>
        <w:ind w:left="714" w:hanging="357"/>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Wykonawcy mogą ubiegać się o udzielenie zamówienia samodzielnie lub wspólnie.</w:t>
      </w:r>
    </w:p>
    <w:p w14:paraId="7DE0E9B5" w14:textId="61811CA4" w:rsidR="00682A0B" w:rsidRPr="00F94508" w:rsidRDefault="00D522D1" w:rsidP="008318F2">
      <w:pPr>
        <w:numPr>
          <w:ilvl w:val="0"/>
          <w:numId w:val="1"/>
        </w:numPr>
        <w:spacing w:before="60" w:after="0" w:line="360" w:lineRule="auto"/>
        <w:ind w:left="714" w:hanging="357"/>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w:t>
      </w:r>
      <w:r w:rsidR="00246803" w:rsidRPr="00F94508">
        <w:rPr>
          <w:rFonts w:ascii="Times New Roman" w:eastAsia="Times New Roman" w:hAnsi="Times New Roman" w:cs="Times New Roman"/>
          <w:lang w:eastAsia="pl-PL"/>
        </w:rPr>
        <w:t xml:space="preserve"> </w:t>
      </w:r>
      <w:r w:rsidRPr="00F94508">
        <w:rPr>
          <w:rFonts w:ascii="Times New Roman" w:eastAsia="Times New Roman" w:hAnsi="Times New Roman" w:cs="Times New Roman"/>
          <w:lang w:eastAsia="pl-PL"/>
        </w:rPr>
        <w:t>w</w:t>
      </w:r>
      <w:r w:rsidR="00246803" w:rsidRPr="00F94508">
        <w:rPr>
          <w:rFonts w:ascii="Times New Roman" w:eastAsia="Times New Roman" w:hAnsi="Times New Roman" w:cs="Times New Roman"/>
          <w:lang w:eastAsia="pl-PL"/>
        </w:rPr>
        <w:t xml:space="preserve"> postępowaniu </w:t>
      </w:r>
      <w:r w:rsidRPr="00F94508">
        <w:rPr>
          <w:rFonts w:ascii="Times New Roman" w:eastAsia="Times New Roman" w:hAnsi="Times New Roman" w:cs="Times New Roman"/>
          <w:lang w:eastAsia="pl-PL"/>
        </w:rPr>
        <w:t>i zawarcia umowy w sprawie zamówienia publicznego.</w:t>
      </w:r>
    </w:p>
    <w:p w14:paraId="3872BAC4" w14:textId="68B32FF4" w:rsidR="00682A0B" w:rsidRPr="00B761AE" w:rsidRDefault="00D522D1" w:rsidP="008318F2">
      <w:pPr>
        <w:numPr>
          <w:ilvl w:val="0"/>
          <w:numId w:val="1"/>
        </w:numPr>
        <w:spacing w:before="60" w:after="0" w:line="360" w:lineRule="auto"/>
        <w:ind w:left="714" w:hanging="357"/>
        <w:jc w:val="both"/>
        <w:rPr>
          <w:rFonts w:ascii="Times New Roman" w:eastAsia="Times New Roman" w:hAnsi="Times New Roman" w:cs="Times New Roman"/>
          <w:lang w:eastAsia="pl-PL"/>
        </w:rPr>
      </w:pPr>
      <w:r w:rsidRPr="00B761AE">
        <w:rPr>
          <w:rFonts w:ascii="Times New Roman" w:eastAsia="Times New Roman" w:hAnsi="Times New Roman" w:cs="Times New Roman"/>
          <w:lang w:eastAsia="pl-PL"/>
        </w:rPr>
        <w:t xml:space="preserve">Przepisy dotyczące Wykonawcy stosuje się odpowiednio </w:t>
      </w:r>
      <w:r w:rsidR="00246803" w:rsidRPr="00B761AE">
        <w:rPr>
          <w:rFonts w:ascii="Times New Roman" w:eastAsia="Times New Roman" w:hAnsi="Times New Roman" w:cs="Times New Roman"/>
          <w:lang w:eastAsia="pl-PL"/>
        </w:rPr>
        <w:t>do Wykonawców, o których mowa w </w:t>
      </w:r>
      <w:r w:rsidRPr="00B761AE">
        <w:rPr>
          <w:rFonts w:ascii="Times New Roman" w:eastAsia="Times New Roman" w:hAnsi="Times New Roman" w:cs="Times New Roman"/>
          <w:lang w:eastAsia="pl-PL"/>
        </w:rPr>
        <w:t>ust. 1.</w:t>
      </w:r>
    </w:p>
    <w:p w14:paraId="2473CE57" w14:textId="5B4DA593" w:rsidR="00682A0B" w:rsidRPr="00AE15DF" w:rsidRDefault="00D522D1" w:rsidP="00AE15DF">
      <w:pPr>
        <w:numPr>
          <w:ilvl w:val="0"/>
          <w:numId w:val="1"/>
        </w:numPr>
        <w:spacing w:before="60" w:after="0" w:line="360" w:lineRule="auto"/>
        <w:ind w:left="714" w:hanging="357"/>
        <w:jc w:val="both"/>
        <w:rPr>
          <w:rFonts w:ascii="Times New Roman" w:eastAsia="Times New Roman" w:hAnsi="Times New Roman" w:cs="Times New Roman"/>
          <w:lang w:eastAsia="pl-PL"/>
        </w:rPr>
      </w:pPr>
      <w:r w:rsidRPr="00AE15DF">
        <w:rPr>
          <w:rFonts w:ascii="Times New Roman" w:eastAsia="Times New Roman" w:hAnsi="Times New Roman" w:cs="Times New Roman"/>
          <w:lang w:eastAsia="pl-PL"/>
        </w:rPr>
        <w:t>Wykonawca może złożyć tylko jedną ofertę w ramach</w:t>
      </w:r>
      <w:r w:rsidR="00246803" w:rsidRPr="00AE15DF">
        <w:rPr>
          <w:rFonts w:ascii="Times New Roman" w:eastAsia="Times New Roman" w:hAnsi="Times New Roman" w:cs="Times New Roman"/>
          <w:lang w:eastAsia="pl-PL"/>
        </w:rPr>
        <w:t xml:space="preserve"> przedmiotowego postępowania. W </w:t>
      </w:r>
      <w:r w:rsidRPr="00AE15DF">
        <w:rPr>
          <w:rFonts w:ascii="Times New Roman" w:eastAsia="Times New Roman" w:hAnsi="Times New Roman" w:cs="Times New Roman"/>
          <w:lang w:eastAsia="pl-PL"/>
        </w:rPr>
        <w:t>przypadku, gdy Wykonawca złoży więcej niż jedną ofe</w:t>
      </w:r>
      <w:r w:rsidR="00246803" w:rsidRPr="00AE15DF">
        <w:rPr>
          <w:rFonts w:ascii="Times New Roman" w:eastAsia="Times New Roman" w:hAnsi="Times New Roman" w:cs="Times New Roman"/>
          <w:lang w:eastAsia="pl-PL"/>
        </w:rPr>
        <w:t>rtę samodzielnie lub wspólnie z </w:t>
      </w:r>
      <w:r w:rsidRPr="00AE15DF">
        <w:rPr>
          <w:rFonts w:ascii="Times New Roman" w:eastAsia="Times New Roman" w:hAnsi="Times New Roman" w:cs="Times New Roman"/>
          <w:lang w:eastAsia="pl-PL"/>
        </w:rPr>
        <w:t>innymi Wykonawcami, oferty taki</w:t>
      </w:r>
      <w:r w:rsidR="00AE15DF" w:rsidRPr="00AE15DF">
        <w:rPr>
          <w:rFonts w:ascii="Times New Roman" w:eastAsia="Times New Roman" w:hAnsi="Times New Roman" w:cs="Times New Roman"/>
          <w:lang w:eastAsia="pl-PL"/>
        </w:rPr>
        <w:t xml:space="preserve">ego Wykonawcy zostaną odrzucone na podstawie art. 226 ust. 1 pkt 3 ustawy </w:t>
      </w:r>
      <w:proofErr w:type="spellStart"/>
      <w:r w:rsidR="00AE15DF" w:rsidRPr="00AE15DF">
        <w:rPr>
          <w:rFonts w:ascii="Times New Roman" w:eastAsia="Times New Roman" w:hAnsi="Times New Roman" w:cs="Times New Roman"/>
          <w:lang w:eastAsia="pl-PL"/>
        </w:rPr>
        <w:t>Pzp</w:t>
      </w:r>
      <w:proofErr w:type="spellEnd"/>
      <w:r w:rsidR="00AE15DF" w:rsidRPr="00AE15DF">
        <w:rPr>
          <w:rFonts w:ascii="Times New Roman" w:eastAsia="Times New Roman" w:hAnsi="Times New Roman" w:cs="Times New Roman"/>
          <w:lang w:eastAsia="pl-PL"/>
        </w:rPr>
        <w:t>.</w:t>
      </w:r>
    </w:p>
    <w:p w14:paraId="09BFB0FB" w14:textId="77777777" w:rsidR="003E1CF3" w:rsidRPr="00F94508" w:rsidRDefault="003E1CF3" w:rsidP="008318F2">
      <w:pPr>
        <w:pStyle w:val="arimr"/>
        <w:numPr>
          <w:ilvl w:val="0"/>
          <w:numId w:val="1"/>
        </w:numPr>
        <w:suppressAutoHyphens/>
        <w:spacing w:before="60"/>
        <w:ind w:left="714" w:hanging="357"/>
        <w:jc w:val="both"/>
        <w:rPr>
          <w:sz w:val="22"/>
          <w:szCs w:val="22"/>
          <w:lang w:val="pl-PL"/>
        </w:rPr>
      </w:pPr>
      <w:r w:rsidRPr="00F94508">
        <w:rPr>
          <w:sz w:val="22"/>
          <w:szCs w:val="22"/>
          <w:lang w:val="pl-PL"/>
        </w:rPr>
        <w:t xml:space="preserve">Wykonawca może powierzyć wykonanie części zamówienia podwykonawcy (podwykonawcom). </w:t>
      </w:r>
    </w:p>
    <w:p w14:paraId="19F54AB4" w14:textId="77777777" w:rsidR="003E1CF3" w:rsidRPr="00F94508" w:rsidRDefault="003E1CF3" w:rsidP="008318F2">
      <w:pPr>
        <w:pStyle w:val="arimr"/>
        <w:numPr>
          <w:ilvl w:val="0"/>
          <w:numId w:val="1"/>
        </w:numPr>
        <w:suppressAutoHyphens/>
        <w:spacing w:before="60"/>
        <w:ind w:left="714" w:hanging="357"/>
        <w:jc w:val="both"/>
        <w:rPr>
          <w:sz w:val="22"/>
          <w:szCs w:val="22"/>
          <w:lang w:val="pl-PL"/>
        </w:rPr>
      </w:pPr>
      <w:r w:rsidRPr="00F94508">
        <w:rPr>
          <w:sz w:val="22"/>
          <w:szCs w:val="22"/>
          <w:lang w:val="pl-PL"/>
        </w:rPr>
        <w:t xml:space="preserve">Zamawiający nie zastrzega obowiązku osobistego wykonania przez Wykonawcę kluczowych części zamówienia. </w:t>
      </w:r>
    </w:p>
    <w:p w14:paraId="723F93BC" w14:textId="77777777" w:rsidR="003E1CF3" w:rsidRPr="00F94508" w:rsidRDefault="003E1CF3" w:rsidP="008318F2">
      <w:pPr>
        <w:pStyle w:val="arimr"/>
        <w:numPr>
          <w:ilvl w:val="0"/>
          <w:numId w:val="1"/>
        </w:numPr>
        <w:suppressAutoHyphens/>
        <w:spacing w:before="60"/>
        <w:ind w:left="714" w:hanging="357"/>
        <w:jc w:val="both"/>
        <w:rPr>
          <w:sz w:val="22"/>
          <w:szCs w:val="22"/>
          <w:lang w:val="pl-PL"/>
        </w:rPr>
      </w:pPr>
      <w:r w:rsidRPr="00F94508">
        <w:rPr>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430D6DA" w14:textId="32EFBEA1" w:rsidR="00246803" w:rsidRPr="00353F0E" w:rsidRDefault="003E1CF3" w:rsidP="008318F2">
      <w:pPr>
        <w:pStyle w:val="arimr"/>
        <w:widowControl/>
        <w:numPr>
          <w:ilvl w:val="0"/>
          <w:numId w:val="1"/>
        </w:numPr>
        <w:suppressAutoHyphens/>
        <w:snapToGrid/>
        <w:spacing w:before="60"/>
        <w:ind w:left="714" w:hanging="357"/>
        <w:jc w:val="both"/>
        <w:rPr>
          <w:color w:val="000000" w:themeColor="text1"/>
          <w:sz w:val="22"/>
          <w:szCs w:val="22"/>
          <w:lang w:val="pl-PL"/>
        </w:rPr>
      </w:pPr>
      <w:r w:rsidRPr="00353F0E">
        <w:rPr>
          <w:color w:val="000000" w:themeColor="text1"/>
          <w:sz w:val="22"/>
          <w:szCs w:val="22"/>
          <w:lang w:val="pl-PL"/>
        </w:rPr>
        <w:t>Powierzenie części zamówienia podwyko</w:t>
      </w:r>
      <w:r w:rsidR="00246803" w:rsidRPr="00353F0E">
        <w:rPr>
          <w:color w:val="000000" w:themeColor="text1"/>
          <w:sz w:val="22"/>
          <w:szCs w:val="22"/>
          <w:lang w:val="pl-PL"/>
        </w:rPr>
        <w:t>nawcom nie zwalnia Wykonawcy  z </w:t>
      </w:r>
      <w:r w:rsidRPr="00353F0E">
        <w:rPr>
          <w:color w:val="000000" w:themeColor="text1"/>
          <w:sz w:val="22"/>
          <w:szCs w:val="22"/>
          <w:lang w:val="pl-PL"/>
        </w:rPr>
        <w:t>odpowiedzialności za należyte wykonanie zamówienia.</w:t>
      </w:r>
    </w:p>
    <w:p w14:paraId="50B89D25" w14:textId="6C15163E" w:rsidR="003946E1" w:rsidRPr="00F94508" w:rsidRDefault="003946E1"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2" w:name="_Toc89159862"/>
      <w:r w:rsidRPr="00F94508">
        <w:rPr>
          <w:rFonts w:ascii="Times New Roman" w:hAnsi="Times New Roman" w:cs="Times New Roman"/>
          <w:sz w:val="22"/>
          <w:szCs w:val="22"/>
        </w:rPr>
        <w:t xml:space="preserve">Rozdział III. </w:t>
      </w:r>
      <w:r w:rsidR="00246803" w:rsidRPr="00F94508">
        <w:rPr>
          <w:rFonts w:ascii="Times New Roman" w:hAnsi="Times New Roman" w:cs="Times New Roman"/>
          <w:sz w:val="22"/>
          <w:szCs w:val="22"/>
        </w:rPr>
        <w:t>PRZEDMIOT I TERMIN REALIZACJI ZAMÓWIENIA</w:t>
      </w:r>
      <w:bookmarkEnd w:id="2"/>
    </w:p>
    <w:p w14:paraId="2A9E9287" w14:textId="12B1CD0B" w:rsidR="0024489C" w:rsidRPr="00F94508" w:rsidRDefault="00D522D1" w:rsidP="005F49EA">
      <w:pPr>
        <w:pStyle w:val="Akapitzlist"/>
        <w:numPr>
          <w:ilvl w:val="0"/>
          <w:numId w:val="5"/>
        </w:numPr>
        <w:spacing w:before="60" w:line="360" w:lineRule="auto"/>
        <w:jc w:val="both"/>
        <w:rPr>
          <w:rFonts w:ascii="Times New Roman" w:hAnsi="Times New Roman" w:cs="Times New Roman"/>
          <w:color w:val="auto"/>
          <w:sz w:val="22"/>
          <w:szCs w:val="22"/>
        </w:rPr>
      </w:pPr>
      <w:r w:rsidRPr="00F94508">
        <w:rPr>
          <w:rFonts w:ascii="Times New Roman" w:eastAsia="Times New Roman" w:hAnsi="Times New Roman" w:cs="Times New Roman"/>
          <w:color w:val="auto"/>
          <w:sz w:val="22"/>
          <w:szCs w:val="22"/>
          <w:lang w:eastAsia="pl-PL"/>
        </w:rPr>
        <w:t xml:space="preserve">Przedmiotem zamówienia jest </w:t>
      </w:r>
      <w:r w:rsidR="003946E1" w:rsidRPr="00F94508">
        <w:rPr>
          <w:rFonts w:ascii="Times New Roman" w:eastAsia="Times New Roman" w:hAnsi="Times New Roman" w:cs="Times New Roman"/>
          <w:color w:val="auto"/>
          <w:sz w:val="22"/>
          <w:szCs w:val="22"/>
          <w:lang w:eastAsia="pl-PL"/>
        </w:rPr>
        <w:t xml:space="preserve">dostawa </w:t>
      </w:r>
      <w:r w:rsidR="00C27C65">
        <w:rPr>
          <w:rFonts w:ascii="Times New Roman" w:eastAsia="Times New Roman" w:hAnsi="Times New Roman" w:cs="Times New Roman"/>
          <w:b/>
          <w:color w:val="auto"/>
          <w:sz w:val="22"/>
          <w:szCs w:val="22"/>
          <w:lang w:eastAsia="pl-PL"/>
        </w:rPr>
        <w:t>tabletu</w:t>
      </w:r>
      <w:r w:rsidR="009B553E" w:rsidRPr="00F94508">
        <w:rPr>
          <w:rFonts w:ascii="Times New Roman" w:eastAsia="Times New Roman" w:hAnsi="Times New Roman" w:cs="Times New Roman"/>
          <w:color w:val="auto"/>
          <w:sz w:val="22"/>
          <w:szCs w:val="22"/>
        </w:rPr>
        <w:t>.</w:t>
      </w:r>
    </w:p>
    <w:p w14:paraId="0685BC24" w14:textId="77777777" w:rsidR="003946E1" w:rsidRPr="00F94508" w:rsidRDefault="003946E1" w:rsidP="005F49EA">
      <w:pPr>
        <w:pStyle w:val="Akapitzlist"/>
        <w:widowControl/>
        <w:numPr>
          <w:ilvl w:val="0"/>
          <w:numId w:val="5"/>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F94508">
        <w:rPr>
          <w:rFonts w:ascii="Times New Roman" w:hAnsi="Times New Roman" w:cs="Times New Roman"/>
          <w:color w:val="auto"/>
          <w:sz w:val="22"/>
          <w:szCs w:val="22"/>
        </w:rPr>
        <w:t>Rodzaj zamówienia: dostawa.</w:t>
      </w:r>
    </w:p>
    <w:p w14:paraId="538F74D0" w14:textId="77777777" w:rsidR="003946E1" w:rsidRPr="00F94508" w:rsidRDefault="003946E1" w:rsidP="005F49EA">
      <w:pPr>
        <w:pStyle w:val="Akapitzlist"/>
        <w:widowControl/>
        <w:numPr>
          <w:ilvl w:val="0"/>
          <w:numId w:val="5"/>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F94508">
        <w:rPr>
          <w:rFonts w:ascii="Times New Roman" w:hAnsi="Times New Roman" w:cs="Times New Roman"/>
          <w:color w:val="auto"/>
          <w:sz w:val="22"/>
          <w:szCs w:val="22"/>
        </w:rPr>
        <w:t xml:space="preserve">Wspólny Słownik Zamówień (CPV): </w:t>
      </w:r>
    </w:p>
    <w:p w14:paraId="50F117B3" w14:textId="5203E16E" w:rsidR="003946E1" w:rsidRPr="00F94508" w:rsidRDefault="003946E1" w:rsidP="00F94508">
      <w:pPr>
        <w:pStyle w:val="Akapitzlist"/>
        <w:autoSpaceDE w:val="0"/>
        <w:autoSpaceDN w:val="0"/>
        <w:adjustRightInd w:val="0"/>
        <w:spacing w:line="360" w:lineRule="auto"/>
        <w:jc w:val="both"/>
        <w:rPr>
          <w:rFonts w:ascii="Times New Roman" w:hAnsi="Times New Roman" w:cs="Times New Roman"/>
          <w:color w:val="auto"/>
          <w:sz w:val="22"/>
          <w:szCs w:val="22"/>
        </w:rPr>
      </w:pPr>
      <w:r w:rsidRPr="00F94508">
        <w:rPr>
          <w:rFonts w:ascii="Times New Roman" w:hAnsi="Times New Roman" w:cs="Times New Roman"/>
          <w:color w:val="auto"/>
          <w:sz w:val="22"/>
          <w:szCs w:val="22"/>
        </w:rPr>
        <w:t xml:space="preserve">Kod CPV: </w:t>
      </w:r>
      <w:r w:rsidR="00C27C65" w:rsidRPr="00016157">
        <w:rPr>
          <w:rFonts w:ascii="Times New Roman" w:hAnsi="Times New Roman" w:cs="Times New Roman"/>
          <w:b/>
          <w:sz w:val="22"/>
          <w:szCs w:val="22"/>
        </w:rPr>
        <w:t>30213200-7</w:t>
      </w:r>
    </w:p>
    <w:p w14:paraId="62A90043" w14:textId="0D625FD8" w:rsidR="003946E1" w:rsidRPr="00C27C65" w:rsidRDefault="003946E1" w:rsidP="005F49EA">
      <w:pPr>
        <w:pStyle w:val="Akapitzlist"/>
        <w:numPr>
          <w:ilvl w:val="0"/>
          <w:numId w:val="5"/>
        </w:numPr>
        <w:spacing w:before="60" w:line="360" w:lineRule="auto"/>
        <w:jc w:val="both"/>
        <w:rPr>
          <w:rFonts w:ascii="Times New Roman" w:hAnsi="Times New Roman" w:cs="Times New Roman"/>
          <w:sz w:val="22"/>
          <w:szCs w:val="22"/>
        </w:rPr>
      </w:pPr>
      <w:r w:rsidRPr="00F94508">
        <w:rPr>
          <w:rFonts w:ascii="Times New Roman" w:hAnsi="Times New Roman" w:cs="Times New Roman"/>
          <w:bCs/>
          <w:color w:val="0070C0"/>
          <w:sz w:val="22"/>
          <w:szCs w:val="22"/>
        </w:rPr>
        <w:t xml:space="preserve">Zamawiający </w:t>
      </w:r>
      <w:r w:rsidRPr="00F94508">
        <w:rPr>
          <w:rFonts w:ascii="Times New Roman" w:hAnsi="Times New Roman" w:cs="Times New Roman"/>
          <w:b/>
          <w:bCs/>
          <w:color w:val="0070C0"/>
          <w:sz w:val="22"/>
          <w:szCs w:val="22"/>
        </w:rPr>
        <w:t>nie dopuszcza</w:t>
      </w:r>
      <w:r w:rsidR="00C27C65">
        <w:rPr>
          <w:rFonts w:ascii="Times New Roman" w:hAnsi="Times New Roman" w:cs="Times New Roman"/>
          <w:bCs/>
          <w:color w:val="0070C0"/>
          <w:sz w:val="22"/>
          <w:szCs w:val="22"/>
        </w:rPr>
        <w:t xml:space="preserve"> składania ofert częściowych</w:t>
      </w:r>
      <w:r w:rsidRPr="00F94508">
        <w:rPr>
          <w:rFonts w:ascii="Times New Roman" w:hAnsi="Times New Roman" w:cs="Times New Roman"/>
          <w:bCs/>
          <w:color w:val="0070C0"/>
          <w:sz w:val="22"/>
          <w:szCs w:val="22"/>
        </w:rPr>
        <w:t>.</w:t>
      </w:r>
    </w:p>
    <w:p w14:paraId="132BDED2" w14:textId="026D0473" w:rsidR="00C27C65" w:rsidRPr="00C27C65" w:rsidRDefault="00C27C65" w:rsidP="005F49EA">
      <w:pPr>
        <w:pStyle w:val="Akapitzlist"/>
        <w:numPr>
          <w:ilvl w:val="0"/>
          <w:numId w:val="5"/>
        </w:numPr>
        <w:spacing w:before="60" w:line="360" w:lineRule="auto"/>
        <w:jc w:val="both"/>
        <w:rPr>
          <w:rFonts w:ascii="Times New Roman" w:hAnsi="Times New Roman" w:cs="Times New Roman"/>
          <w:sz w:val="22"/>
          <w:szCs w:val="22"/>
        </w:rPr>
      </w:pPr>
      <w:r w:rsidRPr="00C27C65">
        <w:rPr>
          <w:rFonts w:ascii="Times New Roman" w:hAnsi="Times New Roman" w:cs="Times New Roman"/>
          <w:bCs/>
          <w:color w:val="0070C0"/>
          <w:sz w:val="22"/>
          <w:szCs w:val="22"/>
        </w:rPr>
        <w:t xml:space="preserve">Nie dokonano podziału zamówienia na części z powodu (art. 91 ust. 2 </w:t>
      </w:r>
      <w:proofErr w:type="spellStart"/>
      <w:r w:rsidRPr="00C27C65">
        <w:rPr>
          <w:rFonts w:ascii="Times New Roman" w:hAnsi="Times New Roman" w:cs="Times New Roman"/>
          <w:bCs/>
          <w:color w:val="0070C0"/>
          <w:sz w:val="22"/>
          <w:szCs w:val="22"/>
        </w:rPr>
        <w:t>Pzp</w:t>
      </w:r>
      <w:proofErr w:type="spellEnd"/>
      <w:r w:rsidRPr="00C27C65">
        <w:rPr>
          <w:rFonts w:ascii="Times New Roman" w:hAnsi="Times New Roman" w:cs="Times New Roman"/>
          <w:bCs/>
          <w:color w:val="0070C0"/>
          <w:sz w:val="22"/>
          <w:szCs w:val="22"/>
        </w:rPr>
        <w:t>): zakres i charakter zamówienia wykluczają jego podział na części z przyczyn technicznych, organizacyjnych, ekonomicznych oraz celowościowych.</w:t>
      </w:r>
    </w:p>
    <w:p w14:paraId="43D0C589" w14:textId="0B1CCDBB" w:rsidR="0024489C" w:rsidRPr="00F94508" w:rsidRDefault="00D522D1" w:rsidP="005F49EA">
      <w:pPr>
        <w:pStyle w:val="Akapitzlist"/>
        <w:numPr>
          <w:ilvl w:val="0"/>
          <w:numId w:val="5"/>
        </w:numPr>
        <w:spacing w:before="60" w:line="360" w:lineRule="auto"/>
        <w:jc w:val="both"/>
        <w:rPr>
          <w:rFonts w:ascii="Times New Roman" w:hAnsi="Times New Roman" w:cs="Times New Roman"/>
          <w:sz w:val="22"/>
          <w:szCs w:val="22"/>
        </w:rPr>
      </w:pPr>
      <w:r w:rsidRPr="00F94508">
        <w:rPr>
          <w:rFonts w:ascii="Times New Roman" w:eastAsia="Times New Roman" w:hAnsi="Times New Roman" w:cs="Times New Roman"/>
          <w:sz w:val="22"/>
          <w:szCs w:val="22"/>
          <w:lang w:eastAsia="pl-PL"/>
        </w:rPr>
        <w:t xml:space="preserve">Zamawiający </w:t>
      </w:r>
      <w:r w:rsidRPr="00F94508">
        <w:rPr>
          <w:rFonts w:ascii="Times New Roman" w:eastAsia="Times New Roman" w:hAnsi="Times New Roman" w:cs="Times New Roman"/>
          <w:b/>
          <w:sz w:val="22"/>
          <w:szCs w:val="22"/>
          <w:lang w:eastAsia="pl-PL"/>
        </w:rPr>
        <w:t>nie dopuszcza</w:t>
      </w:r>
      <w:r w:rsidRPr="00F94508">
        <w:rPr>
          <w:rFonts w:ascii="Times New Roman" w:eastAsia="Times New Roman" w:hAnsi="Times New Roman" w:cs="Times New Roman"/>
          <w:sz w:val="22"/>
          <w:szCs w:val="22"/>
          <w:lang w:eastAsia="pl-PL"/>
        </w:rPr>
        <w:t xml:space="preserve"> składania ofert wariantowych</w:t>
      </w:r>
      <w:r w:rsidR="00B86E1E" w:rsidRPr="00F94508">
        <w:rPr>
          <w:rFonts w:ascii="Times New Roman" w:eastAsia="Times New Roman" w:hAnsi="Times New Roman" w:cs="Times New Roman"/>
          <w:sz w:val="22"/>
          <w:szCs w:val="22"/>
          <w:lang w:eastAsia="pl-PL"/>
        </w:rPr>
        <w:t xml:space="preserve"> a</w:t>
      </w:r>
      <w:r w:rsidR="0024489C" w:rsidRPr="00F94508">
        <w:rPr>
          <w:rFonts w:ascii="Times New Roman" w:eastAsia="Times New Roman" w:hAnsi="Times New Roman" w:cs="Times New Roman"/>
          <w:sz w:val="22"/>
          <w:szCs w:val="22"/>
          <w:lang w:eastAsia="pl-PL"/>
        </w:rPr>
        <w:t>ni ofert w postaci katalogów elektronicznych.</w:t>
      </w:r>
    </w:p>
    <w:p w14:paraId="3B36EBDE" w14:textId="4F07103B" w:rsidR="00682A0B" w:rsidRPr="00F94508" w:rsidRDefault="00D522D1" w:rsidP="005F49EA">
      <w:pPr>
        <w:pStyle w:val="Akapitzlist"/>
        <w:numPr>
          <w:ilvl w:val="0"/>
          <w:numId w:val="5"/>
        </w:numPr>
        <w:spacing w:before="60" w:line="360" w:lineRule="auto"/>
        <w:jc w:val="both"/>
        <w:rPr>
          <w:rFonts w:ascii="Times New Roman" w:hAnsi="Times New Roman" w:cs="Times New Roman"/>
          <w:sz w:val="22"/>
          <w:szCs w:val="22"/>
        </w:rPr>
      </w:pPr>
      <w:r w:rsidRPr="00F94508">
        <w:rPr>
          <w:rFonts w:ascii="Times New Roman" w:eastAsia="Times New Roman" w:hAnsi="Times New Roman" w:cs="Times New Roman"/>
          <w:sz w:val="22"/>
          <w:szCs w:val="22"/>
          <w:lang w:eastAsia="pl-PL"/>
        </w:rPr>
        <w:lastRenderedPageBreak/>
        <w:t>Wykonawca ponosi odpowiedzialność za jakość wykonywanych dostaw oraz zastosowanych elementów składowych i materiałów.</w:t>
      </w:r>
    </w:p>
    <w:p w14:paraId="3DEE796F" w14:textId="77777777" w:rsidR="003946E1" w:rsidRPr="00F94508" w:rsidRDefault="003946E1" w:rsidP="005F49EA">
      <w:pPr>
        <w:pStyle w:val="Akapitzlist"/>
        <w:widowControl/>
        <w:numPr>
          <w:ilvl w:val="0"/>
          <w:numId w:val="5"/>
        </w:numPr>
        <w:suppressAutoHyphens w:val="0"/>
        <w:autoSpaceDE w:val="0"/>
        <w:autoSpaceDN w:val="0"/>
        <w:adjustRightInd w:val="0"/>
        <w:spacing w:line="360" w:lineRule="auto"/>
        <w:contextualSpacing/>
        <w:jc w:val="both"/>
        <w:textAlignment w:val="auto"/>
        <w:rPr>
          <w:rFonts w:ascii="Times New Roman" w:hAnsi="Times New Roman" w:cs="Times New Roman"/>
          <w:color w:val="FF0000"/>
          <w:sz w:val="22"/>
          <w:szCs w:val="22"/>
        </w:rPr>
      </w:pPr>
      <w:r w:rsidRPr="00F94508">
        <w:rPr>
          <w:rFonts w:ascii="Times New Roman" w:hAnsi="Times New Roman" w:cs="Times New Roman"/>
          <w:sz w:val="22"/>
          <w:szCs w:val="22"/>
        </w:rPr>
        <w:t xml:space="preserve">Szczegółowy opis przedmiotu zamówienia znajduje się w </w:t>
      </w:r>
      <w:r w:rsidRPr="008706B1">
        <w:rPr>
          <w:rFonts w:ascii="Times New Roman" w:hAnsi="Times New Roman" w:cs="Times New Roman"/>
          <w:color w:val="auto"/>
          <w:sz w:val="22"/>
          <w:szCs w:val="22"/>
        </w:rPr>
        <w:t xml:space="preserve">Załączniku nr 2 do SWZ – Opis Przedmiotu Zamówienia. </w:t>
      </w:r>
    </w:p>
    <w:p w14:paraId="00B55EE3" w14:textId="77777777" w:rsidR="003946E1" w:rsidRPr="00C27C65" w:rsidRDefault="003946E1" w:rsidP="005F49EA">
      <w:pPr>
        <w:pStyle w:val="Akapitzlist"/>
        <w:widowControl/>
        <w:numPr>
          <w:ilvl w:val="0"/>
          <w:numId w:val="5"/>
        </w:numPr>
        <w:suppressAutoHyphens w:val="0"/>
        <w:autoSpaceDE w:val="0"/>
        <w:autoSpaceDN w:val="0"/>
        <w:adjustRightInd w:val="0"/>
        <w:spacing w:line="360" w:lineRule="auto"/>
        <w:contextualSpacing/>
        <w:jc w:val="both"/>
        <w:textAlignment w:val="auto"/>
        <w:rPr>
          <w:rFonts w:ascii="Times New Roman" w:hAnsi="Times New Roman" w:cs="Times New Roman"/>
          <w:color w:val="2E74B5" w:themeColor="accent1" w:themeShade="BF"/>
          <w:sz w:val="22"/>
          <w:szCs w:val="22"/>
        </w:rPr>
      </w:pPr>
      <w:r w:rsidRPr="00C27C65">
        <w:rPr>
          <w:rFonts w:ascii="Times New Roman" w:hAnsi="Times New Roman" w:cs="Times New Roman"/>
          <w:color w:val="2E74B5" w:themeColor="accent1" w:themeShade="BF"/>
          <w:sz w:val="22"/>
          <w:szCs w:val="22"/>
        </w:rPr>
        <w:t xml:space="preserve">Zamawiający nie przewiduje udzielenia zamówień, o których mowa w art. 214 ust. 1 pkt 8 ustawy </w:t>
      </w:r>
      <w:proofErr w:type="spellStart"/>
      <w:r w:rsidRPr="00C27C65">
        <w:rPr>
          <w:rFonts w:ascii="Times New Roman" w:hAnsi="Times New Roman" w:cs="Times New Roman"/>
          <w:color w:val="2E74B5" w:themeColor="accent1" w:themeShade="BF"/>
          <w:sz w:val="22"/>
          <w:szCs w:val="22"/>
        </w:rPr>
        <w:t>Pzp</w:t>
      </w:r>
      <w:proofErr w:type="spellEnd"/>
      <w:r w:rsidRPr="00C27C65">
        <w:rPr>
          <w:rFonts w:ascii="Times New Roman" w:hAnsi="Times New Roman" w:cs="Times New Roman"/>
          <w:color w:val="2E74B5" w:themeColor="accent1" w:themeShade="BF"/>
          <w:sz w:val="22"/>
          <w:szCs w:val="22"/>
        </w:rPr>
        <w:t xml:space="preserve">. </w:t>
      </w:r>
    </w:p>
    <w:p w14:paraId="4905C97C" w14:textId="77777777" w:rsidR="003946E1" w:rsidRPr="00F94508" w:rsidRDefault="003946E1" w:rsidP="005F49EA">
      <w:pPr>
        <w:pStyle w:val="Akapitzlist"/>
        <w:widowControl/>
        <w:numPr>
          <w:ilvl w:val="0"/>
          <w:numId w:val="5"/>
        </w:numPr>
        <w:overflowPunct w:val="0"/>
        <w:autoSpaceDE w:val="0"/>
        <w:autoSpaceDN w:val="0"/>
        <w:adjustRightInd w:val="0"/>
        <w:spacing w:after="160" w:line="360" w:lineRule="auto"/>
        <w:contextualSpacing/>
        <w:jc w:val="both"/>
        <w:rPr>
          <w:rFonts w:ascii="Times New Roman" w:hAnsi="Times New Roman" w:cs="Times New Roman"/>
          <w:color w:val="000000"/>
          <w:sz w:val="22"/>
          <w:szCs w:val="22"/>
        </w:rPr>
      </w:pPr>
      <w:r w:rsidRPr="00F94508">
        <w:rPr>
          <w:rFonts w:ascii="Times New Roman" w:hAnsi="Times New Roman" w:cs="Times New Roman"/>
          <w:color w:val="000000"/>
          <w:sz w:val="22"/>
          <w:szCs w:val="22"/>
        </w:rPr>
        <w:t>W przypadku występowania w dokumentacji postępowania jednoznacznych nazw materiałów (nazw własnych produktów) wskazujących jednoznacznie producenta i konkretny typ materiału należy to odczytywać każdorazowo z klauzulą „lub równoważne o takich samych lub nie gorszych parametrach technicznych, jakościowych oraz estetycznych”. Za produkt równoważny Zamawiający uzna taki, który ma te same cechy funkcjonalne, co wskazany w dokumentacji postępowania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(wydajność, żywotność, odporność na uszkodzenia, bezpieczeństwo eksploatacji, komfort użytkowania, standard wykończenia).</w:t>
      </w:r>
    </w:p>
    <w:p w14:paraId="5D761701" w14:textId="318D0E08" w:rsidR="003946E1" w:rsidRPr="00F94508" w:rsidRDefault="003946E1" w:rsidP="005F49EA">
      <w:pPr>
        <w:pStyle w:val="Akapitzlist"/>
        <w:widowControl/>
        <w:numPr>
          <w:ilvl w:val="0"/>
          <w:numId w:val="5"/>
        </w:numPr>
        <w:overflowPunct w:val="0"/>
        <w:autoSpaceDE w:val="0"/>
        <w:autoSpaceDN w:val="0"/>
        <w:adjustRightInd w:val="0"/>
        <w:spacing w:after="160" w:line="360" w:lineRule="auto"/>
        <w:contextualSpacing/>
        <w:jc w:val="both"/>
        <w:rPr>
          <w:rFonts w:ascii="Times New Roman" w:hAnsi="Times New Roman" w:cs="Times New Roman"/>
          <w:color w:val="000000"/>
          <w:sz w:val="22"/>
          <w:szCs w:val="22"/>
        </w:rPr>
      </w:pPr>
      <w:r w:rsidRPr="00F94508">
        <w:rPr>
          <w:rFonts w:ascii="Times New Roman" w:hAnsi="Times New Roman" w:cs="Times New Roman"/>
          <w:b/>
          <w:bCs/>
          <w:color w:val="000000"/>
          <w:sz w:val="22"/>
          <w:szCs w:val="22"/>
        </w:rPr>
        <w:t xml:space="preserve">Termin wykonania zamówienia: </w:t>
      </w:r>
      <w:r w:rsidRPr="00F94508">
        <w:rPr>
          <w:rFonts w:ascii="Times New Roman" w:hAnsi="Times New Roman" w:cs="Times New Roman"/>
          <w:sz w:val="22"/>
          <w:szCs w:val="22"/>
        </w:rPr>
        <w:t xml:space="preserve">Zamawiający wymaga, aby całe zamówienie zostało zrealizowane w terminie </w:t>
      </w:r>
      <w:r w:rsidR="004440C5" w:rsidRPr="00B761AE">
        <w:rPr>
          <w:rFonts w:ascii="Times New Roman" w:hAnsi="Times New Roman" w:cs="Times New Roman"/>
          <w:b/>
          <w:color w:val="5B9BD5" w:themeColor="accent1"/>
          <w:sz w:val="22"/>
          <w:szCs w:val="22"/>
        </w:rPr>
        <w:t>10</w:t>
      </w:r>
      <w:r w:rsidRPr="00B761AE">
        <w:rPr>
          <w:rFonts w:ascii="Times New Roman" w:hAnsi="Times New Roman" w:cs="Times New Roman"/>
          <w:b/>
          <w:color w:val="5B9BD5" w:themeColor="accent1"/>
          <w:sz w:val="22"/>
          <w:szCs w:val="22"/>
        </w:rPr>
        <w:t xml:space="preserve"> </w:t>
      </w:r>
      <w:r w:rsidR="004440C5" w:rsidRPr="00B761AE">
        <w:rPr>
          <w:rFonts w:ascii="Times New Roman" w:hAnsi="Times New Roman" w:cs="Times New Roman"/>
          <w:b/>
          <w:color w:val="5B9BD5" w:themeColor="accent1"/>
          <w:sz w:val="22"/>
          <w:szCs w:val="22"/>
        </w:rPr>
        <w:t>dni</w:t>
      </w:r>
      <w:r w:rsidRPr="00B761AE">
        <w:rPr>
          <w:rFonts w:ascii="Times New Roman" w:hAnsi="Times New Roman" w:cs="Times New Roman"/>
          <w:b/>
          <w:color w:val="5B9BD5" w:themeColor="accent1"/>
          <w:sz w:val="22"/>
          <w:szCs w:val="22"/>
        </w:rPr>
        <w:t xml:space="preserve"> </w:t>
      </w:r>
      <w:r w:rsidRPr="00F94508">
        <w:rPr>
          <w:rFonts w:ascii="Times New Roman" w:hAnsi="Times New Roman" w:cs="Times New Roman"/>
          <w:sz w:val="22"/>
          <w:szCs w:val="22"/>
        </w:rPr>
        <w:t>od daty zawarcia umowy (kryterium oceny ofert).</w:t>
      </w:r>
    </w:p>
    <w:p w14:paraId="10CD78A1" w14:textId="03434F6C" w:rsidR="00682A0B" w:rsidRPr="00F94508" w:rsidRDefault="00D522D1" w:rsidP="005F49EA">
      <w:pPr>
        <w:pStyle w:val="Akapitzlist"/>
        <w:widowControl/>
        <w:numPr>
          <w:ilvl w:val="0"/>
          <w:numId w:val="5"/>
        </w:numPr>
        <w:overflowPunct w:val="0"/>
        <w:autoSpaceDE w:val="0"/>
        <w:autoSpaceDN w:val="0"/>
        <w:adjustRightInd w:val="0"/>
        <w:spacing w:after="160" w:line="360" w:lineRule="auto"/>
        <w:contextualSpacing/>
        <w:jc w:val="both"/>
        <w:rPr>
          <w:rFonts w:ascii="Times New Roman" w:hAnsi="Times New Roman" w:cs="Times New Roman"/>
          <w:color w:val="000000"/>
          <w:sz w:val="22"/>
          <w:szCs w:val="22"/>
        </w:rPr>
      </w:pPr>
      <w:r w:rsidRPr="00F94508">
        <w:rPr>
          <w:rFonts w:ascii="Times New Roman" w:eastAsia="Times New Roman" w:hAnsi="Times New Roman" w:cs="Times New Roman"/>
          <w:sz w:val="22"/>
          <w:szCs w:val="22"/>
        </w:rPr>
        <w:t xml:space="preserve">Wykonawca udzieli bezpłatnej gwarancji oraz rękojmi na okres minimum </w:t>
      </w:r>
      <w:r w:rsidR="00C27C65" w:rsidRPr="00B761AE">
        <w:rPr>
          <w:rFonts w:ascii="Times New Roman" w:eastAsia="Times New Roman" w:hAnsi="Times New Roman" w:cs="Times New Roman"/>
          <w:b/>
          <w:color w:val="5B9BD5" w:themeColor="accent1"/>
          <w:sz w:val="22"/>
          <w:szCs w:val="22"/>
        </w:rPr>
        <w:t xml:space="preserve">24 </w:t>
      </w:r>
      <w:r w:rsidR="00C27C65" w:rsidRPr="00B761AE">
        <w:rPr>
          <w:rFonts w:ascii="Times New Roman" w:eastAsia="Times New Roman" w:hAnsi="Times New Roman" w:cs="Times New Roman"/>
          <w:color w:val="5B9BD5" w:themeColor="accent1"/>
          <w:sz w:val="22"/>
          <w:szCs w:val="22"/>
        </w:rPr>
        <w:t>miesiące</w:t>
      </w:r>
      <w:r w:rsidRPr="00F94508">
        <w:rPr>
          <w:rFonts w:ascii="Times New Roman" w:eastAsia="Times New Roman" w:hAnsi="Times New Roman" w:cs="Times New Roman"/>
          <w:sz w:val="22"/>
          <w:szCs w:val="22"/>
        </w:rPr>
        <w:t xml:space="preserve">, liczony od dnia </w:t>
      </w:r>
      <w:r w:rsidRPr="00F94508">
        <w:rPr>
          <w:rFonts w:ascii="Times New Roman" w:eastAsia="Times New Roman" w:hAnsi="Times New Roman" w:cs="Times New Roman"/>
          <w:sz w:val="22"/>
          <w:szCs w:val="22"/>
          <w:lang w:eastAsia="pl-PL"/>
        </w:rPr>
        <w:t xml:space="preserve"> podpisania protokołu odbioru</w:t>
      </w:r>
      <w:r w:rsidRPr="00F94508">
        <w:rPr>
          <w:rFonts w:ascii="Times New Roman" w:eastAsia="Times New Roman" w:hAnsi="Times New Roman" w:cs="Times New Roman"/>
          <w:sz w:val="22"/>
          <w:szCs w:val="22"/>
        </w:rPr>
        <w:t xml:space="preserve"> jakościowego </w:t>
      </w:r>
      <w:r w:rsidRPr="00F94508">
        <w:rPr>
          <w:rFonts w:ascii="Times New Roman" w:eastAsia="Times New Roman" w:hAnsi="Times New Roman" w:cs="Times New Roman"/>
          <w:sz w:val="22"/>
          <w:szCs w:val="22"/>
          <w:lang w:eastAsia="pl-PL"/>
        </w:rPr>
        <w:t>przez obydwie Strony (bez zastrzeżeń).</w:t>
      </w:r>
      <w:r w:rsidRPr="00F94508">
        <w:rPr>
          <w:rFonts w:ascii="Times New Roman" w:eastAsia="Times New Roman" w:hAnsi="Times New Roman" w:cs="Times New Roman"/>
          <w:b/>
          <w:sz w:val="22"/>
          <w:szCs w:val="22"/>
        </w:rPr>
        <w:t xml:space="preserve"> </w:t>
      </w:r>
    </w:p>
    <w:p w14:paraId="3FBD45C1" w14:textId="3280F61B" w:rsidR="003946E1" w:rsidRPr="00F94508" w:rsidRDefault="003946E1"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3" w:name="_Toc89159863"/>
      <w:r w:rsidRPr="00F94508">
        <w:rPr>
          <w:rFonts w:ascii="Times New Roman" w:hAnsi="Times New Roman" w:cs="Times New Roman"/>
          <w:sz w:val="22"/>
          <w:szCs w:val="22"/>
        </w:rPr>
        <w:t>Rozdział IV. W</w:t>
      </w:r>
      <w:r w:rsidR="00246803" w:rsidRPr="00F94508">
        <w:rPr>
          <w:rFonts w:ascii="Times New Roman" w:hAnsi="Times New Roman" w:cs="Times New Roman"/>
          <w:sz w:val="22"/>
          <w:szCs w:val="22"/>
        </w:rPr>
        <w:t>ARUNKI UDZIAŁU W POSTĘPOWANIU</w:t>
      </w:r>
      <w:bookmarkEnd w:id="3"/>
    </w:p>
    <w:p w14:paraId="69B1AEB1" w14:textId="3D695F34" w:rsidR="00682A0B" w:rsidRPr="00F94508" w:rsidRDefault="00246803" w:rsidP="005F49EA">
      <w:pPr>
        <w:pStyle w:val="Akapitzlist"/>
        <w:numPr>
          <w:ilvl w:val="0"/>
          <w:numId w:val="6"/>
        </w:numPr>
        <w:tabs>
          <w:tab w:val="left" w:pos="0"/>
          <w:tab w:val="left" w:pos="426"/>
        </w:tabs>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 xml:space="preserve">O </w:t>
      </w:r>
      <w:r w:rsidR="00D522D1" w:rsidRPr="00F94508">
        <w:rPr>
          <w:rFonts w:ascii="Times New Roman" w:eastAsia="Times New Roman" w:hAnsi="Times New Roman" w:cs="Times New Roman"/>
          <w:sz w:val="22"/>
          <w:szCs w:val="22"/>
          <w:lang w:eastAsia="pl-PL"/>
        </w:rPr>
        <w:t>udzielenie zamówienie mogą ubiegać się Wykonawcy, którzy:</w:t>
      </w:r>
    </w:p>
    <w:p w14:paraId="6087A8DF" w14:textId="7C2D72AC" w:rsidR="00682A0B" w:rsidRPr="00F94508" w:rsidRDefault="00D522D1" w:rsidP="005F49EA">
      <w:pPr>
        <w:pStyle w:val="Akapitzlist"/>
        <w:numPr>
          <w:ilvl w:val="0"/>
          <w:numId w:val="10"/>
        </w:numPr>
        <w:tabs>
          <w:tab w:val="left" w:pos="0"/>
          <w:tab w:val="left" w:pos="426"/>
        </w:tabs>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nie podlegają wykluczeniu,</w:t>
      </w:r>
    </w:p>
    <w:p w14:paraId="4F66546B" w14:textId="4C33EFC2" w:rsidR="00682A0B" w:rsidRPr="00F94508" w:rsidRDefault="00D522D1" w:rsidP="005F49EA">
      <w:pPr>
        <w:pStyle w:val="Akapitzlist"/>
        <w:numPr>
          <w:ilvl w:val="0"/>
          <w:numId w:val="10"/>
        </w:numPr>
        <w:tabs>
          <w:tab w:val="left" w:pos="0"/>
          <w:tab w:val="left" w:pos="426"/>
        </w:tabs>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spełniają warunki udziału w postępowaniu określone w ust. 2.</w:t>
      </w:r>
    </w:p>
    <w:p w14:paraId="23C16BCF" w14:textId="006E8D3A" w:rsidR="00682A0B" w:rsidRPr="00F94508" w:rsidRDefault="00246803" w:rsidP="005F49EA">
      <w:pPr>
        <w:pStyle w:val="Akapitzlist"/>
        <w:numPr>
          <w:ilvl w:val="0"/>
          <w:numId w:val="6"/>
        </w:numPr>
        <w:tabs>
          <w:tab w:val="left" w:pos="0"/>
          <w:tab w:val="left" w:pos="426"/>
        </w:tabs>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 xml:space="preserve">O </w:t>
      </w:r>
      <w:r w:rsidR="00D522D1" w:rsidRPr="00F94508">
        <w:rPr>
          <w:rFonts w:ascii="Times New Roman" w:eastAsia="Times New Roman" w:hAnsi="Times New Roman" w:cs="Times New Roman"/>
          <w:sz w:val="22"/>
          <w:szCs w:val="22"/>
          <w:lang w:eastAsia="pl-PL"/>
        </w:rPr>
        <w:t>udzielenie zamówienia mogą ubiegać się Wykonawcy, którzy spełniają warunki określone przez Zamawiającego dotyczące:</w:t>
      </w:r>
    </w:p>
    <w:p w14:paraId="4E519CFF" w14:textId="4DC6AD24" w:rsidR="009066EB" w:rsidRPr="00F94508" w:rsidRDefault="009066EB" w:rsidP="005F49EA">
      <w:pPr>
        <w:pStyle w:val="Teksttreci0"/>
        <w:numPr>
          <w:ilvl w:val="0"/>
          <w:numId w:val="9"/>
        </w:numPr>
        <w:shd w:val="clear" w:color="auto" w:fill="auto"/>
        <w:spacing w:before="60" w:line="360" w:lineRule="auto"/>
        <w:ind w:right="20"/>
        <w:jc w:val="both"/>
        <w:rPr>
          <w:rFonts w:ascii="Times New Roman" w:hAnsi="Times New Roman" w:cs="Times New Roman"/>
          <w:sz w:val="22"/>
          <w:szCs w:val="22"/>
        </w:rPr>
      </w:pPr>
      <w:r w:rsidRPr="00F94508">
        <w:rPr>
          <w:rFonts w:ascii="Times New Roman" w:hAnsi="Times New Roman" w:cs="Times New Roman"/>
          <w:sz w:val="22"/>
          <w:szCs w:val="22"/>
        </w:rPr>
        <w:t>zdolności do wyst</w:t>
      </w:r>
      <w:r w:rsidR="00B15361" w:rsidRPr="00F94508">
        <w:rPr>
          <w:rFonts w:ascii="Times New Roman" w:hAnsi="Times New Roman" w:cs="Times New Roman"/>
          <w:sz w:val="22"/>
          <w:szCs w:val="22"/>
        </w:rPr>
        <w:t>ępowania w obrocie gospodarczym</w:t>
      </w:r>
      <w:r w:rsidRPr="00F94508">
        <w:rPr>
          <w:rFonts w:ascii="Times New Roman" w:hAnsi="Times New Roman" w:cs="Times New Roman"/>
          <w:sz w:val="22"/>
          <w:szCs w:val="22"/>
        </w:rPr>
        <w:t>:</w:t>
      </w:r>
      <w:r w:rsidR="00B15361" w:rsidRPr="00F94508">
        <w:rPr>
          <w:rFonts w:ascii="Times New Roman" w:hAnsi="Times New Roman" w:cs="Times New Roman"/>
          <w:sz w:val="22"/>
          <w:szCs w:val="22"/>
        </w:rPr>
        <w:t xml:space="preserve"> </w:t>
      </w:r>
      <w:r w:rsidRPr="00F94508">
        <w:rPr>
          <w:rFonts w:ascii="Times New Roman" w:hAnsi="Times New Roman" w:cs="Times New Roman"/>
          <w:sz w:val="22"/>
          <w:szCs w:val="22"/>
        </w:rPr>
        <w:t>Zamawiający nie stawia warunku w powyższym zakresie.</w:t>
      </w:r>
    </w:p>
    <w:p w14:paraId="2C00B057" w14:textId="379DD819" w:rsidR="009066EB" w:rsidRPr="00F94508" w:rsidRDefault="009066EB" w:rsidP="005F49EA">
      <w:pPr>
        <w:pStyle w:val="Teksttreci0"/>
        <w:numPr>
          <w:ilvl w:val="0"/>
          <w:numId w:val="9"/>
        </w:numPr>
        <w:shd w:val="clear" w:color="auto" w:fill="auto"/>
        <w:spacing w:before="60" w:line="360" w:lineRule="auto"/>
        <w:ind w:right="20"/>
        <w:jc w:val="both"/>
        <w:rPr>
          <w:rFonts w:ascii="Times New Roman" w:hAnsi="Times New Roman" w:cs="Times New Roman"/>
          <w:sz w:val="22"/>
          <w:szCs w:val="22"/>
        </w:rPr>
      </w:pPr>
      <w:r w:rsidRPr="00F94508">
        <w:rPr>
          <w:rFonts w:ascii="Times New Roman" w:hAnsi="Times New Roman" w:cs="Times New Roman"/>
          <w:sz w:val="22"/>
          <w:szCs w:val="22"/>
        </w:rPr>
        <w:t>uprawnień do prowadzenia określonej działalności gospodarczej lub zawodowej, o ile wynika to z odrębnych przepisów: Zamawiający nie stawia warunku w powyższym zakresie.</w:t>
      </w:r>
    </w:p>
    <w:p w14:paraId="3179BAF2" w14:textId="0FD7CFD7" w:rsidR="009066EB" w:rsidRPr="00F94508" w:rsidRDefault="009066EB" w:rsidP="005F49EA">
      <w:pPr>
        <w:pStyle w:val="Teksttreci0"/>
        <w:numPr>
          <w:ilvl w:val="0"/>
          <w:numId w:val="9"/>
        </w:numPr>
        <w:shd w:val="clear" w:color="auto" w:fill="auto"/>
        <w:spacing w:before="60" w:line="360" w:lineRule="auto"/>
        <w:ind w:right="20"/>
        <w:jc w:val="both"/>
        <w:rPr>
          <w:rFonts w:ascii="Times New Roman" w:hAnsi="Times New Roman" w:cs="Times New Roman"/>
          <w:sz w:val="22"/>
          <w:szCs w:val="22"/>
        </w:rPr>
      </w:pPr>
      <w:r w:rsidRPr="00F94508">
        <w:rPr>
          <w:rFonts w:ascii="Times New Roman" w:hAnsi="Times New Roman" w:cs="Times New Roman"/>
          <w:sz w:val="22"/>
          <w:szCs w:val="22"/>
        </w:rPr>
        <w:lastRenderedPageBreak/>
        <w:t>sytuacji ekonomicznej lub finansowej: Zamawiający nie stawia warunku w powyższym zakresie.</w:t>
      </w:r>
    </w:p>
    <w:p w14:paraId="26059861" w14:textId="47D37894" w:rsidR="009066EB" w:rsidRPr="00F94508" w:rsidRDefault="009066EB" w:rsidP="005F49EA">
      <w:pPr>
        <w:pStyle w:val="Teksttreci0"/>
        <w:numPr>
          <w:ilvl w:val="0"/>
          <w:numId w:val="9"/>
        </w:numPr>
        <w:shd w:val="clear" w:color="auto" w:fill="auto"/>
        <w:spacing w:before="60" w:line="360" w:lineRule="auto"/>
        <w:ind w:right="20"/>
        <w:jc w:val="both"/>
        <w:rPr>
          <w:rFonts w:ascii="Times New Roman" w:hAnsi="Times New Roman" w:cs="Times New Roman"/>
          <w:sz w:val="22"/>
          <w:szCs w:val="22"/>
        </w:rPr>
      </w:pPr>
      <w:r w:rsidRPr="00F94508">
        <w:rPr>
          <w:rFonts w:ascii="Times New Roman" w:hAnsi="Times New Roman" w:cs="Times New Roman"/>
          <w:sz w:val="22"/>
          <w:szCs w:val="22"/>
        </w:rPr>
        <w:t>zdolności technicznej lub zawodowej: Zamawiający nie stawia warunku w powyższym zakresie.</w:t>
      </w:r>
    </w:p>
    <w:p w14:paraId="3FB37923" w14:textId="433D16B0" w:rsidR="009066EB" w:rsidRPr="00F94508" w:rsidRDefault="00246803" w:rsidP="005F49EA">
      <w:pPr>
        <w:pStyle w:val="Akapitzlist"/>
        <w:numPr>
          <w:ilvl w:val="0"/>
          <w:numId w:val="6"/>
        </w:numPr>
        <w:tabs>
          <w:tab w:val="left" w:pos="0"/>
          <w:tab w:val="left" w:pos="426"/>
        </w:tabs>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Z</w:t>
      </w:r>
      <w:r w:rsidR="009066EB" w:rsidRPr="00F94508">
        <w:rPr>
          <w:rFonts w:ascii="Times New Roman" w:eastAsia="Times New Roman" w:hAnsi="Times New Roman" w:cs="Times New Roman"/>
          <w:sz w:val="22"/>
          <w:szCs w:val="22"/>
          <w:lang w:eastAsia="pl-PL"/>
        </w:rPr>
        <w:t>amawiający, w stosunku do Wykonawców wspólnie ubiegających się o udzielenie zamówienia, w odniesieniu do warunku dotyczącego zdolności technicznej lub zawodowej dopuszcza łączne spełnianie warunku przez Wykonawców</w:t>
      </w:r>
      <w:r w:rsidR="008073A0" w:rsidRPr="00F94508">
        <w:rPr>
          <w:rFonts w:ascii="Times New Roman" w:eastAsia="Times New Roman" w:hAnsi="Times New Roman" w:cs="Times New Roman"/>
          <w:sz w:val="22"/>
          <w:szCs w:val="22"/>
          <w:lang w:eastAsia="pl-PL"/>
        </w:rPr>
        <w:t>.</w:t>
      </w:r>
    </w:p>
    <w:p w14:paraId="633AFA85" w14:textId="17BF6F6F" w:rsidR="009066EB" w:rsidRPr="00F94508" w:rsidRDefault="009066EB" w:rsidP="005F49EA">
      <w:pPr>
        <w:pStyle w:val="Akapitzlist"/>
        <w:numPr>
          <w:ilvl w:val="0"/>
          <w:numId w:val="6"/>
        </w:numPr>
        <w:tabs>
          <w:tab w:val="left" w:pos="0"/>
          <w:tab w:val="left" w:pos="426"/>
        </w:tabs>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Zamawiający może na każdym etapie postępowania, uznać, że wykonawca nie posiada wymaganych zdolności, jeżeli posiadanie przez wyk</w:t>
      </w:r>
      <w:r w:rsidR="00246803" w:rsidRPr="00F94508">
        <w:rPr>
          <w:rFonts w:ascii="Times New Roman" w:eastAsia="Times New Roman" w:hAnsi="Times New Roman" w:cs="Times New Roman"/>
          <w:sz w:val="22"/>
          <w:szCs w:val="22"/>
          <w:lang w:eastAsia="pl-PL"/>
        </w:rPr>
        <w:t>onawcę sprzecznych interesów, w </w:t>
      </w:r>
      <w:r w:rsidRPr="00F94508">
        <w:rPr>
          <w:rFonts w:ascii="Times New Roman" w:eastAsia="Times New Roman" w:hAnsi="Times New Roman" w:cs="Times New Roman"/>
          <w:sz w:val="22"/>
          <w:szCs w:val="22"/>
          <w:lang w:eastAsia="pl-PL"/>
        </w:rPr>
        <w:t>szczególności zaangażowanie zasobów technicznych lub zawodowych wykonawcy w inne przedsięwzięcia gospodarcze wykonawcy może mieć negatywny wpływ na realizację zamówienia.</w:t>
      </w:r>
    </w:p>
    <w:p w14:paraId="21FC32AA" w14:textId="3DC2552A"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4" w:name="_Toc89159864"/>
      <w:r w:rsidRPr="00F94508">
        <w:rPr>
          <w:rFonts w:ascii="Times New Roman" w:hAnsi="Times New Roman" w:cs="Times New Roman"/>
          <w:sz w:val="22"/>
          <w:szCs w:val="22"/>
        </w:rPr>
        <w:t xml:space="preserve">Rozdział V. </w:t>
      </w:r>
      <w:r w:rsidR="00246803" w:rsidRPr="00F94508">
        <w:rPr>
          <w:rFonts w:ascii="Times New Roman" w:hAnsi="Times New Roman" w:cs="Times New Roman"/>
          <w:sz w:val="22"/>
          <w:szCs w:val="22"/>
        </w:rPr>
        <w:t>PODSTAWY WYKLUCZENIA</w:t>
      </w:r>
      <w:bookmarkEnd w:id="4"/>
    </w:p>
    <w:p w14:paraId="773DDBDE" w14:textId="13ADFCA2" w:rsidR="00342BAC" w:rsidRPr="00BD60C6" w:rsidRDefault="00342BAC" w:rsidP="005F49EA">
      <w:pPr>
        <w:pStyle w:val="Teksttreci0"/>
        <w:numPr>
          <w:ilvl w:val="0"/>
          <w:numId w:val="7"/>
        </w:numPr>
        <w:shd w:val="clear" w:color="auto" w:fill="auto"/>
        <w:spacing w:before="60" w:line="360" w:lineRule="auto"/>
        <w:jc w:val="both"/>
        <w:rPr>
          <w:rFonts w:ascii="Times New Roman" w:hAnsi="Times New Roman" w:cs="Times New Roman"/>
          <w:b/>
          <w:sz w:val="22"/>
          <w:szCs w:val="22"/>
        </w:rPr>
      </w:pPr>
      <w:r w:rsidRPr="00BD60C6">
        <w:rPr>
          <w:rFonts w:ascii="Times New Roman" w:hAnsi="Times New Roman" w:cs="Times New Roman"/>
          <w:b/>
          <w:sz w:val="22"/>
          <w:szCs w:val="22"/>
        </w:rPr>
        <w:t>Z postępowania o udzielenie zamówienia wyklucza się Wykonawców, w stosunku do których zachodzi którakolwiek z okoliczności wskazanych:</w:t>
      </w:r>
    </w:p>
    <w:p w14:paraId="1B28D1E8" w14:textId="00356502" w:rsidR="00342BAC" w:rsidRPr="00BD60C6" w:rsidRDefault="00342BAC" w:rsidP="005F49EA">
      <w:pPr>
        <w:pStyle w:val="Teksttreci0"/>
        <w:numPr>
          <w:ilvl w:val="0"/>
          <w:numId w:val="8"/>
        </w:numPr>
        <w:shd w:val="clear" w:color="auto" w:fill="auto"/>
        <w:spacing w:before="60" w:line="360" w:lineRule="auto"/>
        <w:jc w:val="both"/>
        <w:rPr>
          <w:rFonts w:ascii="Times New Roman" w:hAnsi="Times New Roman" w:cs="Times New Roman"/>
          <w:b/>
          <w:sz w:val="22"/>
          <w:szCs w:val="22"/>
        </w:rPr>
      </w:pPr>
      <w:r w:rsidRPr="00BD60C6">
        <w:rPr>
          <w:rFonts w:ascii="Times New Roman" w:hAnsi="Times New Roman" w:cs="Times New Roman"/>
          <w:b/>
          <w:sz w:val="22"/>
          <w:szCs w:val="22"/>
        </w:rPr>
        <w:t xml:space="preserve">w art. 108 ust. 1 </w:t>
      </w:r>
      <w:r w:rsidR="00246803" w:rsidRPr="00BD60C6">
        <w:rPr>
          <w:rFonts w:ascii="Times New Roman" w:hAnsi="Times New Roman" w:cs="Times New Roman"/>
          <w:b/>
          <w:sz w:val="22"/>
          <w:szCs w:val="22"/>
        </w:rPr>
        <w:t xml:space="preserve">ustawy </w:t>
      </w:r>
      <w:proofErr w:type="spellStart"/>
      <w:r w:rsidR="00246803" w:rsidRPr="00BD60C6">
        <w:rPr>
          <w:rFonts w:ascii="Times New Roman" w:hAnsi="Times New Roman" w:cs="Times New Roman"/>
          <w:b/>
          <w:sz w:val="22"/>
          <w:szCs w:val="22"/>
        </w:rPr>
        <w:t>Pzp</w:t>
      </w:r>
      <w:proofErr w:type="spellEnd"/>
      <w:r w:rsidRPr="00BD60C6">
        <w:rPr>
          <w:rFonts w:ascii="Times New Roman" w:hAnsi="Times New Roman" w:cs="Times New Roman"/>
          <w:b/>
          <w:sz w:val="22"/>
          <w:szCs w:val="22"/>
        </w:rPr>
        <w:t>.;</w:t>
      </w:r>
    </w:p>
    <w:p w14:paraId="30AFF37A" w14:textId="62468106" w:rsidR="00342BAC" w:rsidRPr="00BD60C6" w:rsidRDefault="00342BAC" w:rsidP="005F49EA">
      <w:pPr>
        <w:pStyle w:val="Teksttreci0"/>
        <w:numPr>
          <w:ilvl w:val="0"/>
          <w:numId w:val="8"/>
        </w:numPr>
        <w:shd w:val="clear" w:color="auto" w:fill="auto"/>
        <w:spacing w:before="60" w:line="360" w:lineRule="auto"/>
        <w:jc w:val="both"/>
        <w:rPr>
          <w:rFonts w:ascii="Times New Roman" w:hAnsi="Times New Roman" w:cs="Times New Roman"/>
          <w:b/>
          <w:sz w:val="22"/>
          <w:szCs w:val="22"/>
        </w:rPr>
      </w:pPr>
      <w:r w:rsidRPr="00BD60C6">
        <w:rPr>
          <w:rFonts w:ascii="Times New Roman" w:hAnsi="Times New Roman" w:cs="Times New Roman"/>
          <w:b/>
          <w:sz w:val="22"/>
          <w:szCs w:val="22"/>
        </w:rPr>
        <w:t>w art. 109 ust. 1</w:t>
      </w:r>
      <w:r w:rsidR="00246803" w:rsidRPr="00BD60C6">
        <w:rPr>
          <w:rFonts w:ascii="Times New Roman" w:hAnsi="Times New Roman" w:cs="Times New Roman"/>
          <w:b/>
          <w:sz w:val="22"/>
          <w:szCs w:val="22"/>
        </w:rPr>
        <w:t xml:space="preserve"> pkt. 4 ustawy </w:t>
      </w:r>
      <w:proofErr w:type="spellStart"/>
      <w:r w:rsidR="00246803" w:rsidRPr="00BD60C6">
        <w:rPr>
          <w:rFonts w:ascii="Times New Roman" w:hAnsi="Times New Roman" w:cs="Times New Roman"/>
          <w:b/>
          <w:sz w:val="22"/>
          <w:szCs w:val="22"/>
        </w:rPr>
        <w:t>Pzp</w:t>
      </w:r>
      <w:proofErr w:type="spellEnd"/>
      <w:r w:rsidRPr="00BD60C6">
        <w:rPr>
          <w:rFonts w:ascii="Times New Roman" w:hAnsi="Times New Roman" w:cs="Times New Roman"/>
          <w:b/>
          <w:sz w:val="22"/>
          <w:szCs w:val="22"/>
        </w:rPr>
        <w:t xml:space="preserve"> tj.:</w:t>
      </w:r>
      <w:r w:rsidR="00246803" w:rsidRPr="00BD60C6">
        <w:rPr>
          <w:rFonts w:ascii="Times New Roman" w:hAnsi="Times New Roman" w:cs="Times New Roman"/>
          <w:b/>
          <w:sz w:val="22"/>
          <w:szCs w:val="22"/>
        </w:rPr>
        <w:t xml:space="preserve"> </w:t>
      </w:r>
      <w:r w:rsidRPr="00BD60C6">
        <w:rPr>
          <w:rFonts w:ascii="Times New Roman" w:hAnsi="Times New Roman" w:cs="Times New Roman"/>
          <w:b/>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54C6D" w14:textId="77777777" w:rsidR="00246803" w:rsidRPr="00F94508" w:rsidRDefault="00342BAC" w:rsidP="005F49EA">
      <w:pPr>
        <w:pStyle w:val="Teksttreci0"/>
        <w:numPr>
          <w:ilvl w:val="0"/>
          <w:numId w:val="7"/>
        </w:numPr>
        <w:shd w:val="clear" w:color="auto" w:fill="auto"/>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Wykluczenie Wykonawcy na</w:t>
      </w:r>
      <w:r w:rsidR="00246803" w:rsidRPr="00F94508">
        <w:rPr>
          <w:rFonts w:ascii="Times New Roman" w:hAnsi="Times New Roman" w:cs="Times New Roman"/>
          <w:sz w:val="22"/>
          <w:szCs w:val="22"/>
        </w:rPr>
        <w:t xml:space="preserve">stępuje zgodnie z art. 111 </w:t>
      </w:r>
      <w:proofErr w:type="spellStart"/>
      <w:r w:rsidR="00246803" w:rsidRPr="00F94508">
        <w:rPr>
          <w:rFonts w:ascii="Times New Roman" w:hAnsi="Times New Roman" w:cs="Times New Roman"/>
          <w:sz w:val="22"/>
          <w:szCs w:val="22"/>
        </w:rPr>
        <w:t>Pzp</w:t>
      </w:r>
      <w:proofErr w:type="spellEnd"/>
      <w:r w:rsidRPr="00F94508">
        <w:rPr>
          <w:rFonts w:ascii="Times New Roman" w:hAnsi="Times New Roman" w:cs="Times New Roman"/>
          <w:sz w:val="22"/>
          <w:szCs w:val="22"/>
        </w:rPr>
        <w:t>.</w:t>
      </w:r>
    </w:p>
    <w:p w14:paraId="6C585FBE" w14:textId="1FB4E7CF" w:rsidR="00246803" w:rsidRPr="00F94508" w:rsidRDefault="00342BAC" w:rsidP="005F49EA">
      <w:pPr>
        <w:pStyle w:val="Teksttreci0"/>
        <w:numPr>
          <w:ilvl w:val="0"/>
          <w:numId w:val="7"/>
        </w:numPr>
        <w:shd w:val="clear" w:color="auto" w:fill="auto"/>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 xml:space="preserve"> </w:t>
      </w:r>
      <w:r w:rsidRPr="00F94508">
        <w:rPr>
          <w:rFonts w:ascii="Times New Roman" w:hAnsi="Times New Roman" w:cs="Times New Roman"/>
          <w:sz w:val="22"/>
          <w:szCs w:val="22"/>
          <w:shd w:val="clear" w:color="auto" w:fill="FFFFFF"/>
        </w:rPr>
        <w:t xml:space="preserve">Wykonawca nie podlega wykluczeniu w okolicznościach określonych w art. 108 ust. 1 pkt 1, 2, 5 </w:t>
      </w:r>
      <w:proofErr w:type="spellStart"/>
      <w:r w:rsidR="00246803" w:rsidRPr="00F94508">
        <w:rPr>
          <w:rFonts w:ascii="Times New Roman" w:hAnsi="Times New Roman" w:cs="Times New Roman"/>
          <w:sz w:val="22"/>
          <w:szCs w:val="22"/>
          <w:shd w:val="clear" w:color="auto" w:fill="FFFFFF"/>
        </w:rPr>
        <w:t>Pzp</w:t>
      </w:r>
      <w:proofErr w:type="spellEnd"/>
      <w:r w:rsidR="00246803" w:rsidRPr="00F94508">
        <w:rPr>
          <w:rFonts w:ascii="Times New Roman" w:hAnsi="Times New Roman" w:cs="Times New Roman"/>
          <w:sz w:val="22"/>
          <w:szCs w:val="22"/>
          <w:shd w:val="clear" w:color="auto" w:fill="FFFFFF"/>
        </w:rPr>
        <w:t xml:space="preserve"> </w:t>
      </w:r>
      <w:r w:rsidRPr="00F94508">
        <w:rPr>
          <w:rFonts w:ascii="Times New Roman" w:hAnsi="Times New Roman" w:cs="Times New Roman"/>
          <w:sz w:val="22"/>
          <w:szCs w:val="22"/>
          <w:shd w:val="clear" w:color="auto" w:fill="FFFFFF"/>
        </w:rPr>
        <w:t>lub art. 109 ust. 1 pkt</w:t>
      </w:r>
      <w:r w:rsidR="00265E0A" w:rsidRPr="00F94508">
        <w:rPr>
          <w:rFonts w:ascii="Times New Roman" w:hAnsi="Times New Roman" w:cs="Times New Roman"/>
          <w:sz w:val="22"/>
          <w:szCs w:val="22"/>
          <w:shd w:val="clear" w:color="auto" w:fill="FFFFFF"/>
        </w:rPr>
        <w:t xml:space="preserve"> . </w:t>
      </w:r>
      <w:r w:rsidR="00246803" w:rsidRPr="00F94508">
        <w:rPr>
          <w:rFonts w:ascii="Times New Roman" w:hAnsi="Times New Roman" w:cs="Times New Roman"/>
          <w:sz w:val="22"/>
          <w:szCs w:val="22"/>
        </w:rPr>
        <w:t xml:space="preserve">4 </w:t>
      </w:r>
      <w:proofErr w:type="spellStart"/>
      <w:r w:rsidR="00246803" w:rsidRPr="00F94508">
        <w:rPr>
          <w:rFonts w:ascii="Times New Roman" w:hAnsi="Times New Roman" w:cs="Times New Roman"/>
          <w:sz w:val="22"/>
          <w:szCs w:val="22"/>
        </w:rPr>
        <w:t>Pzp</w:t>
      </w:r>
      <w:proofErr w:type="spellEnd"/>
      <w:r w:rsidRPr="00F94508">
        <w:rPr>
          <w:rFonts w:ascii="Times New Roman" w:hAnsi="Times New Roman" w:cs="Times New Roman"/>
          <w:sz w:val="22"/>
          <w:szCs w:val="22"/>
          <w:shd w:val="clear" w:color="auto" w:fill="FFFFFF"/>
        </w:rPr>
        <w:t>, jeżeli udowodni zamawiającemu, że spełnił łącznie przesłanki</w:t>
      </w:r>
      <w:r w:rsidR="00246803" w:rsidRPr="00F94508">
        <w:rPr>
          <w:rFonts w:ascii="Times New Roman" w:hAnsi="Times New Roman" w:cs="Times New Roman"/>
          <w:sz w:val="22"/>
          <w:szCs w:val="22"/>
          <w:shd w:val="clear" w:color="auto" w:fill="FFFFFF"/>
        </w:rPr>
        <w:t xml:space="preserve"> wskazane w art. 110 ust. 2 </w:t>
      </w:r>
      <w:proofErr w:type="spellStart"/>
      <w:r w:rsidR="00246803" w:rsidRPr="00F94508">
        <w:rPr>
          <w:rFonts w:ascii="Times New Roman" w:hAnsi="Times New Roman" w:cs="Times New Roman"/>
          <w:sz w:val="22"/>
          <w:szCs w:val="22"/>
          <w:shd w:val="clear" w:color="auto" w:fill="FFFFFF"/>
        </w:rPr>
        <w:t>Pzp</w:t>
      </w:r>
      <w:proofErr w:type="spellEnd"/>
      <w:r w:rsidRPr="00F94508">
        <w:rPr>
          <w:rFonts w:ascii="Times New Roman" w:hAnsi="Times New Roman" w:cs="Times New Roman"/>
          <w:sz w:val="22"/>
          <w:szCs w:val="22"/>
          <w:shd w:val="clear" w:color="auto" w:fill="FFFFFF"/>
        </w:rPr>
        <w:t>.</w:t>
      </w:r>
    </w:p>
    <w:p w14:paraId="637354A5" w14:textId="600D6E01" w:rsidR="00342BAC" w:rsidRPr="00C77257" w:rsidRDefault="00342BAC" w:rsidP="005F49EA">
      <w:pPr>
        <w:pStyle w:val="Teksttreci0"/>
        <w:numPr>
          <w:ilvl w:val="0"/>
          <w:numId w:val="7"/>
        </w:numPr>
        <w:shd w:val="clear" w:color="auto" w:fill="auto"/>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shd w:val="clear" w:color="auto" w:fill="FFFFFF"/>
        </w:rPr>
        <w:t xml:space="preserve"> Zamawiający oceni, czy podjęte przez wykonawcę czynności, o których mowa w art. 110 ust. 2 </w:t>
      </w:r>
      <w:proofErr w:type="spellStart"/>
      <w:r w:rsidR="00246803" w:rsidRPr="00F94508">
        <w:rPr>
          <w:rFonts w:ascii="Times New Roman" w:hAnsi="Times New Roman" w:cs="Times New Roman"/>
          <w:sz w:val="22"/>
          <w:szCs w:val="22"/>
          <w:shd w:val="clear" w:color="auto" w:fill="FFFFFF"/>
        </w:rPr>
        <w:t>Pzp</w:t>
      </w:r>
      <w:proofErr w:type="spellEnd"/>
      <w:r w:rsidRPr="00F94508">
        <w:rPr>
          <w:rFonts w:ascii="Times New Roman" w:hAnsi="Times New Roman" w:cs="Times New Roman"/>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7E41FDC4" w14:textId="59F32266" w:rsidR="00C77257" w:rsidRDefault="00C77257" w:rsidP="00C77257">
      <w:pPr>
        <w:pStyle w:val="Teksttreci0"/>
        <w:shd w:val="clear" w:color="auto" w:fill="auto"/>
        <w:spacing w:before="60" w:line="360" w:lineRule="auto"/>
        <w:ind w:firstLine="0"/>
        <w:jc w:val="both"/>
        <w:rPr>
          <w:rFonts w:ascii="Times New Roman" w:hAnsi="Times New Roman" w:cs="Times New Roman"/>
          <w:sz w:val="22"/>
          <w:szCs w:val="22"/>
          <w:shd w:val="clear" w:color="auto" w:fill="FFFFFF"/>
        </w:rPr>
      </w:pPr>
    </w:p>
    <w:p w14:paraId="5F7B8C2D" w14:textId="77777777" w:rsidR="00C77257" w:rsidRPr="00F94508" w:rsidRDefault="00C77257" w:rsidP="00C77257">
      <w:pPr>
        <w:pStyle w:val="Teksttreci0"/>
        <w:shd w:val="clear" w:color="auto" w:fill="auto"/>
        <w:spacing w:before="60" w:line="360" w:lineRule="auto"/>
        <w:ind w:firstLine="0"/>
        <w:jc w:val="both"/>
        <w:rPr>
          <w:rFonts w:ascii="Times New Roman" w:hAnsi="Times New Roman" w:cs="Times New Roman"/>
          <w:sz w:val="22"/>
          <w:szCs w:val="22"/>
        </w:rPr>
      </w:pPr>
    </w:p>
    <w:p w14:paraId="59E7F969" w14:textId="4D5E133A"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5" w:name="_Toc89159865"/>
      <w:r w:rsidRPr="00F94508">
        <w:rPr>
          <w:rFonts w:ascii="Times New Roman" w:hAnsi="Times New Roman" w:cs="Times New Roman"/>
          <w:sz w:val="22"/>
          <w:szCs w:val="22"/>
        </w:rPr>
        <w:lastRenderedPageBreak/>
        <w:t>Rozdział VI. W</w:t>
      </w:r>
      <w:r w:rsidR="00246803" w:rsidRPr="00F94508">
        <w:rPr>
          <w:rFonts w:ascii="Times New Roman" w:hAnsi="Times New Roman" w:cs="Times New Roman"/>
          <w:sz w:val="22"/>
          <w:szCs w:val="22"/>
        </w:rPr>
        <w:t>YKAZ  OŚWIADCZEŃ LUB DOKUMENTÓW POTWIERDZAJĄCYCH</w:t>
      </w:r>
      <w:r w:rsidRPr="00F94508">
        <w:rPr>
          <w:rFonts w:ascii="Times New Roman" w:hAnsi="Times New Roman" w:cs="Times New Roman"/>
          <w:sz w:val="22"/>
          <w:szCs w:val="22"/>
        </w:rPr>
        <w:t xml:space="preserve"> </w:t>
      </w:r>
      <w:r w:rsidR="00246803" w:rsidRPr="00F94508">
        <w:rPr>
          <w:rFonts w:ascii="Times New Roman" w:hAnsi="Times New Roman" w:cs="Times New Roman"/>
          <w:sz w:val="22"/>
          <w:szCs w:val="22"/>
        </w:rPr>
        <w:t>SPEŁNIANIE WARUNKÓW UDZIAŁU W POSTĘPOWANIU</w:t>
      </w:r>
      <w:r w:rsidR="00D62F32" w:rsidRPr="00F94508">
        <w:rPr>
          <w:rFonts w:ascii="Times New Roman" w:hAnsi="Times New Roman" w:cs="Times New Roman"/>
          <w:sz w:val="22"/>
          <w:szCs w:val="22"/>
        </w:rPr>
        <w:t xml:space="preserve"> ORAZ BRAK PODSTAW WYKLUCZENIA (PODMIOTOWYCH ORAZ PRZEDMIOTOWYCH</w:t>
      </w:r>
      <w:r w:rsidR="00013261" w:rsidRPr="00F94508">
        <w:rPr>
          <w:rFonts w:ascii="Times New Roman" w:hAnsi="Times New Roman" w:cs="Times New Roman"/>
          <w:sz w:val="22"/>
          <w:szCs w:val="22"/>
        </w:rPr>
        <w:t xml:space="preserve"> ŚRODKÓW DOWODOWYCH) ORAZ INNE DOKUMENTY</w:t>
      </w:r>
      <w:bookmarkEnd w:id="5"/>
    </w:p>
    <w:p w14:paraId="28D022A8" w14:textId="77777777" w:rsidR="00C27C65" w:rsidRPr="008108BD" w:rsidRDefault="00C27C65" w:rsidP="00C27C65">
      <w:pPr>
        <w:pStyle w:val="Akapitzlist"/>
        <w:numPr>
          <w:ilvl w:val="0"/>
          <w:numId w:val="11"/>
        </w:numPr>
        <w:spacing w:before="60" w:line="360" w:lineRule="auto"/>
        <w:jc w:val="both"/>
        <w:rPr>
          <w:rFonts w:ascii="Times New Roman" w:hAnsi="Times New Roman" w:cs="Times New Roman"/>
          <w:color w:val="auto"/>
          <w:sz w:val="22"/>
          <w:szCs w:val="22"/>
        </w:rPr>
      </w:pPr>
      <w:r w:rsidRPr="00F94508">
        <w:rPr>
          <w:rFonts w:ascii="Times New Roman" w:eastAsia="Times New Roman" w:hAnsi="Times New Roman" w:cs="Times New Roman"/>
          <w:color w:val="auto"/>
          <w:sz w:val="22"/>
          <w:szCs w:val="22"/>
          <w:lang w:eastAsia="pl-PL"/>
        </w:rPr>
        <w:t xml:space="preserve">Wykonawca zobowiązany jest </w:t>
      </w:r>
      <w:r w:rsidRPr="008108BD">
        <w:rPr>
          <w:rFonts w:ascii="Times New Roman" w:eastAsia="Times New Roman" w:hAnsi="Times New Roman" w:cs="Times New Roman"/>
          <w:color w:val="auto"/>
          <w:sz w:val="22"/>
          <w:szCs w:val="22"/>
          <w:u w:val="single"/>
          <w:lang w:eastAsia="pl-PL"/>
        </w:rPr>
        <w:t>złożyć wraz z ofertą aktualne na dzień składania ofert, oświadczenie, że nie podlega wykluczeniu oraz spełnia warunki udziału w postępowaniu</w:t>
      </w:r>
      <w:r w:rsidRPr="00F94508">
        <w:rPr>
          <w:rFonts w:ascii="Times New Roman" w:eastAsia="Times New Roman" w:hAnsi="Times New Roman" w:cs="Times New Roman"/>
          <w:color w:val="auto"/>
          <w:sz w:val="22"/>
          <w:szCs w:val="22"/>
          <w:lang w:eastAsia="pl-PL"/>
        </w:rPr>
        <w:t>. Oświadczenie składa się na formularzu Jednolitego Europejskiego Dokumentu Zamówienia (</w:t>
      </w:r>
      <w:r>
        <w:rPr>
          <w:rFonts w:ascii="Times New Roman" w:eastAsia="Times New Roman" w:hAnsi="Times New Roman" w:cs="Times New Roman"/>
          <w:color w:val="auto"/>
          <w:sz w:val="22"/>
          <w:szCs w:val="22"/>
          <w:lang w:eastAsia="pl-PL"/>
        </w:rPr>
        <w:t>JEDZ</w:t>
      </w:r>
      <w:r w:rsidRPr="00F94508">
        <w:rPr>
          <w:rFonts w:ascii="Times New Roman" w:eastAsia="Times New Roman" w:hAnsi="Times New Roman" w:cs="Times New Roman"/>
          <w:color w:val="auto"/>
          <w:sz w:val="22"/>
          <w:szCs w:val="22"/>
          <w:lang w:eastAsia="pl-PL"/>
        </w:rPr>
        <w:t xml:space="preserve">), </w:t>
      </w:r>
      <w:r w:rsidRPr="00F94508">
        <w:rPr>
          <w:rFonts w:ascii="Times New Roman" w:hAnsi="Times New Roman" w:cs="Times New Roman"/>
          <w:color w:val="auto"/>
          <w:sz w:val="22"/>
          <w:szCs w:val="22"/>
        </w:rPr>
        <w:t xml:space="preserve">stanowiącego Załącznik nr 2 do Rozporządzenia Wykonawczego Komisji (EU) 2016/7 z dnia 5 stycznia 2016 r. ustanawiającego standardowy formularz jednolitego europejskiego </w:t>
      </w:r>
      <w:r w:rsidRPr="008108BD">
        <w:rPr>
          <w:rFonts w:ascii="Times New Roman" w:hAnsi="Times New Roman" w:cs="Times New Roman"/>
          <w:color w:val="auto"/>
          <w:sz w:val="22"/>
          <w:szCs w:val="22"/>
        </w:rPr>
        <w:t>dokumentu zamówienia – Załącznik nr 3 do SWZ. Jednolity Europejski Dokument Zamówienia stanowi dowód potwierdzający, że Wykonawca nie podlega wykluczeniu oraz spełnia warunki udziału w postępowaniu odpowiednio na dzień składania ofert, tymczasowo zastępujący wymagane przez Zamawiającego podmiotowe środki dowodowe.</w:t>
      </w:r>
    </w:p>
    <w:p w14:paraId="0825E28A" w14:textId="77777777" w:rsidR="00C27C65" w:rsidRPr="008108BD" w:rsidRDefault="00C27C65" w:rsidP="00C27C65">
      <w:pPr>
        <w:pStyle w:val="Akapitzlist"/>
        <w:numPr>
          <w:ilvl w:val="0"/>
          <w:numId w:val="19"/>
        </w:numPr>
        <w:spacing w:before="60" w:line="360" w:lineRule="auto"/>
        <w:jc w:val="both"/>
        <w:rPr>
          <w:rFonts w:ascii="Times New Roman" w:hAnsi="Times New Roman" w:cs="Times New Roman"/>
          <w:color w:val="auto"/>
          <w:sz w:val="22"/>
          <w:szCs w:val="22"/>
        </w:rPr>
      </w:pPr>
      <w:r w:rsidRPr="008108BD">
        <w:rPr>
          <w:rFonts w:ascii="Times New Roman" w:eastAsia="Times New Roman" w:hAnsi="Times New Roman" w:cs="Times New Roman"/>
          <w:color w:val="auto"/>
          <w:sz w:val="22"/>
          <w:szCs w:val="22"/>
          <w:lang w:eastAsia="pl-PL"/>
        </w:rPr>
        <w:t>Oświadczenie JEDZ sporządza się w postaci elektronicznej, opatrzonej kwalifikowanym podpisem elektronicznym;</w:t>
      </w:r>
    </w:p>
    <w:p w14:paraId="30708251" w14:textId="77777777" w:rsidR="00C27C65" w:rsidRPr="008108BD" w:rsidRDefault="00C27C65" w:rsidP="00C27C65">
      <w:pPr>
        <w:pStyle w:val="Akapitzlist"/>
        <w:numPr>
          <w:ilvl w:val="0"/>
          <w:numId w:val="19"/>
        </w:numPr>
        <w:spacing w:before="60" w:line="360" w:lineRule="auto"/>
        <w:jc w:val="both"/>
        <w:rPr>
          <w:rFonts w:ascii="Times New Roman" w:hAnsi="Times New Roman" w:cs="Times New Roman"/>
          <w:color w:val="auto"/>
          <w:sz w:val="22"/>
          <w:szCs w:val="22"/>
        </w:rPr>
      </w:pPr>
      <w:r w:rsidRPr="008108BD">
        <w:rPr>
          <w:rFonts w:ascii="Times New Roman" w:hAnsi="Times New Roman" w:cs="Times New Roman"/>
          <w:color w:val="auto"/>
          <w:sz w:val="22"/>
          <w:szCs w:val="22"/>
        </w:rPr>
        <w:t xml:space="preserve">Zamawiający informuje, iż instrukcję wypełnienia </w:t>
      </w:r>
      <w:r w:rsidRPr="008108BD">
        <w:rPr>
          <w:rFonts w:ascii="Times New Roman" w:hAnsi="Times New Roman" w:cs="Times New Roman"/>
          <w:bCs/>
          <w:color w:val="auto"/>
          <w:sz w:val="22"/>
          <w:szCs w:val="22"/>
        </w:rPr>
        <w:t xml:space="preserve">JEDZ </w:t>
      </w:r>
      <w:r w:rsidRPr="008108BD">
        <w:rPr>
          <w:rFonts w:ascii="Times New Roman" w:hAnsi="Times New Roman" w:cs="Times New Roman"/>
          <w:color w:val="auto"/>
          <w:sz w:val="22"/>
          <w:szCs w:val="22"/>
        </w:rPr>
        <w:t xml:space="preserve">oraz edytowalną wersję formularza można znaleźć pod adresem: </w:t>
      </w:r>
      <w:hyperlink r:id="rId12" w:history="1">
        <w:r w:rsidRPr="008108BD">
          <w:rPr>
            <w:rStyle w:val="Hipercze"/>
            <w:rFonts w:ascii="Times New Roman" w:hAnsi="Times New Roman" w:cs="Times New Roman"/>
            <w:color w:val="auto"/>
            <w:sz w:val="22"/>
            <w:szCs w:val="22"/>
            <w:u w:val="none"/>
          </w:rPr>
          <w:t>https://www.uzp.gov.pl/baza-wiedzy/prawo-zamowien-publicznych-regulacje/prawo-krajowe/jednolity-europejski-dokument-zamowienia</w:t>
        </w:r>
      </w:hyperlink>
      <w:r w:rsidRPr="008108BD">
        <w:rPr>
          <w:rFonts w:ascii="Times New Roman" w:hAnsi="Times New Roman" w:cs="Times New Roman"/>
          <w:color w:val="auto"/>
          <w:sz w:val="22"/>
          <w:szCs w:val="22"/>
        </w:rPr>
        <w:t xml:space="preserve">. Wykonawca wypełnia JEDZ, tworząc dokument elektroniczny. Może również skorzystać z ESPD dostępnego pod adresem: </w:t>
      </w:r>
      <w:hyperlink r:id="rId13" w:history="1">
        <w:r w:rsidRPr="008108BD">
          <w:rPr>
            <w:rStyle w:val="Hipercze"/>
            <w:rFonts w:ascii="Times New Roman" w:hAnsi="Times New Roman" w:cs="Times New Roman"/>
            <w:color w:val="auto"/>
            <w:sz w:val="22"/>
            <w:szCs w:val="22"/>
            <w:u w:val="none"/>
          </w:rPr>
          <w:t>https://espd.uzp.gov.pl</w:t>
        </w:r>
      </w:hyperlink>
      <w:r w:rsidRPr="008108BD">
        <w:rPr>
          <w:rFonts w:ascii="Times New Roman" w:hAnsi="Times New Roman" w:cs="Times New Roman"/>
          <w:color w:val="auto"/>
          <w:sz w:val="22"/>
          <w:szCs w:val="22"/>
        </w:rPr>
        <w:t xml:space="preserve">; </w:t>
      </w:r>
    </w:p>
    <w:p w14:paraId="674425C4" w14:textId="77777777" w:rsidR="00C27C65" w:rsidRDefault="00C27C65" w:rsidP="00C27C65">
      <w:pPr>
        <w:pStyle w:val="Akapitzlist"/>
        <w:numPr>
          <w:ilvl w:val="0"/>
          <w:numId w:val="19"/>
        </w:numPr>
        <w:spacing w:before="60" w:line="360" w:lineRule="auto"/>
        <w:jc w:val="both"/>
        <w:rPr>
          <w:rFonts w:ascii="Times New Roman" w:hAnsi="Times New Roman" w:cs="Times New Roman"/>
          <w:sz w:val="22"/>
          <w:szCs w:val="22"/>
        </w:rPr>
      </w:pPr>
      <w:r>
        <w:rPr>
          <w:rFonts w:ascii="Times New Roman" w:hAnsi="Times New Roman" w:cs="Times New Roman"/>
          <w:sz w:val="22"/>
          <w:szCs w:val="22"/>
        </w:rPr>
        <w:t>Wykonawca na potwierdzenie niepodlegania wykluczeniu z postępowania wypełnia JEDZ w Części: I, II oraz III;</w:t>
      </w:r>
    </w:p>
    <w:p w14:paraId="3C69CB93" w14:textId="77777777" w:rsidR="00C27C65" w:rsidRPr="00F94508" w:rsidRDefault="00C27C65" w:rsidP="00C27C65">
      <w:pPr>
        <w:pStyle w:val="Akapitzlist"/>
        <w:numPr>
          <w:ilvl w:val="0"/>
          <w:numId w:val="19"/>
        </w:numPr>
        <w:spacing w:before="60" w:line="360" w:lineRule="auto"/>
        <w:jc w:val="both"/>
        <w:rPr>
          <w:rFonts w:ascii="Times New Roman" w:hAnsi="Times New Roman" w:cs="Times New Roman"/>
          <w:sz w:val="22"/>
          <w:szCs w:val="22"/>
        </w:rPr>
      </w:pPr>
      <w:r>
        <w:rPr>
          <w:rFonts w:ascii="Times New Roman" w:hAnsi="Times New Roman" w:cs="Times New Roman"/>
          <w:sz w:val="22"/>
          <w:szCs w:val="22"/>
        </w:rPr>
        <w:t>Wykonawca na potwierdzenie spełniania warunków udziału w postępowaniu wypełnia JEDZ w Części IV;</w:t>
      </w:r>
    </w:p>
    <w:p w14:paraId="41B38FD5" w14:textId="77777777" w:rsidR="00C27C65" w:rsidRPr="00F94508" w:rsidRDefault="00C27C65" w:rsidP="00C27C65">
      <w:pPr>
        <w:pStyle w:val="Akapitzlist"/>
        <w:numPr>
          <w:ilvl w:val="0"/>
          <w:numId w:val="19"/>
        </w:numPr>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W przypadku składania oferty przez Wykonawców wspólnie ubiegających się o udzielenie zamówienia, oświadczenie JEDZ składa każdy z Wykonawców, Oświadczenia te potwierdzają brak podstaw wykluczenia oraz spełnianie warunków udziału w postępowaniu w zakresie, w jakim każdy z Wykonawców wykazuj</w:t>
      </w:r>
      <w:r>
        <w:rPr>
          <w:rFonts w:ascii="Times New Roman" w:hAnsi="Times New Roman" w:cs="Times New Roman"/>
          <w:sz w:val="22"/>
          <w:szCs w:val="22"/>
        </w:rPr>
        <w:t>e spełnianie warunków udziału w </w:t>
      </w:r>
      <w:r w:rsidRPr="00F94508">
        <w:rPr>
          <w:rFonts w:ascii="Times New Roman" w:hAnsi="Times New Roman" w:cs="Times New Roman"/>
          <w:sz w:val="22"/>
          <w:szCs w:val="22"/>
        </w:rPr>
        <w:t>postępowaniu;</w:t>
      </w:r>
    </w:p>
    <w:p w14:paraId="20A1B885" w14:textId="77777777" w:rsidR="00C27C65" w:rsidRPr="0013612E" w:rsidRDefault="00C27C65" w:rsidP="00C27C65">
      <w:pPr>
        <w:pStyle w:val="Akapitzlist"/>
        <w:numPr>
          <w:ilvl w:val="0"/>
          <w:numId w:val="19"/>
        </w:numPr>
        <w:spacing w:before="60" w:line="360" w:lineRule="auto"/>
        <w:jc w:val="both"/>
        <w:rPr>
          <w:rFonts w:ascii="Times New Roman" w:hAnsi="Times New Roman" w:cs="Times New Roman"/>
          <w:color w:val="auto"/>
          <w:sz w:val="22"/>
          <w:szCs w:val="22"/>
        </w:rPr>
      </w:pPr>
      <w:r w:rsidRPr="0013612E">
        <w:rPr>
          <w:rFonts w:ascii="Times New Roman" w:hAnsi="Times New Roman" w:cs="Times New Roman"/>
          <w:color w:val="auto"/>
          <w:sz w:val="22"/>
          <w:szCs w:val="22"/>
        </w:rPr>
        <w:t xml:space="preserve">W przypadku polegania na zdolnościach podmiotów udostępniających zasoby, Wykonawca składa wraz z ofertą JEDZ dotyczący tych podmiotów, w zakresie wskazanym w Części II Sekcji C JEDZ </w:t>
      </w:r>
      <w:r w:rsidRPr="0013612E">
        <w:rPr>
          <w:rFonts w:ascii="Times New Roman" w:hAnsi="Times New Roman" w:cs="Times New Roman"/>
          <w:i/>
          <w:color w:val="auto"/>
          <w:sz w:val="22"/>
          <w:szCs w:val="22"/>
        </w:rPr>
        <w:t xml:space="preserve">(Informacje na temat polegania na zdolności innych podmiotów). </w:t>
      </w:r>
      <w:r w:rsidRPr="0013612E">
        <w:rPr>
          <w:rFonts w:ascii="Times New Roman" w:hAnsi="Times New Roman" w:cs="Times New Roman"/>
          <w:color w:val="auto"/>
          <w:sz w:val="22"/>
          <w:szCs w:val="22"/>
        </w:rPr>
        <w:t xml:space="preserve">Oświadczenie to potwierdza brak podstaw do wykluczenia tego podmiotu oraz spełnianie </w:t>
      </w:r>
      <w:r w:rsidRPr="0013612E">
        <w:rPr>
          <w:rFonts w:ascii="Times New Roman" w:hAnsi="Times New Roman" w:cs="Times New Roman"/>
          <w:color w:val="auto"/>
          <w:sz w:val="22"/>
          <w:szCs w:val="22"/>
        </w:rPr>
        <w:lastRenderedPageBreak/>
        <w:t>warunków udziału w postępowaniu w zakresie, w jakim Wykonawca powołuje się na jego zasoby;</w:t>
      </w:r>
    </w:p>
    <w:p w14:paraId="77308D7F" w14:textId="77777777" w:rsidR="00C27C65" w:rsidRPr="0013612E" w:rsidRDefault="00C27C65" w:rsidP="00C27C65">
      <w:pPr>
        <w:pStyle w:val="Akapitzlist"/>
        <w:numPr>
          <w:ilvl w:val="0"/>
          <w:numId w:val="19"/>
        </w:numPr>
        <w:spacing w:before="60" w:line="360" w:lineRule="auto"/>
        <w:jc w:val="both"/>
        <w:rPr>
          <w:rFonts w:ascii="Times New Roman" w:hAnsi="Times New Roman" w:cs="Times New Roman"/>
          <w:color w:val="auto"/>
          <w:sz w:val="22"/>
          <w:szCs w:val="22"/>
        </w:rPr>
      </w:pPr>
      <w:r w:rsidRPr="0013612E">
        <w:rPr>
          <w:rFonts w:ascii="Times New Roman" w:hAnsi="Times New Roman" w:cs="Times New Roman"/>
          <w:color w:val="auto"/>
          <w:sz w:val="22"/>
          <w:szCs w:val="22"/>
        </w:rPr>
        <w:t>W Części II Sekcji D JEDZ (</w:t>
      </w:r>
      <w:r w:rsidRPr="0013612E">
        <w:rPr>
          <w:rFonts w:ascii="Times New Roman" w:hAnsi="Times New Roman" w:cs="Times New Roman"/>
          <w:i/>
          <w:color w:val="auto"/>
          <w:sz w:val="22"/>
          <w:szCs w:val="22"/>
        </w:rPr>
        <w:t>Informacje dotyczące podwykonawców, na których zdolności Wykonawca nie polega</w:t>
      </w:r>
      <w:r w:rsidRPr="0013612E">
        <w:rPr>
          <w:rFonts w:ascii="Times New Roman" w:hAnsi="Times New Roman" w:cs="Times New Roman"/>
          <w:color w:val="auto"/>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CB13068" w14:textId="77777777" w:rsidR="00C27C65" w:rsidRPr="0013612E" w:rsidRDefault="00C27C65" w:rsidP="00C27C65">
      <w:pPr>
        <w:pStyle w:val="Akapitzlist"/>
        <w:numPr>
          <w:ilvl w:val="0"/>
          <w:numId w:val="19"/>
        </w:numPr>
        <w:spacing w:before="60" w:line="360" w:lineRule="auto"/>
        <w:jc w:val="both"/>
        <w:rPr>
          <w:rFonts w:ascii="Times New Roman" w:hAnsi="Times New Roman" w:cs="Times New Roman"/>
          <w:color w:val="auto"/>
          <w:sz w:val="22"/>
          <w:szCs w:val="22"/>
        </w:rPr>
      </w:pPr>
      <w:r w:rsidRPr="0013612E">
        <w:rPr>
          <w:rFonts w:ascii="Times New Roman" w:hAnsi="Times New Roman" w:cs="Times New Roman"/>
          <w:color w:val="auto"/>
          <w:sz w:val="22"/>
          <w:szCs w:val="22"/>
        </w:rPr>
        <w:t>W Części IV JEDZ Zamawiający żąda jedynie ogólnego oświadczenia dotyczącego wszystkich kryteriów kwalifikacji (sekcja α), bez wypełniania poszczególnych Sekcji A, B, C i D;</w:t>
      </w:r>
    </w:p>
    <w:p w14:paraId="549AD594" w14:textId="77777777" w:rsidR="00C27C65" w:rsidRPr="00F94508" w:rsidRDefault="00C27C65" w:rsidP="00C27C65">
      <w:pPr>
        <w:pStyle w:val="Akapitzlist"/>
        <w:numPr>
          <w:ilvl w:val="0"/>
          <w:numId w:val="19"/>
        </w:numPr>
        <w:spacing w:before="60" w:line="360" w:lineRule="auto"/>
        <w:jc w:val="both"/>
        <w:rPr>
          <w:rFonts w:ascii="Times New Roman" w:hAnsi="Times New Roman" w:cs="Times New Roman"/>
          <w:color w:val="auto"/>
          <w:sz w:val="22"/>
          <w:szCs w:val="22"/>
        </w:rPr>
      </w:pPr>
      <w:r w:rsidRPr="00F94508">
        <w:rPr>
          <w:rFonts w:ascii="Times New Roman" w:hAnsi="Times New Roman" w:cs="Times New Roman"/>
          <w:color w:val="auto"/>
          <w:sz w:val="22"/>
          <w:szCs w:val="22"/>
        </w:rPr>
        <w:t>Część V (</w:t>
      </w:r>
      <w:r w:rsidRPr="00F94508">
        <w:rPr>
          <w:rFonts w:ascii="Times New Roman" w:hAnsi="Times New Roman" w:cs="Times New Roman"/>
          <w:i/>
          <w:color w:val="auto"/>
          <w:sz w:val="22"/>
          <w:szCs w:val="22"/>
        </w:rPr>
        <w:t>Ograniczenie liczby kwalifikujących się kandydatów</w:t>
      </w:r>
      <w:r w:rsidRPr="00F94508">
        <w:rPr>
          <w:rFonts w:ascii="Times New Roman" w:hAnsi="Times New Roman" w:cs="Times New Roman"/>
          <w:color w:val="auto"/>
          <w:sz w:val="22"/>
          <w:szCs w:val="22"/>
        </w:rPr>
        <w:t>) należy pozostawić niewypełnioną.</w:t>
      </w:r>
    </w:p>
    <w:p w14:paraId="530079C3" w14:textId="77777777" w:rsidR="00C27C65" w:rsidRPr="00F94508" w:rsidRDefault="00C27C65" w:rsidP="00C27C65">
      <w:pPr>
        <w:pStyle w:val="Akapitzlist"/>
        <w:numPr>
          <w:ilvl w:val="0"/>
          <w:numId w:val="11"/>
        </w:numPr>
        <w:spacing w:before="60" w:line="360" w:lineRule="auto"/>
        <w:jc w:val="both"/>
        <w:rPr>
          <w:rFonts w:ascii="Times New Roman" w:hAnsi="Times New Roman" w:cs="Times New Roman"/>
          <w:sz w:val="22"/>
          <w:szCs w:val="22"/>
        </w:rPr>
      </w:pPr>
      <w:r w:rsidRPr="008108BD">
        <w:rPr>
          <w:rFonts w:ascii="Times New Roman" w:hAnsi="Times New Roman" w:cs="Times New Roman"/>
          <w:sz w:val="22"/>
          <w:szCs w:val="22"/>
          <w:u w:val="single"/>
          <w:shd w:val="clear" w:color="auto" w:fill="FFFFFF"/>
        </w:rPr>
        <w:t xml:space="preserve">Zamawiający przed wyborem najkorzystniejszej oferty wzywa wykonawcę, którego oferta została najwyżej oceniona, do złożenia w wyznaczonym terminie, nie krótszym niż 10 dni, aktualnych na dzień złożenia </w:t>
      </w:r>
      <w:r w:rsidRPr="008108BD">
        <w:rPr>
          <w:rFonts w:ascii="Times New Roman" w:hAnsi="Times New Roman" w:cs="Times New Roman"/>
          <w:b/>
          <w:sz w:val="22"/>
          <w:szCs w:val="22"/>
          <w:u w:val="single"/>
          <w:shd w:val="clear" w:color="auto" w:fill="FFFFFF"/>
        </w:rPr>
        <w:t>podmiotowych środków dowodowych</w:t>
      </w:r>
      <w:r w:rsidRPr="00F94508">
        <w:rPr>
          <w:rFonts w:ascii="Times New Roman" w:hAnsi="Times New Roman" w:cs="Times New Roman"/>
          <w:sz w:val="22"/>
          <w:szCs w:val="22"/>
          <w:shd w:val="clear" w:color="auto" w:fill="FFFFFF"/>
        </w:rPr>
        <w:t>:</w:t>
      </w:r>
    </w:p>
    <w:p w14:paraId="544C165D" w14:textId="77777777" w:rsidR="00C27C65" w:rsidRPr="00F94508" w:rsidRDefault="00C27C65" w:rsidP="00C27C65">
      <w:pPr>
        <w:pStyle w:val="Akapitzlist"/>
        <w:numPr>
          <w:ilvl w:val="0"/>
          <w:numId w:val="13"/>
        </w:numPr>
        <w:spacing w:before="60" w:line="360" w:lineRule="auto"/>
        <w:contextualSpacing/>
        <w:jc w:val="both"/>
        <w:rPr>
          <w:rFonts w:ascii="Times New Roman" w:hAnsi="Times New Roman" w:cs="Times New Roman"/>
          <w:sz w:val="22"/>
          <w:szCs w:val="22"/>
        </w:rPr>
      </w:pPr>
      <w:r w:rsidRPr="008108BD">
        <w:rPr>
          <w:rFonts w:ascii="Times New Roman" w:hAnsi="Times New Roman" w:cs="Times New Roman"/>
          <w:bCs/>
          <w:sz w:val="22"/>
          <w:szCs w:val="22"/>
          <w:u w:val="single"/>
        </w:rPr>
        <w:t>Oświadczenie wykonawcy</w:t>
      </w:r>
      <w:r w:rsidRPr="008108BD">
        <w:rPr>
          <w:rFonts w:ascii="Times New Roman" w:hAnsi="Times New Roman" w:cs="Times New Roman"/>
          <w:sz w:val="22"/>
          <w:szCs w:val="22"/>
          <w:u w:val="single"/>
        </w:rPr>
        <w:t xml:space="preserve"> w zakresie art. 108 ust. 1 pkt 5 ustawy </w:t>
      </w:r>
      <w:proofErr w:type="spellStart"/>
      <w:r w:rsidRPr="008108BD">
        <w:rPr>
          <w:rFonts w:ascii="Times New Roman" w:hAnsi="Times New Roman" w:cs="Times New Roman"/>
          <w:sz w:val="22"/>
          <w:szCs w:val="22"/>
          <w:u w:val="single"/>
        </w:rPr>
        <w:t>Pzp</w:t>
      </w:r>
      <w:proofErr w:type="spellEnd"/>
      <w:r w:rsidRPr="00F94508">
        <w:rPr>
          <w:rFonts w:ascii="Times New Roman" w:hAnsi="Times New Roman" w:cs="Times New Roman"/>
          <w:sz w:val="22"/>
          <w:szCs w:val="22"/>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C494C">
        <w:rPr>
          <w:rFonts w:ascii="Times New Roman" w:hAnsi="Times New Roman" w:cs="Times New Roman"/>
          <w:color w:val="auto"/>
          <w:sz w:val="22"/>
          <w:szCs w:val="22"/>
        </w:rPr>
        <w:t>- Załącznik nr 6 do SWZ;</w:t>
      </w:r>
    </w:p>
    <w:p w14:paraId="0602D68A" w14:textId="77777777" w:rsidR="00C27C65" w:rsidRPr="00F94508" w:rsidRDefault="00C27C65" w:rsidP="00C27C65">
      <w:pPr>
        <w:pStyle w:val="Akapitzlist"/>
        <w:numPr>
          <w:ilvl w:val="0"/>
          <w:numId w:val="13"/>
        </w:numPr>
        <w:spacing w:before="60" w:line="360" w:lineRule="auto"/>
        <w:contextualSpacing/>
        <w:jc w:val="both"/>
        <w:rPr>
          <w:rFonts w:ascii="Times New Roman" w:hAnsi="Times New Roman" w:cs="Times New Roman"/>
          <w:sz w:val="22"/>
          <w:szCs w:val="22"/>
        </w:rPr>
      </w:pPr>
      <w:r w:rsidRPr="008108BD">
        <w:rPr>
          <w:rFonts w:ascii="Times New Roman" w:hAnsi="Times New Roman" w:cs="Times New Roman"/>
          <w:color w:val="000000"/>
          <w:sz w:val="22"/>
          <w:szCs w:val="22"/>
          <w:u w:val="single"/>
        </w:rPr>
        <w:t>Odpis lub informacja z Krajowego Rejestru Sądowego lub z Centralnej Ewidencji i Informacji o Działalności Gospodarczej</w:t>
      </w:r>
      <w:r w:rsidRPr="00F94508">
        <w:rPr>
          <w:rFonts w:ascii="Times New Roman" w:hAnsi="Times New Roman" w:cs="Times New Roman"/>
          <w:color w:val="000000"/>
          <w:sz w:val="22"/>
          <w:szCs w:val="22"/>
        </w:rPr>
        <w:t>, w zakresie art. 109 ust. 1 pkt 4 ustawy, wystawione nie wcześniej niż 3 miesiące przed jej złożeniem, jeżeli odrębne przepisy wymagają wpisu do rejestru lub ewidencji. Wykonawca nie jest zobowiązany do złożenia tych dokumentów, jeżeli Zamawiający może je uzyskać za pomocą bezpłatnych ogólnodostępnych baz danych, o ile Wykonawca wskazał dane umożliwiające dostęp do tych dokumentów. W przypadku wskazania przez wykonawcę dostępności podmiotowych środków dowodowych lub dokument</w:t>
      </w:r>
      <w:r w:rsidRPr="00F94508">
        <w:rPr>
          <w:rFonts w:ascii="Times New Roman" w:hAnsi="Times New Roman" w:cs="Times New Roman"/>
          <w:sz w:val="22"/>
          <w:szCs w:val="22"/>
        </w:rPr>
        <w:t xml:space="preserve">ów, o których mowa w ust. 4 pkt 2, pod określonymi adresami internetowymi ogólnodostępnych i bezpłatnych baz danych, Zamawiający może </w:t>
      </w:r>
      <w:r w:rsidRPr="00F94508">
        <w:rPr>
          <w:rFonts w:ascii="Times New Roman" w:hAnsi="Times New Roman" w:cs="Times New Roman"/>
          <w:sz w:val="22"/>
          <w:szCs w:val="22"/>
        </w:rPr>
        <w:lastRenderedPageBreak/>
        <w:t>żądać od wykonawcy przedstawienia tłumaczenia na język polski pobranych samodzielnie przez zamawiającego podmiotowych środków dowodowych lub dokumentów;</w:t>
      </w:r>
    </w:p>
    <w:p w14:paraId="35ED1D10" w14:textId="77777777" w:rsidR="00C27C65" w:rsidRPr="001C1F6C" w:rsidRDefault="00C27C65" w:rsidP="00C27C65">
      <w:pPr>
        <w:pStyle w:val="Akapitzlist"/>
        <w:numPr>
          <w:ilvl w:val="0"/>
          <w:numId w:val="13"/>
        </w:numPr>
        <w:spacing w:before="60" w:line="360" w:lineRule="auto"/>
        <w:contextualSpacing/>
        <w:jc w:val="both"/>
        <w:rPr>
          <w:rFonts w:ascii="Times New Roman" w:hAnsi="Times New Roman" w:cs="Times New Roman"/>
          <w:sz w:val="22"/>
          <w:szCs w:val="22"/>
        </w:rPr>
      </w:pPr>
      <w:r w:rsidRPr="00F94508">
        <w:rPr>
          <w:rFonts w:ascii="Times New Roman" w:hAnsi="Times New Roman" w:cs="Times New Roman"/>
          <w:sz w:val="22"/>
          <w:szCs w:val="22"/>
        </w:rPr>
        <w:t xml:space="preserve"> </w:t>
      </w:r>
      <w:r w:rsidRPr="008108BD">
        <w:rPr>
          <w:rFonts w:ascii="Times New Roman" w:hAnsi="Times New Roman" w:cs="Times New Roman"/>
          <w:color w:val="auto"/>
          <w:sz w:val="22"/>
          <w:szCs w:val="22"/>
          <w:u w:val="single"/>
        </w:rPr>
        <w:t>Informacja z Krajowego Rejestru Karnego</w:t>
      </w:r>
      <w:r w:rsidRPr="008108BD">
        <w:rPr>
          <w:rFonts w:ascii="Times New Roman" w:hAnsi="Times New Roman" w:cs="Times New Roman"/>
          <w:color w:val="auto"/>
          <w:sz w:val="22"/>
          <w:szCs w:val="22"/>
        </w:rPr>
        <w:t xml:space="preserve"> w zakresie dotyczącym podstaw wykluczenia wskazanych w art. 108 ust. 1 pkt 1,2 i 4 ustawy </w:t>
      </w:r>
      <w:proofErr w:type="spellStart"/>
      <w:r w:rsidRPr="008108BD">
        <w:rPr>
          <w:rFonts w:ascii="Times New Roman" w:hAnsi="Times New Roman" w:cs="Times New Roman"/>
          <w:color w:val="auto"/>
          <w:sz w:val="22"/>
          <w:szCs w:val="22"/>
        </w:rPr>
        <w:t>Pzp</w:t>
      </w:r>
      <w:proofErr w:type="spellEnd"/>
      <w:r w:rsidRPr="008108BD">
        <w:rPr>
          <w:rFonts w:ascii="Times New Roman" w:hAnsi="Times New Roman" w:cs="Times New Roman"/>
          <w:color w:val="auto"/>
          <w:sz w:val="22"/>
          <w:szCs w:val="22"/>
        </w:rPr>
        <w:t xml:space="preserve"> sporządzona nie wcześniej niż 6 miesięcy </w:t>
      </w:r>
      <w:r>
        <w:rPr>
          <w:rFonts w:ascii="Times New Roman" w:hAnsi="Times New Roman" w:cs="Times New Roman"/>
          <w:color w:val="auto"/>
          <w:sz w:val="22"/>
          <w:szCs w:val="22"/>
        </w:rPr>
        <w:t>przed jej złożeniem;</w:t>
      </w:r>
    </w:p>
    <w:p w14:paraId="39627A14" w14:textId="77777777" w:rsidR="00C27C65" w:rsidRPr="00F94508" w:rsidRDefault="00C27C65" w:rsidP="00C27C65">
      <w:pPr>
        <w:pStyle w:val="Akapitzlist"/>
        <w:numPr>
          <w:ilvl w:val="0"/>
          <w:numId w:val="11"/>
        </w:numPr>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Jeżeli Wykonawca ma siedzibę lub miejsce zamieszkania poza granicami Rzeczypospolitej Polskiej:</w:t>
      </w:r>
    </w:p>
    <w:p w14:paraId="11F212C2" w14:textId="77777777" w:rsidR="00C27C65" w:rsidRPr="008A54D5" w:rsidRDefault="00C27C65" w:rsidP="00C27C65">
      <w:pPr>
        <w:pStyle w:val="Akapitzlist"/>
        <w:numPr>
          <w:ilvl w:val="0"/>
          <w:numId w:val="14"/>
        </w:numPr>
        <w:spacing w:before="60" w:line="360" w:lineRule="auto"/>
        <w:jc w:val="both"/>
        <w:rPr>
          <w:rFonts w:ascii="Times New Roman" w:hAnsi="Times New Roman" w:cs="Times New Roman"/>
          <w:color w:val="auto"/>
          <w:sz w:val="22"/>
          <w:szCs w:val="22"/>
        </w:rPr>
      </w:pPr>
      <w:r w:rsidRPr="008A54D5">
        <w:rPr>
          <w:rFonts w:ascii="Times New Roman" w:hAnsi="Times New Roman" w:cs="Times New Roman"/>
          <w:color w:val="auto"/>
          <w:sz w:val="22"/>
          <w:szCs w:val="22"/>
        </w:rPr>
        <w:t>zamiast dokumentów, o których mowa w ust. 2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0EC64684" w14:textId="77777777" w:rsidR="00C27C65" w:rsidRPr="00F94508" w:rsidRDefault="00C27C65" w:rsidP="00C27C65">
      <w:pPr>
        <w:pStyle w:val="Akapitzlist"/>
        <w:numPr>
          <w:ilvl w:val="0"/>
          <w:numId w:val="14"/>
        </w:numPr>
        <w:spacing w:before="60" w:line="360" w:lineRule="auto"/>
        <w:jc w:val="both"/>
        <w:rPr>
          <w:rFonts w:ascii="Times New Roman" w:hAnsi="Times New Roman" w:cs="Times New Roman"/>
          <w:sz w:val="22"/>
          <w:szCs w:val="22"/>
        </w:rPr>
      </w:pPr>
      <w:r w:rsidRPr="008A54D5">
        <w:rPr>
          <w:rFonts w:ascii="Times New Roman" w:hAnsi="Times New Roman" w:cs="Times New Roman"/>
          <w:color w:val="auto"/>
          <w:sz w:val="22"/>
          <w:szCs w:val="22"/>
        </w:rPr>
        <w:t xml:space="preserve">zamiast dokumentu, o którym mowa w ust. 2 pkt 3, składa informację z odpowiedniego rejestru, takiego jak rejestr sądowy, albo, w przypadku braku takiego rejestru, inny równoważny dokument wydany przez właściwy organ sądowy lub administracyjny kraju, </w:t>
      </w:r>
      <w:r w:rsidRPr="00F94508">
        <w:rPr>
          <w:rFonts w:ascii="Times New Roman" w:hAnsi="Times New Roman" w:cs="Times New Roman"/>
          <w:sz w:val="22"/>
          <w:szCs w:val="22"/>
        </w:rPr>
        <w:t>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678BE59B" w14:textId="77777777" w:rsidR="00C27C65" w:rsidRPr="00F94508" w:rsidRDefault="00C27C65" w:rsidP="00C27C65">
      <w:pPr>
        <w:pStyle w:val="Akapitzlist"/>
        <w:numPr>
          <w:ilvl w:val="0"/>
          <w:numId w:val="59"/>
        </w:numPr>
        <w:spacing w:before="60" w:line="360" w:lineRule="auto"/>
        <w:ind w:left="709" w:hanging="578"/>
        <w:jc w:val="both"/>
        <w:rPr>
          <w:rFonts w:ascii="Times New Roman" w:hAnsi="Times New Roman" w:cs="Times New Roman"/>
          <w:sz w:val="22"/>
          <w:szCs w:val="22"/>
        </w:rPr>
      </w:pPr>
      <w:r w:rsidRPr="00F94508">
        <w:rPr>
          <w:rFonts w:ascii="Times New Roman" w:hAnsi="Times New Roman" w:cs="Times New Roman"/>
          <w:sz w:val="22"/>
          <w:szCs w:val="22"/>
        </w:rPr>
        <w:t xml:space="preserve">Jeżeli w kraju, w </w:t>
      </w:r>
      <w:r w:rsidRPr="00FA48AA">
        <w:rPr>
          <w:rFonts w:ascii="Times New Roman" w:hAnsi="Times New Roman" w:cs="Times New Roman"/>
          <w:color w:val="auto"/>
          <w:sz w:val="22"/>
          <w:szCs w:val="22"/>
        </w:rPr>
        <w:t xml:space="preserve">którym wykonawca ma siedzibę lub miejsce zamieszkania, nie wydaje się dokumentów, o których mowa w ust. 3, lub </w:t>
      </w:r>
      <w:r w:rsidRPr="00F94508">
        <w:rPr>
          <w:rFonts w:ascii="Times New Roman" w:hAnsi="Times New Roman" w:cs="Times New Roman"/>
          <w:sz w:val="22"/>
          <w:szCs w:val="22"/>
        </w:rPr>
        <w:t xml:space="preserve">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Pr="00FA48AA">
        <w:rPr>
          <w:rFonts w:ascii="Times New Roman" w:hAnsi="Times New Roman" w:cs="Times New Roman"/>
          <w:color w:val="auto"/>
          <w:sz w:val="22"/>
          <w:szCs w:val="22"/>
        </w:rPr>
        <w:t xml:space="preserve">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r w:rsidRPr="00FA48AA">
        <w:rPr>
          <w:rFonts w:ascii="Times New Roman" w:hAnsi="Times New Roman" w:cs="Times New Roman"/>
          <w:color w:val="auto"/>
          <w:sz w:val="22"/>
          <w:szCs w:val="22"/>
        </w:rPr>
        <w:lastRenderedPageBreak/>
        <w:t>ust. 3.</w:t>
      </w:r>
    </w:p>
    <w:p w14:paraId="7CF4593A" w14:textId="77777777" w:rsidR="00C27C65" w:rsidRPr="008108BD" w:rsidRDefault="00C27C65" w:rsidP="00C27C65">
      <w:pPr>
        <w:pStyle w:val="Akapitzlist"/>
        <w:numPr>
          <w:ilvl w:val="0"/>
          <w:numId w:val="59"/>
        </w:numPr>
        <w:spacing w:before="60" w:line="360" w:lineRule="auto"/>
        <w:ind w:left="709" w:hanging="567"/>
        <w:jc w:val="both"/>
        <w:rPr>
          <w:rFonts w:ascii="Times New Roman" w:hAnsi="Times New Roman" w:cs="Times New Roman"/>
          <w:color w:val="auto"/>
          <w:sz w:val="22"/>
          <w:szCs w:val="22"/>
        </w:rPr>
      </w:pPr>
      <w:r w:rsidRPr="008108BD">
        <w:rPr>
          <w:rFonts w:ascii="Times New Roman" w:hAnsi="Times New Roman" w:cs="Times New Roman"/>
          <w:color w:val="auto"/>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8108BD">
        <w:rPr>
          <w:rFonts w:ascii="Times New Roman" w:hAnsi="Times New Roman" w:cs="Times New Roman"/>
          <w:color w:val="auto"/>
          <w:sz w:val="22"/>
          <w:szCs w:val="22"/>
          <w:u w:val="single"/>
        </w:rPr>
        <w:t>o ile wykonawca wskazał w JEDZ dane umożliwiające dostęp do tych środków</w:t>
      </w:r>
      <w:r w:rsidRPr="008108BD">
        <w:rPr>
          <w:rFonts w:ascii="Times New Roman" w:hAnsi="Times New Roman" w:cs="Times New Roman"/>
          <w:color w:val="auto"/>
          <w:sz w:val="22"/>
          <w:szCs w:val="22"/>
        </w:rPr>
        <w:t xml:space="preserve">, a także wówczas gdy podmiotowym środkiem dowodowym jest oświadczenie, którego treść odpowiada zakresowi oświadczenia, o którym mowa w art. 125 ust. 1 ustawy </w:t>
      </w:r>
      <w:proofErr w:type="spellStart"/>
      <w:r w:rsidRPr="008108BD">
        <w:rPr>
          <w:rFonts w:ascii="Times New Roman" w:hAnsi="Times New Roman" w:cs="Times New Roman"/>
          <w:color w:val="auto"/>
          <w:sz w:val="22"/>
          <w:szCs w:val="22"/>
        </w:rPr>
        <w:t>Pzp</w:t>
      </w:r>
      <w:proofErr w:type="spellEnd"/>
      <w:r w:rsidRPr="008108BD">
        <w:rPr>
          <w:rFonts w:ascii="Times New Roman" w:hAnsi="Times New Roman" w:cs="Times New Roman"/>
          <w:color w:val="auto"/>
          <w:sz w:val="22"/>
          <w:szCs w:val="22"/>
        </w:rPr>
        <w:t>. Wykonawca nie jest zobowiązany do złożenia podmiotowych środków dowodowych, które zamawiający posiada, jeżeli wykonawca wskaże te środki oraz potwierdzi ich prawidłowość i aktualność.</w:t>
      </w:r>
    </w:p>
    <w:p w14:paraId="450FF1D1" w14:textId="77777777" w:rsidR="00C27C65" w:rsidRPr="00F94508" w:rsidRDefault="00C27C65" w:rsidP="00C27C65">
      <w:pPr>
        <w:pStyle w:val="Akapitzlist"/>
        <w:numPr>
          <w:ilvl w:val="0"/>
          <w:numId w:val="59"/>
        </w:numPr>
        <w:spacing w:before="60" w:line="360" w:lineRule="auto"/>
        <w:ind w:left="709" w:hanging="567"/>
        <w:jc w:val="both"/>
        <w:rPr>
          <w:rFonts w:ascii="Times New Roman" w:hAnsi="Times New Roman" w:cs="Times New Roman"/>
          <w:sz w:val="22"/>
          <w:szCs w:val="22"/>
        </w:rPr>
      </w:pPr>
      <w:r w:rsidRPr="00F94508">
        <w:rPr>
          <w:rFonts w:ascii="Times New Roman" w:hAnsi="Times New Roman" w:cs="Times New Roman"/>
          <w:sz w:val="22"/>
          <w:szCs w:val="22"/>
        </w:rPr>
        <w:t xml:space="preserve">W zakresie nieuregulowanym ustawą </w:t>
      </w:r>
      <w:proofErr w:type="spellStart"/>
      <w:r w:rsidRPr="00F94508">
        <w:rPr>
          <w:rFonts w:ascii="Times New Roman" w:hAnsi="Times New Roman" w:cs="Times New Roman"/>
          <w:sz w:val="22"/>
          <w:szCs w:val="22"/>
        </w:rPr>
        <w:t>Pzp</w:t>
      </w:r>
      <w:proofErr w:type="spellEnd"/>
      <w:r w:rsidRPr="00F94508">
        <w:rPr>
          <w:rFonts w:ascii="Times New Roman" w:hAnsi="Times New Roman" w:cs="Times New Roman"/>
          <w:sz w:val="22"/>
          <w:szCs w:val="22"/>
        </w:rPr>
        <w:t xml:space="preserve"> lub niniejszą SWZ do oświadczeń i dokumentów składanych przez Wykonawcę w postępowaniu, zastosowanie mają przepisy rozporządzenia Ministra Rozwoju, Pracy i Technologii z dnia 23 grudnia 2020 r. </w:t>
      </w:r>
      <w:r w:rsidRPr="00F94508">
        <w:rPr>
          <w:rFonts w:ascii="Times New Roman" w:hAnsi="Times New Roman" w:cs="Times New Roman"/>
          <w:i/>
          <w:sz w:val="22"/>
          <w:szCs w:val="22"/>
        </w:rPr>
        <w:t xml:space="preserve">w sprawie podmiotowych środków dowodowych oraz innych dokumentów lub oświadczeń, jakich może żądać zamawiający od wykonawcy </w:t>
      </w:r>
      <w:r w:rsidRPr="00F94508">
        <w:rPr>
          <w:rFonts w:ascii="Times New Roman" w:hAnsi="Times New Roman" w:cs="Times New Roman"/>
          <w:sz w:val="22"/>
          <w:szCs w:val="22"/>
        </w:rPr>
        <w:t>(Dz. U. z 2020 r. poz. 2415</w:t>
      </w:r>
      <w:r w:rsidRPr="008107F1">
        <w:rPr>
          <w:rFonts w:ascii="Times New Roman" w:hAnsi="Times New Roman" w:cs="Times New Roman"/>
          <w:color w:val="auto"/>
          <w:sz w:val="22"/>
          <w:szCs w:val="22"/>
        </w:rPr>
        <w:t>; zwanym dalej "</w:t>
      </w:r>
      <w:proofErr w:type="spellStart"/>
      <w:r w:rsidRPr="008107F1">
        <w:rPr>
          <w:rFonts w:ascii="Times New Roman" w:hAnsi="Times New Roman" w:cs="Times New Roman"/>
          <w:color w:val="auto"/>
          <w:sz w:val="22"/>
          <w:szCs w:val="22"/>
        </w:rPr>
        <w:t>r.p.ś.d</w:t>
      </w:r>
      <w:proofErr w:type="spellEnd"/>
      <w:r w:rsidRPr="008107F1">
        <w:rPr>
          <w:rFonts w:ascii="Times New Roman" w:hAnsi="Times New Roman" w:cs="Times New Roman"/>
          <w:color w:val="auto"/>
          <w:sz w:val="22"/>
          <w:szCs w:val="22"/>
        </w:rPr>
        <w:t xml:space="preserve">.") oraz </w:t>
      </w:r>
      <w:r w:rsidRPr="00F94508">
        <w:rPr>
          <w:rFonts w:ascii="Times New Roman" w:hAnsi="Times New Roman" w:cs="Times New Roman"/>
          <w:sz w:val="22"/>
          <w:szCs w:val="22"/>
        </w:rPr>
        <w:t xml:space="preserve">przepisy rozporządzenia Prezesa Rady Ministrów z dnia 30 grudnia 2020 r. </w:t>
      </w:r>
      <w:r w:rsidRPr="00F94508">
        <w:rPr>
          <w:rFonts w:ascii="Times New Roman" w:hAnsi="Times New Roman" w:cs="Times New Roman"/>
          <w:i/>
          <w:iCs/>
          <w:sz w:val="22"/>
          <w:szCs w:val="22"/>
          <w:shd w:val="clear" w:color="auto" w:fill="FFFFFF"/>
        </w:rPr>
        <w:t>w sprawie sposobu sporz</w:t>
      </w:r>
      <w:r w:rsidRPr="00F94508">
        <w:rPr>
          <w:rFonts w:ascii="Times New Roman" w:eastAsia="Times New Roman" w:hAnsi="Times New Roman" w:cs="Times New Roman"/>
          <w:i/>
          <w:iCs/>
          <w:sz w:val="22"/>
          <w:szCs w:val="22"/>
          <w:shd w:val="clear" w:color="auto" w:fill="FFFFFF"/>
        </w:rPr>
        <w:t>ą</w:t>
      </w:r>
      <w:r w:rsidRPr="00F94508">
        <w:rPr>
          <w:rFonts w:ascii="Times New Roman" w:hAnsi="Times New Roman" w:cs="Times New Roman"/>
          <w:i/>
          <w:iCs/>
          <w:sz w:val="22"/>
          <w:szCs w:val="22"/>
          <w:shd w:val="clear" w:color="auto" w:fill="FFFFFF"/>
        </w:rPr>
        <w:t>dzania i przekazywania informacji oraz wymaga</w:t>
      </w:r>
      <w:r w:rsidRPr="00F94508">
        <w:rPr>
          <w:rFonts w:ascii="Times New Roman" w:eastAsia="Times New Roman" w:hAnsi="Times New Roman" w:cs="Times New Roman"/>
          <w:i/>
          <w:iCs/>
          <w:sz w:val="22"/>
          <w:szCs w:val="22"/>
          <w:shd w:val="clear" w:color="auto" w:fill="FFFFFF"/>
        </w:rPr>
        <w:t>ń</w:t>
      </w:r>
      <w:r w:rsidRPr="00F94508">
        <w:rPr>
          <w:rFonts w:ascii="Times New Roman" w:hAnsi="Times New Roman" w:cs="Times New Roman"/>
          <w:i/>
          <w:iCs/>
          <w:sz w:val="22"/>
          <w:szCs w:val="22"/>
          <w:shd w:val="clear" w:color="auto" w:fill="FFFFFF"/>
        </w:rPr>
        <w:t xml:space="preserve"> technicznych dla dokument</w:t>
      </w:r>
      <w:r w:rsidRPr="00F94508">
        <w:rPr>
          <w:rFonts w:ascii="Times New Roman" w:eastAsia="Times New Roman" w:hAnsi="Times New Roman" w:cs="Times New Roman"/>
          <w:i/>
          <w:iCs/>
          <w:sz w:val="22"/>
          <w:szCs w:val="22"/>
          <w:shd w:val="clear" w:color="auto" w:fill="FFFFFF"/>
        </w:rPr>
        <w:t>ó</w:t>
      </w:r>
      <w:r w:rsidRPr="00F94508">
        <w:rPr>
          <w:rFonts w:ascii="Times New Roman" w:hAnsi="Times New Roman" w:cs="Times New Roman"/>
          <w:i/>
          <w:iCs/>
          <w:sz w:val="22"/>
          <w:szCs w:val="22"/>
          <w:shd w:val="clear" w:color="auto" w:fill="FFFFFF"/>
        </w:rPr>
        <w:t xml:space="preserve">w elektronicznych oraz </w:t>
      </w:r>
      <w:r w:rsidRPr="00F94508">
        <w:rPr>
          <w:rFonts w:ascii="Times New Roman" w:eastAsia="Times New Roman" w:hAnsi="Times New Roman" w:cs="Times New Roman"/>
          <w:i/>
          <w:iCs/>
          <w:sz w:val="22"/>
          <w:szCs w:val="22"/>
          <w:shd w:val="clear" w:color="auto" w:fill="FFFFFF"/>
        </w:rPr>
        <w:t>ś</w:t>
      </w:r>
      <w:r w:rsidRPr="00F94508">
        <w:rPr>
          <w:rFonts w:ascii="Times New Roman" w:hAnsi="Times New Roman" w:cs="Times New Roman"/>
          <w:i/>
          <w:iCs/>
          <w:sz w:val="22"/>
          <w:szCs w:val="22"/>
          <w:shd w:val="clear" w:color="auto" w:fill="FFFFFF"/>
        </w:rPr>
        <w:t>rodk</w:t>
      </w:r>
      <w:r w:rsidRPr="00F94508">
        <w:rPr>
          <w:rFonts w:ascii="Times New Roman" w:eastAsia="Times New Roman" w:hAnsi="Times New Roman" w:cs="Times New Roman"/>
          <w:i/>
          <w:iCs/>
          <w:sz w:val="22"/>
          <w:szCs w:val="22"/>
          <w:shd w:val="clear" w:color="auto" w:fill="FFFFFF"/>
        </w:rPr>
        <w:t>ó</w:t>
      </w:r>
      <w:r w:rsidRPr="00F94508">
        <w:rPr>
          <w:rFonts w:ascii="Times New Roman" w:hAnsi="Times New Roman" w:cs="Times New Roman"/>
          <w:i/>
          <w:iCs/>
          <w:sz w:val="22"/>
          <w:szCs w:val="22"/>
          <w:shd w:val="clear" w:color="auto" w:fill="FFFFFF"/>
        </w:rPr>
        <w:t xml:space="preserve">w komunikacji </w:t>
      </w:r>
      <w:r w:rsidRPr="008107F1">
        <w:rPr>
          <w:rFonts w:ascii="Times New Roman" w:hAnsi="Times New Roman" w:cs="Times New Roman"/>
          <w:i/>
          <w:iCs/>
          <w:color w:val="auto"/>
          <w:sz w:val="22"/>
          <w:szCs w:val="22"/>
          <w:shd w:val="clear" w:color="auto" w:fill="FFFFFF"/>
        </w:rPr>
        <w:t>elektronicznej w post</w:t>
      </w:r>
      <w:r w:rsidRPr="008107F1">
        <w:rPr>
          <w:rFonts w:ascii="Times New Roman" w:eastAsia="Times New Roman" w:hAnsi="Times New Roman" w:cs="Times New Roman"/>
          <w:i/>
          <w:iCs/>
          <w:color w:val="auto"/>
          <w:sz w:val="22"/>
          <w:szCs w:val="22"/>
          <w:shd w:val="clear" w:color="auto" w:fill="FFFFFF"/>
        </w:rPr>
        <w:t>ę</w:t>
      </w:r>
      <w:r w:rsidRPr="008107F1">
        <w:rPr>
          <w:rFonts w:ascii="Times New Roman" w:hAnsi="Times New Roman" w:cs="Times New Roman"/>
          <w:i/>
          <w:iCs/>
          <w:color w:val="auto"/>
          <w:sz w:val="22"/>
          <w:szCs w:val="22"/>
          <w:shd w:val="clear" w:color="auto" w:fill="FFFFFF"/>
        </w:rPr>
        <w:t>powaniu o udzielenie zam</w:t>
      </w:r>
      <w:r w:rsidRPr="008107F1">
        <w:rPr>
          <w:rFonts w:ascii="Times New Roman" w:eastAsia="Times New Roman" w:hAnsi="Times New Roman" w:cs="Times New Roman"/>
          <w:i/>
          <w:iCs/>
          <w:color w:val="auto"/>
          <w:sz w:val="22"/>
          <w:szCs w:val="22"/>
          <w:shd w:val="clear" w:color="auto" w:fill="FFFFFF"/>
        </w:rPr>
        <w:t>ó</w:t>
      </w:r>
      <w:r w:rsidRPr="008107F1">
        <w:rPr>
          <w:rFonts w:ascii="Times New Roman" w:hAnsi="Times New Roman" w:cs="Times New Roman"/>
          <w:i/>
          <w:iCs/>
          <w:color w:val="auto"/>
          <w:sz w:val="22"/>
          <w:szCs w:val="22"/>
          <w:shd w:val="clear" w:color="auto" w:fill="FFFFFF"/>
        </w:rPr>
        <w:t xml:space="preserve">wienia publicznego lub konkursie  </w:t>
      </w:r>
      <w:r w:rsidRPr="008107F1">
        <w:rPr>
          <w:rFonts w:ascii="Times New Roman" w:hAnsi="Times New Roman" w:cs="Times New Roman"/>
          <w:color w:val="auto"/>
          <w:sz w:val="22"/>
          <w:szCs w:val="22"/>
          <w:shd w:val="clear" w:color="auto" w:fill="FFFFFF"/>
        </w:rPr>
        <w:t>(Dz.U. z 2020 r. poz. 2452</w:t>
      </w:r>
      <w:r w:rsidRPr="008107F1">
        <w:rPr>
          <w:rFonts w:ascii="Times New Roman" w:hAnsi="Times New Roman" w:cs="Times New Roman"/>
          <w:color w:val="auto"/>
          <w:sz w:val="22"/>
          <w:szCs w:val="22"/>
        </w:rPr>
        <w:t xml:space="preserve"> zwanym dalej "</w:t>
      </w:r>
      <w:proofErr w:type="spellStart"/>
      <w:r w:rsidRPr="008107F1">
        <w:rPr>
          <w:rFonts w:ascii="Times New Roman" w:hAnsi="Times New Roman" w:cs="Times New Roman"/>
          <w:color w:val="auto"/>
          <w:sz w:val="22"/>
          <w:szCs w:val="22"/>
        </w:rPr>
        <w:t>r.d.e</w:t>
      </w:r>
      <w:proofErr w:type="spellEnd"/>
      <w:r w:rsidRPr="008107F1">
        <w:rPr>
          <w:rFonts w:ascii="Times New Roman" w:hAnsi="Times New Roman" w:cs="Times New Roman"/>
          <w:color w:val="auto"/>
          <w:sz w:val="22"/>
          <w:szCs w:val="22"/>
        </w:rPr>
        <w:t>."</w:t>
      </w:r>
      <w:r w:rsidRPr="008107F1">
        <w:rPr>
          <w:rFonts w:ascii="Times New Roman" w:hAnsi="Times New Roman" w:cs="Times New Roman"/>
          <w:color w:val="auto"/>
          <w:sz w:val="22"/>
          <w:szCs w:val="22"/>
          <w:shd w:val="clear" w:color="auto" w:fill="FFFFFF"/>
        </w:rPr>
        <w:t>).</w:t>
      </w:r>
    </w:p>
    <w:p w14:paraId="6143AB2C" w14:textId="45CB9A04"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6" w:name="_Toc89159866"/>
      <w:r w:rsidRPr="00F94508">
        <w:rPr>
          <w:rFonts w:ascii="Times New Roman" w:hAnsi="Times New Roman" w:cs="Times New Roman"/>
          <w:sz w:val="22"/>
          <w:szCs w:val="22"/>
        </w:rPr>
        <w:t>Rozdział VII. P</w:t>
      </w:r>
      <w:r w:rsidR="00013261" w:rsidRPr="00F94508">
        <w:rPr>
          <w:rFonts w:ascii="Times New Roman" w:hAnsi="Times New Roman" w:cs="Times New Roman"/>
          <w:sz w:val="22"/>
          <w:szCs w:val="22"/>
        </w:rPr>
        <w:t>OLEGANIE NA ZASOBACH INNYCH PODMIOTÓW</w:t>
      </w:r>
      <w:bookmarkEnd w:id="6"/>
    </w:p>
    <w:p w14:paraId="2AC1570C" w14:textId="51351DF9" w:rsidR="00901970" w:rsidRPr="00F94508" w:rsidRDefault="00901970" w:rsidP="005F49EA">
      <w:pPr>
        <w:pStyle w:val="Akapitzlist"/>
        <w:numPr>
          <w:ilvl w:val="0"/>
          <w:numId w:val="15"/>
        </w:numPr>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shd w:val="clear" w:color="auto" w:fill="FFFFFF"/>
        </w:rPr>
        <w:t xml:space="preserve">Wykonawca może w celu potwierdzenia spełniania </w:t>
      </w:r>
      <w:r w:rsidR="005C10C7" w:rsidRPr="00F94508">
        <w:rPr>
          <w:rFonts w:ascii="Times New Roman" w:hAnsi="Times New Roman" w:cs="Times New Roman"/>
          <w:sz w:val="22"/>
          <w:szCs w:val="22"/>
          <w:shd w:val="clear" w:color="auto" w:fill="FFFFFF"/>
        </w:rPr>
        <w:t>warunków udziału w postępowaniu</w:t>
      </w:r>
      <w:r w:rsidRPr="00F94508">
        <w:rPr>
          <w:rFonts w:ascii="Times New Roman" w:hAnsi="Times New Roman" w:cs="Times New Roman"/>
          <w:sz w:val="22"/>
          <w:szCs w:val="22"/>
          <w:shd w:val="clear" w:color="auto" w:fill="FFFFFF"/>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6352D1E" w14:textId="310AECF5" w:rsidR="00901970" w:rsidRPr="00F94508" w:rsidRDefault="00901970" w:rsidP="005F49EA">
      <w:pPr>
        <w:pStyle w:val="Akapitzlist"/>
        <w:numPr>
          <w:ilvl w:val="0"/>
          <w:numId w:val="15"/>
        </w:numPr>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Wymagania dotyczące polegania na zdolnościach lub sytuacjach innych podmiotów, o których mowa w ust.1:</w:t>
      </w:r>
    </w:p>
    <w:p w14:paraId="5110B5DC" w14:textId="3A59309A" w:rsidR="00901970" w:rsidRPr="00F94508" w:rsidRDefault="00901970" w:rsidP="005F49EA">
      <w:pPr>
        <w:pStyle w:val="Akapitzlist"/>
        <w:numPr>
          <w:ilvl w:val="0"/>
          <w:numId w:val="16"/>
        </w:numPr>
        <w:spacing w:before="60" w:line="360" w:lineRule="auto"/>
        <w:contextualSpacing/>
        <w:jc w:val="both"/>
        <w:rPr>
          <w:rFonts w:ascii="Times New Roman" w:hAnsi="Times New Roman" w:cs="Times New Roman"/>
          <w:sz w:val="22"/>
          <w:szCs w:val="22"/>
        </w:rPr>
      </w:pPr>
      <w:r w:rsidRPr="00F94508">
        <w:rPr>
          <w:rFonts w:ascii="Times New Roman" w:hAnsi="Times New Roman" w:cs="Times New Roman"/>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91D8A39" w14:textId="3F4E81E5" w:rsidR="00901970" w:rsidRPr="00F94508" w:rsidRDefault="00901970" w:rsidP="005F49EA">
      <w:pPr>
        <w:pStyle w:val="Akapitzlist"/>
        <w:numPr>
          <w:ilvl w:val="0"/>
          <w:numId w:val="16"/>
        </w:numPr>
        <w:spacing w:before="60" w:line="360" w:lineRule="auto"/>
        <w:contextualSpacing/>
        <w:jc w:val="both"/>
        <w:rPr>
          <w:rFonts w:ascii="Times New Roman" w:hAnsi="Times New Roman" w:cs="Times New Roman"/>
          <w:sz w:val="22"/>
          <w:szCs w:val="22"/>
        </w:rPr>
      </w:pPr>
      <w:r w:rsidRPr="00F94508">
        <w:rPr>
          <w:rFonts w:ascii="Times New Roman" w:hAnsi="Times New Roman" w:cs="Times New Roman"/>
          <w:sz w:val="22"/>
          <w:szCs w:val="22"/>
          <w:shd w:val="clear" w:color="auto" w:fill="FFFFFF"/>
        </w:rPr>
        <w:t>Zamawiaj</w:t>
      </w:r>
      <w:r w:rsidRPr="00F94508">
        <w:rPr>
          <w:rFonts w:ascii="Times New Roman" w:eastAsia="Times New Roman" w:hAnsi="Times New Roman" w:cs="Times New Roman"/>
          <w:sz w:val="22"/>
          <w:szCs w:val="22"/>
          <w:shd w:val="clear" w:color="auto" w:fill="FFFFFF"/>
        </w:rPr>
        <w:t>ą</w:t>
      </w:r>
      <w:r w:rsidRPr="00F94508">
        <w:rPr>
          <w:rFonts w:ascii="Times New Roman" w:hAnsi="Times New Roman" w:cs="Times New Roman"/>
          <w:sz w:val="22"/>
          <w:szCs w:val="22"/>
          <w:shd w:val="clear" w:color="auto" w:fill="FFFFFF"/>
        </w:rPr>
        <w:t>cy ocenia, czy udost</w:t>
      </w:r>
      <w:r w:rsidRPr="00F94508">
        <w:rPr>
          <w:rFonts w:ascii="Times New Roman" w:eastAsia="Times New Roman" w:hAnsi="Times New Roman" w:cs="Times New Roman"/>
          <w:sz w:val="22"/>
          <w:szCs w:val="22"/>
          <w:shd w:val="clear" w:color="auto" w:fill="FFFFFF"/>
        </w:rPr>
        <w:t>ę</w:t>
      </w:r>
      <w:r w:rsidR="00197B20" w:rsidRPr="00F94508">
        <w:rPr>
          <w:rFonts w:ascii="Times New Roman" w:hAnsi="Times New Roman" w:cs="Times New Roman"/>
          <w:sz w:val="22"/>
          <w:szCs w:val="22"/>
          <w:shd w:val="clear" w:color="auto" w:fill="FFFFFF"/>
        </w:rPr>
        <w:t>pniane W</w:t>
      </w:r>
      <w:r w:rsidRPr="00F94508">
        <w:rPr>
          <w:rFonts w:ascii="Times New Roman" w:hAnsi="Times New Roman" w:cs="Times New Roman"/>
          <w:sz w:val="22"/>
          <w:szCs w:val="22"/>
          <w:shd w:val="clear" w:color="auto" w:fill="FFFFFF"/>
        </w:rPr>
        <w:t>ykonawcy przez podmioty udost</w:t>
      </w:r>
      <w:r w:rsidRPr="00F94508">
        <w:rPr>
          <w:rFonts w:ascii="Times New Roman" w:eastAsia="Times New Roman" w:hAnsi="Times New Roman" w:cs="Times New Roman"/>
          <w:sz w:val="22"/>
          <w:szCs w:val="22"/>
          <w:shd w:val="clear" w:color="auto" w:fill="FFFFFF"/>
        </w:rPr>
        <w:t>ę</w:t>
      </w:r>
      <w:r w:rsidRPr="00F94508">
        <w:rPr>
          <w:rFonts w:ascii="Times New Roman" w:hAnsi="Times New Roman" w:cs="Times New Roman"/>
          <w:sz w:val="22"/>
          <w:szCs w:val="22"/>
          <w:shd w:val="clear" w:color="auto" w:fill="FFFFFF"/>
        </w:rPr>
        <w:t>pniaj</w:t>
      </w:r>
      <w:r w:rsidRPr="00F94508">
        <w:rPr>
          <w:rFonts w:ascii="Times New Roman" w:eastAsia="Times New Roman" w:hAnsi="Times New Roman" w:cs="Times New Roman"/>
          <w:sz w:val="22"/>
          <w:szCs w:val="22"/>
          <w:shd w:val="clear" w:color="auto" w:fill="FFFFFF"/>
        </w:rPr>
        <w:t>ą</w:t>
      </w:r>
      <w:r w:rsidRPr="00F94508">
        <w:rPr>
          <w:rFonts w:ascii="Times New Roman" w:hAnsi="Times New Roman" w:cs="Times New Roman"/>
          <w:sz w:val="22"/>
          <w:szCs w:val="22"/>
          <w:shd w:val="clear" w:color="auto" w:fill="FFFFFF"/>
        </w:rPr>
        <w:t xml:space="preserve">ce </w:t>
      </w:r>
      <w:r w:rsidRPr="00F94508">
        <w:rPr>
          <w:rFonts w:ascii="Times New Roman" w:hAnsi="Times New Roman" w:cs="Times New Roman"/>
          <w:sz w:val="22"/>
          <w:szCs w:val="22"/>
          <w:shd w:val="clear" w:color="auto" w:fill="FFFFFF"/>
        </w:rPr>
        <w:lastRenderedPageBreak/>
        <w:t>zasoby zdolno</w:t>
      </w:r>
      <w:r w:rsidRPr="00F94508">
        <w:rPr>
          <w:rFonts w:ascii="Times New Roman" w:eastAsia="Times New Roman" w:hAnsi="Times New Roman" w:cs="Times New Roman"/>
          <w:sz w:val="22"/>
          <w:szCs w:val="22"/>
          <w:shd w:val="clear" w:color="auto" w:fill="FFFFFF"/>
        </w:rPr>
        <w:t>ś</w:t>
      </w:r>
      <w:r w:rsidRPr="00F94508">
        <w:rPr>
          <w:rFonts w:ascii="Times New Roman" w:hAnsi="Times New Roman" w:cs="Times New Roman"/>
          <w:sz w:val="22"/>
          <w:szCs w:val="22"/>
          <w:shd w:val="clear" w:color="auto" w:fill="FFFFFF"/>
        </w:rPr>
        <w:t>ci techniczne lub zawodowe lub ich sytuacja finansowa lub ekonomiczna, pozwalaj</w:t>
      </w:r>
      <w:r w:rsidRPr="00F94508">
        <w:rPr>
          <w:rFonts w:ascii="Times New Roman" w:eastAsia="Times New Roman" w:hAnsi="Times New Roman" w:cs="Times New Roman"/>
          <w:sz w:val="22"/>
          <w:szCs w:val="22"/>
          <w:shd w:val="clear" w:color="auto" w:fill="FFFFFF"/>
        </w:rPr>
        <w:t>ą</w:t>
      </w:r>
      <w:r w:rsidRPr="00F94508">
        <w:rPr>
          <w:rFonts w:ascii="Times New Roman" w:hAnsi="Times New Roman" w:cs="Times New Roman"/>
          <w:sz w:val="22"/>
          <w:szCs w:val="22"/>
          <w:shd w:val="clear" w:color="auto" w:fill="FFFFFF"/>
        </w:rPr>
        <w:t xml:space="preserve"> na wykazanie przez wykonawc</w:t>
      </w:r>
      <w:r w:rsidRPr="00F94508">
        <w:rPr>
          <w:rFonts w:ascii="Times New Roman" w:eastAsia="Times New Roman" w:hAnsi="Times New Roman" w:cs="Times New Roman"/>
          <w:sz w:val="22"/>
          <w:szCs w:val="22"/>
          <w:shd w:val="clear" w:color="auto" w:fill="FFFFFF"/>
        </w:rPr>
        <w:t>ę</w:t>
      </w:r>
      <w:r w:rsidRPr="00F94508">
        <w:rPr>
          <w:rFonts w:ascii="Times New Roman" w:hAnsi="Times New Roman" w:cs="Times New Roman"/>
          <w:sz w:val="22"/>
          <w:szCs w:val="22"/>
          <w:shd w:val="clear" w:color="auto" w:fill="FFFFFF"/>
        </w:rPr>
        <w:t xml:space="preserve"> spe</w:t>
      </w:r>
      <w:r w:rsidRPr="00F94508">
        <w:rPr>
          <w:rFonts w:ascii="Times New Roman" w:eastAsia="Times New Roman" w:hAnsi="Times New Roman" w:cs="Times New Roman"/>
          <w:sz w:val="22"/>
          <w:szCs w:val="22"/>
          <w:shd w:val="clear" w:color="auto" w:fill="FFFFFF"/>
        </w:rPr>
        <w:t>ł</w:t>
      </w:r>
      <w:r w:rsidRPr="00F94508">
        <w:rPr>
          <w:rFonts w:ascii="Times New Roman" w:hAnsi="Times New Roman" w:cs="Times New Roman"/>
          <w:sz w:val="22"/>
          <w:szCs w:val="22"/>
          <w:shd w:val="clear" w:color="auto" w:fill="FFFFFF"/>
        </w:rPr>
        <w:t>niania warunk</w:t>
      </w:r>
      <w:r w:rsidRPr="00F94508">
        <w:rPr>
          <w:rFonts w:ascii="Times New Roman" w:eastAsia="Times New Roman" w:hAnsi="Times New Roman" w:cs="Times New Roman"/>
          <w:sz w:val="22"/>
          <w:szCs w:val="22"/>
          <w:shd w:val="clear" w:color="auto" w:fill="FFFFFF"/>
        </w:rPr>
        <w:t>ó</w:t>
      </w:r>
      <w:r w:rsidRPr="00F94508">
        <w:rPr>
          <w:rFonts w:ascii="Times New Roman" w:hAnsi="Times New Roman" w:cs="Times New Roman"/>
          <w:sz w:val="22"/>
          <w:szCs w:val="22"/>
          <w:shd w:val="clear" w:color="auto" w:fill="FFFFFF"/>
        </w:rPr>
        <w:t>w udzia</w:t>
      </w:r>
      <w:r w:rsidRPr="00F94508">
        <w:rPr>
          <w:rFonts w:ascii="Times New Roman" w:eastAsia="Times New Roman" w:hAnsi="Times New Roman" w:cs="Times New Roman"/>
          <w:sz w:val="22"/>
          <w:szCs w:val="22"/>
          <w:shd w:val="clear" w:color="auto" w:fill="FFFFFF"/>
        </w:rPr>
        <w:t>ł</w:t>
      </w:r>
      <w:r w:rsidRPr="00F94508">
        <w:rPr>
          <w:rFonts w:ascii="Times New Roman" w:hAnsi="Times New Roman" w:cs="Times New Roman"/>
          <w:sz w:val="22"/>
          <w:szCs w:val="22"/>
          <w:shd w:val="clear" w:color="auto" w:fill="FFFFFF"/>
        </w:rPr>
        <w:t>u w post</w:t>
      </w:r>
      <w:r w:rsidRPr="00F94508">
        <w:rPr>
          <w:rFonts w:ascii="Times New Roman" w:eastAsia="Times New Roman" w:hAnsi="Times New Roman" w:cs="Times New Roman"/>
          <w:sz w:val="22"/>
          <w:szCs w:val="22"/>
          <w:shd w:val="clear" w:color="auto" w:fill="FFFFFF"/>
        </w:rPr>
        <w:t>ę</w:t>
      </w:r>
      <w:r w:rsidRPr="00F94508">
        <w:rPr>
          <w:rFonts w:ascii="Times New Roman" w:hAnsi="Times New Roman" w:cs="Times New Roman"/>
          <w:sz w:val="22"/>
          <w:szCs w:val="22"/>
          <w:shd w:val="clear" w:color="auto" w:fill="FFFFFF"/>
        </w:rPr>
        <w:t>powaniu, a tak</w:t>
      </w:r>
      <w:r w:rsidRPr="00F94508">
        <w:rPr>
          <w:rFonts w:ascii="Times New Roman" w:eastAsia="Times New Roman" w:hAnsi="Times New Roman" w:cs="Times New Roman"/>
          <w:sz w:val="22"/>
          <w:szCs w:val="22"/>
          <w:shd w:val="clear" w:color="auto" w:fill="FFFFFF"/>
        </w:rPr>
        <w:t>ż</w:t>
      </w:r>
      <w:r w:rsidRPr="00F94508">
        <w:rPr>
          <w:rFonts w:ascii="Times New Roman" w:hAnsi="Times New Roman" w:cs="Times New Roman"/>
          <w:sz w:val="22"/>
          <w:szCs w:val="22"/>
          <w:shd w:val="clear" w:color="auto" w:fill="FFFFFF"/>
        </w:rPr>
        <w:t>e bada, czy nie zachodz</w:t>
      </w:r>
      <w:r w:rsidRPr="00F94508">
        <w:rPr>
          <w:rFonts w:ascii="Times New Roman" w:eastAsia="Times New Roman" w:hAnsi="Times New Roman" w:cs="Times New Roman"/>
          <w:sz w:val="22"/>
          <w:szCs w:val="22"/>
          <w:shd w:val="clear" w:color="auto" w:fill="FFFFFF"/>
        </w:rPr>
        <w:t>ą</w:t>
      </w:r>
      <w:r w:rsidRPr="00F94508">
        <w:rPr>
          <w:rFonts w:ascii="Times New Roman" w:hAnsi="Times New Roman" w:cs="Times New Roman"/>
          <w:sz w:val="22"/>
          <w:szCs w:val="22"/>
          <w:shd w:val="clear" w:color="auto" w:fill="FFFFFF"/>
        </w:rPr>
        <w:t xml:space="preserve"> wobec tego podmiotu podstawy wykluczenia, kt</w:t>
      </w:r>
      <w:r w:rsidRPr="00F94508">
        <w:rPr>
          <w:rFonts w:ascii="Times New Roman" w:eastAsia="Times New Roman" w:hAnsi="Times New Roman" w:cs="Times New Roman"/>
          <w:sz w:val="22"/>
          <w:szCs w:val="22"/>
          <w:shd w:val="clear" w:color="auto" w:fill="FFFFFF"/>
        </w:rPr>
        <w:t>ó</w:t>
      </w:r>
      <w:r w:rsidRPr="00F94508">
        <w:rPr>
          <w:rFonts w:ascii="Times New Roman" w:hAnsi="Times New Roman" w:cs="Times New Roman"/>
          <w:sz w:val="22"/>
          <w:szCs w:val="22"/>
          <w:shd w:val="clear" w:color="auto" w:fill="FFFFFF"/>
        </w:rPr>
        <w:t>re zosta</w:t>
      </w:r>
      <w:r w:rsidRPr="00F94508">
        <w:rPr>
          <w:rFonts w:ascii="Times New Roman" w:eastAsia="Times New Roman" w:hAnsi="Times New Roman" w:cs="Times New Roman"/>
          <w:sz w:val="22"/>
          <w:szCs w:val="22"/>
          <w:shd w:val="clear" w:color="auto" w:fill="FFFFFF"/>
        </w:rPr>
        <w:t>ł</w:t>
      </w:r>
      <w:r w:rsidRPr="00F94508">
        <w:rPr>
          <w:rFonts w:ascii="Times New Roman" w:hAnsi="Times New Roman" w:cs="Times New Roman"/>
          <w:sz w:val="22"/>
          <w:szCs w:val="22"/>
          <w:shd w:val="clear" w:color="auto" w:fill="FFFFFF"/>
        </w:rPr>
        <w:t>y przewidziane wzgl</w:t>
      </w:r>
      <w:r w:rsidRPr="00F94508">
        <w:rPr>
          <w:rFonts w:ascii="Times New Roman" w:eastAsia="Times New Roman" w:hAnsi="Times New Roman" w:cs="Times New Roman"/>
          <w:sz w:val="22"/>
          <w:szCs w:val="22"/>
          <w:shd w:val="clear" w:color="auto" w:fill="FFFFFF"/>
        </w:rPr>
        <w:t>ę</w:t>
      </w:r>
      <w:r w:rsidRPr="00F94508">
        <w:rPr>
          <w:rFonts w:ascii="Times New Roman" w:hAnsi="Times New Roman" w:cs="Times New Roman"/>
          <w:sz w:val="22"/>
          <w:szCs w:val="22"/>
          <w:shd w:val="clear" w:color="auto" w:fill="FFFFFF"/>
        </w:rPr>
        <w:t>dem wykonawcy.</w:t>
      </w:r>
    </w:p>
    <w:p w14:paraId="4D4C6341" w14:textId="3B39748A" w:rsidR="00901970" w:rsidRPr="00F94508" w:rsidRDefault="00901970" w:rsidP="005F49EA">
      <w:pPr>
        <w:pStyle w:val="Akapitzlist"/>
        <w:numPr>
          <w:ilvl w:val="0"/>
          <w:numId w:val="16"/>
        </w:numPr>
        <w:spacing w:before="60" w:line="360" w:lineRule="auto"/>
        <w:contextualSpacing/>
        <w:jc w:val="both"/>
        <w:rPr>
          <w:rFonts w:ascii="Times New Roman" w:hAnsi="Times New Roman" w:cs="Times New Roman"/>
          <w:sz w:val="22"/>
          <w:szCs w:val="22"/>
        </w:rPr>
      </w:pPr>
      <w:r w:rsidRPr="00F94508">
        <w:rPr>
          <w:rFonts w:ascii="Times New Roman" w:hAnsi="Times New Roman" w:cs="Times New Roman"/>
          <w:sz w:val="22"/>
          <w:szCs w:val="22"/>
          <w:shd w:val="clear" w:color="auto" w:fill="FFFFFF"/>
        </w:rPr>
        <w:t xml:space="preserve">Podmiot, który zobowiązał się do udostępnienia zasobów, odpowiada solidarnie z </w:t>
      </w:r>
      <w:r w:rsidR="00197B20" w:rsidRPr="00F94508">
        <w:rPr>
          <w:rFonts w:ascii="Times New Roman" w:hAnsi="Times New Roman" w:cs="Times New Roman"/>
          <w:sz w:val="22"/>
          <w:szCs w:val="22"/>
          <w:shd w:val="clear" w:color="auto" w:fill="FFFFFF"/>
        </w:rPr>
        <w:t>W</w:t>
      </w:r>
      <w:r w:rsidRPr="00F94508">
        <w:rPr>
          <w:rFonts w:ascii="Times New Roman" w:hAnsi="Times New Roman" w:cs="Times New Roman"/>
          <w:sz w:val="22"/>
          <w:szCs w:val="22"/>
          <w:shd w:val="clear" w:color="auto" w:fill="FFFFFF"/>
        </w:rPr>
        <w:t>ykonawcą, który polega na jego sytuacji finansowej lub ekonomicznej, za szkodę poniesioną przez zamawiającego powstałą wskutek nieudostępnienia tych zasobów, chyba że za nieudostępnienie zasobów podmiot ten nie ponosi winy.</w:t>
      </w:r>
    </w:p>
    <w:p w14:paraId="4EA62FAC" w14:textId="088A6945" w:rsidR="00C45DAC" w:rsidRPr="00F94508" w:rsidRDefault="00901970" w:rsidP="005F49EA">
      <w:pPr>
        <w:pStyle w:val="Akapitzlist"/>
        <w:numPr>
          <w:ilvl w:val="0"/>
          <w:numId w:val="16"/>
        </w:numPr>
        <w:spacing w:before="60" w:line="360" w:lineRule="auto"/>
        <w:contextualSpacing/>
        <w:jc w:val="both"/>
        <w:rPr>
          <w:rFonts w:ascii="Times New Roman" w:hAnsi="Times New Roman" w:cs="Times New Roman"/>
          <w:sz w:val="22"/>
          <w:szCs w:val="22"/>
        </w:rPr>
      </w:pPr>
      <w:r w:rsidRPr="00F94508">
        <w:rPr>
          <w:rFonts w:ascii="Times New Roman" w:hAnsi="Times New Roman" w:cs="Times New Roman"/>
          <w:sz w:val="22"/>
          <w:szCs w:val="22"/>
          <w:shd w:val="clear" w:color="auto" w:fill="FFFFFF"/>
        </w:rPr>
        <w:t>Jeżeli zdolności techniczne lub zawodowe, sytuacja ekonomiczna lub finansowa podmiotu udostępniającego zasoby nie</w:t>
      </w:r>
      <w:r w:rsidR="00CD0463" w:rsidRPr="00F94508">
        <w:rPr>
          <w:rFonts w:ascii="Times New Roman" w:hAnsi="Times New Roman" w:cs="Times New Roman"/>
          <w:sz w:val="22"/>
          <w:szCs w:val="22"/>
          <w:shd w:val="clear" w:color="auto" w:fill="FFFFFF"/>
        </w:rPr>
        <w:t xml:space="preserve"> potwierdzają spełniania przez W</w:t>
      </w:r>
      <w:r w:rsidRPr="00F94508">
        <w:rPr>
          <w:rFonts w:ascii="Times New Roman" w:hAnsi="Times New Roman" w:cs="Times New Roman"/>
          <w:sz w:val="22"/>
          <w:szCs w:val="22"/>
          <w:shd w:val="clear" w:color="auto" w:fill="FFFFFF"/>
        </w:rPr>
        <w:t xml:space="preserve">ykonawcę warunków udziału w postępowaniu lub zachodzą wobec tego podmiotu podstawy wykluczenia, zamawiający </w:t>
      </w:r>
      <w:r w:rsidRPr="00F94508">
        <w:rPr>
          <w:rFonts w:ascii="Times New Roman" w:hAnsi="Times New Roman" w:cs="Times New Roman"/>
          <w:color w:val="auto"/>
          <w:sz w:val="22"/>
          <w:szCs w:val="22"/>
          <w:shd w:val="clear" w:color="auto" w:fill="FFFFFF"/>
        </w:rPr>
        <w:t xml:space="preserve">żąda, </w:t>
      </w:r>
      <w:r w:rsidR="00CD0463" w:rsidRPr="00F94508">
        <w:rPr>
          <w:rFonts w:ascii="Times New Roman" w:hAnsi="Times New Roman" w:cs="Times New Roman"/>
          <w:color w:val="auto"/>
          <w:sz w:val="22"/>
          <w:szCs w:val="22"/>
          <w:shd w:val="clear" w:color="auto" w:fill="FFFFFF"/>
        </w:rPr>
        <w:t>aby W</w:t>
      </w:r>
      <w:r w:rsidRPr="00F94508">
        <w:rPr>
          <w:rFonts w:ascii="Times New Roman" w:hAnsi="Times New Roman" w:cs="Times New Roman"/>
          <w:color w:val="auto"/>
          <w:sz w:val="22"/>
          <w:szCs w:val="22"/>
          <w:shd w:val="clear" w:color="auto" w:fill="FFFFFF"/>
        </w:rPr>
        <w:t xml:space="preserve">ykonawca w terminie określonym przez </w:t>
      </w:r>
      <w:r w:rsidR="00CD0463" w:rsidRPr="00F94508">
        <w:rPr>
          <w:rFonts w:ascii="Times New Roman" w:hAnsi="Times New Roman" w:cs="Times New Roman"/>
          <w:color w:val="auto"/>
          <w:sz w:val="22"/>
          <w:szCs w:val="22"/>
          <w:shd w:val="clear" w:color="auto" w:fill="FFFFFF"/>
        </w:rPr>
        <w:t>Z</w:t>
      </w:r>
      <w:r w:rsidRPr="00F94508">
        <w:rPr>
          <w:rFonts w:ascii="Times New Roman" w:hAnsi="Times New Roman" w:cs="Times New Roman"/>
          <w:color w:val="auto"/>
          <w:sz w:val="22"/>
          <w:szCs w:val="22"/>
          <w:shd w:val="clear" w:color="auto" w:fill="FFFFFF"/>
        </w:rPr>
        <w:t xml:space="preserve">amawiającego zastąpił ten podmiot innym podmiotem lub podmiotami albo wykazał, że samodzielnie spełnia warunki udziału w postępowaniu. Wykonawca nie może, po upływie terminu </w:t>
      </w:r>
      <w:r w:rsidRPr="00F94508">
        <w:rPr>
          <w:rFonts w:ascii="Times New Roman" w:hAnsi="Times New Roman" w:cs="Times New Roman"/>
          <w:sz w:val="22"/>
          <w:szCs w:val="22"/>
          <w:shd w:val="clear" w:color="auto" w:fill="FFFFFF"/>
        </w:rPr>
        <w:t>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26BA4B" w14:textId="74461ECA" w:rsidR="00901970" w:rsidRPr="00F94508" w:rsidRDefault="00901970" w:rsidP="005F49EA">
      <w:pPr>
        <w:pStyle w:val="Teksttreci0"/>
        <w:numPr>
          <w:ilvl w:val="0"/>
          <w:numId w:val="15"/>
        </w:numPr>
        <w:shd w:val="clear" w:color="auto" w:fill="auto"/>
        <w:spacing w:before="60" w:line="360" w:lineRule="auto"/>
        <w:ind w:right="20"/>
        <w:jc w:val="both"/>
        <w:rPr>
          <w:rFonts w:ascii="Times New Roman" w:hAnsi="Times New Roman" w:cs="Times New Roman"/>
          <w:sz w:val="22"/>
          <w:szCs w:val="22"/>
        </w:rPr>
      </w:pPr>
      <w:r w:rsidRPr="00F94508">
        <w:rPr>
          <w:rFonts w:ascii="Times New Roman" w:hAnsi="Times New Roman" w:cs="Times New Roman"/>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05C5ACD6" w14:textId="52E47EAD" w:rsidR="00901970" w:rsidRPr="001B6726" w:rsidRDefault="00901970" w:rsidP="005F49EA">
      <w:pPr>
        <w:pStyle w:val="Teksttreci0"/>
        <w:numPr>
          <w:ilvl w:val="0"/>
          <w:numId w:val="17"/>
        </w:numPr>
        <w:shd w:val="clear" w:color="auto" w:fill="auto"/>
        <w:spacing w:before="60" w:line="360" w:lineRule="auto"/>
        <w:ind w:right="23"/>
        <w:jc w:val="both"/>
        <w:rPr>
          <w:rFonts w:ascii="Times New Roman" w:hAnsi="Times New Roman" w:cs="Times New Roman"/>
          <w:sz w:val="22"/>
          <w:szCs w:val="22"/>
        </w:rPr>
      </w:pPr>
      <w:r w:rsidRPr="001B6726">
        <w:rPr>
          <w:rFonts w:ascii="Times New Roman" w:hAnsi="Times New Roman" w:cs="Times New Roman"/>
          <w:sz w:val="22"/>
          <w:szCs w:val="22"/>
        </w:rPr>
        <w:t>składa wraz z ofertą zobowiązanie innego podmiotu do udostępnienia niezbędnych zasobów Wykona</w:t>
      </w:r>
      <w:r w:rsidR="008F2574" w:rsidRPr="001B6726">
        <w:rPr>
          <w:rFonts w:ascii="Times New Roman" w:hAnsi="Times New Roman" w:cs="Times New Roman"/>
          <w:sz w:val="22"/>
          <w:szCs w:val="22"/>
        </w:rPr>
        <w:t>wcy</w:t>
      </w:r>
      <w:r w:rsidR="001B6726" w:rsidRPr="001B6726">
        <w:rPr>
          <w:rFonts w:ascii="Times New Roman" w:hAnsi="Times New Roman" w:cs="Times New Roman"/>
          <w:sz w:val="22"/>
          <w:szCs w:val="22"/>
        </w:rPr>
        <w:t xml:space="preserve"> - Załącznik nr 5 do SWZ</w:t>
      </w:r>
      <w:r w:rsidR="008F2574" w:rsidRPr="001B6726">
        <w:rPr>
          <w:rFonts w:ascii="Times New Roman" w:hAnsi="Times New Roman" w:cs="Times New Roman"/>
          <w:sz w:val="22"/>
          <w:szCs w:val="22"/>
        </w:rPr>
        <w:t>;</w:t>
      </w:r>
    </w:p>
    <w:p w14:paraId="0B843C34" w14:textId="34B91480" w:rsidR="00476B6D" w:rsidRPr="001B6726" w:rsidRDefault="00901970" w:rsidP="005F49EA">
      <w:pPr>
        <w:pStyle w:val="Teksttreci0"/>
        <w:numPr>
          <w:ilvl w:val="0"/>
          <w:numId w:val="17"/>
        </w:numPr>
        <w:shd w:val="clear" w:color="auto" w:fill="auto"/>
        <w:spacing w:before="60" w:line="360" w:lineRule="auto"/>
        <w:ind w:right="23"/>
        <w:jc w:val="both"/>
        <w:rPr>
          <w:rFonts w:ascii="Times New Roman" w:hAnsi="Times New Roman" w:cs="Times New Roman"/>
          <w:sz w:val="22"/>
          <w:szCs w:val="22"/>
        </w:rPr>
      </w:pPr>
      <w:r w:rsidRPr="001B6726">
        <w:rPr>
          <w:rFonts w:ascii="Times New Roman" w:hAnsi="Times New Roman" w:cs="Times New Roman"/>
          <w:sz w:val="22"/>
          <w:szCs w:val="22"/>
        </w:rPr>
        <w:t>składa wraz z ofertą Jednolity Europejski Dokument Zamówienia (</w:t>
      </w:r>
      <w:r w:rsidR="00EC5ECA" w:rsidRPr="001B6726">
        <w:rPr>
          <w:rFonts w:ascii="Times New Roman" w:hAnsi="Times New Roman" w:cs="Times New Roman"/>
          <w:sz w:val="22"/>
          <w:szCs w:val="22"/>
        </w:rPr>
        <w:t>JEDZ</w:t>
      </w:r>
      <w:r w:rsidRPr="001B6726">
        <w:rPr>
          <w:rFonts w:ascii="Times New Roman" w:hAnsi="Times New Roman" w:cs="Times New Roman"/>
          <w:sz w:val="22"/>
          <w:szCs w:val="22"/>
        </w:rPr>
        <w:t xml:space="preserve">) dotyczący tych podmiotów, w zakresie wskazanym w Części II Sekcji C </w:t>
      </w:r>
      <w:r w:rsidR="00B41149" w:rsidRPr="001B6726">
        <w:rPr>
          <w:rFonts w:ascii="Times New Roman" w:hAnsi="Times New Roman" w:cs="Times New Roman"/>
          <w:sz w:val="22"/>
          <w:szCs w:val="22"/>
        </w:rPr>
        <w:t xml:space="preserve">JEDZ </w:t>
      </w:r>
      <w:r w:rsidRPr="001B6726">
        <w:rPr>
          <w:rFonts w:ascii="Times New Roman" w:hAnsi="Times New Roman" w:cs="Times New Roman"/>
          <w:sz w:val="22"/>
          <w:szCs w:val="22"/>
        </w:rPr>
        <w:t>(</w:t>
      </w:r>
      <w:r w:rsidRPr="001B6726">
        <w:rPr>
          <w:rFonts w:ascii="Times New Roman" w:hAnsi="Times New Roman" w:cs="Times New Roman"/>
          <w:i/>
          <w:sz w:val="22"/>
          <w:szCs w:val="22"/>
        </w:rPr>
        <w:t>Informacje na temat polegania na zdolności innych podmiotów</w:t>
      </w:r>
      <w:r w:rsidR="00476B6D" w:rsidRPr="001B6726">
        <w:rPr>
          <w:rFonts w:ascii="Times New Roman" w:hAnsi="Times New Roman" w:cs="Times New Roman"/>
          <w:sz w:val="22"/>
          <w:szCs w:val="22"/>
        </w:rPr>
        <w:t>);</w:t>
      </w:r>
    </w:p>
    <w:p w14:paraId="6B063BAE" w14:textId="011E145E" w:rsidR="00D324F8" w:rsidRPr="003B7E5E" w:rsidRDefault="00901970" w:rsidP="005F49EA">
      <w:pPr>
        <w:pStyle w:val="Teksttreci0"/>
        <w:numPr>
          <w:ilvl w:val="0"/>
          <w:numId w:val="17"/>
        </w:numPr>
        <w:shd w:val="clear" w:color="auto" w:fill="auto"/>
        <w:spacing w:before="60" w:line="360" w:lineRule="auto"/>
        <w:ind w:right="23"/>
        <w:jc w:val="both"/>
        <w:rPr>
          <w:rFonts w:ascii="Times New Roman" w:hAnsi="Times New Roman" w:cs="Times New Roman"/>
          <w:sz w:val="22"/>
          <w:szCs w:val="22"/>
        </w:rPr>
      </w:pPr>
      <w:r w:rsidRPr="003B7E5E">
        <w:rPr>
          <w:rFonts w:ascii="Times New Roman" w:hAnsi="Times New Roman" w:cs="Times New Roman"/>
          <w:sz w:val="22"/>
          <w:szCs w:val="22"/>
        </w:rPr>
        <w:t xml:space="preserve">w terminie określonym w </w:t>
      </w:r>
      <w:r w:rsidR="00CD0463" w:rsidRPr="003B7E5E">
        <w:rPr>
          <w:rFonts w:ascii="Times New Roman" w:hAnsi="Times New Roman" w:cs="Times New Roman"/>
          <w:sz w:val="22"/>
          <w:szCs w:val="22"/>
        </w:rPr>
        <w:t xml:space="preserve">Rozdziale 6 </w:t>
      </w:r>
      <w:r w:rsidR="00CD0463" w:rsidRPr="003B7E5E">
        <w:rPr>
          <w:rFonts w:ascii="Times New Roman" w:hAnsi="Times New Roman" w:cs="Times New Roman"/>
          <w:sz w:val="22"/>
          <w:szCs w:val="22"/>
          <w:lang w:eastAsia="pl-PL"/>
        </w:rPr>
        <w:t xml:space="preserve">ust. </w:t>
      </w:r>
      <w:r w:rsidR="003B7E5E" w:rsidRPr="003B7E5E">
        <w:rPr>
          <w:rFonts w:ascii="Times New Roman" w:hAnsi="Times New Roman" w:cs="Times New Roman"/>
          <w:sz w:val="22"/>
          <w:szCs w:val="22"/>
          <w:lang w:eastAsia="pl-PL"/>
        </w:rPr>
        <w:t>2</w:t>
      </w:r>
      <w:r w:rsidR="00CD0463" w:rsidRPr="003B7E5E">
        <w:rPr>
          <w:rFonts w:ascii="Times New Roman" w:hAnsi="Times New Roman" w:cs="Times New Roman"/>
          <w:sz w:val="22"/>
          <w:szCs w:val="22"/>
          <w:lang w:eastAsia="pl-PL"/>
        </w:rPr>
        <w:t xml:space="preserve"> </w:t>
      </w:r>
      <w:r w:rsidRPr="003B7E5E">
        <w:rPr>
          <w:rFonts w:ascii="Times New Roman" w:hAnsi="Times New Roman" w:cs="Times New Roman"/>
          <w:sz w:val="22"/>
          <w:szCs w:val="22"/>
        </w:rPr>
        <w:t>SWZ, przedkłada w odniesieniu do tych podmiotów oświadczenia i dokumenty tam wskazane.</w:t>
      </w:r>
    </w:p>
    <w:p w14:paraId="79DC146D" w14:textId="5B3341DF"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7" w:name="_Toc89159867"/>
      <w:r w:rsidRPr="00F94508">
        <w:rPr>
          <w:rFonts w:ascii="Times New Roman" w:hAnsi="Times New Roman" w:cs="Times New Roman"/>
          <w:sz w:val="22"/>
          <w:szCs w:val="22"/>
        </w:rPr>
        <w:t xml:space="preserve">Rozdział VIII. </w:t>
      </w:r>
      <w:r w:rsidRPr="00F94508">
        <w:rPr>
          <w:rFonts w:ascii="Times New Roman" w:eastAsia="Times New Roman" w:hAnsi="Times New Roman" w:cs="Times New Roman"/>
          <w:b w:val="0"/>
          <w:sz w:val="22"/>
          <w:szCs w:val="22"/>
        </w:rPr>
        <w:t xml:space="preserve"> </w:t>
      </w:r>
      <w:r w:rsidRPr="00F94508">
        <w:rPr>
          <w:rFonts w:ascii="Times New Roman" w:eastAsia="Times New Roman" w:hAnsi="Times New Roman" w:cs="Times New Roman"/>
          <w:sz w:val="22"/>
          <w:szCs w:val="22"/>
        </w:rPr>
        <w:t>I</w:t>
      </w:r>
      <w:r w:rsidR="0047233F" w:rsidRPr="00F94508">
        <w:rPr>
          <w:rFonts w:ascii="Times New Roman" w:eastAsia="Times New Roman" w:hAnsi="Times New Roman" w:cs="Times New Roman"/>
          <w:sz w:val="22"/>
          <w:szCs w:val="22"/>
        </w:rPr>
        <w:t>NFORMACJA DLA WYKONAWCÓW WSPÓLNIE UBIEGAJĄCYCH SIĘ O UDZIELENIE ZMAÓWIENIA</w:t>
      </w:r>
      <w:r w:rsidRPr="00F94508">
        <w:rPr>
          <w:rFonts w:ascii="Times New Roman" w:eastAsia="Times New Roman" w:hAnsi="Times New Roman" w:cs="Times New Roman"/>
          <w:sz w:val="22"/>
          <w:szCs w:val="22"/>
        </w:rPr>
        <w:t xml:space="preserve"> (spółki cywilne/konsorcja)</w:t>
      </w:r>
      <w:bookmarkEnd w:id="7"/>
    </w:p>
    <w:p w14:paraId="04787770" w14:textId="70BF285D" w:rsidR="007E1692" w:rsidRPr="00B761AE" w:rsidRDefault="007E1692" w:rsidP="005F49EA">
      <w:pPr>
        <w:pStyle w:val="Akapitzlist"/>
        <w:numPr>
          <w:ilvl w:val="0"/>
          <w:numId w:val="18"/>
        </w:numPr>
        <w:spacing w:before="60" w:line="360" w:lineRule="auto"/>
        <w:contextualSpacing/>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lastRenderedPageBreak/>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w:t>
      </w:r>
      <w:r w:rsidR="00EC5ECA" w:rsidRPr="00B761AE">
        <w:rPr>
          <w:rFonts w:ascii="Times New Roman" w:hAnsi="Times New Roman" w:cs="Times New Roman"/>
          <w:color w:val="auto"/>
          <w:sz w:val="22"/>
          <w:szCs w:val="22"/>
        </w:rPr>
        <w:t xml:space="preserve">formie </w:t>
      </w:r>
      <w:r w:rsidRPr="00B761AE">
        <w:rPr>
          <w:rFonts w:ascii="Times New Roman" w:hAnsi="Times New Roman" w:cs="Times New Roman"/>
          <w:color w:val="auto"/>
          <w:sz w:val="22"/>
          <w:szCs w:val="22"/>
        </w:rPr>
        <w:t>elektronicznej</w:t>
      </w:r>
      <w:r w:rsidR="00977669" w:rsidRPr="00B761AE">
        <w:rPr>
          <w:rFonts w:ascii="Times New Roman" w:hAnsi="Times New Roman" w:cs="Times New Roman"/>
          <w:color w:val="auto"/>
          <w:sz w:val="22"/>
          <w:szCs w:val="22"/>
        </w:rPr>
        <w:t xml:space="preserve"> opatrzonej </w:t>
      </w:r>
      <w:r w:rsidR="00977669" w:rsidRPr="00B761AE">
        <w:rPr>
          <w:rFonts w:ascii="Times New Roman" w:eastAsia="Times New Roman" w:hAnsi="Times New Roman" w:cs="Times New Roman"/>
          <w:color w:val="auto"/>
          <w:sz w:val="22"/>
          <w:szCs w:val="22"/>
        </w:rPr>
        <w:t>kwalifikowanym podpisem elektronicznym</w:t>
      </w:r>
      <w:r w:rsidRPr="00B761AE">
        <w:rPr>
          <w:rFonts w:ascii="Times New Roman" w:hAnsi="Times New Roman" w:cs="Times New Roman"/>
          <w:color w:val="auto"/>
          <w:sz w:val="22"/>
          <w:szCs w:val="22"/>
        </w:rPr>
        <w:t>.</w:t>
      </w:r>
    </w:p>
    <w:p w14:paraId="1C8AC6E7" w14:textId="012B6E23" w:rsidR="007E1692" w:rsidRPr="00B761AE" w:rsidRDefault="007E1692" w:rsidP="005F49EA">
      <w:pPr>
        <w:pStyle w:val="Akapitzlist"/>
        <w:numPr>
          <w:ilvl w:val="0"/>
          <w:numId w:val="18"/>
        </w:numPr>
        <w:spacing w:before="60" w:line="360" w:lineRule="auto"/>
        <w:contextualSpacing/>
        <w:jc w:val="both"/>
        <w:rPr>
          <w:rFonts w:ascii="Times New Roman" w:hAnsi="Times New Roman" w:cs="Times New Roman"/>
          <w:color w:val="auto"/>
          <w:sz w:val="22"/>
          <w:szCs w:val="22"/>
          <w:u w:val="single"/>
        </w:rPr>
      </w:pPr>
      <w:r w:rsidRPr="00B761AE">
        <w:rPr>
          <w:rFonts w:ascii="Times New Roman" w:hAnsi="Times New Roman" w:cs="Times New Roman"/>
          <w:color w:val="auto"/>
          <w:sz w:val="22"/>
          <w:szCs w:val="22"/>
          <w:u w:val="single"/>
        </w:rPr>
        <w:t>W przypadku Wykonawców wspólnie ubiegających się o udzielenie zamówienia, Jednolity Europejski Dokument Zamówienia (</w:t>
      </w:r>
      <w:r w:rsidR="00A02393" w:rsidRPr="00B761AE">
        <w:rPr>
          <w:rFonts w:ascii="Times New Roman" w:hAnsi="Times New Roman" w:cs="Times New Roman"/>
          <w:color w:val="auto"/>
          <w:sz w:val="22"/>
          <w:szCs w:val="22"/>
          <w:u w:val="single"/>
        </w:rPr>
        <w:t>JEDZ</w:t>
      </w:r>
      <w:r w:rsidRPr="00B761AE">
        <w:rPr>
          <w:rFonts w:ascii="Times New Roman" w:hAnsi="Times New Roman" w:cs="Times New Roman"/>
          <w:color w:val="auto"/>
          <w:sz w:val="22"/>
          <w:szCs w:val="22"/>
          <w:u w:val="single"/>
        </w:rPr>
        <w:t>) składa każdy z Wykonawców wspólnie ubiegających się o zamówienie. Oświ</w:t>
      </w:r>
      <w:r w:rsidR="00C46300" w:rsidRPr="00B761AE">
        <w:rPr>
          <w:rFonts w:ascii="Times New Roman" w:hAnsi="Times New Roman" w:cs="Times New Roman"/>
          <w:color w:val="auto"/>
          <w:sz w:val="22"/>
          <w:szCs w:val="22"/>
          <w:u w:val="single"/>
        </w:rPr>
        <w:t>adczenie to</w:t>
      </w:r>
      <w:r w:rsidRPr="00B761AE">
        <w:rPr>
          <w:rFonts w:ascii="Times New Roman" w:hAnsi="Times New Roman" w:cs="Times New Roman"/>
          <w:color w:val="auto"/>
          <w:sz w:val="22"/>
          <w:szCs w:val="22"/>
          <w:u w:val="single"/>
        </w:rPr>
        <w:t xml:space="preserve"> wstępnie potwierdza spełnianie warunków udziału w postępowaniu ora</w:t>
      </w:r>
      <w:r w:rsidR="00C46300" w:rsidRPr="00B761AE">
        <w:rPr>
          <w:rFonts w:ascii="Times New Roman" w:hAnsi="Times New Roman" w:cs="Times New Roman"/>
          <w:color w:val="auto"/>
          <w:sz w:val="22"/>
          <w:szCs w:val="22"/>
          <w:u w:val="single"/>
        </w:rPr>
        <w:t>z brak podstaw do wykluczenia w </w:t>
      </w:r>
      <w:r w:rsidRPr="00B761AE">
        <w:rPr>
          <w:rFonts w:ascii="Times New Roman" w:hAnsi="Times New Roman" w:cs="Times New Roman"/>
          <w:color w:val="auto"/>
          <w:sz w:val="22"/>
          <w:szCs w:val="22"/>
          <w:u w:val="single"/>
        </w:rPr>
        <w:t>zakresie, w którym każdy z Wykonawców wykazuj</w:t>
      </w:r>
      <w:r w:rsidR="00C46300" w:rsidRPr="00B761AE">
        <w:rPr>
          <w:rFonts w:ascii="Times New Roman" w:hAnsi="Times New Roman" w:cs="Times New Roman"/>
          <w:color w:val="auto"/>
          <w:sz w:val="22"/>
          <w:szCs w:val="22"/>
          <w:u w:val="single"/>
        </w:rPr>
        <w:t>e spełnianie warunków udziału w </w:t>
      </w:r>
      <w:r w:rsidRPr="00B761AE">
        <w:rPr>
          <w:rFonts w:ascii="Times New Roman" w:hAnsi="Times New Roman" w:cs="Times New Roman"/>
          <w:color w:val="auto"/>
          <w:sz w:val="22"/>
          <w:szCs w:val="22"/>
          <w:u w:val="single"/>
        </w:rPr>
        <w:t>postępowaniu oraz brak podstaw do wykluczenia.</w:t>
      </w:r>
    </w:p>
    <w:p w14:paraId="12FD3CC6" w14:textId="636370AF" w:rsidR="007E1692" w:rsidRPr="00F94508" w:rsidRDefault="007E1692" w:rsidP="005F49EA">
      <w:pPr>
        <w:pStyle w:val="Akapitzlist"/>
        <w:numPr>
          <w:ilvl w:val="0"/>
          <w:numId w:val="18"/>
        </w:numPr>
        <w:spacing w:before="60" w:line="360" w:lineRule="auto"/>
        <w:contextualSpacing/>
        <w:jc w:val="both"/>
        <w:rPr>
          <w:rFonts w:ascii="Times New Roman" w:hAnsi="Times New Roman" w:cs="Times New Roman"/>
          <w:sz w:val="22"/>
          <w:szCs w:val="22"/>
        </w:rPr>
      </w:pPr>
      <w:r w:rsidRPr="00F94508">
        <w:rPr>
          <w:rFonts w:ascii="Times New Roman" w:hAnsi="Times New Roman" w:cs="Times New Roman"/>
          <w:sz w:val="22"/>
          <w:szCs w:val="22"/>
        </w:rPr>
        <w:t>Oświadczenia i dokumenty potwierdzając</w:t>
      </w:r>
      <w:r w:rsidR="00C46300" w:rsidRPr="00F94508">
        <w:rPr>
          <w:rFonts w:ascii="Times New Roman" w:hAnsi="Times New Roman" w:cs="Times New Roman"/>
          <w:sz w:val="22"/>
          <w:szCs w:val="22"/>
        </w:rPr>
        <w:t>e brak podstaw do wykluczenia z </w:t>
      </w:r>
      <w:r w:rsidR="00934BC0">
        <w:rPr>
          <w:rFonts w:ascii="Times New Roman" w:hAnsi="Times New Roman" w:cs="Times New Roman"/>
          <w:sz w:val="22"/>
          <w:szCs w:val="22"/>
        </w:rPr>
        <w:t>postępowania, w </w:t>
      </w:r>
      <w:r w:rsidRPr="00F94508">
        <w:rPr>
          <w:rFonts w:ascii="Times New Roman" w:hAnsi="Times New Roman" w:cs="Times New Roman"/>
          <w:sz w:val="22"/>
          <w:szCs w:val="22"/>
        </w:rPr>
        <w:t>tym oświadczenie dotyczące przynależności lub braku przynależności do tej samej grupy kapitałowej, składa każdy z Wykonawców wspólnie ubiegających się o zamówienie.</w:t>
      </w:r>
    </w:p>
    <w:p w14:paraId="392732CE" w14:textId="634B9BB9" w:rsidR="007E4885" w:rsidRPr="007E4885" w:rsidRDefault="007E1692" w:rsidP="005F49EA">
      <w:pPr>
        <w:pStyle w:val="Akapitzlist"/>
        <w:numPr>
          <w:ilvl w:val="0"/>
          <w:numId w:val="18"/>
        </w:numPr>
        <w:spacing w:before="60" w:line="360" w:lineRule="auto"/>
        <w:contextualSpacing/>
        <w:jc w:val="both"/>
        <w:rPr>
          <w:rFonts w:ascii="Times New Roman" w:hAnsi="Times New Roman" w:cs="Times New Roman"/>
          <w:sz w:val="22"/>
          <w:szCs w:val="22"/>
        </w:rPr>
      </w:pPr>
      <w:r w:rsidRPr="00F94508">
        <w:rPr>
          <w:rFonts w:ascii="Times New Roman" w:hAnsi="Times New Roman" w:cs="Times New Roman"/>
          <w:sz w:val="22"/>
          <w:szCs w:val="22"/>
          <w:shd w:val="clear" w:color="auto" w:fill="FFFFFF"/>
        </w:rPr>
        <w:t>Wykonawcy wspólnie ubiegający się o udzielenie zamówienia wskazuj</w:t>
      </w:r>
      <w:r w:rsidRPr="00F94508">
        <w:rPr>
          <w:rFonts w:ascii="Times New Roman" w:eastAsia="Times New Roman" w:hAnsi="Times New Roman" w:cs="Times New Roman"/>
          <w:sz w:val="22"/>
          <w:szCs w:val="22"/>
          <w:shd w:val="clear" w:color="auto" w:fill="FFFFFF"/>
        </w:rPr>
        <w:t>ą</w:t>
      </w:r>
      <w:r w:rsidRPr="00F94508">
        <w:rPr>
          <w:rFonts w:ascii="Times New Roman" w:hAnsi="Times New Roman" w:cs="Times New Roman"/>
          <w:sz w:val="22"/>
          <w:szCs w:val="22"/>
          <w:shd w:val="clear" w:color="auto" w:fill="FFFFFF"/>
        </w:rPr>
        <w:t xml:space="preserve"> w formularzu oferty, które dostawy wykonają poszczególni wykonawcy</w:t>
      </w:r>
      <w:r w:rsidR="00AA1B0F" w:rsidRPr="00F94508">
        <w:rPr>
          <w:rFonts w:ascii="Times New Roman" w:hAnsi="Times New Roman" w:cs="Times New Roman"/>
          <w:sz w:val="22"/>
          <w:szCs w:val="22"/>
          <w:shd w:val="clear" w:color="auto" w:fill="FFFFFF"/>
        </w:rPr>
        <w:t>.</w:t>
      </w:r>
    </w:p>
    <w:p w14:paraId="700A1EAD" w14:textId="268322C0" w:rsidR="007E4885" w:rsidRPr="007E4885" w:rsidRDefault="007E4885" w:rsidP="005F49EA">
      <w:pPr>
        <w:pStyle w:val="Akapitzlist"/>
        <w:numPr>
          <w:ilvl w:val="0"/>
          <w:numId w:val="18"/>
        </w:numPr>
        <w:spacing w:before="60" w:line="360" w:lineRule="auto"/>
        <w:contextualSpacing/>
        <w:jc w:val="both"/>
        <w:rPr>
          <w:rFonts w:ascii="Times New Roman" w:hAnsi="Times New Roman" w:cs="Times New Roman"/>
          <w:sz w:val="22"/>
          <w:szCs w:val="22"/>
        </w:rPr>
      </w:pPr>
      <w:r w:rsidRPr="00D76A6D">
        <w:rPr>
          <w:rFonts w:ascii="Times New Roman" w:hAnsi="Times New Roman" w:cs="Times New Roman"/>
          <w:color w:val="000000"/>
          <w:sz w:val="22"/>
          <w:szCs w:val="22"/>
          <w:u w:val="single"/>
        </w:rPr>
        <w:t xml:space="preserve">W przypadku wspólnego ubiegania się o udzielenie zamówienia przez Wykonawców: do oferty Wykonawca zobowiązany jest dołączyć aktualne na dzień składania ofert oświadczenie o którym mowa w art. 117 ust. 4 ustawy </w:t>
      </w:r>
      <w:proofErr w:type="spellStart"/>
      <w:r w:rsidRPr="00D76A6D">
        <w:rPr>
          <w:rFonts w:ascii="Times New Roman" w:hAnsi="Times New Roman" w:cs="Times New Roman"/>
          <w:color w:val="000000"/>
          <w:sz w:val="22"/>
          <w:szCs w:val="22"/>
          <w:u w:val="single"/>
        </w:rPr>
        <w:t>Pzp</w:t>
      </w:r>
      <w:proofErr w:type="spellEnd"/>
      <w:r w:rsidRPr="00D76A6D">
        <w:rPr>
          <w:rFonts w:ascii="Times New Roman" w:hAnsi="Times New Roman" w:cs="Times New Roman"/>
          <w:color w:val="000000"/>
          <w:sz w:val="22"/>
          <w:szCs w:val="22"/>
          <w:u w:val="single"/>
        </w:rPr>
        <w:t>, z którego wynika, które dostawy lub usługi wykonują poszczególni wykonawcy wspólnie ubiegający się o udzielenie zamówienia, sporządzone wg wzoru stanowiącego Załącznik nr 7 do SWZ</w:t>
      </w:r>
      <w:r w:rsidRPr="007E4885">
        <w:rPr>
          <w:rFonts w:ascii="Times New Roman" w:hAnsi="Times New Roman" w:cs="Times New Roman"/>
          <w:color w:val="000000"/>
          <w:sz w:val="22"/>
          <w:szCs w:val="22"/>
        </w:rPr>
        <w:t>.</w:t>
      </w:r>
    </w:p>
    <w:p w14:paraId="767EDCF3" w14:textId="78083D64"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8" w:name="_Toc89159868"/>
      <w:r w:rsidRPr="00F94508">
        <w:rPr>
          <w:rFonts w:ascii="Times New Roman" w:hAnsi="Times New Roman" w:cs="Times New Roman"/>
          <w:sz w:val="22"/>
          <w:szCs w:val="22"/>
        </w:rPr>
        <w:t xml:space="preserve">Rozdział IX. </w:t>
      </w:r>
      <w:r w:rsidRPr="00F94508">
        <w:rPr>
          <w:rFonts w:ascii="Times New Roman" w:eastAsia="Times New Roman" w:hAnsi="Times New Roman" w:cs="Times New Roman"/>
          <w:sz w:val="22"/>
          <w:szCs w:val="22"/>
        </w:rPr>
        <w:t xml:space="preserve"> </w:t>
      </w:r>
      <w:r w:rsidRPr="00F94508">
        <w:rPr>
          <w:rFonts w:ascii="Times New Roman" w:hAnsi="Times New Roman" w:cs="Times New Roman"/>
          <w:noProof/>
          <w:sz w:val="22"/>
          <w:szCs w:val="22"/>
        </w:rPr>
        <w:t>I</w:t>
      </w:r>
      <w:r w:rsidR="0047233F" w:rsidRPr="00F94508">
        <w:rPr>
          <w:rFonts w:ascii="Times New Roman" w:hAnsi="Times New Roman" w:cs="Times New Roman"/>
          <w:noProof/>
          <w:sz w:val="22"/>
          <w:szCs w:val="22"/>
        </w:rPr>
        <w:t>NFORMACJE O ŚRODKACH KOMUNIKACJI ELEKTRONICZNEJ</w:t>
      </w:r>
      <w:bookmarkEnd w:id="8"/>
    </w:p>
    <w:p w14:paraId="2464B26B" w14:textId="7B612DF1" w:rsidR="00372A5C" w:rsidRPr="009C5018" w:rsidRDefault="00372A5C" w:rsidP="001324F9">
      <w:pPr>
        <w:pStyle w:val="Akapitzlist"/>
        <w:numPr>
          <w:ilvl w:val="0"/>
          <w:numId w:val="52"/>
        </w:numPr>
        <w:autoSpaceDE w:val="0"/>
        <w:autoSpaceDN w:val="0"/>
        <w:adjustRightInd w:val="0"/>
        <w:spacing w:line="360" w:lineRule="auto"/>
        <w:ind w:left="709" w:hanging="425"/>
        <w:contextualSpacing/>
        <w:jc w:val="both"/>
        <w:rPr>
          <w:rFonts w:ascii="Times New Roman" w:hAnsi="Times New Roman" w:cs="Times New Roman"/>
          <w:bCs/>
          <w:color w:val="auto"/>
          <w:sz w:val="22"/>
          <w:szCs w:val="22"/>
        </w:rPr>
      </w:pPr>
      <w:r w:rsidRPr="009C5018">
        <w:rPr>
          <w:rFonts w:ascii="Times New Roman" w:hAnsi="Times New Roman" w:cs="Times New Roman"/>
          <w:bCs/>
          <w:color w:val="auto"/>
          <w:sz w:val="22"/>
          <w:szCs w:val="22"/>
        </w:rPr>
        <w:t xml:space="preserve">Postępowanie prowadzone jest w języku polskim za pośrednictwem internetowej platformy zakupowej </w:t>
      </w:r>
      <w:hyperlink r:id="rId14" w:history="1">
        <w:r w:rsidRPr="009C5018">
          <w:rPr>
            <w:rStyle w:val="Hipercze"/>
            <w:rFonts w:ascii="Times New Roman" w:hAnsi="Times New Roman" w:cs="Times New Roman"/>
            <w:b/>
            <w:bCs/>
            <w:color w:val="auto"/>
            <w:sz w:val="22"/>
            <w:szCs w:val="22"/>
          </w:rPr>
          <w:t>www.platformazakupowa.pl</w:t>
        </w:r>
        <w:r w:rsidRPr="009C5018">
          <w:rPr>
            <w:rStyle w:val="Hipercze"/>
            <w:rFonts w:ascii="Times New Roman" w:hAnsi="Times New Roman" w:cs="Times New Roman"/>
            <w:b/>
            <w:color w:val="auto"/>
            <w:sz w:val="22"/>
            <w:szCs w:val="22"/>
          </w:rPr>
          <w:t>/pn/pw_edu</w:t>
        </w:r>
      </w:hyperlink>
    </w:p>
    <w:p w14:paraId="461D7987" w14:textId="77777777" w:rsidR="00372A5C" w:rsidRPr="00372A5C" w:rsidRDefault="00372A5C" w:rsidP="001324F9">
      <w:pPr>
        <w:pStyle w:val="Akapitzlist"/>
        <w:widowControl/>
        <w:numPr>
          <w:ilvl w:val="0"/>
          <w:numId w:val="52"/>
        </w:numPr>
        <w:suppressAutoHyphens w:val="0"/>
        <w:spacing w:after="160" w:line="360" w:lineRule="auto"/>
        <w:ind w:left="709" w:hanging="425"/>
        <w:contextualSpacing/>
        <w:jc w:val="both"/>
        <w:textAlignment w:val="auto"/>
        <w:rPr>
          <w:rFonts w:ascii="Times New Roman" w:hAnsi="Times New Roman" w:cs="Times New Roman"/>
          <w:sz w:val="22"/>
          <w:szCs w:val="22"/>
        </w:rPr>
      </w:pPr>
      <w:r w:rsidRPr="00372A5C">
        <w:rPr>
          <w:rFonts w:ascii="Times New Roman" w:hAnsi="Times New Roman" w:cs="Times New Roman"/>
          <w:sz w:val="22"/>
          <w:szCs w:val="22"/>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73CC14E5" w14:textId="6A926694" w:rsidR="00372A5C" w:rsidRDefault="00372A5C" w:rsidP="001324F9">
      <w:pPr>
        <w:pStyle w:val="Akapitzlist"/>
        <w:widowControl/>
        <w:numPr>
          <w:ilvl w:val="0"/>
          <w:numId w:val="53"/>
        </w:numPr>
        <w:suppressAutoHyphens w:val="0"/>
        <w:spacing w:after="160" w:line="360" w:lineRule="auto"/>
        <w:contextualSpacing/>
        <w:jc w:val="both"/>
        <w:textAlignment w:val="auto"/>
        <w:rPr>
          <w:rFonts w:ascii="Times New Roman" w:hAnsi="Times New Roman" w:cs="Times New Roman"/>
          <w:sz w:val="22"/>
          <w:szCs w:val="22"/>
        </w:rPr>
      </w:pPr>
      <w:r w:rsidRPr="00372A5C">
        <w:rPr>
          <w:rFonts w:ascii="Times New Roman" w:hAnsi="Times New Roman" w:cs="Times New Roman"/>
          <w:sz w:val="22"/>
          <w:szCs w:val="22"/>
        </w:rPr>
        <w:t xml:space="preserve">stały dostęp do sieci Internet o gwarantowanej przepustowości nie mniejszej niż 512 </w:t>
      </w:r>
      <w:proofErr w:type="spellStart"/>
      <w:r w:rsidRPr="00372A5C">
        <w:rPr>
          <w:rFonts w:ascii="Times New Roman" w:hAnsi="Times New Roman" w:cs="Times New Roman"/>
          <w:sz w:val="22"/>
          <w:szCs w:val="22"/>
        </w:rPr>
        <w:t>kb</w:t>
      </w:r>
      <w:proofErr w:type="spellEnd"/>
      <w:r w:rsidRPr="00372A5C">
        <w:rPr>
          <w:rFonts w:ascii="Times New Roman" w:hAnsi="Times New Roman" w:cs="Times New Roman"/>
          <w:sz w:val="22"/>
          <w:szCs w:val="22"/>
        </w:rPr>
        <w:t>/s,</w:t>
      </w:r>
    </w:p>
    <w:p w14:paraId="774A81C2" w14:textId="6A853F77" w:rsidR="00372A5C" w:rsidRDefault="00372A5C" w:rsidP="001324F9">
      <w:pPr>
        <w:pStyle w:val="Akapitzlist"/>
        <w:widowControl/>
        <w:numPr>
          <w:ilvl w:val="0"/>
          <w:numId w:val="53"/>
        </w:numPr>
        <w:suppressAutoHyphens w:val="0"/>
        <w:spacing w:after="160" w:line="360" w:lineRule="auto"/>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t>komputer klasy PC lub MAC o następującej konfiguracji: pamięć min. 2 GB Ram, procesor Intel IV 2 GHZ lub jego nowsza wersja, jeden z systemów operacyjnych - MS Windows 7, Mac Os x 10 4, Linux, lub ich nowsze wersje,</w:t>
      </w:r>
    </w:p>
    <w:p w14:paraId="0060F753" w14:textId="42DB3DBE" w:rsidR="00372A5C" w:rsidRPr="001324F9" w:rsidRDefault="00372A5C" w:rsidP="001324F9">
      <w:pPr>
        <w:pStyle w:val="Akapitzlist"/>
        <w:widowControl/>
        <w:numPr>
          <w:ilvl w:val="0"/>
          <w:numId w:val="53"/>
        </w:numPr>
        <w:suppressAutoHyphens w:val="0"/>
        <w:spacing w:after="160" w:line="360" w:lineRule="auto"/>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lastRenderedPageBreak/>
        <w:t xml:space="preserve">zainstalowana dowolna przeglądarka internetowa, </w:t>
      </w:r>
      <w:r w:rsidRPr="001324F9">
        <w:rPr>
          <w:rFonts w:ascii="Times New Roman" w:hAnsi="Times New Roman" w:cs="Times New Roman"/>
          <w:color w:val="000000"/>
          <w:sz w:val="22"/>
          <w:szCs w:val="22"/>
        </w:rPr>
        <w:t>Uwaga! od dnia 17 sierpnia 2021,ze względu na zakończenie wspierania przeglądarki Internet Explorer przez firmę Microsoft, stosowanie przeglądarki Internet Explorer nie będzie dopuszczalne,</w:t>
      </w:r>
    </w:p>
    <w:p w14:paraId="22FCEAC5" w14:textId="71BB0F6C" w:rsidR="00372A5C" w:rsidRDefault="00372A5C" w:rsidP="001324F9">
      <w:pPr>
        <w:pStyle w:val="Akapitzlist"/>
        <w:widowControl/>
        <w:numPr>
          <w:ilvl w:val="0"/>
          <w:numId w:val="53"/>
        </w:numPr>
        <w:suppressAutoHyphens w:val="0"/>
        <w:spacing w:after="160" w:line="360" w:lineRule="auto"/>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t>włączona obsługa JavaScript,</w:t>
      </w:r>
    </w:p>
    <w:p w14:paraId="5BC74336" w14:textId="75A69391" w:rsidR="00372A5C" w:rsidRDefault="00372A5C" w:rsidP="001324F9">
      <w:pPr>
        <w:pStyle w:val="Akapitzlist"/>
        <w:widowControl/>
        <w:numPr>
          <w:ilvl w:val="0"/>
          <w:numId w:val="53"/>
        </w:numPr>
        <w:suppressAutoHyphens w:val="0"/>
        <w:spacing w:after="160" w:line="360" w:lineRule="auto"/>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t xml:space="preserve">zainstalowany program Adobe </w:t>
      </w:r>
      <w:proofErr w:type="spellStart"/>
      <w:r w:rsidRPr="001324F9">
        <w:rPr>
          <w:rFonts w:ascii="Times New Roman" w:hAnsi="Times New Roman" w:cs="Times New Roman"/>
          <w:sz w:val="22"/>
          <w:szCs w:val="22"/>
        </w:rPr>
        <w:t>Acrobat</w:t>
      </w:r>
      <w:proofErr w:type="spellEnd"/>
      <w:r w:rsidRPr="001324F9">
        <w:rPr>
          <w:rFonts w:ascii="Times New Roman" w:hAnsi="Times New Roman" w:cs="Times New Roman"/>
          <w:sz w:val="22"/>
          <w:szCs w:val="22"/>
        </w:rPr>
        <w:t xml:space="preserve"> Reader lub inny obsługujący format plików .pdf,</w:t>
      </w:r>
    </w:p>
    <w:p w14:paraId="066A46F6" w14:textId="53BB7AC0" w:rsidR="00372A5C" w:rsidRDefault="00372A5C" w:rsidP="001324F9">
      <w:pPr>
        <w:pStyle w:val="Akapitzlist"/>
        <w:widowControl/>
        <w:numPr>
          <w:ilvl w:val="0"/>
          <w:numId w:val="53"/>
        </w:numPr>
        <w:suppressAutoHyphens w:val="0"/>
        <w:spacing w:after="160" w:line="360" w:lineRule="auto"/>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t>Platformazakupowa.pl działa według standardu przyjętego w komunikacji sieciowej kodowanie UTF8,</w:t>
      </w:r>
    </w:p>
    <w:p w14:paraId="363104C3" w14:textId="15CDC75E" w:rsidR="00372A5C" w:rsidRPr="001324F9" w:rsidRDefault="00372A5C" w:rsidP="001324F9">
      <w:pPr>
        <w:pStyle w:val="Akapitzlist"/>
        <w:widowControl/>
        <w:numPr>
          <w:ilvl w:val="0"/>
          <w:numId w:val="53"/>
        </w:numPr>
        <w:suppressAutoHyphens w:val="0"/>
        <w:spacing w:after="160" w:line="360" w:lineRule="auto"/>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t>Oznaczenie czasu odbioru danych przez platformę zakupową stanowi datę oraz dokładny czas (</w:t>
      </w:r>
      <w:proofErr w:type="spellStart"/>
      <w:r w:rsidRPr="001324F9">
        <w:rPr>
          <w:rFonts w:ascii="Times New Roman" w:hAnsi="Times New Roman" w:cs="Times New Roman"/>
          <w:sz w:val="22"/>
          <w:szCs w:val="22"/>
        </w:rPr>
        <w:t>hh:mm:ss</w:t>
      </w:r>
      <w:proofErr w:type="spellEnd"/>
      <w:r w:rsidRPr="001324F9">
        <w:rPr>
          <w:rFonts w:ascii="Times New Roman" w:hAnsi="Times New Roman" w:cs="Times New Roman"/>
          <w:sz w:val="22"/>
          <w:szCs w:val="22"/>
        </w:rPr>
        <w:t>) generowany wg. czasu lokalnego serwera synchronizowanego z zegarem Głównego Urzędu Miar.</w:t>
      </w:r>
    </w:p>
    <w:p w14:paraId="11908BED" w14:textId="77777777" w:rsidR="00372A5C" w:rsidRPr="00372A5C" w:rsidRDefault="00372A5C" w:rsidP="001324F9">
      <w:pPr>
        <w:pStyle w:val="Akapitzlist"/>
        <w:widowControl/>
        <w:numPr>
          <w:ilvl w:val="0"/>
          <w:numId w:val="52"/>
        </w:numPr>
        <w:suppressAutoHyphens w:val="0"/>
        <w:spacing w:after="160" w:line="360" w:lineRule="auto"/>
        <w:ind w:left="709" w:hanging="425"/>
        <w:contextualSpacing/>
        <w:jc w:val="both"/>
        <w:textAlignment w:val="auto"/>
        <w:rPr>
          <w:rFonts w:ascii="Times New Roman" w:hAnsi="Times New Roman" w:cs="Times New Roman"/>
          <w:sz w:val="22"/>
          <w:szCs w:val="22"/>
        </w:rPr>
      </w:pPr>
      <w:r w:rsidRPr="00372A5C">
        <w:rPr>
          <w:rFonts w:ascii="Times New Roman" w:hAnsi="Times New Roman" w:cs="Times New Roman"/>
          <w:sz w:val="22"/>
          <w:szCs w:val="22"/>
        </w:rPr>
        <w:t>Wykonawca, przystępując do niniejszego postępowania o udzielenie zamówienia publicznego:</w:t>
      </w:r>
    </w:p>
    <w:p w14:paraId="7154C9D4" w14:textId="0FCF4D01" w:rsidR="00372A5C" w:rsidRDefault="00372A5C" w:rsidP="001324F9">
      <w:pPr>
        <w:pStyle w:val="Akapitzlist"/>
        <w:widowControl/>
        <w:numPr>
          <w:ilvl w:val="0"/>
          <w:numId w:val="54"/>
        </w:numPr>
        <w:suppressAutoHyphens w:val="0"/>
        <w:spacing w:after="160" w:line="360" w:lineRule="auto"/>
        <w:contextualSpacing/>
        <w:jc w:val="both"/>
        <w:textAlignment w:val="auto"/>
        <w:rPr>
          <w:rFonts w:ascii="Times New Roman" w:hAnsi="Times New Roman" w:cs="Times New Roman"/>
          <w:sz w:val="22"/>
          <w:szCs w:val="22"/>
        </w:rPr>
      </w:pPr>
      <w:r w:rsidRPr="00372A5C">
        <w:rPr>
          <w:rFonts w:ascii="Times New Roman" w:hAnsi="Times New Roman" w:cs="Times New Roman"/>
          <w:sz w:val="22"/>
          <w:szCs w:val="22"/>
        </w:rPr>
        <w:t>akceptuje warunki korzystania z platformazakupowa.pl określone w Regulaminie zamieszczonym na stronie internetowej pod linkiem  w zakładce „Regulamin" oraz uznaje go za wiążący,</w:t>
      </w:r>
    </w:p>
    <w:p w14:paraId="5CCFB5D6" w14:textId="2B87D747" w:rsidR="00372A5C" w:rsidRPr="001324F9" w:rsidRDefault="00372A5C" w:rsidP="001324F9">
      <w:pPr>
        <w:pStyle w:val="Akapitzlist"/>
        <w:widowControl/>
        <w:numPr>
          <w:ilvl w:val="0"/>
          <w:numId w:val="54"/>
        </w:numPr>
        <w:suppressAutoHyphens w:val="0"/>
        <w:spacing w:after="160" w:line="360" w:lineRule="auto"/>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t xml:space="preserve">zapoznał i stosuje się do Instrukcji składania ofert/wniosków dostępnej pod linkiem. </w:t>
      </w:r>
    </w:p>
    <w:p w14:paraId="277FBB45" w14:textId="77777777" w:rsidR="00372A5C" w:rsidRPr="00372A5C" w:rsidRDefault="00372A5C" w:rsidP="001324F9">
      <w:pPr>
        <w:pStyle w:val="Akapitzlist"/>
        <w:widowControl/>
        <w:numPr>
          <w:ilvl w:val="0"/>
          <w:numId w:val="52"/>
        </w:numPr>
        <w:suppressAutoHyphens w:val="0"/>
        <w:spacing w:after="160" w:line="360" w:lineRule="auto"/>
        <w:ind w:left="709" w:hanging="425"/>
        <w:contextualSpacing/>
        <w:jc w:val="both"/>
        <w:textAlignment w:val="auto"/>
        <w:rPr>
          <w:rFonts w:ascii="Times New Roman" w:hAnsi="Times New Roman" w:cs="Times New Roman"/>
          <w:sz w:val="22"/>
          <w:szCs w:val="22"/>
        </w:rPr>
      </w:pPr>
      <w:r w:rsidRPr="00372A5C">
        <w:rPr>
          <w:rFonts w:ascii="Times New Roman" w:hAnsi="Times New Roman" w:cs="Times New Roman"/>
          <w:b/>
          <w:bCs/>
          <w:sz w:val="22"/>
          <w:szCs w:val="22"/>
        </w:rPr>
        <w:t>Zamawiający nie ponosi odpowiedzialności za złożenie oferty w sposób niezgodny z Instrukcją korzystania z platformazakupowa.pl,</w:t>
      </w:r>
      <w:r w:rsidRPr="00372A5C">
        <w:rPr>
          <w:rFonts w:ascii="Times New Roman" w:hAnsi="Times New Roman" w:cs="Times New Roman"/>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A400873" w14:textId="258ED21B" w:rsidR="00372A5C" w:rsidRPr="009C5018" w:rsidRDefault="00372A5C" w:rsidP="001324F9">
      <w:pPr>
        <w:pStyle w:val="Akapitzlist"/>
        <w:widowControl/>
        <w:numPr>
          <w:ilvl w:val="0"/>
          <w:numId w:val="52"/>
        </w:numPr>
        <w:suppressAutoHyphens w:val="0"/>
        <w:spacing w:after="160" w:line="360" w:lineRule="auto"/>
        <w:ind w:left="709" w:hanging="425"/>
        <w:contextualSpacing/>
        <w:jc w:val="both"/>
        <w:textAlignment w:val="auto"/>
        <w:rPr>
          <w:rFonts w:ascii="Times New Roman" w:hAnsi="Times New Roman" w:cs="Times New Roman"/>
          <w:color w:val="auto"/>
          <w:sz w:val="22"/>
          <w:szCs w:val="22"/>
        </w:rPr>
      </w:pPr>
      <w:r w:rsidRPr="009C5018">
        <w:rPr>
          <w:rFonts w:ascii="Times New Roman" w:hAnsi="Times New Roman" w:cs="Times New Roman"/>
          <w:color w:val="auto"/>
          <w:sz w:val="22"/>
          <w:szCs w:val="22"/>
        </w:rPr>
        <w:t xml:space="preserve">Zamawiający informuje, że instrukcje korzystania z </w:t>
      </w:r>
      <w:r w:rsidRPr="009C5018">
        <w:rPr>
          <w:rFonts w:ascii="Times New Roman" w:hAnsi="Times New Roman" w:cs="Times New Roman"/>
          <w:b/>
          <w:bCs/>
          <w:color w:val="auto"/>
          <w:sz w:val="22"/>
          <w:szCs w:val="22"/>
        </w:rPr>
        <w:t>www.platformazakupowa.pl</w:t>
      </w:r>
      <w:r w:rsidRPr="009C5018">
        <w:rPr>
          <w:rFonts w:ascii="Times New Roman" w:hAnsi="Times New Roman" w:cs="Times New Roman"/>
          <w:color w:val="auto"/>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594952" w:rsidRPr="009C5018">
          <w:rPr>
            <w:rStyle w:val="Hipercze"/>
            <w:rFonts w:ascii="Times New Roman" w:hAnsi="Times New Roman" w:cs="Times New Roman"/>
            <w:color w:val="auto"/>
            <w:sz w:val="22"/>
            <w:szCs w:val="22"/>
          </w:rPr>
          <w:t>https://platformazakupowa.pl/strona/45-instrukcje</w:t>
        </w:r>
      </w:hyperlink>
    </w:p>
    <w:p w14:paraId="78A722A1" w14:textId="77777777" w:rsidR="00594952" w:rsidRPr="001324F9" w:rsidRDefault="00594952" w:rsidP="001324F9">
      <w:pPr>
        <w:pStyle w:val="Akapitzlist"/>
        <w:widowControl/>
        <w:numPr>
          <w:ilvl w:val="0"/>
          <w:numId w:val="52"/>
        </w:numPr>
        <w:suppressAutoHyphens w:val="0"/>
        <w:spacing w:after="160" w:line="360" w:lineRule="auto"/>
        <w:ind w:left="709" w:hanging="425"/>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DA64D4" w14:textId="45579D9C" w:rsidR="00594952" w:rsidRPr="001324F9" w:rsidRDefault="00594952" w:rsidP="001324F9">
      <w:pPr>
        <w:pStyle w:val="Akapitzlist"/>
        <w:widowControl/>
        <w:numPr>
          <w:ilvl w:val="0"/>
          <w:numId w:val="52"/>
        </w:numPr>
        <w:suppressAutoHyphens w:val="0"/>
        <w:spacing w:after="160" w:line="360" w:lineRule="auto"/>
        <w:ind w:left="709" w:hanging="425"/>
        <w:contextualSpacing/>
        <w:jc w:val="both"/>
        <w:textAlignment w:val="auto"/>
        <w:rPr>
          <w:rFonts w:ascii="Times New Roman" w:hAnsi="Times New Roman" w:cs="Times New Roman"/>
          <w:sz w:val="22"/>
          <w:szCs w:val="22"/>
        </w:rPr>
      </w:pPr>
      <w:r w:rsidRPr="001324F9">
        <w:rPr>
          <w:rFonts w:ascii="Times New Roman" w:hAnsi="Times New Roman" w:cs="Times New Roman"/>
          <w:sz w:val="22"/>
          <w:szCs w:val="22"/>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BBC6A41" w14:textId="7D9FAED0" w:rsidR="00372A5C" w:rsidRPr="001324F9" w:rsidRDefault="00372A5C" w:rsidP="00F36F90">
      <w:pPr>
        <w:pStyle w:val="Akapitzlist"/>
        <w:widowControl/>
        <w:numPr>
          <w:ilvl w:val="0"/>
          <w:numId w:val="52"/>
        </w:numPr>
        <w:suppressAutoHyphens w:val="0"/>
        <w:spacing w:line="360" w:lineRule="auto"/>
        <w:ind w:left="709" w:hanging="425"/>
        <w:contextualSpacing/>
        <w:jc w:val="both"/>
        <w:textAlignment w:val="auto"/>
        <w:rPr>
          <w:rFonts w:ascii="Times New Roman" w:hAnsi="Times New Roman" w:cs="Times New Roman"/>
          <w:sz w:val="22"/>
          <w:szCs w:val="22"/>
          <w:lang w:val="it-IT"/>
        </w:rPr>
      </w:pPr>
      <w:r w:rsidRPr="001324F9">
        <w:rPr>
          <w:rFonts w:ascii="Times New Roman" w:hAnsi="Times New Roman" w:cs="Times New Roman"/>
          <w:sz w:val="22"/>
          <w:szCs w:val="22"/>
        </w:rPr>
        <w:t>Do kontaktu z Wykonawcami uprawnione są następujące osoby:</w:t>
      </w:r>
      <w:r w:rsidR="001324F9" w:rsidRPr="001324F9">
        <w:rPr>
          <w:rFonts w:ascii="Times New Roman" w:hAnsi="Times New Roman" w:cs="Times New Roman"/>
          <w:sz w:val="22"/>
          <w:szCs w:val="22"/>
        </w:rPr>
        <w:t xml:space="preserve"> </w:t>
      </w:r>
      <w:r w:rsidRPr="001324F9">
        <w:rPr>
          <w:rFonts w:ascii="Times New Roman" w:hAnsi="Times New Roman" w:cs="Times New Roman"/>
          <w:sz w:val="22"/>
          <w:szCs w:val="22"/>
        </w:rPr>
        <w:t xml:space="preserve">Magdalena Wawrowska, </w:t>
      </w:r>
      <w:proofErr w:type="spellStart"/>
      <w:r w:rsidRPr="001324F9">
        <w:rPr>
          <w:rFonts w:ascii="Times New Roman" w:hAnsi="Times New Roman" w:cs="Times New Roman"/>
          <w:sz w:val="22"/>
          <w:szCs w:val="22"/>
        </w:rPr>
        <w:t>tel</w:t>
      </w:r>
      <w:proofErr w:type="spellEnd"/>
      <w:r w:rsidRPr="001324F9">
        <w:rPr>
          <w:rFonts w:ascii="Times New Roman" w:hAnsi="Times New Roman" w:cs="Times New Roman"/>
          <w:sz w:val="22"/>
          <w:szCs w:val="22"/>
        </w:rPr>
        <w:t xml:space="preserve">:   22 234 50 95,  </w:t>
      </w:r>
      <w:r w:rsidRPr="001324F9">
        <w:rPr>
          <w:rFonts w:ascii="Times New Roman" w:hAnsi="Times New Roman" w:cs="Times New Roman"/>
          <w:sz w:val="22"/>
          <w:szCs w:val="22"/>
          <w:lang w:val="it-IT"/>
        </w:rPr>
        <w:t>e-mail:  dzp.wil@pw.edu.pl</w:t>
      </w:r>
    </w:p>
    <w:p w14:paraId="767DC2C0" w14:textId="1E0C76C7"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9" w:name="_Toc89159869"/>
      <w:r w:rsidRPr="00F94508">
        <w:rPr>
          <w:rFonts w:ascii="Times New Roman" w:hAnsi="Times New Roman" w:cs="Times New Roman"/>
          <w:sz w:val="22"/>
          <w:szCs w:val="22"/>
        </w:rPr>
        <w:t xml:space="preserve">Rozdział X. </w:t>
      </w:r>
      <w:r w:rsidRPr="00F94508">
        <w:rPr>
          <w:rFonts w:ascii="Times New Roman" w:eastAsia="Times New Roman" w:hAnsi="Times New Roman" w:cs="Times New Roman"/>
          <w:b w:val="0"/>
          <w:sz w:val="22"/>
          <w:szCs w:val="22"/>
        </w:rPr>
        <w:t xml:space="preserve"> </w:t>
      </w:r>
      <w:r w:rsidRPr="00F94508">
        <w:rPr>
          <w:rFonts w:ascii="Times New Roman" w:eastAsia="Times New Roman" w:hAnsi="Times New Roman" w:cs="Times New Roman"/>
          <w:sz w:val="22"/>
          <w:szCs w:val="22"/>
        </w:rPr>
        <w:t>O</w:t>
      </w:r>
      <w:r w:rsidR="0047233F" w:rsidRPr="00F94508">
        <w:rPr>
          <w:rFonts w:ascii="Times New Roman" w:eastAsia="Times New Roman" w:hAnsi="Times New Roman" w:cs="Times New Roman"/>
          <w:sz w:val="22"/>
          <w:szCs w:val="22"/>
        </w:rPr>
        <w:t>PIS SPOSOBU PRZYGOTOWANIA</w:t>
      </w:r>
      <w:r w:rsidRPr="00F94508">
        <w:rPr>
          <w:rFonts w:ascii="Times New Roman" w:eastAsia="Times New Roman" w:hAnsi="Times New Roman" w:cs="Times New Roman"/>
          <w:sz w:val="22"/>
          <w:szCs w:val="22"/>
        </w:rPr>
        <w:t xml:space="preserve"> </w:t>
      </w:r>
      <w:r w:rsidR="0047233F" w:rsidRPr="00F94508">
        <w:rPr>
          <w:rFonts w:ascii="Times New Roman" w:eastAsia="Times New Roman" w:hAnsi="Times New Roman" w:cs="Times New Roman"/>
          <w:sz w:val="22"/>
          <w:szCs w:val="22"/>
        </w:rPr>
        <w:t>I ZŁOŻENIA OFERTY</w:t>
      </w:r>
      <w:bookmarkEnd w:id="9"/>
    </w:p>
    <w:p w14:paraId="7569CC55" w14:textId="6CB8BF7F" w:rsidR="00372A5C" w:rsidRPr="009C5018" w:rsidRDefault="00372A5C" w:rsidP="005F49EA">
      <w:pPr>
        <w:pStyle w:val="Akapitzlist"/>
        <w:widowControl/>
        <w:numPr>
          <w:ilvl w:val="0"/>
          <w:numId w:val="20"/>
        </w:numPr>
        <w:suppressAutoHyphens w:val="0"/>
        <w:spacing w:line="360" w:lineRule="auto"/>
        <w:contextualSpacing/>
        <w:jc w:val="both"/>
        <w:textAlignment w:val="auto"/>
        <w:rPr>
          <w:rFonts w:ascii="Times New Roman" w:hAnsi="Times New Roman" w:cs="Times New Roman"/>
          <w:color w:val="auto"/>
          <w:sz w:val="22"/>
          <w:szCs w:val="22"/>
        </w:rPr>
      </w:pPr>
      <w:r w:rsidRPr="009C5018">
        <w:rPr>
          <w:rFonts w:ascii="Times New Roman" w:hAnsi="Times New Roman" w:cs="Times New Roman"/>
          <w:color w:val="auto"/>
          <w:sz w:val="22"/>
          <w:szCs w:val="22"/>
        </w:rPr>
        <w:t xml:space="preserve">Ofertę wraz z wymaganymi dokumentami należy umieścić na: </w:t>
      </w:r>
      <w:hyperlink r:id="rId16" w:history="1">
        <w:r w:rsidRPr="009C5018">
          <w:rPr>
            <w:rStyle w:val="Hipercze"/>
            <w:rFonts w:ascii="Times New Roman" w:hAnsi="Times New Roman" w:cs="Times New Roman"/>
            <w:b/>
            <w:bCs/>
            <w:color w:val="auto"/>
            <w:sz w:val="22"/>
            <w:szCs w:val="22"/>
          </w:rPr>
          <w:t>www.platformazakupowa.pl</w:t>
        </w:r>
        <w:r w:rsidRPr="009C5018">
          <w:rPr>
            <w:rStyle w:val="Hipercze"/>
            <w:rFonts w:ascii="Times New Roman" w:hAnsi="Times New Roman" w:cs="Times New Roman"/>
            <w:b/>
            <w:color w:val="auto"/>
            <w:sz w:val="22"/>
            <w:szCs w:val="22"/>
          </w:rPr>
          <w:t>/pn/pw_edu</w:t>
        </w:r>
      </w:hyperlink>
      <w:r w:rsidRPr="009C5018">
        <w:rPr>
          <w:rFonts w:ascii="Times New Roman" w:hAnsi="Times New Roman" w:cs="Times New Roman"/>
          <w:b/>
          <w:bCs/>
          <w:color w:val="auto"/>
          <w:sz w:val="22"/>
          <w:szCs w:val="22"/>
        </w:rPr>
        <w:t xml:space="preserve"> </w:t>
      </w:r>
      <w:r w:rsidRPr="009C5018">
        <w:rPr>
          <w:rFonts w:ascii="Times New Roman" w:hAnsi="Times New Roman" w:cs="Times New Roman"/>
          <w:color w:val="auto"/>
          <w:sz w:val="22"/>
          <w:szCs w:val="22"/>
        </w:rPr>
        <w:t>w myśl Ustawy na stronie internetowej prowadzonego postępowania.</w:t>
      </w:r>
    </w:p>
    <w:p w14:paraId="06976593" w14:textId="47A957B6" w:rsidR="00372A5C" w:rsidRPr="00372A5C" w:rsidRDefault="00372A5C" w:rsidP="005F49EA">
      <w:pPr>
        <w:pStyle w:val="Akapitzlist"/>
        <w:widowControl/>
        <w:numPr>
          <w:ilvl w:val="0"/>
          <w:numId w:val="20"/>
        </w:numPr>
        <w:suppressAutoHyphens w:val="0"/>
        <w:autoSpaceDE w:val="0"/>
        <w:autoSpaceDN w:val="0"/>
        <w:adjustRightInd w:val="0"/>
        <w:spacing w:line="360" w:lineRule="auto"/>
        <w:contextualSpacing/>
        <w:jc w:val="both"/>
        <w:textAlignment w:val="auto"/>
        <w:rPr>
          <w:rFonts w:ascii="Times New Roman" w:hAnsi="Times New Roman" w:cs="Times New Roman"/>
          <w:color w:val="000000"/>
          <w:sz w:val="22"/>
          <w:szCs w:val="22"/>
        </w:rPr>
      </w:pPr>
      <w:r w:rsidRPr="00372A5C">
        <w:rPr>
          <w:rFonts w:ascii="Times New Roman" w:hAnsi="Times New Roman" w:cs="Times New Roman"/>
          <w:color w:val="000000"/>
          <w:sz w:val="22"/>
          <w:szCs w:val="22"/>
        </w:rPr>
        <w:t xml:space="preserve">Zaleca się, aby przed rozpoczęciem wypełniania Formularzu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 </w:t>
      </w:r>
      <w:r w:rsidRPr="00372A5C">
        <w:rPr>
          <w:rFonts w:ascii="Times New Roman" w:hAnsi="Times New Roman" w:cs="Times New Roman"/>
          <w:sz w:val="22"/>
          <w:szCs w:val="22"/>
        </w:rPr>
        <w:t>Po wypełnieniu Formularza składania oferty lub wniosku i dołączenia  wszystkich wymaganych załączników należy kliknąć przycisk „Przejdź do podsumowania”.</w:t>
      </w:r>
    </w:p>
    <w:p w14:paraId="05EC437E" w14:textId="2B6AC4FD" w:rsidR="00F94508" w:rsidRPr="00F94508" w:rsidRDefault="00F94508" w:rsidP="005F49EA">
      <w:pPr>
        <w:numPr>
          <w:ilvl w:val="0"/>
          <w:numId w:val="20"/>
        </w:numPr>
        <w:suppressAutoHyphens/>
        <w:overflowPunct w:val="0"/>
        <w:spacing w:after="0" w:line="360" w:lineRule="auto"/>
        <w:jc w:val="both"/>
        <w:rPr>
          <w:rFonts w:ascii="Times New Roman" w:eastAsia="Times New Roman" w:hAnsi="Times New Roman" w:cs="Times New Roman"/>
          <w:b/>
          <w:color w:val="002060"/>
          <w:lang w:eastAsia="pl-PL"/>
        </w:rPr>
      </w:pPr>
      <w:r w:rsidRPr="00F94508">
        <w:rPr>
          <w:rFonts w:ascii="Times New Roman" w:eastAsia="Times New Roman" w:hAnsi="Times New Roman" w:cs="Times New Roman"/>
          <w:b/>
          <w:color w:val="002060"/>
          <w:lang w:eastAsia="pl-PL"/>
        </w:rPr>
        <w:t xml:space="preserve">Oferta </w:t>
      </w:r>
      <w:r w:rsidRPr="00F94508">
        <w:rPr>
          <w:rFonts w:ascii="Times New Roman" w:eastAsia="Times New Roman" w:hAnsi="Times New Roman" w:cs="Times New Roman"/>
          <w:b/>
          <w:color w:val="002060"/>
          <w:u w:val="single"/>
          <w:lang w:eastAsia="pl-PL"/>
        </w:rPr>
        <w:t>nie może</w:t>
      </w:r>
      <w:r w:rsidRPr="00F94508">
        <w:rPr>
          <w:rFonts w:ascii="Times New Roman" w:eastAsia="Times New Roman" w:hAnsi="Times New Roman" w:cs="Times New Roman"/>
          <w:b/>
          <w:color w:val="002060"/>
          <w:lang w:eastAsia="pl-PL"/>
        </w:rPr>
        <w:t xml:space="preserve"> być złożona za pomocą poczty elektronicznej.</w:t>
      </w:r>
    </w:p>
    <w:p w14:paraId="1AB2BE76" w14:textId="758B2C33" w:rsidR="00D858DE" w:rsidRPr="009C5018" w:rsidRDefault="00D858DE" w:rsidP="005F49EA">
      <w:pPr>
        <w:pStyle w:val="Akapitzlist"/>
        <w:numPr>
          <w:ilvl w:val="0"/>
          <w:numId w:val="20"/>
        </w:numPr>
        <w:spacing w:line="360" w:lineRule="auto"/>
        <w:jc w:val="both"/>
        <w:rPr>
          <w:rFonts w:ascii="Times New Roman" w:eastAsia="Times New Roman" w:hAnsi="Times New Roman" w:cs="Times New Roman"/>
          <w:color w:val="auto"/>
          <w:sz w:val="22"/>
          <w:szCs w:val="22"/>
          <w:u w:val="single"/>
          <w:lang w:eastAsia="pl-PL"/>
        </w:rPr>
      </w:pPr>
      <w:r w:rsidRPr="009C5018">
        <w:rPr>
          <w:rFonts w:ascii="Times New Roman" w:eastAsia="Times New Roman" w:hAnsi="Times New Roman" w:cs="Times New Roman"/>
          <w:color w:val="auto"/>
          <w:sz w:val="22"/>
          <w:szCs w:val="22"/>
          <w:u w:val="single"/>
        </w:rPr>
        <w:t>Wykonawca może złożyć tylko jedną ofertę.</w:t>
      </w:r>
      <w:r w:rsidR="00F94508" w:rsidRPr="009C5018">
        <w:rPr>
          <w:rFonts w:ascii="Times New Roman" w:eastAsia="Times New Roman" w:hAnsi="Times New Roman" w:cs="Times New Roman"/>
          <w:color w:val="auto"/>
          <w:sz w:val="22"/>
          <w:szCs w:val="22"/>
          <w:u w:val="single"/>
        </w:rPr>
        <w:t xml:space="preserve"> </w:t>
      </w:r>
      <w:r w:rsidR="00F94508" w:rsidRPr="009C5018">
        <w:rPr>
          <w:rFonts w:ascii="Times New Roman" w:eastAsia="Times New Roman" w:hAnsi="Times New Roman" w:cs="Times New Roman"/>
          <w:color w:val="auto"/>
          <w:sz w:val="22"/>
          <w:szCs w:val="22"/>
          <w:u w:val="single"/>
          <w:lang w:eastAsia="pl-PL"/>
        </w:rPr>
        <w:t>W przypadku złożenia większej liczby, wszystkie oferty tego Wykonawcy zostaną odrzucone.</w:t>
      </w:r>
    </w:p>
    <w:p w14:paraId="3E677033" w14:textId="47E760A9" w:rsidR="00D858DE" w:rsidRPr="00F94508" w:rsidRDefault="00D858DE" w:rsidP="005F49EA">
      <w:pPr>
        <w:pStyle w:val="Akapitzlist"/>
        <w:numPr>
          <w:ilvl w:val="0"/>
          <w:numId w:val="20"/>
        </w:numPr>
        <w:spacing w:before="60" w:line="360" w:lineRule="auto"/>
        <w:jc w:val="both"/>
        <w:rPr>
          <w:rFonts w:ascii="Times New Roman" w:eastAsia="Times New Roman" w:hAnsi="Times New Roman" w:cs="Times New Roman"/>
          <w:sz w:val="22"/>
          <w:szCs w:val="22"/>
          <w:u w:val="single"/>
          <w:lang w:eastAsia="pl-PL"/>
        </w:rPr>
      </w:pPr>
      <w:r w:rsidRPr="00F94508">
        <w:rPr>
          <w:rFonts w:ascii="Times New Roman" w:eastAsia="Times New Roman" w:hAnsi="Times New Roman" w:cs="Times New Roman"/>
          <w:sz w:val="22"/>
          <w:szCs w:val="22"/>
        </w:rPr>
        <w:t>Treść oferty musi odpowiadać treści SWZ.</w:t>
      </w:r>
    </w:p>
    <w:p w14:paraId="27810172" w14:textId="0CB66533" w:rsidR="0003259E" w:rsidRDefault="0002306C" w:rsidP="005F49EA">
      <w:pPr>
        <w:pStyle w:val="Akapitzlist"/>
        <w:numPr>
          <w:ilvl w:val="0"/>
          <w:numId w:val="20"/>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Ofertę należy sporządzić w języku polskim</w:t>
      </w:r>
      <w:r w:rsidR="00D858DE" w:rsidRPr="00F94508">
        <w:rPr>
          <w:rFonts w:ascii="Times New Roman" w:eastAsia="Times New Roman" w:hAnsi="Times New Roman" w:cs="Times New Roman"/>
          <w:sz w:val="22"/>
          <w:szCs w:val="22"/>
          <w:lang w:eastAsia="pl-PL"/>
        </w:rPr>
        <w:t xml:space="preserve"> na Formularzu ofertowym – zgodnie z Załącznikiem nr </w:t>
      </w:r>
      <w:r w:rsidR="005C494C">
        <w:rPr>
          <w:rFonts w:ascii="Times New Roman" w:eastAsia="Times New Roman" w:hAnsi="Times New Roman" w:cs="Times New Roman"/>
          <w:sz w:val="22"/>
          <w:szCs w:val="22"/>
          <w:lang w:eastAsia="pl-PL"/>
        </w:rPr>
        <w:t>1</w:t>
      </w:r>
      <w:r w:rsidR="00D858DE" w:rsidRPr="00F94508">
        <w:rPr>
          <w:rFonts w:ascii="Times New Roman" w:eastAsia="Times New Roman" w:hAnsi="Times New Roman" w:cs="Times New Roman"/>
          <w:sz w:val="22"/>
          <w:szCs w:val="22"/>
          <w:lang w:eastAsia="pl-PL"/>
        </w:rPr>
        <w:t xml:space="preserve"> do SWZ</w:t>
      </w:r>
      <w:r w:rsidR="00B140E2" w:rsidRPr="00F94508">
        <w:rPr>
          <w:rFonts w:ascii="Times New Roman" w:eastAsia="Times New Roman" w:hAnsi="Times New Roman" w:cs="Times New Roman"/>
          <w:sz w:val="22"/>
          <w:szCs w:val="22"/>
          <w:lang w:eastAsia="pl-PL"/>
        </w:rPr>
        <w:t>.</w:t>
      </w:r>
      <w:r w:rsidR="00D858DE" w:rsidRPr="00F94508">
        <w:rPr>
          <w:rFonts w:ascii="Times New Roman" w:eastAsia="Times New Roman" w:hAnsi="Times New Roman" w:cs="Times New Roman"/>
          <w:sz w:val="22"/>
          <w:szCs w:val="22"/>
          <w:lang w:eastAsia="pl-PL"/>
        </w:rPr>
        <w:t xml:space="preserve"> Wypełniony Formularz ofertowy stanowi treść oferty i nie ma możliwości jego uzupełnienia, w przypadku jeśli Wykonawca go nie złoży.</w:t>
      </w:r>
    </w:p>
    <w:p w14:paraId="1B213E9E" w14:textId="110155C8" w:rsidR="0003259E" w:rsidRPr="00970967" w:rsidRDefault="0002306C" w:rsidP="00970967">
      <w:pPr>
        <w:pStyle w:val="Akapitzlist"/>
        <w:numPr>
          <w:ilvl w:val="0"/>
          <w:numId w:val="20"/>
        </w:numPr>
        <w:spacing w:before="60" w:line="360" w:lineRule="auto"/>
        <w:jc w:val="both"/>
        <w:rPr>
          <w:rFonts w:ascii="Times New Roman" w:eastAsia="Times New Roman" w:hAnsi="Times New Roman" w:cs="Times New Roman"/>
          <w:sz w:val="22"/>
          <w:szCs w:val="22"/>
          <w:lang w:eastAsia="pl-PL"/>
        </w:rPr>
      </w:pPr>
      <w:r w:rsidRPr="00970967">
        <w:rPr>
          <w:rFonts w:ascii="Times New Roman" w:eastAsia="Times New Roman" w:hAnsi="Times New Roman" w:cs="Times New Roman"/>
          <w:sz w:val="22"/>
          <w:szCs w:val="22"/>
          <w:u w:val="single"/>
          <w:lang w:eastAsia="pl-PL"/>
        </w:rPr>
        <w:t>Ofertę składa się, pod rygorem nieważności, w formie elektronicznej</w:t>
      </w:r>
      <w:r w:rsidR="00B140E2" w:rsidRPr="00970967">
        <w:rPr>
          <w:rFonts w:ascii="Times New Roman" w:eastAsia="Times New Roman" w:hAnsi="Times New Roman" w:cs="Times New Roman"/>
          <w:sz w:val="22"/>
          <w:szCs w:val="22"/>
          <w:u w:val="single"/>
          <w:lang w:eastAsia="pl-PL"/>
        </w:rPr>
        <w:t xml:space="preserve"> opatrzonej kwalifikowanym podpisem elektronicznym</w:t>
      </w:r>
      <w:r w:rsidR="00C00EC4" w:rsidRPr="00970967">
        <w:rPr>
          <w:rFonts w:ascii="Times New Roman" w:eastAsia="Times New Roman" w:hAnsi="Times New Roman" w:cs="Times New Roman"/>
          <w:sz w:val="22"/>
          <w:szCs w:val="22"/>
          <w:u w:val="single"/>
          <w:lang w:eastAsia="pl-PL"/>
        </w:rPr>
        <w:t>.</w:t>
      </w:r>
      <w:r w:rsidR="00372A5C" w:rsidRPr="00970967">
        <w:rPr>
          <w:rFonts w:ascii="Times New Roman" w:hAnsi="Times New Roman" w:cs="Times New Roman"/>
          <w:sz w:val="22"/>
          <w:szCs w:val="22"/>
        </w:rPr>
        <w:t xml:space="preserve">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372A5C" w:rsidRPr="00970967">
        <w:rPr>
          <w:rFonts w:ascii="Times New Roman" w:hAnsi="Times New Roman" w:cs="Times New Roman"/>
          <w:sz w:val="22"/>
          <w:szCs w:val="22"/>
        </w:rPr>
        <w:t>Pzp</w:t>
      </w:r>
      <w:proofErr w:type="spellEnd"/>
      <w:r w:rsidR="00372A5C" w:rsidRPr="00970967">
        <w:rPr>
          <w:rFonts w:ascii="Times New Roman" w:hAnsi="Times New Roman" w:cs="Times New Roman"/>
          <w:sz w:val="22"/>
          <w:szCs w:val="22"/>
        </w:rPr>
        <w:t>, gdzie zaznaczono, iż oferty, wnioski o dopuszczenie do udziału w postępowaniu oraz oświadczenie, o którym mowa w art. 125 ust.1 sporządza się, pod rygorem nieważności, w formie elektronicznej i opatruje się kwalifikowanym podpisem elektronicznym.</w:t>
      </w:r>
    </w:p>
    <w:p w14:paraId="370379BE" w14:textId="655DF15B" w:rsidR="00970967" w:rsidRPr="00970967" w:rsidRDefault="00970967" w:rsidP="00970967">
      <w:pPr>
        <w:pStyle w:val="Akapitzlist"/>
        <w:widowControl/>
        <w:numPr>
          <w:ilvl w:val="0"/>
          <w:numId w:val="20"/>
        </w:numPr>
        <w:suppressAutoHyphens w:val="0"/>
        <w:autoSpaceDE w:val="0"/>
        <w:autoSpaceDN w:val="0"/>
        <w:adjustRightInd w:val="0"/>
        <w:spacing w:after="21" w:line="360" w:lineRule="auto"/>
        <w:contextualSpacing/>
        <w:jc w:val="both"/>
        <w:textAlignment w:val="auto"/>
        <w:rPr>
          <w:rFonts w:ascii="Times New Roman" w:hAnsi="Times New Roman" w:cs="Times New Roman"/>
          <w:sz w:val="22"/>
          <w:szCs w:val="22"/>
        </w:rPr>
      </w:pPr>
      <w:r w:rsidRPr="00970967">
        <w:rPr>
          <w:rFonts w:ascii="Times New Roman" w:hAnsi="Times New Roman" w:cs="Times New Roman"/>
          <w:sz w:val="22"/>
          <w:szCs w:val="22"/>
        </w:rPr>
        <w:t xml:space="preserve">Wszelkie informacje stanowiące tajemnicę przedsiębiorstwa w rozumieniu ustawy z dnia 16 kwietnia 1993 r. o zwalczaniu nieuczciwej konkurencji (Dz. U. z 2020 r. poz. 1913), które </w:t>
      </w:r>
      <w:r w:rsidRPr="00970967">
        <w:rPr>
          <w:rFonts w:ascii="Times New Roman" w:hAnsi="Times New Roman" w:cs="Times New Roman"/>
          <w:sz w:val="22"/>
          <w:szCs w:val="22"/>
        </w:rPr>
        <w:lastRenderedPageBreak/>
        <w:t xml:space="preserve">Wykonawca zastrzeże jako tajemnicę przedsiębiorstwa, powinny </w:t>
      </w:r>
      <w:r w:rsidRPr="00970967">
        <w:rPr>
          <w:rFonts w:ascii="Times New Roman" w:hAnsi="Times New Roman" w:cs="Times New Roman"/>
          <w:color w:val="000000"/>
          <w:sz w:val="22"/>
          <w:szCs w:val="22"/>
        </w:rPr>
        <w:t xml:space="preserve">zostać załączone w osobnym miejscu w kroku 1 składania oferty przeznaczonym na zamieszczenie tajemnicy przedsiębiorstwa. </w:t>
      </w:r>
      <w:r w:rsidRPr="00970967">
        <w:rPr>
          <w:rFonts w:ascii="Times New Roman" w:hAnsi="Times New Roman" w:cs="Times New Roman"/>
          <w:sz w:val="22"/>
          <w:szCs w:val="22"/>
        </w:rPr>
        <w:t>Wykonawca zobowiązany jest, wraz z przekazaniem tych informacji, wykazać spełnienie przesłanek określonych w art. 11 ust. 2 usta</w:t>
      </w:r>
      <w:r>
        <w:rPr>
          <w:rFonts w:ascii="Times New Roman" w:hAnsi="Times New Roman" w:cs="Times New Roman"/>
          <w:sz w:val="22"/>
          <w:szCs w:val="22"/>
        </w:rPr>
        <w:t>wy z dnia 16 kwietnia 1993 r. o </w:t>
      </w:r>
      <w:r w:rsidRPr="00970967">
        <w:rPr>
          <w:rFonts w:ascii="Times New Roman" w:hAnsi="Times New Roman" w:cs="Times New Roman"/>
          <w:sz w:val="22"/>
          <w:szCs w:val="22"/>
        </w:rPr>
        <w:t xml:space="preserve">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70967">
        <w:rPr>
          <w:rFonts w:ascii="Times New Roman" w:hAnsi="Times New Roman" w:cs="Times New Roman"/>
          <w:sz w:val="22"/>
          <w:szCs w:val="22"/>
        </w:rPr>
        <w:t>Pzp</w:t>
      </w:r>
      <w:proofErr w:type="spellEnd"/>
      <w:r w:rsidRPr="00970967">
        <w:rPr>
          <w:rFonts w:ascii="Times New Roman" w:hAnsi="Times New Roman" w:cs="Times New Roman"/>
          <w:sz w:val="22"/>
          <w:szCs w:val="22"/>
        </w:rPr>
        <w:t>.</w:t>
      </w:r>
    </w:p>
    <w:p w14:paraId="6F12548B" w14:textId="77777777" w:rsidR="00372A5C" w:rsidRPr="00372A5C" w:rsidRDefault="00372A5C" w:rsidP="005F49EA">
      <w:pPr>
        <w:pStyle w:val="Akapitzlist"/>
        <w:widowControl/>
        <w:numPr>
          <w:ilvl w:val="0"/>
          <w:numId w:val="20"/>
        </w:numPr>
        <w:suppressAutoHyphens w:val="0"/>
        <w:spacing w:line="360" w:lineRule="auto"/>
        <w:contextualSpacing/>
        <w:jc w:val="both"/>
        <w:textAlignment w:val="auto"/>
        <w:rPr>
          <w:rFonts w:ascii="Times New Roman" w:hAnsi="Times New Roman" w:cs="Times New Roman"/>
          <w:sz w:val="22"/>
          <w:szCs w:val="22"/>
        </w:rPr>
      </w:pPr>
      <w:r w:rsidRPr="00372A5C">
        <w:rPr>
          <w:rFonts w:ascii="Times New Roman" w:hAnsi="Times New Roman" w:cs="Times New Roman"/>
          <w:sz w:val="22"/>
          <w:szCs w:val="22"/>
        </w:rPr>
        <w:t>Oferta może być złożona tylko do upływu terminu składania ofert. Za datę złożenia oferty przyjmuje się datę jej przekazania w systemie (platformie) w drugim kroku składania oferty poprzez kliknięcie przycisku “Złóż ofertę” i wyświetlenie się komunikatu, że oferta została zaszyfrowana i złożona.</w:t>
      </w:r>
    </w:p>
    <w:p w14:paraId="2332C4A5" w14:textId="2859714B" w:rsidR="00970967" w:rsidRDefault="00970967" w:rsidP="00970967">
      <w:pPr>
        <w:pStyle w:val="Akapitzlist"/>
        <w:widowControl/>
        <w:numPr>
          <w:ilvl w:val="0"/>
          <w:numId w:val="20"/>
        </w:numPr>
        <w:suppressAutoHyphens w:val="0"/>
        <w:autoSpaceDE w:val="0"/>
        <w:autoSpaceDN w:val="0"/>
        <w:adjustRightInd w:val="0"/>
        <w:spacing w:after="21" w:line="360" w:lineRule="auto"/>
        <w:contextualSpacing/>
        <w:jc w:val="both"/>
        <w:textAlignment w:val="auto"/>
        <w:rPr>
          <w:rFonts w:ascii="Times New Roman" w:hAnsi="Times New Roman" w:cs="Times New Roman"/>
          <w:sz w:val="22"/>
          <w:szCs w:val="22"/>
        </w:rPr>
      </w:pPr>
      <w:r w:rsidRPr="00970967">
        <w:rPr>
          <w:rFonts w:ascii="Times New Roman" w:hAnsi="Times New Roman" w:cs="Times New Roman"/>
          <w:sz w:val="22"/>
          <w:szCs w:val="22"/>
        </w:rPr>
        <w:t xml:space="preserve">Wykonawca, za pośrednictwem </w:t>
      </w:r>
      <w:hyperlink r:id="rId17" w:history="1">
        <w:r w:rsidRPr="00970967">
          <w:rPr>
            <w:rStyle w:val="Hipercze"/>
            <w:rFonts w:ascii="Times New Roman" w:hAnsi="Times New Roman" w:cs="Times New Roman"/>
            <w:b/>
            <w:bCs/>
            <w:color w:val="auto"/>
            <w:sz w:val="22"/>
            <w:szCs w:val="22"/>
          </w:rPr>
          <w:t>www.platformazakupowa.pl</w:t>
        </w:r>
        <w:r w:rsidRPr="00970967">
          <w:rPr>
            <w:rStyle w:val="Hipercze"/>
            <w:rFonts w:ascii="Times New Roman" w:hAnsi="Times New Roman" w:cs="Times New Roman"/>
            <w:b/>
            <w:color w:val="auto"/>
            <w:sz w:val="22"/>
            <w:szCs w:val="22"/>
          </w:rPr>
          <w:t>/pn/pw_edu</w:t>
        </w:r>
      </w:hyperlink>
      <w:r w:rsidRPr="00970967">
        <w:rPr>
          <w:rFonts w:ascii="Times New Roman" w:hAnsi="Times New Roman" w:cs="Times New Roman"/>
          <w:b/>
          <w:bCs/>
          <w:sz w:val="22"/>
          <w:szCs w:val="22"/>
        </w:rPr>
        <w:t xml:space="preserve"> </w:t>
      </w:r>
      <w:r w:rsidRPr="00970967">
        <w:rPr>
          <w:rFonts w:ascii="Times New Roman" w:hAnsi="Times New Roman" w:cs="Times New Roman"/>
          <w:sz w:val="22"/>
          <w:szCs w:val="22"/>
        </w:rPr>
        <w:t xml:space="preserve">może przed upływem terminu do składania ofert zmienić lub wycofać ofertę. Sposób dokonywania zmiany lub wycofania oferty zamieszczono w instrukcji zamieszczonej na stronie internetowej pod adresem: https://platformazakupowa.pl/strona/45-instrukcje </w:t>
      </w:r>
    </w:p>
    <w:p w14:paraId="0A5C14CE" w14:textId="118E7C16" w:rsidR="00970967" w:rsidRPr="00970967" w:rsidRDefault="00970967" w:rsidP="00970967">
      <w:pPr>
        <w:pStyle w:val="Akapitzlist"/>
        <w:widowControl/>
        <w:numPr>
          <w:ilvl w:val="0"/>
          <w:numId w:val="20"/>
        </w:numPr>
        <w:suppressAutoHyphens w:val="0"/>
        <w:autoSpaceDE w:val="0"/>
        <w:autoSpaceDN w:val="0"/>
        <w:adjustRightInd w:val="0"/>
        <w:spacing w:after="21" w:line="360" w:lineRule="auto"/>
        <w:contextualSpacing/>
        <w:jc w:val="both"/>
        <w:textAlignment w:val="auto"/>
        <w:rPr>
          <w:rFonts w:ascii="Times New Roman" w:hAnsi="Times New Roman" w:cs="Times New Roman"/>
          <w:sz w:val="22"/>
          <w:szCs w:val="22"/>
        </w:rPr>
      </w:pPr>
      <w:r w:rsidRPr="00970967">
        <w:rPr>
          <w:rFonts w:ascii="Times New Roman" w:hAnsi="Times New Roman" w:cs="Times New Roman"/>
          <w:sz w:val="22"/>
          <w:szCs w:val="22"/>
        </w:rPr>
        <w:t>Wykonawca po upływie terminu do składania ofert nie może skutecznie dokonać zmiany ani wycofać złożonej oferty.</w:t>
      </w:r>
    </w:p>
    <w:p w14:paraId="63C9F16C" w14:textId="77777777" w:rsidR="009031F1" w:rsidRPr="00905649" w:rsidRDefault="009031F1" w:rsidP="005F49EA">
      <w:pPr>
        <w:numPr>
          <w:ilvl w:val="0"/>
          <w:numId w:val="20"/>
        </w:numPr>
        <w:suppressAutoHyphens/>
        <w:overflowPunct w:val="0"/>
        <w:spacing w:before="60" w:after="0" w:line="360" w:lineRule="auto"/>
        <w:jc w:val="both"/>
        <w:rPr>
          <w:rFonts w:ascii="Times New Roman" w:eastAsia="Times New Roman" w:hAnsi="Times New Roman" w:cs="Times New Roman"/>
          <w:color w:val="002060"/>
          <w:u w:val="single"/>
          <w:lang w:eastAsia="pl-PL"/>
        </w:rPr>
      </w:pPr>
      <w:r w:rsidRPr="00905649">
        <w:rPr>
          <w:rFonts w:ascii="Times New Roman" w:eastAsia="Times New Roman" w:hAnsi="Times New Roman" w:cs="Times New Roman"/>
          <w:bCs/>
          <w:color w:val="002060"/>
          <w:u w:val="single"/>
          <w:lang w:eastAsia="pl-PL"/>
        </w:rPr>
        <w:t>Złożenie oferty wraz z załącznikami na nośniku danych (np. CD, pendrive) nie stanowi jej złożenia przy użyciu środków komunikacji elektronicznej w rozumieniu przepisów ustawy o świadczeniu usług drogą elektroniczną.</w:t>
      </w:r>
    </w:p>
    <w:p w14:paraId="08AB97A6" w14:textId="6DB1B373" w:rsidR="009031F1" w:rsidRPr="00905649" w:rsidRDefault="00905649" w:rsidP="005F49EA">
      <w:pPr>
        <w:numPr>
          <w:ilvl w:val="0"/>
          <w:numId w:val="20"/>
        </w:numPr>
        <w:suppressAutoHyphens/>
        <w:overflowPunct w:val="0"/>
        <w:spacing w:before="60" w:after="0" w:line="360" w:lineRule="auto"/>
        <w:jc w:val="both"/>
        <w:rPr>
          <w:rFonts w:ascii="Times New Roman" w:eastAsia="Times New Roman" w:hAnsi="Times New Roman" w:cs="Times New Roman"/>
          <w:color w:val="002060"/>
          <w:lang w:eastAsia="pl-PL"/>
        </w:rPr>
      </w:pPr>
      <w:r w:rsidRPr="00905649">
        <w:rPr>
          <w:rFonts w:ascii="Times New Roman" w:eastAsia="Times New Roman" w:hAnsi="Times New Roman" w:cs="Times New Roman"/>
          <w:color w:val="002060"/>
          <w:lang w:eastAsia="pl-PL"/>
        </w:rPr>
        <w:t>Inne dokumenty opisane w S</w:t>
      </w:r>
      <w:r w:rsidR="009031F1" w:rsidRPr="00905649">
        <w:rPr>
          <w:rFonts w:ascii="Times New Roman" w:eastAsia="Times New Roman" w:hAnsi="Times New Roman" w:cs="Times New Roman"/>
          <w:color w:val="002060"/>
          <w:lang w:eastAsia="pl-PL"/>
        </w:rPr>
        <w:t>WZ, wymagane do złożenia wraz z ofertą, w tym Jednolity Europejski Dokument Zamówienia (JEDZ) oraz pełnomocnictwa, należy wraz z plikami stanowiącymi ofertę skompresować do jednego pliku archiwum (ZIP).</w:t>
      </w:r>
    </w:p>
    <w:p w14:paraId="21E43C63" w14:textId="3C27E383" w:rsidR="002B63D6" w:rsidRPr="00F94508" w:rsidRDefault="00E26654" w:rsidP="005F49EA">
      <w:pPr>
        <w:pStyle w:val="Akapitzlist"/>
        <w:numPr>
          <w:ilvl w:val="0"/>
          <w:numId w:val="20"/>
        </w:numPr>
        <w:spacing w:before="60" w:line="360" w:lineRule="auto"/>
        <w:jc w:val="both"/>
        <w:rPr>
          <w:rFonts w:ascii="Times New Roman" w:eastAsia="Times New Roman" w:hAnsi="Times New Roman" w:cs="Times New Roman"/>
          <w:sz w:val="22"/>
          <w:szCs w:val="22"/>
          <w:lang w:eastAsia="pl-PL"/>
        </w:rPr>
      </w:pPr>
      <w:r w:rsidRPr="00F94508">
        <w:rPr>
          <w:rFonts w:ascii="Times New Roman" w:hAnsi="Times New Roman" w:cs="Times New Roman"/>
          <w:sz w:val="22"/>
          <w:szCs w:val="22"/>
        </w:rPr>
        <w:t xml:space="preserve"> </w:t>
      </w:r>
      <w:r w:rsidR="002B63D6" w:rsidRPr="00F94508">
        <w:rPr>
          <w:rFonts w:ascii="Times New Roman" w:hAnsi="Times New Roman" w:cs="Times New Roman"/>
          <w:sz w:val="22"/>
          <w:szCs w:val="22"/>
        </w:rPr>
        <w:t>Na Ofertę elektroniczną składają się:</w:t>
      </w:r>
    </w:p>
    <w:p w14:paraId="09A75147" w14:textId="17E99465" w:rsidR="002B63D6" w:rsidRPr="009C5018" w:rsidRDefault="002B63D6" w:rsidP="005F49EA">
      <w:pPr>
        <w:pStyle w:val="Akapitzlist"/>
        <w:numPr>
          <w:ilvl w:val="0"/>
          <w:numId w:val="21"/>
        </w:numPr>
        <w:spacing w:line="360" w:lineRule="auto"/>
        <w:ind w:right="23"/>
        <w:jc w:val="both"/>
        <w:rPr>
          <w:rFonts w:ascii="Times New Roman" w:hAnsi="Times New Roman" w:cs="Times New Roman"/>
          <w:color w:val="auto"/>
          <w:sz w:val="22"/>
          <w:szCs w:val="22"/>
        </w:rPr>
      </w:pPr>
      <w:r w:rsidRPr="009C5018">
        <w:rPr>
          <w:rFonts w:ascii="Times New Roman" w:hAnsi="Times New Roman" w:cs="Times New Roman"/>
          <w:color w:val="auto"/>
          <w:sz w:val="22"/>
          <w:szCs w:val="22"/>
        </w:rPr>
        <w:t>F</w:t>
      </w:r>
      <w:r w:rsidR="00C2785C" w:rsidRPr="009C5018">
        <w:rPr>
          <w:rFonts w:ascii="Times New Roman" w:hAnsi="Times New Roman" w:cs="Times New Roman"/>
          <w:color w:val="auto"/>
          <w:sz w:val="22"/>
          <w:szCs w:val="22"/>
        </w:rPr>
        <w:t>ormularz ofertowy</w:t>
      </w:r>
      <w:r w:rsidRPr="009C5018">
        <w:rPr>
          <w:rFonts w:ascii="Times New Roman" w:hAnsi="Times New Roman" w:cs="Times New Roman"/>
          <w:color w:val="auto"/>
          <w:sz w:val="22"/>
          <w:szCs w:val="22"/>
        </w:rPr>
        <w:t xml:space="preserve">, stanowiący Załącznik nr </w:t>
      </w:r>
      <w:r w:rsidR="005C494C" w:rsidRPr="009C5018">
        <w:rPr>
          <w:rFonts w:ascii="Times New Roman" w:hAnsi="Times New Roman" w:cs="Times New Roman"/>
          <w:color w:val="auto"/>
          <w:sz w:val="22"/>
          <w:szCs w:val="22"/>
        </w:rPr>
        <w:t xml:space="preserve">1 </w:t>
      </w:r>
      <w:r w:rsidRPr="009C5018">
        <w:rPr>
          <w:rFonts w:ascii="Times New Roman" w:hAnsi="Times New Roman" w:cs="Times New Roman"/>
          <w:color w:val="auto"/>
          <w:sz w:val="22"/>
          <w:szCs w:val="22"/>
        </w:rPr>
        <w:t>do SWZ;</w:t>
      </w:r>
    </w:p>
    <w:p w14:paraId="1BA0E34F" w14:textId="6DC40331" w:rsidR="00E26654" w:rsidRPr="009C5018" w:rsidRDefault="00905649" w:rsidP="005F49EA">
      <w:pPr>
        <w:pStyle w:val="Akapitzlist"/>
        <w:numPr>
          <w:ilvl w:val="0"/>
          <w:numId w:val="21"/>
        </w:numPr>
        <w:spacing w:line="360" w:lineRule="auto"/>
        <w:ind w:right="23"/>
        <w:jc w:val="both"/>
        <w:rPr>
          <w:rFonts w:ascii="Times New Roman" w:hAnsi="Times New Roman" w:cs="Times New Roman"/>
          <w:color w:val="auto"/>
          <w:sz w:val="22"/>
          <w:szCs w:val="22"/>
        </w:rPr>
      </w:pPr>
      <w:r w:rsidRPr="009C5018">
        <w:rPr>
          <w:rFonts w:ascii="Times New Roman" w:eastAsia="Times New Roman" w:hAnsi="Times New Roman" w:cs="Times New Roman"/>
          <w:color w:val="auto"/>
          <w:sz w:val="22"/>
          <w:szCs w:val="22"/>
        </w:rPr>
        <w:t>O</w:t>
      </w:r>
      <w:r w:rsidR="00E26654" w:rsidRPr="009C5018">
        <w:rPr>
          <w:rFonts w:ascii="Times New Roman" w:eastAsia="Times New Roman" w:hAnsi="Times New Roman" w:cs="Times New Roman"/>
          <w:color w:val="auto"/>
          <w:sz w:val="22"/>
          <w:szCs w:val="22"/>
        </w:rPr>
        <w:t>świadczenie w formie Jednolitego Europejskiego Dokumentu Zamówienia (</w:t>
      </w:r>
      <w:r w:rsidRPr="009C5018">
        <w:rPr>
          <w:rFonts w:ascii="Times New Roman" w:eastAsia="Times New Roman" w:hAnsi="Times New Roman" w:cs="Times New Roman"/>
          <w:color w:val="auto"/>
          <w:sz w:val="22"/>
          <w:szCs w:val="22"/>
        </w:rPr>
        <w:t>JEDZ</w:t>
      </w:r>
      <w:r w:rsidR="00E26654" w:rsidRPr="009C5018">
        <w:rPr>
          <w:rFonts w:ascii="Times New Roman" w:eastAsia="Times New Roman" w:hAnsi="Times New Roman" w:cs="Times New Roman"/>
          <w:color w:val="auto"/>
          <w:sz w:val="22"/>
          <w:szCs w:val="22"/>
        </w:rPr>
        <w:t xml:space="preserve">), </w:t>
      </w:r>
      <w:r w:rsidRPr="009C5018">
        <w:rPr>
          <w:rFonts w:ascii="Times New Roman" w:eastAsia="Times New Roman" w:hAnsi="Times New Roman" w:cs="Times New Roman"/>
          <w:color w:val="auto"/>
          <w:sz w:val="22"/>
          <w:szCs w:val="22"/>
        </w:rPr>
        <w:t>o </w:t>
      </w:r>
      <w:r w:rsidR="00E26654" w:rsidRPr="009C5018">
        <w:rPr>
          <w:rFonts w:ascii="Times New Roman" w:eastAsia="Times New Roman" w:hAnsi="Times New Roman" w:cs="Times New Roman"/>
          <w:color w:val="auto"/>
          <w:sz w:val="22"/>
          <w:szCs w:val="22"/>
        </w:rPr>
        <w:t xml:space="preserve">którym mowa w </w:t>
      </w:r>
      <w:r w:rsidR="002B63D6" w:rsidRPr="009C5018">
        <w:rPr>
          <w:rFonts w:ascii="Times New Roman" w:eastAsia="Times New Roman" w:hAnsi="Times New Roman" w:cs="Times New Roman"/>
          <w:color w:val="auto"/>
          <w:sz w:val="22"/>
          <w:szCs w:val="22"/>
        </w:rPr>
        <w:t>Rozdziale 6 ust. 1</w:t>
      </w:r>
      <w:r w:rsidR="00E26654" w:rsidRPr="009C5018">
        <w:rPr>
          <w:rFonts w:ascii="Times New Roman" w:eastAsia="Times New Roman" w:hAnsi="Times New Roman" w:cs="Times New Roman"/>
          <w:color w:val="auto"/>
          <w:sz w:val="22"/>
          <w:szCs w:val="22"/>
        </w:rPr>
        <w:t xml:space="preserve"> SWZ</w:t>
      </w:r>
      <w:r w:rsidR="005C494C" w:rsidRPr="009C5018">
        <w:rPr>
          <w:rFonts w:ascii="Times New Roman" w:eastAsia="Times New Roman" w:hAnsi="Times New Roman" w:cs="Times New Roman"/>
          <w:color w:val="auto"/>
          <w:sz w:val="22"/>
          <w:szCs w:val="22"/>
        </w:rPr>
        <w:t xml:space="preserve"> – Załącznik nr 3 do SWZ</w:t>
      </w:r>
      <w:r w:rsidR="00E26654" w:rsidRPr="009C5018">
        <w:rPr>
          <w:rFonts w:ascii="Times New Roman" w:eastAsia="Times New Roman" w:hAnsi="Times New Roman" w:cs="Times New Roman"/>
          <w:color w:val="auto"/>
          <w:sz w:val="22"/>
          <w:szCs w:val="22"/>
        </w:rPr>
        <w:t>;</w:t>
      </w:r>
    </w:p>
    <w:p w14:paraId="13BB68B6" w14:textId="768CA43A" w:rsidR="005C494C" w:rsidRPr="009C5018" w:rsidRDefault="005C494C" w:rsidP="005F49EA">
      <w:pPr>
        <w:pStyle w:val="Akapitzlist"/>
        <w:numPr>
          <w:ilvl w:val="0"/>
          <w:numId w:val="21"/>
        </w:numPr>
        <w:spacing w:line="360" w:lineRule="auto"/>
        <w:ind w:right="23"/>
        <w:jc w:val="both"/>
        <w:rPr>
          <w:rFonts w:ascii="Times New Roman" w:hAnsi="Times New Roman" w:cs="Times New Roman"/>
          <w:color w:val="auto"/>
          <w:sz w:val="22"/>
          <w:szCs w:val="22"/>
        </w:rPr>
      </w:pPr>
      <w:r w:rsidRPr="009C5018">
        <w:rPr>
          <w:rFonts w:ascii="Times New Roman" w:eastAsia="Times New Roman" w:hAnsi="Times New Roman" w:cs="Times New Roman"/>
          <w:color w:val="auto"/>
          <w:sz w:val="22"/>
          <w:szCs w:val="22"/>
        </w:rPr>
        <w:t xml:space="preserve">Oświadczenie w formie Jednolitego Europejskiego Dokumentu Zamówienia (JEDZ), o których mowa w Rozdziale </w:t>
      </w:r>
      <w:r w:rsidR="005B1373" w:rsidRPr="009C5018">
        <w:rPr>
          <w:rFonts w:ascii="Times New Roman" w:eastAsia="Times New Roman" w:hAnsi="Times New Roman" w:cs="Times New Roman"/>
          <w:color w:val="auto"/>
          <w:sz w:val="22"/>
          <w:szCs w:val="22"/>
        </w:rPr>
        <w:t>7</w:t>
      </w:r>
      <w:r w:rsidRPr="009C5018">
        <w:rPr>
          <w:rFonts w:ascii="Times New Roman" w:eastAsia="Times New Roman" w:hAnsi="Times New Roman" w:cs="Times New Roman"/>
          <w:color w:val="auto"/>
          <w:sz w:val="22"/>
          <w:szCs w:val="22"/>
        </w:rPr>
        <w:t xml:space="preserve"> ust. </w:t>
      </w:r>
      <w:r w:rsidR="005B1373" w:rsidRPr="009C5018">
        <w:rPr>
          <w:rFonts w:ascii="Times New Roman" w:eastAsia="Times New Roman" w:hAnsi="Times New Roman" w:cs="Times New Roman"/>
          <w:color w:val="auto"/>
          <w:sz w:val="22"/>
          <w:szCs w:val="22"/>
        </w:rPr>
        <w:t>3 pkt 2</w:t>
      </w:r>
      <w:r w:rsidRPr="009C5018">
        <w:rPr>
          <w:rFonts w:ascii="Times New Roman" w:eastAsia="Times New Roman" w:hAnsi="Times New Roman" w:cs="Times New Roman"/>
          <w:color w:val="auto"/>
          <w:sz w:val="22"/>
          <w:szCs w:val="22"/>
        </w:rPr>
        <w:t xml:space="preserve"> SWZ –</w:t>
      </w:r>
      <w:r w:rsidR="007E4885" w:rsidRPr="009C5018">
        <w:rPr>
          <w:rFonts w:ascii="Times New Roman" w:eastAsia="Times New Roman" w:hAnsi="Times New Roman" w:cs="Times New Roman"/>
          <w:color w:val="auto"/>
          <w:sz w:val="22"/>
          <w:szCs w:val="22"/>
        </w:rPr>
        <w:t xml:space="preserve"> </w:t>
      </w:r>
      <w:r w:rsidR="007E4885" w:rsidRPr="009C5018">
        <w:rPr>
          <w:rFonts w:ascii="Times New Roman" w:eastAsia="Times New Roman" w:hAnsi="Times New Roman" w:cs="Times New Roman"/>
          <w:color w:val="auto"/>
          <w:sz w:val="22"/>
          <w:szCs w:val="22"/>
          <w:lang w:eastAsia="pl-PL"/>
        </w:rPr>
        <w:t>od</w:t>
      </w:r>
      <w:r w:rsidR="007E4885" w:rsidRPr="009C5018">
        <w:rPr>
          <w:rFonts w:ascii="Times New Roman" w:hAnsi="Times New Roman" w:cs="Times New Roman"/>
          <w:color w:val="auto"/>
          <w:sz w:val="22"/>
          <w:szCs w:val="22"/>
        </w:rPr>
        <w:t xml:space="preserve"> podmiotu udostępniającego zasoby –</w:t>
      </w:r>
      <w:r w:rsidRPr="009C5018">
        <w:rPr>
          <w:rFonts w:ascii="Times New Roman" w:eastAsia="Times New Roman" w:hAnsi="Times New Roman" w:cs="Times New Roman"/>
          <w:color w:val="auto"/>
          <w:sz w:val="22"/>
          <w:szCs w:val="22"/>
        </w:rPr>
        <w:t xml:space="preserve"> </w:t>
      </w:r>
      <w:r w:rsidR="007E4885" w:rsidRPr="009C5018">
        <w:rPr>
          <w:rFonts w:ascii="Times New Roman" w:eastAsia="Times New Roman" w:hAnsi="Times New Roman" w:cs="Times New Roman"/>
          <w:color w:val="auto"/>
          <w:sz w:val="22"/>
          <w:szCs w:val="22"/>
        </w:rPr>
        <w:t>jeżeli   dotyczy</w:t>
      </w:r>
      <w:r w:rsidRPr="009C5018">
        <w:rPr>
          <w:rFonts w:ascii="Times New Roman" w:eastAsia="Times New Roman" w:hAnsi="Times New Roman" w:cs="Times New Roman"/>
          <w:color w:val="auto"/>
          <w:sz w:val="22"/>
          <w:szCs w:val="22"/>
        </w:rPr>
        <w:t>;</w:t>
      </w:r>
    </w:p>
    <w:p w14:paraId="632B1F04" w14:textId="20C177DE" w:rsidR="00C2785C" w:rsidRPr="00F94508" w:rsidRDefault="00C2785C" w:rsidP="005F49EA">
      <w:pPr>
        <w:pStyle w:val="Akapitzlist"/>
        <w:numPr>
          <w:ilvl w:val="0"/>
          <w:numId w:val="21"/>
        </w:numPr>
        <w:spacing w:line="360" w:lineRule="auto"/>
        <w:ind w:right="23"/>
        <w:jc w:val="both"/>
        <w:rPr>
          <w:rFonts w:ascii="Times New Roman" w:hAnsi="Times New Roman" w:cs="Times New Roman"/>
          <w:sz w:val="22"/>
          <w:szCs w:val="22"/>
        </w:rPr>
      </w:pPr>
      <w:r w:rsidRPr="00F94508">
        <w:rPr>
          <w:rFonts w:ascii="Times New Roman" w:eastAsia="Times New Roman" w:hAnsi="Times New Roman" w:cs="Times New Roman"/>
          <w:sz w:val="22"/>
          <w:szCs w:val="22"/>
        </w:rPr>
        <w:t xml:space="preserve">Formularz </w:t>
      </w:r>
      <w:proofErr w:type="spellStart"/>
      <w:r w:rsidR="009C5018">
        <w:rPr>
          <w:rFonts w:ascii="Times New Roman" w:eastAsia="Times New Roman" w:hAnsi="Times New Roman" w:cs="Times New Roman"/>
          <w:sz w:val="22"/>
          <w:szCs w:val="22"/>
        </w:rPr>
        <w:t>asortymentow</w:t>
      </w:r>
      <w:proofErr w:type="spellEnd"/>
      <w:r w:rsidR="009C5018">
        <w:rPr>
          <w:rFonts w:ascii="Times New Roman" w:eastAsia="Times New Roman" w:hAnsi="Times New Roman" w:cs="Times New Roman"/>
          <w:sz w:val="22"/>
          <w:szCs w:val="22"/>
        </w:rPr>
        <w:t>-</w:t>
      </w:r>
      <w:r w:rsidRPr="00F94508">
        <w:rPr>
          <w:rFonts w:ascii="Times New Roman" w:eastAsia="Times New Roman" w:hAnsi="Times New Roman" w:cs="Times New Roman"/>
          <w:sz w:val="22"/>
          <w:szCs w:val="22"/>
        </w:rPr>
        <w:t xml:space="preserve">cenowy, </w:t>
      </w:r>
      <w:r w:rsidRPr="005C494C">
        <w:rPr>
          <w:rFonts w:ascii="Times New Roman" w:eastAsia="Times New Roman" w:hAnsi="Times New Roman" w:cs="Times New Roman"/>
          <w:color w:val="auto"/>
          <w:sz w:val="22"/>
          <w:szCs w:val="22"/>
        </w:rPr>
        <w:t xml:space="preserve">stanowiący Załącznik nr </w:t>
      </w:r>
      <w:r w:rsidR="005C494C" w:rsidRPr="005C494C">
        <w:rPr>
          <w:rFonts w:ascii="Times New Roman" w:eastAsia="Times New Roman" w:hAnsi="Times New Roman" w:cs="Times New Roman"/>
          <w:color w:val="auto"/>
          <w:sz w:val="22"/>
          <w:szCs w:val="22"/>
        </w:rPr>
        <w:t xml:space="preserve">4 </w:t>
      </w:r>
      <w:r w:rsidRPr="005C494C">
        <w:rPr>
          <w:rFonts w:ascii="Times New Roman" w:eastAsia="Times New Roman" w:hAnsi="Times New Roman" w:cs="Times New Roman"/>
          <w:color w:val="auto"/>
          <w:sz w:val="22"/>
          <w:szCs w:val="22"/>
        </w:rPr>
        <w:t>do SWZ;</w:t>
      </w:r>
    </w:p>
    <w:p w14:paraId="7E1E5E69" w14:textId="43BB7EF5" w:rsidR="005C494C" w:rsidRPr="00677ADE" w:rsidRDefault="00905649" w:rsidP="005F49EA">
      <w:pPr>
        <w:pStyle w:val="Akapitzlist"/>
        <w:numPr>
          <w:ilvl w:val="0"/>
          <w:numId w:val="21"/>
        </w:numPr>
        <w:spacing w:line="360" w:lineRule="auto"/>
        <w:ind w:right="23"/>
        <w:jc w:val="both"/>
        <w:rPr>
          <w:rFonts w:ascii="Times New Roman" w:hAnsi="Times New Roman" w:cs="Times New Roman"/>
          <w:color w:val="auto"/>
          <w:sz w:val="22"/>
          <w:szCs w:val="22"/>
        </w:rPr>
      </w:pPr>
      <w:r w:rsidRPr="005C494C">
        <w:rPr>
          <w:rFonts w:ascii="Times New Roman" w:eastAsia="Times New Roman" w:hAnsi="Times New Roman" w:cs="Times New Roman"/>
          <w:color w:val="auto"/>
          <w:sz w:val="22"/>
          <w:szCs w:val="22"/>
        </w:rPr>
        <w:lastRenderedPageBreak/>
        <w:t>Z</w:t>
      </w:r>
      <w:r w:rsidR="00E26654" w:rsidRPr="005C494C">
        <w:rPr>
          <w:rFonts w:ascii="Times New Roman" w:eastAsia="Times New Roman" w:hAnsi="Times New Roman" w:cs="Times New Roman"/>
          <w:color w:val="auto"/>
          <w:sz w:val="22"/>
          <w:szCs w:val="22"/>
        </w:rPr>
        <w:t xml:space="preserve">obowiązanie innego podmiotu </w:t>
      </w:r>
      <w:r w:rsidR="00C2785C" w:rsidRPr="005C494C">
        <w:rPr>
          <w:rFonts w:ascii="Times New Roman" w:eastAsia="Times New Roman" w:hAnsi="Times New Roman" w:cs="Times New Roman"/>
          <w:color w:val="auto"/>
          <w:sz w:val="22"/>
          <w:szCs w:val="22"/>
        </w:rPr>
        <w:t xml:space="preserve">udostępniającego zasoby, stanowiące Załącznik nr </w:t>
      </w:r>
      <w:r w:rsidR="005C494C" w:rsidRPr="005C494C">
        <w:rPr>
          <w:rFonts w:ascii="Times New Roman" w:eastAsia="Times New Roman" w:hAnsi="Times New Roman" w:cs="Times New Roman"/>
          <w:color w:val="auto"/>
          <w:sz w:val="22"/>
          <w:szCs w:val="22"/>
        </w:rPr>
        <w:t>5</w:t>
      </w:r>
      <w:r w:rsidR="00C2785C" w:rsidRPr="005C494C">
        <w:rPr>
          <w:rFonts w:ascii="Times New Roman" w:eastAsia="Times New Roman" w:hAnsi="Times New Roman" w:cs="Times New Roman"/>
          <w:color w:val="auto"/>
          <w:sz w:val="22"/>
          <w:szCs w:val="22"/>
        </w:rPr>
        <w:t xml:space="preserve"> do SWZ </w:t>
      </w:r>
      <w:r w:rsidR="007E4885">
        <w:rPr>
          <w:rFonts w:ascii="Times New Roman" w:eastAsia="Times New Roman" w:hAnsi="Times New Roman" w:cs="Times New Roman"/>
          <w:color w:val="auto"/>
          <w:sz w:val="22"/>
          <w:szCs w:val="22"/>
        </w:rPr>
        <w:t>– jeżeli dotyczy</w:t>
      </w:r>
      <w:r w:rsidR="005C494C" w:rsidRPr="005C494C">
        <w:rPr>
          <w:rFonts w:ascii="Times New Roman" w:eastAsia="Times New Roman" w:hAnsi="Times New Roman" w:cs="Times New Roman"/>
          <w:color w:val="auto"/>
          <w:sz w:val="22"/>
          <w:szCs w:val="22"/>
        </w:rPr>
        <w:t>;</w:t>
      </w:r>
    </w:p>
    <w:p w14:paraId="0B2FE037" w14:textId="716E603E" w:rsidR="007E4885" w:rsidRPr="009C5018" w:rsidRDefault="007E4885" w:rsidP="005F49EA">
      <w:pPr>
        <w:pStyle w:val="Akapitzlist"/>
        <w:numPr>
          <w:ilvl w:val="0"/>
          <w:numId w:val="21"/>
        </w:numPr>
        <w:spacing w:line="360" w:lineRule="auto"/>
        <w:ind w:right="23"/>
        <w:jc w:val="both"/>
        <w:rPr>
          <w:rFonts w:ascii="Times New Roman" w:hAnsi="Times New Roman" w:cs="Times New Roman"/>
          <w:color w:val="auto"/>
          <w:sz w:val="22"/>
          <w:szCs w:val="22"/>
        </w:rPr>
      </w:pPr>
      <w:r w:rsidRPr="009C5018">
        <w:rPr>
          <w:rFonts w:ascii="Times New Roman" w:hAnsi="Times New Roman" w:cs="Times New Roman"/>
          <w:color w:val="auto"/>
          <w:sz w:val="22"/>
          <w:szCs w:val="22"/>
        </w:rPr>
        <w:t>Oświadczenie wykonawców wspólnie ubiegających się o udzielenie zamówienia wzór oświadczenia, stanowiące Załącznik nr 7 do SWZ – jeżeli dotyczy</w:t>
      </w:r>
      <w:r w:rsidR="00677ADE" w:rsidRPr="009C5018">
        <w:rPr>
          <w:rFonts w:ascii="Times New Roman" w:hAnsi="Times New Roman" w:cs="Times New Roman"/>
          <w:color w:val="auto"/>
          <w:sz w:val="22"/>
          <w:szCs w:val="22"/>
        </w:rPr>
        <w:t xml:space="preserve">. Obowiązek złożenia oświadczenia, o którym mowa w art. 117 ust. 4 ustawy </w:t>
      </w:r>
      <w:proofErr w:type="spellStart"/>
      <w:r w:rsidR="00677ADE" w:rsidRPr="009C5018">
        <w:rPr>
          <w:rFonts w:ascii="Times New Roman" w:hAnsi="Times New Roman" w:cs="Times New Roman"/>
          <w:color w:val="auto"/>
          <w:sz w:val="22"/>
          <w:szCs w:val="22"/>
        </w:rPr>
        <w:t>Pzp</w:t>
      </w:r>
      <w:proofErr w:type="spellEnd"/>
      <w:r w:rsidR="00677ADE" w:rsidRPr="009C5018">
        <w:rPr>
          <w:rFonts w:ascii="Times New Roman" w:hAnsi="Times New Roman" w:cs="Times New Roman"/>
          <w:color w:val="auto"/>
          <w:sz w:val="22"/>
          <w:szCs w:val="22"/>
        </w:rPr>
        <w:t>, odnosić należy również do wykonawców, prowadzących działalność w formie spółki cywilnej;</w:t>
      </w:r>
    </w:p>
    <w:p w14:paraId="2AFF1E5A" w14:textId="77777777" w:rsidR="00C2785C" w:rsidRPr="00F94508" w:rsidRDefault="00C2785C" w:rsidP="005F49EA">
      <w:pPr>
        <w:pStyle w:val="Akapitzlist"/>
        <w:numPr>
          <w:ilvl w:val="0"/>
          <w:numId w:val="21"/>
        </w:numPr>
        <w:autoSpaceDE w:val="0"/>
        <w:autoSpaceDN w:val="0"/>
        <w:adjustRightInd w:val="0"/>
        <w:spacing w:after="21" w:line="360" w:lineRule="auto"/>
        <w:jc w:val="both"/>
        <w:rPr>
          <w:rFonts w:ascii="Times New Roman" w:hAnsi="Times New Roman" w:cs="Times New Roman"/>
          <w:sz w:val="22"/>
          <w:szCs w:val="22"/>
        </w:rPr>
      </w:pPr>
      <w:r w:rsidRPr="00F94508">
        <w:rPr>
          <w:rFonts w:ascii="Times New Roman" w:hAnsi="Times New Roman" w:cs="Times New Roman"/>
          <w:sz w:val="22"/>
          <w:szCs w:val="22"/>
        </w:rPr>
        <w:t>Pełnomocnictwo upoważniające do złożenia oferty, o ile ofertę składa pełnomocnik;</w:t>
      </w:r>
    </w:p>
    <w:p w14:paraId="183C26A8" w14:textId="4C2CA3DD" w:rsidR="00C2785C" w:rsidRPr="00F94508" w:rsidRDefault="00C2785C" w:rsidP="005F49EA">
      <w:pPr>
        <w:pStyle w:val="Akapitzlist"/>
        <w:numPr>
          <w:ilvl w:val="0"/>
          <w:numId w:val="21"/>
        </w:numPr>
        <w:autoSpaceDE w:val="0"/>
        <w:autoSpaceDN w:val="0"/>
        <w:adjustRightInd w:val="0"/>
        <w:spacing w:after="21" w:line="360" w:lineRule="auto"/>
        <w:jc w:val="both"/>
        <w:rPr>
          <w:rFonts w:ascii="Times New Roman" w:hAnsi="Times New Roman" w:cs="Times New Roman"/>
          <w:sz w:val="22"/>
          <w:szCs w:val="22"/>
        </w:rPr>
      </w:pPr>
      <w:r w:rsidRPr="00F94508">
        <w:rPr>
          <w:rFonts w:ascii="Times New Roman" w:hAnsi="Times New Roman" w:cs="Times New Roman"/>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145CD18D" w14:textId="778F00B4" w:rsidR="00E26654" w:rsidRPr="00905649" w:rsidRDefault="00E26654" w:rsidP="005F49EA">
      <w:pPr>
        <w:pStyle w:val="Akapitzlist"/>
        <w:numPr>
          <w:ilvl w:val="0"/>
          <w:numId w:val="20"/>
        </w:numPr>
        <w:spacing w:before="60" w:line="360" w:lineRule="auto"/>
        <w:ind w:right="23"/>
        <w:jc w:val="both"/>
        <w:rPr>
          <w:rFonts w:ascii="Times New Roman" w:eastAsia="Times New Roman" w:hAnsi="Times New Roman" w:cs="Times New Roman"/>
          <w:b/>
          <w:sz w:val="22"/>
          <w:szCs w:val="22"/>
        </w:rPr>
      </w:pPr>
      <w:r w:rsidRPr="00905649">
        <w:rPr>
          <w:rFonts w:ascii="Times New Roman" w:eastAsia="Times New Roman" w:hAnsi="Times New Roman" w:cs="Times New Roman"/>
          <w:b/>
          <w:sz w:val="22"/>
          <w:szCs w:val="22"/>
        </w:rPr>
        <w:t>Oferta oraz pozostałe oświadczenia i dokumenty, dla który</w:t>
      </w:r>
      <w:r w:rsidR="00905649" w:rsidRPr="00905649">
        <w:rPr>
          <w:rFonts w:ascii="Times New Roman" w:eastAsia="Times New Roman" w:hAnsi="Times New Roman" w:cs="Times New Roman"/>
          <w:b/>
          <w:sz w:val="22"/>
          <w:szCs w:val="22"/>
        </w:rPr>
        <w:t>ch Zamawiający określił wzory w </w:t>
      </w:r>
      <w:r w:rsidRPr="00905649">
        <w:rPr>
          <w:rFonts w:ascii="Times New Roman" w:eastAsia="Times New Roman" w:hAnsi="Times New Roman" w:cs="Times New Roman"/>
          <w:b/>
          <w:sz w:val="22"/>
          <w:szCs w:val="22"/>
        </w:rPr>
        <w:t>formie formularzy zamieszczonych w załącznikach do SWZ, powinny być sporządzone zgodnie z tymi wzorami.</w:t>
      </w:r>
    </w:p>
    <w:p w14:paraId="47DFB9E8" w14:textId="06722237" w:rsidR="00E26654" w:rsidRPr="00B761AE" w:rsidRDefault="00E26654" w:rsidP="005F49EA">
      <w:pPr>
        <w:pStyle w:val="Akapitzlist"/>
        <w:numPr>
          <w:ilvl w:val="0"/>
          <w:numId w:val="20"/>
        </w:numPr>
        <w:spacing w:before="60" w:line="360" w:lineRule="auto"/>
        <w:ind w:right="23"/>
        <w:jc w:val="both"/>
        <w:rPr>
          <w:rFonts w:ascii="Times New Roman" w:eastAsia="Times New Roman" w:hAnsi="Times New Roman" w:cs="Times New Roman"/>
          <w:color w:val="auto"/>
          <w:sz w:val="22"/>
          <w:szCs w:val="22"/>
        </w:rPr>
      </w:pPr>
      <w:r w:rsidRPr="00B761AE">
        <w:rPr>
          <w:rFonts w:ascii="Times New Roman" w:eastAsia="Times New Roman" w:hAnsi="Times New Roman" w:cs="Times New Roman"/>
          <w:color w:val="auto"/>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w:t>
      </w:r>
      <w:r w:rsidR="00905649" w:rsidRPr="00B761AE">
        <w:rPr>
          <w:rFonts w:ascii="Times New Roman" w:eastAsia="Times New Roman" w:hAnsi="Times New Roman" w:cs="Times New Roman"/>
          <w:color w:val="auto"/>
          <w:sz w:val="22"/>
          <w:szCs w:val="22"/>
        </w:rPr>
        <w:t>formie</w:t>
      </w:r>
      <w:r w:rsidRPr="00B761AE">
        <w:rPr>
          <w:rFonts w:ascii="Times New Roman" w:eastAsia="Times New Roman" w:hAnsi="Times New Roman" w:cs="Times New Roman"/>
          <w:color w:val="auto"/>
          <w:sz w:val="22"/>
          <w:szCs w:val="22"/>
        </w:rPr>
        <w:t xml:space="preserve"> elektronicznej, opatrzony kwalifikowanym podpisem elektronicznym</w:t>
      </w:r>
      <w:r w:rsidR="008C03A9" w:rsidRPr="00B761AE">
        <w:rPr>
          <w:rFonts w:ascii="Times New Roman" w:eastAsia="Times New Roman" w:hAnsi="Times New Roman" w:cs="Times New Roman"/>
          <w:color w:val="auto"/>
          <w:sz w:val="22"/>
          <w:szCs w:val="22"/>
        </w:rPr>
        <w:t>. W</w:t>
      </w:r>
      <w:r w:rsidR="00580BBC" w:rsidRPr="00B761AE">
        <w:rPr>
          <w:rFonts w:ascii="Times New Roman" w:eastAsia="Times New Roman" w:hAnsi="Times New Roman" w:cs="Times New Roman"/>
          <w:color w:val="auto"/>
          <w:sz w:val="22"/>
          <w:szCs w:val="22"/>
        </w:rPr>
        <w:t> </w:t>
      </w:r>
      <w:r w:rsidR="008C03A9" w:rsidRPr="00B761AE">
        <w:rPr>
          <w:rFonts w:ascii="Times New Roman" w:eastAsia="Times New Roman" w:hAnsi="Times New Roman" w:cs="Times New Roman"/>
          <w:color w:val="auto"/>
          <w:sz w:val="22"/>
          <w:szCs w:val="22"/>
        </w:rPr>
        <w:t xml:space="preserve">przypadku gdy pełnomocnictwo </w:t>
      </w:r>
      <w:r w:rsidR="008C03A9" w:rsidRPr="00B761AE">
        <w:rPr>
          <w:rFonts w:ascii="Times New Roman" w:hAnsi="Times New Roman" w:cs="Times New Roman"/>
          <w:color w:val="auto"/>
          <w:sz w:val="22"/>
          <w:szCs w:val="22"/>
        </w:rPr>
        <w:t>została sporządzone jako dokument w postaci papierowej i</w:t>
      </w:r>
      <w:r w:rsidR="00580BBC" w:rsidRPr="00B761AE">
        <w:rPr>
          <w:rFonts w:ascii="Times New Roman" w:hAnsi="Times New Roman" w:cs="Times New Roman"/>
          <w:color w:val="auto"/>
          <w:sz w:val="22"/>
          <w:szCs w:val="22"/>
        </w:rPr>
        <w:t> </w:t>
      </w:r>
      <w:r w:rsidR="008C03A9" w:rsidRPr="00B761AE">
        <w:rPr>
          <w:rFonts w:ascii="Times New Roman" w:hAnsi="Times New Roman" w:cs="Times New Roman"/>
          <w:color w:val="auto"/>
          <w:sz w:val="22"/>
          <w:szCs w:val="22"/>
        </w:rPr>
        <w:t>opatrzone własnoręcznym podpisem, przekazuje się cyfrowe odwzorowanie tego dokumentu opatrzone kwalifikowanym podpisem elektronicznym poświadczającym  zgodność cyfrowego  odwzorowania z dokumentem w postaci papierowej.</w:t>
      </w:r>
      <w:r w:rsidRPr="00B761AE">
        <w:rPr>
          <w:rFonts w:ascii="Times New Roman" w:eastAsia="Times New Roman" w:hAnsi="Times New Roman" w:cs="Times New Roman"/>
          <w:color w:val="auto"/>
          <w:sz w:val="22"/>
          <w:szCs w:val="22"/>
        </w:rPr>
        <w:t xml:space="preserve"> </w:t>
      </w:r>
      <w:r w:rsidR="008C03A9" w:rsidRPr="00B761AE">
        <w:rPr>
          <w:rFonts w:ascii="Times New Roman" w:hAnsi="Times New Roman" w:cs="Times New Roman"/>
          <w:color w:val="auto"/>
          <w:sz w:val="22"/>
          <w:szCs w:val="22"/>
        </w:rPr>
        <w:t xml:space="preserve">Poświadczenia zgodności cyfrowego odwzorowania z dokumentem w postaci papierowej dokonuje notariusz lub mocodawca. </w:t>
      </w:r>
    </w:p>
    <w:p w14:paraId="13A4E370" w14:textId="22206809" w:rsidR="00580BBC" w:rsidRPr="00B761AE" w:rsidRDefault="00580BBC" w:rsidP="005F49EA">
      <w:pPr>
        <w:pStyle w:val="Akapitzlist"/>
        <w:widowControl/>
        <w:numPr>
          <w:ilvl w:val="0"/>
          <w:numId w:val="20"/>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B761AE">
        <w:rPr>
          <w:rFonts w:ascii="Times New Roman" w:hAnsi="Times New Roman" w:cs="Times New Roman"/>
          <w:color w:val="auto"/>
          <w:sz w:val="22"/>
          <w:szCs w:val="22"/>
        </w:rPr>
        <w:t>Po</w:t>
      </w:r>
      <w:r w:rsidR="00EE6F49" w:rsidRPr="00B761AE">
        <w:rPr>
          <w:rFonts w:ascii="Times New Roman" w:hAnsi="Times New Roman" w:cs="Times New Roman"/>
          <w:color w:val="auto"/>
          <w:sz w:val="22"/>
          <w:szCs w:val="22"/>
        </w:rPr>
        <w:t>dmiotowe środki dowodowe,</w:t>
      </w:r>
      <w:r w:rsidR="00274BC6" w:rsidRPr="00B761AE">
        <w:rPr>
          <w:rFonts w:ascii="Times New Roman" w:hAnsi="Times New Roman" w:cs="Times New Roman"/>
          <w:color w:val="auto"/>
          <w:sz w:val="22"/>
          <w:szCs w:val="22"/>
        </w:rPr>
        <w:t xml:space="preserve"> w tym</w:t>
      </w:r>
      <w:r w:rsidR="00EE6F49" w:rsidRPr="00B761AE">
        <w:rPr>
          <w:rFonts w:ascii="Times New Roman" w:hAnsi="Times New Roman" w:cs="Times New Roman"/>
          <w:color w:val="auto"/>
          <w:sz w:val="22"/>
          <w:szCs w:val="22"/>
        </w:rPr>
        <w:t xml:space="preserve"> </w:t>
      </w:r>
      <w:r w:rsidRPr="00B761AE">
        <w:rPr>
          <w:rFonts w:ascii="Times New Roman" w:hAnsi="Times New Roman" w:cs="Times New Roman"/>
          <w:color w:val="auto"/>
          <w:sz w:val="22"/>
          <w:szCs w:val="22"/>
        </w:rPr>
        <w:t>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w:t>
      </w:r>
    </w:p>
    <w:p w14:paraId="37B60E10" w14:textId="58BF9D19" w:rsidR="00580BBC" w:rsidRPr="00B761AE" w:rsidRDefault="00580BBC" w:rsidP="005F49EA">
      <w:pPr>
        <w:pStyle w:val="Akapitzlist"/>
        <w:widowControl/>
        <w:numPr>
          <w:ilvl w:val="0"/>
          <w:numId w:val="20"/>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B761AE">
        <w:rPr>
          <w:rFonts w:ascii="Times New Roman" w:hAnsi="Times New Roman" w:cs="Times New Roman"/>
          <w:color w:val="auto"/>
          <w:sz w:val="22"/>
          <w:szCs w:val="22"/>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5E465580" w14:textId="236BAD43" w:rsidR="00580BBC" w:rsidRPr="00B761AE" w:rsidRDefault="00580BBC" w:rsidP="005F49EA">
      <w:pPr>
        <w:pStyle w:val="Akapitzlist"/>
        <w:widowControl/>
        <w:numPr>
          <w:ilvl w:val="0"/>
          <w:numId w:val="20"/>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B761AE">
        <w:rPr>
          <w:rFonts w:ascii="Times New Roman" w:hAnsi="Times New Roman" w:cs="Times New Roman"/>
          <w:color w:val="auto"/>
          <w:sz w:val="22"/>
          <w:szCs w:val="22"/>
        </w:rPr>
        <w:lastRenderedPageBreak/>
        <w:t>Poświadczenia zgodności cyfrowego odwzorowania z dokumentem w postaci papierowej, o którym mowa w pkt. 1</w:t>
      </w:r>
      <w:r w:rsidR="00970967" w:rsidRPr="00B761AE">
        <w:rPr>
          <w:rFonts w:ascii="Times New Roman" w:hAnsi="Times New Roman" w:cs="Times New Roman"/>
          <w:color w:val="auto"/>
          <w:sz w:val="22"/>
          <w:szCs w:val="22"/>
        </w:rPr>
        <w:t>8</w:t>
      </w:r>
      <w:r w:rsidRPr="00B761AE">
        <w:rPr>
          <w:rFonts w:ascii="Times New Roman" w:hAnsi="Times New Roman" w:cs="Times New Roman"/>
          <w:color w:val="auto"/>
          <w:sz w:val="22"/>
          <w:szCs w:val="22"/>
        </w:rPr>
        <w:t xml:space="preserve"> dokonuje w przypadku: </w:t>
      </w:r>
    </w:p>
    <w:p w14:paraId="4B4AF999" w14:textId="77777777" w:rsidR="00580BBC" w:rsidRPr="00B761AE" w:rsidRDefault="00580BBC" w:rsidP="00F94508">
      <w:pPr>
        <w:autoSpaceDE w:val="0"/>
        <w:autoSpaceDN w:val="0"/>
        <w:adjustRightInd w:val="0"/>
        <w:spacing w:after="21" w:line="360" w:lineRule="auto"/>
        <w:ind w:left="709"/>
        <w:jc w:val="both"/>
        <w:rPr>
          <w:rFonts w:ascii="Times New Roman" w:hAnsi="Times New Roman" w:cs="Times New Roman"/>
        </w:rPr>
      </w:pPr>
      <w:r w:rsidRPr="00B761AE">
        <w:rPr>
          <w:rFonts w:ascii="Times New Roman" w:hAnsi="Times New Roman" w:cs="Times New Roman"/>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6564437" w14:textId="77777777" w:rsidR="00580BBC" w:rsidRPr="00B761AE" w:rsidRDefault="00580BBC" w:rsidP="00F94508">
      <w:pPr>
        <w:autoSpaceDE w:val="0"/>
        <w:autoSpaceDN w:val="0"/>
        <w:adjustRightInd w:val="0"/>
        <w:spacing w:after="21" w:line="360" w:lineRule="auto"/>
        <w:ind w:left="709"/>
        <w:jc w:val="both"/>
        <w:rPr>
          <w:rFonts w:ascii="Times New Roman" w:hAnsi="Times New Roman" w:cs="Times New Roman"/>
        </w:rPr>
      </w:pPr>
      <w:r w:rsidRPr="00B761AE">
        <w:rPr>
          <w:rFonts w:ascii="Times New Roman" w:hAnsi="Times New Roman" w:cs="Times New Roman"/>
        </w:rPr>
        <w:t xml:space="preserve">2) 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0683BF76" w14:textId="77777777" w:rsidR="00580BBC" w:rsidRPr="00B761AE" w:rsidRDefault="00580BBC" w:rsidP="00F94508">
      <w:pPr>
        <w:autoSpaceDE w:val="0"/>
        <w:autoSpaceDN w:val="0"/>
        <w:adjustRightInd w:val="0"/>
        <w:spacing w:after="0" w:line="360" w:lineRule="auto"/>
        <w:ind w:left="709"/>
        <w:jc w:val="both"/>
        <w:rPr>
          <w:rFonts w:ascii="Times New Roman" w:hAnsi="Times New Roman" w:cs="Times New Roman"/>
        </w:rPr>
      </w:pPr>
      <w:r w:rsidRPr="00B761AE">
        <w:rPr>
          <w:rFonts w:ascii="Times New Roman" w:hAnsi="Times New Roman" w:cs="Times New Roman"/>
        </w:rPr>
        <w:t xml:space="preserve">3) pełnomocnictwa – mocodawca. </w:t>
      </w:r>
    </w:p>
    <w:p w14:paraId="25745A0D" w14:textId="454AFF3E" w:rsidR="00580BBC" w:rsidRPr="00B761AE" w:rsidRDefault="00580BBC" w:rsidP="005F49EA">
      <w:pPr>
        <w:pStyle w:val="Akapitzlist"/>
        <w:widowControl/>
        <w:numPr>
          <w:ilvl w:val="0"/>
          <w:numId w:val="20"/>
        </w:numPr>
        <w:suppressAutoHyphens w:val="0"/>
        <w:autoSpaceDE w:val="0"/>
        <w:autoSpaceDN w:val="0"/>
        <w:adjustRightInd w:val="0"/>
        <w:spacing w:after="21" w:line="360" w:lineRule="auto"/>
        <w:contextualSpacing/>
        <w:jc w:val="both"/>
        <w:textAlignment w:val="auto"/>
        <w:rPr>
          <w:rFonts w:ascii="Times New Roman" w:hAnsi="Times New Roman" w:cs="Times New Roman"/>
          <w:color w:val="auto"/>
          <w:sz w:val="22"/>
          <w:szCs w:val="22"/>
        </w:rPr>
      </w:pPr>
      <w:r w:rsidRPr="00B761AE">
        <w:rPr>
          <w:rFonts w:ascii="Times New Roman" w:hAnsi="Times New Roman" w:cs="Times New Roman"/>
          <w:color w:val="auto"/>
          <w:sz w:val="22"/>
          <w:szCs w:val="22"/>
        </w:rPr>
        <w:t>Poświadczenia zgodności cyfrowego odwzorowania z dokumentem w postaci papierowej, o którym mowa w pkt 1</w:t>
      </w:r>
      <w:r w:rsidR="00970967" w:rsidRPr="00B761AE">
        <w:rPr>
          <w:rFonts w:ascii="Times New Roman" w:hAnsi="Times New Roman" w:cs="Times New Roman"/>
          <w:color w:val="auto"/>
          <w:sz w:val="22"/>
          <w:szCs w:val="22"/>
        </w:rPr>
        <w:t>8</w:t>
      </w:r>
      <w:r w:rsidRPr="00B761AE">
        <w:rPr>
          <w:rFonts w:ascii="Times New Roman" w:hAnsi="Times New Roman" w:cs="Times New Roman"/>
          <w:color w:val="auto"/>
          <w:sz w:val="22"/>
          <w:szCs w:val="22"/>
        </w:rPr>
        <w:t xml:space="preserve"> może dokonać również notariusz.</w:t>
      </w:r>
    </w:p>
    <w:p w14:paraId="4D285E90" w14:textId="56172A1B" w:rsidR="00970967" w:rsidRPr="00970967" w:rsidRDefault="00970967" w:rsidP="00970967">
      <w:pPr>
        <w:pStyle w:val="Akapitzlist"/>
        <w:widowControl/>
        <w:numPr>
          <w:ilvl w:val="0"/>
          <w:numId w:val="20"/>
        </w:numPr>
        <w:suppressAutoHyphens w:val="0"/>
        <w:autoSpaceDE w:val="0"/>
        <w:autoSpaceDN w:val="0"/>
        <w:adjustRightInd w:val="0"/>
        <w:spacing w:line="360" w:lineRule="auto"/>
        <w:contextualSpacing/>
        <w:jc w:val="both"/>
        <w:textAlignment w:val="auto"/>
        <w:rPr>
          <w:rFonts w:ascii="Times New Roman" w:hAnsi="Times New Roman" w:cs="Times New Roman"/>
          <w:sz w:val="22"/>
          <w:szCs w:val="22"/>
        </w:rPr>
      </w:pPr>
      <w:r w:rsidRPr="00970967">
        <w:rPr>
          <w:rFonts w:ascii="Times New Roman" w:hAnsi="Times New Roman" w:cs="Times New Roman"/>
          <w:sz w:val="22"/>
          <w:szCs w:val="22"/>
        </w:rPr>
        <w:t>Przez  cyfrowe  odwzorowanie,  o którym  mowa  w ust.  1</w:t>
      </w:r>
      <w:r>
        <w:rPr>
          <w:rFonts w:ascii="Times New Roman" w:hAnsi="Times New Roman" w:cs="Times New Roman"/>
          <w:sz w:val="22"/>
          <w:szCs w:val="22"/>
        </w:rPr>
        <w:t>8 - 20</w:t>
      </w:r>
      <w:r w:rsidRPr="00970967">
        <w:rPr>
          <w:rFonts w:ascii="Times New Roman" w:hAnsi="Times New Roman" w:cs="Times New Roman"/>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6CEBCF26" w14:textId="663F1C5E" w:rsidR="00E26654" w:rsidRPr="00B761AE" w:rsidRDefault="00E26654" w:rsidP="005F49EA">
      <w:pPr>
        <w:pStyle w:val="Akapitzlist"/>
        <w:numPr>
          <w:ilvl w:val="0"/>
          <w:numId w:val="20"/>
        </w:numPr>
        <w:spacing w:before="60" w:line="360" w:lineRule="auto"/>
        <w:ind w:right="23"/>
        <w:jc w:val="both"/>
        <w:rPr>
          <w:rFonts w:ascii="Times New Roman" w:eastAsia="Times New Roman" w:hAnsi="Times New Roman" w:cs="Times New Roman"/>
          <w:color w:val="auto"/>
          <w:sz w:val="22"/>
          <w:szCs w:val="22"/>
        </w:rPr>
      </w:pPr>
      <w:r w:rsidRPr="00B761AE">
        <w:rPr>
          <w:rFonts w:ascii="Times New Roman" w:eastAsia="Times New Roman" w:hAnsi="Times New Roman" w:cs="Times New Roman"/>
          <w:color w:val="auto"/>
          <w:sz w:val="22"/>
          <w:szCs w:val="22"/>
        </w:rPr>
        <w:t>Ofertę, w tym Jednolity Europejski Dokument Zamówienia (</w:t>
      </w:r>
      <w:r w:rsidR="00905649" w:rsidRPr="00B761AE">
        <w:rPr>
          <w:rFonts w:ascii="Times New Roman" w:eastAsia="Times New Roman" w:hAnsi="Times New Roman" w:cs="Times New Roman"/>
          <w:color w:val="auto"/>
          <w:sz w:val="22"/>
          <w:szCs w:val="22"/>
        </w:rPr>
        <w:t>JEDZ</w:t>
      </w:r>
      <w:r w:rsidRPr="00B761AE">
        <w:rPr>
          <w:rFonts w:ascii="Times New Roman" w:eastAsia="Times New Roman" w:hAnsi="Times New Roman" w:cs="Times New Roman"/>
          <w:color w:val="auto"/>
          <w:sz w:val="22"/>
          <w:szCs w:val="22"/>
        </w:rPr>
        <w:t>), sporządza się, pod rygorem nieważności, w formie elektronicznej (podpisanej kwalifikowanym podpisem elektronicznym).</w:t>
      </w:r>
    </w:p>
    <w:p w14:paraId="74C7F5A2" w14:textId="3719A707" w:rsidR="00C2785C" w:rsidRPr="00B761AE" w:rsidRDefault="00E26654" w:rsidP="005F49EA">
      <w:pPr>
        <w:pStyle w:val="Akapitzlist"/>
        <w:numPr>
          <w:ilvl w:val="0"/>
          <w:numId w:val="20"/>
        </w:numPr>
        <w:spacing w:before="60" w:line="360" w:lineRule="auto"/>
        <w:ind w:right="23"/>
        <w:jc w:val="both"/>
        <w:rPr>
          <w:rFonts w:ascii="Times New Roman" w:eastAsia="Times New Roman" w:hAnsi="Times New Roman" w:cs="Times New Roman"/>
          <w:color w:val="auto"/>
          <w:sz w:val="22"/>
          <w:szCs w:val="22"/>
        </w:rPr>
      </w:pPr>
      <w:r w:rsidRPr="00B761AE">
        <w:rPr>
          <w:rFonts w:ascii="Times New Roman" w:eastAsia="Times New Roman" w:hAnsi="Times New Roman" w:cs="Times New Roman"/>
          <w:color w:val="auto"/>
          <w:sz w:val="22"/>
          <w:szCs w:val="22"/>
        </w:rPr>
        <w:t xml:space="preserve">Wszystkie koszty związane z uczestnictwem w </w:t>
      </w:r>
      <w:r w:rsidR="00970967" w:rsidRPr="00B761AE">
        <w:rPr>
          <w:rFonts w:ascii="Times New Roman" w:eastAsia="Times New Roman" w:hAnsi="Times New Roman" w:cs="Times New Roman"/>
          <w:color w:val="auto"/>
          <w:sz w:val="22"/>
          <w:szCs w:val="22"/>
        </w:rPr>
        <w:t>postępowaniu, w szczególności z </w:t>
      </w:r>
      <w:r w:rsidRPr="00B761AE">
        <w:rPr>
          <w:rFonts w:ascii="Times New Roman" w:eastAsia="Times New Roman" w:hAnsi="Times New Roman" w:cs="Times New Roman"/>
          <w:color w:val="auto"/>
          <w:sz w:val="22"/>
          <w:szCs w:val="22"/>
        </w:rPr>
        <w:t>przygotowaniem i złożeniem ofert ponosi Wykonawca składający ofertę. Zamawiający nie przewiduje zwrotu kosztów udziału w postępowaniu.</w:t>
      </w:r>
    </w:p>
    <w:p w14:paraId="71E336EC" w14:textId="41C66D6D" w:rsidR="00440808" w:rsidRDefault="00E26654" w:rsidP="005F49EA">
      <w:pPr>
        <w:pStyle w:val="Akapitzlist"/>
        <w:numPr>
          <w:ilvl w:val="0"/>
          <w:numId w:val="20"/>
        </w:numPr>
        <w:spacing w:before="60" w:line="360" w:lineRule="auto"/>
        <w:ind w:right="23"/>
        <w:jc w:val="both"/>
        <w:rPr>
          <w:rFonts w:ascii="Times New Roman" w:eastAsia="Times New Roman" w:hAnsi="Times New Roman" w:cs="Times New Roman"/>
          <w:sz w:val="22"/>
          <w:szCs w:val="22"/>
        </w:rPr>
      </w:pPr>
      <w:r w:rsidRPr="00F94508">
        <w:rPr>
          <w:rFonts w:ascii="Times New Roman" w:eastAsia="Times New Roman" w:hAnsi="Times New Roman" w:cs="Times New Roman"/>
          <w:sz w:val="22"/>
          <w:szCs w:val="22"/>
        </w:rPr>
        <w:t>Dokumenty lub oświadczenia, o których mowa w rozporządzeniu w sprawie dokumentów, sporządzone w języku obcym są składane wraz z tłumaczeniem na język polski.</w:t>
      </w:r>
    </w:p>
    <w:p w14:paraId="2EEB2DCE" w14:textId="17329A51" w:rsidR="00A43625" w:rsidRDefault="00204C48" w:rsidP="005F49EA">
      <w:pPr>
        <w:pStyle w:val="Akapitzlist"/>
        <w:numPr>
          <w:ilvl w:val="0"/>
          <w:numId w:val="20"/>
        </w:numPr>
        <w:autoSpaceDE w:val="0"/>
        <w:autoSpaceDN w:val="0"/>
        <w:adjustRightInd w:val="0"/>
        <w:spacing w:before="60" w:line="360" w:lineRule="auto"/>
        <w:ind w:right="23"/>
        <w:jc w:val="both"/>
        <w:rPr>
          <w:rFonts w:ascii="Times New Roman" w:hAnsi="Times New Roman" w:cs="Times New Roman"/>
          <w:color w:val="0070C0"/>
          <w:sz w:val="22"/>
          <w:szCs w:val="22"/>
        </w:rPr>
      </w:pPr>
      <w:r>
        <w:rPr>
          <w:rFonts w:ascii="Times New Roman" w:hAnsi="Times New Roman" w:cs="Times New Roman"/>
          <w:color w:val="0070C0"/>
          <w:sz w:val="22"/>
          <w:szCs w:val="22"/>
        </w:rPr>
        <w:t>Rozszerzenia plików wykorzystywanych prze</w:t>
      </w:r>
      <w:r w:rsidR="00560483">
        <w:rPr>
          <w:rFonts w:ascii="Times New Roman" w:hAnsi="Times New Roman" w:cs="Times New Roman"/>
          <w:color w:val="0070C0"/>
          <w:sz w:val="22"/>
          <w:szCs w:val="22"/>
        </w:rPr>
        <w:t>z Wykonawców muszą być zgodne z </w:t>
      </w:r>
      <w:r>
        <w:rPr>
          <w:rFonts w:ascii="Times New Roman" w:hAnsi="Times New Roman" w:cs="Times New Roman"/>
          <w:color w:val="0070C0"/>
          <w:sz w:val="22"/>
          <w:szCs w:val="22"/>
        </w:rPr>
        <w:t>Załącznikiem nr 2 do „Rozporządzenia Rady Ministrów w sprawie Krajowych Ram Interoperacyjności, minimalnych wymagań dla rejestrów publicznych i wy</w:t>
      </w:r>
      <w:r w:rsidR="00560483">
        <w:rPr>
          <w:rFonts w:ascii="Times New Roman" w:hAnsi="Times New Roman" w:cs="Times New Roman"/>
          <w:color w:val="0070C0"/>
          <w:sz w:val="22"/>
          <w:szCs w:val="22"/>
        </w:rPr>
        <w:t>miany informacji w </w:t>
      </w:r>
      <w:r>
        <w:rPr>
          <w:rFonts w:ascii="Times New Roman" w:hAnsi="Times New Roman" w:cs="Times New Roman"/>
          <w:color w:val="0070C0"/>
          <w:sz w:val="22"/>
          <w:szCs w:val="22"/>
        </w:rPr>
        <w:t>postaci elektronicznej oraz minimalnych wymagań dla systemów teleinformatycznych”, zwanego dalej Rozporządzeniem KRI</w:t>
      </w:r>
      <w:r w:rsidR="00A43625">
        <w:rPr>
          <w:rFonts w:ascii="Times New Roman" w:hAnsi="Times New Roman" w:cs="Times New Roman"/>
          <w:color w:val="0070C0"/>
          <w:sz w:val="22"/>
          <w:szCs w:val="22"/>
        </w:rPr>
        <w:t xml:space="preserve">. </w:t>
      </w:r>
    </w:p>
    <w:p w14:paraId="03FBF33D" w14:textId="520B3D64" w:rsidR="00560483" w:rsidRPr="00F90834" w:rsidRDefault="00560483" w:rsidP="005F49EA">
      <w:pPr>
        <w:pStyle w:val="Akapitzlist"/>
        <w:widowControl/>
        <w:numPr>
          <w:ilvl w:val="0"/>
          <w:numId w:val="20"/>
        </w:numPr>
        <w:suppressAutoHyphens w:val="0"/>
        <w:autoSpaceDE w:val="0"/>
        <w:autoSpaceDN w:val="0"/>
        <w:adjustRightInd w:val="0"/>
        <w:spacing w:after="21" w:line="360" w:lineRule="auto"/>
        <w:contextualSpacing/>
        <w:jc w:val="both"/>
        <w:textAlignment w:val="auto"/>
        <w:rPr>
          <w:rFonts w:ascii="Times New Roman" w:hAnsi="Times New Roman" w:cs="Times New Roman"/>
          <w:color w:val="FF0000"/>
          <w:sz w:val="22"/>
          <w:szCs w:val="22"/>
        </w:rPr>
      </w:pPr>
      <w:r w:rsidRPr="00F90834">
        <w:rPr>
          <w:rFonts w:ascii="Times New Roman" w:hAnsi="Times New Roman" w:cs="Times New Roman"/>
          <w:color w:val="0070C0"/>
          <w:sz w:val="22"/>
          <w:szCs w:val="22"/>
        </w:rPr>
        <w:t>Zamawiający rekomenduje wykorzystanie formatów: .pdf, .</w:t>
      </w:r>
      <w:proofErr w:type="spellStart"/>
      <w:r w:rsidRPr="00F90834">
        <w:rPr>
          <w:rFonts w:ascii="Times New Roman" w:hAnsi="Times New Roman" w:cs="Times New Roman"/>
          <w:color w:val="0070C0"/>
          <w:sz w:val="22"/>
          <w:szCs w:val="22"/>
        </w:rPr>
        <w:t>doc</w:t>
      </w:r>
      <w:proofErr w:type="spellEnd"/>
      <w:r w:rsidRPr="00F90834">
        <w:rPr>
          <w:rFonts w:ascii="Times New Roman" w:hAnsi="Times New Roman" w:cs="Times New Roman"/>
          <w:color w:val="0070C0"/>
          <w:sz w:val="22"/>
          <w:szCs w:val="22"/>
        </w:rPr>
        <w:t>, .</w:t>
      </w:r>
      <w:proofErr w:type="spellStart"/>
      <w:r w:rsidRPr="00F90834">
        <w:rPr>
          <w:rFonts w:ascii="Times New Roman" w:hAnsi="Times New Roman" w:cs="Times New Roman"/>
          <w:color w:val="0070C0"/>
          <w:sz w:val="22"/>
          <w:szCs w:val="22"/>
        </w:rPr>
        <w:t>docx</w:t>
      </w:r>
      <w:proofErr w:type="spellEnd"/>
      <w:r w:rsidRPr="00F90834">
        <w:rPr>
          <w:rFonts w:ascii="Times New Roman" w:hAnsi="Times New Roman" w:cs="Times New Roman"/>
          <w:color w:val="0070C0"/>
          <w:sz w:val="22"/>
          <w:szCs w:val="22"/>
        </w:rPr>
        <w:t>, .xls, .jpg (</w:t>
      </w:r>
      <w:proofErr w:type="spellStart"/>
      <w:r w:rsidRPr="00F90834">
        <w:rPr>
          <w:rFonts w:ascii="Times New Roman" w:hAnsi="Times New Roman" w:cs="Times New Roman"/>
          <w:color w:val="0070C0"/>
          <w:sz w:val="22"/>
          <w:szCs w:val="22"/>
        </w:rPr>
        <w:t>jpeg</w:t>
      </w:r>
      <w:proofErr w:type="spellEnd"/>
      <w:r w:rsidRPr="00F90834">
        <w:rPr>
          <w:rFonts w:ascii="Times New Roman" w:hAnsi="Times New Roman" w:cs="Times New Roman"/>
          <w:color w:val="0070C0"/>
          <w:sz w:val="22"/>
          <w:szCs w:val="22"/>
        </w:rPr>
        <w:t xml:space="preserve">) </w:t>
      </w:r>
      <w:r w:rsidRPr="00F90834">
        <w:rPr>
          <w:rFonts w:ascii="Times New Roman" w:hAnsi="Times New Roman" w:cs="Times New Roman"/>
          <w:b/>
          <w:color w:val="0070C0"/>
          <w:sz w:val="22"/>
          <w:szCs w:val="22"/>
        </w:rPr>
        <w:t>ze szczególnym wskazaniem na .pdf</w:t>
      </w:r>
      <w:r w:rsidRPr="00F90834">
        <w:rPr>
          <w:rFonts w:ascii="Times New Roman" w:hAnsi="Times New Roman" w:cs="Times New Roman"/>
          <w:color w:val="0070C0"/>
          <w:sz w:val="22"/>
          <w:szCs w:val="22"/>
        </w:rPr>
        <w:t>, natomiast do kompresji (zmniejszania objętości) dokumentów zaleca stosowanie jednego z formatów: .zip lub .7Z.</w:t>
      </w:r>
    </w:p>
    <w:p w14:paraId="73AF15CB" w14:textId="72F07B40" w:rsidR="00560483" w:rsidRPr="00F90834" w:rsidRDefault="00560483" w:rsidP="005F49EA">
      <w:pPr>
        <w:pStyle w:val="Akapitzlist"/>
        <w:numPr>
          <w:ilvl w:val="0"/>
          <w:numId w:val="20"/>
        </w:numPr>
        <w:autoSpaceDE w:val="0"/>
        <w:autoSpaceDN w:val="0"/>
        <w:adjustRightInd w:val="0"/>
        <w:spacing w:before="60" w:line="360" w:lineRule="auto"/>
        <w:ind w:right="23"/>
        <w:jc w:val="both"/>
        <w:rPr>
          <w:rFonts w:ascii="Times New Roman" w:hAnsi="Times New Roman" w:cs="Times New Roman"/>
          <w:color w:val="0070C0"/>
          <w:sz w:val="22"/>
          <w:szCs w:val="22"/>
        </w:rPr>
      </w:pPr>
      <w:r w:rsidRPr="00F90834">
        <w:rPr>
          <w:rFonts w:ascii="Times New Roman" w:hAnsi="Times New Roman" w:cs="Times New Roman"/>
          <w:color w:val="0070C0"/>
          <w:sz w:val="22"/>
          <w:szCs w:val="22"/>
        </w:rPr>
        <w:t xml:space="preserve">Wśród formatów powszechnych, a </w:t>
      </w:r>
      <w:r w:rsidRPr="00F90834">
        <w:rPr>
          <w:rFonts w:ascii="Times New Roman" w:hAnsi="Times New Roman" w:cs="Times New Roman"/>
          <w:b/>
          <w:color w:val="0070C0"/>
          <w:sz w:val="22"/>
          <w:szCs w:val="22"/>
          <w:u w:val="single"/>
        </w:rPr>
        <w:t>niewystępujących</w:t>
      </w:r>
      <w:r w:rsidRPr="00F90834">
        <w:rPr>
          <w:rFonts w:ascii="Times New Roman" w:hAnsi="Times New Roman" w:cs="Times New Roman"/>
          <w:color w:val="0070C0"/>
          <w:sz w:val="22"/>
          <w:szCs w:val="22"/>
        </w:rPr>
        <w:t xml:space="preserve"> w Rozporządzeniu KRI występują: .</w:t>
      </w:r>
      <w:proofErr w:type="spellStart"/>
      <w:r w:rsidRPr="00F90834">
        <w:rPr>
          <w:rFonts w:ascii="Times New Roman" w:hAnsi="Times New Roman" w:cs="Times New Roman"/>
          <w:color w:val="0070C0"/>
          <w:sz w:val="22"/>
          <w:szCs w:val="22"/>
        </w:rPr>
        <w:t>rar</w:t>
      </w:r>
      <w:proofErr w:type="spellEnd"/>
      <w:r w:rsidRPr="00F90834">
        <w:rPr>
          <w:rFonts w:ascii="Times New Roman" w:hAnsi="Times New Roman" w:cs="Times New Roman"/>
          <w:color w:val="0070C0"/>
          <w:sz w:val="22"/>
          <w:szCs w:val="22"/>
        </w:rPr>
        <w:t xml:space="preserve"> .gif .</w:t>
      </w:r>
      <w:proofErr w:type="spellStart"/>
      <w:r w:rsidRPr="00F90834">
        <w:rPr>
          <w:rFonts w:ascii="Times New Roman" w:hAnsi="Times New Roman" w:cs="Times New Roman"/>
          <w:color w:val="0070C0"/>
          <w:sz w:val="22"/>
          <w:szCs w:val="22"/>
        </w:rPr>
        <w:t>bmp</w:t>
      </w:r>
      <w:proofErr w:type="spellEnd"/>
      <w:r w:rsidRPr="00F90834">
        <w:rPr>
          <w:rFonts w:ascii="Times New Roman" w:hAnsi="Times New Roman" w:cs="Times New Roman"/>
          <w:color w:val="0070C0"/>
          <w:sz w:val="22"/>
          <w:szCs w:val="22"/>
        </w:rPr>
        <w:t xml:space="preserve"> .</w:t>
      </w:r>
      <w:proofErr w:type="spellStart"/>
      <w:r w:rsidRPr="00F90834">
        <w:rPr>
          <w:rFonts w:ascii="Times New Roman" w:hAnsi="Times New Roman" w:cs="Times New Roman"/>
          <w:color w:val="0070C0"/>
          <w:sz w:val="22"/>
          <w:szCs w:val="22"/>
        </w:rPr>
        <w:t>numbrs</w:t>
      </w:r>
      <w:proofErr w:type="spellEnd"/>
      <w:r w:rsidRPr="00F90834">
        <w:rPr>
          <w:rFonts w:ascii="Times New Roman" w:hAnsi="Times New Roman" w:cs="Times New Roman"/>
          <w:color w:val="0070C0"/>
          <w:sz w:val="22"/>
          <w:szCs w:val="22"/>
        </w:rPr>
        <w:t xml:space="preserve"> .</w:t>
      </w:r>
      <w:proofErr w:type="spellStart"/>
      <w:r w:rsidRPr="00F90834">
        <w:rPr>
          <w:rFonts w:ascii="Times New Roman" w:hAnsi="Times New Roman" w:cs="Times New Roman"/>
          <w:color w:val="0070C0"/>
          <w:sz w:val="22"/>
          <w:szCs w:val="22"/>
        </w:rPr>
        <w:t>pages</w:t>
      </w:r>
      <w:proofErr w:type="spellEnd"/>
      <w:r w:rsidRPr="00F90834">
        <w:rPr>
          <w:rFonts w:ascii="Times New Roman" w:hAnsi="Times New Roman" w:cs="Times New Roman"/>
          <w:color w:val="0070C0"/>
          <w:sz w:val="22"/>
          <w:szCs w:val="22"/>
        </w:rPr>
        <w:t>. Dokumenty złożone w takich plikach zostaną uznane za złożone nieskutecznie.</w:t>
      </w:r>
    </w:p>
    <w:p w14:paraId="0EB535D2" w14:textId="49C3354D" w:rsidR="001B370E" w:rsidRPr="00B761AE" w:rsidRDefault="001B370E" w:rsidP="005F49EA">
      <w:pPr>
        <w:pStyle w:val="Akapitzlist"/>
        <w:numPr>
          <w:ilvl w:val="0"/>
          <w:numId w:val="20"/>
        </w:numPr>
        <w:autoSpaceDE w:val="0"/>
        <w:autoSpaceDN w:val="0"/>
        <w:adjustRightInd w:val="0"/>
        <w:spacing w:before="60" w:line="360" w:lineRule="auto"/>
        <w:ind w:right="23"/>
        <w:jc w:val="both"/>
        <w:rPr>
          <w:rFonts w:ascii="Times New Roman" w:hAnsi="Times New Roman" w:cs="Times New Roman"/>
          <w:b/>
          <w:color w:val="auto"/>
          <w:sz w:val="22"/>
          <w:szCs w:val="22"/>
        </w:rPr>
      </w:pPr>
      <w:r w:rsidRPr="00B761AE">
        <w:rPr>
          <w:rFonts w:ascii="Times New Roman" w:hAnsi="Times New Roman" w:cs="Times New Roman"/>
          <w:b/>
          <w:color w:val="auto"/>
          <w:sz w:val="22"/>
          <w:szCs w:val="22"/>
        </w:rPr>
        <w:lastRenderedPageBreak/>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podpisu.</w:t>
      </w:r>
    </w:p>
    <w:p w14:paraId="60E0990C" w14:textId="65ABA141" w:rsidR="00D01AA6" w:rsidRPr="00B761AE" w:rsidRDefault="00D01AA6" w:rsidP="005F49EA">
      <w:pPr>
        <w:pStyle w:val="Akapitzlist"/>
        <w:numPr>
          <w:ilvl w:val="0"/>
          <w:numId w:val="20"/>
        </w:numPr>
        <w:autoSpaceDE w:val="0"/>
        <w:autoSpaceDN w:val="0"/>
        <w:adjustRightInd w:val="0"/>
        <w:spacing w:before="60" w:line="360" w:lineRule="auto"/>
        <w:ind w:right="23"/>
        <w:jc w:val="both"/>
        <w:rPr>
          <w:rFonts w:ascii="Times New Roman" w:hAnsi="Times New Roman" w:cs="Times New Roman"/>
          <w:b/>
          <w:color w:val="auto"/>
          <w:sz w:val="22"/>
          <w:szCs w:val="22"/>
        </w:rPr>
      </w:pPr>
      <w:r w:rsidRPr="00B761AE">
        <w:rPr>
          <w:rFonts w:ascii="Times New Roman" w:hAnsi="Times New Roman" w:cs="Times New Roman"/>
          <w:b/>
          <w:color w:val="auto"/>
          <w:sz w:val="22"/>
          <w:szCs w:val="22"/>
        </w:rPr>
        <w:t>W przypadku stosowania przez Wykonawcę kwalifikowanego podpisu elektronicznego:</w:t>
      </w:r>
    </w:p>
    <w:p w14:paraId="04561821" w14:textId="09A19B12" w:rsidR="00D01AA6" w:rsidRPr="00B761AE" w:rsidRDefault="00D01AA6" w:rsidP="005F49EA">
      <w:pPr>
        <w:pStyle w:val="Akapitzlist"/>
        <w:numPr>
          <w:ilvl w:val="0"/>
          <w:numId w:val="44"/>
        </w:numPr>
        <w:autoSpaceDE w:val="0"/>
        <w:autoSpaceDN w:val="0"/>
        <w:adjustRightInd w:val="0"/>
        <w:spacing w:before="60" w:line="360" w:lineRule="auto"/>
        <w:ind w:right="23"/>
        <w:jc w:val="both"/>
        <w:rPr>
          <w:rFonts w:ascii="Times New Roman" w:hAnsi="Times New Roman" w:cs="Times New Roman"/>
          <w:b/>
          <w:color w:val="auto"/>
          <w:sz w:val="22"/>
          <w:szCs w:val="22"/>
        </w:rPr>
      </w:pPr>
      <w:r w:rsidRPr="00B761AE">
        <w:rPr>
          <w:rFonts w:ascii="Times New Roman" w:hAnsi="Times New Roman" w:cs="Times New Roman"/>
          <w:b/>
          <w:color w:val="auto"/>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61AE">
        <w:rPr>
          <w:rFonts w:ascii="Times New Roman" w:hAnsi="Times New Roman" w:cs="Times New Roman"/>
          <w:b/>
          <w:color w:val="auto"/>
          <w:sz w:val="22"/>
          <w:szCs w:val="22"/>
        </w:rPr>
        <w:t>PAdES</w:t>
      </w:r>
      <w:proofErr w:type="spellEnd"/>
      <w:r w:rsidRPr="00B761AE">
        <w:rPr>
          <w:rFonts w:ascii="Times New Roman" w:hAnsi="Times New Roman" w:cs="Times New Roman"/>
          <w:b/>
          <w:color w:val="auto"/>
          <w:sz w:val="22"/>
          <w:szCs w:val="22"/>
        </w:rPr>
        <w:t>;</w:t>
      </w:r>
    </w:p>
    <w:p w14:paraId="17A43CA8" w14:textId="76FA15A5" w:rsidR="00D01AA6" w:rsidRPr="00B761AE" w:rsidRDefault="00D01AA6" w:rsidP="005F49EA">
      <w:pPr>
        <w:pStyle w:val="Akapitzlist"/>
        <w:numPr>
          <w:ilvl w:val="0"/>
          <w:numId w:val="44"/>
        </w:numPr>
        <w:autoSpaceDE w:val="0"/>
        <w:autoSpaceDN w:val="0"/>
        <w:adjustRightInd w:val="0"/>
        <w:spacing w:before="60" w:line="360" w:lineRule="auto"/>
        <w:ind w:right="23"/>
        <w:jc w:val="both"/>
        <w:rPr>
          <w:rFonts w:ascii="Times New Roman" w:hAnsi="Times New Roman" w:cs="Times New Roman"/>
          <w:b/>
          <w:color w:val="auto"/>
          <w:sz w:val="22"/>
          <w:szCs w:val="22"/>
        </w:rPr>
      </w:pPr>
      <w:r w:rsidRPr="00B761AE">
        <w:rPr>
          <w:rFonts w:ascii="Times New Roman" w:hAnsi="Times New Roman" w:cs="Times New Roman"/>
          <w:b/>
          <w:color w:val="auto"/>
          <w:sz w:val="22"/>
          <w:szCs w:val="22"/>
        </w:rPr>
        <w:t xml:space="preserve">pliki w innych formatach niż PDF zaleca się opatrzyć podpisem w formacie </w:t>
      </w:r>
      <w:proofErr w:type="spellStart"/>
      <w:r w:rsidRPr="00B761AE">
        <w:rPr>
          <w:rFonts w:ascii="Times New Roman" w:hAnsi="Times New Roman" w:cs="Times New Roman"/>
          <w:b/>
          <w:color w:val="auto"/>
          <w:sz w:val="22"/>
          <w:szCs w:val="22"/>
        </w:rPr>
        <w:t>XAdES</w:t>
      </w:r>
      <w:proofErr w:type="spellEnd"/>
      <w:r w:rsidRPr="00B761AE">
        <w:rPr>
          <w:rFonts w:ascii="Times New Roman" w:hAnsi="Times New Roman" w:cs="Times New Roman"/>
          <w:b/>
          <w:color w:val="auto"/>
          <w:sz w:val="22"/>
          <w:szCs w:val="22"/>
        </w:rPr>
        <w:t xml:space="preserve"> o typie zewnętrznym. Wykonawca powinien pamiętać aby plik z podpisem przekazać łącznie z dokumentem podpisywanym;</w:t>
      </w:r>
    </w:p>
    <w:p w14:paraId="47C44ECC" w14:textId="2F052789" w:rsidR="00D01AA6" w:rsidRPr="00B761AE" w:rsidRDefault="00D01AA6" w:rsidP="005F49EA">
      <w:pPr>
        <w:pStyle w:val="Akapitzlist"/>
        <w:numPr>
          <w:ilvl w:val="0"/>
          <w:numId w:val="44"/>
        </w:numPr>
        <w:autoSpaceDE w:val="0"/>
        <w:autoSpaceDN w:val="0"/>
        <w:adjustRightInd w:val="0"/>
        <w:spacing w:before="60" w:line="360" w:lineRule="auto"/>
        <w:ind w:right="23"/>
        <w:jc w:val="both"/>
        <w:rPr>
          <w:rFonts w:ascii="Times New Roman" w:hAnsi="Times New Roman" w:cs="Times New Roman"/>
          <w:b/>
          <w:color w:val="auto"/>
          <w:sz w:val="22"/>
          <w:szCs w:val="22"/>
        </w:rPr>
      </w:pPr>
      <w:r w:rsidRPr="00B761AE">
        <w:rPr>
          <w:rFonts w:ascii="Times New Roman" w:hAnsi="Times New Roman" w:cs="Times New Roman"/>
          <w:b/>
          <w:color w:val="auto"/>
          <w:sz w:val="22"/>
          <w:szCs w:val="22"/>
        </w:rPr>
        <w:t>Zamawiający rekomenduje wykorzystanie podpisu z kwalifikowanym znacznikiem czasu.</w:t>
      </w:r>
    </w:p>
    <w:p w14:paraId="14FE6B4B" w14:textId="056B1C1C" w:rsidR="00D01AA6" w:rsidRPr="00B761AE" w:rsidRDefault="00D01AA6" w:rsidP="00970967">
      <w:pPr>
        <w:pStyle w:val="Akapitzlist"/>
        <w:numPr>
          <w:ilvl w:val="0"/>
          <w:numId w:val="20"/>
        </w:numPr>
        <w:tabs>
          <w:tab w:val="left" w:pos="360"/>
        </w:tabs>
        <w:autoSpaceDE w:val="0"/>
        <w:autoSpaceDN w:val="0"/>
        <w:adjustRightInd w:val="0"/>
        <w:spacing w:before="60" w:line="360" w:lineRule="auto"/>
        <w:ind w:right="23"/>
        <w:jc w:val="both"/>
        <w:rPr>
          <w:rFonts w:ascii="Times New Roman" w:hAnsi="Times New Roman" w:cs="Times New Roman"/>
          <w:b/>
          <w:color w:val="auto"/>
          <w:sz w:val="22"/>
          <w:szCs w:val="22"/>
        </w:rPr>
      </w:pPr>
      <w:r w:rsidRPr="00B761AE">
        <w:rPr>
          <w:rFonts w:ascii="Times New Roman" w:hAnsi="Times New Roman" w:cs="Times New Roman"/>
          <w:b/>
          <w:color w:val="auto"/>
          <w:sz w:val="22"/>
          <w:szCs w:val="22"/>
        </w:rPr>
        <w:t>Jeśli Wykonawca pakuje dokumenty np. w plik o rozszerzeniu .zip, zaleca się wcześniejsze podpisanie każdego za skompresowanych plików.</w:t>
      </w:r>
    </w:p>
    <w:p w14:paraId="79221970" w14:textId="55D40CA2" w:rsidR="00EA2437" w:rsidRPr="00EA2437" w:rsidRDefault="00EA2437" w:rsidP="00EA2437">
      <w:pPr>
        <w:pStyle w:val="Akapitzlist"/>
        <w:numPr>
          <w:ilvl w:val="0"/>
          <w:numId w:val="20"/>
        </w:numPr>
        <w:tabs>
          <w:tab w:val="left" w:pos="360"/>
        </w:tabs>
        <w:autoSpaceDE w:val="0"/>
        <w:autoSpaceDN w:val="0"/>
        <w:adjustRightInd w:val="0"/>
        <w:spacing w:before="60" w:line="360" w:lineRule="auto"/>
        <w:ind w:right="23"/>
        <w:jc w:val="both"/>
        <w:rPr>
          <w:rFonts w:ascii="Times New Roman" w:hAnsi="Times New Roman" w:cs="Times New Roman"/>
          <w:b/>
          <w:sz w:val="22"/>
          <w:szCs w:val="22"/>
        </w:rPr>
      </w:pPr>
      <w:r w:rsidRPr="00EA2437">
        <w:rPr>
          <w:rFonts w:ascii="Times New Roman" w:hAnsi="Times New Roman" w:cs="Times New Roman"/>
          <w:b/>
          <w:sz w:val="22"/>
          <w:szCs w:val="22"/>
        </w:rPr>
        <w:t xml:space="preserve">Zamawiający zaleca aby </w:t>
      </w:r>
      <w:r w:rsidRPr="00EA2437">
        <w:rPr>
          <w:rFonts w:ascii="Times New Roman" w:hAnsi="Times New Roman" w:cs="Times New Roman"/>
          <w:b/>
          <w:sz w:val="22"/>
          <w:szCs w:val="22"/>
          <w:u w:val="single"/>
        </w:rPr>
        <w:t>nie</w:t>
      </w:r>
      <w:r w:rsidRPr="00EA2437">
        <w:rPr>
          <w:rFonts w:ascii="Times New Roman" w:hAnsi="Times New Roman" w:cs="Times New Roman"/>
          <w:b/>
          <w:sz w:val="22"/>
          <w:szCs w:val="22"/>
        </w:rPr>
        <w:t xml:space="preserve"> wprowadzać jakichkolwiek zmian w plikach po podpisaniu ich podpisem kwalifikowanym. Może to skutkować naruszeniem integralności plików co równoważne będzie z koniecznością odrzucenia oferty.</w:t>
      </w:r>
    </w:p>
    <w:p w14:paraId="70022006" w14:textId="6B0AC7DC"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0" w:name="_Toc89159870"/>
      <w:r w:rsidRPr="00F94508">
        <w:rPr>
          <w:rFonts w:ascii="Times New Roman" w:hAnsi="Times New Roman" w:cs="Times New Roman"/>
          <w:sz w:val="22"/>
          <w:szCs w:val="22"/>
        </w:rPr>
        <w:t xml:space="preserve">Rozdział XI. </w:t>
      </w:r>
      <w:r w:rsidR="008317B2" w:rsidRPr="00F94508">
        <w:rPr>
          <w:rFonts w:ascii="Times New Roman" w:hAnsi="Times New Roman" w:cs="Times New Roman"/>
          <w:sz w:val="22"/>
          <w:szCs w:val="22"/>
        </w:rPr>
        <w:t>SPOSÓB KOMUNIKOWANIA SIĘ ZAMAWIAJACEGO Z WYKONAWCAMI</w:t>
      </w:r>
      <w:bookmarkEnd w:id="10"/>
    </w:p>
    <w:p w14:paraId="3C236744" w14:textId="79AA782F" w:rsidR="00EA2437" w:rsidRPr="00B761AE" w:rsidRDefault="00EA2437" w:rsidP="001324F9">
      <w:pPr>
        <w:pStyle w:val="Akapitzlist"/>
        <w:numPr>
          <w:ilvl w:val="0"/>
          <w:numId w:val="57"/>
        </w:numPr>
        <w:autoSpaceDE w:val="0"/>
        <w:autoSpaceDN w:val="0"/>
        <w:adjustRightInd w:val="0"/>
        <w:spacing w:line="360" w:lineRule="auto"/>
        <w:contextualSpacing/>
        <w:jc w:val="both"/>
        <w:rPr>
          <w:rFonts w:ascii="Times New Roman" w:hAnsi="Times New Roman" w:cs="Times New Roman"/>
          <w:bCs/>
          <w:color w:val="auto"/>
          <w:sz w:val="22"/>
          <w:szCs w:val="22"/>
        </w:rPr>
      </w:pPr>
      <w:r w:rsidRPr="00B761AE">
        <w:rPr>
          <w:rFonts w:ascii="Times New Roman" w:hAnsi="Times New Roman" w:cs="Times New Roman"/>
          <w:color w:val="auto"/>
          <w:sz w:val="22"/>
          <w:szCs w:val="22"/>
        </w:rPr>
        <w:t>W celu skrócenia czasu udzielenia odpowiedzi na pytania komunikacja między zamawiającym a wykonawcami w zakresie:</w:t>
      </w:r>
    </w:p>
    <w:p w14:paraId="353D7279"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przesyłania Zamawiającemu pytań do treści SWZ;</w:t>
      </w:r>
    </w:p>
    <w:p w14:paraId="115D4C79"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przesyłania odpowiedzi na wezwanie Zamawiającego do złożenia podmiotowych środków dowodowych;</w:t>
      </w:r>
    </w:p>
    <w:p w14:paraId="434B807E"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przesyłania odpowiedzi na wezwanie Zamawiającego do złożenia/poprawienia/uzupełnienia oświadczenia, o którym mowa w art. 125 ust. 1, podmiotowych środków dowodowych, innych dokumentów lub oświadczeń składanych w postępowaniu;</w:t>
      </w:r>
    </w:p>
    <w:p w14:paraId="428D4700"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0E9B40D"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przesyłania odpowiedzi na wezwanie Zamawiającego do złożenia wyjaśnień dot. treści przedmiotowych środków dowodowych;</w:t>
      </w:r>
    </w:p>
    <w:p w14:paraId="60AD2386"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lastRenderedPageBreak/>
        <w:t>- przesłania odpowiedzi na inne wezwania Zamawiającego wynikające z ustawy - Prawo zamówień publicznych;</w:t>
      </w:r>
    </w:p>
    <w:p w14:paraId="6D38AC7C"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przesyłania wniosków, informacji, oświadczeń Wykonawcy;</w:t>
      </w:r>
    </w:p>
    <w:p w14:paraId="323E04F6"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przesyłania odwołania/inne</w:t>
      </w:r>
    </w:p>
    <w:p w14:paraId="10512B36" w14:textId="77777777" w:rsidR="00EA2437" w:rsidRPr="00B761AE" w:rsidRDefault="00EA2437" w:rsidP="00EA2437">
      <w:pPr>
        <w:pStyle w:val="Akapitzlist"/>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xml:space="preserve">odbywa się za pośrednictwem: </w:t>
      </w:r>
      <w:hyperlink r:id="rId18" w:history="1">
        <w:r w:rsidRPr="00B761AE">
          <w:rPr>
            <w:rStyle w:val="Hipercze"/>
            <w:rFonts w:ascii="Times New Roman" w:hAnsi="Times New Roman" w:cs="Times New Roman"/>
            <w:b/>
            <w:bCs/>
            <w:color w:val="auto"/>
            <w:sz w:val="22"/>
            <w:szCs w:val="22"/>
          </w:rPr>
          <w:t>www.platformazakupowa.pl</w:t>
        </w:r>
        <w:r w:rsidRPr="00B761AE">
          <w:rPr>
            <w:rStyle w:val="Hipercze"/>
            <w:rFonts w:ascii="Times New Roman" w:hAnsi="Times New Roman" w:cs="Times New Roman"/>
            <w:b/>
            <w:color w:val="auto"/>
            <w:sz w:val="22"/>
            <w:szCs w:val="22"/>
          </w:rPr>
          <w:t>/pn/pw_edu</w:t>
        </w:r>
      </w:hyperlink>
      <w:r w:rsidRPr="00B761AE">
        <w:rPr>
          <w:rFonts w:ascii="Times New Roman" w:hAnsi="Times New Roman" w:cs="Times New Roman"/>
          <w:b/>
          <w:bCs/>
          <w:color w:val="auto"/>
          <w:sz w:val="22"/>
          <w:szCs w:val="22"/>
        </w:rPr>
        <w:t xml:space="preserve"> </w:t>
      </w:r>
      <w:r w:rsidRPr="00B761AE">
        <w:rPr>
          <w:rFonts w:ascii="Times New Roman" w:hAnsi="Times New Roman" w:cs="Times New Roman"/>
          <w:color w:val="auto"/>
          <w:sz w:val="22"/>
          <w:szCs w:val="22"/>
        </w:rPr>
        <w:t xml:space="preserve">i formularza „Wyślij wiadomość do zamawiającego”. </w:t>
      </w:r>
    </w:p>
    <w:p w14:paraId="14F361EE" w14:textId="6616F80D" w:rsidR="00EA2437" w:rsidRPr="00B761AE" w:rsidRDefault="00EA2437" w:rsidP="00594952">
      <w:pPr>
        <w:pStyle w:val="Akapitzlist"/>
        <w:numPr>
          <w:ilvl w:val="0"/>
          <w:numId w:val="46"/>
        </w:numPr>
        <w:spacing w:line="360" w:lineRule="auto"/>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8009A7C" w14:textId="3400C276" w:rsidR="00EA2437" w:rsidRPr="00B761AE" w:rsidRDefault="00EA2437" w:rsidP="00594952">
      <w:pPr>
        <w:pStyle w:val="Akapitzlist"/>
        <w:numPr>
          <w:ilvl w:val="0"/>
          <w:numId w:val="46"/>
        </w:numPr>
        <w:spacing w:line="360" w:lineRule="auto"/>
        <w:contextualSpacing/>
        <w:jc w:val="both"/>
        <w:rPr>
          <w:rFonts w:ascii="Times New Roman" w:hAnsi="Times New Roman" w:cs="Times New Roman"/>
          <w:color w:val="auto"/>
          <w:sz w:val="22"/>
          <w:szCs w:val="22"/>
        </w:rPr>
      </w:pPr>
      <w:r w:rsidRPr="00B761AE">
        <w:rPr>
          <w:rFonts w:ascii="Times New Roman" w:hAnsi="Times New Roman" w:cs="Times New Roman"/>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A337BA3" w14:textId="79CDFB3F" w:rsidR="00EA2437" w:rsidRPr="00B761AE" w:rsidRDefault="00EA2437" w:rsidP="00594952">
      <w:pPr>
        <w:pStyle w:val="Akapitzlist"/>
        <w:widowControl/>
        <w:numPr>
          <w:ilvl w:val="0"/>
          <w:numId w:val="46"/>
        </w:numPr>
        <w:suppressAutoHyphens w:val="0"/>
        <w:spacing w:after="160" w:line="360" w:lineRule="auto"/>
        <w:contextualSpacing/>
        <w:jc w:val="both"/>
        <w:textAlignment w:val="auto"/>
        <w:rPr>
          <w:rFonts w:ascii="Times New Roman" w:hAnsi="Times New Roman" w:cs="Times New Roman"/>
          <w:color w:val="auto"/>
          <w:sz w:val="22"/>
          <w:szCs w:val="22"/>
        </w:rPr>
      </w:pPr>
      <w:r w:rsidRPr="00B761AE">
        <w:rPr>
          <w:rFonts w:ascii="Times New Roman" w:hAnsi="Times New Roman" w:cs="Times New Roman"/>
          <w:color w:val="auto"/>
          <w:sz w:val="22"/>
          <w:szCs w:val="22"/>
        </w:rPr>
        <w:t>Wykonawca jako podmiot profesjonalny ma obow</w:t>
      </w:r>
      <w:r w:rsidR="001324F9" w:rsidRPr="00B761AE">
        <w:rPr>
          <w:rFonts w:ascii="Times New Roman" w:hAnsi="Times New Roman" w:cs="Times New Roman"/>
          <w:color w:val="auto"/>
          <w:sz w:val="22"/>
          <w:szCs w:val="22"/>
        </w:rPr>
        <w:t>iązek sprawdzania komunikatów i </w:t>
      </w:r>
      <w:r w:rsidRPr="00B761AE">
        <w:rPr>
          <w:rFonts w:ascii="Times New Roman" w:hAnsi="Times New Roman" w:cs="Times New Roman"/>
          <w:color w:val="auto"/>
          <w:sz w:val="22"/>
          <w:szCs w:val="22"/>
        </w:rPr>
        <w:t>wiadomości bezpośrednio na platformazakupowa.pl przesłanych przez zamawiającego, gdyż system powiadomień może ulec awarii lub powiadomienie może trafić do folderu SPAM.</w:t>
      </w:r>
    </w:p>
    <w:p w14:paraId="2B40913D" w14:textId="54AA9251" w:rsidR="00EA2437" w:rsidRPr="00B761AE" w:rsidRDefault="00EA2437" w:rsidP="00594952">
      <w:pPr>
        <w:pStyle w:val="Akapitzlist"/>
        <w:widowControl/>
        <w:numPr>
          <w:ilvl w:val="0"/>
          <w:numId w:val="46"/>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B761AE">
        <w:rPr>
          <w:rFonts w:ascii="Times New Roman" w:hAnsi="Times New Roman" w:cs="Times New Roman"/>
          <w:color w:val="auto"/>
          <w:sz w:val="22"/>
          <w:szCs w:val="22"/>
        </w:rPr>
        <w:t>Zamawiający przewiduje komunikowanie się z Wykonawcami w inny sposób niż przy użyciu środków komunikacji elektronicznej, w przypadku zaistnienia jednej z sytuacji określonych w art. 65 ust. 1, art. 66 i art.. 69 – nie dotyczy.</w:t>
      </w:r>
    </w:p>
    <w:p w14:paraId="13B12170" w14:textId="3DE64D43" w:rsidR="0002306C" w:rsidRPr="00B761AE" w:rsidRDefault="0002306C" w:rsidP="00594952">
      <w:pPr>
        <w:pStyle w:val="Akapitzlist"/>
        <w:widowControl/>
        <w:numPr>
          <w:ilvl w:val="0"/>
          <w:numId w:val="46"/>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B761AE">
        <w:rPr>
          <w:rFonts w:ascii="Times New Roman" w:eastAsia="Times New Roman" w:hAnsi="Times New Roman" w:cs="Times New Roman"/>
          <w:color w:val="auto"/>
          <w:sz w:val="22"/>
          <w:szCs w:val="22"/>
          <w:lang w:eastAsia="p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11 zob. art. 125 ust. 1 </w:t>
      </w:r>
      <w:proofErr w:type="spellStart"/>
      <w:r w:rsidRPr="00B761AE">
        <w:rPr>
          <w:rFonts w:ascii="Times New Roman" w:eastAsia="Times New Roman" w:hAnsi="Times New Roman" w:cs="Times New Roman"/>
          <w:color w:val="auto"/>
          <w:sz w:val="22"/>
          <w:szCs w:val="22"/>
          <w:lang w:eastAsia="pl-PL"/>
        </w:rPr>
        <w:t>Pzp</w:t>
      </w:r>
      <w:proofErr w:type="spellEnd"/>
      <w:r w:rsidRPr="00B761AE">
        <w:rPr>
          <w:rFonts w:ascii="Times New Roman" w:eastAsia="Times New Roman" w:hAnsi="Times New Roman" w:cs="Times New Roman"/>
          <w:color w:val="auto"/>
          <w:sz w:val="22"/>
          <w:szCs w:val="22"/>
          <w:lang w:eastAsia="pl-PL"/>
        </w:rPr>
        <w:t xml:space="preserve">. </w:t>
      </w:r>
    </w:p>
    <w:p w14:paraId="4AC2D568" w14:textId="47055037" w:rsidR="00916B34" w:rsidRPr="00F94508" w:rsidRDefault="00916B3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1" w:name="_Toc89159871"/>
      <w:r w:rsidRPr="00F94508">
        <w:rPr>
          <w:rFonts w:ascii="Times New Roman" w:hAnsi="Times New Roman" w:cs="Times New Roman"/>
          <w:sz w:val="22"/>
          <w:szCs w:val="22"/>
        </w:rPr>
        <w:t>Rozdział XII.</w:t>
      </w:r>
      <w:r w:rsidR="008317B2" w:rsidRPr="00F94508">
        <w:rPr>
          <w:rFonts w:ascii="Times New Roman" w:hAnsi="Times New Roman" w:cs="Times New Roman"/>
          <w:sz w:val="22"/>
          <w:szCs w:val="22"/>
        </w:rPr>
        <w:t xml:space="preserve"> WYJAŚNIENIA TREŚCI SWZ</w:t>
      </w:r>
      <w:bookmarkEnd w:id="11"/>
    </w:p>
    <w:p w14:paraId="21A27D9C" w14:textId="0D28D09A" w:rsidR="0082360E" w:rsidRPr="00F94508" w:rsidRDefault="0082360E" w:rsidP="005F49EA">
      <w:pPr>
        <w:pStyle w:val="Akapitzlist"/>
        <w:numPr>
          <w:ilvl w:val="0"/>
          <w:numId w:val="22"/>
        </w:numPr>
        <w:tabs>
          <w:tab w:val="left" w:pos="0"/>
          <w:tab w:val="left" w:pos="720"/>
        </w:tabs>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F94508">
        <w:rPr>
          <w:rFonts w:ascii="Times New Roman" w:eastAsia="Times New Roman" w:hAnsi="Times New Roman" w:cs="Times New Roman"/>
          <w:sz w:val="22"/>
          <w:szCs w:val="22"/>
        </w:rPr>
        <w:t>ż</w:t>
      </w:r>
      <w:r w:rsidRPr="00F94508">
        <w:rPr>
          <w:rFonts w:ascii="Times New Roman" w:hAnsi="Times New Roman" w:cs="Times New Roman"/>
          <w:sz w:val="22"/>
          <w:szCs w:val="22"/>
        </w:rPr>
        <w:t>eli zamawiaj</w:t>
      </w:r>
      <w:r w:rsidRPr="00F94508">
        <w:rPr>
          <w:rFonts w:ascii="Times New Roman" w:eastAsia="Times New Roman" w:hAnsi="Times New Roman" w:cs="Times New Roman"/>
          <w:sz w:val="22"/>
          <w:szCs w:val="22"/>
        </w:rPr>
        <w:t>ą</w:t>
      </w:r>
      <w:r w:rsidRPr="00F94508">
        <w:rPr>
          <w:rFonts w:ascii="Times New Roman" w:hAnsi="Times New Roman" w:cs="Times New Roman"/>
          <w:sz w:val="22"/>
          <w:szCs w:val="22"/>
        </w:rPr>
        <w:t>cy nie udzieli wyja</w:t>
      </w:r>
      <w:r w:rsidRPr="00F94508">
        <w:rPr>
          <w:rFonts w:ascii="Times New Roman" w:eastAsia="Times New Roman" w:hAnsi="Times New Roman" w:cs="Times New Roman"/>
          <w:sz w:val="22"/>
          <w:szCs w:val="22"/>
        </w:rPr>
        <w:t>ś</w:t>
      </w:r>
      <w:r w:rsidRPr="00F94508">
        <w:rPr>
          <w:rFonts w:ascii="Times New Roman" w:hAnsi="Times New Roman" w:cs="Times New Roman"/>
          <w:sz w:val="22"/>
          <w:szCs w:val="22"/>
        </w:rPr>
        <w:t>nie</w:t>
      </w:r>
      <w:r w:rsidRPr="00F94508">
        <w:rPr>
          <w:rFonts w:ascii="Times New Roman" w:eastAsia="Times New Roman" w:hAnsi="Times New Roman" w:cs="Times New Roman"/>
          <w:sz w:val="22"/>
          <w:szCs w:val="22"/>
        </w:rPr>
        <w:t>ń</w:t>
      </w:r>
      <w:r w:rsidRPr="00F94508">
        <w:rPr>
          <w:rFonts w:ascii="Times New Roman" w:hAnsi="Times New Roman" w:cs="Times New Roman"/>
          <w:sz w:val="22"/>
          <w:szCs w:val="22"/>
        </w:rPr>
        <w:t xml:space="preserve"> w terminie, o kt</w:t>
      </w:r>
      <w:r w:rsidRPr="00F94508">
        <w:rPr>
          <w:rFonts w:ascii="Times New Roman" w:eastAsia="Times New Roman" w:hAnsi="Times New Roman" w:cs="Times New Roman"/>
          <w:sz w:val="22"/>
          <w:szCs w:val="22"/>
        </w:rPr>
        <w:t>ó</w:t>
      </w:r>
      <w:r w:rsidRPr="00F94508">
        <w:rPr>
          <w:rFonts w:ascii="Times New Roman" w:hAnsi="Times New Roman" w:cs="Times New Roman"/>
          <w:sz w:val="22"/>
          <w:szCs w:val="22"/>
        </w:rPr>
        <w:t>rym mowa poprzednim zdaniu, przed</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u</w:t>
      </w:r>
      <w:r w:rsidRPr="00F94508">
        <w:rPr>
          <w:rFonts w:ascii="Times New Roman" w:eastAsia="Times New Roman" w:hAnsi="Times New Roman" w:cs="Times New Roman"/>
          <w:sz w:val="22"/>
          <w:szCs w:val="22"/>
        </w:rPr>
        <w:t>ż</w:t>
      </w:r>
      <w:r w:rsidRPr="00F94508">
        <w:rPr>
          <w:rFonts w:ascii="Times New Roman" w:hAnsi="Times New Roman" w:cs="Times New Roman"/>
          <w:sz w:val="22"/>
          <w:szCs w:val="22"/>
        </w:rPr>
        <w:t>a termin sk</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adania ofert o czas niezb</w:t>
      </w:r>
      <w:r w:rsidRPr="00F94508">
        <w:rPr>
          <w:rFonts w:ascii="Times New Roman" w:eastAsia="Times New Roman" w:hAnsi="Times New Roman" w:cs="Times New Roman"/>
          <w:sz w:val="22"/>
          <w:szCs w:val="22"/>
        </w:rPr>
        <w:t>ę</w:t>
      </w:r>
      <w:r w:rsidRPr="00F94508">
        <w:rPr>
          <w:rFonts w:ascii="Times New Roman" w:hAnsi="Times New Roman" w:cs="Times New Roman"/>
          <w:sz w:val="22"/>
          <w:szCs w:val="22"/>
        </w:rPr>
        <w:t>dny do zapoznania si</w:t>
      </w:r>
      <w:r w:rsidRPr="00F94508">
        <w:rPr>
          <w:rFonts w:ascii="Times New Roman" w:eastAsia="Times New Roman" w:hAnsi="Times New Roman" w:cs="Times New Roman"/>
          <w:sz w:val="22"/>
          <w:szCs w:val="22"/>
        </w:rPr>
        <w:t>ę</w:t>
      </w:r>
      <w:r w:rsidR="00B140E2" w:rsidRPr="00F94508">
        <w:rPr>
          <w:rFonts w:ascii="Times New Roman" w:hAnsi="Times New Roman" w:cs="Times New Roman"/>
          <w:sz w:val="22"/>
          <w:szCs w:val="22"/>
        </w:rPr>
        <w:t xml:space="preserve"> wszystkich </w:t>
      </w:r>
      <w:r w:rsidR="00B140E2" w:rsidRPr="00F94508">
        <w:rPr>
          <w:rFonts w:ascii="Times New Roman" w:hAnsi="Times New Roman" w:cs="Times New Roman"/>
          <w:sz w:val="22"/>
          <w:szCs w:val="22"/>
        </w:rPr>
        <w:lastRenderedPageBreak/>
        <w:t>zainteresowanych W</w:t>
      </w:r>
      <w:r w:rsidRPr="00F94508">
        <w:rPr>
          <w:rFonts w:ascii="Times New Roman" w:hAnsi="Times New Roman" w:cs="Times New Roman"/>
          <w:sz w:val="22"/>
          <w:szCs w:val="22"/>
        </w:rPr>
        <w:t>ykonawc</w:t>
      </w:r>
      <w:r w:rsidRPr="00F94508">
        <w:rPr>
          <w:rFonts w:ascii="Times New Roman" w:eastAsia="Times New Roman" w:hAnsi="Times New Roman" w:cs="Times New Roman"/>
          <w:sz w:val="22"/>
          <w:szCs w:val="22"/>
        </w:rPr>
        <w:t>ó</w:t>
      </w:r>
      <w:r w:rsidRPr="00F94508">
        <w:rPr>
          <w:rFonts w:ascii="Times New Roman" w:hAnsi="Times New Roman" w:cs="Times New Roman"/>
          <w:sz w:val="22"/>
          <w:szCs w:val="22"/>
        </w:rPr>
        <w:t>w z wyja</w:t>
      </w:r>
      <w:r w:rsidRPr="00F94508">
        <w:rPr>
          <w:rFonts w:ascii="Times New Roman" w:eastAsia="Times New Roman" w:hAnsi="Times New Roman" w:cs="Times New Roman"/>
          <w:sz w:val="22"/>
          <w:szCs w:val="22"/>
        </w:rPr>
        <w:t>ś</w:t>
      </w:r>
      <w:r w:rsidRPr="00F94508">
        <w:rPr>
          <w:rFonts w:ascii="Times New Roman" w:hAnsi="Times New Roman" w:cs="Times New Roman"/>
          <w:sz w:val="22"/>
          <w:szCs w:val="22"/>
        </w:rPr>
        <w:t>nieniami niezb</w:t>
      </w:r>
      <w:r w:rsidRPr="00F94508">
        <w:rPr>
          <w:rFonts w:ascii="Times New Roman" w:eastAsia="Times New Roman" w:hAnsi="Times New Roman" w:cs="Times New Roman"/>
          <w:sz w:val="22"/>
          <w:szCs w:val="22"/>
        </w:rPr>
        <w:t>ę</w:t>
      </w:r>
      <w:r w:rsidRPr="00F94508">
        <w:rPr>
          <w:rFonts w:ascii="Times New Roman" w:hAnsi="Times New Roman" w:cs="Times New Roman"/>
          <w:sz w:val="22"/>
          <w:szCs w:val="22"/>
        </w:rPr>
        <w:t>dnymi do nale</w:t>
      </w:r>
      <w:r w:rsidRPr="00F94508">
        <w:rPr>
          <w:rFonts w:ascii="Times New Roman" w:eastAsia="Times New Roman" w:hAnsi="Times New Roman" w:cs="Times New Roman"/>
          <w:sz w:val="22"/>
          <w:szCs w:val="22"/>
        </w:rPr>
        <w:t>ż</w:t>
      </w:r>
      <w:r w:rsidRPr="00F94508">
        <w:rPr>
          <w:rFonts w:ascii="Times New Roman" w:hAnsi="Times New Roman" w:cs="Times New Roman"/>
          <w:sz w:val="22"/>
          <w:szCs w:val="22"/>
        </w:rPr>
        <w:t>ytego przygotowania i z</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o</w:t>
      </w:r>
      <w:r w:rsidRPr="00F94508">
        <w:rPr>
          <w:rFonts w:ascii="Times New Roman" w:eastAsia="Times New Roman" w:hAnsi="Times New Roman" w:cs="Times New Roman"/>
          <w:sz w:val="22"/>
          <w:szCs w:val="22"/>
        </w:rPr>
        <w:t>ż</w:t>
      </w:r>
      <w:r w:rsidRPr="00F94508">
        <w:rPr>
          <w:rFonts w:ascii="Times New Roman" w:hAnsi="Times New Roman" w:cs="Times New Roman"/>
          <w:sz w:val="22"/>
          <w:szCs w:val="22"/>
        </w:rPr>
        <w:t>enia ofert.  Przed</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u</w:t>
      </w:r>
      <w:r w:rsidRPr="00F94508">
        <w:rPr>
          <w:rFonts w:ascii="Times New Roman" w:eastAsia="Times New Roman" w:hAnsi="Times New Roman" w:cs="Times New Roman"/>
          <w:sz w:val="22"/>
          <w:szCs w:val="22"/>
        </w:rPr>
        <w:t>ż</w:t>
      </w:r>
      <w:r w:rsidRPr="00F94508">
        <w:rPr>
          <w:rFonts w:ascii="Times New Roman" w:hAnsi="Times New Roman" w:cs="Times New Roman"/>
          <w:sz w:val="22"/>
          <w:szCs w:val="22"/>
        </w:rPr>
        <w:t>enie terminu sk</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adania ofert nie wp</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ywa na bieg terminu sk</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adania wniosku o wyja</w:t>
      </w:r>
      <w:r w:rsidRPr="00F94508">
        <w:rPr>
          <w:rFonts w:ascii="Times New Roman" w:eastAsia="Times New Roman" w:hAnsi="Times New Roman" w:cs="Times New Roman"/>
          <w:sz w:val="22"/>
          <w:szCs w:val="22"/>
        </w:rPr>
        <w:t>ś</w:t>
      </w:r>
      <w:r w:rsidRPr="00F94508">
        <w:rPr>
          <w:rFonts w:ascii="Times New Roman" w:hAnsi="Times New Roman" w:cs="Times New Roman"/>
          <w:sz w:val="22"/>
          <w:szCs w:val="22"/>
        </w:rPr>
        <w:t>nienie tre</w:t>
      </w:r>
      <w:r w:rsidRPr="00F94508">
        <w:rPr>
          <w:rFonts w:ascii="Times New Roman" w:eastAsia="Times New Roman" w:hAnsi="Times New Roman" w:cs="Times New Roman"/>
          <w:sz w:val="22"/>
          <w:szCs w:val="22"/>
        </w:rPr>
        <w:t>ś</w:t>
      </w:r>
      <w:r w:rsidRPr="00F94508">
        <w:rPr>
          <w:rFonts w:ascii="Times New Roman" w:hAnsi="Times New Roman" w:cs="Times New Roman"/>
          <w:sz w:val="22"/>
          <w:szCs w:val="22"/>
        </w:rPr>
        <w:t>ci</w:t>
      </w:r>
      <w:r w:rsidR="00B140E2" w:rsidRPr="00F94508">
        <w:rPr>
          <w:rFonts w:ascii="Times New Roman" w:hAnsi="Times New Roman" w:cs="Times New Roman"/>
          <w:sz w:val="22"/>
          <w:szCs w:val="22"/>
        </w:rPr>
        <w:t xml:space="preserve"> SWZ. W przypadku gdy wniosek o </w:t>
      </w:r>
      <w:r w:rsidRPr="00F94508">
        <w:rPr>
          <w:rFonts w:ascii="Times New Roman" w:hAnsi="Times New Roman" w:cs="Times New Roman"/>
          <w:sz w:val="22"/>
          <w:szCs w:val="22"/>
        </w:rPr>
        <w:t>wyja</w:t>
      </w:r>
      <w:r w:rsidRPr="00F94508">
        <w:rPr>
          <w:rFonts w:ascii="Times New Roman" w:eastAsia="Times New Roman" w:hAnsi="Times New Roman" w:cs="Times New Roman"/>
          <w:sz w:val="22"/>
          <w:szCs w:val="22"/>
        </w:rPr>
        <w:t>ś</w:t>
      </w:r>
      <w:r w:rsidRPr="00F94508">
        <w:rPr>
          <w:rFonts w:ascii="Times New Roman" w:hAnsi="Times New Roman" w:cs="Times New Roman"/>
          <w:sz w:val="22"/>
          <w:szCs w:val="22"/>
        </w:rPr>
        <w:t>nienie tre</w:t>
      </w:r>
      <w:r w:rsidRPr="00F94508">
        <w:rPr>
          <w:rFonts w:ascii="Times New Roman" w:eastAsia="Times New Roman" w:hAnsi="Times New Roman" w:cs="Times New Roman"/>
          <w:sz w:val="22"/>
          <w:szCs w:val="22"/>
        </w:rPr>
        <w:t>ś</w:t>
      </w:r>
      <w:r w:rsidRPr="00F94508">
        <w:rPr>
          <w:rFonts w:ascii="Times New Roman" w:hAnsi="Times New Roman" w:cs="Times New Roman"/>
          <w:sz w:val="22"/>
          <w:szCs w:val="22"/>
        </w:rPr>
        <w:t>ci SWZ nie wp</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yn</w:t>
      </w:r>
      <w:r w:rsidRPr="00F94508">
        <w:rPr>
          <w:rFonts w:ascii="Times New Roman" w:eastAsia="Times New Roman" w:hAnsi="Times New Roman" w:cs="Times New Roman"/>
          <w:sz w:val="22"/>
          <w:szCs w:val="22"/>
        </w:rPr>
        <w:t>ął</w:t>
      </w:r>
      <w:r w:rsidRPr="00F94508">
        <w:rPr>
          <w:rFonts w:ascii="Times New Roman" w:hAnsi="Times New Roman" w:cs="Times New Roman"/>
          <w:sz w:val="22"/>
          <w:szCs w:val="22"/>
        </w:rPr>
        <w:t xml:space="preserve"> w terminie wskazanym w pierwszym zdaniu, Zamawiaj</w:t>
      </w:r>
      <w:r w:rsidRPr="00F94508">
        <w:rPr>
          <w:rFonts w:ascii="Times New Roman" w:eastAsia="Times New Roman" w:hAnsi="Times New Roman" w:cs="Times New Roman"/>
          <w:sz w:val="22"/>
          <w:szCs w:val="22"/>
        </w:rPr>
        <w:t>ą</w:t>
      </w:r>
      <w:r w:rsidRPr="00F94508">
        <w:rPr>
          <w:rFonts w:ascii="Times New Roman" w:hAnsi="Times New Roman" w:cs="Times New Roman"/>
          <w:sz w:val="22"/>
          <w:szCs w:val="22"/>
        </w:rPr>
        <w:t>cy nie ma obowi</w:t>
      </w:r>
      <w:r w:rsidRPr="00F94508">
        <w:rPr>
          <w:rFonts w:ascii="Times New Roman" w:eastAsia="Times New Roman" w:hAnsi="Times New Roman" w:cs="Times New Roman"/>
          <w:sz w:val="22"/>
          <w:szCs w:val="22"/>
        </w:rPr>
        <w:t>ą</w:t>
      </w:r>
      <w:r w:rsidRPr="00F94508">
        <w:rPr>
          <w:rFonts w:ascii="Times New Roman" w:hAnsi="Times New Roman" w:cs="Times New Roman"/>
          <w:sz w:val="22"/>
          <w:szCs w:val="22"/>
        </w:rPr>
        <w:t>zku udzielania wyja</w:t>
      </w:r>
      <w:r w:rsidRPr="00F94508">
        <w:rPr>
          <w:rFonts w:ascii="Times New Roman" w:eastAsia="Times New Roman" w:hAnsi="Times New Roman" w:cs="Times New Roman"/>
          <w:sz w:val="22"/>
          <w:szCs w:val="22"/>
        </w:rPr>
        <w:t>ś</w:t>
      </w:r>
      <w:r w:rsidRPr="00F94508">
        <w:rPr>
          <w:rFonts w:ascii="Times New Roman" w:hAnsi="Times New Roman" w:cs="Times New Roman"/>
          <w:sz w:val="22"/>
          <w:szCs w:val="22"/>
        </w:rPr>
        <w:t>nie</w:t>
      </w:r>
      <w:r w:rsidRPr="00F94508">
        <w:rPr>
          <w:rFonts w:ascii="Times New Roman" w:eastAsia="Times New Roman" w:hAnsi="Times New Roman" w:cs="Times New Roman"/>
          <w:sz w:val="22"/>
          <w:szCs w:val="22"/>
        </w:rPr>
        <w:t>ń</w:t>
      </w:r>
      <w:r w:rsidRPr="00F94508">
        <w:rPr>
          <w:rFonts w:ascii="Times New Roman" w:hAnsi="Times New Roman" w:cs="Times New Roman"/>
          <w:sz w:val="22"/>
          <w:szCs w:val="22"/>
        </w:rPr>
        <w:t xml:space="preserve"> SWZ oraz obowi</w:t>
      </w:r>
      <w:r w:rsidRPr="00F94508">
        <w:rPr>
          <w:rFonts w:ascii="Times New Roman" w:eastAsia="Times New Roman" w:hAnsi="Times New Roman" w:cs="Times New Roman"/>
          <w:sz w:val="22"/>
          <w:szCs w:val="22"/>
        </w:rPr>
        <w:t>ą</w:t>
      </w:r>
      <w:r w:rsidRPr="00F94508">
        <w:rPr>
          <w:rFonts w:ascii="Times New Roman" w:hAnsi="Times New Roman" w:cs="Times New Roman"/>
          <w:sz w:val="22"/>
          <w:szCs w:val="22"/>
        </w:rPr>
        <w:t>zku przed</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u</w:t>
      </w:r>
      <w:r w:rsidRPr="00F94508">
        <w:rPr>
          <w:rFonts w:ascii="Times New Roman" w:eastAsia="Times New Roman" w:hAnsi="Times New Roman" w:cs="Times New Roman"/>
          <w:sz w:val="22"/>
          <w:szCs w:val="22"/>
        </w:rPr>
        <w:t>ż</w:t>
      </w:r>
      <w:r w:rsidRPr="00F94508">
        <w:rPr>
          <w:rFonts w:ascii="Times New Roman" w:hAnsi="Times New Roman" w:cs="Times New Roman"/>
          <w:sz w:val="22"/>
          <w:szCs w:val="22"/>
        </w:rPr>
        <w:t>enia terminu sk</w:t>
      </w:r>
      <w:r w:rsidRPr="00F94508">
        <w:rPr>
          <w:rFonts w:ascii="Times New Roman" w:eastAsia="Times New Roman" w:hAnsi="Times New Roman" w:cs="Times New Roman"/>
          <w:sz w:val="22"/>
          <w:szCs w:val="22"/>
        </w:rPr>
        <w:t>ł</w:t>
      </w:r>
      <w:r w:rsidRPr="00F94508">
        <w:rPr>
          <w:rFonts w:ascii="Times New Roman" w:hAnsi="Times New Roman" w:cs="Times New Roman"/>
          <w:sz w:val="22"/>
          <w:szCs w:val="22"/>
        </w:rPr>
        <w:t>adania ofert.</w:t>
      </w:r>
    </w:p>
    <w:p w14:paraId="71B98D1B" w14:textId="58FEB0AA" w:rsidR="0082360E" w:rsidRPr="009C5018" w:rsidRDefault="0082360E" w:rsidP="005F49EA">
      <w:pPr>
        <w:pStyle w:val="Akapitzlist"/>
        <w:numPr>
          <w:ilvl w:val="0"/>
          <w:numId w:val="22"/>
        </w:numPr>
        <w:tabs>
          <w:tab w:val="left" w:pos="0"/>
          <w:tab w:val="left" w:pos="720"/>
        </w:tabs>
        <w:spacing w:before="60" w:line="360" w:lineRule="auto"/>
        <w:jc w:val="both"/>
        <w:rPr>
          <w:rFonts w:ascii="Times New Roman" w:hAnsi="Times New Roman" w:cs="Times New Roman"/>
          <w:color w:val="auto"/>
          <w:sz w:val="22"/>
          <w:szCs w:val="22"/>
        </w:rPr>
      </w:pPr>
      <w:r w:rsidRPr="009C5018">
        <w:rPr>
          <w:rFonts w:ascii="Times New Roman" w:hAnsi="Times New Roman" w:cs="Times New Roman"/>
          <w:color w:val="auto"/>
          <w:sz w:val="22"/>
          <w:szCs w:val="22"/>
        </w:rPr>
        <w:t>W uzasadnionych przypadkach Zamawiający może przed upływem terminu składania ofert zmienić treść SWZ.</w:t>
      </w:r>
    </w:p>
    <w:p w14:paraId="3DCC6251" w14:textId="234B2263" w:rsidR="001324F9" w:rsidRPr="009C5018" w:rsidRDefault="001324F9" w:rsidP="001324F9">
      <w:pPr>
        <w:pStyle w:val="Akapitzlist"/>
        <w:widowControl/>
        <w:numPr>
          <w:ilvl w:val="0"/>
          <w:numId w:val="22"/>
        </w:numPr>
        <w:suppressAutoHyphens w:val="0"/>
        <w:autoSpaceDE w:val="0"/>
        <w:autoSpaceDN w:val="0"/>
        <w:adjustRightInd w:val="0"/>
        <w:spacing w:line="360" w:lineRule="auto"/>
        <w:contextualSpacing/>
        <w:jc w:val="both"/>
        <w:textAlignment w:val="auto"/>
        <w:rPr>
          <w:rFonts w:ascii="Times New Roman" w:hAnsi="Times New Roman" w:cs="Times New Roman"/>
          <w:color w:val="auto"/>
          <w:sz w:val="22"/>
          <w:szCs w:val="22"/>
        </w:rPr>
      </w:pPr>
      <w:r w:rsidRPr="009C5018">
        <w:rPr>
          <w:rFonts w:ascii="Times New Roman" w:hAnsi="Times New Roman" w:cs="Times New Roman"/>
          <w:color w:val="auto"/>
          <w:sz w:val="22"/>
          <w:szCs w:val="22"/>
        </w:rPr>
        <w:t>Zamawiający nie zamierza zwoływać zebrania Wykonawców w celu wyjaśnienia treści SWZ.</w:t>
      </w:r>
    </w:p>
    <w:p w14:paraId="72E98450" w14:textId="3F1B3313" w:rsidR="00905649" w:rsidRPr="00905649" w:rsidRDefault="00E2665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2" w:name="_Toc89159872"/>
      <w:r w:rsidRPr="00F94508">
        <w:rPr>
          <w:rFonts w:ascii="Times New Roman" w:hAnsi="Times New Roman" w:cs="Times New Roman"/>
          <w:sz w:val="22"/>
          <w:szCs w:val="22"/>
        </w:rPr>
        <w:t>Rozdział XIII.</w:t>
      </w:r>
      <w:r w:rsidR="008317B2" w:rsidRPr="00F94508">
        <w:rPr>
          <w:rFonts w:ascii="Times New Roman" w:hAnsi="Times New Roman" w:cs="Times New Roman"/>
          <w:sz w:val="22"/>
          <w:szCs w:val="22"/>
        </w:rPr>
        <w:t xml:space="preserve"> OPIS SPOSOBU OBLICZENIA CENY OFERTY</w:t>
      </w:r>
      <w:bookmarkEnd w:id="12"/>
    </w:p>
    <w:p w14:paraId="05F9C66F" w14:textId="1ADF7CA7" w:rsidR="00905649" w:rsidRPr="009C5018" w:rsidRDefault="00905649" w:rsidP="005F49EA">
      <w:pPr>
        <w:pStyle w:val="Akapitzlist"/>
        <w:widowControl/>
        <w:numPr>
          <w:ilvl w:val="0"/>
          <w:numId w:val="34"/>
        </w:numPr>
        <w:suppressAutoHyphens w:val="0"/>
        <w:autoSpaceDE w:val="0"/>
        <w:autoSpaceDN w:val="0"/>
        <w:adjustRightInd w:val="0"/>
        <w:spacing w:after="21" w:line="360" w:lineRule="auto"/>
        <w:contextualSpacing/>
        <w:jc w:val="both"/>
        <w:textAlignment w:val="auto"/>
        <w:rPr>
          <w:rFonts w:ascii="Times New Roman" w:hAnsi="Times New Roman" w:cs="Times New Roman"/>
          <w:color w:val="auto"/>
          <w:sz w:val="22"/>
          <w:szCs w:val="22"/>
        </w:rPr>
      </w:pPr>
      <w:r w:rsidRPr="009C5018">
        <w:rPr>
          <w:rFonts w:ascii="Times New Roman" w:hAnsi="Times New Roman" w:cs="Times New Roman"/>
          <w:color w:val="auto"/>
          <w:sz w:val="22"/>
          <w:szCs w:val="22"/>
        </w:rPr>
        <w:t xml:space="preserve">Cena oferty zostanie podana przez Wykonawcę na </w:t>
      </w:r>
      <w:r w:rsidRPr="009C5018">
        <w:rPr>
          <w:rFonts w:ascii="Times New Roman" w:hAnsi="Times New Roman" w:cs="Times New Roman"/>
          <w:b/>
          <w:bCs/>
          <w:color w:val="auto"/>
          <w:sz w:val="22"/>
          <w:szCs w:val="22"/>
        </w:rPr>
        <w:t xml:space="preserve">Formularzu ofertowym </w:t>
      </w:r>
      <w:r w:rsidRPr="009C5018">
        <w:rPr>
          <w:rFonts w:ascii="Times New Roman" w:hAnsi="Times New Roman" w:cs="Times New Roman"/>
          <w:color w:val="auto"/>
          <w:sz w:val="22"/>
          <w:szCs w:val="22"/>
        </w:rPr>
        <w:t xml:space="preserve">zgodnym, co do treści i formy z </w:t>
      </w:r>
      <w:r w:rsidRPr="009C5018">
        <w:rPr>
          <w:rFonts w:ascii="Times New Roman" w:hAnsi="Times New Roman" w:cs="Times New Roman"/>
          <w:b/>
          <w:bCs/>
          <w:color w:val="auto"/>
          <w:sz w:val="22"/>
          <w:szCs w:val="22"/>
        </w:rPr>
        <w:t xml:space="preserve">Załącznikiem nr 1 do SWZ </w:t>
      </w:r>
      <w:r w:rsidRPr="009C5018">
        <w:rPr>
          <w:rFonts w:ascii="Times New Roman" w:hAnsi="Times New Roman" w:cs="Times New Roman"/>
          <w:color w:val="auto"/>
          <w:sz w:val="22"/>
          <w:szCs w:val="22"/>
        </w:rPr>
        <w:t xml:space="preserve">i obliczona na podstawie Formularza </w:t>
      </w:r>
      <w:r w:rsidR="00386D55">
        <w:rPr>
          <w:rFonts w:ascii="Times New Roman" w:hAnsi="Times New Roman" w:cs="Times New Roman"/>
          <w:color w:val="auto"/>
          <w:sz w:val="22"/>
          <w:szCs w:val="22"/>
        </w:rPr>
        <w:t>asortymentowo-c</w:t>
      </w:r>
      <w:r w:rsidRPr="009C5018">
        <w:rPr>
          <w:rFonts w:ascii="Times New Roman" w:hAnsi="Times New Roman" w:cs="Times New Roman"/>
          <w:color w:val="auto"/>
          <w:sz w:val="22"/>
          <w:szCs w:val="22"/>
        </w:rPr>
        <w:t xml:space="preserve">enowego stanowiącego Załącznik nr 4 do SWZ. </w:t>
      </w:r>
    </w:p>
    <w:p w14:paraId="5A3E3989" w14:textId="77777777" w:rsidR="00905649" w:rsidRPr="009C5018" w:rsidRDefault="00905649" w:rsidP="005F49EA">
      <w:pPr>
        <w:pStyle w:val="Akapitzlist"/>
        <w:widowControl/>
        <w:numPr>
          <w:ilvl w:val="0"/>
          <w:numId w:val="34"/>
        </w:numPr>
        <w:suppressAutoHyphens w:val="0"/>
        <w:autoSpaceDE w:val="0"/>
        <w:autoSpaceDN w:val="0"/>
        <w:adjustRightInd w:val="0"/>
        <w:spacing w:after="21" w:line="360" w:lineRule="auto"/>
        <w:contextualSpacing/>
        <w:jc w:val="both"/>
        <w:textAlignment w:val="auto"/>
        <w:rPr>
          <w:rFonts w:ascii="Times New Roman" w:hAnsi="Times New Roman" w:cs="Times New Roman"/>
          <w:color w:val="auto"/>
          <w:sz w:val="22"/>
          <w:szCs w:val="22"/>
        </w:rPr>
      </w:pPr>
      <w:r w:rsidRPr="009C5018">
        <w:rPr>
          <w:rFonts w:ascii="Times New Roman" w:hAnsi="Times New Roman" w:cs="Times New Roman"/>
          <w:color w:val="auto"/>
          <w:sz w:val="22"/>
          <w:szCs w:val="22"/>
        </w:rPr>
        <w:t xml:space="preserve">Wykonawca powinien podać cenę netto i brutto z zastosowaniem aktualnych stawek podatku VAT. </w:t>
      </w:r>
    </w:p>
    <w:p w14:paraId="203212DD" w14:textId="6024FEBF" w:rsidR="00905649" w:rsidRPr="009C5018" w:rsidRDefault="00905649" w:rsidP="005F49EA">
      <w:pPr>
        <w:pStyle w:val="Akapitzlist"/>
        <w:widowControl/>
        <w:numPr>
          <w:ilvl w:val="0"/>
          <w:numId w:val="34"/>
        </w:numPr>
        <w:suppressAutoHyphens w:val="0"/>
        <w:autoSpaceDE w:val="0"/>
        <w:autoSpaceDN w:val="0"/>
        <w:adjustRightInd w:val="0"/>
        <w:spacing w:after="21" w:line="360" w:lineRule="auto"/>
        <w:contextualSpacing/>
        <w:jc w:val="both"/>
        <w:textAlignment w:val="auto"/>
        <w:rPr>
          <w:rFonts w:ascii="Times New Roman" w:hAnsi="Times New Roman" w:cs="Times New Roman"/>
          <w:color w:val="auto"/>
          <w:sz w:val="22"/>
          <w:szCs w:val="22"/>
        </w:rPr>
      </w:pPr>
      <w:r w:rsidRPr="009C5018">
        <w:rPr>
          <w:rFonts w:ascii="Times New Roman" w:hAnsi="Times New Roman" w:cs="Times New Roman"/>
          <w:color w:val="auto"/>
          <w:sz w:val="22"/>
          <w:szCs w:val="22"/>
        </w:rPr>
        <w:t xml:space="preserve">Cenę oferty należy podać w złotych polskich [PLN] zgodnie z polskim systemem płatniczym, z dokładnością do drugiego miejsca po przecinku. </w:t>
      </w:r>
    </w:p>
    <w:p w14:paraId="064DDE2D" w14:textId="5BB552FB" w:rsidR="00905649" w:rsidRPr="009C5018" w:rsidRDefault="00905649" w:rsidP="005F49EA">
      <w:pPr>
        <w:pStyle w:val="Akapitzlist"/>
        <w:widowControl/>
        <w:numPr>
          <w:ilvl w:val="0"/>
          <w:numId w:val="34"/>
        </w:numPr>
        <w:suppressAutoHyphens w:val="0"/>
        <w:autoSpaceDE w:val="0"/>
        <w:autoSpaceDN w:val="0"/>
        <w:adjustRightInd w:val="0"/>
        <w:spacing w:after="21" w:line="360" w:lineRule="auto"/>
        <w:contextualSpacing/>
        <w:jc w:val="both"/>
        <w:textAlignment w:val="auto"/>
        <w:rPr>
          <w:rFonts w:ascii="Times New Roman" w:hAnsi="Times New Roman" w:cs="Times New Roman"/>
          <w:color w:val="auto"/>
          <w:sz w:val="22"/>
          <w:szCs w:val="22"/>
        </w:rPr>
      </w:pPr>
      <w:r w:rsidRPr="009C5018">
        <w:rPr>
          <w:rFonts w:ascii="Times New Roman" w:eastAsia="Times New Roman" w:hAnsi="Times New Roman" w:cs="Times New Roman"/>
          <w:color w:val="auto"/>
          <w:sz w:val="22"/>
          <w:szCs w:val="22"/>
          <w:lang w:eastAsia="pl-PL"/>
        </w:rPr>
        <w:t>Zamawiający nie przewiduje rozliczeń w walucie obcej.</w:t>
      </w:r>
    </w:p>
    <w:p w14:paraId="3C0A76D0" w14:textId="77777777" w:rsidR="00905649" w:rsidRPr="009C5018" w:rsidRDefault="00905649" w:rsidP="005F49EA">
      <w:pPr>
        <w:pStyle w:val="Akapitzlist"/>
        <w:widowControl/>
        <w:numPr>
          <w:ilvl w:val="0"/>
          <w:numId w:val="34"/>
        </w:numPr>
        <w:suppressAutoHyphens w:val="0"/>
        <w:autoSpaceDE w:val="0"/>
        <w:autoSpaceDN w:val="0"/>
        <w:adjustRightInd w:val="0"/>
        <w:spacing w:after="21" w:line="360" w:lineRule="auto"/>
        <w:contextualSpacing/>
        <w:jc w:val="both"/>
        <w:textAlignment w:val="auto"/>
        <w:rPr>
          <w:rFonts w:ascii="Times New Roman" w:hAnsi="Times New Roman" w:cs="Times New Roman"/>
          <w:color w:val="auto"/>
        </w:rPr>
      </w:pPr>
      <w:r w:rsidRPr="009C5018">
        <w:rPr>
          <w:rFonts w:ascii="Times New Roman" w:hAnsi="Times New Roman" w:cs="Times New Roman"/>
          <w:color w:val="auto"/>
        </w:rPr>
        <w:t xml:space="preserve">Cena oferty musi zawierać wszelkie koszty związane z realizacją przedmiotu zamówienia. </w:t>
      </w:r>
    </w:p>
    <w:p w14:paraId="787CCAD2" w14:textId="5B446A26" w:rsidR="00905649" w:rsidRPr="009C5018" w:rsidRDefault="00905649" w:rsidP="005F49EA">
      <w:pPr>
        <w:pStyle w:val="Akapitzlist"/>
        <w:widowControl/>
        <w:numPr>
          <w:ilvl w:val="0"/>
          <w:numId w:val="34"/>
        </w:numPr>
        <w:suppressAutoHyphens w:val="0"/>
        <w:autoSpaceDE w:val="0"/>
        <w:autoSpaceDN w:val="0"/>
        <w:adjustRightInd w:val="0"/>
        <w:spacing w:after="21" w:line="360" w:lineRule="auto"/>
        <w:contextualSpacing/>
        <w:jc w:val="both"/>
        <w:textAlignment w:val="auto"/>
        <w:rPr>
          <w:rFonts w:ascii="Times New Roman" w:hAnsi="Times New Roman" w:cs="Times New Roman"/>
          <w:color w:val="auto"/>
          <w:sz w:val="22"/>
          <w:szCs w:val="22"/>
        </w:rPr>
      </w:pPr>
      <w:r w:rsidRPr="009C5018">
        <w:rPr>
          <w:rFonts w:ascii="Times New Roman" w:hAnsi="Times New Roman" w:cs="Times New Roman"/>
          <w:color w:val="auto"/>
          <w:sz w:val="22"/>
          <w:szCs w:val="22"/>
        </w:rPr>
        <w:t xml:space="preserve">W sytuacji, gdy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67DE282" w14:textId="5EAF5BD4" w:rsidR="00905649" w:rsidRPr="00594952" w:rsidRDefault="00905649" w:rsidP="005F49EA">
      <w:pPr>
        <w:pStyle w:val="Akapitzlist"/>
        <w:widowControl/>
        <w:numPr>
          <w:ilvl w:val="0"/>
          <w:numId w:val="34"/>
        </w:numPr>
        <w:suppressAutoHyphens w:val="0"/>
        <w:autoSpaceDE w:val="0"/>
        <w:autoSpaceDN w:val="0"/>
        <w:adjustRightInd w:val="0"/>
        <w:spacing w:after="21" w:line="360" w:lineRule="auto"/>
        <w:contextualSpacing/>
        <w:jc w:val="both"/>
        <w:textAlignment w:val="auto"/>
        <w:rPr>
          <w:rFonts w:ascii="Times New Roman" w:hAnsi="Times New Roman" w:cs="Times New Roman"/>
          <w:color w:val="FF0000"/>
          <w:sz w:val="22"/>
          <w:szCs w:val="22"/>
        </w:rPr>
      </w:pPr>
      <w:r w:rsidRPr="00594952">
        <w:rPr>
          <w:rFonts w:ascii="Times New Roman" w:hAnsi="Times New Roman" w:cs="Times New Roman"/>
          <w:b/>
          <w:bCs/>
          <w:sz w:val="22"/>
          <w:szCs w:val="22"/>
        </w:rPr>
        <w:t xml:space="preserve">Rażąco niska cena: </w:t>
      </w:r>
    </w:p>
    <w:p w14:paraId="066777C3" w14:textId="5DD399FE" w:rsidR="00905649" w:rsidRPr="00594952" w:rsidRDefault="00905649" w:rsidP="005F49EA">
      <w:pPr>
        <w:pStyle w:val="Akapitzlist"/>
        <w:widowControl/>
        <w:numPr>
          <w:ilvl w:val="0"/>
          <w:numId w:val="35"/>
        </w:numPr>
        <w:suppressAutoHyphens w:val="0"/>
        <w:autoSpaceDE w:val="0"/>
        <w:autoSpaceDN w:val="0"/>
        <w:adjustRightInd w:val="0"/>
        <w:spacing w:after="21" w:line="360" w:lineRule="auto"/>
        <w:contextualSpacing/>
        <w:jc w:val="both"/>
        <w:textAlignment w:val="auto"/>
        <w:rPr>
          <w:rFonts w:ascii="Times New Roman" w:hAnsi="Times New Roman" w:cs="Times New Roman"/>
          <w:sz w:val="22"/>
          <w:szCs w:val="22"/>
        </w:rPr>
      </w:pPr>
      <w:r w:rsidRPr="00594952">
        <w:rPr>
          <w:rFonts w:ascii="Times New Roman" w:hAnsi="Times New Roman" w:cs="Times New Roman"/>
          <w:sz w:val="22"/>
          <w:szCs w:val="22"/>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złożenia dowodów w zakresie </w:t>
      </w:r>
      <w:r w:rsidRPr="00594952">
        <w:rPr>
          <w:rFonts w:ascii="Times New Roman" w:hAnsi="Times New Roman" w:cs="Times New Roman"/>
          <w:sz w:val="22"/>
          <w:szCs w:val="22"/>
        </w:rPr>
        <w:lastRenderedPageBreak/>
        <w:t xml:space="preserve">wyliczenia ceny lub kosztu, lub ich istotnych części składowych zgodnie z art. 224 ustawy </w:t>
      </w:r>
      <w:proofErr w:type="spellStart"/>
      <w:r w:rsidRPr="00594952">
        <w:rPr>
          <w:rFonts w:ascii="Times New Roman" w:hAnsi="Times New Roman" w:cs="Times New Roman"/>
          <w:sz w:val="22"/>
          <w:szCs w:val="22"/>
        </w:rPr>
        <w:t>Pzp</w:t>
      </w:r>
      <w:proofErr w:type="spellEnd"/>
      <w:r w:rsidRPr="00594952">
        <w:rPr>
          <w:rFonts w:ascii="Times New Roman" w:hAnsi="Times New Roman" w:cs="Times New Roman"/>
          <w:sz w:val="22"/>
          <w:szCs w:val="22"/>
        </w:rPr>
        <w:t xml:space="preserve">. </w:t>
      </w:r>
    </w:p>
    <w:p w14:paraId="4A6A21D8" w14:textId="463A35D1" w:rsidR="00905649" w:rsidRPr="00594952" w:rsidRDefault="00905649" w:rsidP="005F49EA">
      <w:pPr>
        <w:pStyle w:val="Akapitzlist"/>
        <w:widowControl/>
        <w:numPr>
          <w:ilvl w:val="0"/>
          <w:numId w:val="35"/>
        </w:numPr>
        <w:suppressAutoHyphens w:val="0"/>
        <w:autoSpaceDE w:val="0"/>
        <w:autoSpaceDN w:val="0"/>
        <w:adjustRightInd w:val="0"/>
        <w:spacing w:after="21" w:line="360" w:lineRule="auto"/>
        <w:contextualSpacing/>
        <w:jc w:val="both"/>
        <w:textAlignment w:val="auto"/>
        <w:rPr>
          <w:rFonts w:ascii="Times New Roman" w:hAnsi="Times New Roman" w:cs="Times New Roman"/>
          <w:sz w:val="22"/>
          <w:szCs w:val="22"/>
        </w:rPr>
      </w:pPr>
      <w:r w:rsidRPr="00594952">
        <w:rPr>
          <w:rFonts w:ascii="Times New Roman" w:hAnsi="Times New Roman" w:cs="Times New Roman"/>
          <w:sz w:val="22"/>
          <w:szCs w:val="22"/>
        </w:rPr>
        <w:t xml:space="preserve">W przypadku gdy cena całkowita oferty złożonej w terminie jest niższa o co najmniej 30% od: </w:t>
      </w:r>
    </w:p>
    <w:p w14:paraId="64A14989" w14:textId="61A69C14" w:rsidR="00905649" w:rsidRPr="00594952" w:rsidRDefault="00905649" w:rsidP="005F49EA">
      <w:pPr>
        <w:pStyle w:val="Akapitzlist"/>
        <w:numPr>
          <w:ilvl w:val="0"/>
          <w:numId w:val="36"/>
        </w:numPr>
        <w:autoSpaceDE w:val="0"/>
        <w:autoSpaceDN w:val="0"/>
        <w:adjustRightInd w:val="0"/>
        <w:spacing w:after="21" w:line="360" w:lineRule="auto"/>
        <w:jc w:val="both"/>
        <w:rPr>
          <w:rFonts w:ascii="Times New Roman" w:hAnsi="Times New Roman" w:cs="Times New Roman"/>
          <w:sz w:val="22"/>
          <w:szCs w:val="22"/>
        </w:rPr>
      </w:pPr>
      <w:r w:rsidRPr="00594952">
        <w:rPr>
          <w:rFonts w:ascii="Times New Roman" w:hAnsi="Times New Roman" w:cs="Times New Roman"/>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594952">
        <w:rPr>
          <w:rFonts w:ascii="Times New Roman" w:hAnsi="Times New Roman" w:cs="Times New Roman"/>
          <w:sz w:val="22"/>
          <w:szCs w:val="22"/>
        </w:rPr>
        <w:t>Pzp</w:t>
      </w:r>
      <w:proofErr w:type="spellEnd"/>
      <w:r w:rsidRPr="00594952">
        <w:rPr>
          <w:rFonts w:ascii="Times New Roman" w:hAnsi="Times New Roman" w:cs="Times New Roman"/>
          <w:sz w:val="22"/>
          <w:szCs w:val="22"/>
        </w:rPr>
        <w:t xml:space="preserve">, Zamawiający zwraca się o udzielenie wyjaśnień, o których mowa w pkt 1, chyba że rozbieżność wynika z okoliczności oczywistych, które nie wymagają wyjaśnienia; </w:t>
      </w:r>
    </w:p>
    <w:p w14:paraId="1A8F0675" w14:textId="5BCDDDBC" w:rsidR="00905649" w:rsidRPr="00594952" w:rsidRDefault="00905649" w:rsidP="005F49EA">
      <w:pPr>
        <w:pStyle w:val="Akapitzlist"/>
        <w:numPr>
          <w:ilvl w:val="0"/>
          <w:numId w:val="36"/>
        </w:numPr>
        <w:autoSpaceDE w:val="0"/>
        <w:autoSpaceDN w:val="0"/>
        <w:adjustRightInd w:val="0"/>
        <w:spacing w:after="21" w:line="360" w:lineRule="auto"/>
        <w:jc w:val="both"/>
        <w:rPr>
          <w:rFonts w:ascii="Times New Roman" w:hAnsi="Times New Roman" w:cs="Times New Roman"/>
          <w:sz w:val="22"/>
          <w:szCs w:val="22"/>
        </w:rPr>
      </w:pPr>
      <w:r w:rsidRPr="00594952">
        <w:rPr>
          <w:rFonts w:ascii="Times New Roman" w:hAnsi="Times New Roman" w:cs="Times New Roman"/>
          <w:sz w:val="22"/>
          <w:szCs w:val="22"/>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 </w:t>
      </w:r>
    </w:p>
    <w:p w14:paraId="56CEDA05" w14:textId="5F5A616A" w:rsidR="00476B6D" w:rsidRPr="00594952" w:rsidRDefault="00905649" w:rsidP="005F49EA">
      <w:pPr>
        <w:pStyle w:val="Akapitzlist"/>
        <w:numPr>
          <w:ilvl w:val="0"/>
          <w:numId w:val="35"/>
        </w:numPr>
        <w:tabs>
          <w:tab w:val="left" w:pos="426"/>
        </w:tabs>
        <w:spacing w:before="60" w:line="360" w:lineRule="auto"/>
        <w:jc w:val="both"/>
        <w:rPr>
          <w:rFonts w:ascii="Times New Roman" w:eastAsia="Times New Roman" w:hAnsi="Times New Roman" w:cs="Times New Roman"/>
          <w:bCs/>
          <w:sz w:val="22"/>
          <w:szCs w:val="22"/>
          <w:lang w:eastAsia="pl-PL"/>
        </w:rPr>
      </w:pPr>
      <w:r w:rsidRPr="00594952">
        <w:rPr>
          <w:rFonts w:ascii="Times New Roman" w:hAnsi="Times New Roman" w:cs="Times New Roman"/>
          <w:sz w:val="22"/>
          <w:szCs w:val="22"/>
        </w:rPr>
        <w:t xml:space="preserve">Obowiązek wykazania, że oferta nie zawiera rażąco niskiej ceny lub kosztu spoczywa na Wykonawcy. </w:t>
      </w:r>
    </w:p>
    <w:p w14:paraId="66C4E12C" w14:textId="53FE1F04" w:rsidR="00E26654" w:rsidRPr="00F94508" w:rsidRDefault="00E2665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3" w:name="_Toc89159873"/>
      <w:r w:rsidRPr="00F94508">
        <w:rPr>
          <w:rFonts w:ascii="Times New Roman" w:hAnsi="Times New Roman" w:cs="Times New Roman"/>
          <w:sz w:val="22"/>
          <w:szCs w:val="22"/>
        </w:rPr>
        <w:t>Rozdział XIV.</w:t>
      </w:r>
      <w:r w:rsidR="008317B2" w:rsidRPr="00F94508">
        <w:rPr>
          <w:rFonts w:ascii="Times New Roman" w:hAnsi="Times New Roman" w:cs="Times New Roman"/>
          <w:sz w:val="22"/>
          <w:szCs w:val="22"/>
        </w:rPr>
        <w:t xml:space="preserve"> WADIUM</w:t>
      </w:r>
      <w:bookmarkEnd w:id="13"/>
    </w:p>
    <w:p w14:paraId="5B5E8643" w14:textId="77777777" w:rsidR="00E967C2" w:rsidRPr="00F94508" w:rsidRDefault="00476B6D" w:rsidP="00F94508">
      <w:pPr>
        <w:spacing w:after="0" w:line="360" w:lineRule="auto"/>
        <w:ind w:left="284" w:right="23" w:hanging="284"/>
        <w:jc w:val="both"/>
        <w:rPr>
          <w:rFonts w:ascii="Times New Roman" w:eastAsia="Times New Roman" w:hAnsi="Times New Roman" w:cs="Times New Roman"/>
        </w:rPr>
      </w:pPr>
      <w:r w:rsidRPr="00F94508">
        <w:rPr>
          <w:rFonts w:ascii="Times New Roman" w:eastAsia="Times New Roman" w:hAnsi="Times New Roman" w:cs="Times New Roman"/>
        </w:rPr>
        <w:t>1. Zamawiający nie żąda złożenia wadium.</w:t>
      </w:r>
    </w:p>
    <w:p w14:paraId="6686DD38" w14:textId="03D1AAE7" w:rsidR="00E26654" w:rsidRPr="00F94508" w:rsidRDefault="00E2665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4" w:name="_Toc89159874"/>
      <w:r w:rsidRPr="00F94508">
        <w:rPr>
          <w:rFonts w:ascii="Times New Roman" w:hAnsi="Times New Roman" w:cs="Times New Roman"/>
          <w:sz w:val="22"/>
          <w:szCs w:val="22"/>
        </w:rPr>
        <w:t>Rozdział XV.</w:t>
      </w:r>
      <w:r w:rsidR="008317B2" w:rsidRPr="00F94508">
        <w:rPr>
          <w:rFonts w:ascii="Times New Roman" w:hAnsi="Times New Roman" w:cs="Times New Roman"/>
          <w:sz w:val="22"/>
          <w:szCs w:val="22"/>
        </w:rPr>
        <w:t xml:space="preserve"> TERMIN ZWIĄZANIA OFERTĄ</w:t>
      </w:r>
      <w:bookmarkEnd w:id="14"/>
    </w:p>
    <w:p w14:paraId="32ED285F" w14:textId="134C2498" w:rsidR="00027D82" w:rsidRPr="00F94508" w:rsidRDefault="00027D82" w:rsidP="00F94508">
      <w:pPr>
        <w:spacing w:after="0" w:line="360" w:lineRule="auto"/>
        <w:ind w:left="284" w:hanging="284"/>
        <w:jc w:val="both"/>
        <w:rPr>
          <w:rFonts w:ascii="Times New Roman" w:hAnsi="Times New Roman" w:cs="Times New Roman"/>
          <w:b/>
        </w:rPr>
      </w:pPr>
      <w:r w:rsidRPr="00F94508">
        <w:rPr>
          <w:rFonts w:ascii="Times New Roman" w:hAnsi="Times New Roman" w:cs="Times New Roman"/>
        </w:rPr>
        <w:t>1</w:t>
      </w:r>
      <w:r w:rsidRPr="009815EA">
        <w:rPr>
          <w:rFonts w:ascii="Times New Roman" w:hAnsi="Times New Roman" w:cs="Times New Roman"/>
        </w:rPr>
        <w:t>.</w:t>
      </w:r>
      <w:r w:rsidRPr="009815EA">
        <w:rPr>
          <w:rFonts w:ascii="Times New Roman" w:hAnsi="Times New Roman" w:cs="Times New Roman"/>
        </w:rPr>
        <w:tab/>
        <w:t xml:space="preserve">Wykonawca będzie związany ofertą od dnia upływu terminu składania ofert, przy czym pierwszym dniem terminu związania ofertą jest dzień, w którym upływa termin składania ofert, </w:t>
      </w:r>
      <w:r w:rsidRPr="009815EA">
        <w:rPr>
          <w:rFonts w:ascii="Times New Roman" w:hAnsi="Times New Roman" w:cs="Times New Roman"/>
          <w:b/>
        </w:rPr>
        <w:t xml:space="preserve">do dnia </w:t>
      </w:r>
      <w:r w:rsidR="009B68CB">
        <w:rPr>
          <w:rFonts w:ascii="Times New Roman" w:hAnsi="Times New Roman" w:cs="Times New Roman"/>
          <w:b/>
        </w:rPr>
        <w:t>9</w:t>
      </w:r>
      <w:bookmarkStart w:id="15" w:name="_GoBack"/>
      <w:bookmarkEnd w:id="15"/>
      <w:r w:rsidR="009815EA" w:rsidRPr="009815EA">
        <w:rPr>
          <w:rFonts w:ascii="Times New Roman" w:hAnsi="Times New Roman" w:cs="Times New Roman"/>
          <w:b/>
        </w:rPr>
        <w:t> kwietnia</w:t>
      </w:r>
      <w:r w:rsidR="002626B1" w:rsidRPr="009815EA">
        <w:rPr>
          <w:rFonts w:ascii="Times New Roman" w:hAnsi="Times New Roman" w:cs="Times New Roman"/>
          <w:b/>
        </w:rPr>
        <w:t xml:space="preserve"> 202</w:t>
      </w:r>
      <w:r w:rsidR="00B761AE" w:rsidRPr="009815EA">
        <w:rPr>
          <w:rFonts w:ascii="Times New Roman" w:hAnsi="Times New Roman" w:cs="Times New Roman"/>
          <w:b/>
        </w:rPr>
        <w:t>2</w:t>
      </w:r>
      <w:r w:rsidR="002626B1" w:rsidRPr="009815EA">
        <w:rPr>
          <w:rFonts w:ascii="Times New Roman" w:hAnsi="Times New Roman" w:cs="Times New Roman"/>
          <w:b/>
        </w:rPr>
        <w:t xml:space="preserve"> r.</w:t>
      </w:r>
    </w:p>
    <w:p w14:paraId="4F32A552" w14:textId="77777777" w:rsidR="00027D82" w:rsidRPr="00F94508" w:rsidRDefault="00027D82" w:rsidP="00F94508">
      <w:pPr>
        <w:spacing w:before="60" w:after="0" w:line="360" w:lineRule="auto"/>
        <w:ind w:left="284" w:hanging="284"/>
        <w:jc w:val="both"/>
        <w:rPr>
          <w:rFonts w:ascii="Times New Roman" w:hAnsi="Times New Roman" w:cs="Times New Roman"/>
        </w:rPr>
      </w:pPr>
      <w:r w:rsidRPr="00F94508">
        <w:rPr>
          <w:rFonts w:ascii="Times New Roman" w:hAnsi="Times New Roman" w:cs="Times New Roman"/>
        </w:rPr>
        <w:t>2.</w:t>
      </w:r>
      <w:r w:rsidRPr="00F94508">
        <w:rPr>
          <w:rFonts w:ascii="Times New Roman" w:hAnsi="Times New Roman" w:cs="Times New Roman"/>
        </w:rPr>
        <w:tab/>
        <w:t xml:space="preserve">W przypadku gdy wybór najkorzystniejszej oferty nie nastąpi przed upływem </w:t>
      </w:r>
      <w:r w:rsidRPr="00F94508">
        <w:rPr>
          <w:rStyle w:val="Uwydatnienie"/>
          <w:rFonts w:ascii="Times New Roman" w:hAnsi="Times New Roman"/>
          <w:i w:val="0"/>
        </w:rPr>
        <w:t>terminu związania</w:t>
      </w:r>
      <w:r w:rsidRPr="00F94508">
        <w:rPr>
          <w:rFonts w:ascii="Times New Roman" w:hAnsi="Times New Roman" w:cs="Times New Roman"/>
        </w:rPr>
        <w:t xml:space="preserve"> ofertą, o którym mowa w pkt 1, Zamawiający przed upływem </w:t>
      </w:r>
      <w:r w:rsidRPr="00F94508">
        <w:rPr>
          <w:rStyle w:val="Uwydatnienie"/>
          <w:rFonts w:ascii="Times New Roman" w:hAnsi="Times New Roman"/>
          <w:i w:val="0"/>
        </w:rPr>
        <w:t>terminu związania</w:t>
      </w:r>
      <w:r w:rsidRPr="00F94508">
        <w:rPr>
          <w:rFonts w:ascii="Times New Roman" w:hAnsi="Times New Roman" w:cs="Times New Roman"/>
        </w:rPr>
        <w:t xml:space="preserve"> ofertą, zwróci się jednokrotnie do Wykonawców o wyrażenie zgody na przedłużenie tego terminu o wskazywany przez niego okres, nie dłuższy niż 60 dni.</w:t>
      </w:r>
    </w:p>
    <w:p w14:paraId="64FD0857" w14:textId="77777777" w:rsidR="00027D82" w:rsidRPr="00F94508" w:rsidRDefault="00027D82" w:rsidP="00F94508">
      <w:pPr>
        <w:spacing w:before="60" w:after="0" w:line="360" w:lineRule="auto"/>
        <w:ind w:left="284" w:hanging="284"/>
        <w:jc w:val="both"/>
        <w:rPr>
          <w:rFonts w:ascii="Times New Roman" w:hAnsi="Times New Roman" w:cs="Times New Roman"/>
        </w:rPr>
      </w:pPr>
      <w:r w:rsidRPr="00F94508">
        <w:rPr>
          <w:rFonts w:ascii="Times New Roman" w:hAnsi="Times New Roman" w:cs="Times New Roman"/>
        </w:rPr>
        <w:t>3.</w:t>
      </w:r>
      <w:r w:rsidRPr="00F94508">
        <w:rPr>
          <w:rFonts w:ascii="Times New Roman" w:hAnsi="Times New Roman" w:cs="Times New Roman"/>
          <w:b/>
        </w:rPr>
        <w:tab/>
      </w:r>
      <w:r w:rsidRPr="00F94508">
        <w:rPr>
          <w:rFonts w:ascii="Times New Roman" w:hAnsi="Times New Roman" w:cs="Times New Roman"/>
        </w:rPr>
        <w:t xml:space="preserve">Przedłużenie </w:t>
      </w:r>
      <w:r w:rsidRPr="00F94508">
        <w:rPr>
          <w:rStyle w:val="Uwydatnienie"/>
          <w:rFonts w:ascii="Times New Roman" w:hAnsi="Times New Roman"/>
          <w:i w:val="0"/>
        </w:rPr>
        <w:t>terminu</w:t>
      </w:r>
      <w:r w:rsidRPr="00F94508">
        <w:rPr>
          <w:rStyle w:val="Uwydatnienie"/>
          <w:rFonts w:ascii="Times New Roman" w:hAnsi="Times New Roman"/>
        </w:rPr>
        <w:t xml:space="preserve"> </w:t>
      </w:r>
      <w:r w:rsidRPr="00F94508">
        <w:rPr>
          <w:rStyle w:val="Uwydatnienie"/>
          <w:rFonts w:ascii="Times New Roman" w:hAnsi="Times New Roman"/>
          <w:i w:val="0"/>
        </w:rPr>
        <w:t>związania</w:t>
      </w:r>
      <w:r w:rsidRPr="00F94508">
        <w:rPr>
          <w:rFonts w:ascii="Times New Roman" w:hAnsi="Times New Roman" w:cs="Times New Roman"/>
        </w:rPr>
        <w:t xml:space="preserve"> ofertą, o którym mowa w ust. 2, wymaga złożenia przez Wykonawcę pisemnego oświadczenia o wyrażeniu zgody na przedłużenie </w:t>
      </w:r>
      <w:r w:rsidRPr="00F94508">
        <w:rPr>
          <w:rStyle w:val="Uwydatnienie"/>
          <w:rFonts w:ascii="Times New Roman" w:hAnsi="Times New Roman"/>
          <w:i w:val="0"/>
        </w:rPr>
        <w:t>terminu związania</w:t>
      </w:r>
      <w:r w:rsidRPr="00F94508">
        <w:rPr>
          <w:rFonts w:ascii="Times New Roman" w:hAnsi="Times New Roman" w:cs="Times New Roman"/>
        </w:rPr>
        <w:t xml:space="preserve"> ofertą.</w:t>
      </w:r>
    </w:p>
    <w:p w14:paraId="15292A84" w14:textId="73315CF4" w:rsidR="00E26654" w:rsidRPr="00F94508" w:rsidRDefault="00E2665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6" w:name="_Toc89159875"/>
      <w:r w:rsidRPr="00F94508">
        <w:rPr>
          <w:rFonts w:ascii="Times New Roman" w:hAnsi="Times New Roman" w:cs="Times New Roman"/>
          <w:sz w:val="22"/>
          <w:szCs w:val="22"/>
        </w:rPr>
        <w:t>Rozdział XVI.</w:t>
      </w:r>
      <w:r w:rsidR="008317B2" w:rsidRPr="00F94508">
        <w:rPr>
          <w:rFonts w:ascii="Times New Roman" w:hAnsi="Times New Roman" w:cs="Times New Roman"/>
          <w:sz w:val="22"/>
          <w:szCs w:val="22"/>
        </w:rPr>
        <w:t xml:space="preserve"> OPIS KRYTERIÓW I SPOSÓB OCENY OFERTY</w:t>
      </w:r>
      <w:bookmarkEnd w:id="16"/>
    </w:p>
    <w:p w14:paraId="7A1CCA86" w14:textId="6905C474" w:rsidR="00264183" w:rsidRPr="008318F2" w:rsidRDefault="008318F2" w:rsidP="005F49EA">
      <w:pPr>
        <w:pStyle w:val="Akapitzlist"/>
        <w:numPr>
          <w:ilvl w:val="0"/>
          <w:numId w:val="39"/>
        </w:num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Opis kryteriów oceny ofert. </w:t>
      </w:r>
      <w:r w:rsidRPr="008318F2">
        <w:rPr>
          <w:rFonts w:ascii="Times New Roman" w:hAnsi="Times New Roman" w:cs="Times New Roman"/>
          <w:sz w:val="22"/>
          <w:szCs w:val="22"/>
        </w:rPr>
        <w:t>Przy dokonywaniu wyboru najkorzystniejszej oferty Zamawiający stosować będzie następujące kryteria oceny ofert</w:t>
      </w:r>
      <w:r w:rsidR="00264183" w:rsidRPr="008318F2">
        <w:rPr>
          <w:rFonts w:ascii="Times New Roman" w:hAnsi="Times New Roman" w:cs="Times New Roman"/>
          <w:color w:val="000000"/>
          <w:sz w:val="22"/>
          <w:szCs w:val="22"/>
        </w:rPr>
        <w:t>:</w:t>
      </w:r>
    </w:p>
    <w:p w14:paraId="6507AD71" w14:textId="77777777" w:rsidR="008318F2" w:rsidRPr="008318F2" w:rsidRDefault="008318F2" w:rsidP="008318F2">
      <w:pPr>
        <w:pStyle w:val="Akapitzlist"/>
        <w:autoSpaceDE w:val="0"/>
        <w:autoSpaceDN w:val="0"/>
        <w:adjustRightInd w:val="0"/>
        <w:spacing w:line="360" w:lineRule="auto"/>
        <w:ind w:left="720"/>
        <w:jc w:val="both"/>
        <w:rPr>
          <w:rFonts w:ascii="Times New Roman" w:hAnsi="Times New Roman" w:cs="Times New Roman"/>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385"/>
        <w:gridCol w:w="2855"/>
      </w:tblGrid>
      <w:tr w:rsidR="00264183" w:rsidRPr="00407936" w14:paraId="7B0D690B" w14:textId="77777777" w:rsidTr="009C5018">
        <w:trPr>
          <w:trHeight w:val="253"/>
        </w:trPr>
        <w:tc>
          <w:tcPr>
            <w:tcW w:w="580" w:type="dxa"/>
            <w:tcBorders>
              <w:top w:val="single" w:sz="4" w:space="0" w:color="auto"/>
              <w:left w:val="single" w:sz="4" w:space="0" w:color="auto"/>
              <w:bottom w:val="single" w:sz="4" w:space="0" w:color="auto"/>
              <w:right w:val="single" w:sz="4" w:space="0" w:color="auto"/>
            </w:tcBorders>
            <w:vAlign w:val="center"/>
            <w:hideMark/>
          </w:tcPr>
          <w:p w14:paraId="3D925FA8" w14:textId="77777777" w:rsidR="00264183" w:rsidRPr="00407936" w:rsidRDefault="00264183" w:rsidP="00D650BE">
            <w:pPr>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rPr>
            </w:pPr>
            <w:r>
              <w:rPr>
                <w:rFonts w:ascii="Times New Roman" w:hAnsi="Times New Roman" w:cs="Times New Roman"/>
              </w:rPr>
              <w:lastRenderedPageBreak/>
              <w:t>LP.</w:t>
            </w:r>
          </w:p>
        </w:tc>
        <w:tc>
          <w:tcPr>
            <w:tcW w:w="4385" w:type="dxa"/>
            <w:tcBorders>
              <w:top w:val="single" w:sz="4" w:space="0" w:color="auto"/>
              <w:left w:val="single" w:sz="4" w:space="0" w:color="auto"/>
              <w:bottom w:val="single" w:sz="4" w:space="0" w:color="auto"/>
              <w:right w:val="single" w:sz="4" w:space="0" w:color="auto"/>
            </w:tcBorders>
            <w:vAlign w:val="center"/>
            <w:hideMark/>
          </w:tcPr>
          <w:p w14:paraId="336C75F1" w14:textId="77777777" w:rsidR="00264183" w:rsidRPr="00407936" w:rsidRDefault="00264183" w:rsidP="00D650BE">
            <w:pPr>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rPr>
            </w:pPr>
            <w:r w:rsidRPr="00407936">
              <w:rPr>
                <w:rFonts w:ascii="Times New Roman" w:hAnsi="Times New Roman" w:cs="Times New Roman"/>
              </w:rPr>
              <w:t>KRYTERIUM</w:t>
            </w:r>
          </w:p>
        </w:tc>
        <w:tc>
          <w:tcPr>
            <w:tcW w:w="2855" w:type="dxa"/>
            <w:tcBorders>
              <w:top w:val="single" w:sz="4" w:space="0" w:color="auto"/>
              <w:left w:val="single" w:sz="4" w:space="0" w:color="auto"/>
              <w:bottom w:val="single" w:sz="4" w:space="0" w:color="auto"/>
              <w:right w:val="single" w:sz="4" w:space="0" w:color="auto"/>
            </w:tcBorders>
            <w:vAlign w:val="center"/>
            <w:hideMark/>
          </w:tcPr>
          <w:p w14:paraId="62F56415" w14:textId="77777777" w:rsidR="00264183" w:rsidRPr="00407936" w:rsidRDefault="00264183" w:rsidP="00D650BE">
            <w:pPr>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rPr>
            </w:pPr>
            <w:r>
              <w:rPr>
                <w:rFonts w:ascii="Times New Roman" w:hAnsi="Times New Roman" w:cs="Times New Roman"/>
              </w:rPr>
              <w:t>Waga (w %)</w:t>
            </w:r>
          </w:p>
        </w:tc>
      </w:tr>
      <w:tr w:rsidR="00264183" w:rsidRPr="00407936" w14:paraId="2F49D9DF" w14:textId="77777777" w:rsidTr="009C5018">
        <w:tc>
          <w:tcPr>
            <w:tcW w:w="580" w:type="dxa"/>
            <w:tcBorders>
              <w:top w:val="single" w:sz="4" w:space="0" w:color="auto"/>
              <w:left w:val="single" w:sz="4" w:space="0" w:color="auto"/>
              <w:bottom w:val="single" w:sz="4" w:space="0" w:color="auto"/>
              <w:right w:val="single" w:sz="4" w:space="0" w:color="auto"/>
            </w:tcBorders>
            <w:vAlign w:val="center"/>
            <w:hideMark/>
          </w:tcPr>
          <w:p w14:paraId="4C83CF05" w14:textId="77777777" w:rsidR="00264183" w:rsidRPr="00407936" w:rsidRDefault="00264183" w:rsidP="00D650BE">
            <w:pPr>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rPr>
            </w:pPr>
            <w:r w:rsidRPr="00407936">
              <w:rPr>
                <w:rFonts w:ascii="Times New Roman" w:hAnsi="Times New Roman" w:cs="Times New Roman"/>
              </w:rPr>
              <w:t>1.</w:t>
            </w:r>
          </w:p>
        </w:tc>
        <w:tc>
          <w:tcPr>
            <w:tcW w:w="4385" w:type="dxa"/>
            <w:tcBorders>
              <w:top w:val="single" w:sz="4" w:space="0" w:color="auto"/>
              <w:left w:val="single" w:sz="4" w:space="0" w:color="auto"/>
              <w:bottom w:val="single" w:sz="4" w:space="0" w:color="auto"/>
              <w:right w:val="single" w:sz="4" w:space="0" w:color="auto"/>
            </w:tcBorders>
            <w:vAlign w:val="center"/>
            <w:hideMark/>
          </w:tcPr>
          <w:p w14:paraId="77A9CEC0" w14:textId="77777777" w:rsidR="00264183" w:rsidRPr="00407936" w:rsidRDefault="00264183" w:rsidP="00D650BE">
            <w:pPr>
              <w:widowControl w:val="0"/>
              <w:suppressAutoHyphens/>
              <w:overflowPunct w:val="0"/>
              <w:autoSpaceDE w:val="0"/>
              <w:autoSpaceDN w:val="0"/>
              <w:adjustRightInd w:val="0"/>
              <w:spacing w:after="0" w:line="360" w:lineRule="auto"/>
              <w:rPr>
                <w:rFonts w:ascii="Times New Roman" w:eastAsia="Times New Roman" w:hAnsi="Times New Roman" w:cs="Times New Roman"/>
              </w:rPr>
            </w:pPr>
            <w:r w:rsidRPr="00407936">
              <w:rPr>
                <w:rFonts w:ascii="Times New Roman" w:hAnsi="Times New Roman" w:cs="Times New Roman"/>
              </w:rPr>
              <w:t>Cena</w:t>
            </w:r>
            <w:r>
              <w:rPr>
                <w:rFonts w:ascii="Times New Roman" w:hAnsi="Times New Roman" w:cs="Times New Roman"/>
              </w:rPr>
              <w:t xml:space="preserve"> </w:t>
            </w:r>
          </w:p>
        </w:tc>
        <w:tc>
          <w:tcPr>
            <w:tcW w:w="2855" w:type="dxa"/>
            <w:tcBorders>
              <w:top w:val="single" w:sz="4" w:space="0" w:color="auto"/>
              <w:left w:val="single" w:sz="4" w:space="0" w:color="auto"/>
              <w:bottom w:val="single" w:sz="4" w:space="0" w:color="auto"/>
              <w:right w:val="single" w:sz="4" w:space="0" w:color="auto"/>
            </w:tcBorders>
            <w:vAlign w:val="center"/>
            <w:hideMark/>
          </w:tcPr>
          <w:p w14:paraId="486D9715" w14:textId="77777777" w:rsidR="00264183" w:rsidRPr="00B761AE" w:rsidRDefault="00264183" w:rsidP="00D650BE">
            <w:pPr>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rPr>
            </w:pPr>
            <w:r w:rsidRPr="00B761AE">
              <w:rPr>
                <w:rFonts w:ascii="Times New Roman" w:hAnsi="Times New Roman" w:cs="Times New Roman"/>
              </w:rPr>
              <w:t>60</w:t>
            </w:r>
          </w:p>
        </w:tc>
      </w:tr>
      <w:tr w:rsidR="00264183" w:rsidRPr="00407936" w14:paraId="34A33B83" w14:textId="77777777" w:rsidTr="009C5018">
        <w:trPr>
          <w:trHeight w:val="89"/>
        </w:trPr>
        <w:tc>
          <w:tcPr>
            <w:tcW w:w="580" w:type="dxa"/>
            <w:tcBorders>
              <w:top w:val="single" w:sz="4" w:space="0" w:color="auto"/>
              <w:left w:val="single" w:sz="4" w:space="0" w:color="auto"/>
              <w:bottom w:val="single" w:sz="4" w:space="0" w:color="auto"/>
              <w:right w:val="single" w:sz="4" w:space="0" w:color="auto"/>
            </w:tcBorders>
            <w:vAlign w:val="center"/>
          </w:tcPr>
          <w:p w14:paraId="13893EDA" w14:textId="505A383A" w:rsidR="00264183" w:rsidRPr="00407936" w:rsidRDefault="009C5018" w:rsidP="00D650BE">
            <w:pPr>
              <w:widowControl w:val="0"/>
              <w:suppressAutoHyphens/>
              <w:overflowPunct w:val="0"/>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2</w:t>
            </w:r>
            <w:r w:rsidR="00264183">
              <w:rPr>
                <w:rFonts w:ascii="Times New Roman" w:hAnsi="Times New Roman" w:cs="Times New Roman"/>
              </w:rPr>
              <w:t>.</w:t>
            </w:r>
          </w:p>
        </w:tc>
        <w:tc>
          <w:tcPr>
            <w:tcW w:w="4385" w:type="dxa"/>
            <w:tcBorders>
              <w:top w:val="single" w:sz="4" w:space="0" w:color="auto"/>
              <w:left w:val="single" w:sz="4" w:space="0" w:color="auto"/>
              <w:bottom w:val="single" w:sz="4" w:space="0" w:color="auto"/>
              <w:right w:val="single" w:sz="4" w:space="0" w:color="auto"/>
            </w:tcBorders>
            <w:vAlign w:val="center"/>
          </w:tcPr>
          <w:p w14:paraId="133CDCBB" w14:textId="77777777" w:rsidR="00264183" w:rsidRPr="00407936" w:rsidRDefault="00264183" w:rsidP="00D650BE">
            <w:pPr>
              <w:widowControl w:val="0"/>
              <w:suppressAutoHyphens/>
              <w:overflowPunct w:val="0"/>
              <w:autoSpaceDE w:val="0"/>
              <w:autoSpaceDN w:val="0"/>
              <w:adjustRightInd w:val="0"/>
              <w:spacing w:after="0" w:line="360" w:lineRule="auto"/>
              <w:rPr>
                <w:rFonts w:ascii="Times New Roman" w:hAnsi="Times New Roman" w:cs="Times New Roman"/>
                <w:bCs/>
              </w:rPr>
            </w:pPr>
            <w:r>
              <w:rPr>
                <w:rFonts w:ascii="Times New Roman" w:hAnsi="Times New Roman" w:cs="Times New Roman"/>
                <w:bCs/>
              </w:rPr>
              <w:t>Termin realizacji</w:t>
            </w:r>
          </w:p>
        </w:tc>
        <w:tc>
          <w:tcPr>
            <w:tcW w:w="2855" w:type="dxa"/>
            <w:tcBorders>
              <w:top w:val="single" w:sz="4" w:space="0" w:color="auto"/>
              <w:left w:val="single" w:sz="4" w:space="0" w:color="auto"/>
              <w:bottom w:val="single" w:sz="4" w:space="0" w:color="auto"/>
              <w:right w:val="single" w:sz="4" w:space="0" w:color="auto"/>
            </w:tcBorders>
            <w:vAlign w:val="center"/>
          </w:tcPr>
          <w:p w14:paraId="20ECB9DE" w14:textId="3CA021B8" w:rsidR="00264183" w:rsidRPr="00B761AE" w:rsidRDefault="009C5018" w:rsidP="00D650BE">
            <w:pPr>
              <w:widowControl w:val="0"/>
              <w:suppressAutoHyphens/>
              <w:overflowPunct w:val="0"/>
              <w:autoSpaceDE w:val="0"/>
              <w:autoSpaceDN w:val="0"/>
              <w:adjustRightInd w:val="0"/>
              <w:spacing w:after="0" w:line="360" w:lineRule="auto"/>
              <w:jc w:val="center"/>
              <w:rPr>
                <w:rFonts w:ascii="Times New Roman" w:hAnsi="Times New Roman" w:cs="Times New Roman"/>
                <w:bCs/>
              </w:rPr>
            </w:pPr>
            <w:r w:rsidRPr="00B761AE">
              <w:rPr>
                <w:rFonts w:ascii="Times New Roman" w:hAnsi="Times New Roman" w:cs="Times New Roman"/>
                <w:bCs/>
              </w:rPr>
              <w:t>4</w:t>
            </w:r>
            <w:r w:rsidR="00264183" w:rsidRPr="00B761AE">
              <w:rPr>
                <w:rFonts w:ascii="Times New Roman" w:hAnsi="Times New Roman" w:cs="Times New Roman"/>
                <w:bCs/>
              </w:rPr>
              <w:t>0</w:t>
            </w:r>
          </w:p>
        </w:tc>
      </w:tr>
      <w:tr w:rsidR="00264183" w:rsidRPr="00407936" w14:paraId="6D586C8A" w14:textId="77777777" w:rsidTr="009C5018">
        <w:trPr>
          <w:trHeight w:val="89"/>
        </w:trPr>
        <w:tc>
          <w:tcPr>
            <w:tcW w:w="580" w:type="dxa"/>
            <w:tcBorders>
              <w:top w:val="single" w:sz="4" w:space="0" w:color="auto"/>
              <w:left w:val="single" w:sz="4" w:space="0" w:color="auto"/>
              <w:bottom w:val="single" w:sz="4" w:space="0" w:color="auto"/>
              <w:right w:val="single" w:sz="4" w:space="0" w:color="auto"/>
            </w:tcBorders>
            <w:vAlign w:val="center"/>
            <w:hideMark/>
          </w:tcPr>
          <w:p w14:paraId="752EDD77" w14:textId="77777777" w:rsidR="00264183" w:rsidRPr="00407936" w:rsidRDefault="00264183" w:rsidP="00D650BE">
            <w:pPr>
              <w:widowControl w:val="0"/>
              <w:suppressAutoHyphens/>
              <w:overflowPunct w:val="0"/>
              <w:autoSpaceDE w:val="0"/>
              <w:autoSpaceDN w:val="0"/>
              <w:adjustRightInd w:val="0"/>
              <w:spacing w:line="360" w:lineRule="auto"/>
              <w:jc w:val="center"/>
              <w:rPr>
                <w:rFonts w:ascii="Times New Roman" w:eastAsia="Times New Roman" w:hAnsi="Times New Roman" w:cs="Times New Roman"/>
              </w:rPr>
            </w:pPr>
          </w:p>
        </w:tc>
        <w:tc>
          <w:tcPr>
            <w:tcW w:w="4385" w:type="dxa"/>
            <w:tcBorders>
              <w:top w:val="single" w:sz="4" w:space="0" w:color="auto"/>
              <w:left w:val="single" w:sz="4" w:space="0" w:color="auto"/>
              <w:bottom w:val="single" w:sz="4" w:space="0" w:color="auto"/>
              <w:right w:val="single" w:sz="4" w:space="0" w:color="auto"/>
            </w:tcBorders>
            <w:vAlign w:val="center"/>
            <w:hideMark/>
          </w:tcPr>
          <w:p w14:paraId="21F30602" w14:textId="77777777" w:rsidR="00264183" w:rsidRPr="00407936" w:rsidRDefault="00264183" w:rsidP="00D650BE">
            <w:pPr>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b/>
                <w:bCs/>
              </w:rPr>
            </w:pPr>
            <w:r w:rsidRPr="00407936">
              <w:rPr>
                <w:rFonts w:ascii="Times New Roman" w:hAnsi="Times New Roman" w:cs="Times New Roman"/>
                <w:b/>
                <w:bCs/>
              </w:rPr>
              <w:t>RAZEM:</w:t>
            </w:r>
          </w:p>
        </w:tc>
        <w:tc>
          <w:tcPr>
            <w:tcW w:w="2855" w:type="dxa"/>
            <w:tcBorders>
              <w:top w:val="single" w:sz="4" w:space="0" w:color="auto"/>
              <w:left w:val="single" w:sz="4" w:space="0" w:color="auto"/>
              <w:bottom w:val="single" w:sz="4" w:space="0" w:color="auto"/>
              <w:right w:val="single" w:sz="4" w:space="0" w:color="auto"/>
            </w:tcBorders>
            <w:vAlign w:val="center"/>
            <w:hideMark/>
          </w:tcPr>
          <w:p w14:paraId="033A443C" w14:textId="77777777" w:rsidR="00264183" w:rsidRPr="00B761AE" w:rsidRDefault="00264183" w:rsidP="00D650BE">
            <w:pPr>
              <w:widowControl w:val="0"/>
              <w:suppressAutoHyphens/>
              <w:overflowPunct w:val="0"/>
              <w:autoSpaceDE w:val="0"/>
              <w:autoSpaceDN w:val="0"/>
              <w:adjustRightInd w:val="0"/>
              <w:spacing w:after="0" w:line="360" w:lineRule="auto"/>
              <w:jc w:val="center"/>
              <w:rPr>
                <w:rFonts w:ascii="Times New Roman" w:eastAsia="Times New Roman" w:hAnsi="Times New Roman" w:cs="Times New Roman"/>
                <w:b/>
                <w:bCs/>
              </w:rPr>
            </w:pPr>
            <w:r w:rsidRPr="00B761AE">
              <w:rPr>
                <w:rFonts w:ascii="Times New Roman" w:hAnsi="Times New Roman" w:cs="Times New Roman"/>
                <w:b/>
                <w:bCs/>
              </w:rPr>
              <w:t>100</w:t>
            </w:r>
          </w:p>
        </w:tc>
      </w:tr>
    </w:tbl>
    <w:p w14:paraId="7448D38E" w14:textId="77777777" w:rsidR="00264183" w:rsidRPr="00407936" w:rsidRDefault="00264183" w:rsidP="00264183">
      <w:pPr>
        <w:suppressAutoHyphens/>
        <w:spacing w:line="360" w:lineRule="auto"/>
        <w:jc w:val="both"/>
        <w:rPr>
          <w:rFonts w:ascii="Times New Roman" w:hAnsi="Times New Roman" w:cs="Times New Roman"/>
          <w:bCs/>
        </w:rPr>
      </w:pPr>
    </w:p>
    <w:p w14:paraId="28E8F53C" w14:textId="77777777" w:rsidR="00264183" w:rsidRPr="00407936" w:rsidRDefault="00264183" w:rsidP="005F49EA">
      <w:pPr>
        <w:pStyle w:val="Akapitzlist"/>
        <w:numPr>
          <w:ilvl w:val="0"/>
          <w:numId w:val="38"/>
        </w:numPr>
        <w:overflowPunct w:val="0"/>
        <w:autoSpaceDE w:val="0"/>
        <w:autoSpaceDN w:val="0"/>
        <w:adjustRightInd w:val="0"/>
        <w:spacing w:after="120" w:line="360" w:lineRule="auto"/>
        <w:jc w:val="both"/>
        <w:textAlignment w:val="auto"/>
        <w:rPr>
          <w:rFonts w:ascii="Times New Roman" w:hAnsi="Times New Roman" w:cs="Times New Roman"/>
        </w:rPr>
      </w:pPr>
      <w:r w:rsidRPr="00407936">
        <w:rPr>
          <w:rFonts w:ascii="Times New Roman" w:hAnsi="Times New Roman" w:cs="Times New Roman"/>
        </w:rPr>
        <w:t>Ocena ofert będzie dokonywana według następujących zasad:</w:t>
      </w:r>
    </w:p>
    <w:p w14:paraId="0C14C203" w14:textId="77777777" w:rsidR="00264183" w:rsidRPr="00407936" w:rsidRDefault="00264183" w:rsidP="00264183">
      <w:pPr>
        <w:suppressAutoHyphens/>
        <w:spacing w:before="120" w:line="360" w:lineRule="auto"/>
        <w:jc w:val="both"/>
        <w:rPr>
          <w:rFonts w:ascii="Times New Roman" w:hAnsi="Times New Roman" w:cs="Times New Roman"/>
          <w:b/>
        </w:rPr>
      </w:pPr>
      <w:r w:rsidRPr="00407936">
        <w:rPr>
          <w:rFonts w:ascii="Times New Roman" w:hAnsi="Times New Roman" w:cs="Times New Roman"/>
          <w:b/>
        </w:rPr>
        <w:t>W kryterium „cena” (</w:t>
      </w:r>
      <w:r>
        <w:rPr>
          <w:rFonts w:ascii="Times New Roman" w:hAnsi="Times New Roman" w:cs="Times New Roman"/>
          <w:b/>
          <w:i/>
        </w:rPr>
        <w:t>C</w:t>
      </w:r>
      <w:r w:rsidRPr="00407936">
        <w:rPr>
          <w:rFonts w:ascii="Times New Roman" w:hAnsi="Times New Roman" w:cs="Times New Roman"/>
          <w:b/>
        </w:rPr>
        <w:t>) liczba zdobytych przez Wykonawcę punktów wyliczona zostanie według następujące</w:t>
      </w:r>
      <w:r>
        <w:rPr>
          <w:rFonts w:ascii="Times New Roman" w:hAnsi="Times New Roman" w:cs="Times New Roman"/>
          <w:b/>
        </w:rPr>
        <w:t>go wzoru</w:t>
      </w:r>
      <w:r w:rsidRPr="00407936">
        <w:rPr>
          <w:rFonts w:ascii="Times New Roman" w:hAnsi="Times New Roman" w:cs="Times New Roman"/>
          <w:b/>
        </w:rPr>
        <w:t>:</w:t>
      </w:r>
    </w:p>
    <w:p w14:paraId="13639DF2" w14:textId="77777777" w:rsidR="00264183" w:rsidRPr="00407936" w:rsidRDefault="00264183" w:rsidP="00264183">
      <w:pPr>
        <w:pStyle w:val="Akapitzlist"/>
        <w:spacing w:line="360" w:lineRule="auto"/>
        <w:ind w:left="142"/>
        <w:jc w:val="both"/>
        <w:rPr>
          <w:rFonts w:ascii="Times New Roman" w:hAnsi="Times New Roman" w:cs="Times New Roman"/>
          <w:i/>
        </w:rPr>
      </w:pPr>
      <m:oMathPara>
        <m:oMathParaPr>
          <m:jc m:val="center"/>
        </m:oMathParaPr>
        <m:oMath>
          <m:r>
            <m:rPr>
              <m:sty m:val="bi"/>
            </m:rPr>
            <w:rPr>
              <w:rFonts w:ascii="Cambria Math" w:hAnsi="Cambria Math" w:cs="Times New Roman"/>
            </w:rPr>
            <m:t>C</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Cn</m:t>
              </m:r>
            </m:num>
            <m:den>
              <m:r>
                <w:rPr>
                  <w:rFonts w:ascii="Cambria Math" w:hAnsi="Cambria Math" w:cs="Times New Roman"/>
                </w:rPr>
                <m:t>Cof</m:t>
              </m:r>
            </m:den>
          </m:f>
          <m:r>
            <w:rPr>
              <w:rFonts w:ascii="Cambria Math" w:hAnsi="Cambria Math" w:cs="Times New Roman"/>
            </w:rPr>
            <m:t xml:space="preserve"> </m:t>
          </m:r>
          <m:r>
            <m:rPr>
              <m:sty m:val="p"/>
            </m:rPr>
            <w:rPr>
              <w:rFonts w:ascii="Cambria Math" w:hAnsi="Cambria Math" w:cs="Times New Roman"/>
            </w:rPr>
            <m:t>x 60</m:t>
          </m:r>
        </m:oMath>
      </m:oMathPara>
    </w:p>
    <w:p w14:paraId="6FAF10DF" w14:textId="77777777" w:rsidR="00264183" w:rsidRPr="00407936" w:rsidRDefault="00264183" w:rsidP="00264183">
      <w:pPr>
        <w:suppressAutoHyphens/>
        <w:spacing w:line="360" w:lineRule="auto"/>
        <w:ind w:left="374"/>
        <w:jc w:val="both"/>
        <w:rPr>
          <w:rFonts w:ascii="Times New Roman" w:hAnsi="Times New Roman" w:cs="Times New Roman"/>
        </w:rPr>
      </w:pPr>
      <w:r w:rsidRPr="00407936">
        <w:rPr>
          <w:rFonts w:ascii="Times New Roman" w:hAnsi="Times New Roman" w:cs="Times New Roman"/>
        </w:rPr>
        <w:t>gdzie:</w:t>
      </w:r>
    </w:p>
    <w:p w14:paraId="2A27318D" w14:textId="77777777" w:rsidR="00264183" w:rsidRPr="009C5018" w:rsidRDefault="00264183" w:rsidP="00264183">
      <w:pPr>
        <w:pStyle w:val="Akapitzlist"/>
        <w:spacing w:line="360" w:lineRule="auto"/>
        <w:ind w:left="734"/>
        <w:jc w:val="both"/>
        <w:rPr>
          <w:rFonts w:ascii="Times New Roman" w:hAnsi="Times New Roman" w:cs="Times New Roman"/>
          <w:sz w:val="22"/>
          <w:szCs w:val="22"/>
        </w:rPr>
      </w:pPr>
      <m:oMath>
        <m:r>
          <w:rPr>
            <w:rFonts w:ascii="Cambria Math" w:hAnsi="Cambria Math" w:cs="Times New Roman"/>
            <w:sz w:val="22"/>
            <w:szCs w:val="22"/>
          </w:rPr>
          <m:t>C</m:t>
        </m:r>
        <m:r>
          <w:rPr>
            <w:rFonts w:ascii="Cambria Math" w:hAnsi="Cambria Math" w:cs="Times New Roman"/>
            <w:sz w:val="22"/>
            <w:szCs w:val="22"/>
            <w:vertAlign w:val="subscript"/>
          </w:rPr>
          <m:t>n</m:t>
        </m:r>
      </m:oMath>
      <w:r w:rsidRPr="009C5018">
        <w:rPr>
          <w:rFonts w:ascii="Times New Roman" w:hAnsi="Times New Roman" w:cs="Times New Roman"/>
          <w:sz w:val="22"/>
          <w:szCs w:val="22"/>
        </w:rPr>
        <w:t xml:space="preserve"> – najniższa proponowana cena oferty brutto;</w:t>
      </w:r>
    </w:p>
    <w:p w14:paraId="3CA4AF7C" w14:textId="77777777" w:rsidR="00264183" w:rsidRPr="009C5018" w:rsidRDefault="00264183" w:rsidP="00264183">
      <w:pPr>
        <w:pStyle w:val="Akapitzlist"/>
        <w:spacing w:line="360" w:lineRule="auto"/>
        <w:ind w:left="734"/>
        <w:jc w:val="both"/>
        <w:rPr>
          <w:rFonts w:ascii="Times New Roman" w:hAnsi="Times New Roman" w:cs="Times New Roman"/>
          <w:sz w:val="22"/>
          <w:szCs w:val="22"/>
        </w:rPr>
      </w:pPr>
      <m:oMath>
        <m:r>
          <w:rPr>
            <w:rFonts w:ascii="Cambria Math" w:hAnsi="Cambria Math" w:cs="Times New Roman"/>
            <w:sz w:val="22"/>
            <w:szCs w:val="22"/>
          </w:rPr>
          <m:t>C</m:t>
        </m:r>
        <m:r>
          <w:rPr>
            <w:rFonts w:ascii="Cambria Math" w:hAnsi="Cambria Math" w:cs="Times New Roman"/>
            <w:sz w:val="22"/>
            <w:szCs w:val="22"/>
            <w:vertAlign w:val="subscript"/>
          </w:rPr>
          <m:t xml:space="preserve">of </m:t>
        </m:r>
      </m:oMath>
      <w:r w:rsidRPr="009C5018">
        <w:rPr>
          <w:rFonts w:ascii="Times New Roman" w:hAnsi="Times New Roman" w:cs="Times New Roman"/>
          <w:sz w:val="22"/>
          <w:szCs w:val="22"/>
        </w:rPr>
        <w:t>– cena oferty badanej brutto;</w:t>
      </w:r>
    </w:p>
    <w:p w14:paraId="14ED09E8" w14:textId="77777777" w:rsidR="00264183" w:rsidRPr="009C5018" w:rsidRDefault="00264183" w:rsidP="00264183">
      <w:pPr>
        <w:pStyle w:val="Akapitzlist"/>
        <w:spacing w:line="360" w:lineRule="auto"/>
        <w:ind w:left="734"/>
        <w:jc w:val="both"/>
        <w:rPr>
          <w:rFonts w:ascii="Times New Roman" w:hAnsi="Times New Roman" w:cs="Times New Roman"/>
          <w:bCs/>
          <w:sz w:val="22"/>
          <w:szCs w:val="22"/>
        </w:rPr>
      </w:pPr>
      <m:oMath>
        <m:r>
          <w:rPr>
            <w:rFonts w:ascii="Cambria Math" w:hAnsi="Cambria Math" w:cs="Times New Roman"/>
            <w:sz w:val="22"/>
            <w:szCs w:val="22"/>
            <w:vertAlign w:val="subscript"/>
          </w:rPr>
          <m:t>C</m:t>
        </m:r>
      </m:oMath>
      <w:r w:rsidRPr="009C5018">
        <w:rPr>
          <w:rFonts w:ascii="Times New Roman" w:hAnsi="Times New Roman" w:cs="Times New Roman"/>
          <w:bCs/>
          <w:sz w:val="22"/>
          <w:szCs w:val="22"/>
          <w:vertAlign w:val="subscript"/>
        </w:rPr>
        <w:t xml:space="preserve"> </w:t>
      </w:r>
      <w:r w:rsidRPr="009C5018">
        <w:rPr>
          <w:rFonts w:ascii="Times New Roman" w:hAnsi="Times New Roman" w:cs="Times New Roman"/>
          <w:bCs/>
          <w:sz w:val="22"/>
          <w:szCs w:val="22"/>
        </w:rPr>
        <w:t>– wartość punktowa ceny oferty brutto</w:t>
      </w:r>
    </w:p>
    <w:p w14:paraId="64A1C54C" w14:textId="77777777" w:rsidR="00264183" w:rsidRPr="009C5018" w:rsidRDefault="00264183" w:rsidP="00264183">
      <w:pPr>
        <w:suppressAutoHyphens/>
        <w:spacing w:line="360" w:lineRule="auto"/>
        <w:jc w:val="both"/>
        <w:rPr>
          <w:rFonts w:ascii="Times New Roman" w:hAnsi="Times New Roman" w:cs="Times New Roman"/>
          <w:bCs/>
        </w:rPr>
      </w:pPr>
      <w:r w:rsidRPr="009C5018">
        <w:rPr>
          <w:rFonts w:ascii="Times New Roman" w:hAnsi="Times New Roman" w:cs="Times New Roman"/>
          <w:bCs/>
        </w:rPr>
        <w:t>Wykonawca wprowadza dane w formularzu ofertowym.</w:t>
      </w:r>
    </w:p>
    <w:p w14:paraId="0FA501E8" w14:textId="77777777" w:rsidR="00264183" w:rsidRDefault="00264183" w:rsidP="00264183">
      <w:pPr>
        <w:suppressAutoHyphens/>
        <w:spacing w:line="360" w:lineRule="auto"/>
        <w:jc w:val="both"/>
        <w:rPr>
          <w:rFonts w:ascii="Times New Roman" w:hAnsi="Times New Roman" w:cs="Times New Roman"/>
          <w:b/>
          <w:bCs/>
        </w:rPr>
      </w:pPr>
      <w:r>
        <w:rPr>
          <w:rFonts w:ascii="Times New Roman" w:hAnsi="Times New Roman" w:cs="Times New Roman"/>
          <w:b/>
          <w:bCs/>
        </w:rPr>
        <w:t xml:space="preserve">W kryterium „termin realizacji” </w:t>
      </w:r>
      <w:r w:rsidRPr="002A27B2">
        <w:rPr>
          <w:rFonts w:ascii="Times New Roman" w:hAnsi="Times New Roman" w:cs="Times New Roman"/>
          <w:b/>
          <w:bCs/>
          <w:i/>
        </w:rPr>
        <w:t>(T)</w:t>
      </w:r>
      <w:r>
        <w:rPr>
          <w:rFonts w:ascii="Times New Roman" w:hAnsi="Times New Roman" w:cs="Times New Roman"/>
          <w:b/>
          <w:bCs/>
          <w:i/>
        </w:rPr>
        <w:t xml:space="preserve"> </w:t>
      </w:r>
      <w:r>
        <w:rPr>
          <w:rFonts w:ascii="Times New Roman" w:hAnsi="Times New Roman" w:cs="Times New Roman"/>
          <w:b/>
          <w:bCs/>
        </w:rPr>
        <w:t>liczba zdobytych przez Wykonawcę punktów wyliczona zostanie według następującego wzoru:</w:t>
      </w:r>
    </w:p>
    <w:p w14:paraId="4846E3E4" w14:textId="670D8251" w:rsidR="00264183" w:rsidRPr="00E11251" w:rsidRDefault="00264183" w:rsidP="00264183">
      <w:pPr>
        <w:suppressAutoHyphens/>
        <w:spacing w:line="360" w:lineRule="auto"/>
        <w:jc w:val="center"/>
        <w:rPr>
          <w:rFonts w:ascii="Times New Roman" w:hAnsi="Times New Roman" w:cs="Times New Roman"/>
          <w:b/>
          <w:bCs/>
        </w:rPr>
      </w:pPr>
      <m:oMath>
        <m:r>
          <m:rPr>
            <m:sty m:val="bi"/>
          </m:rPr>
          <w:rPr>
            <w:rFonts w:ascii="Cambria Math" w:hAnsi="Cambria Math" w:cs="Times New Roman"/>
          </w:rPr>
          <m:t>T</m:t>
        </m:r>
        <m:r>
          <w:rPr>
            <w:rFonts w:ascii="Cambria Math" w:hAnsi="Cambria Math" w:cs="Times New Roman"/>
          </w:rPr>
          <m:t xml:space="preserve">= </m:t>
        </m:r>
        <m:f>
          <m:fPr>
            <m:ctrlPr>
              <w:rPr>
                <w:rFonts w:ascii="Cambria Math" w:hAnsi="Cambria Math" w:cs="Times New Roman"/>
                <w:bCs/>
                <w:i/>
              </w:rPr>
            </m:ctrlPr>
          </m:fPr>
          <m:num>
            <m:r>
              <w:rPr>
                <w:rFonts w:ascii="Cambria Math" w:hAnsi="Cambria Math" w:cs="Times New Roman"/>
              </w:rPr>
              <m:t>liczba otrzymanych punktów</m:t>
            </m:r>
          </m:num>
          <m:den>
            <m:r>
              <w:rPr>
                <w:rFonts w:ascii="Cambria Math" w:hAnsi="Cambria Math" w:cs="Times New Roman"/>
              </w:rPr>
              <m:t xml:space="preserve"> maksymalna liczba punktów</m:t>
            </m:r>
          </m:den>
        </m:f>
      </m:oMath>
      <w:r>
        <w:rPr>
          <w:rFonts w:ascii="Times New Roman" w:eastAsiaTheme="minorEastAsia" w:hAnsi="Times New Roman" w:cs="Times New Roman"/>
          <w:bCs/>
        </w:rPr>
        <w:t xml:space="preserve">  </w:t>
      </w:r>
      <w:r w:rsidR="009C5018">
        <w:rPr>
          <w:rFonts w:ascii="Times New Roman" w:eastAsiaTheme="minorEastAsia" w:hAnsi="Times New Roman" w:cs="Times New Roman"/>
          <w:bCs/>
        </w:rPr>
        <w:t>x 4</w:t>
      </w:r>
      <w:r w:rsidRPr="00E11251">
        <w:rPr>
          <w:rFonts w:ascii="Times New Roman" w:eastAsiaTheme="minorEastAsia" w:hAnsi="Times New Roman" w:cs="Times New Roman"/>
          <w:bCs/>
        </w:rPr>
        <w:t>0</w:t>
      </w:r>
    </w:p>
    <w:p w14:paraId="62A18E06" w14:textId="77777777" w:rsidR="00264183" w:rsidRPr="00B761AE" w:rsidRDefault="00264183" w:rsidP="00264183">
      <w:pPr>
        <w:spacing w:line="360" w:lineRule="auto"/>
        <w:ind w:firstLine="426"/>
        <w:jc w:val="both"/>
        <w:rPr>
          <w:rFonts w:ascii="Times New Roman" w:hAnsi="Times New Roman"/>
        </w:rPr>
      </w:pPr>
      <w:r w:rsidRPr="00B761AE">
        <w:rPr>
          <w:rFonts w:ascii="Times New Roman" w:hAnsi="Times New Roman"/>
        </w:rPr>
        <w:t>gdzie:</w:t>
      </w:r>
    </w:p>
    <w:p w14:paraId="6AD2611B" w14:textId="6A4B2255" w:rsidR="00264183" w:rsidRPr="00B761AE" w:rsidRDefault="00264183" w:rsidP="00264183">
      <w:pPr>
        <w:spacing w:line="360" w:lineRule="auto"/>
        <w:jc w:val="both"/>
        <w:rPr>
          <w:rFonts w:ascii="Times New Roman" w:hAnsi="Times New Roman"/>
          <w:b/>
        </w:rPr>
      </w:pPr>
      <w:r w:rsidRPr="00B761AE">
        <w:rPr>
          <w:rFonts w:ascii="Times New Roman" w:hAnsi="Times New Roman"/>
          <w:b/>
        </w:rPr>
        <w:t xml:space="preserve">10 </w:t>
      </w:r>
      <w:r w:rsidR="004440C5" w:rsidRPr="00B761AE">
        <w:rPr>
          <w:rFonts w:ascii="Times New Roman" w:hAnsi="Times New Roman"/>
          <w:b/>
        </w:rPr>
        <w:t xml:space="preserve">dni </w:t>
      </w:r>
      <w:r w:rsidRPr="00B761AE">
        <w:rPr>
          <w:rFonts w:ascii="Times New Roman" w:hAnsi="Times New Roman"/>
          <w:b/>
        </w:rPr>
        <w:t xml:space="preserve">– </w:t>
      </w:r>
      <w:r w:rsidR="004440C5" w:rsidRPr="00B761AE">
        <w:rPr>
          <w:rFonts w:ascii="Times New Roman" w:hAnsi="Times New Roman"/>
          <w:b/>
        </w:rPr>
        <w:t>1</w:t>
      </w:r>
      <w:r w:rsidRPr="00B761AE">
        <w:rPr>
          <w:rFonts w:ascii="Times New Roman" w:hAnsi="Times New Roman"/>
          <w:b/>
        </w:rPr>
        <w:t xml:space="preserve"> pkt</w:t>
      </w:r>
    </w:p>
    <w:p w14:paraId="23E43C5A" w14:textId="187F9AB7" w:rsidR="00264183" w:rsidRPr="00B761AE" w:rsidRDefault="004440C5" w:rsidP="00264183">
      <w:pPr>
        <w:spacing w:line="360" w:lineRule="auto"/>
        <w:jc w:val="both"/>
        <w:rPr>
          <w:rFonts w:ascii="Times New Roman" w:hAnsi="Times New Roman"/>
          <w:b/>
        </w:rPr>
      </w:pPr>
      <w:r w:rsidRPr="00B761AE">
        <w:rPr>
          <w:rFonts w:ascii="Times New Roman" w:hAnsi="Times New Roman"/>
          <w:b/>
        </w:rPr>
        <w:t>5 dni</w:t>
      </w:r>
      <w:r w:rsidR="00264183" w:rsidRPr="00B761AE">
        <w:rPr>
          <w:rFonts w:ascii="Times New Roman" w:hAnsi="Times New Roman"/>
          <w:b/>
        </w:rPr>
        <w:t xml:space="preserve"> – </w:t>
      </w:r>
      <w:r w:rsidRPr="00B761AE">
        <w:rPr>
          <w:rFonts w:ascii="Times New Roman" w:hAnsi="Times New Roman"/>
          <w:b/>
        </w:rPr>
        <w:t>2</w:t>
      </w:r>
      <w:r w:rsidR="00264183" w:rsidRPr="00B761AE">
        <w:rPr>
          <w:rFonts w:ascii="Times New Roman" w:hAnsi="Times New Roman"/>
          <w:b/>
        </w:rPr>
        <w:t xml:space="preserve"> pkt</w:t>
      </w:r>
    </w:p>
    <w:p w14:paraId="67981FEC" w14:textId="77777777" w:rsidR="009815EA" w:rsidRDefault="00264183" w:rsidP="009815EA">
      <w:pPr>
        <w:suppressAutoHyphens/>
        <w:spacing w:line="360" w:lineRule="auto"/>
        <w:jc w:val="both"/>
        <w:rPr>
          <w:rFonts w:ascii="Times New Roman" w:hAnsi="Times New Roman" w:cs="Times New Roman"/>
          <w:bCs/>
        </w:rPr>
      </w:pPr>
      <w:r w:rsidRPr="009815EA">
        <w:rPr>
          <w:rFonts w:ascii="Times New Roman" w:hAnsi="Times New Roman" w:cs="Times New Roman"/>
          <w:bCs/>
        </w:rPr>
        <w:t xml:space="preserve">Przy czym Zamawiający określa </w:t>
      </w:r>
      <w:r w:rsidRPr="009815EA">
        <w:rPr>
          <w:rFonts w:ascii="Times New Roman" w:hAnsi="Times New Roman" w:cs="Times New Roman"/>
          <w:b/>
          <w:bCs/>
        </w:rPr>
        <w:t xml:space="preserve">najdłuższy termin realizacji na 10 </w:t>
      </w:r>
      <w:r w:rsidR="004440C5" w:rsidRPr="009815EA">
        <w:rPr>
          <w:rFonts w:ascii="Times New Roman" w:hAnsi="Times New Roman" w:cs="Times New Roman"/>
          <w:b/>
          <w:bCs/>
        </w:rPr>
        <w:t>dni</w:t>
      </w:r>
      <w:r w:rsidRPr="009815EA">
        <w:rPr>
          <w:rFonts w:ascii="Times New Roman" w:hAnsi="Times New Roman" w:cs="Times New Roman"/>
          <w:bCs/>
        </w:rPr>
        <w:t xml:space="preserve"> – w tym przypadku oferta otrzyma </w:t>
      </w:r>
      <w:r w:rsidR="004440C5" w:rsidRPr="009815EA">
        <w:rPr>
          <w:rFonts w:ascii="Times New Roman" w:hAnsi="Times New Roman" w:cs="Times New Roman"/>
          <w:bCs/>
        </w:rPr>
        <w:t>1 (jeden) punkt</w:t>
      </w:r>
      <w:r w:rsidRPr="009815EA">
        <w:rPr>
          <w:rFonts w:ascii="Times New Roman" w:hAnsi="Times New Roman" w:cs="Times New Roman"/>
          <w:bCs/>
        </w:rPr>
        <w:t xml:space="preserve">. Najkrótszy termin realizacji Zamawiający określa na </w:t>
      </w:r>
      <w:r w:rsidR="004440C5" w:rsidRPr="009815EA">
        <w:rPr>
          <w:rFonts w:ascii="Times New Roman" w:hAnsi="Times New Roman" w:cs="Times New Roman"/>
          <w:bCs/>
        </w:rPr>
        <w:t>5 dni</w:t>
      </w:r>
      <w:r w:rsidRPr="009815EA">
        <w:rPr>
          <w:rFonts w:ascii="Times New Roman" w:hAnsi="Times New Roman" w:cs="Times New Roman"/>
          <w:bCs/>
        </w:rPr>
        <w:t xml:space="preserve">  – w tym wypadku oferta otrzyma </w:t>
      </w:r>
      <w:r w:rsidR="004440C5" w:rsidRPr="009815EA">
        <w:rPr>
          <w:rFonts w:ascii="Times New Roman" w:hAnsi="Times New Roman" w:cs="Times New Roman"/>
          <w:bCs/>
        </w:rPr>
        <w:t>2 (dwa</w:t>
      </w:r>
      <w:r w:rsidRPr="009815EA">
        <w:rPr>
          <w:rFonts w:ascii="Times New Roman" w:hAnsi="Times New Roman" w:cs="Times New Roman"/>
          <w:bCs/>
        </w:rPr>
        <w:t>) punkt</w:t>
      </w:r>
      <w:r w:rsidR="004440C5" w:rsidRPr="009815EA">
        <w:rPr>
          <w:rFonts w:ascii="Times New Roman" w:hAnsi="Times New Roman" w:cs="Times New Roman"/>
          <w:bCs/>
        </w:rPr>
        <w:t>y</w:t>
      </w:r>
      <w:r w:rsidRPr="009815EA">
        <w:rPr>
          <w:rFonts w:ascii="Times New Roman" w:hAnsi="Times New Roman" w:cs="Times New Roman"/>
          <w:bCs/>
        </w:rPr>
        <w:t xml:space="preserve">. </w:t>
      </w:r>
    </w:p>
    <w:p w14:paraId="0DF502DD" w14:textId="36A7DA25" w:rsidR="009815EA" w:rsidRPr="003E3E3A" w:rsidRDefault="009815EA" w:rsidP="009815EA">
      <w:pPr>
        <w:suppressAutoHyphens/>
        <w:spacing w:line="360" w:lineRule="auto"/>
        <w:jc w:val="both"/>
        <w:rPr>
          <w:rFonts w:ascii="Times New Roman" w:hAnsi="Times New Roman" w:cs="Times New Roman"/>
          <w:bCs/>
        </w:rPr>
      </w:pPr>
      <w:r w:rsidRPr="003E3E3A">
        <w:rPr>
          <w:rFonts w:ascii="Times New Roman" w:hAnsi="Times New Roman" w:cs="Times New Roman"/>
          <w:bCs/>
        </w:rPr>
        <w:t xml:space="preserve">W przypadku gdy Wykonawca zadeklaruje termin realizacji krótszy od wskazanego </w:t>
      </w:r>
      <w:r w:rsidR="003E3E3A" w:rsidRPr="003E3E3A">
        <w:rPr>
          <w:rFonts w:ascii="Times New Roman" w:hAnsi="Times New Roman" w:cs="Times New Roman"/>
          <w:bCs/>
        </w:rPr>
        <w:t xml:space="preserve">minimalnego </w:t>
      </w:r>
      <w:r w:rsidRPr="003E3E3A">
        <w:rPr>
          <w:rFonts w:ascii="Times New Roman" w:hAnsi="Times New Roman" w:cs="Times New Roman"/>
          <w:bCs/>
        </w:rPr>
        <w:t>przez Zamawiającego do oceny zostanie przyjęty termin realizacji 5 dni, natomiast zobowiązanie Wykonawcy będzie obejmować termin przez niego wskazany.</w:t>
      </w:r>
    </w:p>
    <w:p w14:paraId="49BFEF73" w14:textId="77777777" w:rsidR="00264183" w:rsidRPr="00407936" w:rsidRDefault="00264183" w:rsidP="00264183">
      <w:pPr>
        <w:suppressAutoHyphens/>
        <w:spacing w:line="360" w:lineRule="auto"/>
        <w:jc w:val="both"/>
        <w:rPr>
          <w:rFonts w:ascii="Times New Roman" w:hAnsi="Times New Roman" w:cs="Times New Roman"/>
        </w:rPr>
      </w:pPr>
      <w:r w:rsidRPr="00407936">
        <w:rPr>
          <w:rFonts w:ascii="Times New Roman" w:hAnsi="Times New Roman" w:cs="Times New Roman"/>
        </w:rPr>
        <w:t>Zamawiający wyliczy ostateczną wartość punktową każdej oferty w sposób następujący:</w:t>
      </w:r>
    </w:p>
    <w:p w14:paraId="6351E22C" w14:textId="5ED3AA05" w:rsidR="00264183" w:rsidRPr="009815EA" w:rsidRDefault="00264183" w:rsidP="00264183">
      <w:pPr>
        <w:suppressAutoHyphens/>
        <w:spacing w:line="360" w:lineRule="auto"/>
        <w:jc w:val="center"/>
        <w:rPr>
          <w:rFonts w:ascii="Times New Roman" w:hAnsi="Times New Roman" w:cs="Times New Roman"/>
        </w:rPr>
      </w:pPr>
      <m:oMath>
        <m:r>
          <m:rPr>
            <m:sty m:val="bi"/>
          </m:rPr>
          <w:rPr>
            <w:rFonts w:ascii="Cambria Math" w:hAnsi="Cambria Math" w:cs="Times New Roman"/>
          </w:rPr>
          <m:t>X=C</m:t>
        </m:r>
      </m:oMath>
      <w:r w:rsidRPr="009815EA">
        <w:rPr>
          <w:rFonts w:ascii="Times New Roman" w:eastAsiaTheme="minorEastAsia" w:hAnsi="Times New Roman" w:cs="Times New Roman"/>
          <w:b/>
          <w:i/>
        </w:rPr>
        <w:t>+ T</w:t>
      </w:r>
    </w:p>
    <w:p w14:paraId="575E9231" w14:textId="77777777" w:rsidR="00264183" w:rsidRPr="00407936" w:rsidRDefault="00264183" w:rsidP="00264183">
      <w:pPr>
        <w:suppressAutoHyphens/>
        <w:spacing w:line="360" w:lineRule="auto"/>
        <w:ind w:left="720"/>
        <w:jc w:val="both"/>
        <w:rPr>
          <w:rFonts w:ascii="Times New Roman" w:hAnsi="Times New Roman" w:cs="Times New Roman"/>
        </w:rPr>
      </w:pPr>
      <w:r>
        <w:rPr>
          <w:rFonts w:ascii="Times New Roman" w:hAnsi="Times New Roman" w:cs="Times New Roman"/>
        </w:rPr>
        <w:lastRenderedPageBreak/>
        <w:t>g</w:t>
      </w:r>
      <w:r w:rsidRPr="00407936">
        <w:rPr>
          <w:rFonts w:ascii="Times New Roman" w:hAnsi="Times New Roman" w:cs="Times New Roman"/>
        </w:rPr>
        <w:t>dzie:</w:t>
      </w:r>
    </w:p>
    <w:p w14:paraId="621B4454" w14:textId="77777777" w:rsidR="00264183" w:rsidRPr="00407936" w:rsidRDefault="00264183" w:rsidP="00264183">
      <w:pPr>
        <w:suppressAutoHyphens/>
        <w:spacing w:line="360" w:lineRule="auto"/>
        <w:jc w:val="both"/>
        <w:rPr>
          <w:rFonts w:ascii="Times New Roman" w:hAnsi="Times New Roman" w:cs="Times New Roman"/>
          <w:b/>
        </w:rPr>
      </w:pPr>
      <m:oMath>
        <m:r>
          <m:rPr>
            <m:sty m:val="bi"/>
          </m:rPr>
          <w:rPr>
            <w:rFonts w:ascii="Cambria Math" w:hAnsi="Cambria Math" w:cs="Times New Roman"/>
          </w:rPr>
          <m:t>X</m:t>
        </m:r>
      </m:oMath>
      <w:r w:rsidRPr="00407936">
        <w:rPr>
          <w:rFonts w:ascii="Times New Roman" w:hAnsi="Times New Roman" w:cs="Times New Roman"/>
          <w:b/>
        </w:rPr>
        <w:t xml:space="preserve"> – łączna wartość punktowa badanej oferty</w:t>
      </w:r>
    </w:p>
    <w:p w14:paraId="4B19453F" w14:textId="77777777" w:rsidR="00264183" w:rsidRPr="00407936" w:rsidRDefault="00264183" w:rsidP="00264183">
      <w:pPr>
        <w:suppressAutoHyphens/>
        <w:spacing w:line="360" w:lineRule="auto"/>
        <w:jc w:val="both"/>
        <w:rPr>
          <w:rFonts w:ascii="Times New Roman" w:hAnsi="Times New Roman" w:cs="Times New Roman"/>
        </w:rPr>
      </w:pPr>
      <m:oMath>
        <m:r>
          <m:rPr>
            <m:sty m:val="bi"/>
          </m:rPr>
          <w:rPr>
            <w:rFonts w:ascii="Cambria Math" w:hAnsi="Cambria Math" w:cs="Times New Roman"/>
          </w:rPr>
          <m:t>C</m:t>
        </m:r>
      </m:oMath>
      <w:r w:rsidRPr="00407936">
        <w:rPr>
          <w:rFonts w:ascii="Times New Roman" w:hAnsi="Times New Roman" w:cs="Times New Roman"/>
        </w:rPr>
        <w:t xml:space="preserve"> – wartość punktowa badanej oferty w kryterium „cena”</w:t>
      </w:r>
    </w:p>
    <w:p w14:paraId="5E0DDD53" w14:textId="77777777" w:rsidR="00264183" w:rsidRPr="00407936" w:rsidRDefault="00264183" w:rsidP="00264183">
      <w:pPr>
        <w:suppressAutoHyphens/>
        <w:spacing w:line="360" w:lineRule="auto"/>
        <w:jc w:val="both"/>
        <w:rPr>
          <w:rFonts w:ascii="Times New Roman" w:hAnsi="Times New Roman" w:cs="Times New Roman"/>
        </w:rPr>
      </w:pPr>
      <w:r w:rsidRPr="002A27B2">
        <w:rPr>
          <w:rFonts w:ascii="Times New Roman" w:hAnsi="Times New Roman" w:cs="Times New Roman"/>
          <w:b/>
          <w:i/>
        </w:rPr>
        <w:t>T</w:t>
      </w:r>
      <w:r w:rsidRPr="002A27B2">
        <w:rPr>
          <w:rFonts w:ascii="Times New Roman" w:hAnsi="Times New Roman" w:cs="Times New Roman"/>
          <w:i/>
        </w:rPr>
        <w:t xml:space="preserve"> </w:t>
      </w:r>
      <w:r>
        <w:rPr>
          <w:rFonts w:ascii="Times New Roman" w:hAnsi="Times New Roman" w:cs="Times New Roman"/>
        </w:rPr>
        <w:t>– wartość punktowa oferty badanej w kryterium „termin realizacji”</w:t>
      </w:r>
    </w:p>
    <w:p w14:paraId="54F09264" w14:textId="77777777" w:rsidR="00264183" w:rsidRPr="009815EA" w:rsidRDefault="00264183" w:rsidP="005F49EA">
      <w:pPr>
        <w:pStyle w:val="Default"/>
        <w:widowControl/>
        <w:numPr>
          <w:ilvl w:val="0"/>
          <w:numId w:val="38"/>
        </w:numPr>
        <w:autoSpaceDE w:val="0"/>
        <w:autoSpaceDN w:val="0"/>
        <w:adjustRightInd w:val="0"/>
        <w:spacing w:line="360" w:lineRule="auto"/>
        <w:jc w:val="both"/>
        <w:rPr>
          <w:color w:val="auto"/>
          <w:sz w:val="22"/>
          <w:szCs w:val="22"/>
        </w:rPr>
      </w:pPr>
      <w:r w:rsidRPr="009815EA">
        <w:rPr>
          <w:rFonts w:eastAsia="TimesNewRomanPSMT"/>
          <w:color w:val="auto"/>
          <w:sz w:val="22"/>
          <w:szCs w:val="22"/>
        </w:rPr>
        <w:t>Jeżeli nie można wybrać najkorzystniejszej oferty z uwagi na to, że</w:t>
      </w:r>
      <w:r w:rsidRPr="009815EA">
        <w:rPr>
          <w:rFonts w:eastAsia="TimesNewRomanPSMT"/>
          <w:color w:val="auto"/>
        </w:rPr>
        <w:t xml:space="preserve"> </w:t>
      </w:r>
      <w:r w:rsidRPr="009815EA">
        <w:rPr>
          <w:rFonts w:eastAsia="TimesNewRomanPSMT"/>
          <w:color w:val="auto"/>
          <w:sz w:val="22"/>
          <w:szCs w:val="22"/>
        </w:rPr>
        <w:t>dwie lub więcej ofert przedstawia taki sam bilans ceny i innych kryteriów</w:t>
      </w:r>
      <w:r w:rsidRPr="009815EA">
        <w:rPr>
          <w:rFonts w:eastAsia="TimesNewRomanPSMT"/>
          <w:color w:val="auto"/>
        </w:rPr>
        <w:t xml:space="preserve"> </w:t>
      </w:r>
      <w:r w:rsidRPr="009815EA">
        <w:rPr>
          <w:rFonts w:eastAsia="TimesNewRomanPSMT"/>
          <w:color w:val="auto"/>
          <w:sz w:val="22"/>
          <w:szCs w:val="22"/>
        </w:rPr>
        <w:t>oceny ofert, Zamawiający wybiera spośród tych ofert ofertę, która otrzymała najwyższą ocenę w kryterium o najwyższej wadze.</w:t>
      </w:r>
    </w:p>
    <w:p w14:paraId="2C2CECFB" w14:textId="77777777" w:rsidR="00264183" w:rsidRPr="009815EA" w:rsidRDefault="00264183" w:rsidP="005F49EA">
      <w:pPr>
        <w:pStyle w:val="Default"/>
        <w:widowControl/>
        <w:numPr>
          <w:ilvl w:val="0"/>
          <w:numId w:val="38"/>
        </w:numPr>
        <w:autoSpaceDE w:val="0"/>
        <w:autoSpaceDN w:val="0"/>
        <w:adjustRightInd w:val="0"/>
        <w:spacing w:line="360" w:lineRule="auto"/>
        <w:jc w:val="both"/>
        <w:rPr>
          <w:color w:val="auto"/>
          <w:sz w:val="22"/>
          <w:szCs w:val="22"/>
        </w:rPr>
      </w:pPr>
      <w:r w:rsidRPr="009815EA">
        <w:rPr>
          <w:rFonts w:eastAsia="TimesNewRomanPSMT"/>
          <w:color w:val="auto"/>
          <w:sz w:val="22"/>
          <w:szCs w:val="22"/>
        </w:rPr>
        <w:t xml:space="preserve">Jeżeli oferty otrzymały taką samą ocenę w kryterium o najwyższej wadze, Zamawiający wybiera ofertę z najniższą ceną lub najniższym </w:t>
      </w:r>
      <w:r w:rsidRPr="009815EA">
        <w:rPr>
          <w:color w:val="auto"/>
          <w:sz w:val="22"/>
          <w:szCs w:val="22"/>
        </w:rPr>
        <w:t>kosztem.</w:t>
      </w:r>
    </w:p>
    <w:p w14:paraId="528C2D2D" w14:textId="3FC055B0" w:rsidR="00264183" w:rsidRPr="009815EA" w:rsidRDefault="00264183" w:rsidP="005F49EA">
      <w:pPr>
        <w:pStyle w:val="Default"/>
        <w:widowControl/>
        <w:numPr>
          <w:ilvl w:val="0"/>
          <w:numId w:val="38"/>
        </w:numPr>
        <w:autoSpaceDE w:val="0"/>
        <w:autoSpaceDN w:val="0"/>
        <w:adjustRightInd w:val="0"/>
        <w:spacing w:line="360" w:lineRule="auto"/>
        <w:jc w:val="both"/>
        <w:rPr>
          <w:rFonts w:eastAsia="TimesNewRomanPSMT"/>
          <w:color w:val="auto"/>
          <w:sz w:val="22"/>
          <w:szCs w:val="22"/>
        </w:rPr>
      </w:pPr>
      <w:r w:rsidRPr="009815EA">
        <w:rPr>
          <w:rFonts w:eastAsia="TimesNewRomanPSMT"/>
          <w:color w:val="auto"/>
          <w:sz w:val="22"/>
          <w:szCs w:val="22"/>
        </w:rPr>
        <w:t>Jeżeli nie można dokonać wyboru oferty</w:t>
      </w:r>
      <w:r w:rsidR="009C5018" w:rsidRPr="009815EA">
        <w:rPr>
          <w:rFonts w:eastAsia="TimesNewRomanPSMT"/>
          <w:color w:val="auto"/>
          <w:sz w:val="22"/>
          <w:szCs w:val="22"/>
        </w:rPr>
        <w:t>, w sposób o którym mowa w pkt 4</w:t>
      </w:r>
      <w:r w:rsidRPr="009815EA">
        <w:rPr>
          <w:rFonts w:eastAsia="TimesNewRomanPSMT"/>
          <w:color w:val="auto"/>
          <w:sz w:val="22"/>
          <w:szCs w:val="22"/>
        </w:rPr>
        <w:t>, Zamawiający wzywa wykonawców, którzy złożyli te oferty, do złożenia w termini</w:t>
      </w:r>
      <w:r w:rsidRPr="009815EA">
        <w:rPr>
          <w:color w:val="auto"/>
          <w:sz w:val="22"/>
          <w:szCs w:val="22"/>
        </w:rPr>
        <w:t xml:space="preserve">e </w:t>
      </w:r>
      <w:r w:rsidRPr="009815EA">
        <w:rPr>
          <w:rFonts w:eastAsia="TimesNewRomanPSMT"/>
          <w:color w:val="auto"/>
          <w:sz w:val="22"/>
          <w:szCs w:val="22"/>
        </w:rPr>
        <w:t>określonym przez zamawiającego ofert dodatkowych zawierających nową cenę.</w:t>
      </w:r>
    </w:p>
    <w:p w14:paraId="66AE08F0" w14:textId="318F13B6" w:rsidR="00264183" w:rsidRPr="009815EA" w:rsidRDefault="00264183" w:rsidP="005F49EA">
      <w:pPr>
        <w:pStyle w:val="Default"/>
        <w:widowControl/>
        <w:numPr>
          <w:ilvl w:val="0"/>
          <w:numId w:val="38"/>
        </w:numPr>
        <w:autoSpaceDE w:val="0"/>
        <w:autoSpaceDN w:val="0"/>
        <w:adjustRightInd w:val="0"/>
        <w:spacing w:line="360" w:lineRule="auto"/>
        <w:jc w:val="both"/>
        <w:rPr>
          <w:rFonts w:eastAsia="TimesNewRomanPSMT"/>
          <w:color w:val="auto"/>
          <w:sz w:val="22"/>
          <w:szCs w:val="22"/>
        </w:rPr>
      </w:pPr>
      <w:r w:rsidRPr="009815EA">
        <w:rPr>
          <w:rFonts w:eastAsia="TimesNewRomanPSMT"/>
          <w:color w:val="auto"/>
          <w:sz w:val="22"/>
          <w:szCs w:val="22"/>
        </w:rPr>
        <w:t xml:space="preserve">Jeżeli w postępowaniu o udzielenie zamówienia, w którym jedynym kryterium oceny ofert jest cena, nie można dokonać wyboru najkorzystniejszej </w:t>
      </w:r>
      <w:r w:rsidRPr="009815EA">
        <w:rPr>
          <w:color w:val="auto"/>
          <w:sz w:val="22"/>
          <w:szCs w:val="22"/>
        </w:rPr>
        <w:t xml:space="preserve">oferty ze </w:t>
      </w:r>
      <w:r w:rsidRPr="009815EA">
        <w:rPr>
          <w:rFonts w:eastAsia="TimesNewRomanPSMT"/>
          <w:color w:val="auto"/>
          <w:sz w:val="22"/>
          <w:szCs w:val="22"/>
        </w:rPr>
        <w:t>względu na to, że zostały złożone oferty o takiej samej cenie, Zamawiający wzywa wykonawców, którzy złożyli te oferty, do złożenia w terminie określonym przez Zamawiającego ofert dodatkowych zawierających nową cenę.</w:t>
      </w:r>
    </w:p>
    <w:p w14:paraId="362D44EB" w14:textId="73A0D429" w:rsidR="00E2641E" w:rsidRPr="009C5018" w:rsidRDefault="008318F2" w:rsidP="005F49EA">
      <w:pPr>
        <w:pStyle w:val="Default"/>
        <w:widowControl/>
        <w:numPr>
          <w:ilvl w:val="0"/>
          <w:numId w:val="38"/>
        </w:numPr>
        <w:autoSpaceDE w:val="0"/>
        <w:autoSpaceDN w:val="0"/>
        <w:adjustRightInd w:val="0"/>
        <w:spacing w:line="360" w:lineRule="auto"/>
        <w:jc w:val="both"/>
        <w:rPr>
          <w:rFonts w:ascii="Times New Roman" w:hAnsi="Times New Roman" w:cs="Times New Roman"/>
          <w:b/>
          <w:color w:val="auto"/>
          <w:sz w:val="22"/>
          <w:szCs w:val="22"/>
          <w:u w:val="single"/>
        </w:rPr>
      </w:pPr>
      <w:r w:rsidRPr="009C5018">
        <w:rPr>
          <w:rFonts w:ascii="Times New Roman" w:hAnsi="Times New Roman" w:cs="Times New Roman"/>
          <w:b/>
          <w:color w:val="auto"/>
          <w:sz w:val="22"/>
          <w:szCs w:val="22"/>
        </w:rPr>
        <w:t xml:space="preserve">Sposób oceny ofert. </w:t>
      </w:r>
      <w:r w:rsidR="00E2641E" w:rsidRPr="009C5018">
        <w:rPr>
          <w:rFonts w:ascii="Times New Roman" w:hAnsi="Times New Roman" w:cs="Times New Roman"/>
          <w:b/>
          <w:color w:val="auto"/>
          <w:sz w:val="22"/>
          <w:szCs w:val="22"/>
          <w:u w:val="single"/>
        </w:rPr>
        <w:t>Zasady korekty omyłek</w:t>
      </w:r>
      <w:r w:rsidRPr="009C5018">
        <w:rPr>
          <w:rFonts w:ascii="Times New Roman" w:hAnsi="Times New Roman" w:cs="Times New Roman"/>
          <w:b/>
          <w:color w:val="auto"/>
          <w:sz w:val="22"/>
          <w:szCs w:val="22"/>
          <w:u w:val="single"/>
        </w:rPr>
        <w:t>:</w:t>
      </w:r>
    </w:p>
    <w:p w14:paraId="01B9CA29" w14:textId="4E65D961" w:rsidR="00E2641E" w:rsidRPr="009C5018" w:rsidRDefault="00E2641E" w:rsidP="005F49EA">
      <w:pPr>
        <w:pStyle w:val="Default"/>
        <w:widowControl/>
        <w:numPr>
          <w:ilvl w:val="0"/>
          <w:numId w:val="40"/>
        </w:numPr>
        <w:autoSpaceDE w:val="0"/>
        <w:autoSpaceDN w:val="0"/>
        <w:adjustRightInd w:val="0"/>
        <w:spacing w:line="360" w:lineRule="auto"/>
        <w:jc w:val="both"/>
        <w:rPr>
          <w:rFonts w:ascii="Times New Roman" w:hAnsi="Times New Roman" w:cs="Times New Roman"/>
          <w:b/>
          <w:color w:val="auto"/>
          <w:sz w:val="22"/>
          <w:szCs w:val="22"/>
          <w:u w:val="single"/>
        </w:rPr>
      </w:pPr>
      <w:r w:rsidRPr="009C5018">
        <w:rPr>
          <w:rFonts w:ascii="Times New Roman" w:hAnsi="Times New Roman" w:cs="Times New Roman"/>
          <w:color w:val="auto"/>
          <w:sz w:val="22"/>
          <w:szCs w:val="22"/>
        </w:rPr>
        <w:t>Zamawiający poprawia w ofercie:</w:t>
      </w:r>
    </w:p>
    <w:p w14:paraId="4F8D31C1" w14:textId="2BEC812F" w:rsidR="00E2641E" w:rsidRPr="009C5018" w:rsidRDefault="00E2641E" w:rsidP="005F49EA">
      <w:pPr>
        <w:pStyle w:val="Akapitzlist"/>
        <w:numPr>
          <w:ilvl w:val="0"/>
          <w:numId w:val="41"/>
        </w:numPr>
        <w:spacing w:before="60" w:line="360" w:lineRule="auto"/>
        <w:ind w:firstLine="131"/>
        <w:jc w:val="both"/>
        <w:rPr>
          <w:rFonts w:ascii="Times New Roman" w:eastAsia="Times New Roman" w:hAnsi="Times New Roman" w:cs="Times New Roman"/>
          <w:color w:val="auto"/>
          <w:sz w:val="22"/>
          <w:szCs w:val="22"/>
          <w:lang w:eastAsia="pl-PL"/>
        </w:rPr>
      </w:pPr>
      <w:r w:rsidRPr="009C5018">
        <w:rPr>
          <w:rFonts w:ascii="Times New Roman" w:eastAsia="Times New Roman" w:hAnsi="Times New Roman" w:cs="Times New Roman"/>
          <w:color w:val="auto"/>
          <w:sz w:val="22"/>
          <w:szCs w:val="22"/>
          <w:lang w:eastAsia="pl-PL"/>
        </w:rPr>
        <w:t>oczywiste omyłki pisarskie,</w:t>
      </w:r>
    </w:p>
    <w:p w14:paraId="76BA8F0E" w14:textId="44EF9C5B" w:rsidR="00E2641E" w:rsidRPr="009C5018" w:rsidRDefault="00E2641E" w:rsidP="005F49EA">
      <w:pPr>
        <w:pStyle w:val="Akapitzlist"/>
        <w:numPr>
          <w:ilvl w:val="0"/>
          <w:numId w:val="41"/>
        </w:numPr>
        <w:spacing w:before="60" w:line="360" w:lineRule="auto"/>
        <w:ind w:firstLine="131"/>
        <w:jc w:val="both"/>
        <w:rPr>
          <w:rFonts w:ascii="Times New Roman" w:eastAsia="Times New Roman" w:hAnsi="Times New Roman" w:cs="Times New Roman"/>
          <w:color w:val="auto"/>
          <w:sz w:val="22"/>
          <w:szCs w:val="22"/>
          <w:lang w:eastAsia="pl-PL"/>
        </w:rPr>
      </w:pPr>
      <w:r w:rsidRPr="009C5018">
        <w:rPr>
          <w:rFonts w:ascii="Times New Roman" w:eastAsia="Times New Roman" w:hAnsi="Times New Roman" w:cs="Times New Roman"/>
          <w:color w:val="auto"/>
          <w:sz w:val="22"/>
          <w:szCs w:val="22"/>
          <w:lang w:eastAsia="pl-PL"/>
        </w:rPr>
        <w:t>oczywiste omyłki rachunkowe, z uwzględnieniem konsekwencji r</w:t>
      </w:r>
      <w:r w:rsidR="008318F2" w:rsidRPr="009C5018">
        <w:rPr>
          <w:rFonts w:ascii="Times New Roman" w:eastAsia="Times New Roman" w:hAnsi="Times New Roman" w:cs="Times New Roman"/>
          <w:color w:val="auto"/>
          <w:sz w:val="22"/>
          <w:szCs w:val="22"/>
          <w:lang w:eastAsia="pl-PL"/>
        </w:rPr>
        <w:t>achunkowych dokonanych poprawek,</w:t>
      </w:r>
    </w:p>
    <w:p w14:paraId="374E33D7" w14:textId="5162770B" w:rsidR="008318F2" w:rsidRPr="008318F2" w:rsidRDefault="008318F2" w:rsidP="005F49EA">
      <w:pPr>
        <w:pStyle w:val="Akapitzlist"/>
        <w:numPr>
          <w:ilvl w:val="0"/>
          <w:numId w:val="41"/>
        </w:numPr>
        <w:spacing w:before="60" w:line="360" w:lineRule="auto"/>
        <w:ind w:firstLine="131"/>
        <w:jc w:val="both"/>
        <w:rPr>
          <w:rFonts w:ascii="Times New Roman" w:eastAsia="Times New Roman" w:hAnsi="Times New Roman" w:cs="Times New Roman"/>
          <w:color w:val="auto"/>
          <w:lang w:eastAsia="pl-PL"/>
        </w:rPr>
      </w:pPr>
      <w:r w:rsidRPr="009C5018">
        <w:rPr>
          <w:rFonts w:ascii="Times New Roman" w:eastAsia="Times New Roman" w:hAnsi="Times New Roman" w:cs="Times New Roman"/>
          <w:color w:val="auto"/>
          <w:sz w:val="22"/>
          <w:szCs w:val="22"/>
          <w:lang w:eastAsia="pl-PL"/>
        </w:rPr>
        <w:t xml:space="preserve">inne omyłki polegające na niezgodności oferty ze specyfikacją warunków zamówienia, niepowodujące istotnych zmian w treści oferty, niezwłocznie zawiadamiając o tym Wykonawcę, którego oferta została poprawiona – w tym przypadku Zamawiający wyznaczy Wykonawcy odpowiedni termin na wyrażenie zgody na poprawienie w ofercie omyłki lub zakwestionowanie jej poprawienia. </w:t>
      </w:r>
      <w:r w:rsidRPr="009C5018">
        <w:rPr>
          <w:rFonts w:ascii="Times New Roman" w:eastAsia="Times New Roman" w:hAnsi="Times New Roman" w:cs="Times New Roman"/>
          <w:color w:val="auto"/>
          <w:sz w:val="22"/>
          <w:szCs w:val="22"/>
          <w:u w:val="single"/>
          <w:lang w:eastAsia="pl-PL"/>
        </w:rPr>
        <w:t>Brak odpowiedzi w wyznaczonym terminie uznaje się za wyrażenie zgody ma poprawienie omyłki</w:t>
      </w:r>
      <w:r w:rsidRPr="008318F2">
        <w:rPr>
          <w:rFonts w:ascii="Times New Roman" w:eastAsia="Times New Roman" w:hAnsi="Times New Roman" w:cs="Times New Roman"/>
          <w:color w:val="auto"/>
          <w:sz w:val="22"/>
          <w:szCs w:val="22"/>
          <w:u w:val="single"/>
          <w:lang w:eastAsia="pl-PL"/>
        </w:rPr>
        <w:t>.</w:t>
      </w:r>
    </w:p>
    <w:p w14:paraId="6E0F0A0A" w14:textId="77777777" w:rsidR="00E2641E" w:rsidRPr="005079CC" w:rsidRDefault="00E2641E" w:rsidP="005F49EA">
      <w:pPr>
        <w:pStyle w:val="Akapitzlist"/>
        <w:numPr>
          <w:ilvl w:val="0"/>
          <w:numId w:val="42"/>
        </w:numPr>
        <w:spacing w:before="60" w:line="360" w:lineRule="auto"/>
        <w:jc w:val="both"/>
        <w:rPr>
          <w:rFonts w:ascii="Times New Roman" w:eastAsia="Times New Roman" w:hAnsi="Times New Roman" w:cs="Times New Roman"/>
          <w:color w:val="auto"/>
          <w:sz w:val="22"/>
          <w:szCs w:val="22"/>
          <w:lang w:eastAsia="pl-PL"/>
        </w:rPr>
      </w:pPr>
      <w:r w:rsidRPr="005079CC">
        <w:rPr>
          <w:rFonts w:ascii="Times New Roman" w:eastAsia="Times New Roman" w:hAnsi="Times New Roman" w:cs="Times New Roman"/>
          <w:color w:val="auto"/>
          <w:sz w:val="22"/>
          <w:szCs w:val="22"/>
          <w:lang w:eastAsia="pl-PL"/>
        </w:rPr>
        <w:t>Zamawiający poprawi oczywiste omyłki rachunkowe, w szczególności:</w:t>
      </w:r>
    </w:p>
    <w:p w14:paraId="52010882" w14:textId="77777777" w:rsidR="00E2641E" w:rsidRPr="005079CC" w:rsidRDefault="00E2641E" w:rsidP="008318F2">
      <w:pPr>
        <w:numPr>
          <w:ilvl w:val="0"/>
          <w:numId w:val="2"/>
        </w:numPr>
        <w:suppressAutoHyphens/>
        <w:spacing w:before="60" w:after="0" w:line="360" w:lineRule="auto"/>
        <w:ind w:left="1134"/>
        <w:jc w:val="both"/>
        <w:rPr>
          <w:rFonts w:ascii="Times New Roman" w:eastAsia="Times New Roman" w:hAnsi="Times New Roman" w:cs="Times New Roman"/>
          <w:lang w:eastAsia="pl-PL"/>
        </w:rPr>
      </w:pPr>
      <w:r w:rsidRPr="005079CC">
        <w:rPr>
          <w:rFonts w:ascii="Times New Roman" w:eastAsia="Times New Roman" w:hAnsi="Times New Roman" w:cs="Times New Roman"/>
          <w:lang w:eastAsia="pl-PL"/>
        </w:rPr>
        <w:t>błędne obliczenie kwoty podatku od towarów i usług, na podstawie prawidłowo podanej w ofercie stawki podatku od towarów i usług,</w:t>
      </w:r>
    </w:p>
    <w:p w14:paraId="0CB04C34" w14:textId="77777777" w:rsidR="00E2641E" w:rsidRPr="005079CC" w:rsidRDefault="00E2641E" w:rsidP="008318F2">
      <w:pPr>
        <w:numPr>
          <w:ilvl w:val="0"/>
          <w:numId w:val="2"/>
        </w:numPr>
        <w:suppressAutoHyphens/>
        <w:spacing w:before="60" w:after="0" w:line="360" w:lineRule="auto"/>
        <w:ind w:left="1134"/>
        <w:jc w:val="both"/>
        <w:rPr>
          <w:rFonts w:ascii="Times New Roman" w:eastAsia="Times New Roman" w:hAnsi="Times New Roman" w:cs="Times New Roman"/>
          <w:lang w:eastAsia="pl-PL"/>
        </w:rPr>
      </w:pPr>
      <w:r w:rsidRPr="005079CC">
        <w:rPr>
          <w:rFonts w:ascii="Times New Roman" w:eastAsia="Times New Roman" w:hAnsi="Times New Roman" w:cs="Times New Roman"/>
          <w:lang w:eastAsia="pl-PL"/>
        </w:rPr>
        <w:t>błędne zsumowanie w ofercie ceny netto i kwoty podatku od towarów i usług.</w:t>
      </w:r>
    </w:p>
    <w:p w14:paraId="6251F11D" w14:textId="47036376" w:rsidR="00E2641E" w:rsidRPr="005079CC" w:rsidRDefault="00E2641E" w:rsidP="008318F2">
      <w:pPr>
        <w:numPr>
          <w:ilvl w:val="0"/>
          <w:numId w:val="2"/>
        </w:numPr>
        <w:suppressAutoHyphens/>
        <w:spacing w:before="60" w:after="0" w:line="360" w:lineRule="auto"/>
        <w:ind w:left="1134"/>
        <w:jc w:val="both"/>
        <w:rPr>
          <w:rFonts w:ascii="Times New Roman" w:eastAsia="Times New Roman" w:hAnsi="Times New Roman" w:cs="Times New Roman"/>
          <w:lang w:eastAsia="pl-PL"/>
        </w:rPr>
      </w:pPr>
      <w:r w:rsidRPr="005079CC">
        <w:rPr>
          <w:rFonts w:ascii="Times New Roman" w:eastAsia="Times New Roman" w:hAnsi="Times New Roman" w:cs="Times New Roman"/>
          <w:lang w:eastAsia="pl-PL"/>
        </w:rPr>
        <w:lastRenderedPageBreak/>
        <w:t>błędny wynik działania matematycznego wynikający z dodawania, odejmowania, mnożenia i dzielenia.</w:t>
      </w:r>
    </w:p>
    <w:p w14:paraId="5ADCA5A2" w14:textId="15466934" w:rsidR="00E26654" w:rsidRPr="00F94508" w:rsidRDefault="00D650BE"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7" w:name="_Toc89159876"/>
      <w:r>
        <w:rPr>
          <w:rFonts w:ascii="Times New Roman" w:hAnsi="Times New Roman" w:cs="Times New Roman"/>
          <w:sz w:val="22"/>
          <w:szCs w:val="22"/>
        </w:rPr>
        <w:t>Rozdział XV</w:t>
      </w:r>
      <w:r w:rsidR="00F35D22" w:rsidRPr="00F94508">
        <w:rPr>
          <w:rFonts w:ascii="Times New Roman" w:hAnsi="Times New Roman" w:cs="Times New Roman"/>
          <w:sz w:val="22"/>
          <w:szCs w:val="22"/>
        </w:rPr>
        <w:t>I</w:t>
      </w:r>
      <w:r w:rsidR="00E26654" w:rsidRPr="00F94508">
        <w:rPr>
          <w:rFonts w:ascii="Times New Roman" w:hAnsi="Times New Roman" w:cs="Times New Roman"/>
          <w:sz w:val="22"/>
          <w:szCs w:val="22"/>
        </w:rPr>
        <w:t>I.</w:t>
      </w:r>
      <w:r w:rsidR="00F35D22" w:rsidRPr="00F94508">
        <w:rPr>
          <w:rFonts w:ascii="Times New Roman" w:hAnsi="Times New Roman" w:cs="Times New Roman"/>
          <w:sz w:val="22"/>
          <w:szCs w:val="22"/>
        </w:rPr>
        <w:t xml:space="preserve"> TERMIN SKŁADANIA OFERT</w:t>
      </w:r>
      <w:bookmarkEnd w:id="17"/>
    </w:p>
    <w:p w14:paraId="6AD13430" w14:textId="7DC95BBC" w:rsidR="00594952" w:rsidRPr="00594952" w:rsidRDefault="00594952" w:rsidP="00594952">
      <w:pPr>
        <w:pStyle w:val="Akapitzlist"/>
        <w:widowControl/>
        <w:numPr>
          <w:ilvl w:val="0"/>
          <w:numId w:val="32"/>
        </w:numPr>
        <w:suppressAutoHyphens w:val="0"/>
        <w:autoSpaceDE w:val="0"/>
        <w:autoSpaceDN w:val="0"/>
        <w:adjustRightInd w:val="0"/>
        <w:spacing w:after="23" w:line="360" w:lineRule="auto"/>
        <w:contextualSpacing/>
        <w:jc w:val="both"/>
        <w:textAlignment w:val="auto"/>
        <w:rPr>
          <w:rFonts w:ascii="Times New Roman" w:hAnsi="Times New Roman" w:cs="Times New Roman"/>
          <w:b/>
          <w:sz w:val="22"/>
          <w:szCs w:val="22"/>
        </w:rPr>
      </w:pPr>
      <w:r w:rsidRPr="00594952">
        <w:rPr>
          <w:rFonts w:ascii="Times New Roman" w:hAnsi="Times New Roman" w:cs="Times New Roman"/>
          <w:b/>
          <w:bCs/>
          <w:sz w:val="22"/>
          <w:szCs w:val="22"/>
        </w:rPr>
        <w:t xml:space="preserve">Ofertę elektroniczną należy złożyć zgodnie z dyspozycjami opisanymi w Rozdziale X do </w:t>
      </w:r>
      <w:r w:rsidRPr="001324F9">
        <w:rPr>
          <w:rFonts w:ascii="Times New Roman" w:hAnsi="Times New Roman" w:cs="Times New Roman"/>
          <w:b/>
          <w:bCs/>
          <w:color w:val="FF0000"/>
          <w:sz w:val="22"/>
          <w:szCs w:val="22"/>
        </w:rPr>
        <w:t xml:space="preserve">dnia </w:t>
      </w:r>
      <w:r w:rsidR="009B68CB">
        <w:rPr>
          <w:rFonts w:ascii="Times New Roman" w:hAnsi="Times New Roman" w:cs="Times New Roman"/>
          <w:b/>
          <w:bCs/>
          <w:color w:val="FF0000"/>
          <w:sz w:val="22"/>
          <w:szCs w:val="22"/>
        </w:rPr>
        <w:t>10</w:t>
      </w:r>
      <w:r w:rsidR="009815EA">
        <w:rPr>
          <w:rFonts w:ascii="Times New Roman" w:hAnsi="Times New Roman" w:cs="Times New Roman"/>
          <w:b/>
          <w:bCs/>
          <w:color w:val="FF0000"/>
          <w:sz w:val="22"/>
          <w:szCs w:val="22"/>
        </w:rPr>
        <w:t xml:space="preserve"> stycznia 2022 r.</w:t>
      </w:r>
      <w:r w:rsidRPr="001324F9">
        <w:rPr>
          <w:rFonts w:ascii="Times New Roman" w:hAnsi="Times New Roman" w:cs="Times New Roman"/>
          <w:b/>
          <w:bCs/>
          <w:color w:val="FF0000"/>
          <w:sz w:val="22"/>
          <w:szCs w:val="22"/>
        </w:rPr>
        <w:t xml:space="preserve"> do godziny 10:15. </w:t>
      </w:r>
    </w:p>
    <w:p w14:paraId="76CC0EF8" w14:textId="77777777" w:rsidR="00594952" w:rsidRPr="005079CC" w:rsidRDefault="00594952" w:rsidP="00594952">
      <w:pPr>
        <w:pStyle w:val="Akapitzlist"/>
        <w:widowControl/>
        <w:numPr>
          <w:ilvl w:val="0"/>
          <w:numId w:val="32"/>
        </w:numPr>
        <w:suppressAutoHyphens w:val="0"/>
        <w:autoSpaceDE w:val="0"/>
        <w:autoSpaceDN w:val="0"/>
        <w:adjustRightInd w:val="0"/>
        <w:spacing w:after="23" w:line="360" w:lineRule="auto"/>
        <w:contextualSpacing/>
        <w:jc w:val="both"/>
        <w:textAlignment w:val="auto"/>
        <w:rPr>
          <w:rFonts w:ascii="Times New Roman" w:hAnsi="Times New Roman" w:cs="Times New Roman"/>
          <w:b/>
          <w:color w:val="000000" w:themeColor="text1"/>
          <w:sz w:val="22"/>
          <w:szCs w:val="22"/>
        </w:rPr>
      </w:pPr>
      <w:r w:rsidRPr="005079CC">
        <w:rPr>
          <w:rFonts w:ascii="Times New Roman" w:hAnsi="Times New Roman" w:cs="Times New Roman"/>
          <w:b/>
          <w:bCs/>
          <w:color w:val="000000" w:themeColor="text1"/>
          <w:sz w:val="22"/>
          <w:szCs w:val="22"/>
        </w:rPr>
        <w:t xml:space="preserve">Ofertę wraz z wymaganymi w SWZ dokumentami należy umieścić na </w:t>
      </w:r>
      <w:hyperlink r:id="rId19" w:history="1">
        <w:r w:rsidRPr="005079CC">
          <w:rPr>
            <w:rStyle w:val="Hipercze"/>
            <w:rFonts w:ascii="Times New Roman" w:hAnsi="Times New Roman" w:cs="Times New Roman"/>
            <w:b/>
            <w:color w:val="000000" w:themeColor="text1"/>
            <w:sz w:val="22"/>
            <w:szCs w:val="22"/>
          </w:rPr>
          <w:t>https://platformazakupowa.pl/pn/pw_edu</w:t>
        </w:r>
      </w:hyperlink>
      <w:r w:rsidRPr="005079CC">
        <w:rPr>
          <w:rFonts w:ascii="Times New Roman" w:hAnsi="Times New Roman" w:cs="Times New Roman"/>
          <w:b/>
          <w:color w:val="000000" w:themeColor="text1"/>
          <w:sz w:val="22"/>
          <w:szCs w:val="22"/>
        </w:rPr>
        <w:t xml:space="preserve">, w myśl ustawy </w:t>
      </w:r>
      <w:proofErr w:type="spellStart"/>
      <w:r w:rsidRPr="005079CC">
        <w:rPr>
          <w:rFonts w:ascii="Times New Roman" w:hAnsi="Times New Roman" w:cs="Times New Roman"/>
          <w:b/>
          <w:color w:val="000000" w:themeColor="text1"/>
          <w:sz w:val="22"/>
          <w:szCs w:val="22"/>
        </w:rPr>
        <w:t>Pzp</w:t>
      </w:r>
      <w:proofErr w:type="spellEnd"/>
      <w:r w:rsidRPr="005079CC">
        <w:rPr>
          <w:rFonts w:ascii="Times New Roman" w:hAnsi="Times New Roman" w:cs="Times New Roman"/>
          <w:b/>
          <w:color w:val="000000" w:themeColor="text1"/>
          <w:sz w:val="22"/>
          <w:szCs w:val="22"/>
        </w:rPr>
        <w:t xml:space="preserve"> na stronie internetowej prowadzonego postępowania.</w:t>
      </w:r>
    </w:p>
    <w:p w14:paraId="0D6731EA" w14:textId="77777777" w:rsidR="00594952" w:rsidRPr="005079CC" w:rsidRDefault="00594952" w:rsidP="00594952">
      <w:pPr>
        <w:numPr>
          <w:ilvl w:val="0"/>
          <w:numId w:val="32"/>
        </w:numPr>
        <w:pBdr>
          <w:top w:val="nil"/>
          <w:left w:val="nil"/>
          <w:bottom w:val="nil"/>
          <w:right w:val="nil"/>
          <w:between w:val="nil"/>
        </w:pBdr>
        <w:spacing w:after="0" w:line="360" w:lineRule="auto"/>
        <w:jc w:val="both"/>
        <w:rPr>
          <w:rFonts w:ascii="Times New Roman" w:hAnsi="Times New Roman" w:cs="Times New Roman"/>
          <w:color w:val="000000" w:themeColor="text1"/>
        </w:rPr>
      </w:pPr>
      <w:r w:rsidRPr="005079CC">
        <w:rPr>
          <w:rFonts w:ascii="Times New Roman" w:hAnsi="Times New Roman" w:cs="Times New Roman"/>
          <w:color w:val="000000" w:themeColor="text1"/>
        </w:rPr>
        <w:t>Po wypełnieniu Formularza składania oferty lub wniosku i dołączenia  wszystkich wymaganych załączników należy kliknąć przycisk „Przejdź do podsumowania”.</w:t>
      </w:r>
    </w:p>
    <w:p w14:paraId="4AF28E30" w14:textId="20ECB919" w:rsidR="00594952" w:rsidRPr="005079CC" w:rsidRDefault="00594952" w:rsidP="00594952">
      <w:pPr>
        <w:numPr>
          <w:ilvl w:val="0"/>
          <w:numId w:val="32"/>
        </w:numPr>
        <w:pBdr>
          <w:top w:val="nil"/>
          <w:left w:val="nil"/>
          <w:bottom w:val="nil"/>
          <w:right w:val="nil"/>
          <w:between w:val="nil"/>
        </w:pBdr>
        <w:spacing w:after="0" w:line="360" w:lineRule="auto"/>
        <w:jc w:val="both"/>
        <w:rPr>
          <w:rFonts w:ascii="Times New Roman" w:hAnsi="Times New Roman" w:cs="Times New Roman"/>
          <w:color w:val="000000" w:themeColor="text1"/>
        </w:rPr>
      </w:pPr>
      <w:r w:rsidRPr="005079CC">
        <w:rPr>
          <w:rFonts w:ascii="Times New Roman" w:hAnsi="Times New Roman" w:cs="Times New Roman"/>
          <w:color w:val="000000" w:themeColor="text1"/>
        </w:rPr>
        <w:t>Oferta lub wniosek składana elektronicznie musi zostać podpisana elektro</w:t>
      </w:r>
      <w:r w:rsidR="00E17A6F" w:rsidRPr="005079CC">
        <w:rPr>
          <w:rFonts w:ascii="Times New Roman" w:hAnsi="Times New Roman" w:cs="Times New Roman"/>
          <w:color w:val="000000" w:themeColor="text1"/>
        </w:rPr>
        <w:t>nicznym podpisem kwalifikowanym</w:t>
      </w:r>
      <w:r w:rsidRPr="005079CC">
        <w:rPr>
          <w:rFonts w:ascii="Times New Roman" w:hAnsi="Times New Roman" w:cs="Times New Roman"/>
          <w:color w:val="000000" w:themeColor="text1"/>
        </w:rPr>
        <w:t xml:space="preserve">. W procesie składania oferty za pośrednictwem </w:t>
      </w:r>
      <w:hyperlink r:id="rId20" w:history="1">
        <w:r w:rsidRPr="005079CC">
          <w:rPr>
            <w:rStyle w:val="Hipercze"/>
            <w:rFonts w:ascii="Times New Roman" w:hAnsi="Times New Roman" w:cs="Times New Roman"/>
            <w:b/>
            <w:color w:val="000000" w:themeColor="text1"/>
          </w:rPr>
          <w:t>https://platformazakupowa.pl/pn/pw_edu</w:t>
        </w:r>
      </w:hyperlink>
      <w:r w:rsidRPr="005079CC">
        <w:rPr>
          <w:rFonts w:ascii="Times New Roman" w:hAnsi="Times New Roman" w:cs="Times New Roman"/>
          <w:color w:val="000000" w:themeColor="text1"/>
        </w:rPr>
        <w:t xml:space="preserve">, Wykonawca powinien złożyć podpis bezpośrednio na dokumentach przesłanych za pośrednictwem </w:t>
      </w:r>
      <w:hyperlink r:id="rId21" w:history="1">
        <w:r w:rsidRPr="005079CC">
          <w:rPr>
            <w:rStyle w:val="Hipercze"/>
            <w:rFonts w:ascii="Times New Roman" w:hAnsi="Times New Roman" w:cs="Times New Roman"/>
            <w:b/>
            <w:color w:val="000000" w:themeColor="text1"/>
          </w:rPr>
          <w:t>https://platformazakupowa.pl/pn/pw_edu</w:t>
        </w:r>
      </w:hyperlink>
      <w:r w:rsidRPr="005079CC">
        <w:rPr>
          <w:rFonts w:ascii="Times New Roman" w:hAnsi="Times New Roman" w:cs="Times New Roman"/>
          <w:color w:val="000000" w:themeColor="text1"/>
        </w:rPr>
        <w:t xml:space="preserve">. Zalecamy stosowanie podpisu na każdym załączonym pliku osobno, w szczególności wskazanych w art. 63 ust 1 oraz ust.2  </w:t>
      </w:r>
      <w:proofErr w:type="spellStart"/>
      <w:r w:rsidRPr="005079CC">
        <w:rPr>
          <w:rFonts w:ascii="Times New Roman" w:hAnsi="Times New Roman" w:cs="Times New Roman"/>
          <w:color w:val="000000" w:themeColor="text1"/>
        </w:rPr>
        <w:t>Pzp</w:t>
      </w:r>
      <w:proofErr w:type="spellEnd"/>
      <w:r w:rsidRPr="005079CC">
        <w:rPr>
          <w:rFonts w:ascii="Times New Roman" w:hAnsi="Times New Roman" w:cs="Times New Roman"/>
          <w:color w:val="000000" w:themeColor="text1"/>
        </w:rPr>
        <w:t>, gdzie zaznaczono, iż oferty, wnioski o dopuszczenie do udziału w postępowaniu oraz oświadczenie, o którym mowa w art. 125 ust.1 sporządza się, pod rygorem nieważności, w formie elektronicznej i opatruje się kwalifikowanym podpisem elektronicznym.</w:t>
      </w:r>
    </w:p>
    <w:p w14:paraId="56459968" w14:textId="77777777" w:rsidR="00594952" w:rsidRPr="00594952" w:rsidRDefault="00594952" w:rsidP="00594952">
      <w:pPr>
        <w:pStyle w:val="Akapitzlist"/>
        <w:widowControl/>
        <w:numPr>
          <w:ilvl w:val="0"/>
          <w:numId w:val="32"/>
        </w:numPr>
        <w:suppressAutoHyphens w:val="0"/>
        <w:autoSpaceDE w:val="0"/>
        <w:autoSpaceDN w:val="0"/>
        <w:adjustRightInd w:val="0"/>
        <w:spacing w:after="23" w:line="360" w:lineRule="auto"/>
        <w:contextualSpacing/>
        <w:jc w:val="both"/>
        <w:textAlignment w:val="auto"/>
        <w:rPr>
          <w:rFonts w:ascii="Times New Roman" w:hAnsi="Times New Roman" w:cs="Times New Roman"/>
          <w:color w:val="000000"/>
          <w:sz w:val="22"/>
          <w:szCs w:val="22"/>
        </w:rPr>
      </w:pPr>
      <w:r w:rsidRPr="005079CC">
        <w:rPr>
          <w:rFonts w:ascii="Times New Roman" w:hAnsi="Times New Roman" w:cs="Times New Roman"/>
          <w:color w:val="000000" w:themeColor="text1"/>
          <w:sz w:val="22"/>
          <w:szCs w:val="22"/>
        </w:rPr>
        <w:t xml:space="preserve">Zamawiający, najpóźniej przed otwarciem ofert, udostępnia na stronie internetowej prowadzonego postępowania informację o kwocie, jaką zamierza przeznaczyć́ na sfinansowanie </w:t>
      </w:r>
      <w:r w:rsidRPr="00594952">
        <w:rPr>
          <w:rFonts w:ascii="Times New Roman" w:hAnsi="Times New Roman" w:cs="Times New Roman"/>
          <w:color w:val="000000"/>
          <w:sz w:val="22"/>
          <w:szCs w:val="22"/>
        </w:rPr>
        <w:t xml:space="preserve">zamówienia. </w:t>
      </w:r>
    </w:p>
    <w:p w14:paraId="471B200B" w14:textId="77777777" w:rsidR="00594952" w:rsidRPr="00594952" w:rsidRDefault="00594952" w:rsidP="00594952">
      <w:pPr>
        <w:pStyle w:val="Akapitzlist"/>
        <w:widowControl/>
        <w:numPr>
          <w:ilvl w:val="0"/>
          <w:numId w:val="32"/>
        </w:numPr>
        <w:suppressAutoHyphens w:val="0"/>
        <w:autoSpaceDE w:val="0"/>
        <w:autoSpaceDN w:val="0"/>
        <w:adjustRightInd w:val="0"/>
        <w:spacing w:after="23" w:line="360" w:lineRule="auto"/>
        <w:contextualSpacing/>
        <w:jc w:val="both"/>
        <w:textAlignment w:val="auto"/>
        <w:rPr>
          <w:rFonts w:ascii="Times New Roman" w:hAnsi="Times New Roman" w:cs="Times New Roman"/>
          <w:color w:val="000000"/>
          <w:sz w:val="22"/>
          <w:szCs w:val="22"/>
        </w:rPr>
      </w:pPr>
      <w:r w:rsidRPr="00594952">
        <w:rPr>
          <w:rFonts w:ascii="Times New Roman" w:hAnsi="Times New Roman" w:cs="Times New Roman"/>
          <w:color w:val="000000"/>
          <w:sz w:val="22"/>
          <w:szCs w:val="22"/>
        </w:rPr>
        <w:t xml:space="preserve"> Zamawiający, niezwłocznie po otwarciu ofert, udostępnia na stronie internetowej prowadzonego postepowania informacje o: </w:t>
      </w:r>
    </w:p>
    <w:p w14:paraId="76A92A19" w14:textId="77777777" w:rsidR="00594952" w:rsidRPr="00594952" w:rsidRDefault="00594952" w:rsidP="00594952">
      <w:pPr>
        <w:pStyle w:val="Akapitzlist"/>
        <w:autoSpaceDE w:val="0"/>
        <w:autoSpaceDN w:val="0"/>
        <w:adjustRightInd w:val="0"/>
        <w:spacing w:after="21" w:line="360" w:lineRule="auto"/>
        <w:jc w:val="both"/>
        <w:rPr>
          <w:rFonts w:ascii="Times New Roman" w:hAnsi="Times New Roman" w:cs="Times New Roman"/>
          <w:color w:val="000000"/>
          <w:sz w:val="22"/>
          <w:szCs w:val="22"/>
        </w:rPr>
      </w:pPr>
      <w:r w:rsidRPr="00594952">
        <w:rPr>
          <w:rFonts w:ascii="Times New Roman" w:hAnsi="Times New Roman" w:cs="Times New Roman"/>
          <w:color w:val="000000"/>
          <w:sz w:val="22"/>
          <w:szCs w:val="22"/>
        </w:rPr>
        <w:t xml:space="preserve">a) nazwach albo imionach i nazwiskach oraz siedzibach lub miejscach prowadzonej działalności gospodarczej albo miejscach zamieszkania Wykonawców, których oferty zostały otwarte; </w:t>
      </w:r>
    </w:p>
    <w:p w14:paraId="52C0F4B2" w14:textId="77777777" w:rsidR="00594952" w:rsidRPr="00594952" w:rsidRDefault="00594952" w:rsidP="00594952">
      <w:pPr>
        <w:pStyle w:val="Akapitzlist"/>
        <w:autoSpaceDE w:val="0"/>
        <w:autoSpaceDN w:val="0"/>
        <w:adjustRightInd w:val="0"/>
        <w:spacing w:after="21" w:line="360" w:lineRule="auto"/>
        <w:jc w:val="both"/>
        <w:rPr>
          <w:rFonts w:ascii="Times New Roman" w:hAnsi="Times New Roman" w:cs="Times New Roman"/>
          <w:color w:val="000000"/>
          <w:sz w:val="22"/>
          <w:szCs w:val="22"/>
        </w:rPr>
      </w:pPr>
      <w:r w:rsidRPr="00594952">
        <w:rPr>
          <w:rFonts w:ascii="Times New Roman" w:hAnsi="Times New Roman" w:cs="Times New Roman"/>
          <w:color w:val="000000"/>
          <w:sz w:val="22"/>
          <w:szCs w:val="22"/>
        </w:rPr>
        <w:t xml:space="preserve">b) cenach lub kosztach zawartych w ofertach. </w:t>
      </w:r>
    </w:p>
    <w:p w14:paraId="4F7834FE" w14:textId="77777777" w:rsidR="00594952" w:rsidRPr="00594952" w:rsidRDefault="00594952" w:rsidP="00594952">
      <w:pPr>
        <w:pStyle w:val="Akapitzlist"/>
        <w:widowControl/>
        <w:numPr>
          <w:ilvl w:val="0"/>
          <w:numId w:val="33"/>
        </w:numPr>
        <w:suppressAutoHyphens w:val="0"/>
        <w:autoSpaceDE w:val="0"/>
        <w:autoSpaceDN w:val="0"/>
        <w:adjustRightInd w:val="0"/>
        <w:spacing w:after="21" w:line="360" w:lineRule="auto"/>
        <w:contextualSpacing/>
        <w:jc w:val="both"/>
        <w:textAlignment w:val="auto"/>
        <w:rPr>
          <w:rFonts w:ascii="Times New Roman" w:hAnsi="Times New Roman" w:cs="Times New Roman"/>
          <w:color w:val="000000"/>
          <w:sz w:val="22"/>
          <w:szCs w:val="22"/>
        </w:rPr>
      </w:pPr>
      <w:r w:rsidRPr="00594952">
        <w:rPr>
          <w:rFonts w:ascii="Times New Roman" w:hAnsi="Times New Roman" w:cs="Times New Roman"/>
          <w:color w:val="000000"/>
          <w:sz w:val="22"/>
          <w:szCs w:val="22"/>
        </w:rPr>
        <w:t>Otwarcie ofert następuje niezwłocznie po upływie terminu składania ofert, nie później niż następnego dnia po dniu, w którym upłynął termin składania ofert tj.</w:t>
      </w:r>
    </w:p>
    <w:p w14:paraId="5195D66E" w14:textId="77777777" w:rsidR="00594952" w:rsidRPr="00594952" w:rsidRDefault="00594952" w:rsidP="00594952">
      <w:pPr>
        <w:pStyle w:val="Akapitzlist"/>
        <w:widowControl/>
        <w:numPr>
          <w:ilvl w:val="0"/>
          <w:numId w:val="33"/>
        </w:numPr>
        <w:suppressAutoHyphens w:val="0"/>
        <w:autoSpaceDE w:val="0"/>
        <w:autoSpaceDN w:val="0"/>
        <w:adjustRightInd w:val="0"/>
        <w:spacing w:after="21" w:line="360" w:lineRule="auto"/>
        <w:contextualSpacing/>
        <w:jc w:val="both"/>
        <w:textAlignment w:val="auto"/>
        <w:rPr>
          <w:rFonts w:ascii="Times New Roman" w:hAnsi="Times New Roman" w:cs="Times New Roman"/>
          <w:color w:val="000000"/>
          <w:sz w:val="22"/>
          <w:szCs w:val="22"/>
        </w:rPr>
      </w:pPr>
      <w:r w:rsidRPr="00594952">
        <w:rPr>
          <w:rFonts w:ascii="Times New Roman" w:hAnsi="Times New Roman" w:cs="Times New Roman"/>
          <w:color w:val="000000"/>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7C5011D9" w14:textId="77777777" w:rsidR="00594952" w:rsidRPr="00594952" w:rsidRDefault="00594952" w:rsidP="00594952">
      <w:pPr>
        <w:pStyle w:val="Akapitzlist"/>
        <w:widowControl/>
        <w:numPr>
          <w:ilvl w:val="0"/>
          <w:numId w:val="33"/>
        </w:numPr>
        <w:suppressAutoHyphens w:val="0"/>
        <w:autoSpaceDE w:val="0"/>
        <w:autoSpaceDN w:val="0"/>
        <w:adjustRightInd w:val="0"/>
        <w:spacing w:after="21" w:line="360" w:lineRule="auto"/>
        <w:contextualSpacing/>
        <w:jc w:val="both"/>
        <w:textAlignment w:val="auto"/>
        <w:rPr>
          <w:rFonts w:ascii="Times New Roman" w:hAnsi="Times New Roman" w:cs="Times New Roman"/>
          <w:color w:val="000000"/>
          <w:sz w:val="22"/>
          <w:szCs w:val="22"/>
        </w:rPr>
      </w:pPr>
      <w:r w:rsidRPr="00594952">
        <w:rPr>
          <w:rFonts w:ascii="Times New Roman" w:hAnsi="Times New Roman" w:cs="Times New Roman"/>
          <w:color w:val="000000"/>
          <w:sz w:val="22"/>
          <w:szCs w:val="22"/>
        </w:rPr>
        <w:t xml:space="preserve">Zamawiający poinformuje o zmianie terminu otwarcia ofert na stronie internetowej prowadzonego postępowania. </w:t>
      </w:r>
    </w:p>
    <w:p w14:paraId="26C9B482" w14:textId="2ADC2179" w:rsidR="00594952" w:rsidRPr="001324F9" w:rsidRDefault="00594952" w:rsidP="00594952">
      <w:pPr>
        <w:pStyle w:val="Akapitzlist"/>
        <w:widowControl/>
        <w:numPr>
          <w:ilvl w:val="0"/>
          <w:numId w:val="33"/>
        </w:numPr>
        <w:suppressAutoHyphens w:val="0"/>
        <w:autoSpaceDE w:val="0"/>
        <w:autoSpaceDN w:val="0"/>
        <w:adjustRightInd w:val="0"/>
        <w:spacing w:after="21" w:line="360" w:lineRule="auto"/>
        <w:contextualSpacing/>
        <w:jc w:val="both"/>
        <w:textAlignment w:val="auto"/>
        <w:rPr>
          <w:rFonts w:ascii="Times New Roman" w:hAnsi="Times New Roman" w:cs="Times New Roman"/>
          <w:b/>
          <w:color w:val="FF0000"/>
          <w:sz w:val="22"/>
          <w:szCs w:val="22"/>
        </w:rPr>
      </w:pPr>
      <w:r w:rsidRPr="001324F9">
        <w:rPr>
          <w:rFonts w:ascii="Times New Roman" w:hAnsi="Times New Roman" w:cs="Times New Roman"/>
          <w:b/>
          <w:color w:val="FF0000"/>
          <w:sz w:val="22"/>
          <w:szCs w:val="22"/>
        </w:rPr>
        <w:lastRenderedPageBreak/>
        <w:t>Otwarci</w:t>
      </w:r>
      <w:r w:rsidR="009B68CB">
        <w:rPr>
          <w:rFonts w:ascii="Times New Roman" w:hAnsi="Times New Roman" w:cs="Times New Roman"/>
          <w:b/>
          <w:color w:val="FF0000"/>
          <w:sz w:val="22"/>
          <w:szCs w:val="22"/>
        </w:rPr>
        <w:t>e ofert odbędzie się w dniu 10</w:t>
      </w:r>
      <w:r w:rsidR="009815EA">
        <w:rPr>
          <w:rFonts w:ascii="Times New Roman" w:hAnsi="Times New Roman" w:cs="Times New Roman"/>
          <w:b/>
          <w:color w:val="FF0000"/>
          <w:sz w:val="22"/>
          <w:szCs w:val="22"/>
        </w:rPr>
        <w:t>.01.2022</w:t>
      </w:r>
      <w:r w:rsidRPr="001324F9">
        <w:rPr>
          <w:rFonts w:ascii="Times New Roman" w:hAnsi="Times New Roman" w:cs="Times New Roman"/>
          <w:b/>
          <w:color w:val="FF0000"/>
          <w:sz w:val="22"/>
          <w:szCs w:val="22"/>
        </w:rPr>
        <w:t xml:space="preserve"> r. o godz. 11:15</w:t>
      </w:r>
    </w:p>
    <w:p w14:paraId="540EE261" w14:textId="3AEF6426" w:rsidR="00E26654" w:rsidRPr="00F94508" w:rsidRDefault="00E2665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8" w:name="_Toc89159877"/>
      <w:r w:rsidRPr="00F94508">
        <w:rPr>
          <w:rFonts w:ascii="Times New Roman" w:hAnsi="Times New Roman" w:cs="Times New Roman"/>
          <w:sz w:val="22"/>
          <w:szCs w:val="22"/>
        </w:rPr>
        <w:t xml:space="preserve">Rozdział </w:t>
      </w:r>
      <w:r w:rsidR="00D650BE">
        <w:rPr>
          <w:rFonts w:ascii="Times New Roman" w:hAnsi="Times New Roman" w:cs="Times New Roman"/>
          <w:sz w:val="22"/>
          <w:szCs w:val="22"/>
        </w:rPr>
        <w:t>XVIII</w:t>
      </w:r>
      <w:r w:rsidRPr="00F94508">
        <w:rPr>
          <w:rFonts w:ascii="Times New Roman" w:hAnsi="Times New Roman" w:cs="Times New Roman"/>
          <w:sz w:val="22"/>
          <w:szCs w:val="22"/>
        </w:rPr>
        <w:t>.</w:t>
      </w:r>
      <w:r w:rsidR="00F80272" w:rsidRPr="00F94508">
        <w:rPr>
          <w:rFonts w:ascii="Times New Roman" w:hAnsi="Times New Roman" w:cs="Times New Roman"/>
          <w:sz w:val="22"/>
          <w:szCs w:val="22"/>
        </w:rPr>
        <w:t xml:space="preserve"> ZABEZPIECZENIE NALEŻYTEGO WYKONANIA UMOWY</w:t>
      </w:r>
      <w:bookmarkEnd w:id="18"/>
    </w:p>
    <w:p w14:paraId="37B564DF" w14:textId="7A8BF1F1" w:rsidR="00682A0B" w:rsidRPr="00F94508" w:rsidRDefault="00D522D1" w:rsidP="005F49EA">
      <w:pPr>
        <w:pStyle w:val="Akapitzlist"/>
        <w:numPr>
          <w:ilvl w:val="0"/>
          <w:numId w:val="23"/>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Zamawiający nie żąda zabezpieczenia należytego wykonania umowy.</w:t>
      </w:r>
    </w:p>
    <w:p w14:paraId="36B31155" w14:textId="0D3AE2BB" w:rsidR="00E26654" w:rsidRPr="00F94508" w:rsidRDefault="00E2641E"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19" w:name="_Toc89159878"/>
      <w:r w:rsidRPr="00F94508">
        <w:rPr>
          <w:rFonts w:ascii="Times New Roman" w:hAnsi="Times New Roman" w:cs="Times New Roman"/>
          <w:sz w:val="22"/>
          <w:szCs w:val="22"/>
        </w:rPr>
        <w:t>Rozdział X</w:t>
      </w:r>
      <w:r w:rsidR="00D650BE">
        <w:rPr>
          <w:rFonts w:ascii="Times New Roman" w:hAnsi="Times New Roman" w:cs="Times New Roman"/>
          <w:sz w:val="22"/>
          <w:szCs w:val="22"/>
        </w:rPr>
        <w:t>I</w:t>
      </w:r>
      <w:r w:rsidR="00E26654" w:rsidRPr="00F94508">
        <w:rPr>
          <w:rFonts w:ascii="Times New Roman" w:hAnsi="Times New Roman" w:cs="Times New Roman"/>
          <w:sz w:val="22"/>
          <w:szCs w:val="22"/>
        </w:rPr>
        <w:t>X.</w:t>
      </w:r>
      <w:r w:rsidR="008317B2" w:rsidRPr="00F94508">
        <w:rPr>
          <w:rFonts w:ascii="Times New Roman" w:hAnsi="Times New Roman" w:cs="Times New Roman"/>
          <w:sz w:val="22"/>
          <w:szCs w:val="22"/>
        </w:rPr>
        <w:t xml:space="preserve"> INFORMACJE O TREŚCI UMOWY ORAZ MOŻLIWOŚCI JEJ ZMIANY</w:t>
      </w:r>
      <w:bookmarkEnd w:id="19"/>
    </w:p>
    <w:p w14:paraId="2B5C83C9" w14:textId="5C531E4E" w:rsidR="000A4955" w:rsidRPr="00F94508" w:rsidRDefault="000A4955" w:rsidP="005F49EA">
      <w:pPr>
        <w:pStyle w:val="Akapitzlist"/>
        <w:numPr>
          <w:ilvl w:val="0"/>
          <w:numId w:val="24"/>
        </w:numPr>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Zamawiający</w:t>
      </w:r>
      <w:r w:rsidR="0094594F" w:rsidRPr="00F94508">
        <w:rPr>
          <w:rFonts w:ascii="Times New Roman" w:hAnsi="Times New Roman" w:cs="Times New Roman"/>
          <w:sz w:val="22"/>
          <w:szCs w:val="22"/>
        </w:rPr>
        <w:t xml:space="preserve"> </w:t>
      </w:r>
      <w:r w:rsidRPr="00F94508">
        <w:rPr>
          <w:rFonts w:ascii="Times New Roman" w:hAnsi="Times New Roman" w:cs="Times New Roman"/>
          <w:sz w:val="22"/>
          <w:szCs w:val="22"/>
        </w:rPr>
        <w:t>zawrze umowę w sprawie zamówienia publicznego z Wykonawcą, którego oferta zostanie uznana za najkorzystniejszą, w terminach określonych w art. 264</w:t>
      </w:r>
      <w:r w:rsidR="008317B2" w:rsidRPr="00F94508">
        <w:rPr>
          <w:rFonts w:ascii="Times New Roman" w:hAnsi="Times New Roman" w:cs="Times New Roman"/>
          <w:sz w:val="22"/>
          <w:szCs w:val="22"/>
        </w:rPr>
        <w:t xml:space="preserve"> ustawy </w:t>
      </w:r>
      <w:proofErr w:type="spellStart"/>
      <w:r w:rsidR="008317B2" w:rsidRPr="00F94508">
        <w:rPr>
          <w:rFonts w:ascii="Times New Roman" w:hAnsi="Times New Roman" w:cs="Times New Roman"/>
          <w:sz w:val="22"/>
          <w:szCs w:val="22"/>
        </w:rPr>
        <w:t>Pzp</w:t>
      </w:r>
      <w:proofErr w:type="spellEnd"/>
      <w:r w:rsidRPr="00F94508">
        <w:rPr>
          <w:rFonts w:ascii="Times New Roman" w:hAnsi="Times New Roman" w:cs="Times New Roman"/>
          <w:sz w:val="22"/>
          <w:szCs w:val="22"/>
        </w:rPr>
        <w:t>.</w:t>
      </w:r>
    </w:p>
    <w:p w14:paraId="17388526" w14:textId="3639B69A" w:rsidR="000A4955" w:rsidRPr="00F94508" w:rsidRDefault="000A4955" w:rsidP="005F49EA">
      <w:pPr>
        <w:pStyle w:val="Akapitzlist"/>
        <w:numPr>
          <w:ilvl w:val="0"/>
          <w:numId w:val="24"/>
        </w:numPr>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Wykonawca będzie zobowiązany do podpisania umowy w miejscu i terminie wskazanym przez Zamawiającego.</w:t>
      </w:r>
    </w:p>
    <w:p w14:paraId="6E58AF16" w14:textId="6EE21E90" w:rsidR="000A4955" w:rsidRPr="00F94508" w:rsidRDefault="000A4955" w:rsidP="005F49EA">
      <w:pPr>
        <w:pStyle w:val="Akapitzlist"/>
        <w:numPr>
          <w:ilvl w:val="0"/>
          <w:numId w:val="24"/>
        </w:numPr>
        <w:spacing w:before="60" w:line="360" w:lineRule="auto"/>
        <w:jc w:val="both"/>
        <w:rPr>
          <w:rFonts w:ascii="Times New Roman" w:hAnsi="Times New Roman" w:cs="Times New Roman"/>
          <w:sz w:val="22"/>
          <w:szCs w:val="22"/>
        </w:rPr>
      </w:pPr>
      <w:r w:rsidRPr="00F94508">
        <w:rPr>
          <w:rFonts w:ascii="Times New Roman" w:hAnsi="Times New Roman" w:cs="Times New Roman"/>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55F1E0E" w14:textId="00437900" w:rsidR="000A4955" w:rsidRPr="005C494C" w:rsidRDefault="000A4955" w:rsidP="005F49EA">
      <w:pPr>
        <w:pStyle w:val="Akapitzlist"/>
        <w:numPr>
          <w:ilvl w:val="0"/>
          <w:numId w:val="24"/>
        </w:numPr>
        <w:spacing w:before="60" w:line="360" w:lineRule="auto"/>
        <w:jc w:val="both"/>
        <w:rPr>
          <w:rFonts w:ascii="Times New Roman" w:hAnsi="Times New Roman" w:cs="Times New Roman"/>
          <w:color w:val="auto"/>
          <w:sz w:val="22"/>
          <w:szCs w:val="22"/>
        </w:rPr>
      </w:pPr>
      <w:r w:rsidRPr="005C494C">
        <w:rPr>
          <w:rFonts w:ascii="Times New Roman" w:hAnsi="Times New Roman" w:cs="Times New Roman"/>
          <w:color w:val="auto"/>
          <w:sz w:val="22"/>
          <w:szCs w:val="22"/>
        </w:rPr>
        <w:t xml:space="preserve">Wybrany Wykonawca jest zobowiązany do zawarcia umowy w sprawie zamówienia publicznego na warunkach określonych </w:t>
      </w:r>
      <w:r w:rsidR="008317B2" w:rsidRPr="005C494C">
        <w:rPr>
          <w:rFonts w:ascii="Times New Roman" w:hAnsi="Times New Roman" w:cs="Times New Roman"/>
          <w:color w:val="auto"/>
          <w:sz w:val="22"/>
          <w:szCs w:val="22"/>
        </w:rPr>
        <w:t xml:space="preserve">w Projektowanych postanowieniach umowy w sprawie zamówienia, które zostaną wprowadzone do treści umowy stanowią Załącznik nr </w:t>
      </w:r>
      <w:r w:rsidR="008A594B">
        <w:rPr>
          <w:rFonts w:ascii="Times New Roman" w:hAnsi="Times New Roman" w:cs="Times New Roman"/>
          <w:color w:val="auto"/>
          <w:sz w:val="22"/>
          <w:szCs w:val="22"/>
        </w:rPr>
        <w:t>8</w:t>
      </w:r>
      <w:r w:rsidR="008317B2" w:rsidRPr="005C494C">
        <w:rPr>
          <w:rFonts w:ascii="Times New Roman" w:hAnsi="Times New Roman" w:cs="Times New Roman"/>
          <w:color w:val="auto"/>
          <w:sz w:val="22"/>
          <w:szCs w:val="22"/>
        </w:rPr>
        <w:t xml:space="preserve"> do SWZ.</w:t>
      </w:r>
    </w:p>
    <w:p w14:paraId="2D10B749" w14:textId="22AB3084" w:rsidR="000A4955" w:rsidRPr="005C494C" w:rsidRDefault="000A4955" w:rsidP="005F49EA">
      <w:pPr>
        <w:pStyle w:val="Akapitzlist"/>
        <w:numPr>
          <w:ilvl w:val="0"/>
          <w:numId w:val="24"/>
        </w:numPr>
        <w:spacing w:before="60" w:line="360" w:lineRule="auto"/>
        <w:jc w:val="both"/>
        <w:rPr>
          <w:rFonts w:ascii="Times New Roman" w:hAnsi="Times New Roman" w:cs="Times New Roman"/>
          <w:color w:val="auto"/>
          <w:sz w:val="22"/>
          <w:szCs w:val="22"/>
        </w:rPr>
      </w:pPr>
      <w:r w:rsidRPr="005C494C">
        <w:rPr>
          <w:rFonts w:ascii="Times New Roman" w:hAnsi="Times New Roman" w:cs="Times New Roman"/>
          <w:color w:val="auto"/>
          <w:sz w:val="22"/>
          <w:szCs w:val="22"/>
        </w:rPr>
        <w:t>Zakres świadczenia Wykonawcy wynikający z umowy jest tożsamy z jego zobowiązaniem zawartym w ofercie.</w:t>
      </w:r>
    </w:p>
    <w:p w14:paraId="0D730B47" w14:textId="612AD39B" w:rsidR="008317B2" w:rsidRDefault="008317B2" w:rsidP="005F49EA">
      <w:pPr>
        <w:pStyle w:val="Akapitzlist"/>
        <w:numPr>
          <w:ilvl w:val="0"/>
          <w:numId w:val="24"/>
        </w:numPr>
        <w:spacing w:before="60" w:line="360" w:lineRule="auto"/>
        <w:jc w:val="both"/>
        <w:rPr>
          <w:rFonts w:ascii="Times New Roman" w:hAnsi="Times New Roman" w:cs="Times New Roman"/>
          <w:color w:val="auto"/>
          <w:sz w:val="22"/>
          <w:szCs w:val="22"/>
        </w:rPr>
      </w:pPr>
      <w:r w:rsidRPr="005C494C">
        <w:rPr>
          <w:rFonts w:ascii="Times New Roman" w:hAnsi="Times New Roman" w:cs="Times New Roman"/>
          <w:color w:val="auto"/>
          <w:sz w:val="22"/>
          <w:szCs w:val="22"/>
        </w:rPr>
        <w:t xml:space="preserve">Zamawiający przewiduje możliwości zmiany zawartej umowy w stosunku do treści wybranej oferty w zakresie uregulowanym w art. 454 – 455 </w:t>
      </w:r>
      <w:proofErr w:type="spellStart"/>
      <w:r w:rsidRPr="005C494C">
        <w:rPr>
          <w:rFonts w:ascii="Times New Roman" w:hAnsi="Times New Roman" w:cs="Times New Roman"/>
          <w:color w:val="auto"/>
          <w:sz w:val="22"/>
          <w:szCs w:val="22"/>
        </w:rPr>
        <w:t>Pzp</w:t>
      </w:r>
      <w:proofErr w:type="spellEnd"/>
      <w:r w:rsidRPr="005C494C">
        <w:rPr>
          <w:rFonts w:ascii="Times New Roman" w:hAnsi="Times New Roman" w:cs="Times New Roman"/>
          <w:color w:val="auto"/>
          <w:sz w:val="22"/>
          <w:szCs w:val="22"/>
        </w:rPr>
        <w:t xml:space="preserve"> oraz wskazanym w Projektowanych postanowieniach umowy, które stanowią Załącznik nr </w:t>
      </w:r>
      <w:r w:rsidR="008A594B">
        <w:rPr>
          <w:rFonts w:ascii="Times New Roman" w:hAnsi="Times New Roman" w:cs="Times New Roman"/>
          <w:color w:val="auto"/>
          <w:sz w:val="22"/>
          <w:szCs w:val="22"/>
        </w:rPr>
        <w:t>8</w:t>
      </w:r>
      <w:r w:rsidRPr="005C494C">
        <w:rPr>
          <w:rFonts w:ascii="Times New Roman" w:hAnsi="Times New Roman" w:cs="Times New Roman"/>
          <w:color w:val="auto"/>
          <w:sz w:val="22"/>
          <w:szCs w:val="22"/>
        </w:rPr>
        <w:t xml:space="preserve"> do SWZ.</w:t>
      </w:r>
    </w:p>
    <w:p w14:paraId="00FB82A9" w14:textId="7C082C86" w:rsidR="00971503" w:rsidRPr="00971503" w:rsidRDefault="00971503" w:rsidP="00971503">
      <w:pPr>
        <w:pStyle w:val="Nagwek3"/>
        <w:keepNext/>
        <w:numPr>
          <w:ilvl w:val="2"/>
          <w:numId w:val="0"/>
        </w:numPr>
        <w:suppressLineNumbers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clear" w:pos="4819"/>
          <w:tab w:val="clear" w:pos="9638"/>
          <w:tab w:val="num" w:pos="0"/>
        </w:tabs>
        <w:suppressAutoHyphens/>
        <w:spacing w:before="0" w:after="0"/>
        <w:ind w:left="720" w:hanging="720"/>
        <w:jc w:val="center"/>
        <w:rPr>
          <w:rFonts w:ascii="Times New Roman" w:hAnsi="Times New Roman" w:cs="Times New Roman"/>
          <w:b w:val="0"/>
          <w:sz w:val="22"/>
          <w:szCs w:val="22"/>
        </w:rPr>
      </w:pPr>
      <w:bookmarkStart w:id="20" w:name="_Toc89159879"/>
      <w:r w:rsidRPr="00971503">
        <w:rPr>
          <w:rFonts w:ascii="Times New Roman" w:hAnsi="Times New Roman" w:cs="Times New Roman"/>
          <w:sz w:val="22"/>
          <w:szCs w:val="22"/>
        </w:rPr>
        <w:t xml:space="preserve">Rozdział </w:t>
      </w:r>
      <w:r>
        <w:rPr>
          <w:rFonts w:ascii="Times New Roman" w:hAnsi="Times New Roman" w:cs="Times New Roman"/>
          <w:sz w:val="22"/>
          <w:szCs w:val="22"/>
        </w:rPr>
        <w:t>XX</w:t>
      </w:r>
      <w:r w:rsidRPr="00971503">
        <w:rPr>
          <w:rFonts w:ascii="Times New Roman" w:hAnsi="Times New Roman" w:cs="Times New Roman"/>
          <w:sz w:val="22"/>
          <w:szCs w:val="22"/>
        </w:rPr>
        <w:t xml:space="preserve">. </w:t>
      </w:r>
      <w:r w:rsidRPr="00971503">
        <w:rPr>
          <w:rFonts w:ascii="Times New Roman" w:hAnsi="Times New Roman" w:cs="Times New Roman"/>
          <w:noProof/>
          <w:sz w:val="22"/>
          <w:szCs w:val="22"/>
        </w:rPr>
        <w:t>I</w:t>
      </w:r>
      <w:r w:rsidR="00204C48">
        <w:rPr>
          <w:rFonts w:ascii="Times New Roman" w:hAnsi="Times New Roman" w:cs="Times New Roman"/>
          <w:noProof/>
          <w:sz w:val="22"/>
          <w:szCs w:val="22"/>
        </w:rPr>
        <w:t>NFORMACJE O FORMALNOŚCIACH, JAKIE POWINNY BYĆ DOPEŁNIONE PO WYBORZE OFERTY</w:t>
      </w:r>
      <w:bookmarkEnd w:id="20"/>
    </w:p>
    <w:p w14:paraId="0CCEB9C9" w14:textId="050682F8" w:rsidR="00971503" w:rsidRPr="005079CC" w:rsidRDefault="00971503" w:rsidP="005F49EA">
      <w:pPr>
        <w:pStyle w:val="Akapitzlist"/>
        <w:widowControl/>
        <w:numPr>
          <w:ilvl w:val="0"/>
          <w:numId w:val="43"/>
        </w:numPr>
        <w:suppressAutoHyphens w:val="0"/>
        <w:autoSpaceDE w:val="0"/>
        <w:autoSpaceDN w:val="0"/>
        <w:adjustRightInd w:val="0"/>
        <w:spacing w:line="360" w:lineRule="auto"/>
        <w:contextualSpacing/>
        <w:jc w:val="both"/>
        <w:textAlignment w:val="auto"/>
        <w:rPr>
          <w:rFonts w:ascii="Times New Roman" w:hAnsi="Times New Roman" w:cs="Times New Roman"/>
          <w:color w:val="000000" w:themeColor="text1"/>
          <w:sz w:val="22"/>
          <w:szCs w:val="22"/>
        </w:rPr>
      </w:pPr>
      <w:r w:rsidRPr="005079CC">
        <w:rPr>
          <w:rFonts w:ascii="Times New Roman" w:hAnsi="Times New Roman" w:cs="Times New Roman"/>
          <w:color w:val="000000" w:themeColor="text1"/>
          <w:sz w:val="22"/>
          <w:szCs w:val="22"/>
        </w:rPr>
        <w:t xml:space="preserve">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jeżeli zostało przesłane w inny sposób. </w:t>
      </w:r>
    </w:p>
    <w:p w14:paraId="71BA1907" w14:textId="760AA2E6" w:rsidR="00971503" w:rsidRPr="005079CC" w:rsidRDefault="00971503" w:rsidP="005F49EA">
      <w:pPr>
        <w:pStyle w:val="Akapitzlist"/>
        <w:widowControl/>
        <w:numPr>
          <w:ilvl w:val="0"/>
          <w:numId w:val="43"/>
        </w:numPr>
        <w:suppressAutoHyphens w:val="0"/>
        <w:autoSpaceDE w:val="0"/>
        <w:autoSpaceDN w:val="0"/>
        <w:adjustRightInd w:val="0"/>
        <w:spacing w:line="360" w:lineRule="auto"/>
        <w:contextualSpacing/>
        <w:jc w:val="both"/>
        <w:textAlignment w:val="auto"/>
        <w:rPr>
          <w:rFonts w:ascii="Times New Roman" w:hAnsi="Times New Roman" w:cs="Times New Roman"/>
          <w:color w:val="000000" w:themeColor="text1"/>
          <w:sz w:val="22"/>
          <w:szCs w:val="22"/>
        </w:rPr>
      </w:pPr>
      <w:r w:rsidRPr="005079CC">
        <w:rPr>
          <w:rFonts w:ascii="Times New Roman" w:hAnsi="Times New Roman" w:cs="Times New Roman"/>
          <w:color w:val="000000" w:themeColor="text1"/>
          <w:sz w:val="22"/>
          <w:szCs w:val="22"/>
        </w:rPr>
        <w:t xml:space="preserve">Zamawiający może zawrzeć umowę w sprawie zamówienia publicznego przed upływem terminu, o którym mowa w ust. 1, jeżeli w postępowaniu o udzielenie zamówienia prowadzonym w trybie </w:t>
      </w:r>
      <w:r w:rsidR="008C6191" w:rsidRPr="005079CC">
        <w:rPr>
          <w:rFonts w:ascii="Times New Roman" w:hAnsi="Times New Roman" w:cs="Times New Roman"/>
          <w:color w:val="000000" w:themeColor="text1"/>
          <w:sz w:val="22"/>
          <w:szCs w:val="22"/>
        </w:rPr>
        <w:t>przetargu nieograniczonego</w:t>
      </w:r>
      <w:r w:rsidRPr="005079CC">
        <w:rPr>
          <w:rFonts w:ascii="Times New Roman" w:hAnsi="Times New Roman" w:cs="Times New Roman"/>
          <w:color w:val="000000" w:themeColor="text1"/>
          <w:sz w:val="22"/>
          <w:szCs w:val="22"/>
        </w:rPr>
        <w:t xml:space="preserve"> złożono tylko jedną ofertę. </w:t>
      </w:r>
    </w:p>
    <w:p w14:paraId="0B5F068D" w14:textId="77777777" w:rsidR="00971503" w:rsidRPr="005079CC" w:rsidRDefault="00971503" w:rsidP="005F49EA">
      <w:pPr>
        <w:pStyle w:val="Akapitzlist"/>
        <w:widowControl/>
        <w:numPr>
          <w:ilvl w:val="0"/>
          <w:numId w:val="43"/>
        </w:numPr>
        <w:suppressAutoHyphens w:val="0"/>
        <w:autoSpaceDE w:val="0"/>
        <w:autoSpaceDN w:val="0"/>
        <w:adjustRightInd w:val="0"/>
        <w:spacing w:line="360" w:lineRule="auto"/>
        <w:contextualSpacing/>
        <w:jc w:val="both"/>
        <w:textAlignment w:val="auto"/>
        <w:rPr>
          <w:rFonts w:ascii="Times New Roman" w:hAnsi="Times New Roman" w:cs="Times New Roman"/>
          <w:color w:val="000000" w:themeColor="text1"/>
          <w:sz w:val="22"/>
          <w:szCs w:val="22"/>
        </w:rPr>
      </w:pPr>
      <w:r w:rsidRPr="005079CC">
        <w:rPr>
          <w:rFonts w:ascii="Times New Roman" w:hAnsi="Times New Roman" w:cs="Times New Roman"/>
          <w:color w:val="000000" w:themeColor="text1"/>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78AFD01" w14:textId="77777777" w:rsidR="00971503" w:rsidRPr="005079CC" w:rsidRDefault="00971503" w:rsidP="005F49EA">
      <w:pPr>
        <w:pStyle w:val="Akapitzlist"/>
        <w:widowControl/>
        <w:numPr>
          <w:ilvl w:val="0"/>
          <w:numId w:val="43"/>
        </w:numPr>
        <w:suppressAutoHyphens w:val="0"/>
        <w:autoSpaceDE w:val="0"/>
        <w:autoSpaceDN w:val="0"/>
        <w:adjustRightInd w:val="0"/>
        <w:spacing w:line="360" w:lineRule="auto"/>
        <w:contextualSpacing/>
        <w:jc w:val="both"/>
        <w:textAlignment w:val="auto"/>
        <w:rPr>
          <w:rFonts w:ascii="Times New Roman" w:hAnsi="Times New Roman" w:cs="Times New Roman"/>
          <w:color w:val="000000" w:themeColor="text1"/>
          <w:sz w:val="22"/>
          <w:szCs w:val="22"/>
        </w:rPr>
      </w:pPr>
      <w:r w:rsidRPr="005079CC">
        <w:rPr>
          <w:rFonts w:ascii="Times New Roman" w:hAnsi="Times New Roman" w:cs="Times New Roman"/>
          <w:color w:val="000000" w:themeColor="text1"/>
          <w:sz w:val="22"/>
          <w:szCs w:val="22"/>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0A18E888" w14:textId="77777777" w:rsidR="00971503" w:rsidRPr="005079CC" w:rsidRDefault="00971503" w:rsidP="005F49EA">
      <w:pPr>
        <w:pStyle w:val="Akapitzlist"/>
        <w:widowControl/>
        <w:numPr>
          <w:ilvl w:val="0"/>
          <w:numId w:val="43"/>
        </w:numPr>
        <w:suppressAutoHyphens w:val="0"/>
        <w:autoSpaceDE w:val="0"/>
        <w:autoSpaceDN w:val="0"/>
        <w:adjustRightInd w:val="0"/>
        <w:spacing w:line="360" w:lineRule="auto"/>
        <w:contextualSpacing/>
        <w:jc w:val="both"/>
        <w:textAlignment w:val="auto"/>
        <w:rPr>
          <w:rFonts w:ascii="Times New Roman" w:hAnsi="Times New Roman" w:cs="Times New Roman"/>
          <w:color w:val="000000" w:themeColor="text1"/>
          <w:sz w:val="22"/>
          <w:szCs w:val="22"/>
        </w:rPr>
      </w:pPr>
      <w:r w:rsidRPr="005079CC">
        <w:rPr>
          <w:rFonts w:ascii="Times New Roman" w:hAnsi="Times New Roman" w:cs="Times New Roman"/>
          <w:color w:val="000000" w:themeColor="text1"/>
          <w:sz w:val="22"/>
          <w:szCs w:val="22"/>
        </w:rPr>
        <w:t xml:space="preserve">Wykonawca, który wskaże w ofercie podwykonawców, w przypadku uznania jego oferty za najkorzystniejszą, będzie zobowiązany przed podpisaniem umowy przedłożyć dokument – umowy z podwykonawcami na realizację powierzonego im do wykonania i zgodnego z ofertą Wykonawcy zakresu usług. </w:t>
      </w:r>
    </w:p>
    <w:p w14:paraId="789D62B9" w14:textId="77777777" w:rsidR="00971503" w:rsidRPr="005079CC" w:rsidRDefault="00971503" w:rsidP="005F49EA">
      <w:pPr>
        <w:pStyle w:val="Akapitzlist"/>
        <w:widowControl/>
        <w:numPr>
          <w:ilvl w:val="0"/>
          <w:numId w:val="43"/>
        </w:numPr>
        <w:suppressAutoHyphens w:val="0"/>
        <w:autoSpaceDE w:val="0"/>
        <w:autoSpaceDN w:val="0"/>
        <w:adjustRightInd w:val="0"/>
        <w:spacing w:line="360" w:lineRule="auto"/>
        <w:contextualSpacing/>
        <w:jc w:val="both"/>
        <w:textAlignment w:val="auto"/>
        <w:rPr>
          <w:rFonts w:ascii="Times New Roman" w:hAnsi="Times New Roman" w:cs="Times New Roman"/>
          <w:color w:val="000000" w:themeColor="text1"/>
          <w:sz w:val="22"/>
          <w:szCs w:val="22"/>
        </w:rPr>
      </w:pPr>
      <w:r w:rsidRPr="005079CC">
        <w:rPr>
          <w:rFonts w:ascii="Times New Roman" w:hAnsi="Times New Roman" w:cs="Times New Roman"/>
          <w:color w:val="000000" w:themeColor="text1"/>
          <w:sz w:val="22"/>
          <w:szCs w:val="22"/>
        </w:rPr>
        <w:t xml:space="preserve">Wspólników spółki cywilnej obowiązują przepisy dotyczące wykonawców wspólnie ubiegających się o udzielenie zamówienia,. Wspólnicy spółki cywilnej wraz z ofertą złożą stosowne pełnomocnictwa oraz w przypadku wyboru oferty jako najkorzystniejszej umowę spółki cywilnej. </w:t>
      </w:r>
    </w:p>
    <w:p w14:paraId="2F199CF8" w14:textId="321C8DBE" w:rsidR="00E26654" w:rsidRPr="00F94508" w:rsidRDefault="00E26654"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21" w:name="_Toc89159880"/>
      <w:r w:rsidRPr="00F94508">
        <w:rPr>
          <w:rFonts w:ascii="Times New Roman" w:hAnsi="Times New Roman" w:cs="Times New Roman"/>
          <w:sz w:val="22"/>
          <w:szCs w:val="22"/>
        </w:rPr>
        <w:t>Rozdział XX</w:t>
      </w:r>
      <w:r w:rsidR="00E2641E" w:rsidRPr="00F94508">
        <w:rPr>
          <w:rFonts w:ascii="Times New Roman" w:hAnsi="Times New Roman" w:cs="Times New Roman"/>
          <w:sz w:val="22"/>
          <w:szCs w:val="22"/>
        </w:rPr>
        <w:t>I</w:t>
      </w:r>
      <w:r w:rsidRPr="00F94508">
        <w:rPr>
          <w:rFonts w:ascii="Times New Roman" w:hAnsi="Times New Roman" w:cs="Times New Roman"/>
          <w:sz w:val="22"/>
          <w:szCs w:val="22"/>
        </w:rPr>
        <w:t>.</w:t>
      </w:r>
      <w:r w:rsidR="00EF5D7F" w:rsidRPr="00F94508">
        <w:rPr>
          <w:rFonts w:ascii="Times New Roman" w:hAnsi="Times New Roman" w:cs="Times New Roman"/>
          <w:sz w:val="22"/>
          <w:szCs w:val="22"/>
        </w:rPr>
        <w:t xml:space="preserve"> POUCZENIE O ŚRODKACH OCHRONY PRAWNEJ PRZYSŁUGUJĄCYCH WYKONAWCY W TOKU POSTĘPOWANIA O UDZIELENIE ZAMÓWIENIA</w:t>
      </w:r>
      <w:bookmarkEnd w:id="21"/>
    </w:p>
    <w:p w14:paraId="17FD7B93" w14:textId="4C42596A" w:rsidR="000A4955" w:rsidRPr="00F94508" w:rsidRDefault="000A4955" w:rsidP="005F49EA">
      <w:pPr>
        <w:pStyle w:val="Akapitzlist"/>
        <w:numPr>
          <w:ilvl w:val="0"/>
          <w:numId w:val="25"/>
        </w:numPr>
        <w:spacing w:before="60" w:line="360" w:lineRule="auto"/>
        <w:jc w:val="both"/>
        <w:rPr>
          <w:rFonts w:ascii="Times New Roman" w:eastAsia="Times New Roman" w:hAnsi="Times New Roman" w:cs="Times New Roman"/>
          <w:sz w:val="22"/>
          <w:szCs w:val="22"/>
          <w:lang w:eastAsia="pl-PL"/>
        </w:rPr>
      </w:pPr>
      <w:r w:rsidRPr="00F94508">
        <w:rPr>
          <w:rFonts w:ascii="Times New Roman" w:hAnsi="Times New Roman" w:cs="Times New Roman"/>
          <w:sz w:val="22"/>
          <w:szCs w:val="22"/>
        </w:rPr>
        <w:t>Środki ochrony prawnej określone w</w:t>
      </w:r>
      <w:r w:rsidR="00EF5D7F" w:rsidRPr="00F94508">
        <w:rPr>
          <w:rFonts w:ascii="Times New Roman" w:hAnsi="Times New Roman" w:cs="Times New Roman"/>
          <w:sz w:val="22"/>
          <w:szCs w:val="22"/>
        </w:rPr>
        <w:t xml:space="preserve"> niniejszym dziale przysługują </w:t>
      </w:r>
      <w:r w:rsidR="0040195D" w:rsidRPr="00F94508">
        <w:rPr>
          <w:rFonts w:ascii="Times New Roman" w:hAnsi="Times New Roman" w:cs="Times New Roman"/>
          <w:sz w:val="22"/>
          <w:szCs w:val="22"/>
        </w:rPr>
        <w:t>W</w:t>
      </w:r>
      <w:r w:rsidRPr="00F94508">
        <w:rPr>
          <w:rFonts w:ascii="Times New Roman" w:hAnsi="Times New Roman" w:cs="Times New Roman"/>
          <w:sz w:val="22"/>
          <w:szCs w:val="22"/>
        </w:rPr>
        <w:t xml:space="preserve">ykonawcy, uczestnikowi konkursu oraz innemu podmiotowi, jeżeli ma lub miał interes w uzyskaniu </w:t>
      </w:r>
      <w:r w:rsidR="0040195D" w:rsidRPr="00F94508">
        <w:rPr>
          <w:rFonts w:ascii="Times New Roman" w:eastAsia="Times New Roman" w:hAnsi="Times New Roman" w:cs="Times New Roman"/>
          <w:sz w:val="22"/>
          <w:szCs w:val="22"/>
          <w:lang w:eastAsia="pl-PL"/>
        </w:rPr>
        <w:t>zamówienia lub nagrody w </w:t>
      </w:r>
      <w:r w:rsidRPr="00F94508">
        <w:rPr>
          <w:rFonts w:ascii="Times New Roman" w:eastAsia="Times New Roman" w:hAnsi="Times New Roman" w:cs="Times New Roman"/>
          <w:sz w:val="22"/>
          <w:szCs w:val="22"/>
          <w:lang w:eastAsia="pl-PL"/>
        </w:rPr>
        <w:t>konkursie oraz poniósł lub może ponieść szkodę w wyniku naruszenia przez zamawi</w:t>
      </w:r>
      <w:r w:rsidR="0040195D" w:rsidRPr="00F94508">
        <w:rPr>
          <w:rFonts w:ascii="Times New Roman" w:eastAsia="Times New Roman" w:hAnsi="Times New Roman" w:cs="Times New Roman"/>
          <w:sz w:val="22"/>
          <w:szCs w:val="22"/>
          <w:lang w:eastAsia="pl-PL"/>
        </w:rPr>
        <w:t xml:space="preserve">ającego przepisów ustawy </w:t>
      </w:r>
      <w:proofErr w:type="spellStart"/>
      <w:r w:rsidR="0040195D" w:rsidRPr="00F94508">
        <w:rPr>
          <w:rFonts w:ascii="Times New Roman" w:eastAsia="Times New Roman" w:hAnsi="Times New Roman" w:cs="Times New Roman"/>
          <w:sz w:val="22"/>
          <w:szCs w:val="22"/>
          <w:lang w:eastAsia="pl-PL"/>
        </w:rPr>
        <w:t>Pzp</w:t>
      </w:r>
      <w:proofErr w:type="spellEnd"/>
      <w:r w:rsidR="0040195D" w:rsidRPr="00F94508">
        <w:rPr>
          <w:rFonts w:ascii="Times New Roman" w:eastAsia="Times New Roman" w:hAnsi="Times New Roman" w:cs="Times New Roman"/>
          <w:sz w:val="22"/>
          <w:szCs w:val="22"/>
          <w:lang w:eastAsia="pl-PL"/>
        </w:rPr>
        <w:t>.</w:t>
      </w:r>
    </w:p>
    <w:p w14:paraId="727A81C7" w14:textId="59A79DF1" w:rsidR="000A4955" w:rsidRPr="00F94508" w:rsidRDefault="000A4955" w:rsidP="005F49EA">
      <w:pPr>
        <w:pStyle w:val="Akapitzlist"/>
        <w:numPr>
          <w:ilvl w:val="0"/>
          <w:numId w:val="25"/>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Środki ochrony prawnej wobec ogłoszenia wszczynającego postępowanie o udzielenie zamówienia lub ogłoszenia o konkursie oraz dokumentów zamówienia przysługują również organizacjom wpisanym na listę, o któ</w:t>
      </w:r>
      <w:r w:rsidR="0040195D" w:rsidRPr="00F94508">
        <w:rPr>
          <w:rFonts w:ascii="Times New Roman" w:eastAsia="Times New Roman" w:hAnsi="Times New Roman" w:cs="Times New Roman"/>
          <w:sz w:val="22"/>
          <w:szCs w:val="22"/>
          <w:lang w:eastAsia="pl-PL"/>
        </w:rPr>
        <w:t xml:space="preserve">rej mowa w art. 469 pkt 15 ustawy </w:t>
      </w:r>
      <w:proofErr w:type="spellStart"/>
      <w:r w:rsidR="0040195D" w:rsidRPr="00F94508">
        <w:rPr>
          <w:rFonts w:ascii="Times New Roman" w:eastAsia="Times New Roman" w:hAnsi="Times New Roman" w:cs="Times New Roman"/>
          <w:sz w:val="22"/>
          <w:szCs w:val="22"/>
          <w:lang w:eastAsia="pl-PL"/>
        </w:rPr>
        <w:t>Pzp</w:t>
      </w:r>
      <w:proofErr w:type="spellEnd"/>
      <w:r w:rsidRPr="00F94508">
        <w:rPr>
          <w:rFonts w:ascii="Times New Roman" w:eastAsia="Times New Roman" w:hAnsi="Times New Roman" w:cs="Times New Roman"/>
          <w:sz w:val="22"/>
          <w:szCs w:val="22"/>
          <w:lang w:eastAsia="pl-PL"/>
        </w:rPr>
        <w:t xml:space="preserve"> oraz Rzecznikowi Małych i Średnich Przedsiębiorców.</w:t>
      </w:r>
    </w:p>
    <w:p w14:paraId="60D1A527" w14:textId="463FF249" w:rsidR="000A4955" w:rsidRPr="00F94508" w:rsidRDefault="000A4955" w:rsidP="005F49EA">
      <w:pPr>
        <w:pStyle w:val="Akapitzlist"/>
        <w:numPr>
          <w:ilvl w:val="0"/>
          <w:numId w:val="25"/>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Odwołanie przysługuje na:</w:t>
      </w:r>
    </w:p>
    <w:p w14:paraId="65B9BEBA" w14:textId="4F20164E" w:rsidR="000A4955" w:rsidRPr="00F94508" w:rsidRDefault="000A4955" w:rsidP="005F49EA">
      <w:pPr>
        <w:pStyle w:val="Akapitzlist"/>
        <w:numPr>
          <w:ilvl w:val="0"/>
          <w:numId w:val="26"/>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niezgodną z przepisami ustawy czynność Zamawiającego, podjętą w postępowaniu o udzielenie zamówienia, w tym na projektowane postanowienie umowy;</w:t>
      </w:r>
    </w:p>
    <w:p w14:paraId="2C9BC8EE" w14:textId="026AD690" w:rsidR="009031F1" w:rsidRPr="00F94508" w:rsidRDefault="000A4955" w:rsidP="005F49EA">
      <w:pPr>
        <w:pStyle w:val="Akapitzlist"/>
        <w:numPr>
          <w:ilvl w:val="0"/>
          <w:numId w:val="26"/>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zaniechanie czynności w postępowaniu o u</w:t>
      </w:r>
      <w:r w:rsidR="0040195D" w:rsidRPr="00F94508">
        <w:rPr>
          <w:rFonts w:ascii="Times New Roman" w:eastAsia="Times New Roman" w:hAnsi="Times New Roman" w:cs="Times New Roman"/>
          <w:sz w:val="22"/>
          <w:szCs w:val="22"/>
          <w:lang w:eastAsia="pl-PL"/>
        </w:rPr>
        <w:t>dzielenie zamówienia do której Z</w:t>
      </w:r>
      <w:r w:rsidRPr="00F94508">
        <w:rPr>
          <w:rFonts w:ascii="Times New Roman" w:eastAsia="Times New Roman" w:hAnsi="Times New Roman" w:cs="Times New Roman"/>
          <w:sz w:val="22"/>
          <w:szCs w:val="22"/>
          <w:lang w:eastAsia="pl-PL"/>
        </w:rPr>
        <w:t>amawiający był obowiązany na podstawie ustawy;</w:t>
      </w:r>
    </w:p>
    <w:p w14:paraId="4C310EFD" w14:textId="49186B18" w:rsidR="000A4955" w:rsidRPr="00F94508" w:rsidRDefault="000A4955" w:rsidP="005F49EA">
      <w:pPr>
        <w:pStyle w:val="Akapitzlist"/>
        <w:numPr>
          <w:ilvl w:val="0"/>
          <w:numId w:val="27"/>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Odwołanie wnosi się do Prezesa Izby. Odwołuj</w:t>
      </w:r>
      <w:r w:rsidR="0040195D" w:rsidRPr="00F94508">
        <w:rPr>
          <w:rFonts w:ascii="Times New Roman" w:eastAsia="Times New Roman" w:hAnsi="Times New Roman" w:cs="Times New Roman"/>
          <w:sz w:val="22"/>
          <w:szCs w:val="22"/>
          <w:lang w:eastAsia="pl-PL"/>
        </w:rPr>
        <w:t>ący przekazuje kopię odwołania Z</w:t>
      </w:r>
      <w:r w:rsidRPr="00F94508">
        <w:rPr>
          <w:rFonts w:ascii="Times New Roman" w:eastAsia="Times New Roman" w:hAnsi="Times New Roman" w:cs="Times New Roman"/>
          <w:sz w:val="22"/>
          <w:szCs w:val="22"/>
          <w:lang w:eastAsia="pl-PL"/>
        </w:rPr>
        <w:t>amawiającemu przed upływem terminu do wniesienia odwołania w taki sposób, aby mógł on zapoznać się z jego treścią przed upływem tego terminu.</w:t>
      </w:r>
    </w:p>
    <w:p w14:paraId="420F7B63" w14:textId="58541AD6" w:rsidR="0040195D" w:rsidRPr="00F94508" w:rsidRDefault="000A4955" w:rsidP="005F49EA">
      <w:pPr>
        <w:pStyle w:val="Akapitzlist"/>
        <w:numPr>
          <w:ilvl w:val="0"/>
          <w:numId w:val="27"/>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Odwołanie wobec treści ogłoszenia lub treści SWZ wnosi się w terminie 10 dni od dnia publikacji ogłoszenia w Dzienniku Urzędowym Unii Europejskiej lub zamieszczenia dokumentów zamówienia na stronie internetowej.</w:t>
      </w:r>
    </w:p>
    <w:p w14:paraId="1118E5AA" w14:textId="653A8A99" w:rsidR="000A4955" w:rsidRPr="00F94508" w:rsidRDefault="000A4955" w:rsidP="005F49EA">
      <w:pPr>
        <w:pStyle w:val="Akapitzlist"/>
        <w:numPr>
          <w:ilvl w:val="0"/>
          <w:numId w:val="27"/>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Odwołanie wnosi się w terminie:</w:t>
      </w:r>
    </w:p>
    <w:p w14:paraId="032F77DD" w14:textId="443771BF" w:rsidR="000A4955" w:rsidRPr="00F94508" w:rsidRDefault="000A4955" w:rsidP="005F49EA">
      <w:pPr>
        <w:pStyle w:val="Akapitzlist"/>
        <w:numPr>
          <w:ilvl w:val="0"/>
          <w:numId w:val="28"/>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lastRenderedPageBreak/>
        <w:t>10 dni od dnia prze</w:t>
      </w:r>
      <w:r w:rsidR="0040195D" w:rsidRPr="00F94508">
        <w:rPr>
          <w:rFonts w:ascii="Times New Roman" w:eastAsia="Times New Roman" w:hAnsi="Times New Roman" w:cs="Times New Roman"/>
          <w:sz w:val="22"/>
          <w:szCs w:val="22"/>
          <w:lang w:eastAsia="pl-PL"/>
        </w:rPr>
        <w:t>kazania informacji o czynności Z</w:t>
      </w:r>
      <w:r w:rsidRPr="00F94508">
        <w:rPr>
          <w:rFonts w:ascii="Times New Roman" w:eastAsia="Times New Roman" w:hAnsi="Times New Roman" w:cs="Times New Roman"/>
          <w:sz w:val="22"/>
          <w:szCs w:val="22"/>
          <w:lang w:eastAsia="pl-PL"/>
        </w:rPr>
        <w:t>amawiającego stanowiącej podstawę jego wniesienia, jeżeli informacja została przekazana przy użyciu środków komunikacji elektronicznej,</w:t>
      </w:r>
    </w:p>
    <w:p w14:paraId="4F16093D" w14:textId="4674A58A" w:rsidR="000A4955" w:rsidRPr="00F94508" w:rsidRDefault="000A4955" w:rsidP="005F49EA">
      <w:pPr>
        <w:pStyle w:val="Akapitzlist"/>
        <w:numPr>
          <w:ilvl w:val="0"/>
          <w:numId w:val="28"/>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15dni od dnia prze</w:t>
      </w:r>
      <w:r w:rsidR="0040195D" w:rsidRPr="00F94508">
        <w:rPr>
          <w:rFonts w:ascii="Times New Roman" w:eastAsia="Times New Roman" w:hAnsi="Times New Roman" w:cs="Times New Roman"/>
          <w:sz w:val="22"/>
          <w:szCs w:val="22"/>
          <w:lang w:eastAsia="pl-PL"/>
        </w:rPr>
        <w:t>kazania informacji o czynności Z</w:t>
      </w:r>
      <w:r w:rsidRPr="00F94508">
        <w:rPr>
          <w:rFonts w:ascii="Times New Roman" w:eastAsia="Times New Roman" w:hAnsi="Times New Roman" w:cs="Times New Roman"/>
          <w:sz w:val="22"/>
          <w:szCs w:val="22"/>
          <w:lang w:eastAsia="pl-PL"/>
        </w:rPr>
        <w:t>amawiającego stanowiącej podstawę jego wniesienia, jeżeli informacja została przekazana w sposób inny niż określony w pkt 1).</w:t>
      </w:r>
    </w:p>
    <w:p w14:paraId="1B6D4C98" w14:textId="3004D2EF" w:rsidR="000A4955" w:rsidRPr="00F94508" w:rsidRDefault="000A4955" w:rsidP="005F49EA">
      <w:pPr>
        <w:pStyle w:val="Akapitzlist"/>
        <w:numPr>
          <w:ilvl w:val="0"/>
          <w:numId w:val="29"/>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 xml:space="preserve">Odwołanie w przypadkach innych niż określone w pkt 5 i 6 wnosi się w terminie 10 </w:t>
      </w:r>
      <w:r w:rsidR="00CC3D1A" w:rsidRPr="00F94508">
        <w:rPr>
          <w:rFonts w:ascii="Times New Roman" w:eastAsia="Times New Roman" w:hAnsi="Times New Roman" w:cs="Times New Roman"/>
          <w:sz w:val="22"/>
          <w:szCs w:val="22"/>
          <w:lang w:eastAsia="pl-PL"/>
        </w:rPr>
        <w:t>dni od dnia, w </w:t>
      </w:r>
      <w:r w:rsidRPr="00F94508">
        <w:rPr>
          <w:rFonts w:ascii="Times New Roman" w:eastAsia="Times New Roman" w:hAnsi="Times New Roman" w:cs="Times New Roman"/>
          <w:sz w:val="22"/>
          <w:szCs w:val="22"/>
          <w:lang w:eastAsia="pl-PL"/>
        </w:rPr>
        <w:t>którym powzięto lub przy zachowaniu należytej staranności</w:t>
      </w:r>
      <w:r w:rsidR="00CC3D1A" w:rsidRPr="00F94508">
        <w:rPr>
          <w:rFonts w:ascii="Times New Roman" w:eastAsia="Times New Roman" w:hAnsi="Times New Roman" w:cs="Times New Roman"/>
          <w:sz w:val="22"/>
          <w:szCs w:val="22"/>
          <w:lang w:eastAsia="pl-PL"/>
        </w:rPr>
        <w:t xml:space="preserve"> można było powziąć wiadomość o </w:t>
      </w:r>
      <w:r w:rsidRPr="00F94508">
        <w:rPr>
          <w:rFonts w:ascii="Times New Roman" w:eastAsia="Times New Roman" w:hAnsi="Times New Roman" w:cs="Times New Roman"/>
          <w:sz w:val="22"/>
          <w:szCs w:val="22"/>
          <w:lang w:eastAsia="pl-PL"/>
        </w:rPr>
        <w:t>okolicznościach stanowiących podstawę jego wniesienia</w:t>
      </w:r>
      <w:r w:rsidR="009031F1" w:rsidRPr="00F94508">
        <w:rPr>
          <w:rFonts w:ascii="Times New Roman" w:eastAsia="Times New Roman" w:hAnsi="Times New Roman" w:cs="Times New Roman"/>
          <w:sz w:val="22"/>
          <w:szCs w:val="22"/>
          <w:lang w:eastAsia="pl-PL"/>
        </w:rPr>
        <w:t>.</w:t>
      </w:r>
    </w:p>
    <w:p w14:paraId="4B202F1F" w14:textId="66BBF355" w:rsidR="000A4955" w:rsidRPr="00F94508" w:rsidRDefault="000A4955" w:rsidP="005F49EA">
      <w:pPr>
        <w:pStyle w:val="Akapitzlist"/>
        <w:numPr>
          <w:ilvl w:val="0"/>
          <w:numId w:val="29"/>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Na orzeczenie Izby oraz postanowienie Prezesa Izby, o którym mowa</w:t>
      </w:r>
      <w:r w:rsidR="00CC3D1A" w:rsidRPr="00F94508">
        <w:rPr>
          <w:rFonts w:ascii="Times New Roman" w:eastAsia="Times New Roman" w:hAnsi="Times New Roman" w:cs="Times New Roman"/>
          <w:sz w:val="22"/>
          <w:szCs w:val="22"/>
          <w:lang w:eastAsia="pl-PL"/>
        </w:rPr>
        <w:t xml:space="preserve"> w art. 519 ust. 1 ustawy </w:t>
      </w:r>
      <w:proofErr w:type="spellStart"/>
      <w:r w:rsidR="00CC3D1A" w:rsidRPr="00F94508">
        <w:rPr>
          <w:rFonts w:ascii="Times New Roman" w:eastAsia="Times New Roman" w:hAnsi="Times New Roman" w:cs="Times New Roman"/>
          <w:sz w:val="22"/>
          <w:szCs w:val="22"/>
          <w:lang w:eastAsia="pl-PL"/>
        </w:rPr>
        <w:t>Pzp</w:t>
      </w:r>
      <w:proofErr w:type="spellEnd"/>
      <w:r w:rsidRPr="00F94508">
        <w:rPr>
          <w:rFonts w:ascii="Times New Roman" w:eastAsia="Times New Roman" w:hAnsi="Times New Roman" w:cs="Times New Roman"/>
          <w:sz w:val="22"/>
          <w:szCs w:val="22"/>
          <w:lang w:eastAsia="pl-PL"/>
        </w:rPr>
        <w:t>, stronom oraz uczestnikom postępowania odwoławczego przysługuje skarga do sądu.</w:t>
      </w:r>
    </w:p>
    <w:p w14:paraId="2CBC922D" w14:textId="7FB4FE6D" w:rsidR="000A4955" w:rsidRPr="00F94508" w:rsidRDefault="000A4955" w:rsidP="005F49EA">
      <w:pPr>
        <w:pStyle w:val="Akapitzlist"/>
        <w:numPr>
          <w:ilvl w:val="0"/>
          <w:numId w:val="29"/>
        </w:numPr>
        <w:spacing w:before="60" w:line="360" w:lineRule="auto"/>
        <w:jc w:val="both"/>
        <w:rPr>
          <w:rFonts w:ascii="Times New Roman" w:eastAsia="Times New Roman" w:hAnsi="Times New Roman" w:cs="Times New Roman"/>
          <w:sz w:val="22"/>
          <w:szCs w:val="22"/>
          <w:lang w:eastAsia="pl-PL"/>
        </w:rPr>
      </w:pPr>
      <w:r w:rsidRPr="00F94508">
        <w:rPr>
          <w:rFonts w:ascii="Times New Roman" w:eastAsia="Times New Roman" w:hAnsi="Times New Roman" w:cs="Times New Roman"/>
          <w:sz w:val="22"/>
          <w:szCs w:val="22"/>
          <w:lang w:eastAsia="pl-PL"/>
        </w:rPr>
        <w:t>W postępowaniu toczącym się wskutek wniesienia skargi stosuje się odpowiednio przepisy ustawy z dnia 17.11.1964 r. - Kodeks postępowania cywilnego o apelacji, jeżeli przepisy niniejszego</w:t>
      </w:r>
      <w:r w:rsidR="009031F1" w:rsidRPr="00F94508">
        <w:rPr>
          <w:rFonts w:ascii="Times New Roman" w:eastAsia="Times New Roman" w:hAnsi="Times New Roman" w:cs="Times New Roman"/>
          <w:sz w:val="22"/>
          <w:szCs w:val="22"/>
          <w:lang w:eastAsia="pl-PL"/>
        </w:rPr>
        <w:t xml:space="preserve"> rozdziału nie stanowią inaczej.</w:t>
      </w:r>
    </w:p>
    <w:p w14:paraId="5940A0FD" w14:textId="04ECB5D0" w:rsidR="000A4955" w:rsidRPr="00F94508" w:rsidRDefault="000A4955" w:rsidP="005F49EA">
      <w:pPr>
        <w:pStyle w:val="Akapitzlist"/>
        <w:numPr>
          <w:ilvl w:val="0"/>
          <w:numId w:val="29"/>
        </w:numPr>
        <w:spacing w:before="60" w:line="360" w:lineRule="auto"/>
        <w:jc w:val="both"/>
        <w:rPr>
          <w:rFonts w:ascii="Times New Roman" w:eastAsia="Times New Roman" w:hAnsi="Times New Roman" w:cs="Times New Roman"/>
          <w:sz w:val="22"/>
          <w:szCs w:val="22"/>
          <w:lang w:eastAsia="pl-PL"/>
        </w:rPr>
      </w:pPr>
      <w:r w:rsidRPr="00F94508">
        <w:rPr>
          <w:rFonts w:ascii="Times New Roman" w:hAnsi="Times New Roman" w:cs="Times New Roman"/>
          <w:sz w:val="22"/>
          <w:szCs w:val="22"/>
        </w:rPr>
        <w:t>Skargę wnosi się do Sądu Okręgowego w Warszawie - sądu zamówień publicznych, zwanego dalej "sądem zamówień publicznych".</w:t>
      </w:r>
    </w:p>
    <w:p w14:paraId="1F6CDF2E" w14:textId="06F21C61" w:rsidR="000A4955" w:rsidRPr="00F94508" w:rsidRDefault="000A4955" w:rsidP="005F49EA">
      <w:pPr>
        <w:pStyle w:val="Akapitzlist"/>
        <w:numPr>
          <w:ilvl w:val="0"/>
          <w:numId w:val="29"/>
        </w:numPr>
        <w:spacing w:before="60" w:line="360" w:lineRule="auto"/>
        <w:jc w:val="both"/>
        <w:rPr>
          <w:rFonts w:ascii="Times New Roman" w:eastAsia="Times New Roman" w:hAnsi="Times New Roman" w:cs="Times New Roman"/>
          <w:sz w:val="22"/>
          <w:szCs w:val="22"/>
          <w:lang w:eastAsia="pl-PL"/>
        </w:rPr>
      </w:pPr>
      <w:r w:rsidRPr="00F94508">
        <w:rPr>
          <w:rFonts w:ascii="Times New Roman" w:hAnsi="Times New Roman" w:cs="Times New Roman"/>
          <w:sz w:val="22"/>
          <w:szCs w:val="22"/>
        </w:rPr>
        <w:t>Skargę wnosi się za pośrednictwem Prezesa Izby, w terminie 14 dni od dnia doręczenia orzeczenia Izby lub postanowienia Prezesa Izby, o którym mowa</w:t>
      </w:r>
      <w:r w:rsidR="00CC3D1A" w:rsidRPr="00F94508">
        <w:rPr>
          <w:rFonts w:ascii="Times New Roman" w:hAnsi="Times New Roman" w:cs="Times New Roman"/>
          <w:sz w:val="22"/>
          <w:szCs w:val="22"/>
        </w:rPr>
        <w:t xml:space="preserve"> w art. 519 ust. 1 ustawy </w:t>
      </w:r>
      <w:proofErr w:type="spellStart"/>
      <w:r w:rsidR="00CC3D1A" w:rsidRPr="00F94508">
        <w:rPr>
          <w:rFonts w:ascii="Times New Roman" w:hAnsi="Times New Roman" w:cs="Times New Roman"/>
          <w:sz w:val="22"/>
          <w:szCs w:val="22"/>
        </w:rPr>
        <w:t>Pzp</w:t>
      </w:r>
      <w:proofErr w:type="spellEnd"/>
      <w:r w:rsidRPr="00F94508">
        <w:rPr>
          <w:rFonts w:ascii="Times New Roman" w:hAnsi="Times New Roman" w:cs="Times New Roman"/>
          <w:sz w:val="22"/>
          <w:szCs w:val="22"/>
        </w:rPr>
        <w:t>, przesyłając jednocześnie jej odpis przeciwnikowi skargi. Złożenie skargi w placówce pocztowej operatora wyznaczonego w rozumieniu ustawy z dnia 23.11.2012 r. - Prawo pocztowe jest równoznaczne z jej wniesieniem.</w:t>
      </w:r>
    </w:p>
    <w:p w14:paraId="2EBAB650" w14:textId="6F025D89" w:rsidR="000A4955" w:rsidRPr="00F94508" w:rsidRDefault="000A4955" w:rsidP="005F49EA">
      <w:pPr>
        <w:pStyle w:val="Akapitzlist"/>
        <w:numPr>
          <w:ilvl w:val="0"/>
          <w:numId w:val="29"/>
        </w:numPr>
        <w:spacing w:before="60" w:line="360" w:lineRule="auto"/>
        <w:jc w:val="both"/>
        <w:rPr>
          <w:rFonts w:ascii="Times New Roman" w:eastAsia="Times New Roman" w:hAnsi="Times New Roman" w:cs="Times New Roman"/>
          <w:sz w:val="22"/>
          <w:szCs w:val="22"/>
          <w:lang w:eastAsia="pl-PL"/>
        </w:rPr>
      </w:pPr>
      <w:r w:rsidRPr="00F94508">
        <w:rPr>
          <w:rFonts w:ascii="Times New Roman" w:hAnsi="Times New Roman" w:cs="Times New Roman"/>
          <w:sz w:val="22"/>
          <w:szCs w:val="22"/>
        </w:rPr>
        <w:t>Prezes Izby przekazuje skargę wraz z aktami postępowania odwoławczego do sądu zamówień publicznych w terminie 7 dni od dnia jej otrzymania.</w:t>
      </w:r>
    </w:p>
    <w:p w14:paraId="1C1558AE" w14:textId="0601ABD2" w:rsidR="00E26654" w:rsidRPr="00F94508" w:rsidRDefault="00D650BE" w:rsidP="00905649">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uto"/>
        <w:jc w:val="center"/>
        <w:rPr>
          <w:rFonts w:ascii="Times New Roman" w:hAnsi="Times New Roman" w:cs="Times New Roman"/>
          <w:sz w:val="22"/>
          <w:szCs w:val="22"/>
        </w:rPr>
      </w:pPr>
      <w:bookmarkStart w:id="22" w:name="_Toc89159881"/>
      <w:r>
        <w:rPr>
          <w:rFonts w:ascii="Times New Roman" w:hAnsi="Times New Roman" w:cs="Times New Roman"/>
          <w:sz w:val="22"/>
          <w:szCs w:val="22"/>
        </w:rPr>
        <w:t>Rozdział XX</w:t>
      </w:r>
      <w:r w:rsidR="00971503">
        <w:rPr>
          <w:rFonts w:ascii="Times New Roman" w:hAnsi="Times New Roman" w:cs="Times New Roman"/>
          <w:sz w:val="22"/>
          <w:szCs w:val="22"/>
        </w:rPr>
        <w:t>I</w:t>
      </w:r>
      <w:r w:rsidR="00E2641E" w:rsidRPr="00F94508">
        <w:rPr>
          <w:rFonts w:ascii="Times New Roman" w:hAnsi="Times New Roman" w:cs="Times New Roman"/>
          <w:sz w:val="22"/>
          <w:szCs w:val="22"/>
        </w:rPr>
        <w:t>I</w:t>
      </w:r>
      <w:r w:rsidR="00E26654" w:rsidRPr="00F94508">
        <w:rPr>
          <w:rFonts w:ascii="Times New Roman" w:hAnsi="Times New Roman" w:cs="Times New Roman"/>
          <w:sz w:val="22"/>
          <w:szCs w:val="22"/>
        </w:rPr>
        <w:t>.</w:t>
      </w:r>
      <w:r w:rsidR="00EF5D7F" w:rsidRPr="00F94508">
        <w:rPr>
          <w:rFonts w:ascii="Times New Roman" w:hAnsi="Times New Roman" w:cs="Times New Roman"/>
          <w:sz w:val="22"/>
          <w:szCs w:val="22"/>
        </w:rPr>
        <w:t xml:space="preserve"> OCHRONA DANYCH OSOBOWYCH</w:t>
      </w:r>
      <w:bookmarkEnd w:id="22"/>
    </w:p>
    <w:p w14:paraId="5B892CF0" w14:textId="77777777" w:rsidR="00682A0B" w:rsidRPr="00F94508" w:rsidRDefault="00D522D1" w:rsidP="00F94508">
      <w:pPr>
        <w:spacing w:after="0" w:line="360" w:lineRule="auto"/>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A3B8EBC" w14:textId="77777777" w:rsidR="00A964B4" w:rsidRPr="00F94508" w:rsidRDefault="00A964B4" w:rsidP="008318F2">
      <w:pPr>
        <w:numPr>
          <w:ilvl w:val="1"/>
          <w:numId w:val="3"/>
        </w:numPr>
        <w:spacing w:before="60" w:after="0" w:line="360" w:lineRule="auto"/>
        <w:ind w:left="426"/>
        <w:contextualSpacing/>
        <w:jc w:val="both"/>
        <w:rPr>
          <w:rFonts w:ascii="Times New Roman" w:hAnsi="Times New Roman" w:cs="Times New Roman"/>
        </w:rPr>
      </w:pPr>
      <w:r w:rsidRPr="00F94508">
        <w:rPr>
          <w:rFonts w:ascii="Times New Roman" w:hAnsi="Times New Roman" w:cs="Times New Roman"/>
          <w:color w:val="000000"/>
        </w:rPr>
        <w:t xml:space="preserve">Administratorem Pani/Pana danych osobowych jest Politechnika Warszawska, Plac Politechniki 1, 00-661 Warszawa; </w:t>
      </w:r>
    </w:p>
    <w:p w14:paraId="5A3949DB" w14:textId="77777777" w:rsidR="00A964B4" w:rsidRPr="00F94508" w:rsidRDefault="00A964B4"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hAnsi="Times New Roman" w:cs="Times New Roman"/>
          <w:color w:val="000000"/>
        </w:rPr>
        <w:t xml:space="preserve">Administrator wyznaczył Inspektora Ochrony Danych nadzorującego prawidłowość przetwarzania danych, z którym można skontaktować pod adresem mailowym: iod@pw.edu.pl; </w:t>
      </w:r>
    </w:p>
    <w:p w14:paraId="21F7BBA1" w14:textId="7763E3D4" w:rsidR="00682A0B" w:rsidRPr="00F94508" w:rsidRDefault="00A964B4"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lastRenderedPageBreak/>
        <w:t>D</w:t>
      </w:r>
      <w:r w:rsidR="00D522D1" w:rsidRPr="00F94508">
        <w:rPr>
          <w:rFonts w:ascii="Times New Roman" w:eastAsia="Times New Roman" w:hAnsi="Times New Roman" w:cs="Times New Roman"/>
          <w:lang w:eastAsia="pl-PL"/>
        </w:rPr>
        <w:t>ane osobowe, przekazane Zamawiającemu w związku z niniejszym postępowaniem, nazwa jak na wstępie, przetwarzane będą na podstawie art. 6 ust. 1 lit. c</w:t>
      </w:r>
      <w:r w:rsidR="00D522D1" w:rsidRPr="00F94508">
        <w:rPr>
          <w:rFonts w:ascii="Times New Roman" w:eastAsia="Times New Roman" w:hAnsi="Times New Roman" w:cs="Times New Roman"/>
          <w:i/>
          <w:lang w:eastAsia="pl-PL"/>
        </w:rPr>
        <w:t xml:space="preserve"> </w:t>
      </w:r>
      <w:r w:rsidR="00D522D1" w:rsidRPr="00F94508">
        <w:rPr>
          <w:rFonts w:ascii="Times New Roman" w:eastAsia="Times New Roman" w:hAnsi="Times New Roman" w:cs="Times New Roman"/>
          <w:lang w:eastAsia="pl-PL"/>
        </w:rPr>
        <w:t>RODO w celu związanym z postępowaniem o ud</w:t>
      </w:r>
      <w:r w:rsidRPr="00F94508">
        <w:rPr>
          <w:rFonts w:ascii="Times New Roman" w:eastAsia="Times New Roman" w:hAnsi="Times New Roman" w:cs="Times New Roman"/>
          <w:lang w:eastAsia="pl-PL"/>
        </w:rPr>
        <w:t>zielenie zamówienia publicznego;</w:t>
      </w:r>
    </w:p>
    <w:p w14:paraId="37E5DEEA" w14:textId="34EF22FC" w:rsidR="00682A0B" w:rsidRPr="00F94508" w:rsidRDefault="00A964B4"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O</w:t>
      </w:r>
      <w:r w:rsidR="00D522D1" w:rsidRPr="00F94508">
        <w:rPr>
          <w:rFonts w:ascii="Times New Roman" w:eastAsia="Times New Roman" w:hAnsi="Times New Roman" w:cs="Times New Roman"/>
          <w:lang w:eastAsia="pl-PL"/>
        </w:rPr>
        <w:t xml:space="preserve">dbiorcami danych osobowych, o których mowa w punkcie 3, będą osoby lub podmioty, którym udostępniona zostanie dokumentacja postępowania w oparciu o art. </w:t>
      </w:r>
      <w:r w:rsidRPr="00F94508">
        <w:rPr>
          <w:rFonts w:ascii="Times New Roman" w:eastAsia="Times New Roman" w:hAnsi="Times New Roman" w:cs="Times New Roman"/>
          <w:lang w:eastAsia="pl-PL"/>
        </w:rPr>
        <w:t xml:space="preserve">74 ustawy </w:t>
      </w:r>
      <w:proofErr w:type="spellStart"/>
      <w:r w:rsidRPr="00F94508">
        <w:rPr>
          <w:rFonts w:ascii="Times New Roman" w:eastAsia="Times New Roman" w:hAnsi="Times New Roman" w:cs="Times New Roman"/>
          <w:lang w:eastAsia="pl-PL"/>
        </w:rPr>
        <w:t>Pzp</w:t>
      </w:r>
      <w:proofErr w:type="spellEnd"/>
      <w:r w:rsidRPr="00F94508">
        <w:rPr>
          <w:rFonts w:ascii="Times New Roman" w:eastAsia="Times New Roman" w:hAnsi="Times New Roman" w:cs="Times New Roman"/>
          <w:lang w:eastAsia="pl-PL"/>
        </w:rPr>
        <w:t>;</w:t>
      </w:r>
    </w:p>
    <w:p w14:paraId="08A57F2B" w14:textId="08DD0090" w:rsidR="00682A0B" w:rsidRPr="00F94508" w:rsidRDefault="00A964B4"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D</w:t>
      </w:r>
      <w:r w:rsidR="00D522D1" w:rsidRPr="00F94508">
        <w:rPr>
          <w:rFonts w:ascii="Times New Roman" w:eastAsia="Times New Roman" w:hAnsi="Times New Roman" w:cs="Times New Roman"/>
          <w:lang w:eastAsia="pl-PL"/>
        </w:rPr>
        <w:t xml:space="preserve">ane osobowe, o których mowa </w:t>
      </w:r>
      <w:r w:rsidR="00860D1E" w:rsidRPr="00F94508">
        <w:rPr>
          <w:rFonts w:ascii="Times New Roman" w:eastAsia="Times New Roman" w:hAnsi="Times New Roman" w:cs="Times New Roman"/>
          <w:lang w:eastAsia="pl-PL"/>
        </w:rPr>
        <w:t xml:space="preserve">w punkcie 3, będą przechowywane, </w:t>
      </w:r>
      <w:r w:rsidR="00D522D1" w:rsidRPr="00F94508">
        <w:rPr>
          <w:rFonts w:ascii="Times New Roman" w:eastAsia="Times New Roman" w:hAnsi="Times New Roman" w:cs="Times New Roman"/>
          <w:lang w:eastAsia="pl-PL"/>
        </w:rPr>
        <w:t>zgodnie z art. 7</w:t>
      </w:r>
      <w:r w:rsidR="00860D1E" w:rsidRPr="00F94508">
        <w:rPr>
          <w:rFonts w:ascii="Times New Roman" w:eastAsia="Times New Roman" w:hAnsi="Times New Roman" w:cs="Times New Roman"/>
          <w:lang w:eastAsia="pl-PL"/>
        </w:rPr>
        <w:t>8</w:t>
      </w:r>
      <w:r w:rsidR="00D522D1" w:rsidRPr="00F94508">
        <w:rPr>
          <w:rFonts w:ascii="Times New Roman" w:eastAsia="Times New Roman" w:hAnsi="Times New Roman" w:cs="Times New Roman"/>
          <w:lang w:eastAsia="pl-PL"/>
        </w:rPr>
        <w:t xml:space="preserve"> ust. 1 ustawy </w:t>
      </w:r>
      <w:proofErr w:type="spellStart"/>
      <w:r w:rsidR="00D522D1" w:rsidRPr="00F94508">
        <w:rPr>
          <w:rFonts w:ascii="Times New Roman" w:eastAsia="Times New Roman" w:hAnsi="Times New Roman" w:cs="Times New Roman"/>
          <w:lang w:eastAsia="pl-PL"/>
        </w:rPr>
        <w:t>Pzp</w:t>
      </w:r>
      <w:proofErr w:type="spellEnd"/>
      <w:r w:rsidR="00D522D1" w:rsidRPr="00F94508">
        <w:rPr>
          <w:rFonts w:ascii="Times New Roman" w:eastAsia="Times New Roman" w:hAnsi="Times New Roman" w:cs="Times New Roman"/>
          <w:lang w:eastAsia="pl-PL"/>
        </w:rPr>
        <w:t>, przez okres 4 lat od dnia zakończenia postępowania o udzielenie zamówienia, a jeżeli czas trwania umowy w sprawie zamówienia publicznego przekracza 4 lata, okres przechowywania obejmuje cały czas trwania tej umowy</w:t>
      </w:r>
      <w:r w:rsidR="0072736F" w:rsidRPr="00F94508">
        <w:rPr>
          <w:rFonts w:ascii="Times New Roman" w:eastAsia="Times New Roman" w:hAnsi="Times New Roman" w:cs="Times New Roman"/>
          <w:lang w:eastAsia="pl-PL"/>
        </w:rPr>
        <w:t>,</w:t>
      </w:r>
    </w:p>
    <w:p w14:paraId="500C4506" w14:textId="0DBFAD16" w:rsidR="00682A0B" w:rsidRPr="00F94508" w:rsidRDefault="00A964B4"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O</w:t>
      </w:r>
      <w:r w:rsidR="00D522D1" w:rsidRPr="00F94508">
        <w:rPr>
          <w:rFonts w:ascii="Times New Roman" w:eastAsia="Times New Roman" w:hAnsi="Times New Roman" w:cs="Times New Roman"/>
          <w:lang w:eastAsia="pl-PL"/>
        </w:rPr>
        <w:t xml:space="preserve">bowiązek podania przez Wykonawcę danych osobowych jest wymogiem ustawowym, określonym w przepisach ustawy </w:t>
      </w:r>
      <w:proofErr w:type="spellStart"/>
      <w:r w:rsidR="00D522D1" w:rsidRPr="00F94508">
        <w:rPr>
          <w:rFonts w:ascii="Times New Roman" w:eastAsia="Times New Roman" w:hAnsi="Times New Roman" w:cs="Times New Roman"/>
          <w:lang w:eastAsia="pl-PL"/>
        </w:rPr>
        <w:t>Pzp</w:t>
      </w:r>
      <w:proofErr w:type="spellEnd"/>
      <w:r w:rsidR="00D522D1" w:rsidRPr="00F94508">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00D522D1" w:rsidRPr="00F94508">
        <w:rPr>
          <w:rFonts w:ascii="Times New Roman" w:eastAsia="Times New Roman" w:hAnsi="Times New Roman" w:cs="Times New Roman"/>
          <w:lang w:eastAsia="pl-PL"/>
        </w:rPr>
        <w:t>Pzp</w:t>
      </w:r>
      <w:proofErr w:type="spellEnd"/>
      <w:r w:rsidR="00D522D1" w:rsidRPr="00F94508">
        <w:rPr>
          <w:rFonts w:ascii="Times New Roman" w:eastAsia="Times New Roman" w:hAnsi="Times New Roman" w:cs="Times New Roman"/>
          <w:lang w:eastAsia="pl-PL"/>
        </w:rPr>
        <w:t>,</w:t>
      </w:r>
    </w:p>
    <w:p w14:paraId="01C0DE0F" w14:textId="4BA81C77" w:rsidR="00682A0B" w:rsidRPr="00F94508" w:rsidRDefault="00A964B4"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 xml:space="preserve">W </w:t>
      </w:r>
      <w:r w:rsidR="00D522D1" w:rsidRPr="00F94508">
        <w:rPr>
          <w:rFonts w:ascii="Times New Roman" w:eastAsia="Times New Roman" w:hAnsi="Times New Roman" w:cs="Times New Roman"/>
          <w:lang w:eastAsia="pl-PL"/>
        </w:rPr>
        <w:t>odniesieniu do danych osobowych, przekazanych przez Wykonawcę, decyzje nie będą podejmowane w sposób zautomatyzowany, stosowanie do art. 22 RODO,</w:t>
      </w:r>
    </w:p>
    <w:p w14:paraId="5F13A7FC" w14:textId="751FDBD4" w:rsidR="00682A0B" w:rsidRPr="00F94508" w:rsidRDefault="00A964B4"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O</w:t>
      </w:r>
      <w:r w:rsidR="00D522D1" w:rsidRPr="00F94508">
        <w:rPr>
          <w:rFonts w:ascii="Times New Roman" w:eastAsia="Times New Roman" w:hAnsi="Times New Roman" w:cs="Times New Roman"/>
          <w:lang w:eastAsia="pl-PL"/>
        </w:rPr>
        <w:t>soba, której dane osobowe zostały przekazane Zamawiającemu posiada:</w:t>
      </w:r>
    </w:p>
    <w:p w14:paraId="102053C8" w14:textId="77777777" w:rsidR="00682A0B" w:rsidRPr="00F94508" w:rsidRDefault="00D522D1" w:rsidP="008318F2">
      <w:pPr>
        <w:numPr>
          <w:ilvl w:val="2"/>
          <w:numId w:val="3"/>
        </w:numPr>
        <w:spacing w:before="60" w:after="0" w:line="360" w:lineRule="auto"/>
        <w:ind w:left="851"/>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na podstawie art. 15 RODO prawo dostępu do swoich danych osobowych,</w:t>
      </w:r>
    </w:p>
    <w:p w14:paraId="433AD2FB" w14:textId="6AB3B561" w:rsidR="00682A0B" w:rsidRPr="00F94508" w:rsidRDefault="00D522D1" w:rsidP="008318F2">
      <w:pPr>
        <w:numPr>
          <w:ilvl w:val="2"/>
          <w:numId w:val="3"/>
        </w:numPr>
        <w:spacing w:before="60" w:after="0" w:line="360" w:lineRule="auto"/>
        <w:ind w:left="851"/>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 xml:space="preserve">na podstawie art. 16 RODO prawo do sprostowania swoich danych osobowych, przy czym skorzystanie z prawa do sprostowania nie może skutkować zmianą wyniku postępowania o udzielenie zamówienia publicznego ani zmianą postanowień umowy w zakresie niezgodnym z ustawą </w:t>
      </w:r>
      <w:proofErr w:type="spellStart"/>
      <w:r w:rsidRPr="00F94508">
        <w:rPr>
          <w:rFonts w:ascii="Times New Roman" w:eastAsia="Times New Roman" w:hAnsi="Times New Roman" w:cs="Times New Roman"/>
          <w:lang w:eastAsia="pl-PL"/>
        </w:rPr>
        <w:t>Pzp</w:t>
      </w:r>
      <w:proofErr w:type="spellEnd"/>
      <w:r w:rsidRPr="00F94508">
        <w:rPr>
          <w:rFonts w:ascii="Times New Roman" w:eastAsia="Times New Roman" w:hAnsi="Times New Roman" w:cs="Times New Roman"/>
          <w:lang w:eastAsia="pl-PL"/>
        </w:rPr>
        <w:t xml:space="preserve"> oraz nie może naruszać integralności protokołu postępowania oraz jego załączników,</w:t>
      </w:r>
    </w:p>
    <w:p w14:paraId="42BCD148" w14:textId="77777777" w:rsidR="00682A0B" w:rsidRPr="00F94508" w:rsidRDefault="00D522D1" w:rsidP="008318F2">
      <w:pPr>
        <w:numPr>
          <w:ilvl w:val="2"/>
          <w:numId w:val="3"/>
        </w:numPr>
        <w:spacing w:before="60" w:after="0" w:line="360" w:lineRule="auto"/>
        <w:ind w:left="851"/>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B598C9" w14:textId="77777777" w:rsidR="00682A0B" w:rsidRPr="00F94508" w:rsidRDefault="00D522D1" w:rsidP="008318F2">
      <w:pPr>
        <w:numPr>
          <w:ilvl w:val="2"/>
          <w:numId w:val="3"/>
        </w:numPr>
        <w:spacing w:before="60" w:after="0" w:line="360" w:lineRule="auto"/>
        <w:ind w:left="851"/>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prawo do wniesienia skargi do Prezesa Urzędu Ochrony Danych Osobowych, gdy osoba uzna, że przetwarzanie danych osobowych jej dotyczących narusza przepisy RODO,</w:t>
      </w:r>
    </w:p>
    <w:p w14:paraId="31B34ADC" w14:textId="5220391C" w:rsidR="00682A0B" w:rsidRPr="00F94508" w:rsidRDefault="00106658"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O</w:t>
      </w:r>
      <w:r w:rsidR="00D522D1" w:rsidRPr="00F94508">
        <w:rPr>
          <w:rFonts w:ascii="Times New Roman" w:eastAsia="Times New Roman" w:hAnsi="Times New Roman" w:cs="Times New Roman"/>
          <w:lang w:eastAsia="pl-PL"/>
        </w:rPr>
        <w:t>sobie, której dane osobowe zostały przekazane Zamawiającemu nie przysługuje:</w:t>
      </w:r>
    </w:p>
    <w:p w14:paraId="464BACB8" w14:textId="77777777" w:rsidR="00682A0B" w:rsidRPr="00F94508" w:rsidRDefault="00D522D1" w:rsidP="008318F2">
      <w:pPr>
        <w:numPr>
          <w:ilvl w:val="2"/>
          <w:numId w:val="3"/>
        </w:numPr>
        <w:spacing w:before="60" w:after="0" w:line="360" w:lineRule="auto"/>
        <w:ind w:left="851"/>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w związku z art. 17 ust. 3 lit. b, d lub e RODO prawo do usunięcia danych osobowych,</w:t>
      </w:r>
    </w:p>
    <w:p w14:paraId="602DDDAB" w14:textId="77777777" w:rsidR="00682A0B" w:rsidRPr="00F94508" w:rsidRDefault="00D522D1" w:rsidP="008318F2">
      <w:pPr>
        <w:numPr>
          <w:ilvl w:val="2"/>
          <w:numId w:val="3"/>
        </w:numPr>
        <w:spacing w:before="60" w:after="0" w:line="360" w:lineRule="auto"/>
        <w:ind w:left="851"/>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prawo do przenoszenia danych osobowych, o którym mowa w art. 20 RODO,</w:t>
      </w:r>
    </w:p>
    <w:p w14:paraId="5A9DC641" w14:textId="77777777" w:rsidR="00682A0B" w:rsidRPr="00F94508" w:rsidRDefault="00D522D1" w:rsidP="008318F2">
      <w:pPr>
        <w:numPr>
          <w:ilvl w:val="2"/>
          <w:numId w:val="3"/>
        </w:numPr>
        <w:spacing w:before="60" w:after="0" w:line="360" w:lineRule="auto"/>
        <w:ind w:left="851"/>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na podstawie art. 21 RODO prawo sprzeciwu, wobec przetwarzania danych osobowych, gdyż podstawą prawną przetwarzania tych danych osobowych jest art. 6 ust. 1 lit. c RODO,</w:t>
      </w:r>
    </w:p>
    <w:p w14:paraId="71CBA359" w14:textId="4AE4BF6C" w:rsidR="00682A0B" w:rsidRPr="00F94508" w:rsidRDefault="00D522D1" w:rsidP="008318F2">
      <w:pPr>
        <w:numPr>
          <w:ilvl w:val="1"/>
          <w:numId w:val="3"/>
        </w:numPr>
        <w:spacing w:before="60" w:after="0" w:line="360" w:lineRule="auto"/>
        <w:ind w:left="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lastRenderedPageBreak/>
        <w:t>Wykonawca, podwykonawca, podmiot trzeci będzie musiał, podczas pozyskiwania danych osobowych na potrzeby niniejszego postępowania o udzielenie zamówienia, wypełnić obowiązek informacyjny</w:t>
      </w:r>
      <w:r w:rsidR="00106658" w:rsidRPr="00F94508">
        <w:rPr>
          <w:rFonts w:ascii="Times New Roman" w:eastAsia="Times New Roman" w:hAnsi="Times New Roman" w:cs="Times New Roman"/>
          <w:lang w:eastAsia="pl-PL"/>
        </w:rPr>
        <w:t xml:space="preserve"> </w:t>
      </w:r>
      <w:r w:rsidRPr="00F94508">
        <w:rPr>
          <w:rFonts w:ascii="Times New Roman" w:eastAsia="Times New Roman" w:hAnsi="Times New Roman" w:cs="Times New Roman"/>
          <w:lang w:eastAsia="pl-PL"/>
        </w:rPr>
        <w:t>wynikający</w:t>
      </w:r>
      <w:r w:rsidR="00106658" w:rsidRPr="00F94508">
        <w:rPr>
          <w:rFonts w:ascii="Times New Roman" w:eastAsia="Times New Roman" w:hAnsi="Times New Roman" w:cs="Times New Roman"/>
          <w:lang w:eastAsia="pl-PL"/>
        </w:rPr>
        <w:t xml:space="preserve"> </w:t>
      </w:r>
      <w:r w:rsidRPr="00F94508">
        <w:rPr>
          <w:rFonts w:ascii="Times New Roman" w:eastAsia="Times New Roman" w:hAnsi="Times New Roman" w:cs="Times New Roman"/>
          <w:lang w:eastAsia="pl-PL"/>
        </w:rPr>
        <w:t>z art. 13 RODO względem osób fizycznych, których dane osobowe dotyczą, i od których dane te bezpośrednio pozyskał.</w:t>
      </w:r>
    </w:p>
    <w:p w14:paraId="2C467137" w14:textId="781F9227" w:rsidR="0072736F" w:rsidRPr="00F94508" w:rsidRDefault="00106658" w:rsidP="008318F2">
      <w:pPr>
        <w:numPr>
          <w:ilvl w:val="1"/>
          <w:numId w:val="3"/>
        </w:numPr>
        <w:spacing w:before="60" w:after="0" w:line="360" w:lineRule="auto"/>
        <w:ind w:left="426" w:hanging="426"/>
        <w:contextualSpacing/>
        <w:jc w:val="both"/>
        <w:rPr>
          <w:rFonts w:ascii="Times New Roman" w:eastAsia="Times New Roman" w:hAnsi="Times New Roman" w:cs="Times New Roman"/>
          <w:lang w:eastAsia="pl-PL"/>
        </w:rPr>
      </w:pPr>
      <w:r w:rsidRPr="00F94508">
        <w:rPr>
          <w:rFonts w:ascii="Times New Roman" w:eastAsia="Times New Roman" w:hAnsi="Times New Roman" w:cs="Times New Roman"/>
          <w:lang w:eastAsia="pl-PL"/>
        </w:rPr>
        <w:t>O</w:t>
      </w:r>
      <w:r w:rsidR="0072736F" w:rsidRPr="00F94508">
        <w:rPr>
          <w:rFonts w:ascii="Times New Roman" w:eastAsia="Times New Roman" w:hAnsi="Times New Roman" w:cs="Times New Roman"/>
          <w:lang w:eastAsia="pl-PL"/>
        </w:rPr>
        <w:t>sobie, której dane osobowe zostały przekazane Zamawiającemu przysługuje prawo wniesienia skargi do organu nadzorczego na niezgodne z RODO przetwarzanie danych osobowych przez administratora. Organem właściwym dla przedmiotowej skargi jest Urząd Ochrony Danych Osobowych, ul. Stawki 2, 00-193 Warszawa.</w:t>
      </w:r>
    </w:p>
    <w:p w14:paraId="135D1CA5" w14:textId="77777777" w:rsidR="00447BCB" w:rsidRPr="00F94508" w:rsidRDefault="00447BCB" w:rsidP="00F94508">
      <w:pPr>
        <w:spacing w:before="60" w:after="0" w:line="360" w:lineRule="auto"/>
        <w:contextualSpacing/>
        <w:jc w:val="both"/>
        <w:rPr>
          <w:rFonts w:ascii="Times New Roman" w:eastAsia="Times New Roman" w:hAnsi="Times New Roman" w:cs="Times New Roman"/>
          <w:i/>
          <w:iCs/>
          <w:lang w:eastAsia="pl-PL"/>
        </w:rPr>
      </w:pPr>
    </w:p>
    <w:p w14:paraId="21F957A4" w14:textId="4B24F7DE" w:rsidR="00682A0B" w:rsidRPr="00F94508" w:rsidRDefault="00D522D1" w:rsidP="00F94508">
      <w:pPr>
        <w:spacing w:before="60" w:after="0" w:line="360" w:lineRule="auto"/>
        <w:contextualSpacing/>
        <w:jc w:val="both"/>
        <w:rPr>
          <w:rFonts w:ascii="Times New Roman" w:eastAsia="Times New Roman" w:hAnsi="Times New Roman" w:cs="Times New Roman"/>
          <w:b/>
          <w:lang w:eastAsia="pl-PL"/>
        </w:rPr>
      </w:pPr>
      <w:r w:rsidRPr="00F94508">
        <w:rPr>
          <w:rFonts w:ascii="Times New Roman" w:eastAsia="Times New Roman" w:hAnsi="Times New Roman" w:cs="Times New Roman"/>
          <w:b/>
          <w:i/>
          <w:iCs/>
          <w:lang w:eastAsia="pl-PL"/>
        </w:rPr>
        <w:t xml:space="preserve">Do spraw </w:t>
      </w:r>
      <w:r w:rsidR="008B3E46" w:rsidRPr="00F94508">
        <w:rPr>
          <w:rFonts w:ascii="Times New Roman" w:eastAsia="Times New Roman" w:hAnsi="Times New Roman" w:cs="Times New Roman"/>
          <w:b/>
          <w:i/>
          <w:iCs/>
          <w:lang w:eastAsia="pl-PL"/>
        </w:rPr>
        <w:t>nieuregulowanych w niniejszej S</w:t>
      </w:r>
      <w:r w:rsidRPr="00F94508">
        <w:rPr>
          <w:rFonts w:ascii="Times New Roman" w:eastAsia="Times New Roman" w:hAnsi="Times New Roman" w:cs="Times New Roman"/>
          <w:b/>
          <w:i/>
          <w:iCs/>
          <w:lang w:eastAsia="pl-PL"/>
        </w:rPr>
        <w:t xml:space="preserve">WZ mają zastosowanie przepisy ustawy z dnia </w:t>
      </w:r>
      <w:r w:rsidR="008B3E46" w:rsidRPr="00F94508">
        <w:rPr>
          <w:rFonts w:ascii="Times New Roman" w:eastAsia="Times New Roman" w:hAnsi="Times New Roman" w:cs="Times New Roman"/>
          <w:b/>
          <w:i/>
          <w:iCs/>
          <w:lang w:eastAsia="pl-PL"/>
        </w:rPr>
        <w:t>11.09.2019</w:t>
      </w:r>
      <w:r w:rsidRPr="00F94508">
        <w:rPr>
          <w:rFonts w:ascii="Times New Roman" w:eastAsia="Times New Roman" w:hAnsi="Times New Roman" w:cs="Times New Roman"/>
          <w:b/>
          <w:i/>
          <w:iCs/>
          <w:lang w:eastAsia="pl-PL"/>
        </w:rPr>
        <w:t xml:space="preserve"> r</w:t>
      </w:r>
      <w:r w:rsidR="008B3E46" w:rsidRPr="00F94508">
        <w:rPr>
          <w:rFonts w:ascii="Times New Roman" w:eastAsia="Times New Roman" w:hAnsi="Times New Roman" w:cs="Times New Roman"/>
          <w:b/>
          <w:i/>
          <w:iCs/>
          <w:lang w:eastAsia="pl-PL"/>
        </w:rPr>
        <w:t>.</w:t>
      </w:r>
      <w:r w:rsidRPr="00F94508">
        <w:rPr>
          <w:rFonts w:ascii="Times New Roman" w:eastAsia="Times New Roman" w:hAnsi="Times New Roman" w:cs="Times New Roman"/>
          <w:b/>
          <w:i/>
          <w:iCs/>
          <w:lang w:eastAsia="pl-PL"/>
        </w:rPr>
        <w:t xml:space="preserve"> Prawo Zamówień Publicznych ( Dz. U. z </w:t>
      </w:r>
      <w:r w:rsidR="00F36F90">
        <w:rPr>
          <w:rFonts w:ascii="Times New Roman" w:eastAsia="Times New Roman" w:hAnsi="Times New Roman" w:cs="Times New Roman"/>
          <w:b/>
          <w:i/>
          <w:iCs/>
          <w:lang w:eastAsia="pl-PL"/>
        </w:rPr>
        <w:t>2021</w:t>
      </w:r>
      <w:r w:rsidRPr="00F94508">
        <w:rPr>
          <w:rFonts w:ascii="Times New Roman" w:eastAsia="Times New Roman" w:hAnsi="Times New Roman" w:cs="Times New Roman"/>
          <w:b/>
          <w:i/>
          <w:iCs/>
          <w:lang w:eastAsia="pl-PL"/>
        </w:rPr>
        <w:t xml:space="preserve"> r. poz. </w:t>
      </w:r>
      <w:r w:rsidR="00F36F90">
        <w:rPr>
          <w:rFonts w:ascii="Times New Roman" w:eastAsia="Times New Roman" w:hAnsi="Times New Roman" w:cs="Times New Roman"/>
          <w:b/>
          <w:i/>
          <w:iCs/>
          <w:lang w:eastAsia="pl-PL"/>
        </w:rPr>
        <w:t>1129</w:t>
      </w:r>
      <w:r w:rsidR="008B3E46" w:rsidRPr="00F94508">
        <w:rPr>
          <w:rFonts w:ascii="Times New Roman" w:eastAsia="Times New Roman" w:hAnsi="Times New Roman" w:cs="Times New Roman"/>
          <w:b/>
          <w:i/>
          <w:iCs/>
          <w:lang w:eastAsia="pl-PL"/>
        </w:rPr>
        <w:t xml:space="preserve"> ze zm.</w:t>
      </w:r>
      <w:r w:rsidRPr="00F94508">
        <w:rPr>
          <w:rFonts w:ascii="Times New Roman" w:eastAsia="Times New Roman" w:hAnsi="Times New Roman" w:cs="Times New Roman"/>
          <w:b/>
          <w:i/>
          <w:iCs/>
          <w:lang w:eastAsia="pl-PL"/>
        </w:rPr>
        <w:t>).</w:t>
      </w:r>
    </w:p>
    <w:p w14:paraId="4E97812F" w14:textId="36C63D61" w:rsidR="008706B1" w:rsidRPr="008706B1" w:rsidRDefault="008706B1" w:rsidP="008706B1">
      <w:pPr>
        <w:pStyle w:val="Nagwek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Times New Roman" w:hAnsi="Times New Roman" w:cs="Times New Roman"/>
          <w:sz w:val="22"/>
          <w:szCs w:val="22"/>
        </w:rPr>
      </w:pPr>
      <w:bookmarkStart w:id="23" w:name="_Toc65749203"/>
      <w:bookmarkStart w:id="24" w:name="_Toc89159882"/>
      <w:r w:rsidRPr="008706B1">
        <w:rPr>
          <w:rFonts w:ascii="Times New Roman" w:hAnsi="Times New Roman" w:cs="Times New Roman"/>
          <w:sz w:val="22"/>
          <w:szCs w:val="22"/>
        </w:rPr>
        <w:t>Rozdział XXI</w:t>
      </w:r>
      <w:r w:rsidR="00204C48">
        <w:rPr>
          <w:rFonts w:ascii="Times New Roman" w:hAnsi="Times New Roman" w:cs="Times New Roman"/>
          <w:sz w:val="22"/>
          <w:szCs w:val="22"/>
        </w:rPr>
        <w:t>II</w:t>
      </w:r>
      <w:r w:rsidRPr="008706B1">
        <w:rPr>
          <w:rFonts w:ascii="Times New Roman" w:hAnsi="Times New Roman" w:cs="Times New Roman"/>
          <w:sz w:val="22"/>
          <w:szCs w:val="22"/>
        </w:rPr>
        <w:t xml:space="preserve">. </w:t>
      </w:r>
      <w:bookmarkEnd w:id="23"/>
      <w:r w:rsidR="005936E5">
        <w:rPr>
          <w:rFonts w:ascii="Times New Roman" w:hAnsi="Times New Roman" w:cs="Times New Roman"/>
          <w:noProof/>
          <w:sz w:val="22"/>
          <w:szCs w:val="22"/>
        </w:rPr>
        <w:t>WYKAZ ZAŁĄCZNIKÓW DO SWZ</w:t>
      </w:r>
      <w:bookmarkEnd w:id="24"/>
    </w:p>
    <w:p w14:paraId="2544A850" w14:textId="77777777" w:rsidR="009C5018" w:rsidRPr="007E4885"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sz w:val="22"/>
          <w:szCs w:val="22"/>
        </w:rPr>
      </w:pPr>
      <w:r w:rsidRPr="007E4885">
        <w:rPr>
          <w:rFonts w:ascii="Times New Roman" w:hAnsi="Times New Roman" w:cs="Times New Roman"/>
          <w:sz w:val="22"/>
          <w:szCs w:val="22"/>
        </w:rPr>
        <w:t>Załącznik nr 1 do SWZ –  Formularz Oferty</w:t>
      </w:r>
    </w:p>
    <w:p w14:paraId="55F9D0AA" w14:textId="77777777" w:rsidR="009C5018" w:rsidRPr="00305B22"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color w:val="auto"/>
          <w:sz w:val="22"/>
          <w:szCs w:val="22"/>
        </w:rPr>
      </w:pPr>
      <w:r w:rsidRPr="00305B22">
        <w:rPr>
          <w:rFonts w:ascii="Times New Roman" w:hAnsi="Times New Roman" w:cs="Times New Roman"/>
          <w:color w:val="auto"/>
          <w:sz w:val="22"/>
          <w:szCs w:val="22"/>
        </w:rPr>
        <w:t>Załącznik nr 2 do SWZ – Opis przedmiotu zamówienia</w:t>
      </w:r>
    </w:p>
    <w:p w14:paraId="6BC6EE29" w14:textId="77777777" w:rsidR="009C5018" w:rsidRPr="00305B22"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color w:val="auto"/>
          <w:sz w:val="22"/>
          <w:szCs w:val="22"/>
        </w:rPr>
      </w:pPr>
      <w:r w:rsidRPr="00305B22">
        <w:rPr>
          <w:rFonts w:ascii="Times New Roman" w:hAnsi="Times New Roman" w:cs="Times New Roman"/>
          <w:color w:val="auto"/>
          <w:sz w:val="22"/>
          <w:szCs w:val="22"/>
        </w:rPr>
        <w:t xml:space="preserve">Załącznik nr 3 do SWZ – </w:t>
      </w:r>
      <w:r w:rsidRPr="00305B22">
        <w:rPr>
          <w:rFonts w:ascii="Times New Roman" w:eastAsia="Times New Roman" w:hAnsi="Times New Roman" w:cs="Times New Roman"/>
          <w:color w:val="auto"/>
          <w:sz w:val="22"/>
          <w:szCs w:val="22"/>
        </w:rPr>
        <w:t>Oświadczenie w formie Jednolitego Europejskiego Dokumentu Zamówienia (JEDZ)</w:t>
      </w:r>
      <w:r w:rsidRPr="00305B22">
        <w:rPr>
          <w:rFonts w:ascii="Times New Roman" w:hAnsi="Times New Roman" w:cs="Times New Roman"/>
          <w:color w:val="auto"/>
          <w:sz w:val="22"/>
          <w:szCs w:val="22"/>
        </w:rPr>
        <w:t xml:space="preserve"> o spełnianiu warunków udziału w postępowaniu oraz o braku podstaw do wykluczenia z postępowania</w:t>
      </w:r>
    </w:p>
    <w:p w14:paraId="49AB8405" w14:textId="77777777" w:rsidR="009C5018" w:rsidRPr="00803181"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color w:val="auto"/>
          <w:sz w:val="22"/>
          <w:szCs w:val="22"/>
        </w:rPr>
      </w:pPr>
      <w:r w:rsidRPr="00803181">
        <w:rPr>
          <w:rFonts w:ascii="Times New Roman" w:hAnsi="Times New Roman" w:cs="Times New Roman"/>
          <w:color w:val="auto"/>
          <w:sz w:val="22"/>
          <w:szCs w:val="22"/>
        </w:rPr>
        <w:t>Załącznik nr 4 do SWZ – Formularz asortymentowo - cenowy</w:t>
      </w:r>
    </w:p>
    <w:p w14:paraId="53F487A9" w14:textId="77777777" w:rsidR="009C5018" w:rsidRPr="00803181"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sz w:val="22"/>
          <w:szCs w:val="22"/>
        </w:rPr>
      </w:pPr>
      <w:r w:rsidRPr="00803181">
        <w:rPr>
          <w:rFonts w:ascii="Times New Roman" w:hAnsi="Times New Roman" w:cs="Times New Roman"/>
          <w:sz w:val="22"/>
          <w:szCs w:val="22"/>
        </w:rPr>
        <w:t>Załącznik nr 5 do SWZ – Zobowiązanie innego podmiotu do udostępnienia niezbędnych zasobów Wykonawcy</w:t>
      </w:r>
    </w:p>
    <w:p w14:paraId="6705420C" w14:textId="77777777" w:rsidR="009C5018" w:rsidRPr="00803181"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sz w:val="22"/>
          <w:szCs w:val="22"/>
        </w:rPr>
      </w:pPr>
      <w:r w:rsidRPr="00803181">
        <w:rPr>
          <w:rFonts w:ascii="Times New Roman" w:hAnsi="Times New Roman" w:cs="Times New Roman"/>
          <w:sz w:val="22"/>
          <w:szCs w:val="22"/>
        </w:rPr>
        <w:t>Załącznik nr 6 do SWZ – Oświadczenie o przynależności lub braku przynależności do tej samej grupy kapitałowej</w:t>
      </w:r>
    </w:p>
    <w:p w14:paraId="4FC3B687" w14:textId="77777777" w:rsidR="009C5018" w:rsidRPr="00803181"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sz w:val="22"/>
          <w:szCs w:val="22"/>
        </w:rPr>
      </w:pPr>
      <w:r w:rsidRPr="00803181">
        <w:rPr>
          <w:rFonts w:ascii="Times New Roman" w:hAnsi="Times New Roman" w:cs="Times New Roman"/>
          <w:sz w:val="22"/>
          <w:szCs w:val="22"/>
        </w:rPr>
        <w:t>Załącznik nr 7 do SWZ – Oświadczenie wykonawców wspólnie ubiegających się o udzielenie zamówienia</w:t>
      </w:r>
    </w:p>
    <w:p w14:paraId="223E2FAA" w14:textId="77777777" w:rsidR="009C5018" w:rsidRPr="00803181" w:rsidRDefault="009C5018" w:rsidP="009C5018">
      <w:pPr>
        <w:pStyle w:val="Akapitzlist"/>
        <w:widowControl/>
        <w:numPr>
          <w:ilvl w:val="0"/>
          <w:numId w:val="37"/>
        </w:numPr>
        <w:suppressAutoHyphens w:val="0"/>
        <w:spacing w:before="240" w:after="160" w:line="360" w:lineRule="auto"/>
        <w:contextualSpacing/>
        <w:jc w:val="both"/>
        <w:textAlignment w:val="auto"/>
        <w:rPr>
          <w:rFonts w:ascii="Times New Roman" w:hAnsi="Times New Roman" w:cs="Times New Roman"/>
          <w:sz w:val="22"/>
          <w:szCs w:val="22"/>
        </w:rPr>
      </w:pPr>
      <w:r w:rsidRPr="00803181">
        <w:rPr>
          <w:rFonts w:ascii="Times New Roman" w:hAnsi="Times New Roman" w:cs="Times New Roman"/>
          <w:sz w:val="22"/>
          <w:szCs w:val="22"/>
        </w:rPr>
        <w:t xml:space="preserve">Załącznik nr 8 do SWZ – </w:t>
      </w:r>
      <w:r w:rsidRPr="00803181">
        <w:rPr>
          <w:rFonts w:ascii="Times New Roman" w:hAnsi="Times New Roman" w:cs="Times New Roman"/>
          <w:noProof/>
          <w:sz w:val="22"/>
          <w:szCs w:val="22"/>
        </w:rPr>
        <w:t>Projektowane postanownienia umowy</w:t>
      </w:r>
    </w:p>
    <w:p w14:paraId="38441F87" w14:textId="30AF583A" w:rsidR="00E00AEC" w:rsidRPr="00F94508" w:rsidRDefault="00D522D1" w:rsidP="00F94508">
      <w:pPr>
        <w:spacing w:after="0" w:line="360" w:lineRule="auto"/>
        <w:jc w:val="both"/>
        <w:rPr>
          <w:rFonts w:ascii="Times New Roman" w:eastAsia="Calibri" w:hAnsi="Times New Roman" w:cs="Times New Roman"/>
          <w:b/>
          <w:lang w:eastAsia="pl-PL"/>
        </w:rPr>
      </w:pPr>
      <w:r w:rsidRPr="00F94508">
        <w:rPr>
          <w:rFonts w:ascii="Times New Roman" w:eastAsia="Times New Roman" w:hAnsi="Times New Roman" w:cs="Times New Roman"/>
          <w:lang w:eastAsia="pl-PL"/>
        </w:rPr>
        <w:tab/>
      </w:r>
      <w:r w:rsidRPr="00F94508">
        <w:rPr>
          <w:rFonts w:ascii="Times New Roman" w:eastAsia="Times New Roman" w:hAnsi="Times New Roman" w:cs="Times New Roman"/>
          <w:lang w:eastAsia="pl-PL"/>
        </w:rPr>
        <w:tab/>
      </w:r>
      <w:r w:rsidRPr="00F94508">
        <w:rPr>
          <w:rFonts w:ascii="Times New Roman" w:eastAsia="Times New Roman" w:hAnsi="Times New Roman" w:cs="Times New Roman"/>
          <w:lang w:eastAsia="pl-PL"/>
        </w:rPr>
        <w:tab/>
      </w:r>
      <w:r w:rsidRPr="00F94508">
        <w:rPr>
          <w:rFonts w:ascii="Times New Roman" w:eastAsia="Times New Roman" w:hAnsi="Times New Roman" w:cs="Times New Roman"/>
          <w:lang w:eastAsia="pl-PL"/>
        </w:rPr>
        <w:tab/>
      </w:r>
      <w:r w:rsidRPr="00F94508">
        <w:rPr>
          <w:rFonts w:ascii="Times New Roman" w:eastAsia="Times New Roman" w:hAnsi="Times New Roman" w:cs="Times New Roman"/>
          <w:lang w:eastAsia="pl-PL"/>
        </w:rPr>
        <w:tab/>
      </w:r>
      <w:r w:rsidRPr="00F94508">
        <w:rPr>
          <w:rFonts w:ascii="Times New Roman" w:eastAsia="Times New Roman" w:hAnsi="Times New Roman" w:cs="Times New Roman"/>
          <w:lang w:eastAsia="pl-PL"/>
        </w:rPr>
        <w:tab/>
      </w:r>
    </w:p>
    <w:sectPr w:rsidR="00E00AEC" w:rsidRPr="00F94508" w:rsidSect="00E8315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340" w:footer="652" w:gutter="0"/>
      <w:cols w:space="708"/>
      <w:formProt w:val="0"/>
      <w:docGrid w:linePitch="299"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98A0" w16cex:dateUtc="2021-05-13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399C2" w16cid:durableId="24315FE7"/>
  <w16cid:commentId w16cid:paraId="48DD190E" w16cid:durableId="244516B5"/>
  <w16cid:commentId w16cid:paraId="212D66DA" w16cid:durableId="244516B6"/>
  <w16cid:commentId w16cid:paraId="65CF8D7D" w16cid:durableId="244516B7"/>
  <w16cid:commentId w16cid:paraId="6673DB82" w16cid:durableId="244516B8"/>
  <w16cid:commentId w16cid:paraId="05B90809" w16cid:durableId="244516B9"/>
  <w16cid:commentId w16cid:paraId="7E0F7B87" w16cid:durableId="24315FE8"/>
  <w16cid:commentId w16cid:paraId="3F21FBA2" w16cid:durableId="24315FEB"/>
  <w16cid:commentId w16cid:paraId="082E8BD6" w16cid:durableId="24315FEC"/>
  <w16cid:commentId w16cid:paraId="129FDD4D" w16cid:durableId="24315FED"/>
  <w16cid:commentId w16cid:paraId="3FF76AC2" w16cid:durableId="24315FEE"/>
  <w16cid:commentId w16cid:paraId="2A5235CD" w16cid:durableId="24315FEF"/>
  <w16cid:commentId w16cid:paraId="66F53F8D" w16cid:durableId="244798A0"/>
  <w16cid:commentId w16cid:paraId="7AF33819" w16cid:durableId="244516C0"/>
  <w16cid:commentId w16cid:paraId="63264F7F" w16cid:durableId="24315FF0"/>
  <w16cid:commentId w16cid:paraId="70D3029A" w16cid:durableId="244516C2"/>
  <w16cid:commentId w16cid:paraId="7FF1EAEF" w16cid:durableId="244516C3"/>
  <w16cid:commentId w16cid:paraId="6EB58FCB" w16cid:durableId="244516C4"/>
  <w16cid:commentId w16cid:paraId="711FAB30" w16cid:durableId="244516C5"/>
  <w16cid:commentId w16cid:paraId="3D99C71D" w16cid:durableId="244516C6"/>
  <w16cid:commentId w16cid:paraId="1C63EFF5" w16cid:durableId="244516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B17B8" w14:textId="77777777" w:rsidR="00B761AE" w:rsidRDefault="00B761AE">
      <w:pPr>
        <w:spacing w:after="0" w:line="240" w:lineRule="auto"/>
      </w:pPr>
      <w:r>
        <w:separator/>
      </w:r>
    </w:p>
  </w:endnote>
  <w:endnote w:type="continuationSeparator" w:id="0">
    <w:p w14:paraId="67CDAF4E" w14:textId="77777777" w:rsidR="00B761AE" w:rsidRDefault="00B7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roid Sans Fallback">
    <w:altName w:val="MS Gothic"/>
    <w:charset w:val="8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Liberation Serif">
    <w:altName w:val="MS Gothic"/>
    <w:charset w:val="8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charset w:val="00"/>
    <w:family w:val="roman"/>
    <w:pitch w:val="default"/>
  </w:font>
  <w:font w:name="Droid Sans Devanagari">
    <w:panose1 w:val="00000000000000000000"/>
    <w:charset w:val="00"/>
    <w:family w:val="roman"/>
    <w:notTrueType/>
    <w:pitch w:val="default"/>
  </w:font>
  <w:font w:name="Cumberland AMT">
    <w:altName w:val="Times New Roman"/>
    <w:panose1 w:val="00000000000000000000"/>
    <w:charset w:val="00"/>
    <w:family w:val="roman"/>
    <w:notTrueType/>
    <w:pitch w:val="default"/>
  </w:font>
  <w:font w:name="AR PL SungtiL GB">
    <w:panose1 w:val="00000000000000000000"/>
    <w:charset w:val="00"/>
    <w:family w:val="roman"/>
    <w:notTrueType/>
    <w:pitch w:val="default"/>
  </w:font>
  <w:font w:name="Lohit Devanagari">
    <w:altName w:val="Calibri"/>
    <w:charset w:val="01"/>
    <w:family w:val="auto"/>
    <w:pitch w:val="variable"/>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A8F6" w14:textId="77777777" w:rsidR="00584561" w:rsidRDefault="005845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8964" w14:textId="1A9E4F10" w:rsidR="00B761AE" w:rsidRDefault="00B761AE">
    <w:pPr>
      <w:pStyle w:val="Stopka"/>
      <w:jc w:val="right"/>
    </w:pPr>
    <w:r w:rsidRPr="00B40CA3">
      <w:rPr>
        <w:noProof/>
        <w:sz w:val="16"/>
        <w:szCs w:val="16"/>
      </w:rPr>
      <w:drawing>
        <wp:inline distT="0" distB="0" distL="0" distR="0" wp14:anchorId="16DB51C8" wp14:editId="07CC3CDC">
          <wp:extent cx="5760720" cy="572391"/>
          <wp:effectExtent l="0" t="0" r="0" b="0"/>
          <wp:docPr id="1" name="Obraz 1" descr="C:\Users\mwa\AppData\Local\Temp\kflA0GSC4Fh7M4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AppData\Local\Temp\kflA0GSC4Fh7M4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391"/>
                  </a:xfrm>
                  <a:prstGeom prst="rect">
                    <a:avLst/>
                  </a:prstGeom>
                  <a:noFill/>
                  <a:ln>
                    <a:noFill/>
                  </a:ln>
                </pic:spPr>
              </pic:pic>
            </a:graphicData>
          </a:graphic>
        </wp:inline>
      </w:drawing>
    </w:r>
    <w:r>
      <w:rPr>
        <w:sz w:val="22"/>
      </w:rPr>
      <w:t xml:space="preserve">Str. </w:t>
    </w:r>
    <w:r>
      <w:rPr>
        <w:sz w:val="22"/>
      </w:rPr>
      <w:fldChar w:fldCharType="begin"/>
    </w:r>
    <w:r>
      <w:rPr>
        <w:sz w:val="22"/>
      </w:rPr>
      <w:instrText>PAGE</w:instrText>
    </w:r>
    <w:r>
      <w:rPr>
        <w:sz w:val="22"/>
      </w:rPr>
      <w:fldChar w:fldCharType="separate"/>
    </w:r>
    <w:r w:rsidR="009B68CB">
      <w:rPr>
        <w:noProof/>
        <w:sz w:val="22"/>
      </w:rPr>
      <w:t>30</w:t>
    </w:r>
    <w:r>
      <w:rPr>
        <w:sz w:val="22"/>
      </w:rPr>
      <w:fldChar w:fldCharType="end"/>
    </w:r>
  </w:p>
  <w:p w14:paraId="4EB29B2B" w14:textId="0DAD97A6" w:rsidR="00B761AE" w:rsidRDefault="00B761A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04A0" w14:textId="77777777" w:rsidR="00584561" w:rsidRDefault="00584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F333" w14:textId="77777777" w:rsidR="00B761AE" w:rsidRDefault="00B761AE">
      <w:r>
        <w:separator/>
      </w:r>
    </w:p>
  </w:footnote>
  <w:footnote w:type="continuationSeparator" w:id="0">
    <w:p w14:paraId="0A55748B" w14:textId="77777777" w:rsidR="00B761AE" w:rsidRDefault="00B7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B95B" w14:textId="77777777" w:rsidR="00584561" w:rsidRDefault="005845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B0FA" w14:textId="77777777" w:rsidR="00B761AE" w:rsidRDefault="00B761AE">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2310" w14:textId="77777777" w:rsidR="00584561" w:rsidRDefault="005845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8B5"/>
    <w:multiLevelType w:val="hybridMultilevel"/>
    <w:tmpl w:val="75688E1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53B4D36"/>
    <w:multiLevelType w:val="hybridMultilevel"/>
    <w:tmpl w:val="3C223572"/>
    <w:lvl w:ilvl="0" w:tplc="D49ABB8C">
      <w:start w:val="1"/>
      <w:numFmt w:val="lowerLetter"/>
      <w:lvlText w:val="%1)"/>
      <w:lvlJc w:val="left"/>
      <w:pPr>
        <w:ind w:left="1080" w:hanging="360"/>
      </w:pPr>
      <w:rPr>
        <w:rFonts w:ascii="Times New Roman" w:eastAsia="Droid Sans Fallback"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A160A"/>
    <w:multiLevelType w:val="hybridMultilevel"/>
    <w:tmpl w:val="DF2C2BFC"/>
    <w:lvl w:ilvl="0" w:tplc="DA9069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32CA4"/>
    <w:multiLevelType w:val="hybridMultilevel"/>
    <w:tmpl w:val="85CAF7B8"/>
    <w:lvl w:ilvl="0" w:tplc="5CEAE0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8CC2F0C"/>
    <w:multiLevelType w:val="hybridMultilevel"/>
    <w:tmpl w:val="44E0AEB6"/>
    <w:lvl w:ilvl="0" w:tplc="135021F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356843"/>
    <w:multiLevelType w:val="hybridMultilevel"/>
    <w:tmpl w:val="CA0E039A"/>
    <w:lvl w:ilvl="0" w:tplc="72AE0E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2635A"/>
    <w:multiLevelType w:val="hybridMultilevel"/>
    <w:tmpl w:val="5C1AE47A"/>
    <w:lvl w:ilvl="0" w:tplc="658AD7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75473"/>
    <w:multiLevelType w:val="hybridMultilevel"/>
    <w:tmpl w:val="EB10543C"/>
    <w:lvl w:ilvl="0" w:tplc="4C2EFCB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B0FF9"/>
    <w:multiLevelType w:val="hybridMultilevel"/>
    <w:tmpl w:val="D5AA6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E55AA"/>
    <w:multiLevelType w:val="hybridMultilevel"/>
    <w:tmpl w:val="3DDC8E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6335960"/>
    <w:multiLevelType w:val="hybridMultilevel"/>
    <w:tmpl w:val="0FD0F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404DF"/>
    <w:multiLevelType w:val="hybridMultilevel"/>
    <w:tmpl w:val="0268B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01285"/>
    <w:multiLevelType w:val="hybridMultilevel"/>
    <w:tmpl w:val="A5EE3CAA"/>
    <w:lvl w:ilvl="0" w:tplc="A5B82D2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C9752C"/>
    <w:multiLevelType w:val="hybridMultilevel"/>
    <w:tmpl w:val="C1B4C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A825A7"/>
    <w:multiLevelType w:val="hybridMultilevel"/>
    <w:tmpl w:val="6358B514"/>
    <w:lvl w:ilvl="0" w:tplc="BEDEBF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074EE0"/>
    <w:multiLevelType w:val="hybridMultilevel"/>
    <w:tmpl w:val="46466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71DC5"/>
    <w:multiLevelType w:val="hybridMultilevel"/>
    <w:tmpl w:val="C97E7210"/>
    <w:lvl w:ilvl="0" w:tplc="599E66A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F3639"/>
    <w:multiLevelType w:val="hybridMultilevel"/>
    <w:tmpl w:val="96A48A22"/>
    <w:lvl w:ilvl="0" w:tplc="D83E5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03C0C"/>
    <w:multiLevelType w:val="hybridMultilevel"/>
    <w:tmpl w:val="ABB0F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5C2326"/>
    <w:multiLevelType w:val="hybridMultilevel"/>
    <w:tmpl w:val="35B23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F581B"/>
    <w:multiLevelType w:val="hybridMultilevel"/>
    <w:tmpl w:val="DDA8281E"/>
    <w:lvl w:ilvl="0" w:tplc="10C0FAB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A941BCB"/>
    <w:multiLevelType w:val="hybridMultilevel"/>
    <w:tmpl w:val="A9801E0C"/>
    <w:lvl w:ilvl="0" w:tplc="991C4C3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DA37EBE"/>
    <w:multiLevelType w:val="hybridMultilevel"/>
    <w:tmpl w:val="8EB2A38A"/>
    <w:lvl w:ilvl="0" w:tplc="7540A5B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FA57B74"/>
    <w:multiLevelType w:val="hybridMultilevel"/>
    <w:tmpl w:val="B2444EBA"/>
    <w:lvl w:ilvl="0" w:tplc="04A0AD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111C50"/>
    <w:multiLevelType w:val="hybridMultilevel"/>
    <w:tmpl w:val="46745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A8424E"/>
    <w:multiLevelType w:val="hybridMultilevel"/>
    <w:tmpl w:val="D0D4FBA6"/>
    <w:lvl w:ilvl="0" w:tplc="39C23E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38549F"/>
    <w:multiLevelType w:val="hybridMultilevel"/>
    <w:tmpl w:val="4E44E6CE"/>
    <w:lvl w:ilvl="0" w:tplc="73227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966681"/>
    <w:multiLevelType w:val="hybridMultilevel"/>
    <w:tmpl w:val="C6647136"/>
    <w:lvl w:ilvl="0" w:tplc="A67098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073C84"/>
    <w:multiLevelType w:val="multilevel"/>
    <w:tmpl w:val="84A088AC"/>
    <w:lvl w:ilvl="0">
      <w:start w:val="1"/>
      <w:numFmt w:val="decimal"/>
      <w:lvlText w:val="%1."/>
      <w:lvlJc w:val="left"/>
      <w:pPr>
        <w:tabs>
          <w:tab w:val="num" w:pos="720"/>
        </w:tabs>
        <w:ind w:left="720" w:hanging="360"/>
      </w:pPr>
      <w:rPr>
        <w:rFonts w:ascii="Times New Roman" w:hAnsi="Times New Roman"/>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D80801"/>
    <w:multiLevelType w:val="hybridMultilevel"/>
    <w:tmpl w:val="A12246B8"/>
    <w:lvl w:ilvl="0" w:tplc="8F4861AC">
      <w:start w:val="4"/>
      <w:numFmt w:val="decimal"/>
      <w:lvlText w:val="%1."/>
      <w:lvlJc w:val="left"/>
      <w:pPr>
        <w:ind w:left="100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49601E"/>
    <w:multiLevelType w:val="hybridMultilevel"/>
    <w:tmpl w:val="665EA0D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45300BE0"/>
    <w:multiLevelType w:val="hybridMultilevel"/>
    <w:tmpl w:val="5F583D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5964FC9"/>
    <w:multiLevelType w:val="hybridMultilevel"/>
    <w:tmpl w:val="E78CABB0"/>
    <w:lvl w:ilvl="0" w:tplc="1C90282A">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3A19BB"/>
    <w:multiLevelType w:val="hybridMultilevel"/>
    <w:tmpl w:val="9C90CD08"/>
    <w:lvl w:ilvl="0" w:tplc="76BC77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146073"/>
    <w:multiLevelType w:val="hybridMultilevel"/>
    <w:tmpl w:val="EB50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F077B"/>
    <w:multiLevelType w:val="multilevel"/>
    <w:tmpl w:val="68DA07F4"/>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2E97010"/>
    <w:multiLevelType w:val="hybridMultilevel"/>
    <w:tmpl w:val="DA6AA84E"/>
    <w:lvl w:ilvl="0" w:tplc="33A46CA0">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72A409A"/>
    <w:multiLevelType w:val="hybridMultilevel"/>
    <w:tmpl w:val="3F529C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735460F"/>
    <w:multiLevelType w:val="hybridMultilevel"/>
    <w:tmpl w:val="033C975E"/>
    <w:lvl w:ilvl="0" w:tplc="7F660622">
      <w:start w:val="2"/>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3C40A0"/>
    <w:multiLevelType w:val="hybridMultilevel"/>
    <w:tmpl w:val="EB363CF2"/>
    <w:lvl w:ilvl="0" w:tplc="0D76B0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F87B82"/>
    <w:multiLevelType w:val="multilevel"/>
    <w:tmpl w:val="0F129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BD7005"/>
    <w:multiLevelType w:val="hybridMultilevel"/>
    <w:tmpl w:val="EB8CEEA6"/>
    <w:lvl w:ilvl="0" w:tplc="E93E95B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BC2B10"/>
    <w:multiLevelType w:val="hybridMultilevel"/>
    <w:tmpl w:val="2F8C7C40"/>
    <w:lvl w:ilvl="0" w:tplc="130031CC">
      <w:start w:val="1"/>
      <w:numFmt w:val="decimal"/>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D223AC1"/>
    <w:multiLevelType w:val="hybridMultilevel"/>
    <w:tmpl w:val="581A4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1631BD"/>
    <w:multiLevelType w:val="hybridMultilevel"/>
    <w:tmpl w:val="1C7AC8B8"/>
    <w:lvl w:ilvl="0" w:tplc="D54EBFE6">
      <w:start w:val="1"/>
      <w:numFmt w:val="lowerLetter"/>
      <w:lvlText w:val="%1)"/>
      <w:lvlJc w:val="left"/>
      <w:pPr>
        <w:ind w:left="1440" w:hanging="360"/>
      </w:pPr>
      <w:rPr>
        <w:rFonts w:ascii="Times New Roman" w:eastAsia="Droid Sans Fallback"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F15D72"/>
    <w:multiLevelType w:val="hybridMultilevel"/>
    <w:tmpl w:val="6FDCA99C"/>
    <w:lvl w:ilvl="0" w:tplc="352E8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074D5"/>
    <w:multiLevelType w:val="hybridMultilevel"/>
    <w:tmpl w:val="9FECB288"/>
    <w:lvl w:ilvl="0" w:tplc="04150011">
      <w:start w:val="1"/>
      <w:numFmt w:val="decimal"/>
      <w:lvlText w:val="%1)"/>
      <w:lvlJc w:val="left"/>
      <w:pPr>
        <w:ind w:left="1573" w:hanging="360"/>
      </w:pPr>
    </w:lvl>
    <w:lvl w:ilvl="1" w:tplc="04150019" w:tentative="1">
      <w:start w:val="1"/>
      <w:numFmt w:val="lowerLetter"/>
      <w:lvlText w:val="%2."/>
      <w:lvlJc w:val="left"/>
      <w:pPr>
        <w:ind w:left="2293" w:hanging="360"/>
      </w:pPr>
    </w:lvl>
    <w:lvl w:ilvl="2" w:tplc="0415001B" w:tentative="1">
      <w:start w:val="1"/>
      <w:numFmt w:val="lowerRoman"/>
      <w:lvlText w:val="%3."/>
      <w:lvlJc w:val="right"/>
      <w:pPr>
        <w:ind w:left="3013" w:hanging="180"/>
      </w:pPr>
    </w:lvl>
    <w:lvl w:ilvl="3" w:tplc="0415000F" w:tentative="1">
      <w:start w:val="1"/>
      <w:numFmt w:val="decimal"/>
      <w:lvlText w:val="%4."/>
      <w:lvlJc w:val="left"/>
      <w:pPr>
        <w:ind w:left="3733" w:hanging="360"/>
      </w:pPr>
    </w:lvl>
    <w:lvl w:ilvl="4" w:tplc="04150019" w:tentative="1">
      <w:start w:val="1"/>
      <w:numFmt w:val="lowerLetter"/>
      <w:lvlText w:val="%5."/>
      <w:lvlJc w:val="left"/>
      <w:pPr>
        <w:ind w:left="4453" w:hanging="360"/>
      </w:pPr>
    </w:lvl>
    <w:lvl w:ilvl="5" w:tplc="0415001B" w:tentative="1">
      <w:start w:val="1"/>
      <w:numFmt w:val="lowerRoman"/>
      <w:lvlText w:val="%6."/>
      <w:lvlJc w:val="right"/>
      <w:pPr>
        <w:ind w:left="5173" w:hanging="180"/>
      </w:pPr>
    </w:lvl>
    <w:lvl w:ilvl="6" w:tplc="0415000F" w:tentative="1">
      <w:start w:val="1"/>
      <w:numFmt w:val="decimal"/>
      <w:lvlText w:val="%7."/>
      <w:lvlJc w:val="left"/>
      <w:pPr>
        <w:ind w:left="5893" w:hanging="360"/>
      </w:pPr>
    </w:lvl>
    <w:lvl w:ilvl="7" w:tplc="04150019" w:tentative="1">
      <w:start w:val="1"/>
      <w:numFmt w:val="lowerLetter"/>
      <w:lvlText w:val="%8."/>
      <w:lvlJc w:val="left"/>
      <w:pPr>
        <w:ind w:left="6613" w:hanging="360"/>
      </w:pPr>
    </w:lvl>
    <w:lvl w:ilvl="8" w:tplc="0415001B" w:tentative="1">
      <w:start w:val="1"/>
      <w:numFmt w:val="lowerRoman"/>
      <w:lvlText w:val="%9."/>
      <w:lvlJc w:val="right"/>
      <w:pPr>
        <w:ind w:left="7333" w:hanging="180"/>
      </w:pPr>
    </w:lvl>
  </w:abstractNum>
  <w:abstractNum w:abstractNumId="47" w15:restartNumberingAfterBreak="0">
    <w:nsid w:val="690411FD"/>
    <w:multiLevelType w:val="hybridMultilevel"/>
    <w:tmpl w:val="A406E26A"/>
    <w:lvl w:ilvl="0" w:tplc="8D5C7C52">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163A28"/>
    <w:multiLevelType w:val="hybridMultilevel"/>
    <w:tmpl w:val="75DE4E8E"/>
    <w:lvl w:ilvl="0" w:tplc="46244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FC65AB1"/>
    <w:multiLevelType w:val="hybridMultilevel"/>
    <w:tmpl w:val="084EF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87582"/>
    <w:multiLevelType w:val="hybridMultilevel"/>
    <w:tmpl w:val="7EA647E8"/>
    <w:lvl w:ilvl="0" w:tplc="16504BC4">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4F230C3"/>
    <w:multiLevelType w:val="hybridMultilevel"/>
    <w:tmpl w:val="7F9E3D28"/>
    <w:lvl w:ilvl="0" w:tplc="8882762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691EFD"/>
    <w:multiLevelType w:val="hybridMultilevel"/>
    <w:tmpl w:val="F8709C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5FA3889"/>
    <w:multiLevelType w:val="hybridMultilevel"/>
    <w:tmpl w:val="ADBA2C74"/>
    <w:lvl w:ilvl="0" w:tplc="B95699B4">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60870EA"/>
    <w:multiLevelType w:val="hybridMultilevel"/>
    <w:tmpl w:val="09A0A7C6"/>
    <w:lvl w:ilvl="0" w:tplc="DBA61A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FF58FC"/>
    <w:multiLevelType w:val="hybridMultilevel"/>
    <w:tmpl w:val="05CCB71E"/>
    <w:lvl w:ilvl="0" w:tplc="04150011">
      <w:start w:val="1"/>
      <w:numFmt w:val="decimal"/>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6" w15:restartNumberingAfterBreak="0">
    <w:nsid w:val="7BFF3F97"/>
    <w:multiLevelType w:val="hybridMultilevel"/>
    <w:tmpl w:val="B456EC5E"/>
    <w:lvl w:ilvl="0" w:tplc="8F80C6E6">
      <w:start w:val="1"/>
      <w:numFmt w:val="decimal"/>
      <w:lvlText w:val="%1."/>
      <w:lvlJc w:val="left"/>
      <w:pPr>
        <w:ind w:left="108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1322D9"/>
    <w:multiLevelType w:val="hybridMultilevel"/>
    <w:tmpl w:val="25AEFB12"/>
    <w:lvl w:ilvl="0" w:tplc="CFFE01D8">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7D7A9D"/>
    <w:multiLevelType w:val="hybridMultilevel"/>
    <w:tmpl w:val="64521C9E"/>
    <w:lvl w:ilvl="0" w:tplc="6750C54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0"/>
  </w:num>
  <w:num w:numId="3">
    <w:abstractNumId w:val="35"/>
  </w:num>
  <w:num w:numId="4">
    <w:abstractNumId w:val="8"/>
  </w:num>
  <w:num w:numId="5">
    <w:abstractNumId w:val="5"/>
  </w:num>
  <w:num w:numId="6">
    <w:abstractNumId w:val="15"/>
  </w:num>
  <w:num w:numId="7">
    <w:abstractNumId w:val="43"/>
  </w:num>
  <w:num w:numId="8">
    <w:abstractNumId w:val="9"/>
  </w:num>
  <w:num w:numId="9">
    <w:abstractNumId w:val="55"/>
  </w:num>
  <w:num w:numId="10">
    <w:abstractNumId w:val="46"/>
  </w:num>
  <w:num w:numId="11">
    <w:abstractNumId w:val="32"/>
  </w:num>
  <w:num w:numId="12">
    <w:abstractNumId w:val="57"/>
  </w:num>
  <w:num w:numId="13">
    <w:abstractNumId w:val="36"/>
  </w:num>
  <w:num w:numId="14">
    <w:abstractNumId w:val="50"/>
  </w:num>
  <w:num w:numId="15">
    <w:abstractNumId w:val="14"/>
  </w:num>
  <w:num w:numId="16">
    <w:abstractNumId w:val="53"/>
  </w:num>
  <w:num w:numId="17">
    <w:abstractNumId w:val="37"/>
  </w:num>
  <w:num w:numId="18">
    <w:abstractNumId w:val="34"/>
  </w:num>
  <w:num w:numId="19">
    <w:abstractNumId w:val="52"/>
  </w:num>
  <w:num w:numId="20">
    <w:abstractNumId w:val="17"/>
  </w:num>
  <w:num w:numId="21">
    <w:abstractNumId w:val="31"/>
  </w:num>
  <w:num w:numId="22">
    <w:abstractNumId w:val="18"/>
  </w:num>
  <w:num w:numId="23">
    <w:abstractNumId w:val="24"/>
  </w:num>
  <w:num w:numId="24">
    <w:abstractNumId w:val="25"/>
  </w:num>
  <w:num w:numId="25">
    <w:abstractNumId w:val="45"/>
  </w:num>
  <w:num w:numId="26">
    <w:abstractNumId w:val="0"/>
  </w:num>
  <w:num w:numId="27">
    <w:abstractNumId w:val="6"/>
  </w:num>
  <w:num w:numId="28">
    <w:abstractNumId w:val="11"/>
  </w:num>
  <w:num w:numId="29">
    <w:abstractNumId w:val="58"/>
  </w:num>
  <w:num w:numId="30">
    <w:abstractNumId w:val="49"/>
  </w:num>
  <w:num w:numId="31">
    <w:abstractNumId w:val="21"/>
  </w:num>
  <w:num w:numId="32">
    <w:abstractNumId w:val="33"/>
  </w:num>
  <w:num w:numId="33">
    <w:abstractNumId w:val="51"/>
  </w:num>
  <w:num w:numId="34">
    <w:abstractNumId w:val="27"/>
  </w:num>
  <w:num w:numId="35">
    <w:abstractNumId w:val="20"/>
  </w:num>
  <w:num w:numId="36">
    <w:abstractNumId w:val="30"/>
  </w:num>
  <w:num w:numId="37">
    <w:abstractNumId w:val="54"/>
  </w:num>
  <w:num w:numId="38">
    <w:abstractNumId w:val="23"/>
  </w:num>
  <w:num w:numId="39">
    <w:abstractNumId w:val="10"/>
  </w:num>
  <w:num w:numId="40">
    <w:abstractNumId w:val="22"/>
  </w:num>
  <w:num w:numId="41">
    <w:abstractNumId w:val="19"/>
  </w:num>
  <w:num w:numId="42">
    <w:abstractNumId w:val="38"/>
  </w:num>
  <w:num w:numId="43">
    <w:abstractNumId w:val="39"/>
  </w:num>
  <w:num w:numId="44">
    <w:abstractNumId w:val="42"/>
  </w:num>
  <w:num w:numId="45">
    <w:abstractNumId w:val="47"/>
  </w:num>
  <w:num w:numId="46">
    <w:abstractNumId w:val="26"/>
  </w:num>
  <w:num w:numId="47">
    <w:abstractNumId w:val="12"/>
  </w:num>
  <w:num w:numId="48">
    <w:abstractNumId w:val="48"/>
  </w:num>
  <w:num w:numId="49">
    <w:abstractNumId w:val="3"/>
  </w:num>
  <w:num w:numId="50">
    <w:abstractNumId w:val="41"/>
  </w:num>
  <w:num w:numId="51">
    <w:abstractNumId w:val="4"/>
  </w:num>
  <w:num w:numId="52">
    <w:abstractNumId w:val="56"/>
  </w:num>
  <w:num w:numId="53">
    <w:abstractNumId w:val="1"/>
  </w:num>
  <w:num w:numId="54">
    <w:abstractNumId w:val="44"/>
  </w:num>
  <w:num w:numId="55">
    <w:abstractNumId w:val="2"/>
  </w:num>
  <w:num w:numId="56">
    <w:abstractNumId w:val="7"/>
  </w:num>
  <w:num w:numId="57">
    <w:abstractNumId w:val="13"/>
  </w:num>
  <w:num w:numId="58">
    <w:abstractNumId w:val="16"/>
  </w:num>
  <w:num w:numId="59">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0B"/>
    <w:rsid w:val="000020DF"/>
    <w:rsid w:val="00006D4D"/>
    <w:rsid w:val="00006E41"/>
    <w:rsid w:val="00013261"/>
    <w:rsid w:val="00016157"/>
    <w:rsid w:val="0002306C"/>
    <w:rsid w:val="00027D82"/>
    <w:rsid w:val="0003259E"/>
    <w:rsid w:val="00036669"/>
    <w:rsid w:val="00051A39"/>
    <w:rsid w:val="000608F3"/>
    <w:rsid w:val="00066410"/>
    <w:rsid w:val="00073A88"/>
    <w:rsid w:val="00091E6B"/>
    <w:rsid w:val="000945F8"/>
    <w:rsid w:val="000A4955"/>
    <w:rsid w:val="000C55FA"/>
    <w:rsid w:val="000C59A6"/>
    <w:rsid w:val="000C7996"/>
    <w:rsid w:val="000F7F20"/>
    <w:rsid w:val="00106658"/>
    <w:rsid w:val="00123B66"/>
    <w:rsid w:val="001324F9"/>
    <w:rsid w:val="00133AF4"/>
    <w:rsid w:val="001410AE"/>
    <w:rsid w:val="0015259E"/>
    <w:rsid w:val="00154D80"/>
    <w:rsid w:val="00167EA2"/>
    <w:rsid w:val="00177CA5"/>
    <w:rsid w:val="00191B21"/>
    <w:rsid w:val="0019615F"/>
    <w:rsid w:val="00196786"/>
    <w:rsid w:val="00197B20"/>
    <w:rsid w:val="001B370E"/>
    <w:rsid w:val="001B3AD9"/>
    <w:rsid w:val="001B6726"/>
    <w:rsid w:val="001E67F8"/>
    <w:rsid w:val="001F22DE"/>
    <w:rsid w:val="00204C48"/>
    <w:rsid w:val="00213168"/>
    <w:rsid w:val="00222699"/>
    <w:rsid w:val="00224BF3"/>
    <w:rsid w:val="00235201"/>
    <w:rsid w:val="00237EC6"/>
    <w:rsid w:val="00243A57"/>
    <w:rsid w:val="0024489C"/>
    <w:rsid w:val="00246672"/>
    <w:rsid w:val="00246803"/>
    <w:rsid w:val="00252392"/>
    <w:rsid w:val="0025512A"/>
    <w:rsid w:val="002626B1"/>
    <w:rsid w:val="00264183"/>
    <w:rsid w:val="00265E0A"/>
    <w:rsid w:val="002734F9"/>
    <w:rsid w:val="00274BC6"/>
    <w:rsid w:val="0028158B"/>
    <w:rsid w:val="002A4620"/>
    <w:rsid w:val="002A7DD0"/>
    <w:rsid w:val="002B63D6"/>
    <w:rsid w:val="002B6AF2"/>
    <w:rsid w:val="002D58DF"/>
    <w:rsid w:val="002D5930"/>
    <w:rsid w:val="002D62F7"/>
    <w:rsid w:val="002D746C"/>
    <w:rsid w:val="002D7CA2"/>
    <w:rsid w:val="002F5872"/>
    <w:rsid w:val="002F7AC8"/>
    <w:rsid w:val="0030544A"/>
    <w:rsid w:val="00313E2B"/>
    <w:rsid w:val="0031402F"/>
    <w:rsid w:val="00314B75"/>
    <w:rsid w:val="00331635"/>
    <w:rsid w:val="00342BAC"/>
    <w:rsid w:val="00342BF3"/>
    <w:rsid w:val="003474CE"/>
    <w:rsid w:val="00353F0E"/>
    <w:rsid w:val="00360C21"/>
    <w:rsid w:val="00363A40"/>
    <w:rsid w:val="003718B7"/>
    <w:rsid w:val="00372A5C"/>
    <w:rsid w:val="0037447C"/>
    <w:rsid w:val="003767FF"/>
    <w:rsid w:val="003776AC"/>
    <w:rsid w:val="00381C5E"/>
    <w:rsid w:val="003853D4"/>
    <w:rsid w:val="00386D55"/>
    <w:rsid w:val="00393308"/>
    <w:rsid w:val="003946E1"/>
    <w:rsid w:val="0039554E"/>
    <w:rsid w:val="003B4AE7"/>
    <w:rsid w:val="003B7E5E"/>
    <w:rsid w:val="003C14D3"/>
    <w:rsid w:val="003D7A52"/>
    <w:rsid w:val="003E1CF3"/>
    <w:rsid w:val="003E3E3A"/>
    <w:rsid w:val="0040195D"/>
    <w:rsid w:val="00411101"/>
    <w:rsid w:val="00411392"/>
    <w:rsid w:val="004142DE"/>
    <w:rsid w:val="00415932"/>
    <w:rsid w:val="00416D43"/>
    <w:rsid w:val="00440808"/>
    <w:rsid w:val="004440C5"/>
    <w:rsid w:val="00447BCB"/>
    <w:rsid w:val="0045004F"/>
    <w:rsid w:val="00465197"/>
    <w:rsid w:val="00466154"/>
    <w:rsid w:val="0047233F"/>
    <w:rsid w:val="00476B6D"/>
    <w:rsid w:val="004C5340"/>
    <w:rsid w:val="004D6A67"/>
    <w:rsid w:val="004E234B"/>
    <w:rsid w:val="004F0414"/>
    <w:rsid w:val="004F0DED"/>
    <w:rsid w:val="005079CC"/>
    <w:rsid w:val="00511AB6"/>
    <w:rsid w:val="005160DA"/>
    <w:rsid w:val="00522C22"/>
    <w:rsid w:val="00533B3E"/>
    <w:rsid w:val="005367FD"/>
    <w:rsid w:val="005422DE"/>
    <w:rsid w:val="00560483"/>
    <w:rsid w:val="00580BBC"/>
    <w:rsid w:val="00584561"/>
    <w:rsid w:val="00585FDA"/>
    <w:rsid w:val="005936E5"/>
    <w:rsid w:val="00594952"/>
    <w:rsid w:val="005A61C1"/>
    <w:rsid w:val="005A7E0B"/>
    <w:rsid w:val="005B009D"/>
    <w:rsid w:val="005B1373"/>
    <w:rsid w:val="005B5E2A"/>
    <w:rsid w:val="005B6A6D"/>
    <w:rsid w:val="005C10C7"/>
    <w:rsid w:val="005C494C"/>
    <w:rsid w:val="005D3861"/>
    <w:rsid w:val="005E461D"/>
    <w:rsid w:val="005E4FE4"/>
    <w:rsid w:val="005E61D6"/>
    <w:rsid w:val="005F49EA"/>
    <w:rsid w:val="005F75D1"/>
    <w:rsid w:val="00602AF6"/>
    <w:rsid w:val="00603549"/>
    <w:rsid w:val="00632424"/>
    <w:rsid w:val="00640BA4"/>
    <w:rsid w:val="00641734"/>
    <w:rsid w:val="00644030"/>
    <w:rsid w:val="006550C9"/>
    <w:rsid w:val="0065613B"/>
    <w:rsid w:val="0066351E"/>
    <w:rsid w:val="00677ADE"/>
    <w:rsid w:val="00680FD8"/>
    <w:rsid w:val="00682A0B"/>
    <w:rsid w:val="00690D1E"/>
    <w:rsid w:val="006A6E9E"/>
    <w:rsid w:val="006B1B99"/>
    <w:rsid w:val="006B2B4F"/>
    <w:rsid w:val="006C3A9C"/>
    <w:rsid w:val="006D1276"/>
    <w:rsid w:val="006F53F1"/>
    <w:rsid w:val="006F7297"/>
    <w:rsid w:val="00702089"/>
    <w:rsid w:val="007174A0"/>
    <w:rsid w:val="0072736F"/>
    <w:rsid w:val="00742C7E"/>
    <w:rsid w:val="00743685"/>
    <w:rsid w:val="00744A77"/>
    <w:rsid w:val="00760225"/>
    <w:rsid w:val="007A2AE6"/>
    <w:rsid w:val="007C3A8C"/>
    <w:rsid w:val="007E1692"/>
    <w:rsid w:val="007E4885"/>
    <w:rsid w:val="007F3878"/>
    <w:rsid w:val="00803340"/>
    <w:rsid w:val="008073A0"/>
    <w:rsid w:val="00820300"/>
    <w:rsid w:val="0082360E"/>
    <w:rsid w:val="0082558F"/>
    <w:rsid w:val="008317B2"/>
    <w:rsid w:val="008318F2"/>
    <w:rsid w:val="0083291A"/>
    <w:rsid w:val="00832AAE"/>
    <w:rsid w:val="0084515C"/>
    <w:rsid w:val="00855024"/>
    <w:rsid w:val="00860D1E"/>
    <w:rsid w:val="0086133F"/>
    <w:rsid w:val="00866411"/>
    <w:rsid w:val="008706B1"/>
    <w:rsid w:val="0087292D"/>
    <w:rsid w:val="0087482A"/>
    <w:rsid w:val="00876A48"/>
    <w:rsid w:val="00877755"/>
    <w:rsid w:val="00894D56"/>
    <w:rsid w:val="008A1963"/>
    <w:rsid w:val="008A594B"/>
    <w:rsid w:val="008A7D57"/>
    <w:rsid w:val="008B3E46"/>
    <w:rsid w:val="008B5D7C"/>
    <w:rsid w:val="008C00F1"/>
    <w:rsid w:val="008C03A9"/>
    <w:rsid w:val="008C6191"/>
    <w:rsid w:val="008D13FE"/>
    <w:rsid w:val="008D4410"/>
    <w:rsid w:val="008F2574"/>
    <w:rsid w:val="008F4338"/>
    <w:rsid w:val="00901970"/>
    <w:rsid w:val="009031F1"/>
    <w:rsid w:val="00905649"/>
    <w:rsid w:val="009066EB"/>
    <w:rsid w:val="00915912"/>
    <w:rsid w:val="00916B34"/>
    <w:rsid w:val="0092008E"/>
    <w:rsid w:val="009264B4"/>
    <w:rsid w:val="00934BC0"/>
    <w:rsid w:val="00942B23"/>
    <w:rsid w:val="009458D2"/>
    <w:rsid w:val="0094594F"/>
    <w:rsid w:val="00952FBE"/>
    <w:rsid w:val="00970272"/>
    <w:rsid w:val="00970967"/>
    <w:rsid w:val="00971503"/>
    <w:rsid w:val="00976602"/>
    <w:rsid w:val="00977491"/>
    <w:rsid w:val="00977669"/>
    <w:rsid w:val="00980C8F"/>
    <w:rsid w:val="009815EA"/>
    <w:rsid w:val="0099179F"/>
    <w:rsid w:val="00991852"/>
    <w:rsid w:val="009A0A53"/>
    <w:rsid w:val="009A0D28"/>
    <w:rsid w:val="009B553E"/>
    <w:rsid w:val="009B5CB6"/>
    <w:rsid w:val="009B68CB"/>
    <w:rsid w:val="009C5018"/>
    <w:rsid w:val="009F6660"/>
    <w:rsid w:val="00A00E8B"/>
    <w:rsid w:val="00A015C1"/>
    <w:rsid w:val="00A02393"/>
    <w:rsid w:val="00A12D35"/>
    <w:rsid w:val="00A2497F"/>
    <w:rsid w:val="00A25D22"/>
    <w:rsid w:val="00A25F54"/>
    <w:rsid w:val="00A3124D"/>
    <w:rsid w:val="00A41DEA"/>
    <w:rsid w:val="00A43625"/>
    <w:rsid w:val="00A43EDC"/>
    <w:rsid w:val="00A549CC"/>
    <w:rsid w:val="00A54EA7"/>
    <w:rsid w:val="00A63781"/>
    <w:rsid w:val="00A65254"/>
    <w:rsid w:val="00A666E2"/>
    <w:rsid w:val="00A728D6"/>
    <w:rsid w:val="00A766A9"/>
    <w:rsid w:val="00A94E1F"/>
    <w:rsid w:val="00A964B4"/>
    <w:rsid w:val="00AA1B0F"/>
    <w:rsid w:val="00AB6565"/>
    <w:rsid w:val="00AD3D52"/>
    <w:rsid w:val="00AD4C6A"/>
    <w:rsid w:val="00AD505F"/>
    <w:rsid w:val="00AD6472"/>
    <w:rsid w:val="00AE15DF"/>
    <w:rsid w:val="00B04959"/>
    <w:rsid w:val="00B058DB"/>
    <w:rsid w:val="00B07F9A"/>
    <w:rsid w:val="00B140E2"/>
    <w:rsid w:val="00B15361"/>
    <w:rsid w:val="00B15A1C"/>
    <w:rsid w:val="00B24748"/>
    <w:rsid w:val="00B40832"/>
    <w:rsid w:val="00B41149"/>
    <w:rsid w:val="00B41C41"/>
    <w:rsid w:val="00B515C7"/>
    <w:rsid w:val="00B519D3"/>
    <w:rsid w:val="00B54959"/>
    <w:rsid w:val="00B64DC7"/>
    <w:rsid w:val="00B761AE"/>
    <w:rsid w:val="00B838B4"/>
    <w:rsid w:val="00B85594"/>
    <w:rsid w:val="00B86E1E"/>
    <w:rsid w:val="00BA52B6"/>
    <w:rsid w:val="00BB52F7"/>
    <w:rsid w:val="00BB7906"/>
    <w:rsid w:val="00BD160A"/>
    <w:rsid w:val="00BD183D"/>
    <w:rsid w:val="00BD1CA4"/>
    <w:rsid w:val="00BD28E7"/>
    <w:rsid w:val="00BD44B3"/>
    <w:rsid w:val="00BD60C6"/>
    <w:rsid w:val="00BD7117"/>
    <w:rsid w:val="00BE0C4E"/>
    <w:rsid w:val="00BE6D41"/>
    <w:rsid w:val="00BF1057"/>
    <w:rsid w:val="00BF2598"/>
    <w:rsid w:val="00C00EC4"/>
    <w:rsid w:val="00C163C9"/>
    <w:rsid w:val="00C2785C"/>
    <w:rsid w:val="00C27C65"/>
    <w:rsid w:val="00C426F9"/>
    <w:rsid w:val="00C45DAC"/>
    <w:rsid w:val="00C46300"/>
    <w:rsid w:val="00C53E33"/>
    <w:rsid w:val="00C72212"/>
    <w:rsid w:val="00C76250"/>
    <w:rsid w:val="00C77257"/>
    <w:rsid w:val="00C77490"/>
    <w:rsid w:val="00C83F1A"/>
    <w:rsid w:val="00C8706A"/>
    <w:rsid w:val="00C913E7"/>
    <w:rsid w:val="00CB6247"/>
    <w:rsid w:val="00CC3D1A"/>
    <w:rsid w:val="00CC71AB"/>
    <w:rsid w:val="00CD0463"/>
    <w:rsid w:val="00CD7987"/>
    <w:rsid w:val="00CE5443"/>
    <w:rsid w:val="00CF4978"/>
    <w:rsid w:val="00D01AA6"/>
    <w:rsid w:val="00D07F48"/>
    <w:rsid w:val="00D12853"/>
    <w:rsid w:val="00D14394"/>
    <w:rsid w:val="00D15733"/>
    <w:rsid w:val="00D26EDE"/>
    <w:rsid w:val="00D324F8"/>
    <w:rsid w:val="00D34531"/>
    <w:rsid w:val="00D434FF"/>
    <w:rsid w:val="00D51474"/>
    <w:rsid w:val="00D522D1"/>
    <w:rsid w:val="00D53361"/>
    <w:rsid w:val="00D54AFC"/>
    <w:rsid w:val="00D62F32"/>
    <w:rsid w:val="00D650BE"/>
    <w:rsid w:val="00D72346"/>
    <w:rsid w:val="00D76A6D"/>
    <w:rsid w:val="00D81AF7"/>
    <w:rsid w:val="00D840F4"/>
    <w:rsid w:val="00D858DE"/>
    <w:rsid w:val="00D86286"/>
    <w:rsid w:val="00D872CC"/>
    <w:rsid w:val="00D9391A"/>
    <w:rsid w:val="00D9458F"/>
    <w:rsid w:val="00D96E73"/>
    <w:rsid w:val="00DC4410"/>
    <w:rsid w:val="00DD586E"/>
    <w:rsid w:val="00DF293A"/>
    <w:rsid w:val="00E00AEC"/>
    <w:rsid w:val="00E034CD"/>
    <w:rsid w:val="00E17A6F"/>
    <w:rsid w:val="00E2252E"/>
    <w:rsid w:val="00E2641E"/>
    <w:rsid w:val="00E26654"/>
    <w:rsid w:val="00E27F6B"/>
    <w:rsid w:val="00E30A9F"/>
    <w:rsid w:val="00E4479C"/>
    <w:rsid w:val="00E47A35"/>
    <w:rsid w:val="00E83156"/>
    <w:rsid w:val="00E92C5C"/>
    <w:rsid w:val="00E943BE"/>
    <w:rsid w:val="00E967C2"/>
    <w:rsid w:val="00EA2437"/>
    <w:rsid w:val="00EA6ECD"/>
    <w:rsid w:val="00EB2B6A"/>
    <w:rsid w:val="00EC41DD"/>
    <w:rsid w:val="00EC5ECA"/>
    <w:rsid w:val="00EC7F25"/>
    <w:rsid w:val="00ED0F7F"/>
    <w:rsid w:val="00EE6F49"/>
    <w:rsid w:val="00EF1D84"/>
    <w:rsid w:val="00EF5D7F"/>
    <w:rsid w:val="00F045FC"/>
    <w:rsid w:val="00F132D4"/>
    <w:rsid w:val="00F13916"/>
    <w:rsid w:val="00F245EE"/>
    <w:rsid w:val="00F35602"/>
    <w:rsid w:val="00F35D22"/>
    <w:rsid w:val="00F36F90"/>
    <w:rsid w:val="00F61F3D"/>
    <w:rsid w:val="00F6670E"/>
    <w:rsid w:val="00F76586"/>
    <w:rsid w:val="00F76AFF"/>
    <w:rsid w:val="00F80272"/>
    <w:rsid w:val="00F90834"/>
    <w:rsid w:val="00F92384"/>
    <w:rsid w:val="00F94508"/>
    <w:rsid w:val="00FB4483"/>
    <w:rsid w:val="00FF45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136"/>
  <w15:docId w15:val="{D5B287A1-94BC-4489-8DE4-12B4CCB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6B6D"/>
    <w:pPr>
      <w:spacing w:after="160" w:line="259" w:lineRule="auto"/>
    </w:pPr>
    <w:rPr>
      <w:sz w:val="22"/>
    </w:rPr>
  </w:style>
  <w:style w:type="paragraph" w:styleId="Nagwek1">
    <w:name w:val="heading 1"/>
    <w:basedOn w:val="Normalny"/>
    <w:link w:val="Nagwek1Znak"/>
    <w:uiPriority w:val="9"/>
    <w:qFormat/>
    <w:rsid w:val="00197FDC"/>
    <w:pPr>
      <w:keepNext/>
      <w:spacing w:before="240" w:after="60" w:line="276" w:lineRule="auto"/>
      <w:outlineLvl w:val="0"/>
    </w:pPr>
    <w:rPr>
      <w:rFonts w:ascii="Cambria" w:eastAsia="Times New Roman" w:hAnsi="Cambria" w:cs="Times New Roman"/>
      <w:b/>
      <w:bCs/>
      <w:kern w:val="2"/>
      <w:sz w:val="32"/>
      <w:szCs w:val="32"/>
    </w:rPr>
  </w:style>
  <w:style w:type="paragraph" w:styleId="Nagwek2">
    <w:name w:val="heading 2"/>
    <w:basedOn w:val="Normalny"/>
    <w:link w:val="Nagwek2Znak"/>
    <w:uiPriority w:val="9"/>
    <w:qFormat/>
    <w:rsid w:val="00197FDC"/>
    <w:pPr>
      <w:keepNext/>
      <w:spacing w:after="0" w:line="240" w:lineRule="auto"/>
      <w:ind w:left="6372"/>
      <w:outlineLvl w:val="1"/>
    </w:pPr>
    <w:rPr>
      <w:rFonts w:ascii="Georgia" w:eastAsia="Times New Roman" w:hAnsi="Georgia" w:cs="Times New Roman"/>
      <w:b/>
      <w:szCs w:val="24"/>
      <w:lang w:eastAsia="pl-PL"/>
    </w:rPr>
  </w:style>
  <w:style w:type="paragraph" w:styleId="Nagwek3">
    <w:name w:val="heading 3"/>
    <w:basedOn w:val="Nagwek"/>
    <w:link w:val="Nagwek3Znak"/>
    <w:uiPriority w:val="9"/>
    <w:unhideWhenUsed/>
    <w:qFormat/>
    <w:rsid w:val="003B4AE7"/>
    <w:pPr>
      <w:suppressLineNumbers/>
      <w:tabs>
        <w:tab w:val="clear" w:pos="4536"/>
        <w:tab w:val="clear" w:pos="9072"/>
        <w:tab w:val="center" w:pos="4819"/>
        <w:tab w:val="right" w:pos="9638"/>
      </w:tabs>
      <w:spacing w:before="140" w:after="120" w:line="240" w:lineRule="auto"/>
      <w:outlineLvl w:val="2"/>
    </w:pPr>
    <w:rPr>
      <w:rFonts w:ascii="Liberation Serif" w:eastAsia="Liberation Serif" w:hAnsi="Liberation Serif" w:cs="Liberation Serif"/>
      <w:b/>
      <w:bCs/>
      <w:sz w:val="28"/>
      <w:szCs w:val="28"/>
      <w:lang w:eastAsia="pl-PL"/>
    </w:rPr>
  </w:style>
  <w:style w:type="paragraph" w:styleId="Nagwek4">
    <w:name w:val="heading 4"/>
    <w:basedOn w:val="Nagwek"/>
    <w:link w:val="Nagwek4Znak"/>
    <w:uiPriority w:val="9"/>
    <w:semiHidden/>
    <w:unhideWhenUsed/>
    <w:qFormat/>
    <w:rsid w:val="003B4AE7"/>
    <w:pPr>
      <w:suppressLineNumbers/>
      <w:tabs>
        <w:tab w:val="clear" w:pos="4536"/>
        <w:tab w:val="clear" w:pos="9072"/>
        <w:tab w:val="center" w:pos="4819"/>
        <w:tab w:val="right" w:pos="9638"/>
      </w:tabs>
      <w:spacing w:before="120" w:after="120" w:line="240" w:lineRule="auto"/>
      <w:outlineLvl w:val="3"/>
    </w:pPr>
    <w:rPr>
      <w:rFonts w:ascii="Liberation Serif" w:eastAsia="Liberation Serif" w:hAnsi="Liberation Serif" w:cs="Liberation Serif"/>
      <w:b/>
      <w:bCs/>
      <w:i/>
      <w:iCs/>
      <w:sz w:val="27"/>
      <w:szCs w:val="27"/>
      <w:lang w:eastAsia="pl-PL"/>
    </w:rPr>
  </w:style>
  <w:style w:type="paragraph" w:styleId="Nagwek5">
    <w:name w:val="heading 5"/>
    <w:basedOn w:val="Normalny"/>
    <w:link w:val="Nagwek5Znak"/>
    <w:qFormat/>
    <w:rsid w:val="00197FDC"/>
    <w:pPr>
      <w:keepNext/>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link w:val="Nagwek7Znak"/>
    <w:qFormat/>
    <w:rsid w:val="00197FDC"/>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link w:val="Nagwek8Znak"/>
    <w:qFormat/>
    <w:rsid w:val="00197FDC"/>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link w:val="Nagwek9Znak"/>
    <w:qFormat/>
    <w:rsid w:val="00197FDC"/>
    <w:pPr>
      <w:keepNext/>
      <w:overflowPunct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197FDC"/>
    <w:rPr>
      <w:rFonts w:ascii="Cambria" w:eastAsia="Times New Roman" w:hAnsi="Cambria" w:cs="Times New Roman"/>
      <w:b/>
      <w:bCs/>
      <w:kern w:val="2"/>
      <w:sz w:val="32"/>
      <w:szCs w:val="32"/>
    </w:rPr>
  </w:style>
  <w:style w:type="character" w:customStyle="1" w:styleId="Nagwek2Znak">
    <w:name w:val="Nagłówek 2 Znak"/>
    <w:basedOn w:val="Domylnaczcionkaakapitu"/>
    <w:link w:val="Nagwek2"/>
    <w:qFormat/>
    <w:rsid w:val="00197FDC"/>
    <w:rPr>
      <w:rFonts w:ascii="Georgia" w:eastAsia="Times New Roman" w:hAnsi="Georgia" w:cs="Times New Roman"/>
      <w:b/>
      <w:szCs w:val="24"/>
      <w:lang w:eastAsia="pl-PL"/>
    </w:rPr>
  </w:style>
  <w:style w:type="character" w:customStyle="1" w:styleId="Nagwek5Znak">
    <w:name w:val="Nagłówek 5 Znak"/>
    <w:basedOn w:val="Domylnaczcionkaakapitu"/>
    <w:link w:val="Nagwek5"/>
    <w:qFormat/>
    <w:rsid w:val="00197FDC"/>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qFormat/>
    <w:rsid w:val="00197FD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qFormat/>
    <w:rsid w:val="00197FD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qFormat/>
    <w:rsid w:val="00197FDC"/>
    <w:rPr>
      <w:rFonts w:ascii="Arial" w:eastAsia="Times New Roman" w:hAnsi="Arial" w:cs="Times New Roman"/>
      <w:b/>
      <w:szCs w:val="20"/>
      <w:u w:val="single"/>
      <w:lang w:eastAsia="pl-PL"/>
    </w:rPr>
  </w:style>
  <w:style w:type="character" w:customStyle="1" w:styleId="StopkaZnak">
    <w:name w:val="Stopka Znak"/>
    <w:basedOn w:val="Domylnaczcionkaakapitu"/>
    <w:link w:val="Stopka"/>
    <w:qFormat/>
    <w:rsid w:val="00197FDC"/>
    <w:rPr>
      <w:rFonts w:ascii="Times New Roman" w:eastAsia="Times New Roman" w:hAnsi="Times New Roman" w:cs="Times New Roman"/>
      <w:sz w:val="20"/>
      <w:szCs w:val="20"/>
      <w:lang w:eastAsia="pl-PL"/>
    </w:rPr>
  </w:style>
  <w:style w:type="character" w:customStyle="1" w:styleId="TytuZnak">
    <w:name w:val="Tytuł Znak"/>
    <w:basedOn w:val="Domylnaczcionkaakapitu"/>
    <w:link w:val="Tytu"/>
    <w:qFormat/>
    <w:rsid w:val="00197FDC"/>
    <w:rPr>
      <w:rFonts w:ascii="Times New Roman" w:eastAsia="Times New Roman" w:hAnsi="Times New Roman" w:cs="Times New Roman"/>
      <w:b/>
      <w:sz w:val="20"/>
      <w:szCs w:val="20"/>
      <w:lang w:eastAsia="pl-PL"/>
    </w:rPr>
  </w:style>
  <w:style w:type="character" w:styleId="Numerstrony">
    <w:name w:val="page number"/>
    <w:qFormat/>
    <w:rsid w:val="00197FDC"/>
  </w:style>
  <w:style w:type="character" w:customStyle="1" w:styleId="czeinternetowe">
    <w:name w:val="Łącze internetowe"/>
    <w:rsid w:val="00197FDC"/>
    <w:rPr>
      <w:color w:val="0000FF"/>
      <w:u w:val="single"/>
    </w:rPr>
  </w:style>
  <w:style w:type="character" w:customStyle="1" w:styleId="TekstpodstawowyZnak">
    <w:name w:val="Tekst podstawowy Znak"/>
    <w:basedOn w:val="Domylnaczcionkaakapitu"/>
    <w:link w:val="Tekstpodstawowy"/>
    <w:qFormat/>
    <w:rsid w:val="00197FDC"/>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197FDC"/>
    <w:rPr>
      <w:rFonts w:ascii="Georgia" w:eastAsia="Times New Roman" w:hAnsi="Georgia" w:cs="Arial"/>
      <w:color w:val="000000"/>
      <w:sz w:val="20"/>
      <w:szCs w:val="20"/>
      <w:lang w:eastAsia="pl-PL"/>
    </w:rPr>
  </w:style>
  <w:style w:type="character" w:customStyle="1" w:styleId="Tekstpodstawowy2Znak">
    <w:name w:val="Tekst podstawowy 2 Znak"/>
    <w:basedOn w:val="Domylnaczcionkaakapitu"/>
    <w:link w:val="Tekstpodstawowy2"/>
    <w:qFormat/>
    <w:rsid w:val="00197FDC"/>
    <w:rPr>
      <w:rFonts w:ascii="Arial" w:eastAsia="Times New Roman" w:hAnsi="Arial" w:cs="Times New Roman"/>
      <w:sz w:val="24"/>
      <w:szCs w:val="20"/>
      <w:lang w:eastAsia="pl-PL"/>
    </w:rPr>
  </w:style>
  <w:style w:type="character" w:customStyle="1" w:styleId="Tekstpodstawowy3Znak">
    <w:name w:val="Tekst podstawowy 3 Znak"/>
    <w:basedOn w:val="Domylnaczcionkaakapitu"/>
    <w:link w:val="Tekstpodstawowy3"/>
    <w:qFormat/>
    <w:rsid w:val="00197FDC"/>
    <w:rPr>
      <w:rFonts w:ascii="Georgia" w:eastAsia="Times New Roman" w:hAnsi="Georgia" w:cs="Arial"/>
      <w:b/>
      <w:color w:val="000000"/>
      <w:sz w:val="24"/>
      <w:szCs w:val="24"/>
      <w:lang w:eastAsia="pl-PL"/>
    </w:rPr>
  </w:style>
  <w:style w:type="character" w:customStyle="1" w:styleId="Tekstpodstawowywcity2Znak">
    <w:name w:val="Tekst podstawowy wcięty 2 Znak"/>
    <w:basedOn w:val="Domylnaczcionkaakapitu"/>
    <w:link w:val="Tekstpodstawowywcity2"/>
    <w:qFormat/>
    <w:rsid w:val="00197FDC"/>
    <w:rPr>
      <w:rFonts w:ascii="Arial" w:eastAsia="Times New Roman" w:hAnsi="Arial" w:cs="Times New Roman"/>
      <w:sz w:val="24"/>
      <w:szCs w:val="20"/>
      <w:lang w:eastAsia="pl-PL"/>
    </w:rPr>
  </w:style>
  <w:style w:type="character" w:customStyle="1" w:styleId="WW-Znakiprzypiswdolnych1">
    <w:name w:val="WW-Znaki przypisów dolnych1"/>
    <w:qFormat/>
    <w:rsid w:val="00197FDC"/>
    <w:rPr>
      <w:vertAlign w:val="superscript"/>
    </w:rPr>
  </w:style>
  <w:style w:type="character" w:customStyle="1" w:styleId="TekstdymkaZnak">
    <w:name w:val="Tekst dymka Znak"/>
    <w:basedOn w:val="Domylnaczcionkaakapitu"/>
    <w:link w:val="Tekstdymka"/>
    <w:uiPriority w:val="99"/>
    <w:semiHidden/>
    <w:qFormat/>
    <w:rsid w:val="00197FDC"/>
    <w:rPr>
      <w:rFonts w:ascii="Tahoma" w:eastAsia="Calibri" w:hAnsi="Tahoma" w:cs="Tahoma"/>
      <w:sz w:val="16"/>
      <w:szCs w:val="16"/>
    </w:rPr>
  </w:style>
  <w:style w:type="character" w:styleId="Odwoaniedokomentarza">
    <w:name w:val="annotation reference"/>
    <w:uiPriority w:val="99"/>
    <w:semiHidden/>
    <w:unhideWhenUsed/>
    <w:qFormat/>
    <w:rsid w:val="00197FDC"/>
    <w:rPr>
      <w:sz w:val="16"/>
      <w:szCs w:val="16"/>
    </w:rPr>
  </w:style>
  <w:style w:type="character" w:customStyle="1" w:styleId="TekstkomentarzaZnak">
    <w:name w:val="Tekst komentarza Znak"/>
    <w:basedOn w:val="Domylnaczcionkaakapitu"/>
    <w:link w:val="Tekstkomentarza"/>
    <w:uiPriority w:val="99"/>
    <w:semiHidden/>
    <w:qFormat/>
    <w:rsid w:val="00197FDC"/>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197FDC"/>
    <w:rPr>
      <w:rFonts w:ascii="Calibri" w:eastAsia="Calibri" w:hAnsi="Calibri" w:cs="Times New Roman"/>
      <w:b/>
      <w:bCs/>
      <w:sz w:val="20"/>
      <w:szCs w:val="20"/>
    </w:rPr>
  </w:style>
  <w:style w:type="character" w:customStyle="1" w:styleId="NagwekZnak">
    <w:name w:val="Nagłówek Znak"/>
    <w:basedOn w:val="Domylnaczcionkaakapitu"/>
    <w:link w:val="Nagwek"/>
    <w:uiPriority w:val="99"/>
    <w:qFormat/>
    <w:rsid w:val="00197FDC"/>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qFormat/>
    <w:rsid w:val="00197FDC"/>
    <w:rPr>
      <w:rFonts w:ascii="Calibri" w:eastAsia="Calibri" w:hAnsi="Calibri" w:cs="Times New Roman"/>
      <w:sz w:val="20"/>
      <w:szCs w:val="20"/>
    </w:rPr>
  </w:style>
  <w:style w:type="character" w:customStyle="1" w:styleId="Zakotwiczenieprzypisukocowego">
    <w:name w:val="Zakotwiczenie przypisu końcowego"/>
    <w:rsid w:val="00197FDC"/>
    <w:rPr>
      <w:vertAlign w:val="superscript"/>
    </w:rPr>
  </w:style>
  <w:style w:type="character" w:customStyle="1" w:styleId="EndnoteCharacters">
    <w:name w:val="Endnote Characters"/>
    <w:uiPriority w:val="99"/>
    <w:semiHidden/>
    <w:unhideWhenUsed/>
    <w:qFormat/>
    <w:rsid w:val="00197FDC"/>
    <w:rPr>
      <w:vertAlign w:val="superscript"/>
    </w:rPr>
  </w:style>
  <w:style w:type="character" w:customStyle="1" w:styleId="TekstprzypisudolnegoZnak">
    <w:name w:val="Tekst przypisu dolnego Znak"/>
    <w:aliases w:val="Podrozdział Znak"/>
    <w:basedOn w:val="Domylnaczcionkaakapitu"/>
    <w:link w:val="Tekstprzypisudolnego"/>
    <w:uiPriority w:val="99"/>
    <w:qFormat/>
    <w:rsid w:val="00197FDC"/>
    <w:rPr>
      <w:rFonts w:ascii="Calibri" w:eastAsia="Calibri" w:hAnsi="Calibri" w:cs="Times New Roman"/>
      <w:sz w:val="20"/>
      <w:szCs w:val="20"/>
    </w:rPr>
  </w:style>
  <w:style w:type="character" w:customStyle="1" w:styleId="DeltaViewInsertion">
    <w:name w:val="DeltaView Insertion"/>
    <w:qFormat/>
    <w:rsid w:val="00197FDC"/>
    <w:rPr>
      <w:b/>
      <w:i/>
      <w:spacing w:val="0"/>
    </w:rPr>
  </w:style>
  <w:style w:type="character" w:customStyle="1" w:styleId="FootnoteCharacters">
    <w:name w:val="Footnote Characters"/>
    <w:uiPriority w:val="99"/>
    <w:qFormat/>
    <w:rsid w:val="004C32FB"/>
    <w:rPr>
      <w:vertAlign w:val="superscript"/>
    </w:rPr>
  </w:style>
  <w:style w:type="character" w:customStyle="1" w:styleId="ListLabel1">
    <w:name w:val="ListLabel 1"/>
    <w:qFormat/>
    <w:rsid w:val="00197FDC"/>
    <w:rPr>
      <w:b w:val="0"/>
      <w:i w:val="0"/>
    </w:rPr>
  </w:style>
  <w:style w:type="character" w:customStyle="1" w:styleId="ListLabel2">
    <w:name w:val="ListLabel 2"/>
    <w:qFormat/>
    <w:rsid w:val="00197FDC"/>
    <w:rPr>
      <w:b w:val="0"/>
      <w:i w:val="0"/>
    </w:rPr>
  </w:style>
  <w:style w:type="character" w:customStyle="1" w:styleId="ListLabel3">
    <w:name w:val="ListLabel 3"/>
    <w:qFormat/>
    <w:rsid w:val="00197FDC"/>
    <w:rPr>
      <w:rFonts w:ascii="Times New Roman" w:hAnsi="Times New Roman"/>
      <w:strike w:val="0"/>
      <w:dstrike w:val="0"/>
    </w:rPr>
  </w:style>
  <w:style w:type="character" w:customStyle="1" w:styleId="ListLabel4">
    <w:name w:val="ListLabel 4"/>
    <w:qFormat/>
    <w:rsid w:val="00197FDC"/>
    <w:rPr>
      <w:rFonts w:ascii="Times New Roman" w:hAnsi="Times New Roman"/>
      <w:color w:val="auto"/>
    </w:rPr>
  </w:style>
  <w:style w:type="character" w:customStyle="1" w:styleId="ListLabel5">
    <w:name w:val="ListLabel 5"/>
    <w:qFormat/>
    <w:rsid w:val="00197FDC"/>
    <w:rPr>
      <w:rFonts w:ascii="Times New Roman" w:hAnsi="Times New Roman"/>
      <w:strike w:val="0"/>
      <w:dstrike w:val="0"/>
    </w:rPr>
  </w:style>
  <w:style w:type="character" w:customStyle="1" w:styleId="ListLabel6">
    <w:name w:val="ListLabel 6"/>
    <w:qFormat/>
    <w:rsid w:val="00197FDC"/>
    <w:rPr>
      <w:rFonts w:ascii="Times New Roman" w:hAnsi="Times New Roman"/>
      <w:b w:val="0"/>
      <w:i w:val="0"/>
      <w:color w:val="auto"/>
    </w:rPr>
  </w:style>
  <w:style w:type="character" w:customStyle="1" w:styleId="ListLabel7">
    <w:name w:val="ListLabel 7"/>
    <w:qFormat/>
    <w:rsid w:val="00197FDC"/>
    <w:rPr>
      <w:rFonts w:ascii="Times New Roman" w:hAnsi="Times New Roman"/>
      <w:b w:val="0"/>
      <w:i w:val="0"/>
      <w:color w:val="auto"/>
    </w:rPr>
  </w:style>
  <w:style w:type="character" w:customStyle="1" w:styleId="ListLabel8">
    <w:name w:val="ListLabel 8"/>
    <w:qFormat/>
    <w:rsid w:val="00197FDC"/>
    <w:rPr>
      <w:rFonts w:cs="Courier New"/>
    </w:rPr>
  </w:style>
  <w:style w:type="character" w:customStyle="1" w:styleId="ListLabel9">
    <w:name w:val="ListLabel 9"/>
    <w:qFormat/>
    <w:rsid w:val="00197FDC"/>
    <w:rPr>
      <w:rFonts w:cs="Courier New"/>
    </w:rPr>
  </w:style>
  <w:style w:type="character" w:customStyle="1" w:styleId="ListLabel10">
    <w:name w:val="ListLabel 10"/>
    <w:qFormat/>
    <w:rsid w:val="00197FDC"/>
    <w:rPr>
      <w:rFonts w:cs="Courier New"/>
    </w:rPr>
  </w:style>
  <w:style w:type="character" w:customStyle="1" w:styleId="ListLabel11">
    <w:name w:val="ListLabel 11"/>
    <w:qFormat/>
    <w:rsid w:val="00197FDC"/>
    <w:rPr>
      <w:rFonts w:cs="Courier New"/>
    </w:rPr>
  </w:style>
  <w:style w:type="character" w:customStyle="1" w:styleId="ListLabel12">
    <w:name w:val="ListLabel 12"/>
    <w:qFormat/>
    <w:rsid w:val="00197FDC"/>
    <w:rPr>
      <w:rFonts w:cs="Courier New"/>
    </w:rPr>
  </w:style>
  <w:style w:type="character" w:customStyle="1" w:styleId="ListLabel13">
    <w:name w:val="ListLabel 13"/>
    <w:qFormat/>
    <w:rsid w:val="00197FDC"/>
    <w:rPr>
      <w:rFonts w:cs="Courier New"/>
    </w:rPr>
  </w:style>
  <w:style w:type="character" w:customStyle="1" w:styleId="ListLabel14">
    <w:name w:val="ListLabel 14"/>
    <w:qFormat/>
    <w:rsid w:val="00197FDC"/>
    <w:rPr>
      <w:rFonts w:ascii="Times New Roman" w:hAnsi="Times New Roman"/>
      <w:b w:val="0"/>
      <w:i w:val="0"/>
      <w:sz w:val="22"/>
    </w:rPr>
  </w:style>
  <w:style w:type="character" w:customStyle="1" w:styleId="ListLabel15">
    <w:name w:val="ListLabel 15"/>
    <w:qFormat/>
    <w:rsid w:val="00197FDC"/>
    <w:rPr>
      <w:b w:val="0"/>
      <w:i w:val="0"/>
    </w:rPr>
  </w:style>
  <w:style w:type="character" w:customStyle="1" w:styleId="ListLabel16">
    <w:name w:val="ListLabel 16"/>
    <w:qFormat/>
    <w:rsid w:val="00197FDC"/>
    <w:rPr>
      <w:b w:val="0"/>
    </w:rPr>
  </w:style>
  <w:style w:type="character" w:customStyle="1" w:styleId="ListLabel17">
    <w:name w:val="ListLabel 17"/>
    <w:qFormat/>
    <w:rsid w:val="00197FDC"/>
    <w:rPr>
      <w:rFonts w:ascii="Times New Roman" w:hAnsi="Times New Roman"/>
      <w:b w:val="0"/>
      <w:sz w:val="22"/>
    </w:rPr>
  </w:style>
  <w:style w:type="character" w:customStyle="1" w:styleId="ListLabel18">
    <w:name w:val="ListLabel 18"/>
    <w:qFormat/>
    <w:rsid w:val="00197FDC"/>
    <w:rPr>
      <w:rFonts w:ascii="Times New Roman" w:eastAsia="Times New Roman" w:hAnsi="Times New Roman" w:cs="Times New Roman"/>
      <w:b/>
      <w:spacing w:val="60"/>
      <w:u w:val="single"/>
      <w:lang w:eastAsia="pl-PL"/>
    </w:rPr>
  </w:style>
  <w:style w:type="character" w:customStyle="1" w:styleId="ListLabel19">
    <w:name w:val="ListLabel 19"/>
    <w:qFormat/>
    <w:rsid w:val="00197FDC"/>
    <w:rPr>
      <w:rFonts w:ascii="Times New Roman" w:eastAsia="Times New Roman" w:hAnsi="Times New Roman" w:cs="Mangal"/>
      <w:u w:val="single"/>
      <w:lang w:eastAsia="pl-PL" w:bidi="hi-IN"/>
    </w:rPr>
  </w:style>
  <w:style w:type="character" w:customStyle="1" w:styleId="ListLabel20">
    <w:name w:val="ListLabel 20"/>
    <w:qFormat/>
    <w:rsid w:val="00197FDC"/>
    <w:rPr>
      <w:rFonts w:ascii="Times New Roman" w:eastAsia="Times New Roman" w:hAnsi="Times New Roman" w:cs="Times New Roman"/>
      <w:b/>
      <w:color w:val="0000FF"/>
      <w:u w:val="single"/>
      <w:lang w:eastAsia="pl-PL"/>
    </w:rPr>
  </w:style>
  <w:style w:type="character" w:customStyle="1" w:styleId="ListLabel21">
    <w:name w:val="ListLabel 21"/>
    <w:qFormat/>
    <w:rsid w:val="00197FDC"/>
    <w:rPr>
      <w:rFonts w:ascii="Times New Roman" w:eastAsia="Calibri" w:hAnsi="Times New Roman" w:cs="Times New Roman"/>
      <w:b/>
      <w:bCs/>
      <w:color w:val="0000FF"/>
      <w:u w:val="single"/>
      <w:lang w:val="en-US"/>
    </w:rPr>
  </w:style>
  <w:style w:type="character" w:customStyle="1" w:styleId="ListLabel22">
    <w:name w:val="ListLabel 22"/>
    <w:qFormat/>
    <w:rsid w:val="00197FDC"/>
    <w:rPr>
      <w:b w:val="0"/>
      <w:i w:val="0"/>
    </w:rPr>
  </w:style>
  <w:style w:type="character" w:customStyle="1" w:styleId="ListLabel23">
    <w:name w:val="ListLabel 23"/>
    <w:qFormat/>
    <w:rsid w:val="00197FDC"/>
    <w:rPr>
      <w:rFonts w:ascii="Times New Roman" w:hAnsi="Times New Roman"/>
      <w:strike w:val="0"/>
      <w:dstrike w:val="0"/>
    </w:rPr>
  </w:style>
  <w:style w:type="character" w:customStyle="1" w:styleId="ListLabel24">
    <w:name w:val="ListLabel 24"/>
    <w:qFormat/>
    <w:rsid w:val="00197FDC"/>
    <w:rPr>
      <w:rFonts w:ascii="Times New Roman" w:hAnsi="Times New Roman"/>
      <w:color w:val="auto"/>
    </w:rPr>
  </w:style>
  <w:style w:type="character" w:customStyle="1" w:styleId="ListLabel25">
    <w:name w:val="ListLabel 25"/>
    <w:qFormat/>
    <w:rsid w:val="00197FDC"/>
    <w:rPr>
      <w:rFonts w:ascii="Times New Roman" w:hAnsi="Times New Roman"/>
      <w:strike w:val="0"/>
      <w:dstrike w:val="0"/>
    </w:rPr>
  </w:style>
  <w:style w:type="character" w:customStyle="1" w:styleId="ListLabel26">
    <w:name w:val="ListLabel 26"/>
    <w:qFormat/>
    <w:rsid w:val="00197FDC"/>
    <w:rPr>
      <w:rFonts w:cs="Symbol"/>
    </w:rPr>
  </w:style>
  <w:style w:type="character" w:customStyle="1" w:styleId="ListLabel27">
    <w:name w:val="ListLabel 27"/>
    <w:qFormat/>
    <w:rsid w:val="00197FDC"/>
    <w:rPr>
      <w:rFonts w:ascii="Times New Roman" w:hAnsi="Times New Roman"/>
      <w:b w:val="0"/>
      <w:i w:val="0"/>
      <w:color w:val="auto"/>
    </w:rPr>
  </w:style>
  <w:style w:type="character" w:customStyle="1" w:styleId="ListLabel28">
    <w:name w:val="ListLabel 28"/>
    <w:qFormat/>
    <w:rsid w:val="00197FDC"/>
    <w:rPr>
      <w:rFonts w:ascii="Times New Roman" w:hAnsi="Times New Roman"/>
      <w:b w:val="0"/>
      <w:i w:val="0"/>
      <w:color w:val="auto"/>
    </w:rPr>
  </w:style>
  <w:style w:type="character" w:customStyle="1" w:styleId="ListLabel29">
    <w:name w:val="ListLabel 29"/>
    <w:qFormat/>
    <w:rsid w:val="00197FDC"/>
    <w:rPr>
      <w:rFonts w:cs="Symbol"/>
    </w:rPr>
  </w:style>
  <w:style w:type="character" w:customStyle="1" w:styleId="ListLabel30">
    <w:name w:val="ListLabel 30"/>
    <w:qFormat/>
    <w:rsid w:val="00197FDC"/>
    <w:rPr>
      <w:rFonts w:ascii="Times New Roman" w:hAnsi="Times New Roman" w:cs="Symbol"/>
      <w:b/>
      <w:sz w:val="24"/>
    </w:rPr>
  </w:style>
  <w:style w:type="character" w:customStyle="1" w:styleId="ListLabel31">
    <w:name w:val="ListLabel 31"/>
    <w:qFormat/>
    <w:rsid w:val="00197FDC"/>
    <w:rPr>
      <w:rFonts w:cs="Courier New"/>
    </w:rPr>
  </w:style>
  <w:style w:type="character" w:customStyle="1" w:styleId="ListLabel32">
    <w:name w:val="ListLabel 32"/>
    <w:qFormat/>
    <w:rsid w:val="00197FDC"/>
    <w:rPr>
      <w:rFonts w:cs="Wingdings"/>
    </w:rPr>
  </w:style>
  <w:style w:type="character" w:customStyle="1" w:styleId="ListLabel33">
    <w:name w:val="ListLabel 33"/>
    <w:qFormat/>
    <w:rsid w:val="00197FDC"/>
    <w:rPr>
      <w:rFonts w:cs="Symbol"/>
    </w:rPr>
  </w:style>
  <w:style w:type="character" w:customStyle="1" w:styleId="ListLabel34">
    <w:name w:val="ListLabel 34"/>
    <w:qFormat/>
    <w:rsid w:val="00197FDC"/>
    <w:rPr>
      <w:rFonts w:cs="Courier New"/>
    </w:rPr>
  </w:style>
  <w:style w:type="character" w:customStyle="1" w:styleId="ListLabel35">
    <w:name w:val="ListLabel 35"/>
    <w:qFormat/>
    <w:rsid w:val="00197FDC"/>
    <w:rPr>
      <w:rFonts w:cs="Wingdings"/>
    </w:rPr>
  </w:style>
  <w:style w:type="character" w:customStyle="1" w:styleId="ListLabel36">
    <w:name w:val="ListLabel 36"/>
    <w:qFormat/>
    <w:rsid w:val="00197FDC"/>
    <w:rPr>
      <w:rFonts w:cs="Symbol"/>
    </w:rPr>
  </w:style>
  <w:style w:type="character" w:customStyle="1" w:styleId="ListLabel37">
    <w:name w:val="ListLabel 37"/>
    <w:qFormat/>
    <w:rsid w:val="00197FDC"/>
    <w:rPr>
      <w:rFonts w:cs="Courier New"/>
    </w:rPr>
  </w:style>
  <w:style w:type="character" w:customStyle="1" w:styleId="ListLabel38">
    <w:name w:val="ListLabel 38"/>
    <w:qFormat/>
    <w:rsid w:val="00197FDC"/>
    <w:rPr>
      <w:rFonts w:cs="Wingdings"/>
    </w:rPr>
  </w:style>
  <w:style w:type="character" w:customStyle="1" w:styleId="ListLabel39">
    <w:name w:val="ListLabel 39"/>
    <w:qFormat/>
    <w:rsid w:val="00197FDC"/>
    <w:rPr>
      <w:rFonts w:ascii="Times New Roman" w:hAnsi="Times New Roman"/>
      <w:b w:val="0"/>
      <w:i w:val="0"/>
      <w:sz w:val="22"/>
    </w:rPr>
  </w:style>
  <w:style w:type="character" w:customStyle="1" w:styleId="ListLabel40">
    <w:name w:val="ListLabel 40"/>
    <w:qFormat/>
    <w:rsid w:val="00197FDC"/>
    <w:rPr>
      <w:rFonts w:ascii="Times New Roman" w:hAnsi="Times New Roman"/>
      <w:b w:val="0"/>
      <w:sz w:val="22"/>
    </w:rPr>
  </w:style>
  <w:style w:type="character" w:customStyle="1" w:styleId="ListLabel41">
    <w:name w:val="ListLabel 41"/>
    <w:qFormat/>
    <w:rsid w:val="00197FDC"/>
    <w:rPr>
      <w:rFonts w:ascii="Times New Roman" w:eastAsia="Times New Roman" w:hAnsi="Times New Roman" w:cs="Times New Roman"/>
      <w:b/>
      <w:spacing w:val="60"/>
      <w:u w:val="single"/>
      <w:lang w:eastAsia="pl-PL"/>
    </w:rPr>
  </w:style>
  <w:style w:type="character" w:customStyle="1" w:styleId="ListLabel42">
    <w:name w:val="ListLabel 42"/>
    <w:qFormat/>
    <w:rsid w:val="00197FDC"/>
    <w:rPr>
      <w:rFonts w:ascii="Times New Roman" w:eastAsia="Times New Roman" w:hAnsi="Times New Roman" w:cs="Mangal"/>
      <w:u w:val="single"/>
      <w:lang w:eastAsia="pl-PL" w:bidi="hi-IN"/>
    </w:rPr>
  </w:style>
  <w:style w:type="character" w:customStyle="1" w:styleId="ListLabel43">
    <w:name w:val="ListLabel 43"/>
    <w:qFormat/>
    <w:rsid w:val="00197FDC"/>
    <w:rPr>
      <w:rFonts w:ascii="Times New Roman" w:eastAsia="Times New Roman" w:hAnsi="Times New Roman" w:cs="Times New Roman"/>
      <w:b/>
      <w:color w:val="0000FF"/>
      <w:u w:val="single"/>
      <w:lang w:eastAsia="pl-PL"/>
    </w:rPr>
  </w:style>
  <w:style w:type="character" w:customStyle="1" w:styleId="ListLabel44">
    <w:name w:val="ListLabel 44"/>
    <w:qFormat/>
    <w:rsid w:val="00197FDC"/>
    <w:rPr>
      <w:rFonts w:ascii="Times New Roman" w:eastAsia="Calibri" w:hAnsi="Times New Roman" w:cs="Times New Roman"/>
      <w:b/>
      <w:bCs/>
      <w:color w:val="0000FF"/>
      <w:u w:val="single"/>
      <w:lang w:val="en-US"/>
    </w:rPr>
  </w:style>
  <w:style w:type="character" w:customStyle="1" w:styleId="ListLabel45">
    <w:name w:val="ListLabel 45"/>
    <w:qFormat/>
    <w:rsid w:val="00197FDC"/>
    <w:rPr>
      <w:b w:val="0"/>
      <w:i w:val="0"/>
    </w:rPr>
  </w:style>
  <w:style w:type="character" w:customStyle="1" w:styleId="ListLabel46">
    <w:name w:val="ListLabel 46"/>
    <w:qFormat/>
    <w:rsid w:val="00197FDC"/>
    <w:rPr>
      <w:rFonts w:ascii="Times New Roman" w:hAnsi="Times New Roman"/>
      <w:strike w:val="0"/>
      <w:dstrike w:val="0"/>
    </w:rPr>
  </w:style>
  <w:style w:type="character" w:customStyle="1" w:styleId="ListLabel47">
    <w:name w:val="ListLabel 47"/>
    <w:qFormat/>
    <w:rsid w:val="00197FDC"/>
    <w:rPr>
      <w:rFonts w:ascii="Times New Roman" w:hAnsi="Times New Roman"/>
      <w:color w:val="auto"/>
    </w:rPr>
  </w:style>
  <w:style w:type="character" w:customStyle="1" w:styleId="ListLabel48">
    <w:name w:val="ListLabel 48"/>
    <w:qFormat/>
    <w:rsid w:val="00197FDC"/>
    <w:rPr>
      <w:rFonts w:ascii="Times New Roman" w:hAnsi="Times New Roman"/>
      <w:strike w:val="0"/>
      <w:dstrike w:val="0"/>
    </w:rPr>
  </w:style>
  <w:style w:type="character" w:customStyle="1" w:styleId="ListLabel49">
    <w:name w:val="ListLabel 49"/>
    <w:qFormat/>
    <w:rsid w:val="00197FDC"/>
    <w:rPr>
      <w:rFonts w:cs="Symbol"/>
    </w:rPr>
  </w:style>
  <w:style w:type="character" w:customStyle="1" w:styleId="ListLabel50">
    <w:name w:val="ListLabel 50"/>
    <w:qFormat/>
    <w:rsid w:val="00197FDC"/>
    <w:rPr>
      <w:rFonts w:ascii="Times New Roman" w:hAnsi="Times New Roman"/>
      <w:b w:val="0"/>
      <w:i w:val="0"/>
      <w:color w:val="auto"/>
    </w:rPr>
  </w:style>
  <w:style w:type="character" w:customStyle="1" w:styleId="ListLabel51">
    <w:name w:val="ListLabel 51"/>
    <w:qFormat/>
    <w:rsid w:val="00197FDC"/>
    <w:rPr>
      <w:rFonts w:ascii="Times New Roman" w:hAnsi="Times New Roman"/>
      <w:b w:val="0"/>
      <w:i w:val="0"/>
      <w:color w:val="auto"/>
    </w:rPr>
  </w:style>
  <w:style w:type="character" w:customStyle="1" w:styleId="ListLabel52">
    <w:name w:val="ListLabel 52"/>
    <w:qFormat/>
    <w:rsid w:val="00197FDC"/>
    <w:rPr>
      <w:rFonts w:cs="Symbol"/>
    </w:rPr>
  </w:style>
  <w:style w:type="character" w:customStyle="1" w:styleId="ListLabel53">
    <w:name w:val="ListLabel 53"/>
    <w:qFormat/>
    <w:rsid w:val="00197FDC"/>
    <w:rPr>
      <w:rFonts w:ascii="Times New Roman" w:hAnsi="Times New Roman" w:cs="Symbol"/>
      <w:b/>
      <w:sz w:val="24"/>
    </w:rPr>
  </w:style>
  <w:style w:type="character" w:customStyle="1" w:styleId="ListLabel54">
    <w:name w:val="ListLabel 54"/>
    <w:qFormat/>
    <w:rsid w:val="00197FDC"/>
    <w:rPr>
      <w:rFonts w:cs="Courier New"/>
    </w:rPr>
  </w:style>
  <w:style w:type="character" w:customStyle="1" w:styleId="ListLabel55">
    <w:name w:val="ListLabel 55"/>
    <w:qFormat/>
    <w:rsid w:val="00197FDC"/>
    <w:rPr>
      <w:rFonts w:cs="Wingdings"/>
    </w:rPr>
  </w:style>
  <w:style w:type="character" w:customStyle="1" w:styleId="ListLabel56">
    <w:name w:val="ListLabel 56"/>
    <w:qFormat/>
    <w:rsid w:val="00197FDC"/>
    <w:rPr>
      <w:rFonts w:cs="Symbol"/>
    </w:rPr>
  </w:style>
  <w:style w:type="character" w:customStyle="1" w:styleId="ListLabel57">
    <w:name w:val="ListLabel 57"/>
    <w:qFormat/>
    <w:rsid w:val="00197FDC"/>
    <w:rPr>
      <w:rFonts w:cs="Courier New"/>
    </w:rPr>
  </w:style>
  <w:style w:type="character" w:customStyle="1" w:styleId="ListLabel58">
    <w:name w:val="ListLabel 58"/>
    <w:qFormat/>
    <w:rsid w:val="00197FDC"/>
    <w:rPr>
      <w:rFonts w:cs="Wingdings"/>
    </w:rPr>
  </w:style>
  <w:style w:type="character" w:customStyle="1" w:styleId="ListLabel59">
    <w:name w:val="ListLabel 59"/>
    <w:qFormat/>
    <w:rsid w:val="00197FDC"/>
    <w:rPr>
      <w:rFonts w:cs="Symbol"/>
    </w:rPr>
  </w:style>
  <w:style w:type="character" w:customStyle="1" w:styleId="ListLabel60">
    <w:name w:val="ListLabel 60"/>
    <w:qFormat/>
    <w:rsid w:val="00197FDC"/>
    <w:rPr>
      <w:rFonts w:cs="Courier New"/>
    </w:rPr>
  </w:style>
  <w:style w:type="character" w:customStyle="1" w:styleId="ListLabel61">
    <w:name w:val="ListLabel 61"/>
    <w:qFormat/>
    <w:rsid w:val="00197FDC"/>
    <w:rPr>
      <w:rFonts w:cs="Wingdings"/>
    </w:rPr>
  </w:style>
  <w:style w:type="character" w:customStyle="1" w:styleId="ListLabel62">
    <w:name w:val="ListLabel 62"/>
    <w:qFormat/>
    <w:rsid w:val="00197FDC"/>
    <w:rPr>
      <w:rFonts w:ascii="Times New Roman" w:hAnsi="Times New Roman"/>
      <w:b w:val="0"/>
      <w:i w:val="0"/>
      <w:sz w:val="22"/>
    </w:rPr>
  </w:style>
  <w:style w:type="character" w:customStyle="1" w:styleId="ListLabel63">
    <w:name w:val="ListLabel 63"/>
    <w:qFormat/>
    <w:rsid w:val="00197FDC"/>
    <w:rPr>
      <w:rFonts w:ascii="Times New Roman" w:hAnsi="Times New Roman"/>
      <w:b w:val="0"/>
      <w:sz w:val="22"/>
    </w:rPr>
  </w:style>
  <w:style w:type="character" w:customStyle="1" w:styleId="ListLabel64">
    <w:name w:val="ListLabel 64"/>
    <w:qFormat/>
    <w:rsid w:val="00197FDC"/>
    <w:rPr>
      <w:rFonts w:ascii="Times New Roman" w:eastAsia="Times New Roman" w:hAnsi="Times New Roman" w:cs="Times New Roman"/>
      <w:b/>
      <w:spacing w:val="60"/>
      <w:u w:val="single"/>
      <w:lang w:eastAsia="pl-PL"/>
    </w:rPr>
  </w:style>
  <w:style w:type="character" w:customStyle="1" w:styleId="ListLabel65">
    <w:name w:val="ListLabel 65"/>
    <w:qFormat/>
    <w:rsid w:val="00197FDC"/>
    <w:rPr>
      <w:rFonts w:ascii="Times New Roman" w:eastAsia="Times New Roman" w:hAnsi="Times New Roman" w:cs="Mangal"/>
      <w:u w:val="single"/>
      <w:lang w:eastAsia="pl-PL" w:bidi="hi-IN"/>
    </w:rPr>
  </w:style>
  <w:style w:type="character" w:customStyle="1" w:styleId="ListLabel66">
    <w:name w:val="ListLabel 66"/>
    <w:qFormat/>
    <w:rsid w:val="00197FDC"/>
    <w:rPr>
      <w:rFonts w:ascii="Times New Roman" w:eastAsia="Times New Roman" w:hAnsi="Times New Roman" w:cs="Times New Roman"/>
      <w:b/>
      <w:color w:val="0000FF"/>
      <w:u w:val="single"/>
      <w:lang w:eastAsia="pl-PL"/>
    </w:rPr>
  </w:style>
  <w:style w:type="character" w:customStyle="1" w:styleId="ListLabel67">
    <w:name w:val="ListLabel 67"/>
    <w:qFormat/>
    <w:rsid w:val="00197FDC"/>
    <w:rPr>
      <w:rFonts w:ascii="Times New Roman" w:eastAsia="Calibri" w:hAnsi="Times New Roman" w:cs="Times New Roman"/>
      <w:b/>
      <w:bCs/>
      <w:color w:val="0000FF"/>
      <w:u w:val="single"/>
      <w:lang w:val="en-US"/>
    </w:rPr>
  </w:style>
  <w:style w:type="character" w:customStyle="1" w:styleId="ListLabel68">
    <w:name w:val="ListLabel 68"/>
    <w:qFormat/>
    <w:rsid w:val="00197FDC"/>
    <w:rPr>
      <w:b w:val="0"/>
      <w:i w:val="0"/>
    </w:rPr>
  </w:style>
  <w:style w:type="character" w:customStyle="1" w:styleId="ListLabel69">
    <w:name w:val="ListLabel 69"/>
    <w:qFormat/>
    <w:rsid w:val="00197FDC"/>
    <w:rPr>
      <w:rFonts w:ascii="Times New Roman" w:hAnsi="Times New Roman"/>
      <w:strike w:val="0"/>
      <w:dstrike w:val="0"/>
    </w:rPr>
  </w:style>
  <w:style w:type="character" w:customStyle="1" w:styleId="ListLabel70">
    <w:name w:val="ListLabel 70"/>
    <w:qFormat/>
    <w:rsid w:val="00197FDC"/>
    <w:rPr>
      <w:rFonts w:ascii="Times New Roman" w:hAnsi="Times New Roman"/>
      <w:color w:val="auto"/>
    </w:rPr>
  </w:style>
  <w:style w:type="character" w:customStyle="1" w:styleId="ListLabel71">
    <w:name w:val="ListLabel 71"/>
    <w:qFormat/>
    <w:rsid w:val="00197FDC"/>
    <w:rPr>
      <w:rFonts w:ascii="Times New Roman" w:hAnsi="Times New Roman"/>
      <w:strike w:val="0"/>
      <w:dstrike w:val="0"/>
    </w:rPr>
  </w:style>
  <w:style w:type="character" w:customStyle="1" w:styleId="ListLabel72">
    <w:name w:val="ListLabel 72"/>
    <w:qFormat/>
    <w:rsid w:val="00197FDC"/>
    <w:rPr>
      <w:rFonts w:cs="Symbol"/>
    </w:rPr>
  </w:style>
  <w:style w:type="character" w:customStyle="1" w:styleId="ListLabel73">
    <w:name w:val="ListLabel 73"/>
    <w:qFormat/>
    <w:rsid w:val="00197FDC"/>
    <w:rPr>
      <w:rFonts w:ascii="Times New Roman" w:hAnsi="Times New Roman"/>
      <w:b w:val="0"/>
      <w:i w:val="0"/>
      <w:color w:val="auto"/>
    </w:rPr>
  </w:style>
  <w:style w:type="character" w:customStyle="1" w:styleId="ListLabel74">
    <w:name w:val="ListLabel 74"/>
    <w:qFormat/>
    <w:rsid w:val="00197FDC"/>
    <w:rPr>
      <w:rFonts w:ascii="Times New Roman" w:hAnsi="Times New Roman"/>
      <w:b w:val="0"/>
      <w:i w:val="0"/>
      <w:color w:val="auto"/>
    </w:rPr>
  </w:style>
  <w:style w:type="character" w:customStyle="1" w:styleId="ListLabel75">
    <w:name w:val="ListLabel 75"/>
    <w:qFormat/>
    <w:rsid w:val="00197FDC"/>
    <w:rPr>
      <w:rFonts w:cs="Symbol"/>
    </w:rPr>
  </w:style>
  <w:style w:type="character" w:customStyle="1" w:styleId="ListLabel76">
    <w:name w:val="ListLabel 76"/>
    <w:qFormat/>
    <w:rsid w:val="00197FDC"/>
    <w:rPr>
      <w:rFonts w:ascii="Times New Roman" w:hAnsi="Times New Roman" w:cs="Symbol"/>
      <w:b/>
      <w:sz w:val="24"/>
    </w:rPr>
  </w:style>
  <w:style w:type="character" w:customStyle="1" w:styleId="ListLabel77">
    <w:name w:val="ListLabel 77"/>
    <w:qFormat/>
    <w:rsid w:val="00197FDC"/>
    <w:rPr>
      <w:rFonts w:cs="Courier New"/>
    </w:rPr>
  </w:style>
  <w:style w:type="character" w:customStyle="1" w:styleId="ListLabel78">
    <w:name w:val="ListLabel 78"/>
    <w:qFormat/>
    <w:rsid w:val="00197FDC"/>
    <w:rPr>
      <w:rFonts w:cs="Wingdings"/>
    </w:rPr>
  </w:style>
  <w:style w:type="character" w:customStyle="1" w:styleId="ListLabel79">
    <w:name w:val="ListLabel 79"/>
    <w:qFormat/>
    <w:rsid w:val="00197FDC"/>
    <w:rPr>
      <w:rFonts w:cs="Symbol"/>
    </w:rPr>
  </w:style>
  <w:style w:type="character" w:customStyle="1" w:styleId="ListLabel80">
    <w:name w:val="ListLabel 80"/>
    <w:qFormat/>
    <w:rsid w:val="00197FDC"/>
    <w:rPr>
      <w:rFonts w:cs="Courier New"/>
    </w:rPr>
  </w:style>
  <w:style w:type="character" w:customStyle="1" w:styleId="ListLabel81">
    <w:name w:val="ListLabel 81"/>
    <w:qFormat/>
    <w:rsid w:val="00197FDC"/>
    <w:rPr>
      <w:rFonts w:cs="Wingdings"/>
    </w:rPr>
  </w:style>
  <w:style w:type="character" w:customStyle="1" w:styleId="ListLabel82">
    <w:name w:val="ListLabel 82"/>
    <w:qFormat/>
    <w:rsid w:val="00197FDC"/>
    <w:rPr>
      <w:rFonts w:cs="Symbol"/>
    </w:rPr>
  </w:style>
  <w:style w:type="character" w:customStyle="1" w:styleId="ListLabel83">
    <w:name w:val="ListLabel 83"/>
    <w:qFormat/>
    <w:rsid w:val="00197FDC"/>
    <w:rPr>
      <w:rFonts w:cs="Courier New"/>
    </w:rPr>
  </w:style>
  <w:style w:type="character" w:customStyle="1" w:styleId="ListLabel84">
    <w:name w:val="ListLabel 84"/>
    <w:qFormat/>
    <w:rsid w:val="00197FDC"/>
    <w:rPr>
      <w:rFonts w:cs="Wingdings"/>
    </w:rPr>
  </w:style>
  <w:style w:type="character" w:customStyle="1" w:styleId="ListLabel85">
    <w:name w:val="ListLabel 85"/>
    <w:qFormat/>
    <w:rsid w:val="00197FDC"/>
    <w:rPr>
      <w:rFonts w:ascii="Times New Roman" w:hAnsi="Times New Roman"/>
      <w:b w:val="0"/>
      <w:i w:val="0"/>
      <w:sz w:val="22"/>
    </w:rPr>
  </w:style>
  <w:style w:type="character" w:customStyle="1" w:styleId="ListLabel86">
    <w:name w:val="ListLabel 86"/>
    <w:qFormat/>
    <w:rsid w:val="00197FDC"/>
    <w:rPr>
      <w:rFonts w:ascii="Times New Roman" w:hAnsi="Times New Roman"/>
      <w:b w:val="0"/>
      <w:sz w:val="22"/>
    </w:rPr>
  </w:style>
  <w:style w:type="character" w:customStyle="1" w:styleId="ListLabel87">
    <w:name w:val="ListLabel 87"/>
    <w:qFormat/>
    <w:rsid w:val="00197FDC"/>
    <w:rPr>
      <w:rFonts w:ascii="Times New Roman" w:eastAsia="Times New Roman" w:hAnsi="Times New Roman" w:cs="Times New Roman"/>
      <w:b/>
      <w:spacing w:val="60"/>
      <w:u w:val="single"/>
      <w:lang w:eastAsia="pl-PL"/>
    </w:rPr>
  </w:style>
  <w:style w:type="character" w:customStyle="1" w:styleId="ListLabel88">
    <w:name w:val="ListLabel 88"/>
    <w:qFormat/>
    <w:rsid w:val="00197FDC"/>
    <w:rPr>
      <w:rFonts w:ascii="Times New Roman" w:eastAsia="Times New Roman" w:hAnsi="Times New Roman" w:cs="Mangal"/>
      <w:u w:val="single"/>
      <w:lang w:eastAsia="pl-PL" w:bidi="hi-IN"/>
    </w:rPr>
  </w:style>
  <w:style w:type="character" w:customStyle="1" w:styleId="ListLabel89">
    <w:name w:val="ListLabel 89"/>
    <w:qFormat/>
    <w:rsid w:val="00197FDC"/>
    <w:rPr>
      <w:rFonts w:ascii="Times New Roman" w:eastAsia="Times New Roman" w:hAnsi="Times New Roman" w:cs="Times New Roman"/>
      <w:b/>
      <w:color w:val="0000FF"/>
      <w:u w:val="single"/>
      <w:lang w:eastAsia="pl-PL"/>
    </w:rPr>
  </w:style>
  <w:style w:type="character" w:customStyle="1" w:styleId="ListLabel90">
    <w:name w:val="ListLabel 90"/>
    <w:qFormat/>
    <w:rsid w:val="00197FDC"/>
    <w:rPr>
      <w:rFonts w:ascii="Times New Roman" w:eastAsia="Calibri" w:hAnsi="Times New Roman" w:cs="Times New Roman"/>
      <w:b/>
      <w:bCs/>
      <w:color w:val="0000FF"/>
      <w:u w:val="single"/>
      <w:lang w:val="en-US"/>
    </w:rPr>
  </w:style>
  <w:style w:type="character" w:customStyle="1" w:styleId="NagwekZnak1">
    <w:name w:val="Nagłówek Znak1"/>
    <w:basedOn w:val="Domylnaczcionkaakapitu"/>
    <w:uiPriority w:val="99"/>
    <w:semiHidden/>
    <w:qFormat/>
    <w:rsid w:val="00197FDC"/>
  </w:style>
  <w:style w:type="character" w:customStyle="1" w:styleId="TekstpodstawowyZnak1">
    <w:name w:val="Tekst podstawowy Znak1"/>
    <w:basedOn w:val="Domylnaczcionkaakapitu"/>
    <w:uiPriority w:val="99"/>
    <w:semiHidden/>
    <w:qFormat/>
    <w:rsid w:val="00197FDC"/>
  </w:style>
  <w:style w:type="character" w:customStyle="1" w:styleId="StopkaZnak1">
    <w:name w:val="Stopka Znak1"/>
    <w:basedOn w:val="Domylnaczcionkaakapitu"/>
    <w:uiPriority w:val="99"/>
    <w:semiHidden/>
    <w:qFormat/>
    <w:rsid w:val="00197FDC"/>
  </w:style>
  <w:style w:type="character" w:customStyle="1" w:styleId="TytuZnak1">
    <w:name w:val="Tytuł Znak1"/>
    <w:basedOn w:val="Domylnaczcionkaakapitu"/>
    <w:uiPriority w:val="10"/>
    <w:qFormat/>
    <w:rsid w:val="00197FDC"/>
    <w:rPr>
      <w:rFonts w:asciiTheme="majorHAnsi" w:eastAsiaTheme="majorEastAsia" w:hAnsiTheme="majorHAnsi" w:cstheme="majorBidi"/>
      <w:spacing w:val="-10"/>
      <w:kern w:val="2"/>
      <w:sz w:val="56"/>
      <w:szCs w:val="56"/>
    </w:rPr>
  </w:style>
  <w:style w:type="character" w:customStyle="1" w:styleId="TekstpodstawowywcityZnak1">
    <w:name w:val="Tekst podstawowy wcięty Znak1"/>
    <w:basedOn w:val="Domylnaczcionkaakapitu"/>
    <w:uiPriority w:val="99"/>
    <w:semiHidden/>
    <w:qFormat/>
    <w:rsid w:val="00197FDC"/>
  </w:style>
  <w:style w:type="character" w:customStyle="1" w:styleId="Tekstpodstawowy2Znak1">
    <w:name w:val="Tekst podstawowy 2 Znak1"/>
    <w:basedOn w:val="Domylnaczcionkaakapitu"/>
    <w:uiPriority w:val="99"/>
    <w:semiHidden/>
    <w:qFormat/>
    <w:rsid w:val="00197FDC"/>
  </w:style>
  <w:style w:type="character" w:customStyle="1" w:styleId="Tekstpodstawowy3Znak1">
    <w:name w:val="Tekst podstawowy 3 Znak1"/>
    <w:basedOn w:val="Domylnaczcionkaakapitu"/>
    <w:uiPriority w:val="99"/>
    <w:semiHidden/>
    <w:qFormat/>
    <w:rsid w:val="00197FDC"/>
    <w:rPr>
      <w:sz w:val="16"/>
      <w:szCs w:val="16"/>
    </w:rPr>
  </w:style>
  <w:style w:type="character" w:customStyle="1" w:styleId="Tekstpodstawowywcity2Znak1">
    <w:name w:val="Tekst podstawowy wcięty 2 Znak1"/>
    <w:basedOn w:val="Domylnaczcionkaakapitu"/>
    <w:uiPriority w:val="99"/>
    <w:semiHidden/>
    <w:qFormat/>
    <w:rsid w:val="00197FDC"/>
  </w:style>
  <w:style w:type="character" w:customStyle="1" w:styleId="TekstdymkaZnak1">
    <w:name w:val="Tekst dymka Znak1"/>
    <w:basedOn w:val="Domylnaczcionkaakapitu"/>
    <w:uiPriority w:val="99"/>
    <w:semiHidden/>
    <w:qFormat/>
    <w:rsid w:val="00197FDC"/>
    <w:rPr>
      <w:rFonts w:ascii="Segoe UI" w:hAnsi="Segoe UI" w:cs="Segoe UI"/>
      <w:sz w:val="18"/>
      <w:szCs w:val="18"/>
    </w:rPr>
  </w:style>
  <w:style w:type="character" w:customStyle="1" w:styleId="TekstkomentarzaZnak1">
    <w:name w:val="Tekst komentarza Znak1"/>
    <w:basedOn w:val="Domylnaczcionkaakapitu"/>
    <w:uiPriority w:val="99"/>
    <w:semiHidden/>
    <w:qFormat/>
    <w:rsid w:val="00197FDC"/>
    <w:rPr>
      <w:sz w:val="20"/>
      <w:szCs w:val="20"/>
    </w:rPr>
  </w:style>
  <w:style w:type="character" w:customStyle="1" w:styleId="TematkomentarzaZnak1">
    <w:name w:val="Temat komentarza Znak1"/>
    <w:basedOn w:val="TekstkomentarzaZnak1"/>
    <w:uiPriority w:val="99"/>
    <w:semiHidden/>
    <w:qFormat/>
    <w:rsid w:val="00197FDC"/>
    <w:rPr>
      <w:b/>
      <w:bCs/>
      <w:sz w:val="20"/>
      <w:szCs w:val="20"/>
    </w:rPr>
  </w:style>
  <w:style w:type="character" w:customStyle="1" w:styleId="TekstprzypisukocowegoZnak1">
    <w:name w:val="Tekst przypisu końcowego Znak1"/>
    <w:basedOn w:val="Domylnaczcionkaakapitu"/>
    <w:uiPriority w:val="99"/>
    <w:semiHidden/>
    <w:qFormat/>
    <w:rsid w:val="00197FDC"/>
    <w:rPr>
      <w:sz w:val="20"/>
      <w:szCs w:val="20"/>
    </w:rPr>
  </w:style>
  <w:style w:type="character" w:customStyle="1" w:styleId="TekstprzypisudolnegoZnak1">
    <w:name w:val="Tekst przypisu dolnego Znak1"/>
    <w:basedOn w:val="Domylnaczcionkaakapitu"/>
    <w:uiPriority w:val="99"/>
    <w:semiHidden/>
    <w:qFormat/>
    <w:rsid w:val="00197FDC"/>
    <w:rPr>
      <w:sz w:val="20"/>
      <w:szCs w:val="20"/>
    </w:rPr>
  </w:style>
  <w:style w:type="character" w:customStyle="1" w:styleId="Wyrnienie">
    <w:name w:val="Wyróżnienie"/>
    <w:basedOn w:val="Domylnaczcionkaakapitu"/>
    <w:uiPriority w:val="20"/>
    <w:qFormat/>
    <w:rsid w:val="008E699D"/>
    <w:rPr>
      <w:i/>
      <w:iCs/>
    </w:rPr>
  </w:style>
  <w:style w:type="character" w:customStyle="1" w:styleId="Zakotwiczenieprzypisudolnego">
    <w:name w:val="Zakotwiczenie przypisu dolnego"/>
    <w:rPr>
      <w:vertAlign w:val="superscript"/>
    </w:rPr>
  </w:style>
  <w:style w:type="character" w:customStyle="1" w:styleId="ListLabel91">
    <w:name w:val="ListLabel 91"/>
    <w:qFormat/>
    <w:rPr>
      <w:b w:val="0"/>
      <w:i w:val="0"/>
    </w:rPr>
  </w:style>
  <w:style w:type="character" w:customStyle="1" w:styleId="ListLabel92">
    <w:name w:val="ListLabel 92"/>
    <w:qFormat/>
    <w:rPr>
      <w:rFonts w:ascii="Times New Roman" w:hAnsi="Times New Roman"/>
      <w:strike w:val="0"/>
      <w:dstrike w:val="0"/>
    </w:rPr>
  </w:style>
  <w:style w:type="character" w:customStyle="1" w:styleId="ListLabel93">
    <w:name w:val="ListLabel 93"/>
    <w:qFormat/>
    <w:rPr>
      <w:rFonts w:ascii="Times New Roman" w:hAnsi="Times New Roman"/>
      <w:strike w:val="0"/>
      <w:dstrike w:val="0"/>
    </w:rPr>
  </w:style>
  <w:style w:type="character" w:customStyle="1" w:styleId="ListLabel94">
    <w:name w:val="ListLabel 94"/>
    <w:qFormat/>
    <w:rPr>
      <w:rFonts w:cs="Symbol"/>
    </w:rPr>
  </w:style>
  <w:style w:type="character" w:customStyle="1" w:styleId="ListLabel95">
    <w:name w:val="ListLabel 95"/>
    <w:qFormat/>
    <w:rPr>
      <w:rFonts w:ascii="Times New Roman" w:hAnsi="Times New Roman"/>
      <w:b w:val="0"/>
      <w:i w:val="0"/>
      <w:color w:val="auto"/>
    </w:rPr>
  </w:style>
  <w:style w:type="character" w:customStyle="1" w:styleId="ListLabel96">
    <w:name w:val="ListLabel 96"/>
    <w:qFormat/>
    <w:rPr>
      <w:rFonts w:ascii="Times New Roman" w:hAnsi="Times New Roman"/>
      <w:b w:val="0"/>
      <w:i w:val="0"/>
      <w:color w:val="auto"/>
    </w:rPr>
  </w:style>
  <w:style w:type="character" w:customStyle="1" w:styleId="ListLabel97">
    <w:name w:val="ListLabel 97"/>
    <w:qFormat/>
    <w:rPr>
      <w:rFonts w:ascii="Times New Roman" w:hAnsi="Times New Roman"/>
      <w:b/>
    </w:rPr>
  </w:style>
  <w:style w:type="character" w:customStyle="1" w:styleId="ListLabel98">
    <w:name w:val="ListLabel 98"/>
    <w:qFormat/>
    <w:rPr>
      <w:rFonts w:ascii="Times New Roman" w:eastAsia="Times New Roman" w:hAnsi="Times New Roman" w:cs="Times New Roman"/>
    </w:rPr>
  </w:style>
  <w:style w:type="character" w:customStyle="1" w:styleId="ListLabel99">
    <w:name w:val="ListLabel 99"/>
    <w:qFormat/>
    <w:rPr>
      <w:rFonts w:ascii="Times New Roman" w:hAnsi="Times New Roman" w:cs="Symbol"/>
      <w:b/>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Times New Roman"/>
    </w:rPr>
  </w:style>
  <w:style w:type="character" w:customStyle="1" w:styleId="ListLabel109">
    <w:name w:val="ListLabel 109"/>
    <w:qFormat/>
    <w:rPr>
      <w:rFonts w:ascii="Times New Roman" w:hAnsi="Times New Roman"/>
      <w:b/>
      <w:i w:val="0"/>
      <w:sz w:val="22"/>
    </w:rPr>
  </w:style>
  <w:style w:type="character" w:customStyle="1" w:styleId="ListLabel110">
    <w:name w:val="ListLabel 110"/>
    <w:qFormat/>
    <w:rPr>
      <w:rFonts w:ascii="Times New Roman" w:hAnsi="Times New Roman"/>
      <w:b w:val="0"/>
      <w:sz w:val="24"/>
    </w:rPr>
  </w:style>
  <w:style w:type="character" w:customStyle="1" w:styleId="ListLabel111">
    <w:name w:val="ListLabel 111"/>
    <w:qFormat/>
    <w:rPr>
      <w:rFonts w:ascii="Times New Roman" w:hAnsi="Times New Roman"/>
      <w:color w:val="auto"/>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b w:val="0"/>
    </w:rPr>
  </w:style>
  <w:style w:type="character" w:customStyle="1" w:styleId="ListLabel123">
    <w:name w:val="ListLabel 123"/>
    <w:qFormat/>
    <w:rPr>
      <w:rFonts w:ascii="Times New Roman" w:hAnsi="Times New Roman" w:cs="Times New Roman"/>
    </w:rPr>
  </w:style>
  <w:style w:type="character" w:customStyle="1" w:styleId="ListLabel124">
    <w:name w:val="ListLabel 124"/>
    <w:qFormat/>
    <w:rPr>
      <w:rFonts w:cs="Times New Roman"/>
      <w:b w:val="0"/>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Times New Roman" w:hAnsi="Times New Roman"/>
      <w:sz w:val="24"/>
      <w:szCs w:val="22"/>
    </w:rPr>
  </w:style>
  <w:style w:type="character" w:customStyle="1" w:styleId="ListLabel131">
    <w:name w:val="ListLabel 131"/>
    <w:qFormat/>
    <w:rPr>
      <w:rFonts w:ascii="Times New Roman" w:hAnsi="Times New Roman"/>
      <w:sz w:val="24"/>
      <w:szCs w:val="22"/>
    </w:rPr>
  </w:style>
  <w:style w:type="character" w:customStyle="1" w:styleId="ListLabel132">
    <w:name w:val="ListLabel 132"/>
    <w:qFormat/>
    <w:rPr>
      <w:rFonts w:ascii="Times New Roman" w:hAnsi="Times New Roman" w:cs="Times New Roman"/>
      <w:b/>
      <w:spacing w:val="60"/>
      <w:u w:val="single"/>
      <w:lang w:eastAsia="pl-PL"/>
    </w:rPr>
  </w:style>
  <w:style w:type="character" w:customStyle="1" w:styleId="ListLabel133">
    <w:name w:val="ListLabel 133"/>
    <w:qFormat/>
    <w:rPr>
      <w:rFonts w:ascii="Times New Roman" w:eastAsia="Times New Roman" w:hAnsi="Times New Roman" w:cs="Times New Roman"/>
      <w:u w:val="single"/>
      <w:lang w:eastAsia="pl-PL" w:bidi="hi-IN"/>
    </w:rPr>
  </w:style>
  <w:style w:type="character" w:customStyle="1" w:styleId="ListLabel134">
    <w:name w:val="ListLabel 134"/>
    <w:qFormat/>
    <w:rPr>
      <w:rFonts w:ascii="Times New Roman" w:hAnsi="Times New Roman" w:cs="Times New Roman"/>
      <w:u w:val="single"/>
    </w:rPr>
  </w:style>
  <w:style w:type="character" w:customStyle="1" w:styleId="ListLabel135">
    <w:name w:val="ListLabel 135"/>
    <w:qFormat/>
    <w:rPr>
      <w:rFonts w:ascii="Times New Roman" w:hAnsi="Times New Roman" w:cs="Times New Roman"/>
      <w:u w:val="single"/>
      <w:lang w:bidi="hi-IN"/>
    </w:rPr>
  </w:style>
  <w:style w:type="character" w:customStyle="1" w:styleId="ListLabel136">
    <w:name w:val="ListLabel 136"/>
    <w:qFormat/>
    <w:rPr>
      <w:rFonts w:ascii="Times New Roman" w:eastAsia="Times New Roman" w:hAnsi="Times New Roman" w:cs="Times New Roman"/>
      <w:lang w:eastAsia="pl-PL"/>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137">
    <w:name w:val="ListLabel 137"/>
    <w:qFormat/>
    <w:rPr>
      <w:b w:val="0"/>
      <w:i w:val="0"/>
    </w:rPr>
  </w:style>
  <w:style w:type="character" w:customStyle="1" w:styleId="ListLabel138">
    <w:name w:val="ListLabel 138"/>
    <w:qFormat/>
    <w:rPr>
      <w:rFonts w:ascii="Times New Roman" w:hAnsi="Times New Roman"/>
      <w:strike w:val="0"/>
      <w:dstrike w:val="0"/>
    </w:rPr>
  </w:style>
  <w:style w:type="character" w:customStyle="1" w:styleId="ListLabel139">
    <w:name w:val="ListLabel 139"/>
    <w:qFormat/>
    <w:rPr>
      <w:rFonts w:ascii="Times New Roman" w:hAnsi="Times New Roman"/>
      <w:strike w:val="0"/>
      <w:dstrike w:val="0"/>
    </w:rPr>
  </w:style>
  <w:style w:type="character" w:customStyle="1" w:styleId="ListLabel140">
    <w:name w:val="ListLabel 140"/>
    <w:qFormat/>
    <w:rPr>
      <w:rFonts w:cs="Symbol"/>
    </w:rPr>
  </w:style>
  <w:style w:type="character" w:customStyle="1" w:styleId="ListLabel141">
    <w:name w:val="ListLabel 141"/>
    <w:qFormat/>
    <w:rPr>
      <w:rFonts w:ascii="Times New Roman" w:hAnsi="Times New Roman"/>
      <w:b w:val="0"/>
      <w:i w:val="0"/>
      <w:color w:val="auto"/>
    </w:rPr>
  </w:style>
  <w:style w:type="character" w:customStyle="1" w:styleId="ListLabel142">
    <w:name w:val="ListLabel 142"/>
    <w:qFormat/>
    <w:rPr>
      <w:rFonts w:ascii="Times New Roman" w:hAnsi="Times New Roman"/>
      <w:b w:val="0"/>
      <w:i w:val="0"/>
      <w:color w:val="auto"/>
    </w:rPr>
  </w:style>
  <w:style w:type="character" w:customStyle="1" w:styleId="ListLabel143">
    <w:name w:val="ListLabel 143"/>
    <w:qFormat/>
    <w:rPr>
      <w:rFonts w:ascii="Times New Roman" w:hAnsi="Times New Roman"/>
      <w:b/>
    </w:rPr>
  </w:style>
  <w:style w:type="character" w:customStyle="1" w:styleId="ListLabel144">
    <w:name w:val="ListLabel 144"/>
    <w:qFormat/>
    <w:rPr>
      <w:rFonts w:ascii="Times New Roman" w:eastAsia="Times New Roman" w:hAnsi="Times New Roman" w:cs="Times New Roman"/>
    </w:rPr>
  </w:style>
  <w:style w:type="character" w:customStyle="1" w:styleId="ListLabel145">
    <w:name w:val="ListLabel 145"/>
    <w:qFormat/>
    <w:rPr>
      <w:rFonts w:ascii="Times New Roman" w:hAnsi="Times New Roman" w:cs="Symbol"/>
      <w:b/>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rPr>
  </w:style>
  <w:style w:type="character" w:customStyle="1" w:styleId="ListLabel155">
    <w:name w:val="ListLabel 155"/>
    <w:qFormat/>
    <w:rPr>
      <w:rFonts w:ascii="Times New Roman" w:hAnsi="Times New Roman"/>
      <w:b/>
      <w:i w:val="0"/>
      <w:sz w:val="22"/>
    </w:rPr>
  </w:style>
  <w:style w:type="character" w:customStyle="1" w:styleId="ListLabel156">
    <w:name w:val="ListLabel 156"/>
    <w:qFormat/>
    <w:rPr>
      <w:rFonts w:ascii="Times New Roman" w:hAnsi="Times New Roman"/>
      <w:b w:val="0"/>
      <w:sz w:val="24"/>
    </w:rPr>
  </w:style>
  <w:style w:type="character" w:customStyle="1" w:styleId="ListLabel157">
    <w:name w:val="ListLabel 157"/>
    <w:qFormat/>
    <w:rPr>
      <w:rFonts w:ascii="Times New Roman" w:hAnsi="Times New Roman"/>
      <w:color w:val="auto"/>
    </w:rPr>
  </w:style>
  <w:style w:type="character" w:customStyle="1" w:styleId="ListLabel158">
    <w:name w:val="ListLabel 158"/>
    <w:qFormat/>
    <w:rPr>
      <w:rFonts w:cs="Times New Roman"/>
    </w:rPr>
  </w:style>
  <w:style w:type="character" w:customStyle="1" w:styleId="ListLabel159">
    <w:name w:val="ListLabel 159"/>
    <w:qFormat/>
    <w:rPr>
      <w:rFonts w:cs="Times New Roman"/>
      <w:b w:val="0"/>
    </w:rPr>
  </w:style>
  <w:style w:type="character" w:customStyle="1" w:styleId="ListLabel160">
    <w:name w:val="ListLabel 160"/>
    <w:qFormat/>
    <w:rPr>
      <w:rFonts w:ascii="Times New Roman" w:hAnsi="Times New Roman" w:cs="Times New Roman"/>
    </w:rPr>
  </w:style>
  <w:style w:type="character" w:customStyle="1" w:styleId="ListLabel161">
    <w:name w:val="ListLabel 161"/>
    <w:qFormat/>
    <w:rPr>
      <w:rFonts w:cs="Times New Roman"/>
      <w:b w:val="0"/>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ascii="Times New Roman" w:hAnsi="Times New Roman"/>
      <w:sz w:val="24"/>
      <w:szCs w:val="22"/>
    </w:rPr>
  </w:style>
  <w:style w:type="character" w:customStyle="1" w:styleId="ListLabel168">
    <w:name w:val="ListLabel 168"/>
    <w:qFormat/>
    <w:rPr>
      <w:rFonts w:ascii="Times New Roman" w:hAnsi="Times New Roman"/>
      <w:sz w:val="24"/>
      <w:szCs w:val="22"/>
    </w:rPr>
  </w:style>
  <w:style w:type="character" w:customStyle="1" w:styleId="ListLabel169">
    <w:name w:val="ListLabel 169"/>
    <w:qFormat/>
    <w:rPr>
      <w:rFonts w:ascii="Times New Roman" w:hAnsi="Times New Roman" w:cs="Times New Roman"/>
      <w:b/>
      <w:spacing w:val="60"/>
      <w:u w:val="single"/>
      <w:lang w:eastAsia="pl-PL"/>
    </w:rPr>
  </w:style>
  <w:style w:type="character" w:customStyle="1" w:styleId="ListLabel170">
    <w:name w:val="ListLabel 170"/>
    <w:qFormat/>
    <w:rPr>
      <w:rFonts w:ascii="Times New Roman" w:eastAsia="Times New Roman" w:hAnsi="Times New Roman" w:cs="Times New Roman"/>
      <w:u w:val="single"/>
      <w:lang w:eastAsia="pl-PL" w:bidi="hi-IN"/>
    </w:rPr>
  </w:style>
  <w:style w:type="character" w:customStyle="1" w:styleId="ListLabel171">
    <w:name w:val="ListLabel 171"/>
    <w:qFormat/>
    <w:rPr>
      <w:rFonts w:ascii="Times New Roman" w:hAnsi="Times New Roman" w:cs="Times New Roman"/>
      <w:u w:val="single"/>
    </w:rPr>
  </w:style>
  <w:style w:type="character" w:customStyle="1" w:styleId="ListLabel172">
    <w:name w:val="ListLabel 172"/>
    <w:qFormat/>
    <w:rPr>
      <w:rFonts w:ascii="Times New Roman" w:hAnsi="Times New Roman" w:cs="Times New Roman"/>
      <w:u w:val="single"/>
      <w:lang w:bidi="hi-IN"/>
    </w:rPr>
  </w:style>
  <w:style w:type="character" w:customStyle="1" w:styleId="ListLabel173">
    <w:name w:val="ListLabel 173"/>
    <w:qFormat/>
    <w:rPr>
      <w:rFonts w:ascii="Times New Roman" w:eastAsia="Times New Roman" w:hAnsi="Times New Roman" w:cs="Times New Roman"/>
      <w:lang w:eastAsia="pl-PL"/>
    </w:rPr>
  </w:style>
  <w:style w:type="paragraph" w:styleId="Nagwek">
    <w:name w:val="header"/>
    <w:basedOn w:val="Normalny"/>
    <w:next w:val="Tekstpodstawowy"/>
    <w:link w:val="NagwekZnak"/>
    <w:uiPriority w:val="99"/>
    <w:unhideWhenUsed/>
    <w:rsid w:val="00197FDC"/>
    <w:pPr>
      <w:tabs>
        <w:tab w:val="center" w:pos="4536"/>
        <w:tab w:val="right" w:pos="9072"/>
      </w:tabs>
      <w:spacing w:after="200" w:line="276" w:lineRule="auto"/>
    </w:pPr>
    <w:rPr>
      <w:rFonts w:ascii="Calibri" w:eastAsia="Calibri" w:hAnsi="Calibri" w:cs="Times New Roman"/>
    </w:rPr>
  </w:style>
  <w:style w:type="paragraph" w:styleId="Tekstpodstawowy">
    <w:name w:val="Body Text"/>
    <w:basedOn w:val="Normalny"/>
    <w:link w:val="TekstpodstawowyZnak"/>
    <w:rsid w:val="00197FDC"/>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sid w:val="00197FDC"/>
    <w:rPr>
      <w:rFonts w:cs="Arial"/>
    </w:rPr>
  </w:style>
  <w:style w:type="paragraph" w:styleId="Legenda">
    <w:name w:val="caption"/>
    <w:basedOn w:val="Normalny"/>
    <w:qFormat/>
    <w:rsid w:val="00197FDC"/>
    <w:pPr>
      <w:pBdr>
        <w:top w:val="single" w:sz="36" w:space="1" w:color="000000" w:shadow="1"/>
        <w:left w:val="single" w:sz="36" w:space="1" w:color="000000" w:shadow="1"/>
        <w:bottom w:val="single" w:sz="36" w:space="1" w:color="000000" w:shadow="1"/>
        <w:right w:val="single" w:sz="36" w:space="1" w:color="000000" w:shadow="1"/>
      </w:pBdr>
      <w:overflowPunct w:val="0"/>
      <w:spacing w:after="0" w:line="240" w:lineRule="auto"/>
      <w:jc w:val="center"/>
    </w:pPr>
    <w:rPr>
      <w:rFonts w:ascii="Arial" w:eastAsia="Times New Roman" w:hAnsi="Arial" w:cs="Times New Roman"/>
      <w:b/>
      <w:spacing w:val="20"/>
      <w:sz w:val="32"/>
      <w:szCs w:val="20"/>
      <w:lang w:eastAsia="pl-PL"/>
    </w:rPr>
  </w:style>
  <w:style w:type="paragraph" w:customStyle="1" w:styleId="Indeks">
    <w:name w:val="Indeks"/>
    <w:basedOn w:val="Normalny"/>
    <w:qFormat/>
    <w:rsid w:val="00197FDC"/>
    <w:pPr>
      <w:suppressLineNumbers/>
    </w:pPr>
    <w:rPr>
      <w:rFonts w:cs="Arial"/>
    </w:rPr>
  </w:style>
  <w:style w:type="paragraph" w:styleId="Stopka">
    <w:name w:val="footer"/>
    <w:basedOn w:val="Normalny"/>
    <w:link w:val="StopkaZnak"/>
    <w:rsid w:val="00197FDC"/>
    <w:pPr>
      <w:tabs>
        <w:tab w:val="center" w:pos="4536"/>
        <w:tab w:val="right" w:pos="9072"/>
      </w:tabs>
      <w:spacing w:before="60" w:after="60" w:line="240" w:lineRule="auto"/>
      <w:jc w:val="both"/>
    </w:pPr>
    <w:rPr>
      <w:rFonts w:ascii="Times New Roman" w:eastAsia="Times New Roman" w:hAnsi="Times New Roman" w:cs="Times New Roman"/>
      <w:sz w:val="20"/>
      <w:szCs w:val="20"/>
      <w:lang w:eastAsia="pl-PL"/>
    </w:rPr>
  </w:style>
  <w:style w:type="paragraph" w:styleId="Tytu">
    <w:name w:val="Title"/>
    <w:basedOn w:val="Normalny"/>
    <w:link w:val="TytuZnak"/>
    <w:qFormat/>
    <w:rsid w:val="00197FDC"/>
    <w:pPr>
      <w:spacing w:before="60" w:after="60" w:line="480" w:lineRule="auto"/>
      <w:jc w:val="center"/>
    </w:pPr>
    <w:rPr>
      <w:rFonts w:ascii="Times New Roman" w:eastAsia="Times New Roman" w:hAnsi="Times New Roman" w:cs="Times New Roman"/>
      <w:b/>
      <w:sz w:val="20"/>
      <w:szCs w:val="20"/>
      <w:lang w:eastAsia="pl-PL"/>
    </w:rPr>
  </w:style>
  <w:style w:type="paragraph" w:styleId="Tekstpodstawowywcity">
    <w:name w:val="Body Text Indent"/>
    <w:basedOn w:val="Normalny"/>
    <w:link w:val="TekstpodstawowywcityZnak"/>
    <w:rsid w:val="00197FDC"/>
    <w:pPr>
      <w:spacing w:after="0" w:line="240" w:lineRule="auto"/>
      <w:ind w:left="5400"/>
      <w:jc w:val="center"/>
    </w:pPr>
    <w:rPr>
      <w:rFonts w:ascii="Georgia" w:eastAsia="Times New Roman" w:hAnsi="Georgia" w:cs="Arial"/>
      <w:color w:val="000000"/>
      <w:sz w:val="20"/>
      <w:szCs w:val="20"/>
      <w:lang w:eastAsia="pl-PL"/>
    </w:rPr>
  </w:style>
  <w:style w:type="paragraph" w:styleId="Tekstpodstawowy2">
    <w:name w:val="Body Text 2"/>
    <w:basedOn w:val="Normalny"/>
    <w:link w:val="Tekstpodstawowy2Znak"/>
    <w:qFormat/>
    <w:rsid w:val="00197FDC"/>
    <w:pPr>
      <w:spacing w:after="120" w:line="480" w:lineRule="auto"/>
      <w:jc w:val="both"/>
    </w:pPr>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97FDC"/>
    <w:pPr>
      <w:spacing w:after="0" w:line="360" w:lineRule="auto"/>
      <w:jc w:val="center"/>
    </w:pPr>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qFormat/>
    <w:rsid w:val="00197FDC"/>
    <w:pPr>
      <w:overflowPunct w:val="0"/>
      <w:spacing w:after="0" w:line="360" w:lineRule="auto"/>
      <w:ind w:left="709"/>
      <w:jc w:val="both"/>
    </w:pPr>
    <w:rPr>
      <w:rFonts w:ascii="Arial" w:eastAsia="Times New Roman" w:hAnsi="Arial" w:cs="Times New Roman"/>
      <w:sz w:val="24"/>
      <w:szCs w:val="20"/>
      <w:lang w:eastAsia="pl-PL"/>
    </w:rPr>
  </w:style>
  <w:style w:type="paragraph" w:customStyle="1" w:styleId="Tekstpodstawowy21">
    <w:name w:val="Tekst podstawowy 21"/>
    <w:basedOn w:val="Normalny"/>
    <w:qFormat/>
    <w:rsid w:val="00197FDC"/>
    <w:pPr>
      <w:tabs>
        <w:tab w:val="left" w:pos="0"/>
      </w:tabs>
      <w:overflowPunct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qFormat/>
    <w:rsid w:val="00197FDC"/>
    <w:pPr>
      <w:tabs>
        <w:tab w:val="left" w:pos="993"/>
      </w:tabs>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qFormat/>
    <w:rsid w:val="00197FDC"/>
    <w:pPr>
      <w:tabs>
        <w:tab w:val="left" w:pos="-2268"/>
      </w:tabs>
      <w:overflowPunct w:val="0"/>
      <w:spacing w:after="0" w:line="240" w:lineRule="auto"/>
      <w:jc w:val="both"/>
    </w:pPr>
    <w:rPr>
      <w:rFonts w:ascii="Arial" w:eastAsia="Times New Roman" w:hAnsi="Arial" w:cs="Times New Roman"/>
      <w:b/>
      <w:sz w:val="24"/>
      <w:szCs w:val="20"/>
      <w:lang w:eastAsia="pl-PL"/>
    </w:rPr>
  </w:style>
  <w:style w:type="paragraph" w:customStyle="1" w:styleId="ust">
    <w:name w:val="ust"/>
    <w:qFormat/>
    <w:rsid w:val="00197FDC"/>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qFormat/>
    <w:rsid w:val="00197FD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qFormat/>
    <w:rsid w:val="00197FDC"/>
    <w:pPr>
      <w:suppressAutoHyphens/>
      <w:overflowPunct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qFormat/>
    <w:rsid w:val="00197FDC"/>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qFormat/>
    <w:rsid w:val="00197FDC"/>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qFormat/>
    <w:rsid w:val="00197FDC"/>
    <w:pPr>
      <w:spacing w:before="60" w:after="60"/>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qFormat/>
    <w:rsid w:val="00197FDC"/>
    <w:pPr>
      <w:widowControl w:val="0"/>
      <w:spacing w:after="68" w:line="240" w:lineRule="auto"/>
    </w:pPr>
    <w:rPr>
      <w:rFonts w:ascii="Times" w:eastAsia="Times New Roman" w:hAnsi="Times" w:cs="Times New Roman"/>
      <w:sz w:val="24"/>
      <w:szCs w:val="24"/>
      <w:lang w:eastAsia="pl-PL"/>
    </w:rPr>
  </w:style>
  <w:style w:type="paragraph" w:customStyle="1" w:styleId="CM7">
    <w:name w:val="CM7"/>
    <w:basedOn w:val="Normalny"/>
    <w:qFormat/>
    <w:rsid w:val="00197FDC"/>
    <w:pPr>
      <w:widowControl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qFormat/>
    <w:rsid w:val="00197FDC"/>
    <w:pPr>
      <w:suppressAutoHyphens/>
      <w:spacing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qFormat/>
    <w:rsid w:val="00197FDC"/>
    <w:pPr>
      <w:suppressAutoHyphens/>
      <w:overflowPunct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qFormat/>
    <w:rsid w:val="00197FDC"/>
    <w:pPr>
      <w:suppressAutoHyphens/>
      <w:overflowPunct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qFormat/>
    <w:rsid w:val="00197FDC"/>
    <w:pPr>
      <w:widowControl w:val="0"/>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qFormat/>
    <w:rsid w:val="00197FDC"/>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qFormat/>
    <w:rsid w:val="00197FDC"/>
    <w:pPr>
      <w:spacing w:line="403" w:lineRule="atLeast"/>
    </w:pPr>
    <w:rPr>
      <w:rFonts w:ascii="DFPKEP+TimesNewRoman" w:hAnsi="DFPKEP+TimesNewRoman" w:cs="DFPKEP+TimesNewRoman"/>
      <w:color w:val="auto"/>
    </w:rPr>
  </w:style>
  <w:style w:type="paragraph" w:styleId="Adreszwrotnynakopercie">
    <w:name w:val="envelope return"/>
    <w:basedOn w:val="Normalny"/>
    <w:qFormat/>
    <w:rsid w:val="00197FDC"/>
    <w:pPr>
      <w:spacing w:after="0" w:line="240" w:lineRule="auto"/>
    </w:pPr>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qFormat/>
    <w:rsid w:val="00197FDC"/>
    <w:pPr>
      <w:spacing w:after="0" w:line="240" w:lineRule="auto"/>
    </w:pPr>
    <w:rPr>
      <w:rFonts w:ascii="Tahoma" w:eastAsia="Calibri" w:hAnsi="Tahoma" w:cs="Tahoma"/>
      <w:sz w:val="16"/>
      <w:szCs w:val="16"/>
    </w:rPr>
  </w:style>
  <w:style w:type="paragraph" w:styleId="Tekstkomentarza">
    <w:name w:val="annotation text"/>
    <w:basedOn w:val="Normalny"/>
    <w:link w:val="TekstkomentarzaZnak"/>
    <w:uiPriority w:val="99"/>
    <w:semiHidden/>
    <w:unhideWhenUsed/>
    <w:qFormat/>
    <w:rsid w:val="00197FDC"/>
    <w:pPr>
      <w:spacing w:after="200" w:line="276" w:lineRule="auto"/>
    </w:pPr>
    <w:rPr>
      <w:rFonts w:ascii="Calibri" w:eastAsia="Calibri" w:hAnsi="Calibri" w:cs="Times New Roman"/>
      <w:sz w:val="20"/>
      <w:szCs w:val="20"/>
    </w:rPr>
  </w:style>
  <w:style w:type="paragraph" w:styleId="Tematkomentarza">
    <w:name w:val="annotation subject"/>
    <w:basedOn w:val="Tekstkomentarza"/>
    <w:link w:val="TematkomentarzaZnak"/>
    <w:uiPriority w:val="99"/>
    <w:semiHidden/>
    <w:unhideWhenUsed/>
    <w:qFormat/>
    <w:rsid w:val="00197FDC"/>
    <w:rPr>
      <w:b/>
      <w:bCs/>
    </w:rPr>
  </w:style>
  <w:style w:type="paragraph" w:styleId="Bezodstpw">
    <w:name w:val="No Spacing"/>
    <w:uiPriority w:val="1"/>
    <w:qFormat/>
    <w:rsid w:val="00197FDC"/>
    <w:rPr>
      <w:rFonts w:cs="Times New Roman"/>
      <w:sz w:val="22"/>
    </w:rPr>
  </w:style>
  <w:style w:type="paragraph" w:customStyle="1" w:styleId="Standard">
    <w:name w:val="Standard"/>
    <w:qFormat/>
    <w:rsid w:val="00197FDC"/>
    <w:pPr>
      <w:widowControl w:val="0"/>
      <w:suppressAutoHyphens/>
      <w:textAlignment w:val="baseline"/>
    </w:pPr>
    <w:rPr>
      <w:rFonts w:ascii="Liberation Serif" w:eastAsia="Droid Sans Fallback" w:hAnsi="Liberation Serif" w:cs="Droid Sans Devanagari"/>
      <w:kern w:val="2"/>
      <w:sz w:val="24"/>
      <w:szCs w:val="24"/>
      <w:lang w:eastAsia="zh-CN" w:bidi="hi-IN"/>
    </w:rPr>
  </w:style>
  <w:style w:type="paragraph" w:customStyle="1" w:styleId="Tekstwstpniesformatowany">
    <w:name w:val="Tekst wstępnie sformatowany"/>
    <w:basedOn w:val="Normalny"/>
    <w:qFormat/>
    <w:rsid w:val="00197FDC"/>
    <w:pPr>
      <w:suppressAutoHyphens/>
      <w:spacing w:after="0" w:line="264" w:lineRule="auto"/>
      <w:jc w:val="both"/>
      <w:textAlignment w:val="baseline"/>
    </w:pPr>
    <w:rPr>
      <w:rFonts w:ascii="Cumberland AMT" w:eastAsia="Cumberland AMT" w:hAnsi="Cumberland AMT" w:cs="Cumberland AMT"/>
      <w:kern w:val="2"/>
      <w:sz w:val="20"/>
      <w:szCs w:val="20"/>
      <w:lang w:eastAsia="zh-CN"/>
    </w:rPr>
  </w:style>
  <w:style w:type="paragraph" w:styleId="Akapitzlist">
    <w:name w:val="List Paragraph"/>
    <w:aliases w:val="L1,Numerowanie,2 heading,A_wyliczenie,K-P_odwolanie,Akapit z listą5,maz_wyliczenie,opis dzialania,Podsis rysunku,BulletC,Bullet Number,List Paragraph1,lp1,List Paragraph2,ISCG Numerowanie,lp11,Bullet 1,Use Case List Paragraph"/>
    <w:basedOn w:val="Normalny"/>
    <w:link w:val="AkapitzlistZnak"/>
    <w:uiPriority w:val="34"/>
    <w:qFormat/>
    <w:rsid w:val="00197FDC"/>
    <w:pPr>
      <w:widowControl w:val="0"/>
      <w:suppressAutoHyphens/>
      <w:spacing w:after="0" w:line="240" w:lineRule="auto"/>
      <w:ind w:left="708"/>
      <w:textAlignment w:val="baseline"/>
    </w:pPr>
    <w:rPr>
      <w:rFonts w:ascii="Liberation Serif" w:eastAsia="Droid Sans Fallback" w:hAnsi="Liberation Serif" w:cs="Mangal"/>
      <w:color w:val="00000A"/>
      <w:sz w:val="24"/>
      <w:szCs w:val="21"/>
      <w:lang w:eastAsia="zh-CN" w:bidi="hi-IN"/>
    </w:rPr>
  </w:style>
  <w:style w:type="paragraph" w:styleId="Tekstprzypisukocowego">
    <w:name w:val="endnote text"/>
    <w:basedOn w:val="Normalny"/>
    <w:link w:val="TekstprzypisukocowegoZnak"/>
    <w:uiPriority w:val="99"/>
    <w:semiHidden/>
    <w:unhideWhenUsed/>
    <w:rsid w:val="00197FDC"/>
    <w:pPr>
      <w:spacing w:after="200" w:line="276" w:lineRule="auto"/>
    </w:pPr>
    <w:rPr>
      <w:rFonts w:ascii="Calibri" w:eastAsia="Calibri" w:hAnsi="Calibri" w:cs="Times New Roman"/>
      <w:sz w:val="20"/>
      <w:szCs w:val="20"/>
    </w:rPr>
  </w:style>
  <w:style w:type="paragraph" w:styleId="Tekstprzypisudolnego">
    <w:name w:val="footnote text"/>
    <w:aliases w:val="Podrozdział"/>
    <w:basedOn w:val="Normalny"/>
    <w:link w:val="TekstprzypisudolnegoZnak"/>
    <w:uiPriority w:val="99"/>
    <w:unhideWhenUsed/>
    <w:qFormat/>
    <w:rsid w:val="00197FDC"/>
    <w:pPr>
      <w:spacing w:after="0" w:line="240" w:lineRule="auto"/>
    </w:pPr>
    <w:rPr>
      <w:rFonts w:ascii="Calibri" w:eastAsia="Calibri" w:hAnsi="Calibri" w:cs="Times New Roman"/>
      <w:sz w:val="20"/>
      <w:szCs w:val="20"/>
    </w:rPr>
  </w:style>
  <w:style w:type="paragraph" w:customStyle="1" w:styleId="Tiret0">
    <w:name w:val="Tiret 0"/>
    <w:basedOn w:val="Normalny"/>
    <w:qFormat/>
    <w:rsid w:val="00197FDC"/>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197FDC"/>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qFormat/>
    <w:rsid w:val="00197FDC"/>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qFormat/>
    <w:rsid w:val="00197FDC"/>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qFormat/>
    <w:rsid w:val="00197FDC"/>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qFormat/>
    <w:rsid w:val="00197FDC"/>
    <w:pPr>
      <w:spacing w:before="120" w:after="120" w:line="240" w:lineRule="auto"/>
      <w:jc w:val="both"/>
    </w:pPr>
    <w:rPr>
      <w:rFonts w:ascii="Times New Roman" w:eastAsia="Calibri" w:hAnsi="Times New Roman" w:cs="Times New Roman"/>
      <w:sz w:val="24"/>
      <w:lang w:eastAsia="en-GB"/>
    </w:rPr>
  </w:style>
  <w:style w:type="paragraph" w:styleId="NormalnyWeb">
    <w:name w:val="Normal (Web)"/>
    <w:basedOn w:val="Normalny"/>
    <w:uiPriority w:val="99"/>
    <w:unhideWhenUsed/>
    <w:qFormat/>
    <w:rsid w:val="00197FDC"/>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qFormat/>
    <w:rsid w:val="00A03AFA"/>
    <w:pPr>
      <w:suppressLineNumbers/>
      <w:spacing w:after="0" w:line="240" w:lineRule="auto"/>
    </w:pPr>
    <w:rPr>
      <w:rFonts w:ascii="Liberation Serif" w:eastAsia="AR PL SungtiL GB" w:hAnsi="Liberation Serif" w:cs="Lohit Devanagari"/>
      <w:kern w:val="2"/>
      <w:sz w:val="24"/>
      <w:szCs w:val="24"/>
      <w:lang w:eastAsia="zh-CN" w:bidi="hi-IN"/>
    </w:rPr>
  </w:style>
  <w:style w:type="paragraph" w:customStyle="1" w:styleId="Listapunktowana1">
    <w:name w:val="Lista punktowana1"/>
    <w:basedOn w:val="Normalny"/>
    <w:qFormat/>
    <w:rsid w:val="00D854D1"/>
    <w:pPr>
      <w:suppressAutoHyphens/>
      <w:spacing w:after="0" w:line="240" w:lineRule="auto"/>
    </w:pPr>
    <w:rPr>
      <w:rFonts w:ascii="Times New Roman" w:eastAsia="Times New Roman" w:hAnsi="Times New Roman" w:cs="Calibri"/>
      <w:sz w:val="20"/>
      <w:szCs w:val="20"/>
      <w:lang w:eastAsia="ar-SA"/>
    </w:rPr>
  </w:style>
  <w:style w:type="numbering" w:customStyle="1" w:styleId="Bezlisty1">
    <w:name w:val="Bez listy1"/>
    <w:uiPriority w:val="99"/>
    <w:semiHidden/>
    <w:unhideWhenUsed/>
    <w:qFormat/>
    <w:rsid w:val="00197FDC"/>
  </w:style>
  <w:style w:type="numbering" w:customStyle="1" w:styleId="Bezlisty11">
    <w:name w:val="Bez listy11"/>
    <w:uiPriority w:val="99"/>
    <w:semiHidden/>
    <w:unhideWhenUsed/>
    <w:qFormat/>
    <w:rsid w:val="00197FDC"/>
  </w:style>
  <w:style w:type="numbering" w:customStyle="1" w:styleId="List13">
    <w:name w:val="List 13"/>
    <w:semiHidden/>
    <w:qFormat/>
    <w:rsid w:val="00197FDC"/>
  </w:style>
  <w:style w:type="table" w:styleId="Tabela-Siatka">
    <w:name w:val="Table Grid"/>
    <w:basedOn w:val="Standardowy"/>
    <w:uiPriority w:val="59"/>
    <w:rsid w:val="00197FDC"/>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197FDC"/>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197FDC"/>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197FDC"/>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197FDC"/>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k-value-data">
    <w:name w:val="pmk-value-data"/>
    <w:qFormat/>
    <w:rsid w:val="003D7A52"/>
  </w:style>
  <w:style w:type="character" w:customStyle="1" w:styleId="pktZnak">
    <w:name w:val="pkt Znak"/>
    <w:link w:val="pkt"/>
    <w:locked/>
    <w:rsid w:val="0024489C"/>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qFormat/>
    <w:rsid w:val="0024489C"/>
    <w:rPr>
      <w:sz w:val="20"/>
      <w:vertAlign w:val="superscript"/>
    </w:rPr>
  </w:style>
  <w:style w:type="paragraph" w:customStyle="1" w:styleId="arimr">
    <w:name w:val="arimr"/>
    <w:basedOn w:val="Normalny"/>
    <w:rsid w:val="003E1CF3"/>
    <w:pPr>
      <w:widowControl w:val="0"/>
      <w:snapToGrid w:val="0"/>
      <w:spacing w:after="0" w:line="360" w:lineRule="auto"/>
    </w:pPr>
    <w:rPr>
      <w:rFonts w:ascii="Times New Roman" w:eastAsiaTheme="minorEastAsia" w:hAnsi="Times New Roman" w:cs="Times New Roman"/>
      <w:sz w:val="24"/>
      <w:szCs w:val="20"/>
      <w:lang w:val="en-US" w:eastAsia="pl-PL"/>
    </w:rPr>
  </w:style>
  <w:style w:type="character" w:customStyle="1" w:styleId="Teksttreci">
    <w:name w:val="Tekst treści_"/>
    <w:basedOn w:val="Domylnaczcionkaakapitu"/>
    <w:link w:val="Teksttreci0"/>
    <w:locked/>
    <w:rsid w:val="009066EB"/>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9066EB"/>
    <w:pPr>
      <w:shd w:val="clear" w:color="auto" w:fill="FFFFFF"/>
      <w:spacing w:after="0" w:line="240" w:lineRule="atLeast"/>
      <w:ind w:hanging="1700"/>
    </w:pPr>
    <w:rPr>
      <w:rFonts w:ascii="Verdana" w:eastAsia="Times New Roman" w:hAnsi="Verdana" w:cs="Verdana"/>
      <w:sz w:val="19"/>
      <w:szCs w:val="19"/>
    </w:rPr>
  </w:style>
  <w:style w:type="character" w:styleId="Hipercze">
    <w:name w:val="Hyperlink"/>
    <w:basedOn w:val="Domylnaczcionkaakapitu"/>
    <w:uiPriority w:val="99"/>
    <w:rsid w:val="006F7297"/>
    <w:rPr>
      <w:color w:val="FF0000"/>
      <w:u w:val="single" w:color="FF0000"/>
    </w:rPr>
  </w:style>
  <w:style w:type="character" w:customStyle="1" w:styleId="Teksttreci4">
    <w:name w:val="Tekst treści (4)_"/>
    <w:basedOn w:val="Domylnaczcionkaakapitu"/>
    <w:link w:val="Teksttreci40"/>
    <w:locked/>
    <w:rsid w:val="00901970"/>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901970"/>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Podsis rysunku Znak,BulletC Znak,Bullet Number Znak,List Paragraph1 Znak,lp1 Znak,lp11 Znak"/>
    <w:link w:val="Akapitzlist"/>
    <w:uiPriority w:val="34"/>
    <w:qFormat/>
    <w:locked/>
    <w:rsid w:val="00901970"/>
    <w:rPr>
      <w:rFonts w:ascii="Liberation Serif" w:eastAsia="Droid Sans Fallback" w:hAnsi="Liberation Serif" w:cs="Mangal"/>
      <w:color w:val="00000A"/>
      <w:sz w:val="24"/>
      <w:szCs w:val="21"/>
      <w:lang w:eastAsia="zh-CN" w:bidi="hi-IN"/>
    </w:rPr>
  </w:style>
  <w:style w:type="character" w:styleId="Uwydatnienie">
    <w:name w:val="Emphasis"/>
    <w:basedOn w:val="Domylnaczcionkaakapitu"/>
    <w:uiPriority w:val="20"/>
    <w:qFormat/>
    <w:rsid w:val="00027D82"/>
    <w:rPr>
      <w:rFonts w:cs="Times New Roman"/>
      <w:i/>
      <w:iCs/>
    </w:rPr>
  </w:style>
  <w:style w:type="character" w:customStyle="1" w:styleId="Nagwek3Znak">
    <w:name w:val="Nagłówek 3 Znak"/>
    <w:basedOn w:val="Domylnaczcionkaakapitu"/>
    <w:link w:val="Nagwek3"/>
    <w:uiPriority w:val="9"/>
    <w:rsid w:val="003B4AE7"/>
    <w:rPr>
      <w:rFonts w:ascii="Liberation Serif" w:eastAsia="Liberation Serif" w:hAnsi="Liberation Serif" w:cs="Liberation Serif"/>
      <w:b/>
      <w:bCs/>
      <w:sz w:val="28"/>
      <w:szCs w:val="28"/>
      <w:lang w:eastAsia="pl-PL"/>
    </w:rPr>
  </w:style>
  <w:style w:type="character" w:customStyle="1" w:styleId="Nagwek4Znak">
    <w:name w:val="Nagłówek 4 Znak"/>
    <w:basedOn w:val="Domylnaczcionkaakapitu"/>
    <w:link w:val="Nagwek4"/>
    <w:uiPriority w:val="9"/>
    <w:semiHidden/>
    <w:rsid w:val="003B4AE7"/>
    <w:rPr>
      <w:rFonts w:ascii="Liberation Serif" w:eastAsia="Liberation Serif" w:hAnsi="Liberation Serif" w:cs="Liberation Serif"/>
      <w:b/>
      <w:bCs/>
      <w:i/>
      <w:iCs/>
      <w:sz w:val="27"/>
      <w:szCs w:val="27"/>
      <w:lang w:eastAsia="pl-PL"/>
    </w:rPr>
  </w:style>
  <w:style w:type="paragraph" w:styleId="Tekstpodstawowywcity3">
    <w:name w:val="Body Text Indent 3"/>
    <w:basedOn w:val="Normalny"/>
    <w:link w:val="Tekstpodstawowywcity3Znak"/>
    <w:uiPriority w:val="99"/>
    <w:semiHidden/>
    <w:unhideWhenUsed/>
    <w:rsid w:val="00E00AE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00AEC"/>
    <w:rPr>
      <w:sz w:val="16"/>
      <w:szCs w:val="16"/>
    </w:rPr>
  </w:style>
  <w:style w:type="paragraph" w:customStyle="1" w:styleId="Nagwek61">
    <w:name w:val="Nagłówek 61"/>
    <w:basedOn w:val="Normalny"/>
    <w:uiPriority w:val="99"/>
    <w:qFormat/>
    <w:rsid w:val="00E00AEC"/>
    <w:pPr>
      <w:keepNext/>
      <w:spacing w:after="0" w:line="240" w:lineRule="auto"/>
      <w:ind w:left="3540" w:firstLine="708"/>
      <w:jc w:val="right"/>
      <w:outlineLvl w:val="5"/>
    </w:pPr>
    <w:rPr>
      <w:rFonts w:ascii="Times New Roman" w:eastAsia="Times New Roman" w:hAnsi="Times New Roman" w:cs="Times New Roman"/>
      <w:b/>
      <w:color w:val="000000"/>
      <w:lang w:eastAsia="pl-PL"/>
    </w:rPr>
  </w:style>
  <w:style w:type="paragraph" w:customStyle="1" w:styleId="Tekstpodstawowywcity31">
    <w:name w:val="Tekst podstawowy wcięty 31"/>
    <w:basedOn w:val="Normalny"/>
    <w:qFormat/>
    <w:rsid w:val="00E00AEC"/>
    <w:pPr>
      <w:tabs>
        <w:tab w:val="left" w:pos="852"/>
      </w:tabs>
      <w:suppressAutoHyphens/>
      <w:spacing w:after="0" w:line="240" w:lineRule="auto"/>
      <w:ind w:left="284"/>
      <w:jc w:val="both"/>
    </w:pPr>
    <w:rPr>
      <w:rFonts w:ascii="Times New Roman" w:eastAsia="Times New Roman" w:hAnsi="Times New Roman" w:cs="Times New Roman"/>
      <w:color w:val="00000A"/>
      <w:sz w:val="24"/>
      <w:szCs w:val="20"/>
      <w:lang w:eastAsia="ar-SA"/>
    </w:rPr>
  </w:style>
  <w:style w:type="paragraph" w:customStyle="1" w:styleId="ListParagraph11">
    <w:name w:val="List Paragraph11"/>
    <w:basedOn w:val="Normalny"/>
    <w:qFormat/>
    <w:rsid w:val="00E00AEC"/>
    <w:pPr>
      <w:suppressAutoHyphens/>
      <w:spacing w:after="0" w:line="240" w:lineRule="auto"/>
      <w:ind w:left="720"/>
    </w:pPr>
    <w:rPr>
      <w:rFonts w:ascii="Times New Roman" w:eastAsia="Times New Roman" w:hAnsi="Times New Roman" w:cs="Times New Roman"/>
      <w:color w:val="00000A"/>
      <w:sz w:val="24"/>
      <w:szCs w:val="24"/>
      <w:lang w:eastAsia="ar-SA"/>
    </w:rPr>
  </w:style>
  <w:style w:type="paragraph" w:styleId="Nagwekspisutreci">
    <w:name w:val="TOC Heading"/>
    <w:basedOn w:val="Nagwek1"/>
    <w:next w:val="Normalny"/>
    <w:uiPriority w:val="39"/>
    <w:unhideWhenUsed/>
    <w:qFormat/>
    <w:rsid w:val="00D650BE"/>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pl-PL"/>
    </w:rPr>
  </w:style>
  <w:style w:type="paragraph" w:styleId="Spistreci3">
    <w:name w:val="toc 3"/>
    <w:basedOn w:val="Normalny"/>
    <w:next w:val="Normalny"/>
    <w:autoRedefine/>
    <w:uiPriority w:val="39"/>
    <w:unhideWhenUsed/>
    <w:rsid w:val="00D650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879">
      <w:bodyDiv w:val="1"/>
      <w:marLeft w:val="0"/>
      <w:marRight w:val="0"/>
      <w:marTop w:val="0"/>
      <w:marBottom w:val="0"/>
      <w:divBdr>
        <w:top w:val="none" w:sz="0" w:space="0" w:color="auto"/>
        <w:left w:val="none" w:sz="0" w:space="0" w:color="auto"/>
        <w:bottom w:val="none" w:sz="0" w:space="0" w:color="auto"/>
        <w:right w:val="none" w:sz="0" w:space="0" w:color="auto"/>
      </w:divBdr>
    </w:div>
    <w:div w:id="108284459">
      <w:bodyDiv w:val="1"/>
      <w:marLeft w:val="0"/>
      <w:marRight w:val="0"/>
      <w:marTop w:val="0"/>
      <w:marBottom w:val="0"/>
      <w:divBdr>
        <w:top w:val="none" w:sz="0" w:space="0" w:color="auto"/>
        <w:left w:val="none" w:sz="0" w:space="0" w:color="auto"/>
        <w:bottom w:val="none" w:sz="0" w:space="0" w:color="auto"/>
        <w:right w:val="none" w:sz="0" w:space="0" w:color="auto"/>
      </w:divBdr>
    </w:div>
    <w:div w:id="531383007">
      <w:bodyDiv w:val="1"/>
      <w:marLeft w:val="0"/>
      <w:marRight w:val="0"/>
      <w:marTop w:val="0"/>
      <w:marBottom w:val="0"/>
      <w:divBdr>
        <w:top w:val="none" w:sz="0" w:space="0" w:color="auto"/>
        <w:left w:val="none" w:sz="0" w:space="0" w:color="auto"/>
        <w:bottom w:val="none" w:sz="0" w:space="0" w:color="auto"/>
        <w:right w:val="none" w:sz="0" w:space="0" w:color="auto"/>
      </w:divBdr>
      <w:divsChild>
        <w:div w:id="1333991196">
          <w:marLeft w:val="0"/>
          <w:marRight w:val="0"/>
          <w:marTop w:val="0"/>
          <w:marBottom w:val="0"/>
          <w:divBdr>
            <w:top w:val="none" w:sz="0" w:space="0" w:color="auto"/>
            <w:left w:val="none" w:sz="0" w:space="0" w:color="auto"/>
            <w:bottom w:val="none" w:sz="0" w:space="0" w:color="auto"/>
            <w:right w:val="none" w:sz="0" w:space="0" w:color="auto"/>
          </w:divBdr>
        </w:div>
      </w:divsChild>
    </w:div>
    <w:div w:id="908878845">
      <w:bodyDiv w:val="1"/>
      <w:marLeft w:val="0"/>
      <w:marRight w:val="0"/>
      <w:marTop w:val="0"/>
      <w:marBottom w:val="0"/>
      <w:divBdr>
        <w:top w:val="none" w:sz="0" w:space="0" w:color="auto"/>
        <w:left w:val="none" w:sz="0" w:space="0" w:color="auto"/>
        <w:bottom w:val="none" w:sz="0" w:space="0" w:color="auto"/>
        <w:right w:val="none" w:sz="0" w:space="0" w:color="auto"/>
      </w:divBdr>
    </w:div>
    <w:div w:id="1214660395">
      <w:bodyDiv w:val="1"/>
      <w:marLeft w:val="0"/>
      <w:marRight w:val="0"/>
      <w:marTop w:val="0"/>
      <w:marBottom w:val="0"/>
      <w:divBdr>
        <w:top w:val="none" w:sz="0" w:space="0" w:color="auto"/>
        <w:left w:val="none" w:sz="0" w:space="0" w:color="auto"/>
        <w:bottom w:val="none" w:sz="0" w:space="0" w:color="auto"/>
        <w:right w:val="none" w:sz="0" w:space="0" w:color="auto"/>
      </w:divBdr>
    </w:div>
    <w:div w:id="1619484563">
      <w:bodyDiv w:val="1"/>
      <w:marLeft w:val="0"/>
      <w:marRight w:val="0"/>
      <w:marTop w:val="0"/>
      <w:marBottom w:val="0"/>
      <w:divBdr>
        <w:top w:val="none" w:sz="0" w:space="0" w:color="auto"/>
        <w:left w:val="none" w:sz="0" w:space="0" w:color="auto"/>
        <w:bottom w:val="none" w:sz="0" w:space="0" w:color="auto"/>
        <w:right w:val="none" w:sz="0" w:space="0" w:color="auto"/>
      </w:divBdr>
    </w:div>
    <w:div w:id="198183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_edu" TargetMode="External"/><Relationship Id="rId13" Type="http://schemas.openxmlformats.org/officeDocument/2006/relationships/hyperlink" Target="https://espd.uzp.gov.pl" TargetMode="External"/><Relationship Id="rId18" Type="http://schemas.openxmlformats.org/officeDocument/2006/relationships/hyperlink" Target="http://www.platformazakupowa.pl/pn/pw_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pn/pw_edu"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www.platformazakupowa.pl/pn/pw_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tformazakupowa.pl/pn/pw_edu" TargetMode="External"/><Relationship Id="rId20" Type="http://schemas.openxmlformats.org/officeDocument/2006/relationships/hyperlink" Target="https://platformazakupowa.pl/pn/pw_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pw_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latformazakupowa.pl/pn/pw_edu" TargetMode="External"/><Relationship Id="rId19" Type="http://schemas.openxmlformats.org/officeDocument/2006/relationships/hyperlink" Target="https://platformazakupowa.pl/pn/pw_edu"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zamowienia@elka.pw.edu.pl" TargetMode="External"/><Relationship Id="rId14" Type="http://schemas.openxmlformats.org/officeDocument/2006/relationships/hyperlink" Target="http://www.platformazakupowa.pl/pn/pw_edu"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5A21-11B9-4D33-86E6-5ED7A773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31</Pages>
  <Words>10046</Words>
  <Characters>60279</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Nowakowska</dc:creator>
  <dc:description/>
  <cp:lastModifiedBy>Magdalena Wawrowska</cp:lastModifiedBy>
  <cp:revision>14</cp:revision>
  <cp:lastPrinted>2021-12-01T10:40:00Z</cp:lastPrinted>
  <dcterms:created xsi:type="dcterms:W3CDTF">2021-11-09T08:58:00Z</dcterms:created>
  <dcterms:modified xsi:type="dcterms:W3CDTF">2021-12-01T10:42:00Z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Rycho444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