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AE49D2" w14:textId="77777777" w:rsidR="00FC47B0" w:rsidRPr="004F540A" w:rsidRDefault="00FC47B0" w:rsidP="00B41207">
      <w:pPr>
        <w:pStyle w:val="Normalny1"/>
        <w:widowControl w:val="0"/>
        <w:spacing w:after="600" w:line="276" w:lineRule="auto"/>
        <w:jc w:val="center"/>
        <w:rPr>
          <w:rFonts w:ascii="Arial Narrow" w:eastAsia="Lucida Sans Unicode" w:hAnsi="Arial Narrow" w:cs="Tahoma"/>
          <w:b/>
          <w:bCs/>
          <w:sz w:val="52"/>
          <w:szCs w:val="52"/>
          <w:lang w:eastAsia="en-US"/>
          <w14:shadow w14:blurRad="0" w14:dist="0" w14:dir="0" w14:sx="0" w14:sy="0" w14:kx="0" w14:ky="0" w14:algn="none">
            <w14:srgbClr w14:val="000000"/>
          </w14:shadow>
        </w:rPr>
      </w:pPr>
      <w:r w:rsidRPr="004F540A">
        <w:rPr>
          <w:rFonts w:ascii="Arial Narrow" w:eastAsia="Lucida Sans Unicode" w:hAnsi="Arial Narrow" w:cs="Tahoma"/>
          <w:b/>
          <w:bCs/>
          <w:sz w:val="52"/>
          <w:szCs w:val="52"/>
          <w:lang w:eastAsia="en-US"/>
          <w14:shadow w14:blurRad="0" w14:dist="0" w14:dir="0" w14:sx="0" w14:sy="0" w14:kx="0" w14:ky="0" w14:algn="none">
            <w14:srgbClr w14:val="000000"/>
          </w14:shadow>
        </w:rPr>
        <w:t>SPECYFIKACJA TECHNICZNA WYKONANIA ROBÓT ELEKTRYCZNYCH</w:t>
      </w:r>
    </w:p>
    <w:p w14:paraId="1F52CCDD" w14:textId="5C32F5AC" w:rsidR="00F51E41" w:rsidRPr="00CE063C" w:rsidRDefault="00F51E41" w:rsidP="00B41207">
      <w:pPr>
        <w:suppressAutoHyphens w:val="0"/>
        <w:autoSpaceDE w:val="0"/>
        <w:spacing w:line="360" w:lineRule="auto"/>
        <w:ind w:left="2832" w:hanging="2832"/>
        <w:rPr>
          <w:rFonts w:ascii="Arial Narrow" w:hAnsi="Arial Narrow" w:cs="Tahoma"/>
          <w:sz w:val="22"/>
          <w:szCs w:val="22"/>
        </w:rPr>
      </w:pPr>
      <w:r w:rsidRPr="00CE063C">
        <w:rPr>
          <w:rFonts w:ascii="Arial Narrow" w:hAnsi="Arial Narrow" w:cs="Tahoma"/>
          <w:b/>
          <w:bCs/>
          <w:sz w:val="22"/>
          <w:szCs w:val="22"/>
        </w:rPr>
        <w:t>OBIEKT:</w:t>
      </w:r>
      <w:r w:rsidRPr="00CE063C">
        <w:rPr>
          <w:rFonts w:ascii="Arial Narrow" w:hAnsi="Arial Narrow" w:cs="Tahoma"/>
          <w:sz w:val="22"/>
          <w:szCs w:val="22"/>
        </w:rPr>
        <w:tab/>
      </w:r>
      <w:r w:rsidR="004F540A" w:rsidRPr="004F540A">
        <w:rPr>
          <w:rFonts w:ascii="Arial Narrow" w:hAnsi="Arial Narrow" w:cs="Tahoma"/>
          <w:sz w:val="22"/>
          <w:szCs w:val="22"/>
        </w:rPr>
        <w:t>PRZEBUDOWA POMIESZCZEŃ W BUDYNKU ADMINISTRACYJNYM ARESZTU ŚLEDCZEGO W SZCZECINIE NA POMIESZCZENIA ZAKŁADOWEJ MEDYCYNY PRACY.</w:t>
      </w:r>
    </w:p>
    <w:p w14:paraId="468A1061" w14:textId="75F6AE05" w:rsidR="00F51E41" w:rsidRPr="00CE063C" w:rsidRDefault="00F51E41" w:rsidP="00B41207">
      <w:pPr>
        <w:suppressAutoHyphens w:val="0"/>
        <w:autoSpaceDE w:val="0"/>
        <w:spacing w:after="240" w:line="360" w:lineRule="auto"/>
        <w:ind w:left="2829"/>
        <w:rPr>
          <w:rFonts w:ascii="Arial Narrow" w:hAnsi="Arial Narrow" w:cs="Tahoma"/>
          <w:sz w:val="22"/>
          <w:szCs w:val="22"/>
        </w:rPr>
      </w:pPr>
      <w:r w:rsidRPr="00CE063C">
        <w:rPr>
          <w:rFonts w:ascii="Arial Narrow" w:hAnsi="Arial Narrow" w:cs="Tahoma"/>
          <w:sz w:val="22"/>
          <w:szCs w:val="22"/>
        </w:rPr>
        <w:t>KATEGORIA OBIEKTU BUDOWLANEGO: X</w:t>
      </w:r>
      <w:r w:rsidR="004F540A">
        <w:rPr>
          <w:rFonts w:ascii="Arial Narrow" w:hAnsi="Arial Narrow" w:cs="Tahoma"/>
          <w:sz w:val="22"/>
          <w:szCs w:val="22"/>
        </w:rPr>
        <w:t>II</w:t>
      </w:r>
    </w:p>
    <w:p w14:paraId="39A327C4" w14:textId="3FE580C7" w:rsidR="00F51E41" w:rsidRPr="00CE063C" w:rsidRDefault="00F51E41" w:rsidP="00B41207">
      <w:pPr>
        <w:suppressAutoHyphens w:val="0"/>
        <w:autoSpaceDE w:val="0"/>
        <w:spacing w:after="240" w:line="360" w:lineRule="auto"/>
        <w:ind w:left="2829" w:hanging="2829"/>
        <w:rPr>
          <w:rFonts w:ascii="Arial Narrow" w:hAnsi="Arial Narrow" w:cs="Tahoma"/>
          <w:sz w:val="22"/>
          <w:szCs w:val="22"/>
        </w:rPr>
      </w:pPr>
      <w:r w:rsidRPr="00CE063C">
        <w:rPr>
          <w:rFonts w:ascii="Arial Narrow" w:hAnsi="Arial Narrow" w:cs="Tahoma"/>
          <w:b/>
          <w:bCs/>
          <w:sz w:val="22"/>
          <w:szCs w:val="22"/>
        </w:rPr>
        <w:t>LOKALIZACJA:</w:t>
      </w:r>
      <w:r w:rsidRPr="00CE063C">
        <w:rPr>
          <w:rFonts w:ascii="Arial Narrow" w:hAnsi="Arial Narrow" w:cs="Tahoma"/>
          <w:sz w:val="22"/>
          <w:szCs w:val="22"/>
        </w:rPr>
        <w:tab/>
      </w:r>
      <w:r w:rsidRPr="00CE063C">
        <w:rPr>
          <w:rFonts w:ascii="Arial Narrow" w:hAnsi="Arial Narrow" w:cs="Tahoma"/>
          <w:sz w:val="22"/>
          <w:szCs w:val="22"/>
        </w:rPr>
        <w:tab/>
        <w:t xml:space="preserve">UL. </w:t>
      </w:r>
      <w:r w:rsidR="004F540A">
        <w:rPr>
          <w:rFonts w:ascii="Arial Narrow" w:hAnsi="Arial Narrow" w:cs="Tahoma"/>
          <w:sz w:val="22"/>
          <w:szCs w:val="22"/>
        </w:rPr>
        <w:t>KASZUBSKA</w:t>
      </w:r>
      <w:r w:rsidRPr="00CE063C">
        <w:rPr>
          <w:rFonts w:ascii="Arial Narrow" w:eastAsia="ArialMT" w:hAnsi="Arial Narrow" w:cs="Tahoma"/>
          <w:sz w:val="22"/>
          <w:szCs w:val="22"/>
        </w:rPr>
        <w:t xml:space="preserve"> </w:t>
      </w:r>
      <w:r w:rsidR="004F540A">
        <w:rPr>
          <w:rFonts w:ascii="Arial Narrow" w:eastAsia="ArialMT" w:hAnsi="Arial Narrow" w:cs="Tahoma"/>
          <w:sz w:val="22"/>
          <w:szCs w:val="22"/>
        </w:rPr>
        <w:t>28</w:t>
      </w:r>
      <w:r w:rsidRPr="00CE063C">
        <w:rPr>
          <w:rFonts w:ascii="Arial Narrow" w:eastAsia="ArialMT" w:hAnsi="Arial Narrow" w:cs="Tahoma"/>
          <w:sz w:val="22"/>
          <w:szCs w:val="22"/>
        </w:rPr>
        <w:t xml:space="preserve">, </w:t>
      </w:r>
      <w:r w:rsidR="00A664B3">
        <w:rPr>
          <w:rFonts w:ascii="Arial Narrow" w:eastAsia="ArialMT" w:hAnsi="Arial Narrow" w:cs="Tahoma"/>
          <w:sz w:val="22"/>
          <w:szCs w:val="22"/>
        </w:rPr>
        <w:t xml:space="preserve">70-226 SZCZECINA, </w:t>
      </w:r>
      <w:r w:rsidRPr="00CE063C">
        <w:rPr>
          <w:rFonts w:ascii="Arial Narrow" w:eastAsia="ArialMT" w:hAnsi="Arial Narrow" w:cs="Tahoma"/>
          <w:sz w:val="22"/>
          <w:szCs w:val="22"/>
        </w:rPr>
        <w:t xml:space="preserve">DZ. NR </w:t>
      </w:r>
      <w:r w:rsidR="004F540A">
        <w:rPr>
          <w:rFonts w:ascii="Arial Narrow" w:eastAsia="ArialMT" w:hAnsi="Arial Narrow" w:cs="Tahoma"/>
          <w:sz w:val="22"/>
          <w:szCs w:val="22"/>
        </w:rPr>
        <w:t>34</w:t>
      </w:r>
      <w:r w:rsidRPr="00CE063C">
        <w:rPr>
          <w:rFonts w:ascii="Arial Narrow" w:eastAsia="ArialMT" w:hAnsi="Arial Narrow" w:cs="Tahoma"/>
          <w:sz w:val="22"/>
          <w:szCs w:val="22"/>
        </w:rPr>
        <w:t>/</w:t>
      </w:r>
      <w:r w:rsidR="004F540A">
        <w:rPr>
          <w:rFonts w:ascii="Arial Narrow" w:eastAsia="ArialMT" w:hAnsi="Arial Narrow" w:cs="Tahoma"/>
          <w:sz w:val="22"/>
          <w:szCs w:val="22"/>
        </w:rPr>
        <w:t>2 OBR. 1041</w:t>
      </w:r>
    </w:p>
    <w:p w14:paraId="43394B77" w14:textId="3F2729C6" w:rsidR="00F51E41" w:rsidRPr="00CE063C" w:rsidRDefault="00F51E41" w:rsidP="00B41207">
      <w:pPr>
        <w:suppressAutoHyphens w:val="0"/>
        <w:autoSpaceDE w:val="0"/>
        <w:spacing w:after="240" w:line="360" w:lineRule="auto"/>
        <w:ind w:left="2829" w:hanging="2829"/>
        <w:rPr>
          <w:rFonts w:ascii="Arial Narrow" w:hAnsi="Arial Narrow" w:cs="Tahoma"/>
          <w:sz w:val="22"/>
          <w:szCs w:val="22"/>
        </w:rPr>
      </w:pPr>
      <w:r w:rsidRPr="00CE063C">
        <w:rPr>
          <w:rFonts w:ascii="Arial Narrow" w:hAnsi="Arial Narrow" w:cs="Tahoma"/>
          <w:b/>
          <w:bCs/>
          <w:sz w:val="22"/>
          <w:szCs w:val="22"/>
        </w:rPr>
        <w:t>INWESTOR:</w:t>
      </w:r>
      <w:r w:rsidRPr="00CE063C">
        <w:rPr>
          <w:rFonts w:ascii="Arial Narrow" w:hAnsi="Arial Narrow" w:cs="Tahoma"/>
          <w:b/>
          <w:bCs/>
          <w:sz w:val="22"/>
          <w:szCs w:val="22"/>
        </w:rPr>
        <w:tab/>
      </w:r>
      <w:r w:rsidR="00A664B3">
        <w:rPr>
          <w:rFonts w:ascii="Arial Narrow" w:eastAsia="ArialMT" w:hAnsi="Arial Narrow" w:cs="Tahoma"/>
          <w:sz w:val="22"/>
          <w:szCs w:val="22"/>
        </w:rPr>
        <w:t>ARESZT ŚLEDCZY W SZCZECINIE</w:t>
      </w:r>
      <w:r w:rsidR="00A664B3">
        <w:rPr>
          <w:rFonts w:ascii="Arial Narrow" w:eastAsia="ArialMT" w:hAnsi="Arial Narrow" w:cs="Tahoma"/>
          <w:sz w:val="22"/>
          <w:szCs w:val="22"/>
        </w:rPr>
        <w:br/>
        <w:t>UL. KASZUBSKA 28, 70-226 SZCZECIN</w:t>
      </w:r>
    </w:p>
    <w:p w14:paraId="0810F617" w14:textId="679D0023" w:rsidR="00F51E41" w:rsidRPr="00CE063C" w:rsidRDefault="00A664B3" w:rsidP="00B41207">
      <w:pPr>
        <w:suppressAutoHyphens w:val="0"/>
        <w:autoSpaceDE w:val="0"/>
        <w:spacing w:after="480" w:line="360" w:lineRule="auto"/>
        <w:ind w:left="2829" w:hanging="2829"/>
        <w:rPr>
          <w:rFonts w:ascii="Arial Narrow" w:hAnsi="Arial Narrow" w:cs="Tahoma"/>
          <w:sz w:val="22"/>
          <w:szCs w:val="22"/>
        </w:rPr>
      </w:pPr>
      <w:r>
        <w:rPr>
          <w:rFonts w:ascii="Arial Narrow" w:hAnsi="Arial Narrow" w:cs="Tahoma"/>
          <w:b/>
          <w:bCs/>
          <w:sz w:val="22"/>
          <w:szCs w:val="22"/>
        </w:rPr>
        <w:t>JEDNOSTA PROJEKTOWA</w:t>
      </w:r>
      <w:r w:rsidR="00F51E41" w:rsidRPr="00CE063C">
        <w:rPr>
          <w:rFonts w:ascii="Arial Narrow" w:hAnsi="Arial Narrow" w:cs="Tahoma"/>
          <w:sz w:val="22"/>
          <w:szCs w:val="22"/>
        </w:rPr>
        <w:t xml:space="preserve">: </w:t>
      </w:r>
      <w:r w:rsidR="00F51E41" w:rsidRPr="00CE063C">
        <w:rPr>
          <w:rFonts w:ascii="Arial Narrow" w:hAnsi="Arial Narrow" w:cs="Tahoma"/>
          <w:sz w:val="22"/>
          <w:szCs w:val="22"/>
        </w:rPr>
        <w:tab/>
      </w:r>
      <w:r w:rsidR="00F51E41" w:rsidRPr="00CE063C">
        <w:rPr>
          <w:rFonts w:ascii="Arial Narrow" w:hAnsi="Arial Narrow" w:cs="Tahoma"/>
          <w:sz w:val="22"/>
          <w:szCs w:val="22"/>
        </w:rPr>
        <w:tab/>
        <w:t>ARCHITEKT</w:t>
      </w:r>
      <w:r>
        <w:rPr>
          <w:rFonts w:ascii="Arial Narrow" w:hAnsi="Arial Narrow" w:cs="Tahoma"/>
          <w:sz w:val="22"/>
          <w:szCs w:val="22"/>
        </w:rPr>
        <w:t xml:space="preserve"> MACIEJ FISCHER</w:t>
      </w:r>
      <w:r>
        <w:rPr>
          <w:rFonts w:ascii="Arial Narrow" w:hAnsi="Arial Narrow" w:cs="Tahoma"/>
          <w:sz w:val="22"/>
          <w:szCs w:val="22"/>
        </w:rPr>
        <w:br/>
      </w:r>
      <w:r w:rsidR="00F51E41" w:rsidRPr="00CE063C">
        <w:rPr>
          <w:rFonts w:ascii="Arial Narrow" w:hAnsi="Arial Narrow" w:cs="Tahoma"/>
          <w:sz w:val="22"/>
          <w:szCs w:val="22"/>
        </w:rPr>
        <w:t xml:space="preserve">UL. </w:t>
      </w:r>
      <w:r>
        <w:rPr>
          <w:rFonts w:ascii="Arial Narrow" w:hAnsi="Arial Narrow" w:cs="Tahoma"/>
          <w:sz w:val="22"/>
          <w:szCs w:val="22"/>
        </w:rPr>
        <w:t>SŁOWACKIEGO 1/11, 71-434 SZCZECIN</w:t>
      </w:r>
      <w:r>
        <w:rPr>
          <w:rFonts w:ascii="Arial Narrow" w:hAnsi="Arial Narrow" w:cs="Tahoma"/>
          <w:sz w:val="22"/>
          <w:szCs w:val="22"/>
        </w:rPr>
        <w:br/>
      </w:r>
      <w:r w:rsidR="00F51E41" w:rsidRPr="00CE063C">
        <w:rPr>
          <w:rFonts w:ascii="Arial Narrow" w:hAnsi="Arial Narrow" w:cs="Tahoma"/>
          <w:sz w:val="22"/>
          <w:szCs w:val="22"/>
        </w:rPr>
        <w:t xml:space="preserve">TEL. </w:t>
      </w:r>
      <w:r>
        <w:rPr>
          <w:rFonts w:ascii="Arial Narrow" w:hAnsi="Arial Narrow" w:cs="Tahoma"/>
          <w:sz w:val="22"/>
          <w:szCs w:val="22"/>
        </w:rPr>
        <w:t xml:space="preserve">+48 509 657 693, E-MAIL. </w:t>
      </w:r>
      <w:r w:rsidRPr="00A664B3">
        <w:rPr>
          <w:rFonts w:ascii="Arial Narrow" w:hAnsi="Arial Narrow" w:cs="Tahoma"/>
          <w:sz w:val="22"/>
          <w:szCs w:val="22"/>
        </w:rPr>
        <w:t>fischermaciej@gmail.com</w:t>
      </w:r>
    </w:p>
    <w:p w14:paraId="34316CB2" w14:textId="77777777" w:rsidR="00B41207" w:rsidRPr="00CE063C" w:rsidRDefault="00D6554F" w:rsidP="00B41207">
      <w:pPr>
        <w:suppressAutoHyphens w:val="0"/>
        <w:spacing w:before="240" w:line="360" w:lineRule="auto"/>
        <w:rPr>
          <w:rFonts w:ascii="Arial Narrow" w:hAnsi="Arial Narrow"/>
          <w:sz w:val="32"/>
        </w:rPr>
      </w:pPr>
      <w:r w:rsidRPr="00CE063C">
        <w:rPr>
          <w:rFonts w:ascii="Arial Narrow" w:hAnsi="Arial Narrow"/>
          <w:b/>
          <w:sz w:val="22"/>
        </w:rPr>
        <w:t>AUTOR OPRACOWANIA:</w:t>
      </w:r>
      <w:r w:rsidR="00B41207">
        <w:rPr>
          <w:rFonts w:ascii="Arial Narrow" w:hAnsi="Arial Narrow"/>
          <w:b/>
          <w:sz w:val="22"/>
        </w:rPr>
        <w:tab/>
      </w:r>
      <w:r w:rsidR="00B41207" w:rsidRPr="00CE063C">
        <w:rPr>
          <w:rFonts w:ascii="Arial Narrow" w:hAnsi="Arial Narrow"/>
        </w:rPr>
        <w:t xml:space="preserve">mgr inż. </w:t>
      </w:r>
      <w:r w:rsidR="00B41207">
        <w:rPr>
          <w:rFonts w:ascii="Arial Narrow" w:hAnsi="Arial Narrow"/>
        </w:rPr>
        <w:t>Zbigniew Kozak</w:t>
      </w:r>
    </w:p>
    <w:p w14:paraId="2A3B77A6" w14:textId="76B8BBA7" w:rsidR="00D6554F" w:rsidRPr="00CE063C" w:rsidRDefault="00D6554F" w:rsidP="00B41207">
      <w:pPr>
        <w:suppressAutoHyphens w:val="0"/>
        <w:spacing w:after="3600" w:line="360" w:lineRule="auto"/>
        <w:ind w:left="2832"/>
        <w:rPr>
          <w:rFonts w:ascii="Arial Narrow" w:hAnsi="Arial Narrow"/>
        </w:rPr>
      </w:pPr>
      <w:r w:rsidRPr="00CE063C">
        <w:rPr>
          <w:rFonts w:ascii="Arial Narrow" w:hAnsi="Arial Narrow"/>
        </w:rPr>
        <w:t xml:space="preserve">upr. </w:t>
      </w:r>
      <w:r w:rsidR="00B41207">
        <w:rPr>
          <w:rFonts w:ascii="Arial Narrow" w:hAnsi="Arial Narrow"/>
        </w:rPr>
        <w:t xml:space="preserve">bud. nr ewid. </w:t>
      </w:r>
      <w:r w:rsidRPr="00CE063C">
        <w:rPr>
          <w:rFonts w:ascii="Arial Narrow" w:hAnsi="Arial Narrow"/>
        </w:rPr>
        <w:t>ZAP/01</w:t>
      </w:r>
      <w:r w:rsidR="00B41207">
        <w:rPr>
          <w:rFonts w:ascii="Arial Narrow" w:hAnsi="Arial Narrow"/>
        </w:rPr>
        <w:t>99</w:t>
      </w:r>
      <w:r w:rsidRPr="00CE063C">
        <w:rPr>
          <w:rFonts w:ascii="Arial Narrow" w:hAnsi="Arial Narrow"/>
        </w:rPr>
        <w:t>/PWOE/</w:t>
      </w:r>
      <w:r w:rsidR="00B41207">
        <w:rPr>
          <w:rFonts w:ascii="Arial Narrow" w:hAnsi="Arial Narrow"/>
        </w:rPr>
        <w:t>08</w:t>
      </w:r>
      <w:r w:rsidR="00B41207">
        <w:rPr>
          <w:rFonts w:ascii="Arial Narrow" w:hAnsi="Arial Narrow"/>
        </w:rPr>
        <w:br/>
        <w:t>w specjalności instalacyjnej</w:t>
      </w:r>
    </w:p>
    <w:p w14:paraId="4669EDE0" w14:textId="3931E7CE" w:rsidR="00FC47B0" w:rsidRPr="00B41207" w:rsidRDefault="00CE063C" w:rsidP="00B41207">
      <w:pPr>
        <w:suppressAutoHyphens w:val="0"/>
        <w:spacing w:after="200" w:line="360" w:lineRule="auto"/>
        <w:jc w:val="center"/>
        <w:rPr>
          <w:rFonts w:ascii="Arial Narrow" w:hAnsi="Arial Narrow"/>
        </w:rPr>
      </w:pPr>
      <w:r w:rsidRPr="00B41207">
        <w:rPr>
          <w:rFonts w:ascii="Arial Narrow" w:hAnsi="Arial Narrow"/>
        </w:rPr>
        <w:t>Szczecin</w:t>
      </w:r>
      <w:r w:rsidR="00FC47B0" w:rsidRPr="00B41207">
        <w:rPr>
          <w:rFonts w:ascii="Arial Narrow" w:hAnsi="Arial Narrow"/>
        </w:rPr>
        <w:t xml:space="preserve">, </w:t>
      </w:r>
      <w:r w:rsidRPr="00B41207">
        <w:rPr>
          <w:rFonts w:ascii="Arial Narrow" w:hAnsi="Arial Narrow"/>
        </w:rPr>
        <w:t>lipiec</w:t>
      </w:r>
      <w:r w:rsidR="00FC47B0" w:rsidRPr="00B41207">
        <w:rPr>
          <w:rFonts w:ascii="Arial Narrow" w:hAnsi="Arial Narrow"/>
        </w:rPr>
        <w:t xml:space="preserve"> 20</w:t>
      </w:r>
      <w:r w:rsidRPr="00B41207">
        <w:rPr>
          <w:rFonts w:ascii="Arial Narrow" w:hAnsi="Arial Narrow"/>
        </w:rPr>
        <w:t>21</w:t>
      </w:r>
    </w:p>
    <w:p w14:paraId="68D78AA8" w14:textId="1DD7C5B3" w:rsidR="00FC47B0" w:rsidRPr="00CE063C" w:rsidRDefault="00AC4B2F" w:rsidP="00B41207">
      <w:pPr>
        <w:suppressAutoHyphens w:val="0"/>
        <w:spacing w:line="360" w:lineRule="auto"/>
        <w:jc w:val="both"/>
        <w:rPr>
          <w:rFonts w:ascii="Arial Narrow" w:eastAsia="Times New Roman" w:hAnsi="Arial Narrow"/>
          <w:b/>
          <w:bCs/>
          <w:sz w:val="28"/>
          <w:szCs w:val="28"/>
          <w:u w:val="single"/>
        </w:rPr>
      </w:pPr>
      <w:r w:rsidRPr="00CE063C">
        <w:rPr>
          <w:rFonts w:ascii="Arial Narrow" w:hAnsi="Arial Narrow"/>
          <w:noProof/>
        </w:rPr>
        <mc:AlternateContent>
          <mc:Choice Requires="wps">
            <w:drawing>
              <wp:anchor distT="0" distB="0" distL="114300" distR="114300" simplePos="0" relativeHeight="251658240" behindDoc="0" locked="0" layoutInCell="0" allowOverlap="1" wp14:anchorId="311DE606" wp14:editId="2E3E0F25">
                <wp:simplePos x="0" y="0"/>
                <wp:positionH relativeFrom="column">
                  <wp:posOffset>186055</wp:posOffset>
                </wp:positionH>
                <wp:positionV relativeFrom="paragraph">
                  <wp:posOffset>24765</wp:posOffset>
                </wp:positionV>
                <wp:extent cx="5755005" cy="0"/>
                <wp:effectExtent l="10160" t="9525" r="6985" b="952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50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394B8A"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65pt,1.95pt" to="467.8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" o:allowincell="f"/>
            </w:pict>
          </mc:Fallback>
        </mc:AlternateContent>
      </w:r>
      <w:r w:rsidR="00FC47B0" w:rsidRPr="00CE063C">
        <w:rPr>
          <w:rFonts w:ascii="Arial Narrow" w:eastAsia="Times New Roman" w:hAnsi="Arial Narrow"/>
          <w:b/>
          <w:bCs/>
          <w:sz w:val="28"/>
          <w:szCs w:val="28"/>
          <w:u w:val="single"/>
        </w:rPr>
        <w:br w:type="page"/>
      </w:r>
    </w:p>
    <w:p w14:paraId="2FEF3888" w14:textId="77777777" w:rsidR="00C30684" w:rsidRPr="00CE063C" w:rsidRDefault="00C30684" w:rsidP="00B41207">
      <w:pPr>
        <w:pStyle w:val="Spistreci1"/>
        <w:widowControl w:val="0"/>
        <w:spacing w:before="0" w:after="0" w:line="360" w:lineRule="auto"/>
        <w:jc w:val="both"/>
        <w:rPr>
          <w:rFonts w:ascii="Arial Narrow" w:hAnsi="Arial Narrow" w:cs="Tahoma"/>
        </w:rPr>
      </w:pPr>
      <w:r w:rsidRPr="00CE063C">
        <w:rPr>
          <w:rFonts w:ascii="Arial Narrow" w:hAnsi="Arial Narrow" w:cs="Tahoma"/>
        </w:rPr>
        <w:lastRenderedPageBreak/>
        <w:t>SPIS TREŚCI</w:t>
      </w:r>
    </w:p>
    <w:p w14:paraId="075889A9" w14:textId="65C86D34" w:rsidR="00C30684" w:rsidRPr="00CE063C" w:rsidRDefault="00C30684" w:rsidP="00B41207">
      <w:pPr>
        <w:pStyle w:val="Nagwek6"/>
        <w:keepNext w:val="0"/>
        <w:widowControl w:val="0"/>
        <w:numPr>
          <w:ilvl w:val="0"/>
          <w:numId w:val="0"/>
        </w:numPr>
        <w:spacing w:after="0" w:line="360" w:lineRule="auto"/>
        <w:rPr>
          <w:rFonts w:ascii="Arial Narrow" w:hAnsi="Arial Narrow" w:cs="Tahoma"/>
          <w:b w:val="0"/>
        </w:rPr>
      </w:pPr>
      <w:r w:rsidRPr="00CE063C">
        <w:rPr>
          <w:rFonts w:ascii="Arial Narrow" w:hAnsi="Arial Narrow" w:cs="Tahoma"/>
        </w:rPr>
        <w:t>A</w:t>
      </w:r>
      <w:r w:rsidRPr="00CE063C">
        <w:rPr>
          <w:rFonts w:ascii="Arial Narrow" w:hAnsi="Arial Narrow" w:cs="Tahoma"/>
        </w:rPr>
        <w:tab/>
        <w:t>OGÓLNA SPECYFIKACJEATECHNICZNA- WYMAGANIA OGÓLNE</w:t>
      </w:r>
      <w:r w:rsidRPr="00CE063C">
        <w:rPr>
          <w:rFonts w:ascii="Arial Narrow" w:hAnsi="Arial Narrow" w:cs="Tahoma"/>
        </w:rPr>
        <w:tab/>
      </w:r>
      <w:r w:rsidRPr="00CE063C">
        <w:rPr>
          <w:rFonts w:ascii="Arial Narrow" w:hAnsi="Arial Narrow" w:cs="Tahoma"/>
        </w:rPr>
        <w:tab/>
      </w:r>
      <w:r w:rsidRPr="00CE063C">
        <w:rPr>
          <w:rFonts w:ascii="Arial Narrow" w:hAnsi="Arial Narrow" w:cs="Tahoma"/>
        </w:rPr>
        <w:tab/>
      </w:r>
      <w:r w:rsidR="00B41207">
        <w:rPr>
          <w:rFonts w:ascii="Arial Narrow" w:hAnsi="Arial Narrow" w:cs="Tahoma"/>
        </w:rPr>
        <w:tab/>
      </w:r>
      <w:r w:rsidR="00FC6604" w:rsidRPr="00CE063C">
        <w:rPr>
          <w:rFonts w:ascii="Arial Narrow" w:hAnsi="Arial Narrow" w:cs="Tahoma"/>
          <w:b w:val="0"/>
        </w:rPr>
        <w:t>2</w:t>
      </w:r>
    </w:p>
    <w:p w14:paraId="6AA5BA1C" w14:textId="5B488A33" w:rsidR="00C30684" w:rsidRPr="00CE063C" w:rsidRDefault="00C30684" w:rsidP="00B41207">
      <w:pPr>
        <w:suppressAutoHyphens w:val="0"/>
        <w:spacing w:line="360" w:lineRule="auto"/>
        <w:ind w:left="709"/>
        <w:jc w:val="both"/>
        <w:rPr>
          <w:rFonts w:ascii="Arial Narrow" w:hAnsi="Arial Narrow" w:cs="Tahoma"/>
          <w:sz w:val="20"/>
          <w:szCs w:val="20"/>
        </w:rPr>
      </w:pPr>
      <w:r w:rsidRPr="00CE063C">
        <w:rPr>
          <w:rFonts w:ascii="Arial Narrow" w:hAnsi="Arial Narrow" w:cs="Tahoma"/>
          <w:sz w:val="20"/>
          <w:szCs w:val="20"/>
        </w:rPr>
        <w:t>1. WSTĘP</w:t>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00FC6604" w:rsidRPr="00CE063C">
        <w:rPr>
          <w:rFonts w:ascii="Arial Narrow" w:hAnsi="Arial Narrow" w:cs="Tahoma"/>
          <w:sz w:val="20"/>
          <w:szCs w:val="20"/>
        </w:rPr>
        <w:tab/>
      </w:r>
      <w:r w:rsidR="00BE2F9D">
        <w:rPr>
          <w:rFonts w:ascii="Arial Narrow" w:hAnsi="Arial Narrow" w:cs="Tahoma"/>
          <w:sz w:val="20"/>
          <w:szCs w:val="20"/>
        </w:rPr>
        <w:t>3</w:t>
      </w:r>
    </w:p>
    <w:p w14:paraId="72E1BA55" w14:textId="02BA1237" w:rsidR="00C30684" w:rsidRPr="00CE063C" w:rsidRDefault="00C30684" w:rsidP="00B41207">
      <w:pPr>
        <w:suppressAutoHyphens w:val="0"/>
        <w:spacing w:line="360" w:lineRule="auto"/>
        <w:ind w:left="709"/>
        <w:jc w:val="both"/>
        <w:rPr>
          <w:rFonts w:ascii="Arial Narrow" w:hAnsi="Arial Narrow" w:cs="Tahoma"/>
          <w:sz w:val="20"/>
          <w:szCs w:val="20"/>
        </w:rPr>
      </w:pPr>
      <w:r w:rsidRPr="00CE063C">
        <w:rPr>
          <w:rFonts w:ascii="Arial Narrow" w:hAnsi="Arial Narrow" w:cs="Tahoma"/>
          <w:sz w:val="20"/>
          <w:szCs w:val="20"/>
        </w:rPr>
        <w:t>2. MATERIAŁY</w:t>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00BE2F9D">
        <w:rPr>
          <w:rFonts w:ascii="Arial Narrow" w:hAnsi="Arial Narrow" w:cs="Tahoma"/>
          <w:sz w:val="20"/>
          <w:szCs w:val="20"/>
        </w:rPr>
        <w:t>10</w:t>
      </w:r>
    </w:p>
    <w:p w14:paraId="58B639E0" w14:textId="7C5B4646" w:rsidR="00C30684" w:rsidRPr="00CE063C" w:rsidRDefault="00C30684" w:rsidP="00B41207">
      <w:pPr>
        <w:suppressAutoHyphens w:val="0"/>
        <w:spacing w:line="360" w:lineRule="auto"/>
        <w:ind w:left="709"/>
        <w:jc w:val="both"/>
        <w:rPr>
          <w:rFonts w:ascii="Arial Narrow" w:hAnsi="Arial Narrow" w:cs="Tahoma"/>
          <w:sz w:val="20"/>
          <w:szCs w:val="20"/>
        </w:rPr>
      </w:pPr>
      <w:r w:rsidRPr="00CE063C">
        <w:rPr>
          <w:rFonts w:ascii="Arial Narrow" w:hAnsi="Arial Narrow" w:cs="Tahoma"/>
          <w:sz w:val="20"/>
          <w:szCs w:val="20"/>
        </w:rPr>
        <w:t>3. SPRZĘT</w:t>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t>1</w:t>
      </w:r>
      <w:r w:rsidR="00BE2F9D">
        <w:rPr>
          <w:rFonts w:ascii="Arial Narrow" w:hAnsi="Arial Narrow" w:cs="Tahoma"/>
          <w:sz w:val="20"/>
          <w:szCs w:val="20"/>
        </w:rPr>
        <w:t>2</w:t>
      </w:r>
    </w:p>
    <w:p w14:paraId="61D72EE6" w14:textId="2E2F07A3" w:rsidR="00C30684" w:rsidRPr="00CE063C" w:rsidRDefault="00C30684" w:rsidP="00B41207">
      <w:pPr>
        <w:suppressAutoHyphens w:val="0"/>
        <w:spacing w:line="360" w:lineRule="auto"/>
        <w:ind w:left="709"/>
        <w:jc w:val="both"/>
        <w:rPr>
          <w:rFonts w:ascii="Arial Narrow" w:hAnsi="Arial Narrow" w:cs="Tahoma"/>
          <w:sz w:val="20"/>
          <w:szCs w:val="20"/>
        </w:rPr>
      </w:pPr>
      <w:r w:rsidRPr="00CE063C">
        <w:rPr>
          <w:rFonts w:ascii="Arial Narrow" w:hAnsi="Arial Narrow" w:cs="Tahoma"/>
          <w:sz w:val="20"/>
          <w:szCs w:val="20"/>
        </w:rPr>
        <w:t>4. TRANSPORT MATERIAŁÓW</w:t>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00FC6604" w:rsidRPr="00CE063C">
        <w:rPr>
          <w:rFonts w:ascii="Arial Narrow" w:hAnsi="Arial Narrow" w:cs="Tahoma"/>
          <w:sz w:val="20"/>
          <w:szCs w:val="20"/>
        </w:rPr>
        <w:tab/>
        <w:t>1</w:t>
      </w:r>
      <w:r w:rsidR="00BE2F9D">
        <w:rPr>
          <w:rFonts w:ascii="Arial Narrow" w:hAnsi="Arial Narrow" w:cs="Tahoma"/>
          <w:sz w:val="20"/>
          <w:szCs w:val="20"/>
        </w:rPr>
        <w:t>2</w:t>
      </w:r>
    </w:p>
    <w:p w14:paraId="172F164F" w14:textId="314CF683" w:rsidR="00C30684" w:rsidRPr="00CE063C" w:rsidRDefault="00C30684" w:rsidP="00B41207">
      <w:pPr>
        <w:suppressAutoHyphens w:val="0"/>
        <w:spacing w:line="360" w:lineRule="auto"/>
        <w:ind w:left="709"/>
        <w:jc w:val="both"/>
        <w:rPr>
          <w:rFonts w:ascii="Arial Narrow" w:hAnsi="Arial Narrow" w:cs="Tahoma"/>
          <w:sz w:val="20"/>
          <w:szCs w:val="20"/>
        </w:rPr>
      </w:pPr>
      <w:r w:rsidRPr="00CE063C">
        <w:rPr>
          <w:rFonts w:ascii="Arial Narrow" w:hAnsi="Arial Narrow" w:cs="Tahoma"/>
          <w:sz w:val="20"/>
          <w:szCs w:val="20"/>
        </w:rPr>
        <w:t>5. WYKONANIE ROBÓT</w:t>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00FC6604" w:rsidRPr="00CE063C">
        <w:rPr>
          <w:rFonts w:ascii="Arial Narrow" w:hAnsi="Arial Narrow" w:cs="Tahoma"/>
          <w:sz w:val="20"/>
          <w:szCs w:val="20"/>
        </w:rPr>
        <w:tab/>
        <w:t>1</w:t>
      </w:r>
      <w:r w:rsidR="00BE2F9D">
        <w:rPr>
          <w:rFonts w:ascii="Arial Narrow" w:hAnsi="Arial Narrow" w:cs="Tahoma"/>
          <w:sz w:val="20"/>
          <w:szCs w:val="20"/>
        </w:rPr>
        <w:t>3</w:t>
      </w:r>
    </w:p>
    <w:p w14:paraId="047785A2" w14:textId="595C80F3" w:rsidR="00C30684" w:rsidRPr="00CE063C" w:rsidRDefault="00C30684" w:rsidP="00B41207">
      <w:pPr>
        <w:suppressAutoHyphens w:val="0"/>
        <w:spacing w:line="360" w:lineRule="auto"/>
        <w:ind w:left="709"/>
        <w:jc w:val="both"/>
        <w:rPr>
          <w:rFonts w:ascii="Arial Narrow" w:hAnsi="Arial Narrow" w:cs="Tahoma"/>
          <w:sz w:val="20"/>
          <w:szCs w:val="20"/>
        </w:rPr>
      </w:pPr>
      <w:r w:rsidRPr="00CE063C">
        <w:rPr>
          <w:rFonts w:ascii="Arial Narrow" w:hAnsi="Arial Narrow" w:cs="Tahoma"/>
          <w:sz w:val="20"/>
          <w:szCs w:val="20"/>
        </w:rPr>
        <w:t>6. KONTROLA JAKOŚCI ROBÓT</w:t>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00FC6604" w:rsidRPr="00CE063C">
        <w:rPr>
          <w:rFonts w:ascii="Arial Narrow" w:hAnsi="Arial Narrow" w:cs="Tahoma"/>
          <w:sz w:val="20"/>
          <w:szCs w:val="20"/>
        </w:rPr>
        <w:tab/>
        <w:t>1</w:t>
      </w:r>
      <w:r w:rsidR="00BE2F9D">
        <w:rPr>
          <w:rFonts w:ascii="Arial Narrow" w:hAnsi="Arial Narrow" w:cs="Tahoma"/>
          <w:sz w:val="20"/>
          <w:szCs w:val="20"/>
        </w:rPr>
        <w:t>4</w:t>
      </w:r>
    </w:p>
    <w:p w14:paraId="784E3C6A" w14:textId="43995D41" w:rsidR="00C30684" w:rsidRPr="00CE063C" w:rsidRDefault="00C30684" w:rsidP="00B41207">
      <w:pPr>
        <w:suppressAutoHyphens w:val="0"/>
        <w:spacing w:line="360" w:lineRule="auto"/>
        <w:ind w:left="709"/>
        <w:jc w:val="both"/>
        <w:rPr>
          <w:rFonts w:ascii="Arial Narrow" w:hAnsi="Arial Narrow" w:cs="Tahoma"/>
          <w:sz w:val="20"/>
          <w:szCs w:val="20"/>
        </w:rPr>
      </w:pPr>
      <w:r w:rsidRPr="00CE063C">
        <w:rPr>
          <w:rFonts w:ascii="Arial Narrow" w:hAnsi="Arial Narrow" w:cs="Tahoma"/>
          <w:sz w:val="20"/>
          <w:szCs w:val="20"/>
        </w:rPr>
        <w:t>7. OBMIAR ROBÓT</w:t>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00FC6604" w:rsidRPr="00CE063C">
        <w:rPr>
          <w:rFonts w:ascii="Arial Narrow" w:hAnsi="Arial Narrow" w:cs="Tahoma"/>
          <w:sz w:val="20"/>
          <w:szCs w:val="20"/>
        </w:rPr>
        <w:tab/>
        <w:t>1</w:t>
      </w:r>
      <w:r w:rsidR="00BE2F9D">
        <w:rPr>
          <w:rFonts w:ascii="Arial Narrow" w:hAnsi="Arial Narrow" w:cs="Tahoma"/>
          <w:sz w:val="20"/>
          <w:szCs w:val="20"/>
        </w:rPr>
        <w:t>5</w:t>
      </w:r>
    </w:p>
    <w:p w14:paraId="6C70A0EC" w14:textId="7EB8BDD3" w:rsidR="00C30684" w:rsidRPr="00CE063C" w:rsidRDefault="00C30684" w:rsidP="00B41207">
      <w:pPr>
        <w:suppressAutoHyphens w:val="0"/>
        <w:spacing w:line="360" w:lineRule="auto"/>
        <w:ind w:left="709"/>
        <w:jc w:val="both"/>
        <w:rPr>
          <w:rFonts w:ascii="Arial Narrow" w:hAnsi="Arial Narrow" w:cs="Tahoma"/>
          <w:sz w:val="20"/>
          <w:szCs w:val="20"/>
        </w:rPr>
      </w:pPr>
      <w:r w:rsidRPr="00CE063C">
        <w:rPr>
          <w:rFonts w:ascii="Arial Narrow" w:hAnsi="Arial Narrow" w:cs="Tahoma"/>
          <w:sz w:val="20"/>
          <w:szCs w:val="20"/>
        </w:rPr>
        <w:t>8. ODBIÓR ROBÓT</w:t>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00FC6604" w:rsidRPr="00CE063C">
        <w:rPr>
          <w:rFonts w:ascii="Arial Narrow" w:hAnsi="Arial Narrow" w:cs="Tahoma"/>
          <w:sz w:val="20"/>
          <w:szCs w:val="20"/>
        </w:rPr>
        <w:tab/>
        <w:t>1</w:t>
      </w:r>
      <w:r w:rsidR="00BE2F9D">
        <w:rPr>
          <w:rFonts w:ascii="Arial Narrow" w:hAnsi="Arial Narrow" w:cs="Tahoma"/>
          <w:sz w:val="20"/>
          <w:szCs w:val="20"/>
        </w:rPr>
        <w:t>5</w:t>
      </w:r>
    </w:p>
    <w:p w14:paraId="37DA65A9" w14:textId="7DDA0068" w:rsidR="00C30684" w:rsidRPr="00CE063C" w:rsidRDefault="00C30684" w:rsidP="00B41207">
      <w:pPr>
        <w:suppressAutoHyphens w:val="0"/>
        <w:spacing w:line="360" w:lineRule="auto"/>
        <w:ind w:left="709"/>
        <w:jc w:val="both"/>
        <w:rPr>
          <w:rFonts w:ascii="Arial Narrow" w:hAnsi="Arial Narrow" w:cs="Tahoma"/>
          <w:sz w:val="20"/>
          <w:szCs w:val="20"/>
        </w:rPr>
      </w:pPr>
      <w:r w:rsidRPr="00CE063C">
        <w:rPr>
          <w:rFonts w:ascii="Arial Narrow" w:hAnsi="Arial Narrow" w:cs="Tahoma"/>
          <w:sz w:val="20"/>
          <w:szCs w:val="20"/>
        </w:rPr>
        <w:t>9. PODSTAWA PŁATNOŚCI</w:t>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00FC6604" w:rsidRPr="00CE063C">
        <w:rPr>
          <w:rFonts w:ascii="Arial Narrow" w:hAnsi="Arial Narrow" w:cs="Tahoma"/>
          <w:sz w:val="20"/>
          <w:szCs w:val="20"/>
        </w:rPr>
        <w:tab/>
      </w:r>
      <w:r w:rsidR="00B41207">
        <w:rPr>
          <w:rFonts w:ascii="Arial Narrow" w:hAnsi="Arial Narrow" w:cs="Tahoma"/>
          <w:sz w:val="20"/>
          <w:szCs w:val="20"/>
        </w:rPr>
        <w:tab/>
      </w:r>
      <w:r w:rsidR="00FC6604" w:rsidRPr="00CE063C">
        <w:rPr>
          <w:rFonts w:ascii="Arial Narrow" w:hAnsi="Arial Narrow" w:cs="Tahoma"/>
          <w:sz w:val="20"/>
          <w:szCs w:val="20"/>
        </w:rPr>
        <w:t>1</w:t>
      </w:r>
      <w:r w:rsidR="00BE2F9D">
        <w:rPr>
          <w:rFonts w:ascii="Arial Narrow" w:hAnsi="Arial Narrow" w:cs="Tahoma"/>
          <w:sz w:val="20"/>
          <w:szCs w:val="20"/>
        </w:rPr>
        <w:t>6</w:t>
      </w:r>
    </w:p>
    <w:p w14:paraId="507ADBD6" w14:textId="76104887" w:rsidR="00C30684" w:rsidRPr="00CE063C" w:rsidRDefault="00C30684" w:rsidP="00B41207">
      <w:pPr>
        <w:suppressAutoHyphens w:val="0"/>
        <w:spacing w:line="360" w:lineRule="auto"/>
        <w:ind w:left="709"/>
        <w:jc w:val="both"/>
        <w:rPr>
          <w:rFonts w:ascii="Arial Narrow" w:hAnsi="Arial Narrow" w:cs="Tahoma"/>
          <w:sz w:val="20"/>
          <w:szCs w:val="20"/>
        </w:rPr>
      </w:pPr>
      <w:r w:rsidRPr="00CE063C">
        <w:rPr>
          <w:rFonts w:ascii="Arial Narrow" w:hAnsi="Arial Narrow" w:cs="Tahoma"/>
          <w:sz w:val="20"/>
          <w:szCs w:val="20"/>
        </w:rPr>
        <w:t>10. PRZEPISY ZWIĄZANE</w:t>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00FC6604" w:rsidRPr="00CE063C">
        <w:rPr>
          <w:rFonts w:ascii="Arial Narrow" w:hAnsi="Arial Narrow" w:cs="Tahoma"/>
          <w:sz w:val="20"/>
          <w:szCs w:val="20"/>
        </w:rPr>
        <w:tab/>
      </w:r>
      <w:r w:rsidR="00B41207">
        <w:rPr>
          <w:rFonts w:ascii="Arial Narrow" w:hAnsi="Arial Narrow" w:cs="Tahoma"/>
          <w:sz w:val="20"/>
          <w:szCs w:val="20"/>
        </w:rPr>
        <w:tab/>
      </w:r>
      <w:r w:rsidR="00FC6604" w:rsidRPr="00CE063C">
        <w:rPr>
          <w:rFonts w:ascii="Arial Narrow" w:hAnsi="Arial Narrow" w:cs="Tahoma"/>
          <w:sz w:val="20"/>
          <w:szCs w:val="20"/>
        </w:rPr>
        <w:t>1</w:t>
      </w:r>
      <w:r w:rsidR="00BE2F9D">
        <w:rPr>
          <w:rFonts w:ascii="Arial Narrow" w:hAnsi="Arial Narrow" w:cs="Tahoma"/>
          <w:sz w:val="20"/>
          <w:szCs w:val="20"/>
        </w:rPr>
        <w:t>7</w:t>
      </w:r>
    </w:p>
    <w:p w14:paraId="1450799C" w14:textId="54096326" w:rsidR="00C30684" w:rsidRPr="00CE063C" w:rsidRDefault="00C30684" w:rsidP="00B41207">
      <w:pPr>
        <w:pStyle w:val="Nagwek3"/>
        <w:keepNext w:val="0"/>
        <w:keepLines w:val="0"/>
        <w:widowControl w:val="0"/>
        <w:spacing w:before="0" w:after="0" w:line="360" w:lineRule="auto"/>
        <w:rPr>
          <w:rFonts w:ascii="Arial Narrow" w:hAnsi="Arial Narrow" w:cs="Tahoma"/>
        </w:rPr>
      </w:pPr>
      <w:r w:rsidRPr="00CE063C">
        <w:rPr>
          <w:rFonts w:ascii="Arial Narrow" w:hAnsi="Arial Narrow" w:cs="Tahoma"/>
        </w:rPr>
        <w:t>B.</w:t>
      </w:r>
      <w:r w:rsidRPr="00CE063C">
        <w:rPr>
          <w:rFonts w:ascii="Arial Narrow" w:hAnsi="Arial Narrow" w:cs="Tahoma"/>
        </w:rPr>
        <w:tab/>
        <w:t>SPECYFIKACJE TECHNICZNE SZCZEGÓŁOWE</w:t>
      </w:r>
      <w:r w:rsidRPr="00CE063C">
        <w:rPr>
          <w:rFonts w:ascii="Arial Narrow" w:hAnsi="Arial Narrow" w:cs="Tahoma"/>
        </w:rPr>
        <w:tab/>
      </w:r>
      <w:r w:rsidRPr="00CE063C">
        <w:rPr>
          <w:rFonts w:ascii="Arial Narrow" w:hAnsi="Arial Narrow" w:cs="Tahoma"/>
        </w:rPr>
        <w:tab/>
      </w:r>
      <w:r w:rsidRPr="00CE063C">
        <w:rPr>
          <w:rFonts w:ascii="Arial Narrow" w:hAnsi="Arial Narrow" w:cs="Tahoma"/>
        </w:rPr>
        <w:tab/>
      </w:r>
      <w:r w:rsidRPr="00CE063C">
        <w:rPr>
          <w:rFonts w:ascii="Arial Narrow" w:hAnsi="Arial Narrow" w:cs="Tahoma"/>
        </w:rPr>
        <w:tab/>
      </w:r>
      <w:r w:rsidR="00521182" w:rsidRPr="00CE063C">
        <w:rPr>
          <w:rFonts w:ascii="Arial Narrow" w:hAnsi="Arial Narrow" w:cs="Tahoma"/>
        </w:rPr>
        <w:tab/>
      </w:r>
      <w:r w:rsidR="00B41207">
        <w:rPr>
          <w:rFonts w:ascii="Arial Narrow" w:hAnsi="Arial Narrow" w:cs="Tahoma"/>
        </w:rPr>
        <w:tab/>
      </w:r>
      <w:r w:rsidR="00521182" w:rsidRPr="00CE063C">
        <w:rPr>
          <w:rFonts w:ascii="Arial Narrow" w:hAnsi="Arial Narrow" w:cs="Tahoma"/>
        </w:rPr>
        <w:t>1</w:t>
      </w:r>
      <w:r w:rsidR="00BE2F9D">
        <w:rPr>
          <w:rFonts w:ascii="Arial Narrow" w:hAnsi="Arial Narrow" w:cs="Tahoma"/>
        </w:rPr>
        <w:t>7</w:t>
      </w:r>
    </w:p>
    <w:p w14:paraId="6E56197B" w14:textId="77777777" w:rsidR="00C30684" w:rsidRPr="00CE063C" w:rsidRDefault="00C30684" w:rsidP="00B41207">
      <w:pPr>
        <w:pStyle w:val="Nagwek3"/>
        <w:keepNext w:val="0"/>
        <w:keepLines w:val="0"/>
        <w:widowControl w:val="0"/>
        <w:spacing w:before="0" w:after="0" w:line="360" w:lineRule="auto"/>
        <w:rPr>
          <w:rFonts w:ascii="Arial Narrow" w:hAnsi="Arial Narrow" w:cs="Tahoma"/>
        </w:rPr>
      </w:pPr>
      <w:r w:rsidRPr="00CE063C">
        <w:rPr>
          <w:rFonts w:ascii="Arial Narrow" w:hAnsi="Arial Narrow" w:cs="Tahoma"/>
        </w:rPr>
        <w:t>B.1.</w:t>
      </w:r>
      <w:r w:rsidRPr="00CE063C">
        <w:rPr>
          <w:rFonts w:ascii="Arial Narrow" w:hAnsi="Arial Narrow" w:cs="Tahoma"/>
        </w:rPr>
        <w:tab/>
        <w:t xml:space="preserve">ROBOTY W ZAKRESIE OKABLOWANIA ELEKTRYCZNEGO ORAZ INSTALACJI </w:t>
      </w:r>
    </w:p>
    <w:p w14:paraId="781C6C48" w14:textId="791658CF" w:rsidR="00C30684" w:rsidRPr="00CE063C" w:rsidRDefault="00C30684" w:rsidP="00B41207">
      <w:pPr>
        <w:pStyle w:val="Nagwek3"/>
        <w:keepNext w:val="0"/>
        <w:keepLines w:val="0"/>
        <w:widowControl w:val="0"/>
        <w:spacing w:before="0" w:after="0" w:line="360" w:lineRule="auto"/>
        <w:ind w:firstLine="708"/>
        <w:rPr>
          <w:rFonts w:ascii="Arial Narrow" w:hAnsi="Arial Narrow" w:cs="Tahoma"/>
        </w:rPr>
      </w:pPr>
      <w:r w:rsidRPr="00CE063C">
        <w:rPr>
          <w:rFonts w:ascii="Arial Narrow" w:hAnsi="Arial Narrow" w:cs="Tahoma"/>
        </w:rPr>
        <w:t>ZEWNETRZNEGO SPRZĘTU OŚWIETLENIOWEGO</w:t>
      </w:r>
      <w:r w:rsidRPr="00CE063C">
        <w:rPr>
          <w:rFonts w:ascii="Arial Narrow" w:hAnsi="Arial Narrow" w:cs="Tahoma"/>
        </w:rPr>
        <w:tab/>
      </w:r>
      <w:r w:rsidRPr="00CE063C">
        <w:rPr>
          <w:rFonts w:ascii="Arial Narrow" w:hAnsi="Arial Narrow" w:cs="Tahoma"/>
        </w:rPr>
        <w:tab/>
      </w:r>
      <w:r w:rsidRPr="00CE063C">
        <w:rPr>
          <w:rFonts w:ascii="Arial Narrow" w:hAnsi="Arial Narrow" w:cs="Tahoma"/>
        </w:rPr>
        <w:tab/>
      </w:r>
      <w:r w:rsidRPr="00CE063C">
        <w:rPr>
          <w:rFonts w:ascii="Arial Narrow" w:hAnsi="Arial Narrow" w:cs="Tahoma"/>
        </w:rPr>
        <w:tab/>
      </w:r>
      <w:r w:rsidRPr="00CE063C">
        <w:rPr>
          <w:rFonts w:ascii="Arial Narrow" w:hAnsi="Arial Narrow" w:cs="Tahoma"/>
        </w:rPr>
        <w:tab/>
      </w:r>
      <w:r w:rsidR="00B41207">
        <w:rPr>
          <w:rFonts w:ascii="Arial Narrow" w:hAnsi="Arial Narrow" w:cs="Tahoma"/>
        </w:rPr>
        <w:tab/>
      </w:r>
      <w:r w:rsidRPr="00CE063C">
        <w:rPr>
          <w:rFonts w:ascii="Arial Narrow" w:hAnsi="Arial Narrow" w:cs="Tahoma"/>
          <w:b w:val="0"/>
        </w:rPr>
        <w:t>1</w:t>
      </w:r>
      <w:r w:rsidR="00BE2F9D">
        <w:rPr>
          <w:rFonts w:ascii="Arial Narrow" w:hAnsi="Arial Narrow" w:cs="Tahoma"/>
          <w:b w:val="0"/>
        </w:rPr>
        <w:t>7</w:t>
      </w:r>
    </w:p>
    <w:p w14:paraId="7572F5DF" w14:textId="38A3B4E6" w:rsidR="00C30684" w:rsidRPr="00CE063C" w:rsidRDefault="00C30684" w:rsidP="00B41207">
      <w:pPr>
        <w:suppressAutoHyphens w:val="0"/>
        <w:spacing w:line="360" w:lineRule="auto"/>
        <w:ind w:left="709"/>
        <w:jc w:val="both"/>
        <w:rPr>
          <w:rFonts w:ascii="Arial Narrow" w:hAnsi="Arial Narrow" w:cs="Tahoma"/>
          <w:sz w:val="20"/>
          <w:szCs w:val="20"/>
        </w:rPr>
      </w:pPr>
      <w:r w:rsidRPr="00CE063C">
        <w:rPr>
          <w:rFonts w:ascii="Arial Narrow" w:hAnsi="Arial Narrow" w:cs="Tahoma"/>
          <w:sz w:val="20"/>
          <w:szCs w:val="20"/>
        </w:rPr>
        <w:t>1.1. WSTĘP</w:t>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00521182" w:rsidRPr="00CE063C">
        <w:rPr>
          <w:rFonts w:ascii="Arial Narrow" w:hAnsi="Arial Narrow" w:cs="Tahoma"/>
          <w:sz w:val="20"/>
          <w:szCs w:val="20"/>
        </w:rPr>
        <w:tab/>
        <w:t>1</w:t>
      </w:r>
      <w:r w:rsidR="00BE2F9D">
        <w:rPr>
          <w:rFonts w:ascii="Arial Narrow" w:hAnsi="Arial Narrow" w:cs="Tahoma"/>
          <w:sz w:val="20"/>
          <w:szCs w:val="20"/>
        </w:rPr>
        <w:t>8</w:t>
      </w:r>
    </w:p>
    <w:p w14:paraId="564F659F" w14:textId="1F20F380" w:rsidR="00C30684" w:rsidRPr="00CE063C" w:rsidRDefault="00C30684" w:rsidP="00B41207">
      <w:pPr>
        <w:suppressAutoHyphens w:val="0"/>
        <w:spacing w:line="360" w:lineRule="auto"/>
        <w:ind w:left="709"/>
        <w:jc w:val="both"/>
        <w:rPr>
          <w:rFonts w:ascii="Arial Narrow" w:hAnsi="Arial Narrow" w:cs="Tahoma"/>
          <w:sz w:val="20"/>
          <w:szCs w:val="20"/>
        </w:rPr>
      </w:pPr>
      <w:r w:rsidRPr="00CE063C">
        <w:rPr>
          <w:rFonts w:ascii="Arial Narrow" w:hAnsi="Arial Narrow" w:cs="Tahoma"/>
          <w:sz w:val="20"/>
          <w:szCs w:val="20"/>
        </w:rPr>
        <w:t>1.2. MATERIAŁY</w:t>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00521182" w:rsidRPr="00CE063C">
        <w:rPr>
          <w:rFonts w:ascii="Arial Narrow" w:hAnsi="Arial Narrow" w:cs="Tahoma"/>
          <w:sz w:val="20"/>
          <w:szCs w:val="20"/>
        </w:rPr>
        <w:tab/>
      </w:r>
      <w:r w:rsidR="00B41207">
        <w:rPr>
          <w:rFonts w:ascii="Arial Narrow" w:hAnsi="Arial Narrow" w:cs="Tahoma"/>
          <w:sz w:val="20"/>
          <w:szCs w:val="20"/>
        </w:rPr>
        <w:tab/>
      </w:r>
      <w:r w:rsidR="00521182" w:rsidRPr="00CE063C">
        <w:rPr>
          <w:rFonts w:ascii="Arial Narrow" w:hAnsi="Arial Narrow" w:cs="Tahoma"/>
          <w:sz w:val="20"/>
          <w:szCs w:val="20"/>
        </w:rPr>
        <w:t>1</w:t>
      </w:r>
      <w:r w:rsidR="00BE2F9D">
        <w:rPr>
          <w:rFonts w:ascii="Arial Narrow" w:hAnsi="Arial Narrow" w:cs="Tahoma"/>
          <w:sz w:val="20"/>
          <w:szCs w:val="20"/>
        </w:rPr>
        <w:t>8</w:t>
      </w:r>
    </w:p>
    <w:p w14:paraId="3EFA571C" w14:textId="428F8F33" w:rsidR="00C30684" w:rsidRPr="00CE063C" w:rsidRDefault="00C30684" w:rsidP="00B41207">
      <w:pPr>
        <w:suppressAutoHyphens w:val="0"/>
        <w:spacing w:line="360" w:lineRule="auto"/>
        <w:ind w:left="709"/>
        <w:jc w:val="both"/>
        <w:rPr>
          <w:rFonts w:ascii="Arial Narrow" w:hAnsi="Arial Narrow" w:cs="Tahoma"/>
          <w:sz w:val="20"/>
          <w:szCs w:val="20"/>
        </w:rPr>
      </w:pPr>
      <w:r w:rsidRPr="00CE063C">
        <w:rPr>
          <w:rFonts w:ascii="Arial Narrow" w:hAnsi="Arial Narrow" w:cs="Tahoma"/>
          <w:sz w:val="20"/>
          <w:szCs w:val="20"/>
        </w:rPr>
        <w:t>1.3. SPRZĘT</w:t>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00521182" w:rsidRPr="00CE063C">
        <w:rPr>
          <w:rFonts w:ascii="Arial Narrow" w:hAnsi="Arial Narrow" w:cs="Tahoma"/>
          <w:sz w:val="20"/>
          <w:szCs w:val="20"/>
        </w:rPr>
        <w:tab/>
        <w:t>1</w:t>
      </w:r>
      <w:r w:rsidR="00BE2F9D">
        <w:rPr>
          <w:rFonts w:ascii="Arial Narrow" w:hAnsi="Arial Narrow" w:cs="Tahoma"/>
          <w:sz w:val="20"/>
          <w:szCs w:val="20"/>
        </w:rPr>
        <w:t>8</w:t>
      </w:r>
    </w:p>
    <w:p w14:paraId="24EC988D" w14:textId="6C0C7A82" w:rsidR="00FC6604" w:rsidRPr="00CE063C" w:rsidRDefault="00C30684" w:rsidP="00B41207">
      <w:pPr>
        <w:suppressAutoHyphens w:val="0"/>
        <w:spacing w:line="360" w:lineRule="auto"/>
        <w:ind w:left="709"/>
        <w:jc w:val="both"/>
        <w:rPr>
          <w:rFonts w:ascii="Arial Narrow" w:hAnsi="Arial Narrow" w:cs="Tahoma"/>
          <w:sz w:val="20"/>
          <w:szCs w:val="20"/>
        </w:rPr>
      </w:pPr>
      <w:r w:rsidRPr="00CE063C">
        <w:rPr>
          <w:rFonts w:ascii="Arial Narrow" w:hAnsi="Arial Narrow" w:cs="Tahoma"/>
          <w:sz w:val="20"/>
          <w:szCs w:val="20"/>
        </w:rPr>
        <w:t>1.4. TRANSPORT MATERIAŁÓW</w:t>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003D6116" w:rsidRPr="00CE063C">
        <w:rPr>
          <w:rFonts w:ascii="Arial Narrow" w:hAnsi="Arial Narrow" w:cs="Tahoma"/>
          <w:sz w:val="20"/>
          <w:szCs w:val="20"/>
        </w:rPr>
        <w:tab/>
        <w:t>1</w:t>
      </w:r>
      <w:r w:rsidR="00BE2F9D">
        <w:rPr>
          <w:rFonts w:ascii="Arial Narrow" w:hAnsi="Arial Narrow" w:cs="Tahoma"/>
          <w:sz w:val="20"/>
          <w:szCs w:val="20"/>
        </w:rPr>
        <w:t>8</w:t>
      </w:r>
    </w:p>
    <w:p w14:paraId="23A528B9" w14:textId="58661997" w:rsidR="00C30684" w:rsidRPr="00CE063C" w:rsidRDefault="003D6116" w:rsidP="00B41207">
      <w:pPr>
        <w:suppressAutoHyphens w:val="0"/>
        <w:spacing w:line="360" w:lineRule="auto"/>
        <w:ind w:left="709"/>
        <w:jc w:val="both"/>
        <w:rPr>
          <w:rFonts w:ascii="Arial Narrow" w:hAnsi="Arial Narrow" w:cs="Tahoma"/>
          <w:sz w:val="20"/>
          <w:szCs w:val="20"/>
        </w:rPr>
      </w:pPr>
      <w:r w:rsidRPr="00CE063C">
        <w:rPr>
          <w:rFonts w:ascii="Arial Narrow" w:hAnsi="Arial Narrow" w:cs="Tahoma"/>
          <w:sz w:val="20"/>
          <w:szCs w:val="20"/>
        </w:rPr>
        <w:t>1.5. WYKONANIE ROBÓT</w:t>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00B41207">
        <w:rPr>
          <w:rFonts w:ascii="Arial Narrow" w:hAnsi="Arial Narrow" w:cs="Tahoma"/>
          <w:sz w:val="20"/>
          <w:szCs w:val="20"/>
        </w:rPr>
        <w:tab/>
      </w:r>
      <w:r w:rsidRPr="00CE063C">
        <w:rPr>
          <w:rFonts w:ascii="Arial Narrow" w:hAnsi="Arial Narrow" w:cs="Tahoma"/>
          <w:sz w:val="20"/>
          <w:szCs w:val="20"/>
        </w:rPr>
        <w:t>1</w:t>
      </w:r>
      <w:r w:rsidR="00BE2F9D">
        <w:rPr>
          <w:rFonts w:ascii="Arial Narrow" w:hAnsi="Arial Narrow" w:cs="Tahoma"/>
          <w:sz w:val="20"/>
          <w:szCs w:val="20"/>
        </w:rPr>
        <w:t>8</w:t>
      </w:r>
    </w:p>
    <w:p w14:paraId="12181056" w14:textId="29EDDB09" w:rsidR="00C30684" w:rsidRPr="00CE063C" w:rsidRDefault="00C30684" w:rsidP="00B41207">
      <w:pPr>
        <w:suppressAutoHyphens w:val="0"/>
        <w:spacing w:line="360" w:lineRule="auto"/>
        <w:ind w:left="709"/>
        <w:jc w:val="both"/>
        <w:rPr>
          <w:rFonts w:ascii="Arial Narrow" w:hAnsi="Arial Narrow" w:cs="Tahoma"/>
          <w:sz w:val="20"/>
          <w:szCs w:val="20"/>
        </w:rPr>
      </w:pPr>
      <w:r w:rsidRPr="00CE063C">
        <w:rPr>
          <w:rFonts w:ascii="Arial Narrow" w:hAnsi="Arial Narrow" w:cs="Tahoma"/>
          <w:sz w:val="20"/>
          <w:szCs w:val="20"/>
        </w:rPr>
        <w:t>1.6. KONTROLA JAKOŚCI ROBÓT</w:t>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00521182" w:rsidRPr="00CE063C">
        <w:rPr>
          <w:rFonts w:ascii="Arial Narrow" w:hAnsi="Arial Narrow" w:cs="Tahoma"/>
          <w:sz w:val="20"/>
          <w:szCs w:val="20"/>
        </w:rPr>
        <w:tab/>
      </w:r>
      <w:r w:rsidR="00B41207">
        <w:rPr>
          <w:rFonts w:ascii="Arial Narrow" w:hAnsi="Arial Narrow" w:cs="Tahoma"/>
          <w:sz w:val="20"/>
          <w:szCs w:val="20"/>
        </w:rPr>
        <w:tab/>
      </w:r>
      <w:r w:rsidR="00521182" w:rsidRPr="00CE063C">
        <w:rPr>
          <w:rFonts w:ascii="Arial Narrow" w:hAnsi="Arial Narrow" w:cs="Tahoma"/>
          <w:sz w:val="20"/>
          <w:szCs w:val="20"/>
        </w:rPr>
        <w:t>1</w:t>
      </w:r>
      <w:r w:rsidR="00BE2F9D">
        <w:rPr>
          <w:rFonts w:ascii="Arial Narrow" w:hAnsi="Arial Narrow" w:cs="Tahoma"/>
          <w:sz w:val="20"/>
          <w:szCs w:val="20"/>
        </w:rPr>
        <w:t>8</w:t>
      </w:r>
    </w:p>
    <w:p w14:paraId="40375F86" w14:textId="767D9ADE" w:rsidR="00C30684" w:rsidRPr="00CE063C" w:rsidRDefault="00C30684" w:rsidP="00B41207">
      <w:pPr>
        <w:suppressAutoHyphens w:val="0"/>
        <w:spacing w:line="360" w:lineRule="auto"/>
        <w:ind w:left="709"/>
        <w:jc w:val="both"/>
        <w:rPr>
          <w:rFonts w:ascii="Arial Narrow" w:hAnsi="Arial Narrow" w:cs="Tahoma"/>
          <w:sz w:val="20"/>
          <w:szCs w:val="20"/>
        </w:rPr>
      </w:pPr>
      <w:r w:rsidRPr="00CE063C">
        <w:rPr>
          <w:rFonts w:ascii="Arial Narrow" w:hAnsi="Arial Narrow" w:cs="Tahoma"/>
          <w:sz w:val="20"/>
          <w:szCs w:val="20"/>
        </w:rPr>
        <w:t>1.7. OBMIAR ROBÓT</w:t>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00521182" w:rsidRPr="00CE063C">
        <w:rPr>
          <w:rFonts w:ascii="Arial Narrow" w:hAnsi="Arial Narrow" w:cs="Tahoma"/>
          <w:sz w:val="20"/>
          <w:szCs w:val="20"/>
        </w:rPr>
        <w:tab/>
        <w:t>1</w:t>
      </w:r>
      <w:r w:rsidR="00BE2F9D">
        <w:rPr>
          <w:rFonts w:ascii="Arial Narrow" w:hAnsi="Arial Narrow" w:cs="Tahoma"/>
          <w:sz w:val="20"/>
          <w:szCs w:val="20"/>
        </w:rPr>
        <w:t>8</w:t>
      </w:r>
    </w:p>
    <w:p w14:paraId="27587EEF" w14:textId="7F9E1ACF" w:rsidR="00C30684" w:rsidRPr="00CE063C" w:rsidRDefault="00C30684" w:rsidP="00B41207">
      <w:pPr>
        <w:suppressAutoHyphens w:val="0"/>
        <w:spacing w:line="360" w:lineRule="auto"/>
        <w:ind w:left="709"/>
        <w:jc w:val="both"/>
        <w:rPr>
          <w:rFonts w:ascii="Arial Narrow" w:hAnsi="Arial Narrow" w:cs="Tahoma"/>
          <w:sz w:val="20"/>
          <w:szCs w:val="20"/>
        </w:rPr>
      </w:pPr>
      <w:r w:rsidRPr="00CE063C">
        <w:rPr>
          <w:rFonts w:ascii="Arial Narrow" w:hAnsi="Arial Narrow" w:cs="Tahoma"/>
          <w:sz w:val="20"/>
          <w:szCs w:val="20"/>
        </w:rPr>
        <w:t>1.8. ODBIÓR ROBÓT</w:t>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00521182" w:rsidRPr="00CE063C">
        <w:rPr>
          <w:rFonts w:ascii="Arial Narrow" w:hAnsi="Arial Narrow" w:cs="Tahoma"/>
          <w:sz w:val="20"/>
          <w:szCs w:val="20"/>
        </w:rPr>
        <w:tab/>
        <w:t>1</w:t>
      </w:r>
      <w:r w:rsidR="00BE2F9D">
        <w:rPr>
          <w:rFonts w:ascii="Arial Narrow" w:hAnsi="Arial Narrow" w:cs="Tahoma"/>
          <w:sz w:val="20"/>
          <w:szCs w:val="20"/>
        </w:rPr>
        <w:t>9</w:t>
      </w:r>
    </w:p>
    <w:p w14:paraId="090A55D8" w14:textId="526C3BEC" w:rsidR="00C30684" w:rsidRPr="00CE063C" w:rsidRDefault="00C30684" w:rsidP="00B41207">
      <w:pPr>
        <w:suppressAutoHyphens w:val="0"/>
        <w:spacing w:line="360" w:lineRule="auto"/>
        <w:ind w:left="709"/>
        <w:jc w:val="both"/>
        <w:rPr>
          <w:rFonts w:ascii="Arial Narrow" w:hAnsi="Arial Narrow" w:cs="Tahoma"/>
          <w:sz w:val="20"/>
          <w:szCs w:val="20"/>
        </w:rPr>
      </w:pPr>
      <w:r w:rsidRPr="00CE063C">
        <w:rPr>
          <w:rFonts w:ascii="Arial Narrow" w:hAnsi="Arial Narrow" w:cs="Tahoma"/>
          <w:sz w:val="20"/>
          <w:szCs w:val="20"/>
        </w:rPr>
        <w:t>1.9. PODSTAWA PŁATNOŚCI</w:t>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00521182" w:rsidRPr="00CE063C">
        <w:rPr>
          <w:rFonts w:ascii="Arial Narrow" w:hAnsi="Arial Narrow" w:cs="Tahoma"/>
          <w:sz w:val="20"/>
          <w:szCs w:val="20"/>
        </w:rPr>
        <w:tab/>
        <w:t>1</w:t>
      </w:r>
      <w:r w:rsidR="00BE2F9D">
        <w:rPr>
          <w:rFonts w:ascii="Arial Narrow" w:hAnsi="Arial Narrow" w:cs="Tahoma"/>
          <w:sz w:val="20"/>
          <w:szCs w:val="20"/>
        </w:rPr>
        <w:t>9</w:t>
      </w:r>
    </w:p>
    <w:p w14:paraId="6C8BE9BA" w14:textId="4B36FA96" w:rsidR="00C30684" w:rsidRPr="00CE063C" w:rsidRDefault="00C30684" w:rsidP="00B41207">
      <w:pPr>
        <w:suppressAutoHyphens w:val="0"/>
        <w:spacing w:line="360" w:lineRule="auto"/>
        <w:ind w:left="709"/>
        <w:jc w:val="both"/>
        <w:rPr>
          <w:rFonts w:ascii="Arial Narrow" w:hAnsi="Arial Narrow" w:cs="Tahoma"/>
          <w:sz w:val="20"/>
          <w:szCs w:val="20"/>
        </w:rPr>
      </w:pPr>
      <w:r w:rsidRPr="00CE063C">
        <w:rPr>
          <w:rFonts w:ascii="Arial Narrow" w:hAnsi="Arial Narrow" w:cs="Tahoma"/>
          <w:sz w:val="20"/>
          <w:szCs w:val="20"/>
        </w:rPr>
        <w:t>1.10. PRZEPISY ZWIĄZANE</w:t>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Pr="00CE063C">
        <w:rPr>
          <w:rFonts w:ascii="Arial Narrow" w:hAnsi="Arial Narrow" w:cs="Tahoma"/>
          <w:sz w:val="20"/>
          <w:szCs w:val="20"/>
        </w:rPr>
        <w:tab/>
      </w:r>
      <w:r w:rsidR="003D6116" w:rsidRPr="00CE063C">
        <w:rPr>
          <w:rFonts w:ascii="Arial Narrow" w:hAnsi="Arial Narrow" w:cs="Tahoma"/>
          <w:sz w:val="20"/>
          <w:szCs w:val="20"/>
        </w:rPr>
        <w:tab/>
      </w:r>
      <w:r w:rsidR="00B41207">
        <w:rPr>
          <w:rFonts w:ascii="Arial Narrow" w:hAnsi="Arial Narrow" w:cs="Tahoma"/>
          <w:sz w:val="20"/>
          <w:szCs w:val="20"/>
        </w:rPr>
        <w:tab/>
      </w:r>
      <w:r w:rsidR="003D6116" w:rsidRPr="00CE063C">
        <w:rPr>
          <w:rFonts w:ascii="Arial Narrow" w:hAnsi="Arial Narrow" w:cs="Tahoma"/>
          <w:sz w:val="20"/>
          <w:szCs w:val="20"/>
        </w:rPr>
        <w:t>1</w:t>
      </w:r>
      <w:r w:rsidR="00BE2F9D">
        <w:rPr>
          <w:rFonts w:ascii="Arial Narrow" w:hAnsi="Arial Narrow" w:cs="Tahoma"/>
          <w:sz w:val="20"/>
          <w:szCs w:val="20"/>
        </w:rPr>
        <w:t>9</w:t>
      </w:r>
    </w:p>
    <w:p w14:paraId="4E926F7E" w14:textId="59875519" w:rsidR="00C30684" w:rsidRPr="00CE063C" w:rsidRDefault="00C30684" w:rsidP="00B41207">
      <w:pPr>
        <w:pStyle w:val="Nagwek1"/>
        <w:keepNext w:val="0"/>
        <w:widowControl w:val="0"/>
        <w:spacing w:line="360" w:lineRule="auto"/>
        <w:rPr>
          <w:rFonts w:ascii="Arial Narrow" w:hAnsi="Arial Narrow" w:cs="Tahoma"/>
          <w:sz w:val="20"/>
        </w:rPr>
      </w:pPr>
      <w:bookmarkStart w:id="0" w:name="_Toc384735851"/>
      <w:bookmarkStart w:id="1" w:name="_Toc384982321"/>
      <w:bookmarkStart w:id="2" w:name="_Toc385566990"/>
      <w:bookmarkStart w:id="3" w:name="_Toc385567124"/>
      <w:bookmarkStart w:id="4" w:name="_Toc385567373"/>
      <w:bookmarkStart w:id="5" w:name="_Toc385567529"/>
      <w:bookmarkStart w:id="6" w:name="_Toc385567927"/>
      <w:bookmarkStart w:id="7" w:name="_Toc386779933"/>
      <w:bookmarkStart w:id="8" w:name="_Toc394937877"/>
      <w:r w:rsidRPr="00CE063C">
        <w:rPr>
          <w:rFonts w:ascii="Arial Narrow" w:hAnsi="Arial Narrow" w:cs="Tahoma"/>
          <w:sz w:val="20"/>
        </w:rPr>
        <w:br w:type="page"/>
      </w:r>
      <w:r w:rsidRPr="00CE063C">
        <w:rPr>
          <w:rFonts w:ascii="Arial Narrow" w:hAnsi="Arial Narrow" w:cs="Tahoma"/>
          <w:sz w:val="20"/>
        </w:rPr>
        <w:lastRenderedPageBreak/>
        <w:t>A.</w:t>
      </w:r>
      <w:r w:rsidR="00B41207">
        <w:rPr>
          <w:rFonts w:ascii="Arial Narrow" w:hAnsi="Arial Narrow" w:cs="Tahoma"/>
          <w:sz w:val="20"/>
        </w:rPr>
        <w:t xml:space="preserve"> </w:t>
      </w:r>
      <w:r w:rsidRPr="00CE063C">
        <w:rPr>
          <w:rFonts w:ascii="Arial Narrow" w:hAnsi="Arial Narrow" w:cs="Tahoma"/>
          <w:sz w:val="20"/>
        </w:rPr>
        <w:t>OGÓLNA SPECYFIKACJA TECHNICZNA WYMAGANIA OGÓLNE</w:t>
      </w:r>
      <w:bookmarkEnd w:id="0"/>
      <w:bookmarkEnd w:id="1"/>
      <w:bookmarkEnd w:id="2"/>
      <w:bookmarkEnd w:id="3"/>
      <w:bookmarkEnd w:id="4"/>
      <w:bookmarkEnd w:id="5"/>
      <w:bookmarkEnd w:id="6"/>
      <w:bookmarkEnd w:id="7"/>
      <w:bookmarkEnd w:id="8"/>
    </w:p>
    <w:p w14:paraId="62CC1667" w14:textId="383344EC" w:rsidR="00C30684" w:rsidRPr="00CE063C" w:rsidRDefault="00C30684" w:rsidP="00B41207">
      <w:pPr>
        <w:pStyle w:val="Nagwek2"/>
        <w:keepNext w:val="0"/>
        <w:keepLines w:val="0"/>
        <w:widowControl w:val="0"/>
        <w:spacing w:line="360" w:lineRule="auto"/>
        <w:rPr>
          <w:rFonts w:ascii="Arial Narrow" w:hAnsi="Arial Narrow" w:cs="Tahoma"/>
          <w:sz w:val="20"/>
        </w:rPr>
      </w:pPr>
      <w:bookmarkStart w:id="9" w:name="_Toc384735852"/>
      <w:bookmarkStart w:id="10" w:name="_Toc384982322"/>
      <w:bookmarkStart w:id="11" w:name="_Toc385566991"/>
      <w:bookmarkStart w:id="12" w:name="_Toc385567125"/>
      <w:bookmarkStart w:id="13" w:name="_Toc385567374"/>
      <w:bookmarkStart w:id="14" w:name="_Toc385567530"/>
      <w:bookmarkStart w:id="15" w:name="_Toc385567928"/>
      <w:bookmarkStart w:id="16" w:name="_Toc386779934"/>
      <w:bookmarkStart w:id="17" w:name="_Toc394937878"/>
      <w:r w:rsidRPr="00CE063C">
        <w:rPr>
          <w:rFonts w:ascii="Arial Narrow" w:hAnsi="Arial Narrow" w:cs="Tahoma"/>
          <w:sz w:val="20"/>
        </w:rPr>
        <w:t>1.</w:t>
      </w:r>
      <w:r w:rsidR="00B41207">
        <w:rPr>
          <w:rFonts w:ascii="Arial Narrow" w:hAnsi="Arial Narrow" w:cs="Tahoma"/>
          <w:sz w:val="20"/>
        </w:rPr>
        <w:t xml:space="preserve"> </w:t>
      </w:r>
      <w:r w:rsidRPr="00CE063C">
        <w:rPr>
          <w:rFonts w:ascii="Arial Narrow" w:hAnsi="Arial Narrow" w:cs="Tahoma"/>
          <w:sz w:val="20"/>
        </w:rPr>
        <w:t>WSTĘP</w:t>
      </w:r>
      <w:bookmarkEnd w:id="9"/>
      <w:bookmarkEnd w:id="10"/>
      <w:bookmarkEnd w:id="11"/>
      <w:bookmarkEnd w:id="12"/>
      <w:bookmarkEnd w:id="13"/>
      <w:bookmarkEnd w:id="14"/>
      <w:bookmarkEnd w:id="15"/>
      <w:bookmarkEnd w:id="16"/>
      <w:bookmarkEnd w:id="17"/>
    </w:p>
    <w:p w14:paraId="4A846142" w14:textId="09C3E223" w:rsidR="00C30684" w:rsidRPr="00CE063C" w:rsidRDefault="00C30684" w:rsidP="00B41207">
      <w:pPr>
        <w:pStyle w:val="Nagwek3"/>
        <w:keepNext w:val="0"/>
        <w:keepLines w:val="0"/>
        <w:widowControl w:val="0"/>
        <w:spacing w:line="360" w:lineRule="auto"/>
        <w:rPr>
          <w:rFonts w:ascii="Arial Narrow" w:hAnsi="Arial Narrow" w:cs="Tahoma"/>
        </w:rPr>
      </w:pPr>
      <w:bookmarkStart w:id="18" w:name="_Toc384735853"/>
      <w:bookmarkStart w:id="19" w:name="_Toc384982323"/>
      <w:bookmarkStart w:id="20" w:name="_Toc385567126"/>
      <w:bookmarkStart w:id="21" w:name="_Toc394937879"/>
      <w:r w:rsidRPr="00CE063C">
        <w:rPr>
          <w:rFonts w:ascii="Arial Narrow" w:hAnsi="Arial Narrow" w:cs="Tahoma"/>
        </w:rPr>
        <w:t>1.1.</w:t>
      </w:r>
      <w:r w:rsidR="00B41207">
        <w:rPr>
          <w:rFonts w:ascii="Arial Narrow" w:hAnsi="Arial Narrow" w:cs="Tahoma"/>
        </w:rPr>
        <w:t xml:space="preserve"> </w:t>
      </w:r>
      <w:r w:rsidRPr="00CE063C">
        <w:rPr>
          <w:rFonts w:ascii="Arial Narrow" w:hAnsi="Arial Narrow" w:cs="Tahoma"/>
        </w:rPr>
        <w:t>PRZEDMIOT SPECYFIKACJI</w:t>
      </w:r>
      <w:bookmarkEnd w:id="18"/>
      <w:bookmarkEnd w:id="19"/>
      <w:bookmarkEnd w:id="20"/>
      <w:bookmarkEnd w:id="21"/>
    </w:p>
    <w:p w14:paraId="5393F3C5" w14:textId="4259F0BD" w:rsidR="00C30684" w:rsidRPr="00CE063C" w:rsidRDefault="00C30684" w:rsidP="00B41207">
      <w:pPr>
        <w:suppressAutoHyphens w:val="0"/>
        <w:spacing w:line="360" w:lineRule="auto"/>
        <w:jc w:val="both"/>
        <w:rPr>
          <w:rFonts w:ascii="Arial Narrow" w:hAnsi="Arial Narrow" w:cs="Tahoma"/>
          <w:sz w:val="20"/>
          <w:szCs w:val="20"/>
        </w:rPr>
      </w:pPr>
      <w:r w:rsidRPr="00CE063C">
        <w:rPr>
          <w:rFonts w:ascii="Arial Narrow" w:hAnsi="Arial Narrow" w:cs="Tahoma"/>
          <w:sz w:val="20"/>
          <w:szCs w:val="20"/>
        </w:rPr>
        <w:t xml:space="preserve">Przedmiotem Specyfikacji Technicznej /ST/ są standardy techniczne dotyczące wykonania i odbioru robót budowlanych związanych </w:t>
      </w:r>
      <w:r w:rsidR="00B41207">
        <w:rPr>
          <w:rFonts w:ascii="Arial Narrow" w:hAnsi="Arial Narrow" w:cs="Tahoma"/>
          <w:sz w:val="20"/>
          <w:szCs w:val="20"/>
        </w:rPr>
        <w:t xml:space="preserve">z </w:t>
      </w:r>
      <w:r w:rsidR="00B41207" w:rsidRPr="00B41207">
        <w:rPr>
          <w:rFonts w:ascii="Arial Narrow" w:hAnsi="Arial Narrow" w:cs="Tahoma"/>
          <w:sz w:val="20"/>
          <w:szCs w:val="20"/>
        </w:rPr>
        <w:t>Przebudow</w:t>
      </w:r>
      <w:r w:rsidR="00B41207">
        <w:rPr>
          <w:rFonts w:ascii="Arial Narrow" w:hAnsi="Arial Narrow" w:cs="Tahoma"/>
          <w:sz w:val="20"/>
          <w:szCs w:val="20"/>
        </w:rPr>
        <w:t>ą</w:t>
      </w:r>
      <w:r w:rsidR="00B41207" w:rsidRPr="00B41207">
        <w:rPr>
          <w:rFonts w:ascii="Arial Narrow" w:hAnsi="Arial Narrow" w:cs="Tahoma"/>
          <w:sz w:val="20"/>
          <w:szCs w:val="20"/>
        </w:rPr>
        <w:t xml:space="preserve"> pomieszczeń w budynku administracyjnym Aresztu Śledczego w Szczecinie na pomieszczenia zakładowej medycyny</w:t>
      </w:r>
      <w:r w:rsidR="00B41207">
        <w:rPr>
          <w:rFonts w:ascii="Arial Narrow" w:hAnsi="Arial Narrow" w:cs="Tahoma"/>
          <w:sz w:val="20"/>
          <w:szCs w:val="20"/>
        </w:rPr>
        <w:t xml:space="preserve"> przy ulicy Kaszubskiej 28 w miejscowości Szczecin. K</w:t>
      </w:r>
      <w:r w:rsidR="00F51E41" w:rsidRPr="00CE063C">
        <w:rPr>
          <w:rFonts w:ascii="Arial Narrow" w:hAnsi="Arial Narrow" w:cs="Tahoma"/>
          <w:sz w:val="20"/>
          <w:szCs w:val="20"/>
        </w:rPr>
        <w:t>ategoria obiektu budowlanego</w:t>
      </w:r>
      <w:r w:rsidR="00B41207">
        <w:rPr>
          <w:rFonts w:ascii="Arial Narrow" w:hAnsi="Arial Narrow" w:cs="Tahoma"/>
          <w:sz w:val="20"/>
          <w:szCs w:val="20"/>
        </w:rPr>
        <w:t>:</w:t>
      </w:r>
      <w:r w:rsidR="00F51E41" w:rsidRPr="00CE063C">
        <w:rPr>
          <w:rFonts w:ascii="Arial Narrow" w:hAnsi="Arial Narrow" w:cs="Tahoma"/>
          <w:sz w:val="20"/>
          <w:szCs w:val="20"/>
        </w:rPr>
        <w:t xml:space="preserve"> X</w:t>
      </w:r>
      <w:r w:rsidR="00B41207">
        <w:rPr>
          <w:rFonts w:ascii="Arial Narrow" w:hAnsi="Arial Narrow" w:cs="Tahoma"/>
          <w:sz w:val="20"/>
          <w:szCs w:val="20"/>
        </w:rPr>
        <w:t>II.</w:t>
      </w:r>
      <w:r w:rsidR="00F51E41" w:rsidRPr="00CE063C">
        <w:rPr>
          <w:rFonts w:ascii="Arial Narrow" w:hAnsi="Arial Narrow" w:cs="Tahoma"/>
          <w:sz w:val="20"/>
          <w:szCs w:val="20"/>
        </w:rPr>
        <w:t xml:space="preserve"> </w:t>
      </w:r>
      <w:r w:rsidR="00B41207">
        <w:rPr>
          <w:rFonts w:ascii="Arial Narrow" w:hAnsi="Arial Narrow" w:cs="Tahoma"/>
          <w:sz w:val="20"/>
          <w:szCs w:val="20"/>
        </w:rPr>
        <w:t>B</w:t>
      </w:r>
      <w:r w:rsidR="00F51E41" w:rsidRPr="00CE063C">
        <w:rPr>
          <w:rFonts w:ascii="Arial Narrow" w:hAnsi="Arial Narrow" w:cs="Tahoma"/>
          <w:sz w:val="20"/>
          <w:szCs w:val="20"/>
        </w:rPr>
        <w:t>ranża elektryczna</w:t>
      </w:r>
      <w:r w:rsidR="00FC47B0" w:rsidRPr="00CE063C">
        <w:rPr>
          <w:rFonts w:ascii="Arial Narrow" w:hAnsi="Arial Narrow" w:cs="Tahoma"/>
          <w:sz w:val="20"/>
          <w:szCs w:val="20"/>
        </w:rPr>
        <w:t>.</w:t>
      </w:r>
    </w:p>
    <w:p w14:paraId="6DFBC1C0" w14:textId="043DC120" w:rsidR="00C30684" w:rsidRPr="00CE063C" w:rsidRDefault="00C30684" w:rsidP="00B41207">
      <w:pPr>
        <w:suppressAutoHyphens w:val="0"/>
        <w:spacing w:line="360" w:lineRule="auto"/>
        <w:jc w:val="both"/>
        <w:rPr>
          <w:rFonts w:ascii="Arial Narrow" w:hAnsi="Arial Narrow" w:cs="Tahoma"/>
          <w:sz w:val="20"/>
          <w:szCs w:val="20"/>
        </w:rPr>
      </w:pPr>
      <w:r w:rsidRPr="00CE063C">
        <w:rPr>
          <w:rFonts w:ascii="Arial Narrow" w:hAnsi="Arial Narrow" w:cs="Tahoma"/>
          <w:sz w:val="20"/>
          <w:szCs w:val="20"/>
        </w:rPr>
        <w:t>Standardy wykonania, materiały, typy konstrukcyjne, itp. określone przez zamawiającego w Specyfikacji Technicznej</w:t>
      </w:r>
      <w:r w:rsidR="00B41207">
        <w:rPr>
          <w:rFonts w:ascii="Arial Narrow" w:hAnsi="Arial Narrow" w:cs="Tahoma"/>
          <w:sz w:val="20"/>
          <w:szCs w:val="20"/>
        </w:rPr>
        <w:br/>
      </w:r>
      <w:r w:rsidRPr="00CE063C">
        <w:rPr>
          <w:rFonts w:ascii="Arial Narrow" w:hAnsi="Arial Narrow" w:cs="Tahoma"/>
          <w:sz w:val="20"/>
          <w:szCs w:val="20"/>
        </w:rPr>
        <w:t xml:space="preserve">oraz w Projekcie </w:t>
      </w:r>
      <w:r w:rsidR="00B41207">
        <w:rPr>
          <w:rFonts w:ascii="Arial Narrow" w:hAnsi="Arial Narrow" w:cs="Tahoma"/>
          <w:sz w:val="20"/>
          <w:szCs w:val="20"/>
        </w:rPr>
        <w:t>Technicznym</w:t>
      </w:r>
      <w:r w:rsidRPr="00CE063C">
        <w:rPr>
          <w:rFonts w:ascii="Arial Narrow" w:hAnsi="Arial Narrow" w:cs="Tahoma"/>
          <w:sz w:val="20"/>
          <w:szCs w:val="20"/>
        </w:rPr>
        <w:t xml:space="preserve"> mają na celu zdefiniowanie właściwości obiektów. Tego typu właściwości wymagać będzie Zamawiający od Wykonawcy podczas realizacji Umowy.</w:t>
      </w:r>
    </w:p>
    <w:p w14:paraId="6E44E63F" w14:textId="77777777" w:rsidR="00C30684" w:rsidRPr="00CE063C" w:rsidRDefault="00C30684" w:rsidP="00B41207">
      <w:pPr>
        <w:suppressAutoHyphens w:val="0"/>
        <w:spacing w:line="360" w:lineRule="auto"/>
        <w:jc w:val="both"/>
        <w:rPr>
          <w:rFonts w:ascii="Arial Narrow" w:hAnsi="Arial Narrow" w:cs="Tahoma"/>
          <w:sz w:val="20"/>
          <w:szCs w:val="20"/>
        </w:rPr>
      </w:pPr>
      <w:r w:rsidRPr="00CE063C">
        <w:rPr>
          <w:rFonts w:ascii="Arial Narrow" w:hAnsi="Arial Narrow" w:cs="Tahoma"/>
          <w:sz w:val="20"/>
          <w:szCs w:val="20"/>
        </w:rPr>
        <w:t>Przez wymagany standard rozumieć się będzie, iż Wykonawca ma obowiązek zastosować standard techniczny nie gorszy niż to w Specyfikacji i w Projekcie Wykonawczym określono, pod sankcją uznania każdej części Robót nie spełniających tego wymogu za wadliwą, z przewidzianymi Umową konsekwencjami. Nie podlega sankcji odstępstwo od Specyfikacji Technicznej i Projektu Wykonawczego, dla którego Wykonawca wcześniej uzyskał aprobatę Przedstawiciela Zamawiającego.</w:t>
      </w:r>
    </w:p>
    <w:p w14:paraId="6441F6B2" w14:textId="77777777" w:rsidR="00C30684" w:rsidRPr="00CE063C" w:rsidRDefault="00C30684" w:rsidP="00B41207">
      <w:pPr>
        <w:suppressAutoHyphens w:val="0"/>
        <w:spacing w:line="360" w:lineRule="auto"/>
        <w:jc w:val="both"/>
        <w:rPr>
          <w:rFonts w:ascii="Arial Narrow" w:hAnsi="Arial Narrow" w:cs="Tahoma"/>
          <w:sz w:val="20"/>
          <w:szCs w:val="20"/>
        </w:rPr>
      </w:pPr>
      <w:r w:rsidRPr="00CE063C">
        <w:rPr>
          <w:rFonts w:ascii="Arial Narrow" w:hAnsi="Arial Narrow" w:cs="Tahoma"/>
          <w:sz w:val="20"/>
          <w:szCs w:val="20"/>
        </w:rPr>
        <w:t xml:space="preserve">Wykonawca ma możliwość zastosowania standardu wyższego w odniesieniu do jakiejkolwiek części Robót, </w:t>
      </w:r>
      <w:r w:rsidRPr="00CE063C">
        <w:rPr>
          <w:rFonts w:ascii="Arial Narrow" w:hAnsi="Arial Narrow" w:cs="Tahoma"/>
          <w:sz w:val="20"/>
          <w:szCs w:val="20"/>
        </w:rPr>
        <w:br/>
        <w:t>a w szczególności wszędzie i zawsze tam, gdzie służyć to będzie osiągnięciu gwarantowanych przez Wykonawcę parametrów techniczno - technologicznych.</w:t>
      </w:r>
    </w:p>
    <w:p w14:paraId="51A1F596" w14:textId="4E345E8A" w:rsidR="00C30684" w:rsidRPr="00CE063C" w:rsidRDefault="00C30684" w:rsidP="00B41207">
      <w:pPr>
        <w:suppressAutoHyphens w:val="0"/>
        <w:spacing w:line="360" w:lineRule="auto"/>
        <w:jc w:val="both"/>
        <w:rPr>
          <w:rFonts w:ascii="Arial Narrow" w:hAnsi="Arial Narrow" w:cs="Tahoma"/>
          <w:sz w:val="20"/>
          <w:szCs w:val="20"/>
        </w:rPr>
      </w:pPr>
      <w:r w:rsidRPr="00CE063C">
        <w:rPr>
          <w:rFonts w:ascii="Arial Narrow" w:hAnsi="Arial Narrow" w:cs="Tahoma"/>
          <w:sz w:val="20"/>
          <w:szCs w:val="20"/>
        </w:rPr>
        <w:t>Wykonawca nie może powoływać się na jakikolwiek zapis Specyfikacji Technicznej dla usprawiedliwienia swojego</w:t>
      </w:r>
      <w:r w:rsidR="00B41207">
        <w:rPr>
          <w:rFonts w:ascii="Arial Narrow" w:hAnsi="Arial Narrow" w:cs="Tahoma"/>
          <w:sz w:val="20"/>
          <w:szCs w:val="20"/>
        </w:rPr>
        <w:br/>
      </w:r>
      <w:r w:rsidR="00B41207" w:rsidRPr="00CE063C">
        <w:rPr>
          <w:rFonts w:ascii="Arial Narrow" w:hAnsi="Arial Narrow" w:cs="Tahoma"/>
          <w:sz w:val="20"/>
          <w:szCs w:val="20"/>
        </w:rPr>
        <w:t>niewywiązania</w:t>
      </w:r>
      <w:r w:rsidRPr="00CE063C">
        <w:rPr>
          <w:rFonts w:ascii="Arial Narrow" w:hAnsi="Arial Narrow" w:cs="Tahoma"/>
          <w:sz w:val="20"/>
          <w:szCs w:val="20"/>
        </w:rPr>
        <w:t xml:space="preserve"> się z jakiegokolwiek obowiązku przypisanego Umową.</w:t>
      </w:r>
    </w:p>
    <w:p w14:paraId="4D575D0C" w14:textId="37D88DC7" w:rsidR="00C30684" w:rsidRPr="00CE063C" w:rsidRDefault="00C30684" w:rsidP="00B41207">
      <w:pPr>
        <w:pStyle w:val="Nagwek3"/>
        <w:keepNext w:val="0"/>
        <w:keepLines w:val="0"/>
        <w:widowControl w:val="0"/>
        <w:numPr>
          <w:ilvl w:val="1"/>
          <w:numId w:val="48"/>
        </w:numPr>
        <w:spacing w:line="360" w:lineRule="auto"/>
        <w:rPr>
          <w:rFonts w:ascii="Arial Narrow" w:hAnsi="Arial Narrow" w:cs="Tahoma"/>
        </w:rPr>
      </w:pPr>
      <w:bookmarkStart w:id="22" w:name="_Toc384735855"/>
      <w:bookmarkStart w:id="23" w:name="_Toc384982325"/>
      <w:bookmarkStart w:id="24" w:name="_Toc385567128"/>
      <w:bookmarkStart w:id="25" w:name="_Toc394937881"/>
      <w:r w:rsidRPr="00CE063C">
        <w:rPr>
          <w:rFonts w:ascii="Arial Narrow" w:hAnsi="Arial Narrow" w:cs="Tahoma"/>
        </w:rPr>
        <w:t>ZAKRES STOSOWANIA</w:t>
      </w:r>
    </w:p>
    <w:p w14:paraId="2B99823B" w14:textId="77777777" w:rsidR="00C30684" w:rsidRPr="00CE063C" w:rsidRDefault="00C30684" w:rsidP="00B41207">
      <w:pPr>
        <w:suppressAutoHyphens w:val="0"/>
        <w:spacing w:line="360" w:lineRule="auto"/>
        <w:jc w:val="both"/>
        <w:rPr>
          <w:rFonts w:ascii="Arial Narrow" w:hAnsi="Arial Narrow" w:cs="Tahoma"/>
          <w:sz w:val="20"/>
          <w:szCs w:val="20"/>
        </w:rPr>
      </w:pPr>
      <w:r w:rsidRPr="00CE063C">
        <w:rPr>
          <w:rFonts w:ascii="Arial Narrow" w:hAnsi="Arial Narrow" w:cs="Tahoma"/>
          <w:sz w:val="20"/>
          <w:szCs w:val="20"/>
        </w:rPr>
        <w:t>Specyfikacja jest stosowana jako dokument przy przetargach oraz przy zleceniu i realizacji robót dla wyżej wymienionego przedmiotu zamówienia.</w:t>
      </w:r>
    </w:p>
    <w:p w14:paraId="3B25E85A" w14:textId="406823E1" w:rsidR="00C30684" w:rsidRPr="00CE063C" w:rsidRDefault="00C30684" w:rsidP="00B41207">
      <w:pPr>
        <w:pStyle w:val="Nagwek3"/>
        <w:keepNext w:val="0"/>
        <w:keepLines w:val="0"/>
        <w:widowControl w:val="0"/>
        <w:numPr>
          <w:ilvl w:val="1"/>
          <w:numId w:val="47"/>
        </w:numPr>
        <w:spacing w:line="360" w:lineRule="auto"/>
        <w:rPr>
          <w:rFonts w:ascii="Arial Narrow" w:hAnsi="Arial Narrow" w:cs="Tahoma"/>
        </w:rPr>
      </w:pPr>
      <w:r w:rsidRPr="00CE063C">
        <w:rPr>
          <w:rFonts w:ascii="Arial Narrow" w:hAnsi="Arial Narrow" w:cs="Tahoma"/>
        </w:rPr>
        <w:t xml:space="preserve">ZAKRES ROBÓT OBJĘTYCH </w:t>
      </w:r>
      <w:bookmarkEnd w:id="22"/>
      <w:bookmarkEnd w:id="23"/>
      <w:bookmarkEnd w:id="24"/>
      <w:bookmarkEnd w:id="25"/>
      <w:r w:rsidRPr="00CE063C">
        <w:rPr>
          <w:rFonts w:ascii="Arial Narrow" w:hAnsi="Arial Narrow" w:cs="Tahoma"/>
        </w:rPr>
        <w:t>S</w:t>
      </w:r>
      <w:r w:rsidR="00B41207">
        <w:rPr>
          <w:rFonts w:ascii="Arial Narrow" w:hAnsi="Arial Narrow" w:cs="Tahoma"/>
        </w:rPr>
        <w:t xml:space="preserve">PECYFIKACJĄ </w:t>
      </w:r>
      <w:r w:rsidRPr="00CE063C">
        <w:rPr>
          <w:rFonts w:ascii="Arial Narrow" w:hAnsi="Arial Narrow" w:cs="Tahoma"/>
        </w:rPr>
        <w:t>T</w:t>
      </w:r>
      <w:r w:rsidR="00B41207">
        <w:rPr>
          <w:rFonts w:ascii="Arial Narrow" w:hAnsi="Arial Narrow" w:cs="Tahoma"/>
        </w:rPr>
        <w:t>ECHNICZNĄ</w:t>
      </w:r>
    </w:p>
    <w:p w14:paraId="384F9325" w14:textId="77777777" w:rsidR="00C30684" w:rsidRPr="00CE063C" w:rsidRDefault="00C30684" w:rsidP="00B41207">
      <w:pPr>
        <w:suppressAutoHyphens w:val="0"/>
        <w:spacing w:line="360" w:lineRule="auto"/>
        <w:jc w:val="both"/>
        <w:rPr>
          <w:rFonts w:ascii="Arial Narrow" w:hAnsi="Arial Narrow" w:cs="Tahoma"/>
          <w:sz w:val="20"/>
          <w:szCs w:val="20"/>
        </w:rPr>
      </w:pPr>
      <w:r w:rsidRPr="00CE063C">
        <w:rPr>
          <w:rFonts w:ascii="Arial Narrow" w:hAnsi="Arial Narrow" w:cs="Tahoma"/>
          <w:sz w:val="20"/>
          <w:szCs w:val="20"/>
        </w:rPr>
        <w:t>Ustalenia zawarte w niniejszej specyfikacji obejmują wymagania ogólne wspólne dla robót objętych wymienionymi w pkt.1.1 wymaganiami.</w:t>
      </w:r>
    </w:p>
    <w:p w14:paraId="5FCCD319" w14:textId="583C3D79" w:rsidR="00C30684" w:rsidRPr="00CE063C" w:rsidRDefault="00C30684" w:rsidP="00B41207">
      <w:pPr>
        <w:pStyle w:val="Nagwek3"/>
        <w:keepNext w:val="0"/>
        <w:keepLines w:val="0"/>
        <w:widowControl w:val="0"/>
        <w:spacing w:line="360" w:lineRule="auto"/>
        <w:rPr>
          <w:rFonts w:ascii="Arial Narrow" w:hAnsi="Arial Narrow" w:cs="Tahoma"/>
        </w:rPr>
      </w:pPr>
      <w:bookmarkStart w:id="26" w:name="_Toc384735856"/>
      <w:bookmarkStart w:id="27" w:name="_Toc384982326"/>
      <w:bookmarkStart w:id="28" w:name="_Toc385567129"/>
      <w:bookmarkStart w:id="29" w:name="_Toc394937882"/>
      <w:r w:rsidRPr="00CE063C">
        <w:rPr>
          <w:rFonts w:ascii="Arial Narrow" w:hAnsi="Arial Narrow" w:cs="Tahoma"/>
        </w:rPr>
        <w:t>1.4.</w:t>
      </w:r>
      <w:r w:rsidR="00B41207">
        <w:rPr>
          <w:rFonts w:ascii="Arial Narrow" w:hAnsi="Arial Narrow" w:cs="Tahoma"/>
        </w:rPr>
        <w:t xml:space="preserve"> </w:t>
      </w:r>
      <w:r w:rsidRPr="00CE063C">
        <w:rPr>
          <w:rFonts w:ascii="Arial Narrow" w:hAnsi="Arial Narrow" w:cs="Tahoma"/>
        </w:rPr>
        <w:t>OKREŚLENIA PODSTAWOWE</w:t>
      </w:r>
      <w:bookmarkEnd w:id="26"/>
      <w:bookmarkEnd w:id="27"/>
      <w:bookmarkEnd w:id="28"/>
      <w:bookmarkEnd w:id="29"/>
    </w:p>
    <w:p w14:paraId="4FCB4C0F" w14:textId="77777777" w:rsidR="00C30684" w:rsidRPr="00CE063C" w:rsidRDefault="00C30684" w:rsidP="00B41207">
      <w:pPr>
        <w:suppressAutoHyphens w:val="0"/>
        <w:spacing w:line="360" w:lineRule="auto"/>
        <w:jc w:val="both"/>
        <w:rPr>
          <w:rFonts w:ascii="Arial Narrow" w:hAnsi="Arial Narrow" w:cs="Tahoma"/>
          <w:sz w:val="20"/>
          <w:szCs w:val="20"/>
        </w:rPr>
      </w:pPr>
      <w:r w:rsidRPr="00CE063C">
        <w:rPr>
          <w:rFonts w:ascii="Arial Narrow" w:hAnsi="Arial Narrow" w:cs="Tahoma"/>
          <w:sz w:val="20"/>
          <w:szCs w:val="20"/>
        </w:rPr>
        <w:t>Użyte w specyfikacji wymienione poniżej określenia należy rozumieć następująco:</w:t>
      </w:r>
    </w:p>
    <w:p w14:paraId="4531BD75" w14:textId="77777777" w:rsidR="00C30684" w:rsidRPr="00CE063C" w:rsidRDefault="00C30684" w:rsidP="00B41207">
      <w:pPr>
        <w:suppressAutoHyphens w:val="0"/>
        <w:spacing w:line="360" w:lineRule="auto"/>
        <w:jc w:val="both"/>
        <w:rPr>
          <w:rFonts w:ascii="Arial Narrow" w:hAnsi="Arial Narrow" w:cs="Tahoma"/>
          <w:b/>
          <w:sz w:val="20"/>
          <w:szCs w:val="20"/>
        </w:rPr>
      </w:pPr>
      <w:r w:rsidRPr="00CE063C">
        <w:rPr>
          <w:rFonts w:ascii="Arial Narrow" w:hAnsi="Arial Narrow" w:cs="Tahoma"/>
          <w:b/>
          <w:sz w:val="20"/>
          <w:szCs w:val="20"/>
        </w:rPr>
        <w:t>ST -</w:t>
      </w:r>
      <w:r w:rsidRPr="00CE063C">
        <w:rPr>
          <w:rFonts w:ascii="Arial Narrow" w:hAnsi="Arial Narrow" w:cs="Tahoma"/>
          <w:sz w:val="20"/>
          <w:szCs w:val="20"/>
        </w:rPr>
        <w:t xml:space="preserve"> Specyfikacja Techniczna</w:t>
      </w:r>
    </w:p>
    <w:p w14:paraId="203DFB76" w14:textId="77777777" w:rsidR="00C30684" w:rsidRPr="00CE063C" w:rsidRDefault="00C30684" w:rsidP="00B41207">
      <w:pPr>
        <w:suppressAutoHyphens w:val="0"/>
        <w:spacing w:line="360" w:lineRule="auto"/>
        <w:jc w:val="both"/>
        <w:rPr>
          <w:rFonts w:ascii="Arial Narrow" w:hAnsi="Arial Narrow" w:cs="Tahoma"/>
          <w:sz w:val="20"/>
          <w:szCs w:val="20"/>
        </w:rPr>
      </w:pPr>
      <w:r w:rsidRPr="00CE063C">
        <w:rPr>
          <w:rFonts w:ascii="Arial Narrow" w:hAnsi="Arial Narrow" w:cs="Tahoma"/>
          <w:b/>
          <w:sz w:val="20"/>
          <w:szCs w:val="20"/>
        </w:rPr>
        <w:t>Dokumenty odniesienia i Projekt Wykonawczy</w:t>
      </w:r>
      <w:r w:rsidRPr="00CE063C">
        <w:rPr>
          <w:rFonts w:ascii="Arial Narrow" w:hAnsi="Arial Narrow" w:cs="Tahoma"/>
          <w:sz w:val="20"/>
          <w:szCs w:val="20"/>
        </w:rPr>
        <w:t xml:space="preserve"> –dokumenty będące podstawą do wykonania robót budowlanych, w tym wszystkie elementy dokumentacji projektowej, normy, aprobaty techniczne oraz inne dokumenty i ustalenia, a także wszelkie inne rysunki, obliczenia, programy komputerowe, próbki, wzory, modele, podręczniki obsługi i konserwacji oraz inne podręczniki i informacje o podobnym charakterze, do przedłożenia których zobowiązuje Wykonawcę Umowa lub przepisy prawa.</w:t>
      </w:r>
    </w:p>
    <w:p w14:paraId="04E49C10" w14:textId="77777777" w:rsidR="00C30684" w:rsidRPr="00CE063C" w:rsidRDefault="00C30684" w:rsidP="00B41207">
      <w:pPr>
        <w:suppressAutoHyphens w:val="0"/>
        <w:spacing w:line="360" w:lineRule="auto"/>
        <w:jc w:val="both"/>
        <w:rPr>
          <w:rFonts w:ascii="Arial Narrow" w:hAnsi="Arial Narrow" w:cs="Tahoma"/>
          <w:b/>
          <w:sz w:val="20"/>
          <w:szCs w:val="20"/>
        </w:rPr>
      </w:pPr>
      <w:r w:rsidRPr="00CE063C">
        <w:rPr>
          <w:rFonts w:ascii="Arial Narrow" w:hAnsi="Arial Narrow" w:cs="Tahoma"/>
          <w:b/>
          <w:sz w:val="20"/>
          <w:szCs w:val="20"/>
        </w:rPr>
        <w:t>Dokumentacja powykonawcza</w:t>
      </w:r>
      <w:r w:rsidRPr="00CE063C">
        <w:rPr>
          <w:rFonts w:ascii="Arial Narrow" w:hAnsi="Arial Narrow" w:cs="Tahoma"/>
          <w:sz w:val="20"/>
          <w:szCs w:val="20"/>
        </w:rPr>
        <w:t>- w rozumieniu ustawy Prawo budowlane.</w:t>
      </w:r>
    </w:p>
    <w:p w14:paraId="5143BC25" w14:textId="6DFD2586" w:rsidR="00C30684" w:rsidRPr="00CE063C" w:rsidRDefault="00C30684" w:rsidP="00B41207">
      <w:pPr>
        <w:suppressAutoHyphens w:val="0"/>
        <w:spacing w:line="360" w:lineRule="auto"/>
        <w:jc w:val="both"/>
        <w:rPr>
          <w:rFonts w:ascii="Arial Narrow" w:hAnsi="Arial Narrow" w:cs="Tahoma"/>
          <w:sz w:val="20"/>
          <w:szCs w:val="20"/>
        </w:rPr>
      </w:pPr>
      <w:r w:rsidRPr="00CE063C">
        <w:rPr>
          <w:rFonts w:ascii="Arial Narrow" w:hAnsi="Arial Narrow" w:cs="Tahoma"/>
          <w:b/>
          <w:sz w:val="20"/>
          <w:szCs w:val="20"/>
        </w:rPr>
        <w:t>Dziennik budowy</w:t>
      </w:r>
      <w:r w:rsidRPr="00CE063C">
        <w:rPr>
          <w:rFonts w:ascii="Arial Narrow" w:hAnsi="Arial Narrow" w:cs="Tahoma"/>
          <w:sz w:val="20"/>
          <w:szCs w:val="20"/>
        </w:rPr>
        <w:t xml:space="preserve"> - stanowi urzędowy dokument przebiegu robót budowlanych oraz zdarzeń i okoliczności zachodzących</w:t>
      </w:r>
      <w:r w:rsidR="00B41207">
        <w:rPr>
          <w:rFonts w:ascii="Arial Narrow" w:hAnsi="Arial Narrow" w:cs="Tahoma"/>
          <w:sz w:val="20"/>
          <w:szCs w:val="20"/>
        </w:rPr>
        <w:br/>
      </w:r>
      <w:r w:rsidRPr="00CE063C">
        <w:rPr>
          <w:rFonts w:ascii="Arial Narrow" w:hAnsi="Arial Narrow" w:cs="Tahoma"/>
          <w:sz w:val="20"/>
          <w:szCs w:val="20"/>
        </w:rPr>
        <w:t>w toku wykonywania robót.</w:t>
      </w:r>
    </w:p>
    <w:p w14:paraId="2E95C955" w14:textId="178B6F20" w:rsidR="00C30684" w:rsidRPr="00CE063C" w:rsidRDefault="00C30684" w:rsidP="00B41207">
      <w:pPr>
        <w:suppressAutoHyphens w:val="0"/>
        <w:spacing w:line="360" w:lineRule="auto"/>
        <w:jc w:val="both"/>
        <w:rPr>
          <w:rFonts w:ascii="Arial Narrow" w:hAnsi="Arial Narrow" w:cs="Tahoma"/>
          <w:sz w:val="20"/>
          <w:szCs w:val="20"/>
        </w:rPr>
      </w:pPr>
      <w:r w:rsidRPr="00CE063C">
        <w:rPr>
          <w:rFonts w:ascii="Arial Narrow" w:hAnsi="Arial Narrow" w:cs="Tahoma"/>
          <w:b/>
          <w:sz w:val="20"/>
          <w:szCs w:val="20"/>
        </w:rPr>
        <w:t xml:space="preserve">Przedstawiciel Zamawiającego </w:t>
      </w:r>
      <w:r w:rsidRPr="00CE063C">
        <w:rPr>
          <w:rFonts w:ascii="Arial Narrow" w:hAnsi="Arial Narrow" w:cs="Tahoma"/>
          <w:sz w:val="20"/>
          <w:szCs w:val="20"/>
        </w:rPr>
        <w:t xml:space="preserve">- oznacza Przedstawiciela Zamawiającego wg definicji klauzuli Umowy oraz każdą osobę </w:t>
      </w:r>
      <w:r w:rsidRPr="00CE063C">
        <w:rPr>
          <w:rFonts w:ascii="Arial Narrow" w:hAnsi="Arial Narrow" w:cs="Tahoma"/>
          <w:sz w:val="20"/>
          <w:szCs w:val="20"/>
        </w:rPr>
        <w:lastRenderedPageBreak/>
        <w:t>przez niego upoważnioną.</w:t>
      </w:r>
    </w:p>
    <w:p w14:paraId="43599F51" w14:textId="77777777" w:rsidR="00C30684" w:rsidRPr="00CE063C" w:rsidRDefault="00C30684" w:rsidP="00B41207">
      <w:pPr>
        <w:suppressAutoHyphens w:val="0"/>
        <w:spacing w:line="360" w:lineRule="auto"/>
        <w:jc w:val="both"/>
        <w:rPr>
          <w:rFonts w:ascii="Arial Narrow" w:hAnsi="Arial Narrow" w:cs="Tahoma"/>
          <w:sz w:val="20"/>
          <w:szCs w:val="20"/>
        </w:rPr>
      </w:pPr>
      <w:r w:rsidRPr="00CE063C">
        <w:rPr>
          <w:rFonts w:ascii="Arial Narrow" w:hAnsi="Arial Narrow" w:cs="Tahoma"/>
          <w:b/>
          <w:sz w:val="20"/>
          <w:szCs w:val="20"/>
        </w:rPr>
        <w:t>Materiały</w:t>
      </w:r>
      <w:r w:rsidRPr="00CE063C">
        <w:rPr>
          <w:rFonts w:ascii="Arial Narrow" w:hAnsi="Arial Narrow" w:cs="Tahoma"/>
          <w:sz w:val="20"/>
          <w:szCs w:val="20"/>
        </w:rPr>
        <w:t xml:space="preserve"> - wszelkie tworzywa i wyroby budowlane niezbędne do wykonania Robót zgodnie z Wymaganiami Technicznymi i Projektem Wykonawczym, zaakceptowane przez Przedstawiciela Zamawiającego.</w:t>
      </w:r>
    </w:p>
    <w:p w14:paraId="6041AD4E" w14:textId="77777777" w:rsidR="00C30684" w:rsidRPr="00CE063C" w:rsidRDefault="00C30684" w:rsidP="00B41207">
      <w:pPr>
        <w:suppressAutoHyphens w:val="0"/>
        <w:spacing w:line="360" w:lineRule="auto"/>
        <w:jc w:val="both"/>
        <w:rPr>
          <w:rFonts w:ascii="Arial Narrow" w:hAnsi="Arial Narrow" w:cs="Tahoma"/>
          <w:sz w:val="20"/>
          <w:szCs w:val="20"/>
        </w:rPr>
      </w:pPr>
      <w:r w:rsidRPr="00CE063C">
        <w:rPr>
          <w:rFonts w:ascii="Arial Narrow" w:hAnsi="Arial Narrow" w:cs="Tahoma"/>
          <w:b/>
          <w:sz w:val="20"/>
          <w:szCs w:val="20"/>
        </w:rPr>
        <w:t>Odbiór międzyoperacyjny</w:t>
      </w:r>
      <w:r w:rsidRPr="00CE063C">
        <w:rPr>
          <w:rFonts w:ascii="Arial Narrow" w:hAnsi="Arial Narrow" w:cs="Tahoma"/>
          <w:sz w:val="20"/>
          <w:szCs w:val="20"/>
        </w:rPr>
        <w:t xml:space="preserve"> - odbiór mający na celu sprawdzenie zgodności wykonanego częściowo elementu Robót z Projektem Wykonawczym, obowiązującymi normami, przepisami i Wymaganiami Zamawiającego.</w:t>
      </w:r>
    </w:p>
    <w:p w14:paraId="52A28318" w14:textId="77777777" w:rsidR="00C30684" w:rsidRPr="00CE063C" w:rsidRDefault="00C30684" w:rsidP="00B41207">
      <w:pPr>
        <w:suppressAutoHyphens w:val="0"/>
        <w:spacing w:line="360" w:lineRule="auto"/>
        <w:jc w:val="both"/>
        <w:rPr>
          <w:rFonts w:ascii="Arial Narrow" w:hAnsi="Arial Narrow" w:cs="Tahoma"/>
          <w:sz w:val="20"/>
          <w:szCs w:val="20"/>
        </w:rPr>
      </w:pPr>
      <w:r w:rsidRPr="00CE063C">
        <w:rPr>
          <w:rFonts w:ascii="Arial Narrow" w:hAnsi="Arial Narrow" w:cs="Tahoma"/>
          <w:b/>
          <w:sz w:val="20"/>
          <w:szCs w:val="20"/>
        </w:rPr>
        <w:t>Odbiór częściowy</w:t>
      </w:r>
      <w:r w:rsidRPr="00CE063C">
        <w:rPr>
          <w:rFonts w:ascii="Arial Narrow" w:hAnsi="Arial Narrow" w:cs="Tahoma"/>
          <w:sz w:val="20"/>
          <w:szCs w:val="20"/>
        </w:rPr>
        <w:t xml:space="preserve"> - odbiór mający na celu sprawdzenie zgodności z Umową wykonanych elementów Robót w celu określenia ich zakresu, jakości i ilości.</w:t>
      </w:r>
    </w:p>
    <w:p w14:paraId="3F8C0FED" w14:textId="77777777" w:rsidR="00C30684" w:rsidRPr="00CE063C" w:rsidRDefault="00C30684" w:rsidP="00B41207">
      <w:pPr>
        <w:suppressAutoHyphens w:val="0"/>
        <w:spacing w:line="360" w:lineRule="auto"/>
        <w:jc w:val="both"/>
        <w:rPr>
          <w:rFonts w:ascii="Arial Narrow" w:hAnsi="Arial Narrow" w:cs="Tahoma"/>
          <w:sz w:val="20"/>
          <w:szCs w:val="20"/>
        </w:rPr>
      </w:pPr>
      <w:r w:rsidRPr="00CE063C">
        <w:rPr>
          <w:rFonts w:ascii="Arial Narrow" w:hAnsi="Arial Narrow" w:cs="Tahoma"/>
          <w:b/>
          <w:sz w:val="20"/>
          <w:szCs w:val="20"/>
        </w:rPr>
        <w:t>Odbiór końcowy</w:t>
      </w:r>
      <w:r w:rsidRPr="00CE063C">
        <w:rPr>
          <w:rFonts w:ascii="Arial Narrow" w:hAnsi="Arial Narrow" w:cs="Tahoma"/>
          <w:sz w:val="20"/>
          <w:szCs w:val="20"/>
        </w:rPr>
        <w:t xml:space="preserve"> - odbiór przeprowadzony po pomyślnym zakończeniu Robót i usunięciu usterek.</w:t>
      </w:r>
    </w:p>
    <w:p w14:paraId="7B4BD9A0" w14:textId="77777777" w:rsidR="00C30684" w:rsidRPr="00CE063C" w:rsidRDefault="00C30684" w:rsidP="00B41207">
      <w:pPr>
        <w:suppressAutoHyphens w:val="0"/>
        <w:spacing w:line="360" w:lineRule="auto"/>
        <w:jc w:val="both"/>
        <w:rPr>
          <w:rFonts w:ascii="Arial Narrow" w:hAnsi="Arial Narrow" w:cs="Tahoma"/>
          <w:sz w:val="20"/>
          <w:szCs w:val="20"/>
        </w:rPr>
      </w:pPr>
      <w:r w:rsidRPr="00CE063C">
        <w:rPr>
          <w:rFonts w:ascii="Arial Narrow" w:hAnsi="Arial Narrow" w:cs="Tahoma"/>
          <w:b/>
          <w:sz w:val="20"/>
          <w:szCs w:val="20"/>
        </w:rPr>
        <w:t>Odpowiednia (bliska) zgodność</w:t>
      </w:r>
      <w:r w:rsidRPr="00CE063C">
        <w:rPr>
          <w:rFonts w:ascii="Arial Narrow" w:hAnsi="Arial Narrow" w:cs="Tahoma"/>
          <w:sz w:val="20"/>
          <w:szCs w:val="20"/>
        </w:rPr>
        <w:t xml:space="preserve"> - zgodność wykonywanych Robót z dopuszczonymi tolerancjami, a jeśli przedział tolerancji nie został określony - z przeciętnymi tolerancjami, przyjmowanymi zwyczajowo dla danego rodzaju robót budowlanych.</w:t>
      </w:r>
    </w:p>
    <w:p w14:paraId="27E8C9DC" w14:textId="77777777" w:rsidR="00C30684" w:rsidRPr="00CE063C" w:rsidRDefault="00C30684" w:rsidP="00B41207">
      <w:pPr>
        <w:suppressAutoHyphens w:val="0"/>
        <w:spacing w:line="360" w:lineRule="auto"/>
        <w:jc w:val="both"/>
        <w:rPr>
          <w:rFonts w:ascii="Arial Narrow" w:hAnsi="Arial Narrow" w:cs="Tahoma"/>
          <w:sz w:val="20"/>
          <w:szCs w:val="20"/>
        </w:rPr>
      </w:pPr>
      <w:r w:rsidRPr="00CE063C">
        <w:rPr>
          <w:rFonts w:ascii="Arial Narrow" w:hAnsi="Arial Narrow" w:cs="Tahoma"/>
          <w:b/>
          <w:sz w:val="20"/>
          <w:szCs w:val="20"/>
        </w:rPr>
        <w:t>Polecenie Przedstawiciela Zamawiającego</w:t>
      </w:r>
      <w:r w:rsidRPr="00CE063C">
        <w:rPr>
          <w:rFonts w:ascii="Arial Narrow" w:hAnsi="Arial Narrow" w:cs="Tahoma"/>
          <w:sz w:val="20"/>
          <w:szCs w:val="20"/>
        </w:rPr>
        <w:t xml:space="preserve"> - wszelkie polecenia przekazane Wykonawcy przez Przedstawiciela Zamawiającego, w formie pisemnej, dotyczące sposobu realizacji Robót lub innych spraw związanych z prowadzeniem budowy.</w:t>
      </w:r>
    </w:p>
    <w:p w14:paraId="2894C4C8" w14:textId="77777777" w:rsidR="00C30684" w:rsidRPr="00CE063C" w:rsidRDefault="00C30684" w:rsidP="00B41207">
      <w:pPr>
        <w:suppressAutoHyphens w:val="0"/>
        <w:spacing w:line="360" w:lineRule="auto"/>
        <w:jc w:val="both"/>
        <w:rPr>
          <w:rFonts w:ascii="Arial Narrow" w:hAnsi="Arial Narrow" w:cs="Tahoma"/>
          <w:sz w:val="20"/>
          <w:szCs w:val="20"/>
        </w:rPr>
      </w:pPr>
      <w:r w:rsidRPr="00CE063C">
        <w:rPr>
          <w:rFonts w:ascii="Arial Narrow" w:hAnsi="Arial Narrow" w:cs="Tahoma"/>
          <w:b/>
          <w:sz w:val="20"/>
          <w:szCs w:val="20"/>
        </w:rPr>
        <w:t>Roboty</w:t>
      </w:r>
      <w:r w:rsidRPr="00CE063C">
        <w:rPr>
          <w:rFonts w:ascii="Arial Narrow" w:hAnsi="Arial Narrow" w:cs="Tahoma"/>
          <w:sz w:val="20"/>
          <w:szCs w:val="20"/>
        </w:rPr>
        <w:t xml:space="preserve"> - oznaczają Roboty Stałe i Roboty Tymczasowe lub jedne z nich, zależnie od kontekstu sytuacyjnego lub treściowego.</w:t>
      </w:r>
    </w:p>
    <w:p w14:paraId="6E4DE78C" w14:textId="77777777" w:rsidR="00C30684" w:rsidRPr="00CE063C" w:rsidRDefault="00C30684" w:rsidP="00B41207">
      <w:pPr>
        <w:suppressAutoHyphens w:val="0"/>
        <w:spacing w:line="360" w:lineRule="auto"/>
        <w:jc w:val="both"/>
        <w:rPr>
          <w:rFonts w:ascii="Arial Narrow" w:hAnsi="Arial Narrow" w:cs="Tahoma"/>
          <w:sz w:val="20"/>
          <w:szCs w:val="20"/>
        </w:rPr>
      </w:pPr>
      <w:r w:rsidRPr="00CE063C">
        <w:rPr>
          <w:rFonts w:ascii="Arial Narrow" w:hAnsi="Arial Narrow" w:cs="Tahoma"/>
          <w:b/>
          <w:sz w:val="20"/>
          <w:szCs w:val="20"/>
        </w:rPr>
        <w:t>Roboty Stałe</w:t>
      </w:r>
      <w:r w:rsidRPr="00CE063C">
        <w:rPr>
          <w:rFonts w:ascii="Arial Narrow" w:hAnsi="Arial Narrow" w:cs="Tahoma"/>
          <w:sz w:val="20"/>
          <w:szCs w:val="20"/>
        </w:rPr>
        <w:t xml:space="preserve"> - oznaczają roboty stałe do realizacji zamówienia zgodnie z Umową,</w:t>
      </w:r>
    </w:p>
    <w:p w14:paraId="3DB8DD38" w14:textId="2588DD21" w:rsidR="00C30684" w:rsidRPr="00CE063C" w:rsidRDefault="00C30684" w:rsidP="00B41207">
      <w:pPr>
        <w:suppressAutoHyphens w:val="0"/>
        <w:spacing w:line="360" w:lineRule="auto"/>
        <w:jc w:val="both"/>
        <w:rPr>
          <w:rFonts w:ascii="Arial Narrow" w:hAnsi="Arial Narrow" w:cs="Tahoma"/>
          <w:sz w:val="20"/>
          <w:szCs w:val="20"/>
        </w:rPr>
      </w:pPr>
      <w:r w:rsidRPr="00CE063C">
        <w:rPr>
          <w:rFonts w:ascii="Arial Narrow" w:hAnsi="Arial Narrow" w:cs="Tahoma"/>
          <w:b/>
          <w:sz w:val="20"/>
          <w:szCs w:val="20"/>
        </w:rPr>
        <w:t>Roboty Tymczasowe</w:t>
      </w:r>
      <w:r w:rsidRPr="00CE063C">
        <w:rPr>
          <w:rFonts w:ascii="Arial Narrow" w:hAnsi="Arial Narrow" w:cs="Tahoma"/>
          <w:sz w:val="20"/>
          <w:szCs w:val="20"/>
        </w:rPr>
        <w:t xml:space="preserve"> - oznaczają roboty tymczasowe wszelkiego rodzaju (poza Sprzętem Wykonawcy) potrzebne</w:t>
      </w:r>
      <w:r w:rsidR="00B41207">
        <w:rPr>
          <w:rFonts w:ascii="Arial Narrow" w:hAnsi="Arial Narrow" w:cs="Tahoma"/>
          <w:sz w:val="20"/>
          <w:szCs w:val="20"/>
        </w:rPr>
        <w:br/>
      </w:r>
      <w:r w:rsidRPr="00CE063C">
        <w:rPr>
          <w:rFonts w:ascii="Arial Narrow" w:hAnsi="Arial Narrow" w:cs="Tahoma"/>
          <w:sz w:val="20"/>
          <w:szCs w:val="20"/>
        </w:rPr>
        <w:t>do realizacji i ukończenia Robót oraz usunięcia wszelkich wad.</w:t>
      </w:r>
    </w:p>
    <w:p w14:paraId="780B94D1" w14:textId="77777777" w:rsidR="00C30684" w:rsidRPr="00CE063C" w:rsidRDefault="00C30684" w:rsidP="00B41207">
      <w:pPr>
        <w:suppressAutoHyphens w:val="0"/>
        <w:spacing w:line="360" w:lineRule="auto"/>
        <w:jc w:val="both"/>
        <w:rPr>
          <w:rFonts w:ascii="Arial Narrow" w:hAnsi="Arial Narrow" w:cs="Tahoma"/>
          <w:sz w:val="20"/>
          <w:szCs w:val="20"/>
        </w:rPr>
      </w:pPr>
      <w:r w:rsidRPr="00CE063C">
        <w:rPr>
          <w:rFonts w:ascii="Arial Narrow" w:hAnsi="Arial Narrow" w:cs="Tahoma"/>
          <w:b/>
          <w:sz w:val="20"/>
          <w:szCs w:val="20"/>
        </w:rPr>
        <w:t>Roboty Towarzyszące</w:t>
      </w:r>
      <w:r w:rsidRPr="00CE063C">
        <w:rPr>
          <w:rFonts w:ascii="Arial Narrow" w:hAnsi="Arial Narrow" w:cs="Tahoma"/>
          <w:sz w:val="20"/>
          <w:szCs w:val="20"/>
        </w:rPr>
        <w:t xml:space="preserve"> – prace niezbędne do wykonania robót podstawowych nie zaliczane do robót tymczasowych, w tym inwentaryzacja powykonawcza.</w:t>
      </w:r>
    </w:p>
    <w:p w14:paraId="6F591035" w14:textId="77777777" w:rsidR="00C30684" w:rsidRPr="00CE063C" w:rsidRDefault="00C30684" w:rsidP="00B41207">
      <w:pPr>
        <w:suppressAutoHyphens w:val="0"/>
        <w:spacing w:line="360" w:lineRule="auto"/>
        <w:jc w:val="both"/>
        <w:rPr>
          <w:rFonts w:ascii="Arial Narrow" w:hAnsi="Arial Narrow" w:cs="Tahoma"/>
          <w:sz w:val="20"/>
          <w:szCs w:val="20"/>
        </w:rPr>
      </w:pPr>
      <w:r w:rsidRPr="00CE063C">
        <w:rPr>
          <w:rFonts w:ascii="Arial Narrow" w:hAnsi="Arial Narrow" w:cs="Tahoma"/>
          <w:b/>
          <w:sz w:val="20"/>
          <w:szCs w:val="20"/>
        </w:rPr>
        <w:t>Rysunki</w:t>
      </w:r>
      <w:r w:rsidRPr="00CE063C">
        <w:rPr>
          <w:rFonts w:ascii="Arial Narrow" w:hAnsi="Arial Narrow" w:cs="Tahoma"/>
          <w:sz w:val="20"/>
          <w:szCs w:val="20"/>
        </w:rPr>
        <w:t xml:space="preserve"> - część Dokumentacji Budowlanej, która wskazuje lokalizację, charakterystykę i wymiary obiektu będącego przedmiotem Robót.</w:t>
      </w:r>
    </w:p>
    <w:p w14:paraId="46CFABE0" w14:textId="77777777" w:rsidR="00C30684" w:rsidRPr="00CE063C" w:rsidRDefault="00C30684" w:rsidP="00B41207">
      <w:pPr>
        <w:suppressAutoHyphens w:val="0"/>
        <w:spacing w:line="360" w:lineRule="auto"/>
        <w:jc w:val="both"/>
        <w:rPr>
          <w:rFonts w:ascii="Arial Narrow" w:hAnsi="Arial Narrow" w:cs="Tahoma"/>
          <w:sz w:val="20"/>
          <w:szCs w:val="20"/>
        </w:rPr>
      </w:pPr>
      <w:r w:rsidRPr="00CE063C">
        <w:rPr>
          <w:rFonts w:ascii="Arial Narrow" w:hAnsi="Arial Narrow" w:cs="Tahoma"/>
          <w:b/>
          <w:sz w:val="20"/>
          <w:szCs w:val="20"/>
        </w:rPr>
        <w:t>Plac Budowy</w:t>
      </w:r>
      <w:r w:rsidRPr="00CE063C">
        <w:rPr>
          <w:rFonts w:ascii="Arial Narrow" w:hAnsi="Arial Narrow" w:cs="Tahoma"/>
          <w:sz w:val="20"/>
          <w:szCs w:val="20"/>
        </w:rPr>
        <w:t xml:space="preserve"> - oznacza Plac Budowy w rozumieniu Umowy.</w:t>
      </w:r>
    </w:p>
    <w:p w14:paraId="28019C80" w14:textId="2351B814" w:rsidR="00C30684" w:rsidRPr="00CE063C" w:rsidRDefault="00C30684" w:rsidP="00B41207">
      <w:pPr>
        <w:pStyle w:val="Nagwek3"/>
        <w:keepNext w:val="0"/>
        <w:keepLines w:val="0"/>
        <w:widowControl w:val="0"/>
        <w:spacing w:line="360" w:lineRule="auto"/>
        <w:rPr>
          <w:rFonts w:ascii="Arial Narrow" w:hAnsi="Arial Narrow" w:cs="Tahoma"/>
        </w:rPr>
      </w:pPr>
      <w:bookmarkStart w:id="30" w:name="_Toc384735857"/>
      <w:bookmarkStart w:id="31" w:name="_Toc384982327"/>
      <w:bookmarkStart w:id="32" w:name="_Toc385567130"/>
      <w:bookmarkStart w:id="33" w:name="_Toc394937883"/>
      <w:r w:rsidRPr="00CE063C">
        <w:rPr>
          <w:rFonts w:ascii="Arial Narrow" w:hAnsi="Arial Narrow" w:cs="Tahoma"/>
        </w:rPr>
        <w:t>1.5.</w:t>
      </w:r>
      <w:r w:rsidR="00B41207">
        <w:rPr>
          <w:rFonts w:ascii="Arial Narrow" w:hAnsi="Arial Narrow" w:cs="Tahoma"/>
        </w:rPr>
        <w:t xml:space="preserve"> </w:t>
      </w:r>
      <w:r w:rsidRPr="00CE063C">
        <w:rPr>
          <w:rFonts w:ascii="Arial Narrow" w:hAnsi="Arial Narrow" w:cs="Tahoma"/>
        </w:rPr>
        <w:t>OGÓLNE WYMAGANIA DOTYCZĄCE ROBÓT</w:t>
      </w:r>
      <w:bookmarkEnd w:id="30"/>
      <w:bookmarkEnd w:id="31"/>
      <w:bookmarkEnd w:id="32"/>
      <w:bookmarkEnd w:id="33"/>
    </w:p>
    <w:p w14:paraId="60DD9218" w14:textId="239578C6" w:rsidR="00C30684" w:rsidRPr="00CE063C" w:rsidRDefault="00C30684" w:rsidP="00B41207">
      <w:pPr>
        <w:suppressAutoHyphens w:val="0"/>
        <w:spacing w:line="360" w:lineRule="auto"/>
        <w:jc w:val="both"/>
        <w:rPr>
          <w:rFonts w:ascii="Arial Narrow" w:hAnsi="Arial Narrow" w:cs="Tahoma"/>
          <w:sz w:val="20"/>
          <w:szCs w:val="20"/>
        </w:rPr>
      </w:pPr>
      <w:r w:rsidRPr="00CE063C">
        <w:rPr>
          <w:rFonts w:ascii="Arial Narrow" w:hAnsi="Arial Narrow" w:cs="Tahoma"/>
          <w:sz w:val="20"/>
          <w:szCs w:val="20"/>
        </w:rPr>
        <w:t>Wykonawca Robót jest odpowiedzialny za jakość ich wykonania oraz za zgodność z Projektem Wykonawczym, Specyfikacją Techniczną i poleceniami Przedstawiciela Zamawiającego, nadzoru inwestorskiego i autorskiego, zgodnie z Art.</w:t>
      </w:r>
      <w:r w:rsidR="00B41207">
        <w:rPr>
          <w:rFonts w:ascii="Arial Narrow" w:hAnsi="Arial Narrow" w:cs="Tahoma"/>
          <w:sz w:val="20"/>
          <w:szCs w:val="20"/>
        </w:rPr>
        <w:t xml:space="preserve"> </w:t>
      </w:r>
      <w:r w:rsidRPr="00CE063C">
        <w:rPr>
          <w:rFonts w:ascii="Arial Narrow" w:hAnsi="Arial Narrow" w:cs="Tahoma"/>
          <w:sz w:val="20"/>
          <w:szCs w:val="20"/>
        </w:rPr>
        <w:t>22, 23 i 28 ustawy Prawo Budowlane.</w:t>
      </w:r>
    </w:p>
    <w:p w14:paraId="2F3A9A61" w14:textId="43A4CA26" w:rsidR="00C30684" w:rsidRPr="00CE063C" w:rsidRDefault="00C30684" w:rsidP="00B41207">
      <w:pPr>
        <w:pStyle w:val="Nagwek3"/>
        <w:keepNext w:val="0"/>
        <w:keepLines w:val="0"/>
        <w:widowControl w:val="0"/>
        <w:spacing w:line="360" w:lineRule="auto"/>
        <w:rPr>
          <w:rFonts w:ascii="Arial Narrow" w:hAnsi="Arial Narrow" w:cs="Tahoma"/>
        </w:rPr>
      </w:pPr>
      <w:bookmarkStart w:id="34" w:name="_Toc384735858"/>
      <w:bookmarkStart w:id="35" w:name="_Toc384982328"/>
      <w:bookmarkStart w:id="36" w:name="_Toc385567131"/>
      <w:bookmarkStart w:id="37" w:name="_Toc394937884"/>
      <w:r w:rsidRPr="00CE063C">
        <w:rPr>
          <w:rFonts w:ascii="Arial Narrow" w:hAnsi="Arial Narrow" w:cs="Tahoma"/>
        </w:rPr>
        <w:t>1.6.</w:t>
      </w:r>
      <w:r w:rsidR="00B41207">
        <w:rPr>
          <w:rFonts w:ascii="Arial Narrow" w:hAnsi="Arial Narrow" w:cs="Tahoma"/>
        </w:rPr>
        <w:t xml:space="preserve"> </w:t>
      </w:r>
      <w:r w:rsidRPr="00CE063C">
        <w:rPr>
          <w:rFonts w:ascii="Arial Narrow" w:hAnsi="Arial Narrow" w:cs="Tahoma"/>
        </w:rPr>
        <w:t>ZAKRES ROBÓT I ICH UTRZYMANIE PODCZAS BUDOWY</w:t>
      </w:r>
      <w:bookmarkEnd w:id="34"/>
      <w:bookmarkEnd w:id="35"/>
      <w:bookmarkEnd w:id="36"/>
      <w:bookmarkEnd w:id="37"/>
    </w:p>
    <w:p w14:paraId="76415825" w14:textId="653E1EBA" w:rsidR="00C30684" w:rsidRPr="00CE063C" w:rsidRDefault="00C30684" w:rsidP="00B41207">
      <w:pPr>
        <w:pStyle w:val="Nagwek4"/>
        <w:keepNext w:val="0"/>
        <w:widowControl w:val="0"/>
        <w:spacing w:line="360" w:lineRule="auto"/>
        <w:rPr>
          <w:rFonts w:ascii="Arial Narrow" w:hAnsi="Arial Narrow" w:cs="Tahoma"/>
        </w:rPr>
      </w:pPr>
      <w:bookmarkStart w:id="38" w:name="_Toc384735859"/>
      <w:r w:rsidRPr="00CE063C">
        <w:rPr>
          <w:rFonts w:ascii="Arial Narrow" w:hAnsi="Arial Narrow" w:cs="Tahoma"/>
        </w:rPr>
        <w:t>1.6.1.</w:t>
      </w:r>
      <w:r w:rsidR="00B41207">
        <w:rPr>
          <w:rFonts w:ascii="Arial Narrow" w:hAnsi="Arial Narrow" w:cs="Tahoma"/>
        </w:rPr>
        <w:t xml:space="preserve"> </w:t>
      </w:r>
      <w:r w:rsidRPr="00CE063C">
        <w:rPr>
          <w:rFonts w:ascii="Arial Narrow" w:hAnsi="Arial Narrow" w:cs="Tahoma"/>
        </w:rPr>
        <w:t>Zakres robót</w:t>
      </w:r>
      <w:bookmarkEnd w:id="38"/>
    </w:p>
    <w:p w14:paraId="43DF8CA3" w14:textId="17F1B8CE" w:rsidR="00C30684" w:rsidRPr="00CE063C" w:rsidRDefault="00C30684" w:rsidP="00B41207">
      <w:pPr>
        <w:suppressAutoHyphens w:val="0"/>
        <w:spacing w:line="360" w:lineRule="auto"/>
        <w:jc w:val="both"/>
        <w:rPr>
          <w:rFonts w:ascii="Arial Narrow" w:hAnsi="Arial Narrow" w:cs="Tahoma"/>
          <w:sz w:val="20"/>
          <w:szCs w:val="20"/>
        </w:rPr>
      </w:pPr>
      <w:r w:rsidRPr="00CE063C">
        <w:rPr>
          <w:rFonts w:ascii="Arial Narrow" w:hAnsi="Arial Narrow" w:cs="Tahoma"/>
          <w:sz w:val="20"/>
          <w:szCs w:val="20"/>
        </w:rPr>
        <w:t>Ustalenia zawarte w niniejszej ST dotyczą prowadzenia robót budo</w:t>
      </w:r>
      <w:r w:rsidR="00FC47B0" w:rsidRPr="00CE063C">
        <w:rPr>
          <w:rFonts w:ascii="Arial Narrow" w:hAnsi="Arial Narrow" w:cs="Tahoma"/>
          <w:sz w:val="20"/>
          <w:szCs w:val="20"/>
        </w:rPr>
        <w:t xml:space="preserve">wlanych związanych </w:t>
      </w:r>
      <w:r w:rsidR="00746BC6" w:rsidRPr="00CE063C">
        <w:rPr>
          <w:rFonts w:ascii="Arial Narrow" w:hAnsi="Arial Narrow" w:cs="Tahoma"/>
          <w:sz w:val="20"/>
          <w:szCs w:val="20"/>
        </w:rPr>
        <w:t xml:space="preserve">z </w:t>
      </w:r>
      <w:r w:rsidR="00B41207" w:rsidRPr="00B41207">
        <w:rPr>
          <w:rFonts w:ascii="Arial Narrow" w:hAnsi="Arial Narrow" w:cs="Tahoma"/>
          <w:sz w:val="20"/>
          <w:szCs w:val="20"/>
        </w:rPr>
        <w:t>Przebudow</w:t>
      </w:r>
      <w:r w:rsidR="00B41207">
        <w:rPr>
          <w:rFonts w:ascii="Arial Narrow" w:hAnsi="Arial Narrow" w:cs="Tahoma"/>
          <w:sz w:val="20"/>
          <w:szCs w:val="20"/>
        </w:rPr>
        <w:t>ą</w:t>
      </w:r>
      <w:r w:rsidR="00B41207" w:rsidRPr="00B41207">
        <w:rPr>
          <w:rFonts w:ascii="Arial Narrow" w:hAnsi="Arial Narrow" w:cs="Tahoma"/>
          <w:sz w:val="20"/>
          <w:szCs w:val="20"/>
        </w:rPr>
        <w:t xml:space="preserve"> pomieszczeń</w:t>
      </w:r>
      <w:r w:rsidR="00B41207">
        <w:rPr>
          <w:rFonts w:ascii="Arial Narrow" w:hAnsi="Arial Narrow" w:cs="Tahoma"/>
          <w:sz w:val="20"/>
          <w:szCs w:val="20"/>
        </w:rPr>
        <w:br/>
      </w:r>
      <w:r w:rsidR="00B41207" w:rsidRPr="00B41207">
        <w:rPr>
          <w:rFonts w:ascii="Arial Narrow" w:hAnsi="Arial Narrow" w:cs="Tahoma"/>
          <w:sz w:val="20"/>
          <w:szCs w:val="20"/>
        </w:rPr>
        <w:t>w budynku administracyjnym Aresztu Śledczego w Szczecinie na pomieszczenia zakładowej medycyny</w:t>
      </w:r>
      <w:r w:rsidR="00B41207">
        <w:rPr>
          <w:rFonts w:ascii="Arial Narrow" w:hAnsi="Arial Narrow" w:cs="Tahoma"/>
          <w:sz w:val="20"/>
          <w:szCs w:val="20"/>
        </w:rPr>
        <w:t xml:space="preserve"> przy ulicy Kaszubskiej 28 w miejscowości Szczecin. K</w:t>
      </w:r>
      <w:r w:rsidR="00B41207" w:rsidRPr="00CE063C">
        <w:rPr>
          <w:rFonts w:ascii="Arial Narrow" w:hAnsi="Arial Narrow" w:cs="Tahoma"/>
          <w:sz w:val="20"/>
          <w:szCs w:val="20"/>
        </w:rPr>
        <w:t>ategoria obiektu budowlanego: X</w:t>
      </w:r>
      <w:r w:rsidR="00B41207">
        <w:rPr>
          <w:rFonts w:ascii="Arial Narrow" w:hAnsi="Arial Narrow" w:cs="Tahoma"/>
          <w:sz w:val="20"/>
          <w:szCs w:val="20"/>
        </w:rPr>
        <w:t>II</w:t>
      </w:r>
      <w:r w:rsidR="00B41207" w:rsidRPr="00CE063C">
        <w:rPr>
          <w:rFonts w:ascii="Arial Narrow" w:hAnsi="Arial Narrow" w:cs="Tahoma"/>
          <w:sz w:val="20"/>
          <w:szCs w:val="20"/>
        </w:rPr>
        <w:t>, branża elektryczna.</w:t>
      </w:r>
    </w:p>
    <w:p w14:paraId="7223132B" w14:textId="2C480D48" w:rsidR="00C30684" w:rsidRPr="00CE063C" w:rsidRDefault="00C30684" w:rsidP="00B41207">
      <w:pPr>
        <w:pStyle w:val="Nagwek4"/>
        <w:keepNext w:val="0"/>
        <w:widowControl w:val="0"/>
        <w:spacing w:line="360" w:lineRule="auto"/>
        <w:rPr>
          <w:rFonts w:ascii="Arial Narrow" w:hAnsi="Arial Narrow" w:cs="Tahoma"/>
        </w:rPr>
      </w:pPr>
      <w:bookmarkStart w:id="39" w:name="_Toc384735860"/>
      <w:r w:rsidRPr="00CE063C">
        <w:rPr>
          <w:rFonts w:ascii="Arial Narrow" w:hAnsi="Arial Narrow" w:cs="Tahoma"/>
        </w:rPr>
        <w:t>1.6.2.</w:t>
      </w:r>
      <w:r w:rsidR="00B41207">
        <w:rPr>
          <w:rFonts w:ascii="Arial Narrow" w:hAnsi="Arial Narrow" w:cs="Tahoma"/>
        </w:rPr>
        <w:t xml:space="preserve"> </w:t>
      </w:r>
      <w:r w:rsidRPr="00CE063C">
        <w:rPr>
          <w:rFonts w:ascii="Arial Narrow" w:hAnsi="Arial Narrow" w:cs="Tahoma"/>
        </w:rPr>
        <w:t>Utrzymanie robót podczas budowy</w:t>
      </w:r>
      <w:bookmarkEnd w:id="39"/>
    </w:p>
    <w:p w14:paraId="46A33D2D" w14:textId="06201327" w:rsidR="00C30684" w:rsidRPr="00CE063C" w:rsidRDefault="00C30684" w:rsidP="00B41207">
      <w:pPr>
        <w:numPr>
          <w:ilvl w:val="0"/>
          <w:numId w:val="17"/>
        </w:numPr>
        <w:suppressAutoHyphens w:val="0"/>
        <w:spacing w:after="120" w:line="360" w:lineRule="auto"/>
        <w:ind w:left="284" w:hanging="284"/>
        <w:jc w:val="both"/>
        <w:rPr>
          <w:rFonts w:ascii="Arial Narrow" w:hAnsi="Arial Narrow" w:cs="Tahoma"/>
          <w:sz w:val="20"/>
          <w:szCs w:val="20"/>
        </w:rPr>
      </w:pPr>
      <w:r w:rsidRPr="00CE063C">
        <w:rPr>
          <w:rFonts w:ascii="Arial Narrow" w:hAnsi="Arial Narrow" w:cs="Tahoma"/>
          <w:sz w:val="20"/>
          <w:szCs w:val="20"/>
        </w:rPr>
        <w:t>Wykonawca powinien utrzymywać Roboty do czasu końcowego lub częściowego odbioru. Utrzymanie powinno być prowadzone w taki sposób, aby budowla lub jej elementy były w zadowalającym stanie przez cały czas, do momentu odbioru.</w:t>
      </w:r>
    </w:p>
    <w:p w14:paraId="7F6EB831" w14:textId="77777777" w:rsidR="00C30684" w:rsidRPr="00CE063C" w:rsidRDefault="00C30684" w:rsidP="00B41207">
      <w:pPr>
        <w:numPr>
          <w:ilvl w:val="0"/>
          <w:numId w:val="17"/>
        </w:numPr>
        <w:suppressAutoHyphens w:val="0"/>
        <w:spacing w:after="120" w:line="360" w:lineRule="auto"/>
        <w:jc w:val="both"/>
        <w:rPr>
          <w:rFonts w:ascii="Arial Narrow" w:hAnsi="Arial Narrow" w:cs="Tahoma"/>
          <w:sz w:val="20"/>
          <w:szCs w:val="20"/>
        </w:rPr>
      </w:pPr>
      <w:r w:rsidRPr="00CE063C">
        <w:rPr>
          <w:rFonts w:ascii="Arial Narrow" w:hAnsi="Arial Narrow" w:cs="Tahoma"/>
          <w:sz w:val="20"/>
          <w:szCs w:val="20"/>
        </w:rPr>
        <w:t>Jeżeli Wykonawca w jakimkolwiek czasie zaniedba utrzymania budowli w zadowalającym stanie, to na polecenie Przedstawiciela Zamawiającego powinien rozpocząć roboty utrzymaniowe nie później niż 24 godziny po otrzymaniu tego polecenia. W przeciwnym razie Przedstawiciel Zamawiającego może natychmiast zatrzymać Roboty.</w:t>
      </w:r>
    </w:p>
    <w:p w14:paraId="559D2FA1" w14:textId="1D168384" w:rsidR="00C30684" w:rsidRPr="00CE063C" w:rsidRDefault="00C30684" w:rsidP="00B41207">
      <w:pPr>
        <w:pStyle w:val="Nagwek3"/>
        <w:keepNext w:val="0"/>
        <w:keepLines w:val="0"/>
        <w:widowControl w:val="0"/>
        <w:spacing w:line="360" w:lineRule="auto"/>
        <w:rPr>
          <w:rFonts w:ascii="Arial Narrow" w:hAnsi="Arial Narrow" w:cs="Tahoma"/>
        </w:rPr>
      </w:pPr>
      <w:bookmarkStart w:id="40" w:name="_Toc384735861"/>
      <w:bookmarkStart w:id="41" w:name="_Toc384982329"/>
      <w:bookmarkStart w:id="42" w:name="_Toc385567132"/>
      <w:bookmarkStart w:id="43" w:name="_Toc394937885"/>
      <w:r w:rsidRPr="00CE063C">
        <w:rPr>
          <w:rFonts w:ascii="Arial Narrow" w:hAnsi="Arial Narrow" w:cs="Tahoma"/>
        </w:rPr>
        <w:lastRenderedPageBreak/>
        <w:t>1.7.</w:t>
      </w:r>
      <w:r w:rsidR="00B41207">
        <w:rPr>
          <w:rFonts w:ascii="Arial Narrow" w:hAnsi="Arial Narrow" w:cs="Tahoma"/>
        </w:rPr>
        <w:t xml:space="preserve"> </w:t>
      </w:r>
      <w:r w:rsidRPr="00CE063C">
        <w:rPr>
          <w:rFonts w:ascii="Arial Narrow" w:hAnsi="Arial Narrow" w:cs="Tahoma"/>
        </w:rPr>
        <w:t>ZASADY KONTROLI I ODBIORU ROBÓT</w:t>
      </w:r>
      <w:bookmarkEnd w:id="40"/>
      <w:bookmarkEnd w:id="41"/>
      <w:bookmarkEnd w:id="42"/>
      <w:bookmarkEnd w:id="43"/>
    </w:p>
    <w:p w14:paraId="0A3908D6" w14:textId="7CA39FB4" w:rsidR="00C30684" w:rsidRPr="00CE063C" w:rsidRDefault="00C30684" w:rsidP="00B41207">
      <w:pPr>
        <w:pStyle w:val="Nagwek4"/>
        <w:keepNext w:val="0"/>
        <w:widowControl w:val="0"/>
        <w:spacing w:line="360" w:lineRule="auto"/>
        <w:rPr>
          <w:rFonts w:ascii="Arial Narrow" w:hAnsi="Arial Narrow" w:cs="Tahoma"/>
        </w:rPr>
      </w:pPr>
      <w:bookmarkStart w:id="44" w:name="_Toc384735862"/>
      <w:r w:rsidRPr="00CE063C">
        <w:rPr>
          <w:rFonts w:ascii="Arial Narrow" w:hAnsi="Arial Narrow" w:cs="Tahoma"/>
        </w:rPr>
        <w:t>1.7.1.</w:t>
      </w:r>
      <w:r w:rsidR="00B41207">
        <w:rPr>
          <w:rFonts w:ascii="Arial Narrow" w:hAnsi="Arial Narrow" w:cs="Tahoma"/>
        </w:rPr>
        <w:t xml:space="preserve"> </w:t>
      </w:r>
      <w:r w:rsidRPr="00CE063C">
        <w:rPr>
          <w:rFonts w:ascii="Arial Narrow" w:hAnsi="Arial Narrow" w:cs="Tahoma"/>
        </w:rPr>
        <w:t>Przedstawiciel Zamawiającego</w:t>
      </w:r>
      <w:bookmarkEnd w:id="44"/>
    </w:p>
    <w:p w14:paraId="4914A8F2" w14:textId="77777777" w:rsidR="00C30684" w:rsidRPr="00CE063C" w:rsidRDefault="00C30684" w:rsidP="00B41207">
      <w:pPr>
        <w:numPr>
          <w:ilvl w:val="0"/>
          <w:numId w:val="18"/>
        </w:numPr>
        <w:suppressAutoHyphens w:val="0"/>
        <w:spacing w:after="120" w:line="360" w:lineRule="auto"/>
        <w:ind w:left="284" w:hanging="284"/>
        <w:jc w:val="both"/>
        <w:rPr>
          <w:rFonts w:ascii="Arial Narrow" w:hAnsi="Arial Narrow" w:cs="Tahoma"/>
          <w:sz w:val="20"/>
          <w:szCs w:val="20"/>
        </w:rPr>
      </w:pPr>
      <w:r w:rsidRPr="00CE063C">
        <w:rPr>
          <w:rFonts w:ascii="Arial Narrow" w:hAnsi="Arial Narrow" w:cs="Tahoma"/>
          <w:sz w:val="20"/>
          <w:szCs w:val="20"/>
        </w:rPr>
        <w:t>Decyzje Przedstawiciela Zamawiającego dotyczące akceptacji lub odrzucenia materiałów elementów Robót będą oparte na osądzie inżynierskim. Przedstawiciel Zamawiającego uwzględni wszystkie fakty związane z rozważaną kwestią, doświadczenia z przeszłości, wyniki badań naukowych oraz inne czynniki wpływające na rozważaną kwestię, włączając wszelkie uwarunkowania sformułowane w Umowie i dokumentacji wykonawczej, wymaganiach technicznych, a także normy i wytyczne państwowe.</w:t>
      </w:r>
    </w:p>
    <w:p w14:paraId="38A23663" w14:textId="77777777" w:rsidR="00C30684" w:rsidRPr="00CE063C" w:rsidRDefault="00C30684" w:rsidP="00B41207">
      <w:pPr>
        <w:numPr>
          <w:ilvl w:val="0"/>
          <w:numId w:val="18"/>
        </w:numPr>
        <w:suppressAutoHyphens w:val="0"/>
        <w:spacing w:after="120" w:line="360" w:lineRule="auto"/>
        <w:jc w:val="both"/>
        <w:rPr>
          <w:rFonts w:ascii="Arial Narrow" w:hAnsi="Arial Narrow" w:cs="Tahoma"/>
          <w:sz w:val="20"/>
          <w:szCs w:val="20"/>
        </w:rPr>
      </w:pPr>
      <w:r w:rsidRPr="00CE063C">
        <w:rPr>
          <w:rFonts w:ascii="Arial Narrow" w:hAnsi="Arial Narrow" w:cs="Tahoma"/>
          <w:sz w:val="20"/>
          <w:szCs w:val="20"/>
        </w:rPr>
        <w:t>Przedstawiciel Zamawiającego jest upoważniony do inspekcji wszystkich robót i kontroli wszystkich materiałów dostarczonych na budowę. Przedstawiciel Zamawiającego odrzuci wszystkie te materiały i roboty, które nie spełniają wymagań jakościowych określonych w Projekcie Wykonawczym i Specyfikacji.</w:t>
      </w:r>
    </w:p>
    <w:p w14:paraId="420D5213" w14:textId="1BAA726E" w:rsidR="00C30684" w:rsidRPr="00CE063C" w:rsidRDefault="00C30684" w:rsidP="00B41207">
      <w:pPr>
        <w:pStyle w:val="Nagwek4"/>
        <w:keepNext w:val="0"/>
        <w:widowControl w:val="0"/>
        <w:spacing w:line="360" w:lineRule="auto"/>
        <w:rPr>
          <w:rFonts w:ascii="Arial Narrow" w:hAnsi="Arial Narrow" w:cs="Tahoma"/>
        </w:rPr>
      </w:pPr>
      <w:bookmarkStart w:id="45" w:name="_Toc384735863"/>
      <w:r w:rsidRPr="00CE063C">
        <w:rPr>
          <w:rFonts w:ascii="Arial Narrow" w:hAnsi="Arial Narrow" w:cs="Tahoma"/>
        </w:rPr>
        <w:t>1.7.2.</w:t>
      </w:r>
      <w:bookmarkEnd w:id="45"/>
      <w:r w:rsidR="00B41207">
        <w:rPr>
          <w:rFonts w:ascii="Arial Narrow" w:hAnsi="Arial Narrow" w:cs="Tahoma"/>
        </w:rPr>
        <w:t xml:space="preserve"> </w:t>
      </w:r>
      <w:r w:rsidRPr="00CE063C">
        <w:rPr>
          <w:rFonts w:ascii="Arial Narrow" w:hAnsi="Arial Narrow" w:cs="Tahoma"/>
        </w:rPr>
        <w:t xml:space="preserve">Projekt </w:t>
      </w:r>
      <w:r w:rsidR="00B41207">
        <w:rPr>
          <w:rFonts w:ascii="Arial Narrow" w:hAnsi="Arial Narrow" w:cs="Tahoma"/>
        </w:rPr>
        <w:t>techniczny</w:t>
      </w:r>
    </w:p>
    <w:p w14:paraId="14128224" w14:textId="77777777" w:rsidR="00C30684" w:rsidRPr="00CE063C" w:rsidRDefault="00C30684" w:rsidP="00B41207">
      <w:pPr>
        <w:suppressAutoHyphens w:val="0"/>
        <w:spacing w:line="360" w:lineRule="auto"/>
        <w:ind w:left="708" w:hanging="708"/>
        <w:jc w:val="both"/>
        <w:rPr>
          <w:rFonts w:ascii="Arial Narrow" w:hAnsi="Arial Narrow" w:cs="Tahoma"/>
          <w:sz w:val="20"/>
          <w:szCs w:val="20"/>
        </w:rPr>
      </w:pPr>
      <w:r w:rsidRPr="00CE063C">
        <w:rPr>
          <w:rFonts w:ascii="Arial Narrow" w:hAnsi="Arial Narrow" w:cs="Tahoma"/>
          <w:sz w:val="20"/>
          <w:szCs w:val="20"/>
        </w:rPr>
        <w:t>1.</w:t>
      </w:r>
      <w:r w:rsidRPr="00CE063C">
        <w:rPr>
          <w:rFonts w:ascii="Arial Narrow" w:hAnsi="Arial Narrow" w:cs="Tahoma"/>
          <w:sz w:val="20"/>
          <w:szCs w:val="20"/>
        </w:rPr>
        <w:tab/>
        <w:t>Zgodnie z Umową Wykonawca otrzyma od Zamawiającego:</w:t>
      </w:r>
    </w:p>
    <w:p w14:paraId="44A71645" w14:textId="10307B20" w:rsidR="0044612A" w:rsidRDefault="00C30684" w:rsidP="00B41207">
      <w:pPr>
        <w:numPr>
          <w:ilvl w:val="1"/>
          <w:numId w:val="45"/>
        </w:numPr>
        <w:suppressAutoHyphens w:val="0"/>
        <w:spacing w:line="360" w:lineRule="auto"/>
        <w:ind w:left="703" w:hanging="703"/>
        <w:jc w:val="both"/>
        <w:rPr>
          <w:rFonts w:ascii="Arial Narrow" w:hAnsi="Arial Narrow" w:cs="Tahoma"/>
          <w:sz w:val="20"/>
          <w:szCs w:val="20"/>
        </w:rPr>
      </w:pPr>
      <w:r w:rsidRPr="0044612A">
        <w:rPr>
          <w:rFonts w:ascii="Arial Narrow" w:hAnsi="Arial Narrow" w:cs="Tahoma"/>
          <w:sz w:val="20"/>
          <w:szCs w:val="20"/>
        </w:rPr>
        <w:t xml:space="preserve">Projekt </w:t>
      </w:r>
      <w:r w:rsidR="00B41207" w:rsidRPr="0044612A">
        <w:rPr>
          <w:rFonts w:ascii="Arial Narrow" w:hAnsi="Arial Narrow" w:cs="Tahoma"/>
          <w:sz w:val="20"/>
          <w:szCs w:val="20"/>
        </w:rPr>
        <w:t>techniczny</w:t>
      </w:r>
      <w:r w:rsidRPr="0044612A">
        <w:rPr>
          <w:rFonts w:ascii="Arial Narrow" w:hAnsi="Arial Narrow" w:cs="Tahoma"/>
          <w:sz w:val="20"/>
          <w:szCs w:val="20"/>
        </w:rPr>
        <w:t xml:space="preserve"> w zakresie zgodnym z </w:t>
      </w:r>
      <w:r w:rsidR="0044612A" w:rsidRPr="0044612A">
        <w:rPr>
          <w:rFonts w:ascii="Arial Narrow" w:hAnsi="Arial Narrow" w:cs="Tahoma"/>
          <w:sz w:val="20"/>
          <w:szCs w:val="20"/>
        </w:rPr>
        <w:t>Rozporządzenie Ministra Rozwoju z dnia 11 września 2020 r. w sprawie szczegółowego zakresu i formy projektu budowlanego</w:t>
      </w:r>
      <w:r w:rsidR="0044612A">
        <w:rPr>
          <w:rFonts w:ascii="Arial Narrow" w:hAnsi="Arial Narrow" w:cs="Tahoma"/>
          <w:sz w:val="20"/>
          <w:szCs w:val="20"/>
        </w:rPr>
        <w:t xml:space="preserve"> (Dz.U. 2020 poz. 1609)</w:t>
      </w:r>
    </w:p>
    <w:p w14:paraId="0A008C2F" w14:textId="5AB4856B" w:rsidR="00C30684" w:rsidRPr="0044612A" w:rsidRDefault="0044612A" w:rsidP="00B41207">
      <w:pPr>
        <w:numPr>
          <w:ilvl w:val="1"/>
          <w:numId w:val="45"/>
        </w:numPr>
        <w:suppressAutoHyphens w:val="0"/>
        <w:spacing w:line="360" w:lineRule="auto"/>
        <w:ind w:left="703" w:hanging="703"/>
        <w:jc w:val="both"/>
        <w:rPr>
          <w:rFonts w:ascii="Arial Narrow" w:hAnsi="Arial Narrow" w:cs="Tahoma"/>
          <w:sz w:val="20"/>
          <w:szCs w:val="20"/>
        </w:rPr>
      </w:pPr>
      <w:r>
        <w:rPr>
          <w:rFonts w:ascii="Arial Narrow" w:hAnsi="Arial Narrow" w:cs="Tahoma"/>
          <w:sz w:val="20"/>
          <w:szCs w:val="20"/>
        </w:rPr>
        <w:t>Zgłoszenie robót budowlanych</w:t>
      </w:r>
      <w:r w:rsidR="00C30684" w:rsidRPr="0044612A">
        <w:rPr>
          <w:rFonts w:ascii="Arial Narrow" w:hAnsi="Arial Narrow" w:cs="Tahoma"/>
          <w:sz w:val="20"/>
          <w:szCs w:val="20"/>
        </w:rPr>
        <w:t>,</w:t>
      </w:r>
    </w:p>
    <w:p w14:paraId="520EA9E9" w14:textId="05E4BA36" w:rsidR="00C30684" w:rsidRPr="00CE063C" w:rsidRDefault="00C30684" w:rsidP="00B41207">
      <w:pPr>
        <w:suppressAutoHyphens w:val="0"/>
        <w:spacing w:line="360" w:lineRule="auto"/>
        <w:ind w:left="708" w:hanging="663"/>
        <w:jc w:val="both"/>
        <w:rPr>
          <w:rFonts w:ascii="Arial Narrow" w:hAnsi="Arial Narrow" w:cs="Tahoma"/>
          <w:sz w:val="20"/>
          <w:szCs w:val="20"/>
        </w:rPr>
      </w:pPr>
      <w:r w:rsidRPr="00CE063C">
        <w:rPr>
          <w:rFonts w:ascii="Arial Narrow" w:hAnsi="Arial Narrow" w:cs="Tahoma"/>
          <w:sz w:val="20"/>
          <w:szCs w:val="20"/>
        </w:rPr>
        <w:t>2.</w:t>
      </w:r>
      <w:r w:rsidRPr="00CE063C">
        <w:rPr>
          <w:rFonts w:ascii="Arial Narrow" w:hAnsi="Arial Narrow" w:cs="Tahoma"/>
          <w:sz w:val="20"/>
          <w:szCs w:val="20"/>
        </w:rPr>
        <w:tab/>
        <w:t xml:space="preserve">Koszty opracowania dokumentacji </w:t>
      </w:r>
      <w:r w:rsidR="0044612A">
        <w:rPr>
          <w:rFonts w:ascii="Arial Narrow" w:hAnsi="Arial Narrow" w:cs="Tahoma"/>
          <w:sz w:val="20"/>
          <w:szCs w:val="20"/>
        </w:rPr>
        <w:t>powykonawczej</w:t>
      </w:r>
      <w:r w:rsidRPr="00CE063C">
        <w:rPr>
          <w:rFonts w:ascii="Arial Narrow" w:hAnsi="Arial Narrow" w:cs="Tahoma"/>
          <w:sz w:val="20"/>
          <w:szCs w:val="20"/>
        </w:rPr>
        <w:t xml:space="preserve"> obciążają Wykonawcę i mieszczą się w kosztach poszczególnych elementów Robót.</w:t>
      </w:r>
    </w:p>
    <w:p w14:paraId="17992A63" w14:textId="4B7A3576" w:rsidR="00C30684" w:rsidRPr="00CE063C" w:rsidRDefault="00C30684" w:rsidP="00B41207">
      <w:pPr>
        <w:suppressAutoHyphens w:val="0"/>
        <w:spacing w:line="360" w:lineRule="auto"/>
        <w:ind w:left="709" w:hanging="709"/>
        <w:jc w:val="both"/>
        <w:rPr>
          <w:rFonts w:ascii="Arial Narrow" w:hAnsi="Arial Narrow" w:cs="Tahoma"/>
          <w:sz w:val="20"/>
          <w:szCs w:val="20"/>
        </w:rPr>
      </w:pPr>
      <w:r w:rsidRPr="00CE063C">
        <w:rPr>
          <w:rFonts w:ascii="Arial Narrow" w:hAnsi="Arial Narrow" w:cs="Tahoma"/>
          <w:sz w:val="20"/>
          <w:szCs w:val="20"/>
        </w:rPr>
        <w:t>3.</w:t>
      </w:r>
      <w:r w:rsidRPr="00CE063C">
        <w:rPr>
          <w:rFonts w:ascii="Arial Narrow" w:hAnsi="Arial Narrow" w:cs="Tahoma"/>
          <w:sz w:val="20"/>
          <w:szCs w:val="20"/>
        </w:rPr>
        <w:tab/>
        <w:t>Wszelkie zmiany w dokumentacji projektowej w trakcie realizacji robót powinny być wprowadzane na piśmie</w:t>
      </w:r>
      <w:r w:rsidR="0044612A">
        <w:rPr>
          <w:rFonts w:ascii="Arial Narrow" w:hAnsi="Arial Narrow" w:cs="Tahoma"/>
          <w:sz w:val="20"/>
          <w:szCs w:val="20"/>
        </w:rPr>
        <w:br/>
      </w:r>
      <w:r w:rsidRPr="00CE063C">
        <w:rPr>
          <w:rFonts w:ascii="Arial Narrow" w:hAnsi="Arial Narrow" w:cs="Tahoma"/>
          <w:sz w:val="20"/>
          <w:szCs w:val="20"/>
        </w:rPr>
        <w:t>i autoryzowane przez Przedstawiciela Zamawiającego.</w:t>
      </w:r>
    </w:p>
    <w:p w14:paraId="69FBCA2A" w14:textId="4F1BF7DD" w:rsidR="00C30684" w:rsidRPr="00CE063C" w:rsidRDefault="00C30684" w:rsidP="00B41207">
      <w:pPr>
        <w:pStyle w:val="Nagwek4"/>
        <w:keepNext w:val="0"/>
        <w:widowControl w:val="0"/>
        <w:spacing w:line="360" w:lineRule="auto"/>
        <w:rPr>
          <w:rFonts w:ascii="Arial Narrow" w:hAnsi="Arial Narrow" w:cs="Tahoma"/>
        </w:rPr>
      </w:pPr>
      <w:bookmarkStart w:id="46" w:name="_Toc384735864"/>
      <w:r w:rsidRPr="00CE063C">
        <w:rPr>
          <w:rFonts w:ascii="Arial Narrow" w:hAnsi="Arial Narrow" w:cs="Tahoma"/>
        </w:rPr>
        <w:t>1.7.3.</w:t>
      </w:r>
      <w:r w:rsidR="0044612A">
        <w:rPr>
          <w:rFonts w:ascii="Arial Narrow" w:hAnsi="Arial Narrow" w:cs="Tahoma"/>
        </w:rPr>
        <w:t xml:space="preserve"> </w:t>
      </w:r>
      <w:r w:rsidRPr="00CE063C">
        <w:rPr>
          <w:rFonts w:ascii="Arial Narrow" w:hAnsi="Arial Narrow" w:cs="Tahoma"/>
        </w:rPr>
        <w:t xml:space="preserve">Zgodność robót z Projektem Wykonawczym i </w:t>
      </w:r>
      <w:bookmarkEnd w:id="46"/>
      <w:r w:rsidRPr="00CE063C">
        <w:rPr>
          <w:rFonts w:ascii="Arial Narrow" w:hAnsi="Arial Narrow" w:cs="Tahoma"/>
        </w:rPr>
        <w:t>Specyfikacją Techniczną</w:t>
      </w:r>
    </w:p>
    <w:p w14:paraId="7B87A1EB" w14:textId="384F8163" w:rsidR="00C30684" w:rsidRPr="00CE063C" w:rsidRDefault="00C30684" w:rsidP="00B41207">
      <w:pPr>
        <w:numPr>
          <w:ilvl w:val="0"/>
          <w:numId w:val="19"/>
        </w:numPr>
        <w:suppressAutoHyphens w:val="0"/>
        <w:spacing w:after="120" w:line="360" w:lineRule="auto"/>
        <w:ind w:left="284" w:hanging="284"/>
        <w:jc w:val="both"/>
        <w:rPr>
          <w:rFonts w:ascii="Arial Narrow" w:hAnsi="Arial Narrow" w:cs="Tahoma"/>
          <w:sz w:val="20"/>
          <w:szCs w:val="20"/>
        </w:rPr>
      </w:pPr>
      <w:r w:rsidRPr="00CE063C">
        <w:rPr>
          <w:rFonts w:ascii="Arial Narrow" w:hAnsi="Arial Narrow" w:cs="Tahoma"/>
          <w:sz w:val="20"/>
          <w:szCs w:val="20"/>
        </w:rPr>
        <w:t>Wszystkie wykonane roboty i dostarczone materiały powinny być zgodne ze standardami zawartymi w Specyfikacji Technicznej i w Projekcie Wykonawczym.</w:t>
      </w:r>
    </w:p>
    <w:p w14:paraId="1D5BAD75" w14:textId="0F91E1E8" w:rsidR="00C30684" w:rsidRPr="00CE063C" w:rsidRDefault="00C30684" w:rsidP="00B41207">
      <w:pPr>
        <w:numPr>
          <w:ilvl w:val="0"/>
          <w:numId w:val="19"/>
        </w:numPr>
        <w:suppressAutoHyphens w:val="0"/>
        <w:spacing w:after="120" w:line="360" w:lineRule="auto"/>
        <w:ind w:left="284" w:hanging="284"/>
        <w:jc w:val="both"/>
        <w:rPr>
          <w:rFonts w:ascii="Arial Narrow" w:hAnsi="Arial Narrow" w:cs="Tahoma"/>
          <w:sz w:val="20"/>
          <w:szCs w:val="20"/>
        </w:rPr>
      </w:pPr>
      <w:r w:rsidRPr="00CE063C">
        <w:rPr>
          <w:rFonts w:ascii="Arial Narrow" w:hAnsi="Arial Narrow" w:cs="Tahoma"/>
          <w:sz w:val="20"/>
          <w:szCs w:val="20"/>
        </w:rPr>
        <w:t>Cechy materiałów i elementów budowli powinny być jednorodne i wykazywać bliską zgodność z określonymi wymaganiami, albo z wartościami średnimi określonego przedziału tolerancji. Przedział tolerancji określa się w celu uwzględnienia przypadkowych, małych odchyleń od wartości docelowych, które są nieuniknione ale mieszczące się</w:t>
      </w:r>
      <w:r w:rsidR="0044612A">
        <w:rPr>
          <w:rFonts w:ascii="Arial Narrow" w:hAnsi="Arial Narrow" w:cs="Tahoma"/>
          <w:sz w:val="20"/>
          <w:szCs w:val="20"/>
        </w:rPr>
        <w:br/>
      </w:r>
      <w:r w:rsidRPr="00CE063C">
        <w:rPr>
          <w:rFonts w:ascii="Arial Narrow" w:hAnsi="Arial Narrow" w:cs="Tahoma"/>
          <w:sz w:val="20"/>
          <w:szCs w:val="20"/>
        </w:rPr>
        <w:t>w dopuszczalnych granicach</w:t>
      </w:r>
    </w:p>
    <w:p w14:paraId="611A295C" w14:textId="77777777" w:rsidR="00C30684" w:rsidRPr="00CE063C" w:rsidRDefault="00C30684" w:rsidP="00B41207">
      <w:pPr>
        <w:numPr>
          <w:ilvl w:val="0"/>
          <w:numId w:val="19"/>
        </w:numPr>
        <w:suppressAutoHyphens w:val="0"/>
        <w:spacing w:after="120" w:line="360" w:lineRule="auto"/>
        <w:ind w:left="284" w:hanging="284"/>
        <w:jc w:val="both"/>
        <w:rPr>
          <w:rFonts w:ascii="Arial Narrow" w:hAnsi="Arial Narrow" w:cs="Tahoma"/>
          <w:sz w:val="20"/>
          <w:szCs w:val="20"/>
        </w:rPr>
      </w:pPr>
      <w:r w:rsidRPr="00CE063C">
        <w:rPr>
          <w:rFonts w:ascii="Arial Narrow" w:hAnsi="Arial Narrow" w:cs="Tahoma"/>
          <w:sz w:val="20"/>
          <w:szCs w:val="20"/>
        </w:rPr>
        <w:t>Jeżeli została określona wartość minimalna lub wartość maksymalna albo obie te wartości, to roboty powinny być prowadzone w taki sposób, aby cechy materiałów lub elementów nie znajdowały się w przeważającej mierze w pobliżu wartości średnich,</w:t>
      </w:r>
    </w:p>
    <w:p w14:paraId="43B18FAE" w14:textId="77777777" w:rsidR="00C30684" w:rsidRPr="00CE063C" w:rsidRDefault="00C30684" w:rsidP="00B41207">
      <w:pPr>
        <w:numPr>
          <w:ilvl w:val="0"/>
          <w:numId w:val="19"/>
        </w:numPr>
        <w:suppressAutoHyphens w:val="0"/>
        <w:spacing w:after="120" w:line="360" w:lineRule="auto"/>
        <w:ind w:left="284" w:hanging="284"/>
        <w:jc w:val="both"/>
        <w:rPr>
          <w:rFonts w:ascii="Arial Narrow" w:hAnsi="Arial Narrow" w:cs="Tahoma"/>
          <w:sz w:val="20"/>
          <w:szCs w:val="20"/>
        </w:rPr>
      </w:pPr>
      <w:r w:rsidRPr="00CE063C">
        <w:rPr>
          <w:rFonts w:ascii="Arial Narrow" w:hAnsi="Arial Narrow" w:cs="Tahoma"/>
          <w:sz w:val="20"/>
          <w:szCs w:val="20"/>
        </w:rPr>
        <w:t>W przypadku, gdy materiały lub roboty nie są w pełni zgodne z dokumentacją budowlaną lub Specyfikacją Techniczną i wpłynęło to na niezadowalającą jakość elementu Robót, to takie materiały i roboty powinny być odrzucone.</w:t>
      </w:r>
    </w:p>
    <w:p w14:paraId="0DE1D736" w14:textId="3CCD5377" w:rsidR="00C30684" w:rsidRPr="00CE063C" w:rsidRDefault="00C30684" w:rsidP="0044612A">
      <w:pPr>
        <w:pStyle w:val="Nagwek4"/>
        <w:keepNext w:val="0"/>
        <w:widowControl w:val="0"/>
        <w:numPr>
          <w:ilvl w:val="2"/>
          <w:numId w:val="20"/>
        </w:numPr>
        <w:spacing w:line="360" w:lineRule="auto"/>
        <w:rPr>
          <w:rFonts w:ascii="Arial Narrow" w:hAnsi="Arial Narrow" w:cs="Tahoma"/>
        </w:rPr>
      </w:pPr>
      <w:bookmarkStart w:id="47" w:name="_Toc384735865"/>
      <w:r w:rsidRPr="00CE063C">
        <w:rPr>
          <w:rFonts w:ascii="Arial Narrow" w:hAnsi="Arial Narrow" w:cs="Tahoma"/>
        </w:rPr>
        <w:t>Koordynacja dokumentów umownych</w:t>
      </w:r>
      <w:bookmarkEnd w:id="47"/>
    </w:p>
    <w:p w14:paraId="2C09F3A8" w14:textId="00F56941" w:rsidR="0044612A" w:rsidRDefault="00C30684" w:rsidP="00B41207">
      <w:pPr>
        <w:numPr>
          <w:ilvl w:val="0"/>
          <w:numId w:val="20"/>
        </w:numPr>
        <w:suppressAutoHyphens w:val="0"/>
        <w:spacing w:after="120" w:line="360" w:lineRule="auto"/>
        <w:ind w:left="284" w:hanging="284"/>
        <w:jc w:val="both"/>
        <w:rPr>
          <w:rFonts w:ascii="Arial Narrow" w:hAnsi="Arial Narrow" w:cs="Tahoma"/>
          <w:sz w:val="20"/>
          <w:szCs w:val="20"/>
        </w:rPr>
      </w:pPr>
      <w:r w:rsidRPr="00CE063C">
        <w:rPr>
          <w:rFonts w:ascii="Arial Narrow" w:hAnsi="Arial Narrow" w:cs="Tahoma"/>
          <w:sz w:val="20"/>
          <w:szCs w:val="20"/>
        </w:rPr>
        <w:t>Projekt Wykonawczy oraz wszystkie dodatkowe dokumenty umowne, w tym Specyfikacja Techniczna, są istotnymi elementami Umowy i jakiekolwiek wymaganie występujące w jednym z tych dokumentów jest tak samo wiążące, jak gdyby występowało ono we wszystkich dokumentach.</w:t>
      </w:r>
    </w:p>
    <w:p w14:paraId="61D3896D" w14:textId="77777777" w:rsidR="0044612A" w:rsidRDefault="0044612A">
      <w:pPr>
        <w:widowControl/>
        <w:suppressAutoHyphens w:val="0"/>
        <w:spacing w:after="120" w:line="288" w:lineRule="auto"/>
        <w:rPr>
          <w:rFonts w:ascii="Arial Narrow" w:hAnsi="Arial Narrow" w:cs="Tahoma"/>
          <w:sz w:val="20"/>
          <w:szCs w:val="20"/>
        </w:rPr>
      </w:pPr>
      <w:r>
        <w:rPr>
          <w:rFonts w:ascii="Arial Narrow" w:hAnsi="Arial Narrow" w:cs="Tahoma"/>
          <w:sz w:val="20"/>
          <w:szCs w:val="20"/>
        </w:rPr>
        <w:br w:type="page"/>
      </w:r>
    </w:p>
    <w:p w14:paraId="14D540FC" w14:textId="1D1216BC" w:rsidR="00C30684" w:rsidRPr="00CE063C" w:rsidRDefault="00C30684" w:rsidP="00B41207">
      <w:pPr>
        <w:numPr>
          <w:ilvl w:val="0"/>
          <w:numId w:val="20"/>
        </w:numPr>
        <w:suppressAutoHyphens w:val="0"/>
        <w:spacing w:after="120" w:line="360" w:lineRule="auto"/>
        <w:ind w:left="284" w:hanging="284"/>
        <w:jc w:val="both"/>
        <w:rPr>
          <w:rFonts w:ascii="Arial Narrow" w:hAnsi="Arial Narrow" w:cs="Tahoma"/>
          <w:sz w:val="20"/>
          <w:szCs w:val="20"/>
        </w:rPr>
      </w:pPr>
      <w:r w:rsidRPr="00CE063C">
        <w:rPr>
          <w:rFonts w:ascii="Arial Narrow" w:hAnsi="Arial Narrow" w:cs="Tahoma"/>
          <w:sz w:val="20"/>
          <w:szCs w:val="20"/>
        </w:rPr>
        <w:lastRenderedPageBreak/>
        <w:t>Wykonawca nie może wykorzystać na swoją korzyść jakichkolwiek wyraźnych błędów lub braków w Specyfikacji Technicznej. W przypadku, gdy wykonawca wykryje takie błędy lub braki, to powinien natychmiast powiadomić o tym Przedstawiciela Zamawiającego celem ich poprawy lub uzupełnienia.</w:t>
      </w:r>
    </w:p>
    <w:p w14:paraId="542ACBED" w14:textId="1DE16AFA" w:rsidR="00C30684" w:rsidRPr="00CE063C" w:rsidRDefault="00C30684" w:rsidP="00B41207">
      <w:pPr>
        <w:pStyle w:val="Nagwek3"/>
        <w:keepNext w:val="0"/>
        <w:keepLines w:val="0"/>
        <w:widowControl w:val="0"/>
        <w:spacing w:line="360" w:lineRule="auto"/>
        <w:rPr>
          <w:rFonts w:ascii="Arial Narrow" w:hAnsi="Arial Narrow" w:cs="Tahoma"/>
        </w:rPr>
      </w:pPr>
      <w:bookmarkStart w:id="48" w:name="_Toc384735866"/>
      <w:bookmarkStart w:id="49" w:name="_Toc384982330"/>
      <w:bookmarkStart w:id="50" w:name="_Toc385567133"/>
      <w:bookmarkStart w:id="51" w:name="_Toc394937886"/>
      <w:r w:rsidRPr="00CE063C">
        <w:rPr>
          <w:rFonts w:ascii="Arial Narrow" w:hAnsi="Arial Narrow" w:cs="Tahoma"/>
        </w:rPr>
        <w:t>1.8.</w:t>
      </w:r>
      <w:r w:rsidR="0044612A">
        <w:rPr>
          <w:rFonts w:ascii="Arial Narrow" w:hAnsi="Arial Narrow" w:cs="Tahoma"/>
        </w:rPr>
        <w:t xml:space="preserve"> </w:t>
      </w:r>
      <w:r w:rsidRPr="00CE063C">
        <w:rPr>
          <w:rFonts w:ascii="Arial Narrow" w:hAnsi="Arial Narrow" w:cs="Tahoma"/>
        </w:rPr>
        <w:t>PLAC BUDOWY I DOKUMENTY BUDOWY</w:t>
      </w:r>
      <w:bookmarkEnd w:id="48"/>
      <w:bookmarkEnd w:id="49"/>
      <w:bookmarkEnd w:id="50"/>
      <w:bookmarkEnd w:id="51"/>
    </w:p>
    <w:p w14:paraId="08DE2EC6" w14:textId="670DA2CB" w:rsidR="00C30684" w:rsidRPr="00CE063C" w:rsidRDefault="00C30684" w:rsidP="00B41207">
      <w:pPr>
        <w:pStyle w:val="Nagwek4"/>
        <w:keepNext w:val="0"/>
        <w:widowControl w:val="0"/>
        <w:spacing w:line="360" w:lineRule="auto"/>
        <w:rPr>
          <w:rFonts w:ascii="Arial Narrow" w:hAnsi="Arial Narrow" w:cs="Tahoma"/>
        </w:rPr>
      </w:pPr>
      <w:bookmarkStart w:id="52" w:name="_Toc384735867"/>
      <w:r w:rsidRPr="00CE063C">
        <w:rPr>
          <w:rFonts w:ascii="Arial Narrow" w:hAnsi="Arial Narrow" w:cs="Tahoma"/>
        </w:rPr>
        <w:t>1.8.1.</w:t>
      </w:r>
      <w:r w:rsidR="0044612A">
        <w:rPr>
          <w:rFonts w:ascii="Arial Narrow" w:hAnsi="Arial Narrow" w:cs="Tahoma"/>
        </w:rPr>
        <w:t xml:space="preserve"> </w:t>
      </w:r>
      <w:r w:rsidRPr="00CE063C">
        <w:rPr>
          <w:rFonts w:ascii="Arial Narrow" w:hAnsi="Arial Narrow" w:cs="Tahoma"/>
        </w:rPr>
        <w:t xml:space="preserve">Przekazanie </w:t>
      </w:r>
      <w:r w:rsidR="0044612A">
        <w:rPr>
          <w:rFonts w:ascii="Arial Narrow" w:hAnsi="Arial Narrow" w:cs="Tahoma"/>
        </w:rPr>
        <w:t>p</w:t>
      </w:r>
      <w:r w:rsidRPr="00CE063C">
        <w:rPr>
          <w:rFonts w:ascii="Arial Narrow" w:hAnsi="Arial Narrow" w:cs="Tahoma"/>
        </w:rPr>
        <w:t xml:space="preserve">lacu </w:t>
      </w:r>
      <w:r w:rsidR="0044612A">
        <w:rPr>
          <w:rFonts w:ascii="Arial Narrow" w:hAnsi="Arial Narrow" w:cs="Tahoma"/>
        </w:rPr>
        <w:t>b</w:t>
      </w:r>
      <w:r w:rsidRPr="00CE063C">
        <w:rPr>
          <w:rFonts w:ascii="Arial Narrow" w:hAnsi="Arial Narrow" w:cs="Tahoma"/>
        </w:rPr>
        <w:t>udowy</w:t>
      </w:r>
      <w:bookmarkEnd w:id="52"/>
    </w:p>
    <w:p w14:paraId="4EB51614" w14:textId="112B4474" w:rsidR="00C30684" w:rsidRPr="00CE063C" w:rsidRDefault="00C30684" w:rsidP="00B41207">
      <w:pPr>
        <w:numPr>
          <w:ilvl w:val="0"/>
          <w:numId w:val="21"/>
        </w:numPr>
        <w:suppressAutoHyphens w:val="0"/>
        <w:spacing w:after="120" w:line="360" w:lineRule="auto"/>
        <w:ind w:left="284" w:hanging="284"/>
        <w:jc w:val="both"/>
        <w:rPr>
          <w:rFonts w:ascii="Arial Narrow" w:hAnsi="Arial Narrow" w:cs="Tahoma"/>
          <w:sz w:val="20"/>
          <w:szCs w:val="20"/>
        </w:rPr>
      </w:pPr>
      <w:r w:rsidRPr="00CE063C">
        <w:rPr>
          <w:rFonts w:ascii="Arial Narrow" w:hAnsi="Arial Narrow" w:cs="Tahoma"/>
          <w:sz w:val="20"/>
          <w:szCs w:val="20"/>
        </w:rPr>
        <w:t>Przedstawiciel Zamawiającego przekaże wykonawcy Plac Budowy wraz ze wszystkimi wymaganymi uzgodnieniami prawnymi i administracyjnymi i lokalizacją.</w:t>
      </w:r>
    </w:p>
    <w:p w14:paraId="141CE74B" w14:textId="43EDCF89" w:rsidR="00C30684" w:rsidRPr="00CE063C" w:rsidRDefault="00C30684" w:rsidP="00B41207">
      <w:pPr>
        <w:numPr>
          <w:ilvl w:val="0"/>
          <w:numId w:val="21"/>
        </w:numPr>
        <w:suppressAutoHyphens w:val="0"/>
        <w:spacing w:after="120" w:line="360" w:lineRule="auto"/>
        <w:ind w:left="284" w:hanging="284"/>
        <w:jc w:val="both"/>
        <w:rPr>
          <w:rFonts w:ascii="Arial Narrow" w:hAnsi="Arial Narrow" w:cs="Tahoma"/>
          <w:sz w:val="20"/>
          <w:szCs w:val="20"/>
        </w:rPr>
      </w:pPr>
      <w:r w:rsidRPr="00CE063C">
        <w:rPr>
          <w:rFonts w:ascii="Arial Narrow" w:hAnsi="Arial Narrow" w:cs="Tahoma"/>
          <w:sz w:val="20"/>
          <w:szCs w:val="20"/>
        </w:rPr>
        <w:t>W okresie od przekazania Placu Budowy do potwierdzenia przez Zamawiającego odbioru robót, wykonawca odpowiada za utrzymanie terenu budowy, istniejących znaków geodezyjnych i istniejącej infrastruktury na Placu Budowy. Uszkodzone lub zniszczone powyższe elementy wykonawca naprawi lub odtworzy na własny koszt.</w:t>
      </w:r>
    </w:p>
    <w:p w14:paraId="33E1DC8C" w14:textId="091C5BB5" w:rsidR="00C30684" w:rsidRPr="00CE063C" w:rsidRDefault="00C30684" w:rsidP="00B41207">
      <w:pPr>
        <w:pStyle w:val="Nagwek4"/>
        <w:keepNext w:val="0"/>
        <w:widowControl w:val="0"/>
        <w:spacing w:line="360" w:lineRule="auto"/>
        <w:rPr>
          <w:rFonts w:ascii="Arial Narrow" w:hAnsi="Arial Narrow" w:cs="Tahoma"/>
        </w:rPr>
      </w:pPr>
      <w:bookmarkStart w:id="53" w:name="_Toc384735868"/>
      <w:r w:rsidRPr="00CE063C">
        <w:rPr>
          <w:rFonts w:ascii="Arial Narrow" w:hAnsi="Arial Narrow" w:cs="Tahoma"/>
        </w:rPr>
        <w:t>1.8.2.</w:t>
      </w:r>
      <w:r w:rsidR="0044612A">
        <w:rPr>
          <w:rFonts w:ascii="Arial Narrow" w:hAnsi="Arial Narrow" w:cs="Tahoma"/>
        </w:rPr>
        <w:t xml:space="preserve"> </w:t>
      </w:r>
      <w:r w:rsidRPr="00CE063C">
        <w:rPr>
          <w:rFonts w:ascii="Arial Narrow" w:hAnsi="Arial Narrow" w:cs="Tahoma"/>
        </w:rPr>
        <w:t>Tablice informacyjne</w:t>
      </w:r>
      <w:bookmarkEnd w:id="53"/>
    </w:p>
    <w:p w14:paraId="734ACA38" w14:textId="4F6209ED" w:rsidR="0044612A" w:rsidRDefault="00C30684" w:rsidP="00B41207">
      <w:pPr>
        <w:numPr>
          <w:ilvl w:val="0"/>
          <w:numId w:val="22"/>
        </w:numPr>
        <w:suppressAutoHyphens w:val="0"/>
        <w:spacing w:after="120" w:line="360" w:lineRule="auto"/>
        <w:ind w:left="284" w:hanging="284"/>
        <w:jc w:val="both"/>
        <w:rPr>
          <w:rFonts w:ascii="Arial Narrow" w:hAnsi="Arial Narrow" w:cs="Tahoma"/>
          <w:sz w:val="20"/>
          <w:szCs w:val="20"/>
        </w:rPr>
      </w:pPr>
      <w:r w:rsidRPr="0044612A">
        <w:rPr>
          <w:rFonts w:ascii="Arial Narrow" w:hAnsi="Arial Narrow" w:cs="Tahoma"/>
          <w:sz w:val="20"/>
          <w:szCs w:val="20"/>
        </w:rPr>
        <w:t xml:space="preserve">Przed przystąpieniem do Robót wykonawca dostarczy i zainstaluje tablicę informacyjną. Tablica będzie podawała informacje o budowie zgodnie z wymaganiami </w:t>
      </w:r>
      <w:r w:rsidR="0044612A" w:rsidRPr="0044612A">
        <w:rPr>
          <w:rFonts w:ascii="Arial Narrow" w:hAnsi="Arial Narrow" w:cs="Tahoma"/>
          <w:sz w:val="20"/>
          <w:szCs w:val="20"/>
        </w:rPr>
        <w:t>Obwieszczeni</w:t>
      </w:r>
      <w:r w:rsidR="0044612A">
        <w:rPr>
          <w:rFonts w:ascii="Arial Narrow" w:hAnsi="Arial Narrow" w:cs="Tahoma"/>
          <w:sz w:val="20"/>
          <w:szCs w:val="20"/>
        </w:rPr>
        <w:t>a</w:t>
      </w:r>
      <w:r w:rsidR="0044612A" w:rsidRPr="0044612A">
        <w:rPr>
          <w:rFonts w:ascii="Arial Narrow" w:hAnsi="Arial Narrow" w:cs="Tahoma"/>
          <w:sz w:val="20"/>
          <w:szCs w:val="20"/>
        </w:rPr>
        <w:t xml:space="preserve"> Ministra Inwestycji i Rozwoju z dnia 25 kwietnia 2018 r.</w:t>
      </w:r>
      <w:r w:rsidR="0044612A">
        <w:rPr>
          <w:rFonts w:ascii="Arial Narrow" w:hAnsi="Arial Narrow" w:cs="Tahoma"/>
          <w:sz w:val="20"/>
          <w:szCs w:val="20"/>
        </w:rPr>
        <w:br/>
      </w:r>
      <w:r w:rsidR="0044612A" w:rsidRPr="0044612A">
        <w:rPr>
          <w:rFonts w:ascii="Arial Narrow" w:hAnsi="Arial Narrow" w:cs="Tahoma"/>
          <w:sz w:val="20"/>
          <w:szCs w:val="20"/>
        </w:rPr>
        <w:t>w sprawie ogłoszenia jednolitego tekstu rozporządzenia Ministra Infrastruktury w sprawie dziennika budowy, montażu</w:t>
      </w:r>
      <w:r w:rsidR="0044612A">
        <w:rPr>
          <w:rFonts w:ascii="Arial Narrow" w:hAnsi="Arial Narrow" w:cs="Tahoma"/>
          <w:sz w:val="20"/>
          <w:szCs w:val="20"/>
        </w:rPr>
        <w:br/>
      </w:r>
      <w:r w:rsidR="0044612A" w:rsidRPr="0044612A">
        <w:rPr>
          <w:rFonts w:ascii="Arial Narrow" w:hAnsi="Arial Narrow" w:cs="Tahoma"/>
          <w:sz w:val="20"/>
          <w:szCs w:val="20"/>
        </w:rPr>
        <w:t>i rozbiórki, tablicy informacyjnej oraz ogłoszenia zawierającego dane dotyczące bezpieczeństwa pracy i ochrony zdrowia</w:t>
      </w:r>
      <w:r w:rsidR="0044612A">
        <w:rPr>
          <w:rFonts w:ascii="Arial Narrow" w:hAnsi="Arial Narrow" w:cs="Tahoma"/>
          <w:sz w:val="20"/>
          <w:szCs w:val="20"/>
        </w:rPr>
        <w:t xml:space="preserve"> (Dz.U. 2018 poz. 963)</w:t>
      </w:r>
    </w:p>
    <w:p w14:paraId="1A6F32ED" w14:textId="110E7929" w:rsidR="00C30684" w:rsidRPr="0044612A" w:rsidRDefault="00C30684" w:rsidP="00B41207">
      <w:pPr>
        <w:numPr>
          <w:ilvl w:val="0"/>
          <w:numId w:val="22"/>
        </w:numPr>
        <w:suppressAutoHyphens w:val="0"/>
        <w:spacing w:after="120" w:line="360" w:lineRule="auto"/>
        <w:ind w:left="284" w:hanging="284"/>
        <w:jc w:val="both"/>
        <w:rPr>
          <w:rFonts w:ascii="Arial Narrow" w:hAnsi="Arial Narrow" w:cs="Tahoma"/>
          <w:sz w:val="20"/>
          <w:szCs w:val="20"/>
        </w:rPr>
      </w:pPr>
      <w:r w:rsidRPr="0044612A">
        <w:rPr>
          <w:rFonts w:ascii="Arial Narrow" w:hAnsi="Arial Narrow" w:cs="Tahoma"/>
          <w:sz w:val="20"/>
          <w:szCs w:val="20"/>
        </w:rPr>
        <w:t>Tablica informacyjna będzie utrzymywana przez Wykonawcę w dobrym stanie, przez cały okres realizacji Robót. Koszt utrzymania tablicy informacyjnej obciąża Wykonawcę.</w:t>
      </w:r>
    </w:p>
    <w:p w14:paraId="37018072" w14:textId="017B938A" w:rsidR="00C30684" w:rsidRPr="00CE063C" w:rsidRDefault="00C30684" w:rsidP="0044612A">
      <w:pPr>
        <w:pStyle w:val="Nagwek4"/>
        <w:keepNext w:val="0"/>
        <w:widowControl w:val="0"/>
        <w:numPr>
          <w:ilvl w:val="2"/>
          <w:numId w:val="23"/>
        </w:numPr>
        <w:spacing w:line="360" w:lineRule="auto"/>
        <w:rPr>
          <w:rFonts w:ascii="Arial Narrow" w:hAnsi="Arial Narrow" w:cs="Tahoma"/>
        </w:rPr>
      </w:pPr>
      <w:bookmarkStart w:id="54" w:name="_Toc384735869"/>
      <w:r w:rsidRPr="00CE063C">
        <w:rPr>
          <w:rFonts w:ascii="Arial Narrow" w:hAnsi="Arial Narrow" w:cs="Tahoma"/>
        </w:rPr>
        <w:t xml:space="preserve">Zabezpieczenie </w:t>
      </w:r>
      <w:r w:rsidR="0044612A">
        <w:rPr>
          <w:rFonts w:ascii="Arial Narrow" w:hAnsi="Arial Narrow" w:cs="Tahoma"/>
        </w:rPr>
        <w:t>p</w:t>
      </w:r>
      <w:r w:rsidRPr="00CE063C">
        <w:rPr>
          <w:rFonts w:ascii="Arial Narrow" w:hAnsi="Arial Narrow" w:cs="Tahoma"/>
        </w:rPr>
        <w:t xml:space="preserve">lacu </w:t>
      </w:r>
      <w:r w:rsidR="0044612A">
        <w:rPr>
          <w:rFonts w:ascii="Arial Narrow" w:hAnsi="Arial Narrow" w:cs="Tahoma"/>
        </w:rPr>
        <w:t>b</w:t>
      </w:r>
      <w:r w:rsidRPr="00CE063C">
        <w:rPr>
          <w:rFonts w:ascii="Arial Narrow" w:hAnsi="Arial Narrow" w:cs="Tahoma"/>
        </w:rPr>
        <w:t>udowy</w:t>
      </w:r>
      <w:bookmarkEnd w:id="54"/>
    </w:p>
    <w:p w14:paraId="4FA960CB" w14:textId="77777777" w:rsidR="00C30684" w:rsidRPr="00CE063C" w:rsidRDefault="00C30684" w:rsidP="0044612A">
      <w:pPr>
        <w:numPr>
          <w:ilvl w:val="0"/>
          <w:numId w:val="50"/>
        </w:numPr>
        <w:suppressAutoHyphens w:val="0"/>
        <w:spacing w:after="120" w:line="360" w:lineRule="auto"/>
        <w:jc w:val="both"/>
        <w:rPr>
          <w:rFonts w:ascii="Arial Narrow" w:hAnsi="Arial Narrow" w:cs="Tahoma"/>
          <w:sz w:val="20"/>
          <w:szCs w:val="20"/>
        </w:rPr>
      </w:pPr>
      <w:r w:rsidRPr="00CE063C">
        <w:rPr>
          <w:rFonts w:ascii="Arial Narrow" w:hAnsi="Arial Narrow" w:cs="Tahoma"/>
          <w:sz w:val="20"/>
          <w:szCs w:val="20"/>
        </w:rPr>
        <w:t>Dla zapewnienia bezpieczeństwa publicznego oraz osób zatrudnionych na Placu Budowy wykonawca ma obowiązek wykonać lub dostarczyć, a także zapewnić obsługę wszystkich tymczasowych urządzeń zabezpieczających takich jak: płoty, zapory, znaki, światła ostrzegawcze, sygnały oraz zatrudnić dozorców.</w:t>
      </w:r>
    </w:p>
    <w:p w14:paraId="2FF31B3F" w14:textId="6EE44DEB" w:rsidR="00C30684" w:rsidRPr="00CE063C" w:rsidRDefault="00C30684" w:rsidP="0044612A">
      <w:pPr>
        <w:numPr>
          <w:ilvl w:val="0"/>
          <w:numId w:val="50"/>
        </w:numPr>
        <w:suppressAutoHyphens w:val="0"/>
        <w:spacing w:after="120" w:line="360" w:lineRule="auto"/>
        <w:ind w:left="284" w:hanging="284"/>
        <w:jc w:val="both"/>
        <w:rPr>
          <w:rFonts w:ascii="Arial Narrow" w:hAnsi="Arial Narrow" w:cs="Tahoma"/>
          <w:sz w:val="20"/>
          <w:szCs w:val="20"/>
        </w:rPr>
      </w:pPr>
      <w:r w:rsidRPr="00CE063C">
        <w:rPr>
          <w:rFonts w:ascii="Arial Narrow" w:hAnsi="Arial Narrow" w:cs="Tahoma"/>
          <w:sz w:val="20"/>
          <w:szCs w:val="20"/>
        </w:rPr>
        <w:t xml:space="preserve">Wykonawca zapewni odpowiednie oświetlenie całodobowe zapór i </w:t>
      </w:r>
      <w:r w:rsidR="0044612A" w:rsidRPr="00CE063C">
        <w:rPr>
          <w:rFonts w:ascii="Arial Narrow" w:hAnsi="Arial Narrow" w:cs="Tahoma"/>
          <w:sz w:val="20"/>
          <w:szCs w:val="20"/>
        </w:rPr>
        <w:t>znaków,</w:t>
      </w:r>
      <w:r w:rsidRPr="00CE063C">
        <w:rPr>
          <w:rFonts w:ascii="Arial Narrow" w:hAnsi="Arial Narrow" w:cs="Tahoma"/>
          <w:sz w:val="20"/>
          <w:szCs w:val="20"/>
        </w:rPr>
        <w:t xml:space="preserve"> dla których jest to nieodzowne ze względów bezpieczeństwa.</w:t>
      </w:r>
    </w:p>
    <w:p w14:paraId="1C690F03" w14:textId="77777777" w:rsidR="00C30684" w:rsidRPr="00CE063C" w:rsidRDefault="00C30684" w:rsidP="0044612A">
      <w:pPr>
        <w:numPr>
          <w:ilvl w:val="0"/>
          <w:numId w:val="50"/>
        </w:numPr>
        <w:suppressAutoHyphens w:val="0"/>
        <w:spacing w:after="120" w:line="360" w:lineRule="auto"/>
        <w:ind w:left="284" w:hanging="284"/>
        <w:jc w:val="both"/>
        <w:rPr>
          <w:rFonts w:ascii="Arial Narrow" w:hAnsi="Arial Narrow" w:cs="Tahoma"/>
          <w:sz w:val="20"/>
          <w:szCs w:val="20"/>
        </w:rPr>
      </w:pPr>
      <w:r w:rsidRPr="00CE063C">
        <w:rPr>
          <w:rFonts w:ascii="Arial Narrow" w:hAnsi="Arial Narrow" w:cs="Tahoma"/>
          <w:sz w:val="20"/>
          <w:szCs w:val="20"/>
        </w:rPr>
        <w:t>Wszystkie znaki, zapory i urządzenia zabezpieczające powinny być zatwierdzone przez Przedstawiciela Zamawiającego przed ich ustawieniem.</w:t>
      </w:r>
    </w:p>
    <w:p w14:paraId="0571B8BD" w14:textId="77777777" w:rsidR="00C30684" w:rsidRPr="00CE063C" w:rsidRDefault="00C30684" w:rsidP="0044612A">
      <w:pPr>
        <w:numPr>
          <w:ilvl w:val="0"/>
          <w:numId w:val="50"/>
        </w:numPr>
        <w:suppressAutoHyphens w:val="0"/>
        <w:spacing w:after="120" w:line="360" w:lineRule="auto"/>
        <w:ind w:left="284" w:hanging="284"/>
        <w:jc w:val="both"/>
        <w:rPr>
          <w:rFonts w:ascii="Arial Narrow" w:hAnsi="Arial Narrow" w:cs="Tahoma"/>
          <w:sz w:val="20"/>
          <w:szCs w:val="20"/>
        </w:rPr>
      </w:pPr>
      <w:r w:rsidRPr="00CE063C">
        <w:rPr>
          <w:rFonts w:ascii="Arial Narrow" w:hAnsi="Arial Narrow" w:cs="Tahoma"/>
          <w:sz w:val="20"/>
          <w:szCs w:val="20"/>
        </w:rPr>
        <w:t>Koszt wykonania lub dostarczenia i zainstalowania urządzeń oraz elementów zabezpieczających obciąża Wykonawcę.</w:t>
      </w:r>
    </w:p>
    <w:p w14:paraId="76C8EB8C" w14:textId="132B4CB2" w:rsidR="00C30684" w:rsidRPr="00CE063C" w:rsidRDefault="00C30684" w:rsidP="00B41207">
      <w:pPr>
        <w:pStyle w:val="Nagwek4"/>
        <w:keepNext w:val="0"/>
        <w:widowControl w:val="0"/>
        <w:spacing w:line="360" w:lineRule="auto"/>
        <w:rPr>
          <w:rFonts w:ascii="Arial Narrow" w:hAnsi="Arial Narrow" w:cs="Tahoma"/>
        </w:rPr>
      </w:pPr>
      <w:bookmarkStart w:id="55" w:name="_Toc384735870"/>
      <w:r w:rsidRPr="00CE063C">
        <w:rPr>
          <w:rFonts w:ascii="Arial Narrow" w:hAnsi="Arial Narrow" w:cs="Tahoma"/>
        </w:rPr>
        <w:t>1.8.4.</w:t>
      </w:r>
      <w:r w:rsidR="0044612A">
        <w:rPr>
          <w:rFonts w:ascii="Arial Narrow" w:hAnsi="Arial Narrow" w:cs="Tahoma"/>
        </w:rPr>
        <w:t xml:space="preserve"> </w:t>
      </w:r>
      <w:r w:rsidRPr="00CE063C">
        <w:rPr>
          <w:rFonts w:ascii="Arial Narrow" w:hAnsi="Arial Narrow" w:cs="Tahoma"/>
        </w:rPr>
        <w:t>Dziennik budowy</w:t>
      </w:r>
      <w:bookmarkEnd w:id="55"/>
    </w:p>
    <w:p w14:paraId="15013F3E" w14:textId="77777777" w:rsidR="00C30684" w:rsidRPr="00CE063C" w:rsidRDefault="00C30684" w:rsidP="00B41207">
      <w:pPr>
        <w:numPr>
          <w:ilvl w:val="0"/>
          <w:numId w:val="24"/>
        </w:numPr>
        <w:suppressAutoHyphens w:val="0"/>
        <w:spacing w:after="120" w:line="360" w:lineRule="auto"/>
        <w:ind w:left="284" w:hanging="284"/>
        <w:jc w:val="both"/>
        <w:rPr>
          <w:rFonts w:ascii="Arial Narrow" w:hAnsi="Arial Narrow" w:cs="Tahoma"/>
          <w:sz w:val="20"/>
          <w:szCs w:val="20"/>
        </w:rPr>
      </w:pPr>
      <w:r w:rsidRPr="00CE063C">
        <w:rPr>
          <w:rFonts w:ascii="Arial Narrow" w:hAnsi="Arial Narrow" w:cs="Tahoma"/>
          <w:sz w:val="20"/>
          <w:szCs w:val="20"/>
        </w:rPr>
        <w:t>Dziennik budowy jest dokumentem prawnym, obowiązującym Zamawiającego i Wykonawcę w okresie od przekazania Wykonawcy Placu Budowy do zakończenia Umowy.</w:t>
      </w:r>
    </w:p>
    <w:p w14:paraId="6BE3D7DB" w14:textId="77777777" w:rsidR="00C30684" w:rsidRPr="00CE063C" w:rsidRDefault="00C30684" w:rsidP="00B41207">
      <w:pPr>
        <w:numPr>
          <w:ilvl w:val="0"/>
          <w:numId w:val="24"/>
        </w:numPr>
        <w:suppressAutoHyphens w:val="0"/>
        <w:spacing w:after="120" w:line="360" w:lineRule="auto"/>
        <w:ind w:left="284" w:hanging="284"/>
        <w:jc w:val="both"/>
        <w:rPr>
          <w:rFonts w:ascii="Arial Narrow" w:hAnsi="Arial Narrow" w:cs="Tahoma"/>
          <w:sz w:val="20"/>
          <w:szCs w:val="20"/>
        </w:rPr>
      </w:pPr>
      <w:r w:rsidRPr="00CE063C">
        <w:rPr>
          <w:rFonts w:ascii="Arial Narrow" w:hAnsi="Arial Narrow" w:cs="Tahoma"/>
          <w:sz w:val="20"/>
          <w:szCs w:val="20"/>
        </w:rPr>
        <w:t>Odpowiedzialność za prowadzenie dziennika budowy zgodnie z obowiązującymi przepisami spoczywa na kierowniku budowy.</w:t>
      </w:r>
    </w:p>
    <w:p w14:paraId="1EDCDE74" w14:textId="77777777" w:rsidR="00C30684" w:rsidRPr="00CE063C" w:rsidRDefault="00C30684" w:rsidP="00B41207">
      <w:pPr>
        <w:numPr>
          <w:ilvl w:val="0"/>
          <w:numId w:val="24"/>
        </w:numPr>
        <w:suppressAutoHyphens w:val="0"/>
        <w:spacing w:after="60" w:line="360" w:lineRule="auto"/>
        <w:jc w:val="both"/>
        <w:rPr>
          <w:rFonts w:ascii="Arial Narrow" w:hAnsi="Arial Narrow" w:cs="Tahoma"/>
          <w:sz w:val="20"/>
          <w:szCs w:val="20"/>
        </w:rPr>
      </w:pPr>
      <w:r w:rsidRPr="00CE063C">
        <w:rPr>
          <w:rFonts w:ascii="Arial Narrow" w:hAnsi="Arial Narrow" w:cs="Tahoma"/>
          <w:sz w:val="20"/>
          <w:szCs w:val="20"/>
        </w:rPr>
        <w:t>Do dziennika budowy wpisuje się:</w:t>
      </w:r>
    </w:p>
    <w:p w14:paraId="1A4EBF37" w14:textId="77777777" w:rsidR="00C30684" w:rsidRPr="00CE063C" w:rsidRDefault="00C30684" w:rsidP="0044612A">
      <w:pPr>
        <w:numPr>
          <w:ilvl w:val="0"/>
          <w:numId w:val="25"/>
        </w:numPr>
        <w:suppressAutoHyphens w:val="0"/>
        <w:spacing w:after="60" w:line="360" w:lineRule="auto"/>
        <w:ind w:left="567"/>
        <w:jc w:val="both"/>
        <w:rPr>
          <w:rFonts w:ascii="Arial Narrow" w:hAnsi="Arial Narrow" w:cs="Tahoma"/>
          <w:sz w:val="20"/>
          <w:szCs w:val="20"/>
        </w:rPr>
      </w:pPr>
      <w:r w:rsidRPr="00CE063C">
        <w:rPr>
          <w:rFonts w:ascii="Arial Narrow" w:hAnsi="Arial Narrow" w:cs="Tahoma"/>
          <w:sz w:val="20"/>
          <w:szCs w:val="20"/>
        </w:rPr>
        <w:t>datę dostarczenia Projektu Budowlano-Wykonawczego lub jej części,</w:t>
      </w:r>
    </w:p>
    <w:p w14:paraId="5A0A67DD" w14:textId="77777777" w:rsidR="00C30684" w:rsidRPr="00CE063C" w:rsidRDefault="00C30684" w:rsidP="0044612A">
      <w:pPr>
        <w:numPr>
          <w:ilvl w:val="0"/>
          <w:numId w:val="25"/>
        </w:numPr>
        <w:suppressAutoHyphens w:val="0"/>
        <w:spacing w:after="60" w:line="360" w:lineRule="auto"/>
        <w:ind w:left="567"/>
        <w:jc w:val="both"/>
        <w:rPr>
          <w:rFonts w:ascii="Arial Narrow" w:hAnsi="Arial Narrow" w:cs="Tahoma"/>
          <w:sz w:val="20"/>
          <w:szCs w:val="20"/>
        </w:rPr>
      </w:pPr>
      <w:r w:rsidRPr="00CE063C">
        <w:rPr>
          <w:rFonts w:ascii="Arial Narrow" w:hAnsi="Arial Narrow" w:cs="Tahoma"/>
          <w:sz w:val="20"/>
          <w:szCs w:val="20"/>
        </w:rPr>
        <w:t>datę przekazania Placu Budowy Wykonawcy,</w:t>
      </w:r>
    </w:p>
    <w:p w14:paraId="5C3F5CAE" w14:textId="77777777" w:rsidR="00C30684" w:rsidRPr="00CE063C" w:rsidRDefault="00C30684" w:rsidP="0044612A">
      <w:pPr>
        <w:numPr>
          <w:ilvl w:val="0"/>
          <w:numId w:val="25"/>
        </w:numPr>
        <w:suppressAutoHyphens w:val="0"/>
        <w:spacing w:after="60" w:line="360" w:lineRule="auto"/>
        <w:ind w:left="567"/>
        <w:jc w:val="both"/>
        <w:rPr>
          <w:rFonts w:ascii="Arial Narrow" w:hAnsi="Arial Narrow" w:cs="Tahoma"/>
          <w:sz w:val="20"/>
          <w:szCs w:val="20"/>
        </w:rPr>
      </w:pPr>
      <w:r w:rsidRPr="00CE063C">
        <w:rPr>
          <w:rFonts w:ascii="Arial Narrow" w:hAnsi="Arial Narrow" w:cs="Tahoma"/>
          <w:sz w:val="20"/>
          <w:szCs w:val="20"/>
        </w:rPr>
        <w:lastRenderedPageBreak/>
        <w:t>uwagi i polecenia Przedstawiciela Zamawiającego,</w:t>
      </w:r>
    </w:p>
    <w:p w14:paraId="05D35F6C" w14:textId="77777777" w:rsidR="00C30684" w:rsidRPr="00CE063C" w:rsidRDefault="00C30684" w:rsidP="0044612A">
      <w:pPr>
        <w:numPr>
          <w:ilvl w:val="0"/>
          <w:numId w:val="25"/>
        </w:numPr>
        <w:suppressAutoHyphens w:val="0"/>
        <w:spacing w:after="60" w:line="360" w:lineRule="auto"/>
        <w:ind w:left="567"/>
        <w:jc w:val="both"/>
        <w:rPr>
          <w:rFonts w:ascii="Arial Narrow" w:hAnsi="Arial Narrow" w:cs="Tahoma"/>
          <w:sz w:val="20"/>
          <w:szCs w:val="20"/>
        </w:rPr>
      </w:pPr>
      <w:r w:rsidRPr="00CE063C">
        <w:rPr>
          <w:rFonts w:ascii="Arial Narrow" w:hAnsi="Arial Narrow" w:cs="Tahoma"/>
          <w:sz w:val="20"/>
          <w:szCs w:val="20"/>
        </w:rPr>
        <w:t>daty rozpoczęcia i zakończenia poszczególnych elementów Robót,</w:t>
      </w:r>
    </w:p>
    <w:p w14:paraId="19006E68" w14:textId="77777777" w:rsidR="00C30684" w:rsidRPr="00CE063C" w:rsidRDefault="00C30684" w:rsidP="0044612A">
      <w:pPr>
        <w:numPr>
          <w:ilvl w:val="0"/>
          <w:numId w:val="25"/>
        </w:numPr>
        <w:suppressAutoHyphens w:val="0"/>
        <w:spacing w:after="60" w:line="360" w:lineRule="auto"/>
        <w:ind w:left="567"/>
        <w:jc w:val="both"/>
        <w:rPr>
          <w:rFonts w:ascii="Arial Narrow" w:hAnsi="Arial Narrow" w:cs="Tahoma"/>
          <w:sz w:val="20"/>
          <w:szCs w:val="20"/>
        </w:rPr>
      </w:pPr>
      <w:r w:rsidRPr="00CE063C">
        <w:rPr>
          <w:rFonts w:ascii="Arial Narrow" w:hAnsi="Arial Narrow" w:cs="Tahoma"/>
          <w:sz w:val="20"/>
          <w:szCs w:val="20"/>
        </w:rPr>
        <w:t>daty zarządzenia wstrzymania robót, z podaniem powodu,</w:t>
      </w:r>
    </w:p>
    <w:p w14:paraId="409839CA" w14:textId="77777777" w:rsidR="00C30684" w:rsidRPr="00CE063C" w:rsidRDefault="00C30684" w:rsidP="0044612A">
      <w:pPr>
        <w:numPr>
          <w:ilvl w:val="0"/>
          <w:numId w:val="25"/>
        </w:numPr>
        <w:suppressAutoHyphens w:val="0"/>
        <w:spacing w:after="60" w:line="360" w:lineRule="auto"/>
        <w:ind w:left="567"/>
        <w:jc w:val="both"/>
        <w:rPr>
          <w:rFonts w:ascii="Arial Narrow" w:hAnsi="Arial Narrow" w:cs="Tahoma"/>
          <w:sz w:val="20"/>
          <w:szCs w:val="20"/>
        </w:rPr>
      </w:pPr>
      <w:r w:rsidRPr="00CE063C">
        <w:rPr>
          <w:rFonts w:ascii="Arial Narrow" w:hAnsi="Arial Narrow" w:cs="Tahoma"/>
          <w:sz w:val="20"/>
          <w:szCs w:val="20"/>
        </w:rPr>
        <w:t>zgłoszenia i daty odbiorów robót zanikających,</w:t>
      </w:r>
    </w:p>
    <w:p w14:paraId="2AEDC217" w14:textId="77777777" w:rsidR="00C30684" w:rsidRPr="00CE063C" w:rsidRDefault="00C30684" w:rsidP="0044612A">
      <w:pPr>
        <w:numPr>
          <w:ilvl w:val="0"/>
          <w:numId w:val="25"/>
        </w:numPr>
        <w:suppressAutoHyphens w:val="0"/>
        <w:spacing w:after="60" w:line="360" w:lineRule="auto"/>
        <w:ind w:left="567"/>
        <w:jc w:val="both"/>
        <w:rPr>
          <w:rFonts w:ascii="Arial Narrow" w:hAnsi="Arial Narrow" w:cs="Tahoma"/>
          <w:sz w:val="20"/>
          <w:szCs w:val="20"/>
        </w:rPr>
      </w:pPr>
      <w:r w:rsidRPr="00CE063C">
        <w:rPr>
          <w:rFonts w:ascii="Arial Narrow" w:hAnsi="Arial Narrow" w:cs="Tahoma"/>
          <w:sz w:val="20"/>
          <w:szCs w:val="20"/>
        </w:rPr>
        <w:t>stan pogody i temperaturę powietrza w okresie wykonywania robót podlegających ograniczeniom lub wymaganiom szczególnym w związku z warunkami klimatycznymi,</w:t>
      </w:r>
    </w:p>
    <w:p w14:paraId="7E3BBFAC" w14:textId="77777777" w:rsidR="00C30684" w:rsidRPr="00CE063C" w:rsidRDefault="00C30684" w:rsidP="0044612A">
      <w:pPr>
        <w:numPr>
          <w:ilvl w:val="0"/>
          <w:numId w:val="25"/>
        </w:numPr>
        <w:suppressAutoHyphens w:val="0"/>
        <w:spacing w:after="60" w:line="360" w:lineRule="auto"/>
        <w:ind w:left="567"/>
        <w:jc w:val="both"/>
        <w:rPr>
          <w:rFonts w:ascii="Arial Narrow" w:hAnsi="Arial Narrow" w:cs="Tahoma"/>
          <w:sz w:val="20"/>
          <w:szCs w:val="20"/>
        </w:rPr>
      </w:pPr>
      <w:r w:rsidRPr="00CE063C">
        <w:rPr>
          <w:rFonts w:ascii="Arial Narrow" w:hAnsi="Arial Narrow" w:cs="Tahoma"/>
          <w:sz w:val="20"/>
          <w:szCs w:val="20"/>
        </w:rPr>
        <w:t>dane dotyczące czynności geodezyjnych (pomiarowych) dokonywanych przed i w trakcie wykonywania robót,</w:t>
      </w:r>
    </w:p>
    <w:p w14:paraId="55352916" w14:textId="77777777" w:rsidR="00C30684" w:rsidRPr="00CE063C" w:rsidRDefault="00C30684" w:rsidP="0044612A">
      <w:pPr>
        <w:numPr>
          <w:ilvl w:val="0"/>
          <w:numId w:val="25"/>
        </w:numPr>
        <w:suppressAutoHyphens w:val="0"/>
        <w:spacing w:after="60" w:line="360" w:lineRule="auto"/>
        <w:ind w:left="567"/>
        <w:jc w:val="both"/>
        <w:rPr>
          <w:rFonts w:ascii="Arial Narrow" w:hAnsi="Arial Narrow" w:cs="Tahoma"/>
          <w:sz w:val="20"/>
          <w:szCs w:val="20"/>
        </w:rPr>
      </w:pPr>
      <w:r w:rsidRPr="00CE063C">
        <w:rPr>
          <w:rFonts w:ascii="Arial Narrow" w:hAnsi="Arial Narrow" w:cs="Tahoma"/>
          <w:sz w:val="20"/>
          <w:szCs w:val="20"/>
        </w:rPr>
        <w:t>daty częściowych odbiorów,</w:t>
      </w:r>
    </w:p>
    <w:p w14:paraId="737617B7" w14:textId="77777777" w:rsidR="00C30684" w:rsidRPr="00CE063C" w:rsidRDefault="00C30684" w:rsidP="0044612A">
      <w:pPr>
        <w:numPr>
          <w:ilvl w:val="0"/>
          <w:numId w:val="25"/>
        </w:numPr>
        <w:suppressAutoHyphens w:val="0"/>
        <w:spacing w:after="60" w:line="360" w:lineRule="auto"/>
        <w:ind w:left="567"/>
        <w:jc w:val="both"/>
        <w:rPr>
          <w:rFonts w:ascii="Arial Narrow" w:hAnsi="Arial Narrow" w:cs="Tahoma"/>
          <w:sz w:val="20"/>
          <w:szCs w:val="20"/>
        </w:rPr>
      </w:pPr>
      <w:r w:rsidRPr="00CE063C">
        <w:rPr>
          <w:rFonts w:ascii="Arial Narrow" w:hAnsi="Arial Narrow" w:cs="Tahoma"/>
          <w:sz w:val="20"/>
          <w:szCs w:val="20"/>
        </w:rPr>
        <w:t>wyjaśnienia, uwagi i propozycje Wykonawcy,</w:t>
      </w:r>
    </w:p>
    <w:p w14:paraId="1478C8CF" w14:textId="77777777" w:rsidR="00C30684" w:rsidRPr="00CE063C" w:rsidRDefault="00C30684" w:rsidP="0044612A">
      <w:pPr>
        <w:numPr>
          <w:ilvl w:val="0"/>
          <w:numId w:val="25"/>
        </w:numPr>
        <w:suppressAutoHyphens w:val="0"/>
        <w:spacing w:after="60" w:line="360" w:lineRule="auto"/>
        <w:ind w:left="567"/>
        <w:jc w:val="both"/>
        <w:rPr>
          <w:rFonts w:ascii="Arial Narrow" w:hAnsi="Arial Narrow" w:cs="Tahoma"/>
          <w:sz w:val="20"/>
          <w:szCs w:val="20"/>
        </w:rPr>
      </w:pPr>
      <w:r w:rsidRPr="00CE063C">
        <w:rPr>
          <w:rFonts w:ascii="Arial Narrow" w:hAnsi="Arial Narrow" w:cs="Tahoma"/>
          <w:sz w:val="20"/>
          <w:szCs w:val="20"/>
        </w:rPr>
        <w:t>dane dotyczące pobierania próbek,</w:t>
      </w:r>
    </w:p>
    <w:p w14:paraId="78BC7474" w14:textId="77777777" w:rsidR="00C30684" w:rsidRPr="00CE063C" w:rsidRDefault="00C30684" w:rsidP="0044612A">
      <w:pPr>
        <w:numPr>
          <w:ilvl w:val="0"/>
          <w:numId w:val="25"/>
        </w:numPr>
        <w:suppressAutoHyphens w:val="0"/>
        <w:spacing w:after="60" w:line="360" w:lineRule="auto"/>
        <w:ind w:left="567"/>
        <w:jc w:val="both"/>
        <w:rPr>
          <w:rFonts w:ascii="Arial Narrow" w:hAnsi="Arial Narrow" w:cs="Tahoma"/>
          <w:sz w:val="20"/>
          <w:szCs w:val="20"/>
        </w:rPr>
      </w:pPr>
      <w:r w:rsidRPr="00CE063C">
        <w:rPr>
          <w:rFonts w:ascii="Arial Narrow" w:hAnsi="Arial Narrow" w:cs="Tahoma"/>
          <w:sz w:val="20"/>
          <w:szCs w:val="20"/>
        </w:rPr>
        <w:t>zgłoszenie zakończenia Robót,</w:t>
      </w:r>
    </w:p>
    <w:p w14:paraId="70CC7C60" w14:textId="77777777" w:rsidR="00C30684" w:rsidRPr="00CE063C" w:rsidRDefault="00C30684" w:rsidP="0044612A">
      <w:pPr>
        <w:numPr>
          <w:ilvl w:val="0"/>
          <w:numId w:val="25"/>
        </w:numPr>
        <w:suppressAutoHyphens w:val="0"/>
        <w:spacing w:after="60" w:line="360" w:lineRule="auto"/>
        <w:ind w:left="567"/>
        <w:jc w:val="both"/>
        <w:rPr>
          <w:rFonts w:ascii="Arial Narrow" w:hAnsi="Arial Narrow" w:cs="Tahoma"/>
          <w:sz w:val="20"/>
          <w:szCs w:val="20"/>
        </w:rPr>
      </w:pPr>
      <w:r w:rsidRPr="00CE063C">
        <w:rPr>
          <w:rFonts w:ascii="Arial Narrow" w:hAnsi="Arial Narrow" w:cs="Tahoma"/>
          <w:sz w:val="20"/>
          <w:szCs w:val="20"/>
        </w:rPr>
        <w:t>wyniki prób poszczególnych elementów budowli z podaniem, kto je przeprowadzał,</w:t>
      </w:r>
    </w:p>
    <w:p w14:paraId="6FCC60FD" w14:textId="77777777" w:rsidR="00C30684" w:rsidRPr="00CE063C" w:rsidRDefault="00C30684" w:rsidP="0044612A">
      <w:pPr>
        <w:numPr>
          <w:ilvl w:val="0"/>
          <w:numId w:val="25"/>
        </w:numPr>
        <w:suppressAutoHyphens w:val="0"/>
        <w:spacing w:after="120" w:line="360" w:lineRule="auto"/>
        <w:ind w:left="567"/>
        <w:jc w:val="both"/>
        <w:rPr>
          <w:rFonts w:ascii="Arial Narrow" w:hAnsi="Arial Narrow" w:cs="Tahoma"/>
          <w:sz w:val="20"/>
          <w:szCs w:val="20"/>
        </w:rPr>
      </w:pPr>
      <w:r w:rsidRPr="00CE063C">
        <w:rPr>
          <w:rFonts w:ascii="Arial Narrow" w:hAnsi="Arial Narrow" w:cs="Tahoma"/>
          <w:sz w:val="20"/>
          <w:szCs w:val="20"/>
        </w:rPr>
        <w:t>inne istotne informacje o przebiegu robót.</w:t>
      </w:r>
    </w:p>
    <w:p w14:paraId="0EB1BC54" w14:textId="77777777" w:rsidR="00C30684" w:rsidRPr="00CE063C" w:rsidRDefault="00C30684" w:rsidP="00B41207">
      <w:pPr>
        <w:suppressAutoHyphens w:val="0"/>
        <w:spacing w:line="360" w:lineRule="auto"/>
        <w:jc w:val="both"/>
        <w:rPr>
          <w:rFonts w:ascii="Arial Narrow" w:hAnsi="Arial Narrow" w:cs="Tahoma"/>
          <w:sz w:val="20"/>
          <w:szCs w:val="20"/>
        </w:rPr>
      </w:pPr>
      <w:r w:rsidRPr="00CE063C">
        <w:rPr>
          <w:rFonts w:ascii="Arial Narrow" w:hAnsi="Arial Narrow" w:cs="Tahoma"/>
          <w:sz w:val="20"/>
          <w:szCs w:val="20"/>
        </w:rPr>
        <w:t>Propozycje, uwagi i wyjaśnienia Wykonawcy, wpisane do dziennika budowy powinny być przedłożone Przedstawicielowi Zamawiającego do ustosunkowania się.</w:t>
      </w:r>
    </w:p>
    <w:p w14:paraId="5392A414" w14:textId="77777777" w:rsidR="00C30684" w:rsidRPr="00CE063C" w:rsidRDefault="00C30684" w:rsidP="00B41207">
      <w:pPr>
        <w:suppressAutoHyphens w:val="0"/>
        <w:spacing w:line="360" w:lineRule="auto"/>
        <w:jc w:val="both"/>
        <w:rPr>
          <w:rFonts w:ascii="Arial Narrow" w:hAnsi="Arial Narrow" w:cs="Tahoma"/>
          <w:sz w:val="20"/>
          <w:szCs w:val="20"/>
        </w:rPr>
      </w:pPr>
      <w:r w:rsidRPr="00CE063C">
        <w:rPr>
          <w:rFonts w:ascii="Arial Narrow" w:hAnsi="Arial Narrow" w:cs="Tahoma"/>
          <w:sz w:val="20"/>
          <w:szCs w:val="20"/>
        </w:rPr>
        <w:t>Decyzje Przedstawiciela Zamawiającego wpisane do dziennika budowy Wykonawca podpisuje z zaznaczeniem ich przyjęcia lub zajęciem stanowiska.</w:t>
      </w:r>
    </w:p>
    <w:p w14:paraId="3BAD6AA2" w14:textId="7FF9EBA7" w:rsidR="00C30684" w:rsidRPr="00CE063C" w:rsidRDefault="00C30684" w:rsidP="00B41207">
      <w:pPr>
        <w:pStyle w:val="Nagwek4"/>
        <w:keepNext w:val="0"/>
        <w:widowControl w:val="0"/>
        <w:spacing w:line="360" w:lineRule="auto"/>
        <w:rPr>
          <w:rFonts w:ascii="Arial Narrow" w:hAnsi="Arial Narrow" w:cs="Tahoma"/>
        </w:rPr>
      </w:pPr>
      <w:r w:rsidRPr="00CE063C">
        <w:rPr>
          <w:rFonts w:ascii="Arial Narrow" w:hAnsi="Arial Narrow" w:cs="Tahoma"/>
        </w:rPr>
        <w:t>1.8.5.</w:t>
      </w:r>
      <w:r w:rsidR="0044612A">
        <w:rPr>
          <w:rFonts w:ascii="Arial Narrow" w:hAnsi="Arial Narrow" w:cs="Tahoma"/>
        </w:rPr>
        <w:t xml:space="preserve"> </w:t>
      </w:r>
      <w:bookmarkStart w:id="56" w:name="_Toc384735871"/>
      <w:r w:rsidRPr="00CE063C">
        <w:rPr>
          <w:rFonts w:ascii="Arial Narrow" w:hAnsi="Arial Narrow" w:cs="Tahoma"/>
        </w:rPr>
        <w:t>Pozostałe dokumenty budowy</w:t>
      </w:r>
      <w:bookmarkEnd w:id="56"/>
    </w:p>
    <w:p w14:paraId="06E09AC1" w14:textId="77777777" w:rsidR="00C30684" w:rsidRPr="00CE063C" w:rsidRDefault="00C30684" w:rsidP="00B41207">
      <w:pPr>
        <w:numPr>
          <w:ilvl w:val="0"/>
          <w:numId w:val="26"/>
        </w:numPr>
        <w:suppressAutoHyphens w:val="0"/>
        <w:spacing w:after="60" w:line="360" w:lineRule="auto"/>
        <w:jc w:val="both"/>
        <w:rPr>
          <w:rFonts w:ascii="Arial Narrow" w:hAnsi="Arial Narrow" w:cs="Tahoma"/>
          <w:sz w:val="20"/>
          <w:szCs w:val="20"/>
        </w:rPr>
      </w:pPr>
      <w:r w:rsidRPr="00CE063C">
        <w:rPr>
          <w:rFonts w:ascii="Arial Narrow" w:hAnsi="Arial Narrow" w:cs="Tahoma"/>
          <w:sz w:val="20"/>
          <w:szCs w:val="20"/>
        </w:rPr>
        <w:t>Do dokumentów budowy zalicza się, oprócz dziennika budowy, następujące dokumenty:</w:t>
      </w:r>
    </w:p>
    <w:p w14:paraId="719D7FAE" w14:textId="77777777" w:rsidR="00C30684" w:rsidRPr="00CE063C" w:rsidRDefault="00C30684" w:rsidP="0044612A">
      <w:pPr>
        <w:numPr>
          <w:ilvl w:val="0"/>
          <w:numId w:val="27"/>
        </w:numPr>
        <w:suppressAutoHyphens w:val="0"/>
        <w:spacing w:after="60" w:line="360" w:lineRule="auto"/>
        <w:ind w:left="567"/>
        <w:jc w:val="both"/>
        <w:rPr>
          <w:rFonts w:ascii="Arial Narrow" w:hAnsi="Arial Narrow" w:cs="Tahoma"/>
          <w:sz w:val="20"/>
          <w:szCs w:val="20"/>
        </w:rPr>
      </w:pPr>
      <w:r w:rsidRPr="00CE063C">
        <w:rPr>
          <w:rFonts w:ascii="Arial Narrow" w:hAnsi="Arial Narrow" w:cs="Tahoma"/>
          <w:sz w:val="20"/>
          <w:szCs w:val="20"/>
        </w:rPr>
        <w:t>pozwolenie na budowę,</w:t>
      </w:r>
    </w:p>
    <w:p w14:paraId="42381E70" w14:textId="77777777" w:rsidR="00C30684" w:rsidRPr="00CE063C" w:rsidRDefault="00C30684" w:rsidP="0044612A">
      <w:pPr>
        <w:numPr>
          <w:ilvl w:val="0"/>
          <w:numId w:val="27"/>
        </w:numPr>
        <w:suppressAutoHyphens w:val="0"/>
        <w:spacing w:after="60" w:line="360" w:lineRule="auto"/>
        <w:ind w:left="567"/>
        <w:jc w:val="both"/>
        <w:rPr>
          <w:rFonts w:ascii="Arial Narrow" w:hAnsi="Arial Narrow" w:cs="Tahoma"/>
          <w:sz w:val="20"/>
          <w:szCs w:val="20"/>
        </w:rPr>
      </w:pPr>
      <w:r w:rsidRPr="00CE063C">
        <w:rPr>
          <w:rFonts w:ascii="Arial Narrow" w:hAnsi="Arial Narrow" w:cs="Tahoma"/>
          <w:sz w:val="20"/>
          <w:szCs w:val="20"/>
        </w:rPr>
        <w:t>protokoły przekazania terenu Wykonawcy,</w:t>
      </w:r>
    </w:p>
    <w:p w14:paraId="7DF47BA3" w14:textId="77777777" w:rsidR="00C30684" w:rsidRPr="00CE063C" w:rsidRDefault="00C30684" w:rsidP="0044612A">
      <w:pPr>
        <w:numPr>
          <w:ilvl w:val="0"/>
          <w:numId w:val="27"/>
        </w:numPr>
        <w:suppressAutoHyphens w:val="0"/>
        <w:spacing w:after="60" w:line="360" w:lineRule="auto"/>
        <w:ind w:left="567"/>
        <w:jc w:val="both"/>
        <w:rPr>
          <w:rFonts w:ascii="Arial Narrow" w:hAnsi="Arial Narrow" w:cs="Tahoma"/>
          <w:sz w:val="20"/>
          <w:szCs w:val="20"/>
        </w:rPr>
      </w:pPr>
      <w:r w:rsidRPr="00CE063C">
        <w:rPr>
          <w:rFonts w:ascii="Arial Narrow" w:hAnsi="Arial Narrow" w:cs="Tahoma"/>
          <w:sz w:val="20"/>
          <w:szCs w:val="20"/>
        </w:rPr>
        <w:t>protokoły odbioru robót,</w:t>
      </w:r>
    </w:p>
    <w:p w14:paraId="27380AF6" w14:textId="77777777" w:rsidR="00C30684" w:rsidRPr="00CE063C" w:rsidRDefault="00C30684" w:rsidP="0044612A">
      <w:pPr>
        <w:numPr>
          <w:ilvl w:val="0"/>
          <w:numId w:val="27"/>
        </w:numPr>
        <w:suppressAutoHyphens w:val="0"/>
        <w:spacing w:after="60" w:line="360" w:lineRule="auto"/>
        <w:ind w:left="567"/>
        <w:jc w:val="both"/>
        <w:rPr>
          <w:rFonts w:ascii="Arial Narrow" w:hAnsi="Arial Narrow" w:cs="Tahoma"/>
          <w:sz w:val="20"/>
          <w:szCs w:val="20"/>
        </w:rPr>
      </w:pPr>
      <w:r w:rsidRPr="00CE063C">
        <w:rPr>
          <w:rFonts w:ascii="Arial Narrow" w:hAnsi="Arial Narrow" w:cs="Tahoma"/>
          <w:sz w:val="20"/>
          <w:szCs w:val="20"/>
        </w:rPr>
        <w:t>protokoły z narad i ustaleń,</w:t>
      </w:r>
    </w:p>
    <w:p w14:paraId="2C0944D4" w14:textId="77777777" w:rsidR="00C30684" w:rsidRPr="00CE063C" w:rsidRDefault="00C30684" w:rsidP="0044612A">
      <w:pPr>
        <w:numPr>
          <w:ilvl w:val="0"/>
          <w:numId w:val="27"/>
        </w:numPr>
        <w:suppressAutoHyphens w:val="0"/>
        <w:spacing w:after="120" w:line="360" w:lineRule="auto"/>
        <w:ind w:left="567"/>
        <w:jc w:val="both"/>
        <w:rPr>
          <w:rFonts w:ascii="Arial Narrow" w:hAnsi="Arial Narrow" w:cs="Tahoma"/>
          <w:sz w:val="20"/>
          <w:szCs w:val="20"/>
        </w:rPr>
      </w:pPr>
      <w:r w:rsidRPr="00CE063C">
        <w:rPr>
          <w:rFonts w:ascii="Arial Narrow" w:hAnsi="Arial Narrow" w:cs="Tahoma"/>
          <w:sz w:val="20"/>
          <w:szCs w:val="20"/>
        </w:rPr>
        <w:t>korespondencja budowy.</w:t>
      </w:r>
    </w:p>
    <w:p w14:paraId="7AA23B19" w14:textId="77784B1E" w:rsidR="00C30684" w:rsidRPr="00CE063C" w:rsidRDefault="00C30684" w:rsidP="00B41207">
      <w:pPr>
        <w:pStyle w:val="Nagwek4"/>
        <w:keepNext w:val="0"/>
        <w:widowControl w:val="0"/>
        <w:spacing w:line="360" w:lineRule="auto"/>
        <w:rPr>
          <w:rFonts w:ascii="Arial Narrow" w:hAnsi="Arial Narrow" w:cs="Tahoma"/>
        </w:rPr>
      </w:pPr>
      <w:bookmarkStart w:id="57" w:name="_Toc384735872"/>
      <w:r w:rsidRPr="00CE063C">
        <w:rPr>
          <w:rFonts w:ascii="Arial Narrow" w:hAnsi="Arial Narrow" w:cs="Tahoma"/>
        </w:rPr>
        <w:t>1.8.6.</w:t>
      </w:r>
      <w:r w:rsidR="0044612A">
        <w:rPr>
          <w:rFonts w:ascii="Arial Narrow" w:hAnsi="Arial Narrow" w:cs="Tahoma"/>
        </w:rPr>
        <w:t xml:space="preserve"> </w:t>
      </w:r>
      <w:r w:rsidRPr="00CE063C">
        <w:rPr>
          <w:rFonts w:ascii="Arial Narrow" w:hAnsi="Arial Narrow" w:cs="Tahoma"/>
        </w:rPr>
        <w:t>Przechowywanie dokumentów budowy.</w:t>
      </w:r>
      <w:bookmarkEnd w:id="57"/>
    </w:p>
    <w:p w14:paraId="3CC2363A" w14:textId="77777777" w:rsidR="00C30684" w:rsidRPr="00CE063C" w:rsidRDefault="00C30684" w:rsidP="00B41207">
      <w:pPr>
        <w:numPr>
          <w:ilvl w:val="0"/>
          <w:numId w:val="28"/>
        </w:numPr>
        <w:suppressAutoHyphens w:val="0"/>
        <w:spacing w:after="120" w:line="360" w:lineRule="auto"/>
        <w:ind w:left="284" w:hanging="284"/>
        <w:jc w:val="both"/>
        <w:rPr>
          <w:rFonts w:ascii="Arial Narrow" w:hAnsi="Arial Narrow" w:cs="Tahoma"/>
          <w:sz w:val="20"/>
          <w:szCs w:val="20"/>
        </w:rPr>
      </w:pPr>
      <w:r w:rsidRPr="00CE063C">
        <w:rPr>
          <w:rFonts w:ascii="Arial Narrow" w:hAnsi="Arial Narrow" w:cs="Tahoma"/>
          <w:sz w:val="20"/>
          <w:szCs w:val="20"/>
        </w:rPr>
        <w:t>Dokumenty budowy powinny być przechowywane przez Wykonawcę na Placu Budowy w miejscu odpowiednio zabezpieczonym.</w:t>
      </w:r>
    </w:p>
    <w:p w14:paraId="01A72A90" w14:textId="77777777" w:rsidR="00C30684" w:rsidRPr="00CE063C" w:rsidRDefault="00C30684" w:rsidP="00B41207">
      <w:pPr>
        <w:numPr>
          <w:ilvl w:val="0"/>
          <w:numId w:val="28"/>
        </w:numPr>
        <w:suppressAutoHyphens w:val="0"/>
        <w:spacing w:after="120" w:line="360" w:lineRule="auto"/>
        <w:ind w:left="284" w:hanging="284"/>
        <w:jc w:val="both"/>
        <w:rPr>
          <w:rFonts w:ascii="Arial Narrow" w:hAnsi="Arial Narrow" w:cs="Tahoma"/>
          <w:sz w:val="20"/>
          <w:szCs w:val="20"/>
        </w:rPr>
      </w:pPr>
      <w:r w:rsidRPr="00CE063C">
        <w:rPr>
          <w:rFonts w:ascii="Arial Narrow" w:hAnsi="Arial Narrow" w:cs="Tahoma"/>
          <w:sz w:val="20"/>
          <w:szCs w:val="20"/>
        </w:rPr>
        <w:t>Zaginięcie któregokolwiek z dokumentów budowy powinno spowodować jego natychmiastowe odtworzenie w formie przewidzianej prawem.</w:t>
      </w:r>
    </w:p>
    <w:p w14:paraId="0518817A" w14:textId="54806C2C" w:rsidR="0044612A" w:rsidRDefault="00C30684" w:rsidP="00B41207">
      <w:pPr>
        <w:numPr>
          <w:ilvl w:val="0"/>
          <w:numId w:val="28"/>
        </w:numPr>
        <w:suppressAutoHyphens w:val="0"/>
        <w:spacing w:after="120" w:line="360" w:lineRule="auto"/>
        <w:ind w:left="284" w:hanging="284"/>
        <w:jc w:val="both"/>
        <w:rPr>
          <w:rFonts w:ascii="Arial Narrow" w:hAnsi="Arial Narrow" w:cs="Tahoma"/>
          <w:sz w:val="20"/>
          <w:szCs w:val="20"/>
        </w:rPr>
      </w:pPr>
      <w:r w:rsidRPr="00CE063C">
        <w:rPr>
          <w:rFonts w:ascii="Arial Narrow" w:hAnsi="Arial Narrow" w:cs="Tahoma"/>
          <w:sz w:val="20"/>
          <w:szCs w:val="20"/>
        </w:rPr>
        <w:t>Zaginięcie dziennika budowy, związane z celowym ukryciem dowodów mówiących o przyczynach zaistniałych wypadków albo zagrożenia życia lub mienia powinno spowodować natychmiastowe powiadomienie właściwych organów.</w:t>
      </w:r>
    </w:p>
    <w:p w14:paraId="5DC2B910" w14:textId="77777777" w:rsidR="0044612A" w:rsidRDefault="0044612A">
      <w:pPr>
        <w:widowControl/>
        <w:suppressAutoHyphens w:val="0"/>
        <w:spacing w:after="120" w:line="288" w:lineRule="auto"/>
        <w:rPr>
          <w:rFonts w:ascii="Arial Narrow" w:hAnsi="Arial Narrow" w:cs="Tahoma"/>
          <w:sz w:val="20"/>
          <w:szCs w:val="20"/>
        </w:rPr>
      </w:pPr>
      <w:r>
        <w:rPr>
          <w:rFonts w:ascii="Arial Narrow" w:hAnsi="Arial Narrow" w:cs="Tahoma"/>
          <w:sz w:val="20"/>
          <w:szCs w:val="20"/>
        </w:rPr>
        <w:br w:type="page"/>
      </w:r>
    </w:p>
    <w:p w14:paraId="182BCA6A" w14:textId="1CBE029B" w:rsidR="00C30684" w:rsidRPr="00CE063C" w:rsidRDefault="00C30684" w:rsidP="00B41207">
      <w:pPr>
        <w:pStyle w:val="Nagwek3"/>
        <w:keepNext w:val="0"/>
        <w:keepLines w:val="0"/>
        <w:widowControl w:val="0"/>
        <w:spacing w:line="360" w:lineRule="auto"/>
        <w:rPr>
          <w:rFonts w:ascii="Arial Narrow" w:hAnsi="Arial Narrow" w:cs="Tahoma"/>
        </w:rPr>
      </w:pPr>
      <w:bookmarkStart w:id="58" w:name="_Toc384735873"/>
      <w:bookmarkStart w:id="59" w:name="_Toc384982331"/>
      <w:bookmarkStart w:id="60" w:name="_Toc385567134"/>
      <w:bookmarkStart w:id="61" w:name="_Toc394937887"/>
      <w:r w:rsidRPr="00CE063C">
        <w:rPr>
          <w:rFonts w:ascii="Arial Narrow" w:hAnsi="Arial Narrow" w:cs="Tahoma"/>
        </w:rPr>
        <w:lastRenderedPageBreak/>
        <w:t>1.9.</w:t>
      </w:r>
      <w:r w:rsidR="0044612A">
        <w:rPr>
          <w:rFonts w:ascii="Arial Narrow" w:hAnsi="Arial Narrow" w:cs="Tahoma"/>
        </w:rPr>
        <w:t xml:space="preserve"> </w:t>
      </w:r>
      <w:r w:rsidRPr="00CE063C">
        <w:rPr>
          <w:rFonts w:ascii="Arial Narrow" w:hAnsi="Arial Narrow" w:cs="Tahoma"/>
        </w:rPr>
        <w:t>POWIĄZANIA PRAWNE I ODPOWIEDZIALNOŚĆ WOBEC PRAWA</w:t>
      </w:r>
      <w:bookmarkEnd w:id="58"/>
      <w:bookmarkEnd w:id="59"/>
      <w:bookmarkEnd w:id="60"/>
      <w:bookmarkEnd w:id="61"/>
    </w:p>
    <w:p w14:paraId="6301001B" w14:textId="7CEC2677" w:rsidR="00C30684" w:rsidRPr="00CE063C" w:rsidRDefault="00C30684" w:rsidP="00B41207">
      <w:pPr>
        <w:pStyle w:val="Nagwek4"/>
        <w:keepNext w:val="0"/>
        <w:widowControl w:val="0"/>
        <w:spacing w:line="360" w:lineRule="auto"/>
        <w:rPr>
          <w:rFonts w:ascii="Arial Narrow" w:hAnsi="Arial Narrow" w:cs="Tahoma"/>
        </w:rPr>
      </w:pPr>
      <w:bookmarkStart w:id="62" w:name="_Toc384735874"/>
      <w:r w:rsidRPr="00CE063C">
        <w:rPr>
          <w:rFonts w:ascii="Arial Narrow" w:hAnsi="Arial Narrow" w:cs="Tahoma"/>
        </w:rPr>
        <w:t>1.9.1.</w:t>
      </w:r>
      <w:r w:rsidR="0044612A">
        <w:rPr>
          <w:rFonts w:ascii="Arial Narrow" w:hAnsi="Arial Narrow" w:cs="Tahoma"/>
        </w:rPr>
        <w:t xml:space="preserve"> </w:t>
      </w:r>
      <w:r w:rsidRPr="00CE063C">
        <w:rPr>
          <w:rFonts w:ascii="Arial Narrow" w:hAnsi="Arial Narrow" w:cs="Tahoma"/>
        </w:rPr>
        <w:t>Przestrzeganie prawa</w:t>
      </w:r>
      <w:bookmarkEnd w:id="62"/>
    </w:p>
    <w:p w14:paraId="386E0433" w14:textId="6FB7F299" w:rsidR="00C30684" w:rsidRPr="00CE063C" w:rsidRDefault="00C30684" w:rsidP="00B41207">
      <w:pPr>
        <w:numPr>
          <w:ilvl w:val="0"/>
          <w:numId w:val="29"/>
        </w:numPr>
        <w:suppressAutoHyphens w:val="0"/>
        <w:spacing w:after="120" w:line="360" w:lineRule="auto"/>
        <w:ind w:left="284" w:hanging="284"/>
        <w:jc w:val="both"/>
        <w:rPr>
          <w:rFonts w:ascii="Arial Narrow" w:hAnsi="Arial Narrow" w:cs="Tahoma"/>
          <w:sz w:val="20"/>
          <w:szCs w:val="20"/>
        </w:rPr>
      </w:pPr>
      <w:r w:rsidRPr="00CE063C">
        <w:rPr>
          <w:rFonts w:ascii="Arial Narrow" w:hAnsi="Arial Narrow" w:cs="Tahoma"/>
          <w:sz w:val="20"/>
          <w:szCs w:val="20"/>
        </w:rPr>
        <w:t>Wykonawca ma obowiązek znać wszystkie ustawy i zarządzenia władz centralnych, zarządzenia władz lokalnych, inne przepisy, instrukcje oraz wytyczne, które w jakikolwiek sposób są związane z realizacją Robót lub mogą wpływać</w:t>
      </w:r>
      <w:r w:rsidR="00CE063C">
        <w:rPr>
          <w:rFonts w:ascii="Arial Narrow" w:hAnsi="Arial Narrow" w:cs="Tahoma"/>
          <w:sz w:val="20"/>
          <w:szCs w:val="20"/>
        </w:rPr>
        <w:br/>
      </w:r>
      <w:r w:rsidRPr="00CE063C">
        <w:rPr>
          <w:rFonts w:ascii="Arial Narrow" w:hAnsi="Arial Narrow" w:cs="Tahoma"/>
          <w:sz w:val="20"/>
          <w:szCs w:val="20"/>
        </w:rPr>
        <w:t>na sposób przeprowadzenia robót.</w:t>
      </w:r>
    </w:p>
    <w:p w14:paraId="6FA3F643" w14:textId="77777777" w:rsidR="00C30684" w:rsidRPr="00CE063C" w:rsidRDefault="00C30684" w:rsidP="00B41207">
      <w:pPr>
        <w:numPr>
          <w:ilvl w:val="0"/>
          <w:numId w:val="29"/>
        </w:numPr>
        <w:suppressAutoHyphens w:val="0"/>
        <w:spacing w:after="120" w:line="360" w:lineRule="auto"/>
        <w:ind w:left="284" w:hanging="284"/>
        <w:jc w:val="both"/>
        <w:rPr>
          <w:rFonts w:ascii="Arial Narrow" w:hAnsi="Arial Narrow" w:cs="Tahoma"/>
          <w:sz w:val="20"/>
          <w:szCs w:val="20"/>
        </w:rPr>
      </w:pPr>
      <w:r w:rsidRPr="00CE063C">
        <w:rPr>
          <w:rFonts w:ascii="Arial Narrow" w:hAnsi="Arial Narrow" w:cs="Tahoma"/>
          <w:sz w:val="20"/>
          <w:szCs w:val="20"/>
        </w:rPr>
        <w:t>W czasie prowadzenia robót Wykonawca powinien przestrzegać i stosować wszystkie przepisy wymienione w ust. 1.</w:t>
      </w:r>
    </w:p>
    <w:p w14:paraId="002B4B19" w14:textId="471593AC" w:rsidR="00C30684" w:rsidRPr="00CE063C" w:rsidRDefault="00C30684" w:rsidP="00B41207">
      <w:pPr>
        <w:pStyle w:val="Nagwek4"/>
        <w:keepNext w:val="0"/>
        <w:widowControl w:val="0"/>
        <w:spacing w:line="360" w:lineRule="auto"/>
        <w:rPr>
          <w:rFonts w:ascii="Arial Narrow" w:hAnsi="Arial Narrow" w:cs="Tahoma"/>
        </w:rPr>
      </w:pPr>
      <w:bookmarkStart w:id="63" w:name="_Toc384735875"/>
      <w:r w:rsidRPr="00CE063C">
        <w:rPr>
          <w:rFonts w:ascii="Arial Narrow" w:hAnsi="Arial Narrow" w:cs="Tahoma"/>
        </w:rPr>
        <w:t>1.9.2.</w:t>
      </w:r>
      <w:r w:rsidR="0044612A">
        <w:rPr>
          <w:rFonts w:ascii="Arial Narrow" w:hAnsi="Arial Narrow" w:cs="Tahoma"/>
        </w:rPr>
        <w:t xml:space="preserve"> </w:t>
      </w:r>
      <w:r w:rsidRPr="00CE063C">
        <w:rPr>
          <w:rFonts w:ascii="Arial Narrow" w:hAnsi="Arial Narrow" w:cs="Tahoma"/>
        </w:rPr>
        <w:t>Stosowanie rozwiązań opatentowanych</w:t>
      </w:r>
      <w:bookmarkEnd w:id="63"/>
    </w:p>
    <w:p w14:paraId="17ECC125" w14:textId="77777777" w:rsidR="00C30684" w:rsidRPr="00CE063C" w:rsidRDefault="00C30684" w:rsidP="00B41207">
      <w:pPr>
        <w:numPr>
          <w:ilvl w:val="0"/>
          <w:numId w:val="30"/>
        </w:numPr>
        <w:suppressAutoHyphens w:val="0"/>
        <w:spacing w:after="120" w:line="360" w:lineRule="auto"/>
        <w:ind w:left="284" w:hanging="284"/>
        <w:jc w:val="both"/>
        <w:rPr>
          <w:rFonts w:ascii="Arial Narrow" w:hAnsi="Arial Narrow" w:cs="Tahoma"/>
          <w:sz w:val="20"/>
          <w:szCs w:val="20"/>
        </w:rPr>
      </w:pPr>
      <w:r w:rsidRPr="00CE063C">
        <w:rPr>
          <w:rFonts w:ascii="Arial Narrow" w:hAnsi="Arial Narrow" w:cs="Tahoma"/>
          <w:sz w:val="20"/>
          <w:szCs w:val="20"/>
        </w:rPr>
        <w:t>Jeżeli od Wykonawcy wymaga się lub też uzna on za konieczne albo uzasadnione użycie rozwiązania projektowego, urządzenia, materiału lub metody, które są chronione patentem lub innym prawem własności, to Wykonawca powinien spełnić wszystkie wymagania określone prawem, dotyczące zasad zastosowania chronionego rozwiązania, urządzenia, materiału lub metody.</w:t>
      </w:r>
    </w:p>
    <w:p w14:paraId="70BA71B8" w14:textId="77777777" w:rsidR="00C30684" w:rsidRPr="00CE063C" w:rsidRDefault="00C30684" w:rsidP="00B41207">
      <w:pPr>
        <w:numPr>
          <w:ilvl w:val="0"/>
          <w:numId w:val="30"/>
        </w:numPr>
        <w:suppressAutoHyphens w:val="0"/>
        <w:spacing w:after="120" w:line="360" w:lineRule="auto"/>
        <w:ind w:left="284" w:hanging="284"/>
        <w:jc w:val="both"/>
        <w:rPr>
          <w:rFonts w:ascii="Arial Narrow" w:hAnsi="Arial Narrow" w:cs="Tahoma"/>
          <w:sz w:val="20"/>
          <w:szCs w:val="20"/>
        </w:rPr>
      </w:pPr>
      <w:r w:rsidRPr="00CE063C">
        <w:rPr>
          <w:rFonts w:ascii="Arial Narrow" w:hAnsi="Arial Narrow" w:cs="Tahoma"/>
          <w:sz w:val="20"/>
          <w:szCs w:val="20"/>
        </w:rPr>
        <w:t>Wymagania określone w ust. 1 powinny być spełnione przez Wykonawcę przed przystąpieniem do robót, w których mają zastosowanie chronione rozwiązania, urządzenia, materiały lub metody. Wykonawca powinien poinformować Przedstawiciela Zamawiającego o uzyskaniu wymaganych uzgodnień, a w razie potrzeby przedstawić ich kopie.</w:t>
      </w:r>
    </w:p>
    <w:p w14:paraId="3BA9A0C7" w14:textId="77777777" w:rsidR="00C30684" w:rsidRPr="00CE063C" w:rsidRDefault="00C30684" w:rsidP="00B41207">
      <w:pPr>
        <w:numPr>
          <w:ilvl w:val="0"/>
          <w:numId w:val="30"/>
        </w:numPr>
        <w:suppressAutoHyphens w:val="0"/>
        <w:spacing w:after="120" w:line="360" w:lineRule="auto"/>
        <w:ind w:left="284" w:hanging="284"/>
        <w:jc w:val="both"/>
        <w:rPr>
          <w:rFonts w:ascii="Arial Narrow" w:hAnsi="Arial Narrow" w:cs="Tahoma"/>
          <w:sz w:val="20"/>
          <w:szCs w:val="20"/>
        </w:rPr>
      </w:pPr>
      <w:r w:rsidRPr="00CE063C">
        <w:rPr>
          <w:rFonts w:ascii="Arial Narrow" w:hAnsi="Arial Narrow" w:cs="Tahoma"/>
          <w:sz w:val="20"/>
          <w:szCs w:val="20"/>
        </w:rPr>
        <w:t>Jeżeli niedotrzymanie wymagań sformułowanych w ust. 1 i 2 spowoduje następstwa finansowe lub prawne, to w całości obciążają one Wykonawcę.</w:t>
      </w:r>
    </w:p>
    <w:p w14:paraId="7589C4C9" w14:textId="1252AFED" w:rsidR="00C30684" w:rsidRPr="00CE063C" w:rsidRDefault="00C30684" w:rsidP="00B41207">
      <w:pPr>
        <w:pStyle w:val="Nagwek4"/>
        <w:keepNext w:val="0"/>
        <w:widowControl w:val="0"/>
        <w:spacing w:line="360" w:lineRule="auto"/>
        <w:rPr>
          <w:rFonts w:ascii="Arial Narrow" w:hAnsi="Arial Narrow" w:cs="Tahoma"/>
        </w:rPr>
      </w:pPr>
      <w:bookmarkStart w:id="64" w:name="_Toc384735876"/>
      <w:r w:rsidRPr="00CE063C">
        <w:rPr>
          <w:rFonts w:ascii="Arial Narrow" w:hAnsi="Arial Narrow" w:cs="Tahoma"/>
        </w:rPr>
        <w:t>1.9.3.</w:t>
      </w:r>
      <w:r w:rsidR="0044612A">
        <w:rPr>
          <w:rFonts w:ascii="Arial Narrow" w:hAnsi="Arial Narrow" w:cs="Tahoma"/>
        </w:rPr>
        <w:t xml:space="preserve"> </w:t>
      </w:r>
      <w:r w:rsidRPr="00CE063C">
        <w:rPr>
          <w:rFonts w:ascii="Arial Narrow" w:hAnsi="Arial Narrow" w:cs="Tahoma"/>
        </w:rPr>
        <w:t>Ochrona własności publicznej i prywatnej</w:t>
      </w:r>
      <w:bookmarkEnd w:id="64"/>
    </w:p>
    <w:p w14:paraId="414F52B3" w14:textId="77777777" w:rsidR="00C30684" w:rsidRPr="00CE063C" w:rsidRDefault="00C30684" w:rsidP="00B41207">
      <w:pPr>
        <w:numPr>
          <w:ilvl w:val="0"/>
          <w:numId w:val="31"/>
        </w:numPr>
        <w:suppressAutoHyphens w:val="0"/>
        <w:spacing w:after="120" w:line="360" w:lineRule="auto"/>
        <w:ind w:left="284" w:hanging="284"/>
        <w:jc w:val="both"/>
        <w:rPr>
          <w:rFonts w:ascii="Arial Narrow" w:hAnsi="Arial Narrow" w:cs="Tahoma"/>
          <w:sz w:val="20"/>
          <w:szCs w:val="20"/>
        </w:rPr>
      </w:pPr>
      <w:r w:rsidRPr="00CE063C">
        <w:rPr>
          <w:rFonts w:ascii="Arial Narrow" w:hAnsi="Arial Narrow" w:cs="Tahoma"/>
          <w:sz w:val="20"/>
          <w:szCs w:val="20"/>
        </w:rPr>
        <w:t>Wykonawca jest zobowiązany do ochrony przed uszkodzeniem lub zniszczeniem własności publicznej oraz prywatnej.</w:t>
      </w:r>
    </w:p>
    <w:p w14:paraId="1B246449" w14:textId="77777777" w:rsidR="00C30684" w:rsidRPr="00CE063C" w:rsidRDefault="00C30684" w:rsidP="00B41207">
      <w:pPr>
        <w:numPr>
          <w:ilvl w:val="0"/>
          <w:numId w:val="31"/>
        </w:numPr>
        <w:suppressAutoHyphens w:val="0"/>
        <w:spacing w:after="120" w:line="360" w:lineRule="auto"/>
        <w:ind w:left="284" w:hanging="284"/>
        <w:jc w:val="both"/>
        <w:rPr>
          <w:rFonts w:ascii="Arial Narrow" w:hAnsi="Arial Narrow" w:cs="Tahoma"/>
          <w:sz w:val="20"/>
          <w:szCs w:val="20"/>
        </w:rPr>
      </w:pPr>
      <w:r w:rsidRPr="00CE063C">
        <w:rPr>
          <w:rFonts w:ascii="Arial Narrow" w:hAnsi="Arial Narrow" w:cs="Tahoma"/>
          <w:sz w:val="20"/>
          <w:szCs w:val="20"/>
        </w:rPr>
        <w:t>Jeżeli w związku z zaniedbaniem, niewłaściwym prowadzeniem Robót lub brakiem koniecznych działań ze strony Wykonawcy nastąpi uszkodzenie lub zniszczenie własności publicznej lub prywatnej to Wykonawca na swój koszt naprawi lub odtworzy uszkodzoną własność.</w:t>
      </w:r>
    </w:p>
    <w:p w14:paraId="5E281464" w14:textId="77777777" w:rsidR="00C30684" w:rsidRPr="00CE063C" w:rsidRDefault="00C30684" w:rsidP="00B41207">
      <w:pPr>
        <w:numPr>
          <w:ilvl w:val="0"/>
          <w:numId w:val="31"/>
        </w:numPr>
        <w:suppressAutoHyphens w:val="0"/>
        <w:spacing w:after="120" w:line="360" w:lineRule="auto"/>
        <w:ind w:left="284" w:hanging="284"/>
        <w:jc w:val="both"/>
        <w:rPr>
          <w:rFonts w:ascii="Arial Narrow" w:hAnsi="Arial Narrow" w:cs="Tahoma"/>
          <w:sz w:val="20"/>
          <w:szCs w:val="20"/>
        </w:rPr>
      </w:pPr>
      <w:r w:rsidRPr="00CE063C">
        <w:rPr>
          <w:rFonts w:ascii="Arial Narrow" w:hAnsi="Arial Narrow" w:cs="Tahoma"/>
          <w:sz w:val="20"/>
          <w:szCs w:val="20"/>
        </w:rPr>
        <w:t>Stan odtworzonej lub naprawionej własności powinien być nie gorszy niż przed powstaniem uszkodzenia.</w:t>
      </w:r>
    </w:p>
    <w:p w14:paraId="42A3324B" w14:textId="02F6A76A" w:rsidR="00C30684" w:rsidRPr="00CE063C" w:rsidRDefault="00C30684" w:rsidP="00B41207">
      <w:pPr>
        <w:numPr>
          <w:ilvl w:val="0"/>
          <w:numId w:val="31"/>
        </w:numPr>
        <w:suppressAutoHyphens w:val="0"/>
        <w:spacing w:after="120" w:line="360" w:lineRule="auto"/>
        <w:ind w:left="284" w:hanging="284"/>
        <w:jc w:val="both"/>
        <w:rPr>
          <w:rFonts w:ascii="Arial Narrow" w:hAnsi="Arial Narrow" w:cs="Tahoma"/>
          <w:sz w:val="20"/>
          <w:szCs w:val="20"/>
        </w:rPr>
      </w:pPr>
      <w:r w:rsidRPr="00CE063C">
        <w:rPr>
          <w:rFonts w:ascii="Arial Narrow" w:hAnsi="Arial Narrow" w:cs="Tahoma"/>
          <w:sz w:val="20"/>
          <w:szCs w:val="20"/>
        </w:rPr>
        <w:t>Wykonawca powiadomi wszystkie instytucje obsługujące urządzenia podziemne i nadziemne o prowadzonych robotach</w:t>
      </w:r>
      <w:r w:rsidR="00CE063C">
        <w:rPr>
          <w:rFonts w:ascii="Arial Narrow" w:hAnsi="Arial Narrow" w:cs="Tahoma"/>
          <w:sz w:val="20"/>
          <w:szCs w:val="20"/>
        </w:rPr>
        <w:br/>
      </w:r>
      <w:r w:rsidRPr="00CE063C">
        <w:rPr>
          <w:rFonts w:ascii="Arial Narrow" w:hAnsi="Arial Narrow" w:cs="Tahoma"/>
          <w:sz w:val="20"/>
          <w:szCs w:val="20"/>
        </w:rPr>
        <w:t>i spowoduje przeprowadzenie przez te instytucje wszystkich niezbędnych adaptacji i innych koniecznych robót w obrębie Placu Budowy w możliwie najkrótszym czasie, nie dłuższym jednak niż w czasie przewidzianym harmonogramem tych robót. Wykonawca okaże współpracę i ułatwi przeprowadzenie wymienionych robót.</w:t>
      </w:r>
    </w:p>
    <w:p w14:paraId="09CD4BA7" w14:textId="6D7AEC6F" w:rsidR="00C30684" w:rsidRPr="00CE063C" w:rsidRDefault="00C30684" w:rsidP="00B41207">
      <w:pPr>
        <w:numPr>
          <w:ilvl w:val="0"/>
          <w:numId w:val="31"/>
        </w:numPr>
        <w:suppressAutoHyphens w:val="0"/>
        <w:spacing w:after="120" w:line="360" w:lineRule="auto"/>
        <w:ind w:left="284" w:hanging="284"/>
        <w:jc w:val="both"/>
        <w:rPr>
          <w:rFonts w:ascii="Arial Narrow" w:hAnsi="Arial Narrow" w:cs="Tahoma"/>
          <w:sz w:val="20"/>
          <w:szCs w:val="20"/>
        </w:rPr>
      </w:pPr>
      <w:r w:rsidRPr="00CE063C">
        <w:rPr>
          <w:rFonts w:ascii="Arial Narrow" w:hAnsi="Arial Narrow" w:cs="Tahoma"/>
          <w:sz w:val="20"/>
          <w:szCs w:val="20"/>
        </w:rPr>
        <w:t>Zakłada się. że Wykonawca zapoznał się z zakresem ewentualnych robót prowadzonych w bezpośrednim sąsiedztwie Placu Budowy uwzględni ich przeprowadzenie planując swoje roboty. Wykonawca okaże współpracę i ułatwi przeprowadzenie wymienionych robót. W związku z tym ewentualne roboty prowadzone w bezpośrednim sąsiedztwie</w:t>
      </w:r>
      <w:r w:rsidR="00CE063C">
        <w:rPr>
          <w:rFonts w:ascii="Arial Narrow" w:hAnsi="Arial Narrow" w:cs="Tahoma"/>
          <w:sz w:val="20"/>
          <w:szCs w:val="20"/>
        </w:rPr>
        <w:br/>
      </w:r>
      <w:r w:rsidRPr="00CE063C">
        <w:rPr>
          <w:rFonts w:ascii="Arial Narrow" w:hAnsi="Arial Narrow" w:cs="Tahoma"/>
          <w:sz w:val="20"/>
          <w:szCs w:val="20"/>
        </w:rPr>
        <w:t>w zakresie i w terminie ustalonym przed podpisaniem Umowy, nie mogą być podstawą do zmiany terminu realizacji Umowy.</w:t>
      </w:r>
    </w:p>
    <w:p w14:paraId="23DC086E" w14:textId="4A50C7A1" w:rsidR="0044612A" w:rsidRDefault="00C30684" w:rsidP="00B41207">
      <w:pPr>
        <w:numPr>
          <w:ilvl w:val="0"/>
          <w:numId w:val="31"/>
        </w:numPr>
        <w:suppressAutoHyphens w:val="0"/>
        <w:spacing w:after="120" w:line="360" w:lineRule="auto"/>
        <w:ind w:left="284" w:hanging="284"/>
        <w:jc w:val="both"/>
        <w:rPr>
          <w:rFonts w:ascii="Arial Narrow" w:hAnsi="Arial Narrow" w:cs="Tahoma"/>
          <w:sz w:val="20"/>
          <w:szCs w:val="20"/>
        </w:rPr>
      </w:pPr>
      <w:r w:rsidRPr="00CE063C">
        <w:rPr>
          <w:rFonts w:ascii="Arial Narrow" w:hAnsi="Arial Narrow" w:cs="Tahoma"/>
          <w:sz w:val="20"/>
          <w:szCs w:val="20"/>
        </w:rPr>
        <w:t>W przypadku przypadkowego uszkodzenia instalacji Wykonawca natychmiast powiadomi odpowiednią instytucję użytkującą lub będącą właścicielem instalacji, a także Przedstawiciela Zamawiającego. Wykonawca będzie współpracował w usunięciu powstałej awarii z odpowiednimi służbami specjalistycznymi.</w:t>
      </w:r>
    </w:p>
    <w:p w14:paraId="18074BC6" w14:textId="77777777" w:rsidR="0044612A" w:rsidRDefault="0044612A">
      <w:pPr>
        <w:widowControl/>
        <w:suppressAutoHyphens w:val="0"/>
        <w:spacing w:after="120" w:line="288" w:lineRule="auto"/>
        <w:rPr>
          <w:rFonts w:ascii="Arial Narrow" w:hAnsi="Arial Narrow" w:cs="Tahoma"/>
          <w:sz w:val="20"/>
          <w:szCs w:val="20"/>
        </w:rPr>
      </w:pPr>
      <w:r>
        <w:rPr>
          <w:rFonts w:ascii="Arial Narrow" w:hAnsi="Arial Narrow" w:cs="Tahoma"/>
          <w:sz w:val="20"/>
          <w:szCs w:val="20"/>
        </w:rPr>
        <w:br w:type="page"/>
      </w:r>
    </w:p>
    <w:p w14:paraId="4B3C37BB" w14:textId="2C5A27C1" w:rsidR="00C30684" w:rsidRPr="00CE063C" w:rsidRDefault="00C30684" w:rsidP="00B41207">
      <w:pPr>
        <w:pStyle w:val="Nagwek4"/>
        <w:keepNext w:val="0"/>
        <w:widowControl w:val="0"/>
        <w:spacing w:line="360" w:lineRule="auto"/>
        <w:rPr>
          <w:rFonts w:ascii="Arial Narrow" w:hAnsi="Arial Narrow" w:cs="Tahoma"/>
        </w:rPr>
      </w:pPr>
      <w:bookmarkStart w:id="65" w:name="_Toc384735877"/>
      <w:r w:rsidRPr="00CE063C">
        <w:rPr>
          <w:rFonts w:ascii="Arial Narrow" w:hAnsi="Arial Narrow" w:cs="Tahoma"/>
        </w:rPr>
        <w:lastRenderedPageBreak/>
        <w:t>1.9.4.</w:t>
      </w:r>
      <w:r w:rsidR="0044612A">
        <w:rPr>
          <w:rFonts w:ascii="Arial Narrow" w:hAnsi="Arial Narrow" w:cs="Tahoma"/>
        </w:rPr>
        <w:t xml:space="preserve"> </w:t>
      </w:r>
      <w:r w:rsidRPr="00CE063C">
        <w:rPr>
          <w:rFonts w:ascii="Arial Narrow" w:hAnsi="Arial Narrow" w:cs="Tahoma"/>
        </w:rPr>
        <w:t>Ochrona środowiska</w:t>
      </w:r>
      <w:bookmarkEnd w:id="65"/>
    </w:p>
    <w:p w14:paraId="6032DD9E" w14:textId="77777777" w:rsidR="00C30684" w:rsidRPr="00CE063C" w:rsidRDefault="00C30684" w:rsidP="0044612A">
      <w:pPr>
        <w:numPr>
          <w:ilvl w:val="0"/>
          <w:numId w:val="49"/>
        </w:numPr>
        <w:tabs>
          <w:tab w:val="clear" w:pos="720"/>
          <w:tab w:val="num" w:pos="284"/>
        </w:tabs>
        <w:suppressAutoHyphens w:val="0"/>
        <w:spacing w:after="120" w:line="360" w:lineRule="auto"/>
        <w:ind w:left="284" w:hanging="284"/>
        <w:jc w:val="both"/>
        <w:rPr>
          <w:rFonts w:ascii="Arial Narrow" w:hAnsi="Arial Narrow" w:cs="Tahoma"/>
          <w:sz w:val="20"/>
          <w:szCs w:val="20"/>
        </w:rPr>
      </w:pPr>
      <w:r w:rsidRPr="00CE063C">
        <w:rPr>
          <w:rFonts w:ascii="Arial Narrow" w:hAnsi="Arial Narrow" w:cs="Tahoma"/>
          <w:sz w:val="20"/>
          <w:szCs w:val="20"/>
        </w:rPr>
        <w:t>Wykonawca ma obowiązek znać i stosować w czasie prowadzenia robót wszystkie przepisy dotyczące ochrony środowiska naturalnego.</w:t>
      </w:r>
    </w:p>
    <w:p w14:paraId="1A6CEAB1" w14:textId="77777777" w:rsidR="00C30684" w:rsidRPr="00CE063C" w:rsidRDefault="00C30684" w:rsidP="0044612A">
      <w:pPr>
        <w:numPr>
          <w:ilvl w:val="0"/>
          <w:numId w:val="49"/>
        </w:numPr>
        <w:tabs>
          <w:tab w:val="clear" w:pos="720"/>
          <w:tab w:val="num" w:pos="284"/>
        </w:tabs>
        <w:suppressAutoHyphens w:val="0"/>
        <w:spacing w:after="120" w:line="360" w:lineRule="auto"/>
        <w:ind w:left="284" w:hanging="284"/>
        <w:jc w:val="both"/>
        <w:rPr>
          <w:rFonts w:ascii="Arial Narrow" w:hAnsi="Arial Narrow" w:cs="Tahoma"/>
          <w:sz w:val="20"/>
          <w:szCs w:val="20"/>
        </w:rPr>
      </w:pPr>
      <w:r w:rsidRPr="00CE063C">
        <w:rPr>
          <w:rFonts w:ascii="Arial Narrow" w:hAnsi="Arial Narrow" w:cs="Tahoma"/>
          <w:sz w:val="20"/>
          <w:szCs w:val="20"/>
        </w:rPr>
        <w:t>W szczególności Wykonawca powinien zapewnić spełnienie następujących warunków:</w:t>
      </w:r>
    </w:p>
    <w:p w14:paraId="5F74382E" w14:textId="24EC9000" w:rsidR="00C30684" w:rsidRPr="00CE063C" w:rsidRDefault="00C30684" w:rsidP="0044612A">
      <w:pPr>
        <w:numPr>
          <w:ilvl w:val="1"/>
          <w:numId w:val="49"/>
        </w:numPr>
        <w:tabs>
          <w:tab w:val="clear" w:pos="1440"/>
          <w:tab w:val="num" w:pos="284"/>
          <w:tab w:val="num" w:pos="1134"/>
        </w:tabs>
        <w:suppressAutoHyphens w:val="0"/>
        <w:spacing w:after="120" w:line="360" w:lineRule="auto"/>
        <w:ind w:left="284" w:hanging="284"/>
        <w:jc w:val="both"/>
        <w:rPr>
          <w:rFonts w:ascii="Arial Narrow" w:hAnsi="Arial Narrow" w:cs="Tahoma"/>
          <w:sz w:val="20"/>
          <w:szCs w:val="20"/>
        </w:rPr>
      </w:pPr>
      <w:r w:rsidRPr="00CE063C">
        <w:rPr>
          <w:rFonts w:ascii="Arial Narrow" w:hAnsi="Arial Narrow" w:cs="Tahoma"/>
          <w:sz w:val="20"/>
          <w:szCs w:val="20"/>
        </w:rPr>
        <w:t>Miejsca na bazy, magazyny, składowiska i wewnętrzne drogi transportowe powinny być tak wybrane,</w:t>
      </w:r>
      <w:r w:rsidR="00CE063C">
        <w:rPr>
          <w:rFonts w:ascii="Arial Narrow" w:hAnsi="Arial Narrow" w:cs="Tahoma"/>
          <w:sz w:val="20"/>
          <w:szCs w:val="20"/>
        </w:rPr>
        <w:br/>
      </w:r>
      <w:r w:rsidRPr="00CE063C">
        <w:rPr>
          <w:rFonts w:ascii="Arial Narrow" w:hAnsi="Arial Narrow" w:cs="Tahoma"/>
          <w:sz w:val="20"/>
          <w:szCs w:val="20"/>
        </w:rPr>
        <w:t>aby nie powodować zniszczeń w środowisku naturalnym.</w:t>
      </w:r>
    </w:p>
    <w:p w14:paraId="089C192D" w14:textId="77777777" w:rsidR="00C30684" w:rsidRPr="00CE063C" w:rsidRDefault="00C30684" w:rsidP="0044612A">
      <w:pPr>
        <w:numPr>
          <w:ilvl w:val="1"/>
          <w:numId w:val="49"/>
        </w:numPr>
        <w:tabs>
          <w:tab w:val="clear" w:pos="1440"/>
          <w:tab w:val="num" w:pos="284"/>
          <w:tab w:val="num" w:pos="1134"/>
        </w:tabs>
        <w:suppressAutoHyphens w:val="0"/>
        <w:spacing w:after="120" w:line="360" w:lineRule="auto"/>
        <w:ind w:left="284" w:hanging="284"/>
        <w:jc w:val="both"/>
        <w:rPr>
          <w:rFonts w:ascii="Arial Narrow" w:hAnsi="Arial Narrow" w:cs="Tahoma"/>
          <w:sz w:val="20"/>
          <w:szCs w:val="20"/>
        </w:rPr>
      </w:pPr>
      <w:r w:rsidRPr="00CE063C">
        <w:rPr>
          <w:rFonts w:ascii="Arial Narrow" w:hAnsi="Arial Narrow" w:cs="Tahoma"/>
          <w:sz w:val="20"/>
          <w:szCs w:val="20"/>
        </w:rPr>
        <w:t>Powinny zostać podjęte odpowiednie środki zabezpieczające przed:</w:t>
      </w:r>
    </w:p>
    <w:p w14:paraId="677E8C5E" w14:textId="3A662312" w:rsidR="00C30684" w:rsidRPr="00CE063C" w:rsidRDefault="00C30684" w:rsidP="0044612A">
      <w:pPr>
        <w:numPr>
          <w:ilvl w:val="0"/>
          <w:numId w:val="32"/>
        </w:numPr>
        <w:tabs>
          <w:tab w:val="num" w:pos="284"/>
        </w:tabs>
        <w:suppressAutoHyphens w:val="0"/>
        <w:spacing w:after="120" w:line="360" w:lineRule="auto"/>
        <w:ind w:left="284" w:hanging="284"/>
        <w:jc w:val="both"/>
        <w:rPr>
          <w:rFonts w:ascii="Arial Narrow" w:hAnsi="Arial Narrow" w:cs="Tahoma"/>
          <w:sz w:val="20"/>
          <w:szCs w:val="20"/>
        </w:rPr>
      </w:pPr>
      <w:r w:rsidRPr="00CE063C">
        <w:rPr>
          <w:rFonts w:ascii="Arial Narrow" w:hAnsi="Arial Narrow" w:cs="Tahoma"/>
          <w:sz w:val="20"/>
          <w:szCs w:val="20"/>
        </w:rPr>
        <w:t xml:space="preserve">zanieczyszczeniem cieków wodnych pyłami, paliwem, olejami, materiałami bitumicznymi, </w:t>
      </w:r>
      <w:r w:rsidR="00CE063C" w:rsidRPr="00CE063C">
        <w:rPr>
          <w:rFonts w:ascii="Arial Narrow" w:hAnsi="Arial Narrow" w:cs="Tahoma"/>
          <w:sz w:val="20"/>
          <w:szCs w:val="20"/>
        </w:rPr>
        <w:t>chemikaliami</w:t>
      </w:r>
      <w:r w:rsidRPr="00CE063C">
        <w:rPr>
          <w:rFonts w:ascii="Arial Narrow" w:hAnsi="Arial Narrow" w:cs="Tahoma"/>
          <w:sz w:val="20"/>
          <w:szCs w:val="20"/>
        </w:rPr>
        <w:t xml:space="preserve"> oraz innymi szkodliwymi substancjami,</w:t>
      </w:r>
    </w:p>
    <w:p w14:paraId="7CDBD4C0" w14:textId="77777777" w:rsidR="00C30684" w:rsidRPr="00CE063C" w:rsidRDefault="00C30684" w:rsidP="0044612A">
      <w:pPr>
        <w:numPr>
          <w:ilvl w:val="0"/>
          <w:numId w:val="32"/>
        </w:numPr>
        <w:tabs>
          <w:tab w:val="num" w:pos="284"/>
        </w:tabs>
        <w:suppressAutoHyphens w:val="0"/>
        <w:spacing w:after="120" w:line="360" w:lineRule="auto"/>
        <w:ind w:left="284" w:hanging="284"/>
        <w:jc w:val="both"/>
        <w:rPr>
          <w:rFonts w:ascii="Arial Narrow" w:hAnsi="Arial Narrow" w:cs="Tahoma"/>
          <w:sz w:val="20"/>
          <w:szCs w:val="20"/>
        </w:rPr>
      </w:pPr>
      <w:r w:rsidRPr="00CE063C">
        <w:rPr>
          <w:rFonts w:ascii="Arial Narrow" w:hAnsi="Arial Narrow" w:cs="Tahoma"/>
          <w:sz w:val="20"/>
          <w:szCs w:val="20"/>
        </w:rPr>
        <w:t>zanieczyszczeniem powietrza pyłami i gazami,</w:t>
      </w:r>
    </w:p>
    <w:p w14:paraId="187DCB74" w14:textId="77777777" w:rsidR="00C30684" w:rsidRPr="00CE063C" w:rsidRDefault="00C30684" w:rsidP="0044612A">
      <w:pPr>
        <w:numPr>
          <w:ilvl w:val="0"/>
          <w:numId w:val="32"/>
        </w:numPr>
        <w:tabs>
          <w:tab w:val="num" w:pos="284"/>
        </w:tabs>
        <w:suppressAutoHyphens w:val="0"/>
        <w:spacing w:after="120" w:line="360" w:lineRule="auto"/>
        <w:ind w:left="284" w:hanging="284"/>
        <w:jc w:val="both"/>
        <w:rPr>
          <w:rFonts w:ascii="Arial Narrow" w:hAnsi="Arial Narrow" w:cs="Tahoma"/>
          <w:sz w:val="20"/>
          <w:szCs w:val="20"/>
        </w:rPr>
      </w:pPr>
      <w:r w:rsidRPr="00CE063C">
        <w:rPr>
          <w:rFonts w:ascii="Arial Narrow" w:hAnsi="Arial Narrow" w:cs="Tahoma"/>
          <w:sz w:val="20"/>
          <w:szCs w:val="20"/>
        </w:rPr>
        <w:t>przekroczeniem dopuszczalnych norm hałasu,</w:t>
      </w:r>
    </w:p>
    <w:p w14:paraId="2CF2E4CD" w14:textId="77777777" w:rsidR="00C30684" w:rsidRPr="00CE063C" w:rsidRDefault="00C30684" w:rsidP="0044612A">
      <w:pPr>
        <w:numPr>
          <w:ilvl w:val="0"/>
          <w:numId w:val="32"/>
        </w:numPr>
        <w:tabs>
          <w:tab w:val="num" w:pos="284"/>
        </w:tabs>
        <w:suppressAutoHyphens w:val="0"/>
        <w:spacing w:after="120" w:line="360" w:lineRule="auto"/>
        <w:ind w:left="284" w:hanging="284"/>
        <w:jc w:val="both"/>
        <w:rPr>
          <w:rFonts w:ascii="Arial Narrow" w:hAnsi="Arial Narrow" w:cs="Tahoma"/>
          <w:sz w:val="20"/>
          <w:szCs w:val="20"/>
        </w:rPr>
      </w:pPr>
      <w:r w:rsidRPr="00CE063C">
        <w:rPr>
          <w:rFonts w:ascii="Arial Narrow" w:hAnsi="Arial Narrow" w:cs="Tahoma"/>
          <w:sz w:val="20"/>
          <w:szCs w:val="20"/>
        </w:rPr>
        <w:t>możliwością powstania pożaru.</w:t>
      </w:r>
    </w:p>
    <w:p w14:paraId="7D406722" w14:textId="6CA1AA6B" w:rsidR="00C30684" w:rsidRPr="00CE063C" w:rsidRDefault="00C30684" w:rsidP="0044612A">
      <w:pPr>
        <w:numPr>
          <w:ilvl w:val="1"/>
          <w:numId w:val="49"/>
        </w:numPr>
        <w:tabs>
          <w:tab w:val="clear" w:pos="1440"/>
          <w:tab w:val="num" w:pos="284"/>
          <w:tab w:val="num" w:pos="1134"/>
        </w:tabs>
        <w:suppressAutoHyphens w:val="0"/>
        <w:spacing w:after="120" w:line="360" w:lineRule="auto"/>
        <w:ind w:left="284" w:hanging="284"/>
        <w:jc w:val="both"/>
        <w:rPr>
          <w:rFonts w:ascii="Arial Narrow" w:hAnsi="Arial Narrow" w:cs="Tahoma"/>
          <w:sz w:val="20"/>
          <w:szCs w:val="20"/>
        </w:rPr>
      </w:pPr>
      <w:r w:rsidRPr="00CE063C">
        <w:rPr>
          <w:rFonts w:ascii="Arial Narrow" w:hAnsi="Arial Narrow" w:cs="Tahoma"/>
          <w:sz w:val="20"/>
          <w:szCs w:val="20"/>
        </w:rPr>
        <w:t>Praca sprzętu budowlanego używanego podczas realizacji Robót nie może powodować zniszczeń</w:t>
      </w:r>
      <w:r w:rsidR="00CE063C">
        <w:rPr>
          <w:rFonts w:ascii="Arial Narrow" w:hAnsi="Arial Narrow" w:cs="Tahoma"/>
          <w:sz w:val="20"/>
          <w:szCs w:val="20"/>
        </w:rPr>
        <w:br/>
      </w:r>
      <w:r w:rsidRPr="00CE063C">
        <w:rPr>
          <w:rFonts w:ascii="Arial Narrow" w:hAnsi="Arial Narrow" w:cs="Tahoma"/>
          <w:sz w:val="20"/>
          <w:szCs w:val="20"/>
        </w:rPr>
        <w:t>w środowisku naturalnym poza terenem prowadzonych robót.</w:t>
      </w:r>
    </w:p>
    <w:p w14:paraId="2AC17B50" w14:textId="77777777" w:rsidR="00C30684" w:rsidRPr="00CE063C" w:rsidRDefault="00C30684" w:rsidP="0044612A">
      <w:pPr>
        <w:numPr>
          <w:ilvl w:val="0"/>
          <w:numId w:val="33"/>
        </w:numPr>
        <w:tabs>
          <w:tab w:val="num" w:pos="284"/>
        </w:tabs>
        <w:suppressAutoHyphens w:val="0"/>
        <w:spacing w:after="120" w:line="360" w:lineRule="auto"/>
        <w:ind w:left="284" w:hanging="284"/>
        <w:jc w:val="both"/>
        <w:rPr>
          <w:rFonts w:ascii="Arial Narrow" w:hAnsi="Arial Narrow" w:cs="Tahoma"/>
          <w:sz w:val="20"/>
          <w:szCs w:val="20"/>
        </w:rPr>
      </w:pPr>
      <w:r w:rsidRPr="00CE063C">
        <w:rPr>
          <w:rFonts w:ascii="Arial Narrow" w:hAnsi="Arial Narrow" w:cs="Tahoma"/>
          <w:sz w:val="20"/>
          <w:szCs w:val="20"/>
        </w:rPr>
        <w:t>Opłaty i kary za przekroczenie w trakcie realizacji Robót norm, określonych w odpowiednich przepisach dotyczących ochrony środowiska, obciążają Wykonawcę.</w:t>
      </w:r>
    </w:p>
    <w:p w14:paraId="5BA47E8F" w14:textId="4622D948" w:rsidR="00C30684" w:rsidRPr="00CE063C" w:rsidRDefault="00C30684" w:rsidP="00B41207">
      <w:pPr>
        <w:pStyle w:val="Nagwek4"/>
        <w:keepNext w:val="0"/>
        <w:widowControl w:val="0"/>
        <w:spacing w:line="360" w:lineRule="auto"/>
        <w:rPr>
          <w:rFonts w:ascii="Arial Narrow" w:hAnsi="Arial Narrow" w:cs="Tahoma"/>
        </w:rPr>
      </w:pPr>
      <w:bookmarkStart w:id="66" w:name="_Toc384735878"/>
      <w:r w:rsidRPr="00CE063C">
        <w:rPr>
          <w:rFonts w:ascii="Arial Narrow" w:hAnsi="Arial Narrow" w:cs="Tahoma"/>
        </w:rPr>
        <w:t>1.9.5.</w:t>
      </w:r>
      <w:r w:rsidR="0044612A">
        <w:rPr>
          <w:rFonts w:ascii="Arial Narrow" w:hAnsi="Arial Narrow" w:cs="Tahoma"/>
        </w:rPr>
        <w:t xml:space="preserve"> </w:t>
      </w:r>
      <w:r w:rsidRPr="00CE063C">
        <w:rPr>
          <w:rFonts w:ascii="Arial Narrow" w:hAnsi="Arial Narrow" w:cs="Tahoma"/>
        </w:rPr>
        <w:t>Ochrona przeciwpożarowa</w:t>
      </w:r>
    </w:p>
    <w:p w14:paraId="50980D43" w14:textId="77777777" w:rsidR="00C30684" w:rsidRPr="00CE063C" w:rsidRDefault="00C30684" w:rsidP="00B41207">
      <w:pPr>
        <w:suppressAutoHyphens w:val="0"/>
        <w:spacing w:line="360" w:lineRule="auto"/>
        <w:jc w:val="both"/>
        <w:rPr>
          <w:rFonts w:ascii="Arial Narrow" w:hAnsi="Arial Narrow" w:cs="Tahoma"/>
          <w:sz w:val="20"/>
          <w:szCs w:val="20"/>
        </w:rPr>
      </w:pPr>
      <w:r w:rsidRPr="00CE063C">
        <w:rPr>
          <w:rFonts w:ascii="Arial Narrow" w:hAnsi="Arial Narrow" w:cs="Tahoma"/>
          <w:sz w:val="20"/>
          <w:szCs w:val="20"/>
        </w:rPr>
        <w:t>Wykonawca będzie przestrzegać przepisów ochrony przeciwpożarowej.</w:t>
      </w:r>
    </w:p>
    <w:p w14:paraId="7441B0F5" w14:textId="77777777" w:rsidR="00C30684" w:rsidRPr="00CE063C" w:rsidRDefault="00C30684" w:rsidP="00B41207">
      <w:pPr>
        <w:suppressAutoHyphens w:val="0"/>
        <w:spacing w:line="360" w:lineRule="auto"/>
        <w:jc w:val="both"/>
        <w:rPr>
          <w:rFonts w:ascii="Arial Narrow" w:hAnsi="Arial Narrow" w:cs="Tahoma"/>
          <w:sz w:val="20"/>
          <w:szCs w:val="20"/>
        </w:rPr>
      </w:pPr>
      <w:r w:rsidRPr="00CE063C">
        <w:rPr>
          <w:rFonts w:ascii="Arial Narrow" w:hAnsi="Arial Narrow" w:cs="Tahoma"/>
          <w:sz w:val="20"/>
          <w:szCs w:val="20"/>
        </w:rPr>
        <w:t>Wykonawca będzie utrzymywać sprawny sprzęt przeciwpożarowy, wymagany przez odpowiednie przepisy.</w:t>
      </w:r>
    </w:p>
    <w:p w14:paraId="172E9D3E" w14:textId="77777777" w:rsidR="00C30684" w:rsidRPr="00CE063C" w:rsidRDefault="00C30684" w:rsidP="00B41207">
      <w:pPr>
        <w:suppressAutoHyphens w:val="0"/>
        <w:spacing w:line="360" w:lineRule="auto"/>
        <w:jc w:val="both"/>
        <w:rPr>
          <w:rFonts w:ascii="Arial Narrow" w:hAnsi="Arial Narrow" w:cs="Tahoma"/>
          <w:sz w:val="20"/>
          <w:szCs w:val="20"/>
        </w:rPr>
      </w:pPr>
      <w:r w:rsidRPr="00CE063C">
        <w:rPr>
          <w:rFonts w:ascii="Arial Narrow" w:hAnsi="Arial Narrow" w:cs="Tahoma"/>
          <w:sz w:val="20"/>
          <w:szCs w:val="20"/>
        </w:rPr>
        <w:t>Materiały łatwopalne będą składowane w sposób zgodny z odpowiednimi przepisami i zabezpieczone przed dostępem osób trzecich.</w:t>
      </w:r>
    </w:p>
    <w:p w14:paraId="72531F46" w14:textId="62314925" w:rsidR="00C30684" w:rsidRPr="00CE063C" w:rsidRDefault="00C30684" w:rsidP="00B41207">
      <w:pPr>
        <w:suppressAutoHyphens w:val="0"/>
        <w:spacing w:line="360" w:lineRule="auto"/>
        <w:jc w:val="both"/>
        <w:rPr>
          <w:rFonts w:ascii="Arial Narrow" w:hAnsi="Arial Narrow" w:cs="Tahoma"/>
          <w:sz w:val="20"/>
          <w:szCs w:val="20"/>
        </w:rPr>
      </w:pPr>
      <w:r w:rsidRPr="00CE063C">
        <w:rPr>
          <w:rFonts w:ascii="Arial Narrow" w:hAnsi="Arial Narrow" w:cs="Tahoma"/>
          <w:sz w:val="20"/>
          <w:szCs w:val="20"/>
        </w:rPr>
        <w:t>Wykonawca będzie odpowiedzialny za wszelkie straty spowodowane pożarem wywołanym jako rezultat realizacji robót</w:t>
      </w:r>
      <w:r w:rsidR="0044612A">
        <w:rPr>
          <w:rFonts w:ascii="Arial Narrow" w:hAnsi="Arial Narrow" w:cs="Tahoma"/>
          <w:sz w:val="20"/>
          <w:szCs w:val="20"/>
        </w:rPr>
        <w:br/>
      </w:r>
      <w:r w:rsidRPr="00CE063C">
        <w:rPr>
          <w:rFonts w:ascii="Arial Narrow" w:hAnsi="Arial Narrow" w:cs="Tahoma"/>
          <w:sz w:val="20"/>
          <w:szCs w:val="20"/>
        </w:rPr>
        <w:t>albo przez personel Wykonawcy lub podwykonawcy.</w:t>
      </w:r>
    </w:p>
    <w:p w14:paraId="79E3B2C4" w14:textId="4A578EA0" w:rsidR="00C30684" w:rsidRPr="00CE063C" w:rsidRDefault="00C30684" w:rsidP="00B41207">
      <w:pPr>
        <w:pStyle w:val="Nagwek4"/>
        <w:keepNext w:val="0"/>
        <w:widowControl w:val="0"/>
        <w:spacing w:line="360" w:lineRule="auto"/>
        <w:rPr>
          <w:rFonts w:ascii="Arial Narrow" w:hAnsi="Arial Narrow" w:cs="Tahoma"/>
        </w:rPr>
      </w:pPr>
      <w:r w:rsidRPr="00CE063C">
        <w:rPr>
          <w:rFonts w:ascii="Arial Narrow" w:hAnsi="Arial Narrow" w:cs="Tahoma"/>
        </w:rPr>
        <w:t>1.9.6.</w:t>
      </w:r>
      <w:r w:rsidR="0044612A">
        <w:rPr>
          <w:rFonts w:ascii="Arial Narrow" w:hAnsi="Arial Narrow" w:cs="Tahoma"/>
        </w:rPr>
        <w:t xml:space="preserve"> </w:t>
      </w:r>
      <w:r w:rsidRPr="00CE063C">
        <w:rPr>
          <w:rFonts w:ascii="Arial Narrow" w:hAnsi="Arial Narrow" w:cs="Tahoma"/>
        </w:rPr>
        <w:t>Utrzymanie ruchu publicznego</w:t>
      </w:r>
      <w:bookmarkEnd w:id="66"/>
    </w:p>
    <w:p w14:paraId="2F4E109A" w14:textId="77777777" w:rsidR="00C30684" w:rsidRPr="00CE063C" w:rsidRDefault="00C30684" w:rsidP="00B41207">
      <w:pPr>
        <w:numPr>
          <w:ilvl w:val="0"/>
          <w:numId w:val="34"/>
        </w:numPr>
        <w:suppressAutoHyphens w:val="0"/>
        <w:spacing w:after="120" w:line="360" w:lineRule="auto"/>
        <w:jc w:val="both"/>
        <w:rPr>
          <w:rFonts w:ascii="Arial Narrow" w:hAnsi="Arial Narrow" w:cs="Tahoma"/>
          <w:sz w:val="20"/>
          <w:szCs w:val="20"/>
        </w:rPr>
      </w:pPr>
      <w:r w:rsidRPr="00CE063C">
        <w:rPr>
          <w:rFonts w:ascii="Arial Narrow" w:hAnsi="Arial Narrow" w:cs="Tahoma"/>
          <w:sz w:val="20"/>
          <w:szCs w:val="20"/>
        </w:rPr>
        <w:t>Wykonawca jest zobowiązany do utrzymania ruchu publicznego na drogach publicznych na których będzie prowadził roboty.</w:t>
      </w:r>
    </w:p>
    <w:p w14:paraId="60DFA01C" w14:textId="77777777" w:rsidR="00C30684" w:rsidRPr="00CE063C" w:rsidRDefault="00C30684" w:rsidP="00B41207">
      <w:pPr>
        <w:numPr>
          <w:ilvl w:val="0"/>
          <w:numId w:val="34"/>
        </w:numPr>
        <w:suppressAutoHyphens w:val="0"/>
        <w:spacing w:after="120" w:line="360" w:lineRule="auto"/>
        <w:jc w:val="both"/>
        <w:rPr>
          <w:rFonts w:ascii="Arial Narrow" w:hAnsi="Arial Narrow" w:cs="Tahoma"/>
          <w:sz w:val="20"/>
          <w:szCs w:val="20"/>
        </w:rPr>
      </w:pPr>
      <w:r w:rsidRPr="00CE063C">
        <w:rPr>
          <w:rFonts w:ascii="Arial Narrow" w:hAnsi="Arial Narrow" w:cs="Tahoma"/>
          <w:sz w:val="20"/>
          <w:szCs w:val="20"/>
        </w:rPr>
        <w:t>Ruch publiczny może być skierowany zaakceptowaną trasą objazdową lub dla zapewnienia ruchu może być wykorzystana część jezdni, na której nie będą prowadzone roboty.</w:t>
      </w:r>
    </w:p>
    <w:p w14:paraId="7E0E4CE7" w14:textId="1CCB5AD6" w:rsidR="00C30684" w:rsidRPr="00CE063C" w:rsidRDefault="00C30684" w:rsidP="00B41207">
      <w:pPr>
        <w:numPr>
          <w:ilvl w:val="0"/>
          <w:numId w:val="34"/>
        </w:numPr>
        <w:suppressAutoHyphens w:val="0"/>
        <w:spacing w:after="120" w:line="360" w:lineRule="auto"/>
        <w:jc w:val="both"/>
        <w:rPr>
          <w:rFonts w:ascii="Arial Narrow" w:hAnsi="Arial Narrow" w:cs="Tahoma"/>
          <w:sz w:val="20"/>
          <w:szCs w:val="20"/>
        </w:rPr>
      </w:pPr>
      <w:r w:rsidRPr="00CE063C">
        <w:rPr>
          <w:rFonts w:ascii="Arial Narrow" w:hAnsi="Arial Narrow" w:cs="Tahoma"/>
          <w:sz w:val="20"/>
          <w:szCs w:val="20"/>
        </w:rPr>
        <w:t>W czasie wykonywania robót na drodze publicznej Wykonawca ustawi i będzie obsługiwał wymagane znaki drogowe</w:t>
      </w:r>
      <w:r w:rsidR="00CE063C">
        <w:rPr>
          <w:rFonts w:ascii="Arial Narrow" w:hAnsi="Arial Narrow" w:cs="Tahoma"/>
          <w:sz w:val="20"/>
          <w:szCs w:val="20"/>
        </w:rPr>
        <w:br/>
      </w:r>
      <w:r w:rsidRPr="00CE063C">
        <w:rPr>
          <w:rFonts w:ascii="Arial Narrow" w:hAnsi="Arial Narrow" w:cs="Tahoma"/>
          <w:sz w:val="20"/>
          <w:szCs w:val="20"/>
        </w:rPr>
        <w:t>i elementy zabezpieczenia ruchu, zapewniając w ten sposób bezpieczeństwo ruchu pojazdów i pieszych.</w:t>
      </w:r>
    </w:p>
    <w:p w14:paraId="05A927FE" w14:textId="6CC44A48" w:rsidR="0044612A" w:rsidRDefault="00C30684" w:rsidP="00B41207">
      <w:pPr>
        <w:numPr>
          <w:ilvl w:val="0"/>
          <w:numId w:val="34"/>
        </w:numPr>
        <w:suppressAutoHyphens w:val="0"/>
        <w:spacing w:after="120" w:line="360" w:lineRule="auto"/>
        <w:jc w:val="both"/>
        <w:rPr>
          <w:rFonts w:ascii="Arial Narrow" w:hAnsi="Arial Narrow" w:cs="Tahoma"/>
          <w:sz w:val="20"/>
          <w:szCs w:val="20"/>
        </w:rPr>
      </w:pPr>
      <w:r w:rsidRPr="00CE063C">
        <w:rPr>
          <w:rFonts w:ascii="Arial Narrow" w:hAnsi="Arial Narrow" w:cs="Tahoma"/>
          <w:sz w:val="20"/>
          <w:szCs w:val="20"/>
        </w:rPr>
        <w:t>W przypadku zastosowania ruchu jednokierunkowego, wahadłowego, Wykonawca powinien zapewnić odpowiednią liczbę osób z chorągiewkami lub tymczasową sygnalizację świetlną do kierowania ruchem.</w:t>
      </w:r>
    </w:p>
    <w:p w14:paraId="4162A757" w14:textId="77777777" w:rsidR="0044612A" w:rsidRDefault="0044612A">
      <w:pPr>
        <w:widowControl/>
        <w:suppressAutoHyphens w:val="0"/>
        <w:spacing w:after="120" w:line="288" w:lineRule="auto"/>
        <w:rPr>
          <w:rFonts w:ascii="Arial Narrow" w:hAnsi="Arial Narrow" w:cs="Tahoma"/>
          <w:sz w:val="20"/>
          <w:szCs w:val="20"/>
        </w:rPr>
      </w:pPr>
      <w:r>
        <w:rPr>
          <w:rFonts w:ascii="Arial Narrow" w:hAnsi="Arial Narrow" w:cs="Tahoma"/>
          <w:sz w:val="20"/>
          <w:szCs w:val="20"/>
        </w:rPr>
        <w:br w:type="page"/>
      </w:r>
    </w:p>
    <w:p w14:paraId="456FE84E" w14:textId="369D7BD0" w:rsidR="00C30684" w:rsidRPr="00CE063C" w:rsidRDefault="00C30684" w:rsidP="00B41207">
      <w:pPr>
        <w:pStyle w:val="Nagwek4"/>
        <w:keepNext w:val="0"/>
        <w:widowControl w:val="0"/>
        <w:spacing w:line="360" w:lineRule="auto"/>
        <w:rPr>
          <w:rFonts w:ascii="Arial Narrow" w:hAnsi="Arial Narrow" w:cs="Tahoma"/>
        </w:rPr>
      </w:pPr>
      <w:bookmarkStart w:id="67" w:name="_Toc384735879"/>
      <w:r w:rsidRPr="00CE063C">
        <w:rPr>
          <w:rFonts w:ascii="Arial Narrow" w:hAnsi="Arial Narrow" w:cs="Tahoma"/>
        </w:rPr>
        <w:lastRenderedPageBreak/>
        <w:t>1.9.7.</w:t>
      </w:r>
      <w:r w:rsidR="0044612A">
        <w:rPr>
          <w:rFonts w:ascii="Arial Narrow" w:hAnsi="Arial Narrow" w:cs="Tahoma"/>
        </w:rPr>
        <w:t xml:space="preserve"> </w:t>
      </w:r>
      <w:r w:rsidRPr="00CE063C">
        <w:rPr>
          <w:rFonts w:ascii="Arial Narrow" w:hAnsi="Arial Narrow" w:cs="Tahoma"/>
        </w:rPr>
        <w:t>Ograniczenie obciążeń osi pojazdów</w:t>
      </w:r>
      <w:bookmarkEnd w:id="67"/>
    </w:p>
    <w:p w14:paraId="712FD88B" w14:textId="05029661" w:rsidR="00C30684" w:rsidRPr="00CE063C" w:rsidRDefault="00C30684" w:rsidP="00B41207">
      <w:pPr>
        <w:numPr>
          <w:ilvl w:val="0"/>
          <w:numId w:val="35"/>
        </w:numPr>
        <w:suppressAutoHyphens w:val="0"/>
        <w:spacing w:after="120" w:line="360" w:lineRule="auto"/>
        <w:jc w:val="both"/>
        <w:rPr>
          <w:rFonts w:ascii="Arial Narrow" w:hAnsi="Arial Narrow" w:cs="Tahoma"/>
          <w:sz w:val="20"/>
          <w:szCs w:val="20"/>
        </w:rPr>
      </w:pPr>
      <w:r w:rsidRPr="00CE063C">
        <w:rPr>
          <w:rFonts w:ascii="Arial Narrow" w:hAnsi="Arial Narrow" w:cs="Tahoma"/>
          <w:sz w:val="20"/>
          <w:szCs w:val="20"/>
        </w:rPr>
        <w:t>Wykonawca powinien dostosować się do obowiązujących ograniczeń obciążeń osi pojazdów podczas transportu materiałów na drogach publicznych poza granicami Placu Budowy określonymi w Umowie. Specjalne zezwolenia na użycie pojazdów o ponadnormatywnych obciążeniach osi, o ile zostaną uzyskane przez Wykonawcę od odpowiednich władz,</w:t>
      </w:r>
      <w:r w:rsidR="00CE063C">
        <w:rPr>
          <w:rFonts w:ascii="Arial Narrow" w:hAnsi="Arial Narrow" w:cs="Tahoma"/>
          <w:sz w:val="20"/>
          <w:szCs w:val="20"/>
        </w:rPr>
        <w:br/>
      </w:r>
      <w:r w:rsidRPr="00CE063C">
        <w:rPr>
          <w:rFonts w:ascii="Arial Narrow" w:hAnsi="Arial Narrow" w:cs="Tahoma"/>
          <w:sz w:val="20"/>
          <w:szCs w:val="20"/>
        </w:rPr>
        <w:t>nie zwalniają Wykonawcy od odpowiedzialności za uszkodzenia dróg, które mogą być spowodowane ruchem tych pojazdów.</w:t>
      </w:r>
    </w:p>
    <w:p w14:paraId="53932F07" w14:textId="77777777" w:rsidR="00C30684" w:rsidRPr="00CE063C" w:rsidRDefault="00C30684" w:rsidP="00B41207">
      <w:pPr>
        <w:numPr>
          <w:ilvl w:val="0"/>
          <w:numId w:val="35"/>
        </w:numPr>
        <w:suppressAutoHyphens w:val="0"/>
        <w:spacing w:after="120" w:line="360" w:lineRule="auto"/>
        <w:jc w:val="both"/>
        <w:rPr>
          <w:rFonts w:ascii="Arial Narrow" w:hAnsi="Arial Narrow" w:cs="Tahoma"/>
          <w:sz w:val="20"/>
          <w:szCs w:val="20"/>
        </w:rPr>
      </w:pPr>
      <w:r w:rsidRPr="00CE063C">
        <w:rPr>
          <w:rFonts w:ascii="Arial Narrow" w:hAnsi="Arial Narrow" w:cs="Tahoma"/>
          <w:sz w:val="20"/>
          <w:szCs w:val="20"/>
        </w:rPr>
        <w:t>Wykonawca nie może używać pojazdów o ponadnormatywnych obciążeniach osi na wykonanych konstrukcjach nawierzchni w obrębie granic Placu Budowy.</w:t>
      </w:r>
    </w:p>
    <w:p w14:paraId="507FF3FD" w14:textId="3FEBD977" w:rsidR="00C30684" w:rsidRPr="00CE063C" w:rsidRDefault="00C30684" w:rsidP="00B41207">
      <w:pPr>
        <w:numPr>
          <w:ilvl w:val="0"/>
          <w:numId w:val="35"/>
        </w:numPr>
        <w:suppressAutoHyphens w:val="0"/>
        <w:spacing w:after="120" w:line="360" w:lineRule="auto"/>
        <w:jc w:val="both"/>
        <w:rPr>
          <w:rFonts w:ascii="Arial Narrow" w:hAnsi="Arial Narrow" w:cs="Tahoma"/>
          <w:sz w:val="20"/>
          <w:szCs w:val="20"/>
        </w:rPr>
      </w:pPr>
      <w:r w:rsidRPr="00CE063C">
        <w:rPr>
          <w:rFonts w:ascii="Arial Narrow" w:hAnsi="Arial Narrow" w:cs="Tahoma"/>
          <w:sz w:val="20"/>
          <w:szCs w:val="20"/>
        </w:rPr>
        <w:t xml:space="preserve">Wykonawca będzie odpowiedzialny za jakiekolwiek uszkodzenia spowodowane ruchem budowlanym i powinien naprawić lub wymienić wszystkie uszkodzone elementy na własny koszt, w sposób zaakceptowany przez Przedstawiciela </w:t>
      </w:r>
      <w:r w:rsidR="00CE063C" w:rsidRPr="00CE063C">
        <w:rPr>
          <w:rFonts w:ascii="Arial Narrow" w:hAnsi="Arial Narrow" w:cs="Tahoma"/>
          <w:sz w:val="20"/>
          <w:szCs w:val="20"/>
        </w:rPr>
        <w:t>Zamawiającego.</w:t>
      </w:r>
    </w:p>
    <w:p w14:paraId="57BFFF95" w14:textId="303CDBA1" w:rsidR="00C30684" w:rsidRPr="00CE063C" w:rsidRDefault="00C30684" w:rsidP="00B41207">
      <w:pPr>
        <w:pStyle w:val="Nagwek4"/>
        <w:keepNext w:val="0"/>
        <w:widowControl w:val="0"/>
        <w:spacing w:line="360" w:lineRule="auto"/>
        <w:rPr>
          <w:rFonts w:ascii="Arial Narrow" w:hAnsi="Arial Narrow" w:cs="Tahoma"/>
        </w:rPr>
      </w:pPr>
      <w:bookmarkStart w:id="68" w:name="_Toc384735880"/>
      <w:r w:rsidRPr="00CE063C">
        <w:rPr>
          <w:rFonts w:ascii="Arial Narrow" w:hAnsi="Arial Narrow" w:cs="Tahoma"/>
        </w:rPr>
        <w:t>1.9.8.</w:t>
      </w:r>
      <w:r w:rsidR="00004C59">
        <w:rPr>
          <w:rFonts w:ascii="Arial Narrow" w:hAnsi="Arial Narrow" w:cs="Tahoma"/>
        </w:rPr>
        <w:t xml:space="preserve"> </w:t>
      </w:r>
      <w:r w:rsidRPr="00CE063C">
        <w:rPr>
          <w:rFonts w:ascii="Arial Narrow" w:hAnsi="Arial Narrow" w:cs="Tahoma"/>
        </w:rPr>
        <w:t>Wymagania dotyczące bezpieczeństwa i higieny pracy</w:t>
      </w:r>
      <w:bookmarkEnd w:id="68"/>
    </w:p>
    <w:p w14:paraId="7BBCECB0" w14:textId="37F94A93" w:rsidR="00C30684" w:rsidRPr="00CE063C" w:rsidRDefault="00C30684" w:rsidP="00B41207">
      <w:pPr>
        <w:numPr>
          <w:ilvl w:val="0"/>
          <w:numId w:val="36"/>
        </w:numPr>
        <w:suppressAutoHyphens w:val="0"/>
        <w:spacing w:after="120" w:line="360" w:lineRule="auto"/>
        <w:jc w:val="both"/>
        <w:rPr>
          <w:rFonts w:ascii="Arial Narrow" w:hAnsi="Arial Narrow" w:cs="Tahoma"/>
          <w:sz w:val="20"/>
          <w:szCs w:val="20"/>
        </w:rPr>
      </w:pPr>
      <w:r w:rsidRPr="00CE063C">
        <w:rPr>
          <w:rFonts w:ascii="Arial Narrow" w:hAnsi="Arial Narrow" w:cs="Tahoma"/>
          <w:sz w:val="20"/>
          <w:szCs w:val="20"/>
        </w:rPr>
        <w:t xml:space="preserve">Podczas realizacji Robót Wykonawca powinien przestrzegać wszystkich przepisów dotyczących bezpieczeństwa i higieny pracy. W szczególności Wykonawca ma obowiązek zadbać, aby personel nie wykonywał pracy w warunkach niebezpiecznych, szkodliwych dla </w:t>
      </w:r>
      <w:r w:rsidR="00CE063C" w:rsidRPr="00CE063C">
        <w:rPr>
          <w:rFonts w:ascii="Arial Narrow" w:hAnsi="Arial Narrow" w:cs="Tahoma"/>
          <w:sz w:val="20"/>
          <w:szCs w:val="20"/>
        </w:rPr>
        <w:t>zdrowia</w:t>
      </w:r>
      <w:r w:rsidRPr="00CE063C">
        <w:rPr>
          <w:rFonts w:ascii="Arial Narrow" w:hAnsi="Arial Narrow" w:cs="Tahoma"/>
          <w:sz w:val="20"/>
          <w:szCs w:val="20"/>
        </w:rPr>
        <w:t xml:space="preserve"> oraz nie spełniających odpowiednich wymagań sanitarnych.</w:t>
      </w:r>
    </w:p>
    <w:p w14:paraId="19D11BEB" w14:textId="71AECC88" w:rsidR="00C30684" w:rsidRPr="00CE063C" w:rsidRDefault="00C30684" w:rsidP="00B41207">
      <w:pPr>
        <w:numPr>
          <w:ilvl w:val="0"/>
          <w:numId w:val="36"/>
        </w:numPr>
        <w:suppressAutoHyphens w:val="0"/>
        <w:spacing w:after="120" w:line="360" w:lineRule="auto"/>
        <w:jc w:val="both"/>
        <w:rPr>
          <w:rFonts w:ascii="Arial Narrow" w:hAnsi="Arial Narrow" w:cs="Tahoma"/>
          <w:sz w:val="20"/>
          <w:szCs w:val="20"/>
        </w:rPr>
      </w:pPr>
      <w:r w:rsidRPr="00CE063C">
        <w:rPr>
          <w:rFonts w:ascii="Arial Narrow" w:hAnsi="Arial Narrow" w:cs="Tahoma"/>
          <w:sz w:val="20"/>
          <w:szCs w:val="20"/>
        </w:rPr>
        <w:t>Wykonawca powinien zapewnić wszelkie urządzenia zabezpieczające oraz sprzęt dla ochrony życia i zdrowia osób zatrudnionych na Placu Budowy oraz dla zapewnienia bezpieczeństwa osobom postronnym.</w:t>
      </w:r>
    </w:p>
    <w:p w14:paraId="0628C324" w14:textId="59E96328" w:rsidR="00C30684" w:rsidRPr="00CE063C" w:rsidRDefault="00C30684" w:rsidP="00B41207">
      <w:pPr>
        <w:numPr>
          <w:ilvl w:val="0"/>
          <w:numId w:val="36"/>
        </w:numPr>
        <w:suppressAutoHyphens w:val="0"/>
        <w:spacing w:after="120" w:line="360" w:lineRule="auto"/>
        <w:jc w:val="both"/>
        <w:rPr>
          <w:rFonts w:ascii="Arial Narrow" w:hAnsi="Arial Narrow" w:cs="Tahoma"/>
          <w:sz w:val="20"/>
          <w:szCs w:val="20"/>
        </w:rPr>
      </w:pPr>
      <w:r w:rsidRPr="00CE063C">
        <w:rPr>
          <w:rFonts w:ascii="Arial Narrow" w:hAnsi="Arial Narrow" w:cs="Tahoma"/>
          <w:sz w:val="20"/>
          <w:szCs w:val="20"/>
        </w:rPr>
        <w:t>Wykonawca powinien zapewnić i utrzymywać w odpowiednim stanie urządzenia socjalne dla personelu prowad</w:t>
      </w:r>
      <w:r w:rsidR="00827579" w:rsidRPr="00CE063C">
        <w:rPr>
          <w:rFonts w:ascii="Arial Narrow" w:hAnsi="Arial Narrow" w:cs="Tahoma"/>
          <w:sz w:val="20"/>
          <w:szCs w:val="20"/>
        </w:rPr>
        <w:t>zącego roboty objęte Umową.</w:t>
      </w:r>
    </w:p>
    <w:p w14:paraId="64D2FB77" w14:textId="32EA1011" w:rsidR="00C30684" w:rsidRPr="00CE063C" w:rsidRDefault="00C30684" w:rsidP="00B41207">
      <w:pPr>
        <w:pStyle w:val="Tekstpodstawowy"/>
        <w:suppressAutoHyphens w:val="0"/>
        <w:spacing w:line="360" w:lineRule="auto"/>
        <w:jc w:val="both"/>
        <w:rPr>
          <w:rFonts w:ascii="Arial Narrow" w:hAnsi="Arial Narrow" w:cs="Tahoma"/>
          <w:b/>
          <w:sz w:val="20"/>
          <w:szCs w:val="20"/>
        </w:rPr>
      </w:pPr>
      <w:r w:rsidRPr="00CE063C">
        <w:rPr>
          <w:rFonts w:ascii="Arial Narrow" w:hAnsi="Arial Narrow" w:cs="Tahoma"/>
          <w:b/>
          <w:sz w:val="20"/>
          <w:szCs w:val="20"/>
        </w:rPr>
        <w:t xml:space="preserve">Zgodnie z Rozporządzeniem Ministra Infrastruktury z dnia 23 czerwca 2003 w sprawie informacji dotyczącej bezpieczeństwa i ochrony zdrowia oraz planu bezpieczeństwa i ochrony zdrowia </w:t>
      </w:r>
      <w:r w:rsidR="00004C59">
        <w:rPr>
          <w:rFonts w:ascii="Arial Narrow" w:hAnsi="Arial Narrow" w:cs="Tahoma"/>
          <w:b/>
          <w:sz w:val="20"/>
          <w:szCs w:val="20"/>
        </w:rPr>
        <w:t>(</w:t>
      </w:r>
      <w:r w:rsidRPr="00CE063C">
        <w:rPr>
          <w:rFonts w:ascii="Arial Narrow" w:hAnsi="Arial Narrow" w:cs="Tahoma"/>
          <w:b/>
          <w:sz w:val="20"/>
          <w:szCs w:val="20"/>
        </w:rPr>
        <w:t xml:space="preserve">Dz. U. </w:t>
      </w:r>
      <w:r w:rsidR="00004C59">
        <w:rPr>
          <w:rFonts w:ascii="Arial Narrow" w:hAnsi="Arial Narrow" w:cs="Tahoma"/>
          <w:b/>
          <w:sz w:val="20"/>
          <w:szCs w:val="20"/>
        </w:rPr>
        <w:t>2003 n</w:t>
      </w:r>
      <w:r w:rsidRPr="00CE063C">
        <w:rPr>
          <w:rFonts w:ascii="Arial Narrow" w:hAnsi="Arial Narrow" w:cs="Tahoma"/>
          <w:b/>
          <w:sz w:val="20"/>
          <w:szCs w:val="20"/>
        </w:rPr>
        <w:t>r 120 poz. 1126</w:t>
      </w:r>
      <w:r w:rsidR="00004C59">
        <w:rPr>
          <w:rFonts w:ascii="Arial Narrow" w:hAnsi="Arial Narrow" w:cs="Tahoma"/>
          <w:b/>
          <w:sz w:val="20"/>
          <w:szCs w:val="20"/>
        </w:rPr>
        <w:t>)</w:t>
      </w:r>
      <w:r w:rsidRPr="00CE063C">
        <w:rPr>
          <w:rFonts w:ascii="Arial Narrow" w:hAnsi="Arial Narrow" w:cs="Tahoma"/>
          <w:b/>
          <w:sz w:val="20"/>
          <w:szCs w:val="20"/>
        </w:rPr>
        <w:t>, kierownik budowy sporządza tzw. „Plan bioz” na podstawie obowiązujących przepisów i „Informacji dotyczącej bezpieczeństwa i ochrony zdrowia”, opracowanej przez projektanta i zawartej w projekcie.</w:t>
      </w:r>
    </w:p>
    <w:p w14:paraId="38FC3DFB" w14:textId="77777777" w:rsidR="00C30684" w:rsidRPr="00CE063C" w:rsidRDefault="00C30684" w:rsidP="00B41207">
      <w:pPr>
        <w:pStyle w:val="Nagwek2"/>
        <w:keepNext w:val="0"/>
        <w:keepLines w:val="0"/>
        <w:widowControl w:val="0"/>
        <w:spacing w:line="360" w:lineRule="auto"/>
        <w:rPr>
          <w:rFonts w:ascii="Arial Narrow" w:hAnsi="Arial Narrow" w:cs="Tahoma"/>
          <w:sz w:val="20"/>
        </w:rPr>
      </w:pPr>
      <w:bookmarkStart w:id="69" w:name="_Toc384735881"/>
      <w:bookmarkStart w:id="70" w:name="_Toc384982332"/>
      <w:bookmarkStart w:id="71" w:name="_Toc385566992"/>
      <w:bookmarkStart w:id="72" w:name="_Toc385567135"/>
      <w:bookmarkStart w:id="73" w:name="_Toc385567375"/>
      <w:bookmarkStart w:id="74" w:name="_Toc385567531"/>
      <w:bookmarkStart w:id="75" w:name="_Toc385567929"/>
      <w:bookmarkStart w:id="76" w:name="_Toc386779935"/>
      <w:bookmarkStart w:id="77" w:name="_Toc394937888"/>
      <w:r w:rsidRPr="00CE063C">
        <w:rPr>
          <w:rFonts w:ascii="Arial Narrow" w:hAnsi="Arial Narrow" w:cs="Tahoma"/>
          <w:sz w:val="20"/>
        </w:rPr>
        <w:t>2. MATERIAŁY</w:t>
      </w:r>
      <w:bookmarkStart w:id="78" w:name="_Toc394937889"/>
      <w:bookmarkStart w:id="79" w:name="_Toc384982333"/>
      <w:bookmarkStart w:id="80" w:name="_Toc385567136"/>
      <w:bookmarkStart w:id="81" w:name="_Toc386629108"/>
      <w:bookmarkEnd w:id="69"/>
      <w:bookmarkEnd w:id="70"/>
      <w:bookmarkEnd w:id="71"/>
      <w:bookmarkEnd w:id="72"/>
      <w:bookmarkEnd w:id="73"/>
      <w:bookmarkEnd w:id="74"/>
      <w:bookmarkEnd w:id="75"/>
      <w:bookmarkEnd w:id="76"/>
      <w:bookmarkEnd w:id="77"/>
    </w:p>
    <w:p w14:paraId="3FE2A99D" w14:textId="37038AAD" w:rsidR="00C30684" w:rsidRPr="00CE063C" w:rsidRDefault="00C30684" w:rsidP="00B41207">
      <w:pPr>
        <w:pStyle w:val="Tekstpodstawowy"/>
        <w:suppressAutoHyphens w:val="0"/>
        <w:spacing w:line="360" w:lineRule="auto"/>
        <w:jc w:val="both"/>
        <w:rPr>
          <w:rFonts w:ascii="Arial Narrow" w:hAnsi="Arial Narrow" w:cs="Tahoma"/>
          <w:b/>
          <w:sz w:val="20"/>
          <w:szCs w:val="20"/>
        </w:rPr>
      </w:pPr>
      <w:r w:rsidRPr="00CE063C">
        <w:rPr>
          <w:rFonts w:ascii="Arial Narrow" w:hAnsi="Arial Narrow" w:cs="Tahoma"/>
          <w:b/>
          <w:sz w:val="20"/>
          <w:szCs w:val="20"/>
        </w:rPr>
        <w:t>Ilekroć używa się w Specyfikacji Zamawiającego nazwy materiałów lub wyrobów budowlanych, to należy rozumieć, że w ten sposób określa się wymagane parametry, a nie konkretny środek. Tym samym dopuszcza się (za zgodą</w:t>
      </w:r>
      <w:bookmarkEnd w:id="78"/>
      <w:r w:rsidRPr="00CE063C">
        <w:rPr>
          <w:rFonts w:ascii="Arial Narrow" w:hAnsi="Arial Narrow" w:cs="Tahoma"/>
          <w:b/>
          <w:sz w:val="20"/>
          <w:szCs w:val="20"/>
        </w:rPr>
        <w:t xml:space="preserve"> </w:t>
      </w:r>
      <w:bookmarkStart w:id="82" w:name="_Toc394937890"/>
      <w:r w:rsidRPr="00CE063C">
        <w:rPr>
          <w:rFonts w:ascii="Arial Narrow" w:hAnsi="Arial Narrow" w:cs="Tahoma"/>
          <w:b/>
          <w:sz w:val="20"/>
          <w:szCs w:val="20"/>
        </w:rPr>
        <w:t>Przedstawiciela Zamawiającego) możliwość zastosowania materiałów równoważnych lub lepszych posiadających wymagane świadectwo dopuszczenia lub aprobatę techniczną wydaną przez właściwy organ aprobujący.</w:t>
      </w:r>
      <w:bookmarkEnd w:id="79"/>
      <w:bookmarkEnd w:id="80"/>
      <w:bookmarkEnd w:id="81"/>
      <w:bookmarkEnd w:id="82"/>
      <w:r w:rsidRPr="00CE063C">
        <w:rPr>
          <w:rFonts w:ascii="Arial Narrow" w:hAnsi="Arial Narrow" w:cs="Tahoma"/>
          <w:b/>
          <w:sz w:val="20"/>
          <w:szCs w:val="20"/>
        </w:rPr>
        <w:t xml:space="preserve"> Zgodnie</w:t>
      </w:r>
      <w:r w:rsidR="00CE063C">
        <w:rPr>
          <w:rFonts w:ascii="Arial Narrow" w:hAnsi="Arial Narrow" w:cs="Tahoma"/>
          <w:b/>
          <w:sz w:val="20"/>
          <w:szCs w:val="20"/>
        </w:rPr>
        <w:br/>
      </w:r>
      <w:r w:rsidRPr="00CE063C">
        <w:rPr>
          <w:rFonts w:ascii="Arial Narrow" w:hAnsi="Arial Narrow" w:cs="Tahoma"/>
          <w:b/>
          <w:sz w:val="20"/>
          <w:szCs w:val="20"/>
        </w:rPr>
        <w:t xml:space="preserve">z </w:t>
      </w:r>
      <w:r w:rsidR="00004C59" w:rsidRPr="00004C59">
        <w:rPr>
          <w:rFonts w:ascii="Arial Narrow" w:hAnsi="Arial Narrow" w:cs="Tahoma"/>
          <w:b/>
          <w:sz w:val="20"/>
          <w:szCs w:val="20"/>
        </w:rPr>
        <w:t>Rozporządzenie</w:t>
      </w:r>
      <w:r w:rsidR="00004C59">
        <w:rPr>
          <w:rFonts w:ascii="Arial Narrow" w:hAnsi="Arial Narrow" w:cs="Tahoma"/>
          <w:b/>
          <w:sz w:val="20"/>
          <w:szCs w:val="20"/>
        </w:rPr>
        <w:t>m</w:t>
      </w:r>
      <w:r w:rsidR="00004C59" w:rsidRPr="00004C59">
        <w:rPr>
          <w:rFonts w:ascii="Arial Narrow" w:hAnsi="Arial Narrow" w:cs="Tahoma"/>
          <w:b/>
          <w:sz w:val="20"/>
          <w:szCs w:val="20"/>
        </w:rPr>
        <w:t xml:space="preserve"> Ministra Infrastruktury i Budownictwa z dnia 17 listopada 2016 r. w sprawie krajowych ocen technicznych</w:t>
      </w:r>
      <w:r w:rsidR="00004C59">
        <w:rPr>
          <w:rFonts w:ascii="Arial Narrow" w:hAnsi="Arial Narrow" w:cs="Tahoma"/>
          <w:b/>
          <w:sz w:val="20"/>
          <w:szCs w:val="20"/>
        </w:rPr>
        <w:t xml:space="preserve"> (Dz.U. 2016 poz. 1968), u</w:t>
      </w:r>
      <w:r w:rsidR="00004C59" w:rsidRPr="00004C59">
        <w:rPr>
          <w:rFonts w:ascii="Arial Narrow" w:hAnsi="Arial Narrow" w:cs="Tahoma"/>
          <w:b/>
          <w:sz w:val="20"/>
          <w:szCs w:val="20"/>
        </w:rPr>
        <w:t>staw</w:t>
      </w:r>
      <w:r w:rsidR="00004C59">
        <w:rPr>
          <w:rFonts w:ascii="Arial Narrow" w:hAnsi="Arial Narrow" w:cs="Tahoma"/>
          <w:b/>
          <w:sz w:val="20"/>
          <w:szCs w:val="20"/>
        </w:rPr>
        <w:t>ą</w:t>
      </w:r>
      <w:r w:rsidR="00004C59" w:rsidRPr="00004C59">
        <w:rPr>
          <w:rFonts w:ascii="Arial Narrow" w:hAnsi="Arial Narrow" w:cs="Tahoma"/>
          <w:b/>
          <w:sz w:val="20"/>
          <w:szCs w:val="20"/>
        </w:rPr>
        <w:t xml:space="preserve"> z dnia 25 czerwca 2015 r. o zmianie ustawy o wyrobach budowlanych, ustawy - Prawo budowlane oraz ustawy o zmianie ustawy o wyrobach budowlanych oraz ustawy o systemie oceny zgodności</w:t>
      </w:r>
      <w:r w:rsidR="00004C59">
        <w:rPr>
          <w:rFonts w:ascii="Arial Narrow" w:hAnsi="Arial Narrow" w:cs="Tahoma"/>
          <w:b/>
          <w:sz w:val="20"/>
          <w:szCs w:val="20"/>
        </w:rPr>
        <w:t xml:space="preserve"> (Dz.U. 2015 poz. 1165).</w:t>
      </w:r>
    </w:p>
    <w:p w14:paraId="7591C74B" w14:textId="090341BF" w:rsidR="00004C59" w:rsidRDefault="00C30684" w:rsidP="00B41207">
      <w:pPr>
        <w:pStyle w:val="Tekstpodstawowy"/>
        <w:suppressAutoHyphens w:val="0"/>
        <w:spacing w:line="360" w:lineRule="auto"/>
        <w:jc w:val="both"/>
        <w:rPr>
          <w:rFonts w:ascii="Arial Narrow" w:hAnsi="Arial Narrow" w:cs="Tahoma"/>
          <w:b/>
          <w:sz w:val="20"/>
          <w:szCs w:val="20"/>
        </w:rPr>
      </w:pPr>
      <w:r w:rsidRPr="00CE063C">
        <w:rPr>
          <w:rFonts w:ascii="Arial Narrow" w:hAnsi="Arial Narrow" w:cs="Tahoma"/>
          <w:b/>
          <w:sz w:val="20"/>
          <w:szCs w:val="20"/>
        </w:rPr>
        <w:t>Wszystkie wyroby budowlane wprowadzone do obrotu muszą spełniać wymogi oznakowań i oceny zgodności wymienione w Ustawie z dnia 16 kwietnia 2004 o wyrobach budowlanych</w:t>
      </w:r>
      <w:r w:rsidR="00004C59">
        <w:rPr>
          <w:rFonts w:ascii="Arial Narrow" w:hAnsi="Arial Narrow" w:cs="Tahoma"/>
          <w:b/>
          <w:sz w:val="20"/>
          <w:szCs w:val="20"/>
        </w:rPr>
        <w:t xml:space="preserve"> (</w:t>
      </w:r>
      <w:r w:rsidRPr="00CE063C">
        <w:rPr>
          <w:rFonts w:ascii="Arial Narrow" w:hAnsi="Arial Narrow" w:cs="Tahoma"/>
          <w:b/>
          <w:sz w:val="20"/>
          <w:szCs w:val="20"/>
        </w:rPr>
        <w:t>Dz</w:t>
      </w:r>
      <w:r w:rsidR="00004C59">
        <w:rPr>
          <w:rFonts w:ascii="Arial Narrow" w:hAnsi="Arial Narrow" w:cs="Tahoma"/>
          <w:b/>
          <w:sz w:val="20"/>
          <w:szCs w:val="20"/>
        </w:rPr>
        <w:t>.</w:t>
      </w:r>
      <w:r w:rsidRPr="00CE063C">
        <w:rPr>
          <w:rFonts w:ascii="Arial Narrow" w:hAnsi="Arial Narrow" w:cs="Tahoma"/>
          <w:b/>
          <w:sz w:val="20"/>
          <w:szCs w:val="20"/>
        </w:rPr>
        <w:t>U</w:t>
      </w:r>
      <w:r w:rsidR="00004C59">
        <w:rPr>
          <w:rFonts w:ascii="Arial Narrow" w:hAnsi="Arial Narrow" w:cs="Tahoma"/>
          <w:b/>
          <w:sz w:val="20"/>
          <w:szCs w:val="20"/>
        </w:rPr>
        <w:t>.</w:t>
      </w:r>
      <w:r w:rsidRPr="00CE063C">
        <w:rPr>
          <w:rFonts w:ascii="Arial Narrow" w:hAnsi="Arial Narrow" w:cs="Tahoma"/>
          <w:b/>
          <w:sz w:val="20"/>
          <w:szCs w:val="20"/>
        </w:rPr>
        <w:t xml:space="preserve"> 2004 </w:t>
      </w:r>
      <w:r w:rsidR="00004C59">
        <w:rPr>
          <w:rFonts w:ascii="Arial Narrow" w:hAnsi="Arial Narrow" w:cs="Tahoma"/>
          <w:b/>
          <w:sz w:val="20"/>
          <w:szCs w:val="20"/>
        </w:rPr>
        <w:t>nr 92 poz</w:t>
      </w:r>
      <w:r w:rsidRPr="00CE063C">
        <w:rPr>
          <w:rFonts w:ascii="Arial Narrow" w:hAnsi="Arial Narrow" w:cs="Tahoma"/>
          <w:b/>
          <w:sz w:val="20"/>
          <w:szCs w:val="20"/>
        </w:rPr>
        <w:t>.</w:t>
      </w:r>
      <w:r w:rsidR="00004C59">
        <w:rPr>
          <w:rFonts w:ascii="Arial Narrow" w:hAnsi="Arial Narrow" w:cs="Tahoma"/>
          <w:b/>
          <w:sz w:val="20"/>
          <w:szCs w:val="20"/>
        </w:rPr>
        <w:t xml:space="preserve"> </w:t>
      </w:r>
      <w:r w:rsidRPr="00CE063C">
        <w:rPr>
          <w:rFonts w:ascii="Arial Narrow" w:hAnsi="Arial Narrow" w:cs="Tahoma"/>
          <w:b/>
          <w:sz w:val="20"/>
          <w:szCs w:val="20"/>
        </w:rPr>
        <w:t>881</w:t>
      </w:r>
      <w:r w:rsidR="00004C59">
        <w:rPr>
          <w:rFonts w:ascii="Arial Narrow" w:hAnsi="Arial Narrow" w:cs="Tahoma"/>
          <w:b/>
          <w:sz w:val="20"/>
          <w:szCs w:val="20"/>
        </w:rPr>
        <w:t>)</w:t>
      </w:r>
      <w:r w:rsidRPr="00CE063C">
        <w:rPr>
          <w:rFonts w:ascii="Arial Narrow" w:hAnsi="Arial Narrow" w:cs="Tahoma"/>
          <w:b/>
          <w:sz w:val="20"/>
          <w:szCs w:val="20"/>
        </w:rPr>
        <w:t xml:space="preserve"> ustawę z dnia</w:t>
      </w:r>
      <w:r w:rsidR="00004C59">
        <w:rPr>
          <w:rFonts w:ascii="Arial Narrow" w:hAnsi="Arial Narrow" w:cs="Tahoma"/>
          <w:b/>
          <w:sz w:val="20"/>
          <w:szCs w:val="20"/>
        </w:rPr>
        <w:br/>
      </w:r>
      <w:r w:rsidRPr="00CE063C">
        <w:rPr>
          <w:rFonts w:ascii="Arial Narrow" w:hAnsi="Arial Narrow" w:cs="Tahoma"/>
          <w:b/>
          <w:sz w:val="20"/>
          <w:szCs w:val="20"/>
        </w:rPr>
        <w:t>30 sierpnia 2002 o systemie oceny zgodności</w:t>
      </w:r>
      <w:r w:rsidR="00004C59">
        <w:rPr>
          <w:rFonts w:ascii="Arial Narrow" w:hAnsi="Arial Narrow" w:cs="Tahoma"/>
          <w:b/>
          <w:sz w:val="20"/>
          <w:szCs w:val="20"/>
        </w:rPr>
        <w:t xml:space="preserve"> </w:t>
      </w:r>
      <w:r w:rsidR="00004C59">
        <w:rPr>
          <w:rFonts w:ascii="Arial Narrow" w:hAnsi="Arial Narrow" w:cs="Tahoma"/>
          <w:b/>
          <w:sz w:val="20"/>
          <w:szCs w:val="20"/>
        </w:rPr>
        <w:t>(</w:t>
      </w:r>
      <w:r w:rsidR="00004C59" w:rsidRPr="00CE063C">
        <w:rPr>
          <w:rFonts w:ascii="Arial Narrow" w:hAnsi="Arial Narrow" w:cs="Tahoma"/>
          <w:b/>
          <w:sz w:val="20"/>
          <w:szCs w:val="20"/>
        </w:rPr>
        <w:t>Dz</w:t>
      </w:r>
      <w:r w:rsidR="00004C59">
        <w:rPr>
          <w:rFonts w:ascii="Arial Narrow" w:hAnsi="Arial Narrow" w:cs="Tahoma"/>
          <w:b/>
          <w:sz w:val="20"/>
          <w:szCs w:val="20"/>
        </w:rPr>
        <w:t>.</w:t>
      </w:r>
      <w:r w:rsidR="00004C59" w:rsidRPr="00CE063C">
        <w:rPr>
          <w:rFonts w:ascii="Arial Narrow" w:hAnsi="Arial Narrow" w:cs="Tahoma"/>
          <w:b/>
          <w:sz w:val="20"/>
          <w:szCs w:val="20"/>
        </w:rPr>
        <w:t>U</w:t>
      </w:r>
      <w:r w:rsidR="00004C59">
        <w:rPr>
          <w:rFonts w:ascii="Arial Narrow" w:hAnsi="Arial Narrow" w:cs="Tahoma"/>
          <w:b/>
          <w:sz w:val="20"/>
          <w:szCs w:val="20"/>
        </w:rPr>
        <w:t>.</w:t>
      </w:r>
      <w:r w:rsidR="00004C59" w:rsidRPr="00CE063C">
        <w:rPr>
          <w:rFonts w:ascii="Arial Narrow" w:hAnsi="Arial Narrow" w:cs="Tahoma"/>
          <w:b/>
          <w:sz w:val="20"/>
          <w:szCs w:val="20"/>
        </w:rPr>
        <w:t xml:space="preserve"> 200</w:t>
      </w:r>
      <w:r w:rsidR="00004C59">
        <w:rPr>
          <w:rFonts w:ascii="Arial Narrow" w:hAnsi="Arial Narrow" w:cs="Tahoma"/>
          <w:b/>
          <w:sz w:val="20"/>
          <w:szCs w:val="20"/>
        </w:rPr>
        <w:t>2</w:t>
      </w:r>
      <w:r w:rsidR="00004C59" w:rsidRPr="00CE063C">
        <w:rPr>
          <w:rFonts w:ascii="Arial Narrow" w:hAnsi="Arial Narrow" w:cs="Tahoma"/>
          <w:b/>
          <w:sz w:val="20"/>
          <w:szCs w:val="20"/>
        </w:rPr>
        <w:t xml:space="preserve"> </w:t>
      </w:r>
      <w:r w:rsidR="00004C59">
        <w:rPr>
          <w:rFonts w:ascii="Arial Narrow" w:hAnsi="Arial Narrow" w:cs="Tahoma"/>
          <w:b/>
          <w:sz w:val="20"/>
          <w:szCs w:val="20"/>
        </w:rPr>
        <w:t xml:space="preserve">nr </w:t>
      </w:r>
      <w:r w:rsidR="00004C59">
        <w:rPr>
          <w:rFonts w:ascii="Arial Narrow" w:hAnsi="Arial Narrow" w:cs="Tahoma"/>
          <w:b/>
          <w:sz w:val="20"/>
          <w:szCs w:val="20"/>
        </w:rPr>
        <w:t>166</w:t>
      </w:r>
      <w:r w:rsidR="00004C59">
        <w:rPr>
          <w:rFonts w:ascii="Arial Narrow" w:hAnsi="Arial Narrow" w:cs="Tahoma"/>
          <w:b/>
          <w:sz w:val="20"/>
          <w:szCs w:val="20"/>
        </w:rPr>
        <w:t xml:space="preserve"> poz</w:t>
      </w:r>
      <w:r w:rsidR="00004C59" w:rsidRPr="00CE063C">
        <w:rPr>
          <w:rFonts w:ascii="Arial Narrow" w:hAnsi="Arial Narrow" w:cs="Tahoma"/>
          <w:b/>
          <w:sz w:val="20"/>
          <w:szCs w:val="20"/>
        </w:rPr>
        <w:t>.</w:t>
      </w:r>
      <w:r w:rsidR="00004C59">
        <w:rPr>
          <w:rFonts w:ascii="Arial Narrow" w:hAnsi="Arial Narrow" w:cs="Tahoma"/>
          <w:b/>
          <w:sz w:val="20"/>
          <w:szCs w:val="20"/>
        </w:rPr>
        <w:t xml:space="preserve"> </w:t>
      </w:r>
      <w:r w:rsidR="00004C59" w:rsidRPr="00CE063C">
        <w:rPr>
          <w:rFonts w:ascii="Arial Narrow" w:hAnsi="Arial Narrow" w:cs="Tahoma"/>
          <w:b/>
          <w:sz w:val="20"/>
          <w:szCs w:val="20"/>
        </w:rPr>
        <w:t>1</w:t>
      </w:r>
      <w:r w:rsidR="00004C59">
        <w:rPr>
          <w:rFonts w:ascii="Arial Narrow" w:hAnsi="Arial Narrow" w:cs="Tahoma"/>
          <w:b/>
          <w:sz w:val="20"/>
          <w:szCs w:val="20"/>
        </w:rPr>
        <w:t>360</w:t>
      </w:r>
      <w:r w:rsidR="00004C59">
        <w:rPr>
          <w:rFonts w:ascii="Arial Narrow" w:hAnsi="Arial Narrow" w:cs="Tahoma"/>
          <w:b/>
          <w:sz w:val="20"/>
          <w:szCs w:val="20"/>
        </w:rPr>
        <w:t>)</w:t>
      </w:r>
      <w:r w:rsidRPr="00CE063C">
        <w:rPr>
          <w:rFonts w:ascii="Arial Narrow" w:hAnsi="Arial Narrow" w:cs="Tahoma"/>
          <w:b/>
          <w:sz w:val="20"/>
          <w:szCs w:val="20"/>
        </w:rPr>
        <w:t>.</w:t>
      </w:r>
    </w:p>
    <w:p w14:paraId="5CFDE49F" w14:textId="77777777" w:rsidR="00004C59" w:rsidRDefault="00004C59">
      <w:pPr>
        <w:widowControl/>
        <w:suppressAutoHyphens w:val="0"/>
        <w:spacing w:after="120" w:line="288" w:lineRule="auto"/>
        <w:rPr>
          <w:rFonts w:ascii="Arial Narrow" w:hAnsi="Arial Narrow" w:cs="Tahoma"/>
          <w:b/>
          <w:sz w:val="20"/>
          <w:szCs w:val="20"/>
        </w:rPr>
      </w:pPr>
      <w:r>
        <w:rPr>
          <w:rFonts w:ascii="Arial Narrow" w:hAnsi="Arial Narrow" w:cs="Tahoma"/>
          <w:b/>
          <w:sz w:val="20"/>
          <w:szCs w:val="20"/>
        </w:rPr>
        <w:br w:type="page"/>
      </w:r>
    </w:p>
    <w:p w14:paraId="74979196" w14:textId="470B3B31" w:rsidR="00C30684" w:rsidRPr="00CE063C" w:rsidRDefault="00C30684" w:rsidP="00B41207">
      <w:pPr>
        <w:suppressAutoHyphens w:val="0"/>
        <w:spacing w:line="360" w:lineRule="auto"/>
        <w:jc w:val="both"/>
        <w:rPr>
          <w:rFonts w:ascii="Arial Narrow" w:hAnsi="Arial Narrow" w:cs="Tahoma"/>
          <w:sz w:val="20"/>
          <w:szCs w:val="20"/>
        </w:rPr>
      </w:pPr>
      <w:r w:rsidRPr="00CE063C">
        <w:rPr>
          <w:rFonts w:ascii="Arial Narrow" w:hAnsi="Arial Narrow" w:cs="Tahoma"/>
          <w:sz w:val="20"/>
          <w:szCs w:val="20"/>
        </w:rPr>
        <w:lastRenderedPageBreak/>
        <w:t>Wszelkie materiały użyte przez Wykonawcę dla wykonania Robót muszą być oryginalnie nowe, o ile innego rozwiązania</w:t>
      </w:r>
      <w:r w:rsidR="00CE063C">
        <w:rPr>
          <w:rFonts w:ascii="Arial Narrow" w:hAnsi="Arial Narrow" w:cs="Tahoma"/>
          <w:sz w:val="20"/>
          <w:szCs w:val="20"/>
        </w:rPr>
        <w:br/>
      </w:r>
      <w:r w:rsidRPr="00CE063C">
        <w:rPr>
          <w:rFonts w:ascii="Arial Narrow" w:hAnsi="Arial Narrow" w:cs="Tahoma"/>
          <w:sz w:val="20"/>
          <w:szCs w:val="20"/>
        </w:rPr>
        <w:t>nie zaleca dokumentacja lu</w:t>
      </w:r>
      <w:r w:rsidR="00827579" w:rsidRPr="00CE063C">
        <w:rPr>
          <w:rFonts w:ascii="Arial Narrow" w:hAnsi="Arial Narrow" w:cs="Tahoma"/>
          <w:sz w:val="20"/>
          <w:szCs w:val="20"/>
        </w:rPr>
        <w:t>b nie dopuszcza projektant.</w:t>
      </w:r>
    </w:p>
    <w:p w14:paraId="75B925BE" w14:textId="069F6B96" w:rsidR="00C30684" w:rsidRPr="00CE063C" w:rsidRDefault="00C30684" w:rsidP="00004C59">
      <w:pPr>
        <w:pStyle w:val="Nagwek3"/>
        <w:keepNext w:val="0"/>
        <w:keepLines w:val="0"/>
        <w:widowControl w:val="0"/>
        <w:numPr>
          <w:ilvl w:val="1"/>
          <w:numId w:val="29"/>
        </w:numPr>
        <w:spacing w:line="360" w:lineRule="auto"/>
        <w:rPr>
          <w:rFonts w:ascii="Arial Narrow" w:hAnsi="Arial Narrow" w:cs="Tahoma"/>
        </w:rPr>
      </w:pPr>
      <w:bookmarkStart w:id="83" w:name="_Toc384735882"/>
      <w:bookmarkStart w:id="84" w:name="_Toc384982334"/>
      <w:bookmarkStart w:id="85" w:name="_Toc385567137"/>
      <w:bookmarkStart w:id="86" w:name="_Toc394937891"/>
      <w:r w:rsidRPr="00CE063C">
        <w:rPr>
          <w:rFonts w:ascii="Arial Narrow" w:hAnsi="Arial Narrow" w:cs="Tahoma"/>
        </w:rPr>
        <w:t>ŹRÓDŁA ZAOPATRZENIA W MATERIAŁY I WYMAGANIA JAKOŚCIOWE</w:t>
      </w:r>
      <w:bookmarkEnd w:id="83"/>
      <w:bookmarkEnd w:id="84"/>
      <w:bookmarkEnd w:id="85"/>
      <w:bookmarkEnd w:id="86"/>
    </w:p>
    <w:p w14:paraId="5AE9ECC6" w14:textId="77777777" w:rsidR="00C30684" w:rsidRPr="00CE063C" w:rsidRDefault="00C30684" w:rsidP="00B41207">
      <w:pPr>
        <w:numPr>
          <w:ilvl w:val="0"/>
          <w:numId w:val="37"/>
        </w:numPr>
        <w:suppressAutoHyphens w:val="0"/>
        <w:spacing w:after="120" w:line="360" w:lineRule="auto"/>
        <w:jc w:val="both"/>
        <w:rPr>
          <w:rFonts w:ascii="Arial Narrow" w:hAnsi="Arial Narrow" w:cs="Tahoma"/>
          <w:sz w:val="20"/>
          <w:szCs w:val="20"/>
        </w:rPr>
      </w:pPr>
      <w:r w:rsidRPr="00CE063C">
        <w:rPr>
          <w:rFonts w:ascii="Arial Narrow" w:hAnsi="Arial Narrow" w:cs="Tahoma"/>
          <w:sz w:val="20"/>
          <w:szCs w:val="20"/>
        </w:rPr>
        <w:t>Wszystkie materiały użyte do robót powinny być pobrane przez Wykonawcę ze źródeł przez niego wybranych. Wykonawca powinien zawiadomić Przedstawiciela Zamawiającego o proponowanych źródłach materiałów możliwie jak najszybciej, aby umożliwić kontrolę materiałów przed rozpoczęciem robót.</w:t>
      </w:r>
    </w:p>
    <w:p w14:paraId="5B2D406B" w14:textId="77777777" w:rsidR="00C30684" w:rsidRPr="00CE063C" w:rsidRDefault="00C30684" w:rsidP="00B41207">
      <w:pPr>
        <w:numPr>
          <w:ilvl w:val="0"/>
          <w:numId w:val="37"/>
        </w:numPr>
        <w:suppressAutoHyphens w:val="0"/>
        <w:spacing w:after="120" w:line="360" w:lineRule="auto"/>
        <w:jc w:val="both"/>
        <w:rPr>
          <w:rFonts w:ascii="Arial Narrow" w:hAnsi="Arial Narrow" w:cs="Tahoma"/>
          <w:sz w:val="20"/>
          <w:szCs w:val="20"/>
        </w:rPr>
      </w:pPr>
      <w:r w:rsidRPr="00CE063C">
        <w:rPr>
          <w:rFonts w:ascii="Arial Narrow" w:hAnsi="Arial Narrow" w:cs="Tahoma"/>
          <w:sz w:val="20"/>
          <w:szCs w:val="20"/>
        </w:rPr>
        <w:t>Materiały mogą być pobierane tylko ze źródeł zaakceptowanych przez Przedstawiciela Zamawiającego.</w:t>
      </w:r>
    </w:p>
    <w:p w14:paraId="720D3690" w14:textId="77777777" w:rsidR="00C30684" w:rsidRPr="00CE063C" w:rsidRDefault="00C30684" w:rsidP="00B41207">
      <w:pPr>
        <w:numPr>
          <w:ilvl w:val="0"/>
          <w:numId w:val="37"/>
        </w:numPr>
        <w:suppressAutoHyphens w:val="0"/>
        <w:spacing w:after="120" w:line="360" w:lineRule="auto"/>
        <w:jc w:val="both"/>
        <w:rPr>
          <w:rFonts w:ascii="Arial Narrow" w:hAnsi="Arial Narrow" w:cs="Tahoma"/>
          <w:sz w:val="20"/>
          <w:szCs w:val="20"/>
        </w:rPr>
      </w:pPr>
      <w:r w:rsidRPr="00CE063C">
        <w:rPr>
          <w:rFonts w:ascii="Arial Narrow" w:hAnsi="Arial Narrow" w:cs="Tahoma"/>
          <w:sz w:val="20"/>
          <w:szCs w:val="20"/>
        </w:rPr>
        <w:t>Jeżeli materiały z zaakceptowanego uprzednio źródła są niejednorodne lub o niezadowalającej jakości, Wykonawca powinien zmienić źródło zaopatrzenia w materiały.</w:t>
      </w:r>
    </w:p>
    <w:p w14:paraId="7FF32F84" w14:textId="767312DE" w:rsidR="00C30684" w:rsidRPr="00CE063C" w:rsidRDefault="00C30684" w:rsidP="00004C59">
      <w:pPr>
        <w:pStyle w:val="Nagwek3"/>
        <w:keepNext w:val="0"/>
        <w:keepLines w:val="0"/>
        <w:widowControl w:val="0"/>
        <w:numPr>
          <w:ilvl w:val="1"/>
          <w:numId w:val="29"/>
        </w:numPr>
        <w:spacing w:line="360" w:lineRule="auto"/>
        <w:rPr>
          <w:rFonts w:ascii="Arial Narrow" w:hAnsi="Arial Narrow" w:cs="Tahoma"/>
        </w:rPr>
      </w:pPr>
      <w:bookmarkStart w:id="87" w:name="_Toc384735883"/>
      <w:bookmarkStart w:id="88" w:name="_Toc384982335"/>
      <w:bookmarkStart w:id="89" w:name="_Toc385567138"/>
      <w:bookmarkStart w:id="90" w:name="_Toc394937892"/>
      <w:r w:rsidRPr="00CE063C">
        <w:rPr>
          <w:rFonts w:ascii="Arial Narrow" w:hAnsi="Arial Narrow" w:cs="Tahoma"/>
        </w:rPr>
        <w:t>ŹRÓDŁA MATERIAŁÓW</w:t>
      </w:r>
      <w:bookmarkEnd w:id="87"/>
      <w:bookmarkEnd w:id="88"/>
      <w:bookmarkEnd w:id="89"/>
      <w:bookmarkEnd w:id="90"/>
    </w:p>
    <w:p w14:paraId="2F72C8E0" w14:textId="07698D88" w:rsidR="00C30684" w:rsidRPr="00CE063C" w:rsidRDefault="00C30684" w:rsidP="00B41207">
      <w:pPr>
        <w:suppressAutoHyphens w:val="0"/>
        <w:spacing w:line="360" w:lineRule="auto"/>
        <w:jc w:val="both"/>
        <w:rPr>
          <w:rFonts w:ascii="Arial Narrow" w:hAnsi="Arial Narrow" w:cs="Tahoma"/>
          <w:sz w:val="20"/>
          <w:szCs w:val="20"/>
        </w:rPr>
      </w:pPr>
      <w:r w:rsidRPr="00CE063C">
        <w:rPr>
          <w:rFonts w:ascii="Arial Narrow" w:hAnsi="Arial Narrow" w:cs="Tahoma"/>
          <w:sz w:val="20"/>
          <w:szCs w:val="20"/>
        </w:rPr>
        <w:t>Wszystkie materiały powinny być zaaprobowane przez Przedstawiciela Zamawiającego przed ich użyciem do budowy</w:t>
      </w:r>
      <w:r w:rsidR="00CE063C">
        <w:rPr>
          <w:rFonts w:ascii="Arial Narrow" w:hAnsi="Arial Narrow" w:cs="Tahoma"/>
          <w:sz w:val="20"/>
          <w:szCs w:val="20"/>
        </w:rPr>
        <w:br/>
      </w:r>
      <w:r w:rsidRPr="00CE063C">
        <w:rPr>
          <w:rFonts w:ascii="Arial Narrow" w:hAnsi="Arial Narrow" w:cs="Tahoma"/>
          <w:sz w:val="20"/>
          <w:szCs w:val="20"/>
        </w:rPr>
        <w:t>i spełniać adekwatne parametry techniczne materiału wymagane przepisami.</w:t>
      </w:r>
    </w:p>
    <w:p w14:paraId="6190FED5" w14:textId="4C1D7BDC" w:rsidR="00C30684" w:rsidRPr="00CE063C" w:rsidRDefault="00C30684" w:rsidP="00004C59">
      <w:pPr>
        <w:pStyle w:val="Nagwek3"/>
        <w:keepNext w:val="0"/>
        <w:keepLines w:val="0"/>
        <w:widowControl w:val="0"/>
        <w:numPr>
          <w:ilvl w:val="1"/>
          <w:numId w:val="29"/>
        </w:numPr>
        <w:spacing w:line="360" w:lineRule="auto"/>
        <w:rPr>
          <w:rFonts w:ascii="Arial Narrow" w:hAnsi="Arial Narrow" w:cs="Tahoma"/>
        </w:rPr>
      </w:pPr>
      <w:bookmarkStart w:id="91" w:name="_Toc384735884"/>
      <w:bookmarkStart w:id="92" w:name="_Toc384982336"/>
      <w:bookmarkStart w:id="93" w:name="_Toc385567139"/>
      <w:bookmarkStart w:id="94" w:name="_Toc394937893"/>
      <w:r w:rsidRPr="00CE063C">
        <w:rPr>
          <w:rFonts w:ascii="Arial Narrow" w:hAnsi="Arial Narrow" w:cs="Tahoma"/>
        </w:rPr>
        <w:t>KONTROLA MATERIAŁÓW</w:t>
      </w:r>
      <w:bookmarkEnd w:id="91"/>
      <w:bookmarkEnd w:id="92"/>
      <w:bookmarkEnd w:id="93"/>
      <w:bookmarkEnd w:id="94"/>
    </w:p>
    <w:p w14:paraId="128D19D5" w14:textId="77777777" w:rsidR="00C30684" w:rsidRPr="00CE063C" w:rsidRDefault="00C30684" w:rsidP="00B41207">
      <w:pPr>
        <w:numPr>
          <w:ilvl w:val="0"/>
          <w:numId w:val="39"/>
        </w:numPr>
        <w:suppressAutoHyphens w:val="0"/>
        <w:spacing w:after="120" w:line="360" w:lineRule="auto"/>
        <w:jc w:val="both"/>
        <w:rPr>
          <w:rFonts w:ascii="Arial Narrow" w:hAnsi="Arial Narrow" w:cs="Tahoma"/>
          <w:sz w:val="20"/>
          <w:szCs w:val="20"/>
        </w:rPr>
      </w:pPr>
      <w:r w:rsidRPr="00CE063C">
        <w:rPr>
          <w:rFonts w:ascii="Arial Narrow" w:hAnsi="Arial Narrow" w:cs="Tahoma"/>
          <w:sz w:val="20"/>
          <w:szCs w:val="20"/>
        </w:rPr>
        <w:t xml:space="preserve">Wszystkie materiały przewidziane do użycia podczas budowy będą przed dopuszczeniem do robót podlegać odbiorowi jakościowemu i ilościowemu. </w:t>
      </w:r>
    </w:p>
    <w:p w14:paraId="4A24BBCC" w14:textId="38CD98F9" w:rsidR="00C30684" w:rsidRPr="00CE063C" w:rsidRDefault="00C30684" w:rsidP="00B41207">
      <w:pPr>
        <w:numPr>
          <w:ilvl w:val="0"/>
          <w:numId w:val="39"/>
        </w:numPr>
        <w:suppressAutoHyphens w:val="0"/>
        <w:spacing w:after="120" w:line="360" w:lineRule="auto"/>
        <w:jc w:val="both"/>
        <w:rPr>
          <w:rFonts w:ascii="Arial Narrow" w:hAnsi="Arial Narrow" w:cs="Tahoma"/>
          <w:sz w:val="20"/>
          <w:szCs w:val="20"/>
        </w:rPr>
      </w:pPr>
      <w:r w:rsidRPr="00CE063C">
        <w:rPr>
          <w:rFonts w:ascii="Arial Narrow" w:hAnsi="Arial Narrow" w:cs="Tahoma"/>
          <w:sz w:val="20"/>
          <w:szCs w:val="20"/>
        </w:rPr>
        <w:t>Jakiekolwiek roboty, do których użyto innych materiałów, bez zgody Przedstawiciela Zamawiającego, będą traktowane jako wykonane na ryzyko Wykonawcy. Materiały o niewłaściwych cechach zostaną usunięte i wymienione na właściwe</w:t>
      </w:r>
      <w:r w:rsidR="00CE063C">
        <w:rPr>
          <w:rFonts w:ascii="Arial Narrow" w:hAnsi="Arial Narrow" w:cs="Tahoma"/>
          <w:sz w:val="20"/>
          <w:szCs w:val="20"/>
        </w:rPr>
        <w:br/>
      </w:r>
      <w:r w:rsidRPr="00CE063C">
        <w:rPr>
          <w:rFonts w:ascii="Arial Narrow" w:hAnsi="Arial Narrow" w:cs="Tahoma"/>
          <w:sz w:val="20"/>
          <w:szCs w:val="20"/>
        </w:rPr>
        <w:t>na koszt Wykonawcy.</w:t>
      </w:r>
    </w:p>
    <w:p w14:paraId="7E455C85" w14:textId="4AD6BBC8" w:rsidR="00C30684" w:rsidRPr="00CE063C" w:rsidRDefault="00C30684" w:rsidP="00B41207">
      <w:pPr>
        <w:numPr>
          <w:ilvl w:val="0"/>
          <w:numId w:val="39"/>
        </w:numPr>
        <w:suppressAutoHyphens w:val="0"/>
        <w:spacing w:after="120" w:line="360" w:lineRule="auto"/>
        <w:jc w:val="both"/>
        <w:rPr>
          <w:rFonts w:ascii="Arial Narrow" w:hAnsi="Arial Narrow" w:cs="Tahoma"/>
          <w:sz w:val="20"/>
          <w:szCs w:val="20"/>
        </w:rPr>
      </w:pPr>
      <w:r w:rsidRPr="00CE063C">
        <w:rPr>
          <w:rFonts w:ascii="Arial Narrow" w:hAnsi="Arial Narrow" w:cs="Tahoma"/>
          <w:sz w:val="20"/>
          <w:szCs w:val="20"/>
        </w:rPr>
        <w:t>Jeżeli nie wskazano inaczej, wszystkie odsyłacze do norm, instrukcji i wytycznych zawarte w Umowie dotyczą ich wydania aktualnego w dniu podpisania Umowy.</w:t>
      </w:r>
    </w:p>
    <w:p w14:paraId="45FB4B3C" w14:textId="17E9A2C0" w:rsidR="00C30684" w:rsidRPr="00CE063C" w:rsidRDefault="00C30684" w:rsidP="00B41207">
      <w:pPr>
        <w:numPr>
          <w:ilvl w:val="0"/>
          <w:numId w:val="39"/>
        </w:numPr>
        <w:suppressAutoHyphens w:val="0"/>
        <w:spacing w:after="120" w:line="360" w:lineRule="auto"/>
        <w:jc w:val="both"/>
        <w:rPr>
          <w:rFonts w:ascii="Arial Narrow" w:hAnsi="Arial Narrow" w:cs="Tahoma"/>
          <w:sz w:val="20"/>
          <w:szCs w:val="20"/>
        </w:rPr>
      </w:pPr>
      <w:bookmarkStart w:id="95" w:name="_Toc384735885"/>
      <w:bookmarkStart w:id="96" w:name="_Toc384982337"/>
      <w:bookmarkStart w:id="97" w:name="_Toc385567140"/>
      <w:bookmarkStart w:id="98" w:name="_Toc394937894"/>
      <w:r w:rsidRPr="00CE063C">
        <w:rPr>
          <w:rFonts w:ascii="Arial Narrow" w:hAnsi="Arial Narrow" w:cs="Tahoma"/>
          <w:sz w:val="20"/>
          <w:szCs w:val="20"/>
        </w:rPr>
        <w:t>Materiały, wyroby i urządzenia dla których wymaga się świadectw jakości, np. aparaty, kable, urządzenia prefabrykowane itp., należy dostarczać wraz ze świadectwami jakości, kartami gwarancyjnymi lub protokołami odbioru technicznego</w:t>
      </w:r>
      <w:r w:rsidR="00CE063C">
        <w:rPr>
          <w:rFonts w:ascii="Arial Narrow" w:hAnsi="Arial Narrow" w:cs="Tahoma"/>
          <w:sz w:val="20"/>
          <w:szCs w:val="20"/>
        </w:rPr>
        <w:br/>
      </w:r>
      <w:r w:rsidRPr="00CE063C">
        <w:rPr>
          <w:rFonts w:ascii="Arial Narrow" w:hAnsi="Arial Narrow" w:cs="Tahoma"/>
          <w:sz w:val="20"/>
          <w:szCs w:val="20"/>
        </w:rPr>
        <w:t>(np. w przypadku urządzeń prefabrykowanych). Przy odbiorze materiałów należy zwrócić uwagę na zgodność stanu faktycznego z dowodami dostawy. Świadectwa jakości, karty gwarancyjne, protokoły wewnętrznego odbioru technicznego itp. dokumenty materiałowe należy starannie przechowywać w magazynie wraz z materiałem, a po wydaniu materiału</w:t>
      </w:r>
      <w:r w:rsidR="00CE063C">
        <w:rPr>
          <w:rFonts w:ascii="Arial Narrow" w:hAnsi="Arial Narrow" w:cs="Tahoma"/>
          <w:sz w:val="20"/>
          <w:szCs w:val="20"/>
        </w:rPr>
        <w:br/>
      </w:r>
      <w:r w:rsidRPr="00CE063C">
        <w:rPr>
          <w:rFonts w:ascii="Arial Narrow" w:hAnsi="Arial Narrow" w:cs="Tahoma"/>
          <w:sz w:val="20"/>
          <w:szCs w:val="20"/>
        </w:rPr>
        <w:t>z magazynu – w kierownictwie robót (budowy).</w:t>
      </w:r>
    </w:p>
    <w:p w14:paraId="54820C72" w14:textId="45E0FECE" w:rsidR="00C30684" w:rsidRPr="00CE063C" w:rsidRDefault="00C30684" w:rsidP="00B41207">
      <w:pPr>
        <w:numPr>
          <w:ilvl w:val="0"/>
          <w:numId w:val="39"/>
        </w:numPr>
        <w:suppressAutoHyphens w:val="0"/>
        <w:spacing w:after="120" w:line="360" w:lineRule="auto"/>
        <w:jc w:val="both"/>
        <w:rPr>
          <w:rFonts w:ascii="Arial Narrow" w:hAnsi="Arial Narrow" w:cs="Tahoma"/>
          <w:sz w:val="20"/>
          <w:szCs w:val="20"/>
        </w:rPr>
      </w:pPr>
      <w:r w:rsidRPr="00CE063C">
        <w:rPr>
          <w:rFonts w:ascii="Arial Narrow" w:hAnsi="Arial Narrow" w:cs="Tahoma"/>
          <w:sz w:val="20"/>
          <w:szCs w:val="20"/>
        </w:rPr>
        <w:t>Urządzenia dostarczone przez zleceniodawcę, np. transformatory, prostowniki itp., powinny być zaopatrzone</w:t>
      </w:r>
      <w:r w:rsidR="00CE063C">
        <w:rPr>
          <w:rFonts w:ascii="Arial Narrow" w:hAnsi="Arial Narrow" w:cs="Tahoma"/>
          <w:sz w:val="20"/>
          <w:szCs w:val="20"/>
        </w:rPr>
        <w:br/>
      </w:r>
      <w:r w:rsidRPr="00CE063C">
        <w:rPr>
          <w:rFonts w:ascii="Arial Narrow" w:hAnsi="Arial Narrow" w:cs="Tahoma"/>
          <w:sz w:val="20"/>
          <w:szCs w:val="20"/>
        </w:rPr>
        <w:t>w świadectwa jakości.</w:t>
      </w:r>
    </w:p>
    <w:p w14:paraId="1C244E7A" w14:textId="55DBFF1E" w:rsidR="00C30684" w:rsidRPr="00CE063C" w:rsidRDefault="00C30684" w:rsidP="00B41207">
      <w:pPr>
        <w:numPr>
          <w:ilvl w:val="0"/>
          <w:numId w:val="39"/>
        </w:numPr>
        <w:suppressAutoHyphens w:val="0"/>
        <w:spacing w:after="120" w:line="360" w:lineRule="auto"/>
        <w:jc w:val="both"/>
        <w:rPr>
          <w:rFonts w:ascii="Arial Narrow" w:hAnsi="Arial Narrow" w:cs="Tahoma"/>
          <w:sz w:val="20"/>
          <w:szCs w:val="20"/>
        </w:rPr>
      </w:pPr>
      <w:r w:rsidRPr="00CE063C">
        <w:rPr>
          <w:rFonts w:ascii="Arial Narrow" w:hAnsi="Arial Narrow" w:cs="Tahoma"/>
          <w:sz w:val="20"/>
          <w:szCs w:val="20"/>
        </w:rPr>
        <w:t xml:space="preserve"> Dostarczone na miejscu składowania (budowę) materiały i urządzenia należy sprawdzić pod względem kompletności</w:t>
      </w:r>
      <w:r w:rsidR="00CE063C">
        <w:rPr>
          <w:rFonts w:ascii="Arial Narrow" w:hAnsi="Arial Narrow" w:cs="Tahoma"/>
          <w:sz w:val="20"/>
          <w:szCs w:val="20"/>
        </w:rPr>
        <w:br/>
      </w:r>
      <w:r w:rsidRPr="00CE063C">
        <w:rPr>
          <w:rFonts w:ascii="Arial Narrow" w:hAnsi="Arial Narrow" w:cs="Tahoma"/>
          <w:sz w:val="20"/>
          <w:szCs w:val="20"/>
        </w:rPr>
        <w:t>i zgodności z danymi wytwórcy, przeprowadzić oględziny stanu opakowań materiałów, części składowych urządzeń</w:t>
      </w:r>
      <w:r w:rsidR="00CE063C">
        <w:rPr>
          <w:rFonts w:ascii="Arial Narrow" w:hAnsi="Arial Narrow" w:cs="Tahoma"/>
          <w:sz w:val="20"/>
          <w:szCs w:val="20"/>
        </w:rPr>
        <w:br/>
      </w:r>
      <w:r w:rsidRPr="00CE063C">
        <w:rPr>
          <w:rFonts w:ascii="Arial Narrow" w:hAnsi="Arial Narrow" w:cs="Tahoma"/>
          <w:sz w:val="20"/>
          <w:szCs w:val="20"/>
        </w:rPr>
        <w:t>i kompletnych urządzeń. Należy również wyrywkowo sprawdzić jakość wykonania, stwierdzić brak uszkodzeń, w tym spowodowanych korozją itp.</w:t>
      </w:r>
    </w:p>
    <w:p w14:paraId="37E368BA" w14:textId="77777777" w:rsidR="00C30684" w:rsidRPr="00CE063C" w:rsidRDefault="00C30684" w:rsidP="00B41207">
      <w:pPr>
        <w:numPr>
          <w:ilvl w:val="0"/>
          <w:numId w:val="39"/>
        </w:numPr>
        <w:suppressAutoHyphens w:val="0"/>
        <w:spacing w:after="120" w:line="360" w:lineRule="auto"/>
        <w:jc w:val="both"/>
        <w:rPr>
          <w:rFonts w:ascii="Arial Narrow" w:hAnsi="Arial Narrow" w:cs="Tahoma"/>
          <w:sz w:val="20"/>
          <w:szCs w:val="20"/>
        </w:rPr>
      </w:pPr>
      <w:r w:rsidRPr="00CE063C">
        <w:rPr>
          <w:rFonts w:ascii="Arial Narrow" w:hAnsi="Arial Narrow" w:cs="Tahoma"/>
          <w:sz w:val="20"/>
          <w:szCs w:val="20"/>
        </w:rPr>
        <w:t>W przypadku stwierdzenia wad lub nasuwających się wątpliwości mogących mieć wpływ na jakość wykonania robót materiały i elementy urządzeń należy przed ich wbudowaniem podać badaniom określonym przez kierownictwo (dozór techniczny) robót.</w:t>
      </w:r>
    </w:p>
    <w:p w14:paraId="2A356936" w14:textId="78ADF312" w:rsidR="00C30684" w:rsidRPr="00CE063C" w:rsidRDefault="00C30684" w:rsidP="00004C59">
      <w:pPr>
        <w:pStyle w:val="Nagwek3"/>
        <w:keepNext w:val="0"/>
        <w:keepLines w:val="0"/>
        <w:widowControl w:val="0"/>
        <w:numPr>
          <w:ilvl w:val="1"/>
          <w:numId w:val="29"/>
        </w:numPr>
        <w:spacing w:line="360" w:lineRule="auto"/>
        <w:rPr>
          <w:rFonts w:ascii="Arial Narrow" w:hAnsi="Arial Narrow" w:cs="Tahoma"/>
        </w:rPr>
      </w:pPr>
      <w:r w:rsidRPr="00CE063C">
        <w:rPr>
          <w:rFonts w:ascii="Arial Narrow" w:hAnsi="Arial Narrow" w:cs="Tahoma"/>
        </w:rPr>
        <w:lastRenderedPageBreak/>
        <w:t>PRZECHOWYWANIE MATERIAŁÓW</w:t>
      </w:r>
      <w:bookmarkEnd w:id="95"/>
      <w:bookmarkEnd w:id="96"/>
      <w:bookmarkEnd w:id="97"/>
      <w:bookmarkEnd w:id="98"/>
    </w:p>
    <w:p w14:paraId="5E11F496" w14:textId="6F42BC6B" w:rsidR="00C30684" w:rsidRPr="00CE063C" w:rsidRDefault="00C30684" w:rsidP="00B41207">
      <w:pPr>
        <w:pStyle w:val="Tekstpodstawowywcity"/>
        <w:tabs>
          <w:tab w:val="num" w:pos="0"/>
        </w:tabs>
        <w:suppressAutoHyphens w:val="0"/>
        <w:spacing w:line="360" w:lineRule="auto"/>
        <w:ind w:left="0"/>
        <w:jc w:val="both"/>
        <w:rPr>
          <w:rFonts w:ascii="Arial Narrow" w:hAnsi="Arial Narrow" w:cs="Tahoma"/>
          <w:sz w:val="20"/>
          <w:szCs w:val="20"/>
        </w:rPr>
      </w:pPr>
      <w:r w:rsidRPr="00CE063C">
        <w:rPr>
          <w:rFonts w:ascii="Arial Narrow" w:hAnsi="Arial Narrow" w:cs="Tahoma"/>
          <w:sz w:val="20"/>
          <w:szCs w:val="20"/>
        </w:rPr>
        <w:t>Dostawa materiałów przeznaczonych do robót elektrycznych powinna nastąpić dopiero po odpowiednim przygotowaniu pomieszczeń magazynowych i składowisk na placu budowy. Jeśli jest to konieczne ze względu na rodzaj materiałów, pomieszczenia magazynowe powinny być zamykane, powinny także zabezpieczać materiały od zewnętrznych wpływów atmosferycznych, a w razie potrzeby umożliwiać utrzymanie wewnątrz odpowiedniej temperatury i wilgotności.</w:t>
      </w:r>
    </w:p>
    <w:p w14:paraId="71E112A1" w14:textId="77777777" w:rsidR="00C30684" w:rsidRPr="00CE063C" w:rsidRDefault="00C30684" w:rsidP="00B41207">
      <w:pPr>
        <w:pStyle w:val="Tekstpodstawowywcity"/>
        <w:tabs>
          <w:tab w:val="num" w:pos="284"/>
        </w:tabs>
        <w:suppressAutoHyphens w:val="0"/>
        <w:spacing w:line="360" w:lineRule="auto"/>
        <w:ind w:left="284" w:hanging="284"/>
        <w:jc w:val="both"/>
        <w:rPr>
          <w:rFonts w:ascii="Arial Narrow" w:hAnsi="Arial Narrow" w:cs="Tahoma"/>
          <w:sz w:val="20"/>
          <w:szCs w:val="20"/>
        </w:rPr>
      </w:pPr>
      <w:r w:rsidRPr="00CE063C">
        <w:rPr>
          <w:rFonts w:ascii="Arial Narrow" w:hAnsi="Arial Narrow" w:cs="Tahoma"/>
          <w:sz w:val="20"/>
          <w:szCs w:val="20"/>
        </w:rPr>
        <w:t>Teren składowiska powinien być odpowiedni oświetlony i stosownie do potrzeb ogrodzony.</w:t>
      </w:r>
    </w:p>
    <w:p w14:paraId="62949928" w14:textId="77777777" w:rsidR="00C30684" w:rsidRPr="00CE063C" w:rsidRDefault="00C30684" w:rsidP="00B41207">
      <w:pPr>
        <w:pStyle w:val="Tekstpodstawowywcity"/>
        <w:tabs>
          <w:tab w:val="num" w:pos="0"/>
        </w:tabs>
        <w:suppressAutoHyphens w:val="0"/>
        <w:spacing w:line="360" w:lineRule="auto"/>
        <w:ind w:left="0"/>
        <w:jc w:val="both"/>
        <w:rPr>
          <w:rFonts w:ascii="Arial Narrow" w:hAnsi="Arial Narrow" w:cs="Tahoma"/>
          <w:sz w:val="20"/>
          <w:szCs w:val="20"/>
        </w:rPr>
      </w:pPr>
      <w:r w:rsidRPr="00CE063C">
        <w:rPr>
          <w:rFonts w:ascii="Arial Narrow" w:hAnsi="Arial Narrow" w:cs="Tahoma"/>
          <w:sz w:val="20"/>
          <w:szCs w:val="20"/>
        </w:rPr>
        <w:t>Masa składowanych materiałów nie powinna przekraczać granic wytrzymałości podłoża lub danych części budynku. Dopuszczalne obciążenia (podłoża, półek itp.) powinny być podane w każdym pomieszczeniu za pomocą widocznego, czytelnego napisu, umieszczonego na tablicy.</w:t>
      </w:r>
    </w:p>
    <w:p w14:paraId="79C4784E" w14:textId="28546961" w:rsidR="00C30684" w:rsidRPr="00CE063C" w:rsidRDefault="00C30684" w:rsidP="00B41207">
      <w:pPr>
        <w:pStyle w:val="Tekstpodstawowywcity"/>
        <w:tabs>
          <w:tab w:val="num" w:pos="0"/>
        </w:tabs>
        <w:suppressAutoHyphens w:val="0"/>
        <w:spacing w:line="360" w:lineRule="auto"/>
        <w:ind w:left="0"/>
        <w:jc w:val="both"/>
        <w:rPr>
          <w:rFonts w:ascii="Arial Narrow" w:hAnsi="Arial Narrow" w:cs="Tahoma"/>
          <w:sz w:val="20"/>
          <w:szCs w:val="20"/>
        </w:rPr>
      </w:pPr>
      <w:r w:rsidRPr="00CE063C">
        <w:rPr>
          <w:rFonts w:ascii="Arial Narrow" w:hAnsi="Arial Narrow" w:cs="Tahoma"/>
          <w:sz w:val="20"/>
          <w:szCs w:val="20"/>
        </w:rPr>
        <w:t>Składowanie materiałów, aparatów i urządzeń elektrycznych powinno odbywać się w warunkach zapobiegających zniszczeniu, uszkodzeniu lub pogorszeniu się ich właściwości technicznych (jakości) na skutek wpływów atmosferycznych lub czynników fizykochemicznych. Należy zachować wymagania wynikające ze specjalnych właściwości materiałów oraz wymagania</w:t>
      </w:r>
      <w:r w:rsidR="00CE063C">
        <w:rPr>
          <w:rFonts w:ascii="Arial Narrow" w:hAnsi="Arial Narrow" w:cs="Tahoma"/>
          <w:sz w:val="20"/>
          <w:szCs w:val="20"/>
        </w:rPr>
        <w:br/>
      </w:r>
      <w:r w:rsidRPr="00CE063C">
        <w:rPr>
          <w:rFonts w:ascii="Arial Narrow" w:hAnsi="Arial Narrow" w:cs="Tahoma"/>
          <w:sz w:val="20"/>
          <w:szCs w:val="20"/>
        </w:rPr>
        <w:t>w zakresie bezpieczeństwa przeciwpożarowego.</w:t>
      </w:r>
    </w:p>
    <w:p w14:paraId="0148544E" w14:textId="2F666119" w:rsidR="00C30684" w:rsidRPr="00CE063C" w:rsidRDefault="00C30684" w:rsidP="00B41207">
      <w:pPr>
        <w:pStyle w:val="Tekstpodstawowywcity"/>
        <w:tabs>
          <w:tab w:val="num" w:pos="0"/>
        </w:tabs>
        <w:suppressAutoHyphens w:val="0"/>
        <w:spacing w:line="360" w:lineRule="auto"/>
        <w:ind w:left="0"/>
        <w:jc w:val="both"/>
        <w:rPr>
          <w:rFonts w:ascii="Arial Narrow" w:hAnsi="Arial Narrow" w:cs="Tahoma"/>
          <w:sz w:val="20"/>
          <w:szCs w:val="20"/>
        </w:rPr>
      </w:pPr>
      <w:r w:rsidRPr="00CE063C">
        <w:rPr>
          <w:rFonts w:ascii="Arial Narrow" w:hAnsi="Arial Narrow" w:cs="Tahoma"/>
          <w:sz w:val="20"/>
          <w:szCs w:val="20"/>
        </w:rPr>
        <w:t>Gospodarkę magazynową należy prowadzić zgodnie z wytycznymi gospodarki materiałowej dla przedsiębiorstw budowlano-montażowych i wytycznymi dla przedsiębiorstw wykonujących elektryczne roboty instalacyjno-montażowe. W przypadku braku takich wytycznych, wytyczne gospodarki magazynowej na placu budowy powinny być opracowane przez generalnego wykonawcę robót, jeżeli taki organ został powołany. Jeśli generalny wykonawca nie został powołany, wytyczne gospodarki magazynowej powinno opracować przedsiębiorstwo wykonujące dany rodzaj robót elektrycznych</w:t>
      </w:r>
      <w:r w:rsidR="00CE063C">
        <w:rPr>
          <w:rFonts w:ascii="Arial Narrow" w:hAnsi="Arial Narrow" w:cs="Tahoma"/>
          <w:sz w:val="20"/>
          <w:szCs w:val="20"/>
        </w:rPr>
        <w:t xml:space="preserve"> </w:t>
      </w:r>
      <w:r w:rsidRPr="00CE063C">
        <w:rPr>
          <w:rFonts w:ascii="Arial Narrow" w:hAnsi="Arial Narrow" w:cs="Tahoma"/>
          <w:sz w:val="20"/>
          <w:szCs w:val="20"/>
        </w:rPr>
        <w:t>w porozumieniu</w:t>
      </w:r>
      <w:r w:rsidR="00CE063C">
        <w:rPr>
          <w:rFonts w:ascii="Arial Narrow" w:hAnsi="Arial Narrow" w:cs="Tahoma"/>
          <w:sz w:val="20"/>
          <w:szCs w:val="20"/>
        </w:rPr>
        <w:br/>
      </w:r>
      <w:r w:rsidRPr="00CE063C">
        <w:rPr>
          <w:rFonts w:ascii="Arial Narrow" w:hAnsi="Arial Narrow" w:cs="Tahoma"/>
          <w:sz w:val="20"/>
          <w:szCs w:val="20"/>
        </w:rPr>
        <w:t>z kierownikiem budowy.</w:t>
      </w:r>
    </w:p>
    <w:p w14:paraId="4ED6F380" w14:textId="1DEA6EE2" w:rsidR="00C30684" w:rsidRPr="00CE063C" w:rsidRDefault="00C30684" w:rsidP="00004C59">
      <w:pPr>
        <w:pStyle w:val="Nagwek2"/>
        <w:keepNext w:val="0"/>
        <w:keepLines w:val="0"/>
        <w:widowControl w:val="0"/>
        <w:numPr>
          <w:ilvl w:val="0"/>
          <w:numId w:val="29"/>
        </w:numPr>
        <w:spacing w:line="360" w:lineRule="auto"/>
        <w:rPr>
          <w:rFonts w:ascii="Arial Narrow" w:hAnsi="Arial Narrow" w:cs="Tahoma"/>
          <w:sz w:val="20"/>
        </w:rPr>
      </w:pPr>
      <w:bookmarkStart w:id="99" w:name="_Toc384735888"/>
      <w:bookmarkStart w:id="100" w:name="_Toc384982340"/>
      <w:bookmarkStart w:id="101" w:name="_Toc385566993"/>
      <w:bookmarkStart w:id="102" w:name="_Toc385567143"/>
      <w:bookmarkStart w:id="103" w:name="_Toc385567376"/>
      <w:bookmarkStart w:id="104" w:name="_Toc385567532"/>
      <w:bookmarkStart w:id="105" w:name="_Toc385567930"/>
      <w:bookmarkStart w:id="106" w:name="_Toc386779936"/>
      <w:bookmarkStart w:id="107" w:name="_Toc394937897"/>
      <w:r w:rsidRPr="00CE063C">
        <w:rPr>
          <w:rFonts w:ascii="Arial Narrow" w:hAnsi="Arial Narrow" w:cs="Tahoma"/>
          <w:sz w:val="20"/>
        </w:rPr>
        <w:t>SPRZĘT</w:t>
      </w:r>
      <w:bookmarkEnd w:id="99"/>
      <w:bookmarkEnd w:id="100"/>
      <w:bookmarkEnd w:id="101"/>
      <w:bookmarkEnd w:id="102"/>
      <w:bookmarkEnd w:id="103"/>
      <w:bookmarkEnd w:id="104"/>
      <w:bookmarkEnd w:id="105"/>
      <w:bookmarkEnd w:id="106"/>
      <w:bookmarkEnd w:id="107"/>
    </w:p>
    <w:p w14:paraId="27485410" w14:textId="5D3B67F5" w:rsidR="00C30684" w:rsidRPr="00CE063C" w:rsidRDefault="00C30684" w:rsidP="00B41207">
      <w:pPr>
        <w:numPr>
          <w:ilvl w:val="0"/>
          <w:numId w:val="40"/>
        </w:numPr>
        <w:suppressAutoHyphens w:val="0"/>
        <w:spacing w:after="120" w:line="360" w:lineRule="auto"/>
        <w:jc w:val="both"/>
        <w:rPr>
          <w:rFonts w:ascii="Arial Narrow" w:hAnsi="Arial Narrow" w:cs="Tahoma"/>
          <w:sz w:val="20"/>
          <w:szCs w:val="20"/>
        </w:rPr>
      </w:pPr>
      <w:r w:rsidRPr="00CE063C">
        <w:rPr>
          <w:rFonts w:ascii="Arial Narrow" w:hAnsi="Arial Narrow" w:cs="Tahoma"/>
          <w:sz w:val="20"/>
          <w:szCs w:val="20"/>
        </w:rPr>
        <w:t>Sprzęt powinien być stale utrzymywany w dobrym stanie technicznym. Wykonawca powinien również dysponować sprawnym sprzętem zapasowym, umożliwiającym prowadzenie robót w przypadku awarii sprzętu podstawowego.</w:t>
      </w:r>
    </w:p>
    <w:p w14:paraId="1CCDB199" w14:textId="77777777" w:rsidR="00C30684" w:rsidRPr="00CE063C" w:rsidRDefault="00C30684" w:rsidP="00B41207">
      <w:pPr>
        <w:numPr>
          <w:ilvl w:val="0"/>
          <w:numId w:val="40"/>
        </w:numPr>
        <w:suppressAutoHyphens w:val="0"/>
        <w:spacing w:after="120" w:line="360" w:lineRule="auto"/>
        <w:jc w:val="both"/>
        <w:rPr>
          <w:rFonts w:ascii="Arial Narrow" w:hAnsi="Arial Narrow" w:cs="Tahoma"/>
          <w:sz w:val="20"/>
          <w:szCs w:val="20"/>
        </w:rPr>
      </w:pPr>
      <w:r w:rsidRPr="00CE063C">
        <w:rPr>
          <w:rFonts w:ascii="Arial Narrow" w:hAnsi="Arial Narrow" w:cs="Tahoma"/>
          <w:sz w:val="20"/>
          <w:szCs w:val="20"/>
        </w:rPr>
        <w:t>Wykonawca na polecenie Przedstawiciela Zamawiającego usunie z Placu Budowy sprzęt nie odpowiadający warunkom Umowy i wymaganiom sformułowanym w Dokumentacji Budowlanej i ST.</w:t>
      </w:r>
    </w:p>
    <w:p w14:paraId="1A22EE83" w14:textId="300E56EE" w:rsidR="00C30684" w:rsidRPr="00CE063C" w:rsidRDefault="00C30684" w:rsidP="00B41207">
      <w:pPr>
        <w:pStyle w:val="Nagwek2"/>
        <w:keepNext w:val="0"/>
        <w:keepLines w:val="0"/>
        <w:widowControl w:val="0"/>
        <w:spacing w:line="360" w:lineRule="auto"/>
        <w:rPr>
          <w:rFonts w:ascii="Arial Narrow" w:hAnsi="Arial Narrow" w:cs="Tahoma"/>
          <w:sz w:val="20"/>
        </w:rPr>
      </w:pPr>
      <w:r w:rsidRPr="00CE063C">
        <w:rPr>
          <w:rFonts w:ascii="Arial Narrow" w:hAnsi="Arial Narrow" w:cs="Tahoma"/>
          <w:sz w:val="20"/>
        </w:rPr>
        <w:t>4.</w:t>
      </w:r>
      <w:r w:rsidR="00004C59">
        <w:rPr>
          <w:rFonts w:ascii="Arial Narrow" w:hAnsi="Arial Narrow" w:cs="Tahoma"/>
          <w:sz w:val="20"/>
        </w:rPr>
        <w:t xml:space="preserve"> </w:t>
      </w:r>
      <w:bookmarkStart w:id="108" w:name="_Toc384735889"/>
      <w:bookmarkStart w:id="109" w:name="_Toc384982341"/>
      <w:bookmarkStart w:id="110" w:name="_Toc385566994"/>
      <w:bookmarkStart w:id="111" w:name="_Toc385567144"/>
      <w:bookmarkStart w:id="112" w:name="_Toc385567377"/>
      <w:bookmarkStart w:id="113" w:name="_Toc385567533"/>
      <w:bookmarkStart w:id="114" w:name="_Toc385567931"/>
      <w:bookmarkStart w:id="115" w:name="_Toc386779937"/>
      <w:bookmarkStart w:id="116" w:name="_Toc394937898"/>
      <w:r w:rsidRPr="00CE063C">
        <w:rPr>
          <w:rFonts w:ascii="Arial Narrow" w:hAnsi="Arial Narrow" w:cs="Tahoma"/>
          <w:sz w:val="20"/>
        </w:rPr>
        <w:t>TRANSPORT MATERIAŁÓW</w:t>
      </w:r>
      <w:bookmarkEnd w:id="108"/>
      <w:bookmarkEnd w:id="109"/>
      <w:bookmarkEnd w:id="110"/>
      <w:bookmarkEnd w:id="111"/>
      <w:bookmarkEnd w:id="112"/>
      <w:bookmarkEnd w:id="113"/>
      <w:bookmarkEnd w:id="114"/>
      <w:bookmarkEnd w:id="115"/>
      <w:bookmarkEnd w:id="116"/>
    </w:p>
    <w:p w14:paraId="4924C658" w14:textId="77777777" w:rsidR="00C30684" w:rsidRPr="00CE063C" w:rsidRDefault="00C30684" w:rsidP="00B41207">
      <w:pPr>
        <w:numPr>
          <w:ilvl w:val="0"/>
          <w:numId w:val="41"/>
        </w:numPr>
        <w:suppressAutoHyphens w:val="0"/>
        <w:spacing w:after="120" w:line="360" w:lineRule="auto"/>
        <w:jc w:val="both"/>
        <w:rPr>
          <w:rFonts w:ascii="Arial Narrow" w:hAnsi="Arial Narrow" w:cs="Tahoma"/>
          <w:sz w:val="20"/>
          <w:szCs w:val="20"/>
        </w:rPr>
      </w:pPr>
      <w:r w:rsidRPr="00CE063C">
        <w:rPr>
          <w:rFonts w:ascii="Arial Narrow" w:hAnsi="Arial Narrow" w:cs="Tahoma"/>
          <w:sz w:val="20"/>
          <w:szCs w:val="20"/>
        </w:rPr>
        <w:t>Wszystkie materiały powinny być transportowane w sposób zapewniający zachowanie ich jakości i przydatności do robót.</w:t>
      </w:r>
    </w:p>
    <w:p w14:paraId="22DA04FF" w14:textId="77777777" w:rsidR="00C30684" w:rsidRPr="00CE063C" w:rsidRDefault="00C30684" w:rsidP="00B41207">
      <w:pPr>
        <w:numPr>
          <w:ilvl w:val="0"/>
          <w:numId w:val="41"/>
        </w:numPr>
        <w:suppressAutoHyphens w:val="0"/>
        <w:spacing w:after="120" w:line="360" w:lineRule="auto"/>
        <w:jc w:val="both"/>
        <w:rPr>
          <w:rFonts w:ascii="Arial Narrow" w:hAnsi="Arial Narrow" w:cs="Tahoma"/>
          <w:sz w:val="20"/>
          <w:szCs w:val="20"/>
        </w:rPr>
      </w:pPr>
      <w:r w:rsidRPr="00CE063C">
        <w:rPr>
          <w:rFonts w:ascii="Arial Narrow" w:hAnsi="Arial Narrow" w:cs="Tahoma"/>
          <w:sz w:val="20"/>
          <w:szCs w:val="20"/>
        </w:rPr>
        <w:t>Środki i urządzenia transportowe powinny być odpowiednio przystosowane do transportu materiałów, elementów, konstrukcji, urządzeń itp. niezbędnych do wykonywania danego rodzaju robót elektrycznych. W czasie transportu należy zabezpieczyć przemieszczane przedmiot w sposób zapobiegający ich uszkodzeniu.</w:t>
      </w:r>
    </w:p>
    <w:p w14:paraId="20FE7B1D" w14:textId="77777777" w:rsidR="00C30684" w:rsidRPr="00CE063C" w:rsidRDefault="00C30684" w:rsidP="00B41207">
      <w:pPr>
        <w:numPr>
          <w:ilvl w:val="0"/>
          <w:numId w:val="41"/>
        </w:numPr>
        <w:suppressAutoHyphens w:val="0"/>
        <w:spacing w:after="120" w:line="360" w:lineRule="auto"/>
        <w:jc w:val="both"/>
        <w:rPr>
          <w:rFonts w:ascii="Arial Narrow" w:hAnsi="Arial Narrow" w:cs="Tahoma"/>
          <w:sz w:val="20"/>
          <w:szCs w:val="20"/>
        </w:rPr>
      </w:pPr>
      <w:r w:rsidRPr="00CE063C">
        <w:rPr>
          <w:rFonts w:ascii="Arial Narrow" w:hAnsi="Arial Narrow" w:cs="Tahoma"/>
          <w:sz w:val="20"/>
          <w:szCs w:val="20"/>
        </w:rPr>
        <w:t>W czasie transportu, załadunku i wyładunku oraz składowania aparatury elektrycznej i urządzeń rozdzielczych należy przestrzegać zaleceń wytwórców, a w szczególności:</w:t>
      </w:r>
    </w:p>
    <w:p w14:paraId="5DC5BE28" w14:textId="24609CE1" w:rsidR="00F57DBF" w:rsidRDefault="00F57DBF" w:rsidP="00B41207">
      <w:pPr>
        <w:pStyle w:val="Tekstpodstawowywcity"/>
        <w:tabs>
          <w:tab w:val="num" w:pos="0"/>
        </w:tabs>
        <w:suppressAutoHyphens w:val="0"/>
        <w:spacing w:line="360" w:lineRule="auto"/>
        <w:ind w:left="0"/>
        <w:jc w:val="both"/>
        <w:rPr>
          <w:rFonts w:ascii="Arial Narrow" w:hAnsi="Arial Narrow" w:cs="Tahoma"/>
          <w:sz w:val="20"/>
          <w:szCs w:val="20"/>
        </w:rPr>
      </w:pPr>
      <w:r>
        <w:rPr>
          <w:rFonts w:ascii="Arial Narrow" w:hAnsi="Arial Narrow" w:cs="Tahoma"/>
          <w:sz w:val="20"/>
          <w:szCs w:val="20"/>
        </w:rPr>
        <w:t xml:space="preserve">- </w:t>
      </w:r>
      <w:r w:rsidR="00C30684" w:rsidRPr="00CE063C">
        <w:rPr>
          <w:rFonts w:ascii="Arial Narrow" w:hAnsi="Arial Narrow" w:cs="Tahoma"/>
          <w:sz w:val="20"/>
          <w:szCs w:val="20"/>
        </w:rPr>
        <w:t>transportowane urządzenia zabezpieczyć przed nadmiernymi drganiami i wstrząsami oraz przesuwaniem się wewnątrz ładowni; na czas transportu należy z przewożonych urządzeń zdemontować, odpowiednio zabezpieczyć i przewozić oddzielnie czułe przyrządy pomiarowe, aparaturę rejestrującą, przekaźniki do elektroenergetycznej automatyki zabezpieczeniowej, komory gasikowe oraz inną aparaturę mniej odporną na wstrząsy i drgania,</w:t>
      </w:r>
    </w:p>
    <w:p w14:paraId="296F2946" w14:textId="77777777" w:rsidR="00F57DBF" w:rsidRDefault="00F57DBF">
      <w:pPr>
        <w:widowControl/>
        <w:suppressAutoHyphens w:val="0"/>
        <w:spacing w:after="120" w:line="288" w:lineRule="auto"/>
        <w:rPr>
          <w:rFonts w:ascii="Arial Narrow" w:hAnsi="Arial Narrow" w:cs="Tahoma"/>
          <w:sz w:val="20"/>
          <w:szCs w:val="20"/>
        </w:rPr>
      </w:pPr>
      <w:r>
        <w:rPr>
          <w:rFonts w:ascii="Arial Narrow" w:hAnsi="Arial Narrow" w:cs="Tahoma"/>
          <w:sz w:val="20"/>
          <w:szCs w:val="20"/>
        </w:rPr>
        <w:br w:type="page"/>
      </w:r>
    </w:p>
    <w:p w14:paraId="061CEE55" w14:textId="58719873" w:rsidR="00C30684" w:rsidRPr="00CE063C" w:rsidRDefault="00F57DBF" w:rsidP="00B41207">
      <w:pPr>
        <w:pStyle w:val="Tekstpodstawowywcity"/>
        <w:tabs>
          <w:tab w:val="num" w:pos="0"/>
        </w:tabs>
        <w:suppressAutoHyphens w:val="0"/>
        <w:spacing w:line="360" w:lineRule="auto"/>
        <w:ind w:left="0"/>
        <w:jc w:val="both"/>
        <w:rPr>
          <w:rFonts w:ascii="Arial Narrow" w:hAnsi="Arial Narrow" w:cs="Tahoma"/>
          <w:sz w:val="20"/>
          <w:szCs w:val="20"/>
        </w:rPr>
      </w:pPr>
      <w:r>
        <w:rPr>
          <w:rFonts w:ascii="Arial Narrow" w:hAnsi="Arial Narrow" w:cs="Tahoma"/>
          <w:sz w:val="20"/>
          <w:szCs w:val="20"/>
        </w:rPr>
        <w:lastRenderedPageBreak/>
        <w:t xml:space="preserve">- </w:t>
      </w:r>
      <w:r w:rsidR="00C30684" w:rsidRPr="00CE063C">
        <w:rPr>
          <w:rFonts w:ascii="Arial Narrow" w:hAnsi="Arial Narrow" w:cs="Tahoma"/>
          <w:sz w:val="20"/>
          <w:szCs w:val="20"/>
        </w:rPr>
        <w:t>aparaturę i urządzenia ostrożnie załadowywać i zdejmować, nie narażając ich na uderzenia, ubytki lub uszkodzenia powłok lakierniczych, osłon blaszanych, zamków itp.,</w:t>
      </w:r>
    </w:p>
    <w:p w14:paraId="1EEFF8A4" w14:textId="40FDCAF7" w:rsidR="00C30684" w:rsidRPr="00CE063C" w:rsidRDefault="00C30684" w:rsidP="00B41207">
      <w:pPr>
        <w:numPr>
          <w:ilvl w:val="0"/>
          <w:numId w:val="41"/>
        </w:numPr>
        <w:tabs>
          <w:tab w:val="left" w:pos="0"/>
        </w:tabs>
        <w:suppressAutoHyphens w:val="0"/>
        <w:spacing w:after="120" w:line="360" w:lineRule="auto"/>
        <w:ind w:left="0" w:firstLine="0"/>
        <w:jc w:val="both"/>
        <w:rPr>
          <w:rFonts w:ascii="Arial Narrow" w:hAnsi="Arial Narrow" w:cs="Tahoma"/>
          <w:sz w:val="20"/>
          <w:szCs w:val="20"/>
        </w:rPr>
      </w:pPr>
      <w:r w:rsidRPr="00CE063C">
        <w:rPr>
          <w:rFonts w:ascii="Arial Narrow" w:hAnsi="Arial Narrow" w:cs="Tahoma"/>
          <w:sz w:val="20"/>
          <w:szCs w:val="20"/>
        </w:rPr>
        <w:t>W czasie transportu i składowania końce wszystkich rodzajów kabli powinny być zabezpieczone przed zawilgoceniem</w:t>
      </w:r>
      <w:r w:rsidR="00CE063C">
        <w:rPr>
          <w:rFonts w:ascii="Arial Narrow" w:hAnsi="Arial Narrow" w:cs="Tahoma"/>
          <w:sz w:val="20"/>
          <w:szCs w:val="20"/>
        </w:rPr>
        <w:br/>
      </w:r>
      <w:r w:rsidRPr="00CE063C">
        <w:rPr>
          <w:rFonts w:ascii="Arial Narrow" w:hAnsi="Arial Narrow" w:cs="Tahoma"/>
          <w:sz w:val="20"/>
          <w:szCs w:val="20"/>
        </w:rPr>
        <w:t>i innymi wpływami środowiska przez:</w:t>
      </w:r>
    </w:p>
    <w:p w14:paraId="7722632C" w14:textId="178411B6" w:rsidR="00C30684" w:rsidRPr="00CE063C" w:rsidRDefault="00F57DBF" w:rsidP="00B41207">
      <w:pPr>
        <w:pStyle w:val="Tekstpodstawowywcity"/>
        <w:tabs>
          <w:tab w:val="left" w:pos="0"/>
        </w:tabs>
        <w:suppressAutoHyphens w:val="0"/>
        <w:spacing w:line="360" w:lineRule="auto"/>
        <w:ind w:left="0"/>
        <w:jc w:val="both"/>
        <w:rPr>
          <w:rFonts w:ascii="Arial Narrow" w:hAnsi="Arial Narrow" w:cs="Tahoma"/>
          <w:sz w:val="20"/>
          <w:szCs w:val="20"/>
        </w:rPr>
      </w:pPr>
      <w:r>
        <w:rPr>
          <w:rFonts w:ascii="Arial Narrow" w:hAnsi="Arial Narrow" w:cs="Tahoma"/>
          <w:sz w:val="20"/>
          <w:szCs w:val="20"/>
        </w:rPr>
        <w:t xml:space="preserve">- </w:t>
      </w:r>
      <w:r w:rsidR="00C30684" w:rsidRPr="00CE063C">
        <w:rPr>
          <w:rFonts w:ascii="Arial Narrow" w:hAnsi="Arial Narrow" w:cs="Tahoma"/>
          <w:sz w:val="20"/>
          <w:szCs w:val="20"/>
        </w:rPr>
        <w:t>szczelne zalutowanie powłoki metalowej lub założenie na oczyszczonej powłoce kapturków termokurczliwych pokrytych</w:t>
      </w:r>
      <w:r w:rsidR="00CE063C">
        <w:rPr>
          <w:rFonts w:ascii="Arial Narrow" w:hAnsi="Arial Narrow" w:cs="Tahoma"/>
          <w:sz w:val="20"/>
          <w:szCs w:val="20"/>
        </w:rPr>
        <w:br/>
      </w:r>
      <w:r w:rsidR="00C30684" w:rsidRPr="00CE063C">
        <w:rPr>
          <w:rFonts w:ascii="Arial Narrow" w:hAnsi="Arial Narrow" w:cs="Tahoma"/>
          <w:sz w:val="20"/>
          <w:szCs w:val="20"/>
        </w:rPr>
        <w:t>od wewnątrz warstwą kleju – w przypadku kabli o izolacji papierowej; dopuszcza się na czas do 48 godz. wykonanie zabezpieczenia końców kabli przez co najmniej trzykrotny obwój taśmą izolacyjną i polanie zalewą bitumiczną,</w:t>
      </w:r>
    </w:p>
    <w:p w14:paraId="7D4386A4" w14:textId="0E282388" w:rsidR="00C30684" w:rsidRPr="00CE063C" w:rsidRDefault="00F57DBF" w:rsidP="00B41207">
      <w:pPr>
        <w:pStyle w:val="Tekstpodstawowywcity"/>
        <w:tabs>
          <w:tab w:val="left" w:pos="0"/>
        </w:tabs>
        <w:suppressAutoHyphens w:val="0"/>
        <w:spacing w:line="360" w:lineRule="auto"/>
        <w:ind w:left="0"/>
        <w:jc w:val="both"/>
        <w:rPr>
          <w:rFonts w:ascii="Arial Narrow" w:hAnsi="Arial Narrow" w:cs="Tahoma"/>
          <w:sz w:val="20"/>
          <w:szCs w:val="20"/>
        </w:rPr>
      </w:pPr>
      <w:r>
        <w:rPr>
          <w:rFonts w:ascii="Arial Narrow" w:hAnsi="Arial Narrow" w:cs="Tahoma"/>
          <w:sz w:val="20"/>
          <w:szCs w:val="20"/>
        </w:rPr>
        <w:t xml:space="preserve">- </w:t>
      </w:r>
      <w:r w:rsidR="00C30684" w:rsidRPr="00CE063C">
        <w:rPr>
          <w:rFonts w:ascii="Arial Narrow" w:hAnsi="Arial Narrow" w:cs="Tahoma"/>
          <w:sz w:val="20"/>
          <w:szCs w:val="20"/>
        </w:rPr>
        <w:t>w przypadku kabli o izolacji z tworzyw sztucznych założenie na oczyszczonej powłoce kapturków termokurczliwych pokrytych od wewnątrz warstwą kleju lub nałożenie kapturków z tworzywa sztucznego i uszczelnienie ich za pomocą kilku obwojów</w:t>
      </w:r>
      <w:r w:rsidR="00CE063C">
        <w:rPr>
          <w:rFonts w:ascii="Arial Narrow" w:hAnsi="Arial Narrow" w:cs="Tahoma"/>
          <w:sz w:val="20"/>
          <w:szCs w:val="20"/>
        </w:rPr>
        <w:br/>
      </w:r>
      <w:r w:rsidR="00C30684" w:rsidRPr="00CE063C">
        <w:rPr>
          <w:rFonts w:ascii="Arial Narrow" w:hAnsi="Arial Narrow" w:cs="Tahoma"/>
          <w:sz w:val="20"/>
          <w:szCs w:val="20"/>
        </w:rPr>
        <w:t>z taśmy przylepnej.</w:t>
      </w:r>
    </w:p>
    <w:p w14:paraId="229144EE" w14:textId="77777777" w:rsidR="00C30684" w:rsidRPr="00CE063C" w:rsidRDefault="00C30684" w:rsidP="00B41207">
      <w:pPr>
        <w:pStyle w:val="Tekstpodstawowywcity"/>
        <w:tabs>
          <w:tab w:val="left" w:pos="0"/>
        </w:tabs>
        <w:suppressAutoHyphens w:val="0"/>
        <w:spacing w:line="360" w:lineRule="auto"/>
        <w:ind w:left="0"/>
        <w:jc w:val="both"/>
        <w:rPr>
          <w:rFonts w:ascii="Arial Narrow" w:hAnsi="Arial Narrow" w:cs="Tahoma"/>
          <w:sz w:val="20"/>
          <w:szCs w:val="20"/>
        </w:rPr>
      </w:pPr>
      <w:r w:rsidRPr="00CE063C">
        <w:rPr>
          <w:rFonts w:ascii="Arial Narrow" w:hAnsi="Arial Narrow" w:cs="Tahoma"/>
          <w:sz w:val="20"/>
          <w:szCs w:val="20"/>
        </w:rPr>
        <w:t>5. Transport kabli należy wykonywać z zachowaniem następujących warunków:</w:t>
      </w:r>
    </w:p>
    <w:p w14:paraId="3A0E21F9" w14:textId="2DFE3142" w:rsidR="00C30684" w:rsidRPr="00CE063C" w:rsidRDefault="00F57DBF" w:rsidP="00B41207">
      <w:pPr>
        <w:pStyle w:val="Tekstpodstawowywcity"/>
        <w:tabs>
          <w:tab w:val="left" w:pos="0"/>
          <w:tab w:val="num" w:pos="1428"/>
        </w:tabs>
        <w:suppressAutoHyphens w:val="0"/>
        <w:spacing w:line="360" w:lineRule="auto"/>
        <w:ind w:left="0"/>
        <w:jc w:val="both"/>
        <w:rPr>
          <w:rFonts w:ascii="Arial Narrow" w:hAnsi="Arial Narrow" w:cs="Tahoma"/>
          <w:sz w:val="20"/>
          <w:szCs w:val="20"/>
        </w:rPr>
      </w:pPr>
      <w:r>
        <w:rPr>
          <w:rFonts w:ascii="Arial Narrow" w:hAnsi="Arial Narrow" w:cs="Tahoma"/>
          <w:sz w:val="20"/>
          <w:szCs w:val="20"/>
        </w:rPr>
        <w:t>-</w:t>
      </w:r>
      <w:r w:rsidR="00C30684" w:rsidRPr="00CE063C">
        <w:rPr>
          <w:rFonts w:ascii="Arial Narrow" w:hAnsi="Arial Narrow" w:cs="Tahoma"/>
          <w:sz w:val="20"/>
          <w:szCs w:val="20"/>
        </w:rPr>
        <w:t>kable należy przewozić na bębnach; dopuszcza się przewożenie kabli w kręgach, jeżeli masa kręgu nie przekracza 80 kg,</w:t>
      </w:r>
      <w:r w:rsidR="00CE063C">
        <w:rPr>
          <w:rFonts w:ascii="Arial Narrow" w:hAnsi="Arial Narrow" w:cs="Tahoma"/>
          <w:sz w:val="20"/>
          <w:szCs w:val="20"/>
        </w:rPr>
        <w:br/>
      </w:r>
      <w:r w:rsidR="00C30684" w:rsidRPr="00CE063C">
        <w:rPr>
          <w:rFonts w:ascii="Arial Narrow" w:hAnsi="Arial Narrow" w:cs="Tahoma"/>
          <w:sz w:val="20"/>
          <w:szCs w:val="20"/>
        </w:rPr>
        <w:t>a temperatura otoczenie nie jest niższa niż +4</w:t>
      </w:r>
      <w:r w:rsidR="00C30684" w:rsidRPr="00CE063C">
        <w:rPr>
          <w:rFonts w:ascii="Arial Narrow" w:hAnsi="Arial Narrow" w:cs="Tahoma"/>
          <w:sz w:val="20"/>
          <w:szCs w:val="20"/>
          <w:vertAlign w:val="superscript"/>
        </w:rPr>
        <w:t>o</w:t>
      </w:r>
      <w:r w:rsidR="00C30684" w:rsidRPr="00CE063C">
        <w:rPr>
          <w:rFonts w:ascii="Arial Narrow" w:hAnsi="Arial Narrow" w:cs="Tahoma"/>
          <w:sz w:val="20"/>
          <w:szCs w:val="20"/>
        </w:rPr>
        <w:t xml:space="preserve"> C, przy czym wewnętrzna średnica kręgu nie powinna być mniejsza</w:t>
      </w:r>
      <w:r>
        <w:rPr>
          <w:rFonts w:ascii="Arial Narrow" w:hAnsi="Arial Narrow" w:cs="Tahoma"/>
          <w:sz w:val="20"/>
          <w:szCs w:val="20"/>
        </w:rPr>
        <w:br/>
      </w:r>
      <w:r w:rsidR="00C30684" w:rsidRPr="00CE063C">
        <w:rPr>
          <w:rFonts w:ascii="Arial Narrow" w:hAnsi="Arial Narrow" w:cs="Tahoma"/>
          <w:sz w:val="20"/>
          <w:szCs w:val="20"/>
        </w:rPr>
        <w:t>niż</w:t>
      </w:r>
      <w:r>
        <w:rPr>
          <w:rFonts w:ascii="Arial Narrow" w:hAnsi="Arial Narrow" w:cs="Tahoma"/>
          <w:sz w:val="20"/>
          <w:szCs w:val="20"/>
        </w:rPr>
        <w:t xml:space="preserve"> </w:t>
      </w:r>
      <w:r w:rsidR="00C30684" w:rsidRPr="00CE063C">
        <w:rPr>
          <w:rFonts w:ascii="Arial Narrow" w:hAnsi="Arial Narrow" w:cs="Tahoma"/>
          <w:sz w:val="20"/>
          <w:szCs w:val="20"/>
        </w:rPr>
        <w:t>40-krotna średnica zewnętrzna kabla,</w:t>
      </w:r>
    </w:p>
    <w:p w14:paraId="4B3A1A2F" w14:textId="3CA4E1D7" w:rsidR="00C30684" w:rsidRPr="00CE063C" w:rsidRDefault="00F57DBF" w:rsidP="00B41207">
      <w:pPr>
        <w:pStyle w:val="Tekstpodstawowywcity"/>
        <w:tabs>
          <w:tab w:val="left" w:pos="0"/>
        </w:tabs>
        <w:suppressAutoHyphens w:val="0"/>
        <w:spacing w:line="360" w:lineRule="auto"/>
        <w:ind w:left="0"/>
        <w:jc w:val="both"/>
        <w:rPr>
          <w:rFonts w:ascii="Arial Narrow" w:hAnsi="Arial Narrow" w:cs="Tahoma"/>
          <w:sz w:val="20"/>
          <w:szCs w:val="20"/>
        </w:rPr>
      </w:pPr>
      <w:r>
        <w:rPr>
          <w:rFonts w:ascii="Arial Narrow" w:hAnsi="Arial Narrow" w:cs="Tahoma"/>
          <w:sz w:val="20"/>
          <w:szCs w:val="20"/>
        </w:rPr>
        <w:t>-</w:t>
      </w:r>
      <w:r w:rsidR="00C30684" w:rsidRPr="00CE063C">
        <w:rPr>
          <w:rFonts w:ascii="Arial Narrow" w:hAnsi="Arial Narrow" w:cs="Tahoma"/>
          <w:sz w:val="20"/>
          <w:szCs w:val="20"/>
        </w:rPr>
        <w:t xml:space="preserve">zaleca się przewożenie bębnów z kabli na specjalnych przyczepach; dopuszcza się przewożenie bębnów </w:t>
      </w:r>
      <w:r w:rsidR="002C7799" w:rsidRPr="00CE063C">
        <w:rPr>
          <w:rFonts w:ascii="Arial Narrow" w:hAnsi="Arial Narrow" w:cs="Tahoma"/>
          <w:sz w:val="20"/>
          <w:szCs w:val="20"/>
        </w:rPr>
        <w:br/>
      </w:r>
      <w:r w:rsidR="00C30684" w:rsidRPr="00CE063C">
        <w:rPr>
          <w:rFonts w:ascii="Arial Narrow" w:hAnsi="Arial Narrow" w:cs="Tahoma"/>
          <w:sz w:val="20"/>
          <w:szCs w:val="20"/>
        </w:rPr>
        <w:t>z kablami w skrzyniach samochodów ciężarowych lub w przyczepach,</w:t>
      </w:r>
    </w:p>
    <w:p w14:paraId="0F0B56EB" w14:textId="027C3526" w:rsidR="00C30684" w:rsidRPr="00CE063C" w:rsidRDefault="00F57DBF" w:rsidP="00B41207">
      <w:pPr>
        <w:pStyle w:val="Tekstpodstawowywcity"/>
        <w:tabs>
          <w:tab w:val="left" w:pos="0"/>
        </w:tabs>
        <w:suppressAutoHyphens w:val="0"/>
        <w:spacing w:line="360" w:lineRule="auto"/>
        <w:ind w:left="0"/>
        <w:jc w:val="both"/>
        <w:rPr>
          <w:rFonts w:ascii="Arial Narrow" w:hAnsi="Arial Narrow" w:cs="Tahoma"/>
          <w:sz w:val="20"/>
          <w:szCs w:val="20"/>
        </w:rPr>
      </w:pPr>
      <w:r>
        <w:rPr>
          <w:rFonts w:ascii="Arial Narrow" w:hAnsi="Arial Narrow" w:cs="Tahoma"/>
          <w:sz w:val="20"/>
          <w:szCs w:val="20"/>
        </w:rPr>
        <w:t xml:space="preserve">- </w:t>
      </w:r>
      <w:r w:rsidR="00C30684" w:rsidRPr="00CE063C">
        <w:rPr>
          <w:rFonts w:ascii="Arial Narrow" w:hAnsi="Arial Narrow" w:cs="Tahoma"/>
          <w:sz w:val="20"/>
          <w:szCs w:val="20"/>
        </w:rPr>
        <w:t>bębny z kablami przewożone w skrzyniach samochodów powinny być ustawione na krawędziach tarcz (oś bębna pozioma), a tarcze bębnów powinny być przymocowane do dna skrzyni samochodu tak, aby bębny nie mogły się przetaczać; stawienie bębnów z kablami w skrzyni samochodu płasko (oś bębna w pionie) jest zabronione; kręgi kabla należy układać poziomo (płask),</w:t>
      </w:r>
    </w:p>
    <w:p w14:paraId="411220AE" w14:textId="5F95B0DE" w:rsidR="00C30684" w:rsidRPr="00CE063C" w:rsidRDefault="00F57DBF" w:rsidP="00B41207">
      <w:pPr>
        <w:pStyle w:val="Tekstpodstawowywcity"/>
        <w:tabs>
          <w:tab w:val="left" w:pos="0"/>
        </w:tabs>
        <w:suppressAutoHyphens w:val="0"/>
        <w:spacing w:line="360" w:lineRule="auto"/>
        <w:ind w:left="0"/>
        <w:jc w:val="both"/>
        <w:rPr>
          <w:rFonts w:ascii="Arial Narrow" w:hAnsi="Arial Narrow" w:cs="Tahoma"/>
          <w:sz w:val="20"/>
          <w:szCs w:val="20"/>
        </w:rPr>
      </w:pPr>
      <w:r>
        <w:rPr>
          <w:rFonts w:ascii="Arial Narrow" w:hAnsi="Arial Narrow" w:cs="Tahoma"/>
          <w:sz w:val="20"/>
          <w:szCs w:val="20"/>
        </w:rPr>
        <w:t xml:space="preserve">- </w:t>
      </w:r>
      <w:r w:rsidR="00C30684" w:rsidRPr="00CE063C">
        <w:rPr>
          <w:rFonts w:ascii="Arial Narrow" w:hAnsi="Arial Narrow" w:cs="Tahoma"/>
          <w:sz w:val="20"/>
          <w:szCs w:val="20"/>
        </w:rPr>
        <w:t>zabronione jest przebywanie osób w skrzyni samochodu w czasie przewożenia bębna z kablami,</w:t>
      </w:r>
    </w:p>
    <w:p w14:paraId="6F7C8C99" w14:textId="37B6AA70" w:rsidR="00C30684" w:rsidRPr="00CE063C" w:rsidRDefault="00F57DBF" w:rsidP="00B41207">
      <w:pPr>
        <w:pStyle w:val="Tekstpodstawowywcity"/>
        <w:tabs>
          <w:tab w:val="left" w:pos="0"/>
        </w:tabs>
        <w:suppressAutoHyphens w:val="0"/>
        <w:spacing w:line="360" w:lineRule="auto"/>
        <w:ind w:left="0"/>
        <w:jc w:val="both"/>
        <w:rPr>
          <w:rFonts w:ascii="Arial Narrow" w:hAnsi="Arial Narrow" w:cs="Tahoma"/>
          <w:sz w:val="20"/>
          <w:szCs w:val="20"/>
        </w:rPr>
      </w:pPr>
      <w:r>
        <w:rPr>
          <w:rFonts w:ascii="Arial Narrow" w:hAnsi="Arial Narrow" w:cs="Tahoma"/>
          <w:sz w:val="20"/>
          <w:szCs w:val="20"/>
        </w:rPr>
        <w:t xml:space="preserve">- </w:t>
      </w:r>
      <w:r w:rsidR="00C30684" w:rsidRPr="00CE063C">
        <w:rPr>
          <w:rFonts w:ascii="Arial Narrow" w:hAnsi="Arial Narrow" w:cs="Tahoma"/>
          <w:sz w:val="20"/>
          <w:szCs w:val="20"/>
        </w:rPr>
        <w:t>umieszczenie i zdejmowanie bębnów z kablami ze skrzyni samochodu zaleca się wykonywać za pomocą żurawia; swobodne staczanie bębnów z kablami ze skrzyni samochodu oraz zrzucanie kręgów kabli jest zabronione.</w:t>
      </w:r>
    </w:p>
    <w:p w14:paraId="182ABE2C" w14:textId="75B56220" w:rsidR="00C30684" w:rsidRPr="00CE063C" w:rsidRDefault="00C30684" w:rsidP="00B41207">
      <w:pPr>
        <w:pStyle w:val="Nagwek2"/>
        <w:keepNext w:val="0"/>
        <w:keepLines w:val="0"/>
        <w:widowControl w:val="0"/>
        <w:spacing w:line="360" w:lineRule="auto"/>
        <w:rPr>
          <w:rFonts w:ascii="Arial Narrow" w:hAnsi="Arial Narrow" w:cs="Tahoma"/>
          <w:sz w:val="20"/>
        </w:rPr>
      </w:pPr>
      <w:bookmarkStart w:id="117" w:name="_Toc384735890"/>
      <w:bookmarkStart w:id="118" w:name="_Toc384982342"/>
      <w:bookmarkStart w:id="119" w:name="_Toc385566995"/>
      <w:bookmarkStart w:id="120" w:name="_Toc385567145"/>
      <w:bookmarkStart w:id="121" w:name="_Toc385567378"/>
      <w:bookmarkStart w:id="122" w:name="_Toc385567534"/>
      <w:bookmarkStart w:id="123" w:name="_Toc385567932"/>
      <w:bookmarkStart w:id="124" w:name="_Toc386779938"/>
      <w:bookmarkStart w:id="125" w:name="_Toc394937899"/>
      <w:r w:rsidRPr="00CE063C">
        <w:rPr>
          <w:rFonts w:ascii="Arial Narrow" w:hAnsi="Arial Narrow" w:cs="Tahoma"/>
          <w:sz w:val="20"/>
        </w:rPr>
        <w:t>5. WYKONANIE ROBÓT</w:t>
      </w:r>
      <w:bookmarkEnd w:id="117"/>
      <w:bookmarkEnd w:id="118"/>
      <w:bookmarkEnd w:id="119"/>
      <w:bookmarkEnd w:id="120"/>
      <w:bookmarkEnd w:id="121"/>
      <w:bookmarkEnd w:id="122"/>
      <w:bookmarkEnd w:id="123"/>
      <w:bookmarkEnd w:id="124"/>
      <w:bookmarkEnd w:id="125"/>
    </w:p>
    <w:p w14:paraId="1DD7EA91" w14:textId="77777777" w:rsidR="00F57DBF" w:rsidRPr="00CE063C" w:rsidRDefault="00C30684" w:rsidP="00F57DBF">
      <w:pPr>
        <w:suppressAutoHyphens w:val="0"/>
        <w:spacing w:line="360" w:lineRule="auto"/>
        <w:jc w:val="both"/>
        <w:rPr>
          <w:rFonts w:ascii="Arial Narrow" w:hAnsi="Arial Narrow" w:cs="Tahoma"/>
          <w:sz w:val="20"/>
          <w:szCs w:val="20"/>
        </w:rPr>
      </w:pPr>
      <w:r w:rsidRPr="00CE063C">
        <w:rPr>
          <w:rFonts w:ascii="Arial Narrow" w:hAnsi="Arial Narrow" w:cs="Tahoma"/>
          <w:sz w:val="20"/>
        </w:rPr>
        <w:t>Wymagania techniczne obejmuj</w:t>
      </w:r>
      <w:r w:rsidR="00022E00" w:rsidRPr="00CE063C">
        <w:rPr>
          <w:rFonts w:ascii="Arial Narrow" w:hAnsi="Arial Narrow" w:cs="Tahoma"/>
          <w:sz w:val="20"/>
        </w:rPr>
        <w:t>ą wykonanie robót budowlanych –</w:t>
      </w:r>
      <w:r w:rsidR="00494A48" w:rsidRPr="00CE063C">
        <w:rPr>
          <w:rFonts w:ascii="Arial Narrow" w:hAnsi="Arial Narrow" w:cs="Tahoma"/>
          <w:sz w:val="20"/>
        </w:rPr>
        <w:t xml:space="preserve"> </w:t>
      </w:r>
      <w:r w:rsidR="00F57DBF" w:rsidRPr="00B41207">
        <w:rPr>
          <w:rFonts w:ascii="Arial Narrow" w:hAnsi="Arial Narrow" w:cs="Tahoma"/>
          <w:sz w:val="20"/>
          <w:szCs w:val="20"/>
        </w:rPr>
        <w:t>Przebudow</w:t>
      </w:r>
      <w:r w:rsidR="00F57DBF">
        <w:rPr>
          <w:rFonts w:ascii="Arial Narrow" w:hAnsi="Arial Narrow" w:cs="Tahoma"/>
          <w:sz w:val="20"/>
          <w:szCs w:val="20"/>
        </w:rPr>
        <w:t>ą</w:t>
      </w:r>
      <w:r w:rsidR="00F57DBF" w:rsidRPr="00B41207">
        <w:rPr>
          <w:rFonts w:ascii="Arial Narrow" w:hAnsi="Arial Narrow" w:cs="Tahoma"/>
          <w:sz w:val="20"/>
          <w:szCs w:val="20"/>
        </w:rPr>
        <w:t xml:space="preserve"> pomieszczeń w budynku administracyjnym Aresztu Śledczego w Szczecinie na pomieszczenia zakładowej medycyny</w:t>
      </w:r>
      <w:r w:rsidR="00F57DBF">
        <w:rPr>
          <w:rFonts w:ascii="Arial Narrow" w:hAnsi="Arial Narrow" w:cs="Tahoma"/>
          <w:sz w:val="20"/>
          <w:szCs w:val="20"/>
        </w:rPr>
        <w:t xml:space="preserve"> przy ulicy Kaszubskiej 28 w miejscowości Szczecin. K</w:t>
      </w:r>
      <w:r w:rsidR="00F57DBF" w:rsidRPr="00CE063C">
        <w:rPr>
          <w:rFonts w:ascii="Arial Narrow" w:hAnsi="Arial Narrow" w:cs="Tahoma"/>
          <w:sz w:val="20"/>
          <w:szCs w:val="20"/>
        </w:rPr>
        <w:t>ategoria obiektu budowlanego</w:t>
      </w:r>
      <w:r w:rsidR="00F57DBF">
        <w:rPr>
          <w:rFonts w:ascii="Arial Narrow" w:hAnsi="Arial Narrow" w:cs="Tahoma"/>
          <w:sz w:val="20"/>
          <w:szCs w:val="20"/>
        </w:rPr>
        <w:t>:</w:t>
      </w:r>
      <w:r w:rsidR="00F57DBF" w:rsidRPr="00CE063C">
        <w:rPr>
          <w:rFonts w:ascii="Arial Narrow" w:hAnsi="Arial Narrow" w:cs="Tahoma"/>
          <w:sz w:val="20"/>
          <w:szCs w:val="20"/>
        </w:rPr>
        <w:t xml:space="preserve"> X</w:t>
      </w:r>
      <w:r w:rsidR="00F57DBF">
        <w:rPr>
          <w:rFonts w:ascii="Arial Narrow" w:hAnsi="Arial Narrow" w:cs="Tahoma"/>
          <w:sz w:val="20"/>
          <w:szCs w:val="20"/>
        </w:rPr>
        <w:t>II.</w:t>
      </w:r>
      <w:r w:rsidR="00F57DBF" w:rsidRPr="00CE063C">
        <w:rPr>
          <w:rFonts w:ascii="Arial Narrow" w:hAnsi="Arial Narrow" w:cs="Tahoma"/>
          <w:sz w:val="20"/>
          <w:szCs w:val="20"/>
        </w:rPr>
        <w:t xml:space="preserve"> </w:t>
      </w:r>
      <w:r w:rsidR="00F57DBF">
        <w:rPr>
          <w:rFonts w:ascii="Arial Narrow" w:hAnsi="Arial Narrow" w:cs="Tahoma"/>
          <w:sz w:val="20"/>
          <w:szCs w:val="20"/>
        </w:rPr>
        <w:t>B</w:t>
      </w:r>
      <w:r w:rsidR="00F57DBF" w:rsidRPr="00CE063C">
        <w:rPr>
          <w:rFonts w:ascii="Arial Narrow" w:hAnsi="Arial Narrow" w:cs="Tahoma"/>
          <w:sz w:val="20"/>
          <w:szCs w:val="20"/>
        </w:rPr>
        <w:t>ranża elektryczna.</w:t>
      </w:r>
    </w:p>
    <w:p w14:paraId="1BBB43A4" w14:textId="1F02637E" w:rsidR="00F57DBF" w:rsidRDefault="00C30684" w:rsidP="00B41207">
      <w:pPr>
        <w:suppressAutoHyphens w:val="0"/>
        <w:spacing w:line="360" w:lineRule="auto"/>
        <w:jc w:val="both"/>
        <w:rPr>
          <w:rFonts w:ascii="Arial Narrow" w:hAnsi="Arial Narrow" w:cs="Tahoma"/>
          <w:sz w:val="20"/>
          <w:szCs w:val="20"/>
        </w:rPr>
      </w:pPr>
      <w:r w:rsidRPr="00CE063C">
        <w:rPr>
          <w:rFonts w:ascii="Arial Narrow" w:hAnsi="Arial Narrow" w:cs="Tahoma"/>
          <w:sz w:val="20"/>
          <w:szCs w:val="20"/>
        </w:rPr>
        <w:t>Roboty będą wykonane zgodnie z niniejszą ST, Dokumentacją budowlaną dostarczoną przez Zamawiającego, przy użyciu sprzętu, materiałów i metod pracy gwarantujących wysoką jakość.</w:t>
      </w:r>
    </w:p>
    <w:p w14:paraId="39AF99E3" w14:textId="77777777" w:rsidR="00F57DBF" w:rsidRDefault="00F57DBF">
      <w:pPr>
        <w:widowControl/>
        <w:suppressAutoHyphens w:val="0"/>
        <w:spacing w:after="120" w:line="288" w:lineRule="auto"/>
        <w:rPr>
          <w:rFonts w:ascii="Arial Narrow" w:hAnsi="Arial Narrow" w:cs="Tahoma"/>
          <w:sz w:val="20"/>
          <w:szCs w:val="20"/>
        </w:rPr>
      </w:pPr>
      <w:r>
        <w:rPr>
          <w:rFonts w:ascii="Arial Narrow" w:hAnsi="Arial Narrow" w:cs="Tahoma"/>
          <w:sz w:val="20"/>
          <w:szCs w:val="20"/>
        </w:rPr>
        <w:br w:type="page"/>
      </w:r>
    </w:p>
    <w:p w14:paraId="7A1EA518" w14:textId="0504333A" w:rsidR="00C30684" w:rsidRPr="00CE063C" w:rsidRDefault="00C30684" w:rsidP="00B41207">
      <w:pPr>
        <w:pStyle w:val="Nagwek2"/>
        <w:keepNext w:val="0"/>
        <w:keepLines w:val="0"/>
        <w:widowControl w:val="0"/>
        <w:numPr>
          <w:ilvl w:val="12"/>
          <w:numId w:val="0"/>
        </w:numPr>
        <w:spacing w:line="360" w:lineRule="auto"/>
        <w:rPr>
          <w:rFonts w:ascii="Arial Narrow" w:hAnsi="Arial Narrow" w:cs="Tahoma"/>
          <w:sz w:val="20"/>
        </w:rPr>
      </w:pPr>
      <w:bookmarkStart w:id="126" w:name="_Toc384735891"/>
      <w:bookmarkStart w:id="127" w:name="_Toc384982343"/>
      <w:bookmarkStart w:id="128" w:name="_Toc385566996"/>
      <w:bookmarkStart w:id="129" w:name="_Toc385567146"/>
      <w:bookmarkStart w:id="130" w:name="_Toc385567379"/>
      <w:bookmarkStart w:id="131" w:name="_Toc385567535"/>
      <w:bookmarkStart w:id="132" w:name="_Toc385567933"/>
      <w:bookmarkStart w:id="133" w:name="_Toc386779939"/>
      <w:bookmarkStart w:id="134" w:name="_Toc394937900"/>
      <w:r w:rsidRPr="00CE063C">
        <w:rPr>
          <w:rFonts w:ascii="Arial Narrow" w:hAnsi="Arial Narrow" w:cs="Tahoma"/>
          <w:sz w:val="20"/>
        </w:rPr>
        <w:lastRenderedPageBreak/>
        <w:t>6.</w:t>
      </w:r>
      <w:r w:rsidR="00F57DBF">
        <w:rPr>
          <w:rFonts w:ascii="Arial Narrow" w:hAnsi="Arial Narrow" w:cs="Tahoma"/>
          <w:sz w:val="20"/>
        </w:rPr>
        <w:t xml:space="preserve"> </w:t>
      </w:r>
      <w:r w:rsidRPr="00CE063C">
        <w:rPr>
          <w:rFonts w:ascii="Arial Narrow" w:hAnsi="Arial Narrow" w:cs="Tahoma"/>
          <w:sz w:val="20"/>
        </w:rPr>
        <w:t>KONTROLA JAKOŚCI ROBÓT</w:t>
      </w:r>
      <w:bookmarkEnd w:id="126"/>
      <w:bookmarkEnd w:id="127"/>
      <w:bookmarkEnd w:id="128"/>
      <w:bookmarkEnd w:id="129"/>
      <w:bookmarkEnd w:id="130"/>
      <w:bookmarkEnd w:id="131"/>
      <w:bookmarkEnd w:id="132"/>
      <w:bookmarkEnd w:id="133"/>
      <w:bookmarkEnd w:id="134"/>
    </w:p>
    <w:p w14:paraId="04B0849B" w14:textId="7EC35EA8" w:rsidR="00C30684" w:rsidRPr="00CE063C" w:rsidRDefault="00C30684" w:rsidP="00B41207">
      <w:pPr>
        <w:pStyle w:val="Nagwek3"/>
        <w:keepNext w:val="0"/>
        <w:keepLines w:val="0"/>
        <w:widowControl w:val="0"/>
        <w:spacing w:line="360" w:lineRule="auto"/>
        <w:rPr>
          <w:rFonts w:ascii="Arial Narrow" w:hAnsi="Arial Narrow" w:cs="Tahoma"/>
        </w:rPr>
      </w:pPr>
      <w:bookmarkStart w:id="135" w:name="_Toc384735893"/>
      <w:bookmarkStart w:id="136" w:name="_Toc384982345"/>
      <w:bookmarkStart w:id="137" w:name="_Toc385567148"/>
      <w:bookmarkStart w:id="138" w:name="_Toc394937902"/>
      <w:r w:rsidRPr="00CE063C">
        <w:rPr>
          <w:rFonts w:ascii="Arial Narrow" w:hAnsi="Arial Narrow" w:cs="Tahoma"/>
        </w:rPr>
        <w:t>6.1.</w:t>
      </w:r>
      <w:r w:rsidR="00F57DBF">
        <w:rPr>
          <w:rFonts w:ascii="Arial Narrow" w:hAnsi="Arial Narrow" w:cs="Tahoma"/>
        </w:rPr>
        <w:t xml:space="preserve"> </w:t>
      </w:r>
      <w:r w:rsidRPr="00CE063C">
        <w:rPr>
          <w:rFonts w:ascii="Arial Narrow" w:hAnsi="Arial Narrow" w:cs="Tahoma"/>
        </w:rPr>
        <w:t>SYSTEM KONTROLI MATERIAŁÓW PROWADZONY PRZEZ WYKONAWCĘ</w:t>
      </w:r>
      <w:bookmarkEnd w:id="135"/>
      <w:bookmarkEnd w:id="136"/>
      <w:bookmarkEnd w:id="137"/>
      <w:bookmarkEnd w:id="138"/>
    </w:p>
    <w:p w14:paraId="02DBDD98" w14:textId="4DEC569B" w:rsidR="00C30684" w:rsidRPr="00CE063C" w:rsidRDefault="00C30684" w:rsidP="00B41207">
      <w:pPr>
        <w:pStyle w:val="Nagwek4"/>
        <w:keepNext w:val="0"/>
        <w:widowControl w:val="0"/>
        <w:spacing w:line="360" w:lineRule="auto"/>
        <w:rPr>
          <w:rFonts w:ascii="Arial Narrow" w:hAnsi="Arial Narrow" w:cs="Tahoma"/>
        </w:rPr>
      </w:pPr>
      <w:bookmarkStart w:id="139" w:name="_Toc384735894"/>
      <w:r w:rsidRPr="00CE063C">
        <w:rPr>
          <w:rFonts w:ascii="Arial Narrow" w:hAnsi="Arial Narrow" w:cs="Tahoma"/>
        </w:rPr>
        <w:t>6.1.1.</w:t>
      </w:r>
      <w:r w:rsidR="00F57DBF">
        <w:rPr>
          <w:rFonts w:ascii="Arial Narrow" w:hAnsi="Arial Narrow" w:cs="Tahoma"/>
        </w:rPr>
        <w:t xml:space="preserve"> </w:t>
      </w:r>
      <w:r w:rsidRPr="00CE063C">
        <w:rPr>
          <w:rFonts w:ascii="Arial Narrow" w:hAnsi="Arial Narrow" w:cs="Tahoma"/>
        </w:rPr>
        <w:t>Dane ogólne</w:t>
      </w:r>
      <w:bookmarkEnd w:id="139"/>
    </w:p>
    <w:p w14:paraId="47D0B4EF" w14:textId="77777777" w:rsidR="00C30684" w:rsidRPr="00CE063C" w:rsidRDefault="00C30684" w:rsidP="00B41207">
      <w:pPr>
        <w:suppressAutoHyphens w:val="0"/>
        <w:spacing w:line="360" w:lineRule="auto"/>
        <w:jc w:val="both"/>
        <w:rPr>
          <w:rFonts w:ascii="Arial Narrow" w:hAnsi="Arial Narrow" w:cs="Tahoma"/>
          <w:sz w:val="20"/>
          <w:szCs w:val="20"/>
        </w:rPr>
      </w:pPr>
      <w:r w:rsidRPr="00CE063C">
        <w:rPr>
          <w:rFonts w:ascii="Arial Narrow" w:hAnsi="Arial Narrow" w:cs="Tahoma"/>
          <w:sz w:val="20"/>
          <w:szCs w:val="20"/>
        </w:rPr>
        <w:t>Wykonawca jest odpowiedzialny za pełną kontrolę robót i jakości materiałów. Wykonawca powinien zapewnić odpowiedni system kontroli, włączając personel, sprzęt, zaopatrzenie, wszystkie urządzenia niezbędne do badań materiałów i robót.</w:t>
      </w:r>
    </w:p>
    <w:p w14:paraId="2CBA0ED1" w14:textId="6308632E" w:rsidR="00C30684" w:rsidRPr="00CE063C" w:rsidRDefault="00C30684" w:rsidP="00B41207">
      <w:pPr>
        <w:suppressAutoHyphens w:val="0"/>
        <w:spacing w:line="360" w:lineRule="auto"/>
        <w:jc w:val="both"/>
        <w:rPr>
          <w:rFonts w:ascii="Arial Narrow" w:hAnsi="Arial Narrow" w:cs="Tahoma"/>
          <w:sz w:val="20"/>
          <w:szCs w:val="20"/>
        </w:rPr>
      </w:pPr>
      <w:r w:rsidRPr="00CE063C">
        <w:rPr>
          <w:rFonts w:ascii="Arial Narrow" w:hAnsi="Arial Narrow" w:cs="Tahoma"/>
          <w:sz w:val="20"/>
          <w:szCs w:val="20"/>
        </w:rPr>
        <w:t>System kontroli prowadzony przez Wykonawcę powinien być zatwierdzony przez Przedstawiciela Zamawiającego.</w:t>
      </w:r>
      <w:r w:rsidR="00CE063C">
        <w:rPr>
          <w:rFonts w:ascii="Arial Narrow" w:hAnsi="Arial Narrow" w:cs="Tahoma"/>
          <w:sz w:val="20"/>
          <w:szCs w:val="20"/>
        </w:rPr>
        <w:br/>
      </w:r>
      <w:r w:rsidRPr="00CE063C">
        <w:rPr>
          <w:rFonts w:ascii="Arial Narrow" w:hAnsi="Arial Narrow" w:cs="Tahoma"/>
          <w:sz w:val="20"/>
          <w:szCs w:val="20"/>
        </w:rPr>
        <w:t>Przed zatwierdzeniem systemu Przedstawiciel Zamawiającego może zażądać od Wykonawcy przeprowadzenia badań w celu zademonstrowania, że poziom ich wykonywania jest zadowalający. Wykonawca powinien przeprowadzić badania i inspekcję materiałów oraz robót z częstotliwością zapewniającą stwierdzenie, że roboty wykonano zgodnie ze standardami zawartymi</w:t>
      </w:r>
      <w:r w:rsidR="00CE063C">
        <w:rPr>
          <w:rFonts w:ascii="Arial Narrow" w:hAnsi="Arial Narrow" w:cs="Tahoma"/>
          <w:sz w:val="20"/>
          <w:szCs w:val="20"/>
        </w:rPr>
        <w:br/>
      </w:r>
      <w:r w:rsidRPr="00CE063C">
        <w:rPr>
          <w:rFonts w:ascii="Arial Narrow" w:hAnsi="Arial Narrow" w:cs="Tahoma"/>
          <w:sz w:val="20"/>
          <w:szCs w:val="20"/>
        </w:rPr>
        <w:t>w Wymaganiach Technicznych i w Projekcie Wykonawczym.</w:t>
      </w:r>
    </w:p>
    <w:p w14:paraId="78D7382C" w14:textId="04DB7098" w:rsidR="00C30684" w:rsidRPr="00CE063C" w:rsidRDefault="00C30684" w:rsidP="00B41207">
      <w:pPr>
        <w:pStyle w:val="Nagwek3"/>
        <w:keepNext w:val="0"/>
        <w:keepLines w:val="0"/>
        <w:widowControl w:val="0"/>
        <w:spacing w:line="360" w:lineRule="auto"/>
        <w:rPr>
          <w:rFonts w:ascii="Arial Narrow" w:hAnsi="Arial Narrow" w:cs="Tahoma"/>
        </w:rPr>
      </w:pPr>
      <w:bookmarkStart w:id="140" w:name="_Toc384735896"/>
      <w:r w:rsidRPr="00CE063C">
        <w:rPr>
          <w:rFonts w:ascii="Arial Narrow" w:hAnsi="Arial Narrow" w:cs="Tahoma"/>
        </w:rPr>
        <w:t>6.2.</w:t>
      </w:r>
      <w:r w:rsidR="00F57DBF">
        <w:rPr>
          <w:rFonts w:ascii="Arial Narrow" w:hAnsi="Arial Narrow" w:cs="Tahoma"/>
        </w:rPr>
        <w:t xml:space="preserve"> </w:t>
      </w:r>
      <w:r w:rsidRPr="00CE063C">
        <w:rPr>
          <w:rFonts w:ascii="Arial Narrow" w:hAnsi="Arial Narrow" w:cs="Tahoma"/>
        </w:rPr>
        <w:t>BADANIA</w:t>
      </w:r>
    </w:p>
    <w:p w14:paraId="7392DE6D" w14:textId="1E63B1DB" w:rsidR="00C30684" w:rsidRPr="00CE063C" w:rsidRDefault="00C30684" w:rsidP="00B41207">
      <w:pPr>
        <w:pStyle w:val="Nagwek4"/>
        <w:keepNext w:val="0"/>
        <w:widowControl w:val="0"/>
        <w:spacing w:line="360" w:lineRule="auto"/>
        <w:rPr>
          <w:rFonts w:ascii="Arial Narrow" w:hAnsi="Arial Narrow" w:cs="Tahoma"/>
        </w:rPr>
      </w:pPr>
      <w:r w:rsidRPr="00CE063C">
        <w:rPr>
          <w:rFonts w:ascii="Arial Narrow" w:hAnsi="Arial Narrow" w:cs="Tahoma"/>
        </w:rPr>
        <w:t>6.2.1.</w:t>
      </w:r>
      <w:r w:rsidR="00F57DBF">
        <w:rPr>
          <w:rFonts w:ascii="Arial Narrow" w:hAnsi="Arial Narrow" w:cs="Tahoma"/>
        </w:rPr>
        <w:t xml:space="preserve"> </w:t>
      </w:r>
      <w:r w:rsidRPr="00CE063C">
        <w:rPr>
          <w:rFonts w:ascii="Arial Narrow" w:hAnsi="Arial Narrow" w:cs="Tahoma"/>
        </w:rPr>
        <w:t>Badania</w:t>
      </w:r>
      <w:bookmarkEnd w:id="140"/>
    </w:p>
    <w:p w14:paraId="646BF1E8" w14:textId="77777777" w:rsidR="00C30684" w:rsidRPr="00CE063C" w:rsidRDefault="00C30684" w:rsidP="00B41207">
      <w:pPr>
        <w:suppressAutoHyphens w:val="0"/>
        <w:spacing w:line="360" w:lineRule="auto"/>
        <w:jc w:val="both"/>
        <w:rPr>
          <w:rFonts w:ascii="Arial Narrow" w:hAnsi="Arial Narrow" w:cs="Tahoma"/>
          <w:sz w:val="20"/>
          <w:szCs w:val="20"/>
        </w:rPr>
      </w:pPr>
      <w:r w:rsidRPr="00CE063C">
        <w:rPr>
          <w:rFonts w:ascii="Arial Narrow" w:hAnsi="Arial Narrow" w:cs="Tahoma"/>
          <w:sz w:val="20"/>
          <w:szCs w:val="20"/>
        </w:rPr>
        <w:t>Badania powinny być przeprowadzone zgodnie z wymaganiami polskich norm. W przypadku, gdy polskie normy nie obejmują badania wymaganego w Wymaganiach Technicznych lub w Dokumentacji Budowlanej, stosować można wytyczne krajowe lub normy zagraniczne, albo inne procedury zaakceptowane przez Przedstawiciela Zamawiającego. Wykonawca powinien przekazywać Przedstawicielowi Zamawiającego kopie raportów z wynikami badań jak najszybciej po ich zakończeniu. Wyniki badań powinny być przekazywane Przedstawicielowi Zamawiającego na formularzach dostarczonych przez Przedstawiciela Zamawiającego lub innych, przez niego zaaprobowanych.</w:t>
      </w:r>
    </w:p>
    <w:p w14:paraId="1C2C4A4B" w14:textId="763AD546" w:rsidR="00C30684" w:rsidRPr="00CE063C" w:rsidRDefault="00C30684" w:rsidP="00B41207">
      <w:pPr>
        <w:pStyle w:val="Nagwek4"/>
        <w:keepNext w:val="0"/>
        <w:widowControl w:val="0"/>
        <w:spacing w:line="360" w:lineRule="auto"/>
        <w:rPr>
          <w:rFonts w:ascii="Arial Narrow" w:hAnsi="Arial Narrow" w:cs="Tahoma"/>
        </w:rPr>
      </w:pPr>
      <w:bookmarkStart w:id="141" w:name="_Toc384735897"/>
      <w:r w:rsidRPr="00CE063C">
        <w:rPr>
          <w:rFonts w:ascii="Arial Narrow" w:hAnsi="Arial Narrow" w:cs="Tahoma"/>
        </w:rPr>
        <w:t>6.2.2.</w:t>
      </w:r>
      <w:r w:rsidR="00F57DBF">
        <w:rPr>
          <w:rFonts w:ascii="Arial Narrow" w:hAnsi="Arial Narrow" w:cs="Tahoma"/>
        </w:rPr>
        <w:t xml:space="preserve"> </w:t>
      </w:r>
      <w:r w:rsidRPr="00CE063C">
        <w:rPr>
          <w:rFonts w:ascii="Arial Narrow" w:hAnsi="Arial Narrow" w:cs="Tahoma"/>
        </w:rPr>
        <w:t>Raporty z badań</w:t>
      </w:r>
      <w:bookmarkEnd w:id="141"/>
    </w:p>
    <w:p w14:paraId="6A2AE022" w14:textId="77777777" w:rsidR="00C30684" w:rsidRPr="00CE063C" w:rsidRDefault="00C30684" w:rsidP="00B41207">
      <w:pPr>
        <w:suppressAutoHyphens w:val="0"/>
        <w:spacing w:line="360" w:lineRule="auto"/>
        <w:jc w:val="both"/>
        <w:rPr>
          <w:rFonts w:ascii="Arial Narrow" w:hAnsi="Arial Narrow" w:cs="Tahoma"/>
          <w:sz w:val="20"/>
          <w:szCs w:val="20"/>
        </w:rPr>
      </w:pPr>
      <w:r w:rsidRPr="00CE063C">
        <w:rPr>
          <w:rFonts w:ascii="Arial Narrow" w:hAnsi="Arial Narrow" w:cs="Tahoma"/>
          <w:sz w:val="20"/>
          <w:szCs w:val="20"/>
        </w:rPr>
        <w:t>Wykonawca powinien przechowywać kompletne raporty ze wszystkich badań i inspekcji i udostępniać je na życzenie Zamawiającemu.</w:t>
      </w:r>
    </w:p>
    <w:p w14:paraId="09E55DBC" w14:textId="747E295A" w:rsidR="00C30684" w:rsidRPr="00CE063C" w:rsidRDefault="00C30684" w:rsidP="00B41207">
      <w:pPr>
        <w:pStyle w:val="Nagwek4"/>
        <w:keepNext w:val="0"/>
        <w:widowControl w:val="0"/>
        <w:spacing w:line="360" w:lineRule="auto"/>
        <w:rPr>
          <w:rFonts w:ascii="Arial Narrow" w:hAnsi="Arial Narrow" w:cs="Tahoma"/>
        </w:rPr>
      </w:pPr>
      <w:bookmarkStart w:id="142" w:name="_Toc384735898"/>
      <w:r w:rsidRPr="00CE063C">
        <w:rPr>
          <w:rFonts w:ascii="Arial Narrow" w:hAnsi="Arial Narrow" w:cs="Tahoma"/>
        </w:rPr>
        <w:t>6.2.3.</w:t>
      </w:r>
      <w:r w:rsidR="00F57DBF">
        <w:rPr>
          <w:rFonts w:ascii="Arial Narrow" w:hAnsi="Arial Narrow" w:cs="Tahoma"/>
        </w:rPr>
        <w:t xml:space="preserve"> </w:t>
      </w:r>
      <w:r w:rsidRPr="00CE063C">
        <w:rPr>
          <w:rFonts w:ascii="Arial Narrow" w:hAnsi="Arial Narrow" w:cs="Tahoma"/>
        </w:rPr>
        <w:t>Opłaty za badania</w:t>
      </w:r>
      <w:bookmarkEnd w:id="142"/>
    </w:p>
    <w:p w14:paraId="3F499F8F" w14:textId="77777777" w:rsidR="00C30684" w:rsidRPr="00CE063C" w:rsidRDefault="00C30684" w:rsidP="00B41207">
      <w:pPr>
        <w:suppressAutoHyphens w:val="0"/>
        <w:spacing w:line="360" w:lineRule="auto"/>
        <w:jc w:val="both"/>
        <w:rPr>
          <w:rFonts w:ascii="Arial Narrow" w:hAnsi="Arial Narrow" w:cs="Tahoma"/>
          <w:sz w:val="20"/>
          <w:szCs w:val="20"/>
        </w:rPr>
      </w:pPr>
      <w:r w:rsidRPr="00CE063C">
        <w:rPr>
          <w:rFonts w:ascii="Arial Narrow" w:hAnsi="Arial Narrow" w:cs="Tahoma"/>
          <w:sz w:val="20"/>
          <w:szCs w:val="20"/>
        </w:rPr>
        <w:t>Wykonawca zobowiązany jest do zorganizowania i prowadzenia systemu kontroli materiałów i robót, włączając w to pobieranie próbek, badania i inspekcje w ramach Ceny Umownej.</w:t>
      </w:r>
    </w:p>
    <w:p w14:paraId="067AF583" w14:textId="43FD8F0C" w:rsidR="00C30684" w:rsidRPr="00CE063C" w:rsidRDefault="00C30684" w:rsidP="00B41207">
      <w:pPr>
        <w:pStyle w:val="Nagwek3"/>
        <w:keepNext w:val="0"/>
        <w:keepLines w:val="0"/>
        <w:widowControl w:val="0"/>
        <w:spacing w:line="360" w:lineRule="auto"/>
        <w:rPr>
          <w:rFonts w:ascii="Arial Narrow" w:hAnsi="Arial Narrow" w:cs="Tahoma"/>
        </w:rPr>
      </w:pPr>
      <w:bookmarkStart w:id="143" w:name="_Toc384735899"/>
      <w:bookmarkStart w:id="144" w:name="_Toc384982346"/>
      <w:bookmarkStart w:id="145" w:name="_Toc385567149"/>
      <w:bookmarkStart w:id="146" w:name="_Toc394937903"/>
      <w:r w:rsidRPr="00CE063C">
        <w:rPr>
          <w:rFonts w:ascii="Arial Narrow" w:hAnsi="Arial Narrow" w:cs="Tahoma"/>
        </w:rPr>
        <w:t>6.3.</w:t>
      </w:r>
      <w:r w:rsidR="00F57DBF">
        <w:rPr>
          <w:rFonts w:ascii="Arial Narrow" w:hAnsi="Arial Narrow" w:cs="Tahoma"/>
        </w:rPr>
        <w:t xml:space="preserve"> </w:t>
      </w:r>
      <w:r w:rsidRPr="00CE063C">
        <w:rPr>
          <w:rFonts w:ascii="Arial Narrow" w:hAnsi="Arial Narrow" w:cs="Tahoma"/>
        </w:rPr>
        <w:t>BADANIA PROWADZONE PRZEZ PRZEDSTAWICIELA ZAMAWIAJĄCEGO</w:t>
      </w:r>
      <w:bookmarkEnd w:id="143"/>
      <w:bookmarkEnd w:id="144"/>
      <w:bookmarkEnd w:id="145"/>
      <w:bookmarkEnd w:id="146"/>
    </w:p>
    <w:p w14:paraId="36295DC9" w14:textId="77777777" w:rsidR="00C30684" w:rsidRPr="00CE063C" w:rsidRDefault="00C30684" w:rsidP="00B41207">
      <w:pPr>
        <w:numPr>
          <w:ilvl w:val="0"/>
          <w:numId w:val="42"/>
        </w:numPr>
        <w:suppressAutoHyphens w:val="0"/>
        <w:spacing w:after="120" w:line="360" w:lineRule="auto"/>
        <w:jc w:val="both"/>
        <w:rPr>
          <w:rFonts w:ascii="Arial Narrow" w:hAnsi="Arial Narrow" w:cs="Tahoma"/>
          <w:sz w:val="20"/>
          <w:szCs w:val="20"/>
        </w:rPr>
      </w:pPr>
      <w:r w:rsidRPr="00CE063C">
        <w:rPr>
          <w:rFonts w:ascii="Arial Narrow" w:hAnsi="Arial Narrow" w:cs="Tahoma"/>
          <w:sz w:val="20"/>
          <w:szCs w:val="20"/>
        </w:rPr>
        <w:t>Przedstawiciel Zamawiającego, po uprzedniej weryfikacji systemu kontroli robót prowadzonego przez Wykonawcę, ocenia zgodność materiałów i robót z wymaganiami Specyfikacji na podstawie wyników badań dostarczonych przez Wykonawcę. Ponadto może on przeprowadzać niezależne badania i inspekcje w celu określenia przydatności materiałów do robót.</w:t>
      </w:r>
    </w:p>
    <w:p w14:paraId="6BFFAE86" w14:textId="77777777" w:rsidR="00C30684" w:rsidRPr="00CE063C" w:rsidRDefault="00C30684" w:rsidP="00B41207">
      <w:pPr>
        <w:numPr>
          <w:ilvl w:val="0"/>
          <w:numId w:val="42"/>
        </w:numPr>
        <w:suppressAutoHyphens w:val="0"/>
        <w:spacing w:after="120" w:line="360" w:lineRule="auto"/>
        <w:jc w:val="both"/>
        <w:rPr>
          <w:rFonts w:ascii="Arial Narrow" w:hAnsi="Arial Narrow" w:cs="Tahoma"/>
          <w:sz w:val="20"/>
          <w:szCs w:val="20"/>
        </w:rPr>
      </w:pPr>
      <w:r w:rsidRPr="00CE063C">
        <w:rPr>
          <w:rFonts w:ascii="Arial Narrow" w:hAnsi="Arial Narrow" w:cs="Tahoma"/>
          <w:sz w:val="20"/>
          <w:szCs w:val="20"/>
        </w:rPr>
        <w:t>Jeżeli przeprowadzona przez Przedstawiciela Zamawiającego weryfikacja systemu kontroli robót prowadzonego przez Wykonawcę wykaże, że system ten nie jest w pełni wiarygodny, to Przedstawiciel Zamawiającego może polecić Wykonawcy przeprowadzenie powtórnych lub dodatkowych badań, albo może opierać się wyłącznie na własnych badaniach przy ocenie zgodności robót i materiałów z Wymaganiami i Projektem Wykonawczym.</w:t>
      </w:r>
    </w:p>
    <w:p w14:paraId="4AD747F6" w14:textId="77777777" w:rsidR="00C30684" w:rsidRPr="00CE063C" w:rsidRDefault="00C30684" w:rsidP="00B41207">
      <w:pPr>
        <w:numPr>
          <w:ilvl w:val="0"/>
          <w:numId w:val="42"/>
        </w:numPr>
        <w:suppressAutoHyphens w:val="0"/>
        <w:spacing w:after="120" w:line="360" w:lineRule="auto"/>
        <w:jc w:val="both"/>
        <w:rPr>
          <w:rFonts w:ascii="Arial Narrow" w:hAnsi="Arial Narrow" w:cs="Tahoma"/>
          <w:sz w:val="20"/>
          <w:szCs w:val="20"/>
        </w:rPr>
      </w:pPr>
      <w:r w:rsidRPr="00CE063C">
        <w:rPr>
          <w:rFonts w:ascii="Arial Narrow" w:hAnsi="Arial Narrow" w:cs="Tahoma"/>
          <w:sz w:val="20"/>
          <w:szCs w:val="20"/>
        </w:rPr>
        <w:t>Powtórne lub dodatkowe badania zlecone przez Przedstawiciela Zamawiającego nie będą opłacone przez Zamawiającego, ale będą traktowane jako wypełnienie przez Wykonawcę warunków Umowy.</w:t>
      </w:r>
    </w:p>
    <w:p w14:paraId="3FF076D1" w14:textId="42972B71" w:rsidR="00C30684" w:rsidRPr="00CE063C" w:rsidRDefault="00C30684" w:rsidP="00B41207">
      <w:pPr>
        <w:numPr>
          <w:ilvl w:val="0"/>
          <w:numId w:val="42"/>
        </w:numPr>
        <w:suppressAutoHyphens w:val="0"/>
        <w:spacing w:after="120" w:line="360" w:lineRule="auto"/>
        <w:jc w:val="both"/>
        <w:rPr>
          <w:rFonts w:ascii="Arial Narrow" w:hAnsi="Arial Narrow" w:cs="Tahoma"/>
          <w:sz w:val="20"/>
          <w:szCs w:val="20"/>
        </w:rPr>
      </w:pPr>
      <w:r w:rsidRPr="00CE063C">
        <w:rPr>
          <w:rFonts w:ascii="Arial Narrow" w:hAnsi="Arial Narrow" w:cs="Tahoma"/>
          <w:sz w:val="20"/>
          <w:szCs w:val="20"/>
        </w:rPr>
        <w:t xml:space="preserve">Jeżeli okaże się konieczne przeprowadzenie przez Przedstawiciela Zamawiającego badań materiałów w </w:t>
      </w:r>
      <w:r w:rsidR="00CE063C" w:rsidRPr="00CE063C">
        <w:rPr>
          <w:rFonts w:ascii="Arial Narrow" w:hAnsi="Arial Narrow" w:cs="Tahoma"/>
          <w:sz w:val="20"/>
          <w:szCs w:val="20"/>
        </w:rPr>
        <w:t>przypadku,</w:t>
      </w:r>
      <w:r w:rsidRPr="00CE063C">
        <w:rPr>
          <w:rFonts w:ascii="Arial Narrow" w:hAnsi="Arial Narrow" w:cs="Tahoma"/>
          <w:sz w:val="20"/>
          <w:szCs w:val="20"/>
        </w:rPr>
        <w:t xml:space="preserve"> gdy </w:t>
      </w:r>
      <w:r w:rsidRPr="00CE063C">
        <w:rPr>
          <w:rFonts w:ascii="Arial Narrow" w:hAnsi="Arial Narrow" w:cs="Tahoma"/>
          <w:sz w:val="20"/>
          <w:szCs w:val="20"/>
        </w:rPr>
        <w:lastRenderedPageBreak/>
        <w:t>badania Wykonawcy zostały uznane za nieważne, to całkowitym kosztem tych badań zostanie obciążony Wykonawca</w:t>
      </w:r>
      <w:r w:rsidR="00CE063C">
        <w:rPr>
          <w:rFonts w:ascii="Arial Narrow" w:hAnsi="Arial Narrow" w:cs="Tahoma"/>
          <w:sz w:val="20"/>
          <w:szCs w:val="20"/>
        </w:rPr>
        <w:br/>
      </w:r>
      <w:r w:rsidRPr="00CE063C">
        <w:rPr>
          <w:rFonts w:ascii="Arial Narrow" w:hAnsi="Arial Narrow" w:cs="Tahoma"/>
          <w:sz w:val="20"/>
          <w:szCs w:val="20"/>
        </w:rPr>
        <w:t>i koszty te zostaną potrącone z bieżących płatności za określone roboty będące przedmiotem badań.</w:t>
      </w:r>
    </w:p>
    <w:p w14:paraId="070B1096" w14:textId="77777777" w:rsidR="00C30684" w:rsidRPr="00CE063C" w:rsidRDefault="00C30684" w:rsidP="00B41207">
      <w:pPr>
        <w:numPr>
          <w:ilvl w:val="0"/>
          <w:numId w:val="42"/>
        </w:numPr>
        <w:suppressAutoHyphens w:val="0"/>
        <w:spacing w:after="120" w:line="360" w:lineRule="auto"/>
        <w:jc w:val="both"/>
        <w:rPr>
          <w:rFonts w:ascii="Arial Narrow" w:hAnsi="Arial Narrow" w:cs="Tahoma"/>
          <w:sz w:val="20"/>
          <w:szCs w:val="20"/>
        </w:rPr>
      </w:pPr>
      <w:r w:rsidRPr="00CE063C">
        <w:rPr>
          <w:rFonts w:ascii="Arial Narrow" w:hAnsi="Arial Narrow" w:cs="Tahoma"/>
          <w:sz w:val="20"/>
          <w:szCs w:val="20"/>
        </w:rPr>
        <w:t>Niezależne badania prowadzone przez Przedstawiciela Zamawiającego poza systemem kontroli Wykonawcy, wykonywane w ramach bieżącej kontroli robót, do jakości których Przedstawiciel Zamawiającego nie ma zastrzeżeń, będą opłacane w całości przez Zamawiającego.</w:t>
      </w:r>
    </w:p>
    <w:p w14:paraId="4E880A1B" w14:textId="310BB9A0" w:rsidR="00C30684" w:rsidRPr="00CE063C" w:rsidRDefault="00C30684" w:rsidP="00B41207">
      <w:pPr>
        <w:pStyle w:val="Nagwek3"/>
        <w:keepNext w:val="0"/>
        <w:keepLines w:val="0"/>
        <w:widowControl w:val="0"/>
        <w:spacing w:line="360" w:lineRule="auto"/>
        <w:rPr>
          <w:rFonts w:ascii="Arial Narrow" w:hAnsi="Arial Narrow" w:cs="Tahoma"/>
        </w:rPr>
      </w:pPr>
      <w:bookmarkStart w:id="147" w:name="_Toc384735900"/>
      <w:bookmarkStart w:id="148" w:name="_Toc384982347"/>
      <w:bookmarkStart w:id="149" w:name="_Toc385567150"/>
      <w:bookmarkStart w:id="150" w:name="_Toc394937904"/>
      <w:r w:rsidRPr="00CE063C">
        <w:rPr>
          <w:rFonts w:ascii="Arial Narrow" w:hAnsi="Arial Narrow" w:cs="Tahoma"/>
        </w:rPr>
        <w:t>6.4.</w:t>
      </w:r>
      <w:r w:rsidR="00F57DBF">
        <w:rPr>
          <w:rFonts w:ascii="Arial Narrow" w:hAnsi="Arial Narrow" w:cs="Tahoma"/>
        </w:rPr>
        <w:t xml:space="preserve"> </w:t>
      </w:r>
      <w:r w:rsidRPr="00CE063C">
        <w:rPr>
          <w:rFonts w:ascii="Arial Narrow" w:hAnsi="Arial Narrow" w:cs="Tahoma"/>
        </w:rPr>
        <w:t>APROBATY TECHNICZNE i ATESTY</w:t>
      </w:r>
      <w:bookmarkEnd w:id="147"/>
      <w:bookmarkEnd w:id="148"/>
      <w:bookmarkEnd w:id="149"/>
      <w:bookmarkEnd w:id="150"/>
    </w:p>
    <w:p w14:paraId="53F88FD0" w14:textId="593D2635" w:rsidR="00C30684" w:rsidRPr="00CE063C" w:rsidRDefault="00C30684" w:rsidP="00B41207">
      <w:pPr>
        <w:numPr>
          <w:ilvl w:val="0"/>
          <w:numId w:val="43"/>
        </w:numPr>
        <w:suppressAutoHyphens w:val="0"/>
        <w:spacing w:after="120" w:line="360" w:lineRule="auto"/>
        <w:jc w:val="both"/>
        <w:rPr>
          <w:rFonts w:ascii="Arial Narrow" w:hAnsi="Arial Narrow" w:cs="Tahoma"/>
          <w:sz w:val="20"/>
          <w:szCs w:val="20"/>
        </w:rPr>
      </w:pPr>
      <w:r w:rsidRPr="00CE063C">
        <w:rPr>
          <w:rFonts w:ascii="Arial Narrow" w:hAnsi="Arial Narrow" w:cs="Tahoma"/>
          <w:sz w:val="20"/>
          <w:szCs w:val="20"/>
        </w:rPr>
        <w:t>Przed wykonaniem badań jakości materiałów przez Wykonawcę Przedstawiciel Zamawiającego może dopuścić do użycia materiały posiadające aprobatę techniczną wydaną przez upoważnione jednostki aprobujące w myśl postanowień Rozporządzenia Ministra Infrastruktury z dnia 8 listopada 2004r /Dz.U. Nr 249 poz. 2496 stwierdzającą ich pełną zgodność z warunkami Umowy.</w:t>
      </w:r>
    </w:p>
    <w:p w14:paraId="01B20EE2" w14:textId="77777777" w:rsidR="00C30684" w:rsidRPr="00CE063C" w:rsidRDefault="00C30684" w:rsidP="00B41207">
      <w:pPr>
        <w:numPr>
          <w:ilvl w:val="0"/>
          <w:numId w:val="43"/>
        </w:numPr>
        <w:suppressAutoHyphens w:val="0"/>
        <w:spacing w:after="120" w:line="360" w:lineRule="auto"/>
        <w:jc w:val="both"/>
        <w:rPr>
          <w:rFonts w:ascii="Arial Narrow" w:hAnsi="Arial Narrow" w:cs="Tahoma"/>
          <w:sz w:val="20"/>
          <w:szCs w:val="20"/>
        </w:rPr>
      </w:pPr>
      <w:r w:rsidRPr="00CE063C">
        <w:rPr>
          <w:rFonts w:ascii="Arial Narrow" w:hAnsi="Arial Narrow" w:cs="Tahoma"/>
          <w:sz w:val="20"/>
          <w:szCs w:val="20"/>
        </w:rPr>
        <w:t>W przypadku materiałów, dla których atesty są wymagane przez warunki Umowy, każda partia dostarczona do robót powinna posiadać atest określający w sposób jednoznaczny jej cechy.</w:t>
      </w:r>
    </w:p>
    <w:p w14:paraId="26F1B24B" w14:textId="77777777" w:rsidR="00C30684" w:rsidRPr="00CE063C" w:rsidRDefault="00C30684" w:rsidP="00B41207">
      <w:pPr>
        <w:numPr>
          <w:ilvl w:val="0"/>
          <w:numId w:val="43"/>
        </w:numPr>
        <w:suppressAutoHyphens w:val="0"/>
        <w:spacing w:after="120" w:line="360" w:lineRule="auto"/>
        <w:jc w:val="both"/>
        <w:rPr>
          <w:rFonts w:ascii="Arial Narrow" w:hAnsi="Arial Narrow" w:cs="Tahoma"/>
          <w:sz w:val="20"/>
          <w:szCs w:val="20"/>
        </w:rPr>
      </w:pPr>
      <w:r w:rsidRPr="00CE063C">
        <w:rPr>
          <w:rFonts w:ascii="Arial Narrow" w:hAnsi="Arial Narrow" w:cs="Tahoma"/>
          <w:sz w:val="20"/>
          <w:szCs w:val="20"/>
        </w:rPr>
        <w:t>Produkty przemysłowe powinny posiadać atesty wydane przez producenta, poparte w razie potrzeby wynikami wykonanych przez niego badań. Kopie wyników tych badań powinny być dostarczone do Przedstawiciela Zamawiającego na jego życzenie.</w:t>
      </w:r>
    </w:p>
    <w:p w14:paraId="2151B7F3" w14:textId="77777777" w:rsidR="00C30684" w:rsidRPr="00CE063C" w:rsidRDefault="00C30684" w:rsidP="00B41207">
      <w:pPr>
        <w:numPr>
          <w:ilvl w:val="0"/>
          <w:numId w:val="43"/>
        </w:numPr>
        <w:suppressAutoHyphens w:val="0"/>
        <w:spacing w:after="120" w:line="360" w:lineRule="auto"/>
        <w:jc w:val="both"/>
        <w:rPr>
          <w:rFonts w:ascii="Arial Narrow" w:hAnsi="Arial Narrow" w:cs="Tahoma"/>
          <w:sz w:val="20"/>
          <w:szCs w:val="20"/>
        </w:rPr>
      </w:pPr>
      <w:r w:rsidRPr="00CE063C">
        <w:rPr>
          <w:rFonts w:ascii="Arial Narrow" w:hAnsi="Arial Narrow" w:cs="Tahoma"/>
          <w:sz w:val="20"/>
          <w:szCs w:val="20"/>
        </w:rPr>
        <w:t>Materiały i urządzenia stosowane w oparciu o atesty mogą być badane w dowolnym czasie. Jeżeli zatwierdzona zostanie niezgodność właściwości z warunkami Umowy, to takie materiały i (lub) urządzenia zostaną odrzucone.</w:t>
      </w:r>
    </w:p>
    <w:p w14:paraId="570AA172" w14:textId="29DCEB38" w:rsidR="00C30684" w:rsidRPr="00CE063C" w:rsidRDefault="00C30684" w:rsidP="00B41207">
      <w:pPr>
        <w:pStyle w:val="Nagwek2"/>
        <w:keepNext w:val="0"/>
        <w:keepLines w:val="0"/>
        <w:widowControl w:val="0"/>
        <w:spacing w:line="360" w:lineRule="auto"/>
        <w:rPr>
          <w:rFonts w:ascii="Arial Narrow" w:hAnsi="Arial Narrow" w:cs="Tahoma"/>
          <w:sz w:val="20"/>
        </w:rPr>
      </w:pPr>
      <w:bookmarkStart w:id="151" w:name="_Toc384735901"/>
      <w:bookmarkStart w:id="152" w:name="_Toc384982348"/>
      <w:bookmarkStart w:id="153" w:name="_Toc385566997"/>
      <w:bookmarkStart w:id="154" w:name="_Toc385567151"/>
      <w:bookmarkStart w:id="155" w:name="_Toc385567380"/>
      <w:bookmarkStart w:id="156" w:name="_Toc385567536"/>
      <w:bookmarkStart w:id="157" w:name="_Toc385567934"/>
      <w:bookmarkStart w:id="158" w:name="_Toc386779940"/>
      <w:bookmarkStart w:id="159" w:name="_Toc394937905"/>
      <w:r w:rsidRPr="00CE063C">
        <w:rPr>
          <w:rFonts w:ascii="Arial Narrow" w:hAnsi="Arial Narrow" w:cs="Tahoma"/>
          <w:sz w:val="20"/>
        </w:rPr>
        <w:t>7. OBMIAR ROBÓT</w:t>
      </w:r>
    </w:p>
    <w:p w14:paraId="4DE066C8" w14:textId="17528515" w:rsidR="00C30684" w:rsidRPr="00CE063C" w:rsidRDefault="00C30684" w:rsidP="00B41207">
      <w:pPr>
        <w:suppressAutoHyphens w:val="0"/>
        <w:spacing w:line="360" w:lineRule="auto"/>
        <w:jc w:val="both"/>
        <w:rPr>
          <w:rFonts w:ascii="Arial Narrow" w:hAnsi="Arial Narrow" w:cs="Tahoma"/>
          <w:sz w:val="20"/>
          <w:szCs w:val="20"/>
        </w:rPr>
      </w:pPr>
      <w:r w:rsidRPr="00CE063C">
        <w:rPr>
          <w:rFonts w:ascii="Arial Narrow" w:hAnsi="Arial Narrow" w:cs="Tahoma"/>
          <w:sz w:val="20"/>
          <w:szCs w:val="20"/>
        </w:rPr>
        <w:t>Obmiaru robót dokonuje Wykonawca na etapie przetargu w oparciu o szczegółowe zestawienie przewidywanych robót</w:t>
      </w:r>
      <w:r w:rsidR="00CE063C">
        <w:rPr>
          <w:rFonts w:ascii="Arial Narrow" w:hAnsi="Arial Narrow" w:cs="Tahoma"/>
          <w:sz w:val="20"/>
          <w:szCs w:val="20"/>
        </w:rPr>
        <w:br/>
      </w:r>
      <w:r w:rsidRPr="00CE063C">
        <w:rPr>
          <w:rFonts w:ascii="Arial Narrow" w:hAnsi="Arial Narrow" w:cs="Tahoma"/>
          <w:sz w:val="20"/>
          <w:szCs w:val="20"/>
        </w:rPr>
        <w:t>do wykonania dostarczanych przez Zamawiającego.</w:t>
      </w:r>
    </w:p>
    <w:p w14:paraId="34D3F4BA" w14:textId="1B3890BF" w:rsidR="00C30684" w:rsidRPr="00CE063C" w:rsidRDefault="00C30684" w:rsidP="00B41207">
      <w:pPr>
        <w:pStyle w:val="Nagwek2"/>
        <w:keepNext w:val="0"/>
        <w:keepLines w:val="0"/>
        <w:widowControl w:val="0"/>
        <w:spacing w:line="360" w:lineRule="auto"/>
        <w:rPr>
          <w:rFonts w:ascii="Arial Narrow" w:hAnsi="Arial Narrow" w:cs="Tahoma"/>
          <w:sz w:val="20"/>
        </w:rPr>
      </w:pPr>
      <w:r w:rsidRPr="00CE063C">
        <w:rPr>
          <w:rFonts w:ascii="Arial Narrow" w:hAnsi="Arial Narrow" w:cs="Tahoma"/>
          <w:sz w:val="20"/>
        </w:rPr>
        <w:t>8. ODBIÓR ROBÓT</w:t>
      </w:r>
    </w:p>
    <w:p w14:paraId="426056E4" w14:textId="79DEE3D0" w:rsidR="00C30684" w:rsidRPr="00CE063C" w:rsidRDefault="00C30684" w:rsidP="00B41207">
      <w:pPr>
        <w:pStyle w:val="Nagwek3"/>
        <w:keepNext w:val="0"/>
        <w:keepLines w:val="0"/>
        <w:widowControl w:val="0"/>
        <w:spacing w:line="360" w:lineRule="auto"/>
        <w:rPr>
          <w:rFonts w:ascii="Arial Narrow" w:hAnsi="Arial Narrow" w:cs="Tahoma"/>
        </w:rPr>
      </w:pPr>
      <w:bookmarkStart w:id="160" w:name="_Toc384735902"/>
      <w:bookmarkStart w:id="161" w:name="_Toc384982349"/>
      <w:bookmarkStart w:id="162" w:name="_Toc385567152"/>
      <w:bookmarkStart w:id="163" w:name="_Toc394937906"/>
      <w:bookmarkEnd w:id="151"/>
      <w:bookmarkEnd w:id="152"/>
      <w:bookmarkEnd w:id="153"/>
      <w:bookmarkEnd w:id="154"/>
      <w:bookmarkEnd w:id="155"/>
      <w:bookmarkEnd w:id="156"/>
      <w:bookmarkEnd w:id="157"/>
      <w:bookmarkEnd w:id="158"/>
      <w:bookmarkEnd w:id="159"/>
      <w:r w:rsidRPr="00CE063C">
        <w:rPr>
          <w:rFonts w:ascii="Arial Narrow" w:hAnsi="Arial Narrow" w:cs="Tahoma"/>
        </w:rPr>
        <w:t>8.1</w:t>
      </w:r>
      <w:r w:rsidR="00F57DBF">
        <w:rPr>
          <w:rFonts w:ascii="Arial Narrow" w:hAnsi="Arial Narrow" w:cs="Tahoma"/>
        </w:rPr>
        <w:t xml:space="preserve">. </w:t>
      </w:r>
      <w:r w:rsidRPr="00CE063C">
        <w:rPr>
          <w:rFonts w:ascii="Arial Narrow" w:hAnsi="Arial Narrow" w:cs="Tahoma"/>
        </w:rPr>
        <w:t>ZASADY OGÓLNE</w:t>
      </w:r>
      <w:bookmarkEnd w:id="160"/>
      <w:bookmarkEnd w:id="161"/>
      <w:bookmarkEnd w:id="162"/>
      <w:bookmarkEnd w:id="163"/>
    </w:p>
    <w:p w14:paraId="04F24212" w14:textId="77777777" w:rsidR="00C30684" w:rsidRPr="00CE063C" w:rsidRDefault="00C30684" w:rsidP="00B41207">
      <w:pPr>
        <w:suppressAutoHyphens w:val="0"/>
        <w:spacing w:line="360" w:lineRule="auto"/>
        <w:jc w:val="both"/>
        <w:rPr>
          <w:rFonts w:ascii="Arial Narrow" w:hAnsi="Arial Narrow" w:cs="Tahoma"/>
          <w:sz w:val="20"/>
          <w:szCs w:val="20"/>
        </w:rPr>
      </w:pPr>
      <w:r w:rsidRPr="00CE063C">
        <w:rPr>
          <w:rFonts w:ascii="Arial Narrow" w:hAnsi="Arial Narrow" w:cs="Tahoma"/>
          <w:sz w:val="20"/>
          <w:szCs w:val="20"/>
        </w:rPr>
        <w:t>Odbiór robót powinien być przeprowadzany w miarę możliwości w czasie umożliwiającym dokonanie napraw wadliwie wykonanej części lub całości robót bez hamowania ich postępu w przypadku robót zanikających lub ulegających zakryciu.</w:t>
      </w:r>
    </w:p>
    <w:p w14:paraId="5CDD6CD3" w14:textId="5B62246A" w:rsidR="00C30684" w:rsidRPr="00CE063C" w:rsidRDefault="00C30684" w:rsidP="00B41207">
      <w:pPr>
        <w:pStyle w:val="Nagwek3"/>
        <w:keepNext w:val="0"/>
        <w:keepLines w:val="0"/>
        <w:widowControl w:val="0"/>
        <w:spacing w:line="360" w:lineRule="auto"/>
        <w:rPr>
          <w:rFonts w:ascii="Arial Narrow" w:hAnsi="Arial Narrow" w:cs="Tahoma"/>
        </w:rPr>
      </w:pPr>
      <w:bookmarkStart w:id="164" w:name="_Toc384735903"/>
      <w:bookmarkStart w:id="165" w:name="_Toc384982350"/>
      <w:bookmarkStart w:id="166" w:name="_Toc385567153"/>
      <w:bookmarkStart w:id="167" w:name="_Toc394937907"/>
      <w:r w:rsidRPr="00CE063C">
        <w:rPr>
          <w:rFonts w:ascii="Arial Narrow" w:hAnsi="Arial Narrow" w:cs="Tahoma"/>
        </w:rPr>
        <w:t>8.2</w:t>
      </w:r>
      <w:r w:rsidR="00F57DBF">
        <w:rPr>
          <w:rFonts w:ascii="Arial Narrow" w:hAnsi="Arial Narrow" w:cs="Tahoma"/>
        </w:rPr>
        <w:t xml:space="preserve">. </w:t>
      </w:r>
      <w:r w:rsidRPr="00CE063C">
        <w:rPr>
          <w:rFonts w:ascii="Arial Narrow" w:hAnsi="Arial Narrow" w:cs="Tahoma"/>
        </w:rPr>
        <w:t>RODZAJE ODBIORÓW</w:t>
      </w:r>
      <w:bookmarkEnd w:id="164"/>
      <w:bookmarkEnd w:id="165"/>
      <w:bookmarkEnd w:id="166"/>
      <w:bookmarkEnd w:id="167"/>
    </w:p>
    <w:p w14:paraId="35A4D503" w14:textId="3CD0BBC4" w:rsidR="00C30684" w:rsidRPr="00CE063C" w:rsidRDefault="00C30684" w:rsidP="00B41207">
      <w:pPr>
        <w:pStyle w:val="Nagwek4"/>
        <w:keepNext w:val="0"/>
        <w:widowControl w:val="0"/>
        <w:spacing w:line="360" w:lineRule="auto"/>
        <w:rPr>
          <w:rFonts w:ascii="Arial Narrow" w:hAnsi="Arial Narrow" w:cs="Tahoma"/>
        </w:rPr>
      </w:pPr>
      <w:bookmarkStart w:id="168" w:name="_Toc384735904"/>
      <w:r w:rsidRPr="00CE063C">
        <w:rPr>
          <w:rFonts w:ascii="Arial Narrow" w:hAnsi="Arial Narrow" w:cs="Tahoma"/>
        </w:rPr>
        <w:t>8.2.1.</w:t>
      </w:r>
      <w:r w:rsidR="00F57DBF">
        <w:rPr>
          <w:rFonts w:ascii="Arial Narrow" w:hAnsi="Arial Narrow" w:cs="Tahoma"/>
        </w:rPr>
        <w:t xml:space="preserve"> </w:t>
      </w:r>
      <w:r w:rsidRPr="00CE063C">
        <w:rPr>
          <w:rFonts w:ascii="Arial Narrow" w:hAnsi="Arial Narrow" w:cs="Tahoma"/>
        </w:rPr>
        <w:t>Odbiór częściowy</w:t>
      </w:r>
      <w:bookmarkEnd w:id="168"/>
    </w:p>
    <w:p w14:paraId="0F8C9F52" w14:textId="45203026" w:rsidR="00C30684" w:rsidRPr="00CE063C" w:rsidRDefault="00C30684" w:rsidP="00B41207">
      <w:pPr>
        <w:suppressAutoHyphens w:val="0"/>
        <w:spacing w:line="360" w:lineRule="auto"/>
        <w:jc w:val="both"/>
        <w:rPr>
          <w:rFonts w:ascii="Arial Narrow" w:hAnsi="Arial Narrow" w:cs="Tahoma"/>
          <w:sz w:val="20"/>
          <w:szCs w:val="20"/>
        </w:rPr>
      </w:pPr>
      <w:r w:rsidRPr="00CE063C">
        <w:rPr>
          <w:rFonts w:ascii="Arial Narrow" w:hAnsi="Arial Narrow" w:cs="Tahoma"/>
          <w:sz w:val="20"/>
          <w:szCs w:val="20"/>
        </w:rPr>
        <w:t>Jeżeli Wykonawca zakończy całkowicie roboty na wydzielonej części Robót, określonej w Umowie, to może on wystąpić</w:t>
      </w:r>
      <w:r w:rsidR="00CE063C">
        <w:rPr>
          <w:rFonts w:ascii="Arial Narrow" w:hAnsi="Arial Narrow" w:cs="Tahoma"/>
          <w:sz w:val="20"/>
          <w:szCs w:val="20"/>
        </w:rPr>
        <w:br/>
      </w:r>
      <w:r w:rsidRPr="00CE063C">
        <w:rPr>
          <w:rFonts w:ascii="Arial Narrow" w:hAnsi="Arial Narrow" w:cs="Tahoma"/>
          <w:sz w:val="20"/>
          <w:szCs w:val="20"/>
        </w:rPr>
        <w:t>na piśmie do Przedstawiciela Zamawiającego o dokonanie odbioru częściowego.</w:t>
      </w:r>
    </w:p>
    <w:p w14:paraId="20C8CE5B" w14:textId="2EC02DAA" w:rsidR="00C30684" w:rsidRPr="00CE063C" w:rsidRDefault="00C30684" w:rsidP="00B41207">
      <w:pPr>
        <w:pStyle w:val="Nagwek4"/>
        <w:keepNext w:val="0"/>
        <w:widowControl w:val="0"/>
        <w:spacing w:line="360" w:lineRule="auto"/>
        <w:rPr>
          <w:rFonts w:ascii="Arial Narrow" w:hAnsi="Arial Narrow" w:cs="Tahoma"/>
        </w:rPr>
      </w:pPr>
      <w:bookmarkStart w:id="169" w:name="_Toc384735905"/>
      <w:r w:rsidRPr="00CE063C">
        <w:rPr>
          <w:rFonts w:ascii="Arial Narrow" w:hAnsi="Arial Narrow" w:cs="Tahoma"/>
        </w:rPr>
        <w:t>8.2.2.</w:t>
      </w:r>
      <w:r w:rsidR="00F57DBF">
        <w:rPr>
          <w:rFonts w:ascii="Arial Narrow" w:hAnsi="Arial Narrow" w:cs="Tahoma"/>
        </w:rPr>
        <w:t xml:space="preserve"> </w:t>
      </w:r>
      <w:r w:rsidRPr="00CE063C">
        <w:rPr>
          <w:rFonts w:ascii="Arial Narrow" w:hAnsi="Arial Narrow" w:cs="Tahoma"/>
        </w:rPr>
        <w:t xml:space="preserve">Odbiór robót </w:t>
      </w:r>
      <w:r w:rsidR="00CE063C" w:rsidRPr="00CE063C">
        <w:rPr>
          <w:rFonts w:ascii="Arial Narrow" w:hAnsi="Arial Narrow" w:cs="Tahoma"/>
        </w:rPr>
        <w:t>zanikających</w:t>
      </w:r>
      <w:r w:rsidRPr="00CE063C">
        <w:rPr>
          <w:rFonts w:ascii="Arial Narrow" w:hAnsi="Arial Narrow" w:cs="Tahoma"/>
        </w:rPr>
        <w:t xml:space="preserve"> lub ulegających zakryciu</w:t>
      </w:r>
      <w:bookmarkEnd w:id="169"/>
    </w:p>
    <w:p w14:paraId="52A12A10" w14:textId="2B4EC7AD" w:rsidR="00C30684" w:rsidRPr="00CE063C" w:rsidRDefault="00C30684" w:rsidP="00B41207">
      <w:pPr>
        <w:suppressAutoHyphens w:val="0"/>
        <w:spacing w:line="360" w:lineRule="auto"/>
        <w:jc w:val="both"/>
        <w:rPr>
          <w:rFonts w:ascii="Arial Narrow" w:hAnsi="Arial Narrow" w:cs="Tahoma"/>
          <w:sz w:val="20"/>
          <w:szCs w:val="20"/>
        </w:rPr>
      </w:pPr>
      <w:r w:rsidRPr="00CE063C">
        <w:rPr>
          <w:rFonts w:ascii="Arial Narrow" w:hAnsi="Arial Narrow" w:cs="Tahoma"/>
          <w:sz w:val="20"/>
          <w:szCs w:val="20"/>
        </w:rPr>
        <w:t>Polega on na ocenie jakości wykonanych robót, które w dalszym procesie realizacyjnym zanikają lub ulegają zakryciu. Odbioru tych robót dokonuje Przedstawiciel Zamawiającego po zgłoszeniu przez Wykonawcę wpisem do dziennika budowy gotowości do odbioru. Odbiór powinien być wykonany nie później niż 3 dni od daty powiadomienia Przedstawiciela Zamawiającego</w:t>
      </w:r>
      <w:r w:rsidR="00CE063C">
        <w:rPr>
          <w:rFonts w:ascii="Arial Narrow" w:hAnsi="Arial Narrow" w:cs="Tahoma"/>
          <w:sz w:val="20"/>
          <w:szCs w:val="20"/>
        </w:rPr>
        <w:br/>
      </w:r>
      <w:r w:rsidRPr="00CE063C">
        <w:rPr>
          <w:rFonts w:ascii="Arial Narrow" w:hAnsi="Arial Narrow" w:cs="Tahoma"/>
          <w:sz w:val="20"/>
          <w:szCs w:val="20"/>
        </w:rPr>
        <w:t>o gotowości do odbioru. W wypadku stwierdzenia przekroczenia tolerancji Przedstawiciel Zamawiającego zarządza rozbiórkę wykonanego elementu na koszt Wykonawcy. Decyzję odbioru, ocenę jakości oraz zgodę na kontynuowanie robót Przedstawiciel Zamawiającego dokumentuje wpisem do dziennika budowy.</w:t>
      </w:r>
    </w:p>
    <w:p w14:paraId="0BD779B6" w14:textId="5BA31B05" w:rsidR="00C30684" w:rsidRPr="00CE063C" w:rsidRDefault="00C30684" w:rsidP="00B41207">
      <w:pPr>
        <w:pStyle w:val="Nagwek4"/>
        <w:keepNext w:val="0"/>
        <w:widowControl w:val="0"/>
        <w:spacing w:line="360" w:lineRule="auto"/>
        <w:rPr>
          <w:rFonts w:ascii="Arial Narrow" w:hAnsi="Arial Narrow" w:cs="Tahoma"/>
        </w:rPr>
      </w:pPr>
      <w:bookmarkStart w:id="170" w:name="_Toc384735906"/>
      <w:r w:rsidRPr="00CE063C">
        <w:rPr>
          <w:rFonts w:ascii="Arial Narrow" w:hAnsi="Arial Narrow" w:cs="Tahoma"/>
        </w:rPr>
        <w:lastRenderedPageBreak/>
        <w:t>8.2.3.</w:t>
      </w:r>
      <w:r w:rsidR="00F57DBF">
        <w:rPr>
          <w:rFonts w:ascii="Arial Narrow" w:hAnsi="Arial Narrow" w:cs="Tahoma"/>
        </w:rPr>
        <w:t xml:space="preserve"> </w:t>
      </w:r>
      <w:r w:rsidRPr="00CE063C">
        <w:rPr>
          <w:rFonts w:ascii="Arial Narrow" w:hAnsi="Arial Narrow" w:cs="Tahoma"/>
        </w:rPr>
        <w:t>Odbiór końcowy</w:t>
      </w:r>
      <w:bookmarkEnd w:id="170"/>
    </w:p>
    <w:p w14:paraId="6465030C" w14:textId="77777777" w:rsidR="00C30684" w:rsidRPr="00CE063C" w:rsidRDefault="00C30684" w:rsidP="00B41207">
      <w:pPr>
        <w:suppressAutoHyphens w:val="0"/>
        <w:spacing w:line="360" w:lineRule="auto"/>
        <w:jc w:val="both"/>
        <w:rPr>
          <w:rFonts w:ascii="Arial Narrow" w:hAnsi="Arial Narrow" w:cs="Tahoma"/>
          <w:sz w:val="20"/>
          <w:szCs w:val="20"/>
        </w:rPr>
      </w:pPr>
      <w:r w:rsidRPr="00CE063C">
        <w:rPr>
          <w:rFonts w:ascii="Arial Narrow" w:hAnsi="Arial Narrow" w:cs="Tahoma"/>
          <w:sz w:val="20"/>
          <w:szCs w:val="20"/>
        </w:rPr>
        <w:t>Na podstawie zawiadomienia Wykonawcy skierowanego do Przedstawiciela Zamawiającego informującego o całkowitym zakończeniu Robót, Przedstawiciel Zamawiającego dokona odbioru końcowego Robót. Procedura odbioru (prób) końcowego winna być zgodna z warunkami Umowy.</w:t>
      </w:r>
    </w:p>
    <w:p w14:paraId="1232CB96" w14:textId="57925638" w:rsidR="00C30684" w:rsidRPr="00CE063C" w:rsidRDefault="00C30684" w:rsidP="00B41207">
      <w:pPr>
        <w:suppressAutoHyphens w:val="0"/>
        <w:spacing w:line="360" w:lineRule="auto"/>
        <w:jc w:val="both"/>
        <w:rPr>
          <w:rFonts w:ascii="Arial Narrow" w:hAnsi="Arial Narrow" w:cs="Tahoma"/>
          <w:sz w:val="20"/>
          <w:szCs w:val="20"/>
        </w:rPr>
      </w:pPr>
      <w:r w:rsidRPr="00CE063C">
        <w:rPr>
          <w:rFonts w:ascii="Arial Narrow" w:hAnsi="Arial Narrow" w:cs="Tahoma"/>
          <w:sz w:val="20"/>
          <w:szCs w:val="20"/>
        </w:rPr>
        <w:t>Jeżeli Roboty zostały wykonane zgodnie z Umową, to zostaną one odebrane i Zamawiający zawiadomi na piśmie Wykonawcę o dokonaniu końcowego odbioru Robót. Jeżeli jednak inspekcja końcowa wykaże, że Roboty wykonano w sposób niezadowalający, to Wykonawca niezwłocznie przystąpi do wykonania wszystkich niezbędnych korekt na własny koszt.</w:t>
      </w:r>
      <w:r w:rsidR="00CE063C">
        <w:rPr>
          <w:rFonts w:ascii="Arial Narrow" w:hAnsi="Arial Narrow" w:cs="Tahoma"/>
          <w:sz w:val="20"/>
          <w:szCs w:val="20"/>
        </w:rPr>
        <w:br/>
      </w:r>
      <w:r w:rsidRPr="00CE063C">
        <w:rPr>
          <w:rFonts w:ascii="Arial Narrow" w:hAnsi="Arial Narrow" w:cs="Tahoma"/>
          <w:sz w:val="20"/>
          <w:szCs w:val="20"/>
        </w:rPr>
        <w:t>Po wykonaniu korekt zostanie przeprowadzony powtórny odbiór końcowy Robót.</w:t>
      </w:r>
    </w:p>
    <w:p w14:paraId="41B9065E" w14:textId="3968332C" w:rsidR="00C30684" w:rsidRPr="00CE063C" w:rsidRDefault="00C30684" w:rsidP="00B41207">
      <w:pPr>
        <w:suppressAutoHyphens w:val="0"/>
        <w:spacing w:line="360" w:lineRule="auto"/>
        <w:jc w:val="both"/>
        <w:rPr>
          <w:rFonts w:ascii="Arial Narrow" w:hAnsi="Arial Narrow" w:cs="Tahoma"/>
          <w:sz w:val="20"/>
          <w:szCs w:val="20"/>
        </w:rPr>
      </w:pPr>
      <w:r w:rsidRPr="00CE063C">
        <w:rPr>
          <w:rFonts w:ascii="Arial Narrow" w:hAnsi="Arial Narrow" w:cs="Tahoma"/>
          <w:sz w:val="20"/>
          <w:szCs w:val="20"/>
        </w:rPr>
        <w:t xml:space="preserve">Przedstawiciel Zamawiającego dokonuje oceny jakościowej na podstawie przedłożonych dokumentów, wyników </w:t>
      </w:r>
      <w:r w:rsidR="00CE063C" w:rsidRPr="00CE063C">
        <w:rPr>
          <w:rFonts w:ascii="Arial Narrow" w:hAnsi="Arial Narrow" w:cs="Tahoma"/>
          <w:sz w:val="20"/>
          <w:szCs w:val="20"/>
        </w:rPr>
        <w:t>badań</w:t>
      </w:r>
      <w:r w:rsidR="00CE063C">
        <w:rPr>
          <w:rFonts w:ascii="Arial Narrow" w:hAnsi="Arial Narrow" w:cs="Tahoma"/>
          <w:sz w:val="20"/>
          <w:szCs w:val="20"/>
        </w:rPr>
        <w:br/>
      </w:r>
      <w:r w:rsidRPr="00CE063C">
        <w:rPr>
          <w:rFonts w:ascii="Arial Narrow" w:hAnsi="Arial Narrow" w:cs="Tahoma"/>
          <w:sz w:val="20"/>
          <w:szCs w:val="20"/>
        </w:rPr>
        <w:t>oraz wnikliwej oceny wizualnej wykonanych Robót.</w:t>
      </w:r>
    </w:p>
    <w:p w14:paraId="72362BEC" w14:textId="27A8EF2B" w:rsidR="00C30684" w:rsidRPr="00CE063C" w:rsidRDefault="00C30684" w:rsidP="00B41207">
      <w:pPr>
        <w:suppressAutoHyphens w:val="0"/>
        <w:spacing w:line="360" w:lineRule="auto"/>
        <w:jc w:val="both"/>
        <w:rPr>
          <w:rFonts w:ascii="Arial Narrow" w:hAnsi="Arial Narrow" w:cs="Tahoma"/>
          <w:sz w:val="20"/>
          <w:szCs w:val="20"/>
        </w:rPr>
      </w:pPr>
      <w:r w:rsidRPr="00CE063C">
        <w:rPr>
          <w:rFonts w:ascii="Arial Narrow" w:hAnsi="Arial Narrow" w:cs="Tahoma"/>
          <w:sz w:val="20"/>
          <w:szCs w:val="20"/>
        </w:rPr>
        <w:t xml:space="preserve">W </w:t>
      </w:r>
      <w:r w:rsidR="00CE063C" w:rsidRPr="00CE063C">
        <w:rPr>
          <w:rFonts w:ascii="Arial Narrow" w:hAnsi="Arial Narrow" w:cs="Tahoma"/>
          <w:sz w:val="20"/>
          <w:szCs w:val="20"/>
        </w:rPr>
        <w:t>wypadku,</w:t>
      </w:r>
      <w:r w:rsidRPr="00CE063C">
        <w:rPr>
          <w:rFonts w:ascii="Arial Narrow" w:hAnsi="Arial Narrow" w:cs="Tahoma"/>
          <w:sz w:val="20"/>
          <w:szCs w:val="20"/>
        </w:rPr>
        <w:t xml:space="preserve"> gdy Przedstawiciel Zamawiającego stwierdzi, że obiekt pod względem przygotowania dokumentacyjnego</w:t>
      </w:r>
      <w:r w:rsidR="00CE063C">
        <w:rPr>
          <w:rFonts w:ascii="Arial Narrow" w:hAnsi="Arial Narrow" w:cs="Tahoma"/>
          <w:sz w:val="20"/>
          <w:szCs w:val="20"/>
        </w:rPr>
        <w:br/>
      </w:r>
      <w:r w:rsidRPr="00CE063C">
        <w:rPr>
          <w:rFonts w:ascii="Arial Narrow" w:hAnsi="Arial Narrow" w:cs="Tahoma"/>
          <w:sz w:val="20"/>
          <w:szCs w:val="20"/>
        </w:rPr>
        <w:t>lub zakresu robót nie jest gotowy do odbioru, wyznacza ponowny termin odbioru.</w:t>
      </w:r>
    </w:p>
    <w:p w14:paraId="233FEC88" w14:textId="3E661225" w:rsidR="00C30684" w:rsidRPr="00CE063C" w:rsidRDefault="00C30684" w:rsidP="00B41207">
      <w:pPr>
        <w:suppressAutoHyphens w:val="0"/>
        <w:spacing w:line="360" w:lineRule="auto"/>
        <w:jc w:val="both"/>
        <w:rPr>
          <w:rFonts w:ascii="Arial Narrow" w:hAnsi="Arial Narrow" w:cs="Tahoma"/>
          <w:sz w:val="20"/>
          <w:szCs w:val="20"/>
        </w:rPr>
      </w:pPr>
      <w:r w:rsidRPr="00CE063C">
        <w:rPr>
          <w:rFonts w:ascii="Arial Narrow" w:hAnsi="Arial Narrow" w:cs="Tahoma"/>
          <w:sz w:val="20"/>
          <w:szCs w:val="20"/>
        </w:rPr>
        <w:t>Przedstawiciel Zamawiającego może powołać komisję odbioru złożoną z przedstawicieli Zamawiającego, Wykonawcy</w:t>
      </w:r>
      <w:r w:rsidR="00CE063C">
        <w:rPr>
          <w:rFonts w:ascii="Arial Narrow" w:hAnsi="Arial Narrow" w:cs="Tahoma"/>
          <w:sz w:val="20"/>
          <w:szCs w:val="20"/>
        </w:rPr>
        <w:br/>
      </w:r>
      <w:r w:rsidRPr="00CE063C">
        <w:rPr>
          <w:rFonts w:ascii="Arial Narrow" w:hAnsi="Arial Narrow" w:cs="Tahoma"/>
          <w:sz w:val="20"/>
          <w:szCs w:val="20"/>
        </w:rPr>
        <w:t>i instytucji opiniujących (PIOŚ, PIP, Straż Pożarna, itp.) oraz instytucji</w:t>
      </w:r>
      <w:r w:rsidR="00CE063C">
        <w:rPr>
          <w:rFonts w:ascii="Arial Narrow" w:hAnsi="Arial Narrow" w:cs="Tahoma"/>
          <w:sz w:val="20"/>
          <w:szCs w:val="20"/>
        </w:rPr>
        <w:t>,</w:t>
      </w:r>
      <w:r w:rsidRPr="00CE063C">
        <w:rPr>
          <w:rFonts w:ascii="Arial Narrow" w:hAnsi="Arial Narrow" w:cs="Tahoma"/>
          <w:sz w:val="20"/>
          <w:szCs w:val="20"/>
        </w:rPr>
        <w:t xml:space="preserve"> które poniosły częściowe koszty związane z Robotami. Przedstawiciele tych instytucji, poza Zamawiającym będą mieć jednak tylko głos doradczy, a decyzje co do odbioru podejmie sam Zamawiający.</w:t>
      </w:r>
    </w:p>
    <w:p w14:paraId="6661D12E" w14:textId="1B50855B" w:rsidR="00C30684" w:rsidRPr="00CE063C" w:rsidRDefault="00C30684" w:rsidP="00B41207">
      <w:pPr>
        <w:pStyle w:val="Nagwek2"/>
        <w:keepNext w:val="0"/>
        <w:keepLines w:val="0"/>
        <w:widowControl w:val="0"/>
        <w:spacing w:line="360" w:lineRule="auto"/>
        <w:rPr>
          <w:rFonts w:ascii="Arial Narrow" w:hAnsi="Arial Narrow" w:cs="Tahoma"/>
          <w:sz w:val="20"/>
        </w:rPr>
      </w:pPr>
      <w:bookmarkStart w:id="171" w:name="_Toc384735907"/>
      <w:bookmarkStart w:id="172" w:name="_Toc384982351"/>
      <w:bookmarkStart w:id="173" w:name="_Toc385566998"/>
      <w:bookmarkStart w:id="174" w:name="_Toc385567154"/>
      <w:bookmarkStart w:id="175" w:name="_Toc385567381"/>
      <w:bookmarkStart w:id="176" w:name="_Toc385567537"/>
      <w:bookmarkStart w:id="177" w:name="_Toc385567935"/>
      <w:bookmarkStart w:id="178" w:name="_Toc386779941"/>
      <w:bookmarkStart w:id="179" w:name="_Toc394937908"/>
      <w:r w:rsidRPr="00CE063C">
        <w:rPr>
          <w:rFonts w:ascii="Arial Narrow" w:hAnsi="Arial Narrow" w:cs="Tahoma"/>
          <w:sz w:val="20"/>
        </w:rPr>
        <w:t>9. PODSTAWA PŁATNOŚCI</w:t>
      </w:r>
    </w:p>
    <w:p w14:paraId="51A2BF41" w14:textId="77777777" w:rsidR="00C30684" w:rsidRPr="00CE063C" w:rsidRDefault="00C30684" w:rsidP="00B41207">
      <w:pPr>
        <w:suppressAutoHyphens w:val="0"/>
        <w:spacing w:line="360" w:lineRule="auto"/>
        <w:jc w:val="both"/>
        <w:rPr>
          <w:rFonts w:ascii="Arial Narrow" w:hAnsi="Arial Narrow" w:cs="Tahoma"/>
          <w:sz w:val="20"/>
          <w:szCs w:val="20"/>
        </w:rPr>
      </w:pPr>
      <w:r w:rsidRPr="00CE063C">
        <w:rPr>
          <w:rFonts w:ascii="Arial Narrow" w:hAnsi="Arial Narrow" w:cs="Tahoma"/>
          <w:sz w:val="20"/>
          <w:szCs w:val="20"/>
        </w:rPr>
        <w:t>Płatność na podstawie odbiorów zgodnie z Umową.</w:t>
      </w:r>
    </w:p>
    <w:p w14:paraId="6B900FE1" w14:textId="743AE2ED" w:rsidR="00C30684" w:rsidRPr="00CE063C" w:rsidRDefault="00C30684" w:rsidP="00B41207">
      <w:pPr>
        <w:suppressAutoHyphens w:val="0"/>
        <w:spacing w:line="360" w:lineRule="auto"/>
        <w:jc w:val="both"/>
        <w:rPr>
          <w:rFonts w:ascii="Arial Narrow" w:hAnsi="Arial Narrow" w:cs="Tahoma"/>
          <w:sz w:val="20"/>
          <w:szCs w:val="20"/>
        </w:rPr>
      </w:pPr>
      <w:r w:rsidRPr="00CE063C">
        <w:rPr>
          <w:rFonts w:ascii="Arial Narrow" w:hAnsi="Arial Narrow" w:cs="Tahoma"/>
          <w:sz w:val="20"/>
          <w:szCs w:val="20"/>
        </w:rPr>
        <w:t xml:space="preserve">Ceny wykonania robót </w:t>
      </w:r>
      <w:r w:rsidR="00CE063C" w:rsidRPr="00CE063C">
        <w:rPr>
          <w:rFonts w:ascii="Arial Narrow" w:hAnsi="Arial Narrow" w:cs="Tahoma"/>
          <w:sz w:val="20"/>
          <w:szCs w:val="20"/>
        </w:rPr>
        <w:t>obejmują:</w:t>
      </w:r>
    </w:p>
    <w:p w14:paraId="7DEB2CE7" w14:textId="5B0ED443" w:rsidR="00F57DBF" w:rsidRDefault="00C30684" w:rsidP="00F57DBF">
      <w:pPr>
        <w:suppressAutoHyphens w:val="0"/>
        <w:spacing w:line="360" w:lineRule="auto"/>
        <w:jc w:val="both"/>
        <w:rPr>
          <w:rFonts w:ascii="Arial Narrow" w:hAnsi="Arial Narrow" w:cs="Tahoma"/>
          <w:sz w:val="20"/>
          <w:szCs w:val="20"/>
        </w:rPr>
      </w:pPr>
      <w:r w:rsidRPr="00CE063C">
        <w:rPr>
          <w:rFonts w:ascii="Arial Narrow" w:hAnsi="Arial Narrow" w:cs="Tahoma"/>
          <w:sz w:val="20"/>
          <w:szCs w:val="20"/>
        </w:rPr>
        <w:t xml:space="preserve">wszystkie roboty niezbędne do </w:t>
      </w:r>
      <w:r w:rsidR="00827579" w:rsidRPr="00CE063C">
        <w:rPr>
          <w:rFonts w:ascii="Arial Narrow" w:hAnsi="Arial Narrow" w:cs="Tahoma"/>
          <w:sz w:val="20"/>
          <w:szCs w:val="20"/>
        </w:rPr>
        <w:t>prawidłowej realizacji zadania</w:t>
      </w:r>
      <w:r w:rsidR="00494A48" w:rsidRPr="00CE063C">
        <w:rPr>
          <w:rFonts w:ascii="Arial Narrow" w:hAnsi="Arial Narrow" w:cs="Tahoma"/>
          <w:sz w:val="20"/>
          <w:szCs w:val="20"/>
        </w:rPr>
        <w:t xml:space="preserve"> </w:t>
      </w:r>
      <w:r w:rsidR="00746BC6" w:rsidRPr="00CE063C">
        <w:rPr>
          <w:rFonts w:ascii="Arial Narrow" w:hAnsi="Arial Narrow" w:cs="Tahoma"/>
          <w:sz w:val="20"/>
          <w:szCs w:val="20"/>
        </w:rPr>
        <w:t>–</w:t>
      </w:r>
      <w:r w:rsidR="00827579" w:rsidRPr="00CE063C">
        <w:rPr>
          <w:rFonts w:ascii="Arial Narrow" w:hAnsi="Arial Narrow" w:cs="Tahoma"/>
          <w:sz w:val="20"/>
          <w:szCs w:val="20"/>
        </w:rPr>
        <w:t xml:space="preserve"> </w:t>
      </w:r>
      <w:r w:rsidR="00F57DBF" w:rsidRPr="00B41207">
        <w:rPr>
          <w:rFonts w:ascii="Arial Narrow" w:hAnsi="Arial Narrow" w:cs="Tahoma"/>
          <w:sz w:val="20"/>
          <w:szCs w:val="20"/>
        </w:rPr>
        <w:t>Przebudow</w:t>
      </w:r>
      <w:r w:rsidR="00F57DBF">
        <w:rPr>
          <w:rFonts w:ascii="Arial Narrow" w:hAnsi="Arial Narrow" w:cs="Tahoma"/>
          <w:sz w:val="20"/>
          <w:szCs w:val="20"/>
        </w:rPr>
        <w:t>ą</w:t>
      </w:r>
      <w:r w:rsidR="00F57DBF" w:rsidRPr="00B41207">
        <w:rPr>
          <w:rFonts w:ascii="Arial Narrow" w:hAnsi="Arial Narrow" w:cs="Tahoma"/>
          <w:sz w:val="20"/>
          <w:szCs w:val="20"/>
        </w:rPr>
        <w:t xml:space="preserve"> pomieszczeń w budynku administracyjnym Aresztu Śledczego w Szczecinie na pomieszczenia zakładowej medycyny</w:t>
      </w:r>
      <w:r w:rsidR="00F57DBF">
        <w:rPr>
          <w:rFonts w:ascii="Arial Narrow" w:hAnsi="Arial Narrow" w:cs="Tahoma"/>
          <w:sz w:val="20"/>
          <w:szCs w:val="20"/>
        </w:rPr>
        <w:t xml:space="preserve"> przy ulicy Kaszubskiej 28 w miejscowości Szczecin. K</w:t>
      </w:r>
      <w:r w:rsidR="00F57DBF" w:rsidRPr="00CE063C">
        <w:rPr>
          <w:rFonts w:ascii="Arial Narrow" w:hAnsi="Arial Narrow" w:cs="Tahoma"/>
          <w:sz w:val="20"/>
          <w:szCs w:val="20"/>
        </w:rPr>
        <w:t>ategoria obiektu budowlanego</w:t>
      </w:r>
      <w:r w:rsidR="00F57DBF">
        <w:rPr>
          <w:rFonts w:ascii="Arial Narrow" w:hAnsi="Arial Narrow" w:cs="Tahoma"/>
          <w:sz w:val="20"/>
          <w:szCs w:val="20"/>
        </w:rPr>
        <w:t>:</w:t>
      </w:r>
      <w:r w:rsidR="00F57DBF" w:rsidRPr="00CE063C">
        <w:rPr>
          <w:rFonts w:ascii="Arial Narrow" w:hAnsi="Arial Narrow" w:cs="Tahoma"/>
          <w:sz w:val="20"/>
          <w:szCs w:val="20"/>
        </w:rPr>
        <w:t xml:space="preserve"> X</w:t>
      </w:r>
      <w:r w:rsidR="00F57DBF">
        <w:rPr>
          <w:rFonts w:ascii="Arial Narrow" w:hAnsi="Arial Narrow" w:cs="Tahoma"/>
          <w:sz w:val="20"/>
          <w:szCs w:val="20"/>
        </w:rPr>
        <w:t>II.</w:t>
      </w:r>
      <w:r w:rsidR="00F57DBF" w:rsidRPr="00CE063C">
        <w:rPr>
          <w:rFonts w:ascii="Arial Narrow" w:hAnsi="Arial Narrow" w:cs="Tahoma"/>
          <w:sz w:val="20"/>
          <w:szCs w:val="20"/>
        </w:rPr>
        <w:t xml:space="preserve"> </w:t>
      </w:r>
      <w:r w:rsidR="00F57DBF">
        <w:rPr>
          <w:rFonts w:ascii="Arial Narrow" w:hAnsi="Arial Narrow" w:cs="Tahoma"/>
          <w:sz w:val="20"/>
          <w:szCs w:val="20"/>
        </w:rPr>
        <w:t>B</w:t>
      </w:r>
      <w:r w:rsidR="00F57DBF" w:rsidRPr="00CE063C">
        <w:rPr>
          <w:rFonts w:ascii="Arial Narrow" w:hAnsi="Arial Narrow" w:cs="Tahoma"/>
          <w:sz w:val="20"/>
          <w:szCs w:val="20"/>
        </w:rPr>
        <w:t>ranża elektryczna.</w:t>
      </w:r>
    </w:p>
    <w:p w14:paraId="62F20685" w14:textId="77777777" w:rsidR="00F57DBF" w:rsidRDefault="00F57DBF">
      <w:pPr>
        <w:widowControl/>
        <w:suppressAutoHyphens w:val="0"/>
        <w:spacing w:after="120" w:line="288" w:lineRule="auto"/>
        <w:rPr>
          <w:rFonts w:ascii="Arial Narrow" w:hAnsi="Arial Narrow" w:cs="Tahoma"/>
          <w:sz w:val="20"/>
          <w:szCs w:val="20"/>
        </w:rPr>
      </w:pPr>
      <w:r>
        <w:rPr>
          <w:rFonts w:ascii="Arial Narrow" w:hAnsi="Arial Narrow" w:cs="Tahoma"/>
          <w:sz w:val="20"/>
          <w:szCs w:val="20"/>
        </w:rPr>
        <w:br w:type="page"/>
      </w:r>
    </w:p>
    <w:p w14:paraId="68FE22AE" w14:textId="507A6043" w:rsidR="00C30684" w:rsidRPr="00CE063C" w:rsidRDefault="00C30684" w:rsidP="00F57DBF">
      <w:pPr>
        <w:pStyle w:val="Nagwek2"/>
        <w:keepNext w:val="0"/>
        <w:keepLines w:val="0"/>
        <w:widowControl w:val="0"/>
        <w:spacing w:line="360" w:lineRule="auto"/>
        <w:rPr>
          <w:rFonts w:ascii="Arial Narrow" w:hAnsi="Arial Narrow" w:cs="Tahoma"/>
          <w:sz w:val="20"/>
        </w:rPr>
      </w:pPr>
      <w:r w:rsidRPr="00CE063C">
        <w:rPr>
          <w:rFonts w:ascii="Arial Narrow" w:hAnsi="Arial Narrow" w:cs="Tahoma"/>
          <w:sz w:val="20"/>
        </w:rPr>
        <w:lastRenderedPageBreak/>
        <w:t>10.</w:t>
      </w:r>
      <w:r w:rsidR="00F57DBF">
        <w:rPr>
          <w:rFonts w:ascii="Arial Narrow" w:hAnsi="Arial Narrow" w:cs="Tahoma"/>
          <w:sz w:val="20"/>
        </w:rPr>
        <w:t xml:space="preserve"> </w:t>
      </w:r>
      <w:r w:rsidRPr="00CE063C">
        <w:rPr>
          <w:rFonts w:ascii="Arial Narrow" w:hAnsi="Arial Narrow" w:cs="Tahoma"/>
          <w:sz w:val="20"/>
        </w:rPr>
        <w:t>PRZEPISY ZWIĄZANE</w:t>
      </w:r>
      <w:bookmarkEnd w:id="171"/>
      <w:bookmarkEnd w:id="172"/>
      <w:bookmarkEnd w:id="173"/>
      <w:bookmarkEnd w:id="174"/>
      <w:bookmarkEnd w:id="175"/>
      <w:bookmarkEnd w:id="176"/>
      <w:bookmarkEnd w:id="177"/>
      <w:bookmarkEnd w:id="178"/>
      <w:bookmarkEnd w:id="179"/>
    </w:p>
    <w:p w14:paraId="788559DB" w14:textId="77777777" w:rsidR="00C30684" w:rsidRPr="00CE063C" w:rsidRDefault="00C30684" w:rsidP="00B41207">
      <w:pPr>
        <w:pStyle w:val="Nagwek3"/>
        <w:keepNext w:val="0"/>
        <w:keepLines w:val="0"/>
        <w:widowControl w:val="0"/>
        <w:spacing w:line="360" w:lineRule="auto"/>
        <w:rPr>
          <w:rFonts w:ascii="Arial Narrow" w:hAnsi="Arial Narrow" w:cs="Tahoma"/>
        </w:rPr>
      </w:pPr>
      <w:bookmarkStart w:id="180" w:name="_Toc384735908"/>
      <w:bookmarkStart w:id="181" w:name="_Toc384982352"/>
      <w:bookmarkStart w:id="182" w:name="_Toc385567155"/>
      <w:bookmarkStart w:id="183" w:name="_Toc394937909"/>
      <w:r w:rsidRPr="00CE063C">
        <w:rPr>
          <w:rFonts w:ascii="Arial Narrow" w:hAnsi="Arial Narrow" w:cs="Tahoma"/>
        </w:rPr>
        <w:t>10.1.</w:t>
      </w:r>
      <w:r w:rsidRPr="00CE063C">
        <w:rPr>
          <w:rFonts w:ascii="Arial Narrow" w:hAnsi="Arial Narrow" w:cs="Tahoma"/>
        </w:rPr>
        <w:tab/>
        <w:t>NORMY</w:t>
      </w:r>
      <w:bookmarkEnd w:id="180"/>
      <w:bookmarkEnd w:id="181"/>
      <w:bookmarkEnd w:id="182"/>
      <w:bookmarkEnd w:id="183"/>
    </w:p>
    <w:p w14:paraId="2ED50EEF" w14:textId="622CBA14" w:rsidR="00C30684" w:rsidRPr="00CE063C" w:rsidRDefault="00C30684" w:rsidP="00B41207">
      <w:pPr>
        <w:suppressAutoHyphens w:val="0"/>
        <w:spacing w:line="360" w:lineRule="auto"/>
        <w:jc w:val="both"/>
        <w:rPr>
          <w:rFonts w:ascii="Arial Narrow" w:hAnsi="Arial Narrow" w:cs="Tahoma"/>
          <w:sz w:val="20"/>
          <w:szCs w:val="20"/>
        </w:rPr>
      </w:pPr>
      <w:r w:rsidRPr="00CE063C">
        <w:rPr>
          <w:rFonts w:ascii="Arial Narrow" w:hAnsi="Arial Narrow" w:cs="Tahoma"/>
          <w:sz w:val="20"/>
          <w:szCs w:val="20"/>
        </w:rPr>
        <w:t>Dla celów realizacji Umowy strony przyjmują jako obowiązujące do stosowania:</w:t>
      </w:r>
    </w:p>
    <w:p w14:paraId="3EAAC1B6" w14:textId="77777777" w:rsidR="00C30684" w:rsidRPr="00CE063C" w:rsidRDefault="00C30684" w:rsidP="00B41207">
      <w:pPr>
        <w:numPr>
          <w:ilvl w:val="0"/>
          <w:numId w:val="32"/>
        </w:numPr>
        <w:suppressAutoHyphens w:val="0"/>
        <w:spacing w:line="360" w:lineRule="auto"/>
        <w:ind w:left="284" w:hanging="284"/>
        <w:jc w:val="both"/>
        <w:rPr>
          <w:rFonts w:ascii="Arial Narrow" w:hAnsi="Arial Narrow" w:cs="Tahoma"/>
          <w:sz w:val="20"/>
          <w:szCs w:val="20"/>
        </w:rPr>
      </w:pPr>
      <w:r w:rsidRPr="00CE063C">
        <w:rPr>
          <w:rFonts w:ascii="Arial Narrow" w:hAnsi="Arial Narrow" w:cs="Tahoma"/>
          <w:sz w:val="20"/>
          <w:szCs w:val="20"/>
        </w:rPr>
        <w:t xml:space="preserve">Polskie Normy, </w:t>
      </w:r>
    </w:p>
    <w:p w14:paraId="37D6499F" w14:textId="77777777" w:rsidR="00C30684" w:rsidRPr="00CE063C" w:rsidRDefault="00C30684" w:rsidP="00B41207">
      <w:pPr>
        <w:numPr>
          <w:ilvl w:val="0"/>
          <w:numId w:val="32"/>
        </w:numPr>
        <w:suppressAutoHyphens w:val="0"/>
        <w:spacing w:line="360" w:lineRule="auto"/>
        <w:ind w:left="284" w:hanging="284"/>
        <w:jc w:val="both"/>
        <w:rPr>
          <w:rFonts w:ascii="Arial Narrow" w:hAnsi="Arial Narrow" w:cs="Tahoma"/>
          <w:sz w:val="20"/>
          <w:szCs w:val="20"/>
        </w:rPr>
      </w:pPr>
      <w:r w:rsidRPr="00CE063C">
        <w:rPr>
          <w:rFonts w:ascii="Arial Narrow" w:hAnsi="Arial Narrow" w:cs="Tahoma"/>
          <w:sz w:val="20"/>
          <w:szCs w:val="20"/>
        </w:rPr>
        <w:t>Branżowe Normy,</w:t>
      </w:r>
    </w:p>
    <w:p w14:paraId="32D31ED2" w14:textId="77777777" w:rsidR="00C30684" w:rsidRPr="00CE063C" w:rsidRDefault="00C30684" w:rsidP="00B41207">
      <w:pPr>
        <w:numPr>
          <w:ilvl w:val="0"/>
          <w:numId w:val="32"/>
        </w:numPr>
        <w:suppressAutoHyphens w:val="0"/>
        <w:spacing w:line="360" w:lineRule="auto"/>
        <w:ind w:left="284" w:hanging="284"/>
        <w:jc w:val="both"/>
        <w:rPr>
          <w:rFonts w:ascii="Arial Narrow" w:hAnsi="Arial Narrow" w:cs="Tahoma"/>
          <w:sz w:val="20"/>
          <w:szCs w:val="20"/>
        </w:rPr>
      </w:pPr>
      <w:r w:rsidRPr="00CE063C">
        <w:rPr>
          <w:rFonts w:ascii="Arial Narrow" w:hAnsi="Arial Narrow" w:cs="Tahoma"/>
          <w:sz w:val="20"/>
          <w:szCs w:val="20"/>
        </w:rPr>
        <w:t xml:space="preserve">Aprobaty techniczne </w:t>
      </w:r>
    </w:p>
    <w:p w14:paraId="685231C2" w14:textId="77777777" w:rsidR="00C30684" w:rsidRPr="00CE063C" w:rsidRDefault="00C30684" w:rsidP="00B41207">
      <w:pPr>
        <w:numPr>
          <w:ilvl w:val="0"/>
          <w:numId w:val="32"/>
        </w:numPr>
        <w:suppressAutoHyphens w:val="0"/>
        <w:spacing w:line="360" w:lineRule="auto"/>
        <w:ind w:left="284" w:hanging="284"/>
        <w:jc w:val="both"/>
        <w:rPr>
          <w:rFonts w:ascii="Arial Narrow" w:hAnsi="Arial Narrow" w:cs="Tahoma"/>
          <w:sz w:val="20"/>
          <w:szCs w:val="20"/>
        </w:rPr>
      </w:pPr>
      <w:r w:rsidRPr="00CE063C">
        <w:rPr>
          <w:rFonts w:ascii="Arial Narrow" w:hAnsi="Arial Narrow" w:cs="Tahoma"/>
          <w:sz w:val="20"/>
          <w:szCs w:val="20"/>
        </w:rPr>
        <w:t>instrukcje (w tym instrukcje ITB),</w:t>
      </w:r>
    </w:p>
    <w:p w14:paraId="344BC6A7" w14:textId="77777777" w:rsidR="00C30684" w:rsidRPr="00CE063C" w:rsidRDefault="00C30684" w:rsidP="00B41207">
      <w:pPr>
        <w:numPr>
          <w:ilvl w:val="0"/>
          <w:numId w:val="32"/>
        </w:numPr>
        <w:suppressAutoHyphens w:val="0"/>
        <w:spacing w:line="360" w:lineRule="auto"/>
        <w:ind w:left="284" w:hanging="284"/>
        <w:jc w:val="both"/>
        <w:rPr>
          <w:rFonts w:ascii="Arial Narrow" w:hAnsi="Arial Narrow" w:cs="Tahoma"/>
          <w:sz w:val="20"/>
          <w:szCs w:val="20"/>
        </w:rPr>
      </w:pPr>
      <w:r w:rsidRPr="00CE063C">
        <w:rPr>
          <w:rFonts w:ascii="Arial Narrow" w:hAnsi="Arial Narrow" w:cs="Tahoma"/>
          <w:sz w:val="20"/>
          <w:szCs w:val="20"/>
        </w:rPr>
        <w:t>wytyczne,</w:t>
      </w:r>
    </w:p>
    <w:p w14:paraId="5A10D314" w14:textId="77777777" w:rsidR="00C30684" w:rsidRPr="00CE063C" w:rsidRDefault="00C30684" w:rsidP="00B41207">
      <w:pPr>
        <w:numPr>
          <w:ilvl w:val="0"/>
          <w:numId w:val="32"/>
        </w:numPr>
        <w:suppressAutoHyphens w:val="0"/>
        <w:spacing w:after="120" w:line="360" w:lineRule="auto"/>
        <w:ind w:left="284" w:hanging="284"/>
        <w:jc w:val="both"/>
        <w:rPr>
          <w:rFonts w:ascii="Arial Narrow" w:hAnsi="Arial Narrow" w:cs="Tahoma"/>
          <w:sz w:val="20"/>
          <w:szCs w:val="20"/>
        </w:rPr>
      </w:pPr>
      <w:r w:rsidRPr="00CE063C">
        <w:rPr>
          <w:rFonts w:ascii="Arial Narrow" w:hAnsi="Arial Narrow" w:cs="Tahoma"/>
          <w:sz w:val="20"/>
          <w:szCs w:val="20"/>
        </w:rPr>
        <w:t>inne dokumenty.</w:t>
      </w:r>
    </w:p>
    <w:p w14:paraId="527E7B02" w14:textId="77777777" w:rsidR="00C30684" w:rsidRPr="00CE063C" w:rsidRDefault="00C30684" w:rsidP="00B41207">
      <w:pPr>
        <w:suppressAutoHyphens w:val="0"/>
        <w:spacing w:line="360" w:lineRule="auto"/>
        <w:jc w:val="both"/>
        <w:rPr>
          <w:rFonts w:ascii="Arial Narrow" w:hAnsi="Arial Narrow" w:cs="Tahoma"/>
          <w:sz w:val="20"/>
          <w:szCs w:val="20"/>
        </w:rPr>
      </w:pPr>
      <w:r w:rsidRPr="00CE063C">
        <w:rPr>
          <w:rFonts w:ascii="Arial Narrow" w:hAnsi="Arial Narrow" w:cs="Tahoma"/>
          <w:sz w:val="20"/>
          <w:szCs w:val="20"/>
        </w:rPr>
        <w:t>każdorazowo wymienione w odnośnych rozdziałach Specyfikacjach Technicznych Szczegółowych. Jeżeli nie wskazano inaczej, odsyłacze do norm, instrukcji, wytycznych zawarte w Wymaganiach Zamawiającego dotyczą ich wydania aktualnego w dacie podpisania Umowy.</w:t>
      </w:r>
    </w:p>
    <w:p w14:paraId="5941E646" w14:textId="77777777" w:rsidR="00C30684" w:rsidRPr="00CE063C" w:rsidRDefault="00C30684" w:rsidP="00B41207">
      <w:pPr>
        <w:suppressAutoHyphens w:val="0"/>
        <w:spacing w:line="360" w:lineRule="auto"/>
        <w:jc w:val="both"/>
        <w:rPr>
          <w:rFonts w:ascii="Arial Narrow" w:hAnsi="Arial Narrow" w:cs="Tahoma"/>
          <w:sz w:val="20"/>
          <w:szCs w:val="20"/>
        </w:rPr>
      </w:pPr>
      <w:r w:rsidRPr="00CE063C">
        <w:rPr>
          <w:rFonts w:ascii="Arial Narrow" w:hAnsi="Arial Narrow" w:cs="Tahoma"/>
          <w:sz w:val="20"/>
          <w:szCs w:val="20"/>
        </w:rPr>
        <w:t xml:space="preserve">Normy dotyczące wykonania poszczególnych asortymentów robót podano na końcu każdego rozdziału Specyfikacji Technicznej. </w:t>
      </w:r>
    </w:p>
    <w:p w14:paraId="502BF082" w14:textId="77777777" w:rsidR="00C30684" w:rsidRPr="00CE063C" w:rsidRDefault="00C30684" w:rsidP="00B41207">
      <w:pPr>
        <w:pStyle w:val="Nagwek3"/>
        <w:keepNext w:val="0"/>
        <w:keepLines w:val="0"/>
        <w:widowControl w:val="0"/>
        <w:spacing w:line="360" w:lineRule="auto"/>
        <w:rPr>
          <w:rFonts w:ascii="Arial Narrow" w:hAnsi="Arial Narrow" w:cs="Tahoma"/>
        </w:rPr>
      </w:pPr>
      <w:bookmarkStart w:id="184" w:name="_Toc384735909"/>
      <w:bookmarkStart w:id="185" w:name="_Toc384982353"/>
      <w:bookmarkStart w:id="186" w:name="_Toc385567156"/>
      <w:bookmarkStart w:id="187" w:name="_Toc394937910"/>
      <w:r w:rsidRPr="00CE063C">
        <w:rPr>
          <w:rFonts w:ascii="Arial Narrow" w:hAnsi="Arial Narrow" w:cs="Tahoma"/>
        </w:rPr>
        <w:t>10.2.</w:t>
      </w:r>
      <w:r w:rsidRPr="00CE063C">
        <w:rPr>
          <w:rFonts w:ascii="Arial Narrow" w:hAnsi="Arial Narrow" w:cs="Tahoma"/>
        </w:rPr>
        <w:tab/>
        <w:t>PRZEPISY ZWIĄZANE</w:t>
      </w:r>
      <w:bookmarkEnd w:id="184"/>
      <w:bookmarkEnd w:id="185"/>
      <w:bookmarkEnd w:id="186"/>
      <w:bookmarkEnd w:id="187"/>
    </w:p>
    <w:p w14:paraId="40B68657" w14:textId="1220A280" w:rsidR="00C30684" w:rsidRPr="00CE063C" w:rsidRDefault="00C30684" w:rsidP="00B41207">
      <w:pPr>
        <w:suppressAutoHyphens w:val="0"/>
        <w:spacing w:line="360" w:lineRule="auto"/>
        <w:jc w:val="both"/>
        <w:rPr>
          <w:rFonts w:ascii="Arial Narrow" w:hAnsi="Arial Narrow" w:cs="Tahoma"/>
          <w:sz w:val="20"/>
          <w:szCs w:val="20"/>
        </w:rPr>
      </w:pPr>
      <w:r w:rsidRPr="00CE063C">
        <w:rPr>
          <w:rFonts w:ascii="Arial Narrow" w:hAnsi="Arial Narrow" w:cs="Tahoma"/>
          <w:sz w:val="20"/>
          <w:szCs w:val="20"/>
        </w:rPr>
        <w:t xml:space="preserve">Przepisy związane z wykonaniem poszczególnych asortymentów robót podano na końcu każdego rozdziału Specyfikacji Technicznej. </w:t>
      </w:r>
    </w:p>
    <w:p w14:paraId="354C8CA6" w14:textId="030D9DC1" w:rsidR="00C30684" w:rsidRPr="00CE063C" w:rsidRDefault="00C30684" w:rsidP="00B41207">
      <w:pPr>
        <w:pStyle w:val="Nagwek1"/>
        <w:keepNext w:val="0"/>
        <w:widowControl w:val="0"/>
        <w:spacing w:line="360" w:lineRule="auto"/>
        <w:rPr>
          <w:rFonts w:ascii="Arial Narrow" w:hAnsi="Arial Narrow" w:cs="Tahoma"/>
          <w:sz w:val="20"/>
        </w:rPr>
      </w:pPr>
      <w:r w:rsidRPr="00CE063C">
        <w:rPr>
          <w:rFonts w:ascii="Arial Narrow" w:hAnsi="Arial Narrow" w:cs="Tahoma"/>
          <w:sz w:val="20"/>
        </w:rPr>
        <w:t>B.</w:t>
      </w:r>
      <w:r w:rsidR="00F57DBF">
        <w:rPr>
          <w:rFonts w:ascii="Arial Narrow" w:hAnsi="Arial Narrow" w:cs="Tahoma"/>
          <w:sz w:val="20"/>
        </w:rPr>
        <w:t xml:space="preserve"> </w:t>
      </w:r>
      <w:r w:rsidRPr="00CE063C">
        <w:rPr>
          <w:rFonts w:ascii="Arial Narrow" w:hAnsi="Arial Narrow" w:cs="Tahoma"/>
          <w:sz w:val="20"/>
        </w:rPr>
        <w:t>SPECYFIKACJE TECHNICZNE SZCZEGÓŁOWE</w:t>
      </w:r>
    </w:p>
    <w:p w14:paraId="54BC9C5D" w14:textId="3C8DB1BE" w:rsidR="00C30684" w:rsidRPr="00CE063C" w:rsidRDefault="00C30684" w:rsidP="00B41207">
      <w:pPr>
        <w:pStyle w:val="Nagwek1"/>
        <w:keepNext w:val="0"/>
        <w:widowControl w:val="0"/>
        <w:spacing w:line="360" w:lineRule="auto"/>
        <w:rPr>
          <w:rFonts w:ascii="Arial Narrow" w:hAnsi="Arial Narrow" w:cs="Tahoma"/>
          <w:b w:val="0"/>
          <w:sz w:val="20"/>
        </w:rPr>
      </w:pPr>
      <w:bookmarkStart w:id="188" w:name="_Toc384982354"/>
      <w:bookmarkStart w:id="189" w:name="_Toc385566999"/>
      <w:bookmarkStart w:id="190" w:name="_Toc385567157"/>
      <w:bookmarkStart w:id="191" w:name="_Toc386629129"/>
      <w:bookmarkStart w:id="192" w:name="_Toc386779942"/>
      <w:bookmarkStart w:id="193" w:name="_Toc394937911"/>
      <w:r w:rsidRPr="00CE063C">
        <w:rPr>
          <w:rFonts w:ascii="Arial Narrow" w:hAnsi="Arial Narrow" w:cs="Tahoma"/>
          <w:sz w:val="20"/>
        </w:rPr>
        <w:t>B.1.</w:t>
      </w:r>
      <w:bookmarkEnd w:id="188"/>
      <w:bookmarkEnd w:id="189"/>
      <w:bookmarkEnd w:id="190"/>
      <w:bookmarkEnd w:id="191"/>
      <w:bookmarkEnd w:id="192"/>
      <w:bookmarkEnd w:id="193"/>
      <w:r w:rsidR="00F57DBF">
        <w:rPr>
          <w:rFonts w:ascii="Arial Narrow" w:hAnsi="Arial Narrow" w:cs="Tahoma"/>
          <w:sz w:val="20"/>
        </w:rPr>
        <w:t xml:space="preserve"> </w:t>
      </w:r>
      <w:r w:rsidRPr="00CE063C">
        <w:rPr>
          <w:rFonts w:ascii="Arial Narrow" w:hAnsi="Arial Narrow" w:cs="Tahoma"/>
          <w:sz w:val="20"/>
        </w:rPr>
        <w:t>ROBOTY W ZAKRESIE OKABLOWANIA ELEKTRYCZNEGO (CPV):45311100-1 ORAZ INSTALACJI ZEWNĘTRZNEGO SPRZĘTU OŚWIETLENIOWEGO (CPV):45316100-6</w:t>
      </w:r>
    </w:p>
    <w:p w14:paraId="62C77061" w14:textId="4FE2631F" w:rsidR="00C30684" w:rsidRPr="00CE063C" w:rsidRDefault="00C30684" w:rsidP="00B41207">
      <w:pPr>
        <w:pStyle w:val="Nagwek2"/>
        <w:keepNext w:val="0"/>
        <w:keepLines w:val="0"/>
        <w:widowControl w:val="0"/>
        <w:spacing w:line="360" w:lineRule="auto"/>
        <w:rPr>
          <w:rFonts w:ascii="Arial Narrow" w:hAnsi="Arial Narrow" w:cs="Tahoma"/>
          <w:sz w:val="20"/>
        </w:rPr>
      </w:pPr>
      <w:bookmarkStart w:id="194" w:name="_Toc384982355"/>
      <w:bookmarkStart w:id="195" w:name="_Toc385567000"/>
      <w:bookmarkStart w:id="196" w:name="_Toc385567158"/>
      <w:bookmarkStart w:id="197" w:name="_Toc386629130"/>
      <w:bookmarkStart w:id="198" w:name="_Toc386779943"/>
      <w:bookmarkStart w:id="199" w:name="_Toc394937912"/>
      <w:r w:rsidRPr="00CE063C">
        <w:rPr>
          <w:rFonts w:ascii="Arial Narrow" w:hAnsi="Arial Narrow" w:cs="Tahoma"/>
          <w:sz w:val="20"/>
        </w:rPr>
        <w:t>1.1.</w:t>
      </w:r>
      <w:r w:rsidR="00F57DBF">
        <w:rPr>
          <w:rFonts w:ascii="Arial Narrow" w:hAnsi="Arial Narrow" w:cs="Tahoma"/>
          <w:sz w:val="20"/>
        </w:rPr>
        <w:t xml:space="preserve"> </w:t>
      </w:r>
      <w:r w:rsidRPr="00CE063C">
        <w:rPr>
          <w:rFonts w:ascii="Arial Narrow" w:hAnsi="Arial Narrow" w:cs="Tahoma"/>
          <w:sz w:val="20"/>
        </w:rPr>
        <w:t>WSTĘP</w:t>
      </w:r>
      <w:bookmarkEnd w:id="194"/>
      <w:bookmarkEnd w:id="195"/>
      <w:bookmarkEnd w:id="196"/>
      <w:bookmarkEnd w:id="197"/>
      <w:bookmarkEnd w:id="198"/>
      <w:bookmarkEnd w:id="199"/>
    </w:p>
    <w:p w14:paraId="4480D992" w14:textId="2C21DA20" w:rsidR="00F57DBF" w:rsidRPr="00CE063C" w:rsidRDefault="00C30684" w:rsidP="00F57DBF">
      <w:pPr>
        <w:suppressAutoHyphens w:val="0"/>
        <w:spacing w:line="360" w:lineRule="auto"/>
        <w:jc w:val="both"/>
        <w:rPr>
          <w:rFonts w:ascii="Arial Narrow" w:hAnsi="Arial Narrow" w:cs="Tahoma"/>
          <w:sz w:val="20"/>
          <w:szCs w:val="20"/>
        </w:rPr>
      </w:pPr>
      <w:r w:rsidRPr="00CE063C">
        <w:rPr>
          <w:rFonts w:ascii="Arial Narrow" w:hAnsi="Arial Narrow" w:cs="Tahoma"/>
          <w:sz w:val="20"/>
          <w:szCs w:val="20"/>
        </w:rPr>
        <w:t>Przedmiotem niniejszej ST są wymagania dotyczące wykonania i odbioru robót związanych</w:t>
      </w:r>
      <w:r w:rsidR="00CE063C">
        <w:rPr>
          <w:rFonts w:ascii="Arial Narrow" w:hAnsi="Arial Narrow" w:cs="Tahoma"/>
          <w:sz w:val="20"/>
          <w:szCs w:val="20"/>
        </w:rPr>
        <w:t xml:space="preserve"> </w:t>
      </w:r>
      <w:r w:rsidRPr="00CE063C">
        <w:rPr>
          <w:rFonts w:ascii="Arial Narrow" w:hAnsi="Arial Narrow" w:cs="Tahoma"/>
          <w:sz w:val="20"/>
          <w:szCs w:val="20"/>
        </w:rPr>
        <w:t xml:space="preserve">z </w:t>
      </w:r>
      <w:r w:rsidR="00F57DBF" w:rsidRPr="00B41207">
        <w:rPr>
          <w:rFonts w:ascii="Arial Narrow" w:hAnsi="Arial Narrow" w:cs="Tahoma"/>
          <w:sz w:val="20"/>
          <w:szCs w:val="20"/>
        </w:rPr>
        <w:t>Przebudow</w:t>
      </w:r>
      <w:r w:rsidR="00F57DBF">
        <w:rPr>
          <w:rFonts w:ascii="Arial Narrow" w:hAnsi="Arial Narrow" w:cs="Tahoma"/>
          <w:sz w:val="20"/>
          <w:szCs w:val="20"/>
        </w:rPr>
        <w:t>ą</w:t>
      </w:r>
      <w:r w:rsidR="00F57DBF" w:rsidRPr="00B41207">
        <w:rPr>
          <w:rFonts w:ascii="Arial Narrow" w:hAnsi="Arial Narrow" w:cs="Tahoma"/>
          <w:sz w:val="20"/>
          <w:szCs w:val="20"/>
        </w:rPr>
        <w:t xml:space="preserve"> pomieszczeń</w:t>
      </w:r>
      <w:r w:rsidR="00F57DBF">
        <w:rPr>
          <w:rFonts w:ascii="Arial Narrow" w:hAnsi="Arial Narrow" w:cs="Tahoma"/>
          <w:sz w:val="20"/>
          <w:szCs w:val="20"/>
        </w:rPr>
        <w:br/>
      </w:r>
      <w:r w:rsidR="00F57DBF" w:rsidRPr="00B41207">
        <w:rPr>
          <w:rFonts w:ascii="Arial Narrow" w:hAnsi="Arial Narrow" w:cs="Tahoma"/>
          <w:sz w:val="20"/>
          <w:szCs w:val="20"/>
        </w:rPr>
        <w:t>w budynku administracyjnym Aresztu Śledczego w Szczecinie na pomieszczenia zakładowej medycyny</w:t>
      </w:r>
      <w:r w:rsidR="00F57DBF">
        <w:rPr>
          <w:rFonts w:ascii="Arial Narrow" w:hAnsi="Arial Narrow" w:cs="Tahoma"/>
          <w:sz w:val="20"/>
          <w:szCs w:val="20"/>
        </w:rPr>
        <w:t xml:space="preserve"> przy ulicy Kaszubskiej 28 w miejscowości Szczecin. K</w:t>
      </w:r>
      <w:r w:rsidR="00F57DBF" w:rsidRPr="00CE063C">
        <w:rPr>
          <w:rFonts w:ascii="Arial Narrow" w:hAnsi="Arial Narrow" w:cs="Tahoma"/>
          <w:sz w:val="20"/>
          <w:szCs w:val="20"/>
        </w:rPr>
        <w:t>ategoria obiektu budowlanego</w:t>
      </w:r>
      <w:r w:rsidR="00F57DBF">
        <w:rPr>
          <w:rFonts w:ascii="Arial Narrow" w:hAnsi="Arial Narrow" w:cs="Tahoma"/>
          <w:sz w:val="20"/>
          <w:szCs w:val="20"/>
        </w:rPr>
        <w:t>:</w:t>
      </w:r>
      <w:r w:rsidR="00F57DBF" w:rsidRPr="00CE063C">
        <w:rPr>
          <w:rFonts w:ascii="Arial Narrow" w:hAnsi="Arial Narrow" w:cs="Tahoma"/>
          <w:sz w:val="20"/>
          <w:szCs w:val="20"/>
        </w:rPr>
        <w:t xml:space="preserve"> X</w:t>
      </w:r>
      <w:r w:rsidR="00F57DBF">
        <w:rPr>
          <w:rFonts w:ascii="Arial Narrow" w:hAnsi="Arial Narrow" w:cs="Tahoma"/>
          <w:sz w:val="20"/>
          <w:szCs w:val="20"/>
        </w:rPr>
        <w:t>II.</w:t>
      </w:r>
      <w:r w:rsidR="00F57DBF" w:rsidRPr="00CE063C">
        <w:rPr>
          <w:rFonts w:ascii="Arial Narrow" w:hAnsi="Arial Narrow" w:cs="Tahoma"/>
          <w:sz w:val="20"/>
          <w:szCs w:val="20"/>
        </w:rPr>
        <w:t xml:space="preserve"> </w:t>
      </w:r>
      <w:r w:rsidR="00F57DBF">
        <w:rPr>
          <w:rFonts w:ascii="Arial Narrow" w:hAnsi="Arial Narrow" w:cs="Tahoma"/>
          <w:sz w:val="20"/>
          <w:szCs w:val="20"/>
        </w:rPr>
        <w:t>B</w:t>
      </w:r>
      <w:r w:rsidR="00F57DBF" w:rsidRPr="00CE063C">
        <w:rPr>
          <w:rFonts w:ascii="Arial Narrow" w:hAnsi="Arial Narrow" w:cs="Tahoma"/>
          <w:sz w:val="20"/>
          <w:szCs w:val="20"/>
        </w:rPr>
        <w:t>ranża elektryczna.</w:t>
      </w:r>
    </w:p>
    <w:p w14:paraId="61661327" w14:textId="1E279400" w:rsidR="00C30684" w:rsidRPr="00CE063C" w:rsidRDefault="00C30684" w:rsidP="00F57DBF">
      <w:pPr>
        <w:tabs>
          <w:tab w:val="num" w:pos="0"/>
        </w:tabs>
        <w:suppressAutoHyphens w:val="0"/>
        <w:spacing w:before="120" w:line="360" w:lineRule="auto"/>
        <w:jc w:val="both"/>
        <w:rPr>
          <w:rFonts w:ascii="Arial Narrow" w:hAnsi="Arial Narrow" w:cs="Tahoma"/>
          <w:b/>
          <w:sz w:val="20"/>
          <w:szCs w:val="20"/>
        </w:rPr>
      </w:pPr>
      <w:r w:rsidRPr="00CE063C">
        <w:rPr>
          <w:rFonts w:ascii="Arial Narrow" w:hAnsi="Arial Narrow" w:cs="Tahoma"/>
          <w:b/>
          <w:sz w:val="20"/>
          <w:szCs w:val="20"/>
        </w:rPr>
        <w:t>Ro</w:t>
      </w:r>
      <w:r w:rsidR="000B7105" w:rsidRPr="00CE063C">
        <w:rPr>
          <w:rFonts w:ascii="Arial Narrow" w:hAnsi="Arial Narrow" w:cs="Tahoma"/>
          <w:b/>
          <w:sz w:val="20"/>
          <w:szCs w:val="20"/>
        </w:rPr>
        <w:t>dzaje instalacji elektrycznych:</w:t>
      </w:r>
    </w:p>
    <w:p w14:paraId="23F99989" w14:textId="77777777" w:rsidR="00C30684" w:rsidRPr="00CE063C" w:rsidRDefault="00DD6734" w:rsidP="00B41207">
      <w:pPr>
        <w:tabs>
          <w:tab w:val="num" w:pos="0"/>
        </w:tabs>
        <w:suppressAutoHyphens w:val="0"/>
        <w:spacing w:after="120" w:line="360" w:lineRule="auto"/>
        <w:jc w:val="both"/>
        <w:rPr>
          <w:rFonts w:ascii="Arial Narrow" w:hAnsi="Arial Narrow" w:cs="Tahoma"/>
          <w:sz w:val="20"/>
          <w:szCs w:val="20"/>
        </w:rPr>
      </w:pPr>
      <w:r w:rsidRPr="00CE063C">
        <w:rPr>
          <w:rFonts w:ascii="Arial Narrow" w:hAnsi="Arial Narrow" w:cs="Tahoma"/>
          <w:sz w:val="20"/>
          <w:szCs w:val="20"/>
        </w:rPr>
        <w:t>Wnętrzowe</w:t>
      </w:r>
      <w:r w:rsidR="000B7105" w:rsidRPr="00CE063C">
        <w:rPr>
          <w:rFonts w:ascii="Arial Narrow" w:hAnsi="Arial Narrow" w:cs="Tahoma"/>
          <w:sz w:val="20"/>
          <w:szCs w:val="20"/>
        </w:rPr>
        <w:t xml:space="preserve"> instalacje elektryczne - Instalacja gniazd wtykowych, instalacja oświetlenia ogólnego, instalacja oświetlenia awaryjnego i ewakuacyjnego.</w:t>
      </w:r>
    </w:p>
    <w:p w14:paraId="3983D27E" w14:textId="77777777" w:rsidR="00D67E6E" w:rsidRPr="00CE063C" w:rsidRDefault="00D67E6E" w:rsidP="00B41207">
      <w:pPr>
        <w:tabs>
          <w:tab w:val="num" w:pos="0"/>
        </w:tabs>
        <w:suppressAutoHyphens w:val="0"/>
        <w:spacing w:line="360" w:lineRule="auto"/>
        <w:jc w:val="both"/>
        <w:rPr>
          <w:rFonts w:ascii="Arial Narrow" w:hAnsi="Arial Narrow" w:cs="Tahoma"/>
          <w:b/>
          <w:sz w:val="20"/>
          <w:szCs w:val="20"/>
        </w:rPr>
      </w:pPr>
      <w:r w:rsidRPr="00CE063C">
        <w:rPr>
          <w:rFonts w:ascii="Arial Narrow" w:hAnsi="Arial Narrow" w:cs="Tahoma"/>
          <w:b/>
          <w:sz w:val="20"/>
          <w:szCs w:val="20"/>
        </w:rPr>
        <w:t>Rodzaje robót:</w:t>
      </w:r>
    </w:p>
    <w:p w14:paraId="112F0EAF" w14:textId="77777777" w:rsidR="000B7105" w:rsidRPr="00CE063C" w:rsidRDefault="000B7105" w:rsidP="00B41207">
      <w:pPr>
        <w:pStyle w:val="Nagwek2"/>
        <w:keepNext w:val="0"/>
        <w:keepLines w:val="0"/>
        <w:widowControl w:val="0"/>
        <w:spacing w:before="0" w:line="360" w:lineRule="auto"/>
        <w:rPr>
          <w:rFonts w:ascii="Arial Narrow" w:eastAsia="Lucida Sans Unicode" w:hAnsi="Arial Narrow" w:cs="Tahoma"/>
          <w:b w:val="0"/>
          <w:sz w:val="20"/>
          <w:lang w:eastAsia="en-US"/>
        </w:rPr>
      </w:pPr>
      <w:bookmarkStart w:id="200" w:name="_Toc384982356"/>
      <w:bookmarkStart w:id="201" w:name="_Toc385567001"/>
      <w:bookmarkStart w:id="202" w:name="_Toc385567159"/>
      <w:bookmarkStart w:id="203" w:name="_Toc386629131"/>
      <w:bookmarkStart w:id="204" w:name="_Toc386779944"/>
      <w:bookmarkStart w:id="205" w:name="_Toc394937913"/>
      <w:r w:rsidRPr="00CE063C">
        <w:rPr>
          <w:rFonts w:ascii="Arial Narrow" w:eastAsia="Lucida Sans Unicode" w:hAnsi="Arial Narrow" w:cs="Tahoma"/>
          <w:b w:val="0"/>
          <w:sz w:val="20"/>
          <w:lang w:eastAsia="en-US"/>
        </w:rPr>
        <w:t>Polegające na przygotowaniu podłoża pod montowane urządzenia i materiały. W ich zakres wchodzi: trasowanie tras przewodów, przygotowanie podłoża (wykucia bruzd, mocowanie uchwytów przewodów i konstrukcji wsporczych oraz rur instalacyjnych itp.), kucie otworów ślepych (pod osprzęt), montaż przepustów i wypustów itd. Trasowanie należy wykonać zgodnie z projektem, uwzględniając konstrukcję budynku oraz zapewniając bezkolizyjność z innymi instalacjami. Trasa instalacji powinna być przejrzysta, prosta i dostępna dla prawidłowej konserwacji, napraw i remontów.</w:t>
      </w:r>
    </w:p>
    <w:p w14:paraId="0C4A51F7" w14:textId="77777777" w:rsidR="00F57DBF" w:rsidRDefault="00F57DBF">
      <w:pPr>
        <w:widowControl/>
        <w:suppressAutoHyphens w:val="0"/>
        <w:spacing w:after="120" w:line="288" w:lineRule="auto"/>
        <w:rPr>
          <w:rFonts w:ascii="Arial Narrow" w:eastAsia="Times New Roman" w:hAnsi="Arial Narrow" w:cs="Tahoma"/>
          <w:b/>
          <w:sz w:val="20"/>
          <w:szCs w:val="20"/>
          <w:lang w:eastAsia="pl-PL"/>
        </w:rPr>
      </w:pPr>
      <w:r>
        <w:rPr>
          <w:rFonts w:ascii="Arial Narrow" w:hAnsi="Arial Narrow" w:cs="Tahoma"/>
          <w:sz w:val="20"/>
        </w:rPr>
        <w:br w:type="page"/>
      </w:r>
    </w:p>
    <w:p w14:paraId="5552FA0F" w14:textId="7CF98AAF" w:rsidR="00C30684" w:rsidRPr="00CE063C" w:rsidRDefault="00C30684" w:rsidP="00B41207">
      <w:pPr>
        <w:pStyle w:val="Nagwek2"/>
        <w:keepNext w:val="0"/>
        <w:keepLines w:val="0"/>
        <w:widowControl w:val="0"/>
        <w:spacing w:line="360" w:lineRule="auto"/>
        <w:rPr>
          <w:rFonts w:ascii="Arial Narrow" w:hAnsi="Arial Narrow" w:cs="Tahoma"/>
          <w:sz w:val="20"/>
        </w:rPr>
      </w:pPr>
      <w:r w:rsidRPr="00CE063C">
        <w:rPr>
          <w:rFonts w:ascii="Arial Narrow" w:hAnsi="Arial Narrow" w:cs="Tahoma"/>
          <w:sz w:val="20"/>
        </w:rPr>
        <w:lastRenderedPageBreak/>
        <w:t>1.2.</w:t>
      </w:r>
      <w:r w:rsidR="00F57DBF">
        <w:rPr>
          <w:rFonts w:ascii="Arial Narrow" w:hAnsi="Arial Narrow" w:cs="Tahoma"/>
          <w:sz w:val="20"/>
        </w:rPr>
        <w:t xml:space="preserve"> </w:t>
      </w:r>
      <w:r w:rsidRPr="00CE063C">
        <w:rPr>
          <w:rFonts w:ascii="Arial Narrow" w:hAnsi="Arial Narrow" w:cs="Tahoma"/>
          <w:sz w:val="20"/>
        </w:rPr>
        <w:t>MATERIAŁY</w:t>
      </w:r>
      <w:bookmarkEnd w:id="200"/>
      <w:bookmarkEnd w:id="201"/>
      <w:bookmarkEnd w:id="202"/>
      <w:bookmarkEnd w:id="203"/>
      <w:bookmarkEnd w:id="204"/>
      <w:bookmarkEnd w:id="205"/>
    </w:p>
    <w:p w14:paraId="086EAE5F" w14:textId="47564FB6" w:rsidR="00F57DBF" w:rsidRDefault="00C30684" w:rsidP="00B41207">
      <w:pPr>
        <w:suppressAutoHyphens w:val="0"/>
        <w:spacing w:line="360" w:lineRule="auto"/>
        <w:jc w:val="both"/>
        <w:rPr>
          <w:rFonts w:ascii="Arial Narrow" w:hAnsi="Arial Narrow" w:cs="Tahoma"/>
          <w:sz w:val="20"/>
          <w:szCs w:val="20"/>
        </w:rPr>
      </w:pPr>
      <w:r w:rsidRPr="00CE063C">
        <w:rPr>
          <w:rFonts w:ascii="Arial Narrow" w:hAnsi="Arial Narrow" w:cs="Tahoma"/>
          <w:sz w:val="20"/>
          <w:szCs w:val="20"/>
        </w:rPr>
        <w:t xml:space="preserve">Do realizacji </w:t>
      </w:r>
      <w:r w:rsidR="000B7105" w:rsidRPr="00CE063C">
        <w:rPr>
          <w:rFonts w:ascii="Arial Narrow" w:hAnsi="Arial Narrow" w:cs="Tahoma"/>
          <w:sz w:val="20"/>
          <w:szCs w:val="20"/>
        </w:rPr>
        <w:t>w/w inwestycji</w:t>
      </w:r>
      <w:r w:rsidRPr="00CE063C">
        <w:rPr>
          <w:rFonts w:ascii="Arial Narrow" w:hAnsi="Arial Narrow" w:cs="Tahoma"/>
          <w:sz w:val="20"/>
          <w:szCs w:val="20"/>
        </w:rPr>
        <w:t xml:space="preserve"> mogą być stosowane wyroby producentów krajowych i zagranicznych posiadające aprobaty techniczne wymagane przez odpowiednie Instytuty Badawcze, a zwłaszcza posiadać świadectwa dopuszczenia do obrotu oraz wymagane certyfikaty bezpieczeństwa</w:t>
      </w:r>
      <w:r w:rsidR="00F57DBF">
        <w:rPr>
          <w:rFonts w:ascii="Arial Narrow" w:hAnsi="Arial Narrow" w:cs="Tahoma"/>
          <w:sz w:val="20"/>
          <w:szCs w:val="20"/>
        </w:rPr>
        <w:t xml:space="preserve"> zgodnie z ustawą </w:t>
      </w:r>
      <w:r w:rsidR="00F57DBF" w:rsidRPr="00F57DBF">
        <w:rPr>
          <w:rFonts w:ascii="Arial Narrow" w:hAnsi="Arial Narrow" w:cs="Tahoma"/>
          <w:sz w:val="20"/>
          <w:szCs w:val="20"/>
        </w:rPr>
        <w:t>z dnia 30 sierpnia 2002 r. o systemie oceny zgodności</w:t>
      </w:r>
      <w:r w:rsidR="00F57DBF">
        <w:rPr>
          <w:rFonts w:ascii="Arial Narrow" w:hAnsi="Arial Narrow" w:cs="Tahoma"/>
          <w:sz w:val="20"/>
          <w:szCs w:val="20"/>
        </w:rPr>
        <w:t xml:space="preserve"> (Dz.U</w:t>
      </w:r>
      <w:r w:rsidR="00F57DBF" w:rsidRPr="00F57DBF">
        <w:rPr>
          <w:rFonts w:ascii="Arial Narrow" w:hAnsi="Arial Narrow" w:cs="Tahoma"/>
          <w:sz w:val="20"/>
          <w:szCs w:val="20"/>
        </w:rPr>
        <w:t>.</w:t>
      </w:r>
      <w:r w:rsidR="00F57DBF">
        <w:rPr>
          <w:rFonts w:ascii="Arial Narrow" w:hAnsi="Arial Narrow" w:cs="Tahoma"/>
          <w:sz w:val="20"/>
          <w:szCs w:val="20"/>
        </w:rPr>
        <w:t xml:space="preserve"> 2002 nr 166 poz. 1360)</w:t>
      </w:r>
    </w:p>
    <w:p w14:paraId="6B4FEAE9" w14:textId="19243427" w:rsidR="00C30684" w:rsidRPr="00CE063C" w:rsidRDefault="00C30684" w:rsidP="00B41207">
      <w:pPr>
        <w:suppressAutoHyphens w:val="0"/>
        <w:spacing w:line="360" w:lineRule="auto"/>
        <w:jc w:val="both"/>
        <w:rPr>
          <w:rFonts w:ascii="Arial Narrow" w:hAnsi="Arial Narrow" w:cs="Tahoma"/>
          <w:sz w:val="20"/>
          <w:szCs w:val="20"/>
        </w:rPr>
      </w:pPr>
      <w:r w:rsidRPr="00CE063C">
        <w:rPr>
          <w:rFonts w:ascii="Arial Narrow" w:hAnsi="Arial Narrow" w:cs="Tahoma"/>
          <w:sz w:val="20"/>
          <w:szCs w:val="20"/>
        </w:rPr>
        <w:t>Ponadto powinny być;</w:t>
      </w:r>
    </w:p>
    <w:p w14:paraId="73F3E833" w14:textId="77777777" w:rsidR="00C30684" w:rsidRPr="00CE063C" w:rsidRDefault="00C30684" w:rsidP="00B41207">
      <w:pPr>
        <w:tabs>
          <w:tab w:val="num" w:pos="360"/>
        </w:tabs>
        <w:suppressAutoHyphens w:val="0"/>
        <w:spacing w:line="360" w:lineRule="auto"/>
        <w:ind w:left="360" w:hanging="360"/>
        <w:jc w:val="both"/>
        <w:rPr>
          <w:rFonts w:ascii="Arial Narrow" w:hAnsi="Arial Narrow" w:cs="Tahoma"/>
          <w:sz w:val="20"/>
          <w:szCs w:val="20"/>
        </w:rPr>
      </w:pPr>
      <w:r w:rsidRPr="00CE063C">
        <w:rPr>
          <w:rFonts w:ascii="Arial Narrow" w:hAnsi="Arial Narrow" w:cs="Tahoma"/>
          <w:sz w:val="20"/>
          <w:szCs w:val="20"/>
        </w:rPr>
        <w:t>Nowe i nieużywane,</w:t>
      </w:r>
    </w:p>
    <w:p w14:paraId="6F1FDA98" w14:textId="77777777" w:rsidR="00C30684" w:rsidRPr="00CE063C" w:rsidRDefault="00C30684" w:rsidP="00B41207">
      <w:pPr>
        <w:tabs>
          <w:tab w:val="num" w:pos="360"/>
        </w:tabs>
        <w:suppressAutoHyphens w:val="0"/>
        <w:spacing w:line="360" w:lineRule="auto"/>
        <w:ind w:left="360" w:hanging="360"/>
        <w:jc w:val="both"/>
        <w:rPr>
          <w:rFonts w:ascii="Arial Narrow" w:hAnsi="Arial Narrow" w:cs="Tahoma"/>
          <w:sz w:val="20"/>
          <w:szCs w:val="20"/>
        </w:rPr>
      </w:pPr>
      <w:r w:rsidRPr="00CE063C">
        <w:rPr>
          <w:rFonts w:ascii="Arial Narrow" w:hAnsi="Arial Narrow" w:cs="Tahoma"/>
          <w:sz w:val="20"/>
          <w:szCs w:val="20"/>
        </w:rPr>
        <w:t>Znajdować się w bieżącej produkcji</w:t>
      </w:r>
    </w:p>
    <w:p w14:paraId="3411F2FA" w14:textId="77777777" w:rsidR="00C30684" w:rsidRPr="00CE063C" w:rsidRDefault="00C30684" w:rsidP="00B41207">
      <w:pPr>
        <w:tabs>
          <w:tab w:val="num" w:pos="0"/>
        </w:tabs>
        <w:suppressAutoHyphens w:val="0"/>
        <w:spacing w:line="360" w:lineRule="auto"/>
        <w:jc w:val="both"/>
        <w:rPr>
          <w:rFonts w:ascii="Arial Narrow" w:hAnsi="Arial Narrow" w:cs="Tahoma"/>
          <w:sz w:val="20"/>
          <w:szCs w:val="20"/>
        </w:rPr>
      </w:pPr>
      <w:r w:rsidRPr="00CE063C">
        <w:rPr>
          <w:rFonts w:ascii="Arial Narrow" w:hAnsi="Arial Narrow" w:cs="Tahoma"/>
          <w:sz w:val="20"/>
          <w:szCs w:val="20"/>
        </w:rPr>
        <w:t>Odpowiadać wymaganiom norm i przepisów wymienionych w niniejszych Specyfikacjach i Projektach budowlanych oraz innym normom i przepisom.</w:t>
      </w:r>
    </w:p>
    <w:p w14:paraId="2FA3411B" w14:textId="553CDC3F" w:rsidR="00C30684" w:rsidRPr="00CE063C" w:rsidRDefault="00C30684" w:rsidP="00B41207">
      <w:pPr>
        <w:pStyle w:val="Nagwek2"/>
        <w:keepNext w:val="0"/>
        <w:keepLines w:val="0"/>
        <w:widowControl w:val="0"/>
        <w:spacing w:line="360" w:lineRule="auto"/>
        <w:rPr>
          <w:rFonts w:ascii="Arial Narrow" w:hAnsi="Arial Narrow" w:cs="Tahoma"/>
          <w:sz w:val="20"/>
        </w:rPr>
      </w:pPr>
      <w:bookmarkStart w:id="206" w:name="_Toc384982358"/>
      <w:bookmarkStart w:id="207" w:name="_Toc385567002"/>
      <w:bookmarkStart w:id="208" w:name="_Toc385567161"/>
      <w:bookmarkStart w:id="209" w:name="_Toc386629133"/>
      <w:bookmarkStart w:id="210" w:name="_Toc386779945"/>
      <w:bookmarkStart w:id="211" w:name="_Toc394937915"/>
      <w:r w:rsidRPr="00CE063C">
        <w:rPr>
          <w:rFonts w:ascii="Arial Narrow" w:hAnsi="Arial Narrow" w:cs="Tahoma"/>
          <w:sz w:val="20"/>
        </w:rPr>
        <w:t>1.3. SPRZĘT</w:t>
      </w:r>
      <w:bookmarkEnd w:id="206"/>
      <w:bookmarkEnd w:id="207"/>
      <w:bookmarkEnd w:id="208"/>
      <w:bookmarkEnd w:id="209"/>
      <w:bookmarkEnd w:id="210"/>
      <w:bookmarkEnd w:id="211"/>
    </w:p>
    <w:p w14:paraId="25056BF2" w14:textId="77777777" w:rsidR="00C30684" w:rsidRPr="00CE063C" w:rsidRDefault="00C30684" w:rsidP="00B41207">
      <w:pPr>
        <w:suppressAutoHyphens w:val="0"/>
        <w:spacing w:line="360" w:lineRule="auto"/>
        <w:jc w:val="both"/>
        <w:rPr>
          <w:rFonts w:ascii="Arial Narrow" w:hAnsi="Arial Narrow" w:cs="Tahoma"/>
          <w:sz w:val="20"/>
          <w:szCs w:val="20"/>
        </w:rPr>
      </w:pPr>
      <w:r w:rsidRPr="00CE063C">
        <w:rPr>
          <w:rFonts w:ascii="Arial Narrow" w:hAnsi="Arial Narrow" w:cs="Tahoma"/>
          <w:sz w:val="20"/>
          <w:szCs w:val="20"/>
        </w:rPr>
        <w:t>Wymagania odnośnie sprzętu zawarte są w Specyfikacji Technicznej Ogólnej – narzędzia i urządzenia bez specjalnych wymagań, dostosowane do przyjętych materiałów i technologii.</w:t>
      </w:r>
    </w:p>
    <w:p w14:paraId="5C0AF329" w14:textId="77777777" w:rsidR="00C30684" w:rsidRPr="00CE063C" w:rsidRDefault="00C30684" w:rsidP="00F57DBF">
      <w:pPr>
        <w:pStyle w:val="Nagwek2"/>
        <w:keepNext w:val="0"/>
        <w:keepLines w:val="0"/>
        <w:widowControl w:val="0"/>
        <w:numPr>
          <w:ilvl w:val="1"/>
          <w:numId w:val="38"/>
        </w:numPr>
        <w:tabs>
          <w:tab w:val="clear" w:pos="705"/>
          <w:tab w:val="num" w:pos="284"/>
        </w:tabs>
        <w:spacing w:line="360" w:lineRule="auto"/>
        <w:rPr>
          <w:rFonts w:ascii="Arial Narrow" w:hAnsi="Arial Narrow" w:cs="Tahoma"/>
          <w:sz w:val="20"/>
        </w:rPr>
      </w:pPr>
      <w:bookmarkStart w:id="212" w:name="_Toc384982359"/>
      <w:bookmarkStart w:id="213" w:name="_Toc385567003"/>
      <w:bookmarkStart w:id="214" w:name="_Toc385567162"/>
      <w:bookmarkStart w:id="215" w:name="_Toc386629134"/>
      <w:bookmarkStart w:id="216" w:name="_Toc386779946"/>
      <w:bookmarkStart w:id="217" w:name="_Toc394937916"/>
      <w:r w:rsidRPr="00CE063C">
        <w:rPr>
          <w:rFonts w:ascii="Arial Narrow" w:hAnsi="Arial Narrow" w:cs="Tahoma"/>
          <w:sz w:val="20"/>
        </w:rPr>
        <w:t>TRANSPORT MATERIAŁÓW</w:t>
      </w:r>
      <w:bookmarkEnd w:id="212"/>
      <w:bookmarkEnd w:id="213"/>
      <w:bookmarkEnd w:id="214"/>
      <w:bookmarkEnd w:id="215"/>
      <w:bookmarkEnd w:id="216"/>
      <w:bookmarkEnd w:id="217"/>
    </w:p>
    <w:p w14:paraId="2B1F5A57" w14:textId="16FD911C" w:rsidR="00C30684" w:rsidRPr="00CE063C" w:rsidRDefault="00C30684" w:rsidP="00B41207">
      <w:pPr>
        <w:pStyle w:val="Nagwek2"/>
        <w:keepNext w:val="0"/>
        <w:keepLines w:val="0"/>
        <w:widowControl w:val="0"/>
        <w:spacing w:line="360" w:lineRule="auto"/>
        <w:rPr>
          <w:rFonts w:ascii="Arial Narrow" w:hAnsi="Arial Narrow" w:cs="Tahoma"/>
          <w:b w:val="0"/>
          <w:sz w:val="20"/>
        </w:rPr>
      </w:pPr>
      <w:r w:rsidRPr="00CE063C">
        <w:rPr>
          <w:rFonts w:ascii="Arial Narrow" w:hAnsi="Arial Narrow" w:cs="Tahoma"/>
          <w:b w:val="0"/>
          <w:sz w:val="20"/>
        </w:rPr>
        <w:t>Wymagania odnośnie transportu zawarte są w Specyfikacji Technicznej Ogólnej. Przewiduje się przewóz urządzeń</w:t>
      </w:r>
      <w:r w:rsidR="000F7E32">
        <w:rPr>
          <w:rFonts w:ascii="Arial Narrow" w:hAnsi="Arial Narrow" w:cs="Tahoma"/>
          <w:b w:val="0"/>
          <w:sz w:val="20"/>
        </w:rPr>
        <w:br/>
      </w:r>
      <w:r w:rsidRPr="00CE063C">
        <w:rPr>
          <w:rFonts w:ascii="Arial Narrow" w:hAnsi="Arial Narrow" w:cs="Tahoma"/>
          <w:b w:val="0"/>
          <w:sz w:val="20"/>
        </w:rPr>
        <w:t>i materiałów z hurtowni i magazynów bezpośrednio na plac budowy. Materiały mogą być przewożone dowolnym środkami transportu, rozmieszczone równomiernie na powierzchni ładunkowej i zabezpieczonej przed uszkodzeniem, spadaniem</w:t>
      </w:r>
      <w:r w:rsidR="000F7E32">
        <w:rPr>
          <w:rFonts w:ascii="Arial Narrow" w:hAnsi="Arial Narrow" w:cs="Tahoma"/>
          <w:b w:val="0"/>
          <w:sz w:val="20"/>
        </w:rPr>
        <w:br/>
      </w:r>
      <w:r w:rsidRPr="00CE063C">
        <w:rPr>
          <w:rFonts w:ascii="Arial Narrow" w:hAnsi="Arial Narrow" w:cs="Tahoma"/>
          <w:b w:val="0"/>
          <w:sz w:val="20"/>
        </w:rPr>
        <w:t>lub przesuwaniem.</w:t>
      </w:r>
    </w:p>
    <w:p w14:paraId="6CD98B67" w14:textId="4A7F8028" w:rsidR="00C30684" w:rsidRPr="00CE063C" w:rsidRDefault="00C30684" w:rsidP="00B41207">
      <w:pPr>
        <w:pStyle w:val="Nagwek2"/>
        <w:keepNext w:val="0"/>
        <w:keepLines w:val="0"/>
        <w:widowControl w:val="0"/>
        <w:spacing w:line="360" w:lineRule="auto"/>
        <w:rPr>
          <w:rFonts w:ascii="Arial Narrow" w:hAnsi="Arial Narrow" w:cs="Tahoma"/>
          <w:sz w:val="20"/>
        </w:rPr>
      </w:pPr>
      <w:bookmarkStart w:id="218" w:name="_Toc384982360"/>
      <w:bookmarkStart w:id="219" w:name="_Toc385567004"/>
      <w:bookmarkStart w:id="220" w:name="_Toc385567163"/>
      <w:bookmarkStart w:id="221" w:name="_Toc386629135"/>
      <w:bookmarkStart w:id="222" w:name="_Toc386779947"/>
      <w:bookmarkStart w:id="223" w:name="_Toc394937917"/>
      <w:r w:rsidRPr="00CE063C">
        <w:rPr>
          <w:rFonts w:ascii="Arial Narrow" w:hAnsi="Arial Narrow" w:cs="Tahoma"/>
          <w:sz w:val="20"/>
        </w:rPr>
        <w:t>1.5. WYKONANIE ROBÓT</w:t>
      </w:r>
      <w:bookmarkEnd w:id="218"/>
      <w:bookmarkEnd w:id="219"/>
      <w:bookmarkEnd w:id="220"/>
      <w:bookmarkEnd w:id="221"/>
      <w:bookmarkEnd w:id="222"/>
      <w:bookmarkEnd w:id="223"/>
    </w:p>
    <w:p w14:paraId="70C5D96A" w14:textId="5DDE17D4" w:rsidR="00C30684" w:rsidRPr="00CE063C" w:rsidRDefault="00C30684" w:rsidP="00B41207">
      <w:pPr>
        <w:pStyle w:val="Nagwek3"/>
        <w:keepNext w:val="0"/>
        <w:keepLines w:val="0"/>
        <w:widowControl w:val="0"/>
        <w:spacing w:line="360" w:lineRule="auto"/>
        <w:rPr>
          <w:rFonts w:ascii="Arial Narrow" w:hAnsi="Arial Narrow" w:cs="Tahoma"/>
        </w:rPr>
      </w:pPr>
      <w:bookmarkStart w:id="224" w:name="_Toc384982361"/>
      <w:bookmarkStart w:id="225" w:name="_Toc385567164"/>
      <w:bookmarkStart w:id="226" w:name="_Toc386629136"/>
      <w:bookmarkStart w:id="227" w:name="_Toc394937918"/>
      <w:r w:rsidRPr="00CE063C">
        <w:rPr>
          <w:rFonts w:ascii="Arial Narrow" w:hAnsi="Arial Narrow" w:cs="Tahoma"/>
        </w:rPr>
        <w:t>1.5.1.</w:t>
      </w:r>
      <w:bookmarkEnd w:id="224"/>
      <w:bookmarkEnd w:id="225"/>
      <w:bookmarkEnd w:id="226"/>
      <w:bookmarkEnd w:id="227"/>
      <w:r w:rsidR="00F57DBF">
        <w:rPr>
          <w:rFonts w:ascii="Arial Narrow" w:hAnsi="Arial Narrow" w:cs="Tahoma"/>
        </w:rPr>
        <w:t xml:space="preserve"> </w:t>
      </w:r>
      <w:r w:rsidRPr="00CE063C">
        <w:rPr>
          <w:rFonts w:ascii="Arial Narrow" w:hAnsi="Arial Narrow" w:cs="Tahoma"/>
        </w:rPr>
        <w:t>WYMAGANIA OGÓLNE</w:t>
      </w:r>
    </w:p>
    <w:p w14:paraId="3E323BBB" w14:textId="1C372082" w:rsidR="00C30684" w:rsidRPr="00CE063C" w:rsidRDefault="00C30684" w:rsidP="00B41207">
      <w:pPr>
        <w:tabs>
          <w:tab w:val="num" w:pos="0"/>
        </w:tabs>
        <w:suppressAutoHyphens w:val="0"/>
        <w:spacing w:line="360" w:lineRule="auto"/>
        <w:jc w:val="both"/>
        <w:rPr>
          <w:rFonts w:ascii="Arial Narrow" w:hAnsi="Arial Narrow" w:cs="Tahoma"/>
          <w:sz w:val="20"/>
          <w:szCs w:val="20"/>
        </w:rPr>
      </w:pPr>
      <w:r w:rsidRPr="00CE063C">
        <w:rPr>
          <w:rFonts w:ascii="Arial Narrow" w:hAnsi="Arial Narrow" w:cs="Tahoma"/>
          <w:sz w:val="20"/>
          <w:szCs w:val="20"/>
        </w:rPr>
        <w:t>Należy spełnić wymagania zawarte w Warunkach Technicznych Wykonania i Odbioru Robót Budowlanych w zakresie Robót instalacyjnych – Instalacje elektryczne w budynkach użyteczności publicznej</w:t>
      </w:r>
      <w:r w:rsidR="000F7E32">
        <w:rPr>
          <w:rFonts w:ascii="Arial Narrow" w:hAnsi="Arial Narrow" w:cs="Tahoma"/>
          <w:sz w:val="20"/>
          <w:szCs w:val="20"/>
        </w:rPr>
        <w:t xml:space="preserve"> </w:t>
      </w:r>
      <w:r w:rsidRPr="00CE063C">
        <w:rPr>
          <w:rFonts w:ascii="Arial Narrow" w:hAnsi="Arial Narrow" w:cs="Tahoma"/>
          <w:sz w:val="20"/>
          <w:szCs w:val="20"/>
        </w:rPr>
        <w:t>Projekt organizacji Robót i harmonogram dostosowany do zaakceptowanych przez Zamawiającego materiałów i urządzeń oraz uwzględniający wszystkie warunki</w:t>
      </w:r>
      <w:r w:rsidR="000F7E32">
        <w:rPr>
          <w:rFonts w:ascii="Arial Narrow" w:hAnsi="Arial Narrow" w:cs="Tahoma"/>
          <w:sz w:val="20"/>
          <w:szCs w:val="20"/>
        </w:rPr>
        <w:br/>
      </w:r>
      <w:r w:rsidRPr="00CE063C">
        <w:rPr>
          <w:rFonts w:ascii="Arial Narrow" w:hAnsi="Arial Narrow" w:cs="Tahoma"/>
          <w:sz w:val="20"/>
          <w:szCs w:val="20"/>
        </w:rPr>
        <w:t xml:space="preserve">w jakich będą wykonywane Roboty, Wykonawca przedstawi Kierownikowi budowy do akceptacji. </w:t>
      </w:r>
    </w:p>
    <w:p w14:paraId="282A5345" w14:textId="6D90F3F6" w:rsidR="00C30684" w:rsidRPr="00CE063C" w:rsidRDefault="00C30684" w:rsidP="00B41207">
      <w:pPr>
        <w:pStyle w:val="Nagwek3"/>
        <w:keepNext w:val="0"/>
        <w:keepLines w:val="0"/>
        <w:widowControl w:val="0"/>
        <w:spacing w:line="360" w:lineRule="auto"/>
        <w:rPr>
          <w:rFonts w:ascii="Arial Narrow" w:hAnsi="Arial Narrow" w:cs="Tahoma"/>
        </w:rPr>
      </w:pPr>
      <w:r w:rsidRPr="00CE063C">
        <w:rPr>
          <w:rFonts w:ascii="Arial Narrow" w:hAnsi="Arial Narrow" w:cs="Tahoma"/>
        </w:rPr>
        <w:t>1.5.2.</w:t>
      </w:r>
      <w:r w:rsidR="00F57DBF">
        <w:rPr>
          <w:rFonts w:ascii="Arial Narrow" w:hAnsi="Arial Narrow" w:cs="Tahoma"/>
        </w:rPr>
        <w:t xml:space="preserve"> </w:t>
      </w:r>
      <w:r w:rsidRPr="00CE063C">
        <w:rPr>
          <w:rFonts w:ascii="Arial Narrow" w:hAnsi="Arial Narrow" w:cs="Tahoma"/>
        </w:rPr>
        <w:t>WYMAGANIA SZCZEGÓŁOWE</w:t>
      </w:r>
    </w:p>
    <w:p w14:paraId="7AC94BD7" w14:textId="77777777" w:rsidR="00C30684" w:rsidRPr="00CE063C" w:rsidRDefault="00C30684" w:rsidP="00B41207">
      <w:pPr>
        <w:suppressAutoHyphens w:val="0"/>
        <w:spacing w:line="360" w:lineRule="auto"/>
        <w:jc w:val="both"/>
        <w:rPr>
          <w:rFonts w:ascii="Arial Narrow" w:hAnsi="Arial Narrow" w:cs="Tahoma"/>
          <w:sz w:val="20"/>
          <w:szCs w:val="20"/>
        </w:rPr>
      </w:pPr>
      <w:r w:rsidRPr="00CE063C">
        <w:rPr>
          <w:rFonts w:ascii="Arial Narrow" w:hAnsi="Arial Narrow" w:cs="Tahoma"/>
          <w:sz w:val="20"/>
          <w:szCs w:val="20"/>
        </w:rPr>
        <w:t>W zakresie instalacji elektrycznych – wymagania standardowe.</w:t>
      </w:r>
    </w:p>
    <w:p w14:paraId="176F65C7" w14:textId="37108BB8" w:rsidR="00C30684" w:rsidRPr="00CE063C" w:rsidRDefault="00C30684" w:rsidP="00B41207">
      <w:pPr>
        <w:pStyle w:val="Nagwek2"/>
        <w:keepNext w:val="0"/>
        <w:keepLines w:val="0"/>
        <w:widowControl w:val="0"/>
        <w:numPr>
          <w:ilvl w:val="12"/>
          <w:numId w:val="0"/>
        </w:numPr>
        <w:spacing w:line="360" w:lineRule="auto"/>
        <w:rPr>
          <w:rFonts w:ascii="Arial Narrow" w:hAnsi="Arial Narrow" w:cs="Tahoma"/>
          <w:sz w:val="20"/>
        </w:rPr>
      </w:pPr>
      <w:bookmarkStart w:id="228" w:name="_Toc384982364"/>
      <w:bookmarkStart w:id="229" w:name="_Toc385567005"/>
      <w:bookmarkStart w:id="230" w:name="_Toc385567167"/>
      <w:bookmarkStart w:id="231" w:name="_Toc386629139"/>
      <w:bookmarkStart w:id="232" w:name="_Toc386779948"/>
      <w:bookmarkStart w:id="233" w:name="_Toc394937921"/>
      <w:r w:rsidRPr="00CE063C">
        <w:rPr>
          <w:rFonts w:ascii="Arial Narrow" w:hAnsi="Arial Narrow" w:cs="Tahoma"/>
          <w:sz w:val="20"/>
        </w:rPr>
        <w:t>1.6.</w:t>
      </w:r>
      <w:r w:rsidR="00F57DBF">
        <w:rPr>
          <w:rFonts w:ascii="Arial Narrow" w:hAnsi="Arial Narrow" w:cs="Tahoma"/>
          <w:sz w:val="20"/>
        </w:rPr>
        <w:t xml:space="preserve"> </w:t>
      </w:r>
      <w:r w:rsidRPr="00CE063C">
        <w:rPr>
          <w:rFonts w:ascii="Arial Narrow" w:hAnsi="Arial Narrow" w:cs="Tahoma"/>
          <w:sz w:val="20"/>
        </w:rPr>
        <w:t>KONTROLA JAKOŚCI ROBÓT</w:t>
      </w:r>
      <w:bookmarkEnd w:id="228"/>
      <w:bookmarkEnd w:id="229"/>
      <w:bookmarkEnd w:id="230"/>
      <w:bookmarkEnd w:id="231"/>
      <w:bookmarkEnd w:id="232"/>
      <w:bookmarkEnd w:id="233"/>
    </w:p>
    <w:p w14:paraId="27A041B6" w14:textId="204C6C51" w:rsidR="00C30684" w:rsidRPr="00CE063C" w:rsidRDefault="00C30684" w:rsidP="00B41207">
      <w:pPr>
        <w:pStyle w:val="Nagwek3"/>
        <w:keepNext w:val="0"/>
        <w:keepLines w:val="0"/>
        <w:widowControl w:val="0"/>
        <w:spacing w:line="360" w:lineRule="auto"/>
        <w:rPr>
          <w:rFonts w:ascii="Arial Narrow" w:hAnsi="Arial Narrow" w:cs="Tahoma"/>
        </w:rPr>
      </w:pPr>
      <w:r w:rsidRPr="00CE063C">
        <w:rPr>
          <w:rFonts w:ascii="Arial Narrow" w:hAnsi="Arial Narrow" w:cs="Tahoma"/>
        </w:rPr>
        <w:t>1.6.1.</w:t>
      </w:r>
      <w:r w:rsidR="00F57DBF">
        <w:rPr>
          <w:rFonts w:ascii="Arial Narrow" w:hAnsi="Arial Narrow" w:cs="Tahoma"/>
        </w:rPr>
        <w:t xml:space="preserve"> </w:t>
      </w:r>
      <w:r w:rsidRPr="00CE063C">
        <w:rPr>
          <w:rFonts w:ascii="Arial Narrow" w:hAnsi="Arial Narrow" w:cs="Tahoma"/>
        </w:rPr>
        <w:t>WYMAGANIA OGÓLNE</w:t>
      </w:r>
    </w:p>
    <w:p w14:paraId="4A05A25B" w14:textId="78522D04" w:rsidR="00C30684" w:rsidRPr="00CE063C" w:rsidRDefault="00C30684" w:rsidP="00B41207">
      <w:pPr>
        <w:suppressAutoHyphens w:val="0"/>
        <w:spacing w:line="360" w:lineRule="auto"/>
        <w:jc w:val="both"/>
        <w:rPr>
          <w:rFonts w:ascii="Arial Narrow" w:hAnsi="Arial Narrow" w:cs="Tahoma"/>
          <w:sz w:val="20"/>
          <w:szCs w:val="20"/>
        </w:rPr>
      </w:pPr>
      <w:r w:rsidRPr="00CE063C">
        <w:rPr>
          <w:rFonts w:ascii="Arial Narrow" w:hAnsi="Arial Narrow" w:cs="Tahoma"/>
          <w:sz w:val="20"/>
          <w:szCs w:val="20"/>
        </w:rPr>
        <w:t>Badania jakości materiałów i urządzeń użytych do wykonania instalacji poprzez porównanie cech materiałów z wymaganiami Dokumentacji Projektowej, ST, odpowiednich atestów i norm materiałowych podanych. Ponadto winny być zgodne</w:t>
      </w:r>
      <w:r w:rsidR="000F7E32">
        <w:rPr>
          <w:rFonts w:ascii="Arial Narrow" w:hAnsi="Arial Narrow" w:cs="Tahoma"/>
          <w:sz w:val="20"/>
          <w:szCs w:val="20"/>
        </w:rPr>
        <w:br/>
      </w:r>
      <w:r w:rsidRPr="00CE063C">
        <w:rPr>
          <w:rFonts w:ascii="Arial Narrow" w:hAnsi="Arial Narrow" w:cs="Tahoma"/>
          <w:sz w:val="20"/>
          <w:szCs w:val="20"/>
        </w:rPr>
        <w:t>z Warunkami Technicznymi Wykonania i Odbioru Robót Budowlanych w zakresie Robót instalacyjnych – Instalacje elektryczne w budynkach użyteczności publicznej (część: D, zeszyt 2.)</w:t>
      </w:r>
    </w:p>
    <w:p w14:paraId="55326296" w14:textId="77777777" w:rsidR="00C30684" w:rsidRPr="00CE063C" w:rsidRDefault="00C30684" w:rsidP="00B41207">
      <w:pPr>
        <w:numPr>
          <w:ilvl w:val="12"/>
          <w:numId w:val="0"/>
        </w:numPr>
        <w:suppressAutoHyphens w:val="0"/>
        <w:spacing w:line="360" w:lineRule="auto"/>
        <w:jc w:val="both"/>
        <w:rPr>
          <w:rFonts w:ascii="Arial Narrow" w:hAnsi="Arial Narrow" w:cs="Tahoma"/>
          <w:sz w:val="20"/>
          <w:szCs w:val="20"/>
        </w:rPr>
      </w:pPr>
      <w:r w:rsidRPr="00CE063C">
        <w:rPr>
          <w:rFonts w:ascii="Arial Narrow" w:hAnsi="Arial Narrow" w:cs="Tahoma"/>
          <w:sz w:val="20"/>
          <w:szCs w:val="20"/>
        </w:rPr>
        <w:t>Przy wykonywaniu i odbiorze robót winny być przeprowadzone następujące badania:</w:t>
      </w:r>
    </w:p>
    <w:p w14:paraId="08FCF30E" w14:textId="639B3799" w:rsidR="00C30684" w:rsidRPr="00CE063C" w:rsidRDefault="00C30684" w:rsidP="00B41207">
      <w:pPr>
        <w:numPr>
          <w:ilvl w:val="0"/>
          <w:numId w:val="32"/>
        </w:numPr>
        <w:suppressAutoHyphens w:val="0"/>
        <w:spacing w:line="360" w:lineRule="auto"/>
        <w:ind w:left="284" w:hanging="284"/>
        <w:jc w:val="both"/>
        <w:rPr>
          <w:rFonts w:ascii="Arial Narrow" w:hAnsi="Arial Narrow" w:cs="Tahoma"/>
          <w:sz w:val="20"/>
          <w:szCs w:val="20"/>
        </w:rPr>
      </w:pPr>
      <w:r w:rsidRPr="00CE063C">
        <w:rPr>
          <w:rFonts w:ascii="Arial Narrow" w:hAnsi="Arial Narrow" w:cs="Tahoma"/>
          <w:sz w:val="20"/>
          <w:szCs w:val="20"/>
        </w:rPr>
        <w:t xml:space="preserve">sprawdzenie zgodności z Projektem </w:t>
      </w:r>
      <w:r w:rsidR="00F32871">
        <w:rPr>
          <w:rFonts w:ascii="Arial Narrow" w:hAnsi="Arial Narrow" w:cs="Tahoma"/>
          <w:sz w:val="20"/>
          <w:szCs w:val="20"/>
        </w:rPr>
        <w:t>technicznym</w:t>
      </w:r>
      <w:r w:rsidRPr="00CE063C">
        <w:rPr>
          <w:rFonts w:ascii="Arial Narrow" w:hAnsi="Arial Narrow" w:cs="Tahoma"/>
          <w:sz w:val="20"/>
          <w:szCs w:val="20"/>
        </w:rPr>
        <w:t>,</w:t>
      </w:r>
    </w:p>
    <w:p w14:paraId="6B051C67" w14:textId="7E87DAEB" w:rsidR="00C30684" w:rsidRPr="00CE063C" w:rsidRDefault="00C30684" w:rsidP="00B41207">
      <w:pPr>
        <w:pStyle w:val="Nagwek2"/>
        <w:keepNext w:val="0"/>
        <w:keepLines w:val="0"/>
        <w:widowControl w:val="0"/>
        <w:spacing w:after="0" w:line="360" w:lineRule="auto"/>
        <w:rPr>
          <w:rFonts w:ascii="Arial Narrow" w:hAnsi="Arial Narrow" w:cs="Tahoma"/>
          <w:sz w:val="20"/>
        </w:rPr>
      </w:pPr>
      <w:r w:rsidRPr="00CE063C">
        <w:rPr>
          <w:rFonts w:ascii="Arial Narrow" w:hAnsi="Arial Narrow" w:cs="Tahoma"/>
          <w:sz w:val="20"/>
        </w:rPr>
        <w:t>1.7. OBMIAR ROBÓT</w:t>
      </w:r>
    </w:p>
    <w:p w14:paraId="3E1F7DB9" w14:textId="77777777" w:rsidR="00C30684" w:rsidRPr="00CE063C" w:rsidRDefault="00C30684" w:rsidP="00B41207">
      <w:pPr>
        <w:pStyle w:val="Nagwek"/>
        <w:keepNext w:val="0"/>
        <w:suppressAutoHyphens w:val="0"/>
        <w:spacing w:before="0" w:line="360" w:lineRule="auto"/>
        <w:jc w:val="both"/>
        <w:rPr>
          <w:rFonts w:ascii="Arial Narrow" w:hAnsi="Arial Narrow"/>
          <w:szCs w:val="20"/>
        </w:rPr>
      </w:pPr>
      <w:r w:rsidRPr="00CE063C">
        <w:rPr>
          <w:rFonts w:ascii="Arial Narrow" w:hAnsi="Arial Narrow"/>
          <w:szCs w:val="20"/>
        </w:rPr>
        <w:t>Obmiar robót wg Specyfikacji Technicznej Ogólnej</w:t>
      </w:r>
    </w:p>
    <w:p w14:paraId="59270809" w14:textId="0ECC9D26" w:rsidR="00C30684" w:rsidRPr="00CE063C" w:rsidRDefault="00C30684" w:rsidP="00B41207">
      <w:pPr>
        <w:pStyle w:val="Nagwek2"/>
        <w:keepNext w:val="0"/>
        <w:keepLines w:val="0"/>
        <w:widowControl w:val="0"/>
        <w:numPr>
          <w:ilvl w:val="1"/>
          <w:numId w:val="26"/>
        </w:numPr>
        <w:spacing w:line="360" w:lineRule="auto"/>
        <w:rPr>
          <w:rFonts w:ascii="Arial Narrow" w:hAnsi="Arial Narrow" w:cs="Tahoma"/>
          <w:sz w:val="20"/>
        </w:rPr>
      </w:pPr>
      <w:bookmarkStart w:id="234" w:name="_Toc384982366"/>
      <w:bookmarkStart w:id="235" w:name="_Toc385567006"/>
      <w:bookmarkStart w:id="236" w:name="_Toc385567169"/>
      <w:bookmarkStart w:id="237" w:name="_Toc386629141"/>
      <w:bookmarkStart w:id="238" w:name="_Toc386779949"/>
      <w:bookmarkStart w:id="239" w:name="_Toc394937923"/>
      <w:r w:rsidRPr="00CE063C">
        <w:rPr>
          <w:rFonts w:ascii="Arial Narrow" w:hAnsi="Arial Narrow" w:cs="Tahoma"/>
          <w:sz w:val="20"/>
        </w:rPr>
        <w:lastRenderedPageBreak/>
        <w:t>ODBIÓR ROBÓT</w:t>
      </w:r>
      <w:bookmarkEnd w:id="234"/>
      <w:bookmarkEnd w:id="235"/>
      <w:bookmarkEnd w:id="236"/>
      <w:bookmarkEnd w:id="237"/>
      <w:bookmarkEnd w:id="238"/>
      <w:bookmarkEnd w:id="239"/>
    </w:p>
    <w:p w14:paraId="496C1557" w14:textId="5AB57027" w:rsidR="00C30684" w:rsidRPr="00CE063C" w:rsidRDefault="00C30684" w:rsidP="00B41207">
      <w:pPr>
        <w:numPr>
          <w:ilvl w:val="12"/>
          <w:numId w:val="0"/>
        </w:numPr>
        <w:suppressAutoHyphens w:val="0"/>
        <w:spacing w:line="360" w:lineRule="auto"/>
        <w:jc w:val="both"/>
        <w:rPr>
          <w:rFonts w:ascii="Arial Narrow" w:hAnsi="Arial Narrow" w:cs="Tahoma"/>
          <w:sz w:val="20"/>
          <w:szCs w:val="20"/>
        </w:rPr>
      </w:pPr>
      <w:r w:rsidRPr="00CE063C">
        <w:rPr>
          <w:rFonts w:ascii="Arial Narrow" w:hAnsi="Arial Narrow" w:cs="Tahoma"/>
          <w:sz w:val="20"/>
          <w:szCs w:val="20"/>
        </w:rPr>
        <w:t>Badania należy przeprowadzać w czasie odbiorów częściowych i odbioru końcowego robót. W czasie odbioru częściowego należy dokonywać odbioru tych robót, do których późniejszy dostęp będzie niemożliwy. Na podstawie wyników badań należy sporządzić protokoły odbioru robót częściowych i końcowych. Roboty zanikające należy wpisać do dziennika budowy.</w:t>
      </w:r>
    </w:p>
    <w:p w14:paraId="527B7CCD" w14:textId="754BA2AB" w:rsidR="00C30684" w:rsidRPr="00CE063C" w:rsidRDefault="00C30684" w:rsidP="00B41207">
      <w:pPr>
        <w:numPr>
          <w:ilvl w:val="12"/>
          <w:numId w:val="0"/>
        </w:numPr>
        <w:suppressAutoHyphens w:val="0"/>
        <w:spacing w:line="360" w:lineRule="auto"/>
        <w:jc w:val="both"/>
        <w:rPr>
          <w:rFonts w:ascii="Arial Narrow" w:hAnsi="Arial Narrow" w:cs="Tahoma"/>
          <w:sz w:val="20"/>
          <w:szCs w:val="20"/>
        </w:rPr>
      </w:pPr>
      <w:r w:rsidRPr="00CE063C">
        <w:rPr>
          <w:rFonts w:ascii="Arial Narrow" w:hAnsi="Arial Narrow" w:cs="Tahoma"/>
          <w:sz w:val="20"/>
          <w:szCs w:val="20"/>
        </w:rPr>
        <w:t>Odbiór (przejęcie) Robót może nastąpić tylko w przypadku pozytywnego wyniku przeprowadzonych pomiarów, jak również wykonania prac zgodnie z Dokumentacją Projektową i poleceniami Kierownika budowy, a także odpowiednimi normami</w:t>
      </w:r>
      <w:r w:rsidR="000F7E32">
        <w:rPr>
          <w:rFonts w:ascii="Arial Narrow" w:hAnsi="Arial Narrow" w:cs="Tahoma"/>
          <w:sz w:val="20"/>
          <w:szCs w:val="20"/>
        </w:rPr>
        <w:br/>
      </w:r>
      <w:r w:rsidRPr="00CE063C">
        <w:rPr>
          <w:rFonts w:ascii="Arial Narrow" w:hAnsi="Arial Narrow" w:cs="Tahoma"/>
          <w:sz w:val="20"/>
          <w:szCs w:val="20"/>
        </w:rPr>
        <w:t xml:space="preserve">oraz przepisami. </w:t>
      </w:r>
    </w:p>
    <w:p w14:paraId="666FA846" w14:textId="1675FB4F" w:rsidR="00C30684" w:rsidRPr="00CE063C" w:rsidRDefault="00C30684" w:rsidP="00B41207">
      <w:pPr>
        <w:numPr>
          <w:ilvl w:val="12"/>
          <w:numId w:val="0"/>
        </w:numPr>
        <w:suppressAutoHyphens w:val="0"/>
        <w:spacing w:line="360" w:lineRule="auto"/>
        <w:jc w:val="both"/>
        <w:rPr>
          <w:rFonts w:ascii="Arial Narrow" w:hAnsi="Arial Narrow" w:cs="Tahoma"/>
          <w:sz w:val="20"/>
          <w:szCs w:val="20"/>
        </w:rPr>
      </w:pPr>
      <w:r w:rsidRPr="00CE063C">
        <w:rPr>
          <w:rFonts w:ascii="Arial Narrow" w:hAnsi="Arial Narrow" w:cs="Tahoma"/>
          <w:sz w:val="20"/>
          <w:szCs w:val="20"/>
        </w:rPr>
        <w:t>Wykonawca Robót jest odpowiedzialny za jakość ich wykonania oraz za zgodność z Dokumentacją Projektową,</w:t>
      </w:r>
      <w:r w:rsidR="000F7E32">
        <w:rPr>
          <w:rFonts w:ascii="Arial Narrow" w:hAnsi="Arial Narrow" w:cs="Tahoma"/>
          <w:sz w:val="20"/>
          <w:szCs w:val="20"/>
        </w:rPr>
        <w:br/>
      </w:r>
      <w:r w:rsidRPr="00CE063C">
        <w:rPr>
          <w:rFonts w:ascii="Arial Narrow" w:hAnsi="Arial Narrow" w:cs="Tahoma"/>
          <w:sz w:val="20"/>
          <w:szCs w:val="20"/>
        </w:rPr>
        <w:t>ST i poleceniami Kierownika Budowy. Do odbioru końcowego należy przedłożyć protokoły odbiorów częściowych</w:t>
      </w:r>
      <w:r w:rsidR="000F7E32">
        <w:rPr>
          <w:rFonts w:ascii="Arial Narrow" w:hAnsi="Arial Narrow" w:cs="Tahoma"/>
          <w:sz w:val="20"/>
          <w:szCs w:val="20"/>
        </w:rPr>
        <w:br/>
      </w:r>
      <w:r w:rsidRPr="00CE063C">
        <w:rPr>
          <w:rFonts w:ascii="Arial Narrow" w:hAnsi="Arial Narrow" w:cs="Tahoma"/>
          <w:sz w:val="20"/>
          <w:szCs w:val="20"/>
        </w:rPr>
        <w:t>i międzyoperacyjnych. Przy przekazywaniu instalacji do eksploatacji Wykonawca jest obowiązany dostarczyć zleceniodawcy dokumentacje Powykonawczą uwzględniającą zmiany wynikłe w trakcie robót.</w:t>
      </w:r>
    </w:p>
    <w:p w14:paraId="64978388" w14:textId="4736C8AF" w:rsidR="00C30684" w:rsidRPr="00CE063C" w:rsidRDefault="00C30684" w:rsidP="00B41207">
      <w:pPr>
        <w:pStyle w:val="Nagwek2"/>
        <w:keepNext w:val="0"/>
        <w:keepLines w:val="0"/>
        <w:widowControl w:val="0"/>
        <w:spacing w:after="0" w:line="360" w:lineRule="auto"/>
        <w:rPr>
          <w:rFonts w:ascii="Arial Narrow" w:hAnsi="Arial Narrow" w:cs="Tahoma"/>
          <w:sz w:val="20"/>
        </w:rPr>
      </w:pPr>
      <w:r w:rsidRPr="00CE063C">
        <w:rPr>
          <w:rFonts w:ascii="Arial Narrow" w:hAnsi="Arial Narrow" w:cs="Tahoma"/>
          <w:sz w:val="20"/>
        </w:rPr>
        <w:t>1.9. PODSTAWA PŁATNOŚCI</w:t>
      </w:r>
    </w:p>
    <w:p w14:paraId="239DED26" w14:textId="35019E88" w:rsidR="000F7E32" w:rsidRDefault="00C30684" w:rsidP="00B41207">
      <w:pPr>
        <w:pStyle w:val="Nagwek"/>
        <w:keepNext w:val="0"/>
        <w:suppressAutoHyphens w:val="0"/>
        <w:spacing w:before="0" w:line="360" w:lineRule="auto"/>
        <w:jc w:val="both"/>
        <w:rPr>
          <w:rFonts w:ascii="Arial Narrow" w:hAnsi="Arial Narrow"/>
          <w:szCs w:val="20"/>
        </w:rPr>
      </w:pPr>
      <w:r w:rsidRPr="00CE063C">
        <w:rPr>
          <w:rFonts w:ascii="Arial Narrow" w:hAnsi="Arial Narrow"/>
          <w:szCs w:val="20"/>
        </w:rPr>
        <w:t>Podstawa płatności wg Specyfikacji Technicznej Ogólnej</w:t>
      </w:r>
    </w:p>
    <w:p w14:paraId="7C9F7E21" w14:textId="62C43699" w:rsidR="00C30684" w:rsidRPr="00CE063C" w:rsidRDefault="00C30684" w:rsidP="00B41207">
      <w:pPr>
        <w:pStyle w:val="Nagwek2"/>
        <w:keepNext w:val="0"/>
        <w:keepLines w:val="0"/>
        <w:widowControl w:val="0"/>
        <w:numPr>
          <w:ilvl w:val="12"/>
          <w:numId w:val="0"/>
        </w:numPr>
        <w:spacing w:line="360" w:lineRule="auto"/>
        <w:rPr>
          <w:rFonts w:ascii="Arial Narrow" w:hAnsi="Arial Narrow" w:cs="Tahoma"/>
          <w:sz w:val="20"/>
        </w:rPr>
      </w:pPr>
      <w:bookmarkStart w:id="240" w:name="_Toc384982367"/>
      <w:bookmarkStart w:id="241" w:name="_Toc385567007"/>
      <w:bookmarkStart w:id="242" w:name="_Toc385567170"/>
      <w:bookmarkStart w:id="243" w:name="_Toc386629142"/>
      <w:bookmarkStart w:id="244" w:name="_Toc386779950"/>
      <w:bookmarkStart w:id="245" w:name="_Toc394937924"/>
      <w:r w:rsidRPr="00CE063C">
        <w:rPr>
          <w:rFonts w:ascii="Arial Narrow" w:hAnsi="Arial Narrow" w:cs="Tahoma"/>
          <w:sz w:val="20"/>
        </w:rPr>
        <w:t>1.10.</w:t>
      </w:r>
      <w:r w:rsidR="00F32871">
        <w:rPr>
          <w:rFonts w:ascii="Arial Narrow" w:hAnsi="Arial Narrow" w:cs="Tahoma"/>
          <w:sz w:val="20"/>
        </w:rPr>
        <w:t xml:space="preserve"> </w:t>
      </w:r>
      <w:r w:rsidRPr="00CE063C">
        <w:rPr>
          <w:rFonts w:ascii="Arial Narrow" w:hAnsi="Arial Narrow" w:cs="Tahoma"/>
          <w:sz w:val="20"/>
        </w:rPr>
        <w:t>PRZEPISY ZWIĄZANE</w:t>
      </w:r>
      <w:bookmarkEnd w:id="240"/>
      <w:bookmarkEnd w:id="241"/>
      <w:bookmarkEnd w:id="242"/>
      <w:bookmarkEnd w:id="243"/>
      <w:bookmarkEnd w:id="244"/>
      <w:bookmarkEnd w:id="245"/>
    </w:p>
    <w:p w14:paraId="0DB6A217" w14:textId="77777777" w:rsidR="00C30684" w:rsidRPr="00CE063C" w:rsidRDefault="00C30684" w:rsidP="00B41207">
      <w:pPr>
        <w:suppressAutoHyphens w:val="0"/>
        <w:spacing w:before="120" w:after="120" w:line="360" w:lineRule="auto"/>
        <w:jc w:val="both"/>
        <w:rPr>
          <w:rFonts w:ascii="Arial Narrow" w:hAnsi="Arial Narrow" w:cs="Tahoma"/>
          <w:b/>
          <w:sz w:val="20"/>
          <w:szCs w:val="20"/>
        </w:rPr>
      </w:pPr>
      <w:r w:rsidRPr="00CE063C">
        <w:rPr>
          <w:rFonts w:ascii="Arial Narrow" w:hAnsi="Arial Narrow" w:cs="Tahoma"/>
          <w:b/>
          <w:sz w:val="20"/>
          <w:szCs w:val="20"/>
        </w:rPr>
        <w:t>1.10.1. Ustawy i rozporządzenia</w:t>
      </w:r>
    </w:p>
    <w:p w14:paraId="7636016A" w14:textId="2EE36947" w:rsidR="00F32871" w:rsidRDefault="00F32871" w:rsidP="00F32871">
      <w:pPr>
        <w:tabs>
          <w:tab w:val="num" w:pos="0"/>
        </w:tabs>
        <w:suppressAutoHyphens w:val="0"/>
        <w:spacing w:after="120" w:line="360" w:lineRule="auto"/>
        <w:jc w:val="both"/>
        <w:rPr>
          <w:rFonts w:ascii="Arial Narrow" w:hAnsi="Arial Narrow" w:cs="Tahoma"/>
          <w:sz w:val="20"/>
          <w:szCs w:val="20"/>
        </w:rPr>
      </w:pPr>
      <w:r w:rsidRPr="00F32871">
        <w:rPr>
          <w:rFonts w:ascii="Arial Narrow" w:hAnsi="Arial Narrow" w:cs="Tahoma"/>
          <w:sz w:val="20"/>
          <w:szCs w:val="20"/>
        </w:rPr>
        <w:t>Obwieszczenie Ministra Inwestycji i Rozwoju z dnia 8 kwietnia 2019 r. w sprawie ogłoszenia jednolitego tekstu rozporządzenia Ministra Infrastruktury w sprawie warunków technicznych, jakim powinny odpowiadać budynki i ich usytuowanie</w:t>
      </w:r>
      <w:r w:rsidR="00D3296B">
        <w:rPr>
          <w:rFonts w:ascii="Arial Narrow" w:hAnsi="Arial Narrow" w:cs="Tahoma"/>
          <w:sz w:val="20"/>
          <w:szCs w:val="20"/>
        </w:rPr>
        <w:t>. (Dz.U. 2019 poz. 1065)</w:t>
      </w:r>
    </w:p>
    <w:p w14:paraId="4EB2529A" w14:textId="713AC21F" w:rsidR="00C30684" w:rsidRPr="00CE063C" w:rsidRDefault="00C30684" w:rsidP="00F32871">
      <w:pPr>
        <w:tabs>
          <w:tab w:val="num" w:pos="0"/>
        </w:tabs>
        <w:suppressAutoHyphens w:val="0"/>
        <w:spacing w:after="120" w:line="360" w:lineRule="auto"/>
        <w:jc w:val="both"/>
        <w:rPr>
          <w:rFonts w:ascii="Arial Narrow" w:hAnsi="Arial Narrow" w:cs="Tahoma"/>
          <w:sz w:val="20"/>
          <w:szCs w:val="20"/>
        </w:rPr>
      </w:pPr>
      <w:r w:rsidRPr="00CE063C">
        <w:rPr>
          <w:rFonts w:ascii="Arial Narrow" w:hAnsi="Arial Narrow" w:cs="Tahoma"/>
          <w:sz w:val="20"/>
          <w:szCs w:val="20"/>
        </w:rPr>
        <w:t>Rozporządzenie Ministra Infrastruktury z dnia 6</w:t>
      </w:r>
      <w:r w:rsidR="00F32871">
        <w:rPr>
          <w:rFonts w:ascii="Arial Narrow" w:hAnsi="Arial Narrow" w:cs="Tahoma"/>
          <w:sz w:val="20"/>
          <w:szCs w:val="20"/>
        </w:rPr>
        <w:t xml:space="preserve"> lutego </w:t>
      </w:r>
      <w:r w:rsidRPr="00CE063C">
        <w:rPr>
          <w:rFonts w:ascii="Arial Narrow" w:hAnsi="Arial Narrow" w:cs="Tahoma"/>
          <w:sz w:val="20"/>
          <w:szCs w:val="20"/>
        </w:rPr>
        <w:t>2003</w:t>
      </w:r>
      <w:r w:rsidR="00F32871">
        <w:rPr>
          <w:rFonts w:ascii="Arial Narrow" w:hAnsi="Arial Narrow" w:cs="Tahoma"/>
          <w:sz w:val="20"/>
          <w:szCs w:val="20"/>
        </w:rPr>
        <w:t xml:space="preserve"> r.</w:t>
      </w:r>
      <w:r w:rsidRPr="00CE063C">
        <w:rPr>
          <w:rFonts w:ascii="Arial Narrow" w:hAnsi="Arial Narrow" w:cs="Tahoma"/>
          <w:sz w:val="20"/>
          <w:szCs w:val="20"/>
        </w:rPr>
        <w:t xml:space="preserve"> w sprawie bezpieczeństwa i higieny pracy podczas wykonywania robót budowlanych</w:t>
      </w:r>
      <w:r w:rsidR="00F32871">
        <w:rPr>
          <w:rFonts w:ascii="Arial Narrow" w:hAnsi="Arial Narrow" w:cs="Tahoma"/>
          <w:sz w:val="20"/>
          <w:szCs w:val="20"/>
        </w:rPr>
        <w:t>. (Dz.U. 2003 nr 47 poz. 401)</w:t>
      </w:r>
    </w:p>
    <w:p w14:paraId="2A17B0BE" w14:textId="3DF38670" w:rsidR="00C30684" w:rsidRPr="00CE063C" w:rsidRDefault="00F32871" w:rsidP="00F32871">
      <w:pPr>
        <w:tabs>
          <w:tab w:val="num" w:pos="0"/>
        </w:tabs>
        <w:suppressAutoHyphens w:val="0"/>
        <w:spacing w:after="120" w:line="360" w:lineRule="auto"/>
        <w:jc w:val="both"/>
        <w:rPr>
          <w:rFonts w:ascii="Arial Narrow" w:hAnsi="Arial Narrow" w:cs="Tahoma"/>
          <w:sz w:val="20"/>
          <w:szCs w:val="20"/>
        </w:rPr>
      </w:pPr>
      <w:r w:rsidRPr="00F32871">
        <w:rPr>
          <w:rFonts w:ascii="Arial Narrow" w:hAnsi="Arial Narrow" w:cs="Tahoma"/>
          <w:sz w:val="20"/>
          <w:szCs w:val="20"/>
        </w:rPr>
        <w:t>Obwieszczenie Ministra Klimatu i Środowiska z dnia 8 czerwca 2021 r. w sprawie ogłoszenia jednolitego tekstu rozporządzenia Ministra Energii w sprawie bezpieczeństwa i higieny pracy przy urządzeniach energetycznych</w:t>
      </w:r>
      <w:r w:rsidR="00C30684" w:rsidRPr="00CE063C">
        <w:rPr>
          <w:rFonts w:ascii="Arial Narrow" w:hAnsi="Arial Narrow" w:cs="Tahoma"/>
          <w:sz w:val="20"/>
          <w:szCs w:val="20"/>
        </w:rPr>
        <w:t xml:space="preserve">. </w:t>
      </w:r>
      <w:r>
        <w:rPr>
          <w:rFonts w:ascii="Arial Narrow" w:hAnsi="Arial Narrow" w:cs="Tahoma"/>
          <w:sz w:val="20"/>
          <w:szCs w:val="20"/>
        </w:rPr>
        <w:t>(</w:t>
      </w:r>
      <w:r w:rsidR="00C30684" w:rsidRPr="00CE063C">
        <w:rPr>
          <w:rFonts w:ascii="Arial Narrow" w:hAnsi="Arial Narrow" w:cs="Tahoma"/>
          <w:sz w:val="20"/>
          <w:szCs w:val="20"/>
        </w:rPr>
        <w:t>Dz.U.</w:t>
      </w:r>
      <w:r>
        <w:rPr>
          <w:rFonts w:ascii="Arial Narrow" w:hAnsi="Arial Narrow" w:cs="Tahoma"/>
          <w:sz w:val="20"/>
          <w:szCs w:val="20"/>
        </w:rPr>
        <w:t xml:space="preserve"> 2021</w:t>
      </w:r>
      <w:r w:rsidR="00C30684" w:rsidRPr="00CE063C">
        <w:rPr>
          <w:rFonts w:ascii="Arial Narrow" w:hAnsi="Arial Narrow" w:cs="Tahoma"/>
          <w:sz w:val="20"/>
          <w:szCs w:val="20"/>
        </w:rPr>
        <w:t xml:space="preserve"> poz.</w:t>
      </w:r>
      <w:r>
        <w:rPr>
          <w:rFonts w:ascii="Arial Narrow" w:hAnsi="Arial Narrow" w:cs="Tahoma"/>
          <w:sz w:val="20"/>
          <w:szCs w:val="20"/>
        </w:rPr>
        <w:t xml:space="preserve"> 1210)</w:t>
      </w:r>
    </w:p>
    <w:p w14:paraId="69E437D9" w14:textId="4415D113" w:rsidR="00C30684" w:rsidRDefault="00C30684" w:rsidP="00F32871">
      <w:pPr>
        <w:tabs>
          <w:tab w:val="num" w:pos="0"/>
        </w:tabs>
        <w:suppressAutoHyphens w:val="0"/>
        <w:spacing w:after="120" w:line="360" w:lineRule="auto"/>
        <w:jc w:val="both"/>
        <w:rPr>
          <w:rFonts w:ascii="Arial Narrow" w:hAnsi="Arial Narrow" w:cs="Tahoma"/>
          <w:sz w:val="20"/>
          <w:szCs w:val="20"/>
        </w:rPr>
      </w:pPr>
      <w:r w:rsidRPr="00CE063C">
        <w:rPr>
          <w:rFonts w:ascii="Arial Narrow" w:hAnsi="Arial Narrow" w:cs="Tahoma"/>
          <w:sz w:val="20"/>
          <w:szCs w:val="20"/>
        </w:rPr>
        <w:t>Rozporządzenie Ministra Gospodarki z dnia 20</w:t>
      </w:r>
      <w:r w:rsidR="00F32871">
        <w:rPr>
          <w:rFonts w:ascii="Arial Narrow" w:hAnsi="Arial Narrow" w:cs="Tahoma"/>
          <w:sz w:val="20"/>
          <w:szCs w:val="20"/>
        </w:rPr>
        <w:t xml:space="preserve"> września </w:t>
      </w:r>
      <w:r w:rsidRPr="00CE063C">
        <w:rPr>
          <w:rFonts w:ascii="Arial Narrow" w:hAnsi="Arial Narrow" w:cs="Tahoma"/>
          <w:sz w:val="20"/>
          <w:szCs w:val="20"/>
        </w:rPr>
        <w:t>2001</w:t>
      </w:r>
      <w:r w:rsidR="00F32871">
        <w:rPr>
          <w:rFonts w:ascii="Arial Narrow" w:hAnsi="Arial Narrow" w:cs="Tahoma"/>
          <w:sz w:val="20"/>
          <w:szCs w:val="20"/>
        </w:rPr>
        <w:t xml:space="preserve"> r.</w:t>
      </w:r>
      <w:r w:rsidRPr="00CE063C">
        <w:rPr>
          <w:rFonts w:ascii="Arial Narrow" w:hAnsi="Arial Narrow" w:cs="Tahoma"/>
          <w:sz w:val="20"/>
          <w:szCs w:val="20"/>
        </w:rPr>
        <w:t xml:space="preserve"> w sprawie w sprawie bezpieczeństwa i higieny pracy podczas eksploatacji maszyn i innych urządzeń technicznych do robót ziemnych, budowlanych i drogowych</w:t>
      </w:r>
      <w:r w:rsidR="00F32871">
        <w:rPr>
          <w:rFonts w:ascii="Arial Narrow" w:hAnsi="Arial Narrow" w:cs="Tahoma"/>
          <w:sz w:val="20"/>
          <w:szCs w:val="20"/>
        </w:rPr>
        <w:t xml:space="preserve">. </w:t>
      </w:r>
      <w:r w:rsidR="00F32871">
        <w:rPr>
          <w:rFonts w:ascii="Arial Narrow" w:hAnsi="Arial Narrow" w:cs="Tahoma"/>
          <w:sz w:val="20"/>
          <w:szCs w:val="20"/>
        </w:rPr>
        <w:t>(Dz.U. 200</w:t>
      </w:r>
      <w:r w:rsidR="00F32871">
        <w:rPr>
          <w:rFonts w:ascii="Arial Narrow" w:hAnsi="Arial Narrow" w:cs="Tahoma"/>
          <w:sz w:val="20"/>
          <w:szCs w:val="20"/>
        </w:rPr>
        <w:t>1</w:t>
      </w:r>
      <w:r w:rsidR="00F32871">
        <w:rPr>
          <w:rFonts w:ascii="Arial Narrow" w:hAnsi="Arial Narrow" w:cs="Tahoma"/>
          <w:sz w:val="20"/>
          <w:szCs w:val="20"/>
        </w:rPr>
        <w:t xml:space="preserve"> nr 1</w:t>
      </w:r>
      <w:r w:rsidR="00F32871">
        <w:rPr>
          <w:rFonts w:ascii="Arial Narrow" w:hAnsi="Arial Narrow" w:cs="Tahoma"/>
          <w:sz w:val="20"/>
          <w:szCs w:val="20"/>
        </w:rPr>
        <w:t>18</w:t>
      </w:r>
      <w:r w:rsidR="00F32871">
        <w:rPr>
          <w:rFonts w:ascii="Arial Narrow" w:hAnsi="Arial Narrow" w:cs="Tahoma"/>
          <w:sz w:val="20"/>
          <w:szCs w:val="20"/>
        </w:rPr>
        <w:t xml:space="preserve"> poz. </w:t>
      </w:r>
      <w:r w:rsidR="00F32871">
        <w:rPr>
          <w:rFonts w:ascii="Arial Narrow" w:hAnsi="Arial Narrow" w:cs="Tahoma"/>
          <w:sz w:val="20"/>
          <w:szCs w:val="20"/>
        </w:rPr>
        <w:t>1263</w:t>
      </w:r>
      <w:r w:rsidR="00F32871">
        <w:rPr>
          <w:rFonts w:ascii="Arial Narrow" w:hAnsi="Arial Narrow" w:cs="Tahoma"/>
          <w:sz w:val="20"/>
          <w:szCs w:val="20"/>
        </w:rPr>
        <w:t>)</w:t>
      </w:r>
    </w:p>
    <w:p w14:paraId="03A3FB95" w14:textId="226A1DFC" w:rsidR="00F32871" w:rsidRDefault="00F32871" w:rsidP="00F32871">
      <w:pPr>
        <w:tabs>
          <w:tab w:val="num" w:pos="0"/>
        </w:tabs>
        <w:suppressAutoHyphens w:val="0"/>
        <w:spacing w:after="120" w:line="360" w:lineRule="auto"/>
        <w:jc w:val="both"/>
        <w:rPr>
          <w:rFonts w:ascii="Arial Narrow" w:hAnsi="Arial Narrow" w:cs="Tahoma"/>
          <w:sz w:val="20"/>
          <w:szCs w:val="20"/>
        </w:rPr>
      </w:pPr>
      <w:r w:rsidRPr="00F32871">
        <w:rPr>
          <w:rFonts w:ascii="Arial Narrow" w:hAnsi="Arial Narrow" w:cs="Tahoma"/>
          <w:sz w:val="20"/>
          <w:szCs w:val="20"/>
        </w:rPr>
        <w:t>Obwieszczenie Ministra Gospodarki, Pracy i Polityki Społecznej z dnia 28 sierpnia 2003 r. w sprawie ogłoszenia jednolitego tekstu rozporządzenia Ministra Pracy i Polityki Socjalnej w sprawie ogólnych przepisów bezpieczeństwa i higieny pracy</w:t>
      </w:r>
      <w:r>
        <w:rPr>
          <w:rFonts w:ascii="Arial Narrow" w:hAnsi="Arial Narrow" w:cs="Tahoma"/>
          <w:sz w:val="20"/>
          <w:szCs w:val="20"/>
        </w:rPr>
        <w:t>.</w:t>
      </w:r>
      <w:r>
        <w:rPr>
          <w:rFonts w:ascii="Arial Narrow" w:hAnsi="Arial Narrow" w:cs="Tahoma"/>
          <w:sz w:val="20"/>
          <w:szCs w:val="20"/>
        </w:rPr>
        <w:br/>
        <w:t>(Dz.U. 2003 nr 169 poz. 1650)</w:t>
      </w:r>
    </w:p>
    <w:p w14:paraId="60DE6777" w14:textId="556A7AA2" w:rsidR="00C30684" w:rsidRPr="00CE063C" w:rsidRDefault="00C30684" w:rsidP="00B41207">
      <w:pPr>
        <w:tabs>
          <w:tab w:val="num" w:pos="0"/>
        </w:tabs>
        <w:suppressAutoHyphens w:val="0"/>
        <w:spacing w:line="360" w:lineRule="auto"/>
        <w:jc w:val="both"/>
        <w:rPr>
          <w:rFonts w:ascii="Arial Narrow" w:hAnsi="Arial Narrow" w:cs="Tahoma"/>
          <w:sz w:val="20"/>
          <w:szCs w:val="20"/>
        </w:rPr>
      </w:pPr>
      <w:r w:rsidRPr="00CE063C">
        <w:rPr>
          <w:rFonts w:ascii="Arial Narrow" w:hAnsi="Arial Narrow" w:cs="Tahoma"/>
          <w:sz w:val="20"/>
          <w:szCs w:val="20"/>
        </w:rPr>
        <w:t>Warunki Techniczne Wykonania i Odbioru Robót Budowlanych. Część D: roboty instalacyjne. zeszyt 2, Instytut Techniki Budowlanej, Warszawa 2004</w:t>
      </w:r>
    </w:p>
    <w:p w14:paraId="4F342442" w14:textId="77777777" w:rsidR="00C30684" w:rsidRPr="00CE063C" w:rsidRDefault="00C30684" w:rsidP="00B41207">
      <w:pPr>
        <w:suppressAutoHyphens w:val="0"/>
        <w:spacing w:before="120" w:after="120" w:line="360" w:lineRule="auto"/>
        <w:jc w:val="both"/>
        <w:rPr>
          <w:rFonts w:ascii="Arial Narrow" w:hAnsi="Arial Narrow" w:cs="Tahoma"/>
          <w:b/>
          <w:sz w:val="20"/>
          <w:szCs w:val="20"/>
        </w:rPr>
      </w:pPr>
      <w:r w:rsidRPr="00CE063C">
        <w:rPr>
          <w:rFonts w:ascii="Arial Narrow" w:hAnsi="Arial Narrow" w:cs="Tahoma"/>
          <w:b/>
          <w:sz w:val="20"/>
          <w:szCs w:val="20"/>
        </w:rPr>
        <w:t>1.10.2. Normy</w:t>
      </w:r>
    </w:p>
    <w:p w14:paraId="201E23AA" w14:textId="6CD4C1DE" w:rsidR="00506CC6" w:rsidRDefault="00506CC6" w:rsidP="00506CC6">
      <w:pPr>
        <w:tabs>
          <w:tab w:val="num" w:pos="0"/>
        </w:tabs>
        <w:suppressAutoHyphens w:val="0"/>
        <w:spacing w:line="360" w:lineRule="auto"/>
        <w:jc w:val="both"/>
        <w:rPr>
          <w:rFonts w:ascii="Arial Narrow" w:hAnsi="Arial Narrow" w:cs="Tahoma"/>
          <w:sz w:val="20"/>
          <w:szCs w:val="20"/>
        </w:rPr>
      </w:pPr>
      <w:r w:rsidRPr="00CE063C">
        <w:rPr>
          <w:rFonts w:ascii="Arial Narrow" w:hAnsi="Arial Narrow" w:cs="Tahoma"/>
          <w:sz w:val="20"/>
          <w:szCs w:val="20"/>
        </w:rPr>
        <w:t>PN-</w:t>
      </w:r>
      <w:r>
        <w:rPr>
          <w:rFonts w:ascii="Arial Narrow" w:hAnsi="Arial Narrow" w:cs="Tahoma"/>
          <w:sz w:val="20"/>
          <w:szCs w:val="20"/>
        </w:rPr>
        <w:t>HD</w:t>
      </w:r>
      <w:r w:rsidRPr="00CE063C">
        <w:rPr>
          <w:rFonts w:ascii="Arial Narrow" w:hAnsi="Arial Narrow" w:cs="Tahoma"/>
          <w:sz w:val="20"/>
          <w:szCs w:val="20"/>
        </w:rPr>
        <w:t xml:space="preserve"> 60364 </w:t>
      </w:r>
      <w:r w:rsidRPr="00847A43">
        <w:rPr>
          <w:rFonts w:ascii="Arial Narrow" w:hAnsi="Arial Narrow" w:cs="Tahoma"/>
          <w:sz w:val="20"/>
          <w:szCs w:val="20"/>
        </w:rPr>
        <w:t>Instalacje elektryczne niskiego napięcia</w:t>
      </w:r>
      <w:r>
        <w:rPr>
          <w:rFonts w:ascii="Arial Narrow" w:hAnsi="Arial Narrow" w:cs="Tahoma"/>
          <w:sz w:val="20"/>
          <w:szCs w:val="20"/>
        </w:rPr>
        <w:t>.</w:t>
      </w:r>
      <w:r>
        <w:rPr>
          <w:rFonts w:ascii="Arial Narrow" w:hAnsi="Arial Narrow" w:cs="Tahoma"/>
          <w:sz w:val="20"/>
          <w:szCs w:val="20"/>
        </w:rPr>
        <w:t xml:space="preserve"> Norma wieloarkuszowa.</w:t>
      </w:r>
    </w:p>
    <w:p w14:paraId="1E5FE4A0" w14:textId="74DCC102" w:rsidR="00C30684" w:rsidRPr="00CE063C" w:rsidRDefault="00C30684" w:rsidP="00B41207">
      <w:pPr>
        <w:tabs>
          <w:tab w:val="num" w:pos="0"/>
        </w:tabs>
        <w:suppressAutoHyphens w:val="0"/>
        <w:spacing w:line="360" w:lineRule="auto"/>
        <w:jc w:val="both"/>
        <w:rPr>
          <w:rFonts w:ascii="Arial Narrow" w:hAnsi="Arial Narrow" w:cs="Tahoma"/>
          <w:sz w:val="20"/>
          <w:szCs w:val="20"/>
        </w:rPr>
      </w:pPr>
      <w:r w:rsidRPr="00CE063C">
        <w:rPr>
          <w:rFonts w:ascii="Arial Narrow" w:hAnsi="Arial Narrow" w:cs="Tahoma"/>
          <w:sz w:val="20"/>
          <w:szCs w:val="20"/>
        </w:rPr>
        <w:t>PN-</w:t>
      </w:r>
      <w:r w:rsidR="00847A43">
        <w:rPr>
          <w:rFonts w:ascii="Arial Narrow" w:hAnsi="Arial Narrow" w:cs="Tahoma"/>
          <w:sz w:val="20"/>
          <w:szCs w:val="20"/>
        </w:rPr>
        <w:t>HD</w:t>
      </w:r>
      <w:r w:rsidRPr="00CE063C">
        <w:rPr>
          <w:rFonts w:ascii="Arial Narrow" w:hAnsi="Arial Narrow" w:cs="Tahoma"/>
          <w:sz w:val="20"/>
          <w:szCs w:val="20"/>
        </w:rPr>
        <w:t xml:space="preserve"> 60364-4-41:20</w:t>
      </w:r>
      <w:r w:rsidR="00D3296B">
        <w:rPr>
          <w:rFonts w:ascii="Arial Narrow" w:hAnsi="Arial Narrow" w:cs="Tahoma"/>
          <w:sz w:val="20"/>
          <w:szCs w:val="20"/>
        </w:rPr>
        <w:t>17-09</w:t>
      </w:r>
      <w:r w:rsidRPr="00CE063C">
        <w:rPr>
          <w:rFonts w:ascii="Arial Narrow" w:hAnsi="Arial Narrow" w:cs="Tahoma"/>
          <w:sz w:val="20"/>
          <w:szCs w:val="20"/>
        </w:rPr>
        <w:t xml:space="preserve"> Instalacje elektryczne w obiektach budowlanych. Ochrona dla zapewnienia bezpieczeństwa. Ochrona prze</w:t>
      </w:r>
      <w:r w:rsidR="00D3296B">
        <w:rPr>
          <w:rFonts w:ascii="Arial Narrow" w:hAnsi="Arial Narrow" w:cs="Tahoma"/>
          <w:sz w:val="20"/>
          <w:szCs w:val="20"/>
        </w:rPr>
        <w:t>d porażeniem elektrycznym.</w:t>
      </w:r>
    </w:p>
    <w:p w14:paraId="2BF06988" w14:textId="004A5C18" w:rsidR="00D3296B" w:rsidRDefault="00C30684" w:rsidP="00B41207">
      <w:pPr>
        <w:tabs>
          <w:tab w:val="num" w:pos="0"/>
        </w:tabs>
        <w:suppressAutoHyphens w:val="0"/>
        <w:spacing w:line="360" w:lineRule="auto"/>
        <w:jc w:val="both"/>
        <w:rPr>
          <w:rFonts w:ascii="Arial Narrow" w:hAnsi="Arial Narrow" w:cs="Tahoma"/>
          <w:sz w:val="20"/>
          <w:szCs w:val="20"/>
        </w:rPr>
      </w:pPr>
      <w:r w:rsidRPr="00CE063C">
        <w:rPr>
          <w:rFonts w:ascii="Arial Narrow" w:hAnsi="Arial Narrow" w:cs="Tahoma"/>
          <w:sz w:val="20"/>
          <w:szCs w:val="20"/>
        </w:rPr>
        <w:t>PN-</w:t>
      </w:r>
      <w:r w:rsidR="00847A43">
        <w:rPr>
          <w:rFonts w:ascii="Arial Narrow" w:hAnsi="Arial Narrow" w:cs="Tahoma"/>
          <w:sz w:val="20"/>
          <w:szCs w:val="20"/>
        </w:rPr>
        <w:t>HD</w:t>
      </w:r>
      <w:r w:rsidRPr="00CE063C">
        <w:rPr>
          <w:rFonts w:ascii="Arial Narrow" w:hAnsi="Arial Narrow" w:cs="Tahoma"/>
          <w:sz w:val="20"/>
          <w:szCs w:val="20"/>
        </w:rPr>
        <w:t xml:space="preserve"> 60364-4-42:</w:t>
      </w:r>
      <w:r w:rsidR="00D3296B">
        <w:rPr>
          <w:rFonts w:ascii="Arial Narrow" w:hAnsi="Arial Narrow" w:cs="Tahoma"/>
          <w:sz w:val="20"/>
          <w:szCs w:val="20"/>
        </w:rPr>
        <w:t>2011</w:t>
      </w:r>
      <w:r w:rsidRPr="00CE063C">
        <w:rPr>
          <w:rFonts w:ascii="Arial Narrow" w:hAnsi="Arial Narrow" w:cs="Tahoma"/>
          <w:sz w:val="20"/>
          <w:szCs w:val="20"/>
        </w:rPr>
        <w:t xml:space="preserve"> Instalacje elektryczne w obiektach budowlanych. Ochrona dla zapewnienia bezpieczeństwa. Ochrona przed skutkami </w:t>
      </w:r>
      <w:r w:rsidR="00D3296B">
        <w:rPr>
          <w:rFonts w:ascii="Arial Narrow" w:hAnsi="Arial Narrow" w:cs="Tahoma"/>
          <w:sz w:val="20"/>
          <w:szCs w:val="20"/>
        </w:rPr>
        <w:t xml:space="preserve">oddziaływania </w:t>
      </w:r>
      <w:r w:rsidRPr="00CE063C">
        <w:rPr>
          <w:rFonts w:ascii="Arial Narrow" w:hAnsi="Arial Narrow" w:cs="Tahoma"/>
          <w:sz w:val="20"/>
          <w:szCs w:val="20"/>
        </w:rPr>
        <w:t>ciepln</w:t>
      </w:r>
      <w:r w:rsidR="00D3296B">
        <w:rPr>
          <w:rFonts w:ascii="Arial Narrow" w:hAnsi="Arial Narrow" w:cs="Tahoma"/>
          <w:sz w:val="20"/>
          <w:szCs w:val="20"/>
        </w:rPr>
        <w:t>ego.</w:t>
      </w:r>
    </w:p>
    <w:p w14:paraId="410D3F94" w14:textId="0E56CB14" w:rsidR="00C30684" w:rsidRPr="00CE063C" w:rsidRDefault="00C30684" w:rsidP="00B41207">
      <w:pPr>
        <w:tabs>
          <w:tab w:val="num" w:pos="0"/>
        </w:tabs>
        <w:suppressAutoHyphens w:val="0"/>
        <w:spacing w:line="360" w:lineRule="auto"/>
        <w:jc w:val="both"/>
        <w:rPr>
          <w:rFonts w:ascii="Arial Narrow" w:hAnsi="Arial Narrow" w:cs="Tahoma"/>
          <w:sz w:val="20"/>
          <w:szCs w:val="20"/>
        </w:rPr>
      </w:pPr>
      <w:r w:rsidRPr="00CE063C">
        <w:rPr>
          <w:rFonts w:ascii="Arial Narrow" w:hAnsi="Arial Narrow" w:cs="Tahoma"/>
          <w:sz w:val="20"/>
          <w:szCs w:val="20"/>
        </w:rPr>
        <w:lastRenderedPageBreak/>
        <w:t>PN-</w:t>
      </w:r>
      <w:r w:rsidR="00847A43">
        <w:rPr>
          <w:rFonts w:ascii="Arial Narrow" w:hAnsi="Arial Narrow" w:cs="Tahoma"/>
          <w:sz w:val="20"/>
          <w:szCs w:val="20"/>
        </w:rPr>
        <w:t>HD</w:t>
      </w:r>
      <w:r w:rsidRPr="00CE063C">
        <w:rPr>
          <w:rFonts w:ascii="Arial Narrow" w:hAnsi="Arial Narrow" w:cs="Tahoma"/>
          <w:sz w:val="20"/>
          <w:szCs w:val="20"/>
        </w:rPr>
        <w:t xml:space="preserve"> 60364-4-482:1999 Instalacje elektryczne w obiektach budowlanych. Ochrona dla zapewnienia bezpieczeństwa. Dobór środków w zależności od wpływów zewnętrznych. Ochrona przeciwpożarowa.</w:t>
      </w:r>
    </w:p>
    <w:p w14:paraId="344CDAF2" w14:textId="7D6FD31A" w:rsidR="00C30684" w:rsidRPr="00CE063C" w:rsidRDefault="00C30684" w:rsidP="00B41207">
      <w:pPr>
        <w:tabs>
          <w:tab w:val="num" w:pos="0"/>
        </w:tabs>
        <w:suppressAutoHyphens w:val="0"/>
        <w:spacing w:line="360" w:lineRule="auto"/>
        <w:jc w:val="both"/>
        <w:rPr>
          <w:rFonts w:ascii="Arial Narrow" w:hAnsi="Arial Narrow" w:cs="Tahoma"/>
          <w:sz w:val="20"/>
          <w:szCs w:val="20"/>
        </w:rPr>
      </w:pPr>
      <w:r w:rsidRPr="00CE063C">
        <w:rPr>
          <w:rFonts w:ascii="Arial Narrow" w:hAnsi="Arial Narrow" w:cs="Tahoma"/>
          <w:sz w:val="20"/>
          <w:szCs w:val="20"/>
        </w:rPr>
        <w:t>PN-</w:t>
      </w:r>
      <w:r w:rsidR="00847A43">
        <w:rPr>
          <w:rFonts w:ascii="Arial Narrow" w:hAnsi="Arial Narrow" w:cs="Tahoma"/>
          <w:sz w:val="20"/>
          <w:szCs w:val="20"/>
        </w:rPr>
        <w:t>HD</w:t>
      </w:r>
      <w:r w:rsidRPr="00CE063C">
        <w:rPr>
          <w:rFonts w:ascii="Arial Narrow" w:hAnsi="Arial Narrow" w:cs="Tahoma"/>
          <w:sz w:val="20"/>
          <w:szCs w:val="20"/>
        </w:rPr>
        <w:t xml:space="preserve"> 60364-4-43:</w:t>
      </w:r>
      <w:r w:rsidR="00D3296B">
        <w:rPr>
          <w:rFonts w:ascii="Arial Narrow" w:hAnsi="Arial Narrow" w:cs="Tahoma"/>
          <w:sz w:val="20"/>
          <w:szCs w:val="20"/>
        </w:rPr>
        <w:t>2012</w:t>
      </w:r>
      <w:r w:rsidRPr="00CE063C">
        <w:rPr>
          <w:rFonts w:ascii="Arial Narrow" w:hAnsi="Arial Narrow" w:cs="Tahoma"/>
          <w:sz w:val="20"/>
          <w:szCs w:val="20"/>
        </w:rPr>
        <w:t xml:space="preserve"> </w:t>
      </w:r>
      <w:r w:rsidR="00D3296B" w:rsidRPr="00D3296B">
        <w:rPr>
          <w:rFonts w:ascii="Arial Narrow" w:hAnsi="Arial Narrow" w:cs="Tahoma"/>
          <w:sz w:val="20"/>
          <w:szCs w:val="20"/>
        </w:rPr>
        <w:t>Instalacje elektryczne niskiego napięcia</w:t>
      </w:r>
      <w:r w:rsidR="00D3296B">
        <w:rPr>
          <w:rFonts w:ascii="Arial Narrow" w:hAnsi="Arial Narrow" w:cs="Tahoma"/>
          <w:sz w:val="20"/>
          <w:szCs w:val="20"/>
        </w:rPr>
        <w:t>.</w:t>
      </w:r>
      <w:r w:rsidR="00D3296B" w:rsidRPr="00D3296B">
        <w:rPr>
          <w:rFonts w:ascii="Arial Narrow" w:hAnsi="Arial Narrow" w:cs="Tahoma"/>
          <w:sz w:val="20"/>
          <w:szCs w:val="20"/>
        </w:rPr>
        <w:t xml:space="preserve"> Ochrona dla zapewnienia bezpieczeństwa</w:t>
      </w:r>
      <w:r w:rsidR="00D3296B">
        <w:rPr>
          <w:rFonts w:ascii="Arial Narrow" w:hAnsi="Arial Narrow" w:cs="Tahoma"/>
          <w:sz w:val="20"/>
          <w:szCs w:val="20"/>
        </w:rPr>
        <w:t xml:space="preserve">. </w:t>
      </w:r>
      <w:r w:rsidR="00D3296B" w:rsidRPr="00D3296B">
        <w:rPr>
          <w:rFonts w:ascii="Arial Narrow" w:hAnsi="Arial Narrow" w:cs="Tahoma"/>
          <w:sz w:val="20"/>
          <w:szCs w:val="20"/>
        </w:rPr>
        <w:t>Ochrona przed prądem przetężeniowym</w:t>
      </w:r>
      <w:r w:rsidR="00847A43">
        <w:rPr>
          <w:rFonts w:ascii="Arial Narrow" w:hAnsi="Arial Narrow" w:cs="Tahoma"/>
          <w:sz w:val="20"/>
          <w:szCs w:val="20"/>
        </w:rPr>
        <w:t>.</w:t>
      </w:r>
    </w:p>
    <w:p w14:paraId="3895BC6D" w14:textId="55B3024F" w:rsidR="00C30684" w:rsidRPr="00CE063C" w:rsidRDefault="00C30684" w:rsidP="00B41207">
      <w:pPr>
        <w:tabs>
          <w:tab w:val="num" w:pos="0"/>
        </w:tabs>
        <w:suppressAutoHyphens w:val="0"/>
        <w:spacing w:line="360" w:lineRule="auto"/>
        <w:jc w:val="both"/>
        <w:rPr>
          <w:rFonts w:ascii="Arial Narrow" w:hAnsi="Arial Narrow" w:cs="Tahoma"/>
          <w:sz w:val="20"/>
          <w:szCs w:val="20"/>
        </w:rPr>
      </w:pPr>
      <w:r w:rsidRPr="00CE063C">
        <w:rPr>
          <w:rFonts w:ascii="Arial Narrow" w:hAnsi="Arial Narrow" w:cs="Tahoma"/>
          <w:sz w:val="20"/>
          <w:szCs w:val="20"/>
        </w:rPr>
        <w:t>PN-</w:t>
      </w:r>
      <w:r w:rsidR="00847A43">
        <w:rPr>
          <w:rFonts w:ascii="Arial Narrow" w:hAnsi="Arial Narrow" w:cs="Tahoma"/>
          <w:sz w:val="20"/>
          <w:szCs w:val="20"/>
        </w:rPr>
        <w:t>HD</w:t>
      </w:r>
      <w:r w:rsidRPr="00CE063C">
        <w:rPr>
          <w:rFonts w:ascii="Arial Narrow" w:hAnsi="Arial Narrow" w:cs="Tahoma"/>
          <w:sz w:val="20"/>
          <w:szCs w:val="20"/>
        </w:rPr>
        <w:t xml:space="preserve"> 60364-5-51:20</w:t>
      </w:r>
      <w:r w:rsidR="00D3296B">
        <w:rPr>
          <w:rFonts w:ascii="Arial Narrow" w:hAnsi="Arial Narrow" w:cs="Tahoma"/>
          <w:sz w:val="20"/>
          <w:szCs w:val="20"/>
        </w:rPr>
        <w:t>11</w:t>
      </w:r>
      <w:r w:rsidRPr="00CE063C">
        <w:rPr>
          <w:rFonts w:ascii="Arial Narrow" w:hAnsi="Arial Narrow" w:cs="Tahoma"/>
          <w:sz w:val="20"/>
          <w:szCs w:val="20"/>
        </w:rPr>
        <w:t xml:space="preserve"> </w:t>
      </w:r>
      <w:r w:rsidR="00847A43" w:rsidRPr="00847A43">
        <w:rPr>
          <w:rFonts w:ascii="Arial Narrow" w:hAnsi="Arial Narrow" w:cs="Tahoma"/>
          <w:sz w:val="20"/>
          <w:szCs w:val="20"/>
        </w:rPr>
        <w:t>Instalacje elektryczne w obiektach budowlanych</w:t>
      </w:r>
      <w:r w:rsidR="00847A43">
        <w:rPr>
          <w:rFonts w:ascii="Arial Narrow" w:hAnsi="Arial Narrow" w:cs="Tahoma"/>
          <w:sz w:val="20"/>
          <w:szCs w:val="20"/>
        </w:rPr>
        <w:t>.</w:t>
      </w:r>
      <w:r w:rsidR="00847A43" w:rsidRPr="00847A43">
        <w:rPr>
          <w:rFonts w:ascii="Arial Narrow" w:hAnsi="Arial Narrow" w:cs="Tahoma"/>
          <w:sz w:val="20"/>
          <w:szCs w:val="20"/>
        </w:rPr>
        <w:t xml:space="preserve"> Dobór i montaż wyposażenia elektrycznego</w:t>
      </w:r>
      <w:r w:rsidR="00847A43">
        <w:rPr>
          <w:rFonts w:ascii="Arial Narrow" w:hAnsi="Arial Narrow" w:cs="Tahoma"/>
          <w:sz w:val="20"/>
          <w:szCs w:val="20"/>
        </w:rPr>
        <w:t xml:space="preserve">. </w:t>
      </w:r>
      <w:r w:rsidR="00847A43" w:rsidRPr="00847A43">
        <w:rPr>
          <w:rFonts w:ascii="Arial Narrow" w:hAnsi="Arial Narrow" w:cs="Tahoma"/>
          <w:sz w:val="20"/>
          <w:szCs w:val="20"/>
        </w:rPr>
        <w:t>Postanowienia ogólne</w:t>
      </w:r>
      <w:r w:rsidR="00847A43">
        <w:rPr>
          <w:rFonts w:ascii="Arial Narrow" w:hAnsi="Arial Narrow" w:cs="Tahoma"/>
          <w:sz w:val="20"/>
          <w:szCs w:val="20"/>
        </w:rPr>
        <w:t>.</w:t>
      </w:r>
    </w:p>
    <w:p w14:paraId="7CAAD9CB" w14:textId="49C7AE77" w:rsidR="00847A43" w:rsidRDefault="00C30684" w:rsidP="00B41207">
      <w:pPr>
        <w:tabs>
          <w:tab w:val="num" w:pos="0"/>
        </w:tabs>
        <w:suppressAutoHyphens w:val="0"/>
        <w:spacing w:line="360" w:lineRule="auto"/>
        <w:jc w:val="both"/>
        <w:rPr>
          <w:rFonts w:ascii="Arial Narrow" w:hAnsi="Arial Narrow" w:cs="Tahoma"/>
          <w:sz w:val="20"/>
          <w:szCs w:val="20"/>
        </w:rPr>
      </w:pPr>
      <w:r w:rsidRPr="00CE063C">
        <w:rPr>
          <w:rFonts w:ascii="Arial Narrow" w:hAnsi="Arial Narrow" w:cs="Tahoma"/>
          <w:sz w:val="20"/>
          <w:szCs w:val="20"/>
        </w:rPr>
        <w:t>PN-</w:t>
      </w:r>
      <w:r w:rsidR="00847A43">
        <w:rPr>
          <w:rFonts w:ascii="Arial Narrow" w:hAnsi="Arial Narrow" w:cs="Tahoma"/>
          <w:sz w:val="20"/>
          <w:szCs w:val="20"/>
        </w:rPr>
        <w:t>HD</w:t>
      </w:r>
      <w:r w:rsidRPr="00CE063C">
        <w:rPr>
          <w:rFonts w:ascii="Arial Narrow" w:hAnsi="Arial Narrow" w:cs="Tahoma"/>
          <w:sz w:val="20"/>
          <w:szCs w:val="20"/>
        </w:rPr>
        <w:t xml:space="preserve"> 60364-5-52:20</w:t>
      </w:r>
      <w:r w:rsidR="00847A43">
        <w:rPr>
          <w:rFonts w:ascii="Arial Narrow" w:hAnsi="Arial Narrow" w:cs="Tahoma"/>
          <w:sz w:val="20"/>
          <w:szCs w:val="20"/>
        </w:rPr>
        <w:t>11</w:t>
      </w:r>
      <w:r w:rsidRPr="00CE063C">
        <w:rPr>
          <w:rFonts w:ascii="Arial Narrow" w:hAnsi="Arial Narrow" w:cs="Tahoma"/>
          <w:sz w:val="20"/>
          <w:szCs w:val="20"/>
        </w:rPr>
        <w:t xml:space="preserve"> </w:t>
      </w:r>
      <w:r w:rsidR="00847A43" w:rsidRPr="00847A43">
        <w:rPr>
          <w:rFonts w:ascii="Arial Narrow" w:hAnsi="Arial Narrow" w:cs="Tahoma"/>
          <w:sz w:val="20"/>
          <w:szCs w:val="20"/>
        </w:rPr>
        <w:t>Instalacje elektryczne niskiego napięcia</w:t>
      </w:r>
      <w:r w:rsidR="00847A43">
        <w:rPr>
          <w:rFonts w:ascii="Arial Narrow" w:hAnsi="Arial Narrow" w:cs="Tahoma"/>
          <w:sz w:val="20"/>
          <w:szCs w:val="20"/>
        </w:rPr>
        <w:t xml:space="preserve">. </w:t>
      </w:r>
      <w:r w:rsidR="00847A43" w:rsidRPr="00847A43">
        <w:rPr>
          <w:rFonts w:ascii="Arial Narrow" w:hAnsi="Arial Narrow" w:cs="Tahoma"/>
          <w:sz w:val="20"/>
          <w:szCs w:val="20"/>
        </w:rPr>
        <w:t>Dobór i montaż wyposażenia elektrycznego</w:t>
      </w:r>
      <w:r w:rsidR="00847A43">
        <w:rPr>
          <w:rFonts w:ascii="Arial Narrow" w:hAnsi="Arial Narrow" w:cs="Tahoma"/>
          <w:sz w:val="20"/>
          <w:szCs w:val="20"/>
        </w:rPr>
        <w:t xml:space="preserve">. </w:t>
      </w:r>
      <w:r w:rsidR="00847A43" w:rsidRPr="00847A43">
        <w:rPr>
          <w:rFonts w:ascii="Arial Narrow" w:hAnsi="Arial Narrow" w:cs="Tahoma"/>
          <w:sz w:val="20"/>
          <w:szCs w:val="20"/>
        </w:rPr>
        <w:t>Oprzewodowanie</w:t>
      </w:r>
      <w:r w:rsidR="00847A43">
        <w:rPr>
          <w:rFonts w:ascii="Arial Narrow" w:hAnsi="Arial Narrow" w:cs="Tahoma"/>
          <w:sz w:val="20"/>
          <w:szCs w:val="20"/>
        </w:rPr>
        <w:t>.</w:t>
      </w:r>
    </w:p>
    <w:p w14:paraId="308A011A" w14:textId="20B31AF4" w:rsidR="00C30684" w:rsidRPr="00CE063C" w:rsidRDefault="00C30684" w:rsidP="00B41207">
      <w:pPr>
        <w:tabs>
          <w:tab w:val="num" w:pos="0"/>
        </w:tabs>
        <w:suppressAutoHyphens w:val="0"/>
        <w:spacing w:line="360" w:lineRule="auto"/>
        <w:jc w:val="both"/>
        <w:rPr>
          <w:rFonts w:ascii="Arial Narrow" w:hAnsi="Arial Narrow" w:cs="Tahoma"/>
          <w:sz w:val="20"/>
          <w:szCs w:val="20"/>
        </w:rPr>
      </w:pPr>
      <w:r w:rsidRPr="00CE063C">
        <w:rPr>
          <w:rFonts w:ascii="Arial Narrow" w:hAnsi="Arial Narrow" w:cs="Tahoma"/>
          <w:sz w:val="20"/>
          <w:szCs w:val="20"/>
        </w:rPr>
        <w:t>PN-</w:t>
      </w:r>
      <w:r w:rsidR="00847A43">
        <w:rPr>
          <w:rFonts w:ascii="Arial Narrow" w:hAnsi="Arial Narrow" w:cs="Tahoma"/>
          <w:sz w:val="20"/>
          <w:szCs w:val="20"/>
        </w:rPr>
        <w:t>HD</w:t>
      </w:r>
      <w:r w:rsidRPr="00CE063C">
        <w:rPr>
          <w:rFonts w:ascii="Arial Narrow" w:hAnsi="Arial Narrow" w:cs="Tahoma"/>
          <w:sz w:val="20"/>
          <w:szCs w:val="20"/>
        </w:rPr>
        <w:t xml:space="preserve"> 60364-5-537:</w:t>
      </w:r>
      <w:r w:rsidR="00847A43">
        <w:rPr>
          <w:rFonts w:ascii="Arial Narrow" w:hAnsi="Arial Narrow" w:cs="Tahoma"/>
          <w:sz w:val="20"/>
          <w:szCs w:val="20"/>
        </w:rPr>
        <w:t>2017-01</w:t>
      </w:r>
      <w:r w:rsidRPr="00CE063C">
        <w:rPr>
          <w:rFonts w:ascii="Arial Narrow" w:hAnsi="Arial Narrow" w:cs="Tahoma"/>
          <w:sz w:val="20"/>
          <w:szCs w:val="20"/>
        </w:rPr>
        <w:t xml:space="preserve"> </w:t>
      </w:r>
      <w:r w:rsidR="00847A43" w:rsidRPr="00847A43">
        <w:rPr>
          <w:rFonts w:ascii="Arial Narrow" w:hAnsi="Arial Narrow" w:cs="Tahoma"/>
          <w:sz w:val="20"/>
          <w:szCs w:val="20"/>
        </w:rPr>
        <w:t>Instalacje elektryczne niskiego napięcia</w:t>
      </w:r>
      <w:r w:rsidR="00847A43">
        <w:rPr>
          <w:rFonts w:ascii="Arial Narrow" w:hAnsi="Arial Narrow" w:cs="Tahoma"/>
          <w:sz w:val="20"/>
          <w:szCs w:val="20"/>
        </w:rPr>
        <w:t>.</w:t>
      </w:r>
      <w:r w:rsidR="00847A43" w:rsidRPr="00847A43">
        <w:rPr>
          <w:rFonts w:ascii="Arial Narrow" w:hAnsi="Arial Narrow" w:cs="Tahoma"/>
          <w:sz w:val="20"/>
          <w:szCs w:val="20"/>
        </w:rPr>
        <w:t xml:space="preserve"> Dobór i montaż wyposażenia elektrycznego</w:t>
      </w:r>
      <w:r w:rsidR="00847A43">
        <w:rPr>
          <w:rFonts w:ascii="Arial Narrow" w:hAnsi="Arial Narrow" w:cs="Tahoma"/>
          <w:sz w:val="20"/>
          <w:szCs w:val="20"/>
        </w:rPr>
        <w:t xml:space="preserve">. </w:t>
      </w:r>
      <w:r w:rsidR="00847A43" w:rsidRPr="00847A43">
        <w:rPr>
          <w:rFonts w:ascii="Arial Narrow" w:hAnsi="Arial Narrow" w:cs="Tahoma"/>
          <w:sz w:val="20"/>
          <w:szCs w:val="20"/>
        </w:rPr>
        <w:t>Aparatura rozdzielcza i sterownicza</w:t>
      </w:r>
      <w:r w:rsidR="00847A43">
        <w:rPr>
          <w:rFonts w:ascii="Arial Narrow" w:hAnsi="Arial Narrow" w:cs="Tahoma"/>
          <w:sz w:val="20"/>
          <w:szCs w:val="20"/>
        </w:rPr>
        <w:t xml:space="preserve">. </w:t>
      </w:r>
      <w:r w:rsidR="00847A43" w:rsidRPr="00847A43">
        <w:rPr>
          <w:rFonts w:ascii="Arial Narrow" w:hAnsi="Arial Narrow" w:cs="Tahoma"/>
          <w:sz w:val="20"/>
          <w:szCs w:val="20"/>
        </w:rPr>
        <w:t>Odłączanie izolacyjne i łączenie</w:t>
      </w:r>
      <w:r w:rsidR="00847A43">
        <w:rPr>
          <w:rFonts w:ascii="Arial Narrow" w:hAnsi="Arial Narrow" w:cs="Tahoma"/>
          <w:sz w:val="20"/>
          <w:szCs w:val="20"/>
        </w:rPr>
        <w:t>.</w:t>
      </w:r>
    </w:p>
    <w:p w14:paraId="6AFCFB20" w14:textId="1C369DDD" w:rsidR="000F7E32" w:rsidRDefault="00C30684" w:rsidP="00B41207">
      <w:pPr>
        <w:tabs>
          <w:tab w:val="num" w:pos="0"/>
        </w:tabs>
        <w:suppressAutoHyphens w:val="0"/>
        <w:spacing w:line="360" w:lineRule="auto"/>
        <w:jc w:val="both"/>
        <w:rPr>
          <w:rFonts w:ascii="Arial Narrow" w:hAnsi="Arial Narrow" w:cs="Tahoma"/>
          <w:sz w:val="20"/>
          <w:szCs w:val="20"/>
        </w:rPr>
      </w:pPr>
      <w:r w:rsidRPr="00CE063C">
        <w:rPr>
          <w:rFonts w:ascii="Arial Narrow" w:hAnsi="Arial Narrow" w:cs="Tahoma"/>
          <w:sz w:val="20"/>
          <w:szCs w:val="20"/>
        </w:rPr>
        <w:t>PN-</w:t>
      </w:r>
      <w:r w:rsidR="00847A43">
        <w:rPr>
          <w:rFonts w:ascii="Arial Narrow" w:hAnsi="Arial Narrow" w:cs="Tahoma"/>
          <w:sz w:val="20"/>
          <w:szCs w:val="20"/>
        </w:rPr>
        <w:t>HD</w:t>
      </w:r>
      <w:r w:rsidRPr="00CE063C">
        <w:rPr>
          <w:rFonts w:ascii="Arial Narrow" w:hAnsi="Arial Narrow" w:cs="Tahoma"/>
          <w:sz w:val="20"/>
          <w:szCs w:val="20"/>
        </w:rPr>
        <w:t xml:space="preserve"> 60364-6:20</w:t>
      </w:r>
      <w:r w:rsidR="00847A43">
        <w:rPr>
          <w:rFonts w:ascii="Arial Narrow" w:hAnsi="Arial Narrow" w:cs="Tahoma"/>
          <w:sz w:val="20"/>
          <w:szCs w:val="20"/>
        </w:rPr>
        <w:t>16-07</w:t>
      </w:r>
      <w:r w:rsidRPr="00CE063C">
        <w:rPr>
          <w:rFonts w:ascii="Arial Narrow" w:hAnsi="Arial Narrow" w:cs="Tahoma"/>
          <w:sz w:val="20"/>
          <w:szCs w:val="20"/>
        </w:rPr>
        <w:t xml:space="preserve"> </w:t>
      </w:r>
      <w:r w:rsidR="00847A43" w:rsidRPr="00847A43">
        <w:rPr>
          <w:rFonts w:ascii="Arial Narrow" w:hAnsi="Arial Narrow" w:cs="Tahoma"/>
          <w:sz w:val="20"/>
          <w:szCs w:val="20"/>
        </w:rPr>
        <w:t>Instalacje elektryczne niskiego napięcia</w:t>
      </w:r>
      <w:r w:rsidR="00847A43">
        <w:rPr>
          <w:rFonts w:ascii="Arial Narrow" w:hAnsi="Arial Narrow" w:cs="Tahoma"/>
          <w:sz w:val="20"/>
          <w:szCs w:val="20"/>
        </w:rPr>
        <w:t>.</w:t>
      </w:r>
      <w:r w:rsidR="00847A43" w:rsidRPr="00847A43">
        <w:rPr>
          <w:rFonts w:ascii="Arial Narrow" w:hAnsi="Arial Narrow" w:cs="Tahoma"/>
          <w:sz w:val="20"/>
          <w:szCs w:val="20"/>
        </w:rPr>
        <w:t xml:space="preserve"> Sprawdzanie</w:t>
      </w:r>
      <w:r w:rsidR="00847A43">
        <w:rPr>
          <w:rFonts w:ascii="Arial Narrow" w:hAnsi="Arial Narrow" w:cs="Tahoma"/>
          <w:sz w:val="20"/>
          <w:szCs w:val="20"/>
        </w:rPr>
        <w:t>.</w:t>
      </w:r>
    </w:p>
    <w:p w14:paraId="063AE973" w14:textId="77777777" w:rsidR="00C30684" w:rsidRPr="00CE063C" w:rsidRDefault="00C30684" w:rsidP="00B41207">
      <w:pPr>
        <w:suppressAutoHyphens w:val="0"/>
        <w:spacing w:before="120" w:after="120" w:line="360" w:lineRule="auto"/>
        <w:jc w:val="both"/>
        <w:rPr>
          <w:rFonts w:ascii="Arial Narrow" w:hAnsi="Arial Narrow" w:cs="Tahoma"/>
          <w:b/>
          <w:sz w:val="20"/>
          <w:szCs w:val="20"/>
        </w:rPr>
      </w:pPr>
      <w:r w:rsidRPr="00CE063C">
        <w:rPr>
          <w:rFonts w:ascii="Arial Narrow" w:hAnsi="Arial Narrow" w:cs="Tahoma"/>
          <w:b/>
          <w:sz w:val="20"/>
          <w:szCs w:val="20"/>
        </w:rPr>
        <w:t>1.10.3. Katalogi</w:t>
      </w:r>
    </w:p>
    <w:p w14:paraId="1D1A86C5" w14:textId="77777777" w:rsidR="00C30684" w:rsidRPr="00CE063C" w:rsidRDefault="00C30684" w:rsidP="00B41207">
      <w:pPr>
        <w:tabs>
          <w:tab w:val="num" w:pos="360"/>
        </w:tabs>
        <w:suppressAutoHyphens w:val="0"/>
        <w:spacing w:line="360" w:lineRule="auto"/>
        <w:ind w:left="360" w:hanging="360"/>
        <w:jc w:val="both"/>
        <w:rPr>
          <w:rFonts w:ascii="Arial Narrow" w:hAnsi="Arial Narrow" w:cs="Tahoma"/>
          <w:sz w:val="20"/>
          <w:szCs w:val="20"/>
        </w:rPr>
      </w:pPr>
      <w:r w:rsidRPr="00CE063C">
        <w:rPr>
          <w:rFonts w:ascii="Arial Narrow" w:hAnsi="Arial Narrow" w:cs="Tahoma"/>
          <w:sz w:val="20"/>
          <w:szCs w:val="20"/>
        </w:rPr>
        <w:t>Kabli i przewodów</w:t>
      </w:r>
    </w:p>
    <w:p w14:paraId="1DB0EA91" w14:textId="77777777" w:rsidR="00C30684" w:rsidRPr="00CE063C" w:rsidRDefault="00C30684" w:rsidP="00B41207">
      <w:pPr>
        <w:tabs>
          <w:tab w:val="num" w:pos="360"/>
        </w:tabs>
        <w:suppressAutoHyphens w:val="0"/>
        <w:spacing w:line="360" w:lineRule="auto"/>
        <w:ind w:left="360" w:hanging="360"/>
        <w:jc w:val="both"/>
        <w:rPr>
          <w:rFonts w:ascii="Arial Narrow" w:hAnsi="Arial Narrow" w:cs="Tahoma"/>
          <w:sz w:val="20"/>
          <w:szCs w:val="20"/>
        </w:rPr>
      </w:pPr>
      <w:r w:rsidRPr="00CE063C">
        <w:rPr>
          <w:rFonts w:ascii="Arial Narrow" w:hAnsi="Arial Narrow" w:cs="Tahoma"/>
          <w:sz w:val="20"/>
          <w:szCs w:val="20"/>
        </w:rPr>
        <w:t>Opraw oświetleniowych</w:t>
      </w:r>
    </w:p>
    <w:p w14:paraId="27237C97" w14:textId="77777777" w:rsidR="00C30684" w:rsidRPr="00CE063C" w:rsidRDefault="00C30684" w:rsidP="00B41207">
      <w:pPr>
        <w:tabs>
          <w:tab w:val="num" w:pos="360"/>
        </w:tabs>
        <w:suppressAutoHyphens w:val="0"/>
        <w:spacing w:line="360" w:lineRule="auto"/>
        <w:ind w:left="360" w:hanging="360"/>
        <w:jc w:val="both"/>
        <w:rPr>
          <w:rFonts w:ascii="Arial Narrow" w:hAnsi="Arial Narrow" w:cs="Tahoma"/>
          <w:b/>
          <w:sz w:val="20"/>
          <w:szCs w:val="20"/>
        </w:rPr>
      </w:pPr>
      <w:r w:rsidRPr="00CE063C">
        <w:rPr>
          <w:rFonts w:ascii="Arial Narrow" w:hAnsi="Arial Narrow" w:cs="Tahoma"/>
          <w:sz w:val="20"/>
          <w:szCs w:val="20"/>
        </w:rPr>
        <w:t>Osprzętu elektrycznego</w:t>
      </w:r>
    </w:p>
    <w:p w14:paraId="176F8460" w14:textId="77777777" w:rsidR="00C30684" w:rsidRPr="00CE063C" w:rsidRDefault="00C30684" w:rsidP="00B41207">
      <w:pPr>
        <w:suppressAutoHyphens w:val="0"/>
        <w:spacing w:before="120" w:after="120" w:line="360" w:lineRule="auto"/>
        <w:jc w:val="both"/>
        <w:rPr>
          <w:rFonts w:ascii="Arial Narrow" w:hAnsi="Arial Narrow" w:cs="Tahoma"/>
          <w:b/>
          <w:sz w:val="20"/>
          <w:szCs w:val="20"/>
        </w:rPr>
      </w:pPr>
      <w:r w:rsidRPr="00CE063C">
        <w:rPr>
          <w:rFonts w:ascii="Arial Narrow" w:hAnsi="Arial Narrow" w:cs="Tahoma"/>
          <w:b/>
          <w:sz w:val="20"/>
          <w:szCs w:val="20"/>
        </w:rPr>
        <w:t>1.10.4. Uwagi końcowe</w:t>
      </w:r>
    </w:p>
    <w:p w14:paraId="2C361059" w14:textId="27BF4011" w:rsidR="00C30684" w:rsidRPr="00CE063C" w:rsidRDefault="00C30684" w:rsidP="00B41207">
      <w:pPr>
        <w:suppressAutoHyphens w:val="0"/>
        <w:spacing w:line="360" w:lineRule="auto"/>
        <w:jc w:val="both"/>
        <w:rPr>
          <w:rFonts w:ascii="Arial Narrow" w:hAnsi="Arial Narrow" w:cs="Tahoma"/>
          <w:sz w:val="20"/>
          <w:szCs w:val="20"/>
        </w:rPr>
      </w:pPr>
      <w:r w:rsidRPr="00CE063C">
        <w:rPr>
          <w:rFonts w:ascii="Arial Narrow" w:hAnsi="Arial Narrow" w:cs="Tahoma"/>
          <w:sz w:val="20"/>
          <w:szCs w:val="20"/>
        </w:rPr>
        <w:t>Roboty muszą być wykonane zgodnie z wymaganiami obowiązujących polskich przepisów, norm i instrukcji.</w:t>
      </w:r>
      <w:r w:rsidR="000F7E32">
        <w:rPr>
          <w:rFonts w:ascii="Arial Narrow" w:hAnsi="Arial Narrow" w:cs="Tahoma"/>
          <w:sz w:val="20"/>
          <w:szCs w:val="20"/>
        </w:rPr>
        <w:br/>
      </w:r>
      <w:r w:rsidR="00D3296B" w:rsidRPr="00CE063C">
        <w:rPr>
          <w:rFonts w:ascii="Arial Narrow" w:hAnsi="Arial Narrow" w:cs="Tahoma"/>
          <w:sz w:val="20"/>
          <w:szCs w:val="20"/>
        </w:rPr>
        <w:t>Niewyszczególnienie</w:t>
      </w:r>
      <w:r w:rsidRPr="00CE063C">
        <w:rPr>
          <w:rFonts w:ascii="Arial Narrow" w:hAnsi="Arial Narrow" w:cs="Tahoma"/>
          <w:sz w:val="20"/>
          <w:szCs w:val="20"/>
        </w:rPr>
        <w:t xml:space="preserve"> w niniejszej specyfikacji jakichkolwiek aktów prawnych i normatywnych nie zwaln</w:t>
      </w:r>
      <w:bookmarkStart w:id="246" w:name="_Toc384982368"/>
      <w:r w:rsidRPr="00CE063C">
        <w:rPr>
          <w:rFonts w:ascii="Arial Narrow" w:hAnsi="Arial Narrow" w:cs="Tahoma"/>
          <w:sz w:val="20"/>
          <w:szCs w:val="20"/>
        </w:rPr>
        <w:t>ia wykonawcy</w:t>
      </w:r>
      <w:r w:rsidR="000F7E32">
        <w:rPr>
          <w:rFonts w:ascii="Arial Narrow" w:hAnsi="Arial Narrow" w:cs="Tahoma"/>
          <w:sz w:val="20"/>
          <w:szCs w:val="20"/>
        </w:rPr>
        <w:br/>
      </w:r>
      <w:r w:rsidRPr="00CE063C">
        <w:rPr>
          <w:rFonts w:ascii="Arial Narrow" w:hAnsi="Arial Narrow" w:cs="Tahoma"/>
          <w:sz w:val="20"/>
          <w:szCs w:val="20"/>
        </w:rPr>
        <w:t>od ich stosowania</w:t>
      </w:r>
      <w:bookmarkEnd w:id="246"/>
      <w:r w:rsidR="000F7E32">
        <w:rPr>
          <w:rFonts w:ascii="Arial Narrow" w:hAnsi="Arial Narrow" w:cs="Tahoma"/>
          <w:sz w:val="20"/>
          <w:szCs w:val="20"/>
        </w:rPr>
        <w:t>.</w:t>
      </w:r>
    </w:p>
    <w:sectPr w:rsidR="00C30684" w:rsidRPr="00CE063C" w:rsidSect="00EB6ADE">
      <w:footerReference w:type="default" r:id="rId8"/>
      <w:pgSz w:w="11906" w:h="16838"/>
      <w:pgMar w:top="1418" w:right="1418" w:bottom="1418" w:left="1418" w:header="709" w:footer="709" w:gutter="0"/>
      <w:pgNumType w:start="1"/>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8837B8" w14:textId="77777777" w:rsidR="00065273" w:rsidRDefault="00065273" w:rsidP="00987387">
      <w:r>
        <w:separator/>
      </w:r>
    </w:p>
  </w:endnote>
  <w:endnote w:type="continuationSeparator" w:id="0">
    <w:p w14:paraId="288C975B" w14:textId="77777777" w:rsidR="00065273" w:rsidRDefault="00065273" w:rsidP="009873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ArialMT">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Narrow" w:hAnsi="Arial Narrow"/>
        <w:sz w:val="20"/>
      </w:rPr>
      <w:id w:val="16896703"/>
      <w:docPartObj>
        <w:docPartGallery w:val="Page Numbers (Bottom of Page)"/>
        <w:docPartUnique/>
      </w:docPartObj>
    </w:sdtPr>
    <w:sdtEndPr/>
    <w:sdtContent>
      <w:sdt>
        <w:sdtPr>
          <w:rPr>
            <w:rFonts w:ascii="Arial Narrow" w:hAnsi="Arial Narrow"/>
            <w:sz w:val="20"/>
          </w:rPr>
          <w:id w:val="810570653"/>
          <w:docPartObj>
            <w:docPartGallery w:val="Page Numbers (Top of Page)"/>
            <w:docPartUnique/>
          </w:docPartObj>
        </w:sdtPr>
        <w:sdtEndPr/>
        <w:sdtContent>
          <w:p w14:paraId="04F13114" w14:textId="743D5908" w:rsidR="00FC6604" w:rsidRPr="00CE063C" w:rsidRDefault="00FC6604">
            <w:pPr>
              <w:pStyle w:val="Stopka"/>
              <w:jc w:val="right"/>
              <w:rPr>
                <w:rFonts w:ascii="Arial Narrow" w:hAnsi="Arial Narrow"/>
                <w:sz w:val="20"/>
              </w:rPr>
            </w:pPr>
            <w:r w:rsidRPr="00CE063C">
              <w:rPr>
                <w:rFonts w:ascii="Arial Narrow" w:hAnsi="Arial Narrow"/>
                <w:sz w:val="20"/>
              </w:rPr>
              <w:t xml:space="preserve">Strona </w:t>
            </w:r>
            <w:r w:rsidR="00637AAF" w:rsidRPr="00CE063C">
              <w:rPr>
                <w:rFonts w:ascii="Arial Narrow" w:hAnsi="Arial Narrow"/>
                <w:sz w:val="20"/>
              </w:rPr>
              <w:fldChar w:fldCharType="begin"/>
            </w:r>
            <w:r w:rsidRPr="00CE063C">
              <w:rPr>
                <w:rFonts w:ascii="Arial Narrow" w:hAnsi="Arial Narrow"/>
                <w:sz w:val="20"/>
              </w:rPr>
              <w:instrText>PAGE</w:instrText>
            </w:r>
            <w:r w:rsidR="00637AAF" w:rsidRPr="00CE063C">
              <w:rPr>
                <w:rFonts w:ascii="Arial Narrow" w:hAnsi="Arial Narrow"/>
                <w:sz w:val="20"/>
              </w:rPr>
              <w:fldChar w:fldCharType="separate"/>
            </w:r>
            <w:r w:rsidR="0045579C" w:rsidRPr="00CE063C">
              <w:rPr>
                <w:rFonts w:ascii="Arial Narrow" w:hAnsi="Arial Narrow"/>
                <w:noProof/>
                <w:sz w:val="20"/>
              </w:rPr>
              <w:t>17</w:t>
            </w:r>
            <w:r w:rsidR="00637AAF" w:rsidRPr="00CE063C">
              <w:rPr>
                <w:rFonts w:ascii="Arial Narrow" w:hAnsi="Arial Narrow"/>
                <w:sz w:val="20"/>
              </w:rPr>
              <w:fldChar w:fldCharType="end"/>
            </w:r>
            <w:r w:rsidRPr="00CE063C">
              <w:rPr>
                <w:rFonts w:ascii="Arial Narrow" w:hAnsi="Arial Narrow"/>
                <w:sz w:val="20"/>
              </w:rPr>
              <w:t xml:space="preserve"> z </w:t>
            </w:r>
            <w:r w:rsidR="00EB6ADE">
              <w:rPr>
                <w:rFonts w:ascii="Arial Narrow" w:hAnsi="Arial Narrow"/>
                <w:sz w:val="20"/>
              </w:rPr>
              <w:t>20</w:t>
            </w:r>
          </w:p>
        </w:sdtContent>
      </w:sdt>
    </w:sdtContent>
  </w:sdt>
  <w:p w14:paraId="33F47720" w14:textId="77777777" w:rsidR="00FC6604" w:rsidRPr="00FC6604" w:rsidRDefault="00FC6604" w:rsidP="00FC6604">
    <w:pPr>
      <w:pStyle w:val="Stopka"/>
      <w:ind w:right="360"/>
      <w:jc w:val="both"/>
      <w:rPr>
        <w:sz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153932" w14:textId="77777777" w:rsidR="00065273" w:rsidRDefault="00065273" w:rsidP="00987387">
      <w:r>
        <w:separator/>
      </w:r>
    </w:p>
  </w:footnote>
  <w:footnote w:type="continuationSeparator" w:id="0">
    <w:p w14:paraId="41141072" w14:textId="77777777" w:rsidR="00065273" w:rsidRDefault="00065273" w:rsidP="009873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2"/>
    <w:multiLevelType w:val="multilevel"/>
    <w:tmpl w:val="00000002"/>
    <w:name w:val="WW8Num2"/>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2" w15:restartNumberingAfterBreak="0">
    <w:nsid w:val="00000003"/>
    <w:multiLevelType w:val="multilevel"/>
    <w:tmpl w:val="B69CFA12"/>
    <w:name w:val="WW8Num3"/>
    <w:lvl w:ilvl="0">
      <w:start w:val="1"/>
      <w:numFmt w:val="bullet"/>
      <w:lvlText w:val=""/>
      <w:lvlJc w:val="left"/>
      <w:pPr>
        <w:tabs>
          <w:tab w:val="num" w:pos="283"/>
        </w:tabs>
        <w:ind w:left="283" w:hanging="283"/>
      </w:pPr>
      <w:rPr>
        <w:rFonts w:ascii="Symbol" w:hAnsi="Symbol" w:cs="StarSymbol"/>
        <w:sz w:val="18"/>
        <w:szCs w:val="18"/>
        <w:vertAlign w:val="baseline"/>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3" w15:restartNumberingAfterBreak="0">
    <w:nsid w:val="00000004"/>
    <w:multiLevelType w:val="multilevel"/>
    <w:tmpl w:val="00000004"/>
    <w:name w:val="WW8Num4"/>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4" w15:restartNumberingAfterBreak="0">
    <w:nsid w:val="00000005"/>
    <w:multiLevelType w:val="multilevel"/>
    <w:tmpl w:val="00000005"/>
    <w:name w:val="WW8Num5"/>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5" w15:restartNumberingAfterBreak="0">
    <w:nsid w:val="00000006"/>
    <w:multiLevelType w:val="multilevel"/>
    <w:tmpl w:val="00000006"/>
    <w:name w:val="WW8Num6"/>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6" w15:restartNumberingAfterBreak="0">
    <w:nsid w:val="00000007"/>
    <w:multiLevelType w:val="multilevel"/>
    <w:tmpl w:val="00000007"/>
    <w:name w:val="WW8Num7"/>
    <w:lvl w:ilvl="0">
      <w:start w:val="1"/>
      <w:numFmt w:val="bullet"/>
      <w:lvlText w:val=""/>
      <w:lvlJc w:val="left"/>
      <w:pPr>
        <w:tabs>
          <w:tab w:val="num" w:pos="360"/>
        </w:tabs>
        <w:ind w:left="0" w:firstLine="0"/>
      </w:pPr>
      <w:rPr>
        <w:rFonts w:ascii="Symbol" w:hAnsi="Symbol" w:cs="StarSymbol"/>
        <w:sz w:val="18"/>
        <w:szCs w:val="18"/>
      </w:rPr>
    </w:lvl>
    <w:lvl w:ilvl="1">
      <w:start w:val="1"/>
      <w:numFmt w:val="bullet"/>
      <w:lvlText w:val=""/>
      <w:lvlJc w:val="left"/>
      <w:pPr>
        <w:tabs>
          <w:tab w:val="num" w:pos="720"/>
        </w:tabs>
        <w:ind w:left="0" w:firstLine="0"/>
      </w:pPr>
      <w:rPr>
        <w:rFonts w:ascii="Symbol" w:hAnsi="Symbol" w:cs="StarSymbol"/>
        <w:sz w:val="18"/>
        <w:szCs w:val="18"/>
      </w:rPr>
    </w:lvl>
    <w:lvl w:ilvl="2">
      <w:start w:val="1"/>
      <w:numFmt w:val="bullet"/>
      <w:lvlText w:val=""/>
      <w:lvlJc w:val="left"/>
      <w:pPr>
        <w:tabs>
          <w:tab w:val="num" w:pos="1080"/>
        </w:tabs>
        <w:ind w:left="0" w:firstLine="0"/>
      </w:pPr>
      <w:rPr>
        <w:rFonts w:ascii="Symbol" w:hAnsi="Symbol" w:cs="StarSymbol"/>
        <w:sz w:val="18"/>
        <w:szCs w:val="18"/>
      </w:rPr>
    </w:lvl>
    <w:lvl w:ilvl="3">
      <w:start w:val="1"/>
      <w:numFmt w:val="bullet"/>
      <w:lvlText w:val=""/>
      <w:lvlJc w:val="left"/>
      <w:pPr>
        <w:tabs>
          <w:tab w:val="num" w:pos="1440"/>
        </w:tabs>
        <w:ind w:left="0" w:firstLine="0"/>
      </w:pPr>
      <w:rPr>
        <w:rFonts w:ascii="Symbol" w:hAnsi="Symbol" w:cs="StarSymbol"/>
        <w:sz w:val="18"/>
        <w:szCs w:val="18"/>
      </w:rPr>
    </w:lvl>
    <w:lvl w:ilvl="4">
      <w:start w:val="1"/>
      <w:numFmt w:val="bullet"/>
      <w:lvlText w:val=""/>
      <w:lvlJc w:val="left"/>
      <w:pPr>
        <w:tabs>
          <w:tab w:val="num" w:pos="1800"/>
        </w:tabs>
        <w:ind w:left="0" w:firstLine="0"/>
      </w:pPr>
      <w:rPr>
        <w:rFonts w:ascii="Symbol" w:hAnsi="Symbol" w:cs="StarSymbol"/>
        <w:sz w:val="18"/>
        <w:szCs w:val="18"/>
      </w:rPr>
    </w:lvl>
    <w:lvl w:ilvl="5">
      <w:start w:val="1"/>
      <w:numFmt w:val="bullet"/>
      <w:lvlText w:val=""/>
      <w:lvlJc w:val="left"/>
      <w:pPr>
        <w:tabs>
          <w:tab w:val="num" w:pos="2160"/>
        </w:tabs>
        <w:ind w:left="0" w:firstLine="0"/>
      </w:pPr>
      <w:rPr>
        <w:rFonts w:ascii="Symbol" w:hAnsi="Symbol" w:cs="StarSymbol"/>
        <w:sz w:val="18"/>
        <w:szCs w:val="18"/>
      </w:rPr>
    </w:lvl>
    <w:lvl w:ilvl="6">
      <w:start w:val="1"/>
      <w:numFmt w:val="bullet"/>
      <w:lvlText w:val=""/>
      <w:lvlJc w:val="left"/>
      <w:pPr>
        <w:tabs>
          <w:tab w:val="num" w:pos="2520"/>
        </w:tabs>
        <w:ind w:left="0" w:firstLine="0"/>
      </w:pPr>
      <w:rPr>
        <w:rFonts w:ascii="Symbol" w:hAnsi="Symbol" w:cs="StarSymbol"/>
        <w:sz w:val="18"/>
        <w:szCs w:val="18"/>
      </w:rPr>
    </w:lvl>
    <w:lvl w:ilvl="7">
      <w:start w:val="1"/>
      <w:numFmt w:val="bullet"/>
      <w:lvlText w:val=""/>
      <w:lvlJc w:val="left"/>
      <w:pPr>
        <w:tabs>
          <w:tab w:val="num" w:pos="2880"/>
        </w:tabs>
        <w:ind w:left="0" w:firstLine="0"/>
      </w:pPr>
      <w:rPr>
        <w:rFonts w:ascii="Symbol" w:hAnsi="Symbol" w:cs="StarSymbol"/>
        <w:sz w:val="18"/>
        <w:szCs w:val="18"/>
      </w:rPr>
    </w:lvl>
    <w:lvl w:ilvl="8">
      <w:start w:val="1"/>
      <w:numFmt w:val="bullet"/>
      <w:lvlText w:val=""/>
      <w:lvlJc w:val="left"/>
      <w:pPr>
        <w:tabs>
          <w:tab w:val="num" w:pos="3240"/>
        </w:tabs>
        <w:ind w:left="0" w:firstLine="0"/>
      </w:pPr>
      <w:rPr>
        <w:rFonts w:ascii="Symbol" w:hAnsi="Symbol" w:cs="StarSymbol"/>
        <w:sz w:val="18"/>
        <w:szCs w:val="18"/>
      </w:rPr>
    </w:lvl>
  </w:abstractNum>
  <w:abstractNum w:abstractNumId="7" w15:restartNumberingAfterBreak="0">
    <w:nsid w:val="00000009"/>
    <w:multiLevelType w:val="multilevel"/>
    <w:tmpl w:val="00000009"/>
    <w:name w:val="WW8Num15"/>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8" w15:restartNumberingAfterBreak="0">
    <w:nsid w:val="0000000A"/>
    <w:multiLevelType w:val="singleLevel"/>
    <w:tmpl w:val="0000000A"/>
    <w:name w:val="WW8Num16"/>
    <w:lvl w:ilvl="0">
      <w:start w:val="1"/>
      <w:numFmt w:val="bullet"/>
      <w:lvlText w:val="–"/>
      <w:lvlJc w:val="left"/>
      <w:pPr>
        <w:tabs>
          <w:tab w:val="num" w:pos="283"/>
        </w:tabs>
        <w:ind w:left="283" w:hanging="283"/>
      </w:pPr>
      <w:rPr>
        <w:rFonts w:ascii="Arial" w:hAnsi="Arial" w:cs="StarSymbol"/>
        <w:sz w:val="18"/>
        <w:szCs w:val="18"/>
      </w:rPr>
    </w:lvl>
  </w:abstractNum>
  <w:abstractNum w:abstractNumId="9" w15:restartNumberingAfterBreak="0">
    <w:nsid w:val="00E635D8"/>
    <w:multiLevelType w:val="multilevel"/>
    <w:tmpl w:val="6A00EB0C"/>
    <w:lvl w:ilvl="0">
      <w:start w:val="1"/>
      <w:numFmt w:val="decimal"/>
      <w:lvlText w:val="%1."/>
      <w:legacy w:legacy="1" w:legacySpace="0" w:legacyIndent="283"/>
      <w:lvlJc w:val="left"/>
      <w:pPr>
        <w:ind w:left="283" w:hanging="283"/>
      </w:pPr>
    </w:lvl>
    <w:lvl w:ilvl="1">
      <w:start w:val="8"/>
      <w:numFmt w:val="decimal"/>
      <w:isLgl/>
      <w:lvlText w:val="%1.%2."/>
      <w:lvlJc w:val="left"/>
      <w:pPr>
        <w:ind w:left="411" w:hanging="411"/>
      </w:pPr>
      <w:rPr>
        <w:rFonts w:hint="default"/>
      </w:rPr>
    </w:lvl>
    <w:lvl w:ilvl="2">
      <w:start w:val="3"/>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0" w15:restartNumberingAfterBreak="0">
    <w:nsid w:val="09900EA1"/>
    <w:multiLevelType w:val="multilevel"/>
    <w:tmpl w:val="AEAC80F8"/>
    <w:lvl w:ilvl="0">
      <w:start w:val="1"/>
      <w:numFmt w:val="decimal"/>
      <w:lvlText w:val="%1."/>
      <w:legacy w:legacy="1" w:legacySpace="0" w:legacyIndent="283"/>
      <w:lvlJc w:val="left"/>
      <w:pPr>
        <w:ind w:left="283" w:hanging="283"/>
      </w:pPr>
    </w:lvl>
    <w:lvl w:ilvl="1">
      <w:start w:val="4"/>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1" w15:restartNumberingAfterBreak="0">
    <w:nsid w:val="0BE339F5"/>
    <w:multiLevelType w:val="hybridMultilevel"/>
    <w:tmpl w:val="7C30C4D4"/>
    <w:lvl w:ilvl="0" w:tplc="0415000F">
      <w:start w:val="1"/>
      <w:numFmt w:val="decimal"/>
      <w:lvlText w:val="%1."/>
      <w:lvlJc w:val="left"/>
      <w:pPr>
        <w:tabs>
          <w:tab w:val="num" w:pos="720"/>
        </w:tabs>
        <w:ind w:left="720" w:hanging="360"/>
      </w:pPr>
      <w:rPr>
        <w:rFonts w:hint="default"/>
      </w:rPr>
    </w:lvl>
    <w:lvl w:ilvl="1" w:tplc="977275E2">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09C5BBA"/>
    <w:multiLevelType w:val="singleLevel"/>
    <w:tmpl w:val="2EC20D3E"/>
    <w:lvl w:ilvl="0">
      <w:start w:val="1"/>
      <w:numFmt w:val="decimal"/>
      <w:lvlText w:val="%1."/>
      <w:legacy w:legacy="1" w:legacySpace="0" w:legacyIndent="283"/>
      <w:lvlJc w:val="left"/>
      <w:pPr>
        <w:ind w:left="283" w:hanging="283"/>
      </w:pPr>
    </w:lvl>
  </w:abstractNum>
  <w:abstractNum w:abstractNumId="13" w15:restartNumberingAfterBreak="0">
    <w:nsid w:val="113B438D"/>
    <w:multiLevelType w:val="singleLevel"/>
    <w:tmpl w:val="2EC20D3E"/>
    <w:lvl w:ilvl="0">
      <w:start w:val="1"/>
      <w:numFmt w:val="decimal"/>
      <w:lvlText w:val="%1."/>
      <w:legacy w:legacy="1" w:legacySpace="0" w:legacyIndent="283"/>
      <w:lvlJc w:val="left"/>
      <w:pPr>
        <w:ind w:left="283" w:hanging="283"/>
      </w:pPr>
    </w:lvl>
  </w:abstractNum>
  <w:abstractNum w:abstractNumId="14" w15:restartNumberingAfterBreak="0">
    <w:nsid w:val="11B211EE"/>
    <w:multiLevelType w:val="multilevel"/>
    <w:tmpl w:val="70DC13B4"/>
    <w:lvl w:ilvl="0">
      <w:start w:val="1"/>
      <w:numFmt w:val="decimal"/>
      <w:lvlText w:val="%1."/>
      <w:legacy w:legacy="1" w:legacySpace="0" w:legacyIndent="283"/>
      <w:lvlJc w:val="left"/>
      <w:pPr>
        <w:ind w:left="283" w:hanging="283"/>
      </w:pPr>
    </w:lvl>
    <w:lvl w:ilvl="1">
      <w:start w:val="5"/>
      <w:numFmt w:val="decimal"/>
      <w:isLgl/>
      <w:lvlText w:val="%1.%2."/>
      <w:lvlJc w:val="left"/>
      <w:pPr>
        <w:tabs>
          <w:tab w:val="num" w:pos="705"/>
        </w:tabs>
        <w:ind w:left="705" w:hanging="705"/>
      </w:pPr>
      <w:rPr>
        <w:rFonts w:hint="default"/>
      </w:rPr>
    </w:lvl>
    <w:lvl w:ilvl="2">
      <w:start w:val="4"/>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5" w15:restartNumberingAfterBreak="0">
    <w:nsid w:val="1A207C12"/>
    <w:multiLevelType w:val="multilevel"/>
    <w:tmpl w:val="240A1308"/>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23C907FE"/>
    <w:multiLevelType w:val="hybridMultilevel"/>
    <w:tmpl w:val="1F2650F0"/>
    <w:lvl w:ilvl="0" w:tplc="CE3C8DB0">
      <w:start w:val="1"/>
      <w:numFmt w:val="lowerLetter"/>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7" w15:restartNumberingAfterBreak="0">
    <w:nsid w:val="256121C3"/>
    <w:multiLevelType w:val="multilevel"/>
    <w:tmpl w:val="1144B53C"/>
    <w:lvl w:ilvl="0">
      <w:start w:val="1"/>
      <w:numFmt w:val="decimal"/>
      <w:lvlText w:val="%1."/>
      <w:legacy w:legacy="1" w:legacySpace="0" w:legacyIndent="283"/>
      <w:lvlJc w:val="left"/>
      <w:pPr>
        <w:ind w:left="283" w:hanging="283"/>
      </w:pPr>
    </w:lvl>
    <w:lvl w:ilvl="1">
      <w:start w:val="1"/>
      <w:numFmt w:val="decimal"/>
      <w:isLgl/>
      <w:lvlText w:val="%1.%2."/>
      <w:lvlJc w:val="left"/>
      <w:pPr>
        <w:tabs>
          <w:tab w:val="num" w:pos="705"/>
        </w:tabs>
        <w:ind w:left="705" w:hanging="70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8" w15:restartNumberingAfterBreak="0">
    <w:nsid w:val="2689094E"/>
    <w:multiLevelType w:val="hybridMultilevel"/>
    <w:tmpl w:val="4E4E66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A397BF8"/>
    <w:multiLevelType w:val="hybridMultilevel"/>
    <w:tmpl w:val="52889D4E"/>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2A5D7AFF"/>
    <w:multiLevelType w:val="hybridMultilevel"/>
    <w:tmpl w:val="07500A9E"/>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2B285DE2"/>
    <w:multiLevelType w:val="singleLevel"/>
    <w:tmpl w:val="2EC20D3E"/>
    <w:lvl w:ilvl="0">
      <w:start w:val="1"/>
      <w:numFmt w:val="decimal"/>
      <w:lvlText w:val="%1."/>
      <w:legacy w:legacy="1" w:legacySpace="0" w:legacyIndent="283"/>
      <w:lvlJc w:val="left"/>
      <w:pPr>
        <w:ind w:left="283" w:hanging="283"/>
      </w:pPr>
    </w:lvl>
  </w:abstractNum>
  <w:abstractNum w:abstractNumId="22" w15:restartNumberingAfterBreak="0">
    <w:nsid w:val="2D170054"/>
    <w:multiLevelType w:val="multilevel"/>
    <w:tmpl w:val="EE0E53D2"/>
    <w:lvl w:ilvl="0">
      <w:start w:val="1"/>
      <w:numFmt w:val="decimal"/>
      <w:lvlText w:val="%1."/>
      <w:legacy w:legacy="1" w:legacySpace="0" w:legacyIndent="283"/>
      <w:lvlJc w:val="left"/>
      <w:pPr>
        <w:ind w:left="283" w:hanging="283"/>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3" w15:restartNumberingAfterBreak="0">
    <w:nsid w:val="30BB3A9F"/>
    <w:multiLevelType w:val="multilevel"/>
    <w:tmpl w:val="3FF40548"/>
    <w:lvl w:ilvl="0">
      <w:start w:val="1"/>
      <w:numFmt w:val="decimal"/>
      <w:lvlText w:val="%1."/>
      <w:legacy w:legacy="1" w:legacySpace="0" w:legacyIndent="283"/>
      <w:lvlJc w:val="left"/>
      <w:pPr>
        <w:ind w:left="283" w:hanging="283"/>
      </w:pPr>
    </w:lvl>
    <w:lvl w:ilvl="1">
      <w:start w:val="4"/>
      <w:numFmt w:val="decimal"/>
      <w:isLgl/>
      <w:lvlText w:val="%1.%2."/>
      <w:lvlJc w:val="left"/>
      <w:pPr>
        <w:tabs>
          <w:tab w:val="num" w:pos="705"/>
        </w:tabs>
        <w:ind w:left="705" w:hanging="70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4" w15:restartNumberingAfterBreak="0">
    <w:nsid w:val="354E322E"/>
    <w:multiLevelType w:val="hybridMultilevel"/>
    <w:tmpl w:val="5022933A"/>
    <w:lvl w:ilvl="0" w:tplc="F2229ABA">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DB057B"/>
    <w:multiLevelType w:val="multilevel"/>
    <w:tmpl w:val="580E8260"/>
    <w:lvl w:ilvl="0">
      <w:start w:val="1"/>
      <w:numFmt w:val="decimal"/>
      <w:lvlText w:val="%1."/>
      <w:legacy w:legacy="1" w:legacySpace="0" w:legacyIndent="283"/>
      <w:lvlJc w:val="left"/>
      <w:pPr>
        <w:ind w:left="283" w:hanging="283"/>
      </w:pPr>
    </w:lvl>
    <w:lvl w:ilvl="1">
      <w:start w:val="7"/>
      <w:numFmt w:val="decimal"/>
      <w:isLgl/>
      <w:lvlText w:val="%1.%2."/>
      <w:lvlJc w:val="left"/>
      <w:pPr>
        <w:ind w:left="411" w:hanging="411"/>
      </w:pPr>
      <w:rPr>
        <w:rFonts w:hint="default"/>
      </w:rPr>
    </w:lvl>
    <w:lvl w:ilvl="2">
      <w:start w:val="4"/>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6" w15:restartNumberingAfterBreak="0">
    <w:nsid w:val="39576D42"/>
    <w:multiLevelType w:val="singleLevel"/>
    <w:tmpl w:val="2EC20D3E"/>
    <w:lvl w:ilvl="0">
      <w:start w:val="1"/>
      <w:numFmt w:val="decimal"/>
      <w:lvlText w:val="%1."/>
      <w:legacy w:legacy="1" w:legacySpace="0" w:legacyIndent="283"/>
      <w:lvlJc w:val="left"/>
      <w:pPr>
        <w:ind w:left="283" w:hanging="283"/>
      </w:pPr>
    </w:lvl>
  </w:abstractNum>
  <w:abstractNum w:abstractNumId="27" w15:restartNumberingAfterBreak="0">
    <w:nsid w:val="398156CE"/>
    <w:multiLevelType w:val="hybridMultilevel"/>
    <w:tmpl w:val="DB0CDAE2"/>
    <w:lvl w:ilvl="0" w:tplc="629C5882">
      <w:numFmt w:val="bullet"/>
      <w:lvlText w:val="•"/>
      <w:lvlJc w:val="left"/>
      <w:pPr>
        <w:ind w:left="720" w:hanging="360"/>
      </w:pPr>
      <w:rPr>
        <w:rFonts w:ascii="Tahoma" w:eastAsia="Times New Roman" w:hAnsi="Tahoma"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3D774A4D"/>
    <w:multiLevelType w:val="multilevel"/>
    <w:tmpl w:val="13642644"/>
    <w:lvl w:ilvl="0">
      <w:start w:val="1"/>
      <w:numFmt w:val="decimal"/>
      <w:lvlText w:val="%1."/>
      <w:legacy w:legacy="1" w:legacySpace="0" w:legacyIndent="283"/>
      <w:lvlJc w:val="left"/>
      <w:pPr>
        <w:ind w:left="283" w:hanging="283"/>
      </w:pPr>
    </w:lvl>
    <w:lvl w:ilvl="1">
      <w:start w:val="4"/>
      <w:numFmt w:val="decimal"/>
      <w:isLgl/>
      <w:lvlText w:val="%1.%2."/>
      <w:lvlJc w:val="left"/>
      <w:pPr>
        <w:tabs>
          <w:tab w:val="num" w:pos="705"/>
        </w:tabs>
        <w:ind w:left="705" w:hanging="70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29" w15:restartNumberingAfterBreak="0">
    <w:nsid w:val="41DD05DF"/>
    <w:multiLevelType w:val="multilevel"/>
    <w:tmpl w:val="0DEEB990"/>
    <w:lvl w:ilvl="0">
      <w:start w:val="1"/>
      <w:numFmt w:val="decimal"/>
      <w:lvlText w:val="%1."/>
      <w:legacy w:legacy="1" w:legacySpace="0" w:legacyIndent="283"/>
      <w:lvlJc w:val="left"/>
      <w:pPr>
        <w:ind w:left="283" w:hanging="283"/>
      </w:pPr>
    </w:lvl>
    <w:lvl w:ilvl="1">
      <w:start w:val="5"/>
      <w:numFmt w:val="decimal"/>
      <w:isLgl/>
      <w:lvlText w:val="%1.%2."/>
      <w:lvlJc w:val="left"/>
      <w:pPr>
        <w:tabs>
          <w:tab w:val="num" w:pos="450"/>
        </w:tabs>
        <w:ind w:left="450" w:hanging="450"/>
      </w:pPr>
      <w:rPr>
        <w:rFonts w:hint="default"/>
      </w:rPr>
    </w:lvl>
    <w:lvl w:ilvl="2">
      <w:start w:val="4"/>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30" w15:restartNumberingAfterBreak="0">
    <w:nsid w:val="4A9B6410"/>
    <w:multiLevelType w:val="singleLevel"/>
    <w:tmpl w:val="2EC20D3E"/>
    <w:lvl w:ilvl="0">
      <w:start w:val="1"/>
      <w:numFmt w:val="decimal"/>
      <w:lvlText w:val="%1."/>
      <w:legacy w:legacy="1" w:legacySpace="0" w:legacyIndent="283"/>
      <w:lvlJc w:val="left"/>
      <w:pPr>
        <w:ind w:left="283" w:hanging="283"/>
      </w:pPr>
    </w:lvl>
  </w:abstractNum>
  <w:abstractNum w:abstractNumId="31" w15:restartNumberingAfterBreak="0">
    <w:nsid w:val="4BDB521E"/>
    <w:multiLevelType w:val="multilevel"/>
    <w:tmpl w:val="A6D0108A"/>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2" w15:restartNumberingAfterBreak="0">
    <w:nsid w:val="50714460"/>
    <w:multiLevelType w:val="singleLevel"/>
    <w:tmpl w:val="0A1C3C3E"/>
    <w:lvl w:ilvl="0">
      <w:start w:val="1"/>
      <w:numFmt w:val="upperLetter"/>
      <w:pStyle w:val="Nagwek6"/>
      <w:lvlText w:val="%1."/>
      <w:lvlJc w:val="left"/>
      <w:pPr>
        <w:tabs>
          <w:tab w:val="num" w:pos="708"/>
        </w:tabs>
        <w:ind w:left="708" w:hanging="708"/>
      </w:pPr>
      <w:rPr>
        <w:rFonts w:hint="default"/>
      </w:rPr>
    </w:lvl>
  </w:abstractNum>
  <w:abstractNum w:abstractNumId="33" w15:restartNumberingAfterBreak="0">
    <w:nsid w:val="515F6578"/>
    <w:multiLevelType w:val="multilevel"/>
    <w:tmpl w:val="46FE063C"/>
    <w:lvl w:ilvl="0">
      <w:start w:val="1"/>
      <w:numFmt w:val="decimal"/>
      <w:lvlText w:val="%1."/>
      <w:legacy w:legacy="1" w:legacySpace="0" w:legacyIndent="283"/>
      <w:lvlJc w:val="left"/>
      <w:pPr>
        <w:ind w:left="283" w:hanging="283"/>
      </w:p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34" w15:restartNumberingAfterBreak="0">
    <w:nsid w:val="5A6C3B96"/>
    <w:multiLevelType w:val="singleLevel"/>
    <w:tmpl w:val="2EC20D3E"/>
    <w:lvl w:ilvl="0">
      <w:start w:val="1"/>
      <w:numFmt w:val="decimal"/>
      <w:lvlText w:val="%1."/>
      <w:legacy w:legacy="1" w:legacySpace="0" w:legacyIndent="283"/>
      <w:lvlJc w:val="left"/>
      <w:pPr>
        <w:ind w:left="283" w:hanging="283"/>
      </w:pPr>
    </w:lvl>
  </w:abstractNum>
  <w:abstractNum w:abstractNumId="35" w15:restartNumberingAfterBreak="0">
    <w:nsid w:val="5AEB3ED6"/>
    <w:multiLevelType w:val="multilevel"/>
    <w:tmpl w:val="F580E618"/>
    <w:lvl w:ilvl="0">
      <w:start w:val="1"/>
      <w:numFmt w:val="decimal"/>
      <w:lvlText w:val="%1."/>
      <w:legacy w:legacy="1" w:legacySpace="0" w:legacyIndent="283"/>
      <w:lvlJc w:val="left"/>
      <w:pPr>
        <w:ind w:left="283" w:hanging="283"/>
      </w:pPr>
    </w:lvl>
    <w:lvl w:ilvl="1">
      <w:start w:val="1"/>
      <w:numFmt w:val="decimal"/>
      <w:isLgl/>
      <w:lvlText w:val="%1.%2."/>
      <w:lvlJc w:val="left"/>
      <w:pPr>
        <w:tabs>
          <w:tab w:val="num" w:pos="705"/>
        </w:tabs>
        <w:ind w:left="705" w:hanging="70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36" w15:restartNumberingAfterBreak="0">
    <w:nsid w:val="5CCB27DC"/>
    <w:multiLevelType w:val="multilevel"/>
    <w:tmpl w:val="CD3E58A4"/>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7" w15:restartNumberingAfterBreak="0">
    <w:nsid w:val="630631EA"/>
    <w:multiLevelType w:val="singleLevel"/>
    <w:tmpl w:val="2EC20D3E"/>
    <w:lvl w:ilvl="0">
      <w:start w:val="1"/>
      <w:numFmt w:val="decimal"/>
      <w:lvlText w:val="%1."/>
      <w:legacy w:legacy="1" w:legacySpace="0" w:legacyIndent="283"/>
      <w:lvlJc w:val="left"/>
      <w:pPr>
        <w:ind w:left="283" w:hanging="283"/>
      </w:pPr>
    </w:lvl>
  </w:abstractNum>
  <w:abstractNum w:abstractNumId="38" w15:restartNumberingAfterBreak="0">
    <w:nsid w:val="631278F9"/>
    <w:multiLevelType w:val="multilevel"/>
    <w:tmpl w:val="1B281AB2"/>
    <w:lvl w:ilvl="0">
      <w:start w:val="1"/>
      <w:numFmt w:val="decimal"/>
      <w:lvlText w:val="%1."/>
      <w:legacy w:legacy="1" w:legacySpace="0" w:legacyIndent="283"/>
      <w:lvlJc w:val="left"/>
      <w:pPr>
        <w:ind w:left="283" w:hanging="283"/>
      </w:pPr>
    </w:lvl>
    <w:lvl w:ilvl="1">
      <w:start w:val="8"/>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9" w15:restartNumberingAfterBreak="0">
    <w:nsid w:val="633539D3"/>
    <w:multiLevelType w:val="singleLevel"/>
    <w:tmpl w:val="2EC20D3E"/>
    <w:lvl w:ilvl="0">
      <w:start w:val="1"/>
      <w:numFmt w:val="decimal"/>
      <w:lvlText w:val="%1."/>
      <w:legacy w:legacy="1" w:legacySpace="0" w:legacyIndent="283"/>
      <w:lvlJc w:val="left"/>
      <w:pPr>
        <w:ind w:left="283" w:hanging="283"/>
      </w:pPr>
    </w:lvl>
  </w:abstractNum>
  <w:abstractNum w:abstractNumId="40" w15:restartNumberingAfterBreak="0">
    <w:nsid w:val="63841C02"/>
    <w:multiLevelType w:val="multilevel"/>
    <w:tmpl w:val="351E41B8"/>
    <w:lvl w:ilvl="0">
      <w:start w:val="1"/>
      <w:numFmt w:val="decimal"/>
      <w:lvlText w:val="%1."/>
      <w:legacy w:legacy="1" w:legacySpace="0" w:legacyIndent="283"/>
      <w:lvlJc w:val="left"/>
      <w:pPr>
        <w:ind w:left="283" w:hanging="283"/>
      </w:p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1" w15:restartNumberingAfterBreak="0">
    <w:nsid w:val="63F73A54"/>
    <w:multiLevelType w:val="multilevel"/>
    <w:tmpl w:val="D2A47D52"/>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2" w15:restartNumberingAfterBreak="0">
    <w:nsid w:val="658267D4"/>
    <w:multiLevelType w:val="singleLevel"/>
    <w:tmpl w:val="F57EA89C"/>
    <w:lvl w:ilvl="0">
      <w:start w:val="1"/>
      <w:numFmt w:val="bullet"/>
      <w:lvlText w:val="-"/>
      <w:lvlJc w:val="left"/>
      <w:pPr>
        <w:tabs>
          <w:tab w:val="num" w:pos="360"/>
        </w:tabs>
        <w:ind w:left="360" w:hanging="360"/>
      </w:pPr>
      <w:rPr>
        <w:rFonts w:hint="default"/>
      </w:rPr>
    </w:lvl>
  </w:abstractNum>
  <w:abstractNum w:abstractNumId="43" w15:restartNumberingAfterBreak="0">
    <w:nsid w:val="67D2210D"/>
    <w:multiLevelType w:val="singleLevel"/>
    <w:tmpl w:val="2EC20D3E"/>
    <w:lvl w:ilvl="0">
      <w:start w:val="1"/>
      <w:numFmt w:val="decimal"/>
      <w:lvlText w:val="%1."/>
      <w:legacy w:legacy="1" w:legacySpace="0" w:legacyIndent="283"/>
      <w:lvlJc w:val="left"/>
      <w:pPr>
        <w:ind w:left="283" w:hanging="283"/>
      </w:pPr>
    </w:lvl>
  </w:abstractNum>
  <w:abstractNum w:abstractNumId="44" w15:restartNumberingAfterBreak="0">
    <w:nsid w:val="6A260DBB"/>
    <w:multiLevelType w:val="multilevel"/>
    <w:tmpl w:val="6A00EB0C"/>
    <w:lvl w:ilvl="0">
      <w:start w:val="1"/>
      <w:numFmt w:val="decimal"/>
      <w:lvlText w:val="%1."/>
      <w:legacy w:legacy="1" w:legacySpace="0" w:legacyIndent="283"/>
      <w:lvlJc w:val="left"/>
      <w:pPr>
        <w:ind w:left="283" w:hanging="283"/>
      </w:pPr>
    </w:lvl>
    <w:lvl w:ilvl="1">
      <w:start w:val="8"/>
      <w:numFmt w:val="decimal"/>
      <w:isLgl/>
      <w:lvlText w:val="%1.%2."/>
      <w:lvlJc w:val="left"/>
      <w:pPr>
        <w:ind w:left="411" w:hanging="411"/>
      </w:pPr>
      <w:rPr>
        <w:rFonts w:hint="default"/>
      </w:rPr>
    </w:lvl>
    <w:lvl w:ilvl="2">
      <w:start w:val="3"/>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5" w15:restartNumberingAfterBreak="0">
    <w:nsid w:val="6AEF314C"/>
    <w:multiLevelType w:val="hybridMultilevel"/>
    <w:tmpl w:val="CEA8BA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C694D9A"/>
    <w:multiLevelType w:val="singleLevel"/>
    <w:tmpl w:val="2EC20D3E"/>
    <w:lvl w:ilvl="0">
      <w:start w:val="1"/>
      <w:numFmt w:val="decimal"/>
      <w:lvlText w:val="%1."/>
      <w:legacy w:legacy="1" w:legacySpace="0" w:legacyIndent="283"/>
      <w:lvlJc w:val="left"/>
      <w:pPr>
        <w:ind w:left="283" w:hanging="283"/>
      </w:pPr>
    </w:lvl>
  </w:abstractNum>
  <w:abstractNum w:abstractNumId="47" w15:restartNumberingAfterBreak="0">
    <w:nsid w:val="742A5148"/>
    <w:multiLevelType w:val="singleLevel"/>
    <w:tmpl w:val="A156E158"/>
    <w:lvl w:ilvl="0">
      <w:start w:val="1"/>
      <w:numFmt w:val="lowerLetter"/>
      <w:lvlText w:val="%1)"/>
      <w:legacy w:legacy="1" w:legacySpace="0" w:legacyIndent="283"/>
      <w:lvlJc w:val="left"/>
      <w:pPr>
        <w:ind w:left="991" w:hanging="283"/>
      </w:pPr>
    </w:lvl>
  </w:abstractNum>
  <w:abstractNum w:abstractNumId="48" w15:restartNumberingAfterBreak="0">
    <w:nsid w:val="7C6E65A1"/>
    <w:multiLevelType w:val="singleLevel"/>
    <w:tmpl w:val="A156E158"/>
    <w:lvl w:ilvl="0">
      <w:start w:val="1"/>
      <w:numFmt w:val="lowerLetter"/>
      <w:lvlText w:val="%1)"/>
      <w:legacy w:legacy="1" w:legacySpace="0" w:legacyIndent="283"/>
      <w:lvlJc w:val="left"/>
      <w:pPr>
        <w:ind w:left="991" w:hanging="283"/>
      </w:pPr>
    </w:lvl>
  </w:abstractNum>
  <w:abstractNum w:abstractNumId="49" w15:restartNumberingAfterBreak="0">
    <w:nsid w:val="7D1E3758"/>
    <w:multiLevelType w:val="multilevel"/>
    <w:tmpl w:val="498E3326"/>
    <w:lvl w:ilvl="0">
      <w:start w:val="3"/>
      <w:numFmt w:val="decimal"/>
      <w:lvlText w:val="%1."/>
      <w:legacy w:legacy="1" w:legacySpace="0" w:legacyIndent="283"/>
      <w:lvlJc w:val="left"/>
      <w:pPr>
        <w:ind w:left="991" w:hanging="283"/>
      </w:pPr>
    </w:lvl>
    <w:lvl w:ilvl="1">
      <w:start w:val="1"/>
      <w:numFmt w:val="decimal"/>
      <w:isLgl/>
      <w:lvlText w:val="%1.%2"/>
      <w:lvlJc w:val="left"/>
      <w:pPr>
        <w:tabs>
          <w:tab w:val="num" w:pos="1068"/>
        </w:tabs>
        <w:ind w:left="1068" w:hanging="360"/>
      </w:pPr>
      <w:rPr>
        <w:rFonts w:hint="default"/>
      </w:rPr>
    </w:lvl>
    <w:lvl w:ilvl="2">
      <w:start w:val="1"/>
      <w:numFmt w:val="decimal"/>
      <w:isLgl/>
      <w:lvlText w:val="%1.%2.%3"/>
      <w:lvlJc w:val="left"/>
      <w:pPr>
        <w:tabs>
          <w:tab w:val="num" w:pos="1428"/>
        </w:tabs>
        <w:ind w:left="1428" w:hanging="720"/>
      </w:pPr>
      <w:rPr>
        <w:rFonts w:hint="default"/>
      </w:rPr>
    </w:lvl>
    <w:lvl w:ilvl="3">
      <w:start w:val="1"/>
      <w:numFmt w:val="decimal"/>
      <w:isLgl/>
      <w:lvlText w:val="%1.%2.%3.%4"/>
      <w:lvlJc w:val="left"/>
      <w:pPr>
        <w:tabs>
          <w:tab w:val="num" w:pos="1428"/>
        </w:tabs>
        <w:ind w:left="1428" w:hanging="720"/>
      </w:pPr>
      <w:rPr>
        <w:rFonts w:hint="default"/>
      </w:rPr>
    </w:lvl>
    <w:lvl w:ilvl="4">
      <w:start w:val="1"/>
      <w:numFmt w:val="decimal"/>
      <w:isLgl/>
      <w:lvlText w:val="%1.%2.%3.%4.%5"/>
      <w:lvlJc w:val="left"/>
      <w:pPr>
        <w:tabs>
          <w:tab w:val="num" w:pos="1788"/>
        </w:tabs>
        <w:ind w:left="1788" w:hanging="1080"/>
      </w:pPr>
      <w:rPr>
        <w:rFonts w:hint="default"/>
      </w:rPr>
    </w:lvl>
    <w:lvl w:ilvl="5">
      <w:start w:val="1"/>
      <w:numFmt w:val="decimal"/>
      <w:isLgl/>
      <w:lvlText w:val="%1.%2.%3.%4.%5.%6"/>
      <w:lvlJc w:val="left"/>
      <w:pPr>
        <w:tabs>
          <w:tab w:val="num" w:pos="1788"/>
        </w:tabs>
        <w:ind w:left="1788" w:hanging="1080"/>
      </w:pPr>
      <w:rPr>
        <w:rFonts w:hint="default"/>
      </w:rPr>
    </w:lvl>
    <w:lvl w:ilvl="6">
      <w:start w:val="1"/>
      <w:numFmt w:val="decimal"/>
      <w:isLgl/>
      <w:lvlText w:val="%1.%2.%3.%4.%5.%6.%7"/>
      <w:lvlJc w:val="left"/>
      <w:pPr>
        <w:tabs>
          <w:tab w:val="num" w:pos="2148"/>
        </w:tabs>
        <w:ind w:left="2148" w:hanging="1440"/>
      </w:pPr>
      <w:rPr>
        <w:rFonts w:hint="default"/>
      </w:rPr>
    </w:lvl>
    <w:lvl w:ilvl="7">
      <w:start w:val="1"/>
      <w:numFmt w:val="decimal"/>
      <w:isLgl/>
      <w:lvlText w:val="%1.%2.%3.%4.%5.%6.%7.%8"/>
      <w:lvlJc w:val="left"/>
      <w:pPr>
        <w:tabs>
          <w:tab w:val="num" w:pos="2148"/>
        </w:tabs>
        <w:ind w:left="2148" w:hanging="1440"/>
      </w:pPr>
      <w:rPr>
        <w:rFonts w:hint="default"/>
      </w:rPr>
    </w:lvl>
    <w:lvl w:ilvl="8">
      <w:start w:val="1"/>
      <w:numFmt w:val="decimal"/>
      <w:isLgl/>
      <w:lvlText w:val="%1.%2.%3.%4.%5.%6.%7.%8.%9"/>
      <w:lvlJc w:val="left"/>
      <w:pPr>
        <w:tabs>
          <w:tab w:val="num" w:pos="2508"/>
        </w:tabs>
        <w:ind w:left="2508" w:hanging="1800"/>
      </w:pPr>
      <w:rPr>
        <w:rFonts w:hint="default"/>
      </w:rPr>
    </w:lvl>
  </w:abstractNum>
  <w:num w:numId="1">
    <w:abstractNumId w:val="1"/>
  </w:num>
  <w:num w:numId="2">
    <w:abstractNumId w:val="2"/>
  </w:num>
  <w:num w:numId="3">
    <w:abstractNumId w:val="3"/>
  </w:num>
  <w:num w:numId="4">
    <w:abstractNumId w:val="4"/>
  </w:num>
  <w:num w:numId="5">
    <w:abstractNumId w:val="5"/>
  </w:num>
  <w:num w:numId="6">
    <w:abstractNumId w:val="7"/>
  </w:num>
  <w:num w:numId="7">
    <w:abstractNumId w:val="8"/>
  </w:num>
  <w:num w:numId="8">
    <w:abstractNumId w:val="24"/>
  </w:num>
  <w:num w:numId="9">
    <w:abstractNumId w:val="36"/>
  </w:num>
  <w:num w:numId="10">
    <w:abstractNumId w:val="20"/>
  </w:num>
  <w:num w:numId="11">
    <w:abstractNumId w:val="19"/>
  </w:num>
  <w:num w:numId="12">
    <w:abstractNumId w:val="16"/>
  </w:num>
  <w:num w:numId="13">
    <w:abstractNumId w:val="45"/>
  </w:num>
  <w:num w:numId="14">
    <w:abstractNumId w:val="18"/>
  </w:num>
  <w:num w:numId="15">
    <w:abstractNumId w:val="27"/>
  </w:num>
  <w:num w:numId="16">
    <w:abstractNumId w:val="6"/>
  </w:num>
  <w:num w:numId="17">
    <w:abstractNumId w:val="39"/>
  </w:num>
  <w:num w:numId="18">
    <w:abstractNumId w:val="26"/>
  </w:num>
  <w:num w:numId="19">
    <w:abstractNumId w:val="12"/>
  </w:num>
  <w:num w:numId="20">
    <w:abstractNumId w:val="25"/>
  </w:num>
  <w:num w:numId="21">
    <w:abstractNumId w:val="13"/>
  </w:num>
  <w:num w:numId="22">
    <w:abstractNumId w:val="37"/>
  </w:num>
  <w:num w:numId="23">
    <w:abstractNumId w:val="9"/>
  </w:num>
  <w:num w:numId="24">
    <w:abstractNumId w:val="46"/>
  </w:num>
  <w:num w:numId="25">
    <w:abstractNumId w:val="47"/>
  </w:num>
  <w:num w:numId="26">
    <w:abstractNumId w:val="38"/>
  </w:num>
  <w:num w:numId="27">
    <w:abstractNumId w:val="48"/>
  </w:num>
  <w:num w:numId="28">
    <w:abstractNumId w:val="34"/>
  </w:num>
  <w:num w:numId="29">
    <w:abstractNumId w:val="22"/>
  </w:num>
  <w:num w:numId="30">
    <w:abstractNumId w:val="10"/>
  </w:num>
  <w:num w:numId="31">
    <w:abstractNumId w:val="35"/>
  </w:num>
  <w:num w:numId="32">
    <w:abstractNumId w:val="0"/>
    <w:lvlOverride w:ilvl="0">
      <w:lvl w:ilvl="0">
        <w:start w:val="1"/>
        <w:numFmt w:val="bullet"/>
        <w:lvlText w:val=""/>
        <w:legacy w:legacy="1" w:legacySpace="0" w:legacyIndent="283"/>
        <w:lvlJc w:val="left"/>
        <w:pPr>
          <w:ind w:left="1699" w:hanging="283"/>
        </w:pPr>
        <w:rPr>
          <w:rFonts w:ascii="Symbol" w:hAnsi="Symbol" w:hint="default"/>
        </w:rPr>
      </w:lvl>
    </w:lvlOverride>
  </w:num>
  <w:num w:numId="33">
    <w:abstractNumId w:val="49"/>
  </w:num>
  <w:num w:numId="34">
    <w:abstractNumId w:val="30"/>
  </w:num>
  <w:num w:numId="35">
    <w:abstractNumId w:val="29"/>
  </w:num>
  <w:num w:numId="36">
    <w:abstractNumId w:val="17"/>
  </w:num>
  <w:num w:numId="37">
    <w:abstractNumId w:val="28"/>
  </w:num>
  <w:num w:numId="38">
    <w:abstractNumId w:val="23"/>
  </w:num>
  <w:num w:numId="39">
    <w:abstractNumId w:val="21"/>
  </w:num>
  <w:num w:numId="40">
    <w:abstractNumId w:val="40"/>
  </w:num>
  <w:num w:numId="41">
    <w:abstractNumId w:val="14"/>
  </w:num>
  <w:num w:numId="42">
    <w:abstractNumId w:val="43"/>
  </w:num>
  <w:num w:numId="43">
    <w:abstractNumId w:val="33"/>
  </w:num>
  <w:num w:numId="44">
    <w:abstractNumId w:val="32"/>
  </w:num>
  <w:num w:numId="45">
    <w:abstractNumId w:val="15"/>
  </w:num>
  <w:num w:numId="46">
    <w:abstractNumId w:val="42"/>
  </w:num>
  <w:num w:numId="47">
    <w:abstractNumId w:val="31"/>
  </w:num>
  <w:num w:numId="48">
    <w:abstractNumId w:val="41"/>
  </w:num>
  <w:num w:numId="49">
    <w:abstractNumId w:val="11"/>
  </w:num>
  <w:num w:numId="50">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2632"/>
    <w:rsid w:val="00004C59"/>
    <w:rsid w:val="00022E00"/>
    <w:rsid w:val="00031FA7"/>
    <w:rsid w:val="00034500"/>
    <w:rsid w:val="00037A97"/>
    <w:rsid w:val="0005014A"/>
    <w:rsid w:val="0005334E"/>
    <w:rsid w:val="00063F03"/>
    <w:rsid w:val="00065273"/>
    <w:rsid w:val="00075E94"/>
    <w:rsid w:val="00095EF7"/>
    <w:rsid w:val="000B7105"/>
    <w:rsid w:val="000C2AC0"/>
    <w:rsid w:val="000F7E32"/>
    <w:rsid w:val="00144914"/>
    <w:rsid w:val="001A1733"/>
    <w:rsid w:val="001B453D"/>
    <w:rsid w:val="00205BE4"/>
    <w:rsid w:val="002755A3"/>
    <w:rsid w:val="00282911"/>
    <w:rsid w:val="002A57B5"/>
    <w:rsid w:val="002B7B5D"/>
    <w:rsid w:val="002C7799"/>
    <w:rsid w:val="003D6116"/>
    <w:rsid w:val="0044612A"/>
    <w:rsid w:val="0045419C"/>
    <w:rsid w:val="0045579C"/>
    <w:rsid w:val="0046334E"/>
    <w:rsid w:val="004677D7"/>
    <w:rsid w:val="00494A48"/>
    <w:rsid w:val="004A5726"/>
    <w:rsid w:val="004C6F11"/>
    <w:rsid w:val="004F540A"/>
    <w:rsid w:val="00506CC6"/>
    <w:rsid w:val="00521182"/>
    <w:rsid w:val="0054646E"/>
    <w:rsid w:val="00553CFE"/>
    <w:rsid w:val="00582DD9"/>
    <w:rsid w:val="005A3E80"/>
    <w:rsid w:val="0061377A"/>
    <w:rsid w:val="00637AAF"/>
    <w:rsid w:val="0065410C"/>
    <w:rsid w:val="006C7B19"/>
    <w:rsid w:val="006D3FD2"/>
    <w:rsid w:val="006D7F33"/>
    <w:rsid w:val="007174DB"/>
    <w:rsid w:val="007310B6"/>
    <w:rsid w:val="00745FD7"/>
    <w:rsid w:val="00746BC6"/>
    <w:rsid w:val="0076313A"/>
    <w:rsid w:val="007A2D08"/>
    <w:rsid w:val="007D469C"/>
    <w:rsid w:val="007F0A9C"/>
    <w:rsid w:val="00806229"/>
    <w:rsid w:val="00827579"/>
    <w:rsid w:val="00847A43"/>
    <w:rsid w:val="00847C9C"/>
    <w:rsid w:val="008639EB"/>
    <w:rsid w:val="008643CC"/>
    <w:rsid w:val="008B4E59"/>
    <w:rsid w:val="008D2F7A"/>
    <w:rsid w:val="008D6916"/>
    <w:rsid w:val="008F553A"/>
    <w:rsid w:val="009074AF"/>
    <w:rsid w:val="00953CCB"/>
    <w:rsid w:val="00987387"/>
    <w:rsid w:val="009A4629"/>
    <w:rsid w:val="009C76F1"/>
    <w:rsid w:val="009E4004"/>
    <w:rsid w:val="009E6D7E"/>
    <w:rsid w:val="009F7481"/>
    <w:rsid w:val="00A055D7"/>
    <w:rsid w:val="00A15604"/>
    <w:rsid w:val="00A55E07"/>
    <w:rsid w:val="00A664B3"/>
    <w:rsid w:val="00A76F94"/>
    <w:rsid w:val="00AA7B96"/>
    <w:rsid w:val="00AC4B2F"/>
    <w:rsid w:val="00AD1D9F"/>
    <w:rsid w:val="00AD3B54"/>
    <w:rsid w:val="00AD4650"/>
    <w:rsid w:val="00B2139B"/>
    <w:rsid w:val="00B4074D"/>
    <w:rsid w:val="00B41207"/>
    <w:rsid w:val="00B41394"/>
    <w:rsid w:val="00BA4435"/>
    <w:rsid w:val="00BB73B8"/>
    <w:rsid w:val="00BC3464"/>
    <w:rsid w:val="00BD7095"/>
    <w:rsid w:val="00BE2F9D"/>
    <w:rsid w:val="00C03663"/>
    <w:rsid w:val="00C21BA8"/>
    <w:rsid w:val="00C30684"/>
    <w:rsid w:val="00C4202A"/>
    <w:rsid w:val="00C64E34"/>
    <w:rsid w:val="00C845E0"/>
    <w:rsid w:val="00C9180A"/>
    <w:rsid w:val="00CA2484"/>
    <w:rsid w:val="00CA27E5"/>
    <w:rsid w:val="00CB219A"/>
    <w:rsid w:val="00CD7136"/>
    <w:rsid w:val="00CE063C"/>
    <w:rsid w:val="00CF0F64"/>
    <w:rsid w:val="00D25CFF"/>
    <w:rsid w:val="00D3296B"/>
    <w:rsid w:val="00D368B5"/>
    <w:rsid w:val="00D46BC1"/>
    <w:rsid w:val="00D505F7"/>
    <w:rsid w:val="00D6135F"/>
    <w:rsid w:val="00D6554F"/>
    <w:rsid w:val="00D67E6E"/>
    <w:rsid w:val="00D70910"/>
    <w:rsid w:val="00D9693D"/>
    <w:rsid w:val="00DC4D35"/>
    <w:rsid w:val="00DD6734"/>
    <w:rsid w:val="00DF38C3"/>
    <w:rsid w:val="00E14B87"/>
    <w:rsid w:val="00E353A7"/>
    <w:rsid w:val="00E56F90"/>
    <w:rsid w:val="00EB05E7"/>
    <w:rsid w:val="00EB6ADE"/>
    <w:rsid w:val="00EC2093"/>
    <w:rsid w:val="00EF3D1C"/>
    <w:rsid w:val="00F30E61"/>
    <w:rsid w:val="00F32871"/>
    <w:rsid w:val="00F51E41"/>
    <w:rsid w:val="00F57DBF"/>
    <w:rsid w:val="00F72632"/>
    <w:rsid w:val="00F80D65"/>
    <w:rsid w:val="00FA5AEF"/>
    <w:rsid w:val="00FC47B0"/>
    <w:rsid w:val="00FC6604"/>
    <w:rsid w:val="00FE22E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D54B62"/>
  <w15:docId w15:val="{C1B6765A-60A2-4C91-9D11-F72621CCE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20" w:line="28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06CC6"/>
    <w:pPr>
      <w:widowControl w:val="0"/>
      <w:suppressAutoHyphens/>
      <w:spacing w:after="0" w:line="240" w:lineRule="auto"/>
    </w:pPr>
    <w:rPr>
      <w:rFonts w:ascii="Tahoma" w:eastAsia="Lucida Sans Unicode" w:hAnsi="Tahoma" w:cs="Times New Roman"/>
      <w:sz w:val="24"/>
      <w:szCs w:val="24"/>
    </w:rPr>
  </w:style>
  <w:style w:type="paragraph" w:styleId="Nagwek1">
    <w:name w:val="heading 1"/>
    <w:basedOn w:val="Normalny"/>
    <w:next w:val="Nagwek2"/>
    <w:link w:val="Nagwek1Znak"/>
    <w:qFormat/>
    <w:rsid w:val="00C30684"/>
    <w:pPr>
      <w:keepNext/>
      <w:widowControl/>
      <w:suppressAutoHyphens w:val="0"/>
      <w:spacing w:before="240" w:after="120"/>
      <w:jc w:val="both"/>
      <w:outlineLvl w:val="0"/>
    </w:pPr>
    <w:rPr>
      <w:rFonts w:ascii="Times New Roman" w:eastAsia="Times New Roman" w:hAnsi="Times New Roman"/>
      <w:b/>
      <w:kern w:val="28"/>
      <w:sz w:val="28"/>
      <w:szCs w:val="20"/>
      <w:lang w:eastAsia="pl-PL"/>
    </w:rPr>
  </w:style>
  <w:style w:type="paragraph" w:styleId="Nagwek2">
    <w:name w:val="heading 2"/>
    <w:basedOn w:val="Normalny"/>
    <w:next w:val="Nagwek3"/>
    <w:link w:val="Nagwek2Znak"/>
    <w:qFormat/>
    <w:rsid w:val="00C30684"/>
    <w:pPr>
      <w:keepNext/>
      <w:keepLines/>
      <w:widowControl/>
      <w:suppressAutoHyphens w:val="0"/>
      <w:spacing w:before="120" w:after="120"/>
      <w:jc w:val="both"/>
      <w:outlineLvl w:val="1"/>
    </w:pPr>
    <w:rPr>
      <w:rFonts w:ascii="Times New Roman" w:eastAsia="Times New Roman" w:hAnsi="Times New Roman"/>
      <w:b/>
      <w:szCs w:val="20"/>
      <w:lang w:eastAsia="pl-PL"/>
    </w:rPr>
  </w:style>
  <w:style w:type="paragraph" w:styleId="Nagwek3">
    <w:name w:val="heading 3"/>
    <w:basedOn w:val="Normalny"/>
    <w:next w:val="Normalny"/>
    <w:link w:val="Nagwek3Znak"/>
    <w:qFormat/>
    <w:rsid w:val="00C30684"/>
    <w:pPr>
      <w:keepNext/>
      <w:keepLines/>
      <w:widowControl/>
      <w:suppressAutoHyphens w:val="0"/>
      <w:spacing w:before="120" w:after="120"/>
      <w:jc w:val="both"/>
      <w:outlineLvl w:val="2"/>
    </w:pPr>
    <w:rPr>
      <w:rFonts w:ascii="Times New Roman" w:eastAsia="Times New Roman" w:hAnsi="Times New Roman"/>
      <w:b/>
      <w:sz w:val="20"/>
      <w:szCs w:val="20"/>
      <w:lang w:eastAsia="pl-PL"/>
    </w:rPr>
  </w:style>
  <w:style w:type="paragraph" w:styleId="Nagwek4">
    <w:name w:val="heading 4"/>
    <w:basedOn w:val="Normalny"/>
    <w:next w:val="Normalny"/>
    <w:link w:val="Nagwek4Znak"/>
    <w:qFormat/>
    <w:rsid w:val="00C30684"/>
    <w:pPr>
      <w:keepNext/>
      <w:widowControl/>
      <w:suppressAutoHyphens w:val="0"/>
      <w:spacing w:before="120" w:after="120"/>
      <w:jc w:val="both"/>
      <w:outlineLvl w:val="3"/>
    </w:pPr>
    <w:rPr>
      <w:rFonts w:ascii="Times New Roman" w:eastAsia="Times New Roman" w:hAnsi="Times New Roman"/>
      <w:b/>
      <w:sz w:val="20"/>
      <w:szCs w:val="20"/>
      <w:lang w:eastAsia="pl-PL"/>
    </w:rPr>
  </w:style>
  <w:style w:type="paragraph" w:styleId="Nagwek5">
    <w:name w:val="heading 5"/>
    <w:basedOn w:val="Normalny"/>
    <w:next w:val="Normalny"/>
    <w:link w:val="Nagwek5Znak"/>
    <w:uiPriority w:val="9"/>
    <w:semiHidden/>
    <w:unhideWhenUsed/>
    <w:qFormat/>
    <w:rsid w:val="00FC47B0"/>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qFormat/>
    <w:rsid w:val="00C30684"/>
    <w:pPr>
      <w:keepNext/>
      <w:widowControl/>
      <w:numPr>
        <w:numId w:val="44"/>
      </w:numPr>
      <w:suppressAutoHyphens w:val="0"/>
      <w:spacing w:after="120"/>
      <w:jc w:val="both"/>
      <w:outlineLvl w:val="5"/>
    </w:pPr>
    <w:rPr>
      <w:rFonts w:ascii="Times New Roman" w:eastAsia="Times New Roman" w:hAnsi="Times New Roman"/>
      <w:b/>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F72632"/>
    <w:pPr>
      <w:spacing w:after="120"/>
    </w:pPr>
  </w:style>
  <w:style w:type="character" w:customStyle="1" w:styleId="TekstpodstawowyZnak">
    <w:name w:val="Tekst podstawowy Znak"/>
    <w:basedOn w:val="Domylnaczcionkaakapitu"/>
    <w:link w:val="Tekstpodstawowy"/>
    <w:rsid w:val="00F72632"/>
    <w:rPr>
      <w:rFonts w:ascii="Tahoma" w:eastAsia="Lucida Sans Unicode" w:hAnsi="Tahoma" w:cs="Times New Roman"/>
      <w:sz w:val="24"/>
      <w:szCs w:val="24"/>
    </w:rPr>
  </w:style>
  <w:style w:type="paragraph" w:styleId="Nagwek">
    <w:name w:val="header"/>
    <w:basedOn w:val="Normalny"/>
    <w:next w:val="Tekstpodstawowy"/>
    <w:link w:val="NagwekZnak"/>
    <w:uiPriority w:val="99"/>
    <w:rsid w:val="00F72632"/>
    <w:pPr>
      <w:keepNext/>
      <w:spacing w:before="240" w:after="120"/>
    </w:pPr>
    <w:rPr>
      <w:rFonts w:cs="Tahoma"/>
      <w:sz w:val="20"/>
      <w:szCs w:val="28"/>
    </w:rPr>
  </w:style>
  <w:style w:type="character" w:customStyle="1" w:styleId="NagwekZnak">
    <w:name w:val="Nagłówek Znak"/>
    <w:basedOn w:val="Domylnaczcionkaakapitu"/>
    <w:link w:val="Nagwek"/>
    <w:uiPriority w:val="99"/>
    <w:rsid w:val="00F72632"/>
    <w:rPr>
      <w:rFonts w:ascii="Tahoma" w:eastAsia="Lucida Sans Unicode" w:hAnsi="Tahoma" w:cs="Tahoma"/>
      <w:sz w:val="20"/>
      <w:szCs w:val="28"/>
    </w:rPr>
  </w:style>
  <w:style w:type="paragraph" w:styleId="Stopka">
    <w:name w:val="footer"/>
    <w:basedOn w:val="Normalny"/>
    <w:link w:val="StopkaZnak"/>
    <w:uiPriority w:val="99"/>
    <w:rsid w:val="00F72632"/>
    <w:pPr>
      <w:suppressLineNumbers/>
      <w:tabs>
        <w:tab w:val="center" w:pos="4818"/>
        <w:tab w:val="right" w:pos="9637"/>
      </w:tabs>
    </w:pPr>
  </w:style>
  <w:style w:type="character" w:customStyle="1" w:styleId="StopkaZnak">
    <w:name w:val="Stopka Znak"/>
    <w:basedOn w:val="Domylnaczcionkaakapitu"/>
    <w:link w:val="Stopka"/>
    <w:uiPriority w:val="99"/>
    <w:rsid w:val="00F72632"/>
    <w:rPr>
      <w:rFonts w:ascii="Tahoma" w:eastAsia="Lucida Sans Unicode" w:hAnsi="Tahoma" w:cs="Times New Roman"/>
      <w:sz w:val="24"/>
      <w:szCs w:val="24"/>
    </w:rPr>
  </w:style>
  <w:style w:type="paragraph" w:customStyle="1" w:styleId="Zawartotabeli">
    <w:name w:val="Zawartość tabeli"/>
    <w:basedOn w:val="Tekstpodstawowy"/>
    <w:rsid w:val="00F72632"/>
    <w:pPr>
      <w:suppressLineNumbers/>
    </w:pPr>
  </w:style>
  <w:style w:type="paragraph" w:customStyle="1" w:styleId="WW-Tekstpodstawowy3">
    <w:name w:val="WW-Tekst podstawowy 3"/>
    <w:basedOn w:val="Normalny"/>
    <w:rsid w:val="00F72632"/>
    <w:pPr>
      <w:widowControl/>
    </w:pPr>
    <w:rPr>
      <w:rFonts w:eastAsia="Times New Roman"/>
      <w:sz w:val="28"/>
    </w:rPr>
  </w:style>
  <w:style w:type="paragraph" w:customStyle="1" w:styleId="Standard">
    <w:name w:val="Standard"/>
    <w:rsid w:val="00F72632"/>
    <w:pPr>
      <w:widowControl w:val="0"/>
      <w:suppressAutoHyphens/>
      <w:autoSpaceDN w:val="0"/>
      <w:spacing w:after="0" w:line="240" w:lineRule="auto"/>
      <w:textAlignment w:val="baseline"/>
    </w:pPr>
    <w:rPr>
      <w:rFonts w:ascii="Tahoma" w:eastAsia="Lucida Sans Unicode" w:hAnsi="Tahoma" w:cs="Tahoma"/>
      <w:kern w:val="3"/>
      <w:sz w:val="24"/>
      <w:szCs w:val="24"/>
      <w:lang w:eastAsia="pl-PL"/>
    </w:rPr>
  </w:style>
  <w:style w:type="paragraph" w:styleId="NormalnyWeb">
    <w:name w:val="Normal (Web)"/>
    <w:basedOn w:val="Normalny"/>
    <w:uiPriority w:val="99"/>
    <w:unhideWhenUsed/>
    <w:rsid w:val="00F72632"/>
    <w:pPr>
      <w:widowControl/>
      <w:suppressAutoHyphens w:val="0"/>
      <w:spacing w:before="100" w:beforeAutospacing="1" w:after="119"/>
    </w:pPr>
    <w:rPr>
      <w:rFonts w:ascii="Times New Roman" w:eastAsia="Times New Roman" w:hAnsi="Times New Roman"/>
      <w:lang w:eastAsia="pl-PL"/>
    </w:rPr>
  </w:style>
  <w:style w:type="paragraph" w:customStyle="1" w:styleId="WW-Tekstpodstawowy2">
    <w:name w:val="WW-Tekst podstawowy 2"/>
    <w:basedOn w:val="Normalny"/>
    <w:rsid w:val="00F72632"/>
    <w:pPr>
      <w:widowControl/>
      <w:spacing w:line="360" w:lineRule="auto"/>
      <w:jc w:val="both"/>
    </w:pPr>
    <w:rPr>
      <w:rFonts w:ascii="Times New Roman" w:eastAsia="Times New Roman" w:hAnsi="Times New Roman"/>
      <w:b/>
      <w:szCs w:val="20"/>
    </w:rPr>
  </w:style>
  <w:style w:type="paragraph" w:styleId="Tekstpodstawowy2">
    <w:name w:val="Body Text 2"/>
    <w:basedOn w:val="Normalny"/>
    <w:link w:val="Tekstpodstawowy2Znak"/>
    <w:uiPriority w:val="99"/>
    <w:semiHidden/>
    <w:unhideWhenUsed/>
    <w:rsid w:val="00F72632"/>
    <w:pPr>
      <w:spacing w:after="120" w:line="480" w:lineRule="auto"/>
      <w:jc w:val="both"/>
    </w:pPr>
  </w:style>
  <w:style w:type="character" w:customStyle="1" w:styleId="Tekstpodstawowy2Znak">
    <w:name w:val="Tekst podstawowy 2 Znak"/>
    <w:basedOn w:val="Domylnaczcionkaakapitu"/>
    <w:link w:val="Tekstpodstawowy2"/>
    <w:uiPriority w:val="99"/>
    <w:semiHidden/>
    <w:rsid w:val="00F72632"/>
    <w:rPr>
      <w:rFonts w:ascii="Tahoma" w:eastAsia="Lucida Sans Unicode" w:hAnsi="Tahoma" w:cs="Times New Roman"/>
      <w:sz w:val="24"/>
      <w:szCs w:val="24"/>
    </w:rPr>
  </w:style>
  <w:style w:type="character" w:customStyle="1" w:styleId="Nagwek1ZnakZnak">
    <w:name w:val="Nagłówek 1 Znak Znak"/>
    <w:rsid w:val="00F72632"/>
    <w:rPr>
      <w:rFonts w:ascii="Arial" w:hAnsi="Arial" w:cs="Arial"/>
      <w:b/>
      <w:bCs/>
      <w:noProof w:val="0"/>
      <w:kern w:val="32"/>
      <w:sz w:val="32"/>
      <w:szCs w:val="32"/>
      <w:lang w:val="pl-PL" w:eastAsia="pl-PL" w:bidi="ar-SA"/>
    </w:rPr>
  </w:style>
  <w:style w:type="paragraph" w:customStyle="1" w:styleId="Tekstpodstawowywcity21">
    <w:name w:val="Tekst podstawowy wcięty 21"/>
    <w:basedOn w:val="Normalny"/>
    <w:rsid w:val="00F72632"/>
    <w:pPr>
      <w:suppressAutoHyphens w:val="0"/>
      <w:spacing w:after="60" w:line="276" w:lineRule="auto"/>
      <w:ind w:left="567" w:hanging="283"/>
      <w:jc w:val="both"/>
    </w:pPr>
    <w:rPr>
      <w:rFonts w:ascii="Times New Roman" w:eastAsia="Times New Roman" w:hAnsi="Times New Roman"/>
      <w:szCs w:val="20"/>
      <w:lang w:eastAsia="pl-PL"/>
    </w:rPr>
  </w:style>
  <w:style w:type="paragraph" w:customStyle="1" w:styleId="Domylnie">
    <w:name w:val="Domyślnie"/>
    <w:rsid w:val="00F72632"/>
    <w:pPr>
      <w:widowControl w:val="0"/>
      <w:spacing w:after="0" w:line="276" w:lineRule="auto"/>
      <w:jc w:val="both"/>
    </w:pPr>
    <w:rPr>
      <w:rFonts w:ascii="Times New Roman" w:eastAsia="Times New Roman" w:hAnsi="Times New Roman" w:cs="Times New Roman"/>
      <w:snapToGrid w:val="0"/>
      <w:sz w:val="24"/>
      <w:szCs w:val="20"/>
      <w:lang w:eastAsia="pl-PL"/>
    </w:rPr>
  </w:style>
  <w:style w:type="paragraph" w:customStyle="1" w:styleId="Tretekstu">
    <w:name w:val="Treść tekstu"/>
    <w:basedOn w:val="Domylnie"/>
    <w:rsid w:val="00F72632"/>
    <w:pPr>
      <w:spacing w:before="120"/>
    </w:pPr>
  </w:style>
  <w:style w:type="character" w:styleId="Tekstzastpczy">
    <w:name w:val="Placeholder Text"/>
    <w:basedOn w:val="Domylnaczcionkaakapitu"/>
    <w:uiPriority w:val="99"/>
    <w:semiHidden/>
    <w:rsid w:val="00DC4D35"/>
    <w:rPr>
      <w:color w:val="808080"/>
    </w:rPr>
  </w:style>
  <w:style w:type="paragraph" w:styleId="Tekstdymka">
    <w:name w:val="Balloon Text"/>
    <w:basedOn w:val="Normalny"/>
    <w:link w:val="TekstdymkaZnak"/>
    <w:uiPriority w:val="99"/>
    <w:semiHidden/>
    <w:unhideWhenUsed/>
    <w:rsid w:val="00DC4D35"/>
    <w:rPr>
      <w:rFonts w:cs="Tahoma"/>
      <w:sz w:val="16"/>
      <w:szCs w:val="16"/>
    </w:rPr>
  </w:style>
  <w:style w:type="character" w:customStyle="1" w:styleId="TekstdymkaZnak">
    <w:name w:val="Tekst dymka Znak"/>
    <w:basedOn w:val="Domylnaczcionkaakapitu"/>
    <w:link w:val="Tekstdymka"/>
    <w:uiPriority w:val="99"/>
    <w:semiHidden/>
    <w:rsid w:val="00DC4D35"/>
    <w:rPr>
      <w:rFonts w:ascii="Tahoma" w:eastAsia="Lucida Sans Unicode" w:hAnsi="Tahoma" w:cs="Tahoma"/>
      <w:sz w:val="16"/>
      <w:szCs w:val="16"/>
    </w:rPr>
  </w:style>
  <w:style w:type="paragraph" w:customStyle="1" w:styleId="WW-Zwykytekst">
    <w:name w:val="WW-Zwykły tekst"/>
    <w:basedOn w:val="Normalny"/>
    <w:rsid w:val="009E4004"/>
    <w:pPr>
      <w:spacing w:after="227" w:line="276" w:lineRule="auto"/>
      <w:ind w:right="6"/>
      <w:jc w:val="both"/>
    </w:pPr>
    <w:rPr>
      <w:rFonts w:ascii="Courier New" w:hAnsi="Courier New" w:cs="Courier New"/>
      <w:sz w:val="20"/>
      <w:szCs w:val="20"/>
      <w:lang w:eastAsia="ar-SA"/>
    </w:rPr>
  </w:style>
  <w:style w:type="paragraph" w:customStyle="1" w:styleId="Tekstpodstawowywcity32">
    <w:name w:val="Tekst podstawowy wcięty 32"/>
    <w:basedOn w:val="Normalny"/>
    <w:rsid w:val="009E4004"/>
    <w:pPr>
      <w:spacing w:after="227" w:line="360" w:lineRule="auto"/>
      <w:ind w:left="567" w:right="6"/>
      <w:jc w:val="both"/>
    </w:pPr>
    <w:rPr>
      <w:rFonts w:ascii="Arial" w:hAnsi="Arial" w:cs="Arial"/>
      <w:lang w:eastAsia="ar-SA"/>
    </w:rPr>
  </w:style>
  <w:style w:type="character" w:customStyle="1" w:styleId="Znakiprzypiswdolnych">
    <w:name w:val="Znaki przypisów dolnych"/>
    <w:rsid w:val="00B2139B"/>
  </w:style>
  <w:style w:type="paragraph" w:styleId="Akapitzlist">
    <w:name w:val="List Paragraph"/>
    <w:basedOn w:val="Normalny"/>
    <w:uiPriority w:val="34"/>
    <w:qFormat/>
    <w:rsid w:val="008D6916"/>
    <w:pPr>
      <w:ind w:left="720"/>
      <w:contextualSpacing/>
    </w:pPr>
  </w:style>
  <w:style w:type="paragraph" w:styleId="Tekstpodstawowywcity3">
    <w:name w:val="Body Text Indent 3"/>
    <w:basedOn w:val="Normalny"/>
    <w:link w:val="Tekstpodstawowywcity3Znak"/>
    <w:uiPriority w:val="99"/>
    <w:semiHidden/>
    <w:unhideWhenUsed/>
    <w:rsid w:val="00C30684"/>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C30684"/>
    <w:rPr>
      <w:rFonts w:ascii="Tahoma" w:eastAsia="Lucida Sans Unicode" w:hAnsi="Tahoma" w:cs="Times New Roman"/>
      <w:sz w:val="16"/>
      <w:szCs w:val="16"/>
    </w:rPr>
  </w:style>
  <w:style w:type="paragraph" w:styleId="Tekstpodstawowywcity">
    <w:name w:val="Body Text Indent"/>
    <w:basedOn w:val="Normalny"/>
    <w:link w:val="TekstpodstawowywcityZnak"/>
    <w:uiPriority w:val="99"/>
    <w:semiHidden/>
    <w:unhideWhenUsed/>
    <w:rsid w:val="00C30684"/>
    <w:pPr>
      <w:spacing w:after="120"/>
      <w:ind w:left="283"/>
    </w:pPr>
  </w:style>
  <w:style w:type="character" w:customStyle="1" w:styleId="TekstpodstawowywcityZnak">
    <w:name w:val="Tekst podstawowy wcięty Znak"/>
    <w:basedOn w:val="Domylnaczcionkaakapitu"/>
    <w:link w:val="Tekstpodstawowywcity"/>
    <w:uiPriority w:val="99"/>
    <w:semiHidden/>
    <w:rsid w:val="00C30684"/>
    <w:rPr>
      <w:rFonts w:ascii="Tahoma" w:eastAsia="Lucida Sans Unicode" w:hAnsi="Tahoma" w:cs="Times New Roman"/>
      <w:sz w:val="24"/>
      <w:szCs w:val="24"/>
    </w:rPr>
  </w:style>
  <w:style w:type="character" w:customStyle="1" w:styleId="Nagwek1Znak">
    <w:name w:val="Nagłówek 1 Znak"/>
    <w:basedOn w:val="Domylnaczcionkaakapitu"/>
    <w:link w:val="Nagwek1"/>
    <w:rsid w:val="00C30684"/>
    <w:rPr>
      <w:rFonts w:ascii="Times New Roman" w:eastAsia="Times New Roman" w:hAnsi="Times New Roman" w:cs="Times New Roman"/>
      <w:b/>
      <w:kern w:val="28"/>
      <w:sz w:val="28"/>
      <w:szCs w:val="20"/>
      <w:lang w:eastAsia="pl-PL"/>
    </w:rPr>
  </w:style>
  <w:style w:type="character" w:customStyle="1" w:styleId="Nagwek2Znak">
    <w:name w:val="Nagłówek 2 Znak"/>
    <w:basedOn w:val="Domylnaczcionkaakapitu"/>
    <w:link w:val="Nagwek2"/>
    <w:rsid w:val="00C30684"/>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C30684"/>
    <w:rPr>
      <w:rFonts w:ascii="Times New Roman" w:eastAsia="Times New Roman" w:hAnsi="Times New Roman" w:cs="Times New Roman"/>
      <w:b/>
      <w:sz w:val="20"/>
      <w:szCs w:val="20"/>
      <w:lang w:eastAsia="pl-PL"/>
    </w:rPr>
  </w:style>
  <w:style w:type="character" w:customStyle="1" w:styleId="Nagwek4Znak">
    <w:name w:val="Nagłówek 4 Znak"/>
    <w:basedOn w:val="Domylnaczcionkaakapitu"/>
    <w:link w:val="Nagwek4"/>
    <w:rsid w:val="00C30684"/>
    <w:rPr>
      <w:rFonts w:ascii="Times New Roman" w:eastAsia="Times New Roman" w:hAnsi="Times New Roman" w:cs="Times New Roman"/>
      <w:b/>
      <w:sz w:val="20"/>
      <w:szCs w:val="20"/>
      <w:lang w:eastAsia="pl-PL"/>
    </w:rPr>
  </w:style>
  <w:style w:type="character" w:customStyle="1" w:styleId="Nagwek6Znak">
    <w:name w:val="Nagłówek 6 Znak"/>
    <w:basedOn w:val="Domylnaczcionkaakapitu"/>
    <w:link w:val="Nagwek6"/>
    <w:rsid w:val="00C30684"/>
    <w:rPr>
      <w:rFonts w:ascii="Times New Roman" w:eastAsia="Times New Roman" w:hAnsi="Times New Roman" w:cs="Times New Roman"/>
      <w:b/>
      <w:sz w:val="20"/>
      <w:szCs w:val="20"/>
      <w:lang w:eastAsia="pl-PL"/>
    </w:rPr>
  </w:style>
  <w:style w:type="paragraph" w:styleId="Spistreci1">
    <w:name w:val="toc 1"/>
    <w:basedOn w:val="Normalny"/>
    <w:next w:val="Normalny"/>
    <w:semiHidden/>
    <w:rsid w:val="00C30684"/>
    <w:pPr>
      <w:widowControl/>
      <w:tabs>
        <w:tab w:val="right" w:leader="dot" w:pos="9780"/>
      </w:tabs>
      <w:suppressAutoHyphens w:val="0"/>
      <w:spacing w:before="120" w:after="120"/>
    </w:pPr>
    <w:rPr>
      <w:rFonts w:ascii="Times New Roman" w:eastAsia="Times New Roman" w:hAnsi="Times New Roman"/>
      <w:b/>
      <w:caps/>
      <w:sz w:val="20"/>
      <w:szCs w:val="20"/>
      <w:lang w:eastAsia="pl-PL"/>
    </w:rPr>
  </w:style>
  <w:style w:type="character" w:styleId="Numerstrony">
    <w:name w:val="page number"/>
    <w:basedOn w:val="Domylnaczcionkaakapitu"/>
    <w:semiHidden/>
    <w:rsid w:val="00C30684"/>
  </w:style>
  <w:style w:type="paragraph" w:customStyle="1" w:styleId="Podpispodobiektem">
    <w:name w:val="Podpis pod obiektem"/>
    <w:basedOn w:val="Normalny"/>
    <w:next w:val="Normalny"/>
    <w:rsid w:val="00C30684"/>
    <w:pPr>
      <w:widowControl/>
      <w:jc w:val="center"/>
    </w:pPr>
    <w:rPr>
      <w:rFonts w:ascii="Arial" w:eastAsia="Times New Roman" w:hAnsi="Arial"/>
      <w:b/>
      <w:szCs w:val="20"/>
    </w:rPr>
  </w:style>
  <w:style w:type="character" w:customStyle="1" w:styleId="Nagwek5Znak">
    <w:name w:val="Nagłówek 5 Znak"/>
    <w:basedOn w:val="Domylnaczcionkaakapitu"/>
    <w:link w:val="Nagwek5"/>
    <w:uiPriority w:val="9"/>
    <w:semiHidden/>
    <w:rsid w:val="00FC47B0"/>
    <w:rPr>
      <w:rFonts w:asciiTheme="majorHAnsi" w:eastAsiaTheme="majorEastAsia" w:hAnsiTheme="majorHAnsi" w:cstheme="majorBidi"/>
      <w:color w:val="243F60" w:themeColor="accent1" w:themeShade="7F"/>
      <w:sz w:val="24"/>
      <w:szCs w:val="24"/>
    </w:rPr>
  </w:style>
  <w:style w:type="paragraph" w:customStyle="1" w:styleId="Normalny1">
    <w:name w:val="Normalny1"/>
    <w:basedOn w:val="Normalny"/>
    <w:rsid w:val="00FC47B0"/>
    <w:pPr>
      <w:widowControl/>
      <w:suppressAutoHyphens w:val="0"/>
      <w:spacing w:after="60"/>
      <w:ind w:firstLine="284"/>
      <w:jc w:val="both"/>
    </w:pPr>
    <w:rPr>
      <w:rFonts w:ascii="Times New Roman" w:eastAsia="Times New Roman" w:hAnsi="Times New Roman"/>
      <w:szCs w:val="20"/>
      <w:lang w:eastAsia="pl-PL"/>
      <w14:shadow w14:blurRad="50800" w14:dist="38100" w14:dir="2700000" w14:sx="100000" w14:sy="100000" w14:kx="0" w14:ky="0" w14:algn="tl">
        <w14:srgbClr w14:val="000000">
          <w14:alpha w14:val="60000"/>
        </w14:srgbClr>
      </w14:shado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142AB9-CF3B-4444-B0EC-CF57E45169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TotalTime>
  <Pages>20</Pages>
  <Words>6776</Words>
  <Characters>40659</Characters>
  <Application>Microsoft Office Word</Application>
  <DocSecurity>0</DocSecurity>
  <Lines>338</Lines>
  <Paragraphs>94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dc:creator>
  <cp:lastModifiedBy>Zbigniew Kozak</cp:lastModifiedBy>
  <cp:revision>4</cp:revision>
  <cp:lastPrinted>2021-07-17T21:26:00Z</cp:lastPrinted>
  <dcterms:created xsi:type="dcterms:W3CDTF">2021-07-17T14:17:00Z</dcterms:created>
  <dcterms:modified xsi:type="dcterms:W3CDTF">2021-07-17T21:37:00Z</dcterms:modified>
</cp:coreProperties>
</file>