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0F" w:rsidRPr="002E32FA" w:rsidRDefault="00330B0F" w:rsidP="00330B0F">
      <w:pPr>
        <w:autoSpaceDE w:val="0"/>
        <w:autoSpaceDN w:val="0"/>
        <w:adjustRightInd w:val="0"/>
        <w:jc w:val="right"/>
        <w:rPr>
          <w:rFonts w:ascii="Cambria" w:hAnsi="Cambria" w:cs="Arial"/>
          <w:b/>
          <w:i/>
          <w:sz w:val="20"/>
          <w:szCs w:val="20"/>
        </w:rPr>
      </w:pPr>
      <w:r w:rsidRPr="002E32FA">
        <w:rPr>
          <w:rFonts w:ascii="Cambria" w:hAnsi="Cambria" w:cs="Arial"/>
          <w:b/>
          <w:i/>
          <w:sz w:val="20"/>
          <w:szCs w:val="20"/>
        </w:rPr>
        <w:t>Załącznik nr 1</w:t>
      </w:r>
      <w:r w:rsidR="00FD0363">
        <w:rPr>
          <w:rFonts w:ascii="Cambria" w:hAnsi="Cambria" w:cs="Arial"/>
          <w:b/>
          <w:i/>
          <w:sz w:val="20"/>
          <w:szCs w:val="20"/>
        </w:rPr>
        <w:t>b</w:t>
      </w:r>
      <w:r w:rsidR="00246D41">
        <w:rPr>
          <w:rFonts w:ascii="Cambria" w:hAnsi="Cambria" w:cs="Arial"/>
          <w:b/>
          <w:i/>
          <w:sz w:val="20"/>
          <w:szCs w:val="20"/>
        </w:rPr>
        <w:t xml:space="preserve"> do SWZ pakiet nr </w:t>
      </w:r>
      <w:r w:rsidR="00FD0363">
        <w:rPr>
          <w:rFonts w:ascii="Cambria" w:hAnsi="Cambria" w:cs="Arial"/>
          <w:b/>
          <w:i/>
          <w:sz w:val="20"/>
          <w:szCs w:val="20"/>
        </w:rPr>
        <w:t>2</w:t>
      </w:r>
      <w:r w:rsidRPr="002E32FA">
        <w:rPr>
          <w:rFonts w:ascii="Cambria" w:hAnsi="Cambria" w:cs="Arial"/>
          <w:b/>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3174"/>
        <w:gridCol w:w="1174"/>
        <w:gridCol w:w="1260"/>
        <w:gridCol w:w="1080"/>
        <w:gridCol w:w="945"/>
        <w:gridCol w:w="1215"/>
        <w:gridCol w:w="1260"/>
        <w:gridCol w:w="2700"/>
      </w:tblGrid>
      <w:tr w:rsidR="00330B0F" w:rsidRPr="00246D41" w:rsidTr="0009288C">
        <w:trPr>
          <w:cantSplit/>
          <w:trHeight w:val="1300"/>
        </w:trPr>
        <w:tc>
          <w:tcPr>
            <w:tcW w:w="582"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proofErr w:type="spellStart"/>
            <w:r w:rsidRPr="00246D41">
              <w:rPr>
                <w:rFonts w:ascii="Cambria" w:hAnsi="Cambria" w:cs="Arial"/>
                <w:b/>
                <w:sz w:val="20"/>
                <w:szCs w:val="20"/>
              </w:rPr>
              <w:t>Lp</w:t>
            </w:r>
            <w:proofErr w:type="spellEnd"/>
          </w:p>
        </w:tc>
        <w:tc>
          <w:tcPr>
            <w:tcW w:w="3174"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r w:rsidRPr="00246D41">
              <w:rPr>
                <w:rFonts w:ascii="Cambria" w:hAnsi="Cambria" w:cs="Arial"/>
                <w:b/>
                <w:sz w:val="20"/>
                <w:szCs w:val="20"/>
              </w:rPr>
              <w:t>Nazwa artykułu</w:t>
            </w:r>
          </w:p>
        </w:tc>
        <w:tc>
          <w:tcPr>
            <w:tcW w:w="1174"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proofErr w:type="spellStart"/>
            <w:r w:rsidRPr="00246D41">
              <w:rPr>
                <w:rFonts w:ascii="Cambria" w:hAnsi="Cambria" w:cs="Arial"/>
                <w:b/>
                <w:sz w:val="20"/>
                <w:szCs w:val="20"/>
              </w:rPr>
              <w:t>Jm</w:t>
            </w:r>
            <w:proofErr w:type="spellEnd"/>
            <w:r w:rsidRPr="00246D41">
              <w:rPr>
                <w:rFonts w:ascii="Cambria" w:hAnsi="Cambria" w:cs="Arial"/>
                <w:b/>
                <w:sz w:val="20"/>
                <w:szCs w:val="20"/>
              </w:rPr>
              <w:t>/        liczba</w:t>
            </w:r>
          </w:p>
        </w:tc>
        <w:tc>
          <w:tcPr>
            <w:tcW w:w="1260" w:type="dxa"/>
            <w:tcBorders>
              <w:top w:val="double" w:sz="4" w:space="0" w:color="auto"/>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r w:rsidRPr="00246D41">
              <w:rPr>
                <w:rFonts w:ascii="Cambria" w:hAnsi="Cambria" w:cs="Arial"/>
                <w:b/>
                <w:sz w:val="20"/>
                <w:szCs w:val="20"/>
              </w:rPr>
              <w:t>Cena netto</w:t>
            </w:r>
          </w:p>
        </w:tc>
        <w:tc>
          <w:tcPr>
            <w:tcW w:w="1080" w:type="dxa"/>
            <w:tcBorders>
              <w:top w:val="double" w:sz="4" w:space="0" w:color="auto"/>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r w:rsidRPr="00246D41">
              <w:rPr>
                <w:rFonts w:ascii="Cambria" w:hAnsi="Cambria" w:cs="Arial"/>
                <w:b/>
                <w:sz w:val="20"/>
                <w:szCs w:val="20"/>
              </w:rPr>
              <w:t>Wartość netto</w:t>
            </w:r>
          </w:p>
        </w:tc>
        <w:tc>
          <w:tcPr>
            <w:tcW w:w="945"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r w:rsidRPr="00246D41">
              <w:rPr>
                <w:rFonts w:ascii="Cambria" w:hAnsi="Cambria" w:cs="Arial"/>
                <w:b/>
                <w:sz w:val="20"/>
                <w:szCs w:val="20"/>
              </w:rPr>
              <w:t>Stawka VAT</w:t>
            </w:r>
          </w:p>
        </w:tc>
        <w:tc>
          <w:tcPr>
            <w:tcW w:w="1215" w:type="dxa"/>
            <w:tcBorders>
              <w:top w:val="double" w:sz="4" w:space="0" w:color="auto"/>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r w:rsidRPr="00246D41">
              <w:rPr>
                <w:rFonts w:ascii="Cambria" w:hAnsi="Cambria" w:cs="Arial"/>
                <w:b/>
                <w:sz w:val="20"/>
                <w:szCs w:val="20"/>
              </w:rPr>
              <w:t>Cena brutto</w:t>
            </w:r>
          </w:p>
        </w:tc>
        <w:tc>
          <w:tcPr>
            <w:tcW w:w="1260" w:type="dxa"/>
            <w:tcBorders>
              <w:top w:val="double" w:sz="4" w:space="0" w:color="auto"/>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b/>
                <w:sz w:val="20"/>
                <w:szCs w:val="20"/>
              </w:rPr>
            </w:pPr>
            <w:r w:rsidRPr="00246D41">
              <w:rPr>
                <w:rFonts w:ascii="Cambria" w:hAnsi="Cambria" w:cs="Arial"/>
                <w:b/>
                <w:sz w:val="20"/>
                <w:szCs w:val="20"/>
              </w:rPr>
              <w:t>Wartość brutto</w:t>
            </w:r>
          </w:p>
        </w:tc>
        <w:tc>
          <w:tcPr>
            <w:tcW w:w="2700"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246D41" w:rsidRDefault="00330B0F" w:rsidP="00246D41">
            <w:pPr>
              <w:autoSpaceDE w:val="0"/>
              <w:autoSpaceDN w:val="0"/>
              <w:adjustRightInd w:val="0"/>
              <w:jc w:val="center"/>
              <w:rPr>
                <w:rFonts w:ascii="Cambria" w:hAnsi="Cambria" w:cs="Arial"/>
                <w:b/>
                <w:sz w:val="20"/>
                <w:szCs w:val="20"/>
              </w:rPr>
            </w:pPr>
            <w:r w:rsidRPr="00246D41">
              <w:rPr>
                <w:rFonts w:ascii="Cambria" w:hAnsi="Cambria" w:cs="Arial"/>
                <w:b/>
                <w:sz w:val="20"/>
                <w:szCs w:val="20"/>
              </w:rPr>
              <w:t>Opis (Producent/Nazwa oferowanego  sprzętu nowy, rok produkcji 2021</w:t>
            </w:r>
          </w:p>
        </w:tc>
      </w:tr>
      <w:tr w:rsidR="00330B0F" w:rsidRPr="00246D41" w:rsidTr="0009288C">
        <w:trPr>
          <w:cantSplit/>
        </w:trPr>
        <w:tc>
          <w:tcPr>
            <w:tcW w:w="582" w:type="dxa"/>
            <w:tcBorders>
              <w:top w:val="double" w:sz="4" w:space="0" w:color="auto"/>
              <w:bottom w:val="double" w:sz="4" w:space="0" w:color="auto"/>
            </w:tcBorders>
            <w:vAlign w:val="center"/>
          </w:tcPr>
          <w:p w:rsidR="00330B0F" w:rsidRPr="00246D41" w:rsidRDefault="00330B0F" w:rsidP="0009288C">
            <w:pPr>
              <w:autoSpaceDE w:val="0"/>
              <w:autoSpaceDN w:val="0"/>
              <w:adjustRightInd w:val="0"/>
              <w:jc w:val="center"/>
              <w:rPr>
                <w:rFonts w:ascii="Cambria" w:hAnsi="Cambria" w:cs="Arial"/>
                <w:sz w:val="20"/>
                <w:szCs w:val="20"/>
              </w:rPr>
            </w:pPr>
            <w:r w:rsidRPr="00246D41">
              <w:rPr>
                <w:rFonts w:ascii="Cambria" w:hAnsi="Cambria" w:cs="Arial"/>
                <w:sz w:val="20"/>
                <w:szCs w:val="20"/>
              </w:rPr>
              <w:t>1</w:t>
            </w:r>
          </w:p>
        </w:tc>
        <w:tc>
          <w:tcPr>
            <w:tcW w:w="3174" w:type="dxa"/>
            <w:tcBorders>
              <w:top w:val="double" w:sz="4" w:space="0" w:color="auto"/>
              <w:bottom w:val="double" w:sz="4" w:space="0" w:color="auto"/>
            </w:tcBorders>
            <w:vAlign w:val="center"/>
          </w:tcPr>
          <w:p w:rsidR="00330B0F" w:rsidRPr="00CE13FB" w:rsidRDefault="00330B0F" w:rsidP="0009288C">
            <w:pPr>
              <w:autoSpaceDE w:val="0"/>
              <w:autoSpaceDN w:val="0"/>
              <w:adjustRightInd w:val="0"/>
              <w:jc w:val="center"/>
              <w:rPr>
                <w:rFonts w:ascii="Cambria" w:hAnsi="Cambria" w:cs="Arial"/>
                <w:sz w:val="20"/>
                <w:szCs w:val="20"/>
              </w:rPr>
            </w:pPr>
            <w:r w:rsidRPr="00CE13FB">
              <w:rPr>
                <w:rFonts w:ascii="Cambria" w:hAnsi="Cambria" w:cs="Arial"/>
                <w:sz w:val="20"/>
                <w:szCs w:val="20"/>
              </w:rPr>
              <w:t xml:space="preserve">Punkt dostępu bezprzewodowego (Access Point)  </w:t>
            </w:r>
          </w:p>
        </w:tc>
        <w:tc>
          <w:tcPr>
            <w:tcW w:w="1174" w:type="dxa"/>
            <w:tcBorders>
              <w:top w:val="double" w:sz="4" w:space="0" w:color="auto"/>
              <w:bottom w:val="double" w:sz="4" w:space="0" w:color="auto"/>
              <w:right w:val="double" w:sz="4" w:space="0" w:color="auto"/>
            </w:tcBorders>
            <w:vAlign w:val="center"/>
          </w:tcPr>
          <w:p w:rsidR="00330B0F" w:rsidRPr="00CE13FB" w:rsidRDefault="00330B0F" w:rsidP="00CE13FB">
            <w:pPr>
              <w:autoSpaceDE w:val="0"/>
              <w:autoSpaceDN w:val="0"/>
              <w:adjustRightInd w:val="0"/>
              <w:jc w:val="center"/>
              <w:rPr>
                <w:rFonts w:ascii="Cambria" w:hAnsi="Cambria" w:cs="Arial"/>
                <w:sz w:val="20"/>
                <w:szCs w:val="20"/>
              </w:rPr>
            </w:pPr>
            <w:proofErr w:type="spellStart"/>
            <w:r w:rsidRPr="00CE13FB">
              <w:rPr>
                <w:rFonts w:ascii="Cambria" w:hAnsi="Cambria" w:cs="Arial"/>
                <w:sz w:val="20"/>
                <w:szCs w:val="20"/>
              </w:rPr>
              <w:t>Szt</w:t>
            </w:r>
            <w:proofErr w:type="spellEnd"/>
            <w:r w:rsidRPr="00CE13FB">
              <w:rPr>
                <w:rFonts w:ascii="Cambria" w:hAnsi="Cambria" w:cs="Arial"/>
                <w:sz w:val="20"/>
                <w:szCs w:val="20"/>
              </w:rPr>
              <w:t xml:space="preserve"> </w:t>
            </w:r>
            <w:r w:rsidR="00246D41" w:rsidRPr="00CE13FB">
              <w:rPr>
                <w:rFonts w:ascii="Cambria" w:hAnsi="Cambria" w:cs="Arial"/>
                <w:sz w:val="20"/>
                <w:szCs w:val="20"/>
              </w:rPr>
              <w:t>2</w:t>
            </w:r>
            <w:r w:rsidR="00CE13FB" w:rsidRPr="00CE13FB">
              <w:rPr>
                <w:rFonts w:ascii="Cambria" w:hAnsi="Cambria" w:cs="Arial"/>
                <w:sz w:val="20"/>
                <w:szCs w:val="20"/>
              </w:rPr>
              <w:t>5</w:t>
            </w:r>
          </w:p>
        </w:tc>
        <w:tc>
          <w:tcPr>
            <w:tcW w:w="1260"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rPr>
                <w:rFonts w:ascii="Cambria" w:hAnsi="Cambria" w:cs="Arial"/>
                <w:sz w:val="20"/>
                <w:szCs w:val="20"/>
              </w:rPr>
            </w:pPr>
          </w:p>
        </w:tc>
        <w:tc>
          <w:tcPr>
            <w:tcW w:w="1080"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945" w:type="dxa"/>
            <w:tcBorders>
              <w:top w:val="double" w:sz="4" w:space="0" w:color="auto"/>
              <w:left w:val="double" w:sz="4" w:space="0" w:color="auto"/>
              <w:bottom w:val="double" w:sz="4" w:space="0" w:color="auto"/>
              <w:right w:val="double" w:sz="4" w:space="0" w:color="auto"/>
            </w:tcBorders>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1215"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1260"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2700" w:type="dxa"/>
            <w:tcBorders>
              <w:top w:val="double" w:sz="4" w:space="0" w:color="auto"/>
              <w:left w:val="double" w:sz="4" w:space="0" w:color="auto"/>
              <w:bottom w:val="double" w:sz="4" w:space="0" w:color="auto"/>
            </w:tcBorders>
            <w:vAlign w:val="center"/>
          </w:tcPr>
          <w:p w:rsidR="00330B0F" w:rsidRPr="00246D41" w:rsidRDefault="00330B0F" w:rsidP="0009288C">
            <w:pPr>
              <w:autoSpaceDE w:val="0"/>
              <w:autoSpaceDN w:val="0"/>
              <w:adjustRightInd w:val="0"/>
              <w:jc w:val="center"/>
              <w:rPr>
                <w:rFonts w:ascii="Cambria" w:hAnsi="Cambria" w:cs="Arial"/>
                <w:sz w:val="20"/>
                <w:szCs w:val="20"/>
                <w:lang w:val="en-US"/>
              </w:rPr>
            </w:pPr>
          </w:p>
        </w:tc>
      </w:tr>
      <w:tr w:rsidR="00330B0F" w:rsidRPr="00246D41" w:rsidTr="0009288C">
        <w:trPr>
          <w:cantSplit/>
        </w:trPr>
        <w:tc>
          <w:tcPr>
            <w:tcW w:w="582" w:type="dxa"/>
            <w:tcBorders>
              <w:top w:val="double" w:sz="4" w:space="0" w:color="auto"/>
              <w:bottom w:val="double" w:sz="4" w:space="0" w:color="auto"/>
            </w:tcBorders>
            <w:vAlign w:val="center"/>
          </w:tcPr>
          <w:p w:rsidR="00330B0F" w:rsidRPr="00246D41" w:rsidRDefault="00330B0F" w:rsidP="0009288C">
            <w:pPr>
              <w:autoSpaceDE w:val="0"/>
              <w:autoSpaceDN w:val="0"/>
              <w:adjustRightInd w:val="0"/>
              <w:jc w:val="center"/>
              <w:rPr>
                <w:rFonts w:ascii="Cambria" w:hAnsi="Cambria" w:cs="Arial"/>
                <w:sz w:val="20"/>
                <w:szCs w:val="20"/>
              </w:rPr>
            </w:pPr>
            <w:r w:rsidRPr="00246D41">
              <w:rPr>
                <w:rFonts w:ascii="Cambria" w:hAnsi="Cambria" w:cs="Arial"/>
                <w:sz w:val="20"/>
                <w:szCs w:val="20"/>
              </w:rPr>
              <w:t>2</w:t>
            </w:r>
          </w:p>
        </w:tc>
        <w:tc>
          <w:tcPr>
            <w:tcW w:w="3174" w:type="dxa"/>
            <w:tcBorders>
              <w:top w:val="double" w:sz="4" w:space="0" w:color="auto"/>
              <w:bottom w:val="double" w:sz="4" w:space="0" w:color="auto"/>
            </w:tcBorders>
            <w:vAlign w:val="center"/>
          </w:tcPr>
          <w:p w:rsidR="00330B0F" w:rsidRPr="00CE13FB" w:rsidRDefault="00330B0F" w:rsidP="0009288C">
            <w:pPr>
              <w:autoSpaceDE w:val="0"/>
              <w:autoSpaceDN w:val="0"/>
              <w:adjustRightInd w:val="0"/>
              <w:jc w:val="center"/>
              <w:rPr>
                <w:rFonts w:ascii="Cambria" w:hAnsi="Cambria" w:cs="Arial"/>
                <w:sz w:val="20"/>
                <w:szCs w:val="20"/>
              </w:rPr>
            </w:pPr>
            <w:r w:rsidRPr="00CE13FB">
              <w:rPr>
                <w:rFonts w:ascii="Cambria" w:hAnsi="Cambria" w:cs="Arial"/>
                <w:sz w:val="20"/>
                <w:szCs w:val="20"/>
              </w:rPr>
              <w:t>Przełącznik sieciowy (</w:t>
            </w:r>
            <w:proofErr w:type="spellStart"/>
            <w:r w:rsidRPr="00CE13FB">
              <w:rPr>
                <w:rFonts w:ascii="Cambria" w:hAnsi="Cambria" w:cs="Arial"/>
                <w:sz w:val="20"/>
                <w:szCs w:val="20"/>
              </w:rPr>
              <w:t>switch</w:t>
            </w:r>
            <w:proofErr w:type="spellEnd"/>
            <w:r w:rsidRPr="00CE13FB">
              <w:rPr>
                <w:rFonts w:ascii="Cambria" w:hAnsi="Cambria" w:cs="Arial"/>
                <w:sz w:val="20"/>
                <w:szCs w:val="20"/>
              </w:rPr>
              <w:t>)</w:t>
            </w:r>
          </w:p>
        </w:tc>
        <w:tc>
          <w:tcPr>
            <w:tcW w:w="1174" w:type="dxa"/>
            <w:tcBorders>
              <w:top w:val="double" w:sz="4" w:space="0" w:color="auto"/>
              <w:bottom w:val="double" w:sz="4" w:space="0" w:color="auto"/>
              <w:right w:val="double" w:sz="4" w:space="0" w:color="auto"/>
            </w:tcBorders>
            <w:vAlign w:val="center"/>
          </w:tcPr>
          <w:p w:rsidR="00330B0F" w:rsidRPr="00CE13FB" w:rsidRDefault="00330B0F" w:rsidP="00246D41">
            <w:pPr>
              <w:autoSpaceDE w:val="0"/>
              <w:autoSpaceDN w:val="0"/>
              <w:adjustRightInd w:val="0"/>
              <w:jc w:val="center"/>
              <w:rPr>
                <w:rFonts w:ascii="Cambria" w:hAnsi="Cambria" w:cs="Arial"/>
                <w:sz w:val="20"/>
                <w:szCs w:val="20"/>
              </w:rPr>
            </w:pPr>
            <w:r w:rsidRPr="00CE13FB">
              <w:rPr>
                <w:rFonts w:ascii="Cambria" w:hAnsi="Cambria" w:cs="Arial"/>
                <w:sz w:val="20"/>
                <w:szCs w:val="20"/>
              </w:rPr>
              <w:t xml:space="preserve">Szt. </w:t>
            </w:r>
            <w:r w:rsidR="00246D41" w:rsidRPr="00CE13FB">
              <w:rPr>
                <w:rFonts w:ascii="Cambria" w:hAnsi="Cambria" w:cs="Arial"/>
                <w:sz w:val="20"/>
                <w:szCs w:val="20"/>
              </w:rPr>
              <w:t>5</w:t>
            </w:r>
          </w:p>
        </w:tc>
        <w:tc>
          <w:tcPr>
            <w:tcW w:w="1260"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rPr>
                <w:rFonts w:ascii="Cambria" w:hAnsi="Cambria" w:cs="Arial"/>
                <w:sz w:val="20"/>
                <w:szCs w:val="20"/>
              </w:rPr>
            </w:pPr>
          </w:p>
        </w:tc>
        <w:tc>
          <w:tcPr>
            <w:tcW w:w="1080"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945" w:type="dxa"/>
            <w:tcBorders>
              <w:top w:val="double" w:sz="4" w:space="0" w:color="auto"/>
              <w:left w:val="double" w:sz="4" w:space="0" w:color="auto"/>
              <w:bottom w:val="double" w:sz="4" w:space="0" w:color="auto"/>
              <w:right w:val="double" w:sz="4" w:space="0" w:color="auto"/>
            </w:tcBorders>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1215"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1260" w:type="dxa"/>
            <w:tcBorders>
              <w:left w:val="double" w:sz="4" w:space="0" w:color="auto"/>
              <w:right w:val="double" w:sz="4" w:space="0" w:color="auto"/>
            </w:tcBorders>
            <w:shd w:val="clear" w:color="auto" w:fill="E6E6E6"/>
            <w:vAlign w:val="center"/>
          </w:tcPr>
          <w:p w:rsidR="00330B0F" w:rsidRPr="00246D41" w:rsidRDefault="00330B0F" w:rsidP="0009288C">
            <w:pPr>
              <w:autoSpaceDE w:val="0"/>
              <w:autoSpaceDN w:val="0"/>
              <w:adjustRightInd w:val="0"/>
              <w:jc w:val="center"/>
              <w:rPr>
                <w:rFonts w:ascii="Cambria" w:hAnsi="Cambria" w:cs="Arial"/>
                <w:sz w:val="20"/>
                <w:szCs w:val="20"/>
              </w:rPr>
            </w:pPr>
          </w:p>
        </w:tc>
        <w:tc>
          <w:tcPr>
            <w:tcW w:w="2700" w:type="dxa"/>
            <w:tcBorders>
              <w:top w:val="double" w:sz="4" w:space="0" w:color="auto"/>
              <w:left w:val="double" w:sz="4" w:space="0" w:color="auto"/>
              <w:bottom w:val="double" w:sz="4" w:space="0" w:color="auto"/>
            </w:tcBorders>
            <w:vAlign w:val="center"/>
          </w:tcPr>
          <w:p w:rsidR="00330B0F" w:rsidRPr="00246D41" w:rsidRDefault="00330B0F" w:rsidP="0009288C">
            <w:pPr>
              <w:autoSpaceDE w:val="0"/>
              <w:autoSpaceDN w:val="0"/>
              <w:adjustRightInd w:val="0"/>
              <w:jc w:val="center"/>
              <w:rPr>
                <w:rFonts w:ascii="Cambria" w:hAnsi="Cambria" w:cs="Arial"/>
                <w:sz w:val="20"/>
                <w:szCs w:val="20"/>
                <w:lang w:val="en-US"/>
              </w:rPr>
            </w:pPr>
          </w:p>
        </w:tc>
      </w:tr>
    </w:tbl>
    <w:p w:rsidR="00815AFE" w:rsidRDefault="00815AFE">
      <w:pPr>
        <w:widowControl w:val="0"/>
        <w:pBdr>
          <w:top w:val="nil"/>
          <w:left w:val="nil"/>
          <w:bottom w:val="nil"/>
          <w:right w:val="nil"/>
          <w:between w:val="nil"/>
        </w:pBdr>
        <w:spacing w:after="0" w:line="276" w:lineRule="auto"/>
        <w:rPr>
          <w:rFonts w:ascii="Cambria" w:eastAsia="Arial" w:hAnsi="Cambria" w:cs="Arial"/>
          <w:b/>
          <w:color w:val="000000"/>
          <w:sz w:val="20"/>
          <w:szCs w:val="20"/>
        </w:rPr>
      </w:pPr>
    </w:p>
    <w:p w:rsidR="000B20F7" w:rsidRPr="00246D41" w:rsidRDefault="00940DC8">
      <w:pPr>
        <w:widowControl w:val="0"/>
        <w:pBdr>
          <w:top w:val="nil"/>
          <w:left w:val="nil"/>
          <w:bottom w:val="nil"/>
          <w:right w:val="nil"/>
          <w:between w:val="nil"/>
        </w:pBdr>
        <w:spacing w:after="0" w:line="276" w:lineRule="auto"/>
        <w:rPr>
          <w:rFonts w:ascii="Cambria" w:eastAsia="Arial" w:hAnsi="Cambria" w:cs="Arial"/>
          <w:b/>
          <w:color w:val="000000"/>
          <w:sz w:val="20"/>
          <w:szCs w:val="20"/>
        </w:rPr>
      </w:pPr>
      <w:r w:rsidRPr="00246D41">
        <w:rPr>
          <w:rFonts w:ascii="Cambria" w:eastAsia="Arial" w:hAnsi="Cambria" w:cs="Arial"/>
          <w:b/>
          <w:color w:val="000000"/>
          <w:sz w:val="20"/>
          <w:szCs w:val="20"/>
        </w:rPr>
        <w:t>Parametry wymagalne urządzeń</w:t>
      </w:r>
    </w:p>
    <w:tbl>
      <w:tblPr>
        <w:tblStyle w:val="a"/>
        <w:tblW w:w="13320" w:type="dxa"/>
        <w:jc w:val="right"/>
        <w:tblInd w:w="0" w:type="dxa"/>
        <w:tblLayout w:type="fixed"/>
        <w:tblLook w:val="0400" w:firstRow="0" w:lastRow="0" w:firstColumn="0" w:lastColumn="0" w:noHBand="0" w:noVBand="1"/>
      </w:tblPr>
      <w:tblGrid>
        <w:gridCol w:w="6115"/>
        <w:gridCol w:w="3950"/>
        <w:gridCol w:w="3255"/>
      </w:tblGrid>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Rodzaj urządzenia: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Punkt dostępu bezprzewodowego</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Parametr oferowany</w:t>
            </w: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Model zastosowania: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wewnętrzny</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Szerokość maksymalna: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21.08 cm</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Głębokość maksymalna: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21.08 cm</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Wysokość maksymalna: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50.8 cm</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Waga maksymalnie: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1.41 kg</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Dopuszczalna tolerancja wymiarów i wagi:</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5%</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10065"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b/>
                <w:color w:val="222222"/>
                <w:sz w:val="20"/>
                <w:szCs w:val="20"/>
              </w:rPr>
            </w:pPr>
            <w:r w:rsidRPr="00246D41">
              <w:rPr>
                <w:rFonts w:ascii="Cambria" w:eastAsia="Arial" w:hAnsi="Cambria" w:cs="Arial"/>
                <w:b/>
                <w:color w:val="222222"/>
                <w:sz w:val="20"/>
                <w:szCs w:val="20"/>
              </w:rPr>
              <w:t>Pamięć wymagania minimalne: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b/>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RAM:</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1 GB</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Pamięć fleszowa: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256 MB</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10065"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b/>
                <w:color w:val="222222"/>
                <w:sz w:val="20"/>
                <w:szCs w:val="20"/>
              </w:rPr>
            </w:pPr>
            <w:r w:rsidRPr="00246D41">
              <w:rPr>
                <w:rFonts w:ascii="Cambria" w:eastAsia="Arial" w:hAnsi="Cambria" w:cs="Arial"/>
                <w:b/>
                <w:color w:val="222222"/>
                <w:sz w:val="20"/>
                <w:szCs w:val="20"/>
              </w:rPr>
              <w:t>Praca w sieci wymagania minimalne: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b/>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Technologia podłączania: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Bezprzewodowa</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Szybkość transmisji danych:</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1 </w:t>
            </w:r>
            <w:proofErr w:type="spellStart"/>
            <w:r w:rsidRPr="00246D41">
              <w:rPr>
                <w:rFonts w:ascii="Cambria" w:eastAsia="Arial" w:hAnsi="Cambria" w:cs="Arial"/>
                <w:color w:val="222222"/>
                <w:sz w:val="20"/>
                <w:szCs w:val="20"/>
              </w:rPr>
              <w:t>Gbps</w:t>
            </w:r>
            <w:proofErr w:type="spellEnd"/>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Protokół komunikacyjny danych:</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IEEE 802.11b, IEEE 802.11a, IEEE 802.11g, IEEE 802.11n, IEEE 802.11ac (draft 5.0)</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Pasmo częstotliwości:</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2.4 GHz, 5 GHz</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Wskaźniki statusu:</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Tak</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Obsługa – wymagania minimalne: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Wsparcie dla DFS, obsługa Wi-Fi Multimedia (WMM), Maximum Ratio </w:t>
            </w:r>
            <w:proofErr w:type="spellStart"/>
            <w:r w:rsidRPr="00246D41">
              <w:rPr>
                <w:rFonts w:ascii="Cambria" w:eastAsia="Arial" w:hAnsi="Cambria" w:cs="Arial"/>
                <w:color w:val="222222"/>
                <w:sz w:val="20"/>
                <w:szCs w:val="20"/>
              </w:rPr>
              <w:t>Combining</w:t>
            </w:r>
            <w:proofErr w:type="spellEnd"/>
            <w:r w:rsidRPr="00246D41">
              <w:rPr>
                <w:rFonts w:ascii="Cambria" w:eastAsia="Arial" w:hAnsi="Cambria" w:cs="Arial"/>
                <w:color w:val="222222"/>
                <w:sz w:val="20"/>
                <w:szCs w:val="20"/>
              </w:rPr>
              <w:t xml:space="preserve"> (MRC), technologia 3T3R MIMO, uwierzytelnianie 802.1x, </w:t>
            </w:r>
            <w:proofErr w:type="spellStart"/>
            <w:r w:rsidRPr="00246D41">
              <w:rPr>
                <w:rFonts w:ascii="Cambria" w:eastAsia="Arial" w:hAnsi="Cambria" w:cs="Arial"/>
                <w:color w:val="222222"/>
                <w:sz w:val="20"/>
                <w:szCs w:val="20"/>
              </w:rPr>
              <w:t>cyclic</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shift</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diversity</w:t>
            </w:r>
            <w:proofErr w:type="spellEnd"/>
            <w:r w:rsidRPr="00246D41">
              <w:rPr>
                <w:rFonts w:ascii="Cambria" w:eastAsia="Arial" w:hAnsi="Cambria" w:cs="Arial"/>
                <w:color w:val="222222"/>
                <w:sz w:val="20"/>
                <w:szCs w:val="20"/>
              </w:rPr>
              <w:t xml:space="preserve"> (CSD), technologia formowania wiązki</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Algorytm kodowania wymagania minimalne: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AES, TLS, PEAP, TTLS, TKIP, WPA, WPA2</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Metoda identyfikacji wymagania minimalne: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MS-CHAP v.2, </w:t>
            </w:r>
            <w:proofErr w:type="spellStart"/>
            <w:r w:rsidRPr="00246D41">
              <w:rPr>
                <w:rFonts w:ascii="Cambria" w:eastAsia="Arial" w:hAnsi="Cambria" w:cs="Arial"/>
                <w:color w:val="222222"/>
                <w:sz w:val="20"/>
                <w:szCs w:val="20"/>
              </w:rPr>
              <w:t>Extensible</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Authentication</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Protocol</w:t>
            </w:r>
            <w:proofErr w:type="spellEnd"/>
            <w:r w:rsidRPr="00246D41">
              <w:rPr>
                <w:rFonts w:ascii="Cambria" w:eastAsia="Arial" w:hAnsi="Cambria" w:cs="Arial"/>
                <w:color w:val="222222"/>
                <w:sz w:val="20"/>
                <w:szCs w:val="20"/>
              </w:rPr>
              <w:t xml:space="preserve"> (EAP), EAP-FAST</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Zgodność z normami minimalnie: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IEEE 802.11b, IEEE 802.11a, IEEE 802.3af, IEEE 802.11d, IEEE 802.11g, IEEE 802.1x, IEEE 802.11i, IEEE 802.11h, IEEE 802.11n, IEEE 802.3at, IEEE 802.11ac (wersja robocza 5.0)</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10065"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b/>
                <w:color w:val="222222"/>
                <w:sz w:val="20"/>
                <w:szCs w:val="20"/>
              </w:rPr>
            </w:pPr>
            <w:r w:rsidRPr="00246D41">
              <w:rPr>
                <w:rFonts w:ascii="Cambria" w:eastAsia="Arial" w:hAnsi="Cambria" w:cs="Arial"/>
                <w:b/>
                <w:color w:val="222222"/>
                <w:sz w:val="20"/>
                <w:szCs w:val="20"/>
              </w:rPr>
              <w:t>Antena</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b/>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Antena:</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Wewnętrzna</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Kierunkowość:</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Antena dookólna</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Poziom uzyskany w </w:t>
            </w:r>
            <w:proofErr w:type="spellStart"/>
            <w:r w:rsidRPr="00246D41">
              <w:rPr>
                <w:rFonts w:ascii="Cambria" w:eastAsia="Arial" w:hAnsi="Cambria" w:cs="Arial"/>
                <w:color w:val="222222"/>
                <w:sz w:val="20"/>
                <w:szCs w:val="20"/>
              </w:rPr>
              <w:t>dBi</w:t>
            </w:r>
            <w:proofErr w:type="spellEnd"/>
            <w:r w:rsidRPr="00246D41">
              <w:rPr>
                <w:rFonts w:ascii="Cambria" w:eastAsia="Arial" w:hAnsi="Cambria" w:cs="Arial"/>
                <w:color w:val="222222"/>
                <w:sz w:val="20"/>
                <w:szCs w:val="20"/>
              </w:rPr>
              <w:t xml:space="preserve"> minimalnie: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5 </w:t>
            </w:r>
            <w:proofErr w:type="spellStart"/>
            <w:r w:rsidRPr="00246D41">
              <w:rPr>
                <w:rFonts w:ascii="Cambria" w:eastAsia="Arial" w:hAnsi="Cambria" w:cs="Arial"/>
                <w:color w:val="222222"/>
                <w:sz w:val="20"/>
                <w:szCs w:val="20"/>
              </w:rPr>
              <w:t>dBi</w:t>
            </w:r>
            <w:proofErr w:type="spellEnd"/>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10065"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b/>
                <w:color w:val="222222"/>
                <w:sz w:val="20"/>
                <w:szCs w:val="20"/>
              </w:rPr>
            </w:pPr>
            <w:r w:rsidRPr="00246D41">
              <w:rPr>
                <w:rFonts w:ascii="Cambria" w:eastAsia="Arial" w:hAnsi="Cambria" w:cs="Arial"/>
                <w:b/>
                <w:color w:val="222222"/>
                <w:sz w:val="20"/>
                <w:szCs w:val="20"/>
              </w:rPr>
              <w:t>Połączenia wymagania minimalne: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b/>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Interfejsy:</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1 x 1000Base-T (</w:t>
            </w:r>
            <w:proofErr w:type="spellStart"/>
            <w:r w:rsidRPr="00246D41">
              <w:rPr>
                <w:rFonts w:ascii="Cambria" w:eastAsia="Arial" w:hAnsi="Cambria" w:cs="Arial"/>
                <w:color w:val="222222"/>
                <w:sz w:val="20"/>
                <w:szCs w:val="20"/>
              </w:rPr>
              <w:t>PoE</w:t>
            </w:r>
            <w:proofErr w:type="spellEnd"/>
            <w:r w:rsidRPr="00246D41">
              <w:rPr>
                <w:rFonts w:ascii="Cambria" w:eastAsia="Arial" w:hAnsi="Cambria" w:cs="Arial"/>
                <w:color w:val="222222"/>
                <w:sz w:val="20"/>
                <w:szCs w:val="20"/>
              </w:rPr>
              <w:t>+) - RJ-45</w:t>
            </w:r>
            <w:r w:rsidRPr="00246D41">
              <w:rPr>
                <w:rFonts w:ascii="Cambria" w:eastAsia="Arial" w:hAnsi="Cambria" w:cs="Arial"/>
                <w:color w:val="222222"/>
                <w:sz w:val="20"/>
                <w:szCs w:val="20"/>
              </w:rPr>
              <w:br/>
              <w:t>1 x konsola - RJ-45</w:t>
            </w:r>
            <w:r w:rsidRPr="00246D41">
              <w:rPr>
                <w:rFonts w:ascii="Cambria" w:eastAsia="Arial" w:hAnsi="Cambria" w:cs="Arial"/>
                <w:color w:val="222222"/>
                <w:sz w:val="20"/>
                <w:szCs w:val="20"/>
              </w:rPr>
              <w:br/>
              <w:t xml:space="preserve">1 x USB 2.0 - </w:t>
            </w:r>
            <w:proofErr w:type="spellStart"/>
            <w:r w:rsidRPr="00246D41">
              <w:rPr>
                <w:rFonts w:ascii="Cambria" w:eastAsia="Arial" w:hAnsi="Cambria" w:cs="Arial"/>
                <w:color w:val="222222"/>
                <w:sz w:val="20"/>
                <w:szCs w:val="20"/>
              </w:rPr>
              <w:t>Type</w:t>
            </w:r>
            <w:proofErr w:type="spellEnd"/>
            <w:r w:rsidRPr="00246D41">
              <w:rPr>
                <w:rFonts w:ascii="Cambria" w:eastAsia="Arial" w:hAnsi="Cambria" w:cs="Arial"/>
                <w:color w:val="222222"/>
                <w:sz w:val="20"/>
                <w:szCs w:val="20"/>
              </w:rPr>
              <w:t xml:space="preserve"> A</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10065"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b/>
                <w:color w:val="222222"/>
                <w:sz w:val="20"/>
                <w:szCs w:val="20"/>
              </w:rPr>
            </w:pPr>
            <w:r w:rsidRPr="00246D41">
              <w:rPr>
                <w:rFonts w:ascii="Cambria" w:eastAsia="Arial" w:hAnsi="Cambria" w:cs="Arial"/>
                <w:b/>
                <w:color w:val="222222"/>
                <w:sz w:val="20"/>
                <w:szCs w:val="20"/>
              </w:rPr>
              <w:t>Zgodność z normami wymagania minimalne: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b/>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VCCI, ICES-003, FCC Part 15.247, RSS-210, RSS-102, UL 2043, UL 60950-1, IEC 60950-1, EN 60950-1, FCC Part 15.107, FCC Part 15.109, ARIB STD-T66, ARIB STD-T71, EMI, EN 300 328, FCC OET </w:t>
            </w:r>
            <w:proofErr w:type="spellStart"/>
            <w:r w:rsidRPr="00246D41">
              <w:rPr>
                <w:rFonts w:ascii="Cambria" w:eastAsia="Arial" w:hAnsi="Cambria" w:cs="Arial"/>
                <w:color w:val="222222"/>
                <w:sz w:val="20"/>
                <w:szCs w:val="20"/>
              </w:rPr>
              <w:t>Bulletin</w:t>
            </w:r>
            <w:proofErr w:type="spellEnd"/>
            <w:r w:rsidRPr="00246D41">
              <w:rPr>
                <w:rFonts w:ascii="Cambria" w:eastAsia="Arial" w:hAnsi="Cambria" w:cs="Arial"/>
                <w:color w:val="222222"/>
                <w:sz w:val="20"/>
                <w:szCs w:val="20"/>
              </w:rPr>
              <w:t xml:space="preserve"> 65c, EN 301 489-1, CAN/CSA-C22.2 No. 60950-1</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10065"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b/>
                <w:color w:val="222222"/>
                <w:sz w:val="20"/>
                <w:szCs w:val="20"/>
              </w:rPr>
            </w:pPr>
            <w:r w:rsidRPr="00246D41">
              <w:rPr>
                <w:rFonts w:ascii="Cambria" w:eastAsia="Arial" w:hAnsi="Cambria" w:cs="Arial"/>
                <w:b/>
                <w:color w:val="222222"/>
                <w:sz w:val="20"/>
                <w:szCs w:val="20"/>
              </w:rPr>
              <w:t>Zasilanie: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b/>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Obsługuje Power </w:t>
            </w:r>
            <w:proofErr w:type="spellStart"/>
            <w:r w:rsidRPr="00246D41">
              <w:rPr>
                <w:rFonts w:ascii="Cambria" w:eastAsia="Arial" w:hAnsi="Cambria" w:cs="Arial"/>
                <w:color w:val="222222"/>
                <w:sz w:val="20"/>
                <w:szCs w:val="20"/>
              </w:rPr>
              <w:t>Over</w:t>
            </w:r>
            <w:proofErr w:type="spellEnd"/>
            <w:r w:rsidRPr="00246D41">
              <w:rPr>
                <w:rFonts w:ascii="Cambria" w:eastAsia="Arial" w:hAnsi="Cambria" w:cs="Arial"/>
                <w:color w:val="222222"/>
                <w:sz w:val="20"/>
                <w:szCs w:val="20"/>
              </w:rPr>
              <w:t xml:space="preserve"> Ethernet (</w:t>
            </w:r>
            <w:proofErr w:type="spellStart"/>
            <w:r w:rsidRPr="00246D41">
              <w:rPr>
                <w:rFonts w:ascii="Cambria" w:eastAsia="Arial" w:hAnsi="Cambria" w:cs="Arial"/>
                <w:color w:val="222222"/>
                <w:sz w:val="20"/>
                <w:szCs w:val="20"/>
              </w:rPr>
              <w:t>PoE</w:t>
            </w:r>
            <w:proofErr w:type="spellEnd"/>
            <w:r w:rsidRPr="00246D41">
              <w:rPr>
                <w:rFonts w:ascii="Cambria" w:eastAsia="Arial" w:hAnsi="Cambria" w:cs="Arial"/>
                <w:color w:val="222222"/>
                <w:sz w:val="20"/>
                <w:szCs w:val="20"/>
              </w:rPr>
              <w:t>):</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proofErr w:type="spellStart"/>
            <w:r w:rsidRPr="00246D41">
              <w:rPr>
                <w:rFonts w:ascii="Cambria" w:eastAsia="Arial" w:hAnsi="Cambria" w:cs="Arial"/>
                <w:color w:val="222222"/>
                <w:sz w:val="20"/>
                <w:szCs w:val="20"/>
              </w:rPr>
              <w:t>PoE</w:t>
            </w:r>
            <w:proofErr w:type="spellEnd"/>
            <w:r w:rsidRPr="00246D41">
              <w:rPr>
                <w:rFonts w:ascii="Cambria" w:eastAsia="Arial" w:hAnsi="Cambria" w:cs="Arial"/>
                <w:color w:val="222222"/>
                <w:sz w:val="20"/>
                <w:szCs w:val="20"/>
              </w:rPr>
              <w:t>+</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Zasilacz:</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w zestawie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Wymagane napięcie: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 xml:space="preserve">AC 120/230 V (50 - 60 </w:t>
            </w:r>
            <w:proofErr w:type="spellStart"/>
            <w:r w:rsidRPr="00246D41">
              <w:rPr>
                <w:rFonts w:ascii="Cambria" w:eastAsia="Arial" w:hAnsi="Cambria" w:cs="Arial"/>
                <w:color w:val="222222"/>
                <w:sz w:val="20"/>
                <w:szCs w:val="20"/>
              </w:rPr>
              <w:t>Hz</w:t>
            </w:r>
            <w:proofErr w:type="spellEnd"/>
            <w:r w:rsidRPr="00246D41">
              <w:rPr>
                <w:rFonts w:ascii="Cambria" w:eastAsia="Arial" w:hAnsi="Cambria" w:cs="Arial"/>
                <w:color w:val="222222"/>
                <w:sz w:val="20"/>
                <w:szCs w:val="20"/>
              </w:rPr>
              <w:t>)</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Zużycie energii w trybie aktywności maksymalnie</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16 wat</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10065"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b/>
                <w:color w:val="222222"/>
                <w:sz w:val="20"/>
                <w:szCs w:val="20"/>
              </w:rPr>
            </w:pPr>
            <w:r w:rsidRPr="00246D41">
              <w:rPr>
                <w:rFonts w:ascii="Cambria" w:eastAsia="Arial" w:hAnsi="Cambria" w:cs="Arial"/>
                <w:b/>
                <w:color w:val="222222"/>
                <w:sz w:val="20"/>
                <w:szCs w:val="20"/>
              </w:rPr>
              <w:t>Parametry środowiska wymagania minimalne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b/>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Minimalna temperatura pracy:</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0 °C</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Maksymalna temperatura pracy:</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40 °C</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r w:rsidR="00246D41" w:rsidRPr="00246D41" w:rsidTr="00815AFE">
        <w:trPr>
          <w:jc w:val="right"/>
        </w:trPr>
        <w:tc>
          <w:tcPr>
            <w:tcW w:w="6115"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Dopuszczalna wilgotność:</w:t>
            </w:r>
          </w:p>
        </w:tc>
        <w:tc>
          <w:tcPr>
            <w:tcW w:w="3950"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rsidP="00246D41">
            <w:pPr>
              <w:spacing w:after="0" w:line="240" w:lineRule="auto"/>
              <w:ind w:left="351"/>
              <w:rPr>
                <w:rFonts w:ascii="Cambria" w:eastAsia="Arial" w:hAnsi="Cambria" w:cs="Arial"/>
                <w:color w:val="222222"/>
                <w:sz w:val="20"/>
                <w:szCs w:val="20"/>
              </w:rPr>
            </w:pPr>
            <w:r w:rsidRPr="00246D41">
              <w:rPr>
                <w:rFonts w:ascii="Cambria" w:eastAsia="Arial" w:hAnsi="Cambria" w:cs="Arial"/>
                <w:color w:val="222222"/>
                <w:sz w:val="20"/>
                <w:szCs w:val="20"/>
              </w:rPr>
              <w:t>10-90% nieskroplone</w:t>
            </w:r>
          </w:p>
        </w:tc>
        <w:tc>
          <w:tcPr>
            <w:tcW w:w="3255" w:type="dxa"/>
            <w:tcBorders>
              <w:top w:val="single" w:sz="4" w:space="0" w:color="000000"/>
              <w:left w:val="single" w:sz="4" w:space="0" w:color="000000"/>
              <w:bottom w:val="single" w:sz="4" w:space="0" w:color="000000"/>
              <w:right w:val="single" w:sz="4" w:space="0" w:color="000000"/>
            </w:tcBorders>
          </w:tcPr>
          <w:p w:rsidR="00246D41" w:rsidRPr="00246D41" w:rsidRDefault="00246D41" w:rsidP="00246D41">
            <w:pPr>
              <w:spacing w:after="0" w:line="240" w:lineRule="auto"/>
              <w:ind w:left="351"/>
              <w:rPr>
                <w:rFonts w:ascii="Cambria" w:eastAsia="Arial" w:hAnsi="Cambria" w:cs="Arial"/>
                <w:color w:val="222222"/>
                <w:sz w:val="20"/>
                <w:szCs w:val="20"/>
              </w:rPr>
            </w:pPr>
          </w:p>
        </w:tc>
      </w:tr>
    </w:tbl>
    <w:p w:rsidR="000B20F7" w:rsidRPr="00246D41" w:rsidRDefault="000B20F7">
      <w:pPr>
        <w:rPr>
          <w:rFonts w:ascii="Cambria" w:hAnsi="Cambria"/>
          <w:sz w:val="20"/>
          <w:szCs w:val="20"/>
        </w:rPr>
      </w:pPr>
    </w:p>
    <w:p w:rsidR="000B20F7" w:rsidRPr="00246D41" w:rsidRDefault="00940DC8">
      <w:pPr>
        <w:rPr>
          <w:rFonts w:ascii="Cambria" w:eastAsia="Arial" w:hAnsi="Cambria" w:cs="Arial"/>
          <w:b/>
          <w:sz w:val="20"/>
          <w:szCs w:val="20"/>
        </w:rPr>
      </w:pPr>
      <w:r w:rsidRPr="00246D41">
        <w:rPr>
          <w:rFonts w:ascii="Cambria" w:eastAsia="Arial" w:hAnsi="Cambria" w:cs="Arial"/>
          <w:b/>
          <w:sz w:val="20"/>
          <w:szCs w:val="20"/>
        </w:rPr>
        <w:t>Przełącznik sieciowy (</w:t>
      </w:r>
      <w:proofErr w:type="spellStart"/>
      <w:r w:rsidRPr="00246D41">
        <w:rPr>
          <w:rFonts w:ascii="Cambria" w:eastAsia="Arial" w:hAnsi="Cambria" w:cs="Arial"/>
          <w:b/>
          <w:sz w:val="20"/>
          <w:szCs w:val="20"/>
        </w:rPr>
        <w:t>switch</w:t>
      </w:r>
      <w:proofErr w:type="spellEnd"/>
      <w:r w:rsidRPr="00246D41">
        <w:rPr>
          <w:rFonts w:ascii="Cambria" w:eastAsia="Arial" w:hAnsi="Cambria" w:cs="Arial"/>
          <w:b/>
          <w:sz w:val="20"/>
          <w:szCs w:val="20"/>
        </w:rPr>
        <w:t>)</w:t>
      </w:r>
    </w:p>
    <w:tbl>
      <w:tblPr>
        <w:tblStyle w:val="a0"/>
        <w:tblW w:w="13178" w:type="dxa"/>
        <w:jc w:val="right"/>
        <w:tblInd w:w="0" w:type="dxa"/>
        <w:tblLayout w:type="fixed"/>
        <w:tblLook w:val="0400" w:firstRow="0" w:lastRow="0" w:firstColumn="0" w:lastColumn="0" w:noHBand="0" w:noVBand="1"/>
      </w:tblPr>
      <w:tblGrid>
        <w:gridCol w:w="4369"/>
        <w:gridCol w:w="5549"/>
        <w:gridCol w:w="3260"/>
      </w:tblGrid>
      <w:tr w:rsidR="00246D41" w:rsidRPr="00246D41" w:rsidTr="00815AFE">
        <w:trPr>
          <w:jc w:val="right"/>
        </w:trPr>
        <w:tc>
          <w:tcPr>
            <w:tcW w:w="991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b/>
                <w:color w:val="222222"/>
                <w:sz w:val="20"/>
                <w:szCs w:val="20"/>
              </w:rPr>
            </w:pPr>
            <w:r w:rsidRPr="00246D41">
              <w:rPr>
                <w:rFonts w:ascii="Cambria" w:eastAsia="Arial" w:hAnsi="Cambria" w:cs="Arial"/>
                <w:b/>
                <w:color w:val="222222"/>
                <w:sz w:val="20"/>
                <w:szCs w:val="20"/>
              </w:rPr>
              <w:t>Przełącznik wymagania minimalne:</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rsidP="006B2ED7">
            <w:pPr>
              <w:spacing w:after="0" w:line="240" w:lineRule="auto"/>
              <w:jc w:val="center"/>
              <w:rPr>
                <w:rFonts w:ascii="Cambria" w:eastAsia="Arial" w:hAnsi="Cambria" w:cs="Arial"/>
                <w:b/>
                <w:color w:val="222222"/>
                <w:sz w:val="20"/>
                <w:szCs w:val="20"/>
              </w:rPr>
            </w:pPr>
            <w:r w:rsidRPr="00246D41">
              <w:rPr>
                <w:rFonts w:ascii="Cambria" w:eastAsia="Arial" w:hAnsi="Cambria" w:cs="Arial"/>
                <w:b/>
                <w:color w:val="222222"/>
                <w:sz w:val="20"/>
                <w:szCs w:val="20"/>
              </w:rPr>
              <w:t>Parametr ofer</w:t>
            </w:r>
            <w:bookmarkStart w:id="0" w:name="_GoBack"/>
            <w:bookmarkEnd w:id="0"/>
            <w:r w:rsidRPr="00246D41">
              <w:rPr>
                <w:rFonts w:ascii="Cambria" w:eastAsia="Arial" w:hAnsi="Cambria" w:cs="Arial"/>
                <w:b/>
                <w:color w:val="222222"/>
                <w:sz w:val="20"/>
                <w:szCs w:val="20"/>
              </w:rPr>
              <w:t>owany</w:t>
            </w: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Rodzaj urządzenia:</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Przełącznik - 48 porty</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Rodzaj obudowy:</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 xml:space="preserve">metalowa, montowany w szafie </w:t>
            </w:r>
            <w:proofErr w:type="spellStart"/>
            <w:r w:rsidRPr="00246D41">
              <w:rPr>
                <w:rFonts w:ascii="Cambria" w:eastAsia="Arial" w:hAnsi="Cambria" w:cs="Arial"/>
                <w:color w:val="222222"/>
                <w:sz w:val="20"/>
                <w:szCs w:val="20"/>
              </w:rPr>
              <w:t>rack</w:t>
            </w:r>
            <w:proofErr w:type="spellEnd"/>
            <w:r w:rsidRPr="00246D41">
              <w:rPr>
                <w:rFonts w:ascii="Cambria" w:eastAsia="Arial" w:hAnsi="Cambria" w:cs="Arial"/>
                <w:color w:val="222222"/>
                <w:sz w:val="20"/>
                <w:szCs w:val="20"/>
              </w:rPr>
              <w:t xml:space="preserve"> 1U</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Złącza</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Gigabit Ethernet</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Porty –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48 x 10/100/1000 + 4 x Gigabit SFP</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Przełączanie wymagania minimalne: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 xml:space="preserve">Zdolność przełączania: 216 </w:t>
            </w:r>
            <w:proofErr w:type="spellStart"/>
            <w:r w:rsidRPr="00246D41">
              <w:rPr>
                <w:rFonts w:ascii="Cambria" w:eastAsia="Arial" w:hAnsi="Cambria" w:cs="Arial"/>
                <w:color w:val="222222"/>
                <w:sz w:val="20"/>
                <w:szCs w:val="20"/>
              </w:rPr>
              <w:t>Gb</w:t>
            </w:r>
            <w:proofErr w:type="spellEnd"/>
            <w:r w:rsidRPr="00246D41">
              <w:rPr>
                <w:rFonts w:ascii="Cambria" w:eastAsia="Arial" w:hAnsi="Cambria" w:cs="Arial"/>
                <w:color w:val="222222"/>
                <w:sz w:val="20"/>
                <w:szCs w:val="20"/>
              </w:rPr>
              <w:t>/s</w:t>
            </w:r>
            <w:r w:rsidRPr="00246D41">
              <w:rPr>
                <w:rFonts w:ascii="Cambria" w:eastAsia="Arial" w:hAnsi="Cambria" w:cs="Arial"/>
                <w:color w:val="222222"/>
                <w:sz w:val="20"/>
                <w:szCs w:val="20"/>
              </w:rPr>
              <w:br/>
              <w:t xml:space="preserve">Przekazywanie (pakiet 64-bajtowy): 107,1 </w:t>
            </w:r>
            <w:proofErr w:type="spellStart"/>
            <w:r w:rsidRPr="00246D41">
              <w:rPr>
                <w:rFonts w:ascii="Cambria" w:eastAsia="Arial" w:hAnsi="Cambria" w:cs="Arial"/>
                <w:color w:val="222222"/>
                <w:sz w:val="20"/>
                <w:szCs w:val="20"/>
              </w:rPr>
              <w:t>Mp</w:t>
            </w:r>
            <w:proofErr w:type="spellEnd"/>
            <w:r w:rsidRPr="00246D41">
              <w:rPr>
                <w:rFonts w:ascii="Cambria" w:eastAsia="Arial" w:hAnsi="Cambria" w:cs="Arial"/>
                <w:color w:val="222222"/>
                <w:sz w:val="20"/>
                <w:szCs w:val="20"/>
              </w:rPr>
              <w:t>/s</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Ilość interfejsów wirtualnych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Interfejsy wirtualne (</w:t>
            </w:r>
            <w:proofErr w:type="spellStart"/>
            <w:r w:rsidRPr="00246D41">
              <w:rPr>
                <w:rFonts w:ascii="Cambria" w:eastAsia="Arial" w:hAnsi="Cambria" w:cs="Arial"/>
                <w:color w:val="222222"/>
                <w:sz w:val="20"/>
                <w:szCs w:val="20"/>
              </w:rPr>
              <w:t>VLANy</w:t>
            </w:r>
            <w:proofErr w:type="spellEnd"/>
            <w:r w:rsidRPr="00246D41">
              <w:rPr>
                <w:rFonts w:ascii="Cambria" w:eastAsia="Arial" w:hAnsi="Cambria" w:cs="Arial"/>
                <w:color w:val="222222"/>
                <w:sz w:val="20"/>
                <w:szCs w:val="20"/>
              </w:rPr>
              <w:t>): 1023</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Obsługiwane ramki Jumbo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9216 bajtów</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 xml:space="preserve">Ilość części połączenia w </w:t>
            </w:r>
            <w:proofErr w:type="spellStart"/>
            <w:r w:rsidRPr="00246D41">
              <w:rPr>
                <w:rFonts w:ascii="Cambria" w:eastAsia="Arial" w:hAnsi="Cambria" w:cs="Arial"/>
                <w:color w:val="222222"/>
                <w:sz w:val="20"/>
                <w:szCs w:val="20"/>
              </w:rPr>
              <w:t>stack</w:t>
            </w:r>
            <w:proofErr w:type="spellEnd"/>
            <w:r w:rsidRPr="00246D41">
              <w:rPr>
                <w:rFonts w:ascii="Cambria" w:eastAsia="Arial" w:hAnsi="Cambria" w:cs="Arial"/>
                <w:color w:val="222222"/>
                <w:sz w:val="20"/>
                <w:szCs w:val="20"/>
              </w:rPr>
              <w:t>-u minimum:</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8</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Protokół zdalnego zarządzania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SNMP 1, RMON 1, RMON 2, Telnet, SNMP 3, SNMP 2c, HTTP, TFTP, SSH, CLI</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Metoda identyfikacji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proofErr w:type="spellStart"/>
            <w:r w:rsidRPr="00246D41">
              <w:rPr>
                <w:rFonts w:ascii="Cambria" w:eastAsia="Arial" w:hAnsi="Cambria" w:cs="Arial"/>
                <w:color w:val="222222"/>
                <w:sz w:val="20"/>
                <w:szCs w:val="20"/>
              </w:rPr>
              <w:t>Kerberos</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Secure</w:t>
            </w:r>
            <w:proofErr w:type="spellEnd"/>
            <w:r w:rsidRPr="00246D41">
              <w:rPr>
                <w:rFonts w:ascii="Cambria" w:eastAsia="Arial" w:hAnsi="Cambria" w:cs="Arial"/>
                <w:color w:val="222222"/>
                <w:sz w:val="20"/>
                <w:szCs w:val="20"/>
              </w:rPr>
              <w:t xml:space="preserve"> Shell (SSH), RADIUS, TACACS+</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Właściwości wymagania minimalne: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 xml:space="preserve">Przełączanie warstwy 2, obsługa DHCP, </w:t>
            </w:r>
            <w:proofErr w:type="spellStart"/>
            <w:r w:rsidRPr="00246D41">
              <w:rPr>
                <w:rFonts w:ascii="Cambria" w:eastAsia="Arial" w:hAnsi="Cambria" w:cs="Arial"/>
                <w:color w:val="222222"/>
                <w:sz w:val="20"/>
                <w:szCs w:val="20"/>
              </w:rPr>
              <w:t>autonegocjacja</w:t>
            </w:r>
            <w:proofErr w:type="spellEnd"/>
            <w:r w:rsidRPr="00246D41">
              <w:rPr>
                <w:rFonts w:ascii="Cambria" w:eastAsia="Arial" w:hAnsi="Cambria" w:cs="Arial"/>
                <w:color w:val="222222"/>
                <w:sz w:val="20"/>
                <w:szCs w:val="20"/>
              </w:rPr>
              <w:t xml:space="preserve">, obsługa ARP, </w:t>
            </w:r>
            <w:proofErr w:type="spellStart"/>
            <w:r w:rsidRPr="00246D41">
              <w:rPr>
                <w:rFonts w:ascii="Cambria" w:eastAsia="Arial" w:hAnsi="Cambria" w:cs="Arial"/>
                <w:color w:val="222222"/>
                <w:sz w:val="20"/>
                <w:szCs w:val="20"/>
              </w:rPr>
              <w:t>tranking</w:t>
            </w:r>
            <w:proofErr w:type="spellEnd"/>
            <w:r w:rsidRPr="00246D41">
              <w:rPr>
                <w:rFonts w:ascii="Cambria" w:eastAsia="Arial" w:hAnsi="Cambria" w:cs="Arial"/>
                <w:color w:val="222222"/>
                <w:sz w:val="20"/>
                <w:szCs w:val="20"/>
              </w:rPr>
              <w:t xml:space="preserve">, obsługa VLAN, automatyczna funkcja </w:t>
            </w:r>
            <w:proofErr w:type="spellStart"/>
            <w:r w:rsidRPr="00246D41">
              <w:rPr>
                <w:rFonts w:ascii="Cambria" w:eastAsia="Arial" w:hAnsi="Cambria" w:cs="Arial"/>
                <w:color w:val="222222"/>
                <w:sz w:val="20"/>
                <w:szCs w:val="20"/>
              </w:rPr>
              <w:t>uplink</w:t>
            </w:r>
            <w:proofErr w:type="spellEnd"/>
            <w:r w:rsidRPr="00246D41">
              <w:rPr>
                <w:rFonts w:ascii="Cambria" w:eastAsia="Arial" w:hAnsi="Cambria" w:cs="Arial"/>
                <w:color w:val="222222"/>
                <w:sz w:val="20"/>
                <w:szCs w:val="20"/>
              </w:rPr>
              <w:t xml:space="preserve"> (auto MDI/MDI-X), obsługa IPv6, obsługa protokołu </w:t>
            </w:r>
            <w:proofErr w:type="spellStart"/>
            <w:r w:rsidRPr="00246D41">
              <w:rPr>
                <w:rFonts w:ascii="Cambria" w:eastAsia="Arial" w:hAnsi="Cambria" w:cs="Arial"/>
                <w:color w:val="222222"/>
                <w:sz w:val="20"/>
                <w:szCs w:val="20"/>
              </w:rPr>
              <w:t>Rapid</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Spanning</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Tree</w:t>
            </w:r>
            <w:proofErr w:type="spellEnd"/>
            <w:r w:rsidRPr="00246D41">
              <w:rPr>
                <w:rFonts w:ascii="Cambria" w:eastAsia="Arial" w:hAnsi="Cambria" w:cs="Arial"/>
                <w:color w:val="222222"/>
                <w:sz w:val="20"/>
                <w:szCs w:val="20"/>
              </w:rPr>
              <w:t xml:space="preserve"> (RSTP), obsługa protokołu </w:t>
            </w:r>
            <w:proofErr w:type="spellStart"/>
            <w:r w:rsidRPr="00246D41">
              <w:rPr>
                <w:rFonts w:ascii="Cambria" w:eastAsia="Arial" w:hAnsi="Cambria" w:cs="Arial"/>
                <w:color w:val="222222"/>
                <w:sz w:val="20"/>
                <w:szCs w:val="20"/>
              </w:rPr>
              <w:t>Multiple</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Spanning</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Tree</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Protocol</w:t>
            </w:r>
            <w:proofErr w:type="spellEnd"/>
            <w:r w:rsidRPr="00246D41">
              <w:rPr>
                <w:rFonts w:ascii="Cambria" w:eastAsia="Arial" w:hAnsi="Cambria" w:cs="Arial"/>
                <w:color w:val="222222"/>
                <w:sz w:val="20"/>
                <w:szCs w:val="20"/>
              </w:rPr>
              <w:t xml:space="preserve"> (MSTP), obsługa protokołu </w:t>
            </w:r>
            <w:proofErr w:type="spellStart"/>
            <w:r w:rsidRPr="00246D41">
              <w:rPr>
                <w:rFonts w:ascii="Cambria" w:eastAsia="Arial" w:hAnsi="Cambria" w:cs="Arial"/>
                <w:color w:val="222222"/>
                <w:sz w:val="20"/>
                <w:szCs w:val="20"/>
              </w:rPr>
              <w:t>Dynamic</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Trunking</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Protocol</w:t>
            </w:r>
            <w:proofErr w:type="spellEnd"/>
            <w:r w:rsidRPr="00246D41">
              <w:rPr>
                <w:rFonts w:ascii="Cambria" w:eastAsia="Arial" w:hAnsi="Cambria" w:cs="Arial"/>
                <w:color w:val="222222"/>
                <w:sz w:val="20"/>
                <w:szCs w:val="20"/>
              </w:rPr>
              <w:t xml:space="preserve"> (DTP), obsługa protokołu Port </w:t>
            </w:r>
            <w:proofErr w:type="spellStart"/>
            <w:r w:rsidRPr="00246D41">
              <w:rPr>
                <w:rFonts w:ascii="Cambria" w:eastAsia="Arial" w:hAnsi="Cambria" w:cs="Arial"/>
                <w:color w:val="222222"/>
                <w:sz w:val="20"/>
                <w:szCs w:val="20"/>
              </w:rPr>
              <w:t>Aggregation</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Protocol</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PAgP</w:t>
            </w:r>
            <w:proofErr w:type="spellEnd"/>
            <w:r w:rsidRPr="00246D41">
              <w:rPr>
                <w:rFonts w:ascii="Cambria" w:eastAsia="Arial" w:hAnsi="Cambria" w:cs="Arial"/>
                <w:color w:val="222222"/>
                <w:sz w:val="20"/>
                <w:szCs w:val="20"/>
              </w:rPr>
              <w:t xml:space="preserve">), obsługa protokołu </w:t>
            </w:r>
            <w:proofErr w:type="spellStart"/>
            <w:r w:rsidRPr="00246D41">
              <w:rPr>
                <w:rFonts w:ascii="Cambria" w:eastAsia="Arial" w:hAnsi="Cambria" w:cs="Arial"/>
                <w:color w:val="222222"/>
                <w:sz w:val="20"/>
                <w:szCs w:val="20"/>
              </w:rPr>
              <w:t>Trivial</w:t>
            </w:r>
            <w:proofErr w:type="spellEnd"/>
            <w:r w:rsidRPr="00246D41">
              <w:rPr>
                <w:rFonts w:ascii="Cambria" w:eastAsia="Arial" w:hAnsi="Cambria" w:cs="Arial"/>
                <w:color w:val="222222"/>
                <w:sz w:val="20"/>
                <w:szCs w:val="20"/>
              </w:rPr>
              <w:t xml:space="preserve"> File Transfer </w:t>
            </w:r>
            <w:proofErr w:type="spellStart"/>
            <w:r w:rsidRPr="00246D41">
              <w:rPr>
                <w:rFonts w:ascii="Cambria" w:eastAsia="Arial" w:hAnsi="Cambria" w:cs="Arial"/>
                <w:color w:val="222222"/>
                <w:sz w:val="20"/>
                <w:szCs w:val="20"/>
              </w:rPr>
              <w:t>Protocol</w:t>
            </w:r>
            <w:proofErr w:type="spellEnd"/>
            <w:r w:rsidRPr="00246D41">
              <w:rPr>
                <w:rFonts w:ascii="Cambria" w:eastAsia="Arial" w:hAnsi="Cambria" w:cs="Arial"/>
                <w:color w:val="222222"/>
                <w:sz w:val="20"/>
                <w:szCs w:val="20"/>
              </w:rPr>
              <w:t xml:space="preserve"> (TFTP), obsługa list dostępu (ACL), obsługa RADIUS, obsługa Jumbo </w:t>
            </w:r>
            <w:proofErr w:type="spellStart"/>
            <w:r w:rsidRPr="00246D41">
              <w:rPr>
                <w:rFonts w:ascii="Cambria" w:eastAsia="Arial" w:hAnsi="Cambria" w:cs="Arial"/>
                <w:color w:val="222222"/>
                <w:sz w:val="20"/>
                <w:szCs w:val="20"/>
              </w:rPr>
              <w:t>Frames</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snooping</w:t>
            </w:r>
            <w:proofErr w:type="spellEnd"/>
            <w:r w:rsidRPr="00246D41">
              <w:rPr>
                <w:rFonts w:ascii="Cambria" w:eastAsia="Arial" w:hAnsi="Cambria" w:cs="Arial"/>
                <w:color w:val="222222"/>
                <w:sz w:val="20"/>
                <w:szCs w:val="20"/>
              </w:rPr>
              <w:t xml:space="preserve"> MLD, </w:t>
            </w:r>
            <w:proofErr w:type="spellStart"/>
            <w:r w:rsidRPr="00246D41">
              <w:rPr>
                <w:rFonts w:ascii="Cambria" w:eastAsia="Arial" w:hAnsi="Cambria" w:cs="Arial"/>
                <w:color w:val="222222"/>
                <w:sz w:val="20"/>
                <w:szCs w:val="20"/>
              </w:rPr>
              <w:t>Dynamic</w:t>
            </w:r>
            <w:proofErr w:type="spellEnd"/>
            <w:r w:rsidRPr="00246D41">
              <w:rPr>
                <w:rFonts w:ascii="Cambria" w:eastAsia="Arial" w:hAnsi="Cambria" w:cs="Arial"/>
                <w:color w:val="222222"/>
                <w:sz w:val="20"/>
                <w:szCs w:val="20"/>
              </w:rPr>
              <w:t xml:space="preserve"> ARP </w:t>
            </w:r>
            <w:proofErr w:type="spellStart"/>
            <w:r w:rsidRPr="00246D41">
              <w:rPr>
                <w:rFonts w:ascii="Cambria" w:eastAsia="Arial" w:hAnsi="Cambria" w:cs="Arial"/>
                <w:color w:val="222222"/>
                <w:sz w:val="20"/>
                <w:szCs w:val="20"/>
              </w:rPr>
              <w:t>Inspection</w:t>
            </w:r>
            <w:proofErr w:type="spellEnd"/>
            <w:r w:rsidRPr="00246D41">
              <w:rPr>
                <w:rFonts w:ascii="Cambria" w:eastAsia="Arial" w:hAnsi="Cambria" w:cs="Arial"/>
                <w:color w:val="222222"/>
                <w:sz w:val="20"/>
                <w:szCs w:val="20"/>
              </w:rPr>
              <w:t xml:space="preserve"> (DAI), technologia Cisco </w:t>
            </w:r>
            <w:proofErr w:type="spellStart"/>
            <w:r w:rsidRPr="00246D41">
              <w:rPr>
                <w:rFonts w:ascii="Cambria" w:eastAsia="Arial" w:hAnsi="Cambria" w:cs="Arial"/>
                <w:color w:val="222222"/>
                <w:sz w:val="20"/>
                <w:szCs w:val="20"/>
              </w:rPr>
              <w:t>EnergyWise</w:t>
            </w:r>
            <w:proofErr w:type="spellEnd"/>
            <w:r w:rsidRPr="00246D41">
              <w:rPr>
                <w:rFonts w:ascii="Cambria" w:eastAsia="Arial" w:hAnsi="Cambria" w:cs="Arial"/>
                <w:color w:val="222222"/>
                <w:sz w:val="20"/>
                <w:szCs w:val="20"/>
              </w:rPr>
              <w:t xml:space="preserve"> lub równoważna, </w:t>
            </w:r>
            <w:proofErr w:type="spellStart"/>
            <w:r w:rsidRPr="00246D41">
              <w:rPr>
                <w:rFonts w:ascii="Cambria" w:eastAsia="Arial" w:hAnsi="Cambria" w:cs="Arial"/>
                <w:color w:val="222222"/>
                <w:sz w:val="20"/>
                <w:szCs w:val="20"/>
              </w:rPr>
              <w:t>Unicast</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Reverse</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Path</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Forwarding</w:t>
            </w:r>
            <w:proofErr w:type="spellEnd"/>
            <w:r w:rsidRPr="00246D41">
              <w:rPr>
                <w:rFonts w:ascii="Cambria" w:eastAsia="Arial" w:hAnsi="Cambria" w:cs="Arial"/>
                <w:color w:val="222222"/>
                <w:sz w:val="20"/>
                <w:szCs w:val="20"/>
              </w:rPr>
              <w:t xml:space="preserve"> (URPF), </w:t>
            </w:r>
            <w:proofErr w:type="spellStart"/>
            <w:r w:rsidRPr="00246D41">
              <w:rPr>
                <w:rFonts w:ascii="Cambria" w:eastAsia="Arial" w:hAnsi="Cambria" w:cs="Arial"/>
                <w:color w:val="222222"/>
                <w:sz w:val="20"/>
                <w:szCs w:val="20"/>
              </w:rPr>
              <w:t>Uni-Directional</w:t>
            </w:r>
            <w:proofErr w:type="spellEnd"/>
            <w:r w:rsidRPr="00246D41">
              <w:rPr>
                <w:rFonts w:ascii="Cambria" w:eastAsia="Arial" w:hAnsi="Cambria" w:cs="Arial"/>
                <w:color w:val="222222"/>
                <w:sz w:val="20"/>
                <w:szCs w:val="20"/>
              </w:rPr>
              <w:t xml:space="preserve"> Link </w:t>
            </w:r>
            <w:proofErr w:type="spellStart"/>
            <w:r w:rsidRPr="00246D41">
              <w:rPr>
                <w:rFonts w:ascii="Cambria" w:eastAsia="Arial" w:hAnsi="Cambria" w:cs="Arial"/>
                <w:color w:val="222222"/>
                <w:sz w:val="20"/>
                <w:szCs w:val="20"/>
              </w:rPr>
              <w:t>Detection</w:t>
            </w:r>
            <w:proofErr w:type="spellEnd"/>
            <w:r w:rsidRPr="00246D41">
              <w:rPr>
                <w:rFonts w:ascii="Cambria" w:eastAsia="Arial" w:hAnsi="Cambria" w:cs="Arial"/>
                <w:color w:val="222222"/>
                <w:sz w:val="20"/>
                <w:szCs w:val="20"/>
              </w:rPr>
              <w:t xml:space="preserve"> (UDLD), </w:t>
            </w:r>
            <w:proofErr w:type="spellStart"/>
            <w:r w:rsidRPr="00246D41">
              <w:rPr>
                <w:rFonts w:ascii="Cambria" w:eastAsia="Arial" w:hAnsi="Cambria" w:cs="Arial"/>
                <w:color w:val="222222"/>
                <w:sz w:val="20"/>
                <w:szCs w:val="20"/>
              </w:rPr>
              <w:t>Rapid</w:t>
            </w:r>
            <w:proofErr w:type="spellEnd"/>
            <w:r w:rsidRPr="00246D41">
              <w:rPr>
                <w:rFonts w:ascii="Cambria" w:eastAsia="Arial" w:hAnsi="Cambria" w:cs="Arial"/>
                <w:color w:val="222222"/>
                <w:sz w:val="20"/>
                <w:szCs w:val="20"/>
              </w:rPr>
              <w:t xml:space="preserve"> Per-VLAN </w:t>
            </w:r>
            <w:proofErr w:type="spellStart"/>
            <w:r w:rsidRPr="00246D41">
              <w:rPr>
                <w:rFonts w:ascii="Cambria" w:eastAsia="Arial" w:hAnsi="Cambria" w:cs="Arial"/>
                <w:color w:val="222222"/>
                <w:sz w:val="20"/>
                <w:szCs w:val="20"/>
              </w:rPr>
              <w:t>Spanning</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Tree</w:t>
            </w:r>
            <w:proofErr w:type="spellEnd"/>
            <w:r w:rsidRPr="00246D41">
              <w:rPr>
                <w:rFonts w:ascii="Cambria" w:eastAsia="Arial" w:hAnsi="Cambria" w:cs="Arial"/>
                <w:color w:val="222222"/>
                <w:sz w:val="20"/>
                <w:szCs w:val="20"/>
              </w:rPr>
              <w:t xml:space="preserve"> Plus (PVRST+), obsługa IPv4, </w:t>
            </w:r>
            <w:proofErr w:type="spellStart"/>
            <w:r w:rsidRPr="00246D41">
              <w:rPr>
                <w:rFonts w:ascii="Cambria" w:eastAsia="Arial" w:hAnsi="Cambria" w:cs="Arial"/>
                <w:color w:val="222222"/>
                <w:sz w:val="20"/>
                <w:szCs w:val="20"/>
              </w:rPr>
              <w:t>Shaped</w:t>
            </w:r>
            <w:proofErr w:type="spellEnd"/>
            <w:r w:rsidRPr="00246D41">
              <w:rPr>
                <w:rFonts w:ascii="Cambria" w:eastAsia="Arial" w:hAnsi="Cambria" w:cs="Arial"/>
                <w:color w:val="222222"/>
                <w:sz w:val="20"/>
                <w:szCs w:val="20"/>
              </w:rPr>
              <w:t xml:space="preserve"> </w:t>
            </w:r>
            <w:proofErr w:type="spellStart"/>
            <w:r w:rsidRPr="00246D41">
              <w:rPr>
                <w:rFonts w:ascii="Cambria" w:eastAsia="Arial" w:hAnsi="Cambria" w:cs="Arial"/>
                <w:color w:val="222222"/>
                <w:sz w:val="20"/>
                <w:szCs w:val="20"/>
              </w:rPr>
              <w:t>Round</w:t>
            </w:r>
            <w:proofErr w:type="spellEnd"/>
            <w:r w:rsidRPr="00246D41">
              <w:rPr>
                <w:rFonts w:ascii="Cambria" w:eastAsia="Arial" w:hAnsi="Cambria" w:cs="Arial"/>
                <w:color w:val="222222"/>
                <w:sz w:val="20"/>
                <w:szCs w:val="20"/>
              </w:rPr>
              <w:t xml:space="preserve"> Robin (SRR), Link </w:t>
            </w:r>
            <w:proofErr w:type="spellStart"/>
            <w:r w:rsidRPr="00246D41">
              <w:rPr>
                <w:rFonts w:ascii="Cambria" w:eastAsia="Arial" w:hAnsi="Cambria" w:cs="Arial"/>
                <w:color w:val="222222"/>
                <w:sz w:val="20"/>
                <w:szCs w:val="20"/>
              </w:rPr>
              <w:t>Aggregation</w:t>
            </w:r>
            <w:proofErr w:type="spellEnd"/>
            <w:r w:rsidRPr="00246D41">
              <w:rPr>
                <w:rFonts w:ascii="Cambria" w:eastAsia="Arial" w:hAnsi="Cambria" w:cs="Arial"/>
                <w:color w:val="222222"/>
                <w:sz w:val="20"/>
                <w:szCs w:val="20"/>
              </w:rPr>
              <w:t xml:space="preserve"> Control </w:t>
            </w:r>
            <w:proofErr w:type="spellStart"/>
            <w:r w:rsidRPr="00246D41">
              <w:rPr>
                <w:rFonts w:ascii="Cambria" w:eastAsia="Arial" w:hAnsi="Cambria" w:cs="Arial"/>
                <w:color w:val="222222"/>
                <w:sz w:val="20"/>
                <w:szCs w:val="20"/>
              </w:rPr>
              <w:t>Protocol</w:t>
            </w:r>
            <w:proofErr w:type="spellEnd"/>
            <w:r w:rsidRPr="00246D41">
              <w:rPr>
                <w:rFonts w:ascii="Cambria" w:eastAsia="Arial" w:hAnsi="Cambria" w:cs="Arial"/>
                <w:color w:val="222222"/>
                <w:sz w:val="20"/>
                <w:szCs w:val="20"/>
              </w:rPr>
              <w:t xml:space="preserve"> (LACP), Remote Switch Port Analyzer (RSPAN), </w:t>
            </w:r>
            <w:proofErr w:type="spellStart"/>
            <w:r w:rsidRPr="00246D41">
              <w:rPr>
                <w:rFonts w:ascii="Cambria" w:eastAsia="Arial" w:hAnsi="Cambria" w:cs="Arial"/>
                <w:color w:val="222222"/>
                <w:sz w:val="20"/>
                <w:szCs w:val="20"/>
              </w:rPr>
              <w:t>NetFlow</w:t>
            </w:r>
            <w:proofErr w:type="spellEnd"/>
            <w:r w:rsidRPr="00246D41">
              <w:rPr>
                <w:rFonts w:ascii="Cambria" w:eastAsia="Arial" w:hAnsi="Cambria" w:cs="Arial"/>
                <w:color w:val="222222"/>
                <w:sz w:val="20"/>
                <w:szCs w:val="20"/>
              </w:rPr>
              <w:t xml:space="preserve">, obsługuje Hot </w:t>
            </w:r>
            <w:proofErr w:type="spellStart"/>
            <w:r w:rsidRPr="00246D41">
              <w:rPr>
                <w:rFonts w:ascii="Cambria" w:eastAsia="Arial" w:hAnsi="Cambria" w:cs="Arial"/>
                <w:color w:val="222222"/>
                <w:sz w:val="20"/>
                <w:szCs w:val="20"/>
              </w:rPr>
              <w:t>Standby</w:t>
            </w:r>
            <w:proofErr w:type="spellEnd"/>
            <w:r w:rsidRPr="00246D41">
              <w:rPr>
                <w:rFonts w:ascii="Cambria" w:eastAsia="Arial" w:hAnsi="Cambria" w:cs="Arial"/>
                <w:color w:val="222222"/>
                <w:sz w:val="20"/>
                <w:szCs w:val="20"/>
              </w:rPr>
              <w:t xml:space="preserve"> Router </w:t>
            </w:r>
            <w:proofErr w:type="spellStart"/>
            <w:r w:rsidRPr="00246D41">
              <w:rPr>
                <w:rFonts w:ascii="Cambria" w:eastAsia="Arial" w:hAnsi="Cambria" w:cs="Arial"/>
                <w:color w:val="222222"/>
                <w:sz w:val="20"/>
                <w:szCs w:val="20"/>
              </w:rPr>
              <w:t>Protocol</w:t>
            </w:r>
            <w:proofErr w:type="spellEnd"/>
            <w:r w:rsidRPr="00246D41">
              <w:rPr>
                <w:rFonts w:ascii="Cambria" w:eastAsia="Arial" w:hAnsi="Cambria" w:cs="Arial"/>
                <w:color w:val="222222"/>
                <w:sz w:val="20"/>
                <w:szCs w:val="20"/>
              </w:rPr>
              <w:t xml:space="preserve"> (HSRP), Energy </w:t>
            </w:r>
            <w:proofErr w:type="spellStart"/>
            <w:r w:rsidRPr="00246D41">
              <w:rPr>
                <w:rFonts w:ascii="Cambria" w:eastAsia="Arial" w:hAnsi="Cambria" w:cs="Arial"/>
                <w:color w:val="222222"/>
                <w:sz w:val="20"/>
                <w:szCs w:val="20"/>
              </w:rPr>
              <w:t>Efficient</w:t>
            </w:r>
            <w:proofErr w:type="spellEnd"/>
            <w:r w:rsidRPr="00246D41">
              <w:rPr>
                <w:rFonts w:ascii="Cambria" w:eastAsia="Arial" w:hAnsi="Cambria" w:cs="Arial"/>
                <w:color w:val="222222"/>
                <w:sz w:val="20"/>
                <w:szCs w:val="20"/>
              </w:rPr>
              <w:t xml:space="preserve"> Ethernet</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Zgodność z normami wymagania minimalne: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IEEE 802.3, IEEE 802.3u, IEEE 802.3z, IEEE 802.1D, IEEE 802.1Q, IEEE 802.3ab, IEEE 802.1p, IEEE 802.3x, IEEE 802.3ad (LACP), IEEE 802.1w, IEEE 802.1x, IEEE 802.3ae, IEEE 802.1ae, IEEE 802.3az, IEEE 802.1AX</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Procesor minimum:</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600 MHz</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RAM minimum:</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512 MB</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Pamięć fleszowa minimum:</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128 MB</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Wskaźniki statusu wymagania minimalne: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Szybkość transmisji portu, tryb dupleksu portu, system, status, łącze/aktywność</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991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b/>
                <w:color w:val="222222"/>
                <w:sz w:val="20"/>
                <w:szCs w:val="20"/>
              </w:rPr>
            </w:pPr>
            <w:r w:rsidRPr="00246D41">
              <w:rPr>
                <w:rFonts w:ascii="Cambria" w:eastAsia="Arial" w:hAnsi="Cambria" w:cs="Arial"/>
                <w:b/>
                <w:color w:val="222222"/>
                <w:sz w:val="20"/>
                <w:szCs w:val="20"/>
              </w:rPr>
              <w:t> </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b/>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Interfejsy wymagania minimalne: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48 x 1000Base-T 10Base-T/100Base-TX/1000Base-T - RJ-45 - RJ-45</w:t>
            </w:r>
            <w:r w:rsidRPr="00246D41">
              <w:rPr>
                <w:rFonts w:ascii="Cambria" w:eastAsia="Arial" w:hAnsi="Cambria" w:cs="Arial"/>
                <w:color w:val="222222"/>
                <w:sz w:val="20"/>
                <w:szCs w:val="20"/>
              </w:rPr>
              <w:br/>
              <w:t xml:space="preserve">1 x konsola </w:t>
            </w:r>
            <w:proofErr w:type="spellStart"/>
            <w:r w:rsidRPr="00246D41">
              <w:rPr>
                <w:rFonts w:ascii="Cambria" w:eastAsia="Arial" w:hAnsi="Cambria" w:cs="Arial"/>
                <w:color w:val="222222"/>
                <w:sz w:val="20"/>
                <w:szCs w:val="20"/>
              </w:rPr>
              <w:t>konsola</w:t>
            </w:r>
            <w:proofErr w:type="spellEnd"/>
            <w:r w:rsidRPr="00246D41">
              <w:rPr>
                <w:rFonts w:ascii="Cambria" w:eastAsia="Arial" w:hAnsi="Cambria" w:cs="Arial"/>
                <w:color w:val="222222"/>
                <w:sz w:val="20"/>
                <w:szCs w:val="20"/>
              </w:rPr>
              <w:t xml:space="preserve"> - RJ-45 - RJ-45</w:t>
            </w:r>
            <w:r w:rsidRPr="00246D41">
              <w:rPr>
                <w:rFonts w:ascii="Cambria" w:eastAsia="Arial" w:hAnsi="Cambria" w:cs="Arial"/>
                <w:color w:val="222222"/>
                <w:sz w:val="20"/>
                <w:szCs w:val="20"/>
              </w:rPr>
              <w:br/>
              <w:t xml:space="preserve">1 x mini-USB konsola - mini USB typ B - </w:t>
            </w:r>
            <w:proofErr w:type="spellStart"/>
            <w:r w:rsidRPr="00246D41">
              <w:rPr>
                <w:rFonts w:ascii="Cambria" w:eastAsia="Arial" w:hAnsi="Cambria" w:cs="Arial"/>
                <w:color w:val="222222"/>
                <w:sz w:val="20"/>
                <w:szCs w:val="20"/>
              </w:rPr>
              <w:t>Type</w:t>
            </w:r>
            <w:proofErr w:type="spellEnd"/>
            <w:r w:rsidRPr="00246D41">
              <w:rPr>
                <w:rFonts w:ascii="Cambria" w:eastAsia="Arial" w:hAnsi="Cambria" w:cs="Arial"/>
                <w:color w:val="222222"/>
                <w:sz w:val="20"/>
                <w:szCs w:val="20"/>
              </w:rPr>
              <w:t xml:space="preserve"> B tak</w:t>
            </w:r>
            <w:r w:rsidRPr="00246D41">
              <w:rPr>
                <w:rFonts w:ascii="Cambria" w:eastAsia="Arial" w:hAnsi="Cambria" w:cs="Arial"/>
                <w:color w:val="222222"/>
                <w:sz w:val="20"/>
                <w:szCs w:val="20"/>
              </w:rPr>
              <w:br/>
              <w:t xml:space="preserve">1 x USB </w:t>
            </w:r>
            <w:proofErr w:type="spellStart"/>
            <w:r w:rsidRPr="00246D41">
              <w:rPr>
                <w:rFonts w:ascii="Cambria" w:eastAsia="Arial" w:hAnsi="Cambria" w:cs="Arial"/>
                <w:color w:val="222222"/>
                <w:sz w:val="20"/>
                <w:szCs w:val="20"/>
              </w:rPr>
              <w:t>Type</w:t>
            </w:r>
            <w:proofErr w:type="spellEnd"/>
            <w:r w:rsidRPr="00246D41">
              <w:rPr>
                <w:rFonts w:ascii="Cambria" w:eastAsia="Arial" w:hAnsi="Cambria" w:cs="Arial"/>
                <w:color w:val="222222"/>
                <w:sz w:val="20"/>
                <w:szCs w:val="20"/>
              </w:rPr>
              <w:t xml:space="preserve"> A</w:t>
            </w:r>
            <w:r w:rsidRPr="00246D41">
              <w:rPr>
                <w:rFonts w:ascii="Cambria" w:eastAsia="Arial" w:hAnsi="Cambria" w:cs="Arial"/>
                <w:color w:val="222222"/>
                <w:sz w:val="20"/>
                <w:szCs w:val="20"/>
              </w:rPr>
              <w:br/>
              <w:t>1 x 1000Base-TX 10Base-T/100Base-TX - RJ-45 - RJ-45 tak</w:t>
            </w:r>
            <w:r w:rsidRPr="00246D41">
              <w:rPr>
                <w:rFonts w:ascii="Cambria" w:eastAsia="Arial" w:hAnsi="Cambria" w:cs="Arial"/>
                <w:color w:val="222222"/>
                <w:sz w:val="20"/>
                <w:szCs w:val="20"/>
              </w:rPr>
              <w:br/>
              <w:t xml:space="preserve">4 x SFP (mini-GBIC) - SFP </w:t>
            </w:r>
            <w:proofErr w:type="spellStart"/>
            <w:r w:rsidRPr="00246D41">
              <w:rPr>
                <w:rFonts w:ascii="Cambria" w:eastAsia="Arial" w:hAnsi="Cambria" w:cs="Arial"/>
                <w:color w:val="222222"/>
                <w:sz w:val="20"/>
                <w:szCs w:val="20"/>
              </w:rPr>
              <w:t>uplink</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Gniazda rozszerzeń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1 (całkowity) / 1 (wolna) x slot modułu do łączenia kaskadowego</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991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b/>
                <w:color w:val="222222"/>
                <w:sz w:val="20"/>
                <w:szCs w:val="20"/>
              </w:rPr>
            </w:pPr>
            <w:r w:rsidRPr="00246D41">
              <w:rPr>
                <w:rFonts w:ascii="Cambria" w:eastAsia="Arial" w:hAnsi="Cambria" w:cs="Arial"/>
                <w:b/>
                <w:color w:val="222222"/>
                <w:sz w:val="20"/>
                <w:szCs w:val="20"/>
              </w:rPr>
              <w:t> Zasilanie wymagania minimalne:</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b/>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Zasilacz</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Tak</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Zasilanie nadmiarowe: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W opcji</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Wymagane napięcie: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 xml:space="preserve">AC 120/230 V (50/60 </w:t>
            </w:r>
            <w:proofErr w:type="spellStart"/>
            <w:r w:rsidRPr="00246D41">
              <w:rPr>
                <w:rFonts w:ascii="Cambria" w:eastAsia="Arial" w:hAnsi="Cambria" w:cs="Arial"/>
                <w:color w:val="222222"/>
                <w:sz w:val="20"/>
                <w:szCs w:val="20"/>
              </w:rPr>
              <w:t>Hz</w:t>
            </w:r>
            <w:proofErr w:type="spellEnd"/>
            <w:r w:rsidRPr="00246D41">
              <w:rPr>
                <w:rFonts w:ascii="Cambria" w:eastAsia="Arial" w:hAnsi="Cambria" w:cs="Arial"/>
                <w:color w:val="222222"/>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Charakterystyka:</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Złącze zasilacza nadmiarowego (RPS)</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991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b/>
                <w:color w:val="222222"/>
                <w:sz w:val="20"/>
                <w:szCs w:val="20"/>
              </w:rPr>
            </w:pPr>
            <w:r w:rsidRPr="00246D41">
              <w:rPr>
                <w:rFonts w:ascii="Cambria" w:eastAsia="Arial" w:hAnsi="Cambria" w:cs="Arial"/>
                <w:b/>
                <w:color w:val="222222"/>
                <w:sz w:val="20"/>
                <w:szCs w:val="20"/>
              </w:rPr>
              <w:t> </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b/>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Czas pomiędzy uszkodzeniami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442,690 godziny</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Zgodność z normami minimalnie: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 xml:space="preserve">, CISPR 24, EN 61000-3-2, EN 61000-3-3, EN55024, AS/NZS 60950-1, , </w:t>
            </w:r>
            <w:proofErr w:type="spellStart"/>
            <w:r w:rsidRPr="00246D41">
              <w:rPr>
                <w:rFonts w:ascii="Cambria" w:eastAsia="Arial" w:hAnsi="Cambria" w:cs="Arial"/>
                <w:color w:val="222222"/>
                <w:sz w:val="20"/>
                <w:szCs w:val="20"/>
              </w:rPr>
              <w:t>RoHS</w:t>
            </w:r>
            <w:proofErr w:type="spellEnd"/>
            <w:r w:rsidRPr="00246D41">
              <w:rPr>
                <w:rFonts w:ascii="Cambria" w:eastAsia="Arial" w:hAnsi="Cambria" w:cs="Arial"/>
                <w:color w:val="222222"/>
                <w:sz w:val="20"/>
                <w:szCs w:val="20"/>
              </w:rPr>
              <w:t>, FCC CFR47 Part 15, UL 60950-1 Second Edition, CSA C22.2 No. 60950-1 Second Edition, EN 60950-1 Second Edition, IEC 60950-1 Second Edition, VCCI Class A, KN22, KN24, CNS 13438(95) Class A, EN 55022 Class A, EN 300 386</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991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b/>
                <w:color w:val="222222"/>
                <w:sz w:val="20"/>
                <w:szCs w:val="20"/>
              </w:rPr>
            </w:pPr>
            <w:r w:rsidRPr="00246D41">
              <w:rPr>
                <w:rFonts w:ascii="Cambria" w:eastAsia="Arial" w:hAnsi="Cambria" w:cs="Arial"/>
                <w:b/>
                <w:color w:val="222222"/>
                <w:sz w:val="20"/>
                <w:szCs w:val="20"/>
              </w:rPr>
              <w:t> Oprogramowanie / Wymagania systemowe</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b/>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Dołączone oprogramowanie: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Dedykowane przez producenta przełącznika</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991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b/>
                <w:color w:val="222222"/>
                <w:sz w:val="20"/>
                <w:szCs w:val="20"/>
              </w:rPr>
            </w:pPr>
            <w:r w:rsidRPr="00246D41">
              <w:rPr>
                <w:rFonts w:ascii="Cambria" w:eastAsia="Arial" w:hAnsi="Cambria" w:cs="Arial"/>
                <w:b/>
                <w:color w:val="222222"/>
                <w:sz w:val="20"/>
                <w:szCs w:val="20"/>
              </w:rPr>
              <w:t> Wymiary i waga wymagania minimalne</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b/>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Szerokość:</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44.5 cm</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Głębokość:</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27.9 cm</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Wysokość:</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4.5 cm</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Waga maksymalnie:</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4.2 kg</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Dopuszczalna tolerancja wymiarów i wagi:</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5%</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991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b/>
                <w:color w:val="222222"/>
                <w:sz w:val="20"/>
                <w:szCs w:val="20"/>
              </w:rPr>
            </w:pPr>
            <w:r w:rsidRPr="00246D41">
              <w:rPr>
                <w:rFonts w:ascii="Cambria" w:eastAsia="Arial" w:hAnsi="Cambria" w:cs="Arial"/>
                <w:b/>
                <w:color w:val="222222"/>
                <w:sz w:val="20"/>
                <w:szCs w:val="20"/>
              </w:rPr>
              <w:t> Parametry środowiska wymagania minimalne:</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b/>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Minimalna temperatura pracy:</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-5 °C</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Maksymalna temperatura pracy:</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45 °C</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Dopuszczalna wilgotność:</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10–95% (niekondensująca)</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Min. temperatura przechowywania:</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-25 °C</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Maks. temperatura przechowywania:</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70 °C</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r w:rsidR="00246D41" w:rsidRPr="00246D41" w:rsidTr="00815AFE">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Zakres wilgotności pamięci:</w:t>
            </w:r>
          </w:p>
        </w:tc>
        <w:tc>
          <w:tcPr>
            <w:tcW w:w="554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246D41" w:rsidRPr="00246D41" w:rsidRDefault="00246D41">
            <w:pPr>
              <w:spacing w:after="0" w:line="240" w:lineRule="auto"/>
              <w:rPr>
                <w:rFonts w:ascii="Cambria" w:eastAsia="Arial" w:hAnsi="Cambria" w:cs="Arial"/>
                <w:color w:val="222222"/>
                <w:sz w:val="20"/>
                <w:szCs w:val="20"/>
              </w:rPr>
            </w:pPr>
            <w:r w:rsidRPr="00246D41">
              <w:rPr>
                <w:rFonts w:ascii="Cambria" w:eastAsia="Arial" w:hAnsi="Cambria" w:cs="Arial"/>
                <w:color w:val="222222"/>
                <w:sz w:val="20"/>
                <w:szCs w:val="20"/>
              </w:rPr>
              <w:t>10–95% (niekondensująca)</w:t>
            </w:r>
          </w:p>
        </w:tc>
        <w:tc>
          <w:tcPr>
            <w:tcW w:w="3260" w:type="dxa"/>
            <w:tcBorders>
              <w:top w:val="single" w:sz="4" w:space="0" w:color="000000"/>
              <w:left w:val="single" w:sz="4" w:space="0" w:color="000000"/>
              <w:bottom w:val="single" w:sz="4" w:space="0" w:color="000000"/>
              <w:right w:val="single" w:sz="4" w:space="0" w:color="000000"/>
            </w:tcBorders>
          </w:tcPr>
          <w:p w:rsidR="00246D41" w:rsidRPr="00246D41" w:rsidRDefault="00246D41">
            <w:pPr>
              <w:spacing w:after="0" w:line="240" w:lineRule="auto"/>
              <w:rPr>
                <w:rFonts w:ascii="Cambria" w:eastAsia="Arial" w:hAnsi="Cambria" w:cs="Arial"/>
                <w:color w:val="222222"/>
                <w:sz w:val="20"/>
                <w:szCs w:val="20"/>
              </w:rPr>
            </w:pPr>
          </w:p>
        </w:tc>
      </w:tr>
    </w:tbl>
    <w:p w:rsidR="000B20F7" w:rsidRPr="00246D41" w:rsidRDefault="000B20F7">
      <w:pPr>
        <w:rPr>
          <w:rFonts w:ascii="Cambria" w:hAnsi="Cambria"/>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8770"/>
        <w:gridCol w:w="1192"/>
        <w:gridCol w:w="3202"/>
      </w:tblGrid>
      <w:tr w:rsidR="00246D41" w:rsidRPr="00246D41" w:rsidTr="00E02227">
        <w:trPr>
          <w:cantSplit/>
        </w:trPr>
        <w:tc>
          <w:tcPr>
            <w:tcW w:w="13716" w:type="dxa"/>
            <w:gridSpan w:val="4"/>
          </w:tcPr>
          <w:p w:rsidR="00246D41" w:rsidRPr="00246D41" w:rsidRDefault="00246D41" w:rsidP="00E02227">
            <w:pPr>
              <w:spacing w:line="360" w:lineRule="auto"/>
              <w:jc w:val="center"/>
              <w:rPr>
                <w:rFonts w:ascii="Cambria" w:hAnsi="Cambria" w:cs="Arial"/>
                <w:b/>
                <w:sz w:val="20"/>
                <w:szCs w:val="20"/>
              </w:rPr>
            </w:pPr>
          </w:p>
          <w:p w:rsidR="00246D41" w:rsidRPr="00246D41" w:rsidRDefault="00246D41" w:rsidP="00E02227">
            <w:pPr>
              <w:spacing w:line="360" w:lineRule="auto"/>
              <w:jc w:val="center"/>
              <w:rPr>
                <w:rFonts w:ascii="Cambria" w:hAnsi="Cambria" w:cs="Arial"/>
                <w:b/>
                <w:sz w:val="20"/>
                <w:szCs w:val="20"/>
              </w:rPr>
            </w:pPr>
            <w:r w:rsidRPr="00246D41">
              <w:rPr>
                <w:rFonts w:ascii="Cambria" w:hAnsi="Cambria" w:cs="Arial"/>
                <w:b/>
                <w:sz w:val="20"/>
                <w:szCs w:val="20"/>
              </w:rPr>
              <w:t>SERWIS I GWARANCJA</w:t>
            </w:r>
          </w:p>
        </w:tc>
      </w:tr>
      <w:tr w:rsidR="00246D41" w:rsidRPr="00246D41" w:rsidTr="00E02227">
        <w:trPr>
          <w:cantSplit/>
        </w:trPr>
        <w:tc>
          <w:tcPr>
            <w:tcW w:w="9322" w:type="dxa"/>
            <w:gridSpan w:val="2"/>
            <w:vAlign w:val="center"/>
          </w:tcPr>
          <w:p w:rsidR="00246D41" w:rsidRPr="00246D41" w:rsidRDefault="00246D41" w:rsidP="00E02227">
            <w:pPr>
              <w:spacing w:line="360" w:lineRule="auto"/>
              <w:jc w:val="center"/>
              <w:rPr>
                <w:rFonts w:ascii="Cambria" w:hAnsi="Cambria" w:cs="Arial"/>
                <w:b/>
                <w:bCs/>
                <w:sz w:val="20"/>
                <w:szCs w:val="20"/>
              </w:rPr>
            </w:pPr>
            <w:r w:rsidRPr="00246D41">
              <w:rPr>
                <w:rFonts w:ascii="Cambria" w:hAnsi="Cambria" w:cs="Arial"/>
                <w:b/>
                <w:bCs/>
                <w:sz w:val="20"/>
                <w:szCs w:val="20"/>
              </w:rPr>
              <w:t>PARAMETRY</w:t>
            </w:r>
          </w:p>
        </w:tc>
        <w:tc>
          <w:tcPr>
            <w:tcW w:w="1192" w:type="dxa"/>
            <w:vAlign w:val="center"/>
          </w:tcPr>
          <w:p w:rsidR="00246D41" w:rsidRPr="00246D41" w:rsidRDefault="00246D41" w:rsidP="00E02227">
            <w:pPr>
              <w:spacing w:line="360" w:lineRule="auto"/>
              <w:jc w:val="center"/>
              <w:rPr>
                <w:rFonts w:ascii="Cambria" w:hAnsi="Cambria" w:cs="Arial"/>
                <w:b/>
                <w:sz w:val="20"/>
                <w:szCs w:val="20"/>
              </w:rPr>
            </w:pPr>
            <w:r w:rsidRPr="00246D41">
              <w:rPr>
                <w:rFonts w:ascii="Cambria" w:hAnsi="Cambria" w:cs="Arial"/>
                <w:b/>
                <w:sz w:val="20"/>
                <w:szCs w:val="20"/>
              </w:rPr>
              <w:t>Wartość wymagalna</w:t>
            </w:r>
          </w:p>
        </w:tc>
        <w:tc>
          <w:tcPr>
            <w:tcW w:w="3202" w:type="dxa"/>
            <w:vAlign w:val="center"/>
          </w:tcPr>
          <w:p w:rsidR="00246D41" w:rsidRPr="00246D41" w:rsidRDefault="00246D41" w:rsidP="00E02227">
            <w:pPr>
              <w:spacing w:line="360" w:lineRule="auto"/>
              <w:jc w:val="center"/>
              <w:rPr>
                <w:rFonts w:ascii="Cambria" w:hAnsi="Cambria" w:cs="Arial"/>
                <w:b/>
                <w:sz w:val="20"/>
                <w:szCs w:val="20"/>
              </w:rPr>
            </w:pPr>
            <w:r w:rsidRPr="00246D41">
              <w:rPr>
                <w:rFonts w:ascii="Cambria" w:hAnsi="Cambria" w:cs="Arial"/>
                <w:b/>
                <w:sz w:val="20"/>
                <w:szCs w:val="20"/>
              </w:rPr>
              <w:t>Potwierdzenie spełnienia-warunki oferowane</w:t>
            </w:r>
          </w:p>
        </w:tc>
      </w:tr>
      <w:tr w:rsidR="00246D41" w:rsidRPr="00246D41" w:rsidTr="00E02227">
        <w:trPr>
          <w:cantSplit/>
        </w:trPr>
        <w:tc>
          <w:tcPr>
            <w:tcW w:w="552" w:type="dxa"/>
            <w:vAlign w:val="center"/>
          </w:tcPr>
          <w:p w:rsidR="00246D41" w:rsidRPr="00246D41" w:rsidRDefault="00246D41" w:rsidP="00E02227">
            <w:pPr>
              <w:spacing w:line="360" w:lineRule="auto"/>
              <w:rPr>
                <w:rFonts w:ascii="Cambria" w:hAnsi="Cambria" w:cs="Arial"/>
                <w:sz w:val="20"/>
                <w:szCs w:val="20"/>
              </w:rPr>
            </w:pPr>
            <w:r w:rsidRPr="00246D41">
              <w:rPr>
                <w:rFonts w:ascii="Cambria" w:hAnsi="Cambria" w:cs="Arial"/>
                <w:sz w:val="20"/>
                <w:szCs w:val="20"/>
              </w:rPr>
              <w:t>1</w:t>
            </w:r>
          </w:p>
        </w:tc>
        <w:tc>
          <w:tcPr>
            <w:tcW w:w="8770" w:type="dxa"/>
          </w:tcPr>
          <w:p w:rsidR="00246D41" w:rsidRPr="00246D41" w:rsidRDefault="00246D41" w:rsidP="00E02227">
            <w:pPr>
              <w:spacing w:line="360" w:lineRule="auto"/>
              <w:rPr>
                <w:rFonts w:ascii="Cambria" w:hAnsi="Cambria" w:cs="Arial"/>
                <w:bCs/>
                <w:sz w:val="20"/>
                <w:szCs w:val="20"/>
              </w:rPr>
            </w:pPr>
            <w:r w:rsidRPr="00246D41">
              <w:rPr>
                <w:rFonts w:ascii="Cambria" w:hAnsi="Cambria" w:cs="Arial"/>
                <w:bCs/>
                <w:sz w:val="20"/>
                <w:szCs w:val="20"/>
              </w:rPr>
              <w:t>Okres gwarancji całego sprzętu</w:t>
            </w:r>
          </w:p>
        </w:tc>
        <w:tc>
          <w:tcPr>
            <w:tcW w:w="1192" w:type="dxa"/>
            <w:vAlign w:val="center"/>
          </w:tcPr>
          <w:p w:rsidR="00246D41" w:rsidRPr="00246D41" w:rsidRDefault="00246D41" w:rsidP="00246D41">
            <w:pPr>
              <w:spacing w:line="360" w:lineRule="auto"/>
              <w:jc w:val="center"/>
              <w:rPr>
                <w:rFonts w:ascii="Cambria" w:hAnsi="Cambria" w:cs="Arial"/>
                <w:color w:val="FF0000"/>
                <w:sz w:val="20"/>
                <w:szCs w:val="20"/>
              </w:rPr>
            </w:pPr>
            <w:r w:rsidRPr="00246D41">
              <w:rPr>
                <w:rFonts w:ascii="Cambria" w:hAnsi="Cambria" w:cs="Arial"/>
                <w:color w:val="FF0000"/>
                <w:sz w:val="20"/>
                <w:szCs w:val="20"/>
              </w:rPr>
              <w:t xml:space="preserve">Min. </w:t>
            </w:r>
            <w:r w:rsidR="008F3CD5">
              <w:rPr>
                <w:rFonts w:ascii="Cambria" w:hAnsi="Cambria" w:cs="Arial"/>
                <w:color w:val="FF0000"/>
                <w:sz w:val="20"/>
                <w:szCs w:val="20"/>
              </w:rPr>
              <w:t>36</w:t>
            </w:r>
            <w:r w:rsidRPr="00246D41">
              <w:rPr>
                <w:rFonts w:ascii="Cambria" w:hAnsi="Cambria" w:cs="Arial"/>
                <w:color w:val="FF0000"/>
                <w:sz w:val="20"/>
                <w:szCs w:val="20"/>
              </w:rPr>
              <w:t xml:space="preserve"> m-c</w:t>
            </w:r>
            <w:r>
              <w:rPr>
                <w:rFonts w:ascii="Cambria" w:hAnsi="Cambria" w:cs="Arial"/>
                <w:color w:val="FF0000"/>
                <w:sz w:val="20"/>
                <w:szCs w:val="20"/>
              </w:rPr>
              <w:t>e</w:t>
            </w:r>
          </w:p>
        </w:tc>
        <w:tc>
          <w:tcPr>
            <w:tcW w:w="3202" w:type="dxa"/>
          </w:tcPr>
          <w:p w:rsidR="00246D41" w:rsidRPr="00246D41" w:rsidRDefault="00246D41" w:rsidP="00E02227">
            <w:pPr>
              <w:spacing w:line="360" w:lineRule="auto"/>
              <w:rPr>
                <w:rFonts w:ascii="Cambria" w:hAnsi="Cambria" w:cs="Arial"/>
                <w:bCs/>
                <w:sz w:val="20"/>
                <w:szCs w:val="20"/>
              </w:rPr>
            </w:pPr>
          </w:p>
        </w:tc>
      </w:tr>
      <w:tr w:rsidR="00246D41" w:rsidRPr="00246D41" w:rsidTr="00E02227">
        <w:trPr>
          <w:cantSplit/>
        </w:trPr>
        <w:tc>
          <w:tcPr>
            <w:tcW w:w="552" w:type="dxa"/>
            <w:vAlign w:val="center"/>
          </w:tcPr>
          <w:p w:rsidR="00246D41" w:rsidRPr="00246D41" w:rsidRDefault="00246D41" w:rsidP="00E02227">
            <w:pPr>
              <w:spacing w:line="360" w:lineRule="auto"/>
              <w:rPr>
                <w:rFonts w:ascii="Cambria" w:hAnsi="Cambria" w:cs="Arial"/>
                <w:sz w:val="20"/>
                <w:szCs w:val="20"/>
              </w:rPr>
            </w:pPr>
            <w:r w:rsidRPr="00246D41">
              <w:rPr>
                <w:rFonts w:ascii="Cambria" w:hAnsi="Cambria" w:cs="Arial"/>
                <w:sz w:val="20"/>
                <w:szCs w:val="20"/>
              </w:rPr>
              <w:t>2</w:t>
            </w:r>
          </w:p>
        </w:tc>
        <w:tc>
          <w:tcPr>
            <w:tcW w:w="8770" w:type="dxa"/>
          </w:tcPr>
          <w:p w:rsidR="00246D41" w:rsidRPr="00246D41" w:rsidRDefault="00246D41" w:rsidP="00E02227">
            <w:pPr>
              <w:pStyle w:val="Tekstpodstawowywcity"/>
              <w:spacing w:after="0"/>
              <w:ind w:left="0"/>
              <w:jc w:val="both"/>
              <w:rPr>
                <w:rFonts w:ascii="Cambria" w:hAnsi="Cambria" w:cs="Arial"/>
                <w:bCs/>
                <w:sz w:val="20"/>
                <w:szCs w:val="20"/>
                <w:lang w:val="pl-PL" w:eastAsia="pl-PL"/>
              </w:rPr>
            </w:pPr>
            <w:r w:rsidRPr="00246D41">
              <w:rPr>
                <w:rFonts w:ascii="Cambria" w:hAnsi="Cambria"/>
                <w:sz w:val="20"/>
                <w:szCs w:val="20"/>
                <w:lang w:val="pl-PL" w:eastAsia="pl-PL"/>
              </w:rPr>
              <w:t xml:space="preserve">W okresie trwania gwarancji Wykonawca świadczy w cenie oferty naprawy gwarancyjne sprzętu </w:t>
            </w:r>
          </w:p>
        </w:tc>
        <w:tc>
          <w:tcPr>
            <w:tcW w:w="1192" w:type="dxa"/>
            <w:vAlign w:val="center"/>
          </w:tcPr>
          <w:p w:rsidR="00246D41" w:rsidRPr="00246D41" w:rsidRDefault="00246D41" w:rsidP="00E02227">
            <w:pPr>
              <w:spacing w:line="360" w:lineRule="auto"/>
              <w:jc w:val="center"/>
              <w:rPr>
                <w:rFonts w:ascii="Cambria" w:hAnsi="Cambria" w:cs="Arial"/>
                <w:sz w:val="20"/>
                <w:szCs w:val="20"/>
              </w:rPr>
            </w:pPr>
            <w:r w:rsidRPr="00246D41">
              <w:rPr>
                <w:rFonts w:ascii="Cambria" w:hAnsi="Cambria" w:cs="Arial"/>
                <w:sz w:val="20"/>
                <w:szCs w:val="20"/>
              </w:rPr>
              <w:t>Przez cały okres gwarancji</w:t>
            </w:r>
          </w:p>
        </w:tc>
        <w:tc>
          <w:tcPr>
            <w:tcW w:w="3202" w:type="dxa"/>
          </w:tcPr>
          <w:p w:rsidR="00246D41" w:rsidRPr="00246D41" w:rsidRDefault="00246D41" w:rsidP="00E02227">
            <w:pPr>
              <w:spacing w:line="360" w:lineRule="auto"/>
              <w:rPr>
                <w:rFonts w:ascii="Cambria" w:hAnsi="Cambria" w:cs="Arial"/>
                <w:bCs/>
                <w:sz w:val="20"/>
                <w:szCs w:val="20"/>
              </w:rPr>
            </w:pPr>
          </w:p>
        </w:tc>
      </w:tr>
      <w:tr w:rsidR="0091240E" w:rsidRPr="00246D41" w:rsidTr="00E02227">
        <w:trPr>
          <w:cantSplit/>
        </w:trPr>
        <w:tc>
          <w:tcPr>
            <w:tcW w:w="552" w:type="dxa"/>
            <w:vAlign w:val="center"/>
          </w:tcPr>
          <w:p w:rsidR="0091240E" w:rsidRPr="00246D41" w:rsidRDefault="0091240E" w:rsidP="00E02227">
            <w:pPr>
              <w:spacing w:line="360" w:lineRule="auto"/>
              <w:rPr>
                <w:rFonts w:ascii="Cambria" w:hAnsi="Cambria" w:cs="Arial"/>
                <w:sz w:val="20"/>
                <w:szCs w:val="20"/>
              </w:rPr>
            </w:pPr>
            <w:r>
              <w:rPr>
                <w:rFonts w:ascii="Cambria" w:hAnsi="Cambria" w:cs="Arial"/>
                <w:sz w:val="20"/>
                <w:szCs w:val="20"/>
              </w:rPr>
              <w:t>3</w:t>
            </w:r>
          </w:p>
        </w:tc>
        <w:tc>
          <w:tcPr>
            <w:tcW w:w="8770" w:type="dxa"/>
          </w:tcPr>
          <w:p w:rsidR="0091240E" w:rsidRPr="00246D41" w:rsidRDefault="0091240E" w:rsidP="00E02227">
            <w:pPr>
              <w:pStyle w:val="Tekstpodstawowywcity"/>
              <w:spacing w:after="0"/>
              <w:ind w:left="0"/>
              <w:jc w:val="both"/>
              <w:rPr>
                <w:rFonts w:ascii="Cambria" w:hAnsi="Cambria"/>
                <w:sz w:val="20"/>
                <w:szCs w:val="20"/>
                <w:lang w:val="pl-PL" w:eastAsia="pl-PL"/>
              </w:rPr>
            </w:pPr>
            <w:r>
              <w:rPr>
                <w:rFonts w:ascii="Cambria" w:hAnsi="Cambria"/>
                <w:sz w:val="20"/>
                <w:szCs w:val="20"/>
                <w:lang w:val="pl-PL" w:eastAsia="pl-PL"/>
              </w:rPr>
              <w:t xml:space="preserve">Sprzęt musi być fabrycznie nowy i pochodzić z oficjalnego kanału dystrybucyjnego w UE. </w:t>
            </w:r>
          </w:p>
        </w:tc>
        <w:tc>
          <w:tcPr>
            <w:tcW w:w="1192" w:type="dxa"/>
            <w:vAlign w:val="center"/>
          </w:tcPr>
          <w:p w:rsidR="0091240E" w:rsidRPr="00246D41" w:rsidRDefault="0091240E" w:rsidP="00E02227">
            <w:pPr>
              <w:spacing w:line="360" w:lineRule="auto"/>
              <w:jc w:val="center"/>
              <w:rPr>
                <w:rFonts w:ascii="Cambria" w:hAnsi="Cambria" w:cs="Arial"/>
                <w:sz w:val="20"/>
                <w:szCs w:val="20"/>
              </w:rPr>
            </w:pPr>
            <w:r>
              <w:rPr>
                <w:rFonts w:ascii="Cambria" w:hAnsi="Cambria" w:cs="Arial"/>
                <w:sz w:val="20"/>
                <w:szCs w:val="20"/>
              </w:rPr>
              <w:t xml:space="preserve">TAK </w:t>
            </w:r>
          </w:p>
        </w:tc>
        <w:tc>
          <w:tcPr>
            <w:tcW w:w="3202" w:type="dxa"/>
          </w:tcPr>
          <w:p w:rsidR="0091240E" w:rsidRPr="00246D41" w:rsidRDefault="0091240E" w:rsidP="00E02227">
            <w:pPr>
              <w:spacing w:line="360" w:lineRule="auto"/>
              <w:rPr>
                <w:rFonts w:ascii="Cambria" w:hAnsi="Cambria" w:cs="Arial"/>
                <w:bCs/>
                <w:sz w:val="20"/>
                <w:szCs w:val="20"/>
              </w:rPr>
            </w:pPr>
          </w:p>
        </w:tc>
      </w:tr>
    </w:tbl>
    <w:p w:rsidR="000B20F7" w:rsidRPr="00246D41" w:rsidRDefault="000B20F7">
      <w:pPr>
        <w:rPr>
          <w:rFonts w:ascii="Cambria" w:hAnsi="Cambria"/>
          <w:sz w:val="20"/>
          <w:szCs w:val="20"/>
        </w:rPr>
      </w:pPr>
    </w:p>
    <w:p w:rsidR="00940DC8" w:rsidRPr="006B2A11" w:rsidRDefault="00940DC8" w:rsidP="00940DC8">
      <w:pPr>
        <w:jc w:val="both"/>
        <w:rPr>
          <w:rFonts w:ascii="Cambria" w:hAnsi="Cambria" w:cs="Cambria"/>
          <w:sz w:val="20"/>
          <w:szCs w:val="20"/>
        </w:rPr>
      </w:pPr>
    </w:p>
    <w:p w:rsidR="00940DC8" w:rsidRPr="006B2A11" w:rsidRDefault="00940DC8" w:rsidP="00940DC8">
      <w:pPr>
        <w:suppressAutoHyphens/>
        <w:ind w:left="1701" w:right="-709" w:hanging="1701"/>
        <w:jc w:val="both"/>
        <w:rPr>
          <w:rFonts w:ascii="Cambria" w:hAnsi="Cambria" w:cs="Cambria"/>
          <w:sz w:val="20"/>
          <w:szCs w:val="20"/>
          <w:lang w:eastAsia="ar-SA"/>
        </w:rPr>
      </w:pPr>
      <w:r w:rsidRPr="006B2A11">
        <w:rPr>
          <w:rFonts w:ascii="Cambria" w:hAnsi="Cambria" w:cs="Cambria"/>
          <w:sz w:val="20"/>
          <w:szCs w:val="20"/>
          <w:lang w:eastAsia="ar-SA"/>
        </w:rPr>
        <w:t xml:space="preserve">Treść oświadczenia wykonawcy: </w:t>
      </w:r>
    </w:p>
    <w:p w:rsidR="00940DC8" w:rsidRPr="006B2A11" w:rsidRDefault="00940DC8" w:rsidP="00940DC8">
      <w:pPr>
        <w:suppressAutoHyphens/>
        <w:spacing w:after="0" w:line="240" w:lineRule="auto"/>
        <w:ind w:right="118"/>
        <w:jc w:val="both"/>
        <w:rPr>
          <w:rFonts w:ascii="Cambria" w:hAnsi="Cambria" w:cs="Cambria"/>
          <w:sz w:val="20"/>
          <w:szCs w:val="20"/>
          <w:lang w:eastAsia="ar-SA"/>
        </w:rPr>
      </w:pPr>
      <w:r w:rsidRPr="006B2A11">
        <w:rPr>
          <w:rFonts w:ascii="Cambria" w:hAnsi="Cambria" w:cs="Cambria"/>
          <w:sz w:val="20"/>
          <w:szCs w:val="20"/>
          <w:lang w:eastAsia="ar-SA"/>
        </w:rPr>
        <w:t>Oświadczamy, że przedstawione powyżej dane są prawdziwe oraz zobowiązujemy się w przypadku wygrania p</w:t>
      </w:r>
      <w:r>
        <w:rPr>
          <w:rFonts w:ascii="Cambria" w:hAnsi="Cambria" w:cs="Cambria"/>
          <w:sz w:val="20"/>
          <w:szCs w:val="20"/>
          <w:lang w:eastAsia="ar-SA"/>
        </w:rPr>
        <w:t>ostępowania</w:t>
      </w:r>
      <w:r w:rsidR="008B0122">
        <w:rPr>
          <w:rFonts w:ascii="Cambria" w:hAnsi="Cambria" w:cs="Cambria"/>
          <w:sz w:val="20"/>
          <w:szCs w:val="20"/>
          <w:lang w:eastAsia="ar-SA"/>
        </w:rPr>
        <w:t xml:space="preserve"> </w:t>
      </w:r>
      <w:r>
        <w:rPr>
          <w:rFonts w:ascii="Cambria" w:hAnsi="Cambria" w:cs="Cambria"/>
          <w:sz w:val="20"/>
          <w:szCs w:val="20"/>
          <w:lang w:eastAsia="ar-SA"/>
        </w:rPr>
        <w:t xml:space="preserve">do dostarczenia sprzętu </w:t>
      </w:r>
      <w:r w:rsidRPr="006B2A11">
        <w:rPr>
          <w:rFonts w:ascii="Cambria" w:hAnsi="Cambria" w:cs="Cambria"/>
          <w:sz w:val="20"/>
          <w:szCs w:val="20"/>
          <w:lang w:eastAsia="ar-SA"/>
        </w:rPr>
        <w:t>spełniające</w:t>
      </w:r>
      <w:r>
        <w:rPr>
          <w:rFonts w:ascii="Cambria" w:hAnsi="Cambria" w:cs="Cambria"/>
          <w:sz w:val="20"/>
          <w:szCs w:val="20"/>
          <w:lang w:eastAsia="ar-SA"/>
        </w:rPr>
        <w:t>go</w:t>
      </w:r>
      <w:r w:rsidRPr="006B2A11">
        <w:rPr>
          <w:rFonts w:ascii="Cambria" w:hAnsi="Cambria" w:cs="Cambria"/>
          <w:sz w:val="20"/>
          <w:szCs w:val="20"/>
          <w:lang w:eastAsia="ar-SA"/>
        </w:rPr>
        <w:t xml:space="preserve"> wyspecyfikowane parametry.</w:t>
      </w:r>
    </w:p>
    <w:p w:rsidR="00940DC8" w:rsidRDefault="00940DC8" w:rsidP="00940DC8">
      <w:pPr>
        <w:ind w:left="5664"/>
        <w:jc w:val="right"/>
        <w:rPr>
          <w:rFonts w:ascii="Cambria" w:hAnsi="Cambria" w:cs="Cambria"/>
          <w:sz w:val="20"/>
          <w:szCs w:val="20"/>
          <w:lang w:eastAsia="ar-SA"/>
        </w:rPr>
      </w:pPr>
    </w:p>
    <w:p w:rsidR="00943100" w:rsidRPr="00D3733F" w:rsidRDefault="00943100" w:rsidP="00943100">
      <w:pPr>
        <w:rPr>
          <w:rFonts w:ascii="Cambria" w:hAnsi="Cambria" w:cs="Tahoma"/>
          <w:b/>
        </w:rPr>
      </w:pPr>
      <w:r w:rsidRPr="00D3733F">
        <w:rPr>
          <w:rFonts w:ascii="Cambria" w:hAnsi="Cambria" w:cs="Tahoma"/>
          <w:b/>
        </w:rPr>
        <w:t xml:space="preserve">                                                                                                                              </w:t>
      </w:r>
      <w:r>
        <w:rPr>
          <w:rFonts w:ascii="Cambria" w:hAnsi="Cambria" w:cs="Tahoma"/>
          <w:b/>
        </w:rPr>
        <w:t xml:space="preserve">                                                                  </w:t>
      </w:r>
      <w:r w:rsidRPr="00D3733F">
        <w:rPr>
          <w:rFonts w:ascii="Cambria" w:hAnsi="Cambria" w:cs="Tahoma"/>
          <w:b/>
        </w:rPr>
        <w:t xml:space="preserve">  ______________________</w:t>
      </w:r>
    </w:p>
    <w:p w:rsidR="00943100" w:rsidRDefault="00943100" w:rsidP="00943100">
      <w:pPr>
        <w:pStyle w:val="Akapitzlist"/>
        <w:jc w:val="right"/>
        <w:rPr>
          <w:rFonts w:asciiTheme="majorHAnsi" w:hAnsiTheme="majorHAnsi"/>
          <w:iCs/>
        </w:rPr>
      </w:pPr>
      <w:r w:rsidRPr="00B1764D">
        <w:rPr>
          <w:rFonts w:ascii="Cambria" w:eastAsia="Cambria" w:hAnsi="Cambria" w:cs="Cambria"/>
          <w:b/>
          <w:sz w:val="22"/>
          <w:szCs w:val="22"/>
        </w:rPr>
        <w:t xml:space="preserve">                                                                                                                                </w:t>
      </w:r>
      <w:r>
        <w:rPr>
          <w:rFonts w:asciiTheme="majorHAnsi" w:hAnsiTheme="majorHAnsi"/>
          <w:iCs/>
        </w:rPr>
        <w:t>(</w:t>
      </w:r>
      <w:r w:rsidR="00246D41">
        <w:rPr>
          <w:rFonts w:asciiTheme="majorHAnsi" w:hAnsiTheme="majorHAnsi"/>
          <w:iCs/>
        </w:rPr>
        <w:t>Podpis</w:t>
      </w:r>
      <w:r>
        <w:rPr>
          <w:rFonts w:asciiTheme="majorHAnsi" w:hAnsiTheme="majorHAnsi"/>
          <w:iCs/>
        </w:rPr>
        <w:t xml:space="preserve">  kwalifikowalny podpis/podpisy elektroniczne </w:t>
      </w:r>
    </w:p>
    <w:p w:rsidR="00943100" w:rsidRDefault="00943100" w:rsidP="00943100">
      <w:pPr>
        <w:pStyle w:val="Akapitzlist"/>
        <w:jc w:val="right"/>
        <w:rPr>
          <w:rFonts w:asciiTheme="majorHAnsi" w:hAnsiTheme="majorHAnsi"/>
          <w:iCs/>
        </w:rPr>
      </w:pPr>
      <w:r>
        <w:rPr>
          <w:rFonts w:asciiTheme="majorHAnsi" w:hAnsiTheme="majorHAnsi"/>
          <w:iCs/>
        </w:rPr>
        <w:t xml:space="preserve"> zaufany/osobisty osoby/osób uprawnionych/upoważnionych </w:t>
      </w:r>
    </w:p>
    <w:p w:rsidR="000B20F7" w:rsidRDefault="00943100" w:rsidP="00815AFE">
      <w:pPr>
        <w:pStyle w:val="Akapitzlist"/>
        <w:jc w:val="right"/>
      </w:pPr>
      <w:r>
        <w:rPr>
          <w:rFonts w:asciiTheme="majorHAnsi" w:hAnsiTheme="majorHAnsi"/>
          <w:iCs/>
        </w:rPr>
        <w:t>do reprezentowania Wykonawcy)</w:t>
      </w:r>
    </w:p>
    <w:sectPr w:rsidR="000B20F7">
      <w:pgSz w:w="16838" w:h="11906" w:orient="landscape"/>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F7"/>
    <w:rsid w:val="000B20F7"/>
    <w:rsid w:val="00246D41"/>
    <w:rsid w:val="00330B0F"/>
    <w:rsid w:val="005C5EEC"/>
    <w:rsid w:val="006B2ED7"/>
    <w:rsid w:val="00815AFE"/>
    <w:rsid w:val="008B0122"/>
    <w:rsid w:val="008F3CD5"/>
    <w:rsid w:val="0091240E"/>
    <w:rsid w:val="00940DC8"/>
    <w:rsid w:val="00943100"/>
    <w:rsid w:val="00CE13FB"/>
    <w:rsid w:val="00FD0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964DF-E268-4F17-B94E-2D369AE9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Akapitzlist">
    <w:name w:val="List Paragraph"/>
    <w:basedOn w:val="Normalny"/>
    <w:uiPriority w:val="34"/>
    <w:qFormat/>
    <w:rsid w:val="00943100"/>
    <w:pPr>
      <w:spacing w:after="0" w:line="240" w:lineRule="auto"/>
      <w:ind w:left="720"/>
      <w:contextualSpacing/>
    </w:pPr>
    <w:rPr>
      <w:rFonts w:ascii="Times New Roman" w:eastAsia="Times New Roman" w:hAnsi="Times New Roman" w:cs="Times New Roman"/>
      <w:sz w:val="20"/>
      <w:szCs w:val="20"/>
    </w:rPr>
  </w:style>
  <w:style w:type="paragraph" w:styleId="Tekstpodstawowywcity">
    <w:name w:val="Body Text Indent"/>
    <w:basedOn w:val="Normalny"/>
    <w:link w:val="TekstpodstawowywcityZnak"/>
    <w:unhideWhenUsed/>
    <w:rsid w:val="00246D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246D4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kgJLMBf2tVbXtdbbx7kDsOeIw==">AMUW2mWOnAYi8Iw5DZknvM77mvXprW+EK5NWHKy6OaxCfI3qsYFmThsLugPhXR8Px8bu7piaJfMpjxTrUvyPrF8HaR1GzpYtsdaC4DNHeX58DqsNreAEEPk=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D773418-F2A5-46A6-BB8B-883F3F2D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1027</Words>
  <Characters>6164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Sleczkowski</dc:creator>
  <cp:lastModifiedBy>ZOZ ZOZ</cp:lastModifiedBy>
  <cp:revision>9</cp:revision>
  <dcterms:created xsi:type="dcterms:W3CDTF">2021-09-14T12:00:00Z</dcterms:created>
  <dcterms:modified xsi:type="dcterms:W3CDTF">2021-09-15T10:53:00Z</dcterms:modified>
</cp:coreProperties>
</file>