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bookmarkStart w:id="0" w:name="_Hlk155778388"/>
    </w:p>
    <w:p w14:paraId="7A47A4CC" w14:textId="346F7F11" w:rsidR="00506B6A" w:rsidRDefault="004849D8" w:rsidP="00506B6A">
      <w:pPr>
        <w:jc w:val="center"/>
        <w:rPr>
          <w:b/>
          <w:sz w:val="36"/>
          <w:lang w:val="x-none" w:eastAsia="x-none"/>
        </w:rPr>
      </w:pPr>
      <w:bookmarkStart w:id="1" w:name="_Hlk155778669"/>
      <w:r w:rsidRPr="00DD79C1">
        <w:rPr>
          <w:b/>
          <w:sz w:val="36"/>
          <w:lang w:eastAsia="x-none"/>
        </w:rPr>
        <w:t xml:space="preserve">Zakup </w:t>
      </w:r>
      <w:proofErr w:type="spellStart"/>
      <w:r w:rsidR="00247986" w:rsidRPr="00247986">
        <w:rPr>
          <w:b/>
          <w:sz w:val="36"/>
          <w:lang w:eastAsia="x-none"/>
        </w:rPr>
        <w:t>Sekwenator</w:t>
      </w:r>
      <w:r w:rsidR="00247986">
        <w:rPr>
          <w:b/>
          <w:sz w:val="36"/>
          <w:lang w:eastAsia="x-none"/>
        </w:rPr>
        <w:t>a</w:t>
      </w:r>
      <w:proofErr w:type="spellEnd"/>
      <w:r w:rsidR="00247986" w:rsidRPr="00247986">
        <w:rPr>
          <w:b/>
          <w:sz w:val="36"/>
          <w:lang w:eastAsia="x-none"/>
        </w:rPr>
        <w:t xml:space="preserve"> kapilarn</w:t>
      </w:r>
      <w:r w:rsidR="00247986">
        <w:rPr>
          <w:b/>
          <w:sz w:val="36"/>
          <w:lang w:eastAsia="x-none"/>
        </w:rPr>
        <w:t xml:space="preserve">ego </w:t>
      </w:r>
      <w:r w:rsidRPr="00DD79C1">
        <w:rPr>
          <w:b/>
          <w:sz w:val="36"/>
          <w:lang w:val="x-none" w:eastAsia="x-none"/>
        </w:rPr>
        <w:t>dla Instytutu Zootechniki – Państwowego Instytutu Badawczego</w:t>
      </w:r>
      <w:bookmarkEnd w:id="0"/>
    </w:p>
    <w:bookmarkEnd w:id="1"/>
    <w:p w14:paraId="298A2171" w14:textId="77777777" w:rsidR="00506B6A" w:rsidRPr="001218FF" w:rsidRDefault="00506B6A"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0009E8" w:rsidRDefault="00506B6A" w:rsidP="00506B6A">
      <w:pPr>
        <w:spacing w:before="100" w:beforeAutospacing="1" w:after="200" w:line="276" w:lineRule="auto"/>
        <w:rPr>
          <w:rFonts w:eastAsia="Calibri"/>
          <w:b/>
          <w:bCs/>
          <w:sz w:val="18"/>
          <w:szCs w:val="18"/>
          <w:lang w:val="x-none" w:eastAsia="x-none"/>
        </w:rPr>
      </w:pPr>
      <w:r w:rsidRPr="000009E8">
        <w:rPr>
          <w:rFonts w:eastAsia="Calibri"/>
          <w:b/>
          <w:bCs/>
          <w:smallCaps/>
          <w:sz w:val="18"/>
          <w:szCs w:val="18"/>
          <w:lang w:val="x-none" w:eastAsia="x-none"/>
        </w:rPr>
        <w:t>Przewodniczący Komisji Przetargowej</w:t>
      </w:r>
    </w:p>
    <w:p w14:paraId="6DEAF1C3" w14:textId="63D32372" w:rsidR="00506B6A" w:rsidRPr="009A2155" w:rsidRDefault="009A2155" w:rsidP="00506B6A">
      <w:pPr>
        <w:spacing w:before="600" w:after="200" w:line="276" w:lineRule="auto"/>
        <w:rPr>
          <w:rFonts w:eastAsia="Calibri"/>
          <w:smallCaps/>
          <w:sz w:val="18"/>
          <w:szCs w:val="18"/>
        </w:rPr>
      </w:pPr>
      <w:r w:rsidRPr="009A2155">
        <w:rPr>
          <w:rFonts w:eastAsia="Calibri"/>
          <w:smallCaps/>
          <w:sz w:val="18"/>
          <w:szCs w:val="18"/>
        </w:rPr>
        <w:t>17.01.2024</w:t>
      </w:r>
      <w:r w:rsidR="00506B6A" w:rsidRPr="009A2155">
        <w:rPr>
          <w:rFonts w:eastAsia="Calibri"/>
          <w:smallCaps/>
          <w:sz w:val="18"/>
          <w:szCs w:val="18"/>
        </w:rPr>
        <w:t xml:space="preserve">. r. </w:t>
      </w:r>
      <w:r w:rsidRPr="009A2155">
        <w:rPr>
          <w:rFonts w:eastAsia="Calibri"/>
          <w:smallCaps/>
          <w:sz w:val="18"/>
          <w:szCs w:val="18"/>
        </w:rPr>
        <w:t>Kamila Miękina</w:t>
      </w:r>
    </w:p>
    <w:p w14:paraId="6949B76E" w14:textId="77777777" w:rsidR="00506B6A" w:rsidRPr="009A2155" w:rsidRDefault="00506B6A" w:rsidP="00506B6A">
      <w:pPr>
        <w:spacing w:after="200" w:line="276" w:lineRule="auto"/>
        <w:rPr>
          <w:rFonts w:eastAsia="Calibri"/>
          <w:smallCaps/>
          <w:sz w:val="18"/>
          <w:szCs w:val="18"/>
        </w:rPr>
      </w:pPr>
      <w:r w:rsidRPr="009A2155">
        <w:rPr>
          <w:rFonts w:eastAsia="Calibri"/>
          <w:smallCaps/>
          <w:sz w:val="18"/>
          <w:szCs w:val="18"/>
        </w:rPr>
        <w:t xml:space="preserve">            Data i Podpis</w:t>
      </w:r>
    </w:p>
    <w:p w14:paraId="4C0EDEE3" w14:textId="77777777" w:rsidR="00506B6A" w:rsidRPr="009A2155" w:rsidRDefault="00506B6A" w:rsidP="00506B6A">
      <w:pPr>
        <w:spacing w:after="200" w:line="276" w:lineRule="auto"/>
        <w:ind w:left="5664" w:firstLine="708"/>
        <w:rPr>
          <w:rFonts w:eastAsia="Calibri"/>
          <w:b/>
          <w:bCs/>
          <w:smallCaps/>
          <w:sz w:val="18"/>
          <w:szCs w:val="18"/>
        </w:rPr>
      </w:pPr>
      <w:r w:rsidRPr="009A2155">
        <w:rPr>
          <w:rFonts w:eastAsia="Calibri"/>
          <w:b/>
          <w:bCs/>
          <w:smallCaps/>
          <w:sz w:val="18"/>
          <w:szCs w:val="18"/>
        </w:rPr>
        <w:t>Zatwierdzam</w:t>
      </w:r>
    </w:p>
    <w:p w14:paraId="718981D4" w14:textId="62EE2435" w:rsidR="00506B6A" w:rsidRPr="000009E8" w:rsidRDefault="009A2155" w:rsidP="00506B6A">
      <w:pPr>
        <w:spacing w:before="600" w:after="200" w:line="276" w:lineRule="auto"/>
        <w:ind w:left="5664"/>
        <w:rPr>
          <w:rFonts w:eastAsia="Calibri"/>
          <w:smallCaps/>
          <w:sz w:val="18"/>
          <w:szCs w:val="18"/>
        </w:rPr>
      </w:pPr>
      <w:r w:rsidRPr="009A2155">
        <w:rPr>
          <w:rFonts w:eastAsia="Calibri"/>
          <w:smallCaps/>
          <w:sz w:val="18"/>
          <w:szCs w:val="18"/>
        </w:rPr>
        <w:t>17.01.2024</w:t>
      </w:r>
      <w:r w:rsidR="00506B6A" w:rsidRPr="009A2155">
        <w:rPr>
          <w:rFonts w:eastAsia="Calibri"/>
          <w:smallCaps/>
          <w:sz w:val="18"/>
          <w:szCs w:val="18"/>
        </w:rPr>
        <w:t xml:space="preserve"> r. </w:t>
      </w:r>
      <w:r w:rsidRPr="009A2155">
        <w:rPr>
          <w:rFonts w:eastAsia="Calibri"/>
          <w:smallCaps/>
          <w:sz w:val="18"/>
          <w:szCs w:val="18"/>
        </w:rPr>
        <w:t>Mariusz Cichecki</w:t>
      </w:r>
    </w:p>
    <w:p w14:paraId="43469A47" w14:textId="77777777" w:rsidR="00506B6A" w:rsidRDefault="00506B6A" w:rsidP="00506B6A">
      <w:pPr>
        <w:spacing w:after="200" w:line="276" w:lineRule="auto"/>
        <w:ind w:left="5664"/>
        <w:rPr>
          <w:rFonts w:eastAsia="Calibri"/>
          <w:smallCaps/>
          <w:sz w:val="18"/>
          <w:szCs w:val="18"/>
        </w:rPr>
      </w:pPr>
      <w:r>
        <w:rPr>
          <w:rFonts w:eastAsia="Calibri"/>
          <w:smallCaps/>
          <w:sz w:val="18"/>
          <w:szCs w:val="18"/>
        </w:rPr>
        <w:t xml:space="preserve">            </w:t>
      </w:r>
      <w:r w:rsidRPr="000009E8">
        <w:rPr>
          <w:rFonts w:eastAsia="Calibri"/>
          <w:smallCaps/>
          <w:sz w:val="18"/>
          <w:szCs w:val="18"/>
        </w:rPr>
        <w:t>Da</w:t>
      </w:r>
      <w:r>
        <w:rPr>
          <w:rFonts w:eastAsia="Calibri"/>
          <w:smallCaps/>
          <w:sz w:val="18"/>
          <w:szCs w:val="18"/>
        </w:rPr>
        <w:t>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1C96264A" w14:textId="7AD78BCA" w:rsidR="003E250D" w:rsidRDefault="003E250D" w:rsidP="003E250D">
      <w:pPr>
        <w:pStyle w:val="Default"/>
      </w:pPr>
    </w:p>
    <w:p w14:paraId="4747A732" w14:textId="77777777"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506B6A">
      <w:pPr>
        <w:numPr>
          <w:ilvl w:val="0"/>
          <w:numId w:val="10"/>
        </w:numPr>
        <w:tabs>
          <w:tab w:val="left" w:pos="426"/>
        </w:tabs>
        <w:spacing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4849D8">
      <w:pPr>
        <w:numPr>
          <w:ilvl w:val="0"/>
          <w:numId w:val="28"/>
        </w:numPr>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lastRenderedPageBreak/>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73BEDE96" w14:textId="7365C53E" w:rsidR="00506B6A" w:rsidRPr="00B05CB5" w:rsidRDefault="00506B6A" w:rsidP="00B05CB5">
      <w:pPr>
        <w:numPr>
          <w:ilvl w:val="0"/>
          <w:numId w:val="28"/>
        </w:numPr>
        <w:autoSpaceDE w:val="0"/>
        <w:autoSpaceDN w:val="0"/>
        <w:adjustRightInd w:val="0"/>
        <w:spacing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00B05CB5" w:rsidRPr="00B05CB5">
        <w:rPr>
          <w:rFonts w:ascii="Calibri" w:eastAsia="Batang" w:hAnsi="Calibri" w:cs="Calibri"/>
          <w:bCs/>
          <w:sz w:val="22"/>
          <w:szCs w:val="22"/>
        </w:rPr>
        <w:t xml:space="preserve">umową nr </w:t>
      </w:r>
      <w:r w:rsidR="00F718CC" w:rsidRPr="00F718CC">
        <w:rPr>
          <w:rFonts w:ascii="Calibri" w:eastAsia="Batang" w:hAnsi="Calibri" w:cs="Calibri"/>
          <w:bCs/>
          <w:sz w:val="22"/>
          <w:szCs w:val="22"/>
        </w:rPr>
        <w:t>IZ.KPOD.01.19-IP.04-0003/23</w:t>
      </w:r>
      <w:r w:rsidR="00B05CB5"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Rozbudowa laboratorium biologii molekularnej na potrzeby analiz </w:t>
      </w:r>
      <w:proofErr w:type="spellStart"/>
      <w:r w:rsidR="00B05CB5" w:rsidRPr="00B05CB5">
        <w:rPr>
          <w:rFonts w:ascii="Calibri" w:eastAsia="Batang" w:hAnsi="Calibri" w:cs="Calibri"/>
          <w:bCs/>
          <w:sz w:val="22"/>
          <w:szCs w:val="22"/>
        </w:rPr>
        <w:t>genomicznych</w:t>
      </w:r>
      <w:proofErr w:type="spellEnd"/>
      <w:r w:rsidR="00B05CB5" w:rsidRPr="00B05CB5">
        <w:rPr>
          <w:rFonts w:ascii="Calibri" w:eastAsia="Batang" w:hAnsi="Calibri" w:cs="Calibri"/>
          <w:bCs/>
          <w:sz w:val="22"/>
          <w:szCs w:val="22"/>
        </w:rPr>
        <w:t xml:space="preserve">, </w:t>
      </w:r>
      <w:proofErr w:type="spellStart"/>
      <w:r w:rsidR="00B05CB5" w:rsidRPr="00B05CB5">
        <w:rPr>
          <w:rFonts w:ascii="Calibri" w:eastAsia="Batang" w:hAnsi="Calibri" w:cs="Calibri"/>
          <w:bCs/>
          <w:sz w:val="22"/>
          <w:szCs w:val="22"/>
        </w:rPr>
        <w:t>proteomicznych</w:t>
      </w:r>
      <w:proofErr w:type="spellEnd"/>
      <w:r w:rsidR="00B05CB5" w:rsidRPr="00B05CB5">
        <w:rPr>
          <w:rFonts w:ascii="Calibri" w:eastAsia="Batang" w:hAnsi="Calibri" w:cs="Calibri"/>
          <w:bCs/>
          <w:sz w:val="22"/>
          <w:szCs w:val="22"/>
        </w:rPr>
        <w:t xml:space="preserve"> i hodowli komórkowych oraz dostosowanie dodatkowych stanowisk do klasy bezpieczeństwa BSL-2.</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0E17305B" w14:textId="3D093BA5" w:rsidR="00B05CB5" w:rsidRPr="00B05CB5" w:rsidRDefault="00E51443" w:rsidP="00B05CB5">
      <w:pPr>
        <w:numPr>
          <w:ilvl w:val="0"/>
          <w:numId w:val="11"/>
        </w:numPr>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B05CB5" w:rsidRPr="00B05CB5">
        <w:rPr>
          <w:rFonts w:ascii="Calibri" w:hAnsi="Calibri" w:cs="Calibri"/>
          <w:color w:val="000000"/>
          <w:sz w:val="22"/>
          <w:szCs w:val="22"/>
        </w:rPr>
        <w:t xml:space="preserve">zakup </w:t>
      </w:r>
      <w:proofErr w:type="spellStart"/>
      <w:r w:rsidR="00B05CB5">
        <w:rPr>
          <w:rFonts w:ascii="Calibri" w:hAnsi="Calibri" w:cs="Calibri"/>
          <w:color w:val="000000"/>
          <w:sz w:val="22"/>
          <w:szCs w:val="22"/>
        </w:rPr>
        <w:t>s</w:t>
      </w:r>
      <w:r w:rsidR="00B05CB5" w:rsidRPr="00B05CB5">
        <w:rPr>
          <w:rFonts w:ascii="Calibri" w:hAnsi="Calibri" w:cs="Calibri"/>
          <w:color w:val="000000"/>
          <w:sz w:val="22"/>
          <w:szCs w:val="22"/>
        </w:rPr>
        <w:t>ekwenatora</w:t>
      </w:r>
      <w:proofErr w:type="spellEnd"/>
      <w:r w:rsidR="00B05CB5" w:rsidRPr="00B05CB5">
        <w:rPr>
          <w:rFonts w:ascii="Calibri" w:hAnsi="Calibri" w:cs="Calibri"/>
          <w:color w:val="000000"/>
          <w:sz w:val="22"/>
          <w:szCs w:val="22"/>
        </w:rPr>
        <w:t xml:space="preserve"> kapilarnego z komputerami i oprogramowaniem do analizy wyników sekwencjonowania i analizy długości fragmentów </w:t>
      </w:r>
      <w:r w:rsidR="00B05CB5" w:rsidRPr="00B05CB5">
        <w:rPr>
          <w:rFonts w:ascii="Calibri" w:hAnsi="Calibri" w:cs="Calibri"/>
          <w:color w:val="000000"/>
          <w:sz w:val="22"/>
          <w:szCs w:val="22"/>
          <w:lang w:val="x-none"/>
        </w:rPr>
        <w:t>dla Instytutu Zootechniki – Państwowego Instytutu Badawczego</w:t>
      </w:r>
      <w:r w:rsidR="00B05CB5" w:rsidRPr="00B05CB5">
        <w:rPr>
          <w:rFonts w:ascii="Calibri" w:hAnsi="Calibri" w:cs="Calibri"/>
          <w:color w:val="000000"/>
          <w:sz w:val="22"/>
          <w:szCs w:val="22"/>
        </w:rPr>
        <w:t>.</w:t>
      </w:r>
    </w:p>
    <w:p w14:paraId="3A2A0940" w14:textId="72A70FD4" w:rsidR="00D21E64" w:rsidRPr="00B05CB5" w:rsidRDefault="00D21E64" w:rsidP="00990342">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3"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3"/>
    <w:p w14:paraId="57E9A9F5" w14:textId="3B47FF5A" w:rsidR="00D21E64" w:rsidRPr="00D21E64" w:rsidRDefault="00D21E64" w:rsidP="004849D8">
      <w:pPr>
        <w:numPr>
          <w:ilvl w:val="0"/>
          <w:numId w:val="11"/>
        </w:numPr>
        <w:ind w:left="426" w:hanging="426"/>
        <w:jc w:val="both"/>
        <w:rPr>
          <w:rFonts w:ascii="Calibri" w:hAnsi="Calibri" w:cs="Calibri"/>
          <w:strike/>
          <w:color w:val="000000"/>
          <w:sz w:val="22"/>
          <w:szCs w:val="22"/>
        </w:rPr>
      </w:pPr>
      <w:r w:rsidRPr="00260427">
        <w:rPr>
          <w:rFonts w:ascii="Calibri" w:hAnsi="Calibri" w:cs="Calibri"/>
          <w:color w:val="000000"/>
          <w:sz w:val="22"/>
          <w:szCs w:val="22"/>
        </w:rPr>
        <w:t xml:space="preserve">Kod CPV: </w:t>
      </w:r>
      <w:r w:rsidR="00B05CB5">
        <w:rPr>
          <w:rFonts w:ascii="Calibri" w:hAnsi="Calibri" w:cs="Calibri"/>
          <w:sz w:val="22"/>
          <w:szCs w:val="22"/>
        </w:rPr>
        <w:t>3843000-8 aparatura do wykrywania i analiz.</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4"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4"/>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8B9E289" w:rsidR="00FE7885" w:rsidRDefault="004570B6" w:rsidP="006C369F">
      <w:pPr>
        <w:numPr>
          <w:ilvl w:val="0"/>
          <w:numId w:val="11"/>
        </w:numPr>
        <w:spacing w:after="120"/>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5C22EED4" w14:textId="77777777" w:rsidR="00FF63FD" w:rsidRPr="00FF63FD" w:rsidRDefault="00FF63FD" w:rsidP="00FF63FD">
      <w:pPr>
        <w:pStyle w:val="Akapitzlist"/>
        <w:tabs>
          <w:tab w:val="left" w:pos="6946"/>
        </w:tabs>
        <w:spacing w:after="120"/>
        <w:ind w:left="426"/>
        <w:rPr>
          <w:rFonts w:ascii="Calibri" w:hAnsi="Calibri" w:cs="Calibri"/>
          <w:b/>
          <w:sz w:val="22"/>
          <w:szCs w:val="22"/>
        </w:rPr>
      </w:pPr>
      <w:r w:rsidRPr="00FF63FD">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5" w:name="_Toc72717328"/>
            <w:bookmarkStart w:id="16" w:name="_Toc95621012"/>
            <w:bookmarkStart w:id="17" w:name="_Toc95621113"/>
            <w:bookmarkStart w:id="18" w:name="_Toc95633496"/>
            <w:bookmarkStart w:id="19"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5"/>
    <w:bookmarkEnd w:id="16"/>
    <w:bookmarkEnd w:id="17"/>
    <w:bookmarkEnd w:id="18"/>
    <w:bookmarkEnd w:id="19"/>
    <w:p w14:paraId="2D70EAAC" w14:textId="21256F41" w:rsidR="00B64767" w:rsidRPr="00BA4F90" w:rsidRDefault="00B64767" w:rsidP="004849D8">
      <w:pPr>
        <w:numPr>
          <w:ilvl w:val="0"/>
          <w:numId w:val="45"/>
        </w:numPr>
        <w:spacing w:before="120"/>
        <w:ind w:left="426" w:hanging="426"/>
        <w:jc w:val="both"/>
        <w:rPr>
          <w:rFonts w:ascii="Calibri" w:hAnsi="Calibri" w:cs="Calibri"/>
          <w:color w:val="000000"/>
          <w:sz w:val="22"/>
          <w:szCs w:val="22"/>
        </w:rPr>
      </w:pPr>
      <w:r w:rsidRPr="00BA4F90">
        <w:rPr>
          <w:rFonts w:ascii="Calibri" w:hAnsi="Calibri" w:cs="Calibri"/>
          <w:color w:val="000000"/>
          <w:sz w:val="22"/>
          <w:szCs w:val="22"/>
        </w:rPr>
        <w:t xml:space="preserve">Termin wykonania zamówienia: </w:t>
      </w:r>
      <w:r w:rsidRPr="00BA4F90">
        <w:rPr>
          <w:rFonts w:ascii="Calibri" w:hAnsi="Calibri" w:cs="Calibri"/>
          <w:b/>
          <w:color w:val="000000"/>
          <w:sz w:val="22"/>
          <w:szCs w:val="22"/>
        </w:rPr>
        <w:t xml:space="preserve">w terminie do </w:t>
      </w:r>
      <w:r w:rsidR="00E126C9" w:rsidRPr="00BA4F90">
        <w:rPr>
          <w:rFonts w:ascii="Calibri" w:hAnsi="Calibri" w:cs="Calibri"/>
          <w:b/>
          <w:color w:val="000000"/>
          <w:sz w:val="22"/>
          <w:szCs w:val="22"/>
        </w:rPr>
        <w:t>42 dni</w:t>
      </w:r>
      <w:r w:rsidRPr="00BA4F90">
        <w:rPr>
          <w:rFonts w:ascii="Calibri" w:hAnsi="Calibri" w:cs="Calibri"/>
          <w:b/>
          <w:color w:val="000000"/>
          <w:sz w:val="22"/>
          <w:szCs w:val="22"/>
        </w:rPr>
        <w:t xml:space="preserve"> od dnia zawarcia umowy.</w:t>
      </w:r>
    </w:p>
    <w:p w14:paraId="00CC4AB1" w14:textId="5E1B8CAA" w:rsidR="00D8271E" w:rsidRPr="00BA4F90" w:rsidRDefault="00B64767" w:rsidP="00BA4F90">
      <w:pPr>
        <w:numPr>
          <w:ilvl w:val="0"/>
          <w:numId w:val="45"/>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687859" w:rsidRPr="00BA4F90">
        <w:rPr>
          <w:rFonts w:ascii="Calibri" w:hAnsi="Calibri" w:cs="Calibri"/>
          <w:sz w:val="22"/>
          <w:szCs w:val="22"/>
        </w:rPr>
        <w:t>Instytut Zootechniki – Państwowy Instytut Badawczy,</w:t>
      </w:r>
      <w:r w:rsidR="004D6477" w:rsidRPr="00BA4F90">
        <w:t xml:space="preserve"> </w:t>
      </w:r>
      <w:r w:rsidR="004D6477" w:rsidRPr="00BA4F90">
        <w:rPr>
          <w:rFonts w:ascii="Calibri" w:hAnsi="Calibri" w:cs="Calibri"/>
          <w:sz w:val="22"/>
          <w:szCs w:val="22"/>
        </w:rPr>
        <w:t>Zakład Biologii Molekularnej Zwierząt,</w:t>
      </w:r>
      <w:r w:rsidR="004D6477" w:rsidRPr="00BA4F90">
        <w:t xml:space="preserve"> </w:t>
      </w:r>
      <w:r w:rsidR="004D6477" w:rsidRPr="00BA4F90">
        <w:rPr>
          <w:rFonts w:ascii="Calibri" w:hAnsi="Calibri" w:cs="Calibri"/>
          <w:sz w:val="22"/>
          <w:szCs w:val="22"/>
        </w:rPr>
        <w:t>ul. Krakowska 1, 32-083 Balice</w:t>
      </w:r>
      <w:r w:rsidR="00687859" w:rsidRPr="00BA4F90">
        <w:rPr>
          <w:rFonts w:ascii="Calibri" w:hAnsi="Calibri" w:cs="Calibri"/>
          <w:sz w:val="22"/>
          <w:szCs w:val="22"/>
        </w:rPr>
        <w:t>.</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0" w:name="_Hlk62725355"/>
            <w:r>
              <w:rPr>
                <w:rFonts w:ascii="Calibri" w:hAnsi="Calibri" w:cs="Calibri"/>
                <w:color w:val="FFFFFF"/>
                <w:sz w:val="22"/>
                <w:szCs w:val="22"/>
                <w:lang w:val="pl-PL" w:eastAsia="pl-PL"/>
              </w:rPr>
              <w:t>WARUNKI UDZIAŁU W POSTĘPOWANIU</w:t>
            </w:r>
          </w:p>
        </w:tc>
      </w:tr>
    </w:tbl>
    <w:bookmarkEnd w:id="20"/>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lastRenderedPageBreak/>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687859">
      <w:pPr>
        <w:numPr>
          <w:ilvl w:val="0"/>
          <w:numId w:val="59"/>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687859">
      <w:pPr>
        <w:numPr>
          <w:ilvl w:val="0"/>
          <w:numId w:val="57"/>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687859">
      <w:pPr>
        <w:pStyle w:val="NormalnyArialNarrow"/>
        <w:numPr>
          <w:ilvl w:val="1"/>
          <w:numId w:val="58"/>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687859">
      <w:pPr>
        <w:pStyle w:val="NormalnyArialNarrow"/>
        <w:numPr>
          <w:ilvl w:val="1"/>
          <w:numId w:val="58"/>
        </w:numPr>
        <w:ind w:left="426" w:hanging="284"/>
        <w:rPr>
          <w:rFonts w:ascii="Calibri" w:hAnsi="Calibri" w:cs="Calibri"/>
        </w:rPr>
      </w:pPr>
      <w:r w:rsidRPr="00F45D00">
        <w:rPr>
          <w:rFonts w:ascii="Calibri" w:hAnsi="Calibri" w:cs="Calibri"/>
        </w:rPr>
        <w:t xml:space="preserve">jeżeli urzędującego członka jego organu zarządzającego lub nadzorczego, wspólnika spółki w spółce jawnej lub partnerskiej albo komplementariusza w spółce komandytowej lub </w:t>
      </w:r>
      <w:r w:rsidRPr="00F45D00">
        <w:rPr>
          <w:rFonts w:ascii="Calibri" w:hAnsi="Calibri" w:cs="Calibri"/>
        </w:rPr>
        <w:lastRenderedPageBreak/>
        <w:t>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687859">
      <w:pPr>
        <w:pStyle w:val="NormalnyArialNarrow"/>
        <w:numPr>
          <w:ilvl w:val="1"/>
          <w:numId w:val="58"/>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687859">
      <w:pPr>
        <w:pStyle w:val="NormalnyArialNarrow"/>
        <w:numPr>
          <w:ilvl w:val="1"/>
          <w:numId w:val="58"/>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687859">
      <w:pPr>
        <w:pStyle w:val="NormalnyArialNarrow"/>
        <w:numPr>
          <w:ilvl w:val="1"/>
          <w:numId w:val="58"/>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687859">
      <w:pPr>
        <w:pStyle w:val="NormalnyArialNarrow"/>
        <w:numPr>
          <w:ilvl w:val="1"/>
          <w:numId w:val="58"/>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77777777" w:rsidR="006E31D0" w:rsidRPr="003A5CAC"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lastRenderedPageBreak/>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687859">
      <w:pPr>
        <w:numPr>
          <w:ilvl w:val="0"/>
          <w:numId w:val="57"/>
        </w:numPr>
        <w:spacing w:before="120"/>
        <w:jc w:val="both"/>
        <w:rPr>
          <w:rFonts w:ascii="Calibri" w:hAnsi="Calibri" w:cs="Calibri"/>
          <w:sz w:val="22"/>
        </w:rPr>
      </w:pPr>
      <w:bookmarkStart w:id="21"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2"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2"/>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AD6F01">
        <w:rPr>
          <w:rFonts w:ascii="Calibri" w:hAnsi="Calibri" w:cs="Calibri"/>
          <w:color w:val="222222"/>
          <w:sz w:val="22"/>
          <w:szCs w:val="22"/>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1"/>
    </w:p>
    <w:p w14:paraId="152F32B5" w14:textId="7612B816" w:rsidR="00B00AA2" w:rsidRPr="004B1163" w:rsidRDefault="00AD2E55" w:rsidP="00687859">
      <w:pPr>
        <w:pStyle w:val="NormalnyArialNarrow"/>
        <w:numPr>
          <w:ilvl w:val="0"/>
          <w:numId w:val="59"/>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6A439D9F" w:rsidR="00661969" w:rsidRPr="00EC7E55" w:rsidRDefault="00661969" w:rsidP="00687859">
      <w:pPr>
        <w:pStyle w:val="NormalnyArialNarrow"/>
        <w:numPr>
          <w:ilvl w:val="0"/>
          <w:numId w:val="59"/>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xml:space="preserve">, wymaga od Wykonawcy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687859">
      <w:pPr>
        <w:pStyle w:val="NormalnyArialNarrow"/>
        <w:numPr>
          <w:ilvl w:val="0"/>
          <w:numId w:val="59"/>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687859">
      <w:pPr>
        <w:pStyle w:val="NormalnyArialNarrow"/>
        <w:numPr>
          <w:ilvl w:val="0"/>
          <w:numId w:val="59"/>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687859">
      <w:pPr>
        <w:pStyle w:val="NormalnyArialNarrow"/>
        <w:numPr>
          <w:ilvl w:val="0"/>
          <w:numId w:val="59"/>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lastRenderedPageBreak/>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2BB30402"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Pr="00042003">
        <w:rPr>
          <w:rFonts w:ascii="Calibri" w:hAnsi="Calibri" w:cs="Calibri"/>
          <w:color w:val="000000"/>
        </w:rPr>
        <w:t>zakazu udzielenie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3"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4" w:name="_Hlk96577979"/>
      <w:bookmarkStart w:id="25" w:name="_Hlk121896715"/>
      <w:bookmarkEnd w:id="23"/>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4"/>
          <w:bookmarkEnd w:id="25"/>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69B9D89C" w:rsidR="007047F0" w:rsidRPr="00D8271E"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lastRenderedPageBreak/>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687859">
      <w:pPr>
        <w:pStyle w:val="pkt"/>
        <w:numPr>
          <w:ilvl w:val="1"/>
          <w:numId w:val="61"/>
        </w:numPr>
        <w:autoSpaceDE w:val="0"/>
        <w:autoSpaceDN w:val="0"/>
        <w:adjustRightInd w:val="0"/>
        <w:rPr>
          <w:rFonts w:ascii="Calibri" w:hAnsi="Calibri" w:cs="Calibri"/>
          <w:sz w:val="22"/>
          <w:szCs w:val="22"/>
        </w:rPr>
      </w:pPr>
      <w:bookmarkStart w:id="26"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6"/>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7" w:name="_Hlk60766245"/>
      <w:r w:rsidRPr="00D374E3">
        <w:rPr>
          <w:rFonts w:ascii="Calibri" w:hAnsi="Calibri" w:cs="Calibri"/>
          <w:sz w:val="22"/>
          <w:szCs w:val="22"/>
        </w:rPr>
        <w:t>podmiotowych środków dowodowych</w:t>
      </w:r>
      <w:bookmarkEnd w:id="27"/>
      <w:r w:rsidRPr="00D374E3">
        <w:rPr>
          <w:rFonts w:ascii="Calibri" w:hAnsi="Calibri" w:cs="Calibri"/>
          <w:sz w:val="22"/>
          <w:szCs w:val="22"/>
        </w:rPr>
        <w:t>:</w:t>
      </w:r>
      <w:bookmarkStart w:id="28"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285FBD6B" w:rsidR="00DA3C86" w:rsidRPr="00D374E3"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9"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30"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xml:space="preserve">,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t>
      </w:r>
      <w:r w:rsidRPr="006124A6">
        <w:rPr>
          <w:rFonts w:ascii="Calibri" w:hAnsi="Calibri" w:cs="Calibri"/>
          <w:sz w:val="22"/>
          <w:szCs w:val="22"/>
        </w:rPr>
        <w:lastRenderedPageBreak/>
        <w:t>wykonawca dokonał płatności należnych podatków lub opłat wraz z odsetkami lub grzywnami lub zawarł wiążące porozumienie w sprawie spłat tych należności;</w:t>
      </w:r>
    </w:p>
    <w:p w14:paraId="54AE18BF" w14:textId="77777777" w:rsidR="00DA3C86" w:rsidRPr="00384F3F"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8"/>
    <w:bookmarkEnd w:id="30"/>
    <w:p w14:paraId="35F83666" w14:textId="77777777" w:rsidR="00DA3C86" w:rsidRPr="006124A6" w:rsidRDefault="00DA3C86" w:rsidP="004849D8">
      <w:pPr>
        <w:numPr>
          <w:ilvl w:val="0"/>
          <w:numId w:val="44"/>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1" w:name="_Hlk61264714"/>
      <w:r w:rsidRPr="00384F3F">
        <w:rPr>
          <w:rFonts w:ascii="Calibri" w:hAnsi="Calibri" w:cs="Calibri"/>
          <w:sz w:val="22"/>
          <w:szCs w:val="22"/>
        </w:rPr>
        <w:t>sporządzonych nie wcześniej niż 3 miesiące przed ich złożeniem</w:t>
      </w:r>
      <w:bookmarkEnd w:id="31"/>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849D8">
      <w:pPr>
        <w:pStyle w:val="pkt"/>
        <w:numPr>
          <w:ilvl w:val="0"/>
          <w:numId w:val="43"/>
        </w:numPr>
        <w:autoSpaceDE w:val="0"/>
        <w:autoSpaceDN w:val="0"/>
        <w:adjustRightInd w:val="0"/>
        <w:spacing w:after="0"/>
        <w:ind w:left="709" w:hanging="284"/>
        <w:rPr>
          <w:rFonts w:ascii="Calibri" w:hAnsi="Calibri" w:cs="Calibri"/>
          <w:sz w:val="22"/>
          <w:szCs w:val="22"/>
        </w:rPr>
      </w:pPr>
      <w:bookmarkStart w:id="32" w:name="_Hlk61265347"/>
      <w:bookmarkStart w:id="33" w:name="_Hlk146277200"/>
      <w:bookmarkStart w:id="34"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2"/>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3"/>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4"/>
    <w:p w14:paraId="2D880E54" w14:textId="77777777" w:rsidR="00DA3C86" w:rsidRPr="00C573C2" w:rsidRDefault="00DA3C86" w:rsidP="00687859">
      <w:pPr>
        <w:numPr>
          <w:ilvl w:val="1"/>
          <w:numId w:val="61"/>
        </w:numPr>
        <w:spacing w:before="120" w:after="120" w:line="276" w:lineRule="auto"/>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5"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5"/>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w:t>
      </w:r>
      <w:r w:rsidRPr="00C573C2">
        <w:rPr>
          <w:rFonts w:ascii="Calibri" w:hAnsi="Calibri" w:cs="Calibri"/>
          <w:sz w:val="22"/>
          <w:szCs w:val="22"/>
        </w:rPr>
        <w:lastRenderedPageBreak/>
        <w:t>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687859">
      <w:pPr>
        <w:numPr>
          <w:ilvl w:val="1"/>
          <w:numId w:val="61"/>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687859">
      <w:pPr>
        <w:numPr>
          <w:ilvl w:val="1"/>
          <w:numId w:val="61"/>
        </w:numPr>
        <w:spacing w:before="120" w:after="120" w:line="276" w:lineRule="auto"/>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687859">
      <w:pPr>
        <w:numPr>
          <w:ilvl w:val="1"/>
          <w:numId w:val="61"/>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w:t>
      </w:r>
      <w:r w:rsidRPr="00C573C2">
        <w:rPr>
          <w:rFonts w:ascii="Calibri" w:hAnsi="Calibri" w:cs="Calibri"/>
          <w:sz w:val="22"/>
          <w:szCs w:val="22"/>
        </w:rPr>
        <w:lastRenderedPageBreak/>
        <w:t>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9"/>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9C0DD14" w14:textId="77777777" w:rsidR="00DA2C0E"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w:t>
      </w:r>
      <w:r w:rsidRPr="008C3D1B">
        <w:rPr>
          <w:rFonts w:ascii="Calibri" w:hAnsi="Calibri" w:cs="Arial"/>
          <w:sz w:val="22"/>
          <w:szCs w:val="22"/>
        </w:rPr>
        <w:t>amawiający nie wymaga złożenie przedmiotowych środków dowodowych</w:t>
      </w:r>
      <w:r>
        <w:rPr>
          <w:rFonts w:ascii="Calibri" w:hAnsi="Calibri" w:cs="Arial"/>
          <w:sz w:val="22"/>
          <w:szCs w:val="22"/>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687859">
      <w:pPr>
        <w:numPr>
          <w:ilvl w:val="0"/>
          <w:numId w:val="62"/>
        </w:numPr>
        <w:spacing w:before="100" w:beforeAutospacing="1"/>
        <w:ind w:left="567" w:hanging="567"/>
        <w:jc w:val="both"/>
        <w:rPr>
          <w:rFonts w:ascii="Calibri" w:eastAsia="Calibri" w:hAnsi="Calibri" w:cs="Calibri"/>
          <w:sz w:val="22"/>
          <w:szCs w:val="22"/>
        </w:rPr>
      </w:pPr>
      <w:bookmarkStart w:id="36" w:name="_Hlk96580220"/>
      <w:bookmarkStart w:id="37"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687859">
      <w:pPr>
        <w:numPr>
          <w:ilvl w:val="0"/>
          <w:numId w:val="62"/>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687859">
      <w:pPr>
        <w:numPr>
          <w:ilvl w:val="0"/>
          <w:numId w:val="62"/>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lastRenderedPageBreak/>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687859">
      <w:pPr>
        <w:numPr>
          <w:ilvl w:val="0"/>
          <w:numId w:val="62"/>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687859">
      <w:pPr>
        <w:numPr>
          <w:ilvl w:val="0"/>
          <w:numId w:val="62"/>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687859">
      <w:pPr>
        <w:numPr>
          <w:ilvl w:val="0"/>
          <w:numId w:val="62"/>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687859">
      <w:pPr>
        <w:numPr>
          <w:ilvl w:val="0"/>
          <w:numId w:val="62"/>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687859">
      <w:pPr>
        <w:numPr>
          <w:ilvl w:val="1"/>
          <w:numId w:val="64"/>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687859">
      <w:pPr>
        <w:numPr>
          <w:ilvl w:val="1"/>
          <w:numId w:val="64"/>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687859">
      <w:pPr>
        <w:numPr>
          <w:ilvl w:val="0"/>
          <w:numId w:val="62"/>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687859">
      <w:pPr>
        <w:numPr>
          <w:ilvl w:val="0"/>
          <w:numId w:val="62"/>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8" w:name="_wp2umuqo1p7z"/>
      <w:bookmarkEnd w:id="38"/>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lastRenderedPageBreak/>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687859">
      <w:pPr>
        <w:numPr>
          <w:ilvl w:val="1"/>
          <w:numId w:val="65"/>
        </w:numPr>
        <w:ind w:left="567"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687859">
      <w:pPr>
        <w:numPr>
          <w:ilvl w:val="1"/>
          <w:numId w:val="65"/>
        </w:numPr>
        <w:spacing w:before="100" w:beforeAutospacing="1"/>
        <w:ind w:left="567"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6"/>
          <w:bookmarkEnd w:id="37"/>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45D5C74F" w14:textId="75656DBB" w:rsidR="00DC6330" w:rsidRPr="00DC6330" w:rsidRDefault="00D077F7" w:rsidP="004849D8">
      <w:pPr>
        <w:numPr>
          <w:ilvl w:val="0"/>
          <w:numId w:val="14"/>
        </w:numPr>
        <w:spacing w:before="120"/>
        <w:ind w:left="567" w:hanging="567"/>
        <w:jc w:val="both"/>
        <w:rPr>
          <w:rFonts w:ascii="Calibri" w:hAnsi="Calibri" w:cs="Calibri"/>
          <w:color w:val="000000"/>
          <w:sz w:val="22"/>
          <w:szCs w:val="22"/>
        </w:rPr>
      </w:pPr>
      <w:r>
        <w:rPr>
          <w:rFonts w:ascii="Calibri" w:hAnsi="Calibri" w:cs="Calibri"/>
          <w:color w:val="000000"/>
          <w:sz w:val="22"/>
          <w:szCs w:val="22"/>
        </w:rPr>
        <w:t xml:space="preserve">Oferta </w:t>
      </w:r>
      <w:r w:rsidR="00DC6330" w:rsidRPr="00DC6330">
        <w:rPr>
          <w:rFonts w:ascii="Calibri" w:hAnsi="Calibri" w:cs="Calibri"/>
          <w:color w:val="000000"/>
          <w:sz w:val="22"/>
          <w:szCs w:val="22"/>
        </w:rPr>
        <w:t xml:space="preserve">oraz przedmiotowe środki dowodowe (jeżeli były wymagane) składane elektronicznie muszą zostać </w:t>
      </w:r>
      <w:r w:rsidR="00DC6330" w:rsidRPr="003F7392">
        <w:rPr>
          <w:rFonts w:ascii="Calibri" w:hAnsi="Calibri" w:cs="Calibri"/>
          <w:color w:val="000000"/>
          <w:sz w:val="22"/>
          <w:szCs w:val="22"/>
        </w:rPr>
        <w:t>podpisane</w:t>
      </w:r>
      <w:r w:rsidR="00DC6330" w:rsidRPr="0006129A">
        <w:rPr>
          <w:rFonts w:ascii="Calibri" w:hAnsi="Calibri" w:cs="Calibri"/>
          <w:b/>
          <w:color w:val="000000"/>
          <w:sz w:val="22"/>
          <w:szCs w:val="22"/>
        </w:rPr>
        <w:t xml:space="preserve"> </w:t>
      </w:r>
      <w:bookmarkStart w:id="39" w:name="_Hlk109193869"/>
      <w:r w:rsidR="00DC6330" w:rsidRPr="0006129A">
        <w:rPr>
          <w:rFonts w:ascii="Calibri" w:hAnsi="Calibri" w:cs="Calibri"/>
          <w:b/>
          <w:color w:val="000000"/>
          <w:sz w:val="22"/>
          <w:szCs w:val="22"/>
        </w:rPr>
        <w:t>kwalifikowanym</w:t>
      </w:r>
      <w:r w:rsidR="003F7392">
        <w:rPr>
          <w:rFonts w:ascii="Calibri" w:hAnsi="Calibri" w:cs="Calibri"/>
          <w:b/>
          <w:color w:val="000000"/>
          <w:sz w:val="22"/>
          <w:szCs w:val="22"/>
        </w:rPr>
        <w:t xml:space="preserve"> podpisem </w:t>
      </w:r>
      <w:r w:rsidR="003F7392" w:rsidRPr="0006129A">
        <w:rPr>
          <w:rFonts w:ascii="Calibri" w:hAnsi="Calibri" w:cs="Calibri"/>
          <w:b/>
          <w:color w:val="000000"/>
          <w:sz w:val="22"/>
          <w:szCs w:val="22"/>
        </w:rPr>
        <w:t>elektronicznym</w:t>
      </w:r>
      <w:bookmarkEnd w:id="39"/>
      <w:r>
        <w:rPr>
          <w:rFonts w:ascii="Calibri" w:hAnsi="Calibri" w:cs="Calibri"/>
          <w:color w:val="000000"/>
          <w:sz w:val="22"/>
          <w:szCs w:val="22"/>
        </w:rPr>
        <w:t xml:space="preserve">. W procesie składania oferty, </w:t>
      </w:r>
      <w:r w:rsidR="00DC6330" w:rsidRPr="00DC6330">
        <w:rPr>
          <w:rFonts w:ascii="Calibri" w:hAnsi="Calibri" w:cs="Calibri"/>
          <w:color w:val="000000"/>
          <w:sz w:val="22"/>
          <w:szCs w:val="22"/>
        </w:rPr>
        <w:t>w tym przedmiotowych środków dowodowych</w:t>
      </w:r>
      <w:r>
        <w:rPr>
          <w:rFonts w:ascii="Calibri" w:hAnsi="Calibri" w:cs="Calibri"/>
          <w:color w:val="000000"/>
          <w:sz w:val="22"/>
          <w:szCs w:val="22"/>
        </w:rPr>
        <w:t xml:space="preserve"> </w:t>
      </w:r>
      <w:r w:rsidRPr="00DC6330">
        <w:rPr>
          <w:rFonts w:ascii="Calibri" w:hAnsi="Calibri" w:cs="Calibri"/>
          <w:color w:val="000000"/>
          <w:sz w:val="22"/>
          <w:szCs w:val="22"/>
        </w:rPr>
        <w:t xml:space="preserve">(jeżeli były wymagane) </w:t>
      </w:r>
      <w:r w:rsidR="00CF6EB3">
        <w:rPr>
          <w:rFonts w:ascii="Calibri" w:hAnsi="Calibri" w:cs="Calibri"/>
          <w:color w:val="000000"/>
          <w:sz w:val="22"/>
          <w:szCs w:val="22"/>
        </w:rPr>
        <w:t>na P</w:t>
      </w:r>
      <w:r w:rsidR="00DC6330" w:rsidRPr="00DC6330">
        <w:rPr>
          <w:rFonts w:ascii="Calibri" w:hAnsi="Calibri" w:cs="Calibri"/>
          <w:color w:val="000000"/>
          <w:sz w:val="22"/>
          <w:szCs w:val="22"/>
        </w:rPr>
        <w:t xml:space="preserve">latformie, </w:t>
      </w:r>
      <w:r w:rsidR="00DC6330" w:rsidRPr="0006129A">
        <w:rPr>
          <w:rFonts w:ascii="Calibri" w:hAnsi="Calibri" w:cs="Calibri"/>
          <w:b/>
          <w:color w:val="000000"/>
          <w:sz w:val="22"/>
          <w:szCs w:val="22"/>
        </w:rPr>
        <w:t>kwalifikowany podpis elektroniczny</w:t>
      </w:r>
      <w:r w:rsidR="00DC6330" w:rsidRPr="00DC6330">
        <w:rPr>
          <w:rFonts w:ascii="Calibri" w:hAnsi="Calibri" w:cs="Calibri"/>
          <w:color w:val="000000"/>
          <w:sz w:val="22"/>
          <w:szCs w:val="22"/>
        </w:rPr>
        <w:t xml:space="preserve"> Wykonawca składa bezpośrednio na dokumencie, który następnie przesyła do systemu.</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lastRenderedPageBreak/>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9745AB"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5782329C"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lastRenderedPageBreak/>
        <w:t>Oświadczenia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9745AB"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58DAC4EB"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Pr="00042003">
        <w:rPr>
          <w:rFonts w:ascii="Calibri" w:hAnsi="Calibri" w:cs="Calibri"/>
          <w:color w:val="000000"/>
        </w:rPr>
        <w:t>zakazu udzielenie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7FFF2BF6"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lastRenderedPageBreak/>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0" w:name="_Toc72717330"/>
            <w:bookmarkStart w:id="41" w:name="_Toc95621014"/>
            <w:bookmarkStart w:id="42" w:name="_Toc95621115"/>
            <w:bookmarkStart w:id="43" w:name="_Toc95633498"/>
            <w:bookmarkStart w:id="44"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0"/>
    <w:bookmarkEnd w:id="41"/>
    <w:bookmarkEnd w:id="42"/>
    <w:bookmarkEnd w:id="43"/>
    <w:bookmarkEnd w:id="44"/>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lastRenderedPageBreak/>
              <w:t>SPOSÓB ORAZ TERMIN SKŁADANIA OFERT</w:t>
            </w:r>
          </w:p>
        </w:tc>
      </w:tr>
    </w:tbl>
    <w:p w14:paraId="7EF0289D" w14:textId="09BA231C" w:rsidR="004849D8" w:rsidRPr="009A2155" w:rsidRDefault="004849D8" w:rsidP="004849D8">
      <w:pPr>
        <w:numPr>
          <w:ilvl w:val="0"/>
          <w:numId w:val="18"/>
        </w:numPr>
        <w:ind w:left="567" w:hanging="567"/>
        <w:jc w:val="both"/>
        <w:rPr>
          <w:rFonts w:ascii="Calibri" w:eastAsia="Calibri" w:hAnsi="Calibri" w:cs="Calibri"/>
          <w:sz w:val="22"/>
          <w:szCs w:val="22"/>
        </w:rPr>
      </w:pPr>
      <w:r w:rsidRPr="009A2155">
        <w:rPr>
          <w:rFonts w:ascii="Calibri" w:eastAsia="Calibri" w:hAnsi="Calibri" w:cs="Calibri"/>
          <w:sz w:val="22"/>
          <w:szCs w:val="22"/>
        </w:rPr>
        <w:t xml:space="preserve">Ofertę wraz z wymaganymi dokumentami należy umieścić na </w:t>
      </w:r>
      <w:hyperlink r:id="rId33">
        <w:r w:rsidRPr="009A2155">
          <w:rPr>
            <w:rFonts w:ascii="Calibri" w:eastAsia="Calibri" w:hAnsi="Calibri" w:cs="Calibri"/>
            <w:color w:val="1155CC"/>
            <w:sz w:val="22"/>
            <w:szCs w:val="22"/>
            <w:u w:val="single"/>
          </w:rPr>
          <w:t>platformazakupowa.pl</w:t>
        </w:r>
      </w:hyperlink>
      <w:r w:rsidRPr="009A2155">
        <w:rPr>
          <w:rFonts w:ascii="Calibri" w:eastAsia="Calibri" w:hAnsi="Calibri" w:cs="Calibri"/>
          <w:sz w:val="22"/>
          <w:szCs w:val="22"/>
        </w:rPr>
        <w:t xml:space="preserve"> pod adresem: </w:t>
      </w:r>
      <w:hyperlink r:id="rId34" w:history="1">
        <w:r w:rsidRPr="009A2155">
          <w:rPr>
            <w:rStyle w:val="Hipercze"/>
            <w:rFonts w:ascii="Calibri" w:hAnsi="Calibri" w:cs="Calibri"/>
            <w:sz w:val="22"/>
            <w:szCs w:val="22"/>
          </w:rPr>
          <w:t>https://platformazakupowa.pl/pn/izoo_krakow</w:t>
        </w:r>
      </w:hyperlink>
      <w:r w:rsidRPr="009A2155">
        <w:rPr>
          <w:rFonts w:ascii="Calibri" w:eastAsia="Calibri" w:hAnsi="Calibri" w:cs="Calibri"/>
          <w:sz w:val="22"/>
          <w:szCs w:val="22"/>
        </w:rPr>
        <w:t xml:space="preserve"> w myśl Ustawy na stronie internetowej prowadzonego postępowania  do dnia </w:t>
      </w:r>
      <w:r w:rsidR="00C51DE0" w:rsidRPr="009A2155">
        <w:rPr>
          <w:rFonts w:ascii="Calibri" w:hAnsi="Calibri" w:cs="Calibri"/>
          <w:b/>
          <w:color w:val="000000"/>
          <w:sz w:val="22"/>
          <w:szCs w:val="22"/>
        </w:rPr>
        <w:t>19</w:t>
      </w:r>
      <w:r w:rsidRPr="009A2155">
        <w:rPr>
          <w:rFonts w:ascii="Calibri" w:hAnsi="Calibri" w:cs="Calibri"/>
          <w:b/>
          <w:color w:val="000000"/>
          <w:sz w:val="22"/>
          <w:szCs w:val="22"/>
        </w:rPr>
        <w:t>.</w:t>
      </w:r>
      <w:r w:rsidR="009A2155">
        <w:rPr>
          <w:rFonts w:ascii="Calibri" w:hAnsi="Calibri" w:cs="Calibri"/>
          <w:b/>
          <w:color w:val="000000"/>
          <w:sz w:val="22"/>
          <w:szCs w:val="22"/>
        </w:rPr>
        <w:t>02.</w:t>
      </w:r>
      <w:r w:rsidRPr="009A2155">
        <w:rPr>
          <w:rFonts w:ascii="Calibri" w:hAnsi="Calibri" w:cs="Calibri"/>
          <w:b/>
          <w:color w:val="000000"/>
          <w:sz w:val="22"/>
          <w:szCs w:val="22"/>
        </w:rPr>
        <w:t>202</w:t>
      </w:r>
      <w:r w:rsidR="009A2155">
        <w:rPr>
          <w:rFonts w:ascii="Calibri" w:hAnsi="Calibri" w:cs="Calibri"/>
          <w:b/>
          <w:color w:val="000000"/>
          <w:sz w:val="22"/>
          <w:szCs w:val="22"/>
        </w:rPr>
        <w:t>4</w:t>
      </w:r>
      <w:r w:rsidRPr="009A2155">
        <w:rPr>
          <w:rFonts w:ascii="Calibri" w:hAnsi="Calibri" w:cs="Calibri"/>
          <w:color w:val="000000"/>
          <w:sz w:val="22"/>
          <w:szCs w:val="22"/>
        </w:rPr>
        <w:t xml:space="preserve"> </w:t>
      </w:r>
      <w:r w:rsidRPr="009A2155">
        <w:rPr>
          <w:rFonts w:ascii="Calibri" w:hAnsi="Calibri" w:cs="Calibri"/>
          <w:b/>
          <w:color w:val="000000"/>
          <w:sz w:val="22"/>
          <w:szCs w:val="22"/>
        </w:rPr>
        <w:t>godz. 09:00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4C478CE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składania ofert, nie później niż następnego dnia po dniu, w którym upłynął termin składania ofert tj. </w:t>
      </w:r>
      <w:r w:rsidR="00C51DE0" w:rsidRPr="009A2155">
        <w:rPr>
          <w:rFonts w:ascii="Calibri" w:hAnsi="Calibri" w:cs="Calibri"/>
          <w:b/>
          <w:color w:val="000000"/>
          <w:sz w:val="22"/>
          <w:szCs w:val="22"/>
        </w:rPr>
        <w:t>19</w:t>
      </w:r>
      <w:r w:rsidR="00DE6F89" w:rsidRPr="009A2155">
        <w:rPr>
          <w:rFonts w:ascii="Calibri" w:hAnsi="Calibri" w:cs="Calibri"/>
          <w:b/>
          <w:color w:val="000000"/>
          <w:sz w:val="22"/>
          <w:szCs w:val="22"/>
        </w:rPr>
        <w:t>.</w:t>
      </w:r>
      <w:r w:rsidR="009A2155" w:rsidRPr="009A2155">
        <w:rPr>
          <w:rFonts w:ascii="Calibri" w:hAnsi="Calibri" w:cs="Calibri"/>
          <w:b/>
          <w:color w:val="000000"/>
          <w:sz w:val="22"/>
          <w:szCs w:val="22"/>
        </w:rPr>
        <w:t>02.2024</w:t>
      </w:r>
      <w:r w:rsidR="00DE6F89" w:rsidRPr="009A2155">
        <w:rPr>
          <w:rFonts w:ascii="Calibri" w:hAnsi="Calibri" w:cs="Calibri"/>
          <w:color w:val="000000"/>
          <w:sz w:val="22"/>
          <w:szCs w:val="22"/>
        </w:rPr>
        <w:t xml:space="preserve"> </w:t>
      </w:r>
      <w:r w:rsidR="00DE6F89" w:rsidRPr="009A2155">
        <w:rPr>
          <w:rFonts w:ascii="Calibri" w:hAnsi="Calibri" w:cs="Calibri"/>
          <w:b/>
          <w:color w:val="000000"/>
          <w:sz w:val="22"/>
          <w:szCs w:val="22"/>
        </w:rPr>
        <w:t>godz. 09:05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49BE5433"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A2155">
        <w:rPr>
          <w:rFonts w:ascii="Calibri" w:hAnsi="Calibri" w:cs="Calibri"/>
          <w:bCs/>
          <w:sz w:val="22"/>
          <w:szCs w:val="22"/>
        </w:rPr>
        <w:t xml:space="preserve">dnia </w:t>
      </w:r>
      <w:r w:rsidR="009A2155" w:rsidRPr="009A2155">
        <w:rPr>
          <w:rFonts w:ascii="Calibri" w:hAnsi="Calibri" w:cs="Calibri"/>
          <w:b/>
          <w:bCs/>
          <w:sz w:val="22"/>
          <w:szCs w:val="22"/>
        </w:rPr>
        <w:t>18</w:t>
      </w:r>
      <w:r w:rsidR="00C51DE0" w:rsidRPr="009A2155">
        <w:rPr>
          <w:rFonts w:ascii="Calibri" w:hAnsi="Calibri" w:cs="Calibri"/>
          <w:b/>
          <w:bCs/>
          <w:sz w:val="22"/>
          <w:szCs w:val="22"/>
        </w:rPr>
        <w:t>.05</w:t>
      </w:r>
      <w:r w:rsidR="0023419D" w:rsidRPr="009A2155">
        <w:rPr>
          <w:rFonts w:ascii="Calibri" w:hAnsi="Calibri" w:cs="Calibri"/>
          <w:b/>
          <w:bCs/>
          <w:sz w:val="22"/>
          <w:szCs w:val="22"/>
        </w:rPr>
        <w:t>.202</w:t>
      </w:r>
      <w:r w:rsidR="009A2155" w:rsidRPr="009A2155">
        <w:rPr>
          <w:rFonts w:ascii="Calibri" w:hAnsi="Calibri" w:cs="Calibri"/>
          <w:b/>
          <w:bCs/>
          <w:sz w:val="22"/>
          <w:szCs w:val="22"/>
        </w:rPr>
        <w:t>4</w:t>
      </w:r>
      <w:r w:rsidR="0023419D" w:rsidRPr="009A2155">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5" w:name="_Toc72717331"/>
            <w:bookmarkStart w:id="46" w:name="_Toc95621015"/>
            <w:bookmarkStart w:id="47" w:name="_Toc95621116"/>
            <w:bookmarkStart w:id="48" w:name="_Toc95633499"/>
            <w:bookmarkStart w:id="49"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0" w:name="_Hlk62815728"/>
      <w:bookmarkEnd w:id="45"/>
      <w:bookmarkEnd w:id="46"/>
      <w:bookmarkEnd w:id="47"/>
      <w:bookmarkEnd w:id="48"/>
      <w:bookmarkEnd w:id="49"/>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lastRenderedPageBreak/>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687859">
      <w:pPr>
        <w:numPr>
          <w:ilvl w:val="0"/>
          <w:numId w:val="60"/>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w:t>
      </w:r>
      <w:r w:rsidRPr="003613A3">
        <w:rPr>
          <w:rFonts w:ascii="Calibri" w:hAnsi="Calibri" w:cs="Calibri"/>
          <w:sz w:val="22"/>
          <w:szCs w:val="22"/>
        </w:rPr>
        <w:lastRenderedPageBreak/>
        <w:t>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DE6F89">
      <w:pPr>
        <w:pStyle w:val="Akapitzlist"/>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0"/>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1" w:name="_Toc72717340"/>
            <w:bookmarkStart w:id="52" w:name="_Toc95621024"/>
            <w:bookmarkStart w:id="53" w:name="_Toc95621125"/>
            <w:bookmarkStart w:id="54" w:name="_Toc95633508"/>
            <w:bookmarkStart w:id="55"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1"/>
    <w:bookmarkEnd w:id="52"/>
    <w:bookmarkEnd w:id="53"/>
    <w:bookmarkEnd w:id="54"/>
    <w:bookmarkEnd w:id="55"/>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lastRenderedPageBreak/>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6"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lastRenderedPageBreak/>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4E2184">
      <w:pPr>
        <w:spacing w:line="254" w:lineRule="auto"/>
        <w:ind w:left="567"/>
        <w:jc w:val="both"/>
        <w:rPr>
          <w:rFonts w:ascii="Calibri" w:hAnsi="Calibri" w:cs="Calibri"/>
          <w:color w:val="000000"/>
          <w:sz w:val="22"/>
          <w:szCs w:val="22"/>
        </w:rPr>
      </w:pPr>
      <w:r w:rsidRPr="00244E48">
        <w:rPr>
          <w:rFonts w:ascii="Calibri" w:hAnsi="Calibri" w:cs="Calibri"/>
          <w:color w:val="000000"/>
          <w:sz w:val="22"/>
          <w:szCs w:val="22"/>
        </w:rPr>
        <w:lastRenderedPageBreak/>
        <w:t>Administrator danych może przetwarzać następujące kategorie Pani/Pana danych – dane zwykłe takie jak:  imię i nazwisko, adres e-mail, numer telefonu, inne podstawowe dane podane tylko w niezbędnym zakresie do zawarcia/realizacji umowy.”</w:t>
      </w:r>
    </w:p>
    <w:bookmarkEnd w:id="56"/>
    <w:p w14:paraId="3B8FD834" w14:textId="77777777" w:rsidR="000F115B" w:rsidRPr="00244E48" w:rsidRDefault="000F115B" w:rsidP="009E7029">
      <w:pPr>
        <w:spacing w:after="120" w:line="254" w:lineRule="auto"/>
        <w:jc w:val="both"/>
        <w:rPr>
          <w:rFonts w:ascii="Calibri" w:hAnsi="Calibri" w:cs="Calibri"/>
          <w:color w:val="000000"/>
          <w:sz w:val="22"/>
          <w:szCs w:val="22"/>
        </w:rPr>
      </w:pP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p w14:paraId="012637EE" w14:textId="77777777" w:rsidR="00615218" w:rsidRPr="00FD3262" w:rsidRDefault="00615218"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57"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57"/>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73966DC4" w14:textId="77777777" w:rsidR="0094643F" w:rsidRPr="00E23DA6" w:rsidRDefault="0094643F" w:rsidP="00502259">
      <w:pPr>
        <w:jc w:val="both"/>
        <w:rPr>
          <w:rFonts w:ascii="Calibri" w:hAnsi="Calibri" w:cs="Calibri"/>
          <w:sz w:val="22"/>
          <w:szCs w:val="22"/>
        </w:rPr>
      </w:pPr>
    </w:p>
    <w:p w14:paraId="601B304C" w14:textId="13CF8710" w:rsidR="00806CB5" w:rsidRDefault="00806CB5" w:rsidP="004E7765">
      <w:pPr>
        <w:shd w:val="clear" w:color="auto" w:fill="FFFFFF"/>
        <w:tabs>
          <w:tab w:val="left" w:leader="dot" w:pos="2232"/>
        </w:tabs>
        <w:ind w:right="23"/>
        <w:rPr>
          <w:rFonts w:ascii="Calibri" w:hAnsi="Calibri" w:cs="Calibri"/>
          <w:b/>
          <w:bCs/>
          <w:sz w:val="22"/>
          <w:szCs w:val="22"/>
          <w:u w:val="single"/>
        </w:rPr>
      </w:pPr>
    </w:p>
    <w:p w14:paraId="1B7D263D" w14:textId="2B30B932" w:rsidR="00042EEA" w:rsidRDefault="00042EEA" w:rsidP="004E7765">
      <w:pPr>
        <w:shd w:val="clear" w:color="auto" w:fill="FFFFFF"/>
        <w:tabs>
          <w:tab w:val="left" w:leader="dot" w:pos="2232"/>
        </w:tabs>
        <w:ind w:right="23"/>
        <w:rPr>
          <w:rFonts w:ascii="Calibri" w:hAnsi="Calibri" w:cs="Calibri"/>
          <w:b/>
          <w:bCs/>
          <w:sz w:val="22"/>
          <w:szCs w:val="22"/>
          <w:u w:val="single"/>
        </w:rPr>
      </w:pPr>
    </w:p>
    <w:p w14:paraId="073D6E23" w14:textId="5EAC3394" w:rsidR="00042EEA" w:rsidRDefault="00042EEA" w:rsidP="004E7765">
      <w:pPr>
        <w:shd w:val="clear" w:color="auto" w:fill="FFFFFF"/>
        <w:tabs>
          <w:tab w:val="left" w:leader="dot" w:pos="2232"/>
        </w:tabs>
        <w:ind w:right="23"/>
        <w:rPr>
          <w:rFonts w:ascii="Calibri" w:hAnsi="Calibri" w:cs="Calibri"/>
          <w:b/>
          <w:bCs/>
          <w:sz w:val="22"/>
          <w:szCs w:val="22"/>
          <w:u w:val="single"/>
        </w:rPr>
      </w:pPr>
    </w:p>
    <w:p w14:paraId="0F43A11D" w14:textId="3088A20A" w:rsidR="00687859" w:rsidRDefault="00687859" w:rsidP="004E7765">
      <w:pPr>
        <w:shd w:val="clear" w:color="auto" w:fill="FFFFFF"/>
        <w:tabs>
          <w:tab w:val="left" w:leader="dot" w:pos="2232"/>
        </w:tabs>
        <w:ind w:right="23"/>
        <w:rPr>
          <w:rFonts w:ascii="Calibri" w:hAnsi="Calibri" w:cs="Calibri"/>
          <w:b/>
          <w:bCs/>
          <w:sz w:val="22"/>
          <w:szCs w:val="22"/>
          <w:u w:val="single"/>
        </w:rPr>
      </w:pPr>
    </w:p>
    <w:p w14:paraId="04BD1E92" w14:textId="664A7EB5"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2EBE462" w14:textId="3EA55C64"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8D64B88" w14:textId="001C8D22"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25EF3F7" w14:textId="6FC247C9" w:rsidR="00687859" w:rsidRDefault="00687859" w:rsidP="004E7765">
      <w:pPr>
        <w:shd w:val="clear" w:color="auto" w:fill="FFFFFF"/>
        <w:tabs>
          <w:tab w:val="left" w:leader="dot" w:pos="2232"/>
        </w:tabs>
        <w:ind w:right="23"/>
        <w:rPr>
          <w:rFonts w:ascii="Calibri" w:hAnsi="Calibri" w:cs="Calibri"/>
          <w:b/>
          <w:bCs/>
          <w:sz w:val="22"/>
          <w:szCs w:val="22"/>
          <w:u w:val="single"/>
        </w:rPr>
      </w:pPr>
    </w:p>
    <w:p w14:paraId="0B48D851" w14:textId="049F5D4B" w:rsidR="00687859" w:rsidRDefault="00687859" w:rsidP="004E7765">
      <w:pPr>
        <w:shd w:val="clear" w:color="auto" w:fill="FFFFFF"/>
        <w:tabs>
          <w:tab w:val="left" w:leader="dot" w:pos="2232"/>
        </w:tabs>
        <w:ind w:right="23"/>
        <w:rPr>
          <w:rFonts w:ascii="Calibri" w:hAnsi="Calibri" w:cs="Calibri"/>
          <w:b/>
          <w:bCs/>
          <w:sz w:val="22"/>
          <w:szCs w:val="22"/>
          <w:u w:val="single"/>
        </w:rPr>
      </w:pPr>
    </w:p>
    <w:p w14:paraId="70CAACC2" w14:textId="2A52764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388F651E" w14:textId="7027110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25C43CCA" w14:textId="745CDABC" w:rsidR="00687859" w:rsidRDefault="00687859" w:rsidP="004E7765">
      <w:pPr>
        <w:shd w:val="clear" w:color="auto" w:fill="FFFFFF"/>
        <w:tabs>
          <w:tab w:val="left" w:leader="dot" w:pos="2232"/>
        </w:tabs>
        <w:ind w:right="23"/>
        <w:rPr>
          <w:rFonts w:ascii="Calibri" w:hAnsi="Calibri" w:cs="Calibri"/>
          <w:b/>
          <w:bCs/>
          <w:sz w:val="22"/>
          <w:szCs w:val="22"/>
          <w:u w:val="single"/>
        </w:rPr>
      </w:pPr>
    </w:p>
    <w:p w14:paraId="294057D5" w14:textId="247651D5"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A2E2ED8" w14:textId="08C805D7" w:rsidR="00687859" w:rsidRDefault="00687859" w:rsidP="004E7765">
      <w:pPr>
        <w:shd w:val="clear" w:color="auto" w:fill="FFFFFF"/>
        <w:tabs>
          <w:tab w:val="left" w:leader="dot" w:pos="2232"/>
        </w:tabs>
        <w:ind w:right="23"/>
        <w:rPr>
          <w:rFonts w:ascii="Calibri" w:hAnsi="Calibri" w:cs="Calibri"/>
          <w:b/>
          <w:bCs/>
          <w:sz w:val="22"/>
          <w:szCs w:val="22"/>
          <w:u w:val="single"/>
        </w:rPr>
      </w:pPr>
    </w:p>
    <w:p w14:paraId="7C94B5C2" w14:textId="700DDD9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EF9FAE3" w14:textId="371AB00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15DEF287" w14:textId="250AE88E" w:rsidR="00687859" w:rsidRDefault="00687859" w:rsidP="004E7765">
      <w:pPr>
        <w:shd w:val="clear" w:color="auto" w:fill="FFFFFF"/>
        <w:tabs>
          <w:tab w:val="left" w:leader="dot" w:pos="2232"/>
        </w:tabs>
        <w:ind w:right="23"/>
        <w:rPr>
          <w:rFonts w:ascii="Calibri" w:hAnsi="Calibri" w:cs="Calibri"/>
          <w:b/>
          <w:bCs/>
          <w:sz w:val="22"/>
          <w:szCs w:val="22"/>
          <w:u w:val="single"/>
        </w:rPr>
      </w:pPr>
    </w:p>
    <w:p w14:paraId="2E885C50" w14:textId="404A42E7" w:rsidR="00687859" w:rsidRDefault="00687859" w:rsidP="004E7765">
      <w:pPr>
        <w:shd w:val="clear" w:color="auto" w:fill="FFFFFF"/>
        <w:tabs>
          <w:tab w:val="left" w:leader="dot" w:pos="2232"/>
        </w:tabs>
        <w:ind w:right="23"/>
        <w:rPr>
          <w:rFonts w:ascii="Calibri" w:hAnsi="Calibri" w:cs="Calibri"/>
          <w:b/>
          <w:bCs/>
          <w:sz w:val="22"/>
          <w:szCs w:val="22"/>
          <w:u w:val="single"/>
        </w:rPr>
      </w:pPr>
    </w:p>
    <w:p w14:paraId="7BF56996" w14:textId="10E09F40" w:rsidR="00687859" w:rsidRDefault="00687859" w:rsidP="004E7765">
      <w:pPr>
        <w:shd w:val="clear" w:color="auto" w:fill="FFFFFF"/>
        <w:tabs>
          <w:tab w:val="left" w:leader="dot" w:pos="2232"/>
        </w:tabs>
        <w:ind w:right="23"/>
        <w:rPr>
          <w:rFonts w:ascii="Calibri" w:hAnsi="Calibri" w:cs="Calibri"/>
          <w:b/>
          <w:bCs/>
          <w:sz w:val="22"/>
          <w:szCs w:val="22"/>
          <w:u w:val="single"/>
        </w:rPr>
      </w:pPr>
    </w:p>
    <w:p w14:paraId="144A0231" w14:textId="2A7B5720"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8CA3F90" w14:textId="61F56874" w:rsidR="00395427" w:rsidRDefault="00395427" w:rsidP="004E7765">
      <w:pPr>
        <w:shd w:val="clear" w:color="auto" w:fill="FFFFFF"/>
        <w:tabs>
          <w:tab w:val="left" w:leader="dot" w:pos="2232"/>
        </w:tabs>
        <w:ind w:right="23"/>
        <w:rPr>
          <w:rFonts w:ascii="Calibri" w:hAnsi="Calibri" w:cs="Calibri"/>
          <w:b/>
          <w:bCs/>
          <w:sz w:val="22"/>
          <w:szCs w:val="22"/>
          <w:u w:val="single"/>
        </w:rPr>
      </w:pPr>
    </w:p>
    <w:p w14:paraId="1EB50E9F" w14:textId="77777777" w:rsidR="00395427" w:rsidRDefault="00395427" w:rsidP="004E7765">
      <w:pPr>
        <w:shd w:val="clear" w:color="auto" w:fill="FFFFFF"/>
        <w:tabs>
          <w:tab w:val="left" w:leader="dot" w:pos="2232"/>
        </w:tabs>
        <w:ind w:right="23"/>
        <w:rPr>
          <w:rFonts w:ascii="Calibri" w:hAnsi="Calibri" w:cs="Calibri"/>
          <w:b/>
          <w:bCs/>
          <w:sz w:val="22"/>
          <w:szCs w:val="22"/>
          <w:u w:val="single"/>
        </w:rPr>
      </w:pPr>
    </w:p>
    <w:p w14:paraId="7985F2BF" w14:textId="22BE9115" w:rsidR="00687859" w:rsidRDefault="00687859" w:rsidP="004E7765">
      <w:pPr>
        <w:shd w:val="clear" w:color="auto" w:fill="FFFFFF"/>
        <w:tabs>
          <w:tab w:val="left" w:leader="dot" w:pos="2232"/>
        </w:tabs>
        <w:ind w:right="23"/>
        <w:rPr>
          <w:rFonts w:ascii="Calibri" w:hAnsi="Calibri" w:cs="Calibri"/>
          <w:b/>
          <w:bCs/>
          <w:sz w:val="22"/>
          <w:szCs w:val="22"/>
          <w:u w:val="single"/>
        </w:rPr>
      </w:pPr>
    </w:p>
    <w:p w14:paraId="03D0AAAC" w14:textId="77304C5E" w:rsidR="00687859" w:rsidRDefault="00687859" w:rsidP="004E7765">
      <w:pPr>
        <w:shd w:val="clear" w:color="auto" w:fill="FFFFFF"/>
        <w:tabs>
          <w:tab w:val="left" w:leader="dot" w:pos="2232"/>
        </w:tabs>
        <w:ind w:right="23"/>
        <w:rPr>
          <w:rFonts w:ascii="Calibri" w:hAnsi="Calibri" w:cs="Calibri"/>
          <w:b/>
          <w:bCs/>
          <w:sz w:val="22"/>
          <w:szCs w:val="22"/>
          <w:u w:val="single"/>
        </w:rPr>
      </w:pPr>
    </w:p>
    <w:p w14:paraId="12EEA1B8" w14:textId="67BED526" w:rsidR="00687859" w:rsidRDefault="00687859" w:rsidP="004E7765">
      <w:pPr>
        <w:shd w:val="clear" w:color="auto" w:fill="FFFFFF"/>
        <w:tabs>
          <w:tab w:val="left" w:leader="dot" w:pos="2232"/>
        </w:tabs>
        <w:ind w:right="23"/>
        <w:rPr>
          <w:rFonts w:ascii="Calibri" w:hAnsi="Calibri" w:cs="Calibri"/>
          <w:b/>
          <w:bCs/>
          <w:sz w:val="22"/>
          <w:szCs w:val="22"/>
          <w:u w:val="single"/>
        </w:rPr>
      </w:pPr>
    </w:p>
    <w:p w14:paraId="1F0413AF" w14:textId="7A73E43B" w:rsidR="00687859" w:rsidRDefault="00687859" w:rsidP="004E7765">
      <w:pPr>
        <w:shd w:val="clear" w:color="auto" w:fill="FFFFFF"/>
        <w:tabs>
          <w:tab w:val="left" w:leader="dot" w:pos="2232"/>
        </w:tabs>
        <w:ind w:right="23"/>
        <w:rPr>
          <w:rFonts w:ascii="Calibri" w:hAnsi="Calibri" w:cs="Calibri"/>
          <w:b/>
          <w:bCs/>
          <w:sz w:val="22"/>
          <w:szCs w:val="22"/>
          <w:u w:val="single"/>
        </w:rPr>
      </w:pPr>
    </w:p>
    <w:p w14:paraId="4B07AC76" w14:textId="006FFC9E"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33AF364" w14:textId="679833CB"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507F0B3" w14:textId="2CA9E9D5" w:rsidR="00687859" w:rsidRDefault="00687859" w:rsidP="004E7765">
      <w:pPr>
        <w:shd w:val="clear" w:color="auto" w:fill="FFFFFF"/>
        <w:tabs>
          <w:tab w:val="left" w:leader="dot" w:pos="2232"/>
        </w:tabs>
        <w:ind w:right="23"/>
        <w:rPr>
          <w:rFonts w:ascii="Calibri" w:hAnsi="Calibri" w:cs="Calibri"/>
          <w:b/>
          <w:bCs/>
          <w:sz w:val="22"/>
          <w:szCs w:val="22"/>
          <w:u w:val="single"/>
        </w:rPr>
      </w:pPr>
    </w:p>
    <w:p w14:paraId="0D7C4BF3" w14:textId="77777777" w:rsidR="00687859" w:rsidRDefault="00687859" w:rsidP="004E7765">
      <w:pPr>
        <w:shd w:val="clear" w:color="auto" w:fill="FFFFFF"/>
        <w:tabs>
          <w:tab w:val="left" w:leader="dot" w:pos="2232"/>
        </w:tabs>
        <w:ind w:right="23"/>
        <w:rPr>
          <w:rFonts w:ascii="Calibri" w:hAnsi="Calibri" w:cs="Calibri"/>
          <w:b/>
          <w:bCs/>
          <w:sz w:val="22"/>
          <w:szCs w:val="22"/>
          <w:u w:val="single"/>
        </w:rPr>
      </w:pPr>
    </w:p>
    <w:p w14:paraId="35AE94B5" w14:textId="009B8F29" w:rsidR="00042EEA" w:rsidRDefault="00042EEA" w:rsidP="004E7765">
      <w:pPr>
        <w:shd w:val="clear" w:color="auto" w:fill="FFFFFF"/>
        <w:tabs>
          <w:tab w:val="left" w:leader="dot" w:pos="2232"/>
        </w:tabs>
        <w:ind w:right="23"/>
        <w:rPr>
          <w:rFonts w:ascii="Calibri" w:hAnsi="Calibri" w:cs="Calibri"/>
          <w:b/>
          <w:bCs/>
          <w:sz w:val="22"/>
          <w:szCs w:val="22"/>
          <w:u w:val="single"/>
        </w:rPr>
      </w:pPr>
    </w:p>
    <w:p w14:paraId="6ACFBFFB" w14:textId="3F04E0D8" w:rsidR="00247986" w:rsidRDefault="00247986" w:rsidP="004E7765">
      <w:pPr>
        <w:shd w:val="clear" w:color="auto" w:fill="FFFFFF"/>
        <w:tabs>
          <w:tab w:val="left" w:leader="dot" w:pos="2232"/>
        </w:tabs>
        <w:ind w:right="23"/>
        <w:rPr>
          <w:rFonts w:ascii="Calibri" w:hAnsi="Calibri" w:cs="Calibri"/>
          <w:b/>
          <w:bCs/>
          <w:sz w:val="22"/>
          <w:szCs w:val="22"/>
          <w:u w:val="single"/>
        </w:rPr>
      </w:pPr>
    </w:p>
    <w:p w14:paraId="3932899F" w14:textId="62D679B8" w:rsidR="00247986" w:rsidRDefault="00247986" w:rsidP="004E7765">
      <w:pPr>
        <w:shd w:val="clear" w:color="auto" w:fill="FFFFFF"/>
        <w:tabs>
          <w:tab w:val="left" w:leader="dot" w:pos="2232"/>
        </w:tabs>
        <w:ind w:right="23"/>
        <w:rPr>
          <w:rFonts w:ascii="Calibri" w:hAnsi="Calibri" w:cs="Calibri"/>
          <w:b/>
          <w:bCs/>
          <w:sz w:val="22"/>
          <w:szCs w:val="22"/>
          <w:u w:val="single"/>
        </w:rPr>
      </w:pPr>
    </w:p>
    <w:p w14:paraId="1F308F01" w14:textId="4FF34484" w:rsidR="00247986" w:rsidRDefault="00247986" w:rsidP="004E7765">
      <w:pPr>
        <w:shd w:val="clear" w:color="auto" w:fill="FFFFFF"/>
        <w:tabs>
          <w:tab w:val="left" w:leader="dot" w:pos="2232"/>
        </w:tabs>
        <w:ind w:right="23"/>
        <w:rPr>
          <w:rFonts w:ascii="Calibri" w:hAnsi="Calibri" w:cs="Calibri"/>
          <w:b/>
          <w:bCs/>
          <w:sz w:val="22"/>
          <w:szCs w:val="22"/>
          <w:u w:val="single"/>
        </w:rPr>
      </w:pPr>
    </w:p>
    <w:p w14:paraId="429851AC" w14:textId="77777777" w:rsidR="00241173" w:rsidRDefault="00241173" w:rsidP="004E7765">
      <w:pPr>
        <w:shd w:val="clear" w:color="auto" w:fill="FFFFFF"/>
        <w:tabs>
          <w:tab w:val="left" w:leader="dot" w:pos="2232"/>
        </w:tabs>
        <w:ind w:right="23"/>
        <w:rPr>
          <w:rFonts w:ascii="Calibri" w:hAnsi="Calibri" w:cs="Calibri"/>
          <w:b/>
          <w:bCs/>
          <w:sz w:val="22"/>
          <w:szCs w:val="22"/>
          <w:u w:val="single"/>
        </w:rPr>
      </w:pPr>
    </w:p>
    <w:p w14:paraId="5148F72B" w14:textId="3408DEFA"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77777777"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397792F2" w14:textId="77777777" w:rsidR="00485484" w:rsidRDefault="00485484" w:rsidP="00A90A3D">
      <w:pPr>
        <w:shd w:val="clear" w:color="auto" w:fill="FFFFFF"/>
        <w:tabs>
          <w:tab w:val="left" w:leader="dot" w:pos="2232"/>
        </w:tabs>
        <w:ind w:right="23"/>
        <w:jc w:val="both"/>
        <w:rPr>
          <w:rFonts w:ascii="Calibri" w:hAnsi="Calibri" w:cs="Calibri"/>
          <w:b/>
          <w:bCs/>
          <w:sz w:val="22"/>
          <w:szCs w:val="22"/>
          <w:highlight w:val="yellow"/>
          <w:u w:val="single"/>
        </w:rPr>
      </w:pPr>
    </w:p>
    <w:p w14:paraId="14C06690" w14:textId="77777777" w:rsidR="003200E8" w:rsidRPr="00247986" w:rsidRDefault="003200E8" w:rsidP="003200E8">
      <w:pPr>
        <w:spacing w:after="120" w:line="276" w:lineRule="auto"/>
        <w:jc w:val="both"/>
        <w:rPr>
          <w:rFonts w:asciiTheme="minorHAnsi" w:eastAsiaTheme="minorHAnsi" w:hAnsiTheme="minorHAnsi" w:cstheme="minorHAnsi"/>
          <w:bCs/>
          <w:sz w:val="22"/>
          <w:szCs w:val="22"/>
          <w:lang w:eastAsia="en-US"/>
        </w:rPr>
      </w:pPr>
      <w:proofErr w:type="spellStart"/>
      <w:r>
        <w:rPr>
          <w:rFonts w:asciiTheme="minorHAnsi" w:eastAsiaTheme="minorHAnsi" w:hAnsiTheme="minorHAnsi" w:cstheme="minorHAnsi"/>
          <w:b/>
          <w:bCs/>
          <w:sz w:val="22"/>
          <w:szCs w:val="22"/>
          <w:lang w:eastAsia="en-US"/>
        </w:rPr>
        <w:t>Sekwenator</w:t>
      </w:r>
      <w:proofErr w:type="spellEnd"/>
      <w:r>
        <w:rPr>
          <w:rFonts w:asciiTheme="minorHAnsi" w:eastAsiaTheme="minorHAnsi" w:hAnsiTheme="minorHAnsi" w:cstheme="minorHAnsi"/>
          <w:b/>
          <w:bCs/>
          <w:sz w:val="22"/>
          <w:szCs w:val="22"/>
          <w:lang w:eastAsia="en-US"/>
        </w:rPr>
        <w:t xml:space="preserve"> kapilarny - a</w:t>
      </w:r>
      <w:r w:rsidRPr="00247986">
        <w:rPr>
          <w:rFonts w:asciiTheme="minorHAnsi" w:eastAsiaTheme="minorHAnsi" w:hAnsiTheme="minorHAnsi" w:cstheme="minorHAnsi"/>
          <w:b/>
          <w:bCs/>
          <w:sz w:val="22"/>
          <w:szCs w:val="22"/>
          <w:lang w:eastAsia="en-US"/>
        </w:rPr>
        <w:t>parat do rozdziału elektroforetycznego fragmentów DNA metod</w:t>
      </w:r>
      <w:r>
        <w:rPr>
          <w:rFonts w:asciiTheme="minorHAnsi" w:eastAsiaTheme="minorHAnsi" w:hAnsiTheme="minorHAnsi" w:cstheme="minorHAnsi"/>
          <w:b/>
          <w:bCs/>
          <w:sz w:val="22"/>
          <w:szCs w:val="22"/>
          <w:lang w:eastAsia="en-US"/>
        </w:rPr>
        <w:t>ą</w:t>
      </w:r>
      <w:r w:rsidRPr="00247986">
        <w:rPr>
          <w:rFonts w:asciiTheme="minorHAnsi" w:eastAsiaTheme="minorHAnsi" w:hAnsiTheme="minorHAnsi" w:cstheme="minorHAnsi"/>
          <w:b/>
          <w:bCs/>
          <w:sz w:val="22"/>
          <w:szCs w:val="22"/>
          <w:lang w:eastAsia="en-US"/>
        </w:rPr>
        <w:t xml:space="preserve"> kapilarną umożliwiający sekwencjonowanie fragmentów DNA oraz analizę długości fragmentów DNA (zwany dalej </w:t>
      </w:r>
      <w:r>
        <w:rPr>
          <w:rFonts w:asciiTheme="minorHAnsi" w:eastAsiaTheme="minorHAnsi" w:hAnsiTheme="minorHAnsi" w:cstheme="minorHAnsi"/>
          <w:b/>
          <w:bCs/>
          <w:sz w:val="22"/>
          <w:szCs w:val="22"/>
          <w:lang w:eastAsia="en-US"/>
        </w:rPr>
        <w:t>„</w:t>
      </w:r>
      <w:proofErr w:type="spellStart"/>
      <w:r>
        <w:rPr>
          <w:rFonts w:asciiTheme="minorHAnsi" w:eastAsiaTheme="minorHAnsi" w:hAnsiTheme="minorHAnsi" w:cstheme="minorHAnsi"/>
          <w:b/>
          <w:bCs/>
          <w:sz w:val="22"/>
          <w:szCs w:val="22"/>
          <w:lang w:eastAsia="en-US"/>
        </w:rPr>
        <w:t>S</w:t>
      </w:r>
      <w:r w:rsidRPr="00247986">
        <w:rPr>
          <w:rFonts w:asciiTheme="minorHAnsi" w:eastAsiaTheme="minorHAnsi" w:hAnsiTheme="minorHAnsi" w:cstheme="minorHAnsi"/>
          <w:b/>
          <w:bCs/>
          <w:sz w:val="22"/>
          <w:szCs w:val="22"/>
          <w:lang w:eastAsia="en-US"/>
        </w:rPr>
        <w:t>ekwenatorem</w:t>
      </w:r>
      <w:proofErr w:type="spellEnd"/>
      <w:r>
        <w:rPr>
          <w:rFonts w:asciiTheme="minorHAnsi" w:eastAsiaTheme="minorHAnsi" w:hAnsiTheme="minorHAnsi" w:cstheme="minorHAnsi"/>
          <w:b/>
          <w:bCs/>
          <w:sz w:val="22"/>
          <w:szCs w:val="22"/>
          <w:lang w:eastAsia="en-US"/>
        </w:rPr>
        <w:t>”</w:t>
      </w:r>
      <w:r w:rsidRPr="00247986">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 xml:space="preserve"> wraz z komputerami i oprogramowaniem do analizy wyników. </w:t>
      </w:r>
    </w:p>
    <w:p w14:paraId="342B5DE2" w14:textId="77777777" w:rsidR="003200E8" w:rsidRPr="00247986" w:rsidRDefault="003200E8" w:rsidP="003200E8">
      <w:pPr>
        <w:spacing w:after="120" w:line="276" w:lineRule="auto"/>
        <w:ind w:left="709"/>
        <w:rPr>
          <w:rFonts w:asciiTheme="minorHAnsi" w:eastAsiaTheme="minorHAnsi" w:hAnsiTheme="minorHAnsi" w:cstheme="minorHAnsi"/>
          <w:b/>
          <w:bCs/>
          <w:sz w:val="22"/>
          <w:szCs w:val="22"/>
          <w:u w:val="single"/>
          <w:lang w:eastAsia="en-US"/>
        </w:rPr>
      </w:pPr>
      <w:r w:rsidRPr="00247986">
        <w:rPr>
          <w:rFonts w:asciiTheme="minorHAnsi" w:eastAsiaTheme="minorHAnsi" w:hAnsiTheme="minorHAnsi" w:cstheme="minorHAnsi"/>
          <w:b/>
          <w:bCs/>
          <w:sz w:val="22"/>
          <w:szCs w:val="22"/>
          <w:u w:val="single"/>
          <w:lang w:eastAsia="en-US"/>
        </w:rPr>
        <w:t xml:space="preserve">1. </w:t>
      </w:r>
      <w:proofErr w:type="spellStart"/>
      <w:r w:rsidRPr="00247986">
        <w:rPr>
          <w:rFonts w:asciiTheme="minorHAnsi" w:eastAsiaTheme="minorHAnsi" w:hAnsiTheme="minorHAnsi" w:cstheme="minorHAnsi"/>
          <w:b/>
          <w:bCs/>
          <w:sz w:val="22"/>
          <w:szCs w:val="22"/>
          <w:u w:val="single"/>
          <w:lang w:eastAsia="en-US"/>
        </w:rPr>
        <w:t>Sekwenator</w:t>
      </w:r>
      <w:proofErr w:type="spellEnd"/>
      <w:r w:rsidRPr="00247986">
        <w:rPr>
          <w:rFonts w:asciiTheme="minorHAnsi" w:eastAsiaTheme="minorHAnsi" w:hAnsiTheme="minorHAnsi" w:cstheme="minorHAnsi"/>
          <w:b/>
          <w:bCs/>
          <w:sz w:val="22"/>
          <w:szCs w:val="22"/>
          <w:u w:val="single"/>
          <w:lang w:eastAsia="en-US"/>
        </w:rPr>
        <w:t xml:space="preserve"> musi być: </w:t>
      </w:r>
    </w:p>
    <w:p w14:paraId="7EBD6A15"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1.01. fabrycznie nowy; </w:t>
      </w:r>
    </w:p>
    <w:p w14:paraId="439BB6AB"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1.02. nieuszkodzony mechanicznie i elektronicznie; </w:t>
      </w:r>
    </w:p>
    <w:p w14:paraId="47BB8E85"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1.03. wolny od wad fizycznych i prawnych; </w:t>
      </w:r>
    </w:p>
    <w:p w14:paraId="01575A57"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1.04. wyprodukowany nie wcześniej niż do 15 m-</w:t>
      </w:r>
      <w:proofErr w:type="spellStart"/>
      <w:r w:rsidRPr="00247986">
        <w:rPr>
          <w:rFonts w:asciiTheme="minorHAnsi" w:hAnsiTheme="minorHAnsi" w:cstheme="minorHAnsi"/>
          <w:bCs/>
          <w:sz w:val="22"/>
          <w:szCs w:val="22"/>
          <w:lang w:bidi="pl-PL"/>
        </w:rPr>
        <w:t>cy</w:t>
      </w:r>
      <w:proofErr w:type="spellEnd"/>
      <w:r w:rsidRPr="00247986">
        <w:rPr>
          <w:rFonts w:asciiTheme="minorHAnsi" w:hAnsiTheme="minorHAnsi" w:cstheme="minorHAnsi"/>
          <w:bCs/>
          <w:sz w:val="22"/>
          <w:szCs w:val="22"/>
          <w:lang w:bidi="pl-PL"/>
        </w:rPr>
        <w:t xml:space="preserve"> przed datą dostawy;</w:t>
      </w:r>
    </w:p>
    <w:p w14:paraId="73C1E9DB" w14:textId="6592A713" w:rsidR="003200E8"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1.05. kompatybilny z polską siecią elektryczną (wtyczki);</w:t>
      </w:r>
    </w:p>
    <w:p w14:paraId="46206BC1"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p>
    <w:p w14:paraId="7135638A" w14:textId="77777777" w:rsidR="003200E8" w:rsidRPr="00247986" w:rsidRDefault="003200E8" w:rsidP="003200E8">
      <w:pPr>
        <w:spacing w:after="120" w:line="276" w:lineRule="auto"/>
        <w:ind w:left="709"/>
        <w:rPr>
          <w:rFonts w:asciiTheme="minorHAnsi" w:eastAsiaTheme="minorHAnsi" w:hAnsiTheme="minorHAnsi" w:cstheme="minorHAnsi"/>
          <w:b/>
          <w:bCs/>
          <w:sz w:val="22"/>
          <w:szCs w:val="22"/>
          <w:u w:val="single"/>
          <w:lang w:eastAsia="en-US"/>
        </w:rPr>
      </w:pPr>
      <w:r w:rsidRPr="00247986">
        <w:rPr>
          <w:rFonts w:asciiTheme="minorHAnsi" w:eastAsiaTheme="minorHAnsi" w:hAnsiTheme="minorHAnsi" w:cstheme="minorHAnsi"/>
          <w:b/>
          <w:bCs/>
          <w:sz w:val="22"/>
          <w:szCs w:val="22"/>
          <w:u w:val="single"/>
          <w:lang w:eastAsia="en-US"/>
        </w:rPr>
        <w:t xml:space="preserve">2. </w:t>
      </w:r>
      <w:proofErr w:type="spellStart"/>
      <w:r w:rsidRPr="00247986">
        <w:rPr>
          <w:rFonts w:asciiTheme="minorHAnsi" w:eastAsiaTheme="minorHAnsi" w:hAnsiTheme="minorHAnsi" w:cstheme="minorHAnsi"/>
          <w:b/>
          <w:bCs/>
          <w:sz w:val="22"/>
          <w:szCs w:val="22"/>
          <w:u w:val="single"/>
          <w:lang w:eastAsia="en-US"/>
        </w:rPr>
        <w:t>Sekwenator</w:t>
      </w:r>
      <w:proofErr w:type="spellEnd"/>
      <w:r w:rsidRPr="00247986">
        <w:rPr>
          <w:rFonts w:asciiTheme="minorHAnsi" w:eastAsiaTheme="minorHAnsi" w:hAnsiTheme="minorHAnsi" w:cstheme="minorHAnsi"/>
          <w:b/>
          <w:bCs/>
          <w:sz w:val="22"/>
          <w:szCs w:val="22"/>
          <w:u w:val="single"/>
          <w:lang w:eastAsia="en-US"/>
        </w:rPr>
        <w:t xml:space="preserve"> musi posiadać następujące cechy i funkcje:</w:t>
      </w:r>
    </w:p>
    <w:p w14:paraId="283899CC"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2.01. 24 kapilary;</w:t>
      </w:r>
    </w:p>
    <w:p w14:paraId="1E70F9E8"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2.02. możliwość zastosowania kapilar o co najmniej dwóch różnych długościach; </w:t>
      </w:r>
    </w:p>
    <w:p w14:paraId="6F30081A" w14:textId="700C38B2"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2.03. system detekcji w oparciu o laser</w:t>
      </w:r>
      <w:bookmarkStart w:id="58" w:name="_GoBack"/>
      <w:bookmarkEnd w:id="58"/>
      <w:r w:rsidR="006F650F">
        <w:rPr>
          <w:rFonts w:asciiTheme="minorHAnsi" w:hAnsiTheme="minorHAnsi" w:cstheme="minorHAnsi"/>
          <w:bCs/>
          <w:sz w:val="22"/>
          <w:szCs w:val="22"/>
          <w:lang w:bidi="pl-PL"/>
        </w:rPr>
        <w:t>;</w:t>
      </w:r>
      <w:r w:rsidRPr="00247986">
        <w:rPr>
          <w:rFonts w:asciiTheme="minorHAnsi" w:hAnsiTheme="minorHAnsi" w:cstheme="minorHAnsi"/>
          <w:bCs/>
          <w:sz w:val="22"/>
          <w:szCs w:val="22"/>
          <w:lang w:bidi="pl-PL"/>
        </w:rPr>
        <w:t xml:space="preserve"> </w:t>
      </w:r>
    </w:p>
    <w:p w14:paraId="20B3D0F2"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2.04. zapewnia równoczesną detekcję co najmniej 6 różnych sygnałów fluorescencji w jednej kapilarze; po skalibrowaniu umożliwia detekcję różnych barwników fluorescencyjnych, w tym m.in. LIZ, 6-FAM, VIC, NED, PET, ROX, TAMRA, </w:t>
      </w:r>
      <w:proofErr w:type="spellStart"/>
      <w:r w:rsidRPr="00247986">
        <w:rPr>
          <w:rFonts w:asciiTheme="minorHAnsi" w:hAnsiTheme="minorHAnsi" w:cstheme="minorHAnsi"/>
          <w:bCs/>
          <w:sz w:val="22"/>
          <w:szCs w:val="22"/>
          <w:lang w:bidi="pl-PL"/>
        </w:rPr>
        <w:t>Rhodamine</w:t>
      </w:r>
      <w:proofErr w:type="spellEnd"/>
      <w:r w:rsidRPr="00247986">
        <w:rPr>
          <w:rFonts w:asciiTheme="minorHAnsi" w:hAnsiTheme="minorHAnsi" w:cstheme="minorHAnsi"/>
          <w:bCs/>
          <w:sz w:val="22"/>
          <w:szCs w:val="22"/>
          <w:lang w:bidi="pl-PL"/>
        </w:rPr>
        <w:t xml:space="preserve"> 110, </w:t>
      </w:r>
      <w:proofErr w:type="spellStart"/>
      <w:r w:rsidRPr="00247986">
        <w:rPr>
          <w:rFonts w:asciiTheme="minorHAnsi" w:hAnsiTheme="minorHAnsi" w:cstheme="minorHAnsi"/>
          <w:bCs/>
          <w:sz w:val="22"/>
          <w:szCs w:val="22"/>
          <w:lang w:bidi="pl-PL"/>
        </w:rPr>
        <w:t>Rhodamine</w:t>
      </w:r>
      <w:proofErr w:type="spellEnd"/>
      <w:r w:rsidRPr="00247986">
        <w:rPr>
          <w:rFonts w:asciiTheme="minorHAnsi" w:hAnsiTheme="minorHAnsi" w:cstheme="minorHAnsi"/>
          <w:bCs/>
          <w:sz w:val="22"/>
          <w:szCs w:val="22"/>
          <w:lang w:bidi="pl-PL"/>
        </w:rPr>
        <w:t xml:space="preserve"> 6G, SID, TAZ;</w:t>
      </w:r>
    </w:p>
    <w:p w14:paraId="2D63A55D"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2.05. dokładność/rozdzielczość odczytu - 1 nukleotyd;</w:t>
      </w:r>
    </w:p>
    <w:p w14:paraId="62CBA545"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2.06. automatyczny podajnik próbek dostosowany do płytek 96-dołkowych; możliwość pracy z 4 płytkami 96-dołkowymi; </w:t>
      </w:r>
    </w:p>
    <w:p w14:paraId="399022A8"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2.07. możliwość ustawienia kolejności pobierania próbek;</w:t>
      </w:r>
    </w:p>
    <w:p w14:paraId="698E51A8"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2.08. możliwość zastosowania gotowych buforów do </w:t>
      </w:r>
      <w:proofErr w:type="spellStart"/>
      <w:r w:rsidRPr="00247986">
        <w:rPr>
          <w:rFonts w:asciiTheme="minorHAnsi" w:hAnsiTheme="minorHAnsi" w:cstheme="minorHAnsi"/>
          <w:bCs/>
          <w:sz w:val="22"/>
          <w:szCs w:val="22"/>
          <w:lang w:bidi="pl-PL"/>
        </w:rPr>
        <w:t>sekwenatora</w:t>
      </w:r>
      <w:proofErr w:type="spellEnd"/>
      <w:r w:rsidRPr="00247986">
        <w:rPr>
          <w:rFonts w:asciiTheme="minorHAnsi" w:hAnsiTheme="minorHAnsi" w:cstheme="minorHAnsi"/>
          <w:bCs/>
          <w:sz w:val="22"/>
          <w:szCs w:val="22"/>
          <w:lang w:bidi="pl-PL"/>
        </w:rPr>
        <w:t>, w formacie ułatwiającym ich wymianę</w:t>
      </w:r>
      <w:r>
        <w:rPr>
          <w:rFonts w:asciiTheme="minorHAnsi" w:hAnsiTheme="minorHAnsi" w:cstheme="minorHAnsi"/>
          <w:bCs/>
          <w:sz w:val="22"/>
          <w:szCs w:val="22"/>
          <w:lang w:bidi="pl-PL"/>
        </w:rPr>
        <w:t>/aplikację (</w:t>
      </w:r>
      <w:proofErr w:type="spellStart"/>
      <w:r>
        <w:rPr>
          <w:rFonts w:asciiTheme="minorHAnsi" w:hAnsiTheme="minorHAnsi" w:cstheme="minorHAnsi"/>
          <w:bCs/>
          <w:sz w:val="22"/>
          <w:szCs w:val="22"/>
          <w:lang w:bidi="pl-PL"/>
        </w:rPr>
        <w:t>ready</w:t>
      </w:r>
      <w:proofErr w:type="spellEnd"/>
      <w:r>
        <w:rPr>
          <w:rFonts w:asciiTheme="minorHAnsi" w:hAnsiTheme="minorHAnsi" w:cstheme="minorHAnsi"/>
          <w:bCs/>
          <w:sz w:val="22"/>
          <w:szCs w:val="22"/>
          <w:lang w:bidi="pl-PL"/>
        </w:rPr>
        <w:t xml:space="preserve"> to </w:t>
      </w:r>
      <w:proofErr w:type="spellStart"/>
      <w:r>
        <w:rPr>
          <w:rFonts w:asciiTheme="minorHAnsi" w:hAnsiTheme="minorHAnsi" w:cstheme="minorHAnsi"/>
          <w:bCs/>
          <w:sz w:val="22"/>
          <w:szCs w:val="22"/>
          <w:lang w:bidi="pl-PL"/>
        </w:rPr>
        <w:t>use</w:t>
      </w:r>
      <w:proofErr w:type="spellEnd"/>
      <w:r>
        <w:rPr>
          <w:rFonts w:asciiTheme="minorHAnsi" w:hAnsiTheme="minorHAnsi" w:cstheme="minorHAnsi"/>
          <w:bCs/>
          <w:sz w:val="22"/>
          <w:szCs w:val="22"/>
          <w:lang w:bidi="pl-PL"/>
        </w:rPr>
        <w:t>)</w:t>
      </w:r>
      <w:r w:rsidRPr="00247986">
        <w:rPr>
          <w:rFonts w:asciiTheme="minorHAnsi" w:hAnsiTheme="minorHAnsi" w:cstheme="minorHAnsi"/>
          <w:bCs/>
          <w:sz w:val="22"/>
          <w:szCs w:val="22"/>
          <w:lang w:bidi="pl-PL"/>
        </w:rPr>
        <w:t>;</w:t>
      </w:r>
    </w:p>
    <w:p w14:paraId="13DF96F1"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2.09. łatwa, intuicyjna wymiana kapilar; </w:t>
      </w:r>
    </w:p>
    <w:p w14:paraId="03AE472A"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2.1</w:t>
      </w:r>
      <w:r>
        <w:rPr>
          <w:rFonts w:asciiTheme="minorHAnsi" w:hAnsiTheme="minorHAnsi" w:cstheme="minorHAnsi"/>
          <w:bCs/>
          <w:sz w:val="22"/>
          <w:szCs w:val="22"/>
          <w:lang w:bidi="pl-PL"/>
        </w:rPr>
        <w:t>0</w:t>
      </w:r>
      <w:r w:rsidRPr="00247986">
        <w:rPr>
          <w:rFonts w:asciiTheme="minorHAnsi" w:hAnsiTheme="minorHAnsi" w:cstheme="minorHAnsi"/>
          <w:bCs/>
          <w:sz w:val="22"/>
          <w:szCs w:val="22"/>
          <w:lang w:bidi="pl-PL"/>
        </w:rPr>
        <w:t xml:space="preserve">. wyposażony w system RFID pozwalający na monitorowanie zużycia odczynników i kapilar; </w:t>
      </w:r>
    </w:p>
    <w:p w14:paraId="4FECBECB"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2.1</w:t>
      </w:r>
      <w:r>
        <w:rPr>
          <w:rFonts w:asciiTheme="minorHAnsi" w:hAnsiTheme="minorHAnsi" w:cstheme="minorHAnsi"/>
          <w:bCs/>
          <w:sz w:val="22"/>
          <w:szCs w:val="22"/>
          <w:lang w:bidi="pl-PL"/>
        </w:rPr>
        <w:t>1</w:t>
      </w:r>
      <w:r w:rsidRPr="00247986">
        <w:rPr>
          <w:rFonts w:asciiTheme="minorHAnsi" w:hAnsiTheme="minorHAnsi" w:cstheme="minorHAnsi"/>
          <w:bCs/>
          <w:sz w:val="22"/>
          <w:szCs w:val="22"/>
          <w:lang w:bidi="pl-PL"/>
        </w:rPr>
        <w:t xml:space="preserve">. wbudowany wyświetlacz pozwalający na opcjonalne sterowanie </w:t>
      </w:r>
      <w:proofErr w:type="spellStart"/>
      <w:r w:rsidRPr="00247986">
        <w:rPr>
          <w:rFonts w:asciiTheme="minorHAnsi" w:hAnsiTheme="minorHAnsi" w:cstheme="minorHAnsi"/>
          <w:bCs/>
          <w:sz w:val="22"/>
          <w:szCs w:val="22"/>
          <w:lang w:bidi="pl-PL"/>
        </w:rPr>
        <w:t>sekwenatorem</w:t>
      </w:r>
      <w:proofErr w:type="spellEnd"/>
      <w:r w:rsidRPr="00247986">
        <w:rPr>
          <w:rFonts w:asciiTheme="minorHAnsi" w:hAnsiTheme="minorHAnsi" w:cstheme="minorHAnsi"/>
          <w:bCs/>
          <w:sz w:val="22"/>
          <w:szCs w:val="22"/>
          <w:lang w:bidi="pl-PL"/>
        </w:rPr>
        <w:t>;</w:t>
      </w:r>
    </w:p>
    <w:p w14:paraId="486055DA"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2.1</w:t>
      </w:r>
      <w:r>
        <w:rPr>
          <w:rFonts w:asciiTheme="minorHAnsi" w:hAnsiTheme="minorHAnsi" w:cstheme="minorHAnsi"/>
          <w:bCs/>
          <w:sz w:val="22"/>
          <w:szCs w:val="22"/>
          <w:lang w:bidi="pl-PL"/>
        </w:rPr>
        <w:t>2</w:t>
      </w:r>
      <w:r w:rsidRPr="00247986">
        <w:rPr>
          <w:rFonts w:asciiTheme="minorHAnsi" w:hAnsiTheme="minorHAnsi" w:cstheme="minorHAnsi"/>
          <w:bCs/>
          <w:sz w:val="22"/>
          <w:szCs w:val="22"/>
          <w:lang w:bidi="pl-PL"/>
        </w:rPr>
        <w:t xml:space="preserve">. wyposażony w wewnętrzny dysk SSD o pojemności co najmniej 512 GB; </w:t>
      </w:r>
    </w:p>
    <w:p w14:paraId="32CA5973"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2.1</w:t>
      </w:r>
      <w:r>
        <w:rPr>
          <w:rFonts w:asciiTheme="minorHAnsi" w:hAnsiTheme="minorHAnsi" w:cstheme="minorHAnsi"/>
          <w:bCs/>
          <w:sz w:val="22"/>
          <w:szCs w:val="22"/>
          <w:lang w:bidi="pl-PL"/>
        </w:rPr>
        <w:t>3</w:t>
      </w:r>
      <w:r w:rsidRPr="00247986">
        <w:rPr>
          <w:rFonts w:asciiTheme="minorHAnsi" w:hAnsiTheme="minorHAnsi" w:cstheme="minorHAnsi"/>
          <w:bCs/>
          <w:sz w:val="22"/>
          <w:szCs w:val="22"/>
          <w:lang w:bidi="pl-PL"/>
        </w:rPr>
        <w:t xml:space="preserve">. umożliwia wykonanie różnych projektów aplikacyjnych/metod/analiz </w:t>
      </w:r>
      <w:proofErr w:type="spellStart"/>
      <w:r w:rsidRPr="00247986">
        <w:rPr>
          <w:rFonts w:asciiTheme="minorHAnsi" w:hAnsiTheme="minorHAnsi" w:cstheme="minorHAnsi"/>
          <w:bCs/>
          <w:sz w:val="22"/>
          <w:szCs w:val="22"/>
          <w:lang w:bidi="pl-PL"/>
        </w:rPr>
        <w:t>tj</w:t>
      </w:r>
      <w:proofErr w:type="spellEnd"/>
      <w:r w:rsidRPr="00247986">
        <w:rPr>
          <w:rFonts w:asciiTheme="minorHAnsi" w:hAnsiTheme="minorHAnsi" w:cstheme="minorHAnsi"/>
          <w:bCs/>
          <w:sz w:val="22"/>
          <w:szCs w:val="22"/>
          <w:lang w:bidi="pl-PL"/>
        </w:rPr>
        <w:t xml:space="preserve">: </w:t>
      </w:r>
    </w:p>
    <w:p w14:paraId="17D64EAC" w14:textId="77777777" w:rsidR="003200E8" w:rsidRPr="00247986" w:rsidRDefault="003200E8" w:rsidP="003200E8">
      <w:pPr>
        <w:widowControl w:val="0"/>
        <w:suppressAutoHyphens/>
        <w:autoSpaceDE w:val="0"/>
        <w:autoSpaceDN w:val="0"/>
        <w:spacing w:after="120" w:line="276" w:lineRule="auto"/>
        <w:ind w:left="1418"/>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 sekwencjonowanie </w:t>
      </w:r>
      <w:proofErr w:type="spellStart"/>
      <w:r w:rsidRPr="00247986">
        <w:rPr>
          <w:rFonts w:asciiTheme="minorHAnsi" w:hAnsiTheme="minorHAnsi" w:cstheme="minorHAnsi"/>
          <w:bCs/>
          <w:sz w:val="22"/>
          <w:szCs w:val="22"/>
          <w:lang w:bidi="pl-PL"/>
        </w:rPr>
        <w:t>Sangera</w:t>
      </w:r>
      <w:proofErr w:type="spellEnd"/>
      <w:r w:rsidRPr="00247986">
        <w:rPr>
          <w:rFonts w:asciiTheme="minorHAnsi" w:hAnsiTheme="minorHAnsi" w:cstheme="minorHAnsi"/>
          <w:bCs/>
          <w:sz w:val="22"/>
          <w:szCs w:val="22"/>
          <w:lang w:bidi="pl-PL"/>
        </w:rPr>
        <w:t xml:space="preserve"> fragmentów DNA, </w:t>
      </w:r>
      <w:proofErr w:type="spellStart"/>
      <w:r w:rsidRPr="00247986">
        <w:rPr>
          <w:rFonts w:asciiTheme="minorHAnsi" w:hAnsiTheme="minorHAnsi" w:cstheme="minorHAnsi"/>
          <w:bCs/>
          <w:sz w:val="22"/>
          <w:szCs w:val="22"/>
          <w:lang w:bidi="pl-PL"/>
        </w:rPr>
        <w:t>mtDNA</w:t>
      </w:r>
      <w:proofErr w:type="spellEnd"/>
      <w:r w:rsidRPr="00247986">
        <w:rPr>
          <w:rFonts w:asciiTheme="minorHAnsi" w:hAnsiTheme="minorHAnsi" w:cstheme="minorHAnsi"/>
          <w:bCs/>
          <w:sz w:val="22"/>
          <w:szCs w:val="22"/>
          <w:lang w:bidi="pl-PL"/>
        </w:rPr>
        <w:t xml:space="preserve"> i plazmidów;</w:t>
      </w:r>
    </w:p>
    <w:p w14:paraId="1394D150" w14:textId="77777777" w:rsidR="003200E8" w:rsidRPr="00247986" w:rsidRDefault="003200E8" w:rsidP="003200E8">
      <w:pPr>
        <w:widowControl w:val="0"/>
        <w:suppressAutoHyphens/>
        <w:autoSpaceDE w:val="0"/>
        <w:autoSpaceDN w:val="0"/>
        <w:spacing w:after="120" w:line="276" w:lineRule="auto"/>
        <w:ind w:left="1418"/>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 wykrywanie wariantów i mutacji punktowych fragmentów DNA metodą </w:t>
      </w:r>
      <w:r w:rsidRPr="00247986">
        <w:rPr>
          <w:rFonts w:asciiTheme="minorHAnsi" w:hAnsiTheme="minorHAnsi" w:cstheme="minorHAnsi"/>
          <w:bCs/>
          <w:sz w:val="22"/>
          <w:szCs w:val="22"/>
          <w:lang w:bidi="pl-PL"/>
        </w:rPr>
        <w:lastRenderedPageBreak/>
        <w:t xml:space="preserve">sekwencjonowania </w:t>
      </w:r>
      <w:proofErr w:type="spellStart"/>
      <w:r w:rsidRPr="00247986">
        <w:rPr>
          <w:rFonts w:asciiTheme="minorHAnsi" w:hAnsiTheme="minorHAnsi" w:cstheme="minorHAnsi"/>
          <w:bCs/>
          <w:sz w:val="22"/>
          <w:szCs w:val="22"/>
          <w:lang w:bidi="pl-PL"/>
        </w:rPr>
        <w:t>Sangera</w:t>
      </w:r>
      <w:proofErr w:type="spellEnd"/>
      <w:r w:rsidRPr="00247986">
        <w:rPr>
          <w:rFonts w:asciiTheme="minorHAnsi" w:hAnsiTheme="minorHAnsi" w:cstheme="minorHAnsi"/>
          <w:bCs/>
          <w:sz w:val="22"/>
          <w:szCs w:val="22"/>
          <w:lang w:bidi="pl-PL"/>
        </w:rPr>
        <w:t>;</w:t>
      </w:r>
    </w:p>
    <w:p w14:paraId="4F2E9FB6" w14:textId="77777777" w:rsidR="003200E8" w:rsidRPr="00247986" w:rsidRDefault="003200E8" w:rsidP="003200E8">
      <w:pPr>
        <w:widowControl w:val="0"/>
        <w:suppressAutoHyphens/>
        <w:autoSpaceDE w:val="0"/>
        <w:autoSpaceDN w:val="0"/>
        <w:spacing w:after="120" w:line="276" w:lineRule="auto"/>
        <w:ind w:left="1418"/>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 potwierdzanie wyników sekwencjonowania NGS; </w:t>
      </w:r>
    </w:p>
    <w:p w14:paraId="4AB1E50E" w14:textId="77777777" w:rsidR="003200E8" w:rsidRPr="00247986" w:rsidRDefault="003200E8" w:rsidP="003200E8">
      <w:pPr>
        <w:widowControl w:val="0"/>
        <w:suppressAutoHyphens/>
        <w:autoSpaceDE w:val="0"/>
        <w:autoSpaceDN w:val="0"/>
        <w:spacing w:after="120" w:line="276" w:lineRule="auto"/>
        <w:ind w:left="1418"/>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 </w:t>
      </w:r>
      <w:proofErr w:type="spellStart"/>
      <w:r w:rsidRPr="00247986">
        <w:rPr>
          <w:rFonts w:asciiTheme="minorHAnsi" w:hAnsiTheme="minorHAnsi" w:cstheme="minorHAnsi"/>
          <w:bCs/>
          <w:sz w:val="22"/>
          <w:szCs w:val="22"/>
          <w:lang w:bidi="pl-PL"/>
        </w:rPr>
        <w:t>genotypowanie</w:t>
      </w:r>
      <w:proofErr w:type="spellEnd"/>
      <w:r w:rsidRPr="00247986">
        <w:rPr>
          <w:rFonts w:asciiTheme="minorHAnsi" w:hAnsiTheme="minorHAnsi" w:cstheme="minorHAnsi"/>
          <w:bCs/>
          <w:sz w:val="22"/>
          <w:szCs w:val="22"/>
          <w:lang w:bidi="pl-PL"/>
        </w:rPr>
        <w:t xml:space="preserve"> SNP;</w:t>
      </w:r>
    </w:p>
    <w:p w14:paraId="25AD1F0E" w14:textId="77777777" w:rsidR="003200E8" w:rsidRPr="00247986" w:rsidRDefault="003200E8" w:rsidP="003200E8">
      <w:pPr>
        <w:widowControl w:val="0"/>
        <w:suppressAutoHyphens/>
        <w:autoSpaceDE w:val="0"/>
        <w:autoSpaceDN w:val="0"/>
        <w:spacing w:after="120" w:line="276" w:lineRule="auto"/>
        <w:ind w:left="1418"/>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analiza długości fragmentów w systemach PCR-</w:t>
      </w:r>
      <w:proofErr w:type="spellStart"/>
      <w:r w:rsidRPr="00247986">
        <w:rPr>
          <w:rFonts w:asciiTheme="minorHAnsi" w:hAnsiTheme="minorHAnsi" w:cstheme="minorHAnsi"/>
          <w:bCs/>
          <w:sz w:val="22"/>
          <w:szCs w:val="22"/>
          <w:lang w:bidi="pl-PL"/>
        </w:rPr>
        <w:t>Multiplex</w:t>
      </w:r>
      <w:proofErr w:type="spellEnd"/>
      <w:r w:rsidRPr="00247986">
        <w:rPr>
          <w:rFonts w:asciiTheme="minorHAnsi" w:hAnsiTheme="minorHAnsi" w:cstheme="minorHAnsi"/>
          <w:bCs/>
          <w:sz w:val="22"/>
          <w:szCs w:val="22"/>
          <w:lang w:bidi="pl-PL"/>
        </w:rPr>
        <w:t>;</w:t>
      </w:r>
    </w:p>
    <w:p w14:paraId="7D8D352C" w14:textId="77777777" w:rsidR="003200E8" w:rsidRPr="00247986" w:rsidRDefault="003200E8" w:rsidP="003200E8">
      <w:pPr>
        <w:widowControl w:val="0"/>
        <w:suppressAutoHyphens/>
        <w:autoSpaceDE w:val="0"/>
        <w:autoSpaceDN w:val="0"/>
        <w:spacing w:after="120" w:line="276" w:lineRule="auto"/>
        <w:ind w:left="1418"/>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 analiza markerów </w:t>
      </w:r>
      <w:proofErr w:type="spellStart"/>
      <w:r w:rsidRPr="00247986">
        <w:rPr>
          <w:rFonts w:asciiTheme="minorHAnsi" w:hAnsiTheme="minorHAnsi" w:cstheme="minorHAnsi"/>
          <w:bCs/>
          <w:sz w:val="22"/>
          <w:szCs w:val="22"/>
          <w:lang w:bidi="pl-PL"/>
        </w:rPr>
        <w:t>mikrosatelitarnych</w:t>
      </w:r>
      <w:proofErr w:type="spellEnd"/>
      <w:r w:rsidRPr="00247986">
        <w:rPr>
          <w:rFonts w:asciiTheme="minorHAnsi" w:hAnsiTheme="minorHAnsi" w:cstheme="minorHAnsi"/>
          <w:bCs/>
          <w:sz w:val="22"/>
          <w:szCs w:val="22"/>
          <w:lang w:bidi="pl-PL"/>
        </w:rPr>
        <w:t>;</w:t>
      </w:r>
    </w:p>
    <w:p w14:paraId="2D3DD810" w14:textId="77777777" w:rsidR="003200E8" w:rsidRPr="00247986" w:rsidRDefault="003200E8" w:rsidP="003200E8">
      <w:pPr>
        <w:widowControl w:val="0"/>
        <w:suppressAutoHyphens/>
        <w:autoSpaceDE w:val="0"/>
        <w:autoSpaceDN w:val="0"/>
        <w:spacing w:after="120" w:line="276" w:lineRule="auto"/>
        <w:ind w:left="1418"/>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analiza ilości kopii (</w:t>
      </w:r>
      <w:proofErr w:type="spellStart"/>
      <w:r w:rsidRPr="00247986">
        <w:rPr>
          <w:rFonts w:asciiTheme="minorHAnsi" w:hAnsiTheme="minorHAnsi" w:cstheme="minorHAnsi"/>
          <w:bCs/>
          <w:sz w:val="22"/>
          <w:szCs w:val="22"/>
          <w:lang w:bidi="pl-PL"/>
        </w:rPr>
        <w:t>Copy</w:t>
      </w:r>
      <w:proofErr w:type="spellEnd"/>
      <w:r w:rsidRPr="00247986">
        <w:rPr>
          <w:rFonts w:asciiTheme="minorHAnsi" w:hAnsiTheme="minorHAnsi" w:cstheme="minorHAnsi"/>
          <w:bCs/>
          <w:sz w:val="22"/>
          <w:szCs w:val="22"/>
          <w:lang w:bidi="pl-PL"/>
        </w:rPr>
        <w:t xml:space="preserve"> </w:t>
      </w:r>
      <w:proofErr w:type="spellStart"/>
      <w:r w:rsidRPr="00247986">
        <w:rPr>
          <w:rFonts w:asciiTheme="minorHAnsi" w:hAnsiTheme="minorHAnsi" w:cstheme="minorHAnsi"/>
          <w:bCs/>
          <w:sz w:val="22"/>
          <w:szCs w:val="22"/>
          <w:lang w:bidi="pl-PL"/>
        </w:rPr>
        <w:t>Number</w:t>
      </w:r>
      <w:proofErr w:type="spellEnd"/>
      <w:r w:rsidRPr="00247986">
        <w:rPr>
          <w:rFonts w:asciiTheme="minorHAnsi" w:hAnsiTheme="minorHAnsi" w:cstheme="minorHAnsi"/>
          <w:bCs/>
          <w:sz w:val="22"/>
          <w:szCs w:val="22"/>
          <w:lang w:bidi="pl-PL"/>
        </w:rPr>
        <w:t xml:space="preserve"> </w:t>
      </w:r>
      <w:proofErr w:type="spellStart"/>
      <w:r w:rsidRPr="00247986">
        <w:rPr>
          <w:rFonts w:asciiTheme="minorHAnsi" w:hAnsiTheme="minorHAnsi" w:cstheme="minorHAnsi"/>
          <w:bCs/>
          <w:sz w:val="22"/>
          <w:szCs w:val="22"/>
          <w:lang w:bidi="pl-PL"/>
        </w:rPr>
        <w:t>Variation</w:t>
      </w:r>
      <w:proofErr w:type="spellEnd"/>
      <w:r w:rsidRPr="00247986">
        <w:rPr>
          <w:rFonts w:asciiTheme="minorHAnsi" w:hAnsiTheme="minorHAnsi" w:cstheme="minorHAnsi"/>
          <w:bCs/>
          <w:sz w:val="22"/>
          <w:szCs w:val="22"/>
          <w:lang w:bidi="pl-PL"/>
        </w:rPr>
        <w:t>);</w:t>
      </w:r>
    </w:p>
    <w:p w14:paraId="3896BA0D" w14:textId="77777777" w:rsidR="003200E8" w:rsidRPr="00247986" w:rsidRDefault="003200E8" w:rsidP="003200E8">
      <w:pPr>
        <w:widowControl w:val="0"/>
        <w:suppressAutoHyphens/>
        <w:autoSpaceDE w:val="0"/>
        <w:autoSpaceDN w:val="0"/>
        <w:spacing w:after="120" w:line="276" w:lineRule="auto"/>
        <w:ind w:left="1418"/>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autentyfikacja linii komórkowych;</w:t>
      </w:r>
    </w:p>
    <w:p w14:paraId="096C4F34"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2.1</w:t>
      </w:r>
      <w:r>
        <w:rPr>
          <w:rFonts w:asciiTheme="minorHAnsi" w:hAnsiTheme="minorHAnsi" w:cstheme="minorHAnsi"/>
          <w:bCs/>
          <w:sz w:val="22"/>
          <w:szCs w:val="22"/>
          <w:lang w:bidi="pl-PL"/>
        </w:rPr>
        <w:t>4</w:t>
      </w:r>
      <w:r w:rsidRPr="00247986">
        <w:rPr>
          <w:rFonts w:asciiTheme="minorHAnsi" w:hAnsiTheme="minorHAnsi" w:cstheme="minorHAnsi"/>
          <w:bCs/>
          <w:sz w:val="22"/>
          <w:szCs w:val="22"/>
          <w:lang w:bidi="pl-PL"/>
        </w:rPr>
        <w:t xml:space="preserve">. możliwość puszczenia na jednej płytce 96-dołkowej różnych typów analiz: zarówno analizy sekwencjonowania jak i analizy fragmentów DNA; </w:t>
      </w:r>
    </w:p>
    <w:p w14:paraId="1B274680"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2.1</w:t>
      </w:r>
      <w:r>
        <w:rPr>
          <w:rFonts w:asciiTheme="minorHAnsi" w:hAnsiTheme="minorHAnsi" w:cstheme="minorHAnsi"/>
          <w:bCs/>
          <w:sz w:val="22"/>
          <w:szCs w:val="22"/>
          <w:lang w:bidi="pl-PL"/>
        </w:rPr>
        <w:t>5</w:t>
      </w:r>
      <w:r w:rsidRPr="00247986">
        <w:rPr>
          <w:rFonts w:asciiTheme="minorHAnsi" w:hAnsiTheme="minorHAnsi" w:cstheme="minorHAnsi"/>
          <w:bCs/>
          <w:sz w:val="22"/>
          <w:szCs w:val="22"/>
          <w:lang w:bidi="pl-PL"/>
        </w:rPr>
        <w:t xml:space="preserve">. możliwość zastosowania tego samego polimeru zarówno do sekwencjonowania jak i do analizy fragmentów; </w:t>
      </w:r>
    </w:p>
    <w:p w14:paraId="4CC8505A"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2.1</w:t>
      </w:r>
      <w:r>
        <w:rPr>
          <w:rFonts w:asciiTheme="minorHAnsi" w:hAnsiTheme="minorHAnsi" w:cstheme="minorHAnsi"/>
          <w:bCs/>
          <w:sz w:val="22"/>
          <w:szCs w:val="22"/>
          <w:lang w:bidi="pl-PL"/>
        </w:rPr>
        <w:t>6</w:t>
      </w:r>
      <w:r w:rsidRPr="00247986">
        <w:rPr>
          <w:rFonts w:asciiTheme="minorHAnsi" w:hAnsiTheme="minorHAnsi" w:cstheme="minorHAnsi"/>
          <w:bCs/>
          <w:sz w:val="22"/>
          <w:szCs w:val="22"/>
          <w:lang w:bidi="pl-PL"/>
        </w:rPr>
        <w:t>. możliwość odczytu sekwencji fragmentów DNA o długości 8</w:t>
      </w:r>
      <w:r>
        <w:rPr>
          <w:rFonts w:asciiTheme="minorHAnsi" w:hAnsiTheme="minorHAnsi" w:cstheme="minorHAnsi"/>
          <w:bCs/>
          <w:sz w:val="22"/>
          <w:szCs w:val="22"/>
          <w:lang w:bidi="pl-PL"/>
        </w:rPr>
        <w:t>0</w:t>
      </w:r>
      <w:r w:rsidRPr="00247986">
        <w:rPr>
          <w:rFonts w:asciiTheme="minorHAnsi" w:hAnsiTheme="minorHAnsi" w:cstheme="minorHAnsi"/>
          <w:bCs/>
          <w:sz w:val="22"/>
          <w:szCs w:val="22"/>
          <w:lang w:bidi="pl-PL"/>
        </w:rPr>
        <w:t xml:space="preserve">0 bp; </w:t>
      </w:r>
    </w:p>
    <w:p w14:paraId="3BBF5AD9"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2.1</w:t>
      </w:r>
      <w:r>
        <w:rPr>
          <w:rFonts w:asciiTheme="minorHAnsi" w:hAnsiTheme="minorHAnsi" w:cstheme="minorHAnsi"/>
          <w:bCs/>
          <w:sz w:val="22"/>
          <w:szCs w:val="22"/>
          <w:lang w:bidi="pl-PL"/>
        </w:rPr>
        <w:t>7</w:t>
      </w:r>
      <w:r w:rsidRPr="00247986">
        <w:rPr>
          <w:rFonts w:asciiTheme="minorHAnsi" w:hAnsiTheme="minorHAnsi" w:cstheme="minorHAnsi"/>
          <w:bCs/>
          <w:sz w:val="22"/>
          <w:szCs w:val="22"/>
          <w:lang w:bidi="pl-PL"/>
        </w:rPr>
        <w:t>. możliwość wykonywania odczytów sekwencjonowania zarówno w trybie szybkim (24 próbki / ok. 40 min ) jak i standardowym (24 próbki / ok. 2 godz. 30 min);</w:t>
      </w:r>
    </w:p>
    <w:p w14:paraId="370CFB9E"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2.1</w:t>
      </w:r>
      <w:r>
        <w:rPr>
          <w:rFonts w:asciiTheme="minorHAnsi" w:hAnsiTheme="minorHAnsi" w:cstheme="minorHAnsi"/>
          <w:bCs/>
          <w:sz w:val="22"/>
          <w:szCs w:val="22"/>
          <w:lang w:bidi="pl-PL"/>
        </w:rPr>
        <w:t>8</w:t>
      </w:r>
      <w:r w:rsidRPr="00247986">
        <w:rPr>
          <w:rFonts w:asciiTheme="minorHAnsi" w:hAnsiTheme="minorHAnsi" w:cstheme="minorHAnsi"/>
          <w:bCs/>
          <w:sz w:val="22"/>
          <w:szCs w:val="22"/>
          <w:lang w:bidi="pl-PL"/>
        </w:rPr>
        <w:t xml:space="preserve">. możliwość odczytu sekwencjonowania próbek oczyszczanych odczynnikami powodującymi osadzanie się zanieczyszczeń na dnie płytek 96-dołłkowych, np. takimi jak </w:t>
      </w:r>
      <w:proofErr w:type="spellStart"/>
      <w:r w:rsidRPr="00247986">
        <w:rPr>
          <w:rFonts w:asciiTheme="minorHAnsi" w:hAnsiTheme="minorHAnsi" w:cstheme="minorHAnsi"/>
          <w:bCs/>
          <w:sz w:val="22"/>
          <w:szCs w:val="22"/>
          <w:lang w:bidi="pl-PL"/>
        </w:rPr>
        <w:t>BigDye</w:t>
      </w:r>
      <w:proofErr w:type="spellEnd"/>
      <w:r w:rsidRPr="00247986">
        <w:rPr>
          <w:rFonts w:asciiTheme="minorHAnsi" w:hAnsiTheme="minorHAnsi" w:cstheme="minorHAnsi"/>
          <w:bCs/>
          <w:sz w:val="22"/>
          <w:szCs w:val="22"/>
          <w:lang w:bidi="pl-PL"/>
        </w:rPr>
        <w:t xml:space="preserve"> </w:t>
      </w:r>
      <w:proofErr w:type="spellStart"/>
      <w:r w:rsidRPr="00247986">
        <w:rPr>
          <w:rFonts w:asciiTheme="minorHAnsi" w:hAnsiTheme="minorHAnsi" w:cstheme="minorHAnsi"/>
          <w:bCs/>
          <w:sz w:val="22"/>
          <w:szCs w:val="22"/>
          <w:lang w:bidi="pl-PL"/>
        </w:rPr>
        <w:t>XTerminator</w:t>
      </w:r>
      <w:proofErr w:type="spellEnd"/>
      <w:r w:rsidRPr="00247986">
        <w:rPr>
          <w:rFonts w:asciiTheme="minorHAnsi" w:hAnsiTheme="minorHAnsi" w:cstheme="minorHAnsi"/>
          <w:bCs/>
          <w:sz w:val="22"/>
          <w:szCs w:val="22"/>
          <w:lang w:bidi="pl-PL"/>
        </w:rPr>
        <w:t xml:space="preserve">™ </w:t>
      </w:r>
      <w:proofErr w:type="spellStart"/>
      <w:r w:rsidRPr="00247986">
        <w:rPr>
          <w:rFonts w:asciiTheme="minorHAnsi" w:hAnsiTheme="minorHAnsi" w:cstheme="minorHAnsi"/>
          <w:bCs/>
          <w:sz w:val="22"/>
          <w:szCs w:val="22"/>
          <w:lang w:bidi="pl-PL"/>
        </w:rPr>
        <w:t>Purification</w:t>
      </w:r>
      <w:proofErr w:type="spellEnd"/>
      <w:r w:rsidRPr="00247986">
        <w:rPr>
          <w:rFonts w:asciiTheme="minorHAnsi" w:hAnsiTheme="minorHAnsi" w:cstheme="minorHAnsi"/>
          <w:bCs/>
          <w:sz w:val="22"/>
          <w:szCs w:val="22"/>
          <w:lang w:bidi="pl-PL"/>
        </w:rPr>
        <w:t xml:space="preserve"> Kit (Applied </w:t>
      </w:r>
      <w:proofErr w:type="spellStart"/>
      <w:r w:rsidRPr="00247986">
        <w:rPr>
          <w:rFonts w:asciiTheme="minorHAnsi" w:hAnsiTheme="minorHAnsi" w:cstheme="minorHAnsi"/>
          <w:bCs/>
          <w:sz w:val="22"/>
          <w:szCs w:val="22"/>
          <w:lang w:bidi="pl-PL"/>
        </w:rPr>
        <w:t>Biosystems</w:t>
      </w:r>
      <w:proofErr w:type="spellEnd"/>
      <w:r w:rsidRPr="00247986">
        <w:rPr>
          <w:rFonts w:asciiTheme="minorHAnsi" w:hAnsiTheme="minorHAnsi" w:cstheme="minorHAnsi"/>
          <w:bCs/>
          <w:sz w:val="22"/>
          <w:szCs w:val="22"/>
          <w:lang w:bidi="pl-PL"/>
        </w:rPr>
        <w:t xml:space="preserve">) czy </w:t>
      </w:r>
      <w:proofErr w:type="spellStart"/>
      <w:r w:rsidRPr="00247986">
        <w:rPr>
          <w:rFonts w:asciiTheme="minorHAnsi" w:hAnsiTheme="minorHAnsi" w:cstheme="minorHAnsi"/>
          <w:bCs/>
          <w:sz w:val="22"/>
          <w:szCs w:val="22"/>
          <w:lang w:bidi="pl-PL"/>
        </w:rPr>
        <w:t>iX-Pure</w:t>
      </w:r>
      <w:proofErr w:type="spellEnd"/>
      <w:r w:rsidRPr="00247986">
        <w:rPr>
          <w:rFonts w:asciiTheme="minorHAnsi" w:hAnsiTheme="minorHAnsi" w:cstheme="minorHAnsi"/>
          <w:bCs/>
          <w:sz w:val="22"/>
          <w:szCs w:val="22"/>
          <w:lang w:bidi="pl-PL"/>
        </w:rPr>
        <w:t xml:space="preserve">™ </w:t>
      </w:r>
      <w:proofErr w:type="spellStart"/>
      <w:r w:rsidRPr="00247986">
        <w:rPr>
          <w:rFonts w:asciiTheme="minorHAnsi" w:hAnsiTheme="minorHAnsi" w:cstheme="minorHAnsi"/>
          <w:bCs/>
          <w:sz w:val="22"/>
          <w:szCs w:val="22"/>
          <w:lang w:bidi="pl-PL"/>
        </w:rPr>
        <w:t>DyeTerminator</w:t>
      </w:r>
      <w:proofErr w:type="spellEnd"/>
      <w:r w:rsidRPr="00247986">
        <w:rPr>
          <w:rFonts w:asciiTheme="minorHAnsi" w:hAnsiTheme="minorHAnsi" w:cstheme="minorHAnsi"/>
          <w:bCs/>
          <w:sz w:val="22"/>
          <w:szCs w:val="22"/>
          <w:lang w:bidi="pl-PL"/>
        </w:rPr>
        <w:t xml:space="preserve"> </w:t>
      </w:r>
      <w:proofErr w:type="spellStart"/>
      <w:r w:rsidRPr="00247986">
        <w:rPr>
          <w:rFonts w:asciiTheme="minorHAnsi" w:hAnsiTheme="minorHAnsi" w:cstheme="minorHAnsi"/>
          <w:bCs/>
          <w:sz w:val="22"/>
          <w:szCs w:val="22"/>
          <w:lang w:bidi="pl-PL"/>
        </w:rPr>
        <w:t>Cleanup</w:t>
      </w:r>
      <w:proofErr w:type="spellEnd"/>
      <w:r w:rsidRPr="00247986">
        <w:rPr>
          <w:rFonts w:asciiTheme="minorHAnsi" w:hAnsiTheme="minorHAnsi" w:cstheme="minorHAnsi"/>
          <w:bCs/>
          <w:sz w:val="22"/>
          <w:szCs w:val="22"/>
          <w:lang w:bidi="pl-PL"/>
        </w:rPr>
        <w:t xml:space="preserve"> Kit (</w:t>
      </w:r>
      <w:proofErr w:type="spellStart"/>
      <w:r w:rsidRPr="00247986">
        <w:rPr>
          <w:rFonts w:asciiTheme="minorHAnsi" w:hAnsiTheme="minorHAnsi" w:cstheme="minorHAnsi"/>
          <w:bCs/>
          <w:sz w:val="22"/>
          <w:szCs w:val="22"/>
          <w:lang w:bidi="pl-PL"/>
        </w:rPr>
        <w:t>Nimagen</w:t>
      </w:r>
      <w:proofErr w:type="spellEnd"/>
      <w:r w:rsidRPr="00247986">
        <w:rPr>
          <w:rFonts w:asciiTheme="minorHAnsi" w:hAnsiTheme="minorHAnsi" w:cstheme="minorHAnsi"/>
          <w:bCs/>
          <w:sz w:val="22"/>
          <w:szCs w:val="22"/>
          <w:lang w:bidi="pl-PL"/>
        </w:rPr>
        <w:t xml:space="preserve">), bez konieczności </w:t>
      </w:r>
      <w:proofErr w:type="spellStart"/>
      <w:r w:rsidRPr="00247986">
        <w:rPr>
          <w:rFonts w:asciiTheme="minorHAnsi" w:hAnsiTheme="minorHAnsi" w:cstheme="minorHAnsi"/>
          <w:bCs/>
          <w:sz w:val="22"/>
          <w:szCs w:val="22"/>
          <w:lang w:bidi="pl-PL"/>
        </w:rPr>
        <w:t>przepipetowywania</w:t>
      </w:r>
      <w:proofErr w:type="spellEnd"/>
      <w:r w:rsidRPr="00247986">
        <w:rPr>
          <w:rFonts w:asciiTheme="minorHAnsi" w:hAnsiTheme="minorHAnsi" w:cstheme="minorHAnsi"/>
          <w:bCs/>
          <w:sz w:val="22"/>
          <w:szCs w:val="22"/>
          <w:lang w:bidi="pl-PL"/>
        </w:rPr>
        <w:t xml:space="preserve"> reakcji do świeżych płytek 96-dołkowych;</w:t>
      </w:r>
    </w:p>
    <w:p w14:paraId="081DAC80"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w:t>
      </w:r>
      <w:r>
        <w:rPr>
          <w:rFonts w:asciiTheme="minorHAnsi" w:hAnsiTheme="minorHAnsi" w:cstheme="minorHAnsi"/>
          <w:bCs/>
          <w:sz w:val="22"/>
          <w:szCs w:val="22"/>
          <w:lang w:bidi="pl-PL"/>
        </w:rPr>
        <w:t>19</w:t>
      </w:r>
      <w:r w:rsidRPr="00247986">
        <w:rPr>
          <w:rFonts w:asciiTheme="minorHAnsi" w:hAnsiTheme="minorHAnsi" w:cstheme="minorHAnsi"/>
          <w:bCs/>
          <w:sz w:val="22"/>
          <w:szCs w:val="22"/>
          <w:lang w:bidi="pl-PL"/>
        </w:rPr>
        <w:t xml:space="preserve">. możliwość odczytu sekwencjonowania próbek przygotowanych z zastosowaniem różnych zestawów do sekwencjonowania (tj. do matryc krótkich, do matryc długich, do matryc bogatych w nukleotydy GC, do matryc bogatych w nukleotydy AT), w tym zestawów innego producenta, niż producenta oferującego </w:t>
      </w:r>
      <w:proofErr w:type="spellStart"/>
      <w:r w:rsidRPr="00247986">
        <w:rPr>
          <w:rFonts w:asciiTheme="minorHAnsi" w:hAnsiTheme="minorHAnsi" w:cstheme="minorHAnsi"/>
          <w:bCs/>
          <w:sz w:val="22"/>
          <w:szCs w:val="22"/>
          <w:lang w:bidi="pl-PL"/>
        </w:rPr>
        <w:t>Sekwenator</w:t>
      </w:r>
      <w:proofErr w:type="spellEnd"/>
      <w:r w:rsidRPr="00247986">
        <w:rPr>
          <w:rFonts w:asciiTheme="minorHAnsi" w:hAnsiTheme="minorHAnsi" w:cstheme="minorHAnsi"/>
          <w:bCs/>
          <w:sz w:val="22"/>
          <w:szCs w:val="22"/>
          <w:lang w:bidi="pl-PL"/>
        </w:rPr>
        <w:t xml:space="preserve">; </w:t>
      </w:r>
    </w:p>
    <w:p w14:paraId="756F64A4"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2.2</w:t>
      </w:r>
      <w:r>
        <w:rPr>
          <w:rFonts w:asciiTheme="minorHAnsi" w:hAnsiTheme="minorHAnsi" w:cstheme="minorHAnsi"/>
          <w:bCs/>
          <w:sz w:val="22"/>
          <w:szCs w:val="22"/>
          <w:lang w:bidi="pl-PL"/>
        </w:rPr>
        <w:t>0</w:t>
      </w:r>
      <w:r w:rsidRPr="00247986">
        <w:rPr>
          <w:rFonts w:asciiTheme="minorHAnsi" w:hAnsiTheme="minorHAnsi" w:cstheme="minorHAnsi"/>
          <w:bCs/>
          <w:sz w:val="22"/>
          <w:szCs w:val="22"/>
          <w:lang w:bidi="pl-PL"/>
        </w:rPr>
        <w:t>. przepustowość analizy długości fragmentów DNA -  480 próbek lub więcej / dobę;</w:t>
      </w:r>
    </w:p>
    <w:p w14:paraId="4D74E5FB"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2.2</w:t>
      </w:r>
      <w:r>
        <w:rPr>
          <w:rFonts w:asciiTheme="minorHAnsi" w:hAnsiTheme="minorHAnsi" w:cstheme="minorHAnsi"/>
          <w:bCs/>
          <w:sz w:val="22"/>
          <w:szCs w:val="22"/>
          <w:lang w:bidi="pl-PL"/>
        </w:rPr>
        <w:t>1</w:t>
      </w:r>
      <w:r w:rsidRPr="00247986">
        <w:rPr>
          <w:rFonts w:asciiTheme="minorHAnsi" w:hAnsiTheme="minorHAnsi" w:cstheme="minorHAnsi"/>
          <w:bCs/>
          <w:sz w:val="22"/>
          <w:szCs w:val="22"/>
          <w:lang w:bidi="pl-PL"/>
        </w:rPr>
        <w:t>. łącze USB oraz porty Ethernet;</w:t>
      </w:r>
    </w:p>
    <w:p w14:paraId="18A7B882" w14:textId="77777777" w:rsidR="003200E8"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2.2</w:t>
      </w:r>
      <w:r>
        <w:rPr>
          <w:rFonts w:asciiTheme="minorHAnsi" w:hAnsiTheme="minorHAnsi" w:cstheme="minorHAnsi"/>
          <w:bCs/>
          <w:sz w:val="22"/>
          <w:szCs w:val="22"/>
          <w:lang w:bidi="pl-PL"/>
        </w:rPr>
        <w:t>2</w:t>
      </w:r>
      <w:r w:rsidRPr="00247986">
        <w:rPr>
          <w:rFonts w:asciiTheme="minorHAnsi" w:hAnsiTheme="minorHAnsi" w:cstheme="minorHAnsi"/>
          <w:bCs/>
          <w:sz w:val="22"/>
          <w:szCs w:val="22"/>
          <w:lang w:bidi="pl-PL"/>
        </w:rPr>
        <w:t xml:space="preserve">. możliwość podłączenia </w:t>
      </w:r>
      <w:proofErr w:type="spellStart"/>
      <w:r>
        <w:rPr>
          <w:rFonts w:asciiTheme="minorHAnsi" w:hAnsiTheme="minorHAnsi" w:cstheme="minorHAnsi"/>
          <w:bCs/>
          <w:sz w:val="22"/>
          <w:szCs w:val="22"/>
          <w:lang w:bidi="pl-PL"/>
        </w:rPr>
        <w:t>S</w:t>
      </w:r>
      <w:r w:rsidRPr="00247986">
        <w:rPr>
          <w:rFonts w:asciiTheme="minorHAnsi" w:hAnsiTheme="minorHAnsi" w:cstheme="minorHAnsi"/>
          <w:bCs/>
          <w:sz w:val="22"/>
          <w:szCs w:val="22"/>
          <w:lang w:bidi="pl-PL"/>
        </w:rPr>
        <w:t>ekwenatora</w:t>
      </w:r>
      <w:proofErr w:type="spellEnd"/>
      <w:r w:rsidRPr="00247986">
        <w:rPr>
          <w:rFonts w:asciiTheme="minorHAnsi" w:hAnsiTheme="minorHAnsi" w:cstheme="minorHAnsi"/>
          <w:bCs/>
          <w:sz w:val="22"/>
          <w:szCs w:val="22"/>
          <w:lang w:bidi="pl-PL"/>
        </w:rPr>
        <w:t xml:space="preserve"> do sieci i zdalnego planowania </w:t>
      </w:r>
      <w:proofErr w:type="spellStart"/>
      <w:r w:rsidRPr="00247986">
        <w:rPr>
          <w:rFonts w:asciiTheme="minorHAnsi" w:hAnsiTheme="minorHAnsi" w:cstheme="minorHAnsi"/>
          <w:bCs/>
          <w:sz w:val="22"/>
          <w:szCs w:val="22"/>
          <w:lang w:bidi="pl-PL"/>
        </w:rPr>
        <w:t>RUNów</w:t>
      </w:r>
      <w:proofErr w:type="spellEnd"/>
      <w:r w:rsidRPr="00247986">
        <w:rPr>
          <w:rFonts w:asciiTheme="minorHAnsi" w:hAnsiTheme="minorHAnsi" w:cstheme="minorHAnsi"/>
          <w:bCs/>
          <w:sz w:val="22"/>
          <w:szCs w:val="22"/>
          <w:lang w:bidi="pl-PL"/>
        </w:rPr>
        <w:t xml:space="preserve">, monitorowania przebiegu reakcji i podglądu wyników w czasie rzeczywistym; </w:t>
      </w:r>
    </w:p>
    <w:p w14:paraId="755E2366"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 xml:space="preserve">2.23. </w:t>
      </w:r>
      <w:proofErr w:type="spellStart"/>
      <w:r>
        <w:rPr>
          <w:rFonts w:asciiTheme="minorHAnsi" w:hAnsiTheme="minorHAnsi" w:cstheme="minorHAnsi"/>
          <w:bCs/>
          <w:sz w:val="22"/>
          <w:szCs w:val="22"/>
          <w:lang w:bidi="pl-PL"/>
        </w:rPr>
        <w:t>autokalibracja</w:t>
      </w:r>
      <w:proofErr w:type="spellEnd"/>
      <w:r>
        <w:rPr>
          <w:rFonts w:asciiTheme="minorHAnsi" w:hAnsiTheme="minorHAnsi" w:cstheme="minorHAnsi"/>
          <w:bCs/>
          <w:sz w:val="22"/>
          <w:szCs w:val="22"/>
          <w:lang w:bidi="pl-PL"/>
        </w:rPr>
        <w:t xml:space="preserve"> przestrzenna (</w:t>
      </w:r>
      <w:proofErr w:type="spellStart"/>
      <w:r>
        <w:rPr>
          <w:rFonts w:asciiTheme="minorHAnsi" w:hAnsiTheme="minorHAnsi" w:cstheme="minorHAnsi"/>
          <w:bCs/>
          <w:sz w:val="22"/>
          <w:szCs w:val="22"/>
          <w:lang w:bidi="pl-PL"/>
        </w:rPr>
        <w:t>spatial</w:t>
      </w:r>
      <w:proofErr w:type="spellEnd"/>
      <w:r>
        <w:rPr>
          <w:rFonts w:asciiTheme="minorHAnsi" w:hAnsiTheme="minorHAnsi" w:cstheme="minorHAnsi"/>
          <w:bCs/>
          <w:sz w:val="22"/>
          <w:szCs w:val="22"/>
          <w:lang w:bidi="pl-PL"/>
        </w:rPr>
        <w:t>);</w:t>
      </w:r>
    </w:p>
    <w:p w14:paraId="3780E788" w14:textId="77777777" w:rsidR="003200E8"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2.24. możliwość analizy danych w chmurze</w:t>
      </w:r>
      <w:r>
        <w:rPr>
          <w:rFonts w:asciiTheme="minorHAnsi" w:hAnsiTheme="minorHAnsi" w:cstheme="minorHAnsi"/>
          <w:bCs/>
          <w:sz w:val="22"/>
          <w:szCs w:val="22"/>
          <w:lang w:bidi="pl-PL"/>
        </w:rPr>
        <w:t>.</w:t>
      </w:r>
    </w:p>
    <w:p w14:paraId="673F2066"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p>
    <w:p w14:paraId="7BCADAA5" w14:textId="77777777" w:rsidR="003200E8" w:rsidRPr="00247986" w:rsidRDefault="003200E8" w:rsidP="003200E8">
      <w:pPr>
        <w:spacing w:after="120" w:line="276" w:lineRule="auto"/>
        <w:ind w:left="709"/>
        <w:rPr>
          <w:rFonts w:asciiTheme="minorHAnsi" w:eastAsiaTheme="minorHAnsi" w:hAnsiTheme="minorHAnsi" w:cstheme="minorHAnsi"/>
          <w:b/>
          <w:bCs/>
          <w:sz w:val="22"/>
          <w:szCs w:val="22"/>
          <w:u w:val="single"/>
          <w:lang w:eastAsia="en-US"/>
        </w:rPr>
      </w:pPr>
      <w:r w:rsidRPr="00247986">
        <w:rPr>
          <w:rFonts w:asciiTheme="minorHAnsi" w:eastAsiaTheme="minorHAnsi" w:hAnsiTheme="minorHAnsi" w:cstheme="minorHAnsi"/>
          <w:b/>
          <w:bCs/>
          <w:sz w:val="22"/>
          <w:szCs w:val="22"/>
          <w:u w:val="single"/>
          <w:lang w:eastAsia="en-US"/>
        </w:rPr>
        <w:t xml:space="preserve">3. </w:t>
      </w:r>
      <w:proofErr w:type="spellStart"/>
      <w:r w:rsidRPr="00247986">
        <w:rPr>
          <w:rFonts w:asciiTheme="minorHAnsi" w:eastAsiaTheme="minorHAnsi" w:hAnsiTheme="minorHAnsi" w:cstheme="minorHAnsi"/>
          <w:b/>
          <w:bCs/>
          <w:sz w:val="22"/>
          <w:szCs w:val="22"/>
          <w:u w:val="single"/>
          <w:lang w:eastAsia="en-US"/>
        </w:rPr>
        <w:t>Sekwenator</w:t>
      </w:r>
      <w:proofErr w:type="spellEnd"/>
      <w:r w:rsidRPr="00247986">
        <w:rPr>
          <w:rFonts w:asciiTheme="minorHAnsi" w:eastAsiaTheme="minorHAnsi" w:hAnsiTheme="minorHAnsi" w:cstheme="minorHAnsi"/>
          <w:b/>
          <w:bCs/>
          <w:sz w:val="22"/>
          <w:szCs w:val="22"/>
          <w:u w:val="single"/>
          <w:lang w:eastAsia="en-US"/>
        </w:rPr>
        <w:t xml:space="preserve"> musi posiadać następujące dodatkowe elementy:</w:t>
      </w:r>
    </w:p>
    <w:p w14:paraId="3032D3DE"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3.01. prekonfigurowany zestaw komputerowy typu desktop (komputer, monitor, myszka, klawiatura) wraz z oprogramowaniem:</w:t>
      </w:r>
    </w:p>
    <w:p w14:paraId="28F6C317"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 koniecznym do sterowania </w:t>
      </w:r>
      <w:proofErr w:type="spellStart"/>
      <w:r w:rsidRPr="00247986">
        <w:rPr>
          <w:rFonts w:asciiTheme="minorHAnsi" w:hAnsiTheme="minorHAnsi" w:cstheme="minorHAnsi"/>
          <w:bCs/>
          <w:sz w:val="22"/>
          <w:szCs w:val="22"/>
          <w:lang w:bidi="pl-PL"/>
        </w:rPr>
        <w:t>sekwenatorem</w:t>
      </w:r>
      <w:proofErr w:type="spellEnd"/>
      <w:r w:rsidRPr="00247986">
        <w:rPr>
          <w:rFonts w:asciiTheme="minorHAnsi" w:hAnsiTheme="minorHAnsi" w:cstheme="minorHAnsi"/>
          <w:bCs/>
          <w:sz w:val="22"/>
          <w:szCs w:val="22"/>
          <w:lang w:bidi="pl-PL"/>
        </w:rPr>
        <w:t xml:space="preserve">, </w:t>
      </w:r>
    </w:p>
    <w:p w14:paraId="1DA72239"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 umożliwiającym kolekcję danych, </w:t>
      </w:r>
    </w:p>
    <w:p w14:paraId="2FD8A885"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 umożliwiającym analizę otrzymanych sekwencji DNA, </w:t>
      </w:r>
    </w:p>
    <w:p w14:paraId="25C5B88E"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lastRenderedPageBreak/>
        <w:t xml:space="preserve">- umożliwiającym analizy długości fragmentów DNA (markerów </w:t>
      </w:r>
      <w:proofErr w:type="spellStart"/>
      <w:r w:rsidRPr="00247986">
        <w:rPr>
          <w:rFonts w:asciiTheme="minorHAnsi" w:hAnsiTheme="minorHAnsi" w:cstheme="minorHAnsi"/>
          <w:bCs/>
          <w:sz w:val="22"/>
          <w:szCs w:val="22"/>
          <w:lang w:bidi="pl-PL"/>
        </w:rPr>
        <w:t>mikrosatelitarnych</w:t>
      </w:r>
      <w:proofErr w:type="spellEnd"/>
      <w:r w:rsidRPr="00247986">
        <w:rPr>
          <w:rFonts w:asciiTheme="minorHAnsi" w:hAnsiTheme="minorHAnsi" w:cstheme="minorHAnsi"/>
          <w:bCs/>
          <w:sz w:val="22"/>
          <w:szCs w:val="22"/>
          <w:lang w:bidi="pl-PL"/>
        </w:rPr>
        <w:t xml:space="preserve"> - STR) - w wersji pełnej/nadrzędnej, umożliwiającej łączenie się z kolekcją danych, ustawienie osobnych zakresów długości dla poszczególnych markerów, dla wielu różnych paneli markerów osobno oraz obsługę wielu programów podrzędnych/zależnych z dodatkowych stanowisk komputerowych </w:t>
      </w:r>
      <w:r w:rsidRPr="00247986">
        <w:rPr>
          <w:rFonts w:asciiTheme="minorHAnsi" w:hAnsiTheme="minorHAnsi" w:cstheme="minorHAnsi"/>
          <w:bCs/>
          <w:i/>
          <w:sz w:val="22"/>
          <w:szCs w:val="22"/>
          <w:lang w:bidi="pl-PL"/>
        </w:rPr>
        <w:t>(jeśli na dodatkowych stanowiskach komputerowych z punktu 3.02 zostaną zainstalowane programy w wersji podrzędnej/zależnej, pracujące w powiązaniu z programem nadrzędnym</w:t>
      </w:r>
      <w:r w:rsidRPr="00247986">
        <w:rPr>
          <w:rFonts w:asciiTheme="minorHAnsi" w:hAnsiTheme="minorHAnsi" w:cstheme="minorHAnsi"/>
          <w:bCs/>
          <w:sz w:val="22"/>
          <w:szCs w:val="22"/>
          <w:lang w:bidi="pl-PL"/>
        </w:rPr>
        <w:t xml:space="preserve">), </w:t>
      </w:r>
    </w:p>
    <w:p w14:paraId="2D45E8F1"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 umożliwiającym analizy wariantów fragmentów DNA ( m.in. markerów SNP); </w:t>
      </w:r>
    </w:p>
    <w:p w14:paraId="6E0638B8"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3.02. 6 dodatkowych stanowisk komputerowych - prekonfigurowanych zestawów komputerowych typu desktop (komputer, monitor, myszka, klawiatura) wraz z oprogramowaniem umożliwiającym analizę wyników metody analizy długości fragmentów DNA (markerów </w:t>
      </w:r>
      <w:proofErr w:type="spellStart"/>
      <w:r w:rsidRPr="00247986">
        <w:rPr>
          <w:rFonts w:asciiTheme="minorHAnsi" w:hAnsiTheme="minorHAnsi" w:cstheme="minorHAnsi"/>
          <w:bCs/>
          <w:sz w:val="22"/>
          <w:szCs w:val="22"/>
          <w:lang w:bidi="pl-PL"/>
        </w:rPr>
        <w:t>mikrosatelitarnych</w:t>
      </w:r>
      <w:proofErr w:type="spellEnd"/>
      <w:r w:rsidRPr="00247986">
        <w:rPr>
          <w:rFonts w:asciiTheme="minorHAnsi" w:hAnsiTheme="minorHAnsi" w:cstheme="minorHAnsi"/>
          <w:bCs/>
          <w:sz w:val="22"/>
          <w:szCs w:val="22"/>
          <w:lang w:bidi="pl-PL"/>
        </w:rPr>
        <w:t xml:space="preserve"> - STR) różnych gatunków zwierząt (w wersji co najmniej podrzędnej/zależnej, umożliwiającej analizę wyników po połączeniu się z programem wersji pełnej/nadrzędnej opisanej w pkt 3.01); stanowiska komputerowe mają służyć analizie wyników otrzymanych na </w:t>
      </w:r>
      <w:proofErr w:type="spellStart"/>
      <w:r w:rsidRPr="00247986">
        <w:rPr>
          <w:rFonts w:asciiTheme="minorHAnsi" w:hAnsiTheme="minorHAnsi" w:cstheme="minorHAnsi"/>
          <w:bCs/>
          <w:sz w:val="22"/>
          <w:szCs w:val="22"/>
          <w:lang w:bidi="pl-PL"/>
        </w:rPr>
        <w:t>Sekwenatorze</w:t>
      </w:r>
      <w:proofErr w:type="spellEnd"/>
      <w:r w:rsidRPr="00247986">
        <w:rPr>
          <w:rFonts w:asciiTheme="minorHAnsi" w:hAnsiTheme="minorHAnsi" w:cstheme="minorHAnsi"/>
          <w:bCs/>
          <w:sz w:val="22"/>
          <w:szCs w:val="22"/>
          <w:lang w:bidi="pl-PL"/>
        </w:rPr>
        <w:t>, powinny mieć możliwość łączenia się przez sieć z komputerem sterującym opisanym w punkcie 3.01;</w:t>
      </w:r>
    </w:p>
    <w:p w14:paraId="7FBADC82"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3.03. oprogramowanie wymienione w punktach 3.01 i 3.02 musi mieć dożywotnią (bezterminową) licencję – dotyczy wszystkich stanowisk komputerowych; </w:t>
      </w:r>
    </w:p>
    <w:p w14:paraId="3EAA5632"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3.04. Oprogramowanie do analizy długości fragmentów DNA (markerów </w:t>
      </w:r>
      <w:proofErr w:type="spellStart"/>
      <w:r w:rsidRPr="00247986">
        <w:rPr>
          <w:rFonts w:asciiTheme="minorHAnsi" w:hAnsiTheme="minorHAnsi" w:cstheme="minorHAnsi"/>
          <w:bCs/>
          <w:sz w:val="22"/>
          <w:szCs w:val="22"/>
          <w:lang w:bidi="pl-PL"/>
        </w:rPr>
        <w:t>mikrosatelitarnych</w:t>
      </w:r>
      <w:proofErr w:type="spellEnd"/>
      <w:r w:rsidRPr="00247986">
        <w:rPr>
          <w:rFonts w:asciiTheme="minorHAnsi" w:hAnsiTheme="minorHAnsi" w:cstheme="minorHAnsi"/>
          <w:bCs/>
          <w:sz w:val="22"/>
          <w:szCs w:val="22"/>
          <w:lang w:bidi="pl-PL"/>
        </w:rPr>
        <w:t>), wymienione w punktach 3.01 i 3.02 musi:</w:t>
      </w:r>
    </w:p>
    <w:p w14:paraId="27B99674" w14:textId="77777777" w:rsidR="003200E8" w:rsidRPr="00247986" w:rsidRDefault="003200E8" w:rsidP="003200E8">
      <w:pPr>
        <w:widowControl w:val="0"/>
        <w:suppressAutoHyphens/>
        <w:autoSpaceDE w:val="0"/>
        <w:autoSpaceDN w:val="0"/>
        <w:spacing w:after="120" w:line="276" w:lineRule="auto"/>
        <w:ind w:left="1416"/>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 umożliwiać analizę plików analizowanych uprzednio w programie </w:t>
      </w:r>
      <w:proofErr w:type="spellStart"/>
      <w:r w:rsidRPr="00247986">
        <w:rPr>
          <w:rFonts w:asciiTheme="minorHAnsi" w:hAnsiTheme="minorHAnsi" w:cstheme="minorHAnsi"/>
          <w:bCs/>
          <w:sz w:val="22"/>
          <w:szCs w:val="22"/>
          <w:lang w:bidi="pl-PL"/>
        </w:rPr>
        <w:t>GeneMapper</w:t>
      </w:r>
      <w:proofErr w:type="spellEnd"/>
      <w:r w:rsidRPr="00247986">
        <w:rPr>
          <w:rFonts w:asciiTheme="minorHAnsi" w:hAnsiTheme="minorHAnsi" w:cstheme="minorHAnsi"/>
          <w:bCs/>
          <w:sz w:val="22"/>
          <w:szCs w:val="22"/>
          <w:lang w:bidi="pl-PL"/>
        </w:rPr>
        <w:t xml:space="preserve"> 5 (</w:t>
      </w:r>
      <w:r w:rsidRPr="00247986">
        <w:rPr>
          <w:rFonts w:asciiTheme="minorHAnsi" w:hAnsiTheme="minorHAnsi" w:cstheme="minorHAnsi"/>
          <w:bCs/>
          <w:i/>
          <w:sz w:val="22"/>
          <w:szCs w:val="22"/>
          <w:lang w:bidi="pl-PL"/>
        </w:rPr>
        <w:t xml:space="preserve">Applied </w:t>
      </w:r>
      <w:proofErr w:type="spellStart"/>
      <w:r w:rsidRPr="00247986">
        <w:rPr>
          <w:rFonts w:asciiTheme="minorHAnsi" w:hAnsiTheme="minorHAnsi" w:cstheme="minorHAnsi"/>
          <w:bCs/>
          <w:i/>
          <w:sz w:val="22"/>
          <w:szCs w:val="22"/>
          <w:lang w:bidi="pl-PL"/>
        </w:rPr>
        <w:t>Biosystems</w:t>
      </w:r>
      <w:proofErr w:type="spellEnd"/>
      <w:r w:rsidRPr="00247986">
        <w:rPr>
          <w:rFonts w:asciiTheme="minorHAnsi" w:hAnsiTheme="minorHAnsi" w:cstheme="minorHAnsi"/>
          <w:bCs/>
          <w:sz w:val="22"/>
          <w:szCs w:val="22"/>
          <w:lang w:bidi="pl-PL"/>
        </w:rPr>
        <w:t>)</w:t>
      </w:r>
    </w:p>
    <w:p w14:paraId="15CDB543" w14:textId="77777777" w:rsidR="003200E8" w:rsidRPr="00247986" w:rsidRDefault="003200E8" w:rsidP="003200E8">
      <w:pPr>
        <w:widowControl w:val="0"/>
        <w:suppressAutoHyphens/>
        <w:autoSpaceDE w:val="0"/>
        <w:autoSpaceDN w:val="0"/>
        <w:spacing w:after="120" w:line="276" w:lineRule="auto"/>
        <w:ind w:left="1416"/>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 umożliwiać analizę plików wynikowych wygenerowanych na </w:t>
      </w:r>
      <w:proofErr w:type="spellStart"/>
      <w:r w:rsidRPr="00247986">
        <w:rPr>
          <w:rFonts w:asciiTheme="minorHAnsi" w:hAnsiTheme="minorHAnsi" w:cstheme="minorHAnsi"/>
          <w:bCs/>
          <w:sz w:val="22"/>
          <w:szCs w:val="22"/>
          <w:lang w:bidi="pl-PL"/>
        </w:rPr>
        <w:t>Sekwenatorze</w:t>
      </w:r>
      <w:proofErr w:type="spellEnd"/>
      <w:r w:rsidRPr="00247986">
        <w:rPr>
          <w:rFonts w:asciiTheme="minorHAnsi" w:hAnsiTheme="minorHAnsi" w:cstheme="minorHAnsi"/>
          <w:bCs/>
          <w:sz w:val="22"/>
          <w:szCs w:val="22"/>
          <w:lang w:bidi="pl-PL"/>
        </w:rPr>
        <w:t xml:space="preserve"> oraz na aparatach: 3130xl </w:t>
      </w:r>
      <w:proofErr w:type="spellStart"/>
      <w:r w:rsidRPr="00247986">
        <w:rPr>
          <w:rFonts w:asciiTheme="minorHAnsi" w:hAnsiTheme="minorHAnsi" w:cstheme="minorHAnsi"/>
          <w:bCs/>
          <w:sz w:val="22"/>
          <w:szCs w:val="22"/>
          <w:lang w:bidi="pl-PL"/>
        </w:rPr>
        <w:t>Genetic</w:t>
      </w:r>
      <w:proofErr w:type="spellEnd"/>
      <w:r w:rsidRPr="00247986">
        <w:rPr>
          <w:rFonts w:asciiTheme="minorHAnsi" w:hAnsiTheme="minorHAnsi" w:cstheme="minorHAnsi"/>
          <w:bCs/>
          <w:sz w:val="22"/>
          <w:szCs w:val="22"/>
          <w:lang w:bidi="pl-PL"/>
        </w:rPr>
        <w:t xml:space="preserve"> Analyzer (</w:t>
      </w:r>
      <w:r w:rsidRPr="00247986">
        <w:rPr>
          <w:rFonts w:asciiTheme="minorHAnsi" w:hAnsiTheme="minorHAnsi" w:cstheme="minorHAnsi"/>
          <w:bCs/>
          <w:i/>
          <w:sz w:val="22"/>
          <w:szCs w:val="22"/>
          <w:lang w:bidi="pl-PL"/>
        </w:rPr>
        <w:t xml:space="preserve">Applied </w:t>
      </w:r>
      <w:proofErr w:type="spellStart"/>
      <w:r w:rsidRPr="00247986">
        <w:rPr>
          <w:rFonts w:asciiTheme="minorHAnsi" w:hAnsiTheme="minorHAnsi" w:cstheme="minorHAnsi"/>
          <w:bCs/>
          <w:i/>
          <w:sz w:val="22"/>
          <w:szCs w:val="22"/>
          <w:lang w:bidi="pl-PL"/>
        </w:rPr>
        <w:t>Biosystems</w:t>
      </w:r>
      <w:proofErr w:type="spellEnd"/>
      <w:r w:rsidRPr="00247986">
        <w:rPr>
          <w:rFonts w:asciiTheme="minorHAnsi" w:hAnsiTheme="minorHAnsi" w:cstheme="minorHAnsi"/>
          <w:bCs/>
          <w:sz w:val="22"/>
          <w:szCs w:val="22"/>
          <w:lang w:bidi="pl-PL"/>
        </w:rPr>
        <w:t xml:space="preserve">) oraz 3500xl </w:t>
      </w:r>
      <w:proofErr w:type="spellStart"/>
      <w:r w:rsidRPr="00247986">
        <w:rPr>
          <w:rFonts w:asciiTheme="minorHAnsi" w:hAnsiTheme="minorHAnsi" w:cstheme="minorHAnsi"/>
          <w:bCs/>
          <w:sz w:val="22"/>
          <w:szCs w:val="22"/>
          <w:lang w:bidi="pl-PL"/>
        </w:rPr>
        <w:t>Genetic</w:t>
      </w:r>
      <w:proofErr w:type="spellEnd"/>
      <w:r w:rsidRPr="00247986">
        <w:rPr>
          <w:rFonts w:asciiTheme="minorHAnsi" w:hAnsiTheme="minorHAnsi" w:cstheme="minorHAnsi"/>
          <w:bCs/>
          <w:sz w:val="22"/>
          <w:szCs w:val="22"/>
          <w:lang w:bidi="pl-PL"/>
        </w:rPr>
        <w:t xml:space="preserve"> Analyzer (</w:t>
      </w:r>
      <w:r w:rsidRPr="00247986">
        <w:rPr>
          <w:rFonts w:asciiTheme="minorHAnsi" w:hAnsiTheme="minorHAnsi" w:cstheme="minorHAnsi"/>
          <w:bCs/>
          <w:i/>
          <w:sz w:val="22"/>
          <w:szCs w:val="22"/>
          <w:lang w:bidi="pl-PL"/>
        </w:rPr>
        <w:t xml:space="preserve">Applied </w:t>
      </w:r>
      <w:proofErr w:type="spellStart"/>
      <w:r w:rsidRPr="00247986">
        <w:rPr>
          <w:rFonts w:asciiTheme="minorHAnsi" w:hAnsiTheme="minorHAnsi" w:cstheme="minorHAnsi"/>
          <w:bCs/>
          <w:i/>
          <w:sz w:val="22"/>
          <w:szCs w:val="22"/>
          <w:lang w:bidi="pl-PL"/>
        </w:rPr>
        <w:t>Biosystems</w:t>
      </w:r>
      <w:proofErr w:type="spellEnd"/>
      <w:r w:rsidRPr="00247986">
        <w:rPr>
          <w:rFonts w:asciiTheme="minorHAnsi" w:hAnsiTheme="minorHAnsi" w:cstheme="minorHAnsi"/>
          <w:bCs/>
          <w:sz w:val="22"/>
          <w:szCs w:val="22"/>
          <w:lang w:bidi="pl-PL"/>
        </w:rPr>
        <w:t>);</w:t>
      </w:r>
    </w:p>
    <w:p w14:paraId="0FAF8C02"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3.05. znak CE zgodnie z wymogami określonymi w Rozporządzeniu Ministra Rozwoju z dnia 2 czerwca 2016r. w sprawie wymagań dla sprzętu elektrycznego (Dz. U. z 2016r., poz. 806);</w:t>
      </w:r>
    </w:p>
    <w:p w14:paraId="5C9AD2D6"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3.06. szczegółową instrukcję/instrukcje obsługi w języku polskim lub angielskim opisującą szczegółowo użytkowanie </w:t>
      </w:r>
      <w:proofErr w:type="spellStart"/>
      <w:r w:rsidRPr="00247986">
        <w:rPr>
          <w:rFonts w:asciiTheme="minorHAnsi" w:hAnsiTheme="minorHAnsi" w:cstheme="minorHAnsi"/>
          <w:bCs/>
          <w:sz w:val="22"/>
          <w:szCs w:val="22"/>
          <w:lang w:bidi="pl-PL"/>
        </w:rPr>
        <w:t>Sekwenatora</w:t>
      </w:r>
      <w:proofErr w:type="spellEnd"/>
      <w:r w:rsidRPr="00247986">
        <w:rPr>
          <w:rFonts w:asciiTheme="minorHAnsi" w:hAnsiTheme="minorHAnsi" w:cstheme="minorHAnsi"/>
          <w:bCs/>
          <w:sz w:val="22"/>
          <w:szCs w:val="22"/>
          <w:lang w:bidi="pl-PL"/>
        </w:rPr>
        <w:t xml:space="preserve">, wykonywanie analiz, koniecznych kalibracji i innych czynności niezbędnych do prawidłowej pracy </w:t>
      </w:r>
      <w:proofErr w:type="spellStart"/>
      <w:r w:rsidRPr="00247986">
        <w:rPr>
          <w:rFonts w:asciiTheme="minorHAnsi" w:hAnsiTheme="minorHAnsi" w:cstheme="minorHAnsi"/>
          <w:bCs/>
          <w:sz w:val="22"/>
          <w:szCs w:val="22"/>
          <w:lang w:bidi="pl-PL"/>
        </w:rPr>
        <w:t>Sekwenatora</w:t>
      </w:r>
      <w:proofErr w:type="spellEnd"/>
      <w:r w:rsidRPr="00247986">
        <w:rPr>
          <w:rFonts w:asciiTheme="minorHAnsi" w:hAnsiTheme="minorHAnsi" w:cstheme="minorHAnsi"/>
          <w:bCs/>
          <w:sz w:val="22"/>
          <w:szCs w:val="22"/>
          <w:lang w:bidi="pl-PL"/>
        </w:rPr>
        <w:t xml:space="preserve"> w wersji papierowej lub elektronicznej;</w:t>
      </w:r>
    </w:p>
    <w:p w14:paraId="3A9738BB"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3.07. dokumenty opisujące szczegółowo specyfikację techniczną </w:t>
      </w:r>
      <w:proofErr w:type="spellStart"/>
      <w:r w:rsidRPr="00247986">
        <w:rPr>
          <w:rFonts w:asciiTheme="minorHAnsi" w:hAnsiTheme="minorHAnsi" w:cstheme="minorHAnsi"/>
          <w:bCs/>
          <w:sz w:val="22"/>
          <w:szCs w:val="22"/>
          <w:lang w:bidi="pl-PL"/>
        </w:rPr>
        <w:t>Sekwenatora</w:t>
      </w:r>
      <w:proofErr w:type="spellEnd"/>
      <w:r w:rsidRPr="00247986">
        <w:rPr>
          <w:rFonts w:asciiTheme="minorHAnsi" w:hAnsiTheme="minorHAnsi" w:cstheme="minorHAnsi"/>
          <w:bCs/>
          <w:sz w:val="22"/>
          <w:szCs w:val="22"/>
          <w:lang w:bidi="pl-PL"/>
        </w:rPr>
        <w:t xml:space="preserve"> oraz wymagania do jego instalacji i użytkowania</w:t>
      </w:r>
      <w:r>
        <w:rPr>
          <w:rFonts w:asciiTheme="minorHAnsi" w:hAnsiTheme="minorHAnsi" w:cstheme="minorHAnsi"/>
          <w:bCs/>
          <w:sz w:val="22"/>
          <w:szCs w:val="22"/>
          <w:lang w:bidi="pl-PL"/>
        </w:rPr>
        <w:t>.</w:t>
      </w:r>
    </w:p>
    <w:p w14:paraId="5668215E"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p>
    <w:p w14:paraId="73D4FF44" w14:textId="77777777" w:rsidR="003200E8" w:rsidRPr="00247986" w:rsidRDefault="003200E8" w:rsidP="003200E8">
      <w:pPr>
        <w:spacing w:after="120" w:line="276" w:lineRule="auto"/>
        <w:ind w:left="709"/>
        <w:rPr>
          <w:rFonts w:asciiTheme="minorHAnsi" w:eastAsiaTheme="minorHAnsi" w:hAnsiTheme="minorHAnsi" w:cstheme="minorHAnsi"/>
          <w:b/>
          <w:bCs/>
          <w:sz w:val="22"/>
          <w:szCs w:val="22"/>
          <w:u w:val="single"/>
          <w:lang w:eastAsia="en-US"/>
        </w:rPr>
      </w:pPr>
      <w:r w:rsidRPr="00247986">
        <w:rPr>
          <w:rFonts w:asciiTheme="minorHAnsi" w:eastAsiaTheme="minorHAnsi" w:hAnsiTheme="minorHAnsi" w:cstheme="minorHAnsi"/>
          <w:b/>
          <w:bCs/>
          <w:sz w:val="22"/>
          <w:szCs w:val="22"/>
          <w:u w:val="single"/>
          <w:lang w:eastAsia="en-US"/>
        </w:rPr>
        <w:t>4. Wykonawca i/lub Producent zapewni:</w:t>
      </w:r>
    </w:p>
    <w:p w14:paraId="5BE1D360" w14:textId="77777777" w:rsidR="009745AB" w:rsidRDefault="009745AB"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9745AB">
        <w:rPr>
          <w:rFonts w:asciiTheme="minorHAnsi" w:hAnsiTheme="minorHAnsi" w:cstheme="minorHAnsi"/>
          <w:bCs/>
          <w:sz w:val="22"/>
          <w:szCs w:val="22"/>
          <w:lang w:bidi="pl-PL"/>
        </w:rPr>
        <w:t>4.01. gwarancję nie krótszą niż 12 miesięcy licząc od daty podpisania protokołu odbioru bez zastrzeżeń (może to być gwarancja producenta, jeśli Producent taką zapewnia);</w:t>
      </w:r>
    </w:p>
    <w:p w14:paraId="57D955FD" w14:textId="1C6B4FD1"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4.02. rękojmię zgodną z polskim prawem;</w:t>
      </w:r>
    </w:p>
    <w:p w14:paraId="47C4B5C2"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4.0</w:t>
      </w:r>
      <w:r>
        <w:rPr>
          <w:rFonts w:asciiTheme="minorHAnsi" w:hAnsiTheme="minorHAnsi" w:cstheme="minorHAnsi"/>
          <w:bCs/>
          <w:sz w:val="22"/>
          <w:szCs w:val="22"/>
          <w:lang w:bidi="pl-PL"/>
        </w:rPr>
        <w:t>3</w:t>
      </w:r>
      <w:r w:rsidRPr="00247986">
        <w:rPr>
          <w:rFonts w:asciiTheme="minorHAnsi" w:hAnsiTheme="minorHAnsi" w:cstheme="minorHAnsi"/>
          <w:bCs/>
          <w:sz w:val="22"/>
          <w:szCs w:val="22"/>
          <w:lang w:bidi="pl-PL"/>
        </w:rPr>
        <w:t xml:space="preserve">. serwis pogwarancyjny oraz dostęp do części zamiennych i niezbędnych zestawów kalibracyjnych (jeżeli dotyczy) przez co najmniej okres 5 lat od momentu zaprzestania </w:t>
      </w:r>
      <w:r w:rsidRPr="00247986">
        <w:rPr>
          <w:rFonts w:asciiTheme="minorHAnsi" w:hAnsiTheme="minorHAnsi" w:cstheme="minorHAnsi"/>
          <w:bCs/>
          <w:sz w:val="22"/>
          <w:szCs w:val="22"/>
          <w:lang w:bidi="pl-PL"/>
        </w:rPr>
        <w:lastRenderedPageBreak/>
        <w:t xml:space="preserve">produkcji </w:t>
      </w:r>
      <w:proofErr w:type="spellStart"/>
      <w:r w:rsidRPr="00247986">
        <w:rPr>
          <w:rFonts w:asciiTheme="minorHAnsi" w:hAnsiTheme="minorHAnsi" w:cstheme="minorHAnsi"/>
          <w:bCs/>
          <w:sz w:val="22"/>
          <w:szCs w:val="22"/>
          <w:lang w:bidi="pl-PL"/>
        </w:rPr>
        <w:t>Sekwenatora</w:t>
      </w:r>
      <w:proofErr w:type="spellEnd"/>
      <w:r w:rsidRPr="00247986">
        <w:rPr>
          <w:rFonts w:asciiTheme="minorHAnsi" w:hAnsiTheme="minorHAnsi" w:cstheme="minorHAnsi"/>
          <w:bCs/>
          <w:sz w:val="22"/>
          <w:szCs w:val="22"/>
          <w:lang w:bidi="pl-PL"/>
        </w:rPr>
        <w:t>;</w:t>
      </w:r>
    </w:p>
    <w:p w14:paraId="607DAE10"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4.</w:t>
      </w:r>
      <w:r w:rsidRPr="002E1DB3">
        <w:rPr>
          <w:rFonts w:asciiTheme="minorHAnsi" w:hAnsiTheme="minorHAnsi" w:cstheme="minorHAnsi"/>
          <w:bCs/>
          <w:sz w:val="22"/>
          <w:szCs w:val="22"/>
          <w:lang w:bidi="pl-PL"/>
        </w:rPr>
        <w:t>04. ewentualne naprawy realizowane przez autoryzowany serwis producenta lub samego producenta;</w:t>
      </w:r>
      <w:r w:rsidRPr="00247986">
        <w:rPr>
          <w:rFonts w:asciiTheme="minorHAnsi" w:hAnsiTheme="minorHAnsi" w:cstheme="minorHAnsi"/>
          <w:bCs/>
          <w:sz w:val="22"/>
          <w:szCs w:val="22"/>
          <w:lang w:bidi="pl-PL"/>
        </w:rPr>
        <w:t xml:space="preserve"> </w:t>
      </w:r>
    </w:p>
    <w:p w14:paraId="508B8CCE"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4.0</w:t>
      </w:r>
      <w:r>
        <w:rPr>
          <w:rFonts w:asciiTheme="minorHAnsi" w:hAnsiTheme="minorHAnsi" w:cstheme="minorHAnsi"/>
          <w:bCs/>
          <w:sz w:val="22"/>
          <w:szCs w:val="22"/>
          <w:lang w:bidi="pl-PL"/>
        </w:rPr>
        <w:t>5</w:t>
      </w:r>
      <w:r w:rsidRPr="00247986">
        <w:rPr>
          <w:rFonts w:asciiTheme="minorHAnsi" w:hAnsiTheme="minorHAnsi" w:cstheme="minorHAnsi"/>
          <w:bCs/>
          <w:sz w:val="22"/>
          <w:szCs w:val="22"/>
          <w:lang w:bidi="pl-PL"/>
        </w:rPr>
        <w:t>. czas telefonicznej lub mailowej reakcji serwisu na zgłoszenie</w:t>
      </w:r>
      <w:r>
        <w:rPr>
          <w:rFonts w:asciiTheme="minorHAnsi" w:hAnsiTheme="minorHAnsi" w:cstheme="minorHAnsi"/>
          <w:bCs/>
          <w:sz w:val="22"/>
          <w:szCs w:val="22"/>
          <w:lang w:bidi="pl-PL"/>
        </w:rPr>
        <w:t xml:space="preserve"> mailem</w:t>
      </w:r>
      <w:r w:rsidRPr="00247986">
        <w:rPr>
          <w:rFonts w:asciiTheme="minorHAnsi" w:hAnsiTheme="minorHAnsi" w:cstheme="minorHAnsi"/>
          <w:bCs/>
          <w:sz w:val="22"/>
          <w:szCs w:val="22"/>
          <w:lang w:bidi="pl-PL"/>
        </w:rPr>
        <w:t xml:space="preserve"> </w:t>
      </w:r>
      <w:r>
        <w:rPr>
          <w:rFonts w:asciiTheme="minorHAnsi" w:hAnsiTheme="minorHAnsi" w:cstheme="minorHAnsi"/>
          <w:bCs/>
          <w:sz w:val="22"/>
          <w:szCs w:val="22"/>
          <w:lang w:bidi="pl-PL"/>
        </w:rPr>
        <w:t>awarii/</w:t>
      </w:r>
      <w:r w:rsidRPr="00247986">
        <w:rPr>
          <w:rFonts w:asciiTheme="minorHAnsi" w:hAnsiTheme="minorHAnsi" w:cstheme="minorHAnsi"/>
          <w:bCs/>
          <w:sz w:val="22"/>
          <w:szCs w:val="22"/>
          <w:lang w:bidi="pl-PL"/>
        </w:rPr>
        <w:t>problemu/pytanie do 72 godzin</w:t>
      </w:r>
      <w:r>
        <w:rPr>
          <w:rFonts w:asciiTheme="minorHAnsi" w:hAnsiTheme="minorHAnsi" w:cstheme="minorHAnsi"/>
          <w:bCs/>
          <w:sz w:val="22"/>
          <w:szCs w:val="22"/>
          <w:lang w:bidi="pl-PL"/>
        </w:rPr>
        <w:t xml:space="preserve"> liczonych od daty i godziny wysłania wiadomości e-mail ze zgłoszeniem</w:t>
      </w:r>
      <w:r w:rsidRPr="00247986">
        <w:rPr>
          <w:rFonts w:asciiTheme="minorHAnsi" w:hAnsiTheme="minorHAnsi" w:cstheme="minorHAnsi"/>
          <w:bCs/>
          <w:sz w:val="22"/>
          <w:szCs w:val="22"/>
          <w:lang w:bidi="pl-PL"/>
        </w:rPr>
        <w:t xml:space="preserve">; </w:t>
      </w:r>
    </w:p>
    <w:p w14:paraId="14A59162"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4.0</w:t>
      </w:r>
      <w:r>
        <w:rPr>
          <w:rFonts w:asciiTheme="minorHAnsi" w:hAnsiTheme="minorHAnsi" w:cstheme="minorHAnsi"/>
          <w:bCs/>
          <w:sz w:val="22"/>
          <w:szCs w:val="22"/>
          <w:lang w:bidi="pl-PL"/>
        </w:rPr>
        <w:t>6</w:t>
      </w:r>
      <w:r w:rsidRPr="00247986">
        <w:rPr>
          <w:rFonts w:asciiTheme="minorHAnsi" w:hAnsiTheme="minorHAnsi" w:cstheme="minorHAnsi"/>
          <w:bCs/>
          <w:sz w:val="22"/>
          <w:szCs w:val="22"/>
          <w:lang w:bidi="pl-PL"/>
        </w:rPr>
        <w:t>. instalację przez autoryzowany serwis producenta lub samego producenta;</w:t>
      </w:r>
    </w:p>
    <w:p w14:paraId="2EC70836"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4.0</w:t>
      </w:r>
      <w:r>
        <w:rPr>
          <w:rFonts w:asciiTheme="minorHAnsi" w:hAnsiTheme="minorHAnsi" w:cstheme="minorHAnsi"/>
          <w:bCs/>
          <w:sz w:val="22"/>
          <w:szCs w:val="22"/>
          <w:lang w:bidi="pl-PL"/>
        </w:rPr>
        <w:t>7</w:t>
      </w:r>
      <w:r w:rsidRPr="00247986">
        <w:rPr>
          <w:rFonts w:asciiTheme="minorHAnsi" w:hAnsiTheme="minorHAnsi" w:cstheme="minorHAnsi"/>
          <w:bCs/>
          <w:sz w:val="22"/>
          <w:szCs w:val="22"/>
          <w:lang w:bidi="pl-PL"/>
        </w:rPr>
        <w:t>. obsługę w języku polskim lub angielskim w zakresie realizowanych serwisów, przeglądów</w:t>
      </w:r>
      <w:r>
        <w:rPr>
          <w:rFonts w:asciiTheme="minorHAnsi" w:hAnsiTheme="minorHAnsi" w:cstheme="minorHAnsi"/>
          <w:bCs/>
          <w:sz w:val="22"/>
          <w:szCs w:val="22"/>
          <w:lang w:bidi="pl-PL"/>
        </w:rPr>
        <w:t>,</w:t>
      </w:r>
      <w:r w:rsidRPr="00247986">
        <w:rPr>
          <w:rFonts w:asciiTheme="minorHAnsi" w:hAnsiTheme="minorHAnsi" w:cstheme="minorHAnsi"/>
          <w:bCs/>
          <w:sz w:val="22"/>
          <w:szCs w:val="22"/>
          <w:lang w:bidi="pl-PL"/>
        </w:rPr>
        <w:t xml:space="preserve"> ewentualnych napraw</w:t>
      </w:r>
      <w:r>
        <w:rPr>
          <w:rFonts w:asciiTheme="minorHAnsi" w:hAnsiTheme="minorHAnsi" w:cstheme="minorHAnsi"/>
          <w:bCs/>
          <w:sz w:val="22"/>
          <w:szCs w:val="22"/>
          <w:lang w:bidi="pl-PL"/>
        </w:rPr>
        <w:t xml:space="preserve"> i zapytań aplikacyjnych</w:t>
      </w:r>
      <w:r w:rsidRPr="00247986">
        <w:rPr>
          <w:rFonts w:asciiTheme="minorHAnsi" w:hAnsiTheme="minorHAnsi" w:cstheme="minorHAnsi"/>
          <w:bCs/>
          <w:sz w:val="22"/>
          <w:szCs w:val="22"/>
          <w:lang w:bidi="pl-PL"/>
        </w:rPr>
        <w:t>;</w:t>
      </w:r>
    </w:p>
    <w:p w14:paraId="2492CE85" w14:textId="77777777" w:rsidR="003200E8"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4.0</w:t>
      </w:r>
      <w:r>
        <w:rPr>
          <w:rFonts w:asciiTheme="minorHAnsi" w:hAnsiTheme="minorHAnsi" w:cstheme="minorHAnsi"/>
          <w:bCs/>
          <w:sz w:val="22"/>
          <w:szCs w:val="22"/>
          <w:lang w:bidi="pl-PL"/>
        </w:rPr>
        <w:t>8</w:t>
      </w:r>
      <w:r w:rsidRPr="00247986">
        <w:rPr>
          <w:rFonts w:asciiTheme="minorHAnsi" w:hAnsiTheme="minorHAnsi" w:cstheme="minorHAnsi"/>
          <w:bCs/>
          <w:sz w:val="22"/>
          <w:szCs w:val="22"/>
          <w:lang w:bidi="pl-PL"/>
        </w:rPr>
        <w:t xml:space="preserve">. broszury aplikacyjne i materiały opisujące możliwości analityczne </w:t>
      </w:r>
      <w:proofErr w:type="spellStart"/>
      <w:r w:rsidRPr="00247986">
        <w:rPr>
          <w:rFonts w:asciiTheme="minorHAnsi" w:hAnsiTheme="minorHAnsi" w:cstheme="minorHAnsi"/>
          <w:bCs/>
          <w:sz w:val="22"/>
          <w:szCs w:val="22"/>
          <w:lang w:bidi="pl-PL"/>
        </w:rPr>
        <w:t>sekwenatora</w:t>
      </w:r>
      <w:proofErr w:type="spellEnd"/>
      <w:r>
        <w:rPr>
          <w:rFonts w:asciiTheme="minorHAnsi" w:hAnsiTheme="minorHAnsi" w:cstheme="minorHAnsi"/>
          <w:bCs/>
          <w:sz w:val="22"/>
          <w:szCs w:val="22"/>
          <w:lang w:bidi="pl-PL"/>
        </w:rPr>
        <w:t>;</w:t>
      </w:r>
    </w:p>
    <w:p w14:paraId="2F09820F" w14:textId="382B490D" w:rsidR="003200E8" w:rsidRPr="00247986" w:rsidRDefault="001E5AA7"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4.09</w:t>
      </w:r>
      <w:r w:rsidR="003200E8" w:rsidRPr="000210C3">
        <w:rPr>
          <w:rFonts w:asciiTheme="minorHAnsi" w:hAnsiTheme="minorHAnsi" w:cstheme="minorHAnsi"/>
          <w:bCs/>
          <w:sz w:val="22"/>
          <w:szCs w:val="22"/>
          <w:lang w:bidi="pl-PL"/>
        </w:rPr>
        <w:t>. pakiet odczynników i elementów zużywalnych niezbędnych do przeprowadzenia instalacji systemu i szkoleń</w:t>
      </w:r>
      <w:r w:rsidR="003200E8">
        <w:rPr>
          <w:rFonts w:asciiTheme="minorHAnsi" w:hAnsiTheme="minorHAnsi" w:cstheme="minorHAnsi"/>
          <w:bCs/>
          <w:sz w:val="22"/>
          <w:szCs w:val="22"/>
          <w:lang w:bidi="pl-PL"/>
        </w:rPr>
        <w:t xml:space="preserve"> (</w:t>
      </w:r>
      <w:r w:rsidR="003200E8" w:rsidRPr="00341942">
        <w:rPr>
          <w:rFonts w:asciiTheme="minorHAnsi" w:hAnsiTheme="minorHAnsi" w:cstheme="minorHAnsi"/>
          <w:bCs/>
          <w:i/>
          <w:sz w:val="22"/>
          <w:szCs w:val="22"/>
          <w:lang w:bidi="pl-PL"/>
        </w:rPr>
        <w:t>jeśli dotyczy</w:t>
      </w:r>
      <w:r w:rsidR="003200E8">
        <w:rPr>
          <w:rFonts w:asciiTheme="minorHAnsi" w:hAnsiTheme="minorHAnsi" w:cstheme="minorHAnsi"/>
          <w:bCs/>
          <w:sz w:val="22"/>
          <w:szCs w:val="22"/>
          <w:lang w:bidi="pl-PL"/>
        </w:rPr>
        <w:t>).</w:t>
      </w:r>
    </w:p>
    <w:p w14:paraId="1ACF46B4"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p>
    <w:p w14:paraId="1CD82549" w14:textId="77777777" w:rsidR="003200E8" w:rsidRPr="00247986" w:rsidRDefault="003200E8" w:rsidP="003200E8">
      <w:pPr>
        <w:spacing w:after="120" w:line="276" w:lineRule="auto"/>
        <w:ind w:left="709"/>
        <w:rPr>
          <w:rFonts w:asciiTheme="minorHAnsi" w:eastAsiaTheme="minorHAnsi" w:hAnsiTheme="minorHAnsi" w:cstheme="minorHAnsi"/>
          <w:b/>
          <w:bCs/>
          <w:sz w:val="22"/>
          <w:szCs w:val="22"/>
          <w:u w:val="single"/>
          <w:lang w:eastAsia="en-US"/>
        </w:rPr>
      </w:pPr>
      <w:r w:rsidRPr="00247986">
        <w:rPr>
          <w:rFonts w:asciiTheme="minorHAnsi" w:eastAsiaTheme="minorHAnsi" w:hAnsiTheme="minorHAnsi" w:cstheme="minorHAnsi"/>
          <w:b/>
          <w:bCs/>
          <w:sz w:val="22"/>
          <w:szCs w:val="22"/>
          <w:u w:val="single"/>
          <w:lang w:eastAsia="en-US"/>
        </w:rPr>
        <w:t xml:space="preserve">5. Szkolenia z zakresu obsługi </w:t>
      </w:r>
      <w:proofErr w:type="spellStart"/>
      <w:r w:rsidRPr="00247986">
        <w:rPr>
          <w:rFonts w:asciiTheme="minorHAnsi" w:eastAsiaTheme="minorHAnsi" w:hAnsiTheme="minorHAnsi" w:cstheme="minorHAnsi"/>
          <w:b/>
          <w:bCs/>
          <w:sz w:val="22"/>
          <w:szCs w:val="22"/>
          <w:u w:val="single"/>
          <w:lang w:eastAsia="en-US"/>
        </w:rPr>
        <w:t>Sekwenatora</w:t>
      </w:r>
      <w:proofErr w:type="spellEnd"/>
    </w:p>
    <w:p w14:paraId="2B1B1658"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 xml:space="preserve">5.01. Podstawowe szkolenie z zakresu obsługi i użytkowania </w:t>
      </w:r>
      <w:proofErr w:type="spellStart"/>
      <w:r w:rsidRPr="00247986">
        <w:rPr>
          <w:rFonts w:asciiTheme="minorHAnsi" w:hAnsiTheme="minorHAnsi" w:cstheme="minorHAnsi"/>
          <w:bCs/>
          <w:sz w:val="22"/>
          <w:szCs w:val="22"/>
          <w:lang w:bidi="pl-PL"/>
        </w:rPr>
        <w:t>Sekwenatora</w:t>
      </w:r>
      <w:proofErr w:type="spellEnd"/>
      <w:r w:rsidRPr="00247986">
        <w:rPr>
          <w:rFonts w:asciiTheme="minorHAnsi" w:hAnsiTheme="minorHAnsi" w:cstheme="minorHAnsi"/>
          <w:bCs/>
          <w:sz w:val="22"/>
          <w:szCs w:val="22"/>
          <w:lang w:bidi="pl-PL"/>
        </w:rPr>
        <w:t xml:space="preserve"> oraz oprogramowania nim sterującego dla min. 6 osób (certyfikat ukończenia szkolenia), przeprowadzone w siedzibie Zamawiającego w dni robocze</w:t>
      </w:r>
      <w:r>
        <w:rPr>
          <w:rFonts w:asciiTheme="minorHAnsi" w:hAnsiTheme="minorHAnsi" w:cstheme="minorHAnsi"/>
          <w:bCs/>
          <w:sz w:val="22"/>
          <w:szCs w:val="22"/>
          <w:lang w:bidi="pl-PL"/>
        </w:rPr>
        <w:t>, nie krótsze niż 4 godziny</w:t>
      </w:r>
      <w:r w:rsidRPr="00247986">
        <w:rPr>
          <w:rFonts w:asciiTheme="minorHAnsi" w:hAnsiTheme="minorHAnsi" w:cstheme="minorHAnsi"/>
          <w:bCs/>
          <w:sz w:val="22"/>
          <w:szCs w:val="22"/>
          <w:lang w:bidi="pl-PL"/>
        </w:rPr>
        <w:t xml:space="preserve">; </w:t>
      </w:r>
    </w:p>
    <w:p w14:paraId="493509FB"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5.02. Szkolenie aplikacyjne z obsługi oprogramowania do analizy wyników, dla min. 6 osób (certyfikat ukończenia szkolenia) przeprowadzone w siedzibie Zamawiającego lub online w dni robocze</w:t>
      </w:r>
      <w:r>
        <w:rPr>
          <w:rFonts w:asciiTheme="minorHAnsi" w:hAnsiTheme="minorHAnsi" w:cstheme="minorHAnsi"/>
          <w:bCs/>
          <w:sz w:val="22"/>
          <w:szCs w:val="22"/>
          <w:lang w:bidi="pl-PL"/>
        </w:rPr>
        <w:t>,</w:t>
      </w:r>
      <w:r w:rsidRPr="00F61745">
        <w:rPr>
          <w:rFonts w:asciiTheme="minorHAnsi" w:hAnsiTheme="minorHAnsi" w:cstheme="minorHAnsi"/>
          <w:bCs/>
          <w:sz w:val="22"/>
          <w:szCs w:val="22"/>
          <w:lang w:bidi="pl-PL"/>
        </w:rPr>
        <w:t xml:space="preserve"> </w:t>
      </w:r>
      <w:r>
        <w:rPr>
          <w:rFonts w:asciiTheme="minorHAnsi" w:hAnsiTheme="minorHAnsi" w:cstheme="minorHAnsi"/>
          <w:bCs/>
          <w:sz w:val="22"/>
          <w:szCs w:val="22"/>
          <w:lang w:bidi="pl-PL"/>
        </w:rPr>
        <w:t>nie krótsze niż 6 godzin</w:t>
      </w:r>
      <w:r w:rsidRPr="00247986">
        <w:rPr>
          <w:rFonts w:asciiTheme="minorHAnsi" w:hAnsiTheme="minorHAnsi" w:cstheme="minorHAnsi"/>
          <w:bCs/>
          <w:sz w:val="22"/>
          <w:szCs w:val="22"/>
          <w:lang w:bidi="pl-PL"/>
        </w:rPr>
        <w:t>;</w:t>
      </w:r>
    </w:p>
    <w:p w14:paraId="12CCBE20" w14:textId="77777777" w:rsidR="003200E8" w:rsidRPr="00247986" w:rsidRDefault="003200E8" w:rsidP="003200E8">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r w:rsidRPr="00247986">
        <w:rPr>
          <w:rFonts w:asciiTheme="minorHAnsi" w:hAnsiTheme="minorHAnsi" w:cstheme="minorHAnsi"/>
          <w:bCs/>
          <w:sz w:val="22"/>
          <w:szCs w:val="22"/>
          <w:lang w:bidi="pl-PL"/>
        </w:rPr>
        <w:t>5.03. Szkolenia zostan</w:t>
      </w:r>
      <w:r>
        <w:rPr>
          <w:rFonts w:asciiTheme="minorHAnsi" w:hAnsiTheme="minorHAnsi" w:cstheme="minorHAnsi"/>
          <w:bCs/>
          <w:sz w:val="22"/>
          <w:szCs w:val="22"/>
          <w:lang w:bidi="pl-PL"/>
        </w:rPr>
        <w:t>ą</w:t>
      </w:r>
      <w:r w:rsidRPr="00247986">
        <w:rPr>
          <w:rFonts w:asciiTheme="minorHAnsi" w:hAnsiTheme="minorHAnsi" w:cstheme="minorHAnsi"/>
          <w:bCs/>
          <w:sz w:val="22"/>
          <w:szCs w:val="22"/>
          <w:lang w:bidi="pl-PL"/>
        </w:rPr>
        <w:t xml:space="preserve"> przeprowadzone w języku polskim lub angielskim przez doświadczonego przedstawiciela producenta lub Wykonawcy, przeszkolonego przez producenta </w:t>
      </w:r>
      <w:proofErr w:type="spellStart"/>
      <w:r w:rsidRPr="00247986">
        <w:rPr>
          <w:rFonts w:asciiTheme="minorHAnsi" w:hAnsiTheme="minorHAnsi" w:cstheme="minorHAnsi"/>
          <w:bCs/>
          <w:sz w:val="22"/>
          <w:szCs w:val="22"/>
          <w:lang w:bidi="pl-PL"/>
        </w:rPr>
        <w:t>Sekwenatora</w:t>
      </w:r>
      <w:proofErr w:type="spellEnd"/>
      <w:r>
        <w:rPr>
          <w:rFonts w:asciiTheme="minorHAnsi" w:hAnsiTheme="minorHAnsi" w:cstheme="minorHAnsi"/>
          <w:bCs/>
          <w:sz w:val="22"/>
          <w:szCs w:val="22"/>
          <w:lang w:bidi="pl-PL"/>
        </w:rPr>
        <w:t>.</w:t>
      </w:r>
    </w:p>
    <w:p w14:paraId="53A6803B" w14:textId="77777777" w:rsidR="003200E8" w:rsidRDefault="003200E8" w:rsidP="003200E8">
      <w:pPr>
        <w:spacing w:after="160" w:line="259" w:lineRule="auto"/>
        <w:rPr>
          <w:rFonts w:ascii="Arial Narrow" w:eastAsiaTheme="minorHAnsi" w:hAnsi="Arial Narrow" w:cstheme="minorBidi"/>
          <w:sz w:val="22"/>
          <w:szCs w:val="22"/>
          <w:lang w:eastAsia="en-US"/>
        </w:rPr>
      </w:pPr>
    </w:p>
    <w:p w14:paraId="35923086" w14:textId="77777777" w:rsidR="003200E8" w:rsidRDefault="003200E8" w:rsidP="003200E8">
      <w:pPr>
        <w:spacing w:after="160" w:line="259" w:lineRule="auto"/>
        <w:rPr>
          <w:rFonts w:ascii="Arial Narrow" w:eastAsiaTheme="minorHAnsi" w:hAnsi="Arial Narrow" w:cstheme="minorBidi"/>
          <w:sz w:val="22"/>
          <w:szCs w:val="22"/>
          <w:lang w:eastAsia="en-US"/>
        </w:rPr>
      </w:pPr>
    </w:p>
    <w:p w14:paraId="445C5D65" w14:textId="77777777" w:rsidR="003200E8" w:rsidRDefault="003200E8" w:rsidP="003200E8">
      <w:pPr>
        <w:spacing w:after="160" w:line="259" w:lineRule="auto"/>
        <w:rPr>
          <w:rFonts w:ascii="Arial Narrow" w:eastAsiaTheme="minorHAnsi" w:hAnsi="Arial Narrow" w:cstheme="minorBidi"/>
          <w:sz w:val="22"/>
          <w:szCs w:val="22"/>
          <w:lang w:eastAsia="en-US"/>
        </w:rPr>
      </w:pPr>
    </w:p>
    <w:p w14:paraId="2677C7EE" w14:textId="77777777" w:rsidR="003200E8" w:rsidRDefault="003200E8" w:rsidP="003200E8">
      <w:pPr>
        <w:spacing w:after="160" w:line="259" w:lineRule="auto"/>
        <w:rPr>
          <w:rFonts w:ascii="Arial Narrow" w:eastAsiaTheme="minorHAnsi" w:hAnsi="Arial Narrow" w:cstheme="minorBidi"/>
          <w:sz w:val="22"/>
          <w:szCs w:val="22"/>
          <w:lang w:eastAsia="en-US"/>
        </w:rPr>
      </w:pPr>
    </w:p>
    <w:p w14:paraId="5C3DBFF0" w14:textId="77777777" w:rsidR="003200E8" w:rsidRDefault="003200E8" w:rsidP="003200E8">
      <w:pPr>
        <w:spacing w:after="160" w:line="259" w:lineRule="auto"/>
        <w:rPr>
          <w:rFonts w:ascii="Arial Narrow" w:eastAsiaTheme="minorHAnsi" w:hAnsi="Arial Narrow" w:cstheme="minorBidi"/>
          <w:sz w:val="22"/>
          <w:szCs w:val="22"/>
          <w:lang w:eastAsia="en-US"/>
        </w:rPr>
      </w:pPr>
    </w:p>
    <w:p w14:paraId="47F94928" w14:textId="77777777" w:rsidR="003200E8" w:rsidRDefault="003200E8" w:rsidP="003200E8">
      <w:pPr>
        <w:spacing w:after="160" w:line="259" w:lineRule="auto"/>
        <w:rPr>
          <w:rFonts w:ascii="Arial Narrow" w:eastAsiaTheme="minorHAnsi" w:hAnsi="Arial Narrow" w:cstheme="minorBidi"/>
          <w:sz w:val="22"/>
          <w:szCs w:val="22"/>
          <w:lang w:eastAsia="en-US"/>
        </w:rPr>
      </w:pPr>
    </w:p>
    <w:p w14:paraId="41785DBF" w14:textId="77777777" w:rsidR="003200E8" w:rsidRDefault="003200E8" w:rsidP="003200E8">
      <w:pPr>
        <w:spacing w:after="160" w:line="259" w:lineRule="auto"/>
        <w:rPr>
          <w:rFonts w:ascii="Arial Narrow" w:eastAsiaTheme="minorHAnsi" w:hAnsi="Arial Narrow" w:cstheme="minorBidi"/>
          <w:sz w:val="22"/>
          <w:szCs w:val="22"/>
          <w:lang w:eastAsia="en-US"/>
        </w:rPr>
      </w:pPr>
    </w:p>
    <w:p w14:paraId="41B1368A" w14:textId="77777777" w:rsidR="003200E8" w:rsidRDefault="003200E8" w:rsidP="003200E8">
      <w:pPr>
        <w:spacing w:after="160" w:line="259" w:lineRule="auto"/>
        <w:rPr>
          <w:rFonts w:ascii="Arial Narrow" w:eastAsiaTheme="minorHAnsi" w:hAnsi="Arial Narrow" w:cstheme="minorBidi"/>
          <w:sz w:val="22"/>
          <w:szCs w:val="22"/>
          <w:lang w:eastAsia="en-US"/>
        </w:rPr>
      </w:pPr>
    </w:p>
    <w:p w14:paraId="468610EB" w14:textId="77777777" w:rsidR="003200E8" w:rsidRDefault="003200E8" w:rsidP="003200E8">
      <w:pPr>
        <w:spacing w:after="160" w:line="259" w:lineRule="auto"/>
        <w:rPr>
          <w:rFonts w:ascii="Arial Narrow" w:eastAsiaTheme="minorHAnsi" w:hAnsi="Arial Narrow" w:cstheme="minorBidi"/>
          <w:sz w:val="22"/>
          <w:szCs w:val="22"/>
          <w:lang w:eastAsia="en-US"/>
        </w:rPr>
      </w:pPr>
    </w:p>
    <w:p w14:paraId="2043D779" w14:textId="77777777" w:rsidR="003200E8" w:rsidRDefault="003200E8" w:rsidP="003200E8">
      <w:pPr>
        <w:spacing w:after="160" w:line="259" w:lineRule="auto"/>
        <w:rPr>
          <w:rFonts w:ascii="Arial Narrow" w:eastAsiaTheme="minorHAnsi" w:hAnsi="Arial Narrow" w:cstheme="minorBidi"/>
          <w:sz w:val="22"/>
          <w:szCs w:val="22"/>
          <w:lang w:eastAsia="en-US"/>
        </w:rPr>
      </w:pPr>
    </w:p>
    <w:p w14:paraId="65ADF719" w14:textId="77777777" w:rsidR="003200E8" w:rsidRDefault="003200E8" w:rsidP="003200E8">
      <w:pPr>
        <w:spacing w:after="160" w:line="259" w:lineRule="auto"/>
        <w:rPr>
          <w:rFonts w:ascii="Arial Narrow" w:eastAsiaTheme="minorHAnsi" w:hAnsi="Arial Narrow" w:cstheme="minorBidi"/>
          <w:sz w:val="22"/>
          <w:szCs w:val="22"/>
          <w:lang w:eastAsia="en-US"/>
        </w:rPr>
      </w:pPr>
    </w:p>
    <w:p w14:paraId="7A34174B" w14:textId="2AB3B0F4" w:rsidR="003200E8" w:rsidRDefault="003200E8" w:rsidP="003200E8">
      <w:pPr>
        <w:rPr>
          <w:rFonts w:ascii="Arial Narrow" w:eastAsiaTheme="minorHAnsi" w:hAnsi="Arial Narrow" w:cstheme="minorBidi"/>
          <w:sz w:val="22"/>
          <w:szCs w:val="22"/>
          <w:lang w:eastAsia="en-US"/>
        </w:rPr>
      </w:pPr>
    </w:p>
    <w:p w14:paraId="4A985A8E" w14:textId="265A5CB5" w:rsidR="001E5AA7" w:rsidRDefault="001E5AA7" w:rsidP="003200E8">
      <w:pPr>
        <w:rPr>
          <w:rFonts w:ascii="Arial Narrow" w:eastAsiaTheme="minorHAnsi" w:hAnsi="Arial Narrow" w:cstheme="minorBidi"/>
          <w:sz w:val="22"/>
          <w:szCs w:val="22"/>
          <w:lang w:eastAsia="en-US"/>
        </w:rPr>
      </w:pPr>
    </w:p>
    <w:p w14:paraId="73A34E83" w14:textId="77777777" w:rsidR="001E5AA7" w:rsidRPr="00FD7A4F" w:rsidRDefault="001E5AA7" w:rsidP="003200E8">
      <w:pPr>
        <w:rPr>
          <w:rFonts w:asciiTheme="minorHAnsi" w:hAnsiTheme="minorHAnsi" w:cstheme="minorHAnsi"/>
          <w:bCs/>
          <w:sz w:val="22"/>
          <w:szCs w:val="22"/>
          <w:lang w:bidi="pl-PL"/>
        </w:rPr>
      </w:pPr>
    </w:p>
    <w:p w14:paraId="3B6E87D1" w14:textId="77777777" w:rsidR="003200E8" w:rsidRDefault="003200E8" w:rsidP="003200E8">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Pr>
          <w:rFonts w:ascii="Calibri" w:hAnsi="Calibri" w:cs="Calibri"/>
          <w:b/>
          <w:bCs/>
          <w:sz w:val="22"/>
          <w:szCs w:val="22"/>
          <w:u w:val="single"/>
        </w:rPr>
        <w:t>7</w:t>
      </w:r>
      <w:r w:rsidRPr="00485484">
        <w:rPr>
          <w:rFonts w:ascii="Calibri" w:hAnsi="Calibri" w:cs="Calibri"/>
          <w:b/>
          <w:bCs/>
          <w:sz w:val="22"/>
          <w:szCs w:val="22"/>
          <w:u w:val="single"/>
        </w:rPr>
        <w:t xml:space="preserve"> DO SWZ</w:t>
      </w:r>
    </w:p>
    <w:p w14:paraId="1A5D223D" w14:textId="77777777" w:rsidR="003200E8" w:rsidRDefault="003200E8" w:rsidP="003200E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3200E8" w14:paraId="0351EABA" w14:textId="77777777" w:rsidTr="00100B3D">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01F73250" w14:textId="77777777" w:rsidR="003200E8" w:rsidRDefault="003200E8" w:rsidP="00100B3D">
            <w:pPr>
              <w:spacing w:before="120" w:after="120" w:line="276" w:lineRule="auto"/>
              <w:jc w:val="center"/>
              <w:rPr>
                <w:rFonts w:ascii="Calibri" w:hAnsi="Calibri" w:cs="Arial"/>
                <w:b/>
                <w:color w:val="000000"/>
                <w:sz w:val="22"/>
                <w:szCs w:val="22"/>
              </w:rPr>
            </w:pPr>
            <w:r>
              <w:rPr>
                <w:rFonts w:ascii="Calibri" w:hAnsi="Calibri" w:cs="Arial"/>
                <w:b/>
                <w:bCs/>
                <w:color w:val="000000"/>
                <w:sz w:val="22"/>
                <w:szCs w:val="22"/>
              </w:rPr>
              <w:t>WZÓR - PROJEKT UMOWY</w:t>
            </w:r>
          </w:p>
        </w:tc>
      </w:tr>
    </w:tbl>
    <w:p w14:paraId="78A695DF" w14:textId="77777777" w:rsidR="003200E8" w:rsidRDefault="003200E8" w:rsidP="003200E8">
      <w:pPr>
        <w:shd w:val="clear" w:color="auto" w:fill="FFFFFF"/>
        <w:tabs>
          <w:tab w:val="left" w:leader="dot" w:pos="2232"/>
        </w:tabs>
        <w:ind w:right="23"/>
        <w:jc w:val="center"/>
        <w:rPr>
          <w:rFonts w:ascii="Calibri" w:hAnsi="Calibri"/>
          <w:b/>
          <w:bCs/>
          <w:sz w:val="22"/>
          <w:szCs w:val="22"/>
        </w:rPr>
      </w:pPr>
    </w:p>
    <w:p w14:paraId="29D0749C" w14:textId="3A327C0E" w:rsidR="003200E8" w:rsidRDefault="003200E8" w:rsidP="003200E8">
      <w:pPr>
        <w:shd w:val="clear" w:color="auto" w:fill="FFFFFF"/>
        <w:tabs>
          <w:tab w:val="left" w:leader="dot" w:pos="2232"/>
        </w:tabs>
        <w:ind w:right="23"/>
        <w:jc w:val="center"/>
        <w:rPr>
          <w:rFonts w:ascii="Calibri" w:hAnsi="Calibri"/>
          <w:b/>
          <w:bCs/>
          <w:sz w:val="22"/>
          <w:szCs w:val="22"/>
        </w:rPr>
      </w:pPr>
      <w:r>
        <w:rPr>
          <w:rFonts w:ascii="Calibri" w:hAnsi="Calibri"/>
          <w:b/>
          <w:bCs/>
          <w:sz w:val="22"/>
          <w:szCs w:val="22"/>
        </w:rPr>
        <w:t>Umowa Nr ZZP/....../2</w:t>
      </w:r>
      <w:r w:rsidR="00E57EFD">
        <w:rPr>
          <w:rFonts w:ascii="Calibri" w:hAnsi="Calibri"/>
          <w:b/>
          <w:bCs/>
          <w:sz w:val="22"/>
          <w:szCs w:val="22"/>
        </w:rPr>
        <w:t>4</w:t>
      </w:r>
    </w:p>
    <w:p w14:paraId="3D164689" w14:textId="77777777" w:rsidR="003200E8" w:rsidRDefault="003200E8" w:rsidP="003200E8">
      <w:pPr>
        <w:shd w:val="clear" w:color="auto" w:fill="FFFFFF"/>
        <w:tabs>
          <w:tab w:val="left" w:leader="dot" w:pos="2232"/>
        </w:tabs>
        <w:ind w:right="23"/>
        <w:jc w:val="center"/>
        <w:rPr>
          <w:rFonts w:ascii="Calibri" w:hAnsi="Calibri"/>
          <w:b/>
          <w:bCs/>
          <w:sz w:val="22"/>
          <w:szCs w:val="22"/>
        </w:rPr>
      </w:pPr>
    </w:p>
    <w:p w14:paraId="1A9CC2A6" w14:textId="77777777" w:rsidR="003200E8" w:rsidRDefault="003200E8" w:rsidP="003200E8">
      <w:pPr>
        <w:autoSpaceDE w:val="0"/>
        <w:autoSpaceDN w:val="0"/>
        <w:adjustRightInd w:val="0"/>
        <w:spacing w:after="240" w:line="276" w:lineRule="auto"/>
        <w:rPr>
          <w:rFonts w:ascii="Calibri" w:eastAsia="Batang" w:hAnsi="Calibri" w:cs="Calibri"/>
          <w:color w:val="000000"/>
          <w:sz w:val="22"/>
          <w:szCs w:val="22"/>
        </w:rPr>
      </w:pPr>
      <w:r>
        <w:rPr>
          <w:rFonts w:ascii="Calibri" w:eastAsia="Batang" w:hAnsi="Calibri" w:cs="Calibri"/>
          <w:color w:val="000000"/>
          <w:sz w:val="22"/>
          <w:szCs w:val="22"/>
        </w:rPr>
        <w:t>zawarta</w:t>
      </w:r>
      <w:r>
        <w:rPr>
          <w:rFonts w:ascii="Calibri" w:eastAsia="Batang" w:hAnsi="Calibri" w:cs="Calibri"/>
          <w:i/>
          <w:color w:val="000000"/>
          <w:sz w:val="22"/>
          <w:szCs w:val="22"/>
        </w:rPr>
        <w:t xml:space="preserve"> w dniu ........................... r., w ……………. /</w:t>
      </w:r>
      <w:r>
        <w:rPr>
          <w:rFonts w:ascii="Calibri" w:eastAsia="Batang" w:hAnsi="Calibri" w:cs="Calibri"/>
          <w:color w:val="000000"/>
          <w:sz w:val="22"/>
          <w:szCs w:val="22"/>
        </w:rPr>
        <w:t xml:space="preserve"> </w:t>
      </w:r>
      <w:r>
        <w:rPr>
          <w:rFonts w:ascii="Calibri" w:eastAsia="Batang" w:hAnsi="Calibri" w:cs="Calibri"/>
          <w:i/>
          <w:color w:val="000000"/>
          <w:sz w:val="22"/>
          <w:szCs w:val="22"/>
        </w:rPr>
        <w:t>w formie elektronicznej, z chwilą jej opatrzenia kwalifikowanym podpisem elektronicznym przez ostatnią ze Stron</w:t>
      </w:r>
      <w:r>
        <w:rPr>
          <w:rFonts w:ascii="Calibri" w:eastAsia="Batang" w:hAnsi="Calibri" w:cs="Calibri"/>
          <w:color w:val="000000"/>
          <w:sz w:val="22"/>
          <w:szCs w:val="22"/>
          <w:vertAlign w:val="superscript"/>
        </w:rPr>
        <w:footnoteReference w:id="1"/>
      </w:r>
      <w:r>
        <w:rPr>
          <w:rFonts w:ascii="Calibri" w:eastAsia="Batang" w:hAnsi="Calibri" w:cs="Calibri"/>
          <w:color w:val="000000"/>
          <w:sz w:val="22"/>
          <w:szCs w:val="22"/>
        </w:rPr>
        <w:t>, pomiędzy:</w:t>
      </w:r>
    </w:p>
    <w:p w14:paraId="0AE41BB8" w14:textId="77777777" w:rsidR="003200E8" w:rsidRPr="00ED1728" w:rsidRDefault="003200E8" w:rsidP="003200E8">
      <w:pPr>
        <w:spacing w:after="120" w:line="276" w:lineRule="auto"/>
        <w:jc w:val="both"/>
        <w:rPr>
          <w:rFonts w:asciiTheme="minorHAnsi" w:hAnsiTheme="minorHAnsi" w:cstheme="minorHAnsi"/>
          <w:sz w:val="22"/>
          <w:szCs w:val="22"/>
        </w:rPr>
      </w:pPr>
      <w:r w:rsidRPr="00ED1728">
        <w:rPr>
          <w:rFonts w:asciiTheme="minorHAnsi" w:hAnsiTheme="minorHAnsi" w:cstheme="minorHAnsi"/>
          <w:b/>
          <w:sz w:val="22"/>
          <w:szCs w:val="22"/>
        </w:rPr>
        <w:t>Instytutem Zootechniki - Państwowym Instytutem Badawczym</w:t>
      </w:r>
      <w:r w:rsidRPr="00ED1728">
        <w:rPr>
          <w:rFonts w:asciiTheme="minorHAnsi" w:hAnsiTheme="minorHAnsi" w:cstheme="minorHAnsi"/>
          <w:sz w:val="22"/>
          <w:szCs w:val="22"/>
        </w:rPr>
        <w:t xml:space="preserve"> z siedzibą w Krakowie, pod adresem: 31-047 Kraków, ul. </w:t>
      </w:r>
      <w:proofErr w:type="spellStart"/>
      <w:r w:rsidRPr="00ED1728">
        <w:rPr>
          <w:rFonts w:asciiTheme="minorHAnsi" w:hAnsiTheme="minorHAnsi" w:cstheme="minorHAnsi"/>
          <w:sz w:val="22"/>
          <w:szCs w:val="22"/>
        </w:rPr>
        <w:t>Sarego</w:t>
      </w:r>
      <w:proofErr w:type="spellEnd"/>
      <w:r w:rsidRPr="00ED1728">
        <w:rPr>
          <w:rFonts w:asciiTheme="minorHAnsi" w:hAnsiTheme="minorHAnsi" w:cstheme="minorHAnsi"/>
          <w:sz w:val="22"/>
          <w:szCs w:val="22"/>
        </w:rPr>
        <w:t xml:space="preserve"> 2, wpisanym do rejestru przedsiębiorców Krajowego Rejestru Sądowego pod numerem 0000125481, prowadzon</w:t>
      </w:r>
      <w:r>
        <w:rPr>
          <w:rFonts w:asciiTheme="minorHAnsi" w:hAnsiTheme="minorHAnsi" w:cstheme="minorHAnsi"/>
          <w:sz w:val="22"/>
          <w:szCs w:val="22"/>
        </w:rPr>
        <w:t>ego</w:t>
      </w:r>
      <w:r w:rsidRPr="00ED1728">
        <w:rPr>
          <w:rFonts w:asciiTheme="minorHAnsi" w:hAnsiTheme="minorHAnsi" w:cstheme="minorHAnsi"/>
          <w:sz w:val="22"/>
          <w:szCs w:val="22"/>
        </w:rPr>
        <w:t xml:space="preserve"> przez Sąd Rejonowy dla Krakowa Śródmieścia w Krakowie, XI Wydział Gospodarczy Krajowego Rejestru Sądowego, NIP: 6750002130, REGON: 000079728, zwanym w dalszej części umowy </w:t>
      </w:r>
      <w:r>
        <w:rPr>
          <w:rFonts w:asciiTheme="minorHAnsi" w:hAnsiTheme="minorHAnsi" w:cstheme="minorHAnsi"/>
          <w:sz w:val="22"/>
          <w:szCs w:val="22"/>
        </w:rPr>
        <w:t>„</w:t>
      </w:r>
      <w:r w:rsidRPr="00ED1728">
        <w:rPr>
          <w:rFonts w:asciiTheme="minorHAnsi" w:hAnsiTheme="minorHAnsi" w:cstheme="minorHAnsi"/>
          <w:b/>
          <w:sz w:val="22"/>
          <w:szCs w:val="22"/>
        </w:rPr>
        <w:t>Zamawiającym</w:t>
      </w:r>
      <w:r w:rsidRPr="00ED1728">
        <w:rPr>
          <w:rFonts w:asciiTheme="minorHAnsi" w:hAnsiTheme="minorHAnsi" w:cstheme="minorHAnsi"/>
          <w:sz w:val="22"/>
          <w:szCs w:val="22"/>
        </w:rPr>
        <w:t>”, reprezentowanym przez:</w:t>
      </w:r>
    </w:p>
    <w:p w14:paraId="6C082B45" w14:textId="77777777" w:rsidR="003200E8" w:rsidRPr="00ED1728" w:rsidRDefault="003200E8" w:rsidP="003200E8">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1070F692" w14:textId="77777777" w:rsidR="003200E8" w:rsidRPr="00ED1728" w:rsidRDefault="003200E8" w:rsidP="003200E8">
      <w:pPr>
        <w:spacing w:line="276" w:lineRule="auto"/>
        <w:jc w:val="both"/>
        <w:rPr>
          <w:rFonts w:asciiTheme="minorHAnsi" w:hAnsiTheme="minorHAnsi" w:cstheme="minorHAnsi"/>
          <w:bCs/>
          <w:sz w:val="22"/>
          <w:szCs w:val="22"/>
        </w:rPr>
      </w:pPr>
    </w:p>
    <w:p w14:paraId="58B0064B" w14:textId="77777777" w:rsidR="003200E8" w:rsidRPr="00ED1728" w:rsidRDefault="003200E8" w:rsidP="003200E8">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a</w:t>
      </w:r>
    </w:p>
    <w:p w14:paraId="73EE617B" w14:textId="77777777" w:rsidR="003200E8" w:rsidRPr="00ED1728" w:rsidRDefault="003200E8" w:rsidP="003200E8">
      <w:pPr>
        <w:spacing w:after="120" w:line="276" w:lineRule="auto"/>
        <w:jc w:val="both"/>
        <w:rPr>
          <w:rFonts w:asciiTheme="minorHAnsi" w:hAnsiTheme="minorHAnsi" w:cstheme="minorHAnsi"/>
          <w:sz w:val="22"/>
          <w:szCs w:val="22"/>
        </w:rPr>
      </w:pPr>
      <w:r w:rsidRPr="00ED1728">
        <w:rPr>
          <w:rFonts w:asciiTheme="minorHAnsi" w:hAnsiTheme="minorHAnsi" w:cstheme="minorHAnsi"/>
          <w:sz w:val="22"/>
          <w:szCs w:val="22"/>
        </w:rPr>
        <w:t xml:space="preserve">…………. </w:t>
      </w:r>
      <w:r>
        <w:rPr>
          <w:rFonts w:asciiTheme="minorHAnsi" w:hAnsiTheme="minorHAnsi" w:cstheme="minorHAnsi"/>
          <w:sz w:val="22"/>
          <w:szCs w:val="22"/>
        </w:rPr>
        <w:t xml:space="preserve">z siedzibą w ……………………, .................................., </w:t>
      </w:r>
      <w:r w:rsidRPr="00ED1728">
        <w:rPr>
          <w:rFonts w:asciiTheme="minorHAnsi" w:hAnsiTheme="minorHAnsi" w:cstheme="minorHAnsi"/>
          <w:sz w:val="22"/>
          <w:szCs w:val="22"/>
        </w:rPr>
        <w:t xml:space="preserve">zwaną w dalszej części umowy </w:t>
      </w:r>
      <w:r>
        <w:rPr>
          <w:rFonts w:asciiTheme="minorHAnsi" w:hAnsiTheme="minorHAnsi" w:cstheme="minorHAnsi"/>
          <w:sz w:val="22"/>
          <w:szCs w:val="22"/>
        </w:rPr>
        <w:t>„</w:t>
      </w:r>
      <w:r w:rsidRPr="00ED1728">
        <w:rPr>
          <w:rFonts w:asciiTheme="minorHAnsi" w:hAnsiTheme="minorHAnsi" w:cstheme="minorHAnsi"/>
          <w:b/>
          <w:sz w:val="22"/>
          <w:szCs w:val="22"/>
        </w:rPr>
        <w:t>Wykonawcą</w:t>
      </w:r>
      <w:r w:rsidRPr="00ED1728">
        <w:rPr>
          <w:rFonts w:asciiTheme="minorHAnsi" w:hAnsiTheme="minorHAnsi" w:cstheme="minorHAnsi"/>
          <w:sz w:val="22"/>
          <w:szCs w:val="22"/>
        </w:rPr>
        <w:t>”, reprezentowaną przez:</w:t>
      </w:r>
    </w:p>
    <w:p w14:paraId="1B1E9DA7" w14:textId="77777777" w:rsidR="003200E8" w:rsidRPr="00ED1728" w:rsidRDefault="003200E8" w:rsidP="003200E8">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0092CDCA" w14:textId="77777777" w:rsidR="003200E8" w:rsidRPr="00ED1728" w:rsidRDefault="003200E8" w:rsidP="003200E8">
      <w:pPr>
        <w:spacing w:line="276" w:lineRule="auto"/>
        <w:jc w:val="both"/>
        <w:rPr>
          <w:rFonts w:asciiTheme="minorHAnsi" w:hAnsiTheme="minorHAnsi" w:cstheme="minorHAnsi"/>
          <w:sz w:val="22"/>
          <w:szCs w:val="22"/>
        </w:rPr>
      </w:pPr>
    </w:p>
    <w:p w14:paraId="1AED61C0" w14:textId="216716C1" w:rsidR="003200E8" w:rsidRDefault="003200E8" w:rsidP="003200E8">
      <w:pPr>
        <w:spacing w:line="276" w:lineRule="auto"/>
        <w:jc w:val="both"/>
        <w:rPr>
          <w:rFonts w:ascii="Calibri" w:hAnsi="Calibri" w:cs="Calibri"/>
          <w:sz w:val="22"/>
          <w:szCs w:val="22"/>
        </w:rPr>
      </w:pPr>
      <w:r>
        <w:rPr>
          <w:rFonts w:ascii="Calibri" w:hAnsi="Calibri" w:cs="Calibri"/>
          <w:sz w:val="22"/>
          <w:szCs w:val="22"/>
        </w:rPr>
        <w:t xml:space="preserve">wybranym po przeprowadzeniu postępowania o udzielenie zamówienia publicznego </w:t>
      </w:r>
      <w:r w:rsidRPr="00C0244F">
        <w:rPr>
          <w:rFonts w:ascii="Calibri" w:hAnsi="Calibri" w:cs="Calibri"/>
          <w:sz w:val="22"/>
          <w:szCs w:val="22"/>
        </w:rPr>
        <w:t xml:space="preserve">w trybie przetargu nieograniczonego na podstawie art. 132-139 ustawy z dnia 11 września 2019 r. - Prawo zamówień publicznych </w:t>
      </w:r>
      <w:r>
        <w:rPr>
          <w:rFonts w:ascii="Calibri" w:hAnsi="Calibri" w:cs="Calibri"/>
          <w:sz w:val="22"/>
          <w:szCs w:val="22"/>
        </w:rPr>
        <w:t xml:space="preserve">- postępowanie nr </w:t>
      </w:r>
      <w:r w:rsidR="00096AD3">
        <w:rPr>
          <w:rFonts w:ascii="Calibri" w:hAnsi="Calibri" w:cs="Calibri"/>
          <w:sz w:val="22"/>
          <w:szCs w:val="22"/>
        </w:rPr>
        <w:t>UE</w:t>
      </w:r>
      <w:r>
        <w:rPr>
          <w:rFonts w:ascii="Calibri" w:hAnsi="Calibri" w:cs="Calibri"/>
          <w:sz w:val="22"/>
          <w:szCs w:val="22"/>
        </w:rPr>
        <w:t>-01/…./</w:t>
      </w:r>
      <w:r w:rsidR="00096AD3">
        <w:rPr>
          <w:rFonts w:ascii="Calibri" w:hAnsi="Calibri" w:cs="Calibri"/>
          <w:sz w:val="22"/>
          <w:szCs w:val="22"/>
        </w:rPr>
        <w:t>KPO/24</w:t>
      </w:r>
      <w:r>
        <w:rPr>
          <w:rFonts w:ascii="Calibri" w:hAnsi="Calibri" w:cs="Calibri"/>
          <w:sz w:val="22"/>
          <w:szCs w:val="22"/>
        </w:rPr>
        <w:t>.</w:t>
      </w:r>
    </w:p>
    <w:p w14:paraId="1FCBD267" w14:textId="77777777" w:rsidR="003200E8" w:rsidRPr="00ED1728" w:rsidRDefault="003200E8" w:rsidP="003200E8">
      <w:pPr>
        <w:spacing w:line="276" w:lineRule="auto"/>
        <w:jc w:val="both"/>
        <w:rPr>
          <w:rFonts w:asciiTheme="minorHAnsi" w:hAnsiTheme="minorHAnsi" w:cstheme="minorHAnsi"/>
          <w:b/>
          <w:color w:val="000000" w:themeColor="text1"/>
          <w:sz w:val="22"/>
          <w:szCs w:val="22"/>
        </w:rPr>
      </w:pPr>
    </w:p>
    <w:p w14:paraId="69537B9D" w14:textId="77777777" w:rsidR="003200E8" w:rsidRDefault="003200E8" w:rsidP="003200E8">
      <w:pPr>
        <w:spacing w:line="276" w:lineRule="auto"/>
        <w:jc w:val="center"/>
        <w:rPr>
          <w:rFonts w:asciiTheme="minorHAnsi" w:hAnsiTheme="minorHAnsi" w:cstheme="minorHAnsi"/>
          <w:color w:val="000000" w:themeColor="text1"/>
          <w:sz w:val="22"/>
          <w:szCs w:val="22"/>
        </w:rPr>
      </w:pPr>
    </w:p>
    <w:p w14:paraId="42BA3573" w14:textId="77777777" w:rsidR="003200E8" w:rsidRPr="00C0244F" w:rsidRDefault="003200E8" w:rsidP="003200E8">
      <w:pPr>
        <w:spacing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 1</w:t>
      </w:r>
    </w:p>
    <w:p w14:paraId="7CA16539" w14:textId="77777777" w:rsidR="003200E8" w:rsidRPr="00C0244F" w:rsidRDefault="003200E8" w:rsidP="003200E8">
      <w:pPr>
        <w:tabs>
          <w:tab w:val="left" w:pos="360"/>
        </w:tabs>
        <w:suppressAutoHyphens/>
        <w:spacing w:after="120"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[Przedmiot umowy]</w:t>
      </w:r>
    </w:p>
    <w:p w14:paraId="56B543DA" w14:textId="77777777" w:rsidR="003200E8" w:rsidRPr="00CB6948" w:rsidRDefault="003200E8" w:rsidP="003200E8">
      <w:pPr>
        <w:numPr>
          <w:ilvl w:val="0"/>
          <w:numId w:val="46"/>
        </w:numPr>
        <w:tabs>
          <w:tab w:val="left" w:pos="360"/>
        </w:tabs>
        <w:suppressAutoHyphens/>
        <w:spacing w:line="276" w:lineRule="auto"/>
        <w:jc w:val="both"/>
        <w:rPr>
          <w:rFonts w:ascii="Calibri" w:hAnsi="Calibri" w:cs="Calibri"/>
          <w:sz w:val="22"/>
          <w:szCs w:val="22"/>
        </w:rPr>
      </w:pPr>
      <w:r w:rsidRPr="00CB6948">
        <w:rPr>
          <w:rFonts w:ascii="Calibri" w:hAnsi="Calibri" w:cs="Calibri"/>
          <w:sz w:val="22"/>
          <w:szCs w:val="22"/>
        </w:rPr>
        <w:t xml:space="preserve">Na podstawie niniejszej umowy (dalej jako: „umowa”) Wykonawca zobowiązuje się sprzedać i dostarczyć Zamawiającemu </w:t>
      </w:r>
      <w:proofErr w:type="spellStart"/>
      <w:r w:rsidRPr="00D83518">
        <w:rPr>
          <w:rFonts w:ascii="Calibri" w:hAnsi="Calibri" w:cs="Calibri"/>
          <w:sz w:val="22"/>
          <w:szCs w:val="22"/>
        </w:rPr>
        <w:t>Sekwenator</w:t>
      </w:r>
      <w:proofErr w:type="spellEnd"/>
      <w:r w:rsidRPr="00D83518">
        <w:rPr>
          <w:rFonts w:ascii="Calibri" w:hAnsi="Calibri" w:cs="Calibri"/>
          <w:sz w:val="22"/>
          <w:szCs w:val="22"/>
        </w:rPr>
        <w:t xml:space="preserve"> kapilarny - </w:t>
      </w:r>
      <w:r>
        <w:rPr>
          <w:rFonts w:ascii="Calibri" w:hAnsi="Calibri" w:cs="Calibri"/>
          <w:sz w:val="22"/>
          <w:szCs w:val="22"/>
        </w:rPr>
        <w:t>a</w:t>
      </w:r>
      <w:r w:rsidRPr="00D83518">
        <w:rPr>
          <w:rFonts w:ascii="Calibri" w:hAnsi="Calibri" w:cs="Calibri"/>
          <w:sz w:val="22"/>
          <w:szCs w:val="22"/>
        </w:rPr>
        <w:t xml:space="preserve">parat do rozdziału elektroforetycznego fragmentów DNA metodą kapilarną umożliwiający sekwencjonowanie fragmentów DNA oraz analizę długości fragmentów DNA </w:t>
      </w:r>
      <w:r>
        <w:rPr>
          <w:rFonts w:ascii="Calibri" w:hAnsi="Calibri" w:cs="Calibri"/>
          <w:sz w:val="22"/>
          <w:szCs w:val="22"/>
        </w:rPr>
        <w:t xml:space="preserve"> </w:t>
      </w:r>
      <w:r w:rsidRPr="00D83518">
        <w:rPr>
          <w:rFonts w:ascii="Calibri" w:hAnsi="Calibri" w:cs="Calibri"/>
          <w:sz w:val="22"/>
          <w:szCs w:val="22"/>
        </w:rPr>
        <w:t>wraz z komputerami i oprogramowaniem do analizy wyników</w:t>
      </w:r>
      <w:r>
        <w:rPr>
          <w:rFonts w:ascii="Calibri" w:hAnsi="Calibri" w:cs="Calibri"/>
          <w:sz w:val="22"/>
          <w:szCs w:val="22"/>
        </w:rPr>
        <w:t xml:space="preserve"> </w:t>
      </w:r>
      <w:r w:rsidRPr="00CB6948">
        <w:rPr>
          <w:rFonts w:ascii="Calibri" w:hAnsi="Calibri" w:cs="Calibri"/>
          <w:sz w:val="22"/>
          <w:szCs w:val="22"/>
        </w:rPr>
        <w:t>(dalej jako: „</w:t>
      </w:r>
      <w:proofErr w:type="spellStart"/>
      <w:r w:rsidRPr="00587F48">
        <w:rPr>
          <w:rFonts w:ascii="Calibri" w:hAnsi="Calibri" w:cs="Calibri"/>
          <w:color w:val="000000"/>
          <w:sz w:val="22"/>
          <w:szCs w:val="22"/>
        </w:rPr>
        <w:t>Sekwenator</w:t>
      </w:r>
      <w:proofErr w:type="spellEnd"/>
      <w:r w:rsidRPr="00CB6948">
        <w:rPr>
          <w:rFonts w:ascii="Calibri" w:hAnsi="Calibri" w:cs="Calibri"/>
          <w:sz w:val="22"/>
          <w:szCs w:val="22"/>
        </w:rPr>
        <w:t xml:space="preserve">”), a następnie </w:t>
      </w:r>
      <w:r>
        <w:rPr>
          <w:rFonts w:ascii="Calibri" w:hAnsi="Calibri" w:cs="Calibri"/>
          <w:sz w:val="22"/>
          <w:szCs w:val="22"/>
        </w:rPr>
        <w:t>zainstalować</w:t>
      </w:r>
      <w:r w:rsidRPr="00CB6948">
        <w:rPr>
          <w:rFonts w:ascii="Calibri" w:hAnsi="Calibri" w:cs="Calibri"/>
          <w:sz w:val="22"/>
          <w:szCs w:val="22"/>
        </w:rPr>
        <w:t xml:space="preserve"> go we wskazanym przez Zamawiającego miejscu oraz przeszkolić personel Zamawiającego w zakresie jego obsługi, a Zamawiający zobowiązuje się zapłacić Wykonawcy wynagrodzenie w wysokości określonej w § 3 ust. 1 umowy.</w:t>
      </w:r>
    </w:p>
    <w:p w14:paraId="02F8DDB0" w14:textId="77777777" w:rsidR="003200E8" w:rsidRPr="0059579E" w:rsidRDefault="003200E8" w:rsidP="003200E8">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Szczegółowy opis przedmiotu zamówienia znajduje się w załączniku nr 1 do umowy, stanowiącym odpowiednik załącznika nr 6 do specyfikacji warunków zamówienia (SWZ) w postępowaniu, </w:t>
      </w:r>
      <w:r w:rsidRPr="0059579E">
        <w:rPr>
          <w:rFonts w:ascii="Calibri" w:hAnsi="Calibri" w:cs="Calibri"/>
          <w:sz w:val="22"/>
          <w:szCs w:val="22"/>
        </w:rPr>
        <w:t>którego dotyczy umowa.</w:t>
      </w:r>
    </w:p>
    <w:p w14:paraId="205D5419" w14:textId="77777777" w:rsidR="003200E8" w:rsidRPr="0059579E" w:rsidRDefault="003200E8" w:rsidP="003200E8">
      <w:pPr>
        <w:numPr>
          <w:ilvl w:val="0"/>
          <w:numId w:val="46"/>
        </w:numPr>
        <w:tabs>
          <w:tab w:val="left" w:pos="360"/>
        </w:tabs>
        <w:suppressAutoHyphens/>
        <w:spacing w:line="276" w:lineRule="auto"/>
        <w:jc w:val="both"/>
        <w:rPr>
          <w:rFonts w:ascii="Calibri" w:hAnsi="Calibri" w:cs="Calibri"/>
          <w:sz w:val="22"/>
          <w:szCs w:val="22"/>
        </w:rPr>
      </w:pPr>
      <w:r w:rsidRPr="0059579E">
        <w:rPr>
          <w:rFonts w:ascii="Calibri" w:hAnsi="Calibri" w:cs="Calibri"/>
          <w:sz w:val="22"/>
          <w:szCs w:val="22"/>
        </w:rPr>
        <w:t xml:space="preserve">Wykonawca oświadcza, że dostarczany </w:t>
      </w:r>
      <w:proofErr w:type="spellStart"/>
      <w:r w:rsidRPr="00587F48">
        <w:rPr>
          <w:rFonts w:ascii="Calibri" w:hAnsi="Calibri" w:cs="Calibri"/>
          <w:color w:val="000000"/>
          <w:sz w:val="22"/>
          <w:szCs w:val="22"/>
        </w:rPr>
        <w:t>Sekwenator</w:t>
      </w:r>
      <w:proofErr w:type="spellEnd"/>
      <w:r w:rsidRPr="0059579E">
        <w:rPr>
          <w:rFonts w:ascii="Calibri" w:hAnsi="Calibri" w:cs="Calibri"/>
          <w:sz w:val="22"/>
          <w:szCs w:val="22"/>
        </w:rPr>
        <w:t>:</w:t>
      </w:r>
    </w:p>
    <w:p w14:paraId="37700E8A" w14:textId="77777777" w:rsidR="003200E8" w:rsidRPr="006E594F" w:rsidRDefault="003200E8" w:rsidP="003200E8">
      <w:pPr>
        <w:numPr>
          <w:ilvl w:val="0"/>
          <w:numId w:val="47"/>
        </w:numPr>
        <w:tabs>
          <w:tab w:val="left" w:pos="360"/>
        </w:tabs>
        <w:suppressAutoHyphens/>
        <w:spacing w:line="276" w:lineRule="auto"/>
        <w:jc w:val="both"/>
        <w:rPr>
          <w:rFonts w:ascii="Calibri" w:hAnsi="Calibri" w:cs="Calibri"/>
          <w:sz w:val="22"/>
          <w:szCs w:val="22"/>
        </w:rPr>
      </w:pPr>
      <w:r w:rsidRPr="006E594F">
        <w:rPr>
          <w:rFonts w:ascii="Calibri" w:hAnsi="Calibri" w:cs="Calibri"/>
          <w:sz w:val="22"/>
          <w:szCs w:val="22"/>
        </w:rPr>
        <w:t>odpowiada wymaganiom Zamawiającego określonym w załączniku nr 1 do umowy</w:t>
      </w:r>
      <w:r>
        <w:rPr>
          <w:rFonts w:ascii="Calibri" w:hAnsi="Calibri" w:cs="Calibri"/>
          <w:sz w:val="22"/>
          <w:szCs w:val="22"/>
        </w:rPr>
        <w:t>;</w:t>
      </w:r>
    </w:p>
    <w:p w14:paraId="60EA8B3D" w14:textId="77777777" w:rsidR="003200E8" w:rsidRPr="006E594F" w:rsidRDefault="003200E8" w:rsidP="003200E8">
      <w:pPr>
        <w:numPr>
          <w:ilvl w:val="0"/>
          <w:numId w:val="47"/>
        </w:numPr>
        <w:tabs>
          <w:tab w:val="left" w:pos="360"/>
        </w:tabs>
        <w:suppressAutoHyphens/>
        <w:spacing w:line="276" w:lineRule="auto"/>
        <w:jc w:val="both"/>
        <w:rPr>
          <w:rFonts w:ascii="Calibri" w:hAnsi="Calibri" w:cs="Calibri"/>
          <w:sz w:val="22"/>
          <w:szCs w:val="22"/>
        </w:rPr>
      </w:pPr>
      <w:r w:rsidRPr="006E594F">
        <w:rPr>
          <w:rFonts w:ascii="Calibri" w:hAnsi="Calibri" w:cs="Calibri"/>
          <w:sz w:val="22"/>
          <w:szCs w:val="22"/>
        </w:rPr>
        <w:t>jest fabrycznie nowy, nieużywany (niedostarczany) w innych projektach, kompletny, nie powystawowy, bez śladów uszkodzenia oraz został przetestowany</w:t>
      </w:r>
      <w:r>
        <w:rPr>
          <w:rFonts w:ascii="Calibri" w:hAnsi="Calibri" w:cs="Calibri"/>
          <w:sz w:val="22"/>
          <w:szCs w:val="22"/>
        </w:rPr>
        <w:t>;</w:t>
      </w:r>
    </w:p>
    <w:p w14:paraId="20EC8B76" w14:textId="77777777" w:rsidR="003200E8" w:rsidRPr="0059579E" w:rsidRDefault="003200E8" w:rsidP="003200E8">
      <w:pPr>
        <w:numPr>
          <w:ilvl w:val="0"/>
          <w:numId w:val="47"/>
        </w:numPr>
        <w:tabs>
          <w:tab w:val="left" w:pos="360"/>
        </w:tabs>
        <w:suppressAutoHyphens/>
        <w:spacing w:line="276" w:lineRule="auto"/>
        <w:jc w:val="both"/>
        <w:rPr>
          <w:rFonts w:ascii="Calibri" w:hAnsi="Calibri" w:cs="Calibri"/>
          <w:sz w:val="22"/>
          <w:szCs w:val="22"/>
        </w:rPr>
      </w:pPr>
      <w:r w:rsidRPr="0059579E">
        <w:rPr>
          <w:rFonts w:ascii="Calibri" w:hAnsi="Calibri" w:cs="Calibri"/>
          <w:sz w:val="22"/>
          <w:szCs w:val="22"/>
        </w:rPr>
        <w:lastRenderedPageBreak/>
        <w:t>jest kompatybilny z polską siecią elektryczną (wtyczki)</w:t>
      </w:r>
      <w:r>
        <w:rPr>
          <w:rFonts w:ascii="Calibri" w:hAnsi="Calibri" w:cs="Calibri"/>
          <w:sz w:val="22"/>
          <w:szCs w:val="22"/>
        </w:rPr>
        <w:t>;</w:t>
      </w:r>
    </w:p>
    <w:p w14:paraId="2DAF01B7" w14:textId="77777777" w:rsidR="003200E8" w:rsidRPr="003021CE" w:rsidRDefault="003200E8" w:rsidP="003200E8">
      <w:pPr>
        <w:numPr>
          <w:ilvl w:val="0"/>
          <w:numId w:val="47"/>
        </w:numPr>
        <w:tabs>
          <w:tab w:val="left" w:pos="360"/>
        </w:tabs>
        <w:suppressAutoHyphens/>
        <w:spacing w:line="276" w:lineRule="auto"/>
        <w:jc w:val="both"/>
        <w:rPr>
          <w:rFonts w:ascii="Calibri" w:hAnsi="Calibri" w:cs="Calibri"/>
          <w:sz w:val="22"/>
          <w:szCs w:val="22"/>
        </w:rPr>
      </w:pPr>
      <w:r w:rsidRPr="003021CE">
        <w:rPr>
          <w:rFonts w:ascii="Calibri" w:hAnsi="Calibri" w:cs="Calibri"/>
          <w:sz w:val="22"/>
          <w:szCs w:val="22"/>
        </w:rPr>
        <w:t>został wyprodukowany nie wcześniej niż 15 miesięcy przed datą dostarczenia do Zamawiającego;</w:t>
      </w:r>
    </w:p>
    <w:p w14:paraId="2DE186C6" w14:textId="77777777" w:rsidR="003200E8" w:rsidRPr="003021CE" w:rsidRDefault="003200E8" w:rsidP="003200E8">
      <w:pPr>
        <w:numPr>
          <w:ilvl w:val="0"/>
          <w:numId w:val="47"/>
        </w:numPr>
        <w:tabs>
          <w:tab w:val="left" w:pos="360"/>
        </w:tabs>
        <w:suppressAutoHyphens/>
        <w:spacing w:line="276" w:lineRule="auto"/>
        <w:jc w:val="both"/>
        <w:rPr>
          <w:rFonts w:ascii="Calibri" w:hAnsi="Calibri" w:cs="Calibri"/>
          <w:sz w:val="22"/>
          <w:szCs w:val="22"/>
        </w:rPr>
      </w:pPr>
      <w:r w:rsidRPr="003021CE">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3FFC23BC" w14:textId="77777777" w:rsidR="003200E8" w:rsidRPr="0059579E" w:rsidRDefault="003200E8" w:rsidP="003200E8">
      <w:pPr>
        <w:numPr>
          <w:ilvl w:val="0"/>
          <w:numId w:val="47"/>
        </w:numPr>
        <w:tabs>
          <w:tab w:val="left" w:pos="360"/>
        </w:tabs>
        <w:suppressAutoHyphens/>
        <w:spacing w:line="276" w:lineRule="auto"/>
        <w:jc w:val="both"/>
        <w:rPr>
          <w:rFonts w:ascii="Calibri" w:hAnsi="Calibri" w:cs="Calibri"/>
          <w:sz w:val="22"/>
          <w:szCs w:val="22"/>
        </w:rPr>
      </w:pPr>
      <w:r w:rsidRPr="0059579E">
        <w:rPr>
          <w:rFonts w:ascii="Calibri" w:hAnsi="Calibri" w:cs="Calibri"/>
          <w:sz w:val="22"/>
          <w:szCs w:val="22"/>
        </w:rPr>
        <w:t>posiada oznaczenie CE w zakresie bezpieczeństwa urządzeń elektrycznych</w:t>
      </w:r>
      <w:r>
        <w:rPr>
          <w:rFonts w:ascii="Calibri" w:hAnsi="Calibri" w:cs="Calibri"/>
          <w:sz w:val="22"/>
          <w:szCs w:val="22"/>
        </w:rPr>
        <w:t>;</w:t>
      </w:r>
    </w:p>
    <w:p w14:paraId="46F3B9EA" w14:textId="77777777" w:rsidR="003200E8" w:rsidRPr="0059579E" w:rsidRDefault="003200E8" w:rsidP="003200E8">
      <w:pPr>
        <w:numPr>
          <w:ilvl w:val="0"/>
          <w:numId w:val="47"/>
        </w:numPr>
        <w:tabs>
          <w:tab w:val="left" w:pos="360"/>
        </w:tabs>
        <w:suppressAutoHyphens/>
        <w:spacing w:line="276" w:lineRule="auto"/>
        <w:jc w:val="both"/>
        <w:rPr>
          <w:rFonts w:ascii="Calibri" w:hAnsi="Calibri" w:cs="Calibri"/>
          <w:sz w:val="22"/>
          <w:szCs w:val="22"/>
        </w:rPr>
      </w:pPr>
      <w:r w:rsidRPr="0059579E">
        <w:rPr>
          <w:rFonts w:ascii="Calibri" w:hAnsi="Calibri" w:cs="Calibri"/>
          <w:sz w:val="22"/>
          <w:szCs w:val="22"/>
        </w:rPr>
        <w:t>jest jego własnością (lub Wykonawca posiada upoważnienie do przeniesienia prawa własności na Zamawiającego)</w:t>
      </w:r>
      <w:r>
        <w:rPr>
          <w:rFonts w:ascii="Calibri" w:hAnsi="Calibri" w:cs="Calibri"/>
          <w:sz w:val="22"/>
          <w:szCs w:val="22"/>
        </w:rPr>
        <w:t>;</w:t>
      </w:r>
    </w:p>
    <w:p w14:paraId="0F301EF3" w14:textId="77777777" w:rsidR="003200E8" w:rsidRPr="006E594F" w:rsidRDefault="003200E8" w:rsidP="003200E8">
      <w:pPr>
        <w:numPr>
          <w:ilvl w:val="0"/>
          <w:numId w:val="47"/>
        </w:numPr>
        <w:tabs>
          <w:tab w:val="left" w:pos="360"/>
        </w:tabs>
        <w:suppressAutoHyphens/>
        <w:spacing w:line="276" w:lineRule="auto"/>
        <w:jc w:val="both"/>
        <w:rPr>
          <w:rFonts w:ascii="Calibri" w:hAnsi="Calibri" w:cs="Calibri"/>
          <w:sz w:val="22"/>
          <w:szCs w:val="22"/>
        </w:rPr>
      </w:pPr>
      <w:r w:rsidRPr="0059579E">
        <w:rPr>
          <w:rFonts w:ascii="Calibri" w:hAnsi="Calibri" w:cs="Calibri"/>
          <w:sz w:val="22"/>
          <w:szCs w:val="22"/>
        </w:rPr>
        <w:t xml:space="preserve">nie ma wad prawnych, w szczególności nie jest przedmiotem żadnego postępowania </w:t>
      </w:r>
      <w:r w:rsidRPr="006E594F">
        <w:rPr>
          <w:rFonts w:ascii="Calibri" w:hAnsi="Calibri" w:cs="Calibri"/>
          <w:sz w:val="22"/>
          <w:szCs w:val="22"/>
        </w:rPr>
        <w:t>i zabezpieczenia.</w:t>
      </w:r>
    </w:p>
    <w:p w14:paraId="44201B0E" w14:textId="77777777" w:rsidR="003200E8" w:rsidRPr="006E594F" w:rsidRDefault="003200E8" w:rsidP="003200E8">
      <w:pPr>
        <w:numPr>
          <w:ilvl w:val="0"/>
          <w:numId w:val="46"/>
        </w:numPr>
        <w:tabs>
          <w:tab w:val="left" w:pos="360"/>
        </w:tabs>
        <w:suppressAutoHyphens/>
        <w:spacing w:line="276" w:lineRule="auto"/>
        <w:jc w:val="both"/>
        <w:rPr>
          <w:rFonts w:ascii="Calibri" w:hAnsi="Calibri" w:cs="Calibri"/>
          <w:sz w:val="22"/>
          <w:szCs w:val="22"/>
        </w:rPr>
      </w:pPr>
      <w:r w:rsidRPr="006E594F">
        <w:rPr>
          <w:rFonts w:ascii="Calibri" w:hAnsi="Calibri" w:cs="Calibri"/>
          <w:sz w:val="22"/>
          <w:szCs w:val="22"/>
        </w:rPr>
        <w:t>Licencje, które powinien dostarczyć Wykonawca (jeśli dotyczy) będą udzielone na czas nieoznaczony i będą licencjami niewyłącznymi.</w:t>
      </w:r>
    </w:p>
    <w:p w14:paraId="1EBACC91" w14:textId="77777777" w:rsidR="003200E8" w:rsidRDefault="003200E8" w:rsidP="003200E8">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7F46A067" w14:textId="77777777" w:rsidR="003200E8" w:rsidRDefault="003200E8" w:rsidP="003200E8">
      <w:pPr>
        <w:spacing w:line="276" w:lineRule="auto"/>
        <w:jc w:val="center"/>
        <w:rPr>
          <w:rFonts w:asciiTheme="minorHAnsi" w:hAnsiTheme="minorHAnsi" w:cstheme="minorHAnsi"/>
          <w:color w:val="595959" w:themeColor="text1" w:themeTint="A6"/>
          <w:sz w:val="22"/>
          <w:szCs w:val="22"/>
        </w:rPr>
      </w:pPr>
    </w:p>
    <w:p w14:paraId="5384856E" w14:textId="77777777" w:rsidR="003200E8" w:rsidRPr="00ED1728" w:rsidRDefault="003200E8" w:rsidP="003200E8">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1DFFAA19" w14:textId="77777777" w:rsidR="003200E8" w:rsidRPr="00F24667" w:rsidRDefault="003200E8" w:rsidP="003200E8">
      <w:pPr>
        <w:tabs>
          <w:tab w:val="left" w:pos="360"/>
        </w:tabs>
        <w:suppressAutoHyphens/>
        <w:spacing w:after="120" w:line="276" w:lineRule="auto"/>
        <w:jc w:val="center"/>
        <w:rPr>
          <w:rFonts w:asciiTheme="minorHAnsi" w:hAnsiTheme="minorHAnsi" w:cstheme="minorHAnsi"/>
          <w:color w:val="000000" w:themeColor="text1"/>
          <w:sz w:val="22"/>
          <w:szCs w:val="22"/>
        </w:rPr>
      </w:pPr>
      <w:r w:rsidRPr="00F24667">
        <w:rPr>
          <w:rFonts w:asciiTheme="minorHAnsi" w:hAnsiTheme="minorHAnsi" w:cstheme="minorHAnsi"/>
          <w:color w:val="000000" w:themeColor="text1"/>
          <w:sz w:val="22"/>
          <w:szCs w:val="22"/>
        </w:rPr>
        <w:t>[Termin i miejsce wykonania umowy]</w:t>
      </w:r>
    </w:p>
    <w:p w14:paraId="742D5274" w14:textId="77777777" w:rsidR="003200E8" w:rsidRPr="00A71A5B" w:rsidRDefault="003200E8" w:rsidP="003200E8">
      <w:pPr>
        <w:numPr>
          <w:ilvl w:val="0"/>
          <w:numId w:val="66"/>
        </w:numPr>
        <w:tabs>
          <w:tab w:val="left" w:pos="360"/>
        </w:tabs>
        <w:suppressAutoHyphens/>
        <w:spacing w:line="276" w:lineRule="auto"/>
        <w:jc w:val="both"/>
        <w:rPr>
          <w:rFonts w:asciiTheme="minorHAnsi" w:hAnsiTheme="minorHAnsi" w:cstheme="minorHAnsi"/>
          <w:color w:val="000000" w:themeColor="text1"/>
          <w:sz w:val="22"/>
          <w:szCs w:val="22"/>
        </w:rPr>
      </w:pPr>
      <w:r w:rsidRPr="00F24667">
        <w:rPr>
          <w:rFonts w:asciiTheme="minorHAnsi" w:hAnsiTheme="minorHAnsi" w:cstheme="minorHAnsi"/>
          <w:color w:val="000000" w:themeColor="text1"/>
          <w:sz w:val="22"/>
          <w:szCs w:val="22"/>
        </w:rPr>
        <w:t xml:space="preserve">Wykonawca zobowiązuje się do dostarczenia na własny koszt, a następnie zainstalowania </w:t>
      </w:r>
      <w:proofErr w:type="spellStart"/>
      <w:r w:rsidRPr="00A71A5B">
        <w:rPr>
          <w:rFonts w:asciiTheme="minorHAnsi" w:hAnsiTheme="minorHAnsi" w:cstheme="minorHAnsi"/>
          <w:color w:val="000000" w:themeColor="text1"/>
          <w:sz w:val="22"/>
          <w:szCs w:val="22"/>
        </w:rPr>
        <w:t>Sekwenatora</w:t>
      </w:r>
      <w:proofErr w:type="spellEnd"/>
      <w:r w:rsidRPr="00A71A5B">
        <w:rPr>
          <w:rFonts w:asciiTheme="minorHAnsi" w:hAnsiTheme="minorHAnsi" w:cstheme="minorHAnsi"/>
          <w:color w:val="000000" w:themeColor="text1"/>
          <w:sz w:val="22"/>
          <w:szCs w:val="22"/>
        </w:rPr>
        <w:t xml:space="preserve"> i p</w:t>
      </w:r>
      <w:r w:rsidRPr="00A71A5B">
        <w:rPr>
          <w:rFonts w:asciiTheme="minorHAnsi" w:hAnsiTheme="minorHAnsi" w:cstheme="minorHAnsi"/>
          <w:sz w:val="22"/>
          <w:szCs w:val="22"/>
        </w:rPr>
        <w:t>rzeszkolenia personelu Zamawiającego w zakresie jego obsługi, w terminie nie dłuższym niż 42 dni od dnia zawarcia umowy.</w:t>
      </w:r>
    </w:p>
    <w:p w14:paraId="09C11006" w14:textId="77777777" w:rsidR="003200E8" w:rsidRPr="00A71A5B" w:rsidRDefault="003200E8" w:rsidP="003200E8">
      <w:pPr>
        <w:numPr>
          <w:ilvl w:val="0"/>
          <w:numId w:val="66"/>
        </w:numPr>
        <w:tabs>
          <w:tab w:val="left" w:pos="360"/>
        </w:tabs>
        <w:suppressAutoHyphens/>
        <w:spacing w:line="276" w:lineRule="auto"/>
        <w:jc w:val="both"/>
        <w:rPr>
          <w:rFonts w:asciiTheme="minorHAnsi" w:hAnsiTheme="minorHAnsi" w:cstheme="minorHAnsi"/>
          <w:color w:val="000000" w:themeColor="text1"/>
          <w:sz w:val="22"/>
          <w:szCs w:val="22"/>
        </w:rPr>
      </w:pPr>
      <w:r w:rsidRPr="00A71A5B">
        <w:rPr>
          <w:rFonts w:asciiTheme="minorHAnsi" w:hAnsiTheme="minorHAnsi" w:cstheme="minorHAnsi"/>
          <w:color w:val="000000" w:themeColor="text1"/>
          <w:sz w:val="22"/>
          <w:szCs w:val="22"/>
        </w:rPr>
        <w:t xml:space="preserve">W ciągu 7 dni od daty podpisania umowy Wykonawca dostarczy wytyczne lub wymagania jakie musi spełniać stanowisko, na którym ma zostać zainstalowany (umieszczony) </w:t>
      </w:r>
      <w:proofErr w:type="spellStart"/>
      <w:r w:rsidRPr="00A71A5B">
        <w:rPr>
          <w:rFonts w:asciiTheme="minorHAnsi" w:hAnsiTheme="minorHAnsi" w:cstheme="minorHAnsi"/>
          <w:color w:val="000000" w:themeColor="text1"/>
          <w:sz w:val="22"/>
          <w:szCs w:val="22"/>
        </w:rPr>
        <w:t>Sekwenator</w:t>
      </w:r>
      <w:proofErr w:type="spellEnd"/>
      <w:r w:rsidRPr="00A71A5B">
        <w:rPr>
          <w:rFonts w:asciiTheme="minorHAnsi" w:hAnsiTheme="minorHAnsi" w:cstheme="minorHAnsi"/>
          <w:color w:val="000000" w:themeColor="text1"/>
          <w:sz w:val="22"/>
          <w:szCs w:val="22"/>
        </w:rPr>
        <w:t xml:space="preserve">, np. informacje odnośnie do wymiarów potrzebnego stanowiska, wymagań dotyczących sieci elektrycznej, Internetu (jeśli dotyczy) oraz koniecznych warunków środowiskowych pomieszczenia, w którym ma stać </w:t>
      </w:r>
      <w:proofErr w:type="spellStart"/>
      <w:r w:rsidRPr="00A71A5B">
        <w:rPr>
          <w:rFonts w:asciiTheme="minorHAnsi" w:hAnsiTheme="minorHAnsi" w:cstheme="minorHAnsi"/>
          <w:color w:val="000000" w:themeColor="text1"/>
          <w:sz w:val="22"/>
          <w:szCs w:val="22"/>
        </w:rPr>
        <w:t>Sekwenator</w:t>
      </w:r>
      <w:proofErr w:type="spellEnd"/>
      <w:r w:rsidRPr="00A71A5B">
        <w:rPr>
          <w:rFonts w:asciiTheme="minorHAnsi" w:hAnsiTheme="minorHAnsi" w:cstheme="minorHAnsi"/>
          <w:color w:val="000000" w:themeColor="text1"/>
          <w:sz w:val="22"/>
          <w:szCs w:val="22"/>
        </w:rPr>
        <w:t xml:space="preserve">. </w:t>
      </w:r>
    </w:p>
    <w:p w14:paraId="4E906E9A" w14:textId="77777777" w:rsidR="003200E8" w:rsidRPr="00A71A5B" w:rsidRDefault="003200E8" w:rsidP="003200E8">
      <w:pPr>
        <w:numPr>
          <w:ilvl w:val="0"/>
          <w:numId w:val="66"/>
        </w:numPr>
        <w:tabs>
          <w:tab w:val="left" w:pos="360"/>
        </w:tabs>
        <w:suppressAutoHyphens/>
        <w:spacing w:line="276" w:lineRule="auto"/>
        <w:jc w:val="both"/>
        <w:rPr>
          <w:rFonts w:asciiTheme="minorHAnsi" w:hAnsiTheme="minorHAnsi" w:cstheme="minorHAnsi"/>
          <w:color w:val="000000" w:themeColor="text1"/>
          <w:sz w:val="22"/>
          <w:szCs w:val="22"/>
        </w:rPr>
      </w:pPr>
      <w:r w:rsidRPr="00A71A5B">
        <w:rPr>
          <w:rFonts w:asciiTheme="minorHAnsi" w:hAnsiTheme="minorHAnsi" w:cstheme="minorHAnsi"/>
          <w:color w:val="000000" w:themeColor="text1"/>
          <w:sz w:val="22"/>
          <w:szCs w:val="22"/>
        </w:rPr>
        <w:t xml:space="preserve">Wykonawca wraz z </w:t>
      </w:r>
      <w:proofErr w:type="spellStart"/>
      <w:r w:rsidRPr="00A71A5B">
        <w:rPr>
          <w:rFonts w:asciiTheme="minorHAnsi" w:hAnsiTheme="minorHAnsi" w:cstheme="minorHAnsi"/>
          <w:color w:val="000000" w:themeColor="text1"/>
          <w:sz w:val="22"/>
          <w:szCs w:val="22"/>
        </w:rPr>
        <w:t>Sekwenatorem</w:t>
      </w:r>
      <w:proofErr w:type="spellEnd"/>
      <w:r w:rsidRPr="00A71A5B">
        <w:rPr>
          <w:rFonts w:asciiTheme="minorHAnsi" w:hAnsiTheme="minorHAnsi" w:cstheme="minorHAnsi"/>
          <w:color w:val="000000" w:themeColor="text1"/>
          <w:sz w:val="22"/>
          <w:szCs w:val="22"/>
        </w:rPr>
        <w:t xml:space="preserve"> dostarczy Zamawiającemu kompletną dokumentację dotyczącą dostarczanego sprzętu, w tym:</w:t>
      </w:r>
    </w:p>
    <w:p w14:paraId="15EFDB2C" w14:textId="77777777" w:rsidR="003200E8" w:rsidRPr="00A71A5B" w:rsidRDefault="003200E8" w:rsidP="003200E8">
      <w:pPr>
        <w:pStyle w:val="Akapitzlist"/>
        <w:numPr>
          <w:ilvl w:val="0"/>
          <w:numId w:val="90"/>
        </w:numPr>
        <w:tabs>
          <w:tab w:val="left" w:pos="360"/>
        </w:tabs>
        <w:suppressAutoHyphens/>
        <w:spacing w:line="276" w:lineRule="auto"/>
        <w:rPr>
          <w:rFonts w:ascii="Calibri" w:eastAsia="Batang" w:hAnsi="Calibri" w:cs="Calibri"/>
          <w:color w:val="000000"/>
          <w:sz w:val="22"/>
          <w:szCs w:val="22"/>
        </w:rPr>
      </w:pPr>
      <w:r w:rsidRPr="00A71A5B">
        <w:rPr>
          <w:rFonts w:ascii="Calibri" w:eastAsia="Batang" w:hAnsi="Calibri" w:cs="Calibri"/>
          <w:color w:val="000000"/>
          <w:sz w:val="22"/>
          <w:szCs w:val="22"/>
        </w:rPr>
        <w:t>karty gwarancyjne</w:t>
      </w:r>
      <w:r w:rsidRPr="00A71A5B">
        <w:rPr>
          <w:rFonts w:ascii="Calibri" w:eastAsia="Batang" w:hAnsi="Calibri" w:cs="Calibri"/>
          <w:color w:val="000000"/>
          <w:sz w:val="22"/>
          <w:szCs w:val="22"/>
          <w:lang w:val="pl-PL"/>
        </w:rPr>
        <w:t xml:space="preserve"> lub inne dokumenty potwierdzające udzielenie gwarancji;</w:t>
      </w:r>
    </w:p>
    <w:p w14:paraId="2DB7D691" w14:textId="77777777" w:rsidR="003200E8" w:rsidRPr="00A71A5B" w:rsidRDefault="003200E8" w:rsidP="003200E8">
      <w:pPr>
        <w:pStyle w:val="Akapitzlist"/>
        <w:numPr>
          <w:ilvl w:val="0"/>
          <w:numId w:val="90"/>
        </w:numPr>
        <w:tabs>
          <w:tab w:val="left" w:pos="360"/>
        </w:tabs>
        <w:suppressAutoHyphens/>
        <w:spacing w:line="276" w:lineRule="auto"/>
        <w:rPr>
          <w:rFonts w:asciiTheme="minorHAnsi" w:hAnsiTheme="minorHAnsi" w:cstheme="minorHAnsi"/>
          <w:color w:val="000000" w:themeColor="text1"/>
          <w:sz w:val="22"/>
          <w:szCs w:val="22"/>
        </w:rPr>
      </w:pPr>
      <w:r w:rsidRPr="00A71A5B">
        <w:rPr>
          <w:rFonts w:asciiTheme="minorHAnsi" w:hAnsiTheme="minorHAnsi" w:cstheme="minorHAnsi"/>
          <w:color w:val="000000" w:themeColor="text1"/>
          <w:sz w:val="22"/>
          <w:szCs w:val="22"/>
        </w:rPr>
        <w:t xml:space="preserve">instrukcję lub instrukcje obsługi w języku polskim lub angielskim, w wersji papierowej lub elektronicznej, opisującą szczegółowo użytkowanie </w:t>
      </w:r>
      <w:proofErr w:type="spellStart"/>
      <w:r w:rsidRPr="00A71A5B">
        <w:rPr>
          <w:rFonts w:asciiTheme="minorHAnsi" w:hAnsiTheme="minorHAnsi" w:cstheme="minorHAnsi"/>
          <w:color w:val="000000" w:themeColor="text1"/>
          <w:sz w:val="22"/>
          <w:szCs w:val="22"/>
        </w:rPr>
        <w:t>Sekwenatora</w:t>
      </w:r>
      <w:proofErr w:type="spellEnd"/>
      <w:r w:rsidRPr="00A71A5B">
        <w:rPr>
          <w:rFonts w:asciiTheme="minorHAnsi" w:hAnsiTheme="minorHAnsi" w:cstheme="minorHAnsi"/>
          <w:color w:val="000000" w:themeColor="text1"/>
          <w:sz w:val="22"/>
          <w:szCs w:val="22"/>
        </w:rPr>
        <w:t xml:space="preserve">, wykonywanie analiz, koniecznych kalibracji i innych czynności niezbędnych do prawidłowej pracy </w:t>
      </w:r>
      <w:proofErr w:type="spellStart"/>
      <w:r w:rsidRPr="00A71A5B">
        <w:rPr>
          <w:rFonts w:asciiTheme="minorHAnsi" w:hAnsiTheme="minorHAnsi" w:cstheme="minorHAnsi"/>
          <w:color w:val="000000" w:themeColor="text1"/>
          <w:sz w:val="22"/>
          <w:szCs w:val="22"/>
        </w:rPr>
        <w:t>Sekwenatora</w:t>
      </w:r>
      <w:proofErr w:type="spellEnd"/>
      <w:r w:rsidRPr="00A71A5B">
        <w:rPr>
          <w:rFonts w:asciiTheme="minorHAnsi" w:hAnsiTheme="minorHAnsi" w:cstheme="minorHAnsi"/>
          <w:color w:val="000000" w:themeColor="text1"/>
          <w:sz w:val="22"/>
          <w:szCs w:val="22"/>
          <w:lang w:val="pl-PL"/>
        </w:rPr>
        <w:t>;</w:t>
      </w:r>
    </w:p>
    <w:p w14:paraId="00AF3945" w14:textId="77777777" w:rsidR="003200E8" w:rsidRPr="00A71A5B" w:rsidRDefault="003200E8" w:rsidP="003200E8">
      <w:pPr>
        <w:pStyle w:val="Akapitzlist"/>
        <w:numPr>
          <w:ilvl w:val="0"/>
          <w:numId w:val="90"/>
        </w:numPr>
        <w:tabs>
          <w:tab w:val="left" w:pos="360"/>
        </w:tabs>
        <w:suppressAutoHyphens/>
        <w:spacing w:line="276" w:lineRule="auto"/>
        <w:rPr>
          <w:rFonts w:asciiTheme="minorHAnsi" w:hAnsiTheme="minorHAnsi" w:cstheme="minorHAnsi"/>
          <w:color w:val="000000" w:themeColor="text1"/>
          <w:sz w:val="22"/>
          <w:szCs w:val="22"/>
        </w:rPr>
      </w:pPr>
      <w:r w:rsidRPr="00A71A5B">
        <w:rPr>
          <w:rFonts w:asciiTheme="minorHAnsi" w:hAnsiTheme="minorHAnsi" w:cstheme="minorHAnsi"/>
          <w:color w:val="000000" w:themeColor="text1"/>
          <w:sz w:val="22"/>
          <w:szCs w:val="22"/>
        </w:rPr>
        <w:t xml:space="preserve">dokumenty opisujące szczegółowo specyfikację techniczną </w:t>
      </w:r>
      <w:proofErr w:type="spellStart"/>
      <w:r w:rsidRPr="00A71A5B">
        <w:rPr>
          <w:rFonts w:asciiTheme="minorHAnsi" w:hAnsiTheme="minorHAnsi" w:cstheme="minorHAnsi"/>
          <w:color w:val="000000" w:themeColor="text1"/>
          <w:sz w:val="22"/>
          <w:szCs w:val="22"/>
        </w:rPr>
        <w:t>Sekwenatora</w:t>
      </w:r>
      <w:proofErr w:type="spellEnd"/>
      <w:r w:rsidRPr="00A71A5B">
        <w:rPr>
          <w:rFonts w:asciiTheme="minorHAnsi" w:hAnsiTheme="minorHAnsi" w:cstheme="minorHAnsi"/>
          <w:color w:val="000000" w:themeColor="text1"/>
          <w:sz w:val="22"/>
          <w:szCs w:val="22"/>
          <w:lang w:val="pl-PL"/>
        </w:rPr>
        <w:t>;</w:t>
      </w:r>
    </w:p>
    <w:p w14:paraId="5D34AF35" w14:textId="77777777" w:rsidR="003200E8" w:rsidRPr="00A71A5B" w:rsidRDefault="003200E8" w:rsidP="003200E8">
      <w:pPr>
        <w:pStyle w:val="Akapitzlist"/>
        <w:numPr>
          <w:ilvl w:val="0"/>
          <w:numId w:val="90"/>
        </w:numPr>
        <w:tabs>
          <w:tab w:val="left" w:pos="360"/>
        </w:tabs>
        <w:suppressAutoHyphens/>
        <w:spacing w:line="276" w:lineRule="auto"/>
        <w:rPr>
          <w:rFonts w:asciiTheme="minorHAnsi" w:hAnsiTheme="minorHAnsi" w:cstheme="minorHAnsi"/>
          <w:color w:val="000000" w:themeColor="text1"/>
          <w:sz w:val="22"/>
          <w:szCs w:val="22"/>
        </w:rPr>
      </w:pPr>
      <w:r w:rsidRPr="00A71A5B">
        <w:rPr>
          <w:rFonts w:asciiTheme="minorHAnsi" w:hAnsiTheme="minorHAnsi" w:cstheme="minorHAnsi"/>
          <w:color w:val="000000" w:themeColor="text1"/>
          <w:sz w:val="22"/>
          <w:szCs w:val="22"/>
        </w:rPr>
        <w:t xml:space="preserve">broszury aplikacyjne i materiały opisujące możliwości analityczne </w:t>
      </w:r>
      <w:proofErr w:type="spellStart"/>
      <w:r w:rsidRPr="00A71A5B">
        <w:rPr>
          <w:rFonts w:asciiTheme="minorHAnsi" w:hAnsiTheme="minorHAnsi" w:cstheme="minorHAnsi"/>
          <w:color w:val="000000" w:themeColor="text1"/>
          <w:sz w:val="22"/>
          <w:szCs w:val="22"/>
        </w:rPr>
        <w:t>Sekwenatora</w:t>
      </w:r>
      <w:proofErr w:type="spellEnd"/>
      <w:r w:rsidRPr="00A71A5B">
        <w:rPr>
          <w:rFonts w:asciiTheme="minorHAnsi" w:hAnsiTheme="minorHAnsi" w:cstheme="minorHAnsi"/>
          <w:color w:val="000000" w:themeColor="text1"/>
          <w:sz w:val="22"/>
          <w:szCs w:val="22"/>
          <w:lang w:val="pl-PL"/>
        </w:rPr>
        <w:t>;</w:t>
      </w:r>
    </w:p>
    <w:p w14:paraId="4932655D" w14:textId="77777777" w:rsidR="003200E8" w:rsidRPr="00A71A5B" w:rsidRDefault="003200E8" w:rsidP="003200E8">
      <w:pPr>
        <w:pStyle w:val="Akapitzlist"/>
        <w:numPr>
          <w:ilvl w:val="0"/>
          <w:numId w:val="90"/>
        </w:numPr>
        <w:tabs>
          <w:tab w:val="left" w:pos="360"/>
        </w:tabs>
        <w:suppressAutoHyphens/>
        <w:spacing w:line="276" w:lineRule="auto"/>
        <w:rPr>
          <w:rFonts w:asciiTheme="minorHAnsi" w:hAnsiTheme="minorHAnsi" w:cstheme="minorHAnsi"/>
          <w:color w:val="000000" w:themeColor="text1"/>
          <w:sz w:val="22"/>
          <w:szCs w:val="22"/>
        </w:rPr>
      </w:pPr>
      <w:r w:rsidRPr="00A71A5B">
        <w:rPr>
          <w:rFonts w:asciiTheme="minorHAnsi" w:hAnsiTheme="minorHAnsi" w:cstheme="minorHAnsi"/>
          <w:color w:val="000000" w:themeColor="text1"/>
          <w:sz w:val="22"/>
          <w:szCs w:val="22"/>
        </w:rPr>
        <w:t>certyfikat weryfikacji dostawy oraz instalacji (jeżeli dotyczy).</w:t>
      </w:r>
    </w:p>
    <w:p w14:paraId="2D676F50" w14:textId="77777777" w:rsidR="003200E8" w:rsidRDefault="003200E8" w:rsidP="003200E8">
      <w:pPr>
        <w:numPr>
          <w:ilvl w:val="0"/>
          <w:numId w:val="66"/>
        </w:numPr>
        <w:tabs>
          <w:tab w:val="left" w:pos="360"/>
        </w:tabs>
        <w:suppressAutoHyphens/>
        <w:spacing w:line="276" w:lineRule="auto"/>
        <w:jc w:val="both"/>
        <w:rPr>
          <w:rFonts w:asciiTheme="minorHAnsi" w:hAnsiTheme="minorHAnsi" w:cstheme="minorHAnsi"/>
          <w:color w:val="000000" w:themeColor="text1"/>
          <w:sz w:val="22"/>
          <w:szCs w:val="22"/>
        </w:rPr>
      </w:pPr>
      <w:r w:rsidRPr="003021CE">
        <w:rPr>
          <w:rFonts w:asciiTheme="minorHAnsi" w:hAnsiTheme="minorHAnsi" w:cstheme="minorHAnsi"/>
          <w:color w:val="000000" w:themeColor="text1"/>
          <w:sz w:val="22"/>
          <w:szCs w:val="22"/>
        </w:rPr>
        <w:t xml:space="preserve">Wykonawca dostarczy </w:t>
      </w:r>
      <w:proofErr w:type="spellStart"/>
      <w:r w:rsidRPr="003021CE">
        <w:rPr>
          <w:rFonts w:asciiTheme="minorHAnsi" w:hAnsiTheme="minorHAnsi" w:cstheme="minorHAnsi"/>
          <w:color w:val="000000" w:themeColor="text1"/>
          <w:sz w:val="22"/>
          <w:szCs w:val="22"/>
        </w:rPr>
        <w:t>Sekwenator</w:t>
      </w:r>
      <w:proofErr w:type="spellEnd"/>
      <w:r w:rsidRPr="003021CE">
        <w:rPr>
          <w:rFonts w:asciiTheme="minorHAnsi" w:hAnsiTheme="minorHAnsi" w:cstheme="minorHAnsi"/>
          <w:color w:val="000000" w:themeColor="text1"/>
          <w:sz w:val="22"/>
          <w:szCs w:val="22"/>
        </w:rPr>
        <w:t>, po wcześniejszym uzgodnieniu z Zamawiającym, pod następujący adres: Instytut Zootechniki – Państwowy Instytut Badawczy, Zakład Biologii Molekularnej Zwierząt, ul. Krakowska 1, 32-083 Balice. Dostawa powinna nastąpić w przedziale między godziną 8.00 a 15.00.</w:t>
      </w:r>
    </w:p>
    <w:p w14:paraId="74261152" w14:textId="77777777" w:rsidR="003200E8" w:rsidRPr="003021CE" w:rsidRDefault="003200E8" w:rsidP="003200E8">
      <w:pPr>
        <w:numPr>
          <w:ilvl w:val="0"/>
          <w:numId w:val="66"/>
        </w:numPr>
        <w:tabs>
          <w:tab w:val="left" w:pos="360"/>
        </w:tabs>
        <w:suppressAutoHyphens/>
        <w:spacing w:line="276" w:lineRule="auto"/>
        <w:jc w:val="both"/>
        <w:rPr>
          <w:rFonts w:asciiTheme="minorHAnsi" w:hAnsiTheme="minorHAnsi" w:cstheme="minorHAnsi"/>
          <w:color w:val="000000" w:themeColor="text1"/>
          <w:sz w:val="22"/>
          <w:szCs w:val="22"/>
        </w:rPr>
      </w:pPr>
      <w:r w:rsidRPr="003021CE">
        <w:rPr>
          <w:rFonts w:asciiTheme="minorHAnsi" w:hAnsiTheme="minorHAnsi" w:cstheme="minorHAns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bez zastrzeżeń, o którym mowa w § 4 ust. 1.</w:t>
      </w:r>
    </w:p>
    <w:p w14:paraId="73737F02" w14:textId="77777777" w:rsidR="003200E8" w:rsidRPr="00B82FB1" w:rsidRDefault="003200E8" w:rsidP="003200E8">
      <w:pPr>
        <w:tabs>
          <w:tab w:val="left" w:pos="360"/>
        </w:tabs>
        <w:suppressAutoHyphens/>
        <w:spacing w:line="276" w:lineRule="auto"/>
        <w:ind w:left="360"/>
        <w:jc w:val="both"/>
        <w:rPr>
          <w:rFonts w:asciiTheme="minorHAnsi" w:hAnsiTheme="minorHAnsi" w:cstheme="minorHAnsi"/>
          <w:color w:val="000000" w:themeColor="text1"/>
          <w:sz w:val="22"/>
          <w:szCs w:val="22"/>
        </w:rPr>
      </w:pPr>
    </w:p>
    <w:p w14:paraId="683C6499" w14:textId="77777777" w:rsidR="003200E8" w:rsidRDefault="003200E8" w:rsidP="003200E8">
      <w:pPr>
        <w:tabs>
          <w:tab w:val="left" w:pos="360"/>
        </w:tabs>
        <w:suppressAutoHyphens/>
        <w:spacing w:line="276" w:lineRule="auto"/>
        <w:jc w:val="center"/>
        <w:rPr>
          <w:rFonts w:asciiTheme="minorHAnsi" w:hAnsiTheme="minorHAnsi" w:cstheme="minorHAnsi"/>
          <w:color w:val="000000" w:themeColor="text1"/>
          <w:sz w:val="22"/>
          <w:szCs w:val="22"/>
        </w:rPr>
      </w:pPr>
    </w:p>
    <w:p w14:paraId="30DC5242" w14:textId="5E5E71B0" w:rsidR="003200E8" w:rsidRPr="00ED1728" w:rsidRDefault="003200E8" w:rsidP="003200E8">
      <w:pPr>
        <w:tabs>
          <w:tab w:val="left" w:pos="360"/>
        </w:tabs>
        <w:suppressAutoHyphen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lastRenderedPageBreak/>
        <w:t xml:space="preserve">§ </w:t>
      </w:r>
      <w:r>
        <w:rPr>
          <w:rFonts w:asciiTheme="minorHAnsi" w:hAnsiTheme="minorHAnsi" w:cstheme="minorHAnsi"/>
          <w:color w:val="000000" w:themeColor="text1"/>
          <w:sz w:val="22"/>
          <w:szCs w:val="22"/>
        </w:rPr>
        <w:t>3</w:t>
      </w:r>
    </w:p>
    <w:p w14:paraId="0F4C826D" w14:textId="77777777" w:rsidR="003200E8" w:rsidRPr="00F66842" w:rsidRDefault="003200E8" w:rsidP="003200E8">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053437EA" w14:textId="77777777" w:rsidR="003200E8" w:rsidRPr="00F66842" w:rsidRDefault="003200E8" w:rsidP="003200E8">
      <w:pPr>
        <w:numPr>
          <w:ilvl w:val="0"/>
          <w:numId w:val="67"/>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3F51B4D8" w14:textId="77777777" w:rsidR="003200E8" w:rsidRPr="00ED1728" w:rsidRDefault="003200E8" w:rsidP="003200E8">
      <w:pPr>
        <w:numPr>
          <w:ilvl w:val="0"/>
          <w:numId w:val="67"/>
        </w:numPr>
        <w:tabs>
          <w:tab w:val="left" w:pos="360"/>
        </w:tabs>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Wskazana wartość brutto jest ceną ostateczną obejmującą wszelkie koszty związane z realizacją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 w tym koszty dostawy</w:t>
      </w:r>
      <w:r>
        <w:rPr>
          <w:rFonts w:asciiTheme="minorHAnsi" w:hAnsiTheme="minorHAnsi" w:cstheme="minorHAnsi"/>
          <w:color w:val="000000" w:themeColor="text1"/>
          <w:sz w:val="22"/>
          <w:szCs w:val="22"/>
        </w:rPr>
        <w:t xml:space="preserve">, montażu, instalacji, licencji, szkolenia </w:t>
      </w:r>
      <w:r w:rsidRPr="00ED1728">
        <w:rPr>
          <w:rFonts w:asciiTheme="minorHAnsi" w:hAnsiTheme="minorHAnsi" w:cstheme="minorHAnsi"/>
          <w:color w:val="000000" w:themeColor="text1"/>
          <w:sz w:val="22"/>
          <w:szCs w:val="22"/>
        </w:rPr>
        <w:t xml:space="preserve">personelu Zamawiającego </w:t>
      </w:r>
      <w:r>
        <w:rPr>
          <w:rFonts w:asciiTheme="minorHAnsi" w:hAnsiTheme="minorHAnsi" w:cstheme="minorHAnsi"/>
          <w:color w:val="000000" w:themeColor="text1"/>
          <w:sz w:val="22"/>
          <w:szCs w:val="22"/>
        </w:rPr>
        <w:t>oraz</w:t>
      </w:r>
      <w:r w:rsidRPr="00ED1728">
        <w:rPr>
          <w:rFonts w:asciiTheme="minorHAnsi" w:hAnsiTheme="minorHAnsi" w:cstheme="minorHAnsi"/>
          <w:color w:val="000000" w:themeColor="text1"/>
          <w:sz w:val="22"/>
          <w:szCs w:val="22"/>
        </w:rPr>
        <w:t xml:space="preserve"> wszystkie koszty pochodne (między innymi: koszty ubezpieczenia na czas transportu, zysk, rabaty, upusty, opłaty celne, podatki).</w:t>
      </w:r>
    </w:p>
    <w:p w14:paraId="3C939C15" w14:textId="77777777" w:rsidR="003200E8" w:rsidRDefault="003200E8" w:rsidP="003200E8">
      <w:pPr>
        <w:tabs>
          <w:tab w:val="left" w:pos="360"/>
        </w:tabs>
        <w:suppressAutoHyphens/>
        <w:spacing w:line="276" w:lineRule="auto"/>
        <w:jc w:val="center"/>
        <w:rPr>
          <w:rFonts w:asciiTheme="minorHAnsi" w:hAnsiTheme="minorHAnsi" w:cstheme="minorHAnsi"/>
          <w:color w:val="000000" w:themeColor="text1"/>
          <w:sz w:val="22"/>
          <w:szCs w:val="22"/>
        </w:rPr>
      </w:pPr>
    </w:p>
    <w:p w14:paraId="05D7B4C3" w14:textId="77777777" w:rsidR="003200E8" w:rsidRPr="00ED1728" w:rsidRDefault="003200E8" w:rsidP="003200E8">
      <w:pPr>
        <w:tabs>
          <w:tab w:val="left" w:pos="360"/>
        </w:tabs>
        <w:suppressAutoHyphen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4</w:t>
      </w:r>
    </w:p>
    <w:p w14:paraId="3F3E5C3B" w14:textId="77777777" w:rsidR="003200E8" w:rsidRPr="006F56D1" w:rsidRDefault="003200E8" w:rsidP="003200E8">
      <w:pPr>
        <w:tabs>
          <w:tab w:val="left" w:pos="360"/>
        </w:tabs>
        <w:suppressAutoHyphens/>
        <w:spacing w:after="120" w:line="276" w:lineRule="auto"/>
        <w:jc w:val="center"/>
        <w:rPr>
          <w:rFonts w:asciiTheme="minorHAnsi" w:hAnsiTheme="minorHAnsi" w:cstheme="minorHAnsi"/>
          <w:color w:val="000000" w:themeColor="text1"/>
          <w:sz w:val="22"/>
          <w:szCs w:val="22"/>
        </w:rPr>
      </w:pPr>
      <w:r w:rsidRPr="006F56D1">
        <w:rPr>
          <w:rFonts w:asciiTheme="minorHAnsi" w:hAnsiTheme="minorHAnsi" w:cstheme="minorHAnsi"/>
          <w:color w:val="000000" w:themeColor="text1"/>
          <w:sz w:val="22"/>
          <w:szCs w:val="22"/>
        </w:rPr>
        <w:t xml:space="preserve">[Odbiór </w:t>
      </w:r>
      <w:proofErr w:type="spellStart"/>
      <w:r w:rsidRPr="006F56D1">
        <w:rPr>
          <w:rFonts w:asciiTheme="minorHAnsi" w:hAnsiTheme="minorHAnsi" w:cstheme="minorHAnsi"/>
          <w:color w:val="000000" w:themeColor="text1"/>
          <w:sz w:val="22"/>
          <w:szCs w:val="22"/>
        </w:rPr>
        <w:t>Sekwenatora</w:t>
      </w:r>
      <w:proofErr w:type="spellEnd"/>
      <w:r w:rsidRPr="006F56D1">
        <w:rPr>
          <w:rFonts w:asciiTheme="minorHAnsi" w:hAnsiTheme="minorHAnsi" w:cstheme="minorHAnsi"/>
          <w:color w:val="000000" w:themeColor="text1"/>
          <w:sz w:val="22"/>
          <w:szCs w:val="22"/>
        </w:rPr>
        <w:t>]</w:t>
      </w:r>
    </w:p>
    <w:p w14:paraId="56651089" w14:textId="77777777" w:rsidR="003200E8" w:rsidRPr="006F56D1" w:rsidRDefault="003200E8" w:rsidP="003200E8">
      <w:pPr>
        <w:pStyle w:val="Akapitzlist"/>
        <w:numPr>
          <w:ilvl w:val="0"/>
          <w:numId w:val="48"/>
        </w:numPr>
        <w:tabs>
          <w:tab w:val="left" w:pos="360"/>
        </w:tabs>
        <w:suppressAutoHyphens/>
        <w:spacing w:line="276" w:lineRule="auto"/>
        <w:rPr>
          <w:rFonts w:ascii="Calibri" w:hAnsi="Calibri" w:cs="Calibri"/>
          <w:sz w:val="22"/>
          <w:szCs w:val="22"/>
        </w:rPr>
      </w:pPr>
      <w:r w:rsidRPr="006F56D1">
        <w:rPr>
          <w:rFonts w:ascii="Calibri" w:hAnsi="Calibri" w:cs="Calibri"/>
          <w:sz w:val="22"/>
          <w:szCs w:val="22"/>
        </w:rPr>
        <w:t xml:space="preserve">Zamawiający dokona odbioru zamówienia poprzez podpisanie protokołu odbioru bez zastrzeżeń, w terminie 3 dni od dnia realizacji całości umowy, tj. po dostarczeniu i </w:t>
      </w:r>
      <w:r w:rsidRPr="006F56D1">
        <w:rPr>
          <w:rFonts w:ascii="Calibri" w:hAnsi="Calibri" w:cs="Calibri"/>
          <w:sz w:val="22"/>
          <w:szCs w:val="22"/>
          <w:lang w:val="pl-PL"/>
        </w:rPr>
        <w:t>zainstalowaniu</w:t>
      </w:r>
      <w:r w:rsidRPr="006F56D1">
        <w:rPr>
          <w:rFonts w:ascii="Calibri" w:hAnsi="Calibri" w:cs="Calibri"/>
          <w:sz w:val="22"/>
          <w:szCs w:val="22"/>
        </w:rPr>
        <w:t xml:space="preserve"> </w:t>
      </w:r>
      <w:proofErr w:type="spellStart"/>
      <w:r w:rsidRPr="006F56D1">
        <w:rPr>
          <w:rFonts w:ascii="Calibri" w:hAnsi="Calibri" w:cs="Calibri"/>
          <w:sz w:val="22"/>
          <w:szCs w:val="22"/>
        </w:rPr>
        <w:t>S</w:t>
      </w:r>
      <w:r w:rsidRPr="006F56D1">
        <w:rPr>
          <w:rFonts w:ascii="Calibri" w:hAnsi="Calibri" w:cs="Calibri"/>
          <w:sz w:val="22"/>
          <w:szCs w:val="22"/>
          <w:lang w:val="pl-PL"/>
        </w:rPr>
        <w:t>ekwenatora</w:t>
      </w:r>
      <w:proofErr w:type="spellEnd"/>
      <w:r w:rsidRPr="006F56D1">
        <w:rPr>
          <w:rFonts w:ascii="Calibri" w:hAnsi="Calibri" w:cs="Calibri"/>
          <w:sz w:val="22"/>
          <w:szCs w:val="22"/>
          <w:lang w:val="pl-PL"/>
        </w:rPr>
        <w:t xml:space="preserve"> </w:t>
      </w:r>
      <w:r w:rsidRPr="006F56D1">
        <w:rPr>
          <w:rFonts w:ascii="Calibri" w:hAnsi="Calibri" w:cs="Calibri"/>
          <w:sz w:val="22"/>
          <w:szCs w:val="22"/>
        </w:rPr>
        <w:t>oraz przeprowadzeniu szkoleń. Protokół odbioru zostanie podpisany przez przedstawicieli Stron wskazanych w § 6 ust. 1.</w:t>
      </w:r>
    </w:p>
    <w:p w14:paraId="7E382E15" w14:textId="77777777" w:rsidR="003200E8" w:rsidRDefault="003200E8" w:rsidP="003200E8">
      <w:pPr>
        <w:numPr>
          <w:ilvl w:val="0"/>
          <w:numId w:val="48"/>
        </w:numPr>
        <w:tabs>
          <w:tab w:val="left" w:pos="360"/>
        </w:tabs>
        <w:suppressAutoHyphens/>
        <w:spacing w:line="276" w:lineRule="auto"/>
        <w:jc w:val="both"/>
        <w:rPr>
          <w:rFonts w:asciiTheme="minorHAnsi" w:hAnsiTheme="minorHAnsi" w:cstheme="minorHAnsi"/>
          <w:color w:val="000000" w:themeColor="text1"/>
          <w:sz w:val="22"/>
          <w:szCs w:val="22"/>
        </w:rPr>
      </w:pPr>
      <w:r w:rsidRPr="00B82E5A">
        <w:rPr>
          <w:rFonts w:asciiTheme="minorHAnsi" w:hAnsiTheme="minorHAnsi" w:cstheme="minorHAnsi"/>
          <w:color w:val="000000" w:themeColor="text1"/>
          <w:sz w:val="22"/>
          <w:szCs w:val="22"/>
        </w:rPr>
        <w:t>Wszelkie zastrzeżenia co do wykonania umowy wraz z wyznaczeniem terminu ich usunięcia, zostaną wpisane do protokołu odbioru.</w:t>
      </w:r>
    </w:p>
    <w:p w14:paraId="4C4CE56C" w14:textId="77777777" w:rsidR="003200E8" w:rsidRDefault="003200E8" w:rsidP="003200E8">
      <w:pPr>
        <w:numPr>
          <w:ilvl w:val="0"/>
          <w:numId w:val="48"/>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 xml:space="preserve">W przypadku, w którym na etapie odbioru Zamawiający stwierdzi, iż dostarczony sprzęt będzie niezgodny z umową, ofertą lub w inny sposób nie będzie spełniał wymagań określonych w załączniku nr do umowy, Zamawiający zawiadamia o powyższym Wykonawcę, odnotowując fakt na protokole odbioru. Wykonawca odbierze dostarczony niezgodnie z wymogami sprzęt z siedziby Zamawiającego na swój koszt, wymieni na nowy, wolny od wad i dostarczy na własny koszt do siedziby </w:t>
      </w:r>
      <w:r w:rsidRPr="00A71A5B">
        <w:rPr>
          <w:rFonts w:asciiTheme="minorHAnsi" w:hAnsiTheme="minorHAnsi" w:cstheme="minorHAnsi"/>
          <w:color w:val="000000" w:themeColor="text1"/>
          <w:sz w:val="22"/>
          <w:szCs w:val="22"/>
        </w:rPr>
        <w:t>Zamawiającego, w terminie 5 dni roboczych od daty zgłoszenia przez Zamawiającego, bez obciążania Zamawiającego jakimikolwiek kosztami.</w:t>
      </w:r>
    </w:p>
    <w:p w14:paraId="3D0A3B93" w14:textId="77777777" w:rsidR="003200E8" w:rsidRDefault="003200E8" w:rsidP="003200E8">
      <w:pPr>
        <w:numPr>
          <w:ilvl w:val="0"/>
          <w:numId w:val="48"/>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W przypadku, kiedy ponownie dostarczony sprzęt będzie niezgodny z umową, ofertą lub w inny sposób nie będzie spełniał wymagań określonych przez Zamawiającego, Zamawiający może odstąpić od umowy w całości lub jej części.</w:t>
      </w:r>
    </w:p>
    <w:p w14:paraId="4C9C39FD" w14:textId="77777777" w:rsidR="003200E8" w:rsidRPr="00B82E5A" w:rsidRDefault="003200E8" w:rsidP="003200E8">
      <w:pPr>
        <w:numPr>
          <w:ilvl w:val="0"/>
          <w:numId w:val="48"/>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2069729B" w14:textId="77777777" w:rsidR="003200E8" w:rsidRPr="003B5B04" w:rsidRDefault="003200E8" w:rsidP="003200E8">
      <w:pPr>
        <w:spacing w:line="276" w:lineRule="auto"/>
        <w:jc w:val="center"/>
        <w:rPr>
          <w:rFonts w:asciiTheme="minorHAnsi" w:hAnsiTheme="minorHAnsi" w:cstheme="minorHAnsi"/>
          <w:color w:val="000000" w:themeColor="text1"/>
          <w:sz w:val="22"/>
          <w:szCs w:val="22"/>
        </w:rPr>
      </w:pPr>
    </w:p>
    <w:p w14:paraId="085E7A08" w14:textId="77777777" w:rsidR="003200E8" w:rsidRPr="003B5B04" w:rsidRDefault="003200E8" w:rsidP="003200E8">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2B7C3097" w14:textId="77777777" w:rsidR="003200E8" w:rsidRPr="003B5B04" w:rsidRDefault="003200E8" w:rsidP="003200E8">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5660E6B9" w14:textId="77777777" w:rsidR="003200E8" w:rsidRDefault="003200E8" w:rsidP="003200E8">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5E802730" w14:textId="77777777" w:rsidR="003200E8" w:rsidRDefault="003200E8" w:rsidP="003200E8">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756C506C" w14:textId="77777777" w:rsidR="003200E8" w:rsidRDefault="003200E8" w:rsidP="003200E8">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57564654" w14:textId="77777777" w:rsidR="003200E8" w:rsidRDefault="003200E8" w:rsidP="003200E8">
      <w:pPr>
        <w:numPr>
          <w:ilvl w:val="0"/>
          <w:numId w:val="49"/>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23D4F18A" w14:textId="77777777" w:rsidR="003200E8" w:rsidRDefault="003200E8" w:rsidP="003200E8">
      <w:pPr>
        <w:numPr>
          <w:ilvl w:val="0"/>
          <w:numId w:val="68"/>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3B42F9A0" w14:textId="77777777" w:rsidR="003200E8" w:rsidRDefault="003200E8" w:rsidP="003200E8">
      <w:pPr>
        <w:numPr>
          <w:ilvl w:val="0"/>
          <w:numId w:val="68"/>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136F3556" w14:textId="77777777" w:rsidR="003200E8" w:rsidRPr="00870B68" w:rsidRDefault="003200E8" w:rsidP="003200E8">
      <w:pPr>
        <w:numPr>
          <w:ilvl w:val="0"/>
          <w:numId w:val="70"/>
        </w:numPr>
        <w:tabs>
          <w:tab w:val="left" w:pos="360"/>
        </w:tabs>
        <w:suppressAutoHyphens/>
        <w:spacing w:line="276" w:lineRule="auto"/>
        <w:jc w:val="both"/>
        <w:rPr>
          <w:rFonts w:ascii="Calibri" w:hAnsi="Calibri" w:cs="Calibri"/>
          <w:sz w:val="22"/>
          <w:szCs w:val="22"/>
        </w:rPr>
      </w:pPr>
      <w:r w:rsidRPr="00870B68">
        <w:rPr>
          <w:rFonts w:ascii="Calibri" w:hAnsi="Calibri" w:cs="Calibri"/>
          <w:sz w:val="22"/>
          <w:szCs w:val="22"/>
        </w:rPr>
        <w:lastRenderedPageBreak/>
        <w:t xml:space="preserve">faktura wystawiona w formie papierowej (tradycyjnej) dostarczona pod adres: Instytut Zootechniki – Państwowy Instytut Badawczy, </w:t>
      </w:r>
      <w:r w:rsidRPr="00F82853">
        <w:rPr>
          <w:rFonts w:ascii="Calibri" w:hAnsi="Calibri" w:cs="Calibri"/>
          <w:sz w:val="22"/>
          <w:szCs w:val="22"/>
        </w:rPr>
        <w:t>ul. Krakowska 1, 32-083 Balice</w:t>
      </w:r>
      <w:r w:rsidRPr="00870B68">
        <w:rPr>
          <w:rFonts w:ascii="Calibri" w:hAnsi="Calibri" w:cs="Calibri"/>
          <w:sz w:val="22"/>
          <w:szCs w:val="22"/>
        </w:rPr>
        <w:t>,</w:t>
      </w:r>
    </w:p>
    <w:p w14:paraId="2C5DDF4A" w14:textId="77777777" w:rsidR="003200E8" w:rsidRDefault="003200E8" w:rsidP="003200E8">
      <w:pPr>
        <w:numPr>
          <w:ilvl w:val="0"/>
          <w:numId w:val="70"/>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faktura wystawiona w formie elektronicznej dostarczona pod </w:t>
      </w:r>
      <w:r w:rsidRPr="00870B68">
        <w:rPr>
          <w:rFonts w:ascii="Calibri" w:eastAsia="Calibri" w:hAnsi="Calibri" w:cs="Calibri"/>
          <w:sz w:val="22"/>
          <w:szCs w:val="22"/>
          <w:lang w:eastAsia="en-US"/>
        </w:rPr>
        <w:t xml:space="preserve">adres: </w:t>
      </w:r>
      <w:r w:rsidRPr="00803434">
        <w:rPr>
          <w:rFonts w:ascii="Calibri" w:eastAsia="Calibri" w:hAnsi="Calibri" w:cs="Calibri"/>
          <w:sz w:val="22"/>
          <w:szCs w:val="22"/>
          <w:lang w:eastAsia="en-US"/>
        </w:rPr>
        <w:t>………………………..</w:t>
      </w:r>
      <w:r w:rsidRPr="00870B68">
        <w:rPr>
          <w:rFonts w:ascii="Calibri" w:eastAsia="Calibri" w:hAnsi="Calibri" w:cs="Calibri"/>
          <w:sz w:val="22"/>
          <w:szCs w:val="22"/>
          <w:lang w:eastAsia="en-US"/>
        </w:rPr>
        <w:t>.</w:t>
      </w:r>
    </w:p>
    <w:p w14:paraId="284BD275" w14:textId="77777777" w:rsidR="003200E8" w:rsidRDefault="003200E8" w:rsidP="003200E8">
      <w:pPr>
        <w:numPr>
          <w:ilvl w:val="0"/>
          <w:numId w:val="49"/>
        </w:numPr>
        <w:suppressAutoHyphens/>
        <w:spacing w:line="276" w:lineRule="auto"/>
        <w:jc w:val="both"/>
        <w:rPr>
          <w:rFonts w:ascii="Calibri" w:hAnsi="Calibri" w:cs="Calibri"/>
          <w:sz w:val="22"/>
          <w:szCs w:val="22"/>
        </w:rPr>
      </w:pPr>
      <w:r w:rsidRPr="00715F53">
        <w:rPr>
          <w:rFonts w:ascii="Calibri" w:hAnsi="Calibri" w:cs="Calibri"/>
          <w:sz w:val="22"/>
          <w:szCs w:val="22"/>
        </w:rPr>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7FD58B4C" w14:textId="77777777" w:rsidR="003200E8" w:rsidRDefault="003200E8" w:rsidP="003200E8">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3E4DD6AC" w14:textId="77777777" w:rsidR="003200E8" w:rsidRDefault="003200E8" w:rsidP="003200E8">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4B316C42" w14:textId="77777777" w:rsidR="003200E8" w:rsidRDefault="003200E8" w:rsidP="003200E8">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Pr>
          <w:rFonts w:ascii="Calibri" w:hAnsi="Calibri" w:cs="Calibri"/>
          <w:sz w:val="22"/>
          <w:szCs w:val="22"/>
        </w:rPr>
        <w:t>t.j</w:t>
      </w:r>
      <w:proofErr w:type="spellEnd"/>
      <w:r>
        <w:rPr>
          <w:rFonts w:ascii="Calibri" w:hAnsi="Calibri" w:cs="Calibri"/>
          <w:sz w:val="22"/>
          <w:szCs w:val="22"/>
        </w:rPr>
        <w:t xml:space="preserve">. Dz. U. z 2023 r. poz. 1790 z </w:t>
      </w:r>
      <w:proofErr w:type="spellStart"/>
      <w:r>
        <w:rPr>
          <w:rFonts w:ascii="Calibri" w:hAnsi="Calibri" w:cs="Calibri"/>
          <w:sz w:val="22"/>
          <w:szCs w:val="22"/>
        </w:rPr>
        <w:t>późn</w:t>
      </w:r>
      <w:proofErr w:type="spellEnd"/>
      <w:r>
        <w:rPr>
          <w:rFonts w:ascii="Calibri" w:hAnsi="Calibri" w:cs="Calibri"/>
          <w:sz w:val="22"/>
          <w:szCs w:val="22"/>
        </w:rPr>
        <w:t>. zm.). Niniejsza informacja składana jest zgodnie z wymogiem wynikającym z art. 4c przedmiotowej ustawy.</w:t>
      </w:r>
    </w:p>
    <w:p w14:paraId="42130FC5" w14:textId="77777777" w:rsidR="003200E8" w:rsidRPr="00ED1728" w:rsidRDefault="003200E8" w:rsidP="003200E8">
      <w:pPr>
        <w:spacing w:line="276" w:lineRule="auto"/>
        <w:jc w:val="both"/>
        <w:rPr>
          <w:rFonts w:asciiTheme="minorHAnsi" w:hAnsiTheme="minorHAnsi" w:cstheme="minorHAnsi"/>
          <w:color w:val="000000" w:themeColor="text1"/>
          <w:sz w:val="22"/>
          <w:szCs w:val="22"/>
        </w:rPr>
      </w:pPr>
    </w:p>
    <w:p w14:paraId="7050D2B4" w14:textId="77777777" w:rsidR="003200E8" w:rsidRPr="00ED1728" w:rsidRDefault="003200E8" w:rsidP="003200E8">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67B030EF" w14:textId="77777777" w:rsidR="003200E8" w:rsidRPr="00ED1728" w:rsidRDefault="003200E8" w:rsidP="003200E8">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6D52303D" w14:textId="77777777" w:rsidR="003200E8" w:rsidRPr="00122548" w:rsidRDefault="003200E8" w:rsidP="003200E8">
      <w:pPr>
        <w:numPr>
          <w:ilvl w:val="0"/>
          <w:numId w:val="69"/>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05119830" w14:textId="77777777" w:rsidR="003200E8" w:rsidRPr="00122548" w:rsidRDefault="003200E8" w:rsidP="003200E8">
      <w:pPr>
        <w:numPr>
          <w:ilvl w:val="0"/>
          <w:numId w:val="50"/>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0F081F04" w14:textId="77777777" w:rsidR="003200E8" w:rsidRPr="00122548" w:rsidRDefault="003200E8" w:rsidP="003200E8">
      <w:pPr>
        <w:numPr>
          <w:ilvl w:val="0"/>
          <w:numId w:val="50"/>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459A8B0F" w14:textId="77777777" w:rsidR="003200E8" w:rsidRPr="00ED1728" w:rsidRDefault="003200E8" w:rsidP="003200E8">
      <w:pPr>
        <w:numPr>
          <w:ilvl w:val="0"/>
          <w:numId w:val="69"/>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54D5978A" w14:textId="77777777" w:rsidR="003200E8" w:rsidRPr="00ED1728" w:rsidRDefault="003200E8" w:rsidP="003200E8">
      <w:pPr>
        <w:spacing w:line="276" w:lineRule="auto"/>
        <w:jc w:val="both"/>
        <w:rPr>
          <w:rFonts w:asciiTheme="minorHAnsi" w:hAnsiTheme="minorHAnsi" w:cstheme="minorHAnsi"/>
          <w:color w:val="000000" w:themeColor="text1"/>
          <w:sz w:val="22"/>
          <w:szCs w:val="22"/>
        </w:rPr>
      </w:pPr>
    </w:p>
    <w:p w14:paraId="212361DA" w14:textId="77777777" w:rsidR="003200E8" w:rsidRPr="009E65F8" w:rsidRDefault="003200E8" w:rsidP="003200E8">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656D9E11" w14:textId="77777777" w:rsidR="003200E8" w:rsidRPr="009E65F8" w:rsidRDefault="003200E8" w:rsidP="003200E8">
      <w:pPr>
        <w:spacing w:after="120"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[Rękojmia i gwarancja]</w:t>
      </w:r>
    </w:p>
    <w:p w14:paraId="3955E305" w14:textId="77777777" w:rsidR="003200E8" w:rsidRPr="009E65F8" w:rsidRDefault="003200E8" w:rsidP="003200E8">
      <w:pPr>
        <w:pStyle w:val="Akapitzlist"/>
        <w:numPr>
          <w:ilvl w:val="0"/>
          <w:numId w:val="84"/>
        </w:numPr>
        <w:spacing w:line="276" w:lineRule="auto"/>
        <w:rPr>
          <w:rFonts w:ascii="Calibri" w:hAnsi="Calibri" w:cs="Calibri"/>
          <w:sz w:val="22"/>
          <w:szCs w:val="22"/>
        </w:rPr>
      </w:pPr>
      <w:r w:rsidRPr="009E65F8">
        <w:rPr>
          <w:rFonts w:ascii="Calibri" w:hAnsi="Calibri" w:cs="Calibri"/>
          <w:sz w:val="22"/>
          <w:szCs w:val="22"/>
        </w:rPr>
        <w:t>Wykonawca zapewnia:</w:t>
      </w:r>
    </w:p>
    <w:p w14:paraId="2EF2FF6C" w14:textId="2708D871" w:rsidR="003200E8" w:rsidRPr="009E65F8" w:rsidRDefault="009745AB" w:rsidP="003200E8">
      <w:pPr>
        <w:pStyle w:val="Akapitzlist"/>
        <w:numPr>
          <w:ilvl w:val="0"/>
          <w:numId w:val="91"/>
        </w:numPr>
        <w:spacing w:line="276" w:lineRule="auto"/>
        <w:rPr>
          <w:rFonts w:ascii="Calibri" w:hAnsi="Calibri" w:cs="Calibri"/>
          <w:sz w:val="22"/>
          <w:szCs w:val="22"/>
        </w:rPr>
      </w:pPr>
      <w:r w:rsidRPr="009745AB">
        <w:rPr>
          <w:rFonts w:ascii="Calibri" w:hAnsi="Calibri" w:cs="Calibri"/>
          <w:color w:val="000000"/>
          <w:sz w:val="22"/>
          <w:szCs w:val="22"/>
          <w:lang w:val="pl-PL"/>
        </w:rPr>
        <w:t xml:space="preserve">gwarancję na warunkach określonych przez producenta </w:t>
      </w:r>
      <w:proofErr w:type="spellStart"/>
      <w:r w:rsidRPr="009745AB">
        <w:rPr>
          <w:rFonts w:ascii="Calibri" w:hAnsi="Calibri" w:cs="Calibri"/>
          <w:color w:val="000000"/>
          <w:sz w:val="22"/>
          <w:szCs w:val="22"/>
          <w:lang w:val="pl-PL"/>
        </w:rPr>
        <w:t>Sekwanatora</w:t>
      </w:r>
      <w:proofErr w:type="spellEnd"/>
      <w:r w:rsidRPr="009745AB">
        <w:rPr>
          <w:rFonts w:ascii="Calibri" w:hAnsi="Calibri" w:cs="Calibri"/>
          <w:color w:val="000000"/>
          <w:sz w:val="22"/>
          <w:szCs w:val="22"/>
          <w:lang w:val="pl-PL"/>
        </w:rPr>
        <w:t xml:space="preserve"> w warunkach gwarancyjnych, udzieloną na okres nie krótszy niż 12 miesięcy. Gwarancja rozpoczyna swój bieg od daty podpisania przez Zamawiającego protokołu odbioru bez zastrzeżeń</w:t>
      </w:r>
      <w:r w:rsidR="003200E8" w:rsidRPr="009E65F8">
        <w:rPr>
          <w:rFonts w:ascii="Calibri" w:hAnsi="Calibri" w:cs="Calibri"/>
          <w:sz w:val="22"/>
          <w:szCs w:val="22"/>
          <w:lang w:val="pl-PL"/>
        </w:rPr>
        <w:t>;</w:t>
      </w:r>
    </w:p>
    <w:p w14:paraId="3B3DAC73" w14:textId="77777777" w:rsidR="003200E8" w:rsidRPr="009E65F8" w:rsidRDefault="003200E8" w:rsidP="003200E8">
      <w:pPr>
        <w:pStyle w:val="Akapitzlist"/>
        <w:numPr>
          <w:ilvl w:val="0"/>
          <w:numId w:val="91"/>
        </w:numPr>
        <w:spacing w:line="276" w:lineRule="auto"/>
        <w:rPr>
          <w:rFonts w:ascii="Calibri" w:hAnsi="Calibri" w:cs="Calibri"/>
          <w:color w:val="000000"/>
          <w:sz w:val="22"/>
          <w:szCs w:val="22"/>
        </w:rPr>
      </w:pPr>
      <w:r w:rsidRPr="009E65F8">
        <w:rPr>
          <w:rFonts w:ascii="Calibri" w:hAnsi="Calibri" w:cs="Calibri"/>
          <w:color w:val="000000"/>
          <w:sz w:val="22"/>
          <w:szCs w:val="22"/>
          <w:lang w:val="pl-PL"/>
        </w:rPr>
        <w:t xml:space="preserve"> </w:t>
      </w:r>
      <w:r w:rsidRPr="009E65F8">
        <w:rPr>
          <w:rFonts w:ascii="Calibri" w:hAnsi="Calibri" w:cs="Calibri"/>
          <w:color w:val="000000"/>
          <w:sz w:val="22"/>
          <w:szCs w:val="22"/>
        </w:rPr>
        <w:t>bezpłatny autoryzowany serwis gwarancyjny</w:t>
      </w:r>
      <w:r w:rsidRPr="009E65F8">
        <w:rPr>
          <w:rFonts w:ascii="Calibri" w:hAnsi="Calibri" w:cs="Calibri"/>
          <w:color w:val="000000"/>
          <w:sz w:val="22"/>
          <w:szCs w:val="22"/>
          <w:lang w:val="pl-PL"/>
        </w:rPr>
        <w:t xml:space="preserve">, </w:t>
      </w:r>
      <w:r w:rsidRPr="009E65F8">
        <w:rPr>
          <w:rFonts w:ascii="Calibri" w:hAnsi="Calibri" w:cs="Calibri"/>
          <w:color w:val="000000"/>
          <w:sz w:val="22"/>
          <w:szCs w:val="22"/>
        </w:rPr>
        <w:t>obejmujący części zamienne i robociznę w okresie gwarancji</w:t>
      </w:r>
      <w:r w:rsidRPr="009E65F8">
        <w:rPr>
          <w:rFonts w:ascii="Calibri" w:hAnsi="Calibri" w:cs="Calibri"/>
          <w:color w:val="000000"/>
          <w:sz w:val="22"/>
          <w:szCs w:val="22"/>
          <w:lang w:val="pl-PL"/>
        </w:rPr>
        <w:t>;</w:t>
      </w:r>
    </w:p>
    <w:p w14:paraId="480D85ED" w14:textId="77777777" w:rsidR="003200E8" w:rsidRPr="009E65F8" w:rsidRDefault="003200E8" w:rsidP="003200E8">
      <w:pPr>
        <w:pStyle w:val="Akapitzlist"/>
        <w:numPr>
          <w:ilvl w:val="0"/>
          <w:numId w:val="91"/>
        </w:numPr>
        <w:spacing w:line="276" w:lineRule="auto"/>
        <w:rPr>
          <w:rFonts w:ascii="Calibri" w:hAnsi="Calibri" w:cs="Calibri"/>
          <w:color w:val="000000"/>
          <w:sz w:val="22"/>
          <w:szCs w:val="22"/>
        </w:rPr>
      </w:pPr>
      <w:r w:rsidRPr="009E65F8">
        <w:rPr>
          <w:rFonts w:ascii="Calibri" w:hAnsi="Calibri" w:cs="Calibri"/>
          <w:color w:val="000000"/>
          <w:sz w:val="22"/>
          <w:szCs w:val="22"/>
        </w:rPr>
        <w:t>autoryzowany</w:t>
      </w:r>
      <w:r w:rsidRPr="009E65F8">
        <w:rPr>
          <w:rFonts w:ascii="Calibri" w:hAnsi="Calibri" w:cs="Calibri"/>
          <w:color w:val="000000"/>
          <w:sz w:val="22"/>
          <w:szCs w:val="22"/>
          <w:lang w:val="pl-PL"/>
        </w:rPr>
        <w:t xml:space="preserve"> serwis pogwarancyjny oraz dostęp do części zamiennych i niezbędnych zestawów kalibracyjnych (jeżeli dotyczy) przez co najmniej okres 5 lat od momentu zaprzestania produkcji </w:t>
      </w:r>
      <w:proofErr w:type="spellStart"/>
      <w:r w:rsidRPr="009E65F8">
        <w:rPr>
          <w:rFonts w:ascii="Calibri" w:hAnsi="Calibri" w:cs="Calibri"/>
          <w:color w:val="000000"/>
          <w:sz w:val="22"/>
          <w:szCs w:val="22"/>
          <w:lang w:val="pl-PL"/>
        </w:rPr>
        <w:t>Sekwenatora</w:t>
      </w:r>
      <w:proofErr w:type="spellEnd"/>
      <w:r w:rsidRPr="009E65F8">
        <w:rPr>
          <w:rFonts w:ascii="Calibri" w:hAnsi="Calibri" w:cs="Calibri"/>
          <w:color w:val="000000"/>
          <w:sz w:val="22"/>
          <w:szCs w:val="22"/>
          <w:lang w:val="pl-PL"/>
        </w:rPr>
        <w:t>;</w:t>
      </w:r>
    </w:p>
    <w:p w14:paraId="49D7C03F" w14:textId="77777777" w:rsidR="003200E8" w:rsidRPr="009E65F8" w:rsidRDefault="003200E8" w:rsidP="003200E8">
      <w:pPr>
        <w:pStyle w:val="Akapitzlist"/>
        <w:numPr>
          <w:ilvl w:val="0"/>
          <w:numId w:val="91"/>
        </w:numPr>
        <w:spacing w:line="276" w:lineRule="auto"/>
        <w:rPr>
          <w:rFonts w:ascii="Calibri" w:hAnsi="Calibri" w:cs="Calibri"/>
          <w:color w:val="000000"/>
          <w:sz w:val="22"/>
          <w:szCs w:val="22"/>
        </w:rPr>
      </w:pPr>
      <w:r w:rsidRPr="009E65F8">
        <w:rPr>
          <w:rFonts w:ascii="Calibri" w:hAnsi="Calibri" w:cs="Calibri"/>
          <w:sz w:val="22"/>
          <w:szCs w:val="22"/>
        </w:rPr>
        <w:t>obsługę w języku polskim lub angielskim w zakresie realizowanych serwisów, przeglądów</w:t>
      </w:r>
      <w:r w:rsidRPr="009E65F8">
        <w:rPr>
          <w:rFonts w:ascii="Calibri" w:hAnsi="Calibri" w:cs="Calibri"/>
          <w:sz w:val="22"/>
          <w:szCs w:val="22"/>
          <w:lang w:val="pl-PL"/>
        </w:rPr>
        <w:t xml:space="preserve">, </w:t>
      </w:r>
      <w:r w:rsidRPr="009E65F8">
        <w:rPr>
          <w:rFonts w:ascii="Calibri" w:hAnsi="Calibri" w:cs="Calibri"/>
          <w:sz w:val="22"/>
          <w:szCs w:val="22"/>
        </w:rPr>
        <w:t xml:space="preserve"> ewentualnych napraw</w:t>
      </w:r>
      <w:r w:rsidRPr="009E65F8">
        <w:rPr>
          <w:rFonts w:ascii="Calibri" w:hAnsi="Calibri" w:cs="Calibri"/>
          <w:sz w:val="22"/>
          <w:szCs w:val="22"/>
          <w:lang w:val="pl-PL"/>
        </w:rPr>
        <w:t xml:space="preserve"> i zapytań aplikacyjnych.</w:t>
      </w:r>
    </w:p>
    <w:p w14:paraId="74F700FB" w14:textId="77777777" w:rsidR="003200E8" w:rsidRPr="009E65F8" w:rsidRDefault="003200E8" w:rsidP="003200E8">
      <w:pPr>
        <w:pStyle w:val="Akapitzlist"/>
        <w:numPr>
          <w:ilvl w:val="0"/>
          <w:numId w:val="84"/>
        </w:numPr>
        <w:spacing w:line="276" w:lineRule="auto"/>
        <w:rPr>
          <w:rFonts w:ascii="Calibri" w:hAnsi="Calibri" w:cs="Calibri"/>
          <w:sz w:val="22"/>
          <w:szCs w:val="22"/>
        </w:rPr>
      </w:pPr>
      <w:r w:rsidRPr="009E65F8">
        <w:rPr>
          <w:rFonts w:ascii="Calibri" w:hAnsi="Calibri" w:cs="Calibri"/>
          <w:sz w:val="22"/>
          <w:szCs w:val="22"/>
        </w:rPr>
        <w:t>Czas reakcji na zgłoszon</w:t>
      </w:r>
      <w:r>
        <w:rPr>
          <w:rFonts w:ascii="Calibri" w:hAnsi="Calibri" w:cs="Calibri"/>
          <w:sz w:val="22"/>
          <w:szCs w:val="22"/>
          <w:lang w:val="pl-PL"/>
        </w:rPr>
        <w:t>y problem (u</w:t>
      </w:r>
      <w:proofErr w:type="spellStart"/>
      <w:r w:rsidRPr="009E65F8">
        <w:rPr>
          <w:rFonts w:ascii="Calibri" w:hAnsi="Calibri" w:cs="Calibri"/>
          <w:sz w:val="22"/>
          <w:szCs w:val="22"/>
        </w:rPr>
        <w:t>sterkę</w:t>
      </w:r>
      <w:proofErr w:type="spellEnd"/>
      <w:r>
        <w:rPr>
          <w:rFonts w:ascii="Calibri" w:hAnsi="Calibri" w:cs="Calibri"/>
          <w:sz w:val="22"/>
          <w:szCs w:val="22"/>
          <w:lang w:val="pl-PL"/>
        </w:rPr>
        <w:t xml:space="preserve">, </w:t>
      </w:r>
      <w:r w:rsidRPr="009E65F8">
        <w:rPr>
          <w:rFonts w:ascii="Calibri" w:hAnsi="Calibri" w:cs="Calibri"/>
          <w:sz w:val="22"/>
          <w:szCs w:val="22"/>
        </w:rPr>
        <w:t>awari</w:t>
      </w:r>
      <w:r>
        <w:rPr>
          <w:rFonts w:ascii="Calibri" w:hAnsi="Calibri" w:cs="Calibri"/>
          <w:sz w:val="22"/>
          <w:szCs w:val="22"/>
          <w:lang w:val="pl-PL"/>
        </w:rPr>
        <w:t>ę)</w:t>
      </w:r>
      <w:r w:rsidRPr="009E65F8">
        <w:rPr>
          <w:rFonts w:ascii="Calibri" w:hAnsi="Calibri" w:cs="Calibri"/>
          <w:sz w:val="22"/>
          <w:szCs w:val="22"/>
        </w:rPr>
        <w:t xml:space="preserve"> </w:t>
      </w:r>
      <w:r>
        <w:rPr>
          <w:rFonts w:ascii="Calibri" w:hAnsi="Calibri" w:cs="Calibri"/>
          <w:sz w:val="22"/>
          <w:szCs w:val="22"/>
          <w:lang w:val="pl-PL"/>
        </w:rPr>
        <w:t xml:space="preserve">lub pytanie </w:t>
      </w:r>
      <w:r w:rsidRPr="009E65F8">
        <w:rPr>
          <w:rFonts w:ascii="Calibri" w:hAnsi="Calibri" w:cs="Calibri"/>
          <w:sz w:val="22"/>
          <w:szCs w:val="22"/>
        </w:rPr>
        <w:t xml:space="preserve">wynosi 3 dni robocze, licząc </w:t>
      </w:r>
      <w:r>
        <w:rPr>
          <w:rFonts w:ascii="Calibri" w:hAnsi="Calibri" w:cs="Calibri"/>
          <w:sz w:val="22"/>
          <w:szCs w:val="22"/>
          <w:lang w:val="pl-PL"/>
        </w:rPr>
        <w:t xml:space="preserve">od </w:t>
      </w:r>
      <w:r w:rsidRPr="009E65F8">
        <w:rPr>
          <w:rFonts w:ascii="Calibri" w:hAnsi="Calibri" w:cs="Calibri"/>
          <w:sz w:val="22"/>
          <w:szCs w:val="22"/>
          <w:lang w:val="pl-PL"/>
        </w:rPr>
        <w:t>momentu</w:t>
      </w:r>
      <w:r w:rsidRPr="009E65F8">
        <w:rPr>
          <w:rFonts w:ascii="Calibri" w:hAnsi="Calibri" w:cs="Calibri"/>
          <w:sz w:val="22"/>
          <w:szCs w:val="22"/>
        </w:rPr>
        <w:t xml:space="preserve"> </w:t>
      </w:r>
      <w:r w:rsidRPr="009E65F8">
        <w:rPr>
          <w:rFonts w:ascii="Calibri" w:hAnsi="Calibri" w:cs="Calibri"/>
          <w:sz w:val="22"/>
          <w:szCs w:val="22"/>
          <w:lang w:val="pl-PL"/>
        </w:rPr>
        <w:t>wysłania przez Zamawiającego zgłoszenia na adres e-mail: …………………………………….…</w:t>
      </w:r>
      <w:r w:rsidRPr="009E65F8">
        <w:rPr>
          <w:rFonts w:ascii="Calibri" w:hAnsi="Calibri" w:cs="Calibri"/>
          <w:sz w:val="22"/>
          <w:szCs w:val="22"/>
        </w:rPr>
        <w:t>.</w:t>
      </w:r>
      <w:r>
        <w:rPr>
          <w:rFonts w:ascii="Calibri" w:hAnsi="Calibri" w:cs="Calibri"/>
          <w:sz w:val="22"/>
          <w:szCs w:val="22"/>
          <w:lang w:val="pl-PL"/>
        </w:rPr>
        <w:t xml:space="preserve"> </w:t>
      </w:r>
    </w:p>
    <w:p w14:paraId="42EDA40E" w14:textId="77777777" w:rsidR="003200E8" w:rsidRPr="009E65F8" w:rsidRDefault="003200E8" w:rsidP="003200E8">
      <w:pPr>
        <w:pStyle w:val="Akapitzlist"/>
        <w:numPr>
          <w:ilvl w:val="0"/>
          <w:numId w:val="84"/>
        </w:numPr>
        <w:spacing w:line="276" w:lineRule="auto"/>
        <w:rPr>
          <w:rFonts w:ascii="Calibri" w:hAnsi="Calibri" w:cs="Calibri"/>
          <w:sz w:val="22"/>
          <w:szCs w:val="22"/>
        </w:rPr>
      </w:pPr>
      <w:r w:rsidRPr="009E65F8">
        <w:rPr>
          <w:rFonts w:ascii="Calibri" w:hAnsi="Calibri" w:cs="Calibri"/>
          <w:sz w:val="22"/>
          <w:szCs w:val="22"/>
        </w:rPr>
        <w:t xml:space="preserve">Czas na naprawę wynosi </w:t>
      </w:r>
      <w:r w:rsidRPr="009E65F8">
        <w:rPr>
          <w:rFonts w:ascii="Calibri" w:hAnsi="Calibri" w:cs="Calibri"/>
          <w:sz w:val="22"/>
          <w:szCs w:val="22"/>
          <w:lang w:val="pl-PL"/>
        </w:rPr>
        <w:t>15</w:t>
      </w:r>
      <w:r w:rsidRPr="009E65F8">
        <w:rPr>
          <w:rFonts w:ascii="Calibri" w:hAnsi="Calibri" w:cs="Calibri"/>
          <w:sz w:val="22"/>
          <w:szCs w:val="22"/>
        </w:rPr>
        <w:t xml:space="preserve"> dni roboczych</w:t>
      </w:r>
      <w:r w:rsidRPr="009E65F8">
        <w:rPr>
          <w:rFonts w:ascii="Calibri" w:hAnsi="Calibri" w:cs="Calibri"/>
          <w:sz w:val="22"/>
          <w:szCs w:val="22"/>
          <w:lang w:val="pl-PL"/>
        </w:rPr>
        <w:t xml:space="preserve"> od dnia zgłoszenia</w:t>
      </w:r>
      <w:r w:rsidRPr="009E65F8">
        <w:rPr>
          <w:rFonts w:ascii="Calibri" w:hAnsi="Calibri" w:cs="Calibri"/>
          <w:sz w:val="22"/>
          <w:szCs w:val="22"/>
        </w:rPr>
        <w:t>. W uzasadnionych przypadkach termin naprawy może zostać wydłużony za zgodą Zamawiającego.</w:t>
      </w:r>
    </w:p>
    <w:p w14:paraId="31BB8521" w14:textId="77777777" w:rsidR="003200E8" w:rsidRPr="0069767A" w:rsidRDefault="003200E8" w:rsidP="003200E8">
      <w:pPr>
        <w:pStyle w:val="Akapitzlist"/>
        <w:numPr>
          <w:ilvl w:val="0"/>
          <w:numId w:val="84"/>
        </w:numPr>
        <w:spacing w:line="276" w:lineRule="auto"/>
        <w:rPr>
          <w:rFonts w:ascii="Calibri" w:hAnsi="Calibri" w:cs="Calibri"/>
          <w:sz w:val="22"/>
          <w:szCs w:val="22"/>
        </w:rPr>
      </w:pPr>
      <w:r w:rsidRPr="0069767A">
        <w:rPr>
          <w:rFonts w:ascii="Calibri" w:hAnsi="Calibri" w:cs="Calibri"/>
          <w:sz w:val="22"/>
          <w:szCs w:val="22"/>
        </w:rPr>
        <w:t>W przypadku wystąpienia w okresie gwarancji trzykrotnej usterki lub awarii tego samego urządzenia lub jego podzespołu, Wykonawca zobowiązany jest, na żądanie Zamawiającego, do wymiany tego urządzenia lub jego podzespołu na fabrycznie nowy, pozbawiony wad. Dla wymienionego urządzenia lub jego podzespołu gwarancja biegnie od nowa.</w:t>
      </w:r>
    </w:p>
    <w:p w14:paraId="01EF06E1" w14:textId="77777777" w:rsidR="003200E8" w:rsidRDefault="003200E8" w:rsidP="003200E8">
      <w:pPr>
        <w:pStyle w:val="Akapitzlist"/>
        <w:numPr>
          <w:ilvl w:val="0"/>
          <w:numId w:val="84"/>
        </w:numPr>
        <w:spacing w:line="276" w:lineRule="auto"/>
        <w:rPr>
          <w:rFonts w:ascii="Calibri" w:hAnsi="Calibri" w:cs="Calibri"/>
          <w:sz w:val="22"/>
          <w:szCs w:val="22"/>
        </w:rPr>
      </w:pPr>
      <w:r w:rsidRPr="00E50E58">
        <w:rPr>
          <w:rFonts w:ascii="Calibri" w:hAnsi="Calibri" w:cs="Calibri"/>
          <w:sz w:val="22"/>
          <w:szCs w:val="22"/>
        </w:rPr>
        <w:lastRenderedPageBreak/>
        <w:t>Wykonawca ponosi odpowiedzialność z tytułu rękojmi na zasadach określonych w Kodeksie cywilnym, z zastrzeżeniem że uprawnienia Zamawiającego z tytułu rękojmi rozpoczynają swój bieg począwszy od dnia podpisania protokołu odbioru niezawierającego zastrzeżeń.</w:t>
      </w:r>
    </w:p>
    <w:p w14:paraId="49E78894" w14:textId="77777777" w:rsidR="003200E8" w:rsidRDefault="003200E8" w:rsidP="003200E8">
      <w:pPr>
        <w:pStyle w:val="Akapitzlist"/>
        <w:numPr>
          <w:ilvl w:val="0"/>
          <w:numId w:val="84"/>
        </w:numPr>
        <w:spacing w:line="276" w:lineRule="auto"/>
        <w:rPr>
          <w:rFonts w:ascii="Calibri" w:hAnsi="Calibri" w:cs="Calibri"/>
          <w:sz w:val="22"/>
          <w:szCs w:val="22"/>
        </w:rPr>
      </w:pPr>
      <w:r w:rsidRPr="00E50E58">
        <w:rPr>
          <w:rFonts w:ascii="Calibri" w:hAnsi="Calibri" w:cs="Calibri"/>
          <w:sz w:val="22"/>
          <w:szCs w:val="22"/>
        </w:rPr>
        <w:t xml:space="preserve">Usuwanie </w:t>
      </w:r>
      <w:r>
        <w:rPr>
          <w:rFonts w:ascii="Calibri" w:hAnsi="Calibri" w:cs="Calibri"/>
          <w:sz w:val="22"/>
          <w:szCs w:val="22"/>
        </w:rPr>
        <w:t xml:space="preserve">usterek oraz awarii </w:t>
      </w:r>
      <w:r w:rsidRPr="00E50E58">
        <w:rPr>
          <w:rFonts w:ascii="Calibri" w:hAnsi="Calibri" w:cs="Calibri"/>
          <w:sz w:val="22"/>
          <w:szCs w:val="22"/>
        </w:rPr>
        <w:t>w ramach gwarancji i rękojmi za wady odbywa się na wyłączny koszt i ryzyko Wykonawcy.</w:t>
      </w:r>
    </w:p>
    <w:p w14:paraId="526F815D" w14:textId="77777777" w:rsidR="003200E8" w:rsidRPr="005C0E83" w:rsidRDefault="003200E8" w:rsidP="003200E8">
      <w:pPr>
        <w:pStyle w:val="Akapitzlist"/>
        <w:numPr>
          <w:ilvl w:val="0"/>
          <w:numId w:val="84"/>
        </w:numPr>
        <w:spacing w:line="276" w:lineRule="auto"/>
        <w:rPr>
          <w:rFonts w:ascii="Calibri" w:hAnsi="Calibri" w:cs="Calibri"/>
          <w:sz w:val="22"/>
          <w:szCs w:val="22"/>
        </w:rPr>
      </w:pPr>
      <w:r w:rsidRPr="005C0E83">
        <w:rPr>
          <w:rFonts w:ascii="Calibri" w:hAnsi="Calibri" w:cs="Calibri"/>
          <w:sz w:val="22"/>
          <w:szCs w:val="22"/>
        </w:rPr>
        <w:t>Uszkodzone nośniki danych pozostają u Zamawiającego.</w:t>
      </w:r>
    </w:p>
    <w:p w14:paraId="1AC2B756" w14:textId="77777777" w:rsidR="003200E8" w:rsidRPr="00E50E58" w:rsidRDefault="003200E8" w:rsidP="003200E8">
      <w:pPr>
        <w:pStyle w:val="Akapitzlist"/>
        <w:spacing w:line="276" w:lineRule="auto"/>
        <w:ind w:left="360"/>
        <w:rPr>
          <w:rFonts w:ascii="Calibri" w:hAnsi="Calibri" w:cs="Calibri"/>
          <w:sz w:val="22"/>
          <w:szCs w:val="22"/>
        </w:rPr>
      </w:pPr>
    </w:p>
    <w:p w14:paraId="3B001CF5" w14:textId="77777777" w:rsidR="003200E8" w:rsidRPr="00ED1728" w:rsidRDefault="003200E8" w:rsidP="003200E8">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0E63BE1F" w14:textId="77777777" w:rsidR="003200E8" w:rsidRPr="00ED1728" w:rsidRDefault="003200E8" w:rsidP="003200E8">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238159F2" w14:textId="77777777" w:rsidR="003200E8" w:rsidRPr="00BA22DE" w:rsidRDefault="003200E8" w:rsidP="003200E8">
      <w:pPr>
        <w:numPr>
          <w:ilvl w:val="0"/>
          <w:numId w:val="51"/>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3464529C" w14:textId="77777777" w:rsidR="003200E8" w:rsidRPr="00BA22DE" w:rsidRDefault="003200E8" w:rsidP="003200E8">
      <w:pPr>
        <w:numPr>
          <w:ilvl w:val="0"/>
          <w:numId w:val="51"/>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07C1FF45" w14:textId="77777777" w:rsidR="003200E8" w:rsidRPr="00BA22DE" w:rsidRDefault="003200E8" w:rsidP="003200E8">
      <w:pPr>
        <w:pStyle w:val="Akapitzlist"/>
        <w:numPr>
          <w:ilvl w:val="0"/>
          <w:numId w:val="86"/>
        </w:numPr>
        <w:tabs>
          <w:tab w:val="left" w:pos="360"/>
        </w:tabs>
        <w:suppressAutoHyphens/>
        <w:spacing w:line="276" w:lineRule="auto"/>
        <w:rPr>
          <w:rFonts w:ascii="Calibri" w:hAnsi="Calibri" w:cs="Calibri"/>
          <w:sz w:val="22"/>
          <w:szCs w:val="22"/>
        </w:rPr>
      </w:pPr>
      <w:r w:rsidRPr="00BA22DE">
        <w:rPr>
          <w:rFonts w:ascii="Calibri" w:hAnsi="Calibri" w:cs="Calibri"/>
          <w:sz w:val="22"/>
          <w:szCs w:val="22"/>
        </w:rPr>
        <w:t xml:space="preserve">zwłoki w realizacji zamówienia </w:t>
      </w:r>
      <w:r w:rsidRPr="00BA22DE">
        <w:rPr>
          <w:rFonts w:ascii="Calibri" w:hAnsi="Calibri" w:cs="Calibri"/>
          <w:color w:val="000000"/>
          <w:sz w:val="22"/>
          <w:szCs w:val="22"/>
        </w:rPr>
        <w:t>–</w:t>
      </w:r>
      <w:r w:rsidRPr="00BA22DE">
        <w:rPr>
          <w:rFonts w:ascii="Calibri" w:hAnsi="Calibri" w:cs="Calibri"/>
          <w:sz w:val="22"/>
          <w:szCs w:val="22"/>
        </w:rPr>
        <w:t xml:space="preserve"> w wysokości 0,2% wynagrodzenia umownego brutto, o którym mowa w § 3 ust. 1, za każdy dzień zwłoki;</w:t>
      </w:r>
    </w:p>
    <w:p w14:paraId="386AB051" w14:textId="77777777" w:rsidR="003200E8" w:rsidRPr="00BA22DE" w:rsidRDefault="003200E8" w:rsidP="003200E8">
      <w:pPr>
        <w:pStyle w:val="Akapitzlist"/>
        <w:numPr>
          <w:ilvl w:val="0"/>
          <w:numId w:val="86"/>
        </w:numPr>
        <w:tabs>
          <w:tab w:val="left" w:pos="360"/>
        </w:tabs>
        <w:suppressAutoHyphens/>
        <w:spacing w:line="276" w:lineRule="auto"/>
        <w:rPr>
          <w:rFonts w:ascii="Calibri" w:hAnsi="Calibri" w:cs="Calibri"/>
          <w:sz w:val="22"/>
          <w:szCs w:val="22"/>
        </w:rPr>
      </w:pPr>
      <w:r w:rsidRPr="00BA22DE">
        <w:rPr>
          <w:rFonts w:ascii="Calibri" w:hAnsi="Calibri" w:cs="Calibri"/>
          <w:sz w:val="22"/>
          <w:szCs w:val="22"/>
        </w:rPr>
        <w:t xml:space="preserve">zwłoki w reakcji na zgłoszenie usterki lub awarii - w wysokości 0,2% wynagrodzenia umownego brutto, o którym mowa w § 3 ust. 1, za każdy dzień zwłoki, licząc od dnia bezskutecznego upływu terminu, wskazanego w § 7 ust. 2; </w:t>
      </w:r>
    </w:p>
    <w:p w14:paraId="6FFADA61" w14:textId="77777777" w:rsidR="003200E8" w:rsidRPr="00BA22DE" w:rsidRDefault="003200E8" w:rsidP="003200E8">
      <w:pPr>
        <w:pStyle w:val="Akapitzlist"/>
        <w:numPr>
          <w:ilvl w:val="0"/>
          <w:numId w:val="86"/>
        </w:numPr>
        <w:tabs>
          <w:tab w:val="left" w:pos="360"/>
        </w:tabs>
        <w:suppressAutoHyphens/>
        <w:spacing w:line="276" w:lineRule="auto"/>
        <w:rPr>
          <w:rFonts w:ascii="Calibri" w:hAnsi="Calibri" w:cs="Calibri"/>
          <w:sz w:val="22"/>
          <w:szCs w:val="22"/>
        </w:rPr>
      </w:pPr>
      <w:r w:rsidRPr="00BA22DE">
        <w:rPr>
          <w:rFonts w:ascii="Calibri" w:hAnsi="Calibri" w:cs="Calibri"/>
          <w:sz w:val="22"/>
          <w:szCs w:val="22"/>
        </w:rPr>
        <w:t xml:space="preserve">zwłoki w usunięciu wad lub usterek, stwierdzonych przy odbiorze lub w okresie gwarancji i rękojmi </w:t>
      </w:r>
      <w:r w:rsidRPr="00BA22DE">
        <w:rPr>
          <w:rFonts w:ascii="Calibri" w:hAnsi="Calibri" w:cs="Calibri"/>
          <w:color w:val="000000"/>
          <w:sz w:val="22"/>
          <w:szCs w:val="22"/>
        </w:rPr>
        <w:t>–</w:t>
      </w:r>
      <w:r w:rsidRPr="00BA22DE">
        <w:rPr>
          <w:rFonts w:ascii="Calibri" w:hAnsi="Calibri" w:cs="Calibri"/>
          <w:sz w:val="22"/>
          <w:szCs w:val="22"/>
        </w:rPr>
        <w:t xml:space="preserve"> w wysokości 0,2% wynagrodzenia umownego brutto, o którym mowa w § 3 ust. 1, za każdy dzień zwłoki, licząc od dnia bezskutecznego upływu terminu, wskazanego w </w:t>
      </w:r>
      <w:r w:rsidRPr="00BA22DE">
        <w:rPr>
          <w:rFonts w:ascii="Calibri" w:hAnsi="Calibri" w:cs="Calibri"/>
          <w:sz w:val="22"/>
          <w:szCs w:val="22"/>
          <w:lang w:val="pl-PL"/>
        </w:rPr>
        <w:t xml:space="preserve">§ 4 ust. 3 lub </w:t>
      </w:r>
      <w:r w:rsidRPr="00BA22DE">
        <w:rPr>
          <w:rFonts w:ascii="Calibri" w:hAnsi="Calibri" w:cs="Calibri"/>
          <w:sz w:val="22"/>
          <w:szCs w:val="22"/>
        </w:rPr>
        <w:t xml:space="preserve">§ 7 ust. </w:t>
      </w:r>
      <w:r>
        <w:rPr>
          <w:rFonts w:ascii="Calibri" w:hAnsi="Calibri" w:cs="Calibri"/>
          <w:sz w:val="22"/>
          <w:szCs w:val="22"/>
          <w:lang w:val="pl-PL"/>
        </w:rPr>
        <w:t>3</w:t>
      </w:r>
      <w:r w:rsidRPr="00BA22DE">
        <w:rPr>
          <w:rFonts w:ascii="Calibri" w:hAnsi="Calibri" w:cs="Calibri"/>
          <w:sz w:val="22"/>
          <w:szCs w:val="22"/>
        </w:rPr>
        <w:t xml:space="preserve">; </w:t>
      </w:r>
    </w:p>
    <w:p w14:paraId="0598BBF8" w14:textId="77777777" w:rsidR="003200E8" w:rsidRDefault="003200E8" w:rsidP="003200E8">
      <w:pPr>
        <w:pStyle w:val="Akapitzlist"/>
        <w:numPr>
          <w:ilvl w:val="0"/>
          <w:numId w:val="86"/>
        </w:numPr>
        <w:tabs>
          <w:tab w:val="left" w:pos="360"/>
        </w:tabs>
        <w:suppressAutoHyphens/>
        <w:spacing w:line="276" w:lineRule="auto"/>
        <w:rPr>
          <w:rFonts w:ascii="Calibri" w:hAnsi="Calibri" w:cs="Calibri"/>
          <w:sz w:val="22"/>
          <w:szCs w:val="22"/>
        </w:rPr>
      </w:pPr>
      <w:r w:rsidRPr="00BA22DE">
        <w:rPr>
          <w:rFonts w:ascii="Calibri" w:hAnsi="Calibri" w:cs="Calibri"/>
          <w:sz w:val="22"/>
          <w:szCs w:val="22"/>
        </w:rPr>
        <w:t>odstąpienia od umowy przez</w:t>
      </w:r>
      <w:r>
        <w:rPr>
          <w:rFonts w:ascii="Calibri" w:hAnsi="Calibri" w:cs="Calibri"/>
          <w:sz w:val="22"/>
          <w:szCs w:val="22"/>
        </w:rPr>
        <w:t xml:space="preserve"> Wykonawcę z własnej winy lub przez Zamawiającego z przyczyny określonej w § 9 ust. 2 pkt 3 lub 4 - w wysokości 10% wynagrodzenia umownego brutto, o którym mowa w § 3 ust.1.</w:t>
      </w:r>
    </w:p>
    <w:p w14:paraId="4F6FCEF7" w14:textId="77777777" w:rsidR="003200E8" w:rsidRPr="00B82E5A" w:rsidRDefault="003200E8" w:rsidP="003200E8">
      <w:pPr>
        <w:numPr>
          <w:ilvl w:val="0"/>
          <w:numId w:val="51"/>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0F63CA93" w14:textId="77777777" w:rsidR="003200E8" w:rsidRPr="00B82E5A" w:rsidRDefault="003200E8" w:rsidP="003200E8">
      <w:pPr>
        <w:numPr>
          <w:ilvl w:val="0"/>
          <w:numId w:val="51"/>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w:t>
      </w:r>
    </w:p>
    <w:p w14:paraId="025F3203" w14:textId="77777777" w:rsidR="003200E8" w:rsidRPr="00B82E5A" w:rsidRDefault="003200E8" w:rsidP="003200E8">
      <w:pPr>
        <w:numPr>
          <w:ilvl w:val="0"/>
          <w:numId w:val="51"/>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190E50F1" w14:textId="77777777" w:rsidR="003200E8" w:rsidRPr="00ED1728" w:rsidRDefault="003200E8" w:rsidP="003200E8">
      <w:pPr>
        <w:tabs>
          <w:tab w:val="left" w:pos="360"/>
        </w:tabs>
        <w:suppressAutoHyphens/>
        <w:spacing w:line="276" w:lineRule="auto"/>
        <w:jc w:val="both"/>
        <w:rPr>
          <w:rFonts w:asciiTheme="minorHAnsi" w:hAnsiTheme="minorHAnsi" w:cstheme="minorHAnsi"/>
          <w:color w:val="000000" w:themeColor="text1"/>
          <w:sz w:val="22"/>
          <w:szCs w:val="22"/>
        </w:rPr>
      </w:pPr>
    </w:p>
    <w:p w14:paraId="5543FBB4" w14:textId="77777777" w:rsidR="003200E8" w:rsidRPr="00ED1728" w:rsidRDefault="003200E8" w:rsidP="003200E8">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2C1C042E" w14:textId="77777777" w:rsidR="003200E8" w:rsidRPr="00ED1728" w:rsidRDefault="003200E8" w:rsidP="003200E8">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49D91FBE" w14:textId="77777777" w:rsidR="003200E8" w:rsidRPr="00DB4468" w:rsidRDefault="003200E8" w:rsidP="003200E8">
      <w:pPr>
        <w:numPr>
          <w:ilvl w:val="0"/>
          <w:numId w:val="52"/>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29A39D5B" w14:textId="77777777" w:rsidR="003200E8" w:rsidRPr="00DB4468" w:rsidRDefault="003200E8" w:rsidP="003200E8">
      <w:pPr>
        <w:numPr>
          <w:ilvl w:val="0"/>
          <w:numId w:val="52"/>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04D88407" w14:textId="77777777" w:rsidR="003200E8" w:rsidRPr="00DB4468" w:rsidRDefault="003200E8" w:rsidP="003200E8">
      <w:pPr>
        <w:numPr>
          <w:ilvl w:val="0"/>
          <w:numId w:val="53"/>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014DBD77" w14:textId="77777777" w:rsidR="003200E8" w:rsidRPr="00DB4468" w:rsidRDefault="003200E8" w:rsidP="003200E8">
      <w:pPr>
        <w:numPr>
          <w:ilvl w:val="0"/>
          <w:numId w:val="53"/>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1E6A2532" w14:textId="77777777" w:rsidR="003200E8" w:rsidRPr="00B82E5A" w:rsidRDefault="003200E8" w:rsidP="003200E8">
      <w:pPr>
        <w:numPr>
          <w:ilvl w:val="0"/>
          <w:numId w:val="53"/>
        </w:numPr>
        <w:spacing w:line="276" w:lineRule="auto"/>
        <w:jc w:val="both"/>
        <w:rPr>
          <w:rFonts w:ascii="Calibri" w:hAnsi="Calibri" w:cs="Calibri"/>
          <w:sz w:val="22"/>
          <w:szCs w:val="22"/>
        </w:rPr>
      </w:pPr>
      <w:r w:rsidRPr="00B82E5A">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r>
        <w:rPr>
          <w:rFonts w:ascii="Calibri" w:hAnsi="Calibri" w:cs="Calibri"/>
          <w:sz w:val="22"/>
          <w:szCs w:val="22"/>
        </w:rPr>
        <w:t>;</w:t>
      </w:r>
    </w:p>
    <w:p w14:paraId="6921B406" w14:textId="77777777" w:rsidR="003200E8" w:rsidRPr="00B82E5A" w:rsidRDefault="003200E8" w:rsidP="003200E8">
      <w:pPr>
        <w:pStyle w:val="Akapitzlist"/>
        <w:numPr>
          <w:ilvl w:val="0"/>
          <w:numId w:val="53"/>
        </w:numPr>
        <w:spacing w:line="276" w:lineRule="auto"/>
        <w:rPr>
          <w:rFonts w:ascii="Calibri" w:hAnsi="Calibri" w:cs="Calibri"/>
          <w:sz w:val="22"/>
          <w:szCs w:val="22"/>
        </w:rPr>
      </w:pPr>
      <w:r w:rsidRPr="00B82E5A">
        <w:rPr>
          <w:rFonts w:ascii="Calibri" w:hAnsi="Calibri" w:cs="Calibri"/>
          <w:sz w:val="22"/>
          <w:szCs w:val="22"/>
        </w:rPr>
        <w:lastRenderedPageBreak/>
        <w:t>Wykonawca trzykrotnie dostarczył produkt niewłaściwej jakości</w:t>
      </w:r>
      <w:r>
        <w:rPr>
          <w:rFonts w:ascii="Calibri" w:hAnsi="Calibri" w:cs="Calibri"/>
          <w:sz w:val="22"/>
          <w:szCs w:val="22"/>
          <w:lang w:val="pl-PL"/>
        </w:rPr>
        <w:t>;</w:t>
      </w:r>
    </w:p>
    <w:p w14:paraId="4D042CBF" w14:textId="77777777" w:rsidR="003200E8" w:rsidRPr="00B82E5A" w:rsidRDefault="003200E8" w:rsidP="003200E8">
      <w:pPr>
        <w:numPr>
          <w:ilvl w:val="0"/>
          <w:numId w:val="53"/>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34358663" w14:textId="77777777" w:rsidR="003200E8" w:rsidRPr="00E405ED" w:rsidRDefault="003200E8" w:rsidP="003200E8">
      <w:pPr>
        <w:numPr>
          <w:ilvl w:val="0"/>
          <w:numId w:val="53"/>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04714621" w14:textId="77777777" w:rsidR="003200E8" w:rsidRPr="00E405ED" w:rsidRDefault="003200E8" w:rsidP="003200E8">
      <w:pPr>
        <w:numPr>
          <w:ilvl w:val="0"/>
          <w:numId w:val="52"/>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089C2261" w14:textId="77777777" w:rsidR="003200E8" w:rsidRPr="00E405ED" w:rsidRDefault="003200E8" w:rsidP="003200E8">
      <w:pPr>
        <w:numPr>
          <w:ilvl w:val="0"/>
          <w:numId w:val="52"/>
        </w:numPr>
        <w:spacing w:line="276" w:lineRule="auto"/>
        <w:jc w:val="both"/>
        <w:rPr>
          <w:rFonts w:ascii="Calibri" w:hAnsi="Calibri" w:cs="Calibri"/>
          <w:sz w:val="22"/>
          <w:szCs w:val="22"/>
        </w:rPr>
      </w:pPr>
      <w:r w:rsidRPr="00E405ED">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w:t>
      </w:r>
      <w:r>
        <w:rPr>
          <w:rFonts w:ascii="Calibri" w:hAnsi="Calibri" w:cs="Calibri"/>
          <w:sz w:val="22"/>
          <w:szCs w:val="22"/>
        </w:rPr>
        <w:t xml:space="preserve"> Wykonawca zwróci Zamawiającemu w terminie 7 dni od dnia powiadomienia o wysokości kosztów. Koszty te</w:t>
      </w:r>
      <w:r w:rsidRPr="00E405ED">
        <w:rPr>
          <w:rFonts w:ascii="Calibri" w:hAnsi="Calibri" w:cs="Calibri"/>
          <w:sz w:val="22"/>
          <w:szCs w:val="22"/>
        </w:rPr>
        <w:t xml:space="preserve"> Zamawiający może potrącić z wynagrodzenia Wykonawcy.</w:t>
      </w:r>
    </w:p>
    <w:p w14:paraId="68DF942A" w14:textId="77777777" w:rsidR="003200E8" w:rsidRDefault="003200E8" w:rsidP="003200E8">
      <w:pPr>
        <w:spacing w:line="276" w:lineRule="auto"/>
        <w:rPr>
          <w:rFonts w:ascii="Calibri" w:hAnsi="Calibri" w:cs="Calibri"/>
          <w:sz w:val="22"/>
          <w:szCs w:val="22"/>
        </w:rPr>
      </w:pPr>
    </w:p>
    <w:p w14:paraId="6444008C" w14:textId="77777777" w:rsidR="003200E8" w:rsidRDefault="003200E8" w:rsidP="003200E8">
      <w:pPr>
        <w:spacing w:line="276" w:lineRule="auto"/>
        <w:jc w:val="center"/>
        <w:rPr>
          <w:rFonts w:ascii="Calibri" w:hAnsi="Calibri" w:cs="Calibri"/>
          <w:sz w:val="22"/>
          <w:szCs w:val="22"/>
        </w:rPr>
      </w:pPr>
      <w:r>
        <w:rPr>
          <w:rFonts w:ascii="Calibri" w:hAnsi="Calibri" w:cs="Calibri"/>
          <w:sz w:val="22"/>
          <w:szCs w:val="22"/>
        </w:rPr>
        <w:t>§ 10</w:t>
      </w:r>
    </w:p>
    <w:p w14:paraId="1FD5ED47" w14:textId="77777777" w:rsidR="003200E8" w:rsidRDefault="003200E8" w:rsidP="003200E8">
      <w:pPr>
        <w:spacing w:after="120" w:line="276" w:lineRule="auto"/>
        <w:jc w:val="center"/>
        <w:rPr>
          <w:rFonts w:ascii="Calibri" w:hAnsi="Calibri" w:cs="Calibri"/>
          <w:sz w:val="22"/>
          <w:szCs w:val="22"/>
        </w:rPr>
      </w:pPr>
      <w:r>
        <w:rPr>
          <w:rFonts w:ascii="Calibri" w:hAnsi="Calibri" w:cs="Calibri"/>
          <w:sz w:val="22"/>
          <w:szCs w:val="22"/>
        </w:rPr>
        <w:t>[Podwykonawstwo]</w:t>
      </w:r>
    </w:p>
    <w:p w14:paraId="6CFC7E47" w14:textId="77777777" w:rsidR="003200E8" w:rsidRPr="00500E84" w:rsidRDefault="003200E8" w:rsidP="003200E8">
      <w:pPr>
        <w:pStyle w:val="Akapitzlist"/>
        <w:numPr>
          <w:ilvl w:val="0"/>
          <w:numId w:val="71"/>
        </w:numPr>
        <w:tabs>
          <w:tab w:val="left" w:pos="284"/>
        </w:tabs>
        <w:spacing w:line="276" w:lineRule="auto"/>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2D85608E" w14:textId="77777777" w:rsidR="003200E8" w:rsidRPr="00500E84" w:rsidRDefault="003200E8" w:rsidP="003200E8">
      <w:pPr>
        <w:pStyle w:val="Akapitzlist"/>
        <w:numPr>
          <w:ilvl w:val="0"/>
          <w:numId w:val="89"/>
        </w:numPr>
        <w:tabs>
          <w:tab w:val="left" w:pos="284"/>
        </w:tabs>
        <w:spacing w:line="276" w:lineRule="auto"/>
        <w:rPr>
          <w:rFonts w:ascii="Calibri" w:hAnsi="Calibri" w:cs="Calibri"/>
          <w:sz w:val="22"/>
          <w:szCs w:val="22"/>
        </w:rPr>
      </w:pPr>
      <w:r w:rsidRPr="00500E84">
        <w:rPr>
          <w:rFonts w:ascii="Calibri" w:hAnsi="Calibri" w:cs="Calibri"/>
          <w:sz w:val="22"/>
          <w:szCs w:val="22"/>
        </w:rPr>
        <w:t xml:space="preserve">…………………………………………… - zakres: ……………………………………………… </w:t>
      </w:r>
    </w:p>
    <w:p w14:paraId="70D5FDAD" w14:textId="77777777" w:rsidR="003200E8" w:rsidRPr="00E405ED" w:rsidRDefault="003200E8" w:rsidP="003200E8">
      <w:pPr>
        <w:pStyle w:val="Akapitzlist"/>
        <w:numPr>
          <w:ilvl w:val="0"/>
          <w:numId w:val="89"/>
        </w:numPr>
        <w:tabs>
          <w:tab w:val="left" w:pos="284"/>
        </w:tabs>
        <w:spacing w:line="276" w:lineRule="auto"/>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5C71CABC" w14:textId="77777777" w:rsidR="003200E8" w:rsidRPr="00E405ED" w:rsidRDefault="003200E8" w:rsidP="003200E8">
      <w:pPr>
        <w:pStyle w:val="Akapitzlist"/>
        <w:numPr>
          <w:ilvl w:val="0"/>
          <w:numId w:val="71"/>
        </w:numPr>
        <w:tabs>
          <w:tab w:val="left" w:pos="284"/>
        </w:tabs>
        <w:spacing w:line="276" w:lineRule="auto"/>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147B75ED" w14:textId="77777777" w:rsidR="003200E8" w:rsidRPr="00DD459C" w:rsidRDefault="003200E8" w:rsidP="003200E8">
      <w:pPr>
        <w:pStyle w:val="Akapitzlist"/>
        <w:numPr>
          <w:ilvl w:val="0"/>
          <w:numId w:val="71"/>
        </w:numPr>
        <w:tabs>
          <w:tab w:val="left" w:pos="284"/>
        </w:tabs>
        <w:spacing w:line="276" w:lineRule="auto"/>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5F67C097" w14:textId="77777777" w:rsidR="003200E8" w:rsidRDefault="003200E8" w:rsidP="003200E8">
      <w:pPr>
        <w:numPr>
          <w:ilvl w:val="0"/>
          <w:numId w:val="71"/>
        </w:numPr>
        <w:suppressAutoHyphens/>
        <w:spacing w:line="276" w:lineRule="auto"/>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2A54433D" w14:textId="77777777" w:rsidR="003200E8" w:rsidRPr="00ED1728" w:rsidRDefault="003200E8" w:rsidP="003200E8">
      <w:pPr>
        <w:spacing w:line="276" w:lineRule="auto"/>
        <w:jc w:val="center"/>
        <w:rPr>
          <w:rFonts w:asciiTheme="minorHAnsi" w:hAnsiTheme="minorHAnsi" w:cstheme="minorHAnsi"/>
          <w:color w:val="595959" w:themeColor="text1" w:themeTint="A6"/>
          <w:sz w:val="22"/>
          <w:szCs w:val="22"/>
        </w:rPr>
      </w:pPr>
    </w:p>
    <w:p w14:paraId="7DA44197" w14:textId="77777777" w:rsidR="003200E8" w:rsidRDefault="003200E8" w:rsidP="003200E8">
      <w:pPr>
        <w:spacing w:line="276" w:lineRule="auto"/>
        <w:jc w:val="center"/>
        <w:rPr>
          <w:rFonts w:ascii="Calibri" w:hAnsi="Calibri" w:cs="Calibri"/>
          <w:sz w:val="22"/>
          <w:szCs w:val="22"/>
        </w:rPr>
      </w:pPr>
      <w:r>
        <w:rPr>
          <w:rFonts w:ascii="Calibri" w:hAnsi="Calibri" w:cs="Calibri"/>
          <w:sz w:val="22"/>
          <w:szCs w:val="22"/>
        </w:rPr>
        <w:t>§ 11</w:t>
      </w:r>
    </w:p>
    <w:p w14:paraId="2175342B" w14:textId="77777777" w:rsidR="003200E8" w:rsidRDefault="003200E8" w:rsidP="003200E8">
      <w:pPr>
        <w:spacing w:after="120" w:line="276" w:lineRule="auto"/>
        <w:jc w:val="center"/>
        <w:rPr>
          <w:rFonts w:ascii="Calibri" w:hAnsi="Calibri" w:cs="Calibri"/>
          <w:sz w:val="22"/>
          <w:szCs w:val="22"/>
        </w:rPr>
      </w:pPr>
      <w:r>
        <w:rPr>
          <w:rFonts w:ascii="Calibri" w:hAnsi="Calibri" w:cs="Calibri"/>
          <w:sz w:val="22"/>
          <w:szCs w:val="22"/>
        </w:rPr>
        <w:t>[Zmiana umowy]</w:t>
      </w:r>
    </w:p>
    <w:p w14:paraId="285F2845" w14:textId="77777777" w:rsidR="003200E8" w:rsidRDefault="003200E8" w:rsidP="003200E8">
      <w:pPr>
        <w:numPr>
          <w:ilvl w:val="0"/>
          <w:numId w:val="55"/>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65989FF4" w14:textId="77777777" w:rsidR="003200E8" w:rsidRPr="00F60543" w:rsidRDefault="003200E8" w:rsidP="003200E8">
      <w:pPr>
        <w:numPr>
          <w:ilvl w:val="0"/>
          <w:numId w:val="55"/>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2B3D3905" w14:textId="77777777" w:rsidR="003200E8" w:rsidRPr="00F60543" w:rsidRDefault="003200E8" w:rsidP="003200E8">
      <w:pPr>
        <w:pStyle w:val="Akapitzlist"/>
        <w:numPr>
          <w:ilvl w:val="0"/>
          <w:numId w:val="87"/>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w:t>
      </w:r>
      <w:r w:rsidRPr="00F60543">
        <w:rPr>
          <w:rFonts w:ascii="Calibri" w:hAnsi="Calibri" w:cs="Calibri"/>
          <w:sz w:val="22"/>
          <w:szCs w:val="22"/>
        </w:rPr>
        <w:lastRenderedPageBreak/>
        <w:t xml:space="preserve">ministra, Zamawiający dopuszcza zmiany sposobu realizacji Umowy lub zmiany zakresu świadczeń Wykonawcy wymuszone takimi zmianami prawa; </w:t>
      </w:r>
    </w:p>
    <w:p w14:paraId="66C14570" w14:textId="77777777" w:rsidR="003200E8" w:rsidRPr="00F60543" w:rsidRDefault="003200E8" w:rsidP="003200E8">
      <w:pPr>
        <w:pStyle w:val="Akapitzlist"/>
        <w:numPr>
          <w:ilvl w:val="0"/>
          <w:numId w:val="87"/>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1F91C49D" w14:textId="77777777" w:rsidR="003200E8" w:rsidRPr="00F60543" w:rsidRDefault="003200E8" w:rsidP="003200E8">
      <w:pPr>
        <w:pStyle w:val="Akapitzlist"/>
        <w:numPr>
          <w:ilvl w:val="0"/>
          <w:numId w:val="87"/>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3630763B" w14:textId="77777777" w:rsidR="003200E8" w:rsidRPr="00F60543" w:rsidRDefault="003200E8" w:rsidP="003200E8">
      <w:pPr>
        <w:pStyle w:val="Akapitzlist"/>
        <w:numPr>
          <w:ilvl w:val="0"/>
          <w:numId w:val="87"/>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7C347BF0" w14:textId="77777777" w:rsidR="003200E8" w:rsidRPr="00F60543" w:rsidRDefault="003200E8" w:rsidP="003200E8">
      <w:pPr>
        <w:pStyle w:val="Akapitzlist"/>
        <w:numPr>
          <w:ilvl w:val="0"/>
          <w:numId w:val="87"/>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0483A379" w14:textId="77777777" w:rsidR="003200E8" w:rsidRPr="00F60543" w:rsidRDefault="003200E8" w:rsidP="003200E8">
      <w:pPr>
        <w:pStyle w:val="Akapitzlist"/>
        <w:numPr>
          <w:ilvl w:val="0"/>
          <w:numId w:val="87"/>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4923010B" w14:textId="77777777" w:rsidR="003200E8" w:rsidRPr="00F60543" w:rsidRDefault="003200E8" w:rsidP="003200E8">
      <w:pPr>
        <w:pStyle w:val="Akapitzlist"/>
        <w:numPr>
          <w:ilvl w:val="0"/>
          <w:numId w:val="88"/>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5EEBE3A7" w14:textId="77777777" w:rsidR="003200E8" w:rsidRPr="007D4339" w:rsidRDefault="003200E8" w:rsidP="003200E8">
      <w:pPr>
        <w:pStyle w:val="Akapitzlist"/>
        <w:numPr>
          <w:ilvl w:val="0"/>
          <w:numId w:val="88"/>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1A8963A6" w14:textId="77777777" w:rsidR="003200E8" w:rsidRPr="00DB4468" w:rsidRDefault="003200E8" w:rsidP="003200E8">
      <w:pPr>
        <w:numPr>
          <w:ilvl w:val="0"/>
          <w:numId w:val="55"/>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23C092F3" w14:textId="77777777" w:rsidR="003200E8" w:rsidRDefault="003200E8" w:rsidP="003200E8">
      <w:pPr>
        <w:numPr>
          <w:ilvl w:val="0"/>
          <w:numId w:val="55"/>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DD23E3C" w14:textId="77777777" w:rsidR="003200E8" w:rsidRDefault="003200E8" w:rsidP="003200E8">
      <w:pPr>
        <w:numPr>
          <w:ilvl w:val="0"/>
          <w:numId w:val="55"/>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75AA41FC" w14:textId="77777777" w:rsidR="003200E8" w:rsidRDefault="003200E8" w:rsidP="003200E8">
      <w:pPr>
        <w:spacing w:line="276" w:lineRule="auto"/>
        <w:jc w:val="center"/>
        <w:rPr>
          <w:rFonts w:asciiTheme="minorHAnsi" w:hAnsiTheme="minorHAnsi" w:cstheme="minorHAnsi"/>
          <w:color w:val="000000" w:themeColor="text1"/>
          <w:sz w:val="22"/>
          <w:szCs w:val="22"/>
        </w:rPr>
      </w:pPr>
    </w:p>
    <w:p w14:paraId="1FB2579C" w14:textId="77777777" w:rsidR="003200E8" w:rsidRPr="00ED1728" w:rsidRDefault="003200E8" w:rsidP="003200E8">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17D7C747" w14:textId="77777777" w:rsidR="003200E8" w:rsidRPr="00ED1728" w:rsidRDefault="003200E8" w:rsidP="003200E8">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4C04ACD5" w14:textId="77777777" w:rsidR="003200E8" w:rsidRPr="00ED1728" w:rsidRDefault="003200E8" w:rsidP="003200E8">
      <w:pPr>
        <w:numPr>
          <w:ilvl w:val="0"/>
          <w:numId w:val="54"/>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6A675080" w14:textId="77777777" w:rsidR="003200E8" w:rsidRPr="00ED1728" w:rsidRDefault="003200E8" w:rsidP="003200E8">
      <w:pPr>
        <w:numPr>
          <w:ilvl w:val="0"/>
          <w:numId w:val="54"/>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Sądem właściwym dla rozstrzygania sporów wynikłych </w:t>
      </w:r>
      <w:r>
        <w:rPr>
          <w:rFonts w:asciiTheme="minorHAnsi" w:hAnsiTheme="minorHAnsi" w:cstheme="minorHAnsi"/>
          <w:color w:val="000000" w:themeColor="text1"/>
          <w:sz w:val="22"/>
          <w:szCs w:val="22"/>
        </w:rPr>
        <w:t>z</w:t>
      </w:r>
      <w:r w:rsidRPr="00ED1728">
        <w:rPr>
          <w:rFonts w:asciiTheme="minorHAnsi" w:hAnsiTheme="minorHAnsi" w:cstheme="minorHAnsi"/>
          <w:color w:val="000000" w:themeColor="text1"/>
          <w:sz w:val="22"/>
          <w:szCs w:val="22"/>
        </w:rPr>
        <w:t xml:space="preserve"> umowy jest sąd </w:t>
      </w:r>
      <w:r>
        <w:rPr>
          <w:rFonts w:asciiTheme="minorHAnsi" w:hAnsiTheme="minorHAnsi" w:cstheme="minorHAnsi"/>
          <w:color w:val="000000" w:themeColor="text1"/>
          <w:sz w:val="22"/>
          <w:szCs w:val="22"/>
        </w:rPr>
        <w:t xml:space="preserve">powszechny </w:t>
      </w:r>
      <w:r w:rsidRPr="00ED1728">
        <w:rPr>
          <w:rFonts w:asciiTheme="minorHAnsi" w:hAnsiTheme="minorHAnsi" w:cstheme="minorHAnsi"/>
          <w:color w:val="000000" w:themeColor="text1"/>
          <w:sz w:val="22"/>
          <w:szCs w:val="22"/>
        </w:rPr>
        <w:t xml:space="preserve">właściwy </w:t>
      </w:r>
      <w:r>
        <w:rPr>
          <w:rFonts w:asciiTheme="minorHAnsi" w:hAnsiTheme="minorHAnsi" w:cstheme="minorHAnsi"/>
          <w:color w:val="000000" w:themeColor="text1"/>
          <w:sz w:val="22"/>
          <w:szCs w:val="22"/>
        </w:rPr>
        <w:t xml:space="preserve">miejscowo </w:t>
      </w:r>
      <w:r w:rsidRPr="00ED1728">
        <w:rPr>
          <w:rFonts w:asciiTheme="minorHAnsi" w:hAnsiTheme="minorHAnsi" w:cstheme="minorHAnsi"/>
          <w:color w:val="000000" w:themeColor="text1"/>
          <w:sz w:val="22"/>
          <w:szCs w:val="22"/>
        </w:rPr>
        <w:t>dla siedziby Zamawiającego.</w:t>
      </w:r>
    </w:p>
    <w:p w14:paraId="188838A3" w14:textId="77777777" w:rsidR="003200E8" w:rsidRPr="00ED1728" w:rsidRDefault="003200E8" w:rsidP="003200E8">
      <w:pPr>
        <w:spacing w:line="276" w:lineRule="auto"/>
        <w:jc w:val="both"/>
        <w:rPr>
          <w:rFonts w:asciiTheme="minorHAnsi" w:hAnsiTheme="minorHAnsi" w:cstheme="minorHAnsi"/>
          <w:color w:val="595959" w:themeColor="text1" w:themeTint="A6"/>
          <w:sz w:val="22"/>
          <w:szCs w:val="22"/>
        </w:rPr>
      </w:pPr>
    </w:p>
    <w:p w14:paraId="3CF17B8A" w14:textId="77777777" w:rsidR="003200E8" w:rsidRPr="00ED1728" w:rsidRDefault="003200E8" w:rsidP="003200E8">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171D2B10" w14:textId="77777777" w:rsidR="003200E8" w:rsidRPr="00ED1728" w:rsidRDefault="003200E8" w:rsidP="003200E8">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5509B4B1" w14:textId="77777777" w:rsidR="003200E8" w:rsidRDefault="003200E8" w:rsidP="003200E8">
      <w:pPr>
        <w:numPr>
          <w:ilvl w:val="0"/>
          <w:numId w:val="85"/>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7065C6C2" w14:textId="77777777" w:rsidR="003200E8" w:rsidRPr="0075561F" w:rsidRDefault="003200E8" w:rsidP="003200E8">
      <w:pPr>
        <w:numPr>
          <w:ilvl w:val="0"/>
          <w:numId w:val="85"/>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0B87063A" w14:textId="77777777" w:rsidR="003200E8" w:rsidRDefault="003200E8" w:rsidP="003200E8">
      <w:pPr>
        <w:numPr>
          <w:ilvl w:val="0"/>
          <w:numId w:val="56"/>
        </w:numPr>
        <w:spacing w:line="276" w:lineRule="auto"/>
        <w:jc w:val="both"/>
        <w:rPr>
          <w:rFonts w:ascii="Calibri" w:hAnsi="Calibri" w:cs="Calibri"/>
          <w:sz w:val="22"/>
          <w:szCs w:val="22"/>
        </w:rPr>
      </w:pPr>
      <w:r>
        <w:rPr>
          <w:rFonts w:ascii="Calibri" w:hAnsi="Calibri" w:cs="Calibri"/>
          <w:sz w:val="22"/>
          <w:szCs w:val="22"/>
        </w:rPr>
        <w:lastRenderedPageBreak/>
        <w:t>załącznik nr 1 – Opis przedmiotu zamówienia;</w:t>
      </w:r>
    </w:p>
    <w:p w14:paraId="56069B63" w14:textId="77777777" w:rsidR="003200E8" w:rsidRDefault="003200E8" w:rsidP="003200E8">
      <w:pPr>
        <w:numPr>
          <w:ilvl w:val="0"/>
          <w:numId w:val="56"/>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56840745" w14:textId="77777777" w:rsidR="003200E8" w:rsidRDefault="003200E8" w:rsidP="003200E8">
      <w:pPr>
        <w:numPr>
          <w:ilvl w:val="0"/>
          <w:numId w:val="56"/>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2217C7E5" w14:textId="77777777" w:rsidR="003200E8" w:rsidRDefault="003200E8" w:rsidP="003200E8">
      <w:pPr>
        <w:numPr>
          <w:ilvl w:val="0"/>
          <w:numId w:val="85"/>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055C7044" w14:textId="77777777" w:rsidR="003200E8" w:rsidRPr="00ED1728" w:rsidRDefault="003200E8" w:rsidP="003200E8">
      <w:pPr>
        <w:spacing w:line="276" w:lineRule="auto"/>
        <w:ind w:left="360"/>
        <w:jc w:val="both"/>
        <w:rPr>
          <w:rFonts w:asciiTheme="minorHAnsi" w:hAnsiTheme="minorHAnsi" w:cstheme="minorHAnsi"/>
          <w:color w:val="000000" w:themeColor="text1"/>
          <w:sz w:val="22"/>
          <w:szCs w:val="22"/>
        </w:rPr>
      </w:pPr>
    </w:p>
    <w:p w14:paraId="464B8C89" w14:textId="77777777" w:rsidR="003200E8" w:rsidRPr="00ED1728" w:rsidRDefault="003200E8" w:rsidP="003200E8">
      <w:pPr>
        <w:tabs>
          <w:tab w:val="left" w:pos="360"/>
        </w:tabs>
        <w:suppressAutoHyphens/>
        <w:spacing w:line="276" w:lineRule="auto"/>
        <w:jc w:val="both"/>
        <w:rPr>
          <w:rFonts w:asciiTheme="minorHAnsi" w:hAnsiTheme="minorHAnsi" w:cstheme="minorHAnsi"/>
          <w:color w:val="000000" w:themeColor="text1"/>
          <w:sz w:val="22"/>
          <w:szCs w:val="22"/>
        </w:rPr>
      </w:pPr>
    </w:p>
    <w:p w14:paraId="5B5B4793" w14:textId="77777777" w:rsidR="003200E8" w:rsidRPr="00ED1728" w:rsidRDefault="003200E8" w:rsidP="003200E8">
      <w:pPr>
        <w:tabs>
          <w:tab w:val="left" w:pos="360"/>
        </w:tabs>
        <w:suppressAutoHyphens/>
        <w:spacing w:line="276" w:lineRule="auto"/>
        <w:jc w:val="both"/>
        <w:rPr>
          <w:rFonts w:asciiTheme="minorHAnsi" w:hAnsiTheme="minorHAnsi" w:cstheme="minorHAnsi"/>
          <w:color w:val="000000" w:themeColor="text1"/>
          <w:sz w:val="22"/>
          <w:szCs w:val="22"/>
        </w:rPr>
      </w:pPr>
    </w:p>
    <w:p w14:paraId="57D5AA24" w14:textId="77777777" w:rsidR="003200E8" w:rsidRDefault="003200E8" w:rsidP="003200E8">
      <w:pPr>
        <w:spacing w:line="276" w:lineRule="auto"/>
        <w:ind w:left="708" w:firstLine="708"/>
        <w:jc w:val="both"/>
        <w:rPr>
          <w:rFonts w:asciiTheme="minorHAnsi" w:hAnsiTheme="minorHAnsi" w:cstheme="minorHAnsi"/>
          <w:b/>
          <w:color w:val="000000" w:themeColor="text1"/>
          <w:sz w:val="22"/>
          <w:szCs w:val="22"/>
        </w:rPr>
      </w:pPr>
      <w:r w:rsidRPr="00ED1728">
        <w:rPr>
          <w:rFonts w:asciiTheme="minorHAnsi" w:hAnsiTheme="minorHAnsi" w:cstheme="minorHAnsi"/>
          <w:b/>
          <w:color w:val="000000" w:themeColor="text1"/>
          <w:sz w:val="22"/>
          <w:szCs w:val="22"/>
        </w:rPr>
        <w:t>ZAMAWIAJACY</w:t>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ED1728">
        <w:rPr>
          <w:rFonts w:asciiTheme="minorHAnsi" w:hAnsiTheme="minorHAnsi" w:cstheme="minorHAnsi"/>
          <w:b/>
          <w:color w:val="000000" w:themeColor="text1"/>
          <w:sz w:val="22"/>
          <w:szCs w:val="22"/>
        </w:rPr>
        <w:t>WYKONAWCA</w:t>
      </w:r>
    </w:p>
    <w:p w14:paraId="3AED1BD1" w14:textId="77777777" w:rsidR="003200E8" w:rsidRDefault="003200E8" w:rsidP="003200E8">
      <w:pPr>
        <w:spacing w:line="276" w:lineRule="auto"/>
        <w:ind w:left="708" w:firstLine="708"/>
        <w:jc w:val="both"/>
        <w:rPr>
          <w:rFonts w:asciiTheme="minorHAnsi" w:hAnsiTheme="minorHAnsi" w:cstheme="minorHAnsi"/>
          <w:b/>
          <w:color w:val="000000" w:themeColor="text1"/>
          <w:sz w:val="22"/>
          <w:szCs w:val="22"/>
        </w:rPr>
      </w:pPr>
    </w:p>
    <w:p w14:paraId="3550FA9E" w14:textId="77777777" w:rsidR="003200E8" w:rsidRDefault="003200E8" w:rsidP="003200E8">
      <w:pPr>
        <w:spacing w:line="276" w:lineRule="auto"/>
        <w:ind w:left="708" w:firstLine="708"/>
        <w:jc w:val="both"/>
        <w:rPr>
          <w:rFonts w:asciiTheme="minorHAnsi" w:hAnsiTheme="minorHAnsi" w:cstheme="minorHAnsi"/>
          <w:b/>
          <w:color w:val="000000" w:themeColor="text1"/>
          <w:sz w:val="22"/>
          <w:szCs w:val="22"/>
        </w:rPr>
      </w:pPr>
    </w:p>
    <w:p w14:paraId="7EAB4321" w14:textId="77777777" w:rsidR="003200E8" w:rsidRDefault="003200E8" w:rsidP="003200E8">
      <w:pPr>
        <w:spacing w:line="276" w:lineRule="auto"/>
        <w:ind w:left="708" w:firstLine="708"/>
        <w:jc w:val="both"/>
        <w:rPr>
          <w:rFonts w:asciiTheme="minorHAnsi" w:hAnsiTheme="minorHAnsi" w:cstheme="minorHAnsi"/>
          <w:b/>
          <w:color w:val="000000" w:themeColor="text1"/>
          <w:sz w:val="22"/>
          <w:szCs w:val="22"/>
        </w:rPr>
      </w:pPr>
    </w:p>
    <w:p w14:paraId="0B3B50FD" w14:textId="77777777" w:rsidR="003200E8" w:rsidRDefault="003200E8" w:rsidP="003200E8">
      <w:pPr>
        <w:spacing w:line="276" w:lineRule="auto"/>
        <w:ind w:left="708" w:firstLine="708"/>
        <w:jc w:val="both"/>
        <w:rPr>
          <w:rFonts w:asciiTheme="minorHAnsi" w:hAnsiTheme="minorHAnsi" w:cstheme="minorHAnsi"/>
          <w:b/>
          <w:color w:val="000000" w:themeColor="text1"/>
          <w:sz w:val="22"/>
          <w:szCs w:val="22"/>
        </w:rPr>
      </w:pPr>
    </w:p>
    <w:p w14:paraId="7D9EA118" w14:textId="77777777" w:rsidR="003200E8" w:rsidRDefault="003200E8" w:rsidP="003200E8">
      <w:pPr>
        <w:rPr>
          <w:rFonts w:asciiTheme="minorHAnsi" w:hAnsiTheme="minorHAnsi" w:cstheme="minorHAnsi"/>
          <w:b/>
          <w:color w:val="000000" w:themeColor="text1"/>
          <w:sz w:val="22"/>
          <w:szCs w:val="22"/>
        </w:rPr>
      </w:pPr>
    </w:p>
    <w:p w14:paraId="499715D9" w14:textId="77777777" w:rsidR="003200E8" w:rsidRDefault="003200E8" w:rsidP="003200E8">
      <w:pPr>
        <w:rPr>
          <w:rFonts w:asciiTheme="minorHAnsi" w:hAnsiTheme="minorHAnsi" w:cstheme="minorHAnsi"/>
          <w:b/>
          <w:color w:val="000000" w:themeColor="text1"/>
          <w:sz w:val="22"/>
          <w:szCs w:val="22"/>
        </w:rPr>
      </w:pPr>
    </w:p>
    <w:p w14:paraId="442DF0AF" w14:textId="77777777" w:rsidR="003200E8" w:rsidRDefault="003200E8" w:rsidP="003200E8">
      <w:pPr>
        <w:rPr>
          <w:rFonts w:asciiTheme="minorHAnsi" w:hAnsiTheme="minorHAnsi" w:cstheme="minorHAnsi"/>
          <w:b/>
          <w:color w:val="000000" w:themeColor="text1"/>
          <w:sz w:val="22"/>
          <w:szCs w:val="22"/>
        </w:rPr>
      </w:pPr>
    </w:p>
    <w:p w14:paraId="31775506" w14:textId="77777777" w:rsidR="003200E8" w:rsidRDefault="003200E8" w:rsidP="003200E8">
      <w:pPr>
        <w:rPr>
          <w:rFonts w:asciiTheme="minorHAnsi" w:hAnsiTheme="minorHAnsi" w:cstheme="minorHAnsi"/>
          <w:b/>
          <w:color w:val="000000" w:themeColor="text1"/>
          <w:sz w:val="22"/>
          <w:szCs w:val="22"/>
        </w:rPr>
      </w:pPr>
    </w:p>
    <w:p w14:paraId="4A058CCA" w14:textId="77777777" w:rsidR="003200E8" w:rsidRDefault="003200E8" w:rsidP="003200E8">
      <w:pPr>
        <w:rPr>
          <w:rFonts w:asciiTheme="minorHAnsi" w:hAnsiTheme="minorHAnsi" w:cstheme="minorHAnsi"/>
          <w:b/>
          <w:color w:val="000000" w:themeColor="text1"/>
          <w:sz w:val="22"/>
          <w:szCs w:val="22"/>
        </w:rPr>
      </w:pPr>
    </w:p>
    <w:p w14:paraId="51F6F168" w14:textId="77777777" w:rsidR="003200E8" w:rsidRDefault="003200E8" w:rsidP="003200E8">
      <w:pPr>
        <w:rPr>
          <w:rFonts w:asciiTheme="minorHAnsi" w:hAnsiTheme="minorHAnsi" w:cstheme="minorHAnsi"/>
          <w:b/>
          <w:color w:val="000000" w:themeColor="text1"/>
          <w:sz w:val="22"/>
          <w:szCs w:val="22"/>
        </w:rPr>
      </w:pPr>
    </w:p>
    <w:p w14:paraId="0997FC53" w14:textId="77777777" w:rsidR="003200E8" w:rsidRDefault="003200E8" w:rsidP="003200E8">
      <w:pPr>
        <w:rPr>
          <w:rFonts w:asciiTheme="minorHAnsi" w:hAnsiTheme="minorHAnsi" w:cstheme="minorHAnsi"/>
          <w:b/>
          <w:color w:val="000000" w:themeColor="text1"/>
          <w:sz w:val="22"/>
          <w:szCs w:val="22"/>
        </w:rPr>
      </w:pPr>
    </w:p>
    <w:p w14:paraId="26B7B1F4" w14:textId="77777777" w:rsidR="003200E8" w:rsidRDefault="003200E8" w:rsidP="003200E8">
      <w:pPr>
        <w:rPr>
          <w:rFonts w:asciiTheme="minorHAnsi" w:hAnsiTheme="minorHAnsi" w:cstheme="minorHAnsi"/>
          <w:b/>
          <w:color w:val="000000" w:themeColor="text1"/>
          <w:sz w:val="22"/>
          <w:szCs w:val="22"/>
        </w:rPr>
      </w:pPr>
    </w:p>
    <w:p w14:paraId="7032A126" w14:textId="77777777" w:rsidR="003200E8" w:rsidRDefault="003200E8" w:rsidP="003200E8">
      <w:pPr>
        <w:rPr>
          <w:rFonts w:asciiTheme="minorHAnsi" w:hAnsiTheme="minorHAnsi" w:cstheme="minorHAnsi"/>
          <w:b/>
          <w:color w:val="000000" w:themeColor="text1"/>
          <w:sz w:val="22"/>
          <w:szCs w:val="22"/>
        </w:rPr>
      </w:pPr>
    </w:p>
    <w:p w14:paraId="615D21E5" w14:textId="77777777" w:rsidR="003200E8" w:rsidRDefault="003200E8" w:rsidP="003200E8">
      <w:pPr>
        <w:rPr>
          <w:rFonts w:asciiTheme="minorHAnsi" w:hAnsiTheme="minorHAnsi" w:cstheme="minorHAnsi"/>
          <w:b/>
          <w:color w:val="000000" w:themeColor="text1"/>
          <w:sz w:val="22"/>
          <w:szCs w:val="22"/>
        </w:rPr>
      </w:pPr>
    </w:p>
    <w:p w14:paraId="4CEA2808" w14:textId="77777777" w:rsidR="003200E8" w:rsidRDefault="003200E8" w:rsidP="003200E8">
      <w:pPr>
        <w:rPr>
          <w:rFonts w:asciiTheme="minorHAnsi" w:hAnsiTheme="minorHAnsi" w:cstheme="minorHAnsi"/>
          <w:b/>
          <w:color w:val="000000" w:themeColor="text1"/>
          <w:sz w:val="22"/>
          <w:szCs w:val="22"/>
        </w:rPr>
      </w:pPr>
    </w:p>
    <w:p w14:paraId="4E0E8C94" w14:textId="77777777" w:rsidR="003200E8" w:rsidRDefault="003200E8" w:rsidP="003200E8">
      <w:pPr>
        <w:rPr>
          <w:rFonts w:asciiTheme="minorHAnsi" w:hAnsiTheme="minorHAnsi" w:cstheme="minorHAnsi"/>
          <w:b/>
          <w:color w:val="000000" w:themeColor="text1"/>
          <w:sz w:val="22"/>
          <w:szCs w:val="22"/>
        </w:rPr>
      </w:pPr>
    </w:p>
    <w:p w14:paraId="1F33E328" w14:textId="77777777" w:rsidR="003200E8" w:rsidRDefault="003200E8" w:rsidP="003200E8">
      <w:pPr>
        <w:rPr>
          <w:rFonts w:asciiTheme="minorHAnsi" w:hAnsiTheme="minorHAnsi" w:cstheme="minorHAnsi"/>
          <w:b/>
          <w:color w:val="000000" w:themeColor="text1"/>
          <w:sz w:val="22"/>
          <w:szCs w:val="22"/>
        </w:rPr>
      </w:pPr>
    </w:p>
    <w:p w14:paraId="249E43C2" w14:textId="77777777" w:rsidR="003200E8" w:rsidRDefault="003200E8" w:rsidP="003200E8">
      <w:pPr>
        <w:rPr>
          <w:rFonts w:asciiTheme="minorHAnsi" w:hAnsiTheme="minorHAnsi" w:cstheme="minorHAnsi"/>
          <w:b/>
          <w:color w:val="000000" w:themeColor="text1"/>
          <w:sz w:val="22"/>
          <w:szCs w:val="22"/>
        </w:rPr>
      </w:pPr>
    </w:p>
    <w:p w14:paraId="669A353A" w14:textId="77777777" w:rsidR="003200E8" w:rsidRDefault="003200E8" w:rsidP="003200E8">
      <w:pPr>
        <w:rPr>
          <w:rFonts w:asciiTheme="minorHAnsi" w:hAnsiTheme="minorHAnsi" w:cstheme="minorHAnsi"/>
          <w:b/>
          <w:color w:val="000000" w:themeColor="text1"/>
          <w:sz w:val="22"/>
          <w:szCs w:val="22"/>
        </w:rPr>
      </w:pPr>
    </w:p>
    <w:p w14:paraId="44F8E469" w14:textId="77777777" w:rsidR="003200E8" w:rsidRDefault="003200E8" w:rsidP="003200E8">
      <w:pPr>
        <w:rPr>
          <w:rFonts w:asciiTheme="minorHAnsi" w:hAnsiTheme="minorHAnsi" w:cstheme="minorHAnsi"/>
          <w:b/>
          <w:color w:val="000000" w:themeColor="text1"/>
          <w:sz w:val="22"/>
          <w:szCs w:val="22"/>
        </w:rPr>
      </w:pPr>
    </w:p>
    <w:p w14:paraId="1B5F7108" w14:textId="77777777" w:rsidR="003200E8" w:rsidRDefault="003200E8" w:rsidP="003200E8">
      <w:pPr>
        <w:rPr>
          <w:rFonts w:asciiTheme="minorHAnsi" w:hAnsiTheme="minorHAnsi" w:cstheme="minorHAnsi"/>
          <w:b/>
          <w:color w:val="000000" w:themeColor="text1"/>
          <w:sz w:val="22"/>
          <w:szCs w:val="22"/>
        </w:rPr>
      </w:pPr>
    </w:p>
    <w:p w14:paraId="377FEE10" w14:textId="77777777" w:rsidR="003200E8" w:rsidRDefault="003200E8" w:rsidP="003200E8">
      <w:pPr>
        <w:rPr>
          <w:rFonts w:asciiTheme="minorHAnsi" w:hAnsiTheme="minorHAnsi" w:cstheme="minorHAnsi"/>
          <w:b/>
          <w:color w:val="000000" w:themeColor="text1"/>
          <w:sz w:val="22"/>
          <w:szCs w:val="22"/>
        </w:rPr>
      </w:pPr>
    </w:p>
    <w:p w14:paraId="41DCB175" w14:textId="77777777" w:rsidR="003200E8" w:rsidRDefault="003200E8" w:rsidP="003200E8">
      <w:pPr>
        <w:rPr>
          <w:rFonts w:asciiTheme="minorHAnsi" w:hAnsiTheme="minorHAnsi" w:cstheme="minorHAnsi"/>
          <w:b/>
          <w:color w:val="000000" w:themeColor="text1"/>
          <w:sz w:val="22"/>
          <w:szCs w:val="22"/>
        </w:rPr>
      </w:pPr>
    </w:p>
    <w:p w14:paraId="4A90A095" w14:textId="77777777" w:rsidR="003200E8" w:rsidRDefault="003200E8" w:rsidP="003200E8">
      <w:pPr>
        <w:rPr>
          <w:rFonts w:asciiTheme="minorHAnsi" w:hAnsiTheme="minorHAnsi" w:cstheme="minorHAnsi"/>
          <w:b/>
          <w:color w:val="000000" w:themeColor="text1"/>
          <w:sz w:val="22"/>
          <w:szCs w:val="22"/>
        </w:rPr>
      </w:pPr>
    </w:p>
    <w:p w14:paraId="296D4E1F" w14:textId="77777777" w:rsidR="003200E8" w:rsidRDefault="003200E8" w:rsidP="003200E8">
      <w:pPr>
        <w:rPr>
          <w:rFonts w:asciiTheme="minorHAnsi" w:hAnsiTheme="minorHAnsi" w:cstheme="minorHAnsi"/>
          <w:b/>
          <w:color w:val="000000" w:themeColor="text1"/>
          <w:sz w:val="22"/>
          <w:szCs w:val="22"/>
        </w:rPr>
      </w:pPr>
    </w:p>
    <w:p w14:paraId="615AB481" w14:textId="77777777" w:rsidR="003200E8" w:rsidRDefault="003200E8" w:rsidP="003200E8">
      <w:pPr>
        <w:rPr>
          <w:rFonts w:asciiTheme="minorHAnsi" w:hAnsiTheme="minorHAnsi" w:cstheme="minorHAnsi"/>
          <w:b/>
          <w:color w:val="000000" w:themeColor="text1"/>
          <w:sz w:val="22"/>
          <w:szCs w:val="22"/>
        </w:rPr>
      </w:pPr>
    </w:p>
    <w:p w14:paraId="6FCBB05F" w14:textId="77777777" w:rsidR="003200E8" w:rsidRDefault="003200E8" w:rsidP="003200E8">
      <w:pPr>
        <w:rPr>
          <w:rFonts w:asciiTheme="minorHAnsi" w:hAnsiTheme="minorHAnsi" w:cstheme="minorHAnsi"/>
          <w:b/>
          <w:color w:val="000000" w:themeColor="text1"/>
          <w:sz w:val="22"/>
          <w:szCs w:val="22"/>
        </w:rPr>
      </w:pPr>
    </w:p>
    <w:p w14:paraId="743A21D9" w14:textId="77777777" w:rsidR="003200E8" w:rsidRDefault="003200E8" w:rsidP="003200E8">
      <w:pPr>
        <w:rPr>
          <w:rFonts w:asciiTheme="minorHAnsi" w:hAnsiTheme="minorHAnsi" w:cstheme="minorHAnsi"/>
          <w:b/>
          <w:color w:val="000000" w:themeColor="text1"/>
          <w:sz w:val="22"/>
          <w:szCs w:val="22"/>
        </w:rPr>
      </w:pPr>
    </w:p>
    <w:p w14:paraId="75316D0D" w14:textId="77777777" w:rsidR="003200E8" w:rsidRDefault="003200E8" w:rsidP="003200E8">
      <w:pPr>
        <w:rPr>
          <w:rFonts w:asciiTheme="minorHAnsi" w:hAnsiTheme="minorHAnsi" w:cstheme="minorHAnsi"/>
          <w:b/>
          <w:color w:val="000000" w:themeColor="text1"/>
          <w:sz w:val="22"/>
          <w:szCs w:val="22"/>
        </w:rPr>
      </w:pPr>
    </w:p>
    <w:p w14:paraId="0431893B" w14:textId="77777777" w:rsidR="003200E8" w:rsidRDefault="003200E8" w:rsidP="003200E8">
      <w:pPr>
        <w:rPr>
          <w:rFonts w:asciiTheme="minorHAnsi" w:hAnsiTheme="minorHAnsi" w:cstheme="minorHAnsi"/>
          <w:b/>
          <w:color w:val="000000" w:themeColor="text1"/>
          <w:sz w:val="22"/>
          <w:szCs w:val="22"/>
        </w:rPr>
      </w:pPr>
    </w:p>
    <w:p w14:paraId="7B6A597F" w14:textId="77777777" w:rsidR="003200E8" w:rsidRDefault="003200E8" w:rsidP="003200E8">
      <w:pPr>
        <w:rPr>
          <w:rFonts w:asciiTheme="minorHAnsi" w:hAnsiTheme="minorHAnsi" w:cstheme="minorHAnsi"/>
          <w:b/>
          <w:color w:val="000000" w:themeColor="text1"/>
          <w:sz w:val="22"/>
          <w:szCs w:val="22"/>
        </w:rPr>
      </w:pPr>
    </w:p>
    <w:p w14:paraId="39F85EC3" w14:textId="77777777" w:rsidR="003200E8" w:rsidRDefault="003200E8" w:rsidP="003200E8">
      <w:pPr>
        <w:rPr>
          <w:rFonts w:asciiTheme="minorHAnsi" w:hAnsiTheme="minorHAnsi" w:cstheme="minorHAnsi"/>
          <w:b/>
          <w:color w:val="000000" w:themeColor="text1"/>
          <w:sz w:val="22"/>
          <w:szCs w:val="22"/>
        </w:rPr>
      </w:pPr>
    </w:p>
    <w:p w14:paraId="085841F9" w14:textId="77777777" w:rsidR="003200E8" w:rsidRDefault="003200E8" w:rsidP="003200E8">
      <w:pPr>
        <w:rPr>
          <w:rFonts w:asciiTheme="minorHAnsi" w:hAnsiTheme="minorHAnsi" w:cstheme="minorHAnsi"/>
          <w:b/>
          <w:color w:val="000000" w:themeColor="text1"/>
          <w:sz w:val="22"/>
          <w:szCs w:val="22"/>
        </w:rPr>
      </w:pPr>
    </w:p>
    <w:p w14:paraId="3CE7ACD9" w14:textId="77777777" w:rsidR="003200E8" w:rsidRDefault="003200E8" w:rsidP="003200E8">
      <w:pPr>
        <w:rPr>
          <w:rFonts w:asciiTheme="minorHAnsi" w:hAnsiTheme="minorHAnsi" w:cstheme="minorHAnsi"/>
          <w:b/>
          <w:color w:val="000000" w:themeColor="text1"/>
          <w:sz w:val="22"/>
          <w:szCs w:val="22"/>
        </w:rPr>
      </w:pPr>
    </w:p>
    <w:p w14:paraId="1EDECDF0" w14:textId="77777777" w:rsidR="003200E8" w:rsidRDefault="003200E8" w:rsidP="003200E8">
      <w:pPr>
        <w:rPr>
          <w:rFonts w:asciiTheme="minorHAnsi" w:hAnsiTheme="minorHAnsi" w:cstheme="minorHAnsi"/>
          <w:b/>
          <w:color w:val="000000" w:themeColor="text1"/>
          <w:sz w:val="22"/>
          <w:szCs w:val="22"/>
        </w:rPr>
      </w:pPr>
    </w:p>
    <w:p w14:paraId="648F2024" w14:textId="77777777" w:rsidR="003200E8" w:rsidRDefault="003200E8" w:rsidP="003200E8">
      <w:pPr>
        <w:rPr>
          <w:rFonts w:asciiTheme="minorHAnsi" w:hAnsiTheme="minorHAnsi" w:cstheme="minorHAnsi"/>
          <w:b/>
          <w:color w:val="000000" w:themeColor="text1"/>
          <w:sz w:val="22"/>
          <w:szCs w:val="22"/>
        </w:rPr>
      </w:pPr>
    </w:p>
    <w:p w14:paraId="61D0E882" w14:textId="77777777" w:rsidR="003200E8" w:rsidRDefault="003200E8" w:rsidP="003200E8">
      <w:pPr>
        <w:rPr>
          <w:rFonts w:asciiTheme="minorHAnsi" w:hAnsiTheme="minorHAnsi" w:cstheme="minorHAnsi"/>
          <w:b/>
          <w:color w:val="000000" w:themeColor="text1"/>
          <w:sz w:val="22"/>
          <w:szCs w:val="22"/>
        </w:rPr>
      </w:pPr>
    </w:p>
    <w:p w14:paraId="26749E7E" w14:textId="77777777" w:rsidR="003200E8" w:rsidRDefault="003200E8" w:rsidP="003200E8">
      <w:pPr>
        <w:rPr>
          <w:rFonts w:asciiTheme="minorHAnsi" w:hAnsiTheme="minorHAnsi" w:cstheme="minorHAnsi"/>
          <w:b/>
          <w:color w:val="000000" w:themeColor="text1"/>
          <w:sz w:val="22"/>
          <w:szCs w:val="22"/>
        </w:rPr>
      </w:pPr>
    </w:p>
    <w:p w14:paraId="62F10463" w14:textId="77777777" w:rsidR="003200E8" w:rsidRDefault="003200E8" w:rsidP="003200E8">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53424825" w14:textId="77777777" w:rsidR="003200E8" w:rsidRDefault="003200E8" w:rsidP="003200E8">
      <w:pPr>
        <w:rPr>
          <w:rFonts w:ascii="Calibri" w:eastAsia="Calibri" w:hAnsi="Calibri" w:cs="Calibri"/>
          <w:i/>
          <w:sz w:val="22"/>
          <w:szCs w:val="22"/>
        </w:rPr>
      </w:pPr>
    </w:p>
    <w:p w14:paraId="30D688C9" w14:textId="77777777" w:rsidR="003200E8" w:rsidRDefault="003200E8" w:rsidP="003200E8">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314A5C97" w14:textId="77777777" w:rsidR="003200E8" w:rsidRDefault="003200E8" w:rsidP="003200E8">
      <w:pPr>
        <w:jc w:val="both"/>
        <w:rPr>
          <w:rFonts w:ascii="Calibri" w:eastAsia="Calibri" w:hAnsi="Calibri" w:cs="Calibri"/>
          <w:color w:val="000000"/>
          <w:sz w:val="22"/>
          <w:szCs w:val="22"/>
        </w:rPr>
      </w:pPr>
    </w:p>
    <w:p w14:paraId="0CCED0F8" w14:textId="77777777" w:rsidR="003200E8" w:rsidRDefault="003200E8" w:rsidP="003200E8">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753371D6" w14:textId="77777777" w:rsidR="003200E8" w:rsidRDefault="003200E8" w:rsidP="003200E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51A32457" w14:textId="77777777" w:rsidR="003200E8" w:rsidRDefault="003200E8" w:rsidP="003200E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7AB5F259" w14:textId="77777777" w:rsidR="003200E8" w:rsidRDefault="003200E8" w:rsidP="003200E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311F2AE2" w14:textId="77777777" w:rsidR="003200E8" w:rsidRDefault="003200E8" w:rsidP="003200E8">
      <w:pPr>
        <w:numPr>
          <w:ilvl w:val="0"/>
          <w:numId w:val="42"/>
        </w:numPr>
        <w:ind w:left="106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13BCDEF8" w14:textId="77777777" w:rsidR="003200E8" w:rsidRDefault="003200E8" w:rsidP="003200E8">
      <w:pPr>
        <w:numPr>
          <w:ilvl w:val="0"/>
          <w:numId w:val="42"/>
        </w:numPr>
        <w:ind w:left="106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4FC292C7" w14:textId="77777777" w:rsidR="003200E8" w:rsidRDefault="003200E8" w:rsidP="003200E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7685CF74" w14:textId="77777777" w:rsidR="003200E8" w:rsidRDefault="003200E8" w:rsidP="003200E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06749C51" w14:textId="77777777" w:rsidR="003200E8" w:rsidRDefault="003200E8" w:rsidP="003200E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429D769D" w14:textId="77777777" w:rsidR="003200E8" w:rsidRDefault="003200E8" w:rsidP="003200E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2DDC3ECD" w14:textId="77777777" w:rsidR="003200E8" w:rsidRDefault="003200E8" w:rsidP="003200E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7562092C" w14:textId="77777777" w:rsidR="003200E8" w:rsidRPr="0049720D" w:rsidRDefault="003200E8" w:rsidP="003200E8">
      <w:pPr>
        <w:numPr>
          <w:ilvl w:val="0"/>
          <w:numId w:val="41"/>
        </w:numPr>
        <w:jc w:val="both"/>
        <w:rPr>
          <w:rFonts w:ascii="Calibri" w:eastAsia="Calibri" w:hAnsi="Calibri" w:cs="Calibri"/>
          <w:color w:val="000000"/>
          <w:sz w:val="22"/>
          <w:szCs w:val="22"/>
          <w:lang w:eastAsia="en-US"/>
        </w:rPr>
      </w:pPr>
      <w:r w:rsidRPr="0049720D">
        <w:rPr>
          <w:rFonts w:ascii="Calibri" w:eastAsia="Calibri" w:hAnsi="Calibri" w:cs="Calibri"/>
          <w:color w:val="000000"/>
          <w:sz w:val="22"/>
          <w:szCs w:val="22"/>
          <w:lang w:eastAsia="en-US"/>
        </w:rPr>
        <w:t>Państwa Podmiot jest zobowiązany do przekazania powyższych informacji wszystkim osobom fizycznym wymienionym w pkt 3.</w:t>
      </w:r>
    </w:p>
    <w:p w14:paraId="077E497A" w14:textId="6EEC6C91" w:rsidR="0023419D" w:rsidRPr="00CF08AD" w:rsidRDefault="00687859" w:rsidP="00687859">
      <w:pPr>
        <w:widowControl w:val="0"/>
        <w:suppressAutoHyphens/>
        <w:autoSpaceDE w:val="0"/>
        <w:autoSpaceDN w:val="0"/>
        <w:jc w:val="center"/>
        <w:textAlignment w:val="baseline"/>
        <w:rPr>
          <w:rFonts w:ascii="Calibri" w:hAnsi="Calibri"/>
          <w:sz w:val="22"/>
          <w:szCs w:val="22"/>
        </w:rPr>
      </w:pPr>
      <w:r>
        <w:rPr>
          <w:rFonts w:ascii="Calibri" w:hAnsi="Calibri"/>
          <w:sz w:val="22"/>
          <w:szCs w:val="22"/>
        </w:rPr>
        <w:tab/>
      </w:r>
    </w:p>
    <w:sectPr w:rsidR="0023419D" w:rsidRPr="00CF08AD"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925289" w:rsidRDefault="00925289">
      <w:r>
        <w:separator/>
      </w:r>
    </w:p>
  </w:endnote>
  <w:endnote w:type="continuationSeparator" w:id="0">
    <w:p w14:paraId="6C019C8B" w14:textId="77777777" w:rsidR="00925289" w:rsidRDefault="0092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Mincho"/>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925289" w:rsidRDefault="0092528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925289" w:rsidRDefault="00925289">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008623D7" w:rsidR="00925289" w:rsidRPr="00AC2791" w:rsidRDefault="00925289">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E57EFD">
      <w:rPr>
        <w:rFonts w:asciiTheme="minorHAnsi" w:hAnsiTheme="minorHAnsi" w:cstheme="minorHAnsi"/>
        <w:b/>
        <w:bCs/>
        <w:noProof/>
        <w:sz w:val="18"/>
        <w:szCs w:val="18"/>
      </w:rPr>
      <w:t>28</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E57EFD">
      <w:rPr>
        <w:rFonts w:asciiTheme="minorHAnsi" w:hAnsiTheme="minorHAnsi" w:cstheme="minorHAnsi"/>
        <w:b/>
        <w:bCs/>
        <w:noProof/>
        <w:sz w:val="18"/>
        <w:szCs w:val="18"/>
      </w:rPr>
      <w:t>36</w:t>
    </w:r>
    <w:r w:rsidRPr="00AC2791">
      <w:rPr>
        <w:rFonts w:asciiTheme="minorHAnsi" w:hAnsiTheme="minorHAnsi" w:cstheme="minorHAnsi"/>
        <w:b/>
        <w:bCs/>
        <w:sz w:val="18"/>
        <w:szCs w:val="18"/>
      </w:rPr>
      <w:fldChar w:fldCharType="end"/>
    </w:r>
  </w:p>
  <w:p w14:paraId="188CA86B" w14:textId="77777777" w:rsidR="00925289" w:rsidRPr="00C8466E" w:rsidRDefault="00925289"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925289" w:rsidRDefault="00925289">
    <w:pPr>
      <w:pStyle w:val="Stopka"/>
      <w:jc w:val="center"/>
    </w:pPr>
  </w:p>
  <w:p w14:paraId="77A64237" w14:textId="77777777" w:rsidR="00925289" w:rsidRDefault="00925289">
    <w:pPr>
      <w:pStyle w:val="Stopka"/>
      <w:jc w:val="center"/>
    </w:pPr>
  </w:p>
  <w:p w14:paraId="4047302A" w14:textId="77777777" w:rsidR="00925289" w:rsidRPr="001E440E" w:rsidRDefault="00925289"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925289" w:rsidRDefault="00925289">
      <w:r>
        <w:separator/>
      </w:r>
    </w:p>
  </w:footnote>
  <w:footnote w:type="continuationSeparator" w:id="0">
    <w:p w14:paraId="6539C004" w14:textId="77777777" w:rsidR="00925289" w:rsidRDefault="00925289">
      <w:r>
        <w:continuationSeparator/>
      </w:r>
    </w:p>
  </w:footnote>
  <w:footnote w:id="1">
    <w:p w14:paraId="4D06E0DC" w14:textId="77777777" w:rsidR="003200E8" w:rsidRDefault="003200E8" w:rsidP="003200E8">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1BED25C6" w14:textId="77777777" w:rsidR="003200E8" w:rsidRDefault="003200E8" w:rsidP="003200E8">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73CEEC33" w14:textId="77777777" w:rsidR="003200E8" w:rsidRDefault="003200E8" w:rsidP="003200E8">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51080B79" w:rsidR="00925289" w:rsidRPr="00E767BD" w:rsidRDefault="00925289" w:rsidP="00E2668B">
    <w:pPr>
      <w:pStyle w:val="Nagwek"/>
      <w:spacing w:before="120"/>
      <w:jc w:val="right"/>
      <w:rPr>
        <w:sz w:val="20"/>
      </w:rPr>
    </w:pPr>
    <w:bookmarkStart w:id="59" w:name="_Hlk64869416"/>
    <w:bookmarkStart w:id="60" w:name="_Hlk64869417"/>
    <w:r w:rsidRPr="00E767BD">
      <w:rPr>
        <w:sz w:val="20"/>
      </w:rPr>
      <w:t xml:space="preserve">Specyfikacja warunków zamówienia </w:t>
    </w:r>
    <w:bookmarkStart w:id="61" w:name="_Hlk155778695"/>
    <w:bookmarkEnd w:id="59"/>
    <w:bookmarkEnd w:id="60"/>
    <w:r w:rsidR="00BD634C" w:rsidRPr="005129FD">
      <w:rPr>
        <w:sz w:val="20"/>
      </w:rPr>
      <w:t>UE-01/</w:t>
    </w:r>
    <w:r w:rsidR="005129FD" w:rsidRPr="005129FD">
      <w:rPr>
        <w:sz w:val="20"/>
      </w:rPr>
      <w:t>01/</w:t>
    </w:r>
    <w:r w:rsidR="00BD634C" w:rsidRPr="005129FD">
      <w:rPr>
        <w:sz w:val="20"/>
      </w:rPr>
      <w:t>KPO/24</w:t>
    </w:r>
    <w:bookmarkEnd w:id="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925289" w:rsidRDefault="00925289" w:rsidP="0038347A">
    <w:pPr>
      <w:jc w:val="center"/>
      <w:rPr>
        <w:rFonts w:ascii="Calibri" w:hAnsi="Calibri" w:cs="Arial"/>
        <w:b/>
      </w:rPr>
    </w:pPr>
  </w:p>
  <w:p w14:paraId="16DB25E3" w14:textId="77777777" w:rsidR="00925289" w:rsidRDefault="00925289" w:rsidP="00CB27C1">
    <w:pPr>
      <w:pStyle w:val="Nagwek"/>
    </w:pPr>
    <w:r>
      <w:t xml:space="preserve">                  </w:t>
    </w:r>
  </w:p>
  <w:p w14:paraId="704941E4" w14:textId="77777777" w:rsidR="00925289" w:rsidRDefault="00925289" w:rsidP="00CB27C1">
    <w:pPr>
      <w:pStyle w:val="Nagwek"/>
    </w:pPr>
  </w:p>
  <w:p w14:paraId="4571AC28" w14:textId="77777777" w:rsidR="00925289" w:rsidRDefault="00925289"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3F55A5"/>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3F32A3D"/>
    <w:multiLevelType w:val="hybridMultilevel"/>
    <w:tmpl w:val="5DF865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C57235"/>
    <w:multiLevelType w:val="hybridMultilevel"/>
    <w:tmpl w:val="7CFC7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277344"/>
    <w:multiLevelType w:val="hybridMultilevel"/>
    <w:tmpl w:val="92009452"/>
    <w:lvl w:ilvl="0" w:tplc="B7A00BEE">
      <w:start w:val="1"/>
      <w:numFmt w:val="bullet"/>
      <w:lvlText w:val="-"/>
      <w:lvlJc w:val="left"/>
      <w:pPr>
        <w:ind w:left="1068" w:hanging="360"/>
      </w:pPr>
      <w:rPr>
        <w:rFonts w:ascii="Verdana" w:hAnsi="Verdana"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0C337E"/>
    <w:multiLevelType w:val="hybridMultilevel"/>
    <w:tmpl w:val="61B01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993DC2"/>
    <w:multiLevelType w:val="hybridMultilevel"/>
    <w:tmpl w:val="0CA0B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60E4FD7"/>
    <w:multiLevelType w:val="hybridMultilevel"/>
    <w:tmpl w:val="74F2ED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6"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6264BD6"/>
    <w:multiLevelType w:val="hybridMultilevel"/>
    <w:tmpl w:val="3B4405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B970BC"/>
    <w:multiLevelType w:val="hybridMultilevel"/>
    <w:tmpl w:val="515EF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AE45CA"/>
    <w:multiLevelType w:val="hybridMultilevel"/>
    <w:tmpl w:val="0FAA5C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60477D6"/>
    <w:multiLevelType w:val="hybridMultilevel"/>
    <w:tmpl w:val="23D295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521FE2"/>
    <w:multiLevelType w:val="hybridMultilevel"/>
    <w:tmpl w:val="C4D843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0"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1"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B064E4"/>
    <w:multiLevelType w:val="hybridMultilevel"/>
    <w:tmpl w:val="0E344F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15:restartNumberingAfterBreak="0">
    <w:nsid w:val="4B954E2C"/>
    <w:multiLevelType w:val="hybridMultilevel"/>
    <w:tmpl w:val="5BCE8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F8A354D"/>
    <w:multiLevelType w:val="hybridMultilevel"/>
    <w:tmpl w:val="1C3EF3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50F51807"/>
    <w:multiLevelType w:val="hybridMultilevel"/>
    <w:tmpl w:val="0FD23B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7"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727EF"/>
    <w:multiLevelType w:val="hybridMultilevel"/>
    <w:tmpl w:val="5B58C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8521417"/>
    <w:multiLevelType w:val="hybridMultilevel"/>
    <w:tmpl w:val="3EDC0B16"/>
    <w:lvl w:ilvl="0" w:tplc="2494BF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5A6F1867"/>
    <w:multiLevelType w:val="hybridMultilevel"/>
    <w:tmpl w:val="AC2A65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6"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5F57457A"/>
    <w:multiLevelType w:val="hybridMultilevel"/>
    <w:tmpl w:val="11426A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9" w15:restartNumberingAfterBreak="0">
    <w:nsid w:val="60130471"/>
    <w:multiLevelType w:val="hybridMultilevel"/>
    <w:tmpl w:val="106688F8"/>
    <w:lvl w:ilvl="0" w:tplc="837248A4">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1177472"/>
    <w:multiLevelType w:val="hybridMultilevel"/>
    <w:tmpl w:val="19400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FE1967"/>
    <w:multiLevelType w:val="hybridMultilevel"/>
    <w:tmpl w:val="5FDA9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6"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B8C3B59"/>
    <w:multiLevelType w:val="hybridMultilevel"/>
    <w:tmpl w:val="EFC88A82"/>
    <w:lvl w:ilvl="0" w:tplc="324E654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70374DD3"/>
    <w:multiLevelType w:val="hybridMultilevel"/>
    <w:tmpl w:val="D21638A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1"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677131"/>
    <w:multiLevelType w:val="hybridMultilevel"/>
    <w:tmpl w:val="F89059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782023F0"/>
    <w:multiLevelType w:val="hybridMultilevel"/>
    <w:tmpl w:val="E79A85E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6"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9F21B4A"/>
    <w:multiLevelType w:val="hybridMultilevel"/>
    <w:tmpl w:val="4E14C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3"/>
  </w:num>
  <w:num w:numId="2">
    <w:abstractNumId w:val="43"/>
  </w:num>
  <w:num w:numId="3">
    <w:abstractNumId w:val="36"/>
  </w:num>
  <w:num w:numId="4">
    <w:abstractNumId w:val="23"/>
  </w:num>
  <w:num w:numId="5">
    <w:abstractNumId w:val="75"/>
  </w:num>
  <w:num w:numId="6">
    <w:abstractNumId w:val="106"/>
  </w:num>
  <w:num w:numId="7">
    <w:abstractNumId w:val="81"/>
  </w:num>
  <w:num w:numId="8">
    <w:abstractNumId w:val="34"/>
  </w:num>
  <w:num w:numId="9">
    <w:abstractNumId w:val="76"/>
  </w:num>
  <w:num w:numId="10">
    <w:abstractNumId w:val="72"/>
  </w:num>
  <w:num w:numId="11">
    <w:abstractNumId w:val="57"/>
  </w:num>
  <w:num w:numId="12">
    <w:abstractNumId w:val="67"/>
  </w:num>
  <w:num w:numId="13">
    <w:abstractNumId w:val="60"/>
  </w:num>
  <w:num w:numId="14">
    <w:abstractNumId w:val="38"/>
  </w:num>
  <w:num w:numId="15">
    <w:abstractNumId w:val="27"/>
  </w:num>
  <w:num w:numId="16">
    <w:abstractNumId w:val="30"/>
  </w:num>
  <w:num w:numId="17">
    <w:abstractNumId w:val="66"/>
  </w:num>
  <w:num w:numId="18">
    <w:abstractNumId w:val="103"/>
  </w:num>
  <w:num w:numId="19">
    <w:abstractNumId w:val="79"/>
  </w:num>
  <w:num w:numId="20">
    <w:abstractNumId w:val="71"/>
  </w:num>
  <w:num w:numId="21">
    <w:abstractNumId w:val="96"/>
  </w:num>
  <w:num w:numId="22">
    <w:abstractNumId w:val="29"/>
  </w:num>
  <w:num w:numId="23">
    <w:abstractNumId w:val="33"/>
  </w:num>
  <w:num w:numId="24">
    <w:abstractNumId w:val="32"/>
  </w:num>
  <w:num w:numId="25">
    <w:abstractNumId w:val="82"/>
  </w:num>
  <w:num w:numId="26">
    <w:abstractNumId w:val="46"/>
  </w:num>
  <w:num w:numId="27">
    <w:abstractNumId w:val="28"/>
  </w:num>
  <w:num w:numId="28">
    <w:abstractNumId w:val="62"/>
  </w:num>
  <w:num w:numId="29">
    <w:abstractNumId w:val="25"/>
  </w:num>
  <w:num w:numId="30">
    <w:abstractNumId w:val="78"/>
  </w:num>
  <w:num w:numId="31">
    <w:abstractNumId w:val="90"/>
  </w:num>
  <w:num w:numId="32">
    <w:abstractNumId w:val="88"/>
  </w:num>
  <w:num w:numId="33">
    <w:abstractNumId w:val="93"/>
  </w:num>
  <w:num w:numId="34">
    <w:abstractNumId w:val="86"/>
  </w:num>
  <w:num w:numId="35">
    <w:abstractNumId w:val="47"/>
  </w:num>
  <w:num w:numId="36">
    <w:abstractNumId w:val="52"/>
  </w:num>
  <w:num w:numId="37">
    <w:abstractNumId w:val="91"/>
  </w:num>
  <w:num w:numId="38">
    <w:abstractNumId w:val="111"/>
  </w:num>
  <w:num w:numId="39">
    <w:abstractNumId w:val="53"/>
  </w:num>
  <w:num w:numId="40">
    <w:abstractNumId w:val="48"/>
  </w:num>
  <w:num w:numId="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5"/>
  </w:num>
  <w:num w:numId="44">
    <w:abstractNumId w:val="51"/>
  </w:num>
  <w:num w:numId="4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num>
  <w:num w:numId="52">
    <w:abstractNumId w:val="105"/>
    <w:lvlOverride w:ilvl="0">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num>
  <w:num w:numId="5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118"/>
  </w:num>
  <w:num w:numId="59">
    <w:abstractNumId w:val="64"/>
  </w:num>
  <w:num w:numId="60">
    <w:abstractNumId w:val="22"/>
  </w:num>
  <w:num w:numId="61">
    <w:abstractNumId w:val="70"/>
  </w:num>
  <w:num w:numId="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5"/>
  </w:num>
  <w:num w:numId="74">
    <w:abstractNumId w:val="98"/>
  </w:num>
  <w:num w:numId="75">
    <w:abstractNumId w:val="110"/>
  </w:num>
  <w:num w:numId="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num>
  <w:num w:numId="82">
    <w:abstractNumId w:val="37"/>
  </w:num>
  <w:num w:numId="83">
    <w:abstractNumId w:val="89"/>
  </w:num>
  <w:num w:numId="84">
    <w:abstractNumId w:val="40"/>
  </w:num>
  <w:num w:numId="85">
    <w:abstractNumId w:val="114"/>
  </w:num>
  <w:num w:numId="86">
    <w:abstractNumId w:val="100"/>
  </w:num>
  <w:num w:numId="87">
    <w:abstractNumId w:val="101"/>
  </w:num>
  <w:num w:numId="88">
    <w:abstractNumId w:val="65"/>
  </w:num>
  <w:num w:numId="89">
    <w:abstractNumId w:val="35"/>
  </w:num>
  <w:num w:numId="90">
    <w:abstractNumId w:val="39"/>
  </w:num>
  <w:num w:numId="91">
    <w:abstractNumId w:val="11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93A"/>
    <w:rsid w:val="00673C00"/>
    <w:rsid w:val="00673E89"/>
    <w:rsid w:val="00674089"/>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A46C8-FFCD-4F73-9510-2D14C379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36</Pages>
  <Words>13796</Words>
  <Characters>89551</Characters>
  <Application>Microsoft Office Word</Application>
  <DocSecurity>0</DocSecurity>
  <Lines>746</Lines>
  <Paragraphs>206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103141</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Kamila Miękina</cp:lastModifiedBy>
  <cp:revision>155</cp:revision>
  <cp:lastPrinted>2021-03-09T09:34:00Z</cp:lastPrinted>
  <dcterms:created xsi:type="dcterms:W3CDTF">2022-08-03T11:55:00Z</dcterms:created>
  <dcterms:modified xsi:type="dcterms:W3CDTF">2024-01-17T08:40:00Z</dcterms:modified>
</cp:coreProperties>
</file>