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3639B" w14:textId="1BF4A131" w:rsidR="00AB1D56" w:rsidRPr="008B7AC8" w:rsidRDefault="00AB1D56" w:rsidP="0065108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71FEC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645E50" w:rsidRPr="00071FEC">
        <w:rPr>
          <w:rFonts w:asciiTheme="minorHAnsi" w:hAnsiTheme="minorHAnsi" w:cstheme="minorHAnsi"/>
          <w:sz w:val="24"/>
          <w:szCs w:val="24"/>
        </w:rPr>
        <w:t>12.12</w:t>
      </w:r>
      <w:r w:rsidRPr="00071FEC">
        <w:rPr>
          <w:rFonts w:asciiTheme="minorHAnsi" w:hAnsiTheme="minorHAnsi" w:cstheme="minorHAnsi"/>
          <w:sz w:val="24"/>
          <w:szCs w:val="24"/>
        </w:rPr>
        <w:t>.2024</w:t>
      </w:r>
    </w:p>
    <w:p w14:paraId="48C10A2C" w14:textId="77777777" w:rsidR="00AB1D56" w:rsidRPr="00071FEC" w:rsidRDefault="00AB1D56" w:rsidP="0065108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71FE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30B02429" w14:textId="7E299920" w:rsidR="00AB1D56" w:rsidRPr="00071FEC" w:rsidRDefault="00AB1D56" w:rsidP="0065108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71FE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071FEC">
        <w:rPr>
          <w:rFonts w:asciiTheme="minorHAnsi" w:hAnsiTheme="minorHAnsi" w:cstheme="minorHAnsi"/>
          <w:b/>
          <w:sz w:val="24"/>
          <w:szCs w:val="24"/>
        </w:rPr>
        <w:t xml:space="preserve">Dostawa mebli </w:t>
      </w:r>
      <w:r w:rsidR="00187611" w:rsidRPr="00071FEC">
        <w:rPr>
          <w:rFonts w:asciiTheme="minorHAnsi" w:hAnsiTheme="minorHAnsi" w:cstheme="minorHAnsi"/>
          <w:b/>
          <w:sz w:val="24"/>
          <w:szCs w:val="24"/>
        </w:rPr>
        <w:t xml:space="preserve">biurowych </w:t>
      </w:r>
      <w:r w:rsidRPr="00071FEC">
        <w:rPr>
          <w:rFonts w:asciiTheme="minorHAnsi" w:hAnsiTheme="minorHAnsi" w:cstheme="minorHAnsi"/>
          <w:b/>
          <w:sz w:val="24"/>
          <w:szCs w:val="24"/>
        </w:rPr>
        <w:t>dla Uniwersytetu Jana Długosza w Częstochowie, nr ZP.26.1.</w:t>
      </w:r>
      <w:r w:rsidR="00645E50" w:rsidRPr="00071FEC">
        <w:rPr>
          <w:rFonts w:asciiTheme="minorHAnsi" w:hAnsiTheme="minorHAnsi" w:cstheme="minorHAnsi"/>
          <w:b/>
          <w:sz w:val="24"/>
          <w:szCs w:val="24"/>
        </w:rPr>
        <w:t>77</w:t>
      </w:r>
      <w:r w:rsidRPr="00071FEC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7067FB21" w14:textId="77777777" w:rsidR="00AB1D56" w:rsidRPr="00071FEC" w:rsidRDefault="00AB1D56" w:rsidP="0065108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01A10B4" w14:textId="48B9DB3D" w:rsidR="00AB1D56" w:rsidRPr="00071FEC" w:rsidRDefault="00AB1D56" w:rsidP="0065108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71FE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071FE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71FE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12C0EFD6" w14:textId="77777777" w:rsidR="001340B6" w:rsidRPr="00071FEC" w:rsidRDefault="001340B6" w:rsidP="0065108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B8D45D5" w14:textId="77777777" w:rsidR="00645E50" w:rsidRPr="00071FEC" w:rsidRDefault="00645E50" w:rsidP="00645E50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1FEC">
        <w:rPr>
          <w:rStyle w:val="fontstyle01"/>
          <w:rFonts w:asciiTheme="minorHAnsi" w:hAnsiTheme="minorHAnsi" w:cstheme="minorHAnsi"/>
          <w:sz w:val="24"/>
          <w:szCs w:val="24"/>
          <w:u w:val="single"/>
        </w:rPr>
        <w:t>Zadanie numer 1</w:t>
      </w:r>
      <w:r w:rsidRPr="00071FEC">
        <w:rPr>
          <w:rStyle w:val="fontstyle01"/>
          <w:rFonts w:asciiTheme="minorHAnsi" w:hAnsiTheme="minorHAnsi" w:cstheme="minorHAnsi"/>
          <w:sz w:val="24"/>
          <w:szCs w:val="24"/>
        </w:rPr>
        <w:t>:</w:t>
      </w:r>
      <w:r w:rsidRPr="00071FEC">
        <w:rPr>
          <w:rFonts w:asciiTheme="minorHAnsi" w:hAnsiTheme="minorHAnsi" w:cstheme="minorHAnsi"/>
          <w:sz w:val="24"/>
          <w:szCs w:val="24"/>
        </w:rPr>
        <w:t xml:space="preserve"> Meble do gabinetów (Pokoje nr 1, 2 i 3)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8528FD" w:rsidRPr="0094585E" w14:paraId="07BCAA05" w14:textId="77777777" w:rsidTr="00130B79">
        <w:tc>
          <w:tcPr>
            <w:tcW w:w="1411" w:type="dxa"/>
          </w:tcPr>
          <w:p w14:paraId="368DDA12" w14:textId="77777777" w:rsidR="008528FD" w:rsidRPr="0094585E" w:rsidRDefault="008528FD" w:rsidP="0065108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AF3A307" w14:textId="77777777" w:rsidR="008528FD" w:rsidRPr="0094585E" w:rsidRDefault="008528FD" w:rsidP="0065108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FC2301D" w14:textId="77777777" w:rsidR="008528FD" w:rsidRPr="0094585E" w:rsidRDefault="008528FD" w:rsidP="0065108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528FD" w:rsidRPr="0094585E" w14:paraId="0268793F" w14:textId="77777777" w:rsidTr="00130B79">
        <w:tc>
          <w:tcPr>
            <w:tcW w:w="1411" w:type="dxa"/>
          </w:tcPr>
          <w:p w14:paraId="6BD3416E" w14:textId="77777777" w:rsidR="008528FD" w:rsidRPr="0094585E" w:rsidRDefault="008528FD" w:rsidP="0065108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2ADC47DB" w14:textId="4456E2AD" w:rsidR="008528FD" w:rsidRPr="008B7AC8" w:rsidRDefault="0094585E" w:rsidP="0094585E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Stolmax</w:t>
            </w:r>
            <w:proofErr w:type="spellEnd"/>
            <w:r>
              <w:rPr>
                <w:sz w:val="24"/>
                <w:szCs w:val="24"/>
              </w:rPr>
              <w:t xml:space="preserve"> Meble S</w:t>
            </w:r>
            <w:r w:rsidR="00071FEC" w:rsidRPr="0094585E">
              <w:rPr>
                <w:sz w:val="24"/>
                <w:szCs w:val="24"/>
              </w:rPr>
              <w:t xml:space="preserve">półka z ograniczoną </w:t>
            </w:r>
            <w:r w:rsidRPr="0094585E">
              <w:rPr>
                <w:sz w:val="24"/>
                <w:szCs w:val="24"/>
              </w:rPr>
              <w:t>odpowiedzialnością</w:t>
            </w:r>
            <w:r>
              <w:rPr>
                <w:sz w:val="24"/>
                <w:szCs w:val="24"/>
              </w:rPr>
              <w:t xml:space="preserve"> S</w:t>
            </w:r>
            <w:r w:rsidR="00071FEC" w:rsidRPr="0094585E">
              <w:rPr>
                <w:sz w:val="24"/>
                <w:szCs w:val="24"/>
              </w:rPr>
              <w:t>półka komandytowa</w:t>
            </w:r>
            <w:r w:rsidR="00071FEC" w:rsidRPr="0094585E">
              <w:rPr>
                <w:sz w:val="24"/>
                <w:szCs w:val="24"/>
              </w:rPr>
              <w:br/>
            </w:r>
            <w:r w:rsidRPr="0094585E">
              <w:rPr>
                <w:sz w:val="24"/>
                <w:szCs w:val="24"/>
              </w:rPr>
              <w:t>Stróżewko 77</w:t>
            </w:r>
            <w:r w:rsidR="008B7AC8">
              <w:rPr>
                <w:sz w:val="24"/>
                <w:szCs w:val="24"/>
              </w:rPr>
              <w:t xml:space="preserve">, </w:t>
            </w:r>
            <w:r w:rsidR="00071FEC" w:rsidRPr="00945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9-410 Płock</w:t>
            </w:r>
            <w:r w:rsidR="00071FEC" w:rsidRPr="0094585E">
              <w:rPr>
                <w:sz w:val="24"/>
                <w:szCs w:val="24"/>
              </w:rPr>
              <w:br/>
              <w:t>NIP 7742372947</w:t>
            </w:r>
          </w:p>
        </w:tc>
        <w:tc>
          <w:tcPr>
            <w:tcW w:w="2000" w:type="dxa"/>
          </w:tcPr>
          <w:p w14:paraId="5FBD7619" w14:textId="2D3B0842" w:rsidR="008528FD" w:rsidRPr="0094585E" w:rsidRDefault="0094585E" w:rsidP="0065108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25 473,20</w:t>
            </w:r>
            <w:r w:rsidR="0065108F"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65108F" w:rsidRPr="0094585E" w14:paraId="3DDE8D6C" w14:textId="77777777" w:rsidTr="00130B79">
        <w:tc>
          <w:tcPr>
            <w:tcW w:w="1411" w:type="dxa"/>
          </w:tcPr>
          <w:p w14:paraId="7B7E1362" w14:textId="5B4B663E" w:rsidR="0065108F" w:rsidRPr="0094585E" w:rsidRDefault="0065108F" w:rsidP="0065108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32B828ED" w14:textId="391B9DC9" w:rsidR="0094585E" w:rsidRDefault="0094585E" w:rsidP="0094585E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 xml:space="preserve">KOMA </w:t>
            </w:r>
            <w:proofErr w:type="spellStart"/>
            <w:r w:rsidRPr="0094585E">
              <w:rPr>
                <w:sz w:val="24"/>
                <w:szCs w:val="24"/>
              </w:rPr>
              <w:t>R.Kozakiewicz</w:t>
            </w:r>
            <w:proofErr w:type="spellEnd"/>
            <w:r w:rsidRPr="0094585E">
              <w:rPr>
                <w:sz w:val="24"/>
                <w:szCs w:val="24"/>
              </w:rPr>
              <w:t xml:space="preserve"> Sp</w:t>
            </w:r>
            <w:r>
              <w:rPr>
                <w:sz w:val="24"/>
                <w:szCs w:val="24"/>
              </w:rPr>
              <w:t xml:space="preserve">ółka </w:t>
            </w:r>
            <w:r w:rsidRPr="0094585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awna</w:t>
            </w:r>
            <w:r w:rsidRPr="0094585E">
              <w:rPr>
                <w:sz w:val="24"/>
                <w:szCs w:val="24"/>
              </w:rPr>
              <w:t xml:space="preserve"> 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</w:t>
            </w:r>
            <w:r w:rsidRPr="0094585E">
              <w:rPr>
                <w:sz w:val="24"/>
                <w:szCs w:val="24"/>
              </w:rPr>
              <w:t xml:space="preserve"> Chorzowska 3 lokal 3</w:t>
            </w:r>
          </w:p>
          <w:p w14:paraId="2EBA8F50" w14:textId="5E06CD6F" w:rsidR="0065108F" w:rsidRPr="0094585E" w:rsidRDefault="0094585E" w:rsidP="0094585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4585E">
              <w:rPr>
                <w:sz w:val="24"/>
                <w:szCs w:val="24"/>
              </w:rPr>
              <w:t>26-600 Radom</w:t>
            </w:r>
            <w:r w:rsidRPr="0094585E">
              <w:rPr>
                <w:sz w:val="24"/>
                <w:szCs w:val="24"/>
              </w:rPr>
              <w:br/>
              <w:t>NIP 7962775363</w:t>
            </w:r>
          </w:p>
        </w:tc>
        <w:tc>
          <w:tcPr>
            <w:tcW w:w="2000" w:type="dxa"/>
          </w:tcPr>
          <w:p w14:paraId="4618BB84" w14:textId="559D38BE" w:rsidR="0065108F" w:rsidRPr="0094585E" w:rsidRDefault="0094585E" w:rsidP="0065108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43 713,00</w:t>
            </w:r>
            <w:r w:rsidR="0065108F"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94585E" w:rsidRPr="0094585E" w14:paraId="06870429" w14:textId="77777777" w:rsidTr="00130B79">
        <w:tc>
          <w:tcPr>
            <w:tcW w:w="1411" w:type="dxa"/>
          </w:tcPr>
          <w:p w14:paraId="61A68685" w14:textId="04B755D1" w:rsidR="0094585E" w:rsidRPr="0094585E" w:rsidRDefault="0094585E" w:rsidP="0065108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50A8B58B" w14:textId="6AC58448" w:rsidR="0094585E" w:rsidRDefault="0094585E" w:rsidP="0094585E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94585E">
              <w:rPr>
                <w:sz w:val="24"/>
                <w:szCs w:val="24"/>
              </w:rPr>
              <w:t>Tronus</w:t>
            </w:r>
            <w:proofErr w:type="spellEnd"/>
            <w:r w:rsidRPr="0094585E">
              <w:rPr>
                <w:sz w:val="24"/>
                <w:szCs w:val="24"/>
              </w:rPr>
              <w:t xml:space="preserve"> Polska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Ordona</w:t>
            </w:r>
            <w:r w:rsidRPr="0094585E">
              <w:rPr>
                <w:sz w:val="24"/>
                <w:szCs w:val="24"/>
              </w:rPr>
              <w:t xml:space="preserve"> 2 A</w:t>
            </w:r>
          </w:p>
          <w:p w14:paraId="4C837A5A" w14:textId="7349739A" w:rsidR="0094585E" w:rsidRPr="0094585E" w:rsidRDefault="0094585E" w:rsidP="0094585E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-237 Warszawa</w:t>
            </w:r>
            <w:r w:rsidRPr="0094585E">
              <w:rPr>
                <w:sz w:val="24"/>
                <w:szCs w:val="24"/>
              </w:rPr>
              <w:br/>
              <w:t>NIP 5272680141</w:t>
            </w:r>
          </w:p>
        </w:tc>
        <w:tc>
          <w:tcPr>
            <w:tcW w:w="2000" w:type="dxa"/>
          </w:tcPr>
          <w:p w14:paraId="6AF9A6F5" w14:textId="48EE5FB6" w:rsidR="0094585E" w:rsidRPr="0094585E" w:rsidRDefault="0094585E" w:rsidP="0065108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317 463,02 PLN</w:t>
            </w:r>
          </w:p>
        </w:tc>
      </w:tr>
      <w:tr w:rsidR="0094585E" w:rsidRPr="0094585E" w14:paraId="16618F05" w14:textId="77777777" w:rsidTr="00130B79">
        <w:tc>
          <w:tcPr>
            <w:tcW w:w="1411" w:type="dxa"/>
          </w:tcPr>
          <w:p w14:paraId="0BB4C8EE" w14:textId="37B87A86" w:rsidR="0094585E" w:rsidRPr="0094585E" w:rsidRDefault="0094585E" w:rsidP="0065108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2C334ECB" w14:textId="3A7861FE" w:rsidR="0094585E" w:rsidRDefault="0094585E" w:rsidP="0094585E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 xml:space="preserve">Przedsiębiorstwo Produkcyjno-Handlowo-Usługowe </w:t>
            </w:r>
            <w:r w:rsidRPr="0094585E">
              <w:rPr>
                <w:sz w:val="24"/>
                <w:szCs w:val="24"/>
              </w:rPr>
              <w:t xml:space="preserve">"STUDIO 7" </w:t>
            </w:r>
            <w:r w:rsidRPr="0094585E">
              <w:rPr>
                <w:sz w:val="24"/>
                <w:szCs w:val="24"/>
              </w:rPr>
              <w:t>Piotr Chodakowski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Miąsowa</w:t>
            </w:r>
            <w:r w:rsidRPr="0094585E">
              <w:rPr>
                <w:sz w:val="24"/>
                <w:szCs w:val="24"/>
              </w:rPr>
              <w:t xml:space="preserve"> 19</w:t>
            </w:r>
          </w:p>
          <w:p w14:paraId="318D0C4F" w14:textId="47627CB7" w:rsidR="0094585E" w:rsidRPr="0094585E" w:rsidRDefault="0094585E" w:rsidP="0094585E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 xml:space="preserve">28-305 </w:t>
            </w:r>
            <w:r>
              <w:rPr>
                <w:sz w:val="24"/>
                <w:szCs w:val="24"/>
              </w:rPr>
              <w:t>Sobków</w:t>
            </w:r>
            <w:r w:rsidRPr="0094585E">
              <w:rPr>
                <w:sz w:val="24"/>
                <w:szCs w:val="24"/>
              </w:rPr>
              <w:br/>
              <w:t>NIP 6561532370</w:t>
            </w:r>
          </w:p>
        </w:tc>
        <w:tc>
          <w:tcPr>
            <w:tcW w:w="2000" w:type="dxa"/>
          </w:tcPr>
          <w:p w14:paraId="0B1DEEDF" w14:textId="24AE9B1E" w:rsidR="0094585E" w:rsidRPr="0094585E" w:rsidRDefault="0094585E" w:rsidP="0065108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39 892,59 PLN</w:t>
            </w:r>
          </w:p>
        </w:tc>
      </w:tr>
      <w:tr w:rsidR="0094585E" w:rsidRPr="0094585E" w14:paraId="71382FA9" w14:textId="77777777" w:rsidTr="00130B79">
        <w:tc>
          <w:tcPr>
            <w:tcW w:w="1411" w:type="dxa"/>
          </w:tcPr>
          <w:p w14:paraId="522AE620" w14:textId="6EA1E7E6" w:rsidR="0094585E" w:rsidRPr="0094585E" w:rsidRDefault="008B7AC8" w:rsidP="0065108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537D92F3" w14:textId="012A6518" w:rsid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Handlowo-Usługowe </w:t>
            </w:r>
            <w:proofErr w:type="spellStart"/>
            <w:r>
              <w:rPr>
                <w:sz w:val="24"/>
                <w:szCs w:val="24"/>
              </w:rPr>
              <w:t>Bosto</w:t>
            </w:r>
            <w:proofErr w:type="spellEnd"/>
            <w:r>
              <w:rPr>
                <w:sz w:val="24"/>
                <w:szCs w:val="24"/>
              </w:rPr>
              <w:t xml:space="preserve"> Spółka Cywilna Iwona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t xml:space="preserve">, Janusz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br/>
              <w:t xml:space="preserve">Ulica </w:t>
            </w:r>
            <w:r w:rsidRPr="00F21B8D">
              <w:rPr>
                <w:sz w:val="24"/>
                <w:szCs w:val="24"/>
              </w:rPr>
              <w:t>Białostocka 40</w:t>
            </w:r>
          </w:p>
          <w:p w14:paraId="52CB4718" w14:textId="137B5E74" w:rsidR="0094585E" w:rsidRPr="0094585E" w:rsidRDefault="0094585E" w:rsidP="0065108F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  <w:r w:rsidRPr="00F21B8D">
              <w:rPr>
                <w:sz w:val="24"/>
                <w:szCs w:val="24"/>
              </w:rPr>
              <w:br/>
              <w:t>NIP 9491729240</w:t>
            </w:r>
          </w:p>
        </w:tc>
        <w:tc>
          <w:tcPr>
            <w:tcW w:w="2000" w:type="dxa"/>
          </w:tcPr>
          <w:p w14:paraId="5B734C05" w14:textId="1F2AD204" w:rsidR="0094585E" w:rsidRPr="0094585E" w:rsidRDefault="0094585E" w:rsidP="0065108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29 028,99 PLN</w:t>
            </w:r>
          </w:p>
        </w:tc>
      </w:tr>
    </w:tbl>
    <w:p w14:paraId="1321F357" w14:textId="77777777" w:rsidR="008528FD" w:rsidRPr="00071FEC" w:rsidRDefault="008528FD" w:rsidP="0065108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97410CA" w14:textId="77777777" w:rsidR="00645E50" w:rsidRDefault="00645E50" w:rsidP="00645E50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1FEC">
        <w:rPr>
          <w:rFonts w:asciiTheme="minorHAnsi" w:hAnsiTheme="minorHAnsi" w:cstheme="minorHAnsi"/>
          <w:sz w:val="24"/>
          <w:szCs w:val="24"/>
          <w:u w:val="single"/>
        </w:rPr>
        <w:t>Zadanie numer 2.</w:t>
      </w:r>
      <w:r w:rsidRPr="00071FEC">
        <w:rPr>
          <w:rFonts w:asciiTheme="minorHAnsi" w:hAnsiTheme="minorHAnsi" w:cstheme="minorHAnsi"/>
          <w:sz w:val="24"/>
          <w:szCs w:val="24"/>
        </w:rPr>
        <w:t xml:space="preserve"> Fotele obrotowe biurowe (2 sztuki)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94585E" w:rsidRPr="0094585E" w14:paraId="2629FF88" w14:textId="77777777" w:rsidTr="00157175">
        <w:tc>
          <w:tcPr>
            <w:tcW w:w="1411" w:type="dxa"/>
          </w:tcPr>
          <w:p w14:paraId="3B7901AF" w14:textId="77777777" w:rsidR="0094585E" w:rsidRPr="0094585E" w:rsidRDefault="0094585E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C4261BB" w14:textId="77777777" w:rsidR="0094585E" w:rsidRPr="0094585E" w:rsidRDefault="0094585E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9ABFD88" w14:textId="77777777" w:rsidR="0094585E" w:rsidRPr="0094585E" w:rsidRDefault="0094585E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4585E" w:rsidRPr="0094585E" w14:paraId="3313B72D" w14:textId="77777777" w:rsidTr="00157175">
        <w:tc>
          <w:tcPr>
            <w:tcW w:w="1411" w:type="dxa"/>
          </w:tcPr>
          <w:p w14:paraId="343CD5EE" w14:textId="77777777" w:rsidR="0094585E" w:rsidRPr="0094585E" w:rsidRDefault="0094585E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CE7D6EB" w14:textId="77777777" w:rsid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Stolmax</w:t>
            </w:r>
            <w:proofErr w:type="spellEnd"/>
            <w:r>
              <w:rPr>
                <w:sz w:val="24"/>
                <w:szCs w:val="24"/>
              </w:rPr>
              <w:t xml:space="preserve"> Meble 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>
              <w:rPr>
                <w:sz w:val="24"/>
                <w:szCs w:val="24"/>
              </w:rPr>
              <w:t xml:space="preserve"> S</w:t>
            </w:r>
            <w:r w:rsidRPr="0094585E">
              <w:rPr>
                <w:sz w:val="24"/>
                <w:szCs w:val="24"/>
              </w:rPr>
              <w:t>półka komandytowa</w:t>
            </w:r>
            <w:r w:rsidRPr="0094585E">
              <w:rPr>
                <w:sz w:val="24"/>
                <w:szCs w:val="24"/>
              </w:rPr>
              <w:br/>
              <w:t>Stróżewko 77</w:t>
            </w:r>
          </w:p>
          <w:p w14:paraId="052CA57B" w14:textId="77777777" w:rsidR="0094585E" w:rsidRP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45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9-410 Płock</w:t>
            </w:r>
            <w:r w:rsidRPr="0094585E">
              <w:rPr>
                <w:sz w:val="24"/>
                <w:szCs w:val="24"/>
              </w:rPr>
              <w:br/>
              <w:t>NIP 7742372947</w:t>
            </w:r>
          </w:p>
        </w:tc>
        <w:tc>
          <w:tcPr>
            <w:tcW w:w="2000" w:type="dxa"/>
          </w:tcPr>
          <w:p w14:paraId="1CD50453" w14:textId="45657EF8" w:rsidR="0094585E" w:rsidRPr="0094585E" w:rsidRDefault="0094585E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2 414,49</w:t>
            </w:r>
            <w:r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94585E" w:rsidRPr="0094585E" w14:paraId="054485D5" w14:textId="77777777" w:rsidTr="00157175">
        <w:tc>
          <w:tcPr>
            <w:tcW w:w="1411" w:type="dxa"/>
          </w:tcPr>
          <w:p w14:paraId="0FB4A813" w14:textId="233FC24B" w:rsidR="0094585E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51" w:type="dxa"/>
          </w:tcPr>
          <w:p w14:paraId="20A08D1D" w14:textId="77777777" w:rsid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94585E">
              <w:rPr>
                <w:sz w:val="24"/>
                <w:szCs w:val="24"/>
              </w:rPr>
              <w:t>Tronus</w:t>
            </w:r>
            <w:proofErr w:type="spellEnd"/>
            <w:r w:rsidRPr="0094585E">
              <w:rPr>
                <w:sz w:val="24"/>
                <w:szCs w:val="24"/>
              </w:rPr>
              <w:t xml:space="preserve"> Polska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Ordona</w:t>
            </w:r>
            <w:r w:rsidRPr="0094585E">
              <w:rPr>
                <w:sz w:val="24"/>
                <w:szCs w:val="24"/>
              </w:rPr>
              <w:t xml:space="preserve"> 2 A</w:t>
            </w:r>
          </w:p>
          <w:p w14:paraId="4A524B74" w14:textId="77777777" w:rsidR="0094585E" w:rsidRP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-237 Warszawa</w:t>
            </w:r>
            <w:r w:rsidRPr="0094585E">
              <w:rPr>
                <w:sz w:val="24"/>
                <w:szCs w:val="24"/>
              </w:rPr>
              <w:br/>
              <w:t>NIP 5272680141</w:t>
            </w:r>
          </w:p>
        </w:tc>
        <w:tc>
          <w:tcPr>
            <w:tcW w:w="2000" w:type="dxa"/>
          </w:tcPr>
          <w:p w14:paraId="52258AA4" w14:textId="33ED1C8C" w:rsidR="0094585E" w:rsidRPr="0094585E" w:rsidRDefault="0094585E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6 076,20</w:t>
            </w:r>
            <w:r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94585E" w:rsidRPr="0094585E" w14:paraId="24C02DF0" w14:textId="77777777" w:rsidTr="00157175">
        <w:tc>
          <w:tcPr>
            <w:tcW w:w="1411" w:type="dxa"/>
          </w:tcPr>
          <w:p w14:paraId="2042E5ED" w14:textId="02A0B4E3" w:rsidR="0094585E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417B8007" w14:textId="77777777" w:rsid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 xml:space="preserve">BROSCO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Domaniewska 17/19 lok. 133</w:t>
            </w:r>
          </w:p>
          <w:p w14:paraId="39EB5899" w14:textId="77777777" w:rsidR="0094585E" w:rsidRP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02-672 </w:t>
            </w:r>
            <w:r w:rsidRPr="0094585E">
              <w:rPr>
                <w:sz w:val="24"/>
                <w:szCs w:val="24"/>
              </w:rPr>
              <w:t xml:space="preserve">Warszawa, </w:t>
            </w:r>
            <w:r w:rsidRPr="0094585E">
              <w:rPr>
                <w:sz w:val="24"/>
                <w:szCs w:val="24"/>
              </w:rPr>
              <w:br/>
              <w:t>NIP 5213947803</w:t>
            </w:r>
          </w:p>
        </w:tc>
        <w:tc>
          <w:tcPr>
            <w:tcW w:w="2000" w:type="dxa"/>
          </w:tcPr>
          <w:p w14:paraId="14B2A713" w14:textId="098144BF" w:rsidR="0094585E" w:rsidRPr="0094585E" w:rsidRDefault="008B7AC8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2 415,12 PLN</w:t>
            </w:r>
          </w:p>
        </w:tc>
      </w:tr>
      <w:tr w:rsidR="0094585E" w:rsidRPr="0094585E" w14:paraId="1CD9F17D" w14:textId="77777777" w:rsidTr="00157175">
        <w:tc>
          <w:tcPr>
            <w:tcW w:w="1411" w:type="dxa"/>
          </w:tcPr>
          <w:p w14:paraId="7BAF2634" w14:textId="685F8103" w:rsidR="0094585E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095986D0" w14:textId="77777777" w:rsid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Handlowo-Usługowe </w:t>
            </w:r>
            <w:proofErr w:type="spellStart"/>
            <w:r>
              <w:rPr>
                <w:sz w:val="24"/>
                <w:szCs w:val="24"/>
              </w:rPr>
              <w:t>Bosto</w:t>
            </w:r>
            <w:proofErr w:type="spellEnd"/>
            <w:r>
              <w:rPr>
                <w:sz w:val="24"/>
                <w:szCs w:val="24"/>
              </w:rPr>
              <w:t xml:space="preserve"> Spółka Cywilna Iwona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t xml:space="preserve">, Janusz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br/>
              <w:t xml:space="preserve">Ulica </w:t>
            </w:r>
            <w:r w:rsidRPr="00F21B8D">
              <w:rPr>
                <w:sz w:val="24"/>
                <w:szCs w:val="24"/>
              </w:rPr>
              <w:t>Białostocka 40</w:t>
            </w:r>
          </w:p>
          <w:p w14:paraId="4A959F05" w14:textId="77777777" w:rsidR="0094585E" w:rsidRPr="0094585E" w:rsidRDefault="0094585E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  <w:r w:rsidRPr="00F21B8D">
              <w:rPr>
                <w:sz w:val="24"/>
                <w:szCs w:val="24"/>
              </w:rPr>
              <w:br/>
              <w:t>NIP 9491729240</w:t>
            </w:r>
          </w:p>
        </w:tc>
        <w:tc>
          <w:tcPr>
            <w:tcW w:w="2000" w:type="dxa"/>
          </w:tcPr>
          <w:p w14:paraId="69026B44" w14:textId="68C4AB91" w:rsidR="0094585E" w:rsidRPr="0094585E" w:rsidRDefault="008B7AC8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2 091,00</w:t>
            </w:r>
            <w:r w:rsid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</w:tbl>
    <w:p w14:paraId="6F3D6D23" w14:textId="77777777" w:rsidR="0094585E" w:rsidRPr="00071FEC" w:rsidRDefault="0094585E" w:rsidP="0065108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DCA3CB2" w14:textId="77777777" w:rsidR="00645E50" w:rsidRDefault="00645E50" w:rsidP="00645E50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1FEC">
        <w:rPr>
          <w:rFonts w:asciiTheme="minorHAnsi" w:hAnsiTheme="minorHAnsi" w:cstheme="minorHAnsi"/>
          <w:sz w:val="24"/>
          <w:szCs w:val="24"/>
          <w:u w:val="single"/>
        </w:rPr>
        <w:t>Zadanie numer 3.</w:t>
      </w:r>
      <w:r w:rsidRPr="00071FEC">
        <w:rPr>
          <w:rFonts w:asciiTheme="minorHAnsi" w:hAnsiTheme="minorHAnsi" w:cstheme="minorHAnsi"/>
          <w:sz w:val="24"/>
          <w:szCs w:val="24"/>
        </w:rPr>
        <w:t xml:space="preserve"> Fotele konferencyjne tapicerowane (11 sztuk).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8B7AC8" w:rsidRPr="0094585E" w14:paraId="089AE250" w14:textId="77777777" w:rsidTr="00157175">
        <w:tc>
          <w:tcPr>
            <w:tcW w:w="1411" w:type="dxa"/>
          </w:tcPr>
          <w:p w14:paraId="0CC25F13" w14:textId="77777777" w:rsidR="008B7AC8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7C6038B" w14:textId="77777777" w:rsidR="008B7AC8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2282A259" w14:textId="77777777" w:rsidR="008B7AC8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B7AC8" w:rsidRPr="0094585E" w14:paraId="51C1A583" w14:textId="77777777" w:rsidTr="00157175">
        <w:tc>
          <w:tcPr>
            <w:tcW w:w="1411" w:type="dxa"/>
          </w:tcPr>
          <w:p w14:paraId="38E8D075" w14:textId="77777777" w:rsidR="008B7AC8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5691F796" w14:textId="77777777" w:rsidR="008B7AC8" w:rsidRDefault="008B7AC8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Stolmax</w:t>
            </w:r>
            <w:proofErr w:type="spellEnd"/>
            <w:r>
              <w:rPr>
                <w:sz w:val="24"/>
                <w:szCs w:val="24"/>
              </w:rPr>
              <w:t xml:space="preserve"> Meble 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>
              <w:rPr>
                <w:sz w:val="24"/>
                <w:szCs w:val="24"/>
              </w:rPr>
              <w:t xml:space="preserve"> S</w:t>
            </w:r>
            <w:r w:rsidRPr="0094585E">
              <w:rPr>
                <w:sz w:val="24"/>
                <w:szCs w:val="24"/>
              </w:rPr>
              <w:t>półka komandytowa</w:t>
            </w:r>
            <w:r w:rsidRPr="0094585E">
              <w:rPr>
                <w:sz w:val="24"/>
                <w:szCs w:val="24"/>
              </w:rPr>
              <w:br/>
              <w:t>Stróżewko 77</w:t>
            </w:r>
          </w:p>
          <w:p w14:paraId="38D42297" w14:textId="77777777" w:rsidR="008B7AC8" w:rsidRPr="0094585E" w:rsidRDefault="008B7AC8" w:rsidP="0015717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45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9-410 Płock</w:t>
            </w:r>
            <w:r w:rsidRPr="0094585E">
              <w:rPr>
                <w:sz w:val="24"/>
                <w:szCs w:val="24"/>
              </w:rPr>
              <w:br/>
              <w:t>NIP 7742372947</w:t>
            </w:r>
          </w:p>
        </w:tc>
        <w:tc>
          <w:tcPr>
            <w:tcW w:w="2000" w:type="dxa"/>
          </w:tcPr>
          <w:p w14:paraId="3D3FC051" w14:textId="41274E53" w:rsidR="008B7AC8" w:rsidRPr="0094585E" w:rsidRDefault="008B7AC8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19 699,68</w:t>
            </w:r>
            <w:r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8B7AC8" w:rsidRPr="0094585E" w14:paraId="164D439E" w14:textId="77777777" w:rsidTr="00157175">
        <w:tc>
          <w:tcPr>
            <w:tcW w:w="1411" w:type="dxa"/>
          </w:tcPr>
          <w:p w14:paraId="0CF77460" w14:textId="1F4F4110" w:rsidR="008B7AC8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0C383BED" w14:textId="77777777" w:rsidR="008B7AC8" w:rsidRDefault="008B7AC8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94585E">
              <w:rPr>
                <w:sz w:val="24"/>
                <w:szCs w:val="24"/>
              </w:rPr>
              <w:t>Tronus</w:t>
            </w:r>
            <w:proofErr w:type="spellEnd"/>
            <w:r w:rsidRPr="0094585E">
              <w:rPr>
                <w:sz w:val="24"/>
                <w:szCs w:val="24"/>
              </w:rPr>
              <w:t xml:space="preserve"> Polska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Ordona</w:t>
            </w:r>
            <w:r w:rsidRPr="0094585E">
              <w:rPr>
                <w:sz w:val="24"/>
                <w:szCs w:val="24"/>
              </w:rPr>
              <w:t xml:space="preserve"> 2 A</w:t>
            </w:r>
          </w:p>
          <w:p w14:paraId="645FBDA6" w14:textId="77777777" w:rsidR="008B7AC8" w:rsidRPr="0094585E" w:rsidRDefault="008B7AC8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-237 Warszawa</w:t>
            </w:r>
            <w:r w:rsidRPr="0094585E">
              <w:rPr>
                <w:sz w:val="24"/>
                <w:szCs w:val="24"/>
              </w:rPr>
              <w:br/>
              <w:t>NIP 5272680141</w:t>
            </w:r>
          </w:p>
        </w:tc>
        <w:tc>
          <w:tcPr>
            <w:tcW w:w="2000" w:type="dxa"/>
          </w:tcPr>
          <w:p w14:paraId="47FB7F3E" w14:textId="38F9B77A" w:rsidR="008B7AC8" w:rsidRPr="0094585E" w:rsidRDefault="008B7AC8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15 153,60</w:t>
            </w:r>
            <w:r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8B7AC8" w:rsidRPr="0094585E" w14:paraId="12B18398" w14:textId="77777777" w:rsidTr="00157175">
        <w:tc>
          <w:tcPr>
            <w:tcW w:w="1411" w:type="dxa"/>
          </w:tcPr>
          <w:p w14:paraId="252ADC8A" w14:textId="4680AF89" w:rsidR="008B7AC8" w:rsidRPr="0094585E" w:rsidRDefault="008B7AC8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785B5506" w14:textId="77777777" w:rsidR="008B7AC8" w:rsidRDefault="008B7AC8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Handlowo-Usługowe </w:t>
            </w:r>
            <w:proofErr w:type="spellStart"/>
            <w:r>
              <w:rPr>
                <w:sz w:val="24"/>
                <w:szCs w:val="24"/>
              </w:rPr>
              <w:t>Bosto</w:t>
            </w:r>
            <w:proofErr w:type="spellEnd"/>
            <w:r>
              <w:rPr>
                <w:sz w:val="24"/>
                <w:szCs w:val="24"/>
              </w:rPr>
              <w:t xml:space="preserve"> Spółka Cywilna Iwona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t xml:space="preserve">, Janusz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br/>
              <w:t xml:space="preserve">Ulica </w:t>
            </w:r>
            <w:r w:rsidRPr="00F21B8D">
              <w:rPr>
                <w:sz w:val="24"/>
                <w:szCs w:val="24"/>
              </w:rPr>
              <w:t>Białostocka 40</w:t>
            </w:r>
          </w:p>
          <w:p w14:paraId="62D9BE8A" w14:textId="77777777" w:rsidR="008B7AC8" w:rsidRPr="0094585E" w:rsidRDefault="008B7AC8" w:rsidP="00157175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  <w:r w:rsidRPr="00F21B8D">
              <w:rPr>
                <w:sz w:val="24"/>
                <w:szCs w:val="24"/>
              </w:rPr>
              <w:br/>
              <w:t>NIP 9491729240</w:t>
            </w:r>
          </w:p>
        </w:tc>
        <w:tc>
          <w:tcPr>
            <w:tcW w:w="2000" w:type="dxa"/>
          </w:tcPr>
          <w:p w14:paraId="566F9B9C" w14:textId="0A136018" w:rsidR="008B7AC8" w:rsidRPr="0094585E" w:rsidRDefault="008B7AC8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17 589,00</w:t>
            </w:r>
            <w:r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</w:tbl>
    <w:p w14:paraId="2217C940" w14:textId="77777777" w:rsidR="008B7AC8" w:rsidRDefault="008B7AC8" w:rsidP="00645E50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9052BA" w14:textId="77777777" w:rsidR="008B7AC8" w:rsidRPr="00071FEC" w:rsidRDefault="008B7AC8" w:rsidP="00645E50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B4D5D3" w14:textId="77777777" w:rsidR="00645E50" w:rsidRPr="00071FEC" w:rsidRDefault="00645E50" w:rsidP="0065108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sectPr w:rsidR="00645E50" w:rsidRPr="00071FEC" w:rsidSect="008B7A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7"/>
  </w:num>
  <w:num w:numId="28">
    <w:abstractNumId w:val="1"/>
  </w:num>
  <w:num w:numId="29">
    <w:abstractNumId w:val="6"/>
  </w:num>
  <w:num w:numId="30">
    <w:abstractNumId w:val="6"/>
  </w:num>
  <w:num w:numId="31">
    <w:abstractNumId w:val="5"/>
  </w:num>
  <w:num w:numId="32">
    <w:abstractNumId w:val="1"/>
  </w:num>
  <w:num w:numId="33">
    <w:abstractNumId w:val="8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6"/>
    <w:rsid w:val="000438F2"/>
    <w:rsid w:val="00060310"/>
    <w:rsid w:val="00066AB1"/>
    <w:rsid w:val="00071FEC"/>
    <w:rsid w:val="000B03EE"/>
    <w:rsid w:val="001340B6"/>
    <w:rsid w:val="00155C14"/>
    <w:rsid w:val="00187611"/>
    <w:rsid w:val="001F6AEA"/>
    <w:rsid w:val="002D118A"/>
    <w:rsid w:val="003220AD"/>
    <w:rsid w:val="00361480"/>
    <w:rsid w:val="00565067"/>
    <w:rsid w:val="00623033"/>
    <w:rsid w:val="00645E50"/>
    <w:rsid w:val="0065108F"/>
    <w:rsid w:val="00706B85"/>
    <w:rsid w:val="007B3873"/>
    <w:rsid w:val="007C496F"/>
    <w:rsid w:val="008528FD"/>
    <w:rsid w:val="008760A9"/>
    <w:rsid w:val="008B7AC8"/>
    <w:rsid w:val="0094585E"/>
    <w:rsid w:val="0098552F"/>
    <w:rsid w:val="009B3B24"/>
    <w:rsid w:val="009B4923"/>
    <w:rsid w:val="00A510B9"/>
    <w:rsid w:val="00AB0B41"/>
    <w:rsid w:val="00AB1D56"/>
    <w:rsid w:val="00AD462E"/>
    <w:rsid w:val="00AE0228"/>
    <w:rsid w:val="00B31798"/>
    <w:rsid w:val="00C27629"/>
    <w:rsid w:val="00C2778F"/>
    <w:rsid w:val="00CF625B"/>
    <w:rsid w:val="00D50386"/>
    <w:rsid w:val="00DF3443"/>
    <w:rsid w:val="00E90097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9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56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B1D56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28FD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56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B1D56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28FD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h.maruszczyk</dc:creator>
  <cp:lastModifiedBy>Piotr Matuszczyk</cp:lastModifiedBy>
  <cp:revision>3</cp:revision>
  <cp:lastPrinted>2024-10-29T08:15:00Z</cp:lastPrinted>
  <dcterms:created xsi:type="dcterms:W3CDTF">2024-12-12T09:25:00Z</dcterms:created>
  <dcterms:modified xsi:type="dcterms:W3CDTF">2024-12-12T10:01:00Z</dcterms:modified>
</cp:coreProperties>
</file>